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73997" w14:textId="77777777" w:rsidR="004E247E" w:rsidRPr="003E481A" w:rsidRDefault="004E247E" w:rsidP="004E247E">
      <w:pPr>
        <w:spacing w:line="480" w:lineRule="exact"/>
        <w:contextualSpacing/>
        <w:rPr>
          <w:rFonts w:ascii="Times New Roman" w:hAnsi="Times New Roman" w:cs="Times New Roman"/>
          <w:sz w:val="24"/>
          <w:szCs w:val="24"/>
          <w:lang w:val="en-US"/>
        </w:rPr>
      </w:pPr>
      <w:bookmarkStart w:id="0" w:name="_GoBack"/>
      <w:bookmarkEnd w:id="0"/>
    </w:p>
    <w:p w14:paraId="41C1B6E4" w14:textId="221243E0" w:rsidR="007D5265" w:rsidRPr="007D5265" w:rsidRDefault="007D5265" w:rsidP="007D5265">
      <w:pPr>
        <w:ind w:left="720" w:hanging="720"/>
        <w:rPr>
          <w:rFonts w:ascii="Times New Roman" w:hAnsi="Times New Roman" w:cs="Times New Roman"/>
          <w:sz w:val="24"/>
          <w:szCs w:val="24"/>
          <w:lang w:bidi="en-US"/>
        </w:rPr>
      </w:pPr>
      <w:r w:rsidRPr="007D5265">
        <w:rPr>
          <w:rFonts w:ascii="Times New Roman" w:hAnsi="Times New Roman" w:cs="Times New Roman"/>
          <w:sz w:val="24"/>
          <w:szCs w:val="24"/>
        </w:rPr>
        <w:t>Nehrlich, A. D., Gebauer, J. E., Sedikides, C., &amp; Schoel, C. (</w:t>
      </w:r>
      <w:r>
        <w:rPr>
          <w:rFonts w:ascii="Times New Roman" w:hAnsi="Times New Roman" w:cs="Times New Roman"/>
          <w:sz w:val="24"/>
          <w:szCs w:val="24"/>
        </w:rPr>
        <w:t>2018</w:t>
      </w:r>
      <w:r w:rsidRPr="007D5265">
        <w:rPr>
          <w:rFonts w:ascii="Times New Roman" w:hAnsi="Times New Roman" w:cs="Times New Roman"/>
          <w:sz w:val="24"/>
          <w:szCs w:val="24"/>
        </w:rPr>
        <w:t xml:space="preserve">). </w:t>
      </w:r>
      <w:r w:rsidRPr="007D5265">
        <w:rPr>
          <w:rFonts w:ascii="Times New Roman" w:hAnsi="Times New Roman" w:cs="Times New Roman"/>
          <w:sz w:val="24"/>
          <w:szCs w:val="24"/>
          <w:lang w:val="en-US"/>
        </w:rPr>
        <w:t xml:space="preserve">Agentic narcissism, communal narcissism, and prosociality. </w:t>
      </w:r>
      <w:r w:rsidRPr="007D5265">
        <w:rPr>
          <w:rFonts w:ascii="Times New Roman" w:hAnsi="Times New Roman" w:cs="Times New Roman"/>
          <w:i/>
          <w:sz w:val="24"/>
          <w:szCs w:val="24"/>
          <w:lang w:bidi="en-US"/>
        </w:rPr>
        <w:t>Journal of Personality and Social Psychology</w:t>
      </w:r>
      <w:r w:rsidRPr="007D5265">
        <w:rPr>
          <w:rFonts w:ascii="Times New Roman" w:hAnsi="Times New Roman" w:cs="Times New Roman"/>
          <w:sz w:val="24"/>
          <w:szCs w:val="24"/>
          <w:lang w:bidi="en-US"/>
        </w:rPr>
        <w:t>.</w:t>
      </w:r>
      <w:r>
        <w:rPr>
          <w:rFonts w:ascii="Times New Roman" w:hAnsi="Times New Roman" w:cs="Times New Roman"/>
          <w:sz w:val="24"/>
          <w:szCs w:val="24"/>
          <w:lang w:bidi="en-US"/>
        </w:rPr>
        <w:t xml:space="preserve"> Advance online publication. doi</w:t>
      </w:r>
      <w:r w:rsidRPr="007D5265">
        <w:rPr>
          <w:rFonts w:ascii="Times New Roman" w:hAnsi="Times New Roman" w:cs="Times New Roman"/>
          <w:bCs/>
          <w:sz w:val="24"/>
          <w:szCs w:val="24"/>
        </w:rPr>
        <w:t>:10.1037/pspp0000190</w:t>
      </w:r>
    </w:p>
    <w:p w14:paraId="5BC545FB" w14:textId="77777777" w:rsidR="007D5265" w:rsidRDefault="007D5265" w:rsidP="007D5265">
      <w:pPr>
        <w:spacing w:line="240" w:lineRule="auto"/>
        <w:contextualSpacing/>
        <w:rPr>
          <w:rFonts w:ascii="Times New Roman" w:hAnsi="Times New Roman" w:cs="Times New Roman"/>
          <w:b/>
          <w:bCs/>
          <w:sz w:val="24"/>
          <w:szCs w:val="24"/>
        </w:rPr>
      </w:pPr>
    </w:p>
    <w:p w14:paraId="76EBE217" w14:textId="3A1A8F5E" w:rsidR="004E247E" w:rsidRPr="003E481A" w:rsidRDefault="007D5265" w:rsidP="007D5265">
      <w:pPr>
        <w:spacing w:line="240" w:lineRule="auto"/>
        <w:contextualSpacing/>
        <w:rPr>
          <w:rFonts w:ascii="Times New Roman" w:hAnsi="Times New Roman" w:cs="Times New Roman"/>
          <w:sz w:val="24"/>
          <w:szCs w:val="24"/>
          <w:lang w:val="en-US"/>
        </w:rPr>
      </w:pPr>
      <w:r w:rsidRPr="007D5265">
        <w:rPr>
          <w:rFonts w:ascii="Times New Roman" w:hAnsi="Times New Roman" w:cs="Times New Roman"/>
          <w:b/>
          <w:bCs/>
          <w:sz w:val="24"/>
          <w:szCs w:val="24"/>
        </w:rPr>
        <w:t>2018, American Psychological Association. This paper is not the copy of record and may not exactly replicate the final, authoritative version of the article. Please do not copy or cite without authors permission. The final article will be available, upon publication, via its DOI: 10.1037/pspp0000190</w:t>
      </w:r>
      <w:r w:rsidR="00922537">
        <w:rPr>
          <w:rFonts w:ascii="Times New Roman" w:hAnsi="Times New Roman" w:cs="Times New Roman"/>
          <w:sz w:val="24"/>
          <w:szCs w:val="24"/>
          <w:lang w:val="en-US"/>
        </w:rPr>
        <w:tab/>
      </w:r>
    </w:p>
    <w:p w14:paraId="524D78DA" w14:textId="77777777" w:rsidR="004E247E" w:rsidRPr="003E481A" w:rsidRDefault="004E247E" w:rsidP="004E247E">
      <w:pPr>
        <w:spacing w:line="480" w:lineRule="exact"/>
        <w:contextualSpacing/>
        <w:rPr>
          <w:rFonts w:ascii="Times New Roman" w:hAnsi="Times New Roman" w:cs="Times New Roman"/>
          <w:sz w:val="24"/>
          <w:szCs w:val="24"/>
          <w:lang w:val="en-US"/>
        </w:rPr>
      </w:pPr>
    </w:p>
    <w:p w14:paraId="01221DA3" w14:textId="77777777" w:rsidR="004E247E" w:rsidRPr="003E481A" w:rsidRDefault="004E247E" w:rsidP="004E247E">
      <w:pPr>
        <w:spacing w:line="480" w:lineRule="exact"/>
        <w:contextualSpacing/>
        <w:rPr>
          <w:rFonts w:ascii="Times New Roman" w:hAnsi="Times New Roman" w:cs="Times New Roman"/>
          <w:sz w:val="24"/>
          <w:szCs w:val="24"/>
          <w:lang w:val="en-US"/>
        </w:rPr>
      </w:pPr>
    </w:p>
    <w:p w14:paraId="14D7B2E9" w14:textId="77777777" w:rsidR="004E247E" w:rsidRPr="003E481A" w:rsidRDefault="00EF6C07" w:rsidP="00456852">
      <w:pPr>
        <w:pStyle w:val="ListParagraph"/>
        <w:spacing w:line="480" w:lineRule="exact"/>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Agentic Narcissism, Communal Narcissism, and </w:t>
      </w:r>
      <w:r w:rsidR="00456852" w:rsidRPr="003E481A">
        <w:rPr>
          <w:rFonts w:ascii="Times New Roman" w:hAnsi="Times New Roman" w:cs="Times New Roman"/>
          <w:sz w:val="24"/>
          <w:szCs w:val="24"/>
          <w:lang w:val="en-US"/>
        </w:rPr>
        <w:t>Prosociality</w:t>
      </w:r>
    </w:p>
    <w:p w14:paraId="31F74D11" w14:textId="77777777" w:rsidR="00456852" w:rsidRPr="003E481A" w:rsidRDefault="00456852" w:rsidP="00456852">
      <w:pPr>
        <w:pStyle w:val="ListParagraph"/>
        <w:spacing w:line="480" w:lineRule="exact"/>
        <w:ind w:left="0"/>
        <w:jc w:val="center"/>
        <w:rPr>
          <w:rFonts w:ascii="Times New Roman" w:hAnsi="Times New Roman" w:cs="Times New Roman"/>
          <w:sz w:val="24"/>
          <w:szCs w:val="24"/>
          <w:lang w:val="en-US"/>
        </w:rPr>
      </w:pPr>
    </w:p>
    <w:p w14:paraId="775461E6" w14:textId="77777777" w:rsidR="00456852" w:rsidRPr="003E481A" w:rsidRDefault="00456852" w:rsidP="00456852">
      <w:pPr>
        <w:pStyle w:val="ListParagraph"/>
        <w:spacing w:line="480" w:lineRule="exact"/>
        <w:ind w:left="0"/>
        <w:jc w:val="center"/>
        <w:rPr>
          <w:rFonts w:ascii="Times New Roman" w:hAnsi="Times New Roman" w:cs="Times New Roman"/>
          <w:sz w:val="24"/>
          <w:szCs w:val="24"/>
          <w:lang w:val="en-US"/>
        </w:rPr>
      </w:pPr>
    </w:p>
    <w:p w14:paraId="5458965D" w14:textId="77777777" w:rsidR="004E247E" w:rsidRPr="003E481A" w:rsidRDefault="004E247E" w:rsidP="004E247E">
      <w:pPr>
        <w:spacing w:line="480" w:lineRule="exact"/>
        <w:contextualSpacing/>
        <w:jc w:val="center"/>
        <w:rPr>
          <w:rFonts w:ascii="Times New Roman" w:hAnsi="Times New Roman" w:cs="Times New Roman"/>
          <w:sz w:val="24"/>
          <w:szCs w:val="24"/>
          <w:lang w:val="en-US"/>
        </w:rPr>
      </w:pPr>
    </w:p>
    <w:tbl>
      <w:tblPr>
        <w:tblW w:w="0" w:type="auto"/>
        <w:tblLook w:val="04A0" w:firstRow="1" w:lastRow="0" w:firstColumn="1" w:lastColumn="0" w:noHBand="0" w:noVBand="1"/>
      </w:tblPr>
      <w:tblGrid>
        <w:gridCol w:w="4606"/>
        <w:gridCol w:w="4606"/>
      </w:tblGrid>
      <w:tr w:rsidR="004E247E" w:rsidRPr="003E481A" w14:paraId="74820220" w14:textId="77777777" w:rsidTr="002D7908">
        <w:tc>
          <w:tcPr>
            <w:tcW w:w="4606" w:type="dxa"/>
            <w:shd w:val="clear" w:color="auto" w:fill="auto"/>
          </w:tcPr>
          <w:p w14:paraId="658D5F60" w14:textId="77777777" w:rsidR="004E247E" w:rsidRPr="003E481A" w:rsidRDefault="004E247E" w:rsidP="002D7908">
            <w:pPr>
              <w:spacing w:line="480" w:lineRule="exact"/>
              <w:contextualSpacing/>
              <w:jc w:val="center"/>
              <w:rPr>
                <w:rFonts w:ascii="Times New Roman" w:hAnsi="Times New Roman" w:cs="Times New Roman"/>
                <w:sz w:val="24"/>
                <w:szCs w:val="24"/>
              </w:rPr>
            </w:pPr>
            <w:r w:rsidRPr="003E481A">
              <w:rPr>
                <w:rFonts w:ascii="Times New Roman" w:hAnsi="Times New Roman" w:cs="Times New Roman"/>
                <w:sz w:val="24"/>
                <w:szCs w:val="24"/>
              </w:rPr>
              <w:t>Andreas D. Nehrlich</w:t>
            </w:r>
          </w:p>
          <w:p w14:paraId="7B90CDCC" w14:textId="77777777" w:rsidR="004E247E" w:rsidRPr="003E481A" w:rsidRDefault="004E247E" w:rsidP="002D7908">
            <w:pPr>
              <w:spacing w:line="480" w:lineRule="exact"/>
              <w:contextualSpacing/>
              <w:jc w:val="center"/>
              <w:rPr>
                <w:rFonts w:ascii="Times New Roman" w:hAnsi="Times New Roman" w:cs="Times New Roman"/>
                <w:sz w:val="24"/>
                <w:szCs w:val="24"/>
              </w:rPr>
            </w:pPr>
            <w:r w:rsidRPr="003E481A">
              <w:rPr>
                <w:rFonts w:ascii="Times New Roman" w:hAnsi="Times New Roman" w:cs="Times New Roman"/>
                <w:sz w:val="24"/>
                <w:szCs w:val="24"/>
              </w:rPr>
              <w:t>University of Mannheim</w:t>
            </w:r>
          </w:p>
          <w:p w14:paraId="7D3408D6" w14:textId="77777777" w:rsidR="004E247E" w:rsidRPr="003E481A" w:rsidRDefault="004E247E" w:rsidP="002D7908">
            <w:pPr>
              <w:spacing w:line="480" w:lineRule="exact"/>
              <w:contextualSpacing/>
              <w:jc w:val="center"/>
              <w:rPr>
                <w:rFonts w:ascii="Times New Roman" w:hAnsi="Times New Roman" w:cs="Times New Roman"/>
                <w:sz w:val="24"/>
                <w:szCs w:val="24"/>
              </w:rPr>
            </w:pPr>
          </w:p>
        </w:tc>
        <w:tc>
          <w:tcPr>
            <w:tcW w:w="4606" w:type="dxa"/>
            <w:shd w:val="clear" w:color="auto" w:fill="auto"/>
          </w:tcPr>
          <w:p w14:paraId="5043F227" w14:textId="77777777" w:rsidR="004E247E" w:rsidRPr="003E481A" w:rsidRDefault="004E247E" w:rsidP="002D7908">
            <w:pPr>
              <w:spacing w:line="480" w:lineRule="exact"/>
              <w:contextualSpacing/>
              <w:jc w:val="center"/>
              <w:rPr>
                <w:rFonts w:ascii="Times New Roman" w:hAnsi="Times New Roman" w:cs="Times New Roman"/>
                <w:sz w:val="24"/>
                <w:szCs w:val="24"/>
              </w:rPr>
            </w:pPr>
            <w:r w:rsidRPr="003E481A">
              <w:rPr>
                <w:rFonts w:ascii="Times New Roman" w:hAnsi="Times New Roman" w:cs="Times New Roman"/>
                <w:sz w:val="24"/>
                <w:szCs w:val="24"/>
              </w:rPr>
              <w:t>Jochen E. Gebauer</w:t>
            </w:r>
          </w:p>
          <w:p w14:paraId="59AD981C" w14:textId="77777777" w:rsidR="004E247E" w:rsidRPr="003E481A" w:rsidRDefault="004E247E" w:rsidP="004E247E">
            <w:pPr>
              <w:spacing w:line="480" w:lineRule="exact"/>
              <w:contextualSpacing/>
              <w:jc w:val="center"/>
              <w:rPr>
                <w:rFonts w:ascii="Times New Roman" w:hAnsi="Times New Roman" w:cs="Times New Roman"/>
                <w:sz w:val="24"/>
                <w:szCs w:val="24"/>
              </w:rPr>
            </w:pPr>
            <w:r w:rsidRPr="003E481A">
              <w:rPr>
                <w:rFonts w:ascii="Times New Roman" w:hAnsi="Times New Roman" w:cs="Times New Roman"/>
                <w:sz w:val="24"/>
                <w:szCs w:val="24"/>
              </w:rPr>
              <w:t>University of Mannheim</w:t>
            </w:r>
          </w:p>
          <w:p w14:paraId="73B1511F" w14:textId="77777777" w:rsidR="004E247E" w:rsidRPr="003E481A" w:rsidRDefault="004E247E" w:rsidP="002D7908">
            <w:pPr>
              <w:spacing w:line="480" w:lineRule="exact"/>
              <w:contextualSpacing/>
              <w:jc w:val="center"/>
              <w:rPr>
                <w:rFonts w:ascii="Times New Roman" w:hAnsi="Times New Roman" w:cs="Times New Roman"/>
                <w:sz w:val="24"/>
                <w:szCs w:val="24"/>
              </w:rPr>
            </w:pPr>
          </w:p>
        </w:tc>
      </w:tr>
      <w:tr w:rsidR="003E0CAC" w:rsidRPr="00AA0E5F" w14:paraId="66109F23" w14:textId="77777777" w:rsidTr="000C4D0D">
        <w:tc>
          <w:tcPr>
            <w:tcW w:w="4606" w:type="dxa"/>
            <w:shd w:val="clear" w:color="auto" w:fill="auto"/>
          </w:tcPr>
          <w:p w14:paraId="3A988D2C" w14:textId="77777777" w:rsidR="003E0CAC" w:rsidRPr="003E481A" w:rsidRDefault="003E0CAC" w:rsidP="003E0CAC">
            <w:pPr>
              <w:spacing w:line="480" w:lineRule="exact"/>
              <w:contextualSpacing/>
              <w:jc w:val="center"/>
              <w:rPr>
                <w:rFonts w:ascii="Times New Roman" w:hAnsi="Times New Roman" w:cs="Times New Roman"/>
                <w:sz w:val="24"/>
                <w:szCs w:val="24"/>
                <w:lang w:val="en-US"/>
              </w:rPr>
            </w:pPr>
            <w:r w:rsidRPr="003E481A">
              <w:rPr>
                <w:rFonts w:ascii="Times New Roman" w:hAnsi="Times New Roman" w:cs="Times New Roman"/>
                <w:sz w:val="24"/>
                <w:szCs w:val="24"/>
                <w:lang w:val="en-US"/>
              </w:rPr>
              <w:t>Constantine Sedikides</w:t>
            </w:r>
          </w:p>
          <w:p w14:paraId="096C9B18" w14:textId="77777777" w:rsidR="003E0CAC" w:rsidRPr="003E481A" w:rsidRDefault="003E0CAC" w:rsidP="003E0CAC">
            <w:pPr>
              <w:autoSpaceDE w:val="0"/>
              <w:autoSpaceDN w:val="0"/>
              <w:adjustRightInd w:val="0"/>
              <w:spacing w:line="480" w:lineRule="exact"/>
              <w:contextualSpacing/>
              <w:jc w:val="center"/>
              <w:rPr>
                <w:rFonts w:ascii="Times New Roman" w:hAnsi="Times New Roman" w:cs="Times New Roman"/>
                <w:sz w:val="24"/>
                <w:szCs w:val="24"/>
                <w:lang w:val="en-US"/>
              </w:rPr>
            </w:pPr>
            <w:r w:rsidRPr="003E481A">
              <w:rPr>
                <w:rFonts w:ascii="Times New Roman" w:hAnsi="Times New Roman" w:cs="Times New Roman"/>
                <w:sz w:val="24"/>
                <w:szCs w:val="24"/>
                <w:lang w:val="en-US"/>
              </w:rPr>
              <w:t>University of Southampton</w:t>
            </w:r>
          </w:p>
        </w:tc>
        <w:tc>
          <w:tcPr>
            <w:tcW w:w="4606" w:type="dxa"/>
            <w:shd w:val="clear" w:color="auto" w:fill="auto"/>
          </w:tcPr>
          <w:p w14:paraId="26868D7C" w14:textId="77777777" w:rsidR="003E0CAC" w:rsidRPr="003E481A" w:rsidRDefault="003E0CAC" w:rsidP="003E0CAC">
            <w:pPr>
              <w:spacing w:line="480" w:lineRule="exact"/>
              <w:contextualSpacing/>
              <w:jc w:val="center"/>
              <w:rPr>
                <w:rFonts w:ascii="Times New Roman" w:hAnsi="Times New Roman" w:cs="Times New Roman"/>
                <w:sz w:val="24"/>
                <w:szCs w:val="24"/>
                <w:lang w:val="en-US"/>
              </w:rPr>
            </w:pPr>
            <w:r w:rsidRPr="003E481A">
              <w:rPr>
                <w:rFonts w:ascii="Times New Roman" w:hAnsi="Times New Roman" w:cs="Times New Roman"/>
                <w:sz w:val="24"/>
                <w:szCs w:val="24"/>
                <w:lang w:val="en-US"/>
              </w:rPr>
              <w:t>Christiane Schoel</w:t>
            </w:r>
          </w:p>
          <w:p w14:paraId="12EE9681" w14:textId="77777777" w:rsidR="003E0CAC" w:rsidRPr="003E481A" w:rsidRDefault="003E0CAC" w:rsidP="003E0CAC">
            <w:pPr>
              <w:spacing w:line="480" w:lineRule="exact"/>
              <w:contextualSpacing/>
              <w:jc w:val="center"/>
              <w:rPr>
                <w:rFonts w:ascii="Times New Roman" w:hAnsi="Times New Roman" w:cs="Times New Roman"/>
                <w:sz w:val="24"/>
                <w:szCs w:val="24"/>
                <w:lang w:val="en-US"/>
              </w:rPr>
            </w:pPr>
            <w:r w:rsidRPr="003E481A">
              <w:rPr>
                <w:rFonts w:ascii="Times New Roman" w:hAnsi="Times New Roman" w:cs="Times New Roman"/>
                <w:sz w:val="24"/>
                <w:szCs w:val="24"/>
                <w:lang w:val="en-US"/>
              </w:rPr>
              <w:t>University of Mannheim</w:t>
            </w:r>
          </w:p>
        </w:tc>
      </w:tr>
    </w:tbl>
    <w:p w14:paraId="26B5FE79" w14:textId="77777777" w:rsidR="004E247E" w:rsidRPr="003E481A" w:rsidRDefault="004E247E" w:rsidP="004E247E">
      <w:pPr>
        <w:spacing w:line="480" w:lineRule="exact"/>
        <w:contextualSpacing/>
        <w:rPr>
          <w:rFonts w:ascii="Times New Roman" w:hAnsi="Times New Roman" w:cs="Times New Roman"/>
          <w:sz w:val="24"/>
          <w:szCs w:val="24"/>
          <w:lang w:val="en-US"/>
        </w:rPr>
      </w:pPr>
    </w:p>
    <w:p w14:paraId="4A3573DD" w14:textId="77777777" w:rsidR="00D94CE4" w:rsidRDefault="00D94CE4" w:rsidP="004E247E">
      <w:pPr>
        <w:spacing w:line="480" w:lineRule="exact"/>
        <w:contextualSpacing/>
        <w:rPr>
          <w:rFonts w:ascii="Times New Roman" w:hAnsi="Times New Roman" w:cs="Times New Roman"/>
          <w:sz w:val="24"/>
          <w:szCs w:val="24"/>
          <w:lang w:val="en-US"/>
        </w:rPr>
      </w:pPr>
    </w:p>
    <w:p w14:paraId="7FAAB993" w14:textId="77777777" w:rsidR="0054057D" w:rsidRDefault="0054057D" w:rsidP="004E247E">
      <w:pPr>
        <w:spacing w:line="480" w:lineRule="exact"/>
        <w:contextualSpacing/>
        <w:rPr>
          <w:rFonts w:ascii="Times New Roman" w:hAnsi="Times New Roman" w:cs="Times New Roman"/>
          <w:sz w:val="24"/>
          <w:szCs w:val="24"/>
          <w:lang w:val="en-US"/>
        </w:rPr>
      </w:pPr>
    </w:p>
    <w:p w14:paraId="539E49DE" w14:textId="77777777" w:rsidR="0054057D" w:rsidRPr="003E481A" w:rsidRDefault="0054057D" w:rsidP="004E247E">
      <w:pPr>
        <w:spacing w:line="480" w:lineRule="exact"/>
        <w:contextualSpacing/>
        <w:rPr>
          <w:rFonts w:ascii="Times New Roman" w:hAnsi="Times New Roman" w:cs="Times New Roman"/>
          <w:sz w:val="24"/>
          <w:szCs w:val="24"/>
          <w:lang w:val="en-US"/>
        </w:rPr>
      </w:pPr>
    </w:p>
    <w:p w14:paraId="6C67A195" w14:textId="17E59FD0" w:rsidR="00657B9F" w:rsidRDefault="004E247E" w:rsidP="00763A81">
      <w:pPr>
        <w:spacing w:line="480" w:lineRule="exact"/>
        <w:contextualSpacing/>
        <w:rPr>
          <w:rFonts w:ascii="Times New Roman" w:hAnsi="Times New Roman" w:cs="Times New Roman"/>
          <w:sz w:val="24"/>
          <w:szCs w:val="24"/>
          <w:lang w:val="en-US"/>
        </w:rPr>
      </w:pPr>
      <w:r w:rsidRPr="003E481A">
        <w:rPr>
          <w:rFonts w:ascii="Times New Roman" w:hAnsi="Times New Roman" w:cs="Times New Roman"/>
          <w:sz w:val="24"/>
          <w:szCs w:val="24"/>
          <w:lang w:val="en-US"/>
        </w:rPr>
        <w:t xml:space="preserve">We acknowledge support from the German Research Foundation (DFG; Grant GE 2515/2-1) and the John Templeton Foundation (The Character Project at Wake Forest University; Grant ID #15519-11-011). </w:t>
      </w:r>
      <w:r w:rsidR="00D94CE4">
        <w:rPr>
          <w:rFonts w:ascii="Times New Roman" w:hAnsi="Times New Roman" w:cs="Times New Roman"/>
          <w:sz w:val="24"/>
          <w:szCs w:val="24"/>
          <w:lang w:val="en-US"/>
        </w:rPr>
        <w:t xml:space="preserve">We thank Katharina Demin, </w:t>
      </w:r>
      <w:r w:rsidR="00E5694D" w:rsidRPr="00D94CE4">
        <w:rPr>
          <w:rFonts w:ascii="Times New Roman" w:hAnsi="Times New Roman" w:cs="Times New Roman"/>
          <w:sz w:val="24"/>
          <w:szCs w:val="24"/>
          <w:lang w:val="en-US"/>
        </w:rPr>
        <w:t>Markus Klingel,</w:t>
      </w:r>
      <w:r w:rsidR="00E5694D">
        <w:rPr>
          <w:rFonts w:ascii="Times New Roman" w:hAnsi="Times New Roman" w:cs="Times New Roman"/>
          <w:sz w:val="24"/>
          <w:szCs w:val="24"/>
          <w:lang w:val="en-US"/>
        </w:rPr>
        <w:t xml:space="preserve"> </w:t>
      </w:r>
      <w:r w:rsidR="00D94CE4" w:rsidRPr="00D94CE4">
        <w:rPr>
          <w:rFonts w:ascii="Times New Roman" w:hAnsi="Times New Roman" w:cs="Times New Roman"/>
          <w:sz w:val="24"/>
          <w:szCs w:val="24"/>
          <w:lang w:val="en-US"/>
        </w:rPr>
        <w:t>Elisa Lopper, Josephine Meyfarth,</w:t>
      </w:r>
      <w:r w:rsidR="00D94CE4">
        <w:rPr>
          <w:rFonts w:ascii="Times New Roman" w:hAnsi="Times New Roman" w:cs="Times New Roman"/>
          <w:sz w:val="24"/>
          <w:szCs w:val="24"/>
          <w:lang w:val="en-US"/>
        </w:rPr>
        <w:t xml:space="preserve"> </w:t>
      </w:r>
      <w:r w:rsidR="00D94CE4" w:rsidRPr="00D94CE4">
        <w:rPr>
          <w:rFonts w:ascii="Times New Roman" w:hAnsi="Times New Roman" w:cs="Times New Roman"/>
          <w:sz w:val="24"/>
          <w:szCs w:val="24"/>
          <w:lang w:val="en-US"/>
        </w:rPr>
        <w:t>Le Vy Phan,</w:t>
      </w:r>
      <w:r w:rsidR="00D94CE4">
        <w:rPr>
          <w:rFonts w:ascii="Times New Roman" w:hAnsi="Times New Roman" w:cs="Times New Roman"/>
          <w:sz w:val="24"/>
          <w:szCs w:val="24"/>
          <w:lang w:val="en-US"/>
        </w:rPr>
        <w:t xml:space="preserve"> </w:t>
      </w:r>
      <w:r w:rsidR="00D94CE4" w:rsidRPr="00D94CE4">
        <w:rPr>
          <w:rFonts w:ascii="Times New Roman" w:hAnsi="Times New Roman" w:cs="Times New Roman"/>
          <w:sz w:val="24"/>
          <w:szCs w:val="24"/>
          <w:lang w:val="en-US"/>
        </w:rPr>
        <w:t>Jonas Schemmel,</w:t>
      </w:r>
      <w:r w:rsidR="00D94CE4">
        <w:rPr>
          <w:rFonts w:ascii="Times New Roman" w:hAnsi="Times New Roman" w:cs="Times New Roman"/>
          <w:sz w:val="24"/>
          <w:szCs w:val="24"/>
          <w:lang w:val="en-US"/>
        </w:rPr>
        <w:t xml:space="preserve"> and </w:t>
      </w:r>
      <w:r w:rsidR="00D94CE4" w:rsidRPr="00D94CE4">
        <w:rPr>
          <w:rFonts w:ascii="Times New Roman" w:hAnsi="Times New Roman" w:cs="Times New Roman"/>
          <w:sz w:val="24"/>
          <w:szCs w:val="24"/>
          <w:lang w:val="en-US"/>
        </w:rPr>
        <w:t>Laura Werkmeister</w:t>
      </w:r>
      <w:r w:rsidR="00D94CE4">
        <w:rPr>
          <w:rFonts w:ascii="Times New Roman" w:hAnsi="Times New Roman" w:cs="Times New Roman"/>
          <w:sz w:val="24"/>
          <w:szCs w:val="24"/>
          <w:lang w:val="en-US"/>
        </w:rPr>
        <w:t xml:space="preserve"> for their help with data collection</w:t>
      </w:r>
      <w:r w:rsidR="00D94CE4" w:rsidRPr="00D94CE4">
        <w:rPr>
          <w:rFonts w:ascii="Times New Roman" w:hAnsi="Times New Roman" w:cs="Times New Roman"/>
          <w:sz w:val="24"/>
          <w:szCs w:val="24"/>
          <w:lang w:val="en-US"/>
        </w:rPr>
        <w:t>.</w:t>
      </w:r>
      <w:r w:rsidR="00D94CE4">
        <w:rPr>
          <w:rFonts w:ascii="Times New Roman" w:hAnsi="Times New Roman" w:cs="Times New Roman"/>
          <w:sz w:val="24"/>
          <w:szCs w:val="24"/>
          <w:lang w:val="en-US"/>
        </w:rPr>
        <w:t xml:space="preserve"> </w:t>
      </w:r>
      <w:r w:rsidR="005F0EAB">
        <w:rPr>
          <w:rFonts w:ascii="Times New Roman" w:hAnsi="Times New Roman" w:cs="Times New Roman"/>
          <w:sz w:val="24"/>
          <w:szCs w:val="24"/>
          <w:lang w:val="en-US"/>
        </w:rPr>
        <w:t xml:space="preserve">We also thank Tanja Lischetzke and Manfred Schmitt for statistical advice. </w:t>
      </w:r>
      <w:r w:rsidRPr="003E481A">
        <w:rPr>
          <w:rFonts w:ascii="Times New Roman" w:hAnsi="Times New Roman" w:cs="Times New Roman"/>
          <w:sz w:val="24"/>
          <w:szCs w:val="24"/>
          <w:lang w:val="en-US"/>
        </w:rPr>
        <w:t xml:space="preserve">Corresponding author: Andreas Nehrlich, </w:t>
      </w:r>
      <w:r w:rsidR="006F6FCD">
        <w:rPr>
          <w:rFonts w:ascii="Times New Roman" w:hAnsi="Times New Roman" w:cs="Times New Roman"/>
          <w:sz w:val="24"/>
          <w:szCs w:val="24"/>
          <w:lang w:val="en-US"/>
        </w:rPr>
        <w:t xml:space="preserve">who is now at </w:t>
      </w:r>
      <w:r w:rsidR="00BA137D">
        <w:rPr>
          <w:rFonts w:ascii="Times New Roman" w:hAnsi="Times New Roman" w:cs="Times New Roman"/>
          <w:sz w:val="24"/>
          <w:szCs w:val="24"/>
          <w:lang w:val="en-US"/>
        </w:rPr>
        <w:t>University Koblenz-</w:t>
      </w:r>
      <w:r w:rsidR="00BA137D" w:rsidRPr="002D4D29">
        <w:rPr>
          <w:rFonts w:ascii="Times New Roman" w:hAnsi="Times New Roman" w:cs="Times New Roman"/>
          <w:sz w:val="24"/>
          <w:szCs w:val="24"/>
          <w:lang w:val="en-US"/>
        </w:rPr>
        <w:t xml:space="preserve">Landau, Fortstr. 7, D-76829 Landau; email: </w:t>
      </w:r>
      <w:r w:rsidR="002D4D29">
        <w:rPr>
          <w:rFonts w:ascii="Times New Roman" w:hAnsi="Times New Roman" w:cs="Times New Roman"/>
          <w:sz w:val="24"/>
          <w:szCs w:val="24"/>
          <w:lang w:val="en-US"/>
        </w:rPr>
        <w:t>n</w:t>
      </w:r>
      <w:r w:rsidR="002D4D29" w:rsidRPr="002D4D29">
        <w:rPr>
          <w:rFonts w:ascii="Times New Roman" w:hAnsi="Times New Roman" w:cs="Times New Roman"/>
          <w:sz w:val="24"/>
          <w:szCs w:val="24"/>
          <w:lang w:val="en-US"/>
        </w:rPr>
        <w:t>ehrlich@uni-landau.de</w:t>
      </w:r>
      <w:r w:rsidRPr="002D4D29">
        <w:rPr>
          <w:rFonts w:ascii="Times New Roman" w:hAnsi="Times New Roman" w:cs="Times New Roman"/>
          <w:sz w:val="24"/>
          <w:szCs w:val="24"/>
          <w:lang w:val="en-US"/>
        </w:rPr>
        <w:t>.</w:t>
      </w:r>
    </w:p>
    <w:p w14:paraId="5F309CA4" w14:textId="77777777" w:rsidR="00657B9F" w:rsidRDefault="00657B9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190FB4F" w14:textId="77777777" w:rsidR="00657B9F" w:rsidRPr="005F672E" w:rsidRDefault="00657B9F" w:rsidP="00657B9F">
      <w:pPr>
        <w:spacing w:line="480" w:lineRule="exact"/>
        <w:contextualSpacing/>
        <w:jc w:val="center"/>
        <w:rPr>
          <w:rFonts w:ascii="Times New Roman" w:hAnsi="Times New Roman" w:cs="Times New Roman"/>
          <w:sz w:val="24"/>
          <w:szCs w:val="24"/>
          <w:lang w:val="en-US"/>
        </w:rPr>
      </w:pPr>
      <w:r w:rsidRPr="003E481A">
        <w:rPr>
          <w:rFonts w:ascii="Times New Roman" w:hAnsi="Times New Roman" w:cs="Times New Roman"/>
          <w:b/>
          <w:sz w:val="24"/>
          <w:lang w:val="en-US"/>
        </w:rPr>
        <w:lastRenderedPageBreak/>
        <w:t>ABSTRACT</w:t>
      </w:r>
    </w:p>
    <w:p w14:paraId="7205E1C9" w14:textId="77777777" w:rsidR="00657B9F" w:rsidRPr="001A54F6" w:rsidRDefault="00657B9F" w:rsidP="00657B9F">
      <w:pPr>
        <w:spacing w:line="480" w:lineRule="exact"/>
        <w:contextualSpacing/>
        <w:rPr>
          <w:rFonts w:ascii="Times New Roman" w:hAnsi="Times New Roman" w:cs="Times New Roman"/>
          <w:sz w:val="24"/>
          <w:highlight w:val="yellow"/>
          <w:lang w:val="en-US"/>
        </w:rPr>
      </w:pPr>
      <w:r w:rsidRPr="003E481A">
        <w:rPr>
          <w:rFonts w:ascii="Times New Roman" w:hAnsi="Times New Roman" w:cs="Times New Roman"/>
          <w:sz w:val="24"/>
          <w:lang w:val="en-US"/>
        </w:rPr>
        <w:t>Grandiose narcissism and prosociality are important topics in personality and social psychology</w:t>
      </w:r>
      <w:r>
        <w:rPr>
          <w:rFonts w:ascii="Times New Roman" w:hAnsi="Times New Roman" w:cs="Times New Roman"/>
          <w:sz w:val="24"/>
          <w:lang w:val="en-US"/>
        </w:rPr>
        <w:t xml:space="preserve">, but </w:t>
      </w:r>
      <w:r w:rsidRPr="003E481A">
        <w:rPr>
          <w:rFonts w:ascii="Times New Roman" w:hAnsi="Times New Roman" w:cs="Times New Roman"/>
          <w:sz w:val="24"/>
          <w:lang w:val="en-US"/>
        </w:rPr>
        <w:t>research on the</w:t>
      </w:r>
      <w:r>
        <w:rPr>
          <w:rFonts w:ascii="Times New Roman" w:hAnsi="Times New Roman" w:cs="Times New Roman"/>
          <w:sz w:val="24"/>
          <w:lang w:val="en-US"/>
        </w:rPr>
        <w:t>ir</w:t>
      </w:r>
      <w:r w:rsidRPr="003E481A">
        <w:rPr>
          <w:rFonts w:ascii="Times New Roman" w:hAnsi="Times New Roman" w:cs="Times New Roman"/>
          <w:sz w:val="24"/>
          <w:lang w:val="en-US"/>
        </w:rPr>
        <w:t xml:space="preserve"> interplay</w:t>
      </w:r>
      <w:r w:rsidRPr="003E481A">
        <w:rPr>
          <w:rFonts w:ascii="Times New Roman" w:hAnsi="Times New Roman" w:cs="Times New Roman"/>
          <w:i/>
          <w:sz w:val="24"/>
          <w:lang w:val="en-US"/>
        </w:rPr>
        <w:t xml:space="preserve"> </w:t>
      </w:r>
      <w:r w:rsidRPr="003E481A">
        <w:rPr>
          <w:rFonts w:ascii="Times New Roman" w:hAnsi="Times New Roman" w:cs="Times New Roman"/>
          <w:sz w:val="24"/>
          <w:lang w:val="en-US"/>
        </w:rPr>
        <w:t xml:space="preserve">is lacking. </w:t>
      </w:r>
      <w:r>
        <w:rPr>
          <w:rFonts w:ascii="Times New Roman" w:hAnsi="Times New Roman" w:cs="Times New Roman"/>
          <w:sz w:val="24"/>
          <w:lang w:val="en-US"/>
        </w:rPr>
        <w:t>W</w:t>
      </w:r>
      <w:r w:rsidRPr="003E481A">
        <w:rPr>
          <w:rFonts w:ascii="Times New Roman" w:hAnsi="Times New Roman" w:cs="Times New Roman"/>
          <w:sz w:val="24"/>
          <w:lang w:val="en-US"/>
        </w:rPr>
        <w:t xml:space="preserve">e present a first large-scale, systematic, and multi-method </w:t>
      </w:r>
      <w:r>
        <w:rPr>
          <w:rFonts w:ascii="Times New Roman" w:hAnsi="Times New Roman" w:cs="Times New Roman"/>
          <w:sz w:val="24"/>
          <w:lang w:val="en-US"/>
        </w:rPr>
        <w:t>investigation</w:t>
      </w:r>
      <w:r w:rsidRPr="003E481A">
        <w:rPr>
          <w:rFonts w:ascii="Times New Roman" w:hAnsi="Times New Roman" w:cs="Times New Roman"/>
          <w:sz w:val="24"/>
          <w:lang w:val="en-US"/>
        </w:rPr>
        <w:t xml:space="preserve"> linking</w:t>
      </w:r>
      <w:r>
        <w:rPr>
          <w:rFonts w:ascii="Times New Roman" w:hAnsi="Times New Roman" w:cs="Times New Roman"/>
          <w:sz w:val="24"/>
          <w:lang w:val="en-US"/>
        </w:rPr>
        <w:t xml:space="preserve"> the two. </w:t>
      </w:r>
      <w:r w:rsidRPr="003E481A">
        <w:rPr>
          <w:rFonts w:ascii="Times New Roman" w:hAnsi="Times New Roman" w:cs="Times New Roman"/>
          <w:sz w:val="24"/>
          <w:lang w:val="en-US"/>
        </w:rPr>
        <w:t>In two studie</w:t>
      </w:r>
      <w:r w:rsidRPr="003E481A">
        <w:rPr>
          <w:rFonts w:ascii="Times New Roman" w:hAnsi="Times New Roman" w:cs="Times New Roman"/>
          <w:sz w:val="24"/>
          <w:szCs w:val="24"/>
          <w:lang w:val="en-US"/>
        </w:rPr>
        <w:t>s (</w:t>
      </w:r>
      <w:r w:rsidRPr="003E481A">
        <w:rPr>
          <w:rFonts w:ascii="Times New Roman" w:hAnsi="Times New Roman" w:cs="Times New Roman"/>
          <w:i/>
          <w:sz w:val="24"/>
          <w:szCs w:val="24"/>
          <w:lang w:val="en-US"/>
        </w:rPr>
        <w:t>N</w:t>
      </w:r>
      <w:r w:rsidRPr="003E481A">
        <w:rPr>
          <w:rFonts w:ascii="Times New Roman" w:hAnsi="Times New Roman" w:cs="Times New Roman"/>
          <w:i/>
          <w:sz w:val="24"/>
          <w:szCs w:val="24"/>
          <w:vertAlign w:val="subscript"/>
          <w:lang w:val="en-US"/>
        </w:rPr>
        <w:t>1</w:t>
      </w:r>
      <w:r w:rsidRPr="003E481A">
        <w:rPr>
          <w:rFonts w:ascii="Times New Roman" w:hAnsi="Times New Roman" w:cs="Times New Roman"/>
          <w:sz w:val="24"/>
          <w:szCs w:val="24"/>
          <w:lang w:val="en-US"/>
        </w:rPr>
        <w:t xml:space="preserve"> = 688</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w:t>
      </w:r>
      <w:r w:rsidRPr="003E481A">
        <w:rPr>
          <w:rFonts w:ascii="Times New Roman" w:hAnsi="Times New Roman" w:cs="Times New Roman"/>
          <w:i/>
          <w:sz w:val="24"/>
          <w:szCs w:val="24"/>
          <w:lang w:val="en-US"/>
        </w:rPr>
        <w:t>N</w:t>
      </w:r>
      <w:r w:rsidRPr="003E481A">
        <w:rPr>
          <w:rFonts w:ascii="Times New Roman" w:hAnsi="Times New Roman" w:cs="Times New Roman"/>
          <w:i/>
          <w:sz w:val="24"/>
          <w:szCs w:val="24"/>
          <w:vertAlign w:val="subscript"/>
          <w:lang w:val="en-US"/>
        </w:rPr>
        <w:t>2</w:t>
      </w:r>
      <w:r w:rsidRPr="003E481A">
        <w:rPr>
          <w:rFonts w:ascii="Times New Roman" w:hAnsi="Times New Roman" w:cs="Times New Roman"/>
          <w:sz w:val="24"/>
          <w:szCs w:val="24"/>
          <w:lang w:val="en-US"/>
        </w:rPr>
        <w:t xml:space="preserve"> = 336), we </w:t>
      </w:r>
      <w:r w:rsidRPr="003E481A">
        <w:rPr>
          <w:rFonts w:ascii="Times New Roman" w:hAnsi="Times New Roman" w:cs="Times New Roman"/>
          <w:sz w:val="24"/>
          <w:lang w:val="en-US"/>
        </w:rPr>
        <w:t>assessed grandiose narcissism comprehensively (i.e., agentic and communal</w:t>
      </w:r>
      <w:r>
        <w:rPr>
          <w:rFonts w:ascii="Times New Roman" w:hAnsi="Times New Roman" w:cs="Times New Roman"/>
          <w:sz w:val="24"/>
          <w:lang w:val="en-US"/>
        </w:rPr>
        <w:t xml:space="preserve"> narcissism</w:t>
      </w:r>
      <w:r w:rsidRPr="003E481A">
        <w:rPr>
          <w:rFonts w:ascii="Times New Roman" w:hAnsi="Times New Roman" w:cs="Times New Roman"/>
          <w:sz w:val="24"/>
          <w:lang w:val="en-US"/>
        </w:rPr>
        <w:t xml:space="preserve">) </w:t>
      </w:r>
      <w:r w:rsidRPr="00D06B71">
        <w:rPr>
          <w:rFonts w:ascii="Times New Roman" w:hAnsi="Times New Roman" w:cs="Times New Roman"/>
          <w:sz w:val="24"/>
          <w:lang w:val="en-US"/>
        </w:rPr>
        <w:t>and examined its relations with instantiations of prosociality</w:t>
      </w:r>
      <w:r>
        <w:rPr>
          <w:rFonts w:ascii="Times New Roman" w:hAnsi="Times New Roman" w:cs="Times New Roman"/>
          <w:sz w:val="24"/>
          <w:lang w:val="en-US"/>
        </w:rPr>
        <w:t>, namely,</w:t>
      </w:r>
      <w:r w:rsidRPr="00D06B71">
        <w:rPr>
          <w:rFonts w:ascii="Times New Roman" w:hAnsi="Times New Roman" w:cs="Times New Roman"/>
          <w:sz w:val="24"/>
          <w:lang w:val="en-US"/>
        </w:rPr>
        <w:t xml:space="preserve"> objective prosociality (actual behavior</w:t>
      </w:r>
      <w:r>
        <w:rPr>
          <w:rFonts w:ascii="Times New Roman" w:hAnsi="Times New Roman" w:cs="Times New Roman"/>
          <w:sz w:val="24"/>
          <w:lang w:val="en-US"/>
        </w:rPr>
        <w:t xml:space="preserve"> in </w:t>
      </w:r>
      <w:r w:rsidRPr="00D06B71">
        <w:rPr>
          <w:rFonts w:ascii="Times New Roman" w:hAnsi="Times New Roman" w:cs="Times New Roman"/>
          <w:sz w:val="24"/>
          <w:lang w:val="en-US"/>
        </w:rPr>
        <w:t>Study 1; round-robin informant-reports in a real-life setting</w:t>
      </w:r>
      <w:r>
        <w:rPr>
          <w:rFonts w:ascii="Times New Roman" w:hAnsi="Times New Roman" w:cs="Times New Roman"/>
          <w:sz w:val="24"/>
          <w:lang w:val="en-US"/>
        </w:rPr>
        <w:t xml:space="preserve"> in </w:t>
      </w:r>
      <w:r w:rsidRPr="00D06B71">
        <w:rPr>
          <w:rFonts w:ascii="Times New Roman" w:hAnsi="Times New Roman" w:cs="Times New Roman"/>
          <w:sz w:val="24"/>
          <w:lang w:val="en-US"/>
        </w:rPr>
        <w:t>Study 2) and subjective prosociality (self-perceptions</w:t>
      </w:r>
      <w:r>
        <w:rPr>
          <w:rFonts w:ascii="Times New Roman" w:hAnsi="Times New Roman" w:cs="Times New Roman"/>
          <w:sz w:val="24"/>
          <w:lang w:val="en-US"/>
        </w:rPr>
        <w:t xml:space="preserve"> in Studies 1 and 2</w:t>
      </w:r>
      <w:r w:rsidRPr="00D06B71">
        <w:rPr>
          <w:rFonts w:ascii="Times New Roman" w:hAnsi="Times New Roman" w:cs="Times New Roman"/>
          <w:sz w:val="24"/>
          <w:lang w:val="en-US"/>
        </w:rPr>
        <w:t xml:space="preserve">). </w:t>
      </w:r>
      <w:r>
        <w:rPr>
          <w:rFonts w:ascii="Times New Roman" w:hAnsi="Times New Roman" w:cs="Times New Roman"/>
          <w:sz w:val="24"/>
          <w:lang w:val="en-US"/>
        </w:rPr>
        <w:t xml:space="preserve">We obtained a </w:t>
      </w:r>
      <w:r w:rsidRPr="003E481A">
        <w:rPr>
          <w:rFonts w:ascii="Times New Roman" w:hAnsi="Times New Roman" w:cs="Times New Roman"/>
          <w:sz w:val="24"/>
          <w:lang w:val="en-US"/>
        </w:rPr>
        <w:t>consistent</w:t>
      </w:r>
      <w:r>
        <w:rPr>
          <w:rFonts w:ascii="Times New Roman" w:hAnsi="Times New Roman" w:cs="Times New Roman"/>
          <w:sz w:val="24"/>
          <w:lang w:val="en-US"/>
        </w:rPr>
        <w:t xml:space="preserve"> set of results.</w:t>
      </w:r>
      <w:r w:rsidRPr="003E481A">
        <w:rPr>
          <w:rFonts w:ascii="Times New Roman" w:hAnsi="Times New Roman" w:cs="Times New Roman"/>
          <w:sz w:val="24"/>
          <w:lang w:val="en-US"/>
        </w:rPr>
        <w:t xml:space="preserve"> </w:t>
      </w:r>
      <w:r>
        <w:rPr>
          <w:rFonts w:ascii="Times New Roman" w:hAnsi="Times New Roman" w:cs="Times New Roman"/>
          <w:sz w:val="24"/>
          <w:lang w:val="en-US"/>
        </w:rPr>
        <w:t xml:space="preserve">Agentic narcissism was related to lower objective prosociality and lower subjective prosociality. Communal narcissism, by contrast, was unrelated to objective </w:t>
      </w:r>
      <w:r w:rsidRPr="00AA0E5F">
        <w:rPr>
          <w:rFonts w:ascii="Times New Roman" w:hAnsi="Times New Roman" w:cs="Times New Roman"/>
          <w:sz w:val="24"/>
          <w:lang w:val="en-US"/>
        </w:rPr>
        <w:t>prosociality, but was related to higher subjective prosociality. Additionally, we tested for prosociality self-enhancement among agentic and communal narcissists. Agentic narcissists evinced the same (and modest) level of prosociality self-enhancement as their non-narcissistic counterparts. Communal narcissists, by contrast, evinced substantial levels of prosociality self-enhancement, whereas their non-narcissistic counterparts did not enhance their prosociality at all. We discuss implications of the findings for the literature on</w:t>
      </w:r>
      <w:r w:rsidRPr="003E481A">
        <w:rPr>
          <w:rFonts w:ascii="Times New Roman" w:hAnsi="Times New Roman" w:cs="Times New Roman"/>
          <w:sz w:val="24"/>
          <w:lang w:val="en-US"/>
        </w:rPr>
        <w:t xml:space="preserve"> narcissism and antisociali</w:t>
      </w:r>
      <w:r>
        <w:rPr>
          <w:rFonts w:ascii="Times New Roman" w:hAnsi="Times New Roman" w:cs="Times New Roman"/>
          <w:sz w:val="24"/>
          <w:lang w:val="en-US"/>
        </w:rPr>
        <w:t>ty, and for the concept of</w:t>
      </w:r>
      <w:r w:rsidRPr="003E481A">
        <w:rPr>
          <w:rFonts w:ascii="Times New Roman" w:hAnsi="Times New Roman" w:cs="Times New Roman"/>
          <w:sz w:val="24"/>
          <w:lang w:val="en-US"/>
        </w:rPr>
        <w:t xml:space="preserve"> prosocial personality.</w:t>
      </w:r>
    </w:p>
    <w:p w14:paraId="66B3BEEC" w14:textId="77777777" w:rsidR="00657B9F" w:rsidRDefault="00657B9F" w:rsidP="00657B9F">
      <w:pPr>
        <w:spacing w:line="480" w:lineRule="exact"/>
        <w:contextualSpacing/>
        <w:rPr>
          <w:rFonts w:ascii="Times New Roman" w:hAnsi="Times New Roman" w:cs="Times New Roman"/>
          <w:sz w:val="24"/>
          <w:lang w:val="en-US"/>
        </w:rPr>
      </w:pPr>
    </w:p>
    <w:p w14:paraId="18B05AF3" w14:textId="77777777" w:rsidR="00657B9F" w:rsidRPr="003E481A" w:rsidRDefault="00657B9F" w:rsidP="00657B9F">
      <w:pPr>
        <w:spacing w:line="480" w:lineRule="exact"/>
        <w:contextualSpacing/>
        <w:rPr>
          <w:rFonts w:ascii="Times New Roman" w:hAnsi="Times New Roman" w:cs="Times New Roman"/>
          <w:sz w:val="24"/>
          <w:lang w:val="en-US"/>
        </w:rPr>
      </w:pPr>
      <w:r w:rsidRPr="003727DB">
        <w:rPr>
          <w:rFonts w:ascii="Times New Roman" w:hAnsi="Times New Roman" w:cs="Times New Roman"/>
          <w:i/>
          <w:sz w:val="24"/>
          <w:lang w:val="en-US"/>
        </w:rPr>
        <w:t>Keywords</w:t>
      </w:r>
      <w:r w:rsidRPr="003E481A">
        <w:rPr>
          <w:rFonts w:ascii="Times New Roman" w:hAnsi="Times New Roman" w:cs="Times New Roman"/>
          <w:sz w:val="24"/>
          <w:lang w:val="en-US"/>
        </w:rPr>
        <w:t xml:space="preserve">: </w:t>
      </w:r>
      <w:r>
        <w:rPr>
          <w:rFonts w:ascii="Times New Roman" w:hAnsi="Times New Roman" w:cs="Times New Roman"/>
          <w:sz w:val="24"/>
          <w:lang w:val="en-US"/>
        </w:rPr>
        <w:t>g</w:t>
      </w:r>
      <w:r w:rsidRPr="003E481A">
        <w:rPr>
          <w:rFonts w:ascii="Times New Roman" w:hAnsi="Times New Roman" w:cs="Times New Roman"/>
          <w:sz w:val="24"/>
          <w:lang w:val="en-US"/>
        </w:rPr>
        <w:t>randiose narcissism,</w:t>
      </w:r>
      <w:r>
        <w:rPr>
          <w:rFonts w:ascii="Times New Roman" w:hAnsi="Times New Roman" w:cs="Times New Roman"/>
          <w:sz w:val="24"/>
          <w:lang w:val="en-US"/>
        </w:rPr>
        <w:t xml:space="preserve"> agentic narcissism, communal narcissism,</w:t>
      </w:r>
      <w:r w:rsidRPr="003E481A">
        <w:rPr>
          <w:rFonts w:ascii="Times New Roman" w:hAnsi="Times New Roman" w:cs="Times New Roman"/>
          <w:sz w:val="24"/>
          <w:lang w:val="en-US"/>
        </w:rPr>
        <w:t xml:space="preserve"> prosociality, </w:t>
      </w:r>
      <w:r>
        <w:rPr>
          <w:rFonts w:ascii="Times New Roman" w:hAnsi="Times New Roman" w:cs="Times New Roman"/>
          <w:sz w:val="24"/>
          <w:lang w:val="en-US"/>
        </w:rPr>
        <w:t>informant</w:t>
      </w:r>
      <w:r w:rsidRPr="003E481A">
        <w:rPr>
          <w:rFonts w:ascii="Times New Roman" w:hAnsi="Times New Roman" w:cs="Times New Roman"/>
          <w:sz w:val="24"/>
          <w:lang w:val="en-US"/>
        </w:rPr>
        <w:t xml:space="preserve"> reports</w:t>
      </w:r>
    </w:p>
    <w:p w14:paraId="409DCF61" w14:textId="77777777" w:rsidR="00657B9F" w:rsidRPr="003E481A" w:rsidRDefault="00657B9F" w:rsidP="00657B9F">
      <w:pPr>
        <w:spacing w:line="240" w:lineRule="auto"/>
        <w:rPr>
          <w:rFonts w:ascii="Times New Roman" w:hAnsi="Times New Roman" w:cs="Times New Roman"/>
          <w:sz w:val="24"/>
          <w:szCs w:val="24"/>
          <w:lang w:val="en-US"/>
        </w:rPr>
      </w:pPr>
      <w:r w:rsidRPr="003E481A">
        <w:rPr>
          <w:rFonts w:ascii="Times New Roman" w:hAnsi="Times New Roman" w:cs="Times New Roman"/>
          <w:sz w:val="24"/>
          <w:szCs w:val="24"/>
          <w:lang w:val="en-US"/>
        </w:rPr>
        <w:br w:type="page"/>
      </w:r>
    </w:p>
    <w:p w14:paraId="01299170" w14:textId="77777777" w:rsidR="00657B9F" w:rsidRPr="003E481A" w:rsidRDefault="00657B9F" w:rsidP="00657B9F">
      <w:pPr>
        <w:pStyle w:val="ListParagraph"/>
        <w:spacing w:line="480" w:lineRule="exact"/>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Agentic Narcissism, Communal </w:t>
      </w:r>
      <w:r w:rsidRPr="003E481A">
        <w:rPr>
          <w:rFonts w:ascii="Times New Roman" w:hAnsi="Times New Roman" w:cs="Times New Roman"/>
          <w:sz w:val="24"/>
          <w:szCs w:val="24"/>
          <w:lang w:val="en-US"/>
        </w:rPr>
        <w:t>Narcissism</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and Prosociality</w:t>
      </w:r>
    </w:p>
    <w:p w14:paraId="32BD16F5" w14:textId="77777777" w:rsidR="00657B9F" w:rsidRPr="003E481A" w:rsidRDefault="00657B9F" w:rsidP="00657B9F">
      <w:pPr>
        <w:spacing w:line="480" w:lineRule="exact"/>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sidRPr="000940F4">
        <w:rPr>
          <w:rFonts w:ascii="Times New Roman" w:hAnsi="Times New Roman" w:cs="Times New Roman"/>
          <w:sz w:val="24"/>
          <w:szCs w:val="24"/>
          <w:lang w:val="en-US"/>
        </w:rPr>
        <w:t xml:space="preserve">Grandiose narcissism is one of the most </w:t>
      </w:r>
      <w:r>
        <w:rPr>
          <w:rFonts w:ascii="Times New Roman" w:hAnsi="Times New Roman" w:cs="Times New Roman"/>
          <w:sz w:val="24"/>
          <w:szCs w:val="24"/>
          <w:lang w:val="en-US"/>
        </w:rPr>
        <w:t>intensely</w:t>
      </w:r>
      <w:r w:rsidRPr="000940F4">
        <w:rPr>
          <w:rFonts w:ascii="Times New Roman" w:hAnsi="Times New Roman" w:cs="Times New Roman"/>
          <w:sz w:val="24"/>
          <w:szCs w:val="24"/>
          <w:lang w:val="en-US"/>
        </w:rPr>
        <w:t xml:space="preserve"> studied </w:t>
      </w:r>
      <w:r>
        <w:rPr>
          <w:rFonts w:ascii="Times New Roman" w:hAnsi="Times New Roman" w:cs="Times New Roman"/>
          <w:sz w:val="24"/>
          <w:szCs w:val="24"/>
          <w:lang w:val="en-US"/>
        </w:rPr>
        <w:t>topics</w:t>
      </w:r>
      <w:r w:rsidRPr="000940F4">
        <w:rPr>
          <w:rFonts w:ascii="Times New Roman" w:hAnsi="Times New Roman" w:cs="Times New Roman"/>
          <w:sz w:val="24"/>
          <w:szCs w:val="24"/>
          <w:lang w:val="en-US"/>
        </w:rPr>
        <w:t xml:space="preserve"> in personality </w:t>
      </w:r>
      <w:r>
        <w:rPr>
          <w:rFonts w:ascii="Times New Roman" w:hAnsi="Times New Roman" w:cs="Times New Roman"/>
          <w:sz w:val="24"/>
          <w:szCs w:val="24"/>
          <w:lang w:val="en-US"/>
        </w:rPr>
        <w:t xml:space="preserve">and social </w:t>
      </w:r>
      <w:r w:rsidRPr="000940F4">
        <w:rPr>
          <w:rFonts w:ascii="Times New Roman" w:hAnsi="Times New Roman" w:cs="Times New Roman"/>
          <w:sz w:val="24"/>
          <w:szCs w:val="24"/>
          <w:lang w:val="en-US"/>
        </w:rPr>
        <w:t>psychology (</w:t>
      </w:r>
      <w:r w:rsidRPr="0054057D">
        <w:rPr>
          <w:rFonts w:ascii="Times New Roman" w:hAnsi="Times New Roman" w:cs="Times New Roman"/>
          <w:bCs/>
          <w:color w:val="000000"/>
          <w:sz w:val="24"/>
          <w:szCs w:val="24"/>
          <w:lang w:val="en-US"/>
        </w:rPr>
        <w:t xml:space="preserve">Campbell &amp; Miller, 2011; </w:t>
      </w:r>
      <w:r w:rsidRPr="0054057D">
        <w:rPr>
          <w:rFonts w:ascii="Times New Roman" w:hAnsi="Times New Roman" w:cs="Times New Roman"/>
          <w:sz w:val="24"/>
          <w:szCs w:val="24"/>
          <w:lang w:val="en-US"/>
        </w:rPr>
        <w:t>Thomaes, Brummelman, &amp; Sedikides, in press</w:t>
      </w:r>
      <w:r w:rsidRPr="0054057D">
        <w:rPr>
          <w:rFonts w:ascii="Times New Roman" w:hAnsi="Times New Roman" w:cs="Times New Roman"/>
          <w:bCs/>
          <w:color w:val="000000"/>
          <w:sz w:val="24"/>
          <w:szCs w:val="24"/>
          <w:lang w:val="en-US"/>
        </w:rPr>
        <w:t>)</w:t>
      </w:r>
      <w:r>
        <w:rPr>
          <w:rFonts w:ascii="Times New Roman" w:eastAsiaTheme="minorEastAsia" w:hAnsi="Times New Roman" w:cs="Times New Roman"/>
          <w:sz w:val="24"/>
          <w:szCs w:val="24"/>
          <w:lang w:val="en-US" w:eastAsia="de-DE"/>
        </w:rPr>
        <w:t>, as is p</w:t>
      </w:r>
      <w:r w:rsidRPr="000940F4">
        <w:rPr>
          <w:rFonts w:ascii="Times New Roman" w:eastAsiaTheme="minorEastAsia" w:hAnsi="Times New Roman" w:cs="Times New Roman"/>
          <w:sz w:val="24"/>
          <w:szCs w:val="24"/>
          <w:lang w:val="en-US" w:eastAsia="de-DE"/>
        </w:rPr>
        <w:t>rosociality (</w:t>
      </w:r>
      <w:r w:rsidRPr="000940F4">
        <w:rPr>
          <w:rFonts w:ascii="Times New Roman" w:hAnsi="Times New Roman" w:cs="Times New Roman"/>
          <w:sz w:val="24"/>
          <w:szCs w:val="24"/>
          <w:lang w:val="en-US"/>
        </w:rPr>
        <w:t>Davis, 1980</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Dovidio, Piliavin, Schroeder, &amp; Penner, 2006).</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Yet,</w:t>
      </w:r>
      <w:r w:rsidRPr="000940F4">
        <w:rPr>
          <w:rFonts w:ascii="Times New Roman" w:hAnsi="Times New Roman" w:cs="Times New Roman"/>
          <w:sz w:val="24"/>
          <w:szCs w:val="24"/>
          <w:lang w:val="en-US"/>
        </w:rPr>
        <w:t xml:space="preserve"> little </w:t>
      </w:r>
      <w:r>
        <w:rPr>
          <w:rFonts w:ascii="Times New Roman" w:hAnsi="Times New Roman" w:cs="Times New Roman"/>
          <w:sz w:val="24"/>
          <w:szCs w:val="24"/>
          <w:lang w:val="en-US"/>
        </w:rPr>
        <w:t>programmatic</w:t>
      </w:r>
      <w:r w:rsidRPr="000940F4">
        <w:rPr>
          <w:rFonts w:ascii="Times New Roman" w:hAnsi="Times New Roman" w:cs="Times New Roman"/>
          <w:sz w:val="24"/>
          <w:szCs w:val="24"/>
          <w:lang w:val="en-US"/>
        </w:rPr>
        <w:t xml:space="preserve"> research </w:t>
      </w:r>
      <w:r>
        <w:rPr>
          <w:rFonts w:ascii="Times New Roman" w:hAnsi="Times New Roman" w:cs="Times New Roman"/>
          <w:sz w:val="24"/>
          <w:szCs w:val="24"/>
          <w:lang w:val="en-US"/>
        </w:rPr>
        <w:t>has addressed their inter</w:t>
      </w:r>
      <w:r>
        <w:rPr>
          <w:rFonts w:ascii="Times New Roman" w:hAnsi="Times New Roman" w:cs="Times New Roman"/>
          <w:sz w:val="24"/>
          <w:lang w:val="en-US"/>
        </w:rPr>
        <w:t xml:space="preserve">relation (Konrath &amp; Tian, in press). To close the gap, </w:t>
      </w:r>
      <w:r>
        <w:rPr>
          <w:rFonts w:ascii="Times New Roman" w:hAnsi="Times New Roman" w:cs="Times New Roman"/>
          <w:sz w:val="24"/>
          <w:szCs w:val="24"/>
          <w:lang w:val="en-US"/>
        </w:rPr>
        <w:t>we report a</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systematic investigation of</w:t>
      </w:r>
      <w:r w:rsidRPr="000940F4">
        <w:rPr>
          <w:rFonts w:ascii="Times New Roman" w:hAnsi="Times New Roman" w:cs="Times New Roman"/>
          <w:sz w:val="24"/>
          <w:szCs w:val="24"/>
          <w:lang w:val="en-US"/>
        </w:rPr>
        <w:t xml:space="preserve"> the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0940F4">
        <w:rPr>
          <w:rFonts w:ascii="Times New Roman" w:hAnsi="Times New Roman" w:cs="Times New Roman"/>
          <w:sz w:val="24"/>
          <w:szCs w:val="24"/>
          <w:lang w:val="en-US"/>
        </w:rPr>
        <w:t>between grandiose</w:t>
      </w:r>
      <w:r w:rsidRPr="003E481A">
        <w:rPr>
          <w:rFonts w:ascii="Times New Roman" w:hAnsi="Times New Roman" w:cs="Times New Roman"/>
          <w:sz w:val="24"/>
          <w:szCs w:val="24"/>
          <w:lang w:val="en-US"/>
        </w:rPr>
        <w:t xml:space="preserve"> narcissism and prosociality, making use of large samples and sophisticated methods. </w:t>
      </w:r>
      <w:r>
        <w:rPr>
          <w:rFonts w:ascii="Times New Roman" w:hAnsi="Times New Roman" w:cs="Times New Roman"/>
          <w:sz w:val="24"/>
          <w:szCs w:val="24"/>
          <w:lang w:val="en-US"/>
        </w:rPr>
        <w:t>W</w:t>
      </w:r>
      <w:r w:rsidRPr="003E481A">
        <w:rPr>
          <w:rFonts w:ascii="Times New Roman" w:hAnsi="Times New Roman" w:cs="Times New Roman"/>
          <w:sz w:val="24"/>
          <w:szCs w:val="24"/>
          <w:lang w:val="en-US"/>
        </w:rPr>
        <w:t xml:space="preserve">e capture the full range of </w:t>
      </w:r>
      <w:r w:rsidRPr="00D06B71">
        <w:rPr>
          <w:rFonts w:ascii="Times New Roman" w:hAnsi="Times New Roman" w:cs="Times New Roman"/>
          <w:sz w:val="24"/>
          <w:szCs w:val="24"/>
          <w:lang w:val="en-US"/>
        </w:rPr>
        <w:t xml:space="preserve">grandiose narcissism, complementing its agentic </w:t>
      </w:r>
      <w:r>
        <w:rPr>
          <w:rFonts w:ascii="Times New Roman" w:hAnsi="Times New Roman" w:cs="Times New Roman"/>
          <w:sz w:val="24"/>
          <w:szCs w:val="24"/>
          <w:lang w:val="en-US"/>
        </w:rPr>
        <w:t xml:space="preserve">form </w:t>
      </w:r>
      <w:r w:rsidRPr="00D06B71">
        <w:rPr>
          <w:rFonts w:ascii="Times New Roman" w:hAnsi="Times New Roman" w:cs="Times New Roman"/>
          <w:sz w:val="24"/>
          <w:szCs w:val="24"/>
          <w:lang w:val="en-US"/>
        </w:rPr>
        <w:t xml:space="preserve">(Campbell &amp; Foster, 2007) with its communal </w:t>
      </w:r>
      <w:r>
        <w:rPr>
          <w:rFonts w:ascii="Times New Roman" w:hAnsi="Times New Roman" w:cs="Times New Roman"/>
          <w:sz w:val="24"/>
          <w:szCs w:val="24"/>
          <w:lang w:val="en-US"/>
        </w:rPr>
        <w:t xml:space="preserve">form </w:t>
      </w:r>
      <w:r w:rsidRPr="00D06B71">
        <w:rPr>
          <w:rFonts w:ascii="Times New Roman" w:hAnsi="Times New Roman" w:cs="Times New Roman"/>
          <w:sz w:val="24"/>
          <w:szCs w:val="24"/>
          <w:lang w:val="en-US"/>
        </w:rPr>
        <w:t>(Gebauer, Sedikides, Verplanken, &amp; Maio, 2012).</w:t>
      </w:r>
      <w:r>
        <w:rPr>
          <w:rFonts w:ascii="Times New Roman" w:hAnsi="Times New Roman" w:cs="Times New Roman"/>
          <w:sz w:val="24"/>
          <w:szCs w:val="24"/>
          <w:vertAlign w:val="superscript"/>
          <w:lang w:val="en-US"/>
        </w:rPr>
        <w:t>1</w:t>
      </w:r>
      <w:r w:rsidRPr="00D06B71">
        <w:rPr>
          <w:rFonts w:ascii="Times New Roman" w:hAnsi="Times New Roman" w:cs="Times New Roman"/>
          <w:sz w:val="24"/>
          <w:szCs w:val="24"/>
          <w:lang w:val="en-US"/>
        </w:rPr>
        <w:t xml:space="preserve"> Also, we conceptualize prosociality broadly, distinguishing between objective prosociality (</w:t>
      </w:r>
      <w:r w:rsidRPr="00D06B71">
        <w:rPr>
          <w:rFonts w:ascii="Times New Roman" w:hAnsi="Times New Roman" w:cs="Times New Roman"/>
          <w:sz w:val="24"/>
          <w:lang w:val="en-US"/>
        </w:rPr>
        <w:t>actual behavior</w:t>
      </w:r>
      <w:r>
        <w:rPr>
          <w:rFonts w:ascii="Times New Roman" w:hAnsi="Times New Roman" w:cs="Times New Roman"/>
          <w:sz w:val="24"/>
          <w:lang w:val="en-US"/>
        </w:rPr>
        <w:t>,</w:t>
      </w:r>
      <w:r w:rsidRPr="00D06B71">
        <w:rPr>
          <w:rFonts w:ascii="Times New Roman" w:hAnsi="Times New Roman" w:cs="Times New Roman"/>
          <w:sz w:val="24"/>
          <w:lang w:val="en-US"/>
        </w:rPr>
        <w:t xml:space="preserve"> round-robin informant-reports in a real-life setting) and </w:t>
      </w:r>
      <w:r w:rsidRPr="00D06B71">
        <w:rPr>
          <w:rFonts w:ascii="Times New Roman" w:hAnsi="Times New Roman" w:cs="Times New Roman"/>
          <w:sz w:val="24"/>
          <w:szCs w:val="24"/>
          <w:lang w:val="en-US"/>
        </w:rPr>
        <w:t>subjective prosociality (self-perceptions)</w:t>
      </w:r>
      <w:r w:rsidRPr="00D06B71">
        <w:rPr>
          <w:rFonts w:ascii="Times New Roman" w:hAnsi="Times New Roman" w:cs="Times New Roman"/>
          <w:sz w:val="24"/>
          <w:lang w:val="en-US"/>
        </w:rPr>
        <w:t>.</w:t>
      </w:r>
      <w:r>
        <w:rPr>
          <w:rFonts w:ascii="Times New Roman" w:hAnsi="Times New Roman" w:cs="Times New Roman"/>
          <w:sz w:val="24"/>
          <w:vertAlign w:val="superscript"/>
          <w:lang w:val="en-US"/>
        </w:rPr>
        <w:t>2</w:t>
      </w:r>
      <w:r>
        <w:rPr>
          <w:rFonts w:ascii="Times New Roman" w:hAnsi="Times New Roman" w:cs="Times New Roman"/>
          <w:sz w:val="24"/>
          <w:lang w:val="en-US"/>
        </w:rPr>
        <w:t xml:space="preserve"> </w:t>
      </w:r>
      <w:r w:rsidRPr="00D06B71">
        <w:rPr>
          <w:rFonts w:ascii="Times New Roman" w:hAnsi="Times New Roman" w:cs="Times New Roman"/>
          <w:sz w:val="24"/>
          <w:szCs w:val="24"/>
          <w:lang w:val="en-US"/>
        </w:rPr>
        <w:t>In th</w:t>
      </w:r>
      <w:r>
        <w:rPr>
          <w:rFonts w:ascii="Times New Roman" w:hAnsi="Times New Roman" w:cs="Times New Roman"/>
          <w:sz w:val="24"/>
          <w:szCs w:val="24"/>
          <w:lang w:val="en-US"/>
        </w:rPr>
        <w:t>e remainder of the</w:t>
      </w:r>
      <w:r w:rsidRPr="00D06B71">
        <w:rPr>
          <w:rFonts w:ascii="Times New Roman" w:hAnsi="Times New Roman" w:cs="Times New Roman"/>
          <w:sz w:val="24"/>
          <w:szCs w:val="24"/>
          <w:lang w:val="en-US"/>
        </w:rPr>
        <w:t xml:space="preserve"> Introduction, we discuss grandiose narcissism</w:t>
      </w:r>
      <w:r>
        <w:rPr>
          <w:rFonts w:ascii="Times New Roman" w:hAnsi="Times New Roman" w:cs="Times New Roman"/>
          <w:sz w:val="24"/>
          <w:szCs w:val="24"/>
          <w:lang w:val="en-US"/>
        </w:rPr>
        <w:t xml:space="preserve"> (agentic and communal) </w:t>
      </w:r>
      <w:r w:rsidRPr="00D06B71">
        <w:rPr>
          <w:rFonts w:ascii="Times New Roman" w:hAnsi="Times New Roman" w:cs="Times New Roman"/>
          <w:sz w:val="24"/>
          <w:szCs w:val="24"/>
          <w:lang w:val="en-US"/>
        </w:rPr>
        <w:t>and prosociality</w:t>
      </w:r>
      <w:r>
        <w:rPr>
          <w:rFonts w:ascii="Times New Roman" w:hAnsi="Times New Roman" w:cs="Times New Roman"/>
          <w:sz w:val="24"/>
          <w:szCs w:val="24"/>
          <w:lang w:val="en-US"/>
        </w:rPr>
        <w:t xml:space="preserve"> (objective and subjective), before </w:t>
      </w:r>
      <w:r w:rsidRPr="00D06B71">
        <w:rPr>
          <w:rFonts w:ascii="Times New Roman" w:hAnsi="Times New Roman" w:cs="Times New Roman"/>
          <w:sz w:val="24"/>
          <w:szCs w:val="24"/>
          <w:lang w:val="en-US"/>
        </w:rPr>
        <w:t>review</w:t>
      </w:r>
      <w:r>
        <w:rPr>
          <w:rFonts w:ascii="Times New Roman" w:hAnsi="Times New Roman" w:cs="Times New Roman"/>
          <w:sz w:val="24"/>
          <w:szCs w:val="24"/>
          <w:lang w:val="en-US"/>
        </w:rPr>
        <w:t>ing</w:t>
      </w:r>
      <w:r w:rsidRPr="00D06B71">
        <w:rPr>
          <w:rFonts w:ascii="Times New Roman" w:hAnsi="Times New Roman" w:cs="Times New Roman"/>
          <w:sz w:val="24"/>
          <w:szCs w:val="24"/>
          <w:lang w:val="en-US"/>
        </w:rPr>
        <w:t xml:space="preserve"> the sparse and</w:t>
      </w:r>
      <w:r>
        <w:rPr>
          <w:rFonts w:ascii="Times New Roman" w:hAnsi="Times New Roman" w:cs="Times New Roman"/>
          <w:sz w:val="24"/>
          <w:szCs w:val="24"/>
          <w:lang w:val="en-US"/>
        </w:rPr>
        <w:t xml:space="preserve"> </w:t>
      </w:r>
      <w:r>
        <w:rPr>
          <w:rFonts w:ascii="Times New Roman" w:eastAsiaTheme="minorEastAsia" w:hAnsi="Times New Roman" w:cs="Times New Roman"/>
          <w:sz w:val="24"/>
          <w:szCs w:val="24"/>
          <w:lang w:val="en-US" w:eastAsia="de-DE"/>
        </w:rPr>
        <w:t xml:space="preserve">largely </w:t>
      </w:r>
      <w:r w:rsidRPr="00D06B71">
        <w:rPr>
          <w:rFonts w:ascii="Times New Roman" w:hAnsi="Times New Roman" w:cs="Times New Roman"/>
          <w:sz w:val="24"/>
          <w:szCs w:val="24"/>
          <w:lang w:val="en-US"/>
        </w:rPr>
        <w:t>inconclusive literature on the</w:t>
      </w:r>
      <w:r>
        <w:rPr>
          <w:rFonts w:ascii="Times New Roman" w:hAnsi="Times New Roman" w:cs="Times New Roman"/>
          <w:sz w:val="24"/>
          <w:szCs w:val="24"/>
          <w:lang w:val="en-US"/>
        </w:rPr>
        <w:t>ir inter</w:t>
      </w:r>
      <w:r w:rsidRPr="00D06B71">
        <w:rPr>
          <w:rFonts w:ascii="Times New Roman" w:hAnsi="Times New Roman" w:cs="Times New Roman"/>
          <w:sz w:val="24"/>
          <w:szCs w:val="24"/>
          <w:lang w:val="en-US"/>
        </w:rPr>
        <w:t>relation</w:t>
      </w:r>
      <w:r>
        <w:rPr>
          <w:rFonts w:ascii="Times New Roman" w:hAnsi="Times New Roman" w:cs="Times New Roman"/>
          <w:sz w:val="24"/>
          <w:szCs w:val="24"/>
          <w:lang w:val="en-US"/>
        </w:rPr>
        <w:t xml:space="preserve">. After that, we </w:t>
      </w:r>
      <w:r w:rsidRPr="003E481A">
        <w:rPr>
          <w:rFonts w:ascii="Times New Roman" w:hAnsi="Times New Roman" w:cs="Times New Roman"/>
          <w:sz w:val="24"/>
          <w:szCs w:val="24"/>
          <w:lang w:val="en-US"/>
        </w:rPr>
        <w:t xml:space="preserve">derive hypotheses </w:t>
      </w:r>
      <w:r>
        <w:rPr>
          <w:rFonts w:ascii="Times New Roman" w:hAnsi="Times New Roman" w:cs="Times New Roman"/>
          <w:sz w:val="24"/>
          <w:szCs w:val="24"/>
          <w:lang w:val="en-US"/>
        </w:rPr>
        <w:t>and</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provide an </w:t>
      </w:r>
      <w:r w:rsidRPr="003E481A">
        <w:rPr>
          <w:rFonts w:ascii="Times New Roman" w:hAnsi="Times New Roman" w:cs="Times New Roman"/>
          <w:sz w:val="24"/>
          <w:szCs w:val="24"/>
          <w:lang w:val="en-US"/>
        </w:rPr>
        <w:t xml:space="preserve">overview of </w:t>
      </w:r>
      <w:r>
        <w:rPr>
          <w:rFonts w:ascii="Times New Roman" w:hAnsi="Times New Roman" w:cs="Times New Roman"/>
          <w:sz w:val="24"/>
          <w:szCs w:val="24"/>
          <w:lang w:val="en-US"/>
        </w:rPr>
        <w:t>our research</w:t>
      </w:r>
      <w:r w:rsidRPr="003E481A">
        <w:rPr>
          <w:rFonts w:ascii="Times New Roman" w:hAnsi="Times New Roman" w:cs="Times New Roman"/>
          <w:sz w:val="24"/>
          <w:szCs w:val="24"/>
          <w:lang w:val="en-US"/>
        </w:rPr>
        <w:t>.</w:t>
      </w:r>
    </w:p>
    <w:p w14:paraId="1B26815C" w14:textId="77777777" w:rsidR="00657B9F" w:rsidRPr="003E481A" w:rsidRDefault="00657B9F" w:rsidP="00657B9F">
      <w:pPr>
        <w:spacing w:line="480" w:lineRule="exact"/>
        <w:contextualSpacing/>
        <w:rPr>
          <w:rFonts w:ascii="Times New Roman" w:hAnsi="Times New Roman" w:cs="Times New Roman"/>
          <w:b/>
          <w:sz w:val="24"/>
          <w:szCs w:val="24"/>
          <w:lang w:val="en-US"/>
        </w:rPr>
      </w:pPr>
      <w:r w:rsidRPr="003E481A">
        <w:rPr>
          <w:rFonts w:ascii="Times New Roman" w:hAnsi="Times New Roman" w:cs="Times New Roman"/>
          <w:b/>
          <w:sz w:val="24"/>
          <w:szCs w:val="24"/>
          <w:lang w:val="en-US"/>
        </w:rPr>
        <w:t>Grandiose Narcissism</w:t>
      </w:r>
    </w:p>
    <w:p w14:paraId="2F3D68EC" w14:textId="77777777" w:rsidR="00657B9F" w:rsidRDefault="00657B9F" w:rsidP="00657B9F">
      <w:pPr>
        <w:spacing w:line="480" w:lineRule="exact"/>
        <w:contextualSpacing/>
        <w:rPr>
          <w:rFonts w:ascii="Times New Roman" w:hAnsi="Times New Roman" w:cs="Times New Roman"/>
          <w:sz w:val="24"/>
          <w:szCs w:val="24"/>
          <w:lang w:val="en-US"/>
        </w:rPr>
      </w:pPr>
      <w:r w:rsidRPr="003E481A">
        <w:rPr>
          <w:rFonts w:ascii="Times New Roman" w:hAnsi="Times New Roman" w:cs="Times New Roman"/>
          <w:sz w:val="24"/>
          <w:szCs w:val="24"/>
          <w:lang w:val="en-US"/>
        </w:rPr>
        <w:tab/>
      </w:r>
      <w:r>
        <w:rPr>
          <w:rFonts w:ascii="Times New Roman" w:hAnsi="Times New Roman" w:cs="Times New Roman"/>
          <w:sz w:val="24"/>
          <w:szCs w:val="24"/>
          <w:lang w:val="en-US"/>
        </w:rPr>
        <w:t>Grandiose narcissists’ global self-evaluations are characterized by an excessively exalted sense of self-</w:t>
      </w:r>
      <w:r w:rsidRPr="00FB71B6">
        <w:rPr>
          <w:rFonts w:ascii="Times New Roman" w:hAnsi="Times New Roman" w:cs="Times New Roman"/>
          <w:sz w:val="24"/>
          <w:szCs w:val="24"/>
          <w:lang w:val="en-US"/>
        </w:rPr>
        <w:t>importance, entitlement, and social power (Campbell &amp; Foster, 2007; Gebauer &amp; Sedikides, in press-a; Krizan &amp; Herlache, 2017; Morf, Horvath, &amp; Torchetti, 2011; Pincus et</w:t>
      </w:r>
      <w:r>
        <w:rPr>
          <w:rFonts w:ascii="Times New Roman" w:hAnsi="Times New Roman" w:cs="Times New Roman"/>
          <w:sz w:val="24"/>
          <w:szCs w:val="24"/>
          <w:lang w:val="en-US"/>
        </w:rPr>
        <w:t xml:space="preserve"> al., 2009).</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According to the agency-communion model of grandiose narcissism, there are two types of grandiose narcissism: agentic and communal (Gebauer et al., 2012; see also Gebauer &amp; Sedikides, </w:t>
      </w:r>
      <w:r w:rsidRPr="00FB71B6">
        <w:rPr>
          <w:rFonts w:ascii="Times New Roman" w:hAnsi="Times New Roman" w:cs="Times New Roman"/>
          <w:sz w:val="24"/>
          <w:szCs w:val="24"/>
          <w:lang w:val="en-US"/>
        </w:rPr>
        <w:t>in press-b</w:t>
      </w:r>
      <w:r>
        <w:rPr>
          <w:rFonts w:ascii="Times New Roman" w:hAnsi="Times New Roman" w:cs="Times New Roman"/>
          <w:sz w:val="24"/>
          <w:szCs w:val="24"/>
          <w:lang w:val="en-US"/>
        </w:rPr>
        <w:t xml:space="preserve">; </w:t>
      </w:r>
      <w:r w:rsidRPr="00DD6DE9">
        <w:rPr>
          <w:rFonts w:ascii="Times New Roman" w:eastAsia="Times New Roman" w:hAnsi="Times New Roman" w:cs="Times New Roman"/>
          <w:sz w:val="24"/>
          <w:szCs w:val="24"/>
          <w:lang w:val="en-US"/>
        </w:rPr>
        <w:t>Gebauer, Żemojtel-Piotrowska</w:t>
      </w:r>
      <w:r>
        <w:rPr>
          <w:rFonts w:ascii="Times New Roman" w:eastAsia="Times New Roman" w:hAnsi="Times New Roman" w:cs="Times New Roman"/>
          <w:sz w:val="24"/>
          <w:szCs w:val="24"/>
          <w:lang w:val="en-US"/>
        </w:rPr>
        <w:t>, et al., 2018</w:t>
      </w:r>
      <w:r>
        <w:rPr>
          <w:rFonts w:ascii="Times New Roman" w:hAnsi="Times New Roman" w:cs="Times New Roman"/>
          <w:sz w:val="24"/>
          <w:szCs w:val="24"/>
          <w:lang w:val="en-US"/>
        </w:rPr>
        <w:t>).</w:t>
      </w:r>
    </w:p>
    <w:p w14:paraId="61EEF44C" w14:textId="77777777" w:rsidR="00657B9F" w:rsidRDefault="00657B9F" w:rsidP="00657B9F">
      <w:pPr>
        <w:spacing w:line="480" w:lineRule="exact"/>
        <w:contextualSpacing/>
        <w:rPr>
          <w:rFonts w:ascii="Times New Roman" w:hAnsi="Times New Roman" w:cs="Times New Roman"/>
          <w:sz w:val="24"/>
          <w:szCs w:val="24"/>
          <w:lang w:val="en-US"/>
        </w:rPr>
      </w:pPr>
      <w:r>
        <w:rPr>
          <w:rFonts w:ascii="Times New Roman" w:hAnsi="Times New Roman" w:cs="Times New Roman"/>
          <w:sz w:val="24"/>
          <w:szCs w:val="24"/>
          <w:lang w:val="en-US"/>
        </w:rPr>
        <w:tab/>
        <w:t xml:space="preserve">Agentic narcissists, by definition, grossly overstate their agentic attributes (e.g., intelligence, creativity, </w:t>
      </w:r>
      <w:r w:rsidRPr="006F3167">
        <w:rPr>
          <w:rFonts w:ascii="Times New Roman" w:hAnsi="Times New Roman" w:cs="Times New Roman"/>
          <w:sz w:val="24"/>
          <w:szCs w:val="24"/>
          <w:lang w:val="en-US"/>
        </w:rPr>
        <w:t xml:space="preserve">scholastic </w:t>
      </w:r>
      <w:r>
        <w:rPr>
          <w:rFonts w:ascii="Times New Roman" w:hAnsi="Times New Roman" w:cs="Times New Roman"/>
          <w:sz w:val="24"/>
          <w:szCs w:val="24"/>
          <w:lang w:val="en-US"/>
        </w:rPr>
        <w:t>aptitude), but not their communal attributes (e.g., agreeableness, fairness, cooperativeness)</w:t>
      </w:r>
      <w:r>
        <w:rPr>
          <w:rFonts w:ascii="Times New Roman" w:hAnsi="Times New Roman"/>
          <w:sz w:val="24"/>
          <w:szCs w:val="24"/>
          <w:lang w:val="en-US"/>
        </w:rPr>
        <w:t xml:space="preserve">. This exacerbated level of </w:t>
      </w:r>
      <w:r w:rsidRPr="00EC592B">
        <w:rPr>
          <w:rFonts w:ascii="Times New Roman" w:hAnsi="Times New Roman"/>
          <w:i/>
          <w:sz w:val="24"/>
          <w:szCs w:val="24"/>
          <w:lang w:val="en-US"/>
        </w:rPr>
        <w:t>agentic</w:t>
      </w:r>
      <w:r>
        <w:rPr>
          <w:rFonts w:ascii="Times New Roman" w:hAnsi="Times New Roman"/>
          <w:sz w:val="24"/>
          <w:szCs w:val="24"/>
          <w:lang w:val="en-US"/>
        </w:rPr>
        <w:t xml:space="preserve"> self-enhancement is responsible for the label </w:t>
      </w:r>
      <w:r>
        <w:rPr>
          <w:rFonts w:ascii="Times New Roman" w:hAnsi="Times New Roman" w:cs="Times New Roman"/>
          <w:sz w:val="24"/>
          <w:szCs w:val="24"/>
          <w:lang w:val="en-US"/>
        </w:rPr>
        <w:t>“</w:t>
      </w:r>
      <w:r>
        <w:rPr>
          <w:rFonts w:ascii="Times New Roman" w:hAnsi="Times New Roman"/>
          <w:sz w:val="24"/>
          <w:szCs w:val="24"/>
          <w:lang w:val="en-US"/>
        </w:rPr>
        <w:t>agentic narcissism,</w:t>
      </w:r>
      <w:r>
        <w:rPr>
          <w:rFonts w:ascii="Times New Roman" w:hAnsi="Times New Roman" w:cs="Times New Roman"/>
          <w:sz w:val="24"/>
          <w:szCs w:val="24"/>
          <w:lang w:val="en-US"/>
        </w:rPr>
        <w:t>”</w:t>
      </w:r>
      <w:r>
        <w:rPr>
          <w:rFonts w:ascii="Times New Roman" w:hAnsi="Times New Roman"/>
          <w:sz w:val="24"/>
          <w:szCs w:val="24"/>
          <w:lang w:val="en-US"/>
        </w:rPr>
        <w:t xml:space="preserve"> and it also accounts for how agentic narcissists subjectively justify or rationalize </w:t>
      </w:r>
      <w:r>
        <w:rPr>
          <w:rFonts w:ascii="Times New Roman" w:hAnsi="Times New Roman" w:cs="Times New Roman"/>
          <w:sz w:val="24"/>
          <w:szCs w:val="24"/>
          <w:lang w:val="en-US"/>
        </w:rPr>
        <w:t>their global self-evaluations (i.e., their excessively exalted sense of self-</w:t>
      </w:r>
      <w:r w:rsidRPr="00FB71B6">
        <w:rPr>
          <w:rFonts w:ascii="Times New Roman" w:hAnsi="Times New Roman" w:cs="Times New Roman"/>
          <w:sz w:val="24"/>
          <w:szCs w:val="24"/>
          <w:lang w:val="en-US"/>
        </w:rPr>
        <w:t>importance, entitlement, and social power</w:t>
      </w:r>
      <w:r>
        <w:rPr>
          <w:rFonts w:ascii="Times New Roman" w:hAnsi="Times New Roman" w:cs="Times New Roman"/>
          <w:sz w:val="24"/>
          <w:szCs w:val="24"/>
          <w:lang w:val="en-US"/>
        </w:rPr>
        <w:t xml:space="preserve">). Communal </w:t>
      </w:r>
      <w:r>
        <w:rPr>
          <w:rFonts w:ascii="Times New Roman" w:hAnsi="Times New Roman" w:cs="Times New Roman"/>
          <w:sz w:val="24"/>
          <w:szCs w:val="24"/>
          <w:lang w:val="en-US"/>
        </w:rPr>
        <w:lastRenderedPageBreak/>
        <w:t>narcissists, by definition, grossly overestimate their communal, but not their agentic, attributes</w:t>
      </w:r>
      <w:r>
        <w:rPr>
          <w:rFonts w:ascii="Times New Roman" w:hAnsi="Times New Roman"/>
          <w:sz w:val="24"/>
          <w:szCs w:val="24"/>
          <w:lang w:val="en-US"/>
        </w:rPr>
        <w:t xml:space="preserve">. That heightened level of </w:t>
      </w:r>
      <w:r>
        <w:rPr>
          <w:rFonts w:ascii="Times New Roman" w:hAnsi="Times New Roman"/>
          <w:i/>
          <w:sz w:val="24"/>
          <w:szCs w:val="24"/>
          <w:lang w:val="en-US"/>
        </w:rPr>
        <w:t>communal</w:t>
      </w:r>
      <w:r>
        <w:rPr>
          <w:rFonts w:ascii="Times New Roman" w:hAnsi="Times New Roman"/>
          <w:sz w:val="24"/>
          <w:szCs w:val="24"/>
          <w:lang w:val="en-US"/>
        </w:rPr>
        <w:t xml:space="preserve"> self-enhancement is responsible for the label </w:t>
      </w:r>
      <w:r>
        <w:rPr>
          <w:rFonts w:ascii="Times New Roman" w:hAnsi="Times New Roman" w:cs="Times New Roman"/>
          <w:sz w:val="24"/>
          <w:szCs w:val="24"/>
          <w:lang w:val="en-US"/>
        </w:rPr>
        <w:t>“</w:t>
      </w:r>
      <w:r>
        <w:rPr>
          <w:rFonts w:ascii="Times New Roman" w:hAnsi="Times New Roman"/>
          <w:sz w:val="24"/>
          <w:szCs w:val="24"/>
          <w:lang w:val="en-US"/>
        </w:rPr>
        <w:t>communal narcissism,</w:t>
      </w:r>
      <w:r>
        <w:rPr>
          <w:rFonts w:ascii="Times New Roman" w:hAnsi="Times New Roman" w:cs="Times New Roman"/>
          <w:sz w:val="24"/>
          <w:szCs w:val="24"/>
          <w:lang w:val="en-US"/>
        </w:rPr>
        <w:t>”</w:t>
      </w:r>
      <w:r>
        <w:rPr>
          <w:rFonts w:ascii="Times New Roman" w:hAnsi="Times New Roman"/>
          <w:sz w:val="24"/>
          <w:szCs w:val="24"/>
          <w:lang w:val="en-US"/>
        </w:rPr>
        <w:t xml:space="preserve"> while also accounting for how communal narcissists subjectively justify or rationalize </w:t>
      </w:r>
      <w:r>
        <w:rPr>
          <w:rFonts w:ascii="Times New Roman" w:hAnsi="Times New Roman" w:cs="Times New Roman"/>
          <w:sz w:val="24"/>
          <w:szCs w:val="24"/>
          <w:lang w:val="en-US"/>
        </w:rPr>
        <w:t>their global self-evaluations (again: excessively exalted sense of self-</w:t>
      </w:r>
      <w:r w:rsidRPr="00FB71B6">
        <w:rPr>
          <w:rFonts w:ascii="Times New Roman" w:hAnsi="Times New Roman" w:cs="Times New Roman"/>
          <w:sz w:val="24"/>
          <w:szCs w:val="24"/>
          <w:lang w:val="en-US"/>
        </w:rPr>
        <w:t>importance, entitlement, and social power</w:t>
      </w:r>
      <w:r>
        <w:rPr>
          <w:rFonts w:ascii="Times New Roman" w:hAnsi="Times New Roman" w:cs="Times New Roman"/>
          <w:sz w:val="24"/>
          <w:szCs w:val="24"/>
          <w:lang w:val="en-US"/>
        </w:rPr>
        <w:t xml:space="preserve">). </w:t>
      </w:r>
    </w:p>
    <w:p w14:paraId="271EDF8A" w14:textId="77777777" w:rsidR="00657B9F" w:rsidRDefault="00657B9F" w:rsidP="00657B9F">
      <w:pPr>
        <w:spacing w:line="480" w:lineRule="exact"/>
        <w:contextualSpacing/>
        <w:rPr>
          <w:rFonts w:ascii="Times New Roman" w:hAnsi="Times New Roman" w:cs="Times New Roman"/>
          <w:sz w:val="24"/>
          <w:szCs w:val="24"/>
          <w:lang w:val="en-US"/>
        </w:rPr>
      </w:pPr>
      <w:r>
        <w:rPr>
          <w:rFonts w:ascii="Times New Roman" w:hAnsi="Times New Roman" w:cs="Times New Roman"/>
          <w:sz w:val="24"/>
          <w:szCs w:val="24"/>
          <w:lang w:val="en-US"/>
        </w:rPr>
        <w:tab/>
        <w:t xml:space="preserve">The </w:t>
      </w:r>
      <w:r>
        <w:rPr>
          <w:rFonts w:ascii="Times New Roman" w:eastAsiaTheme="minorEastAsia" w:hAnsi="Times New Roman" w:cs="Times New Roman"/>
          <w:sz w:val="24"/>
          <w:szCs w:val="24"/>
          <w:lang w:val="en-US" w:eastAsia="de-DE"/>
        </w:rPr>
        <w:t xml:space="preserve">Narcissistic Personality Inventory (NPI; </w:t>
      </w:r>
      <w:r w:rsidRPr="00F87346">
        <w:rPr>
          <w:rFonts w:ascii="Times New Roman" w:eastAsiaTheme="minorEastAsia" w:hAnsi="Times New Roman" w:cs="Times New Roman"/>
          <w:sz w:val="24"/>
          <w:szCs w:val="24"/>
          <w:lang w:val="en-US" w:eastAsia="de-DE"/>
        </w:rPr>
        <w:t>Raskin &amp; Terry, 1988</w:t>
      </w:r>
      <w:r>
        <w:rPr>
          <w:rFonts w:ascii="Times New Roman" w:eastAsiaTheme="minorEastAsia" w:hAnsi="Times New Roman" w:cs="Times New Roman"/>
          <w:sz w:val="24"/>
          <w:szCs w:val="24"/>
          <w:lang w:val="en-US" w:eastAsia="de-DE"/>
        </w:rPr>
        <w:t>) is the most popular measure of grandiose narcissism, employed in over three-quarters of empirical studies (</w:t>
      </w:r>
      <w:r>
        <w:rPr>
          <w:rFonts w:ascii="Times New Roman" w:hAnsi="Times New Roman" w:cs="Times New Roman"/>
          <w:sz w:val="24"/>
          <w:szCs w:val="24"/>
          <w:lang w:val="en-US"/>
        </w:rPr>
        <w:t xml:space="preserve">Cain et al., </w:t>
      </w:r>
      <w:r w:rsidRPr="002A226D">
        <w:rPr>
          <w:rFonts w:ascii="Times New Roman" w:hAnsi="Times New Roman" w:cs="Times New Roman"/>
          <w:sz w:val="24"/>
          <w:szCs w:val="24"/>
          <w:lang w:val="en-US"/>
        </w:rPr>
        <w:t>2008</w:t>
      </w:r>
      <w:r>
        <w:rPr>
          <w:rFonts w:ascii="Times New Roman" w:eastAsiaTheme="minorEastAsia" w:hAnsi="Times New Roman" w:cs="Times New Roman"/>
          <w:sz w:val="24"/>
          <w:szCs w:val="24"/>
          <w:lang w:val="en-US" w:eastAsia="de-DE"/>
        </w:rPr>
        <w:t>). In fact, the labels “grandiose narcissism” and “NPI-narcissism” have often been used synonymously (</w:t>
      </w:r>
      <w:r w:rsidRPr="00AB4A6D">
        <w:rPr>
          <w:rFonts w:ascii="Times New Roman" w:hAnsi="Times New Roman"/>
          <w:sz w:val="24"/>
          <w:szCs w:val="24"/>
          <w:lang w:val="en-US"/>
        </w:rPr>
        <w:t>Miller &amp; Campbell, 2008</w:t>
      </w:r>
      <w:r>
        <w:rPr>
          <w:rFonts w:ascii="Times New Roman" w:eastAsiaTheme="minorEastAsia" w:hAnsi="Times New Roman" w:cs="Times New Roman"/>
          <w:sz w:val="24"/>
          <w:szCs w:val="24"/>
          <w:lang w:val="en-US" w:eastAsia="de-DE"/>
        </w:rPr>
        <w:t xml:space="preserve">). </w:t>
      </w:r>
      <w:r>
        <w:rPr>
          <w:rFonts w:ascii="Times New Roman" w:hAnsi="Times New Roman" w:cs="Times New Roman"/>
          <w:sz w:val="24"/>
          <w:szCs w:val="24"/>
          <w:lang w:val="en-US"/>
        </w:rPr>
        <w:t xml:space="preserve">According to the agency-communion model, however, the NPI </w:t>
      </w:r>
      <w:r>
        <w:rPr>
          <w:rFonts w:ascii="Times New Roman" w:eastAsiaTheme="minorEastAsia" w:hAnsi="Times New Roman" w:cs="Times New Roman"/>
          <w:sz w:val="24"/>
          <w:szCs w:val="24"/>
          <w:lang w:val="en-US" w:eastAsia="de-DE"/>
        </w:rPr>
        <w:t>is not a measure of grandiose narcissism per se, but rather a measure of agentic narcissism (</w:t>
      </w:r>
      <w:r>
        <w:rPr>
          <w:rFonts w:ascii="Times New Roman" w:hAnsi="Times New Roman"/>
          <w:sz w:val="24"/>
          <w:szCs w:val="24"/>
          <w:lang w:val="en-US"/>
        </w:rPr>
        <w:t xml:space="preserve">Gebauer et al., 2012; </w:t>
      </w:r>
      <w:r>
        <w:rPr>
          <w:rFonts w:ascii="Times New Roman" w:eastAsia="Times New Roman" w:hAnsi="Times New Roman" w:cs="Times New Roman"/>
          <w:sz w:val="24"/>
          <w:szCs w:val="24"/>
          <w:lang w:val="en-US"/>
        </w:rPr>
        <w:t>Gebauer,</w:t>
      </w:r>
      <w:r w:rsidRPr="00DD6DE9">
        <w:rPr>
          <w:rFonts w:ascii="Times New Roman" w:eastAsia="Times New Roman" w:hAnsi="Times New Roman" w:cs="Times New Roman"/>
          <w:sz w:val="24"/>
          <w:szCs w:val="24"/>
          <w:lang w:val="en-US"/>
        </w:rPr>
        <w:t xml:space="preserve"> Żemojtel-Piotrowska</w:t>
      </w:r>
      <w:r>
        <w:rPr>
          <w:rFonts w:ascii="Times New Roman" w:eastAsia="Times New Roman" w:hAnsi="Times New Roman" w:cs="Times New Roman"/>
          <w:sz w:val="24"/>
          <w:szCs w:val="24"/>
          <w:lang w:val="en-US"/>
        </w:rPr>
        <w:t>, et al., 2018</w:t>
      </w:r>
      <w:r>
        <w:rPr>
          <w:rFonts w:ascii="Times New Roman" w:eastAsiaTheme="minorEastAsia" w:hAnsi="Times New Roman" w:cs="Times New Roman"/>
          <w:sz w:val="24"/>
          <w:szCs w:val="24"/>
          <w:lang w:val="en-US" w:eastAsia="de-DE"/>
        </w:rPr>
        <w:t xml:space="preserve">). This assertion has received empirical backing. A meta-analysis of 171 correlations from 36 studies found that NPI-narcissists grossly overemphasize their agentic attributes, but not their communal attributes </w:t>
      </w:r>
      <w:r>
        <w:rPr>
          <w:rFonts w:ascii="Times New Roman" w:hAnsi="Times New Roman" w:cs="Times New Roman"/>
          <w:sz w:val="24"/>
          <w:szCs w:val="24"/>
          <w:lang w:val="en-US"/>
        </w:rPr>
        <w:t>(</w:t>
      </w:r>
      <w:r w:rsidRPr="009D6602">
        <w:rPr>
          <w:rFonts w:ascii="Times New Roman" w:hAnsi="Times New Roman"/>
          <w:sz w:val="24"/>
          <w:szCs w:val="24"/>
          <w:lang w:val="en-US"/>
        </w:rPr>
        <w:t>Grijalva</w:t>
      </w:r>
      <w:r>
        <w:rPr>
          <w:rFonts w:ascii="Times New Roman" w:hAnsi="Times New Roman"/>
          <w:sz w:val="24"/>
          <w:szCs w:val="24"/>
          <w:lang w:val="en-US"/>
        </w:rPr>
        <w:t xml:space="preserve"> &amp; Zhang, 2016; </w:t>
      </w:r>
      <w:r>
        <w:rPr>
          <w:rFonts w:ascii="Times New Roman" w:hAnsi="Times New Roman" w:cs="Times New Roman"/>
          <w:sz w:val="24"/>
          <w:szCs w:val="24"/>
          <w:lang w:val="en-US"/>
        </w:rPr>
        <w:t xml:space="preserve">see also Gebauer &amp; Sedikides, </w:t>
      </w:r>
      <w:r w:rsidRPr="00FB71B6">
        <w:rPr>
          <w:rFonts w:ascii="Times New Roman" w:hAnsi="Times New Roman" w:cs="Times New Roman"/>
          <w:sz w:val="24"/>
          <w:szCs w:val="24"/>
          <w:lang w:val="en-US"/>
        </w:rPr>
        <w:t>in press-a,b</w:t>
      </w:r>
      <w:r>
        <w:rPr>
          <w:rFonts w:ascii="Times New Roman" w:hAnsi="Times New Roman"/>
          <w:sz w:val="24"/>
          <w:szCs w:val="24"/>
          <w:lang w:val="en-US"/>
        </w:rPr>
        <w:t>)</w:t>
      </w:r>
      <w:r>
        <w:rPr>
          <w:rFonts w:ascii="Times New Roman" w:eastAsiaTheme="minorEastAsia" w:hAnsi="Times New Roman" w:cs="Times New Roman"/>
          <w:sz w:val="24"/>
          <w:szCs w:val="24"/>
          <w:lang w:val="en-US" w:eastAsia="de-DE"/>
        </w:rPr>
        <w:t xml:space="preserve">. Face validity considerations also speak for the NPI as a measure of agentic narcissism: Sample-items are </w:t>
      </w:r>
      <w:r>
        <w:rPr>
          <w:rFonts w:ascii="Times New Roman" w:hAnsi="Times New Roman"/>
          <w:sz w:val="24"/>
          <w:szCs w:val="24"/>
          <w:lang w:val="en-US"/>
        </w:rPr>
        <w:t>“I will be a success,” “I rarely depend on anyone else to get things done,” and “I am more capable than other people.” In contrast, t</w:t>
      </w:r>
      <w:r>
        <w:rPr>
          <w:rFonts w:ascii="Times New Roman" w:eastAsiaTheme="minorEastAsia" w:hAnsi="Times New Roman" w:cs="Times New Roman"/>
          <w:sz w:val="24"/>
          <w:szCs w:val="24"/>
          <w:lang w:val="en-US" w:eastAsia="de-DE"/>
        </w:rPr>
        <w:t xml:space="preserve">he Communal Narcissism Inventory (CNI; Gebauer et al., 2012) is a psychometrically sound measure of communal narcissism (Gebauer et al., 2012; </w:t>
      </w:r>
      <w:r>
        <w:rPr>
          <w:rFonts w:ascii="Times New Roman" w:eastAsia="Times New Roman" w:hAnsi="Times New Roman" w:cs="Times New Roman"/>
          <w:sz w:val="24"/>
          <w:szCs w:val="24"/>
          <w:lang w:val="en-US"/>
        </w:rPr>
        <w:t>Gebauer,</w:t>
      </w:r>
      <w:r w:rsidRPr="00DD6DE9">
        <w:rPr>
          <w:rFonts w:ascii="Times New Roman" w:eastAsia="Times New Roman" w:hAnsi="Times New Roman" w:cs="Times New Roman"/>
          <w:sz w:val="24"/>
          <w:szCs w:val="24"/>
          <w:lang w:val="en-US"/>
        </w:rPr>
        <w:t xml:space="preserve"> Żemojtel-Piotrowska</w:t>
      </w:r>
      <w:r>
        <w:rPr>
          <w:rFonts w:ascii="Times New Roman" w:eastAsia="Times New Roman" w:hAnsi="Times New Roman" w:cs="Times New Roman"/>
          <w:sz w:val="24"/>
          <w:szCs w:val="24"/>
          <w:lang w:val="en-US"/>
        </w:rPr>
        <w:t>, et al., 2018</w:t>
      </w:r>
      <w:r>
        <w:rPr>
          <w:rFonts w:ascii="Times New Roman" w:eastAsiaTheme="minorEastAsia" w:hAnsi="Times New Roman" w:cs="Times New Roman"/>
          <w:sz w:val="24"/>
          <w:szCs w:val="24"/>
          <w:lang w:val="en-US" w:eastAsia="de-DE"/>
        </w:rPr>
        <w:t xml:space="preserve">; </w:t>
      </w:r>
      <w:r w:rsidRPr="00AB4A6D">
        <w:rPr>
          <w:rFonts w:ascii="Times New Roman" w:hAnsi="Times New Roman"/>
          <w:sz w:val="24"/>
          <w:szCs w:val="24"/>
          <w:lang w:val="en-US"/>
        </w:rPr>
        <w:t>Żemojtel-Piotrowska, Czarna, Piotrowski, Baran, &amp; Maltby, 2016</w:t>
      </w:r>
      <w:r>
        <w:rPr>
          <w:rFonts w:ascii="Times New Roman" w:eastAsiaTheme="minorEastAsia" w:hAnsi="Times New Roman" w:cs="Times New Roman"/>
          <w:sz w:val="24"/>
          <w:szCs w:val="24"/>
          <w:lang w:val="en-US" w:eastAsia="de-DE"/>
        </w:rPr>
        <w:t xml:space="preserve">). Face validity considerations also speak for the CNI as a measure of communal narcissism: Sample-items are </w:t>
      </w:r>
      <w:r w:rsidRPr="00AB4A6D">
        <w:rPr>
          <w:rFonts w:ascii="Times New Roman" w:hAnsi="Times New Roman"/>
          <w:sz w:val="24"/>
          <w:szCs w:val="24"/>
          <w:lang w:val="en-US"/>
        </w:rPr>
        <w:t xml:space="preserve">“I am the most caring person in my social surrounding,” “I will be well known for the good deeds I will have done,” </w:t>
      </w:r>
      <w:r>
        <w:rPr>
          <w:rFonts w:ascii="Times New Roman" w:hAnsi="Times New Roman"/>
          <w:sz w:val="24"/>
          <w:szCs w:val="24"/>
          <w:lang w:val="en-US"/>
        </w:rPr>
        <w:t xml:space="preserve">and </w:t>
      </w:r>
      <w:r w:rsidRPr="00AB4A6D">
        <w:rPr>
          <w:rFonts w:ascii="Times New Roman" w:hAnsi="Times New Roman"/>
          <w:sz w:val="24"/>
          <w:szCs w:val="24"/>
          <w:lang w:val="en-US"/>
        </w:rPr>
        <w:t>“I greatly enrich others’ lives</w:t>
      </w:r>
      <w:r>
        <w:rPr>
          <w:rFonts w:ascii="Times New Roman" w:hAnsi="Times New Roman"/>
          <w:sz w:val="24"/>
          <w:szCs w:val="24"/>
          <w:lang w:val="en-US"/>
        </w:rPr>
        <w:t>.</w:t>
      </w:r>
      <w:r w:rsidRPr="00AB4A6D">
        <w:rPr>
          <w:rFonts w:ascii="Times New Roman" w:hAnsi="Times New Roman"/>
          <w:sz w:val="24"/>
          <w:szCs w:val="24"/>
          <w:lang w:val="en-US"/>
        </w:rPr>
        <w:t>”</w:t>
      </w:r>
    </w:p>
    <w:p w14:paraId="66727DB5" w14:textId="77777777" w:rsidR="00657B9F" w:rsidRPr="003E481A" w:rsidRDefault="00657B9F" w:rsidP="00657B9F">
      <w:pPr>
        <w:spacing w:line="480" w:lineRule="exact"/>
        <w:contextualSpacing/>
        <w:rPr>
          <w:rFonts w:ascii="Times New Roman" w:hAnsi="Times New Roman" w:cs="Times New Roman"/>
          <w:b/>
          <w:sz w:val="24"/>
          <w:szCs w:val="24"/>
          <w:lang w:val="en-US"/>
        </w:rPr>
      </w:pPr>
      <w:r w:rsidRPr="003E481A">
        <w:rPr>
          <w:rFonts w:ascii="Times New Roman" w:hAnsi="Times New Roman" w:cs="Times New Roman"/>
          <w:b/>
          <w:sz w:val="24"/>
          <w:szCs w:val="24"/>
          <w:lang w:val="en-US"/>
        </w:rPr>
        <w:t>Prosociality</w:t>
      </w:r>
    </w:p>
    <w:p w14:paraId="514D7B05" w14:textId="77777777" w:rsidR="00657B9F" w:rsidRPr="00D06B71" w:rsidRDefault="00657B9F" w:rsidP="00657B9F">
      <w:pPr>
        <w:spacing w:line="480" w:lineRule="exact"/>
        <w:ind w:firstLine="708"/>
        <w:contextualSpacing/>
        <w:rPr>
          <w:rFonts w:ascii="Times New Roman" w:hAnsi="Times New Roman" w:cs="Times New Roman"/>
          <w:sz w:val="24"/>
          <w:szCs w:val="24"/>
          <w:lang w:val="en-US"/>
        </w:rPr>
      </w:pPr>
      <w:r w:rsidRPr="003E481A">
        <w:rPr>
          <w:rFonts w:ascii="Times New Roman" w:hAnsi="Times New Roman" w:cs="Times New Roman"/>
          <w:sz w:val="24"/>
          <w:szCs w:val="24"/>
          <w:lang w:val="en-US"/>
        </w:rPr>
        <w:t xml:space="preserve">Prosociality </w:t>
      </w:r>
      <w:r w:rsidRPr="000940F4">
        <w:rPr>
          <w:rFonts w:ascii="Times New Roman" w:hAnsi="Times New Roman" w:cs="Times New Roman"/>
          <w:sz w:val="24"/>
          <w:szCs w:val="24"/>
          <w:lang w:val="en-US"/>
        </w:rPr>
        <w:t>has received center stage in sociology (Fetchenhauer, 2006), economics (Fehr &amp; Fischbacher, 2003), evolutionary science (Axelrod, 2006), and</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psychology (Batson &amp; Powell, 2003; Dovidio</w:t>
      </w:r>
      <w:r>
        <w:rPr>
          <w:rFonts w:ascii="Times New Roman" w:hAnsi="Times New Roman" w:cs="Times New Roman"/>
          <w:sz w:val="24"/>
          <w:szCs w:val="24"/>
          <w:lang w:val="en-US"/>
        </w:rPr>
        <w:t xml:space="preserve"> et al., </w:t>
      </w:r>
      <w:r w:rsidRPr="000940F4">
        <w:rPr>
          <w:rFonts w:ascii="Times New Roman" w:hAnsi="Times New Roman" w:cs="Times New Roman"/>
          <w:sz w:val="24"/>
          <w:szCs w:val="24"/>
          <w:lang w:val="en-US"/>
        </w:rPr>
        <w:t>2006).</w:t>
      </w:r>
      <w:r w:rsidRPr="003E481A">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p</w:t>
      </w:r>
      <w:r w:rsidRPr="000940F4">
        <w:rPr>
          <w:rFonts w:ascii="Times New Roman" w:hAnsi="Times New Roman" w:cs="Times New Roman"/>
          <w:sz w:val="24"/>
          <w:szCs w:val="24"/>
          <w:lang w:val="en-US"/>
        </w:rPr>
        <w:t>ersonality psycholog</w:t>
      </w:r>
      <w:r>
        <w:rPr>
          <w:rFonts w:ascii="Times New Roman" w:hAnsi="Times New Roman" w:cs="Times New Roman"/>
          <w:sz w:val="24"/>
          <w:szCs w:val="24"/>
          <w:lang w:val="en-US"/>
        </w:rPr>
        <w:t>y the focus has been on</w:t>
      </w:r>
      <w:r w:rsidRPr="000940F4">
        <w:rPr>
          <w:rFonts w:ascii="Times New Roman" w:hAnsi="Times New Roman" w:cs="Times New Roman"/>
          <w:sz w:val="24"/>
          <w:szCs w:val="24"/>
          <w:lang w:val="en-US"/>
        </w:rPr>
        <w:t xml:space="preserve"> </w:t>
      </w:r>
      <w:r w:rsidRPr="00AE11A3">
        <w:rPr>
          <w:rFonts w:ascii="Times New Roman" w:hAnsi="Times New Roman" w:cs="Times New Roman"/>
          <w:sz w:val="24"/>
          <w:szCs w:val="24"/>
          <w:lang w:val="en-US"/>
        </w:rPr>
        <w:t>person-level predictors</w:t>
      </w:r>
      <w:r>
        <w:rPr>
          <w:rFonts w:ascii="Times New Roman" w:hAnsi="Times New Roman" w:cs="Times New Roman"/>
          <w:sz w:val="24"/>
          <w:szCs w:val="24"/>
          <w:lang w:val="en-US"/>
        </w:rPr>
        <w:t xml:space="preserve"> (t</w:t>
      </w:r>
      <w:r w:rsidRPr="000940F4">
        <w:rPr>
          <w:rFonts w:ascii="Times New Roman" w:hAnsi="Times New Roman" w:cs="Times New Roman"/>
          <w:sz w:val="24"/>
          <w:szCs w:val="24"/>
          <w:lang w:val="en-US"/>
        </w:rPr>
        <w:t>he “prosocial personality</w:t>
      </w:r>
      <w:r>
        <w:rPr>
          <w:rFonts w:ascii="Times New Roman" w:hAnsi="Times New Roman" w:cs="Times New Roman"/>
          <w:sz w:val="24"/>
          <w:szCs w:val="24"/>
          <w:lang w:val="en-US"/>
        </w:rPr>
        <w:t>;</w:t>
      </w:r>
      <w:r w:rsidRPr="000940F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Davis, 1980; Oliner &amp; Oliner, 1988; Penner, Escarrez, &amp; Ellis, 1983)</w:t>
      </w:r>
      <w:r>
        <w:rPr>
          <w:rFonts w:ascii="Times New Roman" w:hAnsi="Times New Roman" w:cs="Times New Roman"/>
          <w:sz w:val="24"/>
          <w:szCs w:val="24"/>
          <w:lang w:val="en-US"/>
        </w:rPr>
        <w:t>, whereas in social</w:t>
      </w:r>
      <w:r w:rsidRPr="003E481A">
        <w:rPr>
          <w:rFonts w:ascii="Times New Roman" w:hAnsi="Times New Roman" w:cs="Times New Roman"/>
          <w:sz w:val="24"/>
          <w:szCs w:val="24"/>
          <w:lang w:val="en-US"/>
        </w:rPr>
        <w:t xml:space="preserve"> psychology the focus </w:t>
      </w:r>
      <w:r>
        <w:rPr>
          <w:rFonts w:ascii="Times New Roman" w:hAnsi="Times New Roman" w:cs="Times New Roman"/>
          <w:sz w:val="24"/>
          <w:szCs w:val="24"/>
          <w:lang w:val="en-US"/>
        </w:rPr>
        <w:t xml:space="preserve">has been </w:t>
      </w:r>
      <w:r w:rsidRPr="003E481A">
        <w:rPr>
          <w:rFonts w:ascii="Times New Roman" w:hAnsi="Times New Roman" w:cs="Times New Roman"/>
          <w:sz w:val="24"/>
          <w:szCs w:val="24"/>
          <w:lang w:val="en-US"/>
        </w:rPr>
        <w:t>on</w:t>
      </w:r>
      <w:r>
        <w:rPr>
          <w:rFonts w:ascii="Times New Roman" w:hAnsi="Times New Roman" w:cs="Times New Roman"/>
          <w:sz w:val="24"/>
          <w:szCs w:val="24"/>
          <w:lang w:val="en-US"/>
        </w:rPr>
        <w:t xml:space="preserve"> situational </w:t>
      </w:r>
      <w:r>
        <w:rPr>
          <w:rFonts w:ascii="Times New Roman" w:hAnsi="Times New Roman" w:cs="Times New Roman"/>
          <w:sz w:val="24"/>
          <w:szCs w:val="24"/>
          <w:lang w:val="en-US"/>
        </w:rPr>
        <w:lastRenderedPageBreak/>
        <w:t>predictors (</w:t>
      </w:r>
      <w:r w:rsidRPr="000940F4">
        <w:rPr>
          <w:rFonts w:ascii="Times New Roman" w:hAnsi="Times New Roman" w:cs="Times New Roman"/>
          <w:sz w:val="24"/>
          <w:szCs w:val="24"/>
          <w:lang w:val="en-US"/>
        </w:rPr>
        <w:t>social norms</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Schwartz, 1977</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affect</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Cialdini, Darby, &amp; Vincent, 1973</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time pressure</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Darley &amp; Batson, 1973</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social exclusion</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Twenge, Baumeister, DeWall, Ciarocco, &amp; Bartels, 2007)</w:t>
      </w:r>
      <w:r>
        <w:rPr>
          <w:rFonts w:ascii="Times New Roman" w:hAnsi="Times New Roman" w:cs="Times New Roman"/>
          <w:sz w:val="24"/>
          <w:szCs w:val="24"/>
          <w:lang w:val="en-US"/>
        </w:rPr>
        <w:t>. R</w:t>
      </w:r>
      <w:r w:rsidRPr="003E481A">
        <w:rPr>
          <w:rFonts w:ascii="Times New Roman" w:hAnsi="Times New Roman" w:cs="Times New Roman"/>
          <w:sz w:val="24"/>
          <w:szCs w:val="24"/>
          <w:lang w:val="en-US"/>
        </w:rPr>
        <w:t xml:space="preserve">obust personality predictors </w:t>
      </w:r>
      <w:r>
        <w:rPr>
          <w:rFonts w:ascii="Times New Roman" w:hAnsi="Times New Roman" w:cs="Times New Roman"/>
          <w:sz w:val="24"/>
          <w:szCs w:val="24"/>
          <w:lang w:val="en-US"/>
        </w:rPr>
        <w:t xml:space="preserve">have proven </w:t>
      </w:r>
      <w:r w:rsidRPr="003E481A">
        <w:rPr>
          <w:rFonts w:ascii="Times New Roman" w:hAnsi="Times New Roman" w:cs="Times New Roman"/>
          <w:sz w:val="24"/>
          <w:szCs w:val="24"/>
          <w:lang w:val="en-US"/>
        </w:rPr>
        <w:t xml:space="preserve">harder to </w:t>
      </w:r>
      <w:r>
        <w:rPr>
          <w:rFonts w:ascii="Times New Roman" w:hAnsi="Times New Roman" w:cs="Times New Roman"/>
          <w:sz w:val="24"/>
          <w:szCs w:val="24"/>
          <w:lang w:val="en-US"/>
        </w:rPr>
        <w:t>pinpoint</w:t>
      </w:r>
      <w:r w:rsidRPr="003E481A">
        <w:rPr>
          <w:rFonts w:ascii="Times New Roman" w:hAnsi="Times New Roman" w:cs="Times New Roman"/>
          <w:sz w:val="24"/>
          <w:szCs w:val="24"/>
          <w:lang w:val="en-US"/>
        </w:rPr>
        <w:t xml:space="preserve"> than situational </w:t>
      </w:r>
      <w:r w:rsidRPr="000940F4">
        <w:rPr>
          <w:rFonts w:ascii="Times New Roman" w:hAnsi="Times New Roman" w:cs="Times New Roman"/>
          <w:sz w:val="24"/>
          <w:szCs w:val="24"/>
          <w:lang w:val="en-US"/>
        </w:rPr>
        <w:t>ones (Batson &amp; Powell, 2003; Erez, Mikulincer, van Ijzendoorn, &amp; Kroonenberg, 2008; Omoto &amp; Snyder, 1995)</w:t>
      </w:r>
      <w:r>
        <w:rPr>
          <w:rFonts w:ascii="Times New Roman" w:hAnsi="Times New Roman" w:cs="Times New Roman"/>
          <w:sz w:val="24"/>
          <w:szCs w:val="24"/>
          <w:lang w:val="en-US"/>
        </w:rPr>
        <w:t>, probing some</w:t>
      </w:r>
      <w:r w:rsidRPr="000940F4">
        <w:rPr>
          <w:rFonts w:ascii="Times New Roman" w:hAnsi="Times New Roman" w:cs="Times New Roman"/>
          <w:sz w:val="24"/>
          <w:szCs w:val="24"/>
          <w:lang w:val="en-US"/>
        </w:rPr>
        <w:t xml:space="preserve"> scholars </w:t>
      </w:r>
      <w:r>
        <w:rPr>
          <w:rFonts w:ascii="Times New Roman" w:hAnsi="Times New Roman" w:cs="Times New Roman"/>
          <w:sz w:val="24"/>
          <w:szCs w:val="24"/>
          <w:lang w:val="en-US"/>
        </w:rPr>
        <w:t xml:space="preserve">to characterize </w:t>
      </w:r>
      <w:r w:rsidRPr="000940F4">
        <w:rPr>
          <w:rFonts w:ascii="Times New Roman" w:hAnsi="Times New Roman" w:cs="Times New Roman"/>
          <w:sz w:val="24"/>
          <w:szCs w:val="24"/>
          <w:lang w:val="en-US"/>
        </w:rPr>
        <w:t xml:space="preserve">the search for the prosocial personality </w:t>
      </w:r>
      <w:r>
        <w:rPr>
          <w:rFonts w:ascii="Times New Roman" w:hAnsi="Times New Roman" w:cs="Times New Roman"/>
          <w:sz w:val="24"/>
          <w:szCs w:val="24"/>
          <w:lang w:val="en-US"/>
        </w:rPr>
        <w:t>as</w:t>
      </w:r>
      <w:r w:rsidRPr="000940F4">
        <w:rPr>
          <w:rFonts w:ascii="Times New Roman" w:hAnsi="Times New Roman" w:cs="Times New Roman"/>
          <w:sz w:val="24"/>
          <w:szCs w:val="24"/>
          <w:lang w:val="en-US"/>
        </w:rPr>
        <w:t xml:space="preserve"> unsuccessful (Gergen, Gergen, &amp; Meter, 1972; Hartshorne &amp; May, 1928; Piliavin, Dovidio, Gaertner, &amp; Clark, 1981)</w:t>
      </w:r>
      <w:r>
        <w:rPr>
          <w:rFonts w:ascii="Times New Roman" w:hAnsi="Times New Roman" w:cs="Times New Roman"/>
          <w:sz w:val="24"/>
          <w:szCs w:val="24"/>
          <w:lang w:val="en-US"/>
        </w:rPr>
        <w:t>. R</w:t>
      </w:r>
      <w:r w:rsidRPr="000940F4">
        <w:rPr>
          <w:rFonts w:ascii="Times New Roman" w:hAnsi="Times New Roman" w:cs="Times New Roman"/>
          <w:sz w:val="24"/>
          <w:szCs w:val="24"/>
          <w:lang w:val="en-US"/>
        </w:rPr>
        <w:t xml:space="preserve">ecent </w:t>
      </w:r>
      <w:r>
        <w:rPr>
          <w:rFonts w:ascii="Times New Roman" w:hAnsi="Times New Roman" w:cs="Times New Roman"/>
          <w:sz w:val="24"/>
          <w:szCs w:val="24"/>
          <w:lang w:val="en-US"/>
        </w:rPr>
        <w:t xml:space="preserve">findings are more hopeful, pointing to </w:t>
      </w:r>
      <w:r w:rsidRPr="000940F4">
        <w:rPr>
          <w:rFonts w:ascii="Times New Roman" w:hAnsi="Times New Roman" w:cs="Times New Roman"/>
          <w:sz w:val="24"/>
          <w:szCs w:val="24"/>
          <w:lang w:val="en-US"/>
        </w:rPr>
        <w:t xml:space="preserve">agreeableness (Graziano &amp; Tobin, 2013) and empathy (Paciello, Fida, Cerniglia, Tramontano, &amp; Cole, 2013) </w:t>
      </w:r>
      <w:r>
        <w:rPr>
          <w:rFonts w:ascii="Times New Roman" w:hAnsi="Times New Roman" w:cs="Times New Roman"/>
          <w:sz w:val="24"/>
          <w:szCs w:val="24"/>
          <w:lang w:val="en-US"/>
        </w:rPr>
        <w:t>as</w:t>
      </w:r>
      <w:r w:rsidRPr="000940F4">
        <w:rPr>
          <w:rFonts w:ascii="Times New Roman" w:hAnsi="Times New Roman" w:cs="Times New Roman"/>
          <w:sz w:val="24"/>
          <w:szCs w:val="24"/>
          <w:lang w:val="en-US"/>
        </w:rPr>
        <w:t xml:space="preserve"> predictors</w:t>
      </w:r>
      <w:r>
        <w:rPr>
          <w:rFonts w:ascii="Times New Roman" w:hAnsi="Times New Roman" w:cs="Times New Roman"/>
          <w:sz w:val="24"/>
          <w:szCs w:val="24"/>
          <w:lang w:val="en-US"/>
        </w:rPr>
        <w:t xml:space="preserve"> of prosociality</w:t>
      </w:r>
      <w:r w:rsidRPr="000940F4">
        <w:rPr>
          <w:rFonts w:ascii="Times New Roman" w:hAnsi="Times New Roman" w:cs="Times New Roman"/>
          <w:sz w:val="24"/>
          <w:szCs w:val="24"/>
          <w:lang w:val="en-US"/>
        </w:rPr>
        <w:t xml:space="preserve">. Those </w:t>
      </w:r>
      <w:r>
        <w:rPr>
          <w:rFonts w:ascii="Times New Roman" w:hAnsi="Times New Roman" w:cs="Times New Roman"/>
          <w:sz w:val="24"/>
          <w:szCs w:val="24"/>
          <w:lang w:val="en-US"/>
        </w:rPr>
        <w:t>findings</w:t>
      </w:r>
      <w:r w:rsidRPr="000940F4">
        <w:rPr>
          <w:rFonts w:ascii="Times New Roman" w:hAnsi="Times New Roman" w:cs="Times New Roman"/>
          <w:sz w:val="24"/>
          <w:szCs w:val="24"/>
          <w:lang w:val="en-US"/>
        </w:rPr>
        <w:t xml:space="preserve"> notwithstanding, evidence</w:t>
      </w:r>
      <w:r w:rsidRPr="003E481A">
        <w:rPr>
          <w:rFonts w:ascii="Times New Roman" w:hAnsi="Times New Roman" w:cs="Times New Roman"/>
          <w:sz w:val="24"/>
          <w:szCs w:val="24"/>
          <w:lang w:val="en-US"/>
        </w:rPr>
        <w:t xml:space="preserve"> for the</w:t>
      </w:r>
      <w:r>
        <w:rPr>
          <w:rFonts w:ascii="Times New Roman" w:hAnsi="Times New Roman" w:cs="Times New Roman"/>
          <w:sz w:val="24"/>
          <w:szCs w:val="24"/>
          <w:lang w:val="en-US"/>
        </w:rPr>
        <w:t xml:space="preserve"> potency</w:t>
      </w:r>
      <w:r w:rsidRPr="003E481A">
        <w:rPr>
          <w:rFonts w:ascii="Times New Roman" w:hAnsi="Times New Roman" w:cs="Times New Roman"/>
          <w:sz w:val="24"/>
          <w:szCs w:val="24"/>
          <w:lang w:val="en-US"/>
        </w:rPr>
        <w:t xml:space="preserve"> of personality</w:t>
      </w:r>
      <w:r>
        <w:rPr>
          <w:rFonts w:ascii="Times New Roman" w:hAnsi="Times New Roman" w:cs="Times New Roman"/>
          <w:sz w:val="24"/>
          <w:szCs w:val="24"/>
          <w:lang w:val="en-US"/>
        </w:rPr>
        <w:t xml:space="preserve"> to predict prosociality</w:t>
      </w:r>
      <w:r w:rsidRPr="003E481A">
        <w:rPr>
          <w:rFonts w:ascii="Times New Roman" w:hAnsi="Times New Roman" w:cs="Times New Roman"/>
          <w:sz w:val="24"/>
          <w:szCs w:val="24"/>
          <w:lang w:val="en-US"/>
        </w:rPr>
        <w:t xml:space="preserve"> </w:t>
      </w:r>
      <w:r w:rsidRPr="00D06B71">
        <w:rPr>
          <w:rFonts w:ascii="Times New Roman" w:hAnsi="Times New Roman" w:cs="Times New Roman"/>
          <w:sz w:val="24"/>
          <w:szCs w:val="24"/>
          <w:lang w:val="en-US"/>
        </w:rPr>
        <w:t xml:space="preserve">remains </w:t>
      </w:r>
      <w:r>
        <w:rPr>
          <w:rFonts w:ascii="Times New Roman" w:hAnsi="Times New Roman" w:cs="Times New Roman"/>
          <w:sz w:val="24"/>
          <w:szCs w:val="24"/>
          <w:lang w:val="en-US"/>
        </w:rPr>
        <w:t>in demand</w:t>
      </w:r>
      <w:r w:rsidRPr="00D06B71">
        <w:rPr>
          <w:rFonts w:ascii="Times New Roman" w:hAnsi="Times New Roman" w:cs="Times New Roman"/>
          <w:sz w:val="24"/>
          <w:szCs w:val="24"/>
          <w:lang w:val="en-US"/>
        </w:rPr>
        <w:t>.</w:t>
      </w:r>
    </w:p>
    <w:p w14:paraId="247548BB" w14:textId="77777777" w:rsidR="00657B9F" w:rsidRPr="00D06B71" w:rsidRDefault="00657B9F" w:rsidP="00657B9F">
      <w:pPr>
        <w:spacing w:line="480" w:lineRule="exact"/>
        <w:ind w:firstLine="708"/>
        <w:contextualSpacing/>
        <w:rPr>
          <w:rFonts w:ascii="Times New Roman" w:hAnsi="Times New Roman" w:cs="Times New Roman"/>
          <w:sz w:val="24"/>
          <w:szCs w:val="24"/>
          <w:lang w:val="en-US"/>
        </w:rPr>
      </w:pPr>
      <w:r w:rsidRPr="00D06B71">
        <w:rPr>
          <w:rFonts w:ascii="Times New Roman" w:hAnsi="Times New Roman" w:cs="Times New Roman"/>
          <w:sz w:val="24"/>
          <w:szCs w:val="24"/>
          <w:lang w:val="en-US"/>
        </w:rPr>
        <w:t xml:space="preserve">We conceptualize prosociality as objective (i.e., prosocial behavior, informant-reported prosociality) and subjective (i.e., prosocial self-perception or self-reports). Objective prosociality is important to </w:t>
      </w:r>
      <w:r>
        <w:rPr>
          <w:rFonts w:ascii="Times New Roman" w:hAnsi="Times New Roman" w:cs="Times New Roman"/>
          <w:sz w:val="24"/>
          <w:szCs w:val="24"/>
          <w:lang w:val="en-US"/>
        </w:rPr>
        <w:t xml:space="preserve">social </w:t>
      </w:r>
      <w:r w:rsidRPr="00D06B71">
        <w:rPr>
          <w:rFonts w:ascii="Times New Roman" w:hAnsi="Times New Roman" w:cs="Times New Roman"/>
          <w:sz w:val="24"/>
          <w:szCs w:val="24"/>
          <w:lang w:val="en-US"/>
        </w:rPr>
        <w:t xml:space="preserve">relationships </w:t>
      </w:r>
      <w:r>
        <w:rPr>
          <w:rFonts w:ascii="Times New Roman" w:hAnsi="Times New Roman" w:cs="Times New Roman"/>
          <w:sz w:val="24"/>
          <w:szCs w:val="24"/>
          <w:lang w:val="en-US"/>
        </w:rPr>
        <w:t xml:space="preserve">(Wentzel &amp; McNamara, 1999) </w:t>
      </w:r>
      <w:r w:rsidRPr="00D06B71">
        <w:rPr>
          <w:rFonts w:ascii="Times New Roman" w:hAnsi="Times New Roman" w:cs="Times New Roman"/>
          <w:sz w:val="24"/>
          <w:szCs w:val="24"/>
          <w:lang w:val="en-US"/>
        </w:rPr>
        <w:t xml:space="preserve">and carries interpersonal benefits such as harmony (Mikulincer &amp; Shaver, 2010). Subjective prosociality is </w:t>
      </w:r>
      <w:r>
        <w:rPr>
          <w:rFonts w:ascii="Times New Roman" w:hAnsi="Times New Roman" w:cs="Times New Roman"/>
          <w:sz w:val="24"/>
          <w:szCs w:val="24"/>
          <w:lang w:val="en-US"/>
        </w:rPr>
        <w:t>an important part of the self-concept</w:t>
      </w:r>
      <w:r w:rsidRPr="00D06B71">
        <w:rPr>
          <w:rFonts w:ascii="Times New Roman" w:hAnsi="Times New Roman" w:cs="Times New Roman"/>
          <w:sz w:val="24"/>
          <w:szCs w:val="24"/>
          <w:lang w:val="en-US"/>
        </w:rPr>
        <w:t xml:space="preserve"> (Nehrlich, Gebaue</w:t>
      </w:r>
      <w:r>
        <w:rPr>
          <w:rFonts w:ascii="Times New Roman" w:hAnsi="Times New Roman" w:cs="Times New Roman"/>
          <w:sz w:val="24"/>
          <w:szCs w:val="24"/>
          <w:lang w:val="en-US"/>
        </w:rPr>
        <w:t>r, Sedikides, &amp; Abele, 2018</w:t>
      </w:r>
      <w:r w:rsidRPr="00D06B71">
        <w:rPr>
          <w:rFonts w:ascii="Times New Roman" w:hAnsi="Times New Roman" w:cs="Times New Roman"/>
          <w:sz w:val="24"/>
          <w:szCs w:val="24"/>
          <w:lang w:val="en-US"/>
        </w:rPr>
        <w:t>)</w:t>
      </w:r>
      <w:r>
        <w:rPr>
          <w:rFonts w:ascii="Times New Roman" w:hAnsi="Times New Roman" w:cs="Times New Roman"/>
          <w:sz w:val="24"/>
          <w:szCs w:val="24"/>
          <w:lang w:val="en-US"/>
        </w:rPr>
        <w:t>,</w:t>
      </w:r>
      <w:r w:rsidRPr="00D06B71">
        <w:rPr>
          <w:rFonts w:ascii="Times New Roman" w:hAnsi="Times New Roman" w:cs="Times New Roman"/>
          <w:sz w:val="24"/>
          <w:szCs w:val="24"/>
          <w:lang w:val="en-US"/>
        </w:rPr>
        <w:t xml:space="preserve"> and carries personal benefits such as higher well-being (Gebauer, Riketta, Broemer, &amp; Maio, 2008). Objective and subjective prosociality are</w:t>
      </w:r>
      <w:r>
        <w:rPr>
          <w:rFonts w:ascii="Times New Roman" w:hAnsi="Times New Roman" w:cs="Times New Roman"/>
          <w:sz w:val="24"/>
          <w:szCs w:val="24"/>
          <w:lang w:val="en-US"/>
        </w:rPr>
        <w:t xml:space="preserve"> </w:t>
      </w:r>
      <w:r w:rsidRPr="00D06B71">
        <w:rPr>
          <w:rFonts w:ascii="Times New Roman" w:hAnsi="Times New Roman" w:cs="Times New Roman"/>
          <w:sz w:val="24"/>
          <w:szCs w:val="24"/>
          <w:lang w:val="en-US"/>
        </w:rPr>
        <w:t>related: Prosocial behavior feeds into prosocial self-perceptions (Bem, 1972), and prosocial self-perceptions motivate prosocial behavior (Gebauer</w:t>
      </w:r>
      <w:r w:rsidRPr="000940F4">
        <w:rPr>
          <w:rFonts w:ascii="Times New Roman" w:hAnsi="Times New Roman" w:cs="Times New Roman"/>
          <w:sz w:val="24"/>
          <w:szCs w:val="24"/>
          <w:lang w:val="en-US"/>
        </w:rPr>
        <w:t>, Sedikides, Lüdtke, &amp; Neberich</w:t>
      </w:r>
      <w:r w:rsidRPr="00D06B71">
        <w:rPr>
          <w:rFonts w:ascii="Times New Roman" w:hAnsi="Times New Roman" w:cs="Times New Roman"/>
          <w:sz w:val="24"/>
          <w:szCs w:val="24"/>
          <w:lang w:val="en-US"/>
        </w:rPr>
        <w:t xml:space="preserve">, 2014). The two types of prosociality also differ: They can have divergent antecedents (Norenzayan &amp; Shariff, 2008), with subjective (compared to objective) prosociality being more strongly influenced by self-enhancement (Paulhus &amp; Holden, 2010). Regardless, </w:t>
      </w:r>
      <w:r>
        <w:rPr>
          <w:rFonts w:ascii="Times New Roman" w:hAnsi="Times New Roman" w:cs="Times New Roman"/>
          <w:sz w:val="24"/>
          <w:szCs w:val="24"/>
          <w:lang w:val="en-US"/>
        </w:rPr>
        <w:t xml:space="preserve">a </w:t>
      </w:r>
      <w:r w:rsidRPr="00D06B71">
        <w:rPr>
          <w:rFonts w:ascii="Times New Roman" w:hAnsi="Times New Roman" w:cs="Times New Roman"/>
          <w:sz w:val="24"/>
          <w:szCs w:val="24"/>
          <w:lang w:val="en-US"/>
        </w:rPr>
        <w:t xml:space="preserve">thorough analysis ought to take into account both forms of prosociality as well as their </w:t>
      </w:r>
      <w:r>
        <w:rPr>
          <w:rFonts w:ascii="Times New Roman" w:hAnsi="Times New Roman" w:cs="Times New Roman"/>
          <w:sz w:val="24"/>
          <w:szCs w:val="24"/>
          <w:lang w:val="en-US"/>
        </w:rPr>
        <w:t>links with</w:t>
      </w:r>
      <w:r w:rsidRPr="00D06B71">
        <w:rPr>
          <w:rFonts w:ascii="Times New Roman" w:hAnsi="Times New Roman" w:cs="Times New Roman"/>
          <w:sz w:val="24"/>
          <w:szCs w:val="24"/>
          <w:lang w:val="en-US"/>
        </w:rPr>
        <w:t xml:space="preserve"> grandiose </w:t>
      </w:r>
      <w:r>
        <w:rPr>
          <w:rFonts w:ascii="Times New Roman" w:hAnsi="Times New Roman" w:cs="Times New Roman"/>
          <w:sz w:val="24"/>
          <w:szCs w:val="24"/>
          <w:lang w:val="en-US"/>
        </w:rPr>
        <w:t xml:space="preserve">(i.e., agentic and communal) </w:t>
      </w:r>
      <w:r w:rsidRPr="00D06B71">
        <w:rPr>
          <w:rFonts w:ascii="Times New Roman" w:hAnsi="Times New Roman" w:cs="Times New Roman"/>
          <w:sz w:val="24"/>
          <w:szCs w:val="24"/>
          <w:lang w:val="en-US"/>
        </w:rPr>
        <w:t>narcissism.</w:t>
      </w:r>
    </w:p>
    <w:p w14:paraId="42740693" w14:textId="77777777" w:rsidR="00657B9F" w:rsidRPr="003E481A" w:rsidRDefault="00657B9F" w:rsidP="00657B9F">
      <w:pPr>
        <w:spacing w:line="480" w:lineRule="exact"/>
        <w:contextualSpacing/>
        <w:rPr>
          <w:rFonts w:ascii="Times New Roman" w:hAnsi="Times New Roman" w:cs="Times New Roman"/>
          <w:b/>
          <w:sz w:val="24"/>
          <w:szCs w:val="24"/>
          <w:lang w:val="en-US"/>
        </w:rPr>
      </w:pPr>
      <w:r w:rsidRPr="00D06B71">
        <w:rPr>
          <w:rFonts w:ascii="Times New Roman" w:hAnsi="Times New Roman" w:cs="Times New Roman"/>
          <w:b/>
          <w:sz w:val="24"/>
          <w:szCs w:val="24"/>
          <w:lang w:val="en-US"/>
        </w:rPr>
        <w:t>Grandiose Narcissism and Prosociality: A Literature Review</w:t>
      </w:r>
    </w:p>
    <w:p w14:paraId="782D0AAB" w14:textId="77777777" w:rsidR="00657B9F" w:rsidRDefault="00657B9F" w:rsidP="00657B9F">
      <w:pPr>
        <w:spacing w:line="480" w:lineRule="exact"/>
        <w:ind w:firstLine="708"/>
        <w:contextualSpacing/>
        <w:rPr>
          <w:rFonts w:ascii="Times New Roman" w:eastAsiaTheme="minorEastAsia" w:hAnsi="Times New Roman" w:cs="Times New Roman"/>
          <w:sz w:val="24"/>
          <w:szCs w:val="24"/>
          <w:lang w:val="en-US" w:eastAsia="de-DE"/>
        </w:rPr>
      </w:pPr>
      <w:r>
        <w:rPr>
          <w:rFonts w:ascii="Times New Roman" w:eastAsiaTheme="minorEastAsia" w:hAnsi="Times New Roman" w:cs="Times New Roman"/>
          <w:sz w:val="24"/>
          <w:szCs w:val="24"/>
          <w:lang w:val="en-US" w:eastAsia="de-DE"/>
        </w:rPr>
        <w:t xml:space="preserve">Does </w:t>
      </w:r>
      <w:r w:rsidRPr="003E481A">
        <w:rPr>
          <w:rFonts w:ascii="Times New Roman" w:eastAsiaTheme="minorEastAsia" w:hAnsi="Times New Roman" w:cs="Times New Roman"/>
          <w:sz w:val="24"/>
          <w:szCs w:val="24"/>
          <w:lang w:val="en-US" w:eastAsia="de-DE"/>
        </w:rPr>
        <w:t>grandiose narcissism</w:t>
      </w:r>
      <w:r>
        <w:rPr>
          <w:rFonts w:ascii="Times New Roman" w:eastAsiaTheme="minorEastAsia" w:hAnsi="Times New Roman" w:cs="Times New Roman"/>
          <w:sz w:val="24"/>
          <w:szCs w:val="24"/>
          <w:lang w:val="en-US" w:eastAsia="de-DE"/>
        </w:rPr>
        <w:t xml:space="preserve"> </w:t>
      </w:r>
      <w:r w:rsidRPr="003E481A">
        <w:rPr>
          <w:rFonts w:ascii="Times New Roman" w:eastAsiaTheme="minorEastAsia" w:hAnsi="Times New Roman" w:cs="Times New Roman"/>
          <w:sz w:val="24"/>
          <w:szCs w:val="24"/>
          <w:lang w:val="en-US" w:eastAsia="de-DE"/>
        </w:rPr>
        <w:t>predict prosociality?</w:t>
      </w:r>
      <w:r>
        <w:rPr>
          <w:rFonts w:ascii="Times New Roman" w:eastAsiaTheme="minorEastAsia" w:hAnsi="Times New Roman" w:cs="Times New Roman"/>
          <w:sz w:val="24"/>
          <w:szCs w:val="24"/>
          <w:lang w:val="en-US" w:eastAsia="de-DE"/>
        </w:rPr>
        <w:t xml:space="preserve"> We will review the literature separately for agentic and communal narcissism (for a recent review, see also Konrath &amp; Tian, in press).</w:t>
      </w:r>
    </w:p>
    <w:p w14:paraId="72FF3715" w14:textId="77777777" w:rsidR="00657B9F"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sidRPr="008947CB">
        <w:rPr>
          <w:rFonts w:ascii="Times New Roman" w:eastAsiaTheme="minorEastAsia" w:hAnsi="Times New Roman" w:cs="Times New Roman"/>
          <w:b/>
          <w:sz w:val="24"/>
          <w:szCs w:val="24"/>
          <w:lang w:val="en-US" w:eastAsia="de-DE"/>
        </w:rPr>
        <w:lastRenderedPageBreak/>
        <w:t>Agentic</w:t>
      </w:r>
      <w:r>
        <w:rPr>
          <w:rFonts w:ascii="Times New Roman" w:eastAsiaTheme="minorEastAsia" w:hAnsi="Times New Roman" w:cs="Times New Roman"/>
          <w:b/>
          <w:sz w:val="24"/>
          <w:szCs w:val="24"/>
          <w:lang w:val="en-US" w:eastAsia="de-DE"/>
        </w:rPr>
        <w:t xml:space="preserve"> </w:t>
      </w:r>
      <w:r w:rsidRPr="008947CB">
        <w:rPr>
          <w:rFonts w:ascii="Times New Roman" w:eastAsiaTheme="minorEastAsia" w:hAnsi="Times New Roman" w:cs="Times New Roman"/>
          <w:b/>
          <w:sz w:val="24"/>
          <w:szCs w:val="24"/>
          <w:lang w:val="en-US" w:eastAsia="de-DE"/>
        </w:rPr>
        <w:t>narcissism</w:t>
      </w:r>
      <w:r>
        <w:rPr>
          <w:rFonts w:ascii="Times New Roman" w:eastAsiaTheme="minorEastAsia" w:hAnsi="Times New Roman" w:cs="Times New Roman"/>
          <w:sz w:val="24"/>
          <w:szCs w:val="24"/>
          <w:lang w:val="en-US" w:eastAsia="de-DE"/>
        </w:rPr>
        <w:t xml:space="preserve">. One stream of evidence on the link between agentic narcissism and prosociality is indirect, addressing antisociality rather than prosociality. </w:t>
      </w:r>
      <w:r w:rsidRPr="003E481A">
        <w:rPr>
          <w:rFonts w:ascii="Times New Roman" w:hAnsi="Times New Roman" w:cs="Times New Roman"/>
          <w:sz w:val="24"/>
          <w:szCs w:val="24"/>
          <w:lang w:val="en-US"/>
        </w:rPr>
        <w:t xml:space="preserve">Agentic </w:t>
      </w:r>
      <w:r w:rsidRPr="000940F4">
        <w:rPr>
          <w:rFonts w:ascii="Times New Roman" w:hAnsi="Times New Roman" w:cs="Times New Roman"/>
          <w:sz w:val="24"/>
          <w:szCs w:val="24"/>
          <w:lang w:val="en-US"/>
        </w:rPr>
        <w:t xml:space="preserve">narcissism </w:t>
      </w:r>
      <w:r>
        <w:rPr>
          <w:rFonts w:ascii="Times New Roman" w:hAnsi="Times New Roman" w:cs="Times New Roman"/>
          <w:sz w:val="24"/>
          <w:szCs w:val="24"/>
          <w:lang w:val="en-US"/>
        </w:rPr>
        <w:t xml:space="preserve">positively </w:t>
      </w:r>
      <w:r w:rsidRPr="000940F4">
        <w:rPr>
          <w:rFonts w:ascii="Times New Roman" w:hAnsi="Times New Roman" w:cs="Times New Roman"/>
          <w:sz w:val="24"/>
          <w:szCs w:val="24"/>
          <w:lang w:val="en-US"/>
        </w:rPr>
        <w:t>predict</w:t>
      </w:r>
      <w:r>
        <w:rPr>
          <w:rFonts w:ascii="Times New Roman" w:hAnsi="Times New Roman" w:cs="Times New Roman"/>
          <w:sz w:val="24"/>
          <w:szCs w:val="24"/>
          <w:lang w:val="en-US"/>
        </w:rPr>
        <w:t>s</w:t>
      </w:r>
      <w:r w:rsidRPr="000940F4">
        <w:rPr>
          <w:rFonts w:ascii="Times New Roman" w:hAnsi="Times New Roman" w:cs="Times New Roman"/>
          <w:sz w:val="24"/>
          <w:szCs w:val="24"/>
          <w:lang w:val="en-US"/>
        </w:rPr>
        <w:t xml:space="preserve"> multiple</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indicators</w:t>
      </w:r>
      <w:r>
        <w:rPr>
          <w:rFonts w:ascii="Times New Roman" w:hAnsi="Times New Roman" w:cs="Times New Roman"/>
          <w:sz w:val="24"/>
          <w:szCs w:val="24"/>
          <w:lang w:val="en-US"/>
        </w:rPr>
        <w:t xml:space="preserve"> of</w:t>
      </w:r>
      <w:r w:rsidRPr="000940F4">
        <w:rPr>
          <w:rFonts w:ascii="Times New Roman" w:hAnsi="Times New Roman" w:cs="Times New Roman"/>
          <w:sz w:val="24"/>
          <w:szCs w:val="24"/>
          <w:lang w:val="en-US"/>
        </w:rPr>
        <w:t xml:space="preserve"> </w:t>
      </w:r>
      <w:r w:rsidRPr="00C47E3B">
        <w:rPr>
          <w:rFonts w:ascii="Times New Roman" w:hAnsi="Times New Roman" w:cs="Times New Roman"/>
          <w:sz w:val="24"/>
          <w:szCs w:val="24"/>
          <w:lang w:val="en-US"/>
        </w:rPr>
        <w:t>objective</w:t>
      </w:r>
      <w:r w:rsidRPr="000940F4">
        <w:rPr>
          <w:rFonts w:ascii="Times New Roman" w:hAnsi="Times New Roman" w:cs="Times New Roman"/>
          <w:sz w:val="24"/>
          <w:szCs w:val="24"/>
          <w:lang w:val="en-US"/>
        </w:rPr>
        <w:t xml:space="preserve"> antisociality</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(aggression―Bushman &amp; Baumeister, 1998</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Jones &amp; Paulhus, 2010</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 xml:space="preserve">Twenge &amp; Campbell, 2003; exploitativeness―Konrath, Corneille, Bushman, &amp; Luminet, 2014; sexual </w:t>
      </w:r>
      <w:r w:rsidRPr="00426E81">
        <w:rPr>
          <w:rFonts w:ascii="Times New Roman" w:hAnsi="Times New Roman" w:cs="Times New Roman"/>
          <w:sz w:val="24"/>
          <w:szCs w:val="24"/>
          <w:lang w:val="en-US"/>
        </w:rPr>
        <w:t>coercion―Bushman, Bonacci, Van Dijk, &amp; Baumeister, 2003; punitiveness</w:t>
      </w:r>
      <w:r w:rsidRPr="000940F4">
        <w:rPr>
          <w:rFonts w:ascii="Times New Roman" w:hAnsi="Times New Roman" w:cs="Times New Roman"/>
          <w:sz w:val="24"/>
          <w:szCs w:val="24"/>
          <w:lang w:val="en-US"/>
        </w:rPr>
        <w:t>―</w:t>
      </w:r>
      <w:r w:rsidRPr="0054057D">
        <w:rPr>
          <w:rFonts w:ascii="Times New Roman" w:hAnsi="Times New Roman" w:cs="Times New Roman"/>
          <w:noProof/>
          <w:sz w:val="24"/>
          <w:szCs w:val="24"/>
          <w:lang w:val="en-US"/>
        </w:rPr>
        <w:t>Böckler, Sharifi, Kanske, Dziobek, &amp; Singer, 2017</w:t>
      </w:r>
      <w:r w:rsidRPr="00426E81">
        <w:rPr>
          <w:rFonts w:ascii="Times New Roman" w:hAnsi="Times New Roman" w:cs="Times New Roman"/>
          <w:sz w:val="24"/>
          <w:szCs w:val="24"/>
          <w:lang w:val="en-US"/>
        </w:rPr>
        <w:t xml:space="preserve">) and multiple </w:t>
      </w:r>
      <w:r w:rsidRPr="007446BD">
        <w:rPr>
          <w:rFonts w:ascii="Times New Roman" w:hAnsi="Times New Roman" w:cs="Times New Roman"/>
          <w:sz w:val="24"/>
          <w:szCs w:val="24"/>
          <w:lang w:val="en-US"/>
        </w:rPr>
        <w:t xml:space="preserve">indicators </w:t>
      </w:r>
      <w:r>
        <w:rPr>
          <w:rFonts w:ascii="Times New Roman" w:hAnsi="Times New Roman" w:cs="Times New Roman"/>
          <w:sz w:val="24"/>
          <w:szCs w:val="24"/>
          <w:lang w:val="en-US"/>
        </w:rPr>
        <w:t xml:space="preserve">of </w:t>
      </w:r>
      <w:r w:rsidRPr="00426E81">
        <w:rPr>
          <w:rFonts w:ascii="Times New Roman" w:hAnsi="Times New Roman" w:cs="Times New Roman"/>
          <w:sz w:val="24"/>
          <w:szCs w:val="24"/>
          <w:lang w:val="en-US"/>
        </w:rPr>
        <w:t>subjective antisociality</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(venge</w:t>
      </w:r>
      <w:r>
        <w:rPr>
          <w:rFonts w:ascii="Times New Roman" w:hAnsi="Times New Roman" w:cs="Times New Roman"/>
          <w:sz w:val="24"/>
          <w:szCs w:val="24"/>
          <w:lang w:val="en-US"/>
        </w:rPr>
        <w:t>fulness</w:t>
      </w:r>
      <w:r w:rsidRPr="000940F4">
        <w:rPr>
          <w:rFonts w:ascii="Times New Roman" w:hAnsi="Times New Roman" w:cs="Times New Roman"/>
          <w:sz w:val="24"/>
          <w:szCs w:val="24"/>
          <w:lang w:val="en-US"/>
        </w:rPr>
        <w:t>―Brown, 2004</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exploitativeness―Menon &amp; Sharland, 2011; delinquency―Barry, Grafeman, Adler, &amp; Pickard, 2007</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Barry, Pickard, &amp; Ansel, 2009</w:t>
      </w:r>
      <w:r>
        <w:rPr>
          <w:rFonts w:ascii="Times New Roman" w:hAnsi="Times New Roman" w:cs="Times New Roman"/>
          <w:sz w:val="24"/>
          <w:szCs w:val="24"/>
          <w:lang w:val="en-US"/>
        </w:rPr>
        <w:t>; aggression</w:t>
      </w:r>
      <w:r w:rsidRPr="000940F4">
        <w:rPr>
          <w:rFonts w:ascii="Times New Roman" w:hAnsi="Times New Roman" w:cs="Times New Roman"/>
          <w:sz w:val="24"/>
          <w:szCs w:val="24"/>
          <w:lang w:val="en-US"/>
        </w:rPr>
        <w:t xml:space="preserve">―Lawrence, 2006). </w:t>
      </w:r>
      <w:r>
        <w:rPr>
          <w:rFonts w:ascii="Times New Roman" w:hAnsi="Times New Roman" w:cs="Times New Roman"/>
          <w:sz w:val="24"/>
          <w:szCs w:val="24"/>
          <w:lang w:val="en-US"/>
        </w:rPr>
        <w:t xml:space="preserve">Although </w:t>
      </w:r>
      <w:r w:rsidRPr="000940F4">
        <w:rPr>
          <w:rFonts w:ascii="Times New Roman" w:hAnsi="Times New Roman" w:cs="Times New Roman"/>
          <w:sz w:val="24"/>
          <w:szCs w:val="24"/>
          <w:lang w:val="en-US"/>
        </w:rPr>
        <w:t>antisociality and prosociality</w:t>
      </w:r>
      <w:r>
        <w:rPr>
          <w:rFonts w:ascii="Times New Roman" w:hAnsi="Times New Roman" w:cs="Times New Roman"/>
          <w:sz w:val="24"/>
          <w:szCs w:val="24"/>
          <w:lang w:val="en-US"/>
        </w:rPr>
        <w:t xml:space="preserve"> should not be regarded as</w:t>
      </w:r>
      <w:r w:rsidRPr="000940F4">
        <w:rPr>
          <w:rFonts w:ascii="Times New Roman" w:hAnsi="Times New Roman" w:cs="Times New Roman"/>
          <w:sz w:val="24"/>
          <w:szCs w:val="24"/>
          <w:lang w:val="en-US"/>
        </w:rPr>
        <w:t xml:space="preserve"> endpoints </w:t>
      </w:r>
      <w:r>
        <w:rPr>
          <w:rFonts w:ascii="Times New Roman" w:hAnsi="Times New Roman" w:cs="Times New Roman"/>
          <w:sz w:val="24"/>
          <w:szCs w:val="24"/>
          <w:lang w:val="en-US"/>
        </w:rPr>
        <w:t>of a</w:t>
      </w:r>
      <w:r w:rsidRPr="000940F4">
        <w:rPr>
          <w:rFonts w:ascii="Times New Roman" w:hAnsi="Times New Roman" w:cs="Times New Roman"/>
          <w:sz w:val="24"/>
          <w:szCs w:val="24"/>
          <w:lang w:val="en-US"/>
        </w:rPr>
        <w:t xml:space="preserve"> continuum (Krueger, Hicks, &amp; McCue, 2001)</w:t>
      </w:r>
      <w:r>
        <w:rPr>
          <w:rFonts w:ascii="Times New Roman" w:hAnsi="Times New Roman" w:cs="Times New Roman"/>
          <w:sz w:val="24"/>
          <w:szCs w:val="24"/>
          <w:lang w:val="en-US"/>
        </w:rPr>
        <w:t xml:space="preserve">, this body of work highlights agentic </w:t>
      </w:r>
      <w:r w:rsidRPr="003E481A">
        <w:rPr>
          <w:rFonts w:ascii="Times New Roman" w:hAnsi="Times New Roman" w:cs="Times New Roman"/>
          <w:sz w:val="24"/>
          <w:szCs w:val="24"/>
          <w:lang w:val="en-US"/>
        </w:rPr>
        <w:t xml:space="preserve">narcissism </w:t>
      </w:r>
      <w:r>
        <w:rPr>
          <w:rFonts w:ascii="Times New Roman" w:hAnsi="Times New Roman" w:cs="Times New Roman"/>
          <w:sz w:val="24"/>
          <w:szCs w:val="24"/>
          <w:lang w:val="en-US"/>
        </w:rPr>
        <w:t>as</w:t>
      </w:r>
      <w:r w:rsidRPr="003E481A">
        <w:rPr>
          <w:rFonts w:ascii="Times New Roman" w:hAnsi="Times New Roman" w:cs="Times New Roman"/>
          <w:sz w:val="24"/>
          <w:szCs w:val="24"/>
          <w:lang w:val="en-US"/>
        </w:rPr>
        <w:t xml:space="preserve"> a promising predictor of </w:t>
      </w:r>
      <w:r>
        <w:rPr>
          <w:rFonts w:ascii="Times New Roman" w:hAnsi="Times New Roman" w:cs="Times New Roman"/>
          <w:sz w:val="24"/>
          <w:szCs w:val="24"/>
          <w:lang w:val="en-US"/>
        </w:rPr>
        <w:t xml:space="preserve">(low) </w:t>
      </w:r>
      <w:r w:rsidRPr="003E481A">
        <w:rPr>
          <w:rFonts w:ascii="Times New Roman" w:hAnsi="Times New Roman" w:cs="Times New Roman"/>
          <w:sz w:val="24"/>
          <w:szCs w:val="24"/>
          <w:lang w:val="en-US"/>
        </w:rPr>
        <w:t>prosociality.</w:t>
      </w:r>
    </w:p>
    <w:p w14:paraId="43F10F4C" w14:textId="77777777" w:rsidR="00657B9F" w:rsidRDefault="00657B9F" w:rsidP="00657B9F">
      <w:pPr>
        <w:spacing w:line="480" w:lineRule="exact"/>
        <w:ind w:firstLine="708"/>
        <w:contextualSpacing/>
        <w:rPr>
          <w:rFonts w:ascii="Times New Roman" w:eastAsiaTheme="minorEastAsia" w:hAnsi="Times New Roman" w:cs="Times New Roman"/>
          <w:sz w:val="24"/>
          <w:szCs w:val="24"/>
          <w:lang w:val="en-US" w:eastAsia="de-DE"/>
        </w:rPr>
      </w:pPr>
      <w:r>
        <w:rPr>
          <w:rFonts w:ascii="Times New Roman" w:eastAsiaTheme="minorEastAsia" w:hAnsi="Times New Roman" w:cs="Times New Roman"/>
          <w:sz w:val="24"/>
          <w:szCs w:val="24"/>
          <w:lang w:val="en-US" w:eastAsia="de-DE"/>
        </w:rPr>
        <w:t>Another stream of evidence for the link between agentic narcissism and prosociality is direct, addressing prosociality rather than antisociality. This body of work has examined the relation between agentic narcissism on the one hand and objective prosociality as well as subjective prosociality on the other. T</w:t>
      </w:r>
      <w:r w:rsidRPr="003E481A">
        <w:rPr>
          <w:rFonts w:ascii="Times New Roman" w:eastAsiaTheme="minorEastAsia" w:hAnsi="Times New Roman" w:cs="Times New Roman"/>
          <w:sz w:val="24"/>
          <w:szCs w:val="24"/>
          <w:lang w:val="en-US" w:eastAsia="de-DE"/>
        </w:rPr>
        <w:t>h</w:t>
      </w:r>
      <w:r>
        <w:rPr>
          <w:rFonts w:ascii="Times New Roman" w:eastAsiaTheme="minorEastAsia" w:hAnsi="Times New Roman" w:cs="Times New Roman"/>
          <w:sz w:val="24"/>
          <w:szCs w:val="24"/>
          <w:lang w:val="en-US" w:eastAsia="de-DE"/>
        </w:rPr>
        <w:t xml:space="preserve">e evidence, however, is </w:t>
      </w:r>
      <w:r w:rsidRPr="003E481A">
        <w:rPr>
          <w:rFonts w:ascii="Times New Roman" w:eastAsiaTheme="minorEastAsia" w:hAnsi="Times New Roman" w:cs="Times New Roman"/>
          <w:sz w:val="24"/>
          <w:szCs w:val="24"/>
          <w:lang w:val="en-US" w:eastAsia="de-DE"/>
        </w:rPr>
        <w:t xml:space="preserve">sparse and inconclusive. </w:t>
      </w:r>
      <w:r>
        <w:rPr>
          <w:rFonts w:ascii="Times New Roman" w:eastAsiaTheme="minorEastAsia" w:hAnsi="Times New Roman" w:cs="Times New Roman"/>
          <w:sz w:val="24"/>
          <w:szCs w:val="24"/>
          <w:lang w:val="en-US" w:eastAsia="de-DE"/>
        </w:rPr>
        <w:t xml:space="preserve">To begin, </w:t>
      </w:r>
      <w:r w:rsidRPr="003E481A">
        <w:rPr>
          <w:rFonts w:ascii="Times New Roman" w:eastAsiaTheme="minorEastAsia" w:hAnsi="Times New Roman" w:cs="Times New Roman"/>
          <w:sz w:val="24"/>
          <w:szCs w:val="24"/>
          <w:lang w:val="en-US" w:eastAsia="de-DE"/>
        </w:rPr>
        <w:t xml:space="preserve">few studies have </w:t>
      </w:r>
      <w:r>
        <w:rPr>
          <w:rFonts w:ascii="Times New Roman" w:eastAsiaTheme="minorEastAsia" w:hAnsi="Times New Roman" w:cs="Times New Roman"/>
          <w:sz w:val="24"/>
          <w:szCs w:val="24"/>
          <w:lang w:val="en-US" w:eastAsia="de-DE"/>
        </w:rPr>
        <w:t>addressed</w:t>
      </w:r>
      <w:r w:rsidRPr="003E481A">
        <w:rPr>
          <w:rFonts w:ascii="Times New Roman" w:eastAsiaTheme="minorEastAsia" w:hAnsi="Times New Roman" w:cs="Times New Roman"/>
          <w:sz w:val="24"/>
          <w:szCs w:val="24"/>
          <w:lang w:val="en-US" w:eastAsia="de-DE"/>
        </w:rPr>
        <w:t xml:space="preserve"> the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3E481A">
        <w:rPr>
          <w:rFonts w:ascii="Times New Roman" w:eastAsiaTheme="minorEastAsia" w:hAnsi="Times New Roman" w:cs="Times New Roman"/>
          <w:sz w:val="24"/>
          <w:szCs w:val="24"/>
          <w:lang w:val="en-US" w:eastAsia="de-DE"/>
        </w:rPr>
        <w:t xml:space="preserve">between agentic narcissism and </w:t>
      </w:r>
      <w:r w:rsidRPr="009F4A48">
        <w:rPr>
          <w:rFonts w:ascii="Times New Roman" w:eastAsiaTheme="minorEastAsia" w:hAnsi="Times New Roman" w:cs="Times New Roman"/>
          <w:i/>
          <w:sz w:val="24"/>
          <w:szCs w:val="24"/>
          <w:lang w:val="en-US" w:eastAsia="de-DE"/>
        </w:rPr>
        <w:t>objective</w:t>
      </w:r>
      <w:r w:rsidRPr="003E481A">
        <w:rPr>
          <w:rFonts w:ascii="Times New Roman" w:eastAsiaTheme="minorEastAsia" w:hAnsi="Times New Roman" w:cs="Times New Roman"/>
          <w:i/>
          <w:sz w:val="24"/>
          <w:szCs w:val="24"/>
          <w:lang w:val="en-US" w:eastAsia="de-DE"/>
        </w:rPr>
        <w:t xml:space="preserve"> </w:t>
      </w:r>
      <w:r w:rsidRPr="003E481A">
        <w:rPr>
          <w:rFonts w:ascii="Times New Roman" w:eastAsiaTheme="minorEastAsia" w:hAnsi="Times New Roman" w:cs="Times New Roman"/>
          <w:sz w:val="24"/>
          <w:szCs w:val="24"/>
          <w:lang w:val="en-US" w:eastAsia="de-DE"/>
        </w:rPr>
        <w:t>prosociality</w:t>
      </w:r>
      <w:r>
        <w:rPr>
          <w:rFonts w:ascii="Times New Roman" w:eastAsiaTheme="minorEastAsia" w:hAnsi="Times New Roman" w:cs="Times New Roman"/>
          <w:sz w:val="24"/>
          <w:szCs w:val="24"/>
          <w:lang w:val="en-US" w:eastAsia="de-DE"/>
        </w:rPr>
        <w:t>, and those studies yielded</w:t>
      </w:r>
      <w:r w:rsidRPr="003E481A">
        <w:rPr>
          <w:rFonts w:ascii="Times New Roman" w:eastAsiaTheme="minorEastAsia" w:hAnsi="Times New Roman" w:cs="Times New Roman"/>
          <w:sz w:val="24"/>
          <w:szCs w:val="24"/>
          <w:lang w:val="en-US" w:eastAsia="de-DE"/>
        </w:rPr>
        <w:t xml:space="preserve"> </w:t>
      </w:r>
      <w:r w:rsidRPr="000940F4">
        <w:rPr>
          <w:rFonts w:ascii="Times New Roman" w:eastAsiaTheme="minorEastAsia" w:hAnsi="Times New Roman" w:cs="Times New Roman"/>
          <w:sz w:val="24"/>
          <w:szCs w:val="24"/>
          <w:lang w:val="en-US" w:eastAsia="de-DE"/>
        </w:rPr>
        <w:t>inconsistent</w:t>
      </w:r>
      <w:r>
        <w:rPr>
          <w:rFonts w:ascii="Times New Roman" w:eastAsiaTheme="minorEastAsia" w:hAnsi="Times New Roman" w:cs="Times New Roman"/>
          <w:sz w:val="24"/>
          <w:szCs w:val="24"/>
          <w:lang w:val="en-US" w:eastAsia="de-DE"/>
        </w:rPr>
        <w:t xml:space="preserve"> results</w:t>
      </w:r>
      <w:r w:rsidRPr="000940F4">
        <w:rPr>
          <w:rFonts w:ascii="Times New Roman" w:eastAsiaTheme="minorEastAsia" w:hAnsi="Times New Roman" w:cs="Times New Roman"/>
          <w:sz w:val="24"/>
          <w:szCs w:val="24"/>
          <w:lang w:val="en-US" w:eastAsia="de-DE"/>
        </w:rPr>
        <w:t xml:space="preserve">: Agentic narcissism </w:t>
      </w:r>
      <w:r>
        <w:rPr>
          <w:rFonts w:ascii="Times New Roman" w:eastAsiaTheme="minorEastAsia" w:hAnsi="Times New Roman" w:cs="Times New Roman"/>
          <w:sz w:val="24"/>
          <w:szCs w:val="24"/>
          <w:lang w:val="en-US" w:eastAsia="de-DE"/>
        </w:rPr>
        <w:t>is</w:t>
      </w:r>
      <w:r w:rsidRPr="000940F4">
        <w:rPr>
          <w:rFonts w:ascii="Times New Roman" w:eastAsiaTheme="minorEastAsia" w:hAnsi="Times New Roman" w:cs="Times New Roman"/>
          <w:sz w:val="24"/>
          <w:szCs w:val="24"/>
          <w:lang w:val="en-US" w:eastAsia="de-DE"/>
        </w:rPr>
        <w:t xml:space="preserve"> sometimes related to higher objective prosociality (informant-reports</w:t>
      </w:r>
      <w:r w:rsidRPr="000940F4">
        <w:rPr>
          <w:rFonts w:ascii="Times New Roman" w:hAnsi="Times New Roman" w:cs="Times New Roman"/>
          <w:sz w:val="24"/>
          <w:szCs w:val="24"/>
          <w:lang w:val="en-US"/>
        </w:rPr>
        <w:t>―</w:t>
      </w:r>
      <w:r w:rsidRPr="000940F4">
        <w:rPr>
          <w:rFonts w:ascii="Times New Roman" w:eastAsiaTheme="minorEastAsia" w:hAnsi="Times New Roman" w:cs="Times New Roman"/>
          <w:sz w:val="24"/>
          <w:szCs w:val="24"/>
          <w:lang w:val="en-US" w:eastAsia="de-DE"/>
        </w:rPr>
        <w:t>Kauten &amp; Barry, 2016), sometimes to lower objective prosociality (</w:t>
      </w:r>
      <w:r>
        <w:rPr>
          <w:rFonts w:ascii="Times New Roman" w:eastAsiaTheme="minorEastAsia" w:hAnsi="Times New Roman" w:cs="Times New Roman"/>
          <w:sz w:val="24"/>
          <w:szCs w:val="24"/>
          <w:lang w:val="en-US" w:eastAsia="de-DE"/>
        </w:rPr>
        <w:t xml:space="preserve">economic </w:t>
      </w:r>
      <w:r w:rsidRPr="00426E81">
        <w:rPr>
          <w:rFonts w:ascii="Times New Roman" w:eastAsiaTheme="minorEastAsia" w:hAnsi="Times New Roman" w:cs="Times New Roman"/>
          <w:sz w:val="24"/>
          <w:szCs w:val="24"/>
          <w:lang w:val="en-US" w:eastAsia="de-DE"/>
        </w:rPr>
        <w:t>game behavior</w:t>
      </w:r>
      <w:r w:rsidRPr="00426E81">
        <w:rPr>
          <w:rFonts w:ascii="Times New Roman" w:hAnsi="Times New Roman" w:cs="Times New Roman"/>
          <w:sz w:val="24"/>
          <w:szCs w:val="24"/>
          <w:lang w:val="en-US"/>
        </w:rPr>
        <w:t>―</w:t>
      </w:r>
      <w:r w:rsidRPr="0054057D">
        <w:rPr>
          <w:rFonts w:ascii="Times New Roman" w:hAnsi="Times New Roman" w:cs="Times New Roman"/>
          <w:noProof/>
          <w:sz w:val="24"/>
          <w:szCs w:val="24"/>
          <w:lang w:val="en-US"/>
        </w:rPr>
        <w:t>Böckler et al., 2017</w:t>
      </w:r>
      <w:r w:rsidRPr="00426E81">
        <w:rPr>
          <w:rFonts w:ascii="Times New Roman" w:eastAsiaTheme="minorEastAsia" w:hAnsi="Times New Roman" w:cs="Times New Roman"/>
          <w:sz w:val="24"/>
          <w:szCs w:val="24"/>
          <w:lang w:val="en-US" w:eastAsia="de-DE"/>
        </w:rPr>
        <w:t>), and</w:t>
      </w:r>
      <w:r>
        <w:rPr>
          <w:rFonts w:ascii="Times New Roman" w:eastAsiaTheme="minorEastAsia" w:hAnsi="Times New Roman" w:cs="Times New Roman"/>
          <w:sz w:val="24"/>
          <w:szCs w:val="24"/>
          <w:lang w:val="en-US" w:eastAsia="de-DE"/>
        </w:rPr>
        <w:t xml:space="preserve"> </w:t>
      </w:r>
      <w:r w:rsidRPr="000940F4">
        <w:rPr>
          <w:rFonts w:ascii="Times New Roman" w:eastAsiaTheme="minorEastAsia" w:hAnsi="Times New Roman" w:cs="Times New Roman"/>
          <w:sz w:val="24"/>
          <w:szCs w:val="24"/>
          <w:lang w:val="en-US" w:eastAsia="de-DE"/>
        </w:rPr>
        <w:t xml:space="preserve">sometimes unrelated to </w:t>
      </w:r>
      <w:r>
        <w:rPr>
          <w:rFonts w:ascii="Times New Roman" w:eastAsiaTheme="minorEastAsia" w:hAnsi="Times New Roman" w:cs="Times New Roman"/>
          <w:sz w:val="24"/>
          <w:szCs w:val="24"/>
          <w:lang w:val="en-US" w:eastAsia="de-DE"/>
        </w:rPr>
        <w:t>it</w:t>
      </w:r>
      <w:r w:rsidRPr="000940F4">
        <w:rPr>
          <w:rFonts w:ascii="Times New Roman" w:eastAsiaTheme="minorEastAsia" w:hAnsi="Times New Roman" w:cs="Times New Roman"/>
          <w:sz w:val="24"/>
          <w:szCs w:val="24"/>
          <w:lang w:val="en-US" w:eastAsia="de-DE"/>
        </w:rPr>
        <w:t xml:space="preserve"> (informant-reports</w:t>
      </w:r>
      <w:r w:rsidRPr="000940F4">
        <w:rPr>
          <w:rFonts w:ascii="Times New Roman" w:hAnsi="Times New Roman" w:cs="Times New Roman"/>
          <w:sz w:val="24"/>
          <w:szCs w:val="24"/>
          <w:lang w:val="en-US"/>
        </w:rPr>
        <w:t>―</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 xml:space="preserve">7; </w:t>
      </w:r>
      <w:r w:rsidRPr="000940F4">
        <w:rPr>
          <w:rFonts w:ascii="Times New Roman" w:eastAsiaTheme="minorEastAsia" w:hAnsi="Times New Roman" w:cs="Times New Roman"/>
          <w:sz w:val="24"/>
          <w:szCs w:val="24"/>
          <w:lang w:val="en-US" w:eastAsia="de-DE"/>
        </w:rPr>
        <w:t>Kauten &amp; Barry, 2014).</w:t>
      </w:r>
      <w:r>
        <w:rPr>
          <w:rFonts w:ascii="Times New Roman" w:eastAsiaTheme="minorEastAsia" w:hAnsi="Times New Roman" w:cs="Times New Roman"/>
          <w:sz w:val="24"/>
          <w:szCs w:val="24"/>
          <w:lang w:val="en-US" w:eastAsia="de-DE"/>
        </w:rPr>
        <w:t xml:space="preserve"> </w:t>
      </w:r>
      <w:r>
        <w:rPr>
          <w:rFonts w:ascii="Times New Roman" w:eastAsia="Times New Roman" w:hAnsi="Times New Roman" w:cs="Times New Roman"/>
          <w:sz w:val="24"/>
          <w:szCs w:val="24"/>
          <w:lang w:val="en-US"/>
        </w:rPr>
        <w:t xml:space="preserve">One potential reason for this inconclusiveness is that prior studies relied entirely on small samples (mean sample size: </w:t>
      </w:r>
      <w:r w:rsidRPr="00330D79">
        <w:rPr>
          <w:rFonts w:ascii="Times New Roman" w:eastAsia="Times New Roman" w:hAnsi="Times New Roman" w:cs="Times New Roman"/>
          <w:i/>
          <w:sz w:val="24"/>
          <w:szCs w:val="24"/>
          <w:lang w:val="en-US"/>
        </w:rPr>
        <w:t>N</w:t>
      </w:r>
      <w:r>
        <w:rPr>
          <w:rFonts w:ascii="Times New Roman" w:eastAsia="Times New Roman" w:hAnsi="Times New Roman" w:cs="Times New Roman"/>
          <w:sz w:val="24"/>
          <w:szCs w:val="24"/>
          <w:lang w:val="en-US"/>
        </w:rPr>
        <w:t xml:space="preserve"> = 135, range: 122 to 155), thus failing to meet the sample size requirements for stable correlation estimates (Schönbrodt &amp; Perugini, 2013). </w:t>
      </w:r>
      <w:r>
        <w:rPr>
          <w:rFonts w:ascii="Times New Roman" w:eastAsiaTheme="minorEastAsia" w:hAnsi="Times New Roman" w:cs="Times New Roman"/>
          <w:sz w:val="24"/>
          <w:szCs w:val="24"/>
          <w:lang w:val="en-US" w:eastAsia="de-DE"/>
        </w:rPr>
        <w:t>In a similar vein, few</w:t>
      </w:r>
      <w:r w:rsidRPr="000940F4">
        <w:rPr>
          <w:rFonts w:ascii="Times New Roman" w:eastAsiaTheme="minorEastAsia" w:hAnsi="Times New Roman" w:cs="Times New Roman"/>
          <w:sz w:val="24"/>
          <w:szCs w:val="24"/>
          <w:lang w:val="en-US" w:eastAsia="de-DE"/>
        </w:rPr>
        <w:t xml:space="preserve"> studies have </w:t>
      </w:r>
      <w:r>
        <w:rPr>
          <w:rFonts w:ascii="Times New Roman" w:eastAsiaTheme="minorEastAsia" w:hAnsi="Times New Roman" w:cs="Times New Roman"/>
          <w:sz w:val="24"/>
          <w:szCs w:val="24"/>
          <w:lang w:val="en-US" w:eastAsia="de-DE"/>
        </w:rPr>
        <w:t xml:space="preserve">addressed the </w:t>
      </w:r>
      <w:r>
        <w:rPr>
          <w:rFonts w:ascii="Times New Roman" w:hAnsi="Times New Roman" w:cs="Times New Roman"/>
          <w:sz w:val="24"/>
          <w:lang w:val="en-US"/>
        </w:rPr>
        <w:t>link</w:t>
      </w:r>
      <w:r w:rsidRPr="003E481A">
        <w:rPr>
          <w:rFonts w:ascii="Times New Roman" w:hAnsi="Times New Roman" w:cs="Times New Roman"/>
          <w:sz w:val="24"/>
          <w:lang w:val="en-US"/>
        </w:rPr>
        <w:t xml:space="preserve"> </w:t>
      </w:r>
      <w:r>
        <w:rPr>
          <w:rFonts w:ascii="Times New Roman" w:eastAsiaTheme="minorEastAsia" w:hAnsi="Times New Roman" w:cs="Times New Roman"/>
          <w:sz w:val="24"/>
          <w:szCs w:val="24"/>
          <w:lang w:val="en-US" w:eastAsia="de-DE"/>
        </w:rPr>
        <w:t>between</w:t>
      </w:r>
      <w:r w:rsidRPr="000940F4">
        <w:rPr>
          <w:rFonts w:ascii="Times New Roman" w:eastAsiaTheme="minorEastAsia" w:hAnsi="Times New Roman" w:cs="Times New Roman"/>
          <w:sz w:val="24"/>
          <w:szCs w:val="24"/>
          <w:lang w:val="en-US" w:eastAsia="de-DE"/>
        </w:rPr>
        <w:t xml:space="preserve"> agentic narcissism </w:t>
      </w:r>
      <w:r>
        <w:rPr>
          <w:rFonts w:ascii="Times New Roman" w:eastAsiaTheme="minorEastAsia" w:hAnsi="Times New Roman" w:cs="Times New Roman"/>
          <w:sz w:val="24"/>
          <w:szCs w:val="24"/>
          <w:lang w:val="en-US" w:eastAsia="de-DE"/>
        </w:rPr>
        <w:t>and</w:t>
      </w:r>
      <w:r w:rsidRPr="000940F4">
        <w:rPr>
          <w:rFonts w:ascii="Times New Roman" w:eastAsiaTheme="minorEastAsia" w:hAnsi="Times New Roman" w:cs="Times New Roman"/>
          <w:sz w:val="24"/>
          <w:szCs w:val="24"/>
          <w:lang w:val="en-US" w:eastAsia="de-DE"/>
        </w:rPr>
        <w:t xml:space="preserve"> </w:t>
      </w:r>
      <w:r w:rsidRPr="009F4A48">
        <w:rPr>
          <w:rFonts w:ascii="Times New Roman" w:eastAsiaTheme="minorEastAsia" w:hAnsi="Times New Roman" w:cs="Times New Roman"/>
          <w:i/>
          <w:sz w:val="24"/>
          <w:szCs w:val="24"/>
          <w:lang w:val="en-US" w:eastAsia="de-DE"/>
        </w:rPr>
        <w:t>subjective</w:t>
      </w:r>
      <w:r w:rsidRPr="000940F4">
        <w:rPr>
          <w:rFonts w:ascii="Times New Roman" w:eastAsiaTheme="minorEastAsia" w:hAnsi="Times New Roman" w:cs="Times New Roman"/>
          <w:i/>
          <w:sz w:val="24"/>
          <w:szCs w:val="24"/>
          <w:lang w:val="en-US" w:eastAsia="de-DE"/>
        </w:rPr>
        <w:t xml:space="preserve"> </w:t>
      </w:r>
      <w:r w:rsidRPr="000940F4">
        <w:rPr>
          <w:rFonts w:ascii="Times New Roman" w:eastAsiaTheme="minorEastAsia" w:hAnsi="Times New Roman" w:cs="Times New Roman"/>
          <w:sz w:val="24"/>
          <w:szCs w:val="24"/>
          <w:lang w:val="en-US" w:eastAsia="de-DE"/>
        </w:rPr>
        <w:t>prosociality</w:t>
      </w:r>
      <w:r>
        <w:rPr>
          <w:rFonts w:ascii="Times New Roman" w:eastAsiaTheme="minorEastAsia" w:hAnsi="Times New Roman" w:cs="Times New Roman"/>
          <w:sz w:val="24"/>
          <w:szCs w:val="24"/>
          <w:lang w:val="en-US" w:eastAsia="de-DE"/>
        </w:rPr>
        <w:t xml:space="preserve">, and they have also yielded </w:t>
      </w:r>
      <w:r w:rsidRPr="003E481A">
        <w:rPr>
          <w:rFonts w:ascii="Times New Roman" w:eastAsiaTheme="minorEastAsia" w:hAnsi="Times New Roman" w:cs="Times New Roman"/>
          <w:sz w:val="24"/>
          <w:szCs w:val="24"/>
          <w:lang w:val="en-US" w:eastAsia="de-DE"/>
        </w:rPr>
        <w:t>inconsistent</w:t>
      </w:r>
      <w:r>
        <w:rPr>
          <w:rFonts w:ascii="Times New Roman" w:eastAsiaTheme="minorEastAsia" w:hAnsi="Times New Roman" w:cs="Times New Roman"/>
          <w:sz w:val="24"/>
          <w:szCs w:val="24"/>
          <w:lang w:val="en-US" w:eastAsia="de-DE"/>
        </w:rPr>
        <w:t xml:space="preserve"> results</w:t>
      </w:r>
      <w:r w:rsidRPr="003E481A">
        <w:rPr>
          <w:rFonts w:ascii="Times New Roman" w:eastAsiaTheme="minorEastAsia" w:hAnsi="Times New Roman" w:cs="Times New Roman"/>
          <w:sz w:val="24"/>
          <w:szCs w:val="24"/>
          <w:lang w:val="en-US" w:eastAsia="de-DE"/>
        </w:rPr>
        <w:t xml:space="preserve">: Agentic narcissism </w:t>
      </w:r>
      <w:r>
        <w:rPr>
          <w:rFonts w:ascii="Times New Roman" w:eastAsiaTheme="minorEastAsia" w:hAnsi="Times New Roman" w:cs="Times New Roman"/>
          <w:sz w:val="24"/>
          <w:szCs w:val="24"/>
          <w:lang w:val="en-US" w:eastAsia="de-DE"/>
        </w:rPr>
        <w:t>is</w:t>
      </w:r>
      <w:r w:rsidRPr="003E481A">
        <w:rPr>
          <w:rFonts w:ascii="Times New Roman" w:eastAsiaTheme="minorEastAsia" w:hAnsi="Times New Roman" w:cs="Times New Roman"/>
          <w:sz w:val="24"/>
          <w:szCs w:val="24"/>
          <w:lang w:val="en-US" w:eastAsia="de-DE"/>
        </w:rPr>
        <w:t xml:space="preserve"> sometimes related to </w:t>
      </w:r>
      <w:r w:rsidRPr="000940F4">
        <w:rPr>
          <w:rFonts w:ascii="Times New Roman" w:eastAsiaTheme="minorEastAsia" w:hAnsi="Times New Roman" w:cs="Times New Roman"/>
          <w:sz w:val="24"/>
          <w:szCs w:val="24"/>
          <w:lang w:val="en-US" w:eastAsia="de-DE"/>
        </w:rPr>
        <w:t xml:space="preserve">higher subjective prosociality (Barry, Lui, &amp; Anderson, 2017; </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 xml:space="preserve">7; </w:t>
      </w:r>
      <w:r w:rsidRPr="000940F4">
        <w:rPr>
          <w:rFonts w:ascii="Times New Roman" w:eastAsiaTheme="minorEastAsia" w:hAnsi="Times New Roman" w:cs="Times New Roman"/>
          <w:sz w:val="24"/>
          <w:szCs w:val="24"/>
          <w:lang w:val="en-US" w:eastAsia="de-DE"/>
        </w:rPr>
        <w:t>Eberly-Lewis &amp; Coetzee, 2015; Kauten &amp; Barry, 2014, 2016; Konrath</w:t>
      </w:r>
      <w:r>
        <w:rPr>
          <w:rFonts w:ascii="Times New Roman" w:eastAsiaTheme="minorEastAsia" w:hAnsi="Times New Roman" w:cs="Times New Roman"/>
          <w:sz w:val="24"/>
          <w:szCs w:val="24"/>
          <w:lang w:val="en-US" w:eastAsia="de-DE"/>
        </w:rPr>
        <w:t>, Ho, &amp; Zarins</w:t>
      </w:r>
      <w:r w:rsidRPr="000940F4">
        <w:rPr>
          <w:rFonts w:ascii="Times New Roman" w:eastAsiaTheme="minorEastAsia" w:hAnsi="Times New Roman" w:cs="Times New Roman"/>
          <w:sz w:val="24"/>
          <w:szCs w:val="24"/>
          <w:lang w:val="en-US" w:eastAsia="de-DE"/>
        </w:rPr>
        <w:t>, 2016), sometimes to lower subjective prosociality (</w:t>
      </w:r>
      <w:r w:rsidRPr="006755D0">
        <w:rPr>
          <w:rFonts w:ascii="Times New Roman" w:hAnsi="Times New Roman" w:cs="Times New Roman"/>
          <w:sz w:val="24"/>
          <w:szCs w:val="24"/>
          <w:lang w:val="en-US"/>
        </w:rPr>
        <w:t>Brunell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Tumblin,</w:t>
      </w:r>
      <w:r w:rsidRPr="006755D0">
        <w:rPr>
          <w:rFonts w:ascii="Times New Roman" w:hAnsi="Times New Roman" w:cs="Times New Roman"/>
          <w:sz w:val="24"/>
          <w:szCs w:val="24"/>
          <w:lang w:val="en-US"/>
        </w:rPr>
        <w:t xml:space="preserve"> &amp; Bu</w:t>
      </w:r>
      <w:r>
        <w:rPr>
          <w:rFonts w:ascii="Times New Roman" w:hAnsi="Times New Roman" w:cs="Times New Roman"/>
          <w:sz w:val="24"/>
          <w:szCs w:val="24"/>
          <w:lang w:val="en-US"/>
        </w:rPr>
        <w:t xml:space="preserve">elow, 2014; </w:t>
      </w:r>
      <w:r w:rsidRPr="000940F4">
        <w:rPr>
          <w:rFonts w:ascii="Times New Roman" w:eastAsiaTheme="minorEastAsia" w:hAnsi="Times New Roman" w:cs="Times New Roman"/>
          <w:sz w:val="24"/>
          <w:szCs w:val="24"/>
          <w:lang w:val="en-US" w:eastAsia="de-DE"/>
        </w:rPr>
        <w:t>Jonason, Li, &amp; Teicher, 2010)</w:t>
      </w:r>
      <w:r>
        <w:rPr>
          <w:rFonts w:ascii="Times New Roman" w:eastAsiaTheme="minorEastAsia" w:hAnsi="Times New Roman" w:cs="Times New Roman"/>
          <w:sz w:val="24"/>
          <w:szCs w:val="24"/>
          <w:lang w:val="en-US" w:eastAsia="de-DE"/>
        </w:rPr>
        <w:t xml:space="preserve">, and </w:t>
      </w:r>
      <w:r w:rsidRPr="000940F4">
        <w:rPr>
          <w:rFonts w:ascii="Times New Roman" w:eastAsiaTheme="minorEastAsia" w:hAnsi="Times New Roman" w:cs="Times New Roman"/>
          <w:sz w:val="24"/>
          <w:szCs w:val="24"/>
          <w:lang w:val="en-US" w:eastAsia="de-DE"/>
        </w:rPr>
        <w:t xml:space="preserve">sometimes unrelated to </w:t>
      </w:r>
      <w:r>
        <w:rPr>
          <w:rFonts w:ascii="Times New Roman" w:eastAsiaTheme="minorEastAsia" w:hAnsi="Times New Roman" w:cs="Times New Roman"/>
          <w:sz w:val="24"/>
          <w:szCs w:val="24"/>
          <w:lang w:val="en-US" w:eastAsia="de-DE"/>
        </w:rPr>
        <w:t>it</w:t>
      </w:r>
      <w:r w:rsidRPr="000940F4">
        <w:rPr>
          <w:rFonts w:ascii="Times New Roman" w:eastAsiaTheme="minorEastAsia" w:hAnsi="Times New Roman" w:cs="Times New Roman"/>
          <w:sz w:val="24"/>
          <w:szCs w:val="24"/>
          <w:lang w:val="en-US" w:eastAsia="de-DE"/>
        </w:rPr>
        <w:t xml:space="preserve"> (</w:t>
      </w:r>
      <w:r w:rsidRPr="006755D0">
        <w:rPr>
          <w:rFonts w:ascii="Times New Roman" w:hAnsi="Times New Roman" w:cs="Times New Roman"/>
          <w:sz w:val="24"/>
          <w:szCs w:val="24"/>
          <w:lang w:val="en-US"/>
        </w:rPr>
        <w:t>Brunell</w:t>
      </w:r>
      <w:r>
        <w:rPr>
          <w:rFonts w:ascii="Times New Roman" w:hAnsi="Times New Roman" w:cs="Times New Roman"/>
          <w:sz w:val="24"/>
          <w:szCs w:val="24"/>
          <w:lang w:val="en-US"/>
        </w:rPr>
        <w:t xml:space="preserve"> et al., 2014; </w:t>
      </w:r>
      <w:r w:rsidRPr="000940F4">
        <w:rPr>
          <w:rFonts w:ascii="Times New Roman" w:eastAsiaTheme="minorEastAsia" w:hAnsi="Times New Roman" w:cs="Times New Roman"/>
          <w:sz w:val="24"/>
          <w:szCs w:val="24"/>
          <w:lang w:val="en-US" w:eastAsia="de-DE"/>
        </w:rPr>
        <w:t>Eberly-Lewis &amp; Coetzee, 2015; Jonason</w:t>
      </w:r>
      <w:r>
        <w:rPr>
          <w:rFonts w:ascii="Times New Roman" w:eastAsiaTheme="minorEastAsia" w:hAnsi="Times New Roman" w:cs="Times New Roman"/>
          <w:sz w:val="24"/>
          <w:szCs w:val="24"/>
          <w:lang w:val="en-US" w:eastAsia="de-DE"/>
        </w:rPr>
        <w:t xml:space="preserve"> et al.</w:t>
      </w:r>
      <w:r w:rsidRPr="000940F4">
        <w:rPr>
          <w:rFonts w:ascii="Times New Roman" w:eastAsiaTheme="minorEastAsia" w:hAnsi="Times New Roman" w:cs="Times New Roman"/>
          <w:sz w:val="24"/>
          <w:szCs w:val="24"/>
          <w:lang w:val="en-US" w:eastAsia="de-DE"/>
        </w:rPr>
        <w:t xml:space="preserve">, 2010; Konrath et al., 2016). </w:t>
      </w:r>
      <w:r>
        <w:rPr>
          <w:rFonts w:ascii="Times New Roman" w:eastAsiaTheme="minorEastAsia" w:hAnsi="Times New Roman" w:cs="Times New Roman"/>
          <w:sz w:val="24"/>
          <w:szCs w:val="24"/>
          <w:lang w:val="en-US" w:eastAsia="de-DE"/>
        </w:rPr>
        <w:t xml:space="preserve">Again, </w:t>
      </w:r>
      <w:r>
        <w:rPr>
          <w:rFonts w:ascii="Times New Roman" w:eastAsia="Times New Roman" w:hAnsi="Times New Roman" w:cs="Times New Roman"/>
          <w:sz w:val="24"/>
          <w:szCs w:val="24"/>
          <w:lang w:val="en-US"/>
        </w:rPr>
        <w:t>one potential reason for the inconclusiveness is reliance on small samples (</w:t>
      </w:r>
      <w:r w:rsidRPr="000940F4">
        <w:rPr>
          <w:rFonts w:ascii="Times New Roman" w:eastAsiaTheme="minorEastAsia" w:hAnsi="Times New Roman" w:cs="Times New Roman"/>
          <w:sz w:val="24"/>
          <w:szCs w:val="24"/>
          <w:lang w:val="en-US" w:eastAsia="de-DE"/>
        </w:rPr>
        <w:t xml:space="preserve">Barry, Lui, &amp; Anderson, 2017; </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7</w:t>
      </w:r>
      <w:r>
        <w:rPr>
          <w:rFonts w:ascii="Times New Roman" w:eastAsia="Times New Roman" w:hAnsi="Times New Roman" w:cs="Times New Roman"/>
          <w:sz w:val="24"/>
          <w:szCs w:val="24"/>
          <w:lang w:val="en-US"/>
        </w:rPr>
        <w:t>; Kauten &amp; Barry, 2014, 2016).</w:t>
      </w:r>
      <w:r>
        <w:rPr>
          <w:rFonts w:ascii="Times New Roman" w:eastAsiaTheme="minorEastAsia" w:hAnsi="Times New Roman" w:cs="Times New Roman"/>
          <w:sz w:val="24"/>
          <w:szCs w:val="24"/>
          <w:lang w:val="en-US" w:eastAsia="de-DE"/>
        </w:rPr>
        <w:t xml:space="preserve"> Taken together</w:t>
      </w:r>
      <w:r w:rsidRPr="003E481A">
        <w:rPr>
          <w:rFonts w:ascii="Times New Roman" w:eastAsiaTheme="minorEastAsia" w:hAnsi="Times New Roman" w:cs="Times New Roman"/>
          <w:sz w:val="24"/>
          <w:szCs w:val="24"/>
          <w:lang w:val="en-US" w:eastAsia="de-DE"/>
        </w:rPr>
        <w:t>,</w:t>
      </w:r>
      <w:r>
        <w:rPr>
          <w:rFonts w:ascii="Times New Roman" w:eastAsiaTheme="minorEastAsia" w:hAnsi="Times New Roman" w:cs="Times New Roman"/>
          <w:sz w:val="24"/>
          <w:szCs w:val="24"/>
          <w:lang w:val="en-US" w:eastAsia="de-DE"/>
        </w:rPr>
        <w:t xml:space="preserve"> agentic</w:t>
      </w:r>
      <w:r w:rsidRPr="003E481A">
        <w:rPr>
          <w:rFonts w:ascii="Times New Roman" w:eastAsiaTheme="minorEastAsia" w:hAnsi="Times New Roman" w:cs="Times New Roman"/>
          <w:sz w:val="24"/>
          <w:szCs w:val="24"/>
          <w:lang w:val="en-US" w:eastAsia="de-DE"/>
        </w:rPr>
        <w:t xml:space="preserve"> narcissism</w:t>
      </w:r>
      <w:r>
        <w:rPr>
          <w:rFonts w:ascii="Times New Roman" w:eastAsiaTheme="minorEastAsia" w:hAnsi="Times New Roman" w:cs="Times New Roman"/>
          <w:sz w:val="24"/>
          <w:szCs w:val="24"/>
          <w:lang w:val="en-US" w:eastAsia="de-DE"/>
        </w:rPr>
        <w:t xml:space="preserve"> is </w:t>
      </w:r>
      <w:r w:rsidRPr="003E481A">
        <w:rPr>
          <w:rFonts w:ascii="Times New Roman" w:eastAsiaTheme="minorEastAsia" w:hAnsi="Times New Roman" w:cs="Times New Roman"/>
          <w:sz w:val="24"/>
          <w:szCs w:val="24"/>
          <w:lang w:val="en-US" w:eastAsia="de-DE"/>
        </w:rPr>
        <w:t xml:space="preserve">a </w:t>
      </w:r>
      <w:r>
        <w:rPr>
          <w:rFonts w:ascii="Times New Roman" w:eastAsiaTheme="minorEastAsia" w:hAnsi="Times New Roman" w:cs="Times New Roman"/>
          <w:sz w:val="24"/>
          <w:szCs w:val="24"/>
          <w:lang w:val="en-US" w:eastAsia="de-DE"/>
        </w:rPr>
        <w:t>credible</w:t>
      </w:r>
      <w:r w:rsidRPr="003E481A">
        <w:rPr>
          <w:rFonts w:ascii="Times New Roman" w:eastAsiaTheme="minorEastAsia" w:hAnsi="Times New Roman" w:cs="Times New Roman"/>
          <w:sz w:val="24"/>
          <w:szCs w:val="24"/>
          <w:lang w:val="en-US" w:eastAsia="de-DE"/>
        </w:rPr>
        <w:t xml:space="preserve"> predictor of </w:t>
      </w:r>
      <w:r>
        <w:rPr>
          <w:rFonts w:ascii="Times New Roman" w:eastAsiaTheme="minorEastAsia" w:hAnsi="Times New Roman" w:cs="Times New Roman"/>
          <w:sz w:val="24"/>
          <w:szCs w:val="24"/>
          <w:lang w:val="en-US" w:eastAsia="de-DE"/>
        </w:rPr>
        <w:t xml:space="preserve">antisociality, but not of </w:t>
      </w:r>
      <w:r w:rsidRPr="003E481A">
        <w:rPr>
          <w:rFonts w:ascii="Times New Roman" w:hAnsi="Times New Roman" w:cs="Times New Roman"/>
          <w:sz w:val="24"/>
          <w:szCs w:val="24"/>
          <w:lang w:val="en-US"/>
        </w:rPr>
        <w:t>prosociality</w:t>
      </w:r>
      <w:r>
        <w:rPr>
          <w:rFonts w:ascii="Times New Roman" w:hAnsi="Times New Roman" w:cs="Times New Roman"/>
          <w:sz w:val="24"/>
          <w:szCs w:val="24"/>
          <w:lang w:val="en-US"/>
        </w:rPr>
        <w:t>, be it objective or subjective</w:t>
      </w:r>
      <w:r>
        <w:rPr>
          <w:rFonts w:ascii="Times New Roman" w:eastAsiaTheme="minorEastAsia" w:hAnsi="Times New Roman" w:cs="Times New Roman"/>
          <w:sz w:val="24"/>
          <w:szCs w:val="24"/>
          <w:lang w:val="en-US" w:eastAsia="de-DE"/>
        </w:rPr>
        <w:t xml:space="preserve">. The extant evidence is </w:t>
      </w:r>
      <w:r w:rsidRPr="003E481A">
        <w:rPr>
          <w:rFonts w:ascii="Times New Roman" w:eastAsiaTheme="minorEastAsia" w:hAnsi="Times New Roman" w:cs="Times New Roman"/>
          <w:sz w:val="24"/>
          <w:szCs w:val="24"/>
          <w:lang w:val="en-US" w:eastAsia="de-DE"/>
        </w:rPr>
        <w:t>s</w:t>
      </w:r>
      <w:r>
        <w:rPr>
          <w:rFonts w:ascii="Times New Roman" w:eastAsiaTheme="minorEastAsia" w:hAnsi="Times New Roman" w:cs="Times New Roman"/>
          <w:sz w:val="24"/>
          <w:szCs w:val="24"/>
          <w:lang w:val="en-US" w:eastAsia="de-DE"/>
        </w:rPr>
        <w:t>c</w:t>
      </w:r>
      <w:r w:rsidRPr="003E481A">
        <w:rPr>
          <w:rFonts w:ascii="Times New Roman" w:eastAsiaTheme="minorEastAsia" w:hAnsi="Times New Roman" w:cs="Times New Roman"/>
          <w:sz w:val="24"/>
          <w:szCs w:val="24"/>
          <w:lang w:val="en-US" w:eastAsia="de-DE"/>
        </w:rPr>
        <w:t>ar</w:t>
      </w:r>
      <w:r>
        <w:rPr>
          <w:rFonts w:ascii="Times New Roman" w:eastAsiaTheme="minorEastAsia" w:hAnsi="Times New Roman" w:cs="Times New Roman"/>
          <w:sz w:val="24"/>
          <w:szCs w:val="24"/>
          <w:lang w:val="en-US" w:eastAsia="de-DE"/>
        </w:rPr>
        <w:t>c</w:t>
      </w:r>
      <w:r w:rsidRPr="003E481A">
        <w:rPr>
          <w:rFonts w:ascii="Times New Roman" w:eastAsiaTheme="minorEastAsia" w:hAnsi="Times New Roman" w:cs="Times New Roman"/>
          <w:sz w:val="24"/>
          <w:szCs w:val="24"/>
          <w:lang w:val="en-US" w:eastAsia="de-DE"/>
        </w:rPr>
        <w:t>e and inconclusive</w:t>
      </w:r>
      <w:r>
        <w:rPr>
          <w:rFonts w:ascii="Times New Roman" w:eastAsiaTheme="minorEastAsia" w:hAnsi="Times New Roman" w:cs="Times New Roman"/>
          <w:sz w:val="24"/>
          <w:szCs w:val="24"/>
          <w:lang w:val="en-US" w:eastAsia="de-DE"/>
        </w:rPr>
        <w:t>.</w:t>
      </w:r>
    </w:p>
    <w:p w14:paraId="11E4BB64" w14:textId="77777777" w:rsidR="00657B9F" w:rsidRDefault="00657B9F" w:rsidP="00657B9F">
      <w:pPr>
        <w:spacing w:line="480" w:lineRule="exact"/>
        <w:contextualSpacing/>
        <w:rPr>
          <w:rFonts w:ascii="Times New Roman" w:eastAsiaTheme="minorEastAsia" w:hAnsi="Times New Roman" w:cs="Times New Roman"/>
          <w:sz w:val="24"/>
          <w:szCs w:val="24"/>
          <w:lang w:val="en-US" w:eastAsia="de-DE"/>
        </w:rPr>
      </w:pPr>
      <w:r>
        <w:rPr>
          <w:rFonts w:ascii="Times New Roman" w:eastAsiaTheme="minorEastAsia" w:hAnsi="Times New Roman" w:cs="Times New Roman"/>
          <w:sz w:val="24"/>
          <w:szCs w:val="24"/>
          <w:lang w:val="en-US" w:eastAsia="de-DE"/>
        </w:rPr>
        <w:tab/>
      </w:r>
      <w:r w:rsidRPr="008947CB">
        <w:rPr>
          <w:rFonts w:ascii="Times New Roman" w:eastAsiaTheme="minorEastAsia" w:hAnsi="Times New Roman" w:cs="Times New Roman"/>
          <w:b/>
          <w:sz w:val="24"/>
          <w:szCs w:val="24"/>
          <w:lang w:val="en-US" w:eastAsia="de-DE"/>
        </w:rPr>
        <w:t xml:space="preserve">Communal narcissism. </w:t>
      </w:r>
      <w:r>
        <w:rPr>
          <w:rFonts w:ascii="Times New Roman" w:eastAsiaTheme="minorEastAsia" w:hAnsi="Times New Roman" w:cs="Times New Roman"/>
          <w:sz w:val="24"/>
          <w:szCs w:val="24"/>
          <w:lang w:val="en-US" w:eastAsia="de-DE"/>
        </w:rPr>
        <w:t>Most of the research on grandiose narcissism and prosociality has</w:t>
      </w:r>
      <w:r w:rsidRPr="003E481A">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been concerned with</w:t>
      </w:r>
      <w:r w:rsidRPr="003E481A">
        <w:rPr>
          <w:rFonts w:ascii="Times New Roman" w:eastAsiaTheme="minorEastAsia" w:hAnsi="Times New Roman" w:cs="Times New Roman"/>
          <w:sz w:val="24"/>
          <w:szCs w:val="24"/>
          <w:lang w:val="en-US" w:eastAsia="de-DE"/>
        </w:rPr>
        <w:t xml:space="preserve"> agentic narcissism</w:t>
      </w:r>
      <w:r w:rsidRPr="00C331AD">
        <w:rPr>
          <w:rFonts w:ascii="Times New Roman" w:eastAsiaTheme="minorEastAsia" w:hAnsi="Times New Roman" w:cs="Times New Roman"/>
          <w:sz w:val="24"/>
          <w:szCs w:val="24"/>
          <w:lang w:val="en-US" w:eastAsia="de-DE"/>
        </w:rPr>
        <w:t>.</w:t>
      </w:r>
      <w:r>
        <w:rPr>
          <w:rFonts w:ascii="Times New Roman" w:eastAsiaTheme="minorEastAsia" w:hAnsi="Times New Roman" w:cs="Times New Roman"/>
          <w:sz w:val="24"/>
          <w:szCs w:val="24"/>
          <w:lang w:val="en-US" w:eastAsia="de-DE"/>
        </w:rPr>
        <w:t xml:space="preserve"> However, communal </w:t>
      </w:r>
      <w:r>
        <w:rPr>
          <w:rFonts w:ascii="Times New Roman" w:hAnsi="Times New Roman" w:cs="Times New Roman"/>
          <w:sz w:val="24"/>
          <w:szCs w:val="24"/>
          <w:lang w:val="en-US"/>
        </w:rPr>
        <w:t xml:space="preserve">narcissism may be more relevant to </w:t>
      </w:r>
      <w:r w:rsidRPr="003E481A">
        <w:rPr>
          <w:rFonts w:ascii="Times New Roman" w:hAnsi="Times New Roman" w:cs="Times New Roman"/>
          <w:sz w:val="24"/>
          <w:szCs w:val="24"/>
          <w:lang w:val="en-US"/>
        </w:rPr>
        <w:t>prosociality</w:t>
      </w:r>
      <w:r>
        <w:rPr>
          <w:rFonts w:ascii="Times New Roman" w:hAnsi="Times New Roman" w:cs="Times New Roman"/>
          <w:sz w:val="24"/>
          <w:szCs w:val="24"/>
          <w:lang w:val="en-US"/>
        </w:rPr>
        <w:t>, given that prosociality is a manifestation of communion (Abele &amp; Wojciszke,</w:t>
      </w:r>
      <w:r w:rsidRPr="000940F4">
        <w:rPr>
          <w:rFonts w:ascii="Times New Roman" w:hAnsi="Times New Roman" w:cs="Times New Roman"/>
          <w:sz w:val="24"/>
          <w:szCs w:val="24"/>
          <w:lang w:val="en-US"/>
        </w:rPr>
        <w:t xml:space="preserve"> 2014; Gebauer</w:t>
      </w:r>
      <w:r>
        <w:rPr>
          <w:rFonts w:ascii="Times New Roman" w:hAnsi="Times New Roman" w:cs="Times New Roman"/>
          <w:sz w:val="24"/>
          <w:szCs w:val="24"/>
          <w:lang w:val="en-US"/>
        </w:rPr>
        <w:t xml:space="preserve"> et al.</w:t>
      </w:r>
      <w:r w:rsidRPr="000940F4">
        <w:rPr>
          <w:rFonts w:ascii="Times New Roman" w:hAnsi="Times New Roman" w:cs="Times New Roman"/>
          <w:sz w:val="24"/>
          <w:szCs w:val="24"/>
          <w:lang w:val="en-US"/>
        </w:rPr>
        <w:t>, 201</w:t>
      </w:r>
      <w:r>
        <w:rPr>
          <w:rFonts w:ascii="Times New Roman" w:hAnsi="Times New Roman" w:cs="Times New Roman"/>
          <w:sz w:val="24"/>
          <w:szCs w:val="24"/>
          <w:lang w:val="en-US"/>
        </w:rPr>
        <w:t>4</w:t>
      </w:r>
      <w:r w:rsidRPr="000940F4">
        <w:rPr>
          <w:rFonts w:ascii="Times New Roman" w:hAnsi="Times New Roman" w:cs="Times New Roman"/>
          <w:sz w:val="24"/>
          <w:szCs w:val="24"/>
          <w:lang w:val="en-US"/>
        </w:rPr>
        <w:t>).</w:t>
      </w:r>
      <w:r>
        <w:rPr>
          <w:rFonts w:ascii="Times New Roman" w:hAnsi="Times New Roman" w:cs="Times New Roman"/>
          <w:sz w:val="24"/>
          <w:szCs w:val="24"/>
          <w:lang w:val="en-US"/>
        </w:rPr>
        <w:t xml:space="preserve"> Thus</w:t>
      </w:r>
      <w:r>
        <w:rPr>
          <w:rFonts w:ascii="Times New Roman" w:eastAsiaTheme="minorEastAsia" w:hAnsi="Times New Roman" w:cs="Times New Roman"/>
          <w:sz w:val="24"/>
          <w:szCs w:val="24"/>
          <w:lang w:val="en-US" w:eastAsia="de-DE"/>
        </w:rPr>
        <w:t xml:space="preserve">, we wondered whether communal narcissism qualifies as a predictor of </w:t>
      </w:r>
      <w:r w:rsidRPr="003E481A">
        <w:rPr>
          <w:rFonts w:ascii="Times New Roman" w:eastAsiaTheme="minorEastAsia" w:hAnsi="Times New Roman" w:cs="Times New Roman"/>
          <w:sz w:val="24"/>
          <w:szCs w:val="24"/>
          <w:lang w:val="en-US" w:eastAsia="de-DE"/>
        </w:rPr>
        <w:t xml:space="preserve">objective </w:t>
      </w:r>
      <w:r w:rsidRPr="007446BD">
        <w:rPr>
          <w:rFonts w:ascii="Times New Roman" w:eastAsiaTheme="minorEastAsia" w:hAnsi="Times New Roman" w:cs="Times New Roman"/>
          <w:sz w:val="24"/>
          <w:szCs w:val="24"/>
          <w:lang w:val="en-US" w:eastAsia="de-DE"/>
        </w:rPr>
        <w:t>and</w:t>
      </w:r>
      <w:r w:rsidRPr="003E481A">
        <w:rPr>
          <w:rFonts w:ascii="Times New Roman" w:eastAsiaTheme="minorEastAsia" w:hAnsi="Times New Roman" w:cs="Times New Roman"/>
          <w:sz w:val="24"/>
          <w:szCs w:val="24"/>
          <w:lang w:val="en-US" w:eastAsia="de-DE"/>
        </w:rPr>
        <w:t xml:space="preserve"> subjective prosociality</w:t>
      </w:r>
      <w:r>
        <w:rPr>
          <w:rFonts w:ascii="Times New Roman" w:eastAsiaTheme="minorEastAsia" w:hAnsi="Times New Roman" w:cs="Times New Roman"/>
          <w:sz w:val="24"/>
          <w:szCs w:val="24"/>
          <w:lang w:val="en-US" w:eastAsia="de-DE"/>
        </w:rPr>
        <w:t>.</w:t>
      </w:r>
    </w:p>
    <w:p w14:paraId="0EF5AA92" w14:textId="77777777" w:rsidR="00657B9F" w:rsidRDefault="00657B9F" w:rsidP="00657B9F">
      <w:pPr>
        <w:spacing w:line="480" w:lineRule="exact"/>
        <w:ind w:firstLine="708"/>
        <w:contextualSpacing/>
        <w:rPr>
          <w:rFonts w:ascii="Times New Roman" w:eastAsiaTheme="minorEastAsia" w:hAnsi="Times New Roman" w:cs="Times New Roman"/>
          <w:sz w:val="24"/>
          <w:szCs w:val="24"/>
          <w:lang w:val="en-US" w:eastAsia="de-DE"/>
        </w:rPr>
      </w:pPr>
      <w:r>
        <w:rPr>
          <w:rFonts w:ascii="Times New Roman" w:eastAsiaTheme="minorEastAsia" w:hAnsi="Times New Roman" w:cs="Times New Roman"/>
          <w:sz w:val="24"/>
          <w:szCs w:val="24"/>
          <w:lang w:val="en-US" w:eastAsia="de-DE"/>
        </w:rPr>
        <w:t>The scant literature on the link between communal narcissism and prosociality has yielded direct, albeit partially inconclusive, evidence. Communal narcissism is</w:t>
      </w:r>
      <w:r w:rsidRPr="000940F4">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sometimes negatively related</w:t>
      </w:r>
      <w:r w:rsidRPr="00C47E3B">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to objective prosociality (</w:t>
      </w:r>
      <w:r>
        <w:rPr>
          <w:rFonts w:ascii="Times New Roman" w:hAnsi="Times New Roman" w:cs="Times New Roman"/>
          <w:sz w:val="24"/>
          <w:szCs w:val="24"/>
          <w:lang w:val="en-US"/>
        </w:rPr>
        <w:t>Gebauer et al., 2012, Study 5) and</w:t>
      </w:r>
      <w:r w:rsidRPr="008947CB">
        <w:rPr>
          <w:rFonts w:ascii="Times New Roman" w:eastAsiaTheme="minorEastAsia" w:hAnsi="Times New Roman" w:cs="Times New Roman"/>
          <w:b/>
          <w:sz w:val="24"/>
          <w:szCs w:val="24"/>
          <w:lang w:val="en-US" w:eastAsia="de-DE"/>
        </w:rPr>
        <w:t xml:space="preserve"> </w:t>
      </w:r>
      <w:r w:rsidRPr="000940F4">
        <w:rPr>
          <w:rFonts w:ascii="Times New Roman" w:eastAsiaTheme="minorEastAsia" w:hAnsi="Times New Roman" w:cs="Times New Roman"/>
          <w:sz w:val="24"/>
          <w:szCs w:val="24"/>
          <w:lang w:val="en-US" w:eastAsia="de-DE"/>
        </w:rPr>
        <w:t xml:space="preserve">sometimes unrelated to </w:t>
      </w:r>
      <w:r>
        <w:rPr>
          <w:rFonts w:ascii="Times New Roman" w:eastAsiaTheme="minorEastAsia" w:hAnsi="Times New Roman" w:cs="Times New Roman"/>
          <w:sz w:val="24"/>
          <w:szCs w:val="24"/>
          <w:lang w:val="en-US" w:eastAsia="de-DE"/>
        </w:rPr>
        <w:t>it</w:t>
      </w:r>
      <w:r w:rsidRPr="000940F4">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7; Yang et al., 2018</w:t>
      </w:r>
      <w:r w:rsidRPr="000940F4">
        <w:rPr>
          <w:rFonts w:ascii="Times New Roman" w:eastAsiaTheme="minorEastAsia" w:hAnsi="Times New Roman" w:cs="Times New Roman"/>
          <w:sz w:val="24"/>
          <w:szCs w:val="24"/>
          <w:lang w:val="en-US" w:eastAsia="de-DE"/>
        </w:rPr>
        <w:t>)</w:t>
      </w:r>
      <w:r>
        <w:rPr>
          <w:rFonts w:ascii="Times New Roman" w:eastAsiaTheme="minorEastAsia" w:hAnsi="Times New Roman" w:cs="Times New Roman"/>
          <w:sz w:val="24"/>
          <w:szCs w:val="24"/>
          <w:lang w:val="en-US" w:eastAsia="de-DE"/>
        </w:rPr>
        <w:t>. Specifically, Gebauer et al. (2012) assessed communal narcissism and prosociality informant-reports in a sample of 106 first-year psychology students. Communal narcissists evinced lower objective (i.e., informant-reported) prosociality than their non-narcissistic counterparts. Barry and colleagues (</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 xml:space="preserve">7) assessed communal narcissism and prosociality informant-reports in a sample of 136 adolescents in a </w:t>
      </w:r>
      <w:r w:rsidRPr="009F1CFF">
        <w:rPr>
          <w:rFonts w:ascii="Times New Roman" w:eastAsiaTheme="minorEastAsia" w:hAnsi="Times New Roman" w:cs="Times New Roman"/>
          <w:sz w:val="24"/>
          <w:szCs w:val="24"/>
          <w:lang w:val="en-US" w:eastAsia="de-DE"/>
        </w:rPr>
        <w:t>residential program</w:t>
      </w:r>
      <w:r>
        <w:rPr>
          <w:rFonts w:ascii="Times New Roman" w:eastAsiaTheme="minorEastAsia" w:hAnsi="Times New Roman" w:cs="Times New Roman"/>
          <w:sz w:val="24"/>
          <w:szCs w:val="24"/>
          <w:lang w:val="en-US" w:eastAsia="de-DE"/>
        </w:rPr>
        <w:t>. In contrast to the Gebauer at al. findings, communal narcissists did not differ from their non-narcissistic counterparts in their objective (i.e., informant-reported) prosociality. Likewise, Yang et al. (2018) assessed communal narcissism and ultimatum-game giving in samples totaling 143 undergraduate students across two studies.</w:t>
      </w:r>
      <w:r w:rsidRPr="00FD5E55">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Communal narcissists did not differ from their non-narcissistic counterparts in their objective prosociality (i.e., ultimatum-game giving). Together, the evidence on the relation between communal narcissism and objective prosociality appears inconclusive.</w:t>
      </w:r>
    </w:p>
    <w:p w14:paraId="019D6235" w14:textId="77777777" w:rsidR="00657B9F" w:rsidRDefault="00657B9F" w:rsidP="00657B9F">
      <w:pPr>
        <w:spacing w:line="480" w:lineRule="exact"/>
        <w:ind w:firstLine="708"/>
        <w:contextualSpacing/>
        <w:rPr>
          <w:rFonts w:ascii="Times New Roman" w:eastAsiaTheme="minorEastAsia" w:hAnsi="Times New Roman" w:cs="Times New Roman"/>
          <w:sz w:val="24"/>
          <w:szCs w:val="24"/>
          <w:lang w:val="en-US" w:eastAsia="de-DE"/>
        </w:rPr>
      </w:pPr>
      <w:r>
        <w:rPr>
          <w:rFonts w:ascii="Times New Roman" w:eastAsiaTheme="minorEastAsia" w:hAnsi="Times New Roman" w:cs="Times New Roman"/>
          <w:sz w:val="24"/>
          <w:szCs w:val="24"/>
          <w:lang w:val="en-US" w:eastAsia="de-DE"/>
        </w:rPr>
        <w:t xml:space="preserve">The evidence on the link between communal narcissism and subjective prosociality is consistent, but sparse. Communal narcissism was related to higher subjective prosociality </w:t>
      </w:r>
      <w:r>
        <w:rPr>
          <w:rFonts w:ascii="Times New Roman" w:eastAsiaTheme="minorEastAsia" w:hAnsi="Times New Roman" w:cs="Times New Roman"/>
          <w:sz w:val="24"/>
          <w:szCs w:val="24"/>
          <w:lang w:val="en-US" w:eastAsia="de-DE"/>
        </w:rPr>
        <w:lastRenderedPageBreak/>
        <w:t>across two, small-scale investigations (</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 xml:space="preserve">7; Yang et al., 2018). </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and</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 xml:space="preserve">7) found a modest, positive relation between communal narcissism and subjective prosociality in their sample of 136 adolescents in a </w:t>
      </w:r>
      <w:r w:rsidRPr="009F1CFF">
        <w:rPr>
          <w:rFonts w:ascii="Times New Roman" w:eastAsiaTheme="minorEastAsia" w:hAnsi="Times New Roman" w:cs="Times New Roman"/>
          <w:sz w:val="24"/>
          <w:szCs w:val="24"/>
          <w:lang w:val="en-US" w:eastAsia="de-DE"/>
        </w:rPr>
        <w:t>residential program</w:t>
      </w:r>
      <w:r>
        <w:rPr>
          <w:rFonts w:ascii="Times New Roman" w:eastAsiaTheme="minorEastAsia" w:hAnsi="Times New Roman" w:cs="Times New Roman"/>
          <w:sz w:val="24"/>
          <w:szCs w:val="24"/>
          <w:lang w:val="en-US" w:eastAsia="de-DE"/>
        </w:rPr>
        <w:t>. Yang et al. (2018) found a similar positive relation in their Study 1 sample of 81 undergraduate students.</w:t>
      </w:r>
    </w:p>
    <w:p w14:paraId="0DCD4374" w14:textId="77777777" w:rsidR="00657B9F" w:rsidRPr="003E481A" w:rsidRDefault="00657B9F" w:rsidP="00657B9F">
      <w:pPr>
        <w:spacing w:line="480" w:lineRule="exact"/>
        <w:ind w:firstLine="708"/>
        <w:contextualSpacing/>
        <w:rPr>
          <w:rFonts w:ascii="Times New Roman" w:eastAsiaTheme="minorEastAsia" w:hAnsi="Times New Roman" w:cs="Times New Roman"/>
          <w:sz w:val="24"/>
          <w:szCs w:val="24"/>
          <w:lang w:val="en-US" w:eastAsia="de-DE"/>
        </w:rPr>
      </w:pPr>
      <w:r w:rsidRPr="0054057D">
        <w:rPr>
          <w:rFonts w:ascii="Times New Roman" w:hAnsi="Times New Roman" w:cs="Times New Roman"/>
          <w:sz w:val="24"/>
          <w:szCs w:val="24"/>
          <w:lang w:val="en-US"/>
        </w:rPr>
        <w:t>Th</w:t>
      </w:r>
      <w:r>
        <w:rPr>
          <w:rFonts w:ascii="Times New Roman" w:hAnsi="Times New Roman" w:cs="Times New Roman"/>
          <w:sz w:val="24"/>
          <w:szCs w:val="24"/>
          <w:lang w:val="en-US"/>
        </w:rPr>
        <w:t>e</w:t>
      </w:r>
      <w:r w:rsidRPr="0054057D">
        <w:rPr>
          <w:rFonts w:ascii="Times New Roman" w:hAnsi="Times New Roman" w:cs="Times New Roman"/>
          <w:sz w:val="24"/>
          <w:szCs w:val="24"/>
          <w:lang w:val="en-US"/>
        </w:rPr>
        <w:t xml:space="preserve"> literature</w:t>
      </w:r>
      <w:r>
        <w:rPr>
          <w:rFonts w:ascii="Times New Roman" w:hAnsi="Times New Roman" w:cs="Times New Roman"/>
          <w:sz w:val="24"/>
          <w:szCs w:val="24"/>
          <w:lang w:val="en-US"/>
        </w:rPr>
        <w:t xml:space="preserve"> on communal narcissism and prosociality</w:t>
      </w:r>
      <w:r w:rsidRPr="0054057D">
        <w:rPr>
          <w:rFonts w:ascii="Times New Roman" w:hAnsi="Times New Roman" w:cs="Times New Roman"/>
          <w:sz w:val="24"/>
          <w:szCs w:val="24"/>
          <w:lang w:val="en-US"/>
        </w:rPr>
        <w:t xml:space="preserve"> has some weaknesses. First, </w:t>
      </w:r>
      <w:r>
        <w:rPr>
          <w:rFonts w:ascii="Times New Roman" w:hAnsi="Times New Roman" w:cs="Times New Roman"/>
          <w:sz w:val="24"/>
          <w:szCs w:val="24"/>
          <w:lang w:val="en-US"/>
        </w:rPr>
        <w:t>it</w:t>
      </w:r>
      <w:r w:rsidRPr="0054057D">
        <w:rPr>
          <w:rFonts w:ascii="Times New Roman" w:hAnsi="Times New Roman" w:cs="Times New Roman"/>
          <w:sz w:val="24"/>
          <w:szCs w:val="24"/>
          <w:lang w:val="en-US"/>
        </w:rPr>
        <w:t xml:space="preserve"> has relied </w:t>
      </w:r>
      <w:r>
        <w:rPr>
          <w:rFonts w:ascii="Times New Roman" w:hAnsi="Times New Roman" w:cs="Times New Roman"/>
          <w:sz w:val="24"/>
          <w:szCs w:val="24"/>
          <w:lang w:val="en-US"/>
        </w:rPr>
        <w:t xml:space="preserve">entirely </w:t>
      </w:r>
      <w:r w:rsidRPr="0054057D">
        <w:rPr>
          <w:rFonts w:ascii="Times New Roman" w:hAnsi="Times New Roman" w:cs="Times New Roman"/>
          <w:sz w:val="24"/>
          <w:szCs w:val="24"/>
          <w:lang w:val="en-US"/>
        </w:rPr>
        <w:t>on small samples</w:t>
      </w:r>
      <w:r>
        <w:rPr>
          <w:rFonts w:ascii="Times New Roman" w:hAnsi="Times New Roman" w:cs="Times New Roman"/>
          <w:sz w:val="24"/>
          <w:szCs w:val="24"/>
          <w:lang w:val="en-US"/>
        </w:rPr>
        <w:t xml:space="preserve"> </w:t>
      </w:r>
      <w:r w:rsidRPr="0054057D">
        <w:rPr>
          <w:rFonts w:ascii="Times New Roman" w:hAnsi="Times New Roman" w:cs="Times New Roman"/>
          <w:sz w:val="24"/>
          <w:szCs w:val="24"/>
          <w:lang w:val="en-US"/>
        </w:rPr>
        <w:t>(</w:t>
      </w:r>
      <w:r>
        <w:rPr>
          <w:rFonts w:ascii="Times New Roman" w:eastAsia="Times New Roman" w:hAnsi="Times New Roman" w:cs="Times New Roman"/>
          <w:sz w:val="24"/>
          <w:szCs w:val="24"/>
          <w:lang w:val="en-US"/>
        </w:rPr>
        <w:t xml:space="preserve">mean sample size: </w:t>
      </w:r>
      <w:r w:rsidRPr="00330D79">
        <w:rPr>
          <w:rFonts w:ascii="Times New Roman" w:eastAsia="Times New Roman" w:hAnsi="Times New Roman" w:cs="Times New Roman"/>
          <w:i/>
          <w:sz w:val="24"/>
          <w:szCs w:val="24"/>
          <w:lang w:val="en-US"/>
        </w:rPr>
        <w:t>N</w:t>
      </w:r>
      <w:r>
        <w:rPr>
          <w:rFonts w:ascii="Times New Roman" w:eastAsia="Times New Roman" w:hAnsi="Times New Roman" w:cs="Times New Roman"/>
          <w:sz w:val="24"/>
          <w:szCs w:val="24"/>
          <w:lang w:val="en-US"/>
        </w:rPr>
        <w:t xml:space="preserve"> = 103, range: 62 to 136</w:t>
      </w:r>
      <w:r w:rsidRPr="0054057D">
        <w:rPr>
          <w:rFonts w:ascii="Times New Roman" w:hAnsi="Times New Roman" w:cs="Times New Roman"/>
          <w:sz w:val="24"/>
          <w:szCs w:val="24"/>
          <w:lang w:val="en-US"/>
        </w:rPr>
        <w:t xml:space="preserve">), </w:t>
      </w:r>
      <w:r>
        <w:rPr>
          <w:rFonts w:ascii="Times New Roman" w:hAnsi="Times New Roman" w:cs="Times New Roman"/>
          <w:sz w:val="24"/>
          <w:szCs w:val="24"/>
          <w:lang w:val="en-US"/>
        </w:rPr>
        <w:t>falling short of adherence to</w:t>
      </w:r>
      <w:r w:rsidRPr="0054057D">
        <w:rPr>
          <w:rFonts w:ascii="Times New Roman" w:hAnsi="Times New Roman" w:cs="Times New Roman"/>
          <w:sz w:val="24"/>
          <w:szCs w:val="24"/>
          <w:lang w:val="en-US"/>
        </w:rPr>
        <w:t xml:space="preserve"> </w:t>
      </w:r>
      <w:r w:rsidRPr="00462A31">
        <w:rPr>
          <w:rFonts w:ascii="Times New Roman" w:eastAsiaTheme="minorEastAsia" w:hAnsi="Times New Roman" w:cs="Times New Roman"/>
          <w:sz w:val="24"/>
          <w:szCs w:val="24"/>
          <w:lang w:val="en-US" w:eastAsia="de-DE"/>
        </w:rPr>
        <w:t xml:space="preserve">sample size </w:t>
      </w:r>
      <w:r>
        <w:rPr>
          <w:rFonts w:ascii="Times New Roman" w:eastAsiaTheme="minorEastAsia" w:hAnsi="Times New Roman" w:cs="Times New Roman"/>
          <w:sz w:val="24"/>
          <w:szCs w:val="24"/>
          <w:lang w:val="en-US" w:eastAsia="de-DE"/>
        </w:rPr>
        <w:t xml:space="preserve">requirements </w:t>
      </w:r>
      <w:r w:rsidRPr="00462A31">
        <w:rPr>
          <w:rFonts w:ascii="Times New Roman" w:eastAsiaTheme="minorEastAsia" w:hAnsi="Times New Roman" w:cs="Times New Roman"/>
          <w:sz w:val="24"/>
          <w:szCs w:val="24"/>
          <w:lang w:val="en-US" w:eastAsia="de-DE"/>
        </w:rPr>
        <w:t xml:space="preserve">for stable correlation </w:t>
      </w:r>
      <w:r>
        <w:rPr>
          <w:rFonts w:ascii="Times New Roman" w:eastAsiaTheme="minorEastAsia" w:hAnsi="Times New Roman" w:cs="Times New Roman"/>
          <w:sz w:val="24"/>
          <w:szCs w:val="24"/>
          <w:lang w:val="en-US" w:eastAsia="de-DE"/>
        </w:rPr>
        <w:t>estimates</w:t>
      </w:r>
      <w:r w:rsidRPr="00462A31">
        <w:rPr>
          <w:rFonts w:ascii="Times New Roman" w:eastAsiaTheme="minorEastAsia" w:hAnsi="Times New Roman" w:cs="Times New Roman"/>
          <w:sz w:val="24"/>
          <w:szCs w:val="24"/>
          <w:lang w:val="en-US" w:eastAsia="de-DE"/>
        </w:rPr>
        <w:t xml:space="preserve"> (Schönbrodt &amp; Perugini, 2013).</w:t>
      </w:r>
      <w:r>
        <w:rPr>
          <w:rFonts w:ascii="Times New Roman" w:eastAsiaTheme="minorEastAsia" w:hAnsi="Times New Roman" w:cs="Times New Roman"/>
          <w:sz w:val="24"/>
          <w:szCs w:val="24"/>
          <w:lang w:val="en-US" w:eastAsia="de-DE"/>
        </w:rPr>
        <w:t xml:space="preserve"> Second, some of the literature (</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7) has focused on</w:t>
      </w:r>
      <w:r w:rsidRPr="00462A31">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rather</w:t>
      </w:r>
      <w:r w:rsidRPr="00462A31">
        <w:rPr>
          <w:rFonts w:ascii="Times New Roman" w:eastAsiaTheme="minorEastAsia" w:hAnsi="Times New Roman" w:cs="Times New Roman"/>
          <w:sz w:val="24"/>
          <w:szCs w:val="24"/>
          <w:lang w:val="en-US" w:eastAsia="de-DE"/>
        </w:rPr>
        <w:t xml:space="preserve"> specific </w:t>
      </w:r>
      <w:r>
        <w:rPr>
          <w:rFonts w:ascii="Times New Roman" w:eastAsiaTheme="minorEastAsia" w:hAnsi="Times New Roman" w:cs="Times New Roman"/>
          <w:sz w:val="24"/>
          <w:szCs w:val="24"/>
          <w:lang w:val="en-US" w:eastAsia="de-DE"/>
        </w:rPr>
        <w:t xml:space="preserve">participants, namely, </w:t>
      </w:r>
      <w:r w:rsidRPr="00462A31">
        <w:rPr>
          <w:rFonts w:ascii="Times New Roman" w:eastAsiaTheme="minorEastAsia" w:hAnsi="Times New Roman" w:cs="Times New Roman"/>
          <w:sz w:val="24"/>
          <w:szCs w:val="24"/>
          <w:lang w:val="en-US" w:eastAsia="de-DE"/>
        </w:rPr>
        <w:t>at-risk adolescents</w:t>
      </w:r>
      <w:r>
        <w:rPr>
          <w:rFonts w:ascii="Times New Roman" w:eastAsiaTheme="minorEastAsia" w:hAnsi="Times New Roman" w:cs="Times New Roman"/>
          <w:sz w:val="24"/>
          <w:szCs w:val="24"/>
          <w:lang w:val="en-US" w:eastAsia="de-DE"/>
        </w:rPr>
        <w:t xml:space="preserve"> who dropped out of school; as such, it is unclear whether the results are generalizable to normative, adult populations. Finally, and more broadly, given the positive relation between agentic </w:t>
      </w:r>
      <w:r>
        <w:rPr>
          <w:rFonts w:ascii="Times New Roman" w:hAnsi="Times New Roman" w:cs="Times New Roman"/>
          <w:sz w:val="24"/>
          <w:szCs w:val="24"/>
          <w:lang w:val="en-US"/>
        </w:rPr>
        <w:t>and communal narcissism</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Fatfouta, Zeigler-Hill, &amp; Schröder-Abé, 2017; </w:t>
      </w:r>
      <w:r w:rsidRPr="000940F4">
        <w:rPr>
          <w:rFonts w:ascii="Times New Roman" w:hAnsi="Times New Roman" w:cs="Times New Roman"/>
          <w:sz w:val="24"/>
          <w:szCs w:val="24"/>
          <w:lang w:val="en-US"/>
        </w:rPr>
        <w:t>Gebauer et al., 2012</w:t>
      </w:r>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rPr>
        <w:t>Gebauer,</w:t>
      </w:r>
      <w:r w:rsidRPr="00DD6DE9">
        <w:rPr>
          <w:rFonts w:ascii="Times New Roman" w:eastAsia="Times New Roman" w:hAnsi="Times New Roman" w:cs="Times New Roman"/>
          <w:sz w:val="24"/>
          <w:szCs w:val="24"/>
          <w:lang w:val="en-US"/>
        </w:rPr>
        <w:t xml:space="preserve"> Żemojtel-Piotrowska</w:t>
      </w:r>
      <w:r>
        <w:rPr>
          <w:rFonts w:ascii="Times New Roman" w:eastAsia="Times New Roman" w:hAnsi="Times New Roman" w:cs="Times New Roman"/>
          <w:sz w:val="24"/>
          <w:szCs w:val="24"/>
          <w:lang w:val="en-US"/>
        </w:rPr>
        <w:t>, et al., 2018</w:t>
      </w:r>
      <w:r w:rsidRPr="000940F4">
        <w:rPr>
          <w:rFonts w:ascii="Times New Roman" w:hAnsi="Times New Roman" w:cs="Times New Roman"/>
          <w:sz w:val="24"/>
          <w:szCs w:val="24"/>
          <w:lang w:val="en-US"/>
        </w:rPr>
        <w:t>)</w:t>
      </w:r>
      <w:r>
        <w:rPr>
          <w:rFonts w:ascii="Times New Roman" w:hAnsi="Times New Roman" w:cs="Times New Roman"/>
          <w:sz w:val="24"/>
          <w:szCs w:val="24"/>
          <w:lang w:val="en-US"/>
        </w:rPr>
        <w:t xml:space="preserve">, it is imperative that researchers </w:t>
      </w:r>
      <w:r w:rsidRPr="000940F4">
        <w:rPr>
          <w:rFonts w:ascii="Times New Roman" w:hAnsi="Times New Roman" w:cs="Times New Roman"/>
          <w:sz w:val="24"/>
          <w:szCs w:val="24"/>
          <w:lang w:val="en-US"/>
        </w:rPr>
        <w:t>control for</w:t>
      </w:r>
      <w:r>
        <w:rPr>
          <w:rFonts w:ascii="Times New Roman" w:hAnsi="Times New Roman" w:cs="Times New Roman"/>
          <w:sz w:val="24"/>
          <w:szCs w:val="24"/>
          <w:lang w:val="en-US"/>
        </w:rPr>
        <w:t xml:space="preserve"> one form of grandiose narcissism when</w:t>
      </w:r>
      <w:r w:rsidRPr="000940F4">
        <w:rPr>
          <w:rFonts w:ascii="Times New Roman" w:hAnsi="Times New Roman" w:cs="Times New Roman"/>
          <w:sz w:val="24"/>
          <w:szCs w:val="24"/>
          <w:lang w:val="en-US"/>
        </w:rPr>
        <w:t xml:space="preserve"> examining the </w:t>
      </w:r>
      <w:r>
        <w:rPr>
          <w:rFonts w:ascii="Times New Roman" w:hAnsi="Times New Roman" w:cs="Times New Roman"/>
          <w:sz w:val="24"/>
          <w:szCs w:val="24"/>
          <w:lang w:val="en-US"/>
        </w:rPr>
        <w:t>presumed “outcomes” of</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other form. This way, researchers can insure </w:t>
      </w:r>
      <w:r w:rsidRPr="000940F4">
        <w:rPr>
          <w:rFonts w:ascii="Times New Roman" w:hAnsi="Times New Roman" w:cs="Times New Roman"/>
          <w:sz w:val="24"/>
          <w:szCs w:val="24"/>
          <w:lang w:val="en-US"/>
        </w:rPr>
        <w:t xml:space="preserve">that apparent </w:t>
      </w:r>
      <w:r>
        <w:rPr>
          <w:rFonts w:ascii="Times New Roman" w:hAnsi="Times New Roman" w:cs="Times New Roman"/>
          <w:sz w:val="24"/>
          <w:szCs w:val="24"/>
          <w:lang w:val="en-US"/>
        </w:rPr>
        <w:t>outcomes</w:t>
      </w:r>
      <w:r w:rsidRPr="000940F4">
        <w:rPr>
          <w:rFonts w:ascii="Times New Roman" w:hAnsi="Times New Roman" w:cs="Times New Roman"/>
          <w:sz w:val="24"/>
          <w:szCs w:val="24"/>
          <w:lang w:val="en-US"/>
        </w:rPr>
        <w:t xml:space="preserve"> of agentic narcissism are not spuriously</w:t>
      </w:r>
      <w:r>
        <w:rPr>
          <w:rFonts w:ascii="Times New Roman" w:hAnsi="Times New Roman" w:cs="Times New Roman"/>
          <w:sz w:val="24"/>
          <w:szCs w:val="24"/>
          <w:lang w:val="en-US"/>
        </w:rPr>
        <w:t xml:space="preserve"> caused by</w:t>
      </w:r>
      <w:r w:rsidRPr="000940F4">
        <w:rPr>
          <w:rFonts w:ascii="Times New Roman" w:hAnsi="Times New Roman" w:cs="Times New Roman"/>
          <w:sz w:val="24"/>
          <w:szCs w:val="24"/>
          <w:lang w:val="en-US"/>
        </w:rPr>
        <w:t xml:space="preserve"> communal narcissism</w:t>
      </w:r>
      <w:r>
        <w:rPr>
          <w:rFonts w:ascii="Times New Roman" w:hAnsi="Times New Roman" w:cs="Times New Roman"/>
          <w:sz w:val="24"/>
          <w:szCs w:val="24"/>
          <w:lang w:val="en-US"/>
        </w:rPr>
        <w:t>, and vice-versa</w:t>
      </w:r>
      <w:r w:rsidRPr="000940F4">
        <w:rPr>
          <w:rFonts w:ascii="Times New Roman" w:hAnsi="Times New Roman" w:cs="Times New Roman"/>
          <w:sz w:val="24"/>
          <w:szCs w:val="24"/>
          <w:lang w:val="en-US"/>
        </w:rPr>
        <w:t xml:space="preserve"> (Paulhus &amp; Williams, 2002). </w:t>
      </w:r>
      <w:r>
        <w:rPr>
          <w:rFonts w:ascii="Times New Roman" w:hAnsi="Times New Roman" w:cs="Times New Roman"/>
          <w:sz w:val="24"/>
          <w:szCs w:val="24"/>
          <w:lang w:val="en-US"/>
        </w:rPr>
        <w:t>To concretize, the inconsistent relations</w:t>
      </w:r>
      <w:r w:rsidRPr="003E481A">
        <w:rPr>
          <w:rFonts w:ascii="Times New Roman" w:hAnsi="Times New Roman" w:cs="Times New Roman"/>
          <w:sz w:val="24"/>
          <w:szCs w:val="24"/>
          <w:lang w:val="en-US"/>
        </w:rPr>
        <w:t xml:space="preserve"> between agentic narcissism and prosociality</w:t>
      </w:r>
      <w:r>
        <w:rPr>
          <w:rFonts w:ascii="Times New Roman" w:hAnsi="Times New Roman" w:cs="Times New Roman"/>
          <w:sz w:val="24"/>
          <w:szCs w:val="24"/>
          <w:lang w:val="en-US"/>
        </w:rPr>
        <w:t xml:space="preserve"> may be </w:t>
      </w:r>
      <w:r w:rsidRPr="003E481A">
        <w:rPr>
          <w:rFonts w:ascii="Times New Roman" w:hAnsi="Times New Roman" w:cs="Times New Roman"/>
          <w:sz w:val="24"/>
          <w:szCs w:val="24"/>
          <w:lang w:val="en-US"/>
        </w:rPr>
        <w:t>part</w:t>
      </w:r>
      <w:r>
        <w:rPr>
          <w:rFonts w:ascii="Times New Roman" w:hAnsi="Times New Roman" w:cs="Times New Roman"/>
          <w:sz w:val="24"/>
          <w:szCs w:val="24"/>
          <w:lang w:val="en-US"/>
        </w:rPr>
        <w:t>ly</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due to </w:t>
      </w:r>
      <w:r w:rsidRPr="003E481A">
        <w:rPr>
          <w:rFonts w:ascii="Times New Roman" w:hAnsi="Times New Roman" w:cs="Times New Roman"/>
          <w:sz w:val="24"/>
          <w:szCs w:val="24"/>
          <w:lang w:val="en-US"/>
        </w:rPr>
        <w:t xml:space="preserve">spurious </w:t>
      </w:r>
      <w:r>
        <w:rPr>
          <w:rFonts w:ascii="Times New Roman" w:hAnsi="Times New Roman" w:cs="Times New Roman"/>
          <w:sz w:val="24"/>
          <w:szCs w:val="24"/>
          <w:lang w:val="en-US"/>
        </w:rPr>
        <w:t>“</w:t>
      </w:r>
      <w:r w:rsidRPr="003E481A">
        <w:rPr>
          <w:rFonts w:ascii="Times New Roman" w:hAnsi="Times New Roman" w:cs="Times New Roman"/>
          <w:sz w:val="24"/>
          <w:szCs w:val="24"/>
          <w:lang w:val="en-US"/>
        </w:rPr>
        <w:t>effects</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3E481A">
        <w:rPr>
          <w:rFonts w:ascii="Times New Roman" w:hAnsi="Times New Roman" w:cs="Times New Roman"/>
          <w:sz w:val="24"/>
          <w:szCs w:val="24"/>
          <w:lang w:val="en-US"/>
        </w:rPr>
        <w:t xml:space="preserve"> communal narcissism</w:t>
      </w:r>
      <w:r>
        <w:rPr>
          <w:rFonts w:ascii="Times New Roman" w:hAnsi="Times New Roman" w:cs="Times New Roman"/>
          <w:sz w:val="24"/>
          <w:szCs w:val="24"/>
          <w:lang w:val="en-US"/>
        </w:rPr>
        <w:t xml:space="preserve">, and the somewhat inconsistent relations between communal narcissism and prosociality may be </w:t>
      </w:r>
      <w:r w:rsidRPr="003E481A">
        <w:rPr>
          <w:rFonts w:ascii="Times New Roman" w:hAnsi="Times New Roman" w:cs="Times New Roman"/>
          <w:sz w:val="24"/>
          <w:szCs w:val="24"/>
          <w:lang w:val="en-US"/>
        </w:rPr>
        <w:t>part</w:t>
      </w:r>
      <w:r>
        <w:rPr>
          <w:rFonts w:ascii="Times New Roman" w:hAnsi="Times New Roman" w:cs="Times New Roman"/>
          <w:sz w:val="24"/>
          <w:szCs w:val="24"/>
          <w:lang w:val="en-US"/>
        </w:rPr>
        <w:t>ly</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due to agentic narcissism</w:t>
      </w:r>
      <w:r w:rsidRPr="003E481A">
        <w:rPr>
          <w:rFonts w:ascii="Times New Roman" w:hAnsi="Times New Roman" w:cs="Times New Roman"/>
          <w:sz w:val="24"/>
          <w:szCs w:val="24"/>
          <w:lang w:val="en-US"/>
        </w:rPr>
        <w:t>.</w:t>
      </w:r>
      <w:r>
        <w:rPr>
          <w:rFonts w:ascii="Times New Roman" w:hAnsi="Times New Roman" w:cs="Times New Roman"/>
          <w:sz w:val="24"/>
          <w:szCs w:val="24"/>
          <w:lang w:val="en-US"/>
        </w:rPr>
        <w:t xml:space="preserve"> We implemented this control in the current research. In all, the state of literature on grandiose narcissism and prosociality calls for more systematic and methodologically rigorous testing, a call to which the present article responds.</w:t>
      </w:r>
    </w:p>
    <w:p w14:paraId="16A17576" w14:textId="77777777" w:rsidR="00657B9F" w:rsidRPr="003E481A" w:rsidRDefault="00657B9F" w:rsidP="00657B9F">
      <w:pPr>
        <w:spacing w:line="480" w:lineRule="exact"/>
        <w:contextualSpacing/>
        <w:rPr>
          <w:rFonts w:ascii="Times New Roman" w:hAnsi="Times New Roman" w:cs="Times New Roman"/>
          <w:b/>
          <w:sz w:val="24"/>
          <w:szCs w:val="24"/>
          <w:lang w:val="en-US"/>
        </w:rPr>
      </w:pPr>
      <w:r w:rsidRPr="003E481A">
        <w:rPr>
          <w:rFonts w:ascii="Times New Roman" w:hAnsi="Times New Roman" w:cs="Times New Roman"/>
          <w:b/>
          <w:sz w:val="24"/>
          <w:szCs w:val="24"/>
          <w:lang w:val="en-US"/>
        </w:rPr>
        <w:t>Hypotheses</w:t>
      </w:r>
      <w:r>
        <w:rPr>
          <w:rFonts w:ascii="Times New Roman" w:hAnsi="Times New Roman" w:cs="Times New Roman"/>
          <w:b/>
          <w:sz w:val="24"/>
          <w:szCs w:val="24"/>
          <w:lang w:val="en-US"/>
        </w:rPr>
        <w:t xml:space="preserve"> and Competitive Testing</w:t>
      </w:r>
    </w:p>
    <w:p w14:paraId="4B23F750" w14:textId="77777777" w:rsidR="00657B9F" w:rsidRPr="003E481A" w:rsidRDefault="00657B9F" w:rsidP="00657B9F">
      <w:pPr>
        <w:spacing w:line="480" w:lineRule="exact"/>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We were concerned with four </w:t>
      </w:r>
      <w:r>
        <w:rPr>
          <w:rFonts w:ascii="Times New Roman" w:hAnsi="Times New Roman" w:cs="Times New Roman"/>
          <w:sz w:val="24"/>
          <w:lang w:val="en-US"/>
        </w:rPr>
        <w:t>relations</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 </w:t>
      </w:r>
      <w:r w:rsidRPr="003E481A">
        <w:rPr>
          <w:rFonts w:ascii="Times New Roman" w:hAnsi="Times New Roman" w:cs="Times New Roman"/>
          <w:sz w:val="24"/>
          <w:szCs w:val="24"/>
          <w:lang w:val="en-US"/>
        </w:rPr>
        <w:t xml:space="preserve">Agentic narcissism and objective prosociality, </w:t>
      </w:r>
      <w:r>
        <w:rPr>
          <w:rFonts w:ascii="Times New Roman" w:hAnsi="Times New Roman" w:cs="Times New Roman"/>
          <w:sz w:val="24"/>
          <w:szCs w:val="24"/>
          <w:lang w:val="en-US"/>
        </w:rPr>
        <w:t xml:space="preserve">(2) </w:t>
      </w:r>
      <w:r w:rsidRPr="003E481A">
        <w:rPr>
          <w:rFonts w:ascii="Times New Roman" w:hAnsi="Times New Roman" w:cs="Times New Roman"/>
          <w:sz w:val="24"/>
          <w:szCs w:val="24"/>
          <w:lang w:val="en-US"/>
        </w:rPr>
        <w:t xml:space="preserve">agentic narcissism and subjective prosociality, </w:t>
      </w:r>
      <w:r>
        <w:rPr>
          <w:rFonts w:ascii="Times New Roman" w:hAnsi="Times New Roman" w:cs="Times New Roman"/>
          <w:sz w:val="24"/>
          <w:szCs w:val="24"/>
          <w:lang w:val="en-US"/>
        </w:rPr>
        <w:t xml:space="preserve">(3) </w:t>
      </w:r>
      <w:r w:rsidRPr="003E481A">
        <w:rPr>
          <w:rFonts w:ascii="Times New Roman" w:hAnsi="Times New Roman" w:cs="Times New Roman"/>
          <w:sz w:val="24"/>
          <w:szCs w:val="24"/>
          <w:lang w:val="en-US"/>
        </w:rPr>
        <w:t xml:space="preserve">communal narcissism and objective prosociality, </w:t>
      </w:r>
      <w:r>
        <w:rPr>
          <w:rFonts w:ascii="Times New Roman" w:hAnsi="Times New Roman" w:cs="Times New Roman"/>
          <w:sz w:val="24"/>
          <w:szCs w:val="24"/>
          <w:lang w:val="en-US"/>
        </w:rPr>
        <w:t xml:space="preserve">and (4) </w:t>
      </w:r>
      <w:r w:rsidRPr="003E481A">
        <w:rPr>
          <w:rFonts w:ascii="Times New Roman" w:hAnsi="Times New Roman" w:cs="Times New Roman"/>
          <w:sz w:val="24"/>
          <w:szCs w:val="24"/>
          <w:lang w:val="en-US"/>
        </w:rPr>
        <w:t>communal narcissism and subjective prosociality.</w:t>
      </w:r>
    </w:p>
    <w:p w14:paraId="3DD3862D" w14:textId="77777777" w:rsidR="00657B9F" w:rsidRPr="003E481A" w:rsidRDefault="00657B9F" w:rsidP="00657B9F">
      <w:pPr>
        <w:spacing w:line="480" w:lineRule="exact"/>
        <w:ind w:firstLine="708"/>
        <w:rPr>
          <w:rFonts w:ascii="Times New Roman" w:hAnsi="Times New Roman" w:cs="Times New Roman"/>
          <w:sz w:val="24"/>
          <w:szCs w:val="24"/>
          <w:lang w:val="en-US"/>
        </w:rPr>
      </w:pPr>
      <w:r w:rsidRPr="001D7D30">
        <w:rPr>
          <w:rFonts w:ascii="Times New Roman" w:hAnsi="Times New Roman" w:cs="Times New Roman"/>
          <w:b/>
          <w:sz w:val="24"/>
          <w:szCs w:val="24"/>
          <w:lang w:val="en-US"/>
        </w:rPr>
        <w:t xml:space="preserve">Agentic narcissism and objective prosociality. </w:t>
      </w:r>
      <w:r w:rsidRPr="003E481A">
        <w:rPr>
          <w:rFonts w:ascii="Times New Roman" w:hAnsi="Times New Roman" w:cs="Times New Roman"/>
          <w:sz w:val="24"/>
          <w:szCs w:val="24"/>
          <w:lang w:val="en-US"/>
        </w:rPr>
        <w:t xml:space="preserve">Two perspectives </w:t>
      </w:r>
      <w:r>
        <w:rPr>
          <w:rFonts w:ascii="Times New Roman" w:hAnsi="Times New Roman" w:cs="Times New Roman"/>
          <w:sz w:val="24"/>
          <w:szCs w:val="24"/>
          <w:lang w:val="en-US"/>
        </w:rPr>
        <w:t>provide</w:t>
      </w:r>
      <w:r w:rsidRPr="003E481A">
        <w:rPr>
          <w:rFonts w:ascii="Times New Roman" w:hAnsi="Times New Roman" w:cs="Times New Roman"/>
          <w:sz w:val="24"/>
          <w:szCs w:val="24"/>
          <w:lang w:val="en-US"/>
        </w:rPr>
        <w:t xml:space="preserve"> contradictory </w:t>
      </w:r>
      <w:r>
        <w:rPr>
          <w:rFonts w:ascii="Times New Roman" w:hAnsi="Times New Roman" w:cs="Times New Roman"/>
          <w:sz w:val="24"/>
          <w:szCs w:val="24"/>
          <w:lang w:val="en-US"/>
        </w:rPr>
        <w:t>hypotheses</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Although the relation between agentic narcissism and objective </w:t>
      </w:r>
      <w:r>
        <w:rPr>
          <w:rFonts w:ascii="Times New Roman" w:hAnsi="Times New Roman" w:cs="Times New Roman"/>
          <w:sz w:val="24"/>
          <w:szCs w:val="24"/>
          <w:lang w:val="en-US"/>
        </w:rPr>
        <w:lastRenderedPageBreak/>
        <w:t>prosociality is mixed (</w:t>
      </w:r>
      <w:r>
        <w:rPr>
          <w:rFonts w:ascii="Times New Roman" w:eastAsiaTheme="minorEastAsia" w:hAnsi="Times New Roman" w:cs="Times New Roman"/>
          <w:sz w:val="24"/>
          <w:szCs w:val="24"/>
          <w:lang w:val="en-US" w:eastAsia="de-DE"/>
        </w:rPr>
        <w:t xml:space="preserve">negative: </w:t>
      </w:r>
      <w:r w:rsidRPr="0054057D">
        <w:rPr>
          <w:rFonts w:ascii="Times New Roman" w:hAnsi="Times New Roman" w:cs="Times New Roman"/>
          <w:noProof/>
          <w:sz w:val="24"/>
          <w:szCs w:val="24"/>
          <w:lang w:val="en-US"/>
        </w:rPr>
        <w:t xml:space="preserve">Böckler et al., 2017; </w:t>
      </w:r>
      <w:r w:rsidRPr="007446BD">
        <w:rPr>
          <w:rFonts w:ascii="Times New Roman" w:eastAsiaTheme="minorEastAsia" w:hAnsi="Times New Roman" w:cs="Times New Roman"/>
          <w:sz w:val="24"/>
          <w:szCs w:val="24"/>
          <w:lang w:val="en-US" w:eastAsia="de-DE"/>
        </w:rPr>
        <w:t>Konrath</w:t>
      </w:r>
      <w:r>
        <w:rPr>
          <w:rFonts w:ascii="Times New Roman" w:eastAsiaTheme="minorEastAsia" w:hAnsi="Times New Roman" w:cs="Times New Roman"/>
          <w:sz w:val="24"/>
          <w:szCs w:val="24"/>
          <w:lang w:val="en-US" w:eastAsia="de-DE"/>
        </w:rPr>
        <w:t xml:space="preserve"> et al., 2016; positive: </w:t>
      </w:r>
      <w:r w:rsidRPr="000940F4">
        <w:rPr>
          <w:rFonts w:ascii="Times New Roman" w:eastAsiaTheme="minorEastAsia" w:hAnsi="Times New Roman" w:cs="Times New Roman"/>
          <w:sz w:val="24"/>
          <w:szCs w:val="24"/>
          <w:lang w:val="en-US" w:eastAsia="de-DE"/>
        </w:rPr>
        <w:t>Kauten &amp; Barry, 2016</w:t>
      </w:r>
      <w:r>
        <w:rPr>
          <w:rFonts w:ascii="Times New Roman" w:eastAsiaTheme="minorEastAsia" w:hAnsi="Times New Roman" w:cs="Times New Roman"/>
          <w:sz w:val="24"/>
          <w:szCs w:val="24"/>
          <w:lang w:val="en-US" w:eastAsia="de-DE"/>
        </w:rPr>
        <w:t xml:space="preserve">; null: </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 xml:space="preserve">7; </w:t>
      </w:r>
      <w:r w:rsidRPr="000940F4">
        <w:rPr>
          <w:rFonts w:ascii="Times New Roman" w:eastAsiaTheme="minorEastAsia" w:hAnsi="Times New Roman" w:cs="Times New Roman"/>
          <w:sz w:val="24"/>
          <w:szCs w:val="24"/>
          <w:lang w:val="en-US" w:eastAsia="de-DE"/>
        </w:rPr>
        <w:t>Kauten &amp; Barry, 2014</w:t>
      </w:r>
      <w:r>
        <w:rPr>
          <w:rFonts w:ascii="Times New Roman" w:eastAsiaTheme="minorEastAsia" w:hAnsi="Times New Roman" w:cs="Times New Roman"/>
          <w:sz w:val="24"/>
          <w:szCs w:val="24"/>
          <w:lang w:val="en-US" w:eastAsia="de-DE"/>
        </w:rPr>
        <w:t>), the relation between agentic narcissism and objective antisociality (i.e., indirect evidence) is consistent: A</w:t>
      </w:r>
      <w:r w:rsidRPr="003E481A">
        <w:rPr>
          <w:rFonts w:ascii="Times New Roman" w:hAnsi="Times New Roman" w:cs="Times New Roman"/>
          <w:sz w:val="24"/>
          <w:szCs w:val="24"/>
          <w:lang w:val="en-US"/>
        </w:rPr>
        <w:t xml:space="preserve">gentic </w:t>
      </w:r>
      <w:r w:rsidRPr="000940F4">
        <w:rPr>
          <w:rFonts w:ascii="Times New Roman" w:hAnsi="Times New Roman" w:cs="Times New Roman"/>
          <w:sz w:val="24"/>
          <w:szCs w:val="24"/>
          <w:lang w:val="en-US"/>
        </w:rPr>
        <w:t xml:space="preserve">narcissism </w:t>
      </w:r>
      <w:r>
        <w:rPr>
          <w:rFonts w:ascii="Times New Roman" w:hAnsi="Times New Roman" w:cs="Times New Roman"/>
          <w:sz w:val="24"/>
          <w:szCs w:val="24"/>
          <w:lang w:val="en-US"/>
        </w:rPr>
        <w:t>is linked to</w:t>
      </w:r>
      <w:r w:rsidRPr="000940F4">
        <w:rPr>
          <w:rFonts w:ascii="Times New Roman" w:hAnsi="Times New Roman" w:cs="Times New Roman"/>
          <w:sz w:val="24"/>
          <w:szCs w:val="24"/>
          <w:lang w:val="en-US"/>
        </w:rPr>
        <w:t xml:space="preserve"> antisociality</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w:t>
      </w:r>
      <w:r w:rsidRPr="0054057D">
        <w:rPr>
          <w:rFonts w:ascii="Times New Roman" w:hAnsi="Times New Roman" w:cs="Times New Roman"/>
          <w:noProof/>
          <w:sz w:val="24"/>
          <w:szCs w:val="24"/>
          <w:lang w:val="en-US"/>
        </w:rPr>
        <w:t xml:space="preserve">Böckler et al., 2017; </w:t>
      </w:r>
      <w:r w:rsidRPr="000940F4">
        <w:rPr>
          <w:rFonts w:ascii="Times New Roman" w:hAnsi="Times New Roman" w:cs="Times New Roman"/>
          <w:sz w:val="24"/>
          <w:szCs w:val="24"/>
          <w:lang w:val="en-US"/>
        </w:rPr>
        <w:t>Bushman &amp; Baumeister, 1998</w:t>
      </w:r>
      <w:r>
        <w:rPr>
          <w:rFonts w:ascii="Times New Roman" w:hAnsi="Times New Roman" w:cs="Times New Roman"/>
          <w:sz w:val="24"/>
          <w:szCs w:val="24"/>
          <w:lang w:val="en-US"/>
        </w:rPr>
        <w:t xml:space="preserve">; Bushman et al., 2003; </w:t>
      </w:r>
      <w:r w:rsidRPr="000940F4">
        <w:rPr>
          <w:rFonts w:ascii="Times New Roman" w:hAnsi="Times New Roman" w:cs="Times New Roman"/>
          <w:sz w:val="24"/>
          <w:szCs w:val="24"/>
          <w:lang w:val="en-US"/>
        </w:rPr>
        <w:t>Jones &amp; Paulhus, 2010</w:t>
      </w:r>
      <w:r>
        <w:rPr>
          <w:rFonts w:ascii="Times New Roman" w:hAnsi="Times New Roman" w:cs="Times New Roman"/>
          <w:sz w:val="24"/>
          <w:szCs w:val="24"/>
          <w:lang w:val="en-US"/>
        </w:rPr>
        <w:t xml:space="preserve">; Konrath et al., </w:t>
      </w:r>
      <w:r w:rsidRPr="00962CD0">
        <w:rPr>
          <w:rFonts w:ascii="Times New Roman" w:hAnsi="Times New Roman" w:cs="Times New Roman"/>
          <w:sz w:val="24"/>
          <w:szCs w:val="24"/>
          <w:lang w:val="en-US"/>
        </w:rPr>
        <w:t>2014</w:t>
      </w:r>
      <w:r>
        <w:rPr>
          <w:rFonts w:ascii="Times New Roman" w:hAnsi="Times New Roman" w:cs="Times New Roman"/>
          <w:sz w:val="24"/>
          <w:szCs w:val="24"/>
          <w:lang w:val="en-US"/>
        </w:rPr>
        <w:t>; Twenge &amp; Campbell, 2003). A</w:t>
      </w:r>
      <w:r w:rsidRPr="000940F4">
        <w:rPr>
          <w:rFonts w:ascii="Times New Roman" w:hAnsi="Times New Roman" w:cs="Times New Roman"/>
          <w:sz w:val="24"/>
          <w:szCs w:val="24"/>
          <w:lang w:val="en-US"/>
        </w:rPr>
        <w:t xml:space="preserve">ntisociality is not necessarily the opposite of prosociality (Krueger et al., 2001), </w:t>
      </w:r>
      <w:r>
        <w:rPr>
          <w:rFonts w:ascii="Times New Roman" w:hAnsi="Times New Roman" w:cs="Times New Roman"/>
          <w:sz w:val="24"/>
          <w:szCs w:val="24"/>
          <w:lang w:val="en-US"/>
        </w:rPr>
        <w:t>but the two are substantially and negatively related</w:t>
      </w:r>
      <w:r w:rsidRPr="000940F4">
        <w:rPr>
          <w:rFonts w:ascii="Times New Roman" w:hAnsi="Times New Roman" w:cs="Times New Roman"/>
          <w:sz w:val="24"/>
          <w:szCs w:val="24"/>
          <w:lang w:val="en-US"/>
        </w:rPr>
        <w:t xml:space="preserve"> (Eisenberg &amp; Miller, 1987; Miller &amp; Eisenberg, 1988). </w:t>
      </w:r>
      <w:r>
        <w:rPr>
          <w:rFonts w:ascii="Times New Roman" w:hAnsi="Times New Roman" w:cs="Times New Roman"/>
          <w:sz w:val="24"/>
          <w:szCs w:val="24"/>
          <w:lang w:val="en-US"/>
        </w:rPr>
        <w:t xml:space="preserve">Based on the agentic narcissism and antisociality literature, then, it appears reasonable to assume </w:t>
      </w:r>
      <w:r w:rsidRPr="000940F4">
        <w:rPr>
          <w:rFonts w:ascii="Times New Roman" w:hAnsi="Times New Roman" w:cs="Times New Roman"/>
          <w:sz w:val="24"/>
          <w:szCs w:val="24"/>
          <w:lang w:val="en-US"/>
        </w:rPr>
        <w:t>a negative</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 xml:space="preserve">relation between agentic narcissism and objective prosociality. </w:t>
      </w:r>
      <w:r>
        <w:rPr>
          <w:rFonts w:ascii="Times New Roman" w:hAnsi="Times New Roman" w:cs="Times New Roman"/>
          <w:sz w:val="24"/>
          <w:szCs w:val="24"/>
          <w:lang w:val="en-US"/>
        </w:rPr>
        <w:t>T</w:t>
      </w:r>
      <w:r w:rsidRPr="000940F4">
        <w:rPr>
          <w:rFonts w:ascii="Times New Roman" w:hAnsi="Times New Roman" w:cs="Times New Roman"/>
          <w:sz w:val="24"/>
          <w:szCs w:val="24"/>
          <w:lang w:val="en-US"/>
        </w:rPr>
        <w:t>he agency-communion model</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grandiose </w:t>
      </w:r>
      <w:r w:rsidRPr="000940F4">
        <w:rPr>
          <w:rFonts w:ascii="Times New Roman" w:hAnsi="Times New Roman" w:cs="Times New Roman"/>
          <w:sz w:val="24"/>
          <w:szCs w:val="24"/>
          <w:lang w:val="en-US"/>
        </w:rPr>
        <w:t>narcissism</w:t>
      </w:r>
      <w:r>
        <w:rPr>
          <w:rFonts w:ascii="Times New Roman" w:hAnsi="Times New Roman" w:cs="Times New Roman"/>
          <w:sz w:val="24"/>
          <w:szCs w:val="24"/>
          <w:lang w:val="en-US"/>
        </w:rPr>
        <w:t>, though,</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posits</w:t>
      </w:r>
      <w:r w:rsidRPr="000940F4">
        <w:rPr>
          <w:rFonts w:ascii="Times New Roman" w:hAnsi="Times New Roman" w:cs="Times New Roman"/>
          <w:sz w:val="24"/>
          <w:szCs w:val="24"/>
          <w:lang w:val="en-US"/>
        </w:rPr>
        <w:t xml:space="preserve"> that agentic narcissists are indifferent to communion, including prosociality (Gebauer et al., 2012; see also Paulhus &amp; John, 1998). </w:t>
      </w:r>
      <w:r>
        <w:rPr>
          <w:rFonts w:ascii="Times New Roman" w:hAnsi="Times New Roman" w:cs="Times New Roman"/>
          <w:sz w:val="24"/>
          <w:szCs w:val="24"/>
          <w:lang w:val="en-US"/>
        </w:rPr>
        <w:t xml:space="preserve">Also, as mentioned previously, </w:t>
      </w:r>
      <w:r>
        <w:rPr>
          <w:rFonts w:ascii="Times New Roman" w:eastAsiaTheme="minorEastAsia" w:hAnsi="Times New Roman" w:cs="Times New Roman"/>
          <w:sz w:val="24"/>
          <w:szCs w:val="24"/>
          <w:lang w:val="en-US" w:eastAsia="de-DE"/>
        </w:rPr>
        <w:t>agentic narcissism</w:t>
      </w:r>
      <w:r w:rsidRPr="000940F4">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 xml:space="preserve">is sometimes </w:t>
      </w:r>
      <w:r w:rsidRPr="000940F4">
        <w:rPr>
          <w:rFonts w:ascii="Times New Roman" w:eastAsiaTheme="minorEastAsia" w:hAnsi="Times New Roman" w:cs="Times New Roman"/>
          <w:sz w:val="24"/>
          <w:szCs w:val="24"/>
          <w:lang w:val="en-US" w:eastAsia="de-DE"/>
        </w:rPr>
        <w:t xml:space="preserve">unrelated to </w:t>
      </w:r>
      <w:r>
        <w:rPr>
          <w:rFonts w:ascii="Times New Roman" w:eastAsiaTheme="minorEastAsia" w:hAnsi="Times New Roman" w:cs="Times New Roman"/>
          <w:sz w:val="24"/>
          <w:szCs w:val="24"/>
          <w:lang w:val="en-US" w:eastAsia="de-DE"/>
        </w:rPr>
        <w:t xml:space="preserve">objective prosociality </w:t>
      </w:r>
      <w:r w:rsidRPr="000940F4">
        <w:rPr>
          <w:rFonts w:ascii="Times New Roman" w:eastAsiaTheme="minorEastAsia" w:hAnsi="Times New Roman" w:cs="Times New Roman"/>
          <w:sz w:val="24"/>
          <w:szCs w:val="24"/>
          <w:lang w:val="en-US" w:eastAsia="de-DE"/>
        </w:rPr>
        <w:t>(</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 xml:space="preserve">7; </w:t>
      </w:r>
      <w:r w:rsidRPr="000940F4">
        <w:rPr>
          <w:rFonts w:ascii="Times New Roman" w:eastAsiaTheme="minorEastAsia" w:hAnsi="Times New Roman" w:cs="Times New Roman"/>
          <w:sz w:val="24"/>
          <w:szCs w:val="24"/>
          <w:lang w:val="en-US" w:eastAsia="de-DE"/>
        </w:rPr>
        <w:t>Kauten &amp; Barry, 2014</w:t>
      </w:r>
      <w:r>
        <w:rPr>
          <w:rFonts w:ascii="Times New Roman" w:eastAsiaTheme="minorEastAsia" w:hAnsi="Times New Roman" w:cs="Times New Roman"/>
          <w:sz w:val="24"/>
          <w:szCs w:val="24"/>
          <w:lang w:val="en-US" w:eastAsia="de-DE"/>
        </w:rPr>
        <w:t xml:space="preserve">) and sometimes related to higher </w:t>
      </w:r>
      <w:r w:rsidRPr="003E481A">
        <w:rPr>
          <w:rFonts w:ascii="Times New Roman" w:hAnsi="Times New Roman" w:cs="Times New Roman"/>
          <w:sz w:val="24"/>
          <w:szCs w:val="24"/>
          <w:lang w:val="en-US"/>
        </w:rPr>
        <w:t>objective prosociality</w:t>
      </w:r>
      <w:r>
        <w:rPr>
          <w:rFonts w:ascii="Times New Roman" w:hAnsi="Times New Roman" w:cs="Times New Roman"/>
          <w:sz w:val="24"/>
          <w:szCs w:val="24"/>
          <w:lang w:val="en-US"/>
        </w:rPr>
        <w:t xml:space="preserve"> (</w:t>
      </w:r>
      <w:r w:rsidRPr="000940F4">
        <w:rPr>
          <w:rFonts w:ascii="Times New Roman" w:eastAsiaTheme="minorEastAsia" w:hAnsi="Times New Roman" w:cs="Times New Roman"/>
          <w:sz w:val="24"/>
          <w:szCs w:val="24"/>
          <w:lang w:val="en-US" w:eastAsia="de-DE"/>
        </w:rPr>
        <w:t>Kauten &amp; Barry, 2016</w:t>
      </w:r>
      <w:r>
        <w:rPr>
          <w:rFonts w:ascii="Times New Roman" w:eastAsiaTheme="minorEastAsia" w:hAnsi="Times New Roman" w:cs="Times New Roman"/>
          <w:sz w:val="24"/>
          <w:szCs w:val="24"/>
          <w:lang w:val="en-US" w:eastAsia="de-DE"/>
        </w:rPr>
        <w:t xml:space="preserve">). </w:t>
      </w:r>
      <w:r>
        <w:rPr>
          <w:rFonts w:ascii="Times New Roman" w:hAnsi="Times New Roman" w:cs="Times New Roman"/>
          <w:sz w:val="24"/>
          <w:szCs w:val="24"/>
          <w:lang w:val="en-US"/>
        </w:rPr>
        <w:t>Hence</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perspective would arguably anticipate no </w:t>
      </w:r>
      <w:r w:rsidRPr="000940F4">
        <w:rPr>
          <w:rFonts w:ascii="Times New Roman" w:hAnsi="Times New Roman" w:cs="Times New Roman"/>
          <w:sz w:val="24"/>
          <w:szCs w:val="24"/>
          <w:lang w:val="en-US"/>
        </w:rPr>
        <w:t xml:space="preserve">relation between agentic narcissism and objective prosociality. </w:t>
      </w:r>
      <w:r>
        <w:rPr>
          <w:rFonts w:ascii="Times New Roman" w:hAnsi="Times New Roman" w:cs="Times New Roman"/>
          <w:sz w:val="24"/>
          <w:szCs w:val="24"/>
          <w:lang w:val="en-US"/>
        </w:rPr>
        <w:t>Given the plausibility of the two perspectives, we refrained from hypothesizing and pit them against each other (i.e., c</w:t>
      </w:r>
      <w:r w:rsidRPr="000940F4">
        <w:rPr>
          <w:rFonts w:ascii="Times New Roman" w:hAnsi="Times New Roman" w:cs="Times New Roman"/>
          <w:sz w:val="24"/>
          <w:szCs w:val="24"/>
          <w:lang w:val="en-US"/>
        </w:rPr>
        <w:t>ompetitive test</w:t>
      </w:r>
      <w:r>
        <w:rPr>
          <w:rFonts w:ascii="Times New Roman" w:hAnsi="Times New Roman" w:cs="Times New Roman"/>
          <w:sz w:val="24"/>
          <w:szCs w:val="24"/>
          <w:lang w:val="en-US"/>
        </w:rPr>
        <w:t xml:space="preserve">ing; </w:t>
      </w:r>
      <w:r w:rsidRPr="000940F4">
        <w:rPr>
          <w:rFonts w:ascii="Times New Roman" w:hAnsi="Times New Roman" w:cs="Times New Roman"/>
          <w:sz w:val="24"/>
          <w:szCs w:val="24"/>
          <w:lang w:val="en-US"/>
        </w:rPr>
        <w:t>Platt, 1964</w:t>
      </w:r>
      <w:r>
        <w:rPr>
          <w:rFonts w:ascii="Times New Roman" w:hAnsi="Times New Roman" w:cs="Times New Roman"/>
          <w:sz w:val="24"/>
          <w:szCs w:val="24"/>
          <w:lang w:val="en-US"/>
        </w:rPr>
        <w:t xml:space="preserve">; see also </w:t>
      </w:r>
      <w:r w:rsidRPr="00165A19">
        <w:rPr>
          <w:rFonts w:ascii="Times New Roman" w:hAnsi="Times New Roman" w:cs="Times New Roman"/>
          <w:bCs/>
          <w:color w:val="000000"/>
          <w:sz w:val="24"/>
          <w:szCs w:val="24"/>
          <w:lang w:val="en-US"/>
        </w:rPr>
        <w:t xml:space="preserve">Sedikides, Gaertner, Luke, O’Mara, </w:t>
      </w:r>
      <w:r>
        <w:rPr>
          <w:rFonts w:ascii="Times New Roman" w:hAnsi="Times New Roman" w:cs="Times New Roman"/>
          <w:bCs/>
          <w:color w:val="000000"/>
          <w:sz w:val="24"/>
          <w:szCs w:val="24"/>
          <w:lang w:val="en-US"/>
        </w:rPr>
        <w:t xml:space="preserve">&amp; Gebauer, </w:t>
      </w:r>
      <w:r w:rsidRPr="00165A19">
        <w:rPr>
          <w:rFonts w:ascii="Times New Roman" w:hAnsi="Times New Roman" w:cs="Times New Roman"/>
          <w:bCs/>
          <w:color w:val="000000"/>
          <w:sz w:val="24"/>
          <w:szCs w:val="24"/>
          <w:lang w:val="en-US"/>
        </w:rPr>
        <w:t>2013</w:t>
      </w:r>
      <w:r w:rsidRPr="000940F4">
        <w:rPr>
          <w:rFonts w:ascii="Times New Roman" w:hAnsi="Times New Roman" w:cs="Times New Roman"/>
          <w:sz w:val="24"/>
          <w:szCs w:val="24"/>
          <w:lang w:val="en-US"/>
        </w:rPr>
        <w:t>).</w:t>
      </w:r>
    </w:p>
    <w:p w14:paraId="76CF40DD" w14:textId="77777777" w:rsidR="00657B9F" w:rsidRPr="00140B45" w:rsidRDefault="00657B9F" w:rsidP="00657B9F">
      <w:pPr>
        <w:spacing w:line="480" w:lineRule="exact"/>
        <w:ind w:firstLine="708"/>
        <w:rPr>
          <w:rFonts w:ascii="Times New Roman" w:hAnsi="Times New Roman" w:cs="Times New Roman"/>
          <w:sz w:val="24"/>
          <w:szCs w:val="24"/>
          <w:lang w:val="en-US"/>
        </w:rPr>
      </w:pPr>
      <w:r w:rsidRPr="001D7D30">
        <w:rPr>
          <w:rFonts w:ascii="Times New Roman" w:hAnsi="Times New Roman" w:cs="Times New Roman"/>
          <w:b/>
          <w:sz w:val="24"/>
          <w:szCs w:val="24"/>
          <w:lang w:val="en-US"/>
        </w:rPr>
        <w:t xml:space="preserve">Agentic narcissism and </w:t>
      </w:r>
      <w:r>
        <w:rPr>
          <w:rFonts w:ascii="Times New Roman" w:hAnsi="Times New Roman" w:cs="Times New Roman"/>
          <w:b/>
          <w:sz w:val="24"/>
          <w:szCs w:val="24"/>
          <w:lang w:val="en-US"/>
        </w:rPr>
        <w:t>subjective</w:t>
      </w:r>
      <w:r w:rsidRPr="001D7D30">
        <w:rPr>
          <w:rFonts w:ascii="Times New Roman" w:hAnsi="Times New Roman" w:cs="Times New Roman"/>
          <w:b/>
          <w:sz w:val="24"/>
          <w:szCs w:val="24"/>
          <w:lang w:val="en-US"/>
        </w:rPr>
        <w:t xml:space="preserve"> prosociality. </w:t>
      </w:r>
      <w:r>
        <w:rPr>
          <w:rFonts w:ascii="Times New Roman" w:hAnsi="Times New Roman" w:cs="Times New Roman"/>
          <w:sz w:val="24"/>
          <w:szCs w:val="24"/>
          <w:lang w:val="en-US"/>
        </w:rPr>
        <w:t>The literature does not inform the relation between a</w:t>
      </w:r>
      <w:r w:rsidRPr="003E481A">
        <w:rPr>
          <w:rFonts w:ascii="Times New Roman" w:eastAsiaTheme="minorEastAsia" w:hAnsi="Times New Roman" w:cs="Times New Roman"/>
          <w:sz w:val="24"/>
          <w:szCs w:val="24"/>
          <w:lang w:val="en-US" w:eastAsia="de-DE"/>
        </w:rPr>
        <w:t>gentic narcissism</w:t>
      </w:r>
      <w:r>
        <w:rPr>
          <w:rFonts w:ascii="Times New Roman" w:eastAsiaTheme="minorEastAsia" w:hAnsi="Times New Roman" w:cs="Times New Roman"/>
          <w:sz w:val="24"/>
          <w:szCs w:val="24"/>
          <w:lang w:val="en-US" w:eastAsia="de-DE"/>
        </w:rPr>
        <w:t xml:space="preserve"> and </w:t>
      </w:r>
      <w:r w:rsidRPr="000940F4">
        <w:rPr>
          <w:rFonts w:ascii="Times New Roman" w:eastAsiaTheme="minorEastAsia" w:hAnsi="Times New Roman" w:cs="Times New Roman"/>
          <w:sz w:val="24"/>
          <w:szCs w:val="24"/>
          <w:lang w:val="en-US" w:eastAsia="de-DE"/>
        </w:rPr>
        <w:t>subjective prosociality</w:t>
      </w:r>
      <w:r>
        <w:rPr>
          <w:rFonts w:ascii="Times New Roman" w:eastAsiaTheme="minorEastAsia" w:hAnsi="Times New Roman" w:cs="Times New Roman"/>
          <w:sz w:val="24"/>
          <w:szCs w:val="24"/>
          <w:lang w:val="en-US" w:eastAsia="de-DE"/>
        </w:rPr>
        <w:t>. This relation has been erratic: sometimes positive (</w:t>
      </w:r>
      <w:r w:rsidRPr="00140B45">
        <w:rPr>
          <w:rFonts w:ascii="Times New Roman" w:eastAsiaTheme="minorEastAsia" w:hAnsi="Times New Roman" w:cs="Times New Roman"/>
          <w:sz w:val="24"/>
          <w:szCs w:val="24"/>
          <w:lang w:val="en-US" w:eastAsia="de-DE"/>
        </w:rPr>
        <w:t>Barry, Lui, &amp; Anderson, 2017</w:t>
      </w:r>
      <w:r>
        <w:rPr>
          <w:rFonts w:ascii="Times New Roman" w:eastAsiaTheme="minorEastAsia" w:hAnsi="Times New Roman" w:cs="Times New Roman"/>
          <w:sz w:val="24"/>
          <w:szCs w:val="24"/>
          <w:lang w:val="en-US" w:eastAsia="de-DE"/>
        </w:rPr>
        <w:t xml:space="preserve">; </w:t>
      </w:r>
      <w:r w:rsidRPr="00140B45">
        <w:rPr>
          <w:rFonts w:ascii="Times New Roman" w:eastAsiaTheme="minorEastAsia" w:hAnsi="Times New Roman" w:cs="Times New Roman"/>
          <w:sz w:val="24"/>
          <w:szCs w:val="24"/>
          <w:lang w:val="en-US" w:eastAsia="de-DE"/>
        </w:rPr>
        <w:t>Barry, Lui, Lee-Rowland, &amp; Moran, 2017</w:t>
      </w:r>
      <w:r>
        <w:rPr>
          <w:rFonts w:ascii="Times New Roman" w:eastAsiaTheme="minorEastAsia" w:hAnsi="Times New Roman" w:cs="Times New Roman"/>
          <w:sz w:val="24"/>
          <w:szCs w:val="24"/>
          <w:lang w:val="en-US" w:eastAsia="de-DE"/>
        </w:rPr>
        <w:t xml:space="preserve">; </w:t>
      </w:r>
      <w:r w:rsidRPr="000940F4">
        <w:rPr>
          <w:rFonts w:ascii="Times New Roman" w:eastAsiaTheme="minorEastAsia" w:hAnsi="Times New Roman" w:cs="Times New Roman"/>
          <w:sz w:val="24"/>
          <w:szCs w:val="24"/>
          <w:lang w:val="en-US" w:eastAsia="de-DE"/>
        </w:rPr>
        <w:t xml:space="preserve">Eberly-Lewis &amp; Coetzee, 2015; Kauten &amp; Barry, 2014, 2016; Konrath et al., 2016), </w:t>
      </w:r>
      <w:r>
        <w:rPr>
          <w:rFonts w:ascii="Times New Roman" w:eastAsiaTheme="minorEastAsia" w:hAnsi="Times New Roman" w:cs="Times New Roman"/>
          <w:sz w:val="24"/>
          <w:szCs w:val="24"/>
          <w:lang w:val="en-US" w:eastAsia="de-DE"/>
        </w:rPr>
        <w:t>sometimes negative</w:t>
      </w:r>
      <w:r w:rsidRPr="000940F4">
        <w:rPr>
          <w:rFonts w:ascii="Times New Roman" w:eastAsiaTheme="minorEastAsia" w:hAnsi="Times New Roman" w:cs="Times New Roman"/>
          <w:sz w:val="24"/>
          <w:szCs w:val="24"/>
          <w:lang w:val="en-US" w:eastAsia="de-DE"/>
        </w:rPr>
        <w:t xml:space="preserve"> (Jonason et al., 2010)</w:t>
      </w:r>
      <w:r>
        <w:rPr>
          <w:rFonts w:ascii="Times New Roman" w:eastAsiaTheme="minorEastAsia" w:hAnsi="Times New Roman" w:cs="Times New Roman"/>
          <w:sz w:val="24"/>
          <w:szCs w:val="24"/>
          <w:lang w:val="en-US" w:eastAsia="de-DE"/>
        </w:rPr>
        <w:t xml:space="preserve">, sometimes null </w:t>
      </w:r>
      <w:r w:rsidRPr="000940F4">
        <w:rPr>
          <w:rFonts w:ascii="Times New Roman" w:eastAsiaTheme="minorEastAsia" w:hAnsi="Times New Roman" w:cs="Times New Roman"/>
          <w:sz w:val="24"/>
          <w:szCs w:val="24"/>
          <w:lang w:val="en-US" w:eastAsia="de-DE"/>
        </w:rPr>
        <w:t>(Eberly-Lewis &amp; Coetzee, 2015; Jonason</w:t>
      </w:r>
      <w:r>
        <w:rPr>
          <w:rFonts w:ascii="Times New Roman" w:eastAsiaTheme="minorEastAsia" w:hAnsi="Times New Roman" w:cs="Times New Roman"/>
          <w:sz w:val="24"/>
          <w:szCs w:val="24"/>
          <w:lang w:val="en-US" w:eastAsia="de-DE"/>
        </w:rPr>
        <w:t xml:space="preserve"> et al., 2</w:t>
      </w:r>
      <w:r w:rsidRPr="000940F4">
        <w:rPr>
          <w:rFonts w:ascii="Times New Roman" w:eastAsiaTheme="minorEastAsia" w:hAnsi="Times New Roman" w:cs="Times New Roman"/>
          <w:sz w:val="24"/>
          <w:szCs w:val="24"/>
          <w:lang w:val="en-US" w:eastAsia="de-DE"/>
        </w:rPr>
        <w:t xml:space="preserve">010; Konrath et al., </w:t>
      </w:r>
      <w:r w:rsidRPr="008856D0">
        <w:rPr>
          <w:rFonts w:ascii="Times New Roman" w:eastAsiaTheme="minorEastAsia" w:hAnsi="Times New Roman" w:cs="Times New Roman"/>
          <w:sz w:val="24"/>
          <w:szCs w:val="24"/>
          <w:lang w:val="en-US" w:eastAsia="de-DE"/>
        </w:rPr>
        <w:t>2016). T</w:t>
      </w:r>
      <w:r w:rsidRPr="008856D0">
        <w:rPr>
          <w:rFonts w:ascii="Times New Roman" w:hAnsi="Times New Roman" w:cs="Times New Roman"/>
          <w:sz w:val="24"/>
          <w:szCs w:val="24"/>
          <w:lang w:val="en-US"/>
        </w:rPr>
        <w:t xml:space="preserve">he agency-communion model, however, makes a nuanced prediction: Agentic narcissists are not any more or less biased in their communal/prosociality self-perception than their non-narcissistic counterparts (see also Paulhus &amp; John, 1998). Hence, we </w:t>
      </w:r>
      <w:r>
        <w:rPr>
          <w:rFonts w:ascii="Times New Roman" w:hAnsi="Times New Roman" w:cs="Times New Roman"/>
          <w:sz w:val="24"/>
          <w:szCs w:val="24"/>
          <w:lang w:val="en-US"/>
        </w:rPr>
        <w:t>hypothesize</w:t>
      </w:r>
      <w:r w:rsidRPr="008856D0">
        <w:rPr>
          <w:rFonts w:ascii="Times New Roman" w:hAnsi="Times New Roman" w:cs="Times New Roman"/>
          <w:sz w:val="24"/>
          <w:szCs w:val="24"/>
          <w:lang w:val="en-US"/>
        </w:rPr>
        <w:t xml:space="preserve"> that the relation between agentic narcissism and subjective prosociality will be similar to the relation between agentic narcissism and objective prosociality (whatever the latter might be—see above).</w:t>
      </w:r>
    </w:p>
    <w:p w14:paraId="07F85A4C" w14:textId="77777777" w:rsidR="00657B9F" w:rsidRPr="003E481A" w:rsidRDefault="00657B9F" w:rsidP="00657B9F">
      <w:pPr>
        <w:spacing w:line="480" w:lineRule="exact"/>
        <w:ind w:firstLine="708"/>
        <w:rPr>
          <w:rFonts w:ascii="Times New Roman" w:hAnsi="Times New Roman" w:cs="Times New Roman"/>
          <w:sz w:val="24"/>
          <w:szCs w:val="24"/>
          <w:lang w:val="en-US"/>
        </w:rPr>
      </w:pPr>
      <w:r>
        <w:rPr>
          <w:rFonts w:ascii="Times New Roman" w:hAnsi="Times New Roman" w:cs="Times New Roman"/>
          <w:b/>
          <w:sz w:val="24"/>
          <w:szCs w:val="24"/>
          <w:lang w:val="en-US"/>
        </w:rPr>
        <w:lastRenderedPageBreak/>
        <w:t>Communal</w:t>
      </w:r>
      <w:r w:rsidRPr="001D7D30">
        <w:rPr>
          <w:rFonts w:ascii="Times New Roman" w:hAnsi="Times New Roman" w:cs="Times New Roman"/>
          <w:b/>
          <w:sz w:val="24"/>
          <w:szCs w:val="24"/>
          <w:lang w:val="en-US"/>
        </w:rPr>
        <w:t xml:space="preserve"> narcissism and objective prosociality. </w:t>
      </w:r>
      <w:r>
        <w:rPr>
          <w:rFonts w:ascii="Times New Roman" w:eastAsiaTheme="minorEastAsia" w:hAnsi="Times New Roman" w:cs="Times New Roman"/>
          <w:sz w:val="24"/>
          <w:szCs w:val="24"/>
          <w:lang w:val="en-US" w:eastAsia="de-DE"/>
        </w:rPr>
        <w:t xml:space="preserve">The scarce literature on the relation between </w:t>
      </w:r>
      <w:r w:rsidRPr="00553D69">
        <w:rPr>
          <w:rFonts w:ascii="Times New Roman" w:eastAsiaTheme="minorEastAsia" w:hAnsi="Times New Roman" w:cs="Times New Roman"/>
          <w:sz w:val="24"/>
          <w:szCs w:val="24"/>
          <w:lang w:val="en-US" w:eastAsia="de-DE"/>
        </w:rPr>
        <w:t>communal narcissism and objective prosociality</w:t>
      </w:r>
      <w:r>
        <w:rPr>
          <w:rFonts w:ascii="Times New Roman" w:eastAsiaTheme="minorEastAsia" w:hAnsi="Times New Roman" w:cs="Times New Roman"/>
          <w:sz w:val="24"/>
          <w:szCs w:val="24"/>
          <w:lang w:val="en-US" w:eastAsia="de-DE"/>
        </w:rPr>
        <w:t xml:space="preserve"> is inconclusive, as it was found to be negative (</w:t>
      </w:r>
      <w:r>
        <w:rPr>
          <w:rFonts w:ascii="Times New Roman" w:hAnsi="Times New Roman" w:cs="Times New Roman"/>
          <w:sz w:val="24"/>
          <w:szCs w:val="24"/>
          <w:lang w:val="en-US"/>
        </w:rPr>
        <w:t xml:space="preserve">Gebauer et al., 2012) </w:t>
      </w:r>
      <w:r w:rsidRPr="00D37723">
        <w:rPr>
          <w:rFonts w:ascii="Times New Roman" w:hAnsi="Times New Roman" w:cs="Times New Roman"/>
          <w:sz w:val="24"/>
          <w:szCs w:val="24"/>
          <w:lang w:val="en-US"/>
        </w:rPr>
        <w:t>and</w:t>
      </w:r>
      <w:r w:rsidRPr="00D37723">
        <w:rPr>
          <w:rFonts w:ascii="Times New Roman" w:eastAsiaTheme="minorEastAsia" w:hAnsi="Times New Roman" w:cs="Times New Roman"/>
          <w:sz w:val="24"/>
          <w:szCs w:val="24"/>
          <w:lang w:val="en-US" w:eastAsia="de-DE"/>
        </w:rPr>
        <w:t xml:space="preserve"> null</w:t>
      </w:r>
      <w:r>
        <w:rPr>
          <w:rFonts w:ascii="Times New Roman" w:eastAsiaTheme="minorEastAsia" w:hAnsi="Times New Roman" w:cs="Times New Roman"/>
          <w:sz w:val="24"/>
          <w:szCs w:val="24"/>
          <w:lang w:val="en-US" w:eastAsia="de-DE"/>
        </w:rPr>
        <w:t xml:space="preserve"> </w:t>
      </w:r>
      <w:r w:rsidRPr="000940F4">
        <w:rPr>
          <w:rFonts w:ascii="Times New Roman" w:eastAsiaTheme="minorEastAsia" w:hAnsi="Times New Roman" w:cs="Times New Roman"/>
          <w:sz w:val="24"/>
          <w:szCs w:val="24"/>
          <w:lang w:val="en-US" w:eastAsia="de-DE"/>
        </w:rPr>
        <w:t>(</w:t>
      </w:r>
      <w:r w:rsidRPr="00462A31">
        <w:rPr>
          <w:rFonts w:ascii="Times New Roman" w:eastAsiaTheme="minorEastAsia" w:hAnsi="Times New Roman" w:cs="Times New Roman"/>
          <w:sz w:val="24"/>
          <w:szCs w:val="24"/>
          <w:lang w:val="en-US" w:eastAsia="de-DE"/>
        </w:rPr>
        <w:t xml:space="preserve">Barry, Lui, Lee-Rowland, </w:t>
      </w:r>
      <w:r>
        <w:rPr>
          <w:rFonts w:ascii="Times New Roman" w:eastAsiaTheme="minorEastAsia" w:hAnsi="Times New Roman" w:cs="Times New Roman"/>
          <w:sz w:val="24"/>
          <w:szCs w:val="24"/>
          <w:lang w:val="en-US" w:eastAsia="de-DE"/>
        </w:rPr>
        <w:t>&amp;</w:t>
      </w:r>
      <w:r w:rsidRPr="00462A31">
        <w:rPr>
          <w:rFonts w:ascii="Times New Roman" w:eastAsiaTheme="minorEastAsia" w:hAnsi="Times New Roman" w:cs="Times New Roman"/>
          <w:sz w:val="24"/>
          <w:szCs w:val="24"/>
          <w:lang w:val="en-US" w:eastAsia="de-DE"/>
        </w:rPr>
        <w:t xml:space="preserve"> Moran</w:t>
      </w:r>
      <w:r>
        <w:rPr>
          <w:rFonts w:ascii="Times New Roman" w:eastAsiaTheme="minorEastAsia" w:hAnsi="Times New Roman" w:cs="Times New Roman"/>
          <w:sz w:val="24"/>
          <w:szCs w:val="24"/>
          <w:lang w:val="en-US" w:eastAsia="de-DE"/>
        </w:rPr>
        <w:t xml:space="preserve">, </w:t>
      </w:r>
      <w:r w:rsidRPr="00462A31">
        <w:rPr>
          <w:rFonts w:ascii="Times New Roman" w:eastAsiaTheme="minorEastAsia" w:hAnsi="Times New Roman" w:cs="Times New Roman"/>
          <w:sz w:val="24"/>
          <w:szCs w:val="24"/>
          <w:lang w:val="en-US" w:eastAsia="de-DE"/>
        </w:rPr>
        <w:t>201</w:t>
      </w:r>
      <w:r>
        <w:rPr>
          <w:rFonts w:ascii="Times New Roman" w:eastAsiaTheme="minorEastAsia" w:hAnsi="Times New Roman" w:cs="Times New Roman"/>
          <w:sz w:val="24"/>
          <w:szCs w:val="24"/>
          <w:lang w:val="en-US" w:eastAsia="de-DE"/>
        </w:rPr>
        <w:t>7</w:t>
      </w:r>
      <w:r w:rsidRPr="00553D69">
        <w:rPr>
          <w:rFonts w:ascii="Times New Roman" w:eastAsiaTheme="minorEastAsia" w:hAnsi="Times New Roman" w:cs="Times New Roman"/>
          <w:sz w:val="24"/>
          <w:szCs w:val="24"/>
          <w:lang w:val="en-US" w:eastAsia="de-DE"/>
        </w:rPr>
        <w:t>; Yang et al., 20</w:t>
      </w:r>
      <w:r>
        <w:rPr>
          <w:rFonts w:ascii="Times New Roman" w:eastAsiaTheme="minorEastAsia" w:hAnsi="Times New Roman" w:cs="Times New Roman"/>
          <w:sz w:val="24"/>
          <w:szCs w:val="24"/>
          <w:lang w:val="en-US" w:eastAsia="de-DE"/>
        </w:rPr>
        <w:t>18</w:t>
      </w:r>
      <w:r w:rsidRPr="00553D69">
        <w:rPr>
          <w:rFonts w:ascii="Times New Roman" w:eastAsiaTheme="minorEastAsia" w:hAnsi="Times New Roman" w:cs="Times New Roman"/>
          <w:sz w:val="24"/>
          <w:szCs w:val="24"/>
          <w:lang w:val="en-US" w:eastAsia="de-DE"/>
        </w:rPr>
        <w:t>)</w:t>
      </w:r>
      <w:r w:rsidRPr="00553D69">
        <w:rPr>
          <w:rFonts w:ascii="Times New Roman" w:hAnsi="Times New Roman" w:cs="Times New Roman"/>
          <w:sz w:val="24"/>
          <w:szCs w:val="24"/>
          <w:lang w:val="en-US"/>
        </w:rPr>
        <w:t xml:space="preserve">. Two theoretical perspectives </w:t>
      </w:r>
      <w:r>
        <w:rPr>
          <w:rFonts w:ascii="Times New Roman" w:hAnsi="Times New Roman" w:cs="Times New Roman"/>
          <w:sz w:val="24"/>
          <w:szCs w:val="24"/>
          <w:lang w:val="en-US"/>
        </w:rPr>
        <w:t>lead to</w:t>
      </w:r>
      <w:r w:rsidRPr="00553D69">
        <w:rPr>
          <w:rFonts w:ascii="Times New Roman" w:hAnsi="Times New Roman" w:cs="Times New Roman"/>
          <w:sz w:val="24"/>
          <w:szCs w:val="24"/>
          <w:lang w:val="en-US"/>
        </w:rPr>
        <w:t xml:space="preserve"> opposing </w:t>
      </w:r>
      <w:r>
        <w:rPr>
          <w:rFonts w:ascii="Times New Roman" w:hAnsi="Times New Roman" w:cs="Times New Roman"/>
          <w:sz w:val="24"/>
          <w:szCs w:val="24"/>
          <w:lang w:val="en-US"/>
        </w:rPr>
        <w:t>hypotheses</w:t>
      </w:r>
      <w:r w:rsidRPr="00553D69">
        <w:rPr>
          <w:rFonts w:ascii="Times New Roman" w:hAnsi="Times New Roman" w:cs="Times New Roman"/>
          <w:sz w:val="24"/>
          <w:szCs w:val="24"/>
          <w:lang w:val="en-US"/>
        </w:rPr>
        <w:t xml:space="preserve">. According to various forms of the consistency perspective (e.g., symbolic self-completion theory―Wicklund &amp; Gollwitzer, 1982; self-verification theory―Swann, 2011), people behave in ways consistent with their self-perceptions in an effort to validate </w:t>
      </w:r>
      <w:r w:rsidRPr="008856D0">
        <w:rPr>
          <w:rFonts w:ascii="Times New Roman" w:hAnsi="Times New Roman" w:cs="Times New Roman"/>
          <w:sz w:val="24"/>
          <w:szCs w:val="24"/>
          <w:lang w:val="en-US"/>
        </w:rPr>
        <w:t>them. Given that communal narcissists hold particularly prosocial self-perceptions (</w:t>
      </w:r>
      <w:r w:rsidRPr="008856D0">
        <w:rPr>
          <w:rFonts w:ascii="Times New Roman" w:eastAsiaTheme="minorEastAsia" w:hAnsi="Times New Roman" w:cs="Times New Roman"/>
          <w:sz w:val="24"/>
          <w:szCs w:val="24"/>
          <w:lang w:val="en-US" w:eastAsia="de-DE"/>
        </w:rPr>
        <w:t>Barry, Lui, Lee-Rowland, &amp; Moran, 2017</w:t>
      </w:r>
      <w:r>
        <w:rPr>
          <w:rFonts w:ascii="Times New Roman" w:eastAsiaTheme="minorEastAsia" w:hAnsi="Times New Roman" w:cs="Times New Roman"/>
          <w:sz w:val="24"/>
          <w:szCs w:val="24"/>
          <w:lang w:val="en-US" w:eastAsia="de-DE"/>
        </w:rPr>
        <w:t>; Yang et al., 2018</w:t>
      </w:r>
      <w:r w:rsidRPr="008856D0">
        <w:rPr>
          <w:rFonts w:ascii="Times New Roman" w:hAnsi="Times New Roman" w:cs="Times New Roman"/>
          <w:sz w:val="24"/>
          <w:szCs w:val="24"/>
          <w:lang w:val="en-US"/>
        </w:rPr>
        <w:t>), this perspective predicts that communal narcissists will also behave (at least somewhat) more prosocially than their non-narcissistic counterparts (i.e., positive relation between communal narcissism and objective prosociality). In contrast</w:t>
      </w:r>
      <w:r w:rsidRPr="00553D69">
        <w:rPr>
          <w:rFonts w:ascii="Times New Roman" w:hAnsi="Times New Roman" w:cs="Times New Roman"/>
          <w:sz w:val="24"/>
          <w:szCs w:val="24"/>
          <w:lang w:val="en-US"/>
        </w:rPr>
        <w:t>, the agency-communion model postulates that narcissists are invested in their (prosocial) self-perceptions, but not in their actual (prosocial) behavior. Given that communal narcissists are convinced of their exceptional proso</w:t>
      </w:r>
      <w:r w:rsidRPr="000940F4">
        <w:rPr>
          <w:rFonts w:ascii="Times New Roman" w:hAnsi="Times New Roman" w:cs="Times New Roman"/>
          <w:sz w:val="24"/>
          <w:szCs w:val="24"/>
          <w:lang w:val="en-US"/>
        </w:rPr>
        <w:t>ciality</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 xml:space="preserve">they </w:t>
      </w:r>
      <w:r>
        <w:rPr>
          <w:rFonts w:ascii="Times New Roman" w:hAnsi="Times New Roman" w:cs="Times New Roman"/>
          <w:sz w:val="24"/>
          <w:szCs w:val="24"/>
          <w:lang w:val="en-US"/>
        </w:rPr>
        <w:t>will</w:t>
      </w:r>
      <w:r w:rsidRPr="000940F4">
        <w:rPr>
          <w:rFonts w:ascii="Times New Roman" w:hAnsi="Times New Roman" w:cs="Times New Roman"/>
          <w:sz w:val="24"/>
          <w:szCs w:val="24"/>
          <w:lang w:val="en-US"/>
        </w:rPr>
        <w:t xml:space="preserve"> see no need to behave prosocially (moral licensing―Miller &amp; Effron, 2010)</w:t>
      </w:r>
      <w:r>
        <w:rPr>
          <w:rFonts w:ascii="Times New Roman" w:hAnsi="Times New Roman" w:cs="Times New Roman"/>
          <w:sz w:val="24"/>
          <w:szCs w:val="24"/>
          <w:lang w:val="en-US"/>
        </w:rPr>
        <w:t xml:space="preserve">, resulting in a null </w:t>
      </w:r>
      <w:r w:rsidRPr="000940F4">
        <w:rPr>
          <w:rFonts w:ascii="Times New Roman" w:hAnsi="Times New Roman" w:cs="Times New Roman"/>
          <w:sz w:val="24"/>
          <w:szCs w:val="24"/>
          <w:lang w:val="en-US"/>
        </w:rPr>
        <w:t>relation between communal narcissism and objective prosociality.</w:t>
      </w:r>
      <w:r>
        <w:rPr>
          <w:rFonts w:ascii="Times New Roman" w:hAnsi="Times New Roman" w:cs="Times New Roman"/>
          <w:sz w:val="24"/>
          <w:szCs w:val="24"/>
          <w:lang w:val="en-US"/>
        </w:rPr>
        <w:t xml:space="preserve"> Again, we refrained from hypothesizing and engaged in </w:t>
      </w:r>
      <w:r w:rsidRPr="003E481A">
        <w:rPr>
          <w:rFonts w:ascii="Times New Roman" w:hAnsi="Times New Roman" w:cs="Times New Roman"/>
          <w:sz w:val="24"/>
          <w:szCs w:val="24"/>
          <w:lang w:val="en-US"/>
        </w:rPr>
        <w:t>competitive tes</w:t>
      </w:r>
      <w:r>
        <w:rPr>
          <w:rFonts w:ascii="Times New Roman" w:hAnsi="Times New Roman" w:cs="Times New Roman"/>
          <w:sz w:val="24"/>
          <w:szCs w:val="24"/>
          <w:lang w:val="en-US"/>
        </w:rPr>
        <w:t>ting (</w:t>
      </w:r>
      <w:r w:rsidRPr="000940F4">
        <w:rPr>
          <w:rFonts w:ascii="Times New Roman" w:hAnsi="Times New Roman" w:cs="Times New Roman"/>
          <w:sz w:val="24"/>
          <w:szCs w:val="24"/>
          <w:lang w:val="en-US"/>
        </w:rPr>
        <w:t>Platt, 1964</w:t>
      </w:r>
      <w:r>
        <w:rPr>
          <w:rFonts w:ascii="Times New Roman" w:hAnsi="Times New Roman" w:cs="Times New Roman"/>
          <w:sz w:val="24"/>
          <w:szCs w:val="24"/>
          <w:lang w:val="en-US"/>
        </w:rPr>
        <w:t>; Sedikides et al., 2013)</w:t>
      </w:r>
      <w:r w:rsidRPr="003E481A">
        <w:rPr>
          <w:rFonts w:ascii="Times New Roman" w:hAnsi="Times New Roman" w:cs="Times New Roman"/>
          <w:sz w:val="24"/>
          <w:szCs w:val="24"/>
          <w:lang w:val="en-US"/>
        </w:rPr>
        <w:t>.</w:t>
      </w:r>
    </w:p>
    <w:p w14:paraId="5DACBA66" w14:textId="77777777" w:rsidR="00657B9F" w:rsidRPr="008856D0" w:rsidRDefault="00657B9F" w:rsidP="00657B9F">
      <w:pPr>
        <w:spacing w:line="480" w:lineRule="exact"/>
        <w:ind w:firstLine="708"/>
        <w:rPr>
          <w:rFonts w:ascii="Times New Roman" w:hAnsi="Times New Roman" w:cs="Times New Roman"/>
          <w:sz w:val="24"/>
          <w:szCs w:val="24"/>
          <w:lang w:val="en-US"/>
        </w:rPr>
      </w:pPr>
      <w:r w:rsidRPr="008856D0">
        <w:rPr>
          <w:rFonts w:ascii="Times New Roman" w:hAnsi="Times New Roman" w:cs="Times New Roman"/>
          <w:b/>
          <w:sz w:val="24"/>
          <w:szCs w:val="24"/>
          <w:lang w:val="en-US"/>
        </w:rPr>
        <w:t>Communal narcissism and subjective prosociality.</w:t>
      </w:r>
      <w:r w:rsidRPr="008856D0">
        <w:rPr>
          <w:rFonts w:ascii="Times New Roman" w:hAnsi="Times New Roman" w:cs="Times New Roman"/>
          <w:sz w:val="24"/>
          <w:szCs w:val="24"/>
          <w:lang w:val="en-US"/>
        </w:rPr>
        <w:t xml:space="preserve"> A core tenet of the agency-communion model is that communal narcissists unduly self-enhance their communal attributes, including their prosociality. One consequence of that tenet is that the relation between communal narcissism and subjective prosociality should be significantly larger (i.e., more positive or less negative; cf. Gebauer</w:t>
      </w:r>
      <w:r>
        <w:rPr>
          <w:rFonts w:ascii="Times New Roman" w:hAnsi="Times New Roman" w:cs="Times New Roman"/>
          <w:sz w:val="24"/>
          <w:szCs w:val="24"/>
          <w:lang w:val="en-US"/>
        </w:rPr>
        <w:t>, Bleidorn</w:t>
      </w:r>
      <w:r w:rsidRPr="008856D0">
        <w:rPr>
          <w:rFonts w:ascii="Times New Roman" w:hAnsi="Times New Roman" w:cs="Times New Roman"/>
          <w:sz w:val="24"/>
          <w:szCs w:val="24"/>
          <w:lang w:val="en-US"/>
        </w:rPr>
        <w:t xml:space="preserve"> et al., 2014) than the relation between communal narcissism and objective prosociality. Indirect evidence is in line with that prediction. Specifically, the relation between communal narcissism and subjective prosociality appears to be positive </w:t>
      </w:r>
      <w:r w:rsidRPr="008856D0">
        <w:rPr>
          <w:rFonts w:ascii="Times New Roman" w:eastAsiaTheme="minorEastAsia" w:hAnsi="Times New Roman" w:cs="Times New Roman"/>
          <w:sz w:val="24"/>
          <w:szCs w:val="24"/>
          <w:lang w:val="en-US" w:eastAsia="de-DE"/>
        </w:rPr>
        <w:t>(Barry, Lui, Lee-Rowland, &amp; Moran, 2017</w:t>
      </w:r>
      <w:r>
        <w:rPr>
          <w:rFonts w:ascii="Times New Roman" w:eastAsiaTheme="minorEastAsia" w:hAnsi="Times New Roman" w:cs="Times New Roman"/>
          <w:sz w:val="24"/>
          <w:szCs w:val="24"/>
          <w:lang w:val="en-US" w:eastAsia="de-DE"/>
        </w:rPr>
        <w:t>; Yang et al., 2018</w:t>
      </w:r>
      <w:r w:rsidRPr="008856D0">
        <w:rPr>
          <w:rFonts w:ascii="Times New Roman" w:eastAsiaTheme="minorEastAsia" w:hAnsi="Times New Roman" w:cs="Times New Roman"/>
          <w:sz w:val="24"/>
          <w:szCs w:val="24"/>
          <w:lang w:val="en-US" w:eastAsia="de-DE"/>
        </w:rPr>
        <w:t>), whereas the relation between communal narcissism and objective prosociality does not appear to be positive and is perhaps even negative (see previous paragraph).</w:t>
      </w:r>
      <w:r w:rsidRPr="008856D0">
        <w:rPr>
          <w:rFonts w:ascii="Times New Roman" w:hAnsi="Times New Roman" w:cs="Times New Roman"/>
          <w:sz w:val="24"/>
          <w:szCs w:val="24"/>
          <w:lang w:val="en-US"/>
        </w:rPr>
        <w:t xml:space="preserve"> In short, we hypothesize that communal narcissism will be more positively (less negatively) related to </w:t>
      </w:r>
      <w:r w:rsidRPr="008856D0">
        <w:rPr>
          <w:rFonts w:ascii="Times New Roman" w:hAnsi="Times New Roman" w:cs="Times New Roman"/>
          <w:sz w:val="24"/>
          <w:szCs w:val="24"/>
          <w:lang w:val="en-US"/>
        </w:rPr>
        <w:lastRenderedPageBreak/>
        <w:t xml:space="preserve">subjective prosociality than objective prosociality (whatever the relation between communal narcissism and objective prosociality might be—see above). </w:t>
      </w:r>
    </w:p>
    <w:p w14:paraId="4677BC03" w14:textId="77777777" w:rsidR="00657B9F" w:rsidRPr="003E481A" w:rsidRDefault="00657B9F" w:rsidP="00657B9F">
      <w:pPr>
        <w:spacing w:line="480" w:lineRule="exact"/>
        <w:rPr>
          <w:rFonts w:ascii="Times New Roman" w:hAnsi="Times New Roman" w:cs="Times New Roman"/>
          <w:sz w:val="24"/>
          <w:szCs w:val="24"/>
          <w:lang w:val="en-US"/>
        </w:rPr>
      </w:pPr>
      <w:r w:rsidRPr="003E481A">
        <w:rPr>
          <w:rFonts w:ascii="Times New Roman" w:hAnsi="Times New Roman" w:cs="Times New Roman"/>
          <w:b/>
          <w:sz w:val="24"/>
          <w:szCs w:val="24"/>
          <w:lang w:val="en-US"/>
        </w:rPr>
        <w:t>Overview</w:t>
      </w:r>
    </w:p>
    <w:p w14:paraId="7A749A93" w14:textId="77777777" w:rsidR="00657B9F" w:rsidRPr="003E481A" w:rsidRDefault="00657B9F" w:rsidP="00657B9F">
      <w:pPr>
        <w:spacing w:line="480" w:lineRule="exact"/>
        <w:contextualSpacing/>
        <w:rPr>
          <w:rFonts w:ascii="Times New Roman" w:hAnsi="Times New Roman" w:cs="Times New Roman"/>
          <w:sz w:val="24"/>
          <w:szCs w:val="24"/>
          <w:lang w:val="en-US"/>
        </w:rPr>
      </w:pPr>
      <w:r w:rsidRPr="003E481A">
        <w:rPr>
          <w:rFonts w:ascii="Times New Roman" w:hAnsi="Times New Roman" w:cs="Times New Roman"/>
          <w:sz w:val="24"/>
          <w:szCs w:val="24"/>
          <w:lang w:val="en-US"/>
        </w:rPr>
        <w:tab/>
        <w:t>We present two</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large-scale</w:t>
      </w:r>
      <w:r>
        <w:rPr>
          <w:rFonts w:ascii="Times New Roman" w:hAnsi="Times New Roman" w:cs="Times New Roman"/>
          <w:sz w:val="24"/>
          <w:szCs w:val="24"/>
          <w:lang w:val="en-US"/>
        </w:rPr>
        <w:t xml:space="preserve"> and</w:t>
      </w:r>
      <w:r w:rsidRPr="003E481A">
        <w:rPr>
          <w:rFonts w:ascii="Times New Roman" w:hAnsi="Times New Roman" w:cs="Times New Roman"/>
          <w:sz w:val="24"/>
          <w:szCs w:val="24"/>
          <w:lang w:val="en-US"/>
        </w:rPr>
        <w:t xml:space="preserve"> multi-method studies on the </w:t>
      </w:r>
      <w:r>
        <w:rPr>
          <w:rFonts w:ascii="Times New Roman" w:hAnsi="Times New Roman" w:cs="Times New Roman"/>
          <w:sz w:val="24"/>
          <w:szCs w:val="24"/>
          <w:lang w:val="en-US"/>
        </w:rPr>
        <w:t>relation</w:t>
      </w:r>
      <w:r w:rsidRPr="003E481A">
        <w:rPr>
          <w:rFonts w:ascii="Times New Roman" w:hAnsi="Times New Roman" w:cs="Times New Roman"/>
          <w:sz w:val="24"/>
          <w:szCs w:val="24"/>
          <w:lang w:val="en-US"/>
        </w:rPr>
        <w:t xml:space="preserve"> between grandiose narcissism and prosociality. Both studies include measures</w:t>
      </w:r>
      <w:r>
        <w:rPr>
          <w:rFonts w:ascii="Times New Roman" w:hAnsi="Times New Roman" w:cs="Times New Roman"/>
          <w:sz w:val="24"/>
          <w:szCs w:val="24"/>
          <w:lang w:val="en-US"/>
        </w:rPr>
        <w:t xml:space="preserve"> of</w:t>
      </w:r>
      <w:r w:rsidRPr="003E481A">
        <w:rPr>
          <w:rFonts w:ascii="Times New Roman" w:hAnsi="Times New Roman" w:cs="Times New Roman"/>
          <w:sz w:val="24"/>
          <w:szCs w:val="24"/>
          <w:lang w:val="en-US"/>
        </w:rPr>
        <w:t xml:space="preserve"> agentic narcissism, communal narcissism, objective prosociality, </w:t>
      </w:r>
      <w:r>
        <w:rPr>
          <w:rFonts w:ascii="Times New Roman" w:hAnsi="Times New Roman" w:cs="Times New Roman"/>
          <w:sz w:val="24"/>
          <w:szCs w:val="24"/>
          <w:lang w:val="en-US"/>
        </w:rPr>
        <w:t xml:space="preserve">and </w:t>
      </w:r>
      <w:r w:rsidRPr="003E481A">
        <w:rPr>
          <w:rFonts w:ascii="Times New Roman" w:hAnsi="Times New Roman" w:cs="Times New Roman"/>
          <w:sz w:val="24"/>
          <w:szCs w:val="24"/>
          <w:lang w:val="en-US"/>
        </w:rPr>
        <w:t>subjective prosociality.</w:t>
      </w:r>
      <w:r>
        <w:rPr>
          <w:rFonts w:ascii="Times New Roman" w:hAnsi="Times New Roman" w:cs="Times New Roman"/>
          <w:sz w:val="24"/>
          <w:szCs w:val="24"/>
          <w:lang w:val="en-US"/>
        </w:rPr>
        <w:t xml:space="preserve"> Also, </w:t>
      </w:r>
      <w:r w:rsidRPr="003E481A">
        <w:rPr>
          <w:rFonts w:ascii="Times New Roman" w:hAnsi="Times New Roman" w:cs="Times New Roman"/>
          <w:sz w:val="24"/>
          <w:szCs w:val="24"/>
          <w:lang w:val="en-US"/>
        </w:rPr>
        <w:t xml:space="preserve">both studies use complementary and </w:t>
      </w:r>
      <w:r>
        <w:rPr>
          <w:rFonts w:ascii="Times New Roman" w:hAnsi="Times New Roman" w:cs="Times New Roman"/>
          <w:sz w:val="24"/>
          <w:szCs w:val="24"/>
          <w:lang w:val="en-US"/>
        </w:rPr>
        <w:t>established</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indices</w:t>
      </w:r>
      <w:r w:rsidRPr="003E481A">
        <w:rPr>
          <w:rFonts w:ascii="Times New Roman" w:hAnsi="Times New Roman" w:cs="Times New Roman"/>
          <w:sz w:val="24"/>
          <w:szCs w:val="24"/>
          <w:lang w:val="en-US"/>
        </w:rPr>
        <w:t xml:space="preserve"> of objective prosociality. </w:t>
      </w:r>
      <w:r>
        <w:rPr>
          <w:rFonts w:ascii="Times New Roman" w:hAnsi="Times New Roman" w:cs="Times New Roman"/>
          <w:sz w:val="24"/>
          <w:szCs w:val="24"/>
          <w:lang w:val="en-US"/>
        </w:rPr>
        <w:t xml:space="preserve">In </w:t>
      </w:r>
      <w:r w:rsidRPr="003E481A">
        <w:rPr>
          <w:rFonts w:ascii="Times New Roman" w:hAnsi="Times New Roman" w:cs="Times New Roman"/>
          <w:sz w:val="24"/>
          <w:szCs w:val="24"/>
          <w:lang w:val="en-US"/>
        </w:rPr>
        <w:t>Study 1</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 xml:space="preserve">a </w:t>
      </w:r>
      <w:r w:rsidRPr="000940F4">
        <w:rPr>
          <w:rFonts w:ascii="Times New Roman" w:hAnsi="Times New Roman" w:cs="Times New Roman"/>
          <w:sz w:val="24"/>
          <w:szCs w:val="24"/>
          <w:lang w:val="en-US"/>
        </w:rPr>
        <w:t xml:space="preserve">laboratory </w:t>
      </w:r>
      <w:r>
        <w:rPr>
          <w:rFonts w:ascii="Times New Roman" w:hAnsi="Times New Roman" w:cs="Times New Roman"/>
          <w:sz w:val="24"/>
          <w:szCs w:val="24"/>
          <w:lang w:val="en-US"/>
        </w:rPr>
        <w:t>investigation, w</w:t>
      </w:r>
      <w:r w:rsidRPr="000940F4">
        <w:rPr>
          <w:rFonts w:ascii="Times New Roman" w:hAnsi="Times New Roman" w:cs="Times New Roman"/>
          <w:sz w:val="24"/>
          <w:szCs w:val="24"/>
          <w:lang w:val="en-US"/>
        </w:rPr>
        <w:t xml:space="preserve">e assessed objective prosociality </w:t>
      </w:r>
      <w:r>
        <w:rPr>
          <w:rFonts w:ascii="Times New Roman" w:hAnsi="Times New Roman" w:cs="Times New Roman"/>
          <w:sz w:val="24"/>
          <w:szCs w:val="24"/>
          <w:lang w:val="en-US"/>
        </w:rPr>
        <w:t>with</w:t>
      </w:r>
      <w:r w:rsidRPr="000940F4">
        <w:rPr>
          <w:rFonts w:ascii="Times New Roman" w:hAnsi="Times New Roman" w:cs="Times New Roman"/>
          <w:sz w:val="24"/>
          <w:szCs w:val="24"/>
          <w:lang w:val="en-US"/>
        </w:rPr>
        <w:t xml:space="preserve"> different instantiations of </w:t>
      </w:r>
      <w:r w:rsidRPr="000940F4">
        <w:rPr>
          <w:rFonts w:ascii="Times New Roman" w:hAnsi="Times New Roman" w:cs="Times New Roman"/>
          <w:i/>
          <w:sz w:val="24"/>
          <w:szCs w:val="24"/>
          <w:lang w:val="en-US"/>
        </w:rPr>
        <w:t>prosocial behavior</w:t>
      </w:r>
      <w:r w:rsidRPr="000940F4">
        <w:rPr>
          <w:rFonts w:ascii="Times New Roman" w:hAnsi="Times New Roman" w:cs="Times New Roman"/>
          <w:sz w:val="24"/>
          <w:szCs w:val="24"/>
          <w:lang w:val="en-US"/>
        </w:rPr>
        <w:t xml:space="preserve"> (i.e., dictator game</w:t>
      </w:r>
      <w:r>
        <w:rPr>
          <w:rFonts w:ascii="Times New Roman" w:hAnsi="Times New Roman" w:cs="Times New Roman"/>
          <w:sz w:val="24"/>
          <w:szCs w:val="24"/>
          <w:lang w:val="en-US"/>
        </w:rPr>
        <w:t>, ul</w:t>
      </w:r>
      <w:r w:rsidRPr="000940F4">
        <w:rPr>
          <w:rFonts w:ascii="Times New Roman" w:hAnsi="Times New Roman" w:cs="Times New Roman"/>
          <w:sz w:val="24"/>
          <w:szCs w:val="24"/>
          <w:lang w:val="en-US"/>
        </w:rPr>
        <w:t>timatum game</w:t>
      </w:r>
      <w:r>
        <w:rPr>
          <w:rFonts w:ascii="Times New Roman" w:hAnsi="Times New Roman" w:cs="Times New Roman"/>
          <w:sz w:val="24"/>
          <w:szCs w:val="24"/>
          <w:lang w:val="en-US"/>
        </w:rPr>
        <w:t>,</w:t>
      </w:r>
      <w:r w:rsidRPr="000940F4">
        <w:rPr>
          <w:rFonts w:ascii="Times New Roman" w:hAnsi="Times New Roman" w:cs="Times New Roman"/>
          <w:sz w:val="24"/>
          <w:szCs w:val="24"/>
          <w:lang w:val="en-US"/>
        </w:rPr>
        <w:t xml:space="preserve"> charity donation). </w:t>
      </w:r>
      <w:r>
        <w:rPr>
          <w:rFonts w:ascii="Times New Roman" w:hAnsi="Times New Roman" w:cs="Times New Roman"/>
          <w:sz w:val="24"/>
          <w:szCs w:val="24"/>
          <w:lang w:val="en-US"/>
        </w:rPr>
        <w:t xml:space="preserve">In </w:t>
      </w:r>
      <w:r w:rsidRPr="000940F4">
        <w:rPr>
          <w:rFonts w:ascii="Times New Roman" w:hAnsi="Times New Roman" w:cs="Times New Roman"/>
          <w:sz w:val="24"/>
          <w:szCs w:val="24"/>
          <w:lang w:val="en-US"/>
        </w:rPr>
        <w:t>Study 2</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 xml:space="preserve">a round-robin </w:t>
      </w:r>
      <w:r>
        <w:rPr>
          <w:rFonts w:ascii="Times New Roman" w:hAnsi="Times New Roman" w:cs="Times New Roman"/>
          <w:sz w:val="24"/>
          <w:szCs w:val="24"/>
          <w:lang w:val="en-US"/>
        </w:rPr>
        <w:t>design,</w:t>
      </w:r>
      <w:r w:rsidRPr="0040088C">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0940F4">
        <w:rPr>
          <w:rFonts w:ascii="Times New Roman" w:hAnsi="Times New Roman" w:cs="Times New Roman"/>
          <w:sz w:val="24"/>
          <w:szCs w:val="24"/>
          <w:lang w:val="en-US"/>
        </w:rPr>
        <w:t xml:space="preserve">e assessed objective prosociality </w:t>
      </w:r>
      <w:r>
        <w:rPr>
          <w:rFonts w:ascii="Times New Roman" w:hAnsi="Times New Roman" w:cs="Times New Roman"/>
          <w:sz w:val="24"/>
          <w:szCs w:val="24"/>
          <w:lang w:val="en-US"/>
        </w:rPr>
        <w:t>with</w:t>
      </w:r>
      <w:r w:rsidRPr="000940F4">
        <w:rPr>
          <w:rFonts w:ascii="Times New Roman" w:hAnsi="Times New Roman" w:cs="Times New Roman"/>
          <w:sz w:val="24"/>
          <w:szCs w:val="24"/>
          <w:lang w:val="en-US"/>
        </w:rPr>
        <w:t xml:space="preserve"> </w:t>
      </w:r>
      <w:r w:rsidRPr="000940F4">
        <w:rPr>
          <w:rFonts w:ascii="Times New Roman" w:hAnsi="Times New Roman" w:cs="Times New Roman"/>
          <w:i/>
          <w:sz w:val="24"/>
          <w:szCs w:val="24"/>
          <w:lang w:val="en-US"/>
        </w:rPr>
        <w:t>informant-reports</w:t>
      </w:r>
      <w:r w:rsidRPr="000940F4">
        <w:rPr>
          <w:rFonts w:ascii="Times New Roman" w:hAnsi="Times New Roman" w:cs="Times New Roman"/>
          <w:sz w:val="24"/>
          <w:szCs w:val="24"/>
          <w:lang w:val="en-US"/>
        </w:rPr>
        <w:t>.</w:t>
      </w:r>
      <w:r>
        <w:rPr>
          <w:rFonts w:ascii="Times New Roman" w:hAnsi="Times New Roman" w:cs="Times New Roman"/>
          <w:sz w:val="24"/>
          <w:szCs w:val="24"/>
          <w:lang w:val="en-US"/>
        </w:rPr>
        <w:t xml:space="preserve"> Here, p</w:t>
      </w:r>
      <w:r w:rsidRPr="000940F4">
        <w:rPr>
          <w:rFonts w:ascii="Times New Roman" w:hAnsi="Times New Roman" w:cs="Times New Roman"/>
          <w:sz w:val="24"/>
          <w:szCs w:val="24"/>
          <w:lang w:val="en-US"/>
        </w:rPr>
        <w:t xml:space="preserve">articipants evaluated themselves </w:t>
      </w:r>
      <w:r>
        <w:rPr>
          <w:rFonts w:ascii="Times New Roman" w:hAnsi="Times New Roman" w:cs="Times New Roman"/>
          <w:sz w:val="24"/>
          <w:szCs w:val="24"/>
          <w:lang w:val="en-US"/>
        </w:rPr>
        <w:t>and</w:t>
      </w:r>
      <w:r w:rsidRPr="000940F4">
        <w:rPr>
          <w:rFonts w:ascii="Times New Roman" w:hAnsi="Times New Roman" w:cs="Times New Roman"/>
          <w:sz w:val="24"/>
          <w:szCs w:val="24"/>
          <w:lang w:val="en-US"/>
        </w:rPr>
        <w:t xml:space="preserve"> their peers in student work-groups</w:t>
      </w:r>
      <w:r>
        <w:rPr>
          <w:rFonts w:ascii="Times New Roman" w:hAnsi="Times New Roman" w:cs="Times New Roman"/>
          <w:sz w:val="24"/>
          <w:szCs w:val="24"/>
          <w:lang w:val="en-US"/>
        </w:rPr>
        <w:t>.</w:t>
      </w:r>
    </w:p>
    <w:p w14:paraId="665AF149" w14:textId="77777777" w:rsidR="00657B9F" w:rsidRPr="003E481A" w:rsidRDefault="00657B9F" w:rsidP="00657B9F">
      <w:pPr>
        <w:autoSpaceDE w:val="0"/>
        <w:autoSpaceDN w:val="0"/>
        <w:adjustRightInd w:val="0"/>
        <w:spacing w:line="480" w:lineRule="exact"/>
        <w:contextualSpacing/>
        <w:jc w:val="center"/>
        <w:rPr>
          <w:rFonts w:ascii="Times New Roman" w:eastAsia="TimesNewRoman" w:hAnsi="Times New Roman" w:cs="Times New Roman"/>
          <w:b/>
          <w:sz w:val="24"/>
          <w:szCs w:val="24"/>
          <w:lang w:val="en-US"/>
        </w:rPr>
      </w:pPr>
      <w:r>
        <w:rPr>
          <w:rFonts w:ascii="Times New Roman" w:eastAsia="TimesNewRoman" w:hAnsi="Times New Roman" w:cs="Times New Roman"/>
          <w:b/>
          <w:sz w:val="24"/>
          <w:szCs w:val="24"/>
          <w:lang w:val="en-US"/>
        </w:rPr>
        <w:t>Study 1</w:t>
      </w:r>
    </w:p>
    <w:p w14:paraId="49E76F56" w14:textId="77777777" w:rsidR="00657B9F" w:rsidRPr="003E481A" w:rsidRDefault="00657B9F" w:rsidP="00657B9F">
      <w:pPr>
        <w:autoSpaceDE w:val="0"/>
        <w:autoSpaceDN w:val="0"/>
        <w:adjustRightInd w:val="0"/>
        <w:spacing w:line="480" w:lineRule="exact"/>
        <w:ind w:firstLine="709"/>
        <w:contextualSpacing/>
        <w:rPr>
          <w:rFonts w:ascii="Times New Roman" w:eastAsia="TimesNewRoman" w:hAnsi="Times New Roman" w:cs="Times New Roman"/>
          <w:sz w:val="24"/>
          <w:szCs w:val="24"/>
          <w:lang w:val="en-US"/>
        </w:rPr>
      </w:pPr>
      <w:r w:rsidRPr="003E481A">
        <w:rPr>
          <w:rFonts w:ascii="Times New Roman" w:eastAsia="TimesNewRoman" w:hAnsi="Times New Roman" w:cs="Times New Roman"/>
          <w:sz w:val="24"/>
          <w:szCs w:val="24"/>
          <w:lang w:val="en-US"/>
        </w:rPr>
        <w:t xml:space="preserve">Study 1 </w:t>
      </w:r>
      <w:r>
        <w:rPr>
          <w:rFonts w:ascii="Times New Roman" w:eastAsia="TimesNewRoman" w:hAnsi="Times New Roman" w:cs="Times New Roman"/>
          <w:sz w:val="24"/>
          <w:szCs w:val="24"/>
          <w:lang w:val="en-US"/>
        </w:rPr>
        <w:t>wa</w:t>
      </w:r>
      <w:r w:rsidRPr="003E481A">
        <w:rPr>
          <w:rFonts w:ascii="Times New Roman" w:eastAsia="TimesNewRoman" w:hAnsi="Times New Roman" w:cs="Times New Roman"/>
          <w:sz w:val="24"/>
          <w:szCs w:val="24"/>
          <w:lang w:val="en-US"/>
        </w:rPr>
        <w:t>s a large-scale (</w:t>
      </w:r>
      <w:r w:rsidRPr="003E481A">
        <w:rPr>
          <w:rFonts w:ascii="Times New Roman" w:eastAsia="TimesNewRoman" w:hAnsi="Times New Roman" w:cs="Times New Roman"/>
          <w:i/>
          <w:sz w:val="24"/>
          <w:szCs w:val="24"/>
          <w:lang w:val="en-US"/>
        </w:rPr>
        <w:t>N</w:t>
      </w:r>
      <w:r w:rsidRPr="003E481A">
        <w:rPr>
          <w:rFonts w:ascii="Times New Roman" w:eastAsia="TimesNewRoman" w:hAnsi="Times New Roman" w:cs="Times New Roman"/>
          <w:sz w:val="24"/>
          <w:szCs w:val="24"/>
          <w:lang w:val="en-US"/>
        </w:rPr>
        <w:t xml:space="preserve"> = 688) laboratory </w:t>
      </w:r>
      <w:r>
        <w:rPr>
          <w:rFonts w:ascii="Times New Roman" w:eastAsia="TimesNewRoman" w:hAnsi="Times New Roman" w:cs="Times New Roman"/>
          <w:sz w:val="24"/>
          <w:szCs w:val="24"/>
          <w:lang w:val="en-US"/>
        </w:rPr>
        <w:t>investigation</w:t>
      </w:r>
      <w:r w:rsidRPr="003E481A">
        <w:rPr>
          <w:rFonts w:ascii="Times New Roman" w:eastAsia="TimesNewRoman" w:hAnsi="Times New Roman" w:cs="Times New Roman"/>
          <w:sz w:val="24"/>
          <w:szCs w:val="24"/>
          <w:lang w:val="en-US"/>
        </w:rPr>
        <w:t xml:space="preserve"> with three</w:t>
      </w:r>
      <w:r>
        <w:rPr>
          <w:rFonts w:ascii="Times New Roman" w:eastAsia="TimesNewRoman" w:hAnsi="Times New Roman" w:cs="Times New Roman"/>
          <w:sz w:val="24"/>
          <w:szCs w:val="24"/>
          <w:lang w:val="en-US"/>
        </w:rPr>
        <w:t xml:space="preserve"> </w:t>
      </w:r>
      <w:r>
        <w:rPr>
          <w:rFonts w:ascii="Times New Roman" w:hAnsi="Times New Roman" w:cs="Times New Roman"/>
          <w:sz w:val="24"/>
          <w:szCs w:val="24"/>
          <w:lang w:val="en-US"/>
        </w:rPr>
        <w:t>assessment</w:t>
      </w:r>
      <w:r w:rsidRPr="003E481A">
        <w:rPr>
          <w:rFonts w:ascii="Times New Roman" w:eastAsia="TimesNewRoman" w:hAnsi="Times New Roman" w:cs="Times New Roman"/>
          <w:sz w:val="24"/>
          <w:szCs w:val="24"/>
          <w:lang w:val="en-US"/>
        </w:rPr>
        <w:t xml:space="preserve"> </w:t>
      </w:r>
      <w:r>
        <w:rPr>
          <w:rFonts w:ascii="Times New Roman" w:eastAsia="TimesNewRoman" w:hAnsi="Times New Roman" w:cs="Times New Roman"/>
          <w:sz w:val="24"/>
          <w:szCs w:val="24"/>
          <w:lang w:val="en-US"/>
        </w:rPr>
        <w:t>waves</w:t>
      </w:r>
      <w:r w:rsidRPr="003E481A">
        <w:rPr>
          <w:rFonts w:ascii="Times New Roman" w:eastAsia="TimesNewRoman" w:hAnsi="Times New Roman" w:cs="Times New Roman"/>
          <w:sz w:val="24"/>
          <w:szCs w:val="24"/>
          <w:lang w:val="en-US"/>
        </w:rPr>
        <w:t xml:space="preserve">. In each </w:t>
      </w:r>
      <w:r>
        <w:rPr>
          <w:rFonts w:ascii="Times New Roman" w:eastAsia="TimesNewRoman" w:hAnsi="Times New Roman" w:cs="Times New Roman"/>
          <w:sz w:val="24"/>
          <w:szCs w:val="24"/>
          <w:lang w:val="en-US"/>
        </w:rPr>
        <w:t>wave</w:t>
      </w:r>
      <w:r w:rsidRPr="003E481A">
        <w:rPr>
          <w:rFonts w:ascii="Times New Roman" w:eastAsia="TimesNewRoman" w:hAnsi="Times New Roman" w:cs="Times New Roman"/>
          <w:sz w:val="24"/>
          <w:szCs w:val="24"/>
          <w:lang w:val="en-US"/>
        </w:rPr>
        <w:t xml:space="preserve">, we </w:t>
      </w:r>
      <w:r>
        <w:rPr>
          <w:rFonts w:ascii="Times New Roman" w:eastAsia="TimesNewRoman" w:hAnsi="Times New Roman" w:cs="Times New Roman"/>
          <w:sz w:val="24"/>
          <w:szCs w:val="24"/>
          <w:lang w:val="en-US"/>
        </w:rPr>
        <w:t>measured</w:t>
      </w:r>
      <w:r w:rsidRPr="003E481A">
        <w:rPr>
          <w:rFonts w:ascii="Times New Roman" w:eastAsia="TimesNewRoman" w:hAnsi="Times New Roman" w:cs="Times New Roman"/>
          <w:sz w:val="24"/>
          <w:szCs w:val="24"/>
          <w:lang w:val="en-US"/>
        </w:rPr>
        <w:t xml:space="preserve"> </w:t>
      </w:r>
      <w:r>
        <w:rPr>
          <w:rFonts w:ascii="Times New Roman" w:eastAsia="TimesNewRoman" w:hAnsi="Times New Roman" w:cs="Times New Roman"/>
          <w:sz w:val="24"/>
          <w:szCs w:val="24"/>
          <w:lang w:val="en-US"/>
        </w:rPr>
        <w:t xml:space="preserve">grandiose </w:t>
      </w:r>
      <w:r w:rsidRPr="003E481A">
        <w:rPr>
          <w:rFonts w:ascii="Times New Roman" w:eastAsia="TimesNewRoman" w:hAnsi="Times New Roman" w:cs="Times New Roman"/>
          <w:sz w:val="24"/>
          <w:szCs w:val="24"/>
          <w:lang w:val="en-US"/>
        </w:rPr>
        <w:t>narcissism (agentic and communal) and subjective prosociality</w:t>
      </w:r>
      <w:r>
        <w:rPr>
          <w:rFonts w:ascii="Times New Roman" w:eastAsia="TimesNewRoman" w:hAnsi="Times New Roman" w:cs="Times New Roman"/>
          <w:sz w:val="24"/>
          <w:szCs w:val="24"/>
          <w:lang w:val="en-US"/>
        </w:rPr>
        <w:t xml:space="preserve"> via self-reports</w:t>
      </w:r>
      <w:r w:rsidRPr="003E481A">
        <w:rPr>
          <w:rFonts w:ascii="Times New Roman" w:eastAsia="TimesNewRoman" w:hAnsi="Times New Roman" w:cs="Times New Roman"/>
          <w:sz w:val="24"/>
          <w:szCs w:val="24"/>
          <w:lang w:val="en-US"/>
        </w:rPr>
        <w:t xml:space="preserve">. </w:t>
      </w:r>
      <w:r>
        <w:rPr>
          <w:rFonts w:ascii="Times New Roman" w:eastAsia="TimesNewRoman" w:hAnsi="Times New Roman" w:cs="Times New Roman"/>
          <w:sz w:val="24"/>
          <w:szCs w:val="24"/>
          <w:lang w:val="en-US"/>
        </w:rPr>
        <w:t>Also in each wave, we measured</w:t>
      </w:r>
      <w:r w:rsidRPr="000940F4">
        <w:rPr>
          <w:rFonts w:ascii="Times New Roman" w:eastAsia="TimesNewRoman" w:hAnsi="Times New Roman" w:cs="Times New Roman"/>
          <w:sz w:val="24"/>
          <w:szCs w:val="24"/>
          <w:lang w:val="en-US"/>
        </w:rPr>
        <w:t xml:space="preserve"> objective prosociality </w:t>
      </w:r>
      <w:r>
        <w:rPr>
          <w:rFonts w:ascii="Times New Roman" w:eastAsia="TimesNewRoman" w:hAnsi="Times New Roman" w:cs="Times New Roman"/>
          <w:sz w:val="24"/>
          <w:szCs w:val="24"/>
          <w:lang w:val="en-US"/>
        </w:rPr>
        <w:t>with</w:t>
      </w:r>
      <w:r w:rsidRPr="000940F4">
        <w:rPr>
          <w:rFonts w:ascii="Times New Roman" w:eastAsia="TimesNewRoman" w:hAnsi="Times New Roman" w:cs="Times New Roman"/>
          <w:sz w:val="24"/>
          <w:szCs w:val="24"/>
          <w:lang w:val="en-US"/>
        </w:rPr>
        <w:t xml:space="preserve"> three behavioral </w:t>
      </w:r>
      <w:r>
        <w:rPr>
          <w:rFonts w:ascii="Times New Roman" w:eastAsia="TimesNewRoman" w:hAnsi="Times New Roman" w:cs="Times New Roman"/>
          <w:sz w:val="24"/>
          <w:szCs w:val="24"/>
          <w:lang w:val="en-US"/>
        </w:rPr>
        <w:t>instantiations</w:t>
      </w:r>
      <w:r w:rsidRPr="000940F4">
        <w:rPr>
          <w:rFonts w:ascii="Times New Roman" w:eastAsia="TimesNewRoman" w:hAnsi="Times New Roman" w:cs="Times New Roman"/>
          <w:sz w:val="24"/>
          <w:szCs w:val="24"/>
          <w:lang w:val="en-US"/>
        </w:rPr>
        <w:t xml:space="preserve"> of prosociality: the dictator game (</w:t>
      </w:r>
      <w:r w:rsidRPr="000940F4">
        <w:rPr>
          <w:rFonts w:ascii="Times New Roman" w:hAnsi="Times New Roman" w:cs="Times New Roman"/>
          <w:sz w:val="24"/>
          <w:szCs w:val="24"/>
          <w:lang w:val="en-US" w:eastAsia="de-DE"/>
        </w:rPr>
        <w:t>Kahneman, Knetsch, &amp; Thaler, 1986</w:t>
      </w:r>
      <w:r w:rsidRPr="000940F4">
        <w:rPr>
          <w:rFonts w:ascii="Times New Roman" w:eastAsia="TimesNewRoman" w:hAnsi="Times New Roman" w:cs="Times New Roman"/>
          <w:sz w:val="24"/>
          <w:szCs w:val="24"/>
          <w:lang w:val="en-US"/>
        </w:rPr>
        <w:t>), the ultimatum game (</w:t>
      </w:r>
      <w:r w:rsidRPr="000940F4">
        <w:rPr>
          <w:rFonts w:ascii="Times New Roman" w:hAnsi="Times New Roman" w:cs="Times New Roman"/>
          <w:sz w:val="24"/>
          <w:szCs w:val="24"/>
          <w:lang w:val="en-US" w:eastAsia="de-DE"/>
        </w:rPr>
        <w:t>Güth, Schmittberger, &amp; Schwarze, 1982</w:t>
      </w:r>
      <w:r w:rsidRPr="000940F4">
        <w:rPr>
          <w:rFonts w:ascii="Times New Roman" w:eastAsia="TimesNewRoman" w:hAnsi="Times New Roman" w:cs="Times New Roman"/>
          <w:sz w:val="24"/>
          <w:szCs w:val="24"/>
          <w:lang w:val="en-US"/>
        </w:rPr>
        <w:t>), and charity donation</w:t>
      </w:r>
      <w:r>
        <w:rPr>
          <w:rFonts w:ascii="Times New Roman" w:eastAsia="TimesNewRoman" w:hAnsi="Times New Roman" w:cs="Times New Roman"/>
          <w:sz w:val="24"/>
          <w:szCs w:val="24"/>
          <w:lang w:val="en-US"/>
        </w:rPr>
        <w:t>s</w:t>
      </w:r>
      <w:r w:rsidRPr="000940F4">
        <w:rPr>
          <w:rFonts w:ascii="Times New Roman" w:eastAsia="TimesNewRoman" w:hAnsi="Times New Roman" w:cs="Times New Roman"/>
          <w:sz w:val="24"/>
          <w:szCs w:val="24"/>
          <w:lang w:val="en-US"/>
        </w:rPr>
        <w:t xml:space="preserve"> (Verplanken &amp; Holland, 2002). </w:t>
      </w:r>
      <w:r>
        <w:rPr>
          <w:rFonts w:ascii="Times New Roman" w:eastAsia="TimesNewRoman" w:hAnsi="Times New Roman" w:cs="Times New Roman"/>
          <w:sz w:val="24"/>
          <w:szCs w:val="24"/>
          <w:lang w:val="en-US"/>
        </w:rPr>
        <w:t xml:space="preserve">We consider the behavioral assessment of </w:t>
      </w:r>
      <w:r w:rsidRPr="000940F4">
        <w:rPr>
          <w:rFonts w:ascii="Times New Roman" w:eastAsia="TimesNewRoman" w:hAnsi="Times New Roman" w:cs="Times New Roman"/>
          <w:sz w:val="24"/>
          <w:szCs w:val="24"/>
          <w:lang w:val="en-US"/>
        </w:rPr>
        <w:t xml:space="preserve">objective prosociality </w:t>
      </w:r>
      <w:r>
        <w:rPr>
          <w:rFonts w:ascii="Times New Roman" w:eastAsia="TimesNewRoman" w:hAnsi="Times New Roman" w:cs="Times New Roman"/>
          <w:sz w:val="24"/>
          <w:szCs w:val="24"/>
          <w:lang w:val="en-US"/>
        </w:rPr>
        <w:t>a</w:t>
      </w:r>
      <w:r w:rsidRPr="000940F4">
        <w:rPr>
          <w:rFonts w:ascii="Times New Roman" w:eastAsia="TimesNewRoman" w:hAnsi="Times New Roman" w:cs="Times New Roman"/>
          <w:sz w:val="24"/>
          <w:szCs w:val="24"/>
          <w:lang w:val="en-US"/>
        </w:rPr>
        <w:t xml:space="preserve"> strength. </w:t>
      </w:r>
      <w:r>
        <w:rPr>
          <w:rFonts w:ascii="Times New Roman" w:eastAsia="TimesNewRoman" w:hAnsi="Times New Roman" w:cs="Times New Roman"/>
          <w:sz w:val="24"/>
          <w:szCs w:val="24"/>
          <w:lang w:val="en-US"/>
        </w:rPr>
        <w:t>B</w:t>
      </w:r>
      <w:r w:rsidRPr="000940F4">
        <w:rPr>
          <w:rFonts w:ascii="Times New Roman" w:eastAsia="TimesNewRoman" w:hAnsi="Times New Roman" w:cs="Times New Roman"/>
          <w:sz w:val="24"/>
          <w:szCs w:val="24"/>
          <w:lang w:val="en-US"/>
        </w:rPr>
        <w:t xml:space="preserve">ehavioral measures are </w:t>
      </w:r>
      <w:r w:rsidRPr="000940F4">
        <w:rPr>
          <w:rFonts w:ascii="Times New Roman" w:hAnsi="Times New Roman" w:cs="Times New Roman"/>
          <w:sz w:val="24"/>
          <w:szCs w:val="24"/>
          <w:lang w:val="en-US"/>
        </w:rPr>
        <w:t>ecologically valid (Baumeister, Vohs, &amp; Funder, 2007), unaffected by introspective limitation (Wilson, 2002)</w:t>
      </w:r>
      <w:r>
        <w:rPr>
          <w:rFonts w:ascii="Times New Roman" w:hAnsi="Times New Roman" w:cs="Times New Roman"/>
          <w:sz w:val="24"/>
          <w:szCs w:val="24"/>
          <w:lang w:val="en-US"/>
        </w:rPr>
        <w:t>,</w:t>
      </w:r>
      <w:r w:rsidRPr="000940F4">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immune to</w:t>
      </w:r>
      <w:r w:rsidRPr="000940F4">
        <w:rPr>
          <w:rFonts w:ascii="Times New Roman" w:hAnsi="Times New Roman" w:cs="Times New Roman"/>
          <w:sz w:val="24"/>
          <w:szCs w:val="24"/>
          <w:lang w:val="en-US"/>
        </w:rPr>
        <w:t xml:space="preserve"> self-report biases (Paulhus &amp; Vazire, 2007). </w:t>
      </w:r>
      <w:r>
        <w:rPr>
          <w:rFonts w:ascii="Times New Roman" w:hAnsi="Times New Roman" w:cs="Times New Roman"/>
          <w:sz w:val="24"/>
          <w:szCs w:val="24"/>
          <w:lang w:val="en-US"/>
        </w:rPr>
        <w:t>Also</w:t>
      </w:r>
      <w:r w:rsidRPr="000940F4">
        <w:rPr>
          <w:rFonts w:ascii="Times New Roman" w:hAnsi="Times New Roman" w:cs="Times New Roman"/>
          <w:sz w:val="24"/>
          <w:szCs w:val="24"/>
          <w:lang w:val="en-US"/>
        </w:rPr>
        <w:t xml:space="preserve">, the use of multiple </w:t>
      </w:r>
      <w:r w:rsidRPr="000940F4">
        <w:rPr>
          <w:rFonts w:ascii="Times New Roman" w:eastAsia="TimesNewRoman" w:hAnsi="Times New Roman" w:cs="Times New Roman"/>
          <w:sz w:val="24"/>
          <w:szCs w:val="24"/>
          <w:lang w:val="en-US"/>
        </w:rPr>
        <w:t xml:space="preserve">behavioral facets </w:t>
      </w:r>
      <w:r w:rsidRPr="000940F4">
        <w:rPr>
          <w:rFonts w:ascii="Times New Roman" w:hAnsi="Times New Roman" w:cs="Times New Roman"/>
          <w:sz w:val="24"/>
          <w:szCs w:val="24"/>
          <w:lang w:val="en-US"/>
        </w:rPr>
        <w:t>allowed us to operationalize objective prosociality as those facets’ common core (g-factor; Spearman, 1904)</w:t>
      </w:r>
      <w:r>
        <w:rPr>
          <w:rFonts w:ascii="Times New Roman" w:hAnsi="Times New Roman" w:cs="Times New Roman"/>
          <w:sz w:val="24"/>
          <w:szCs w:val="24"/>
          <w:lang w:val="en-US"/>
        </w:rPr>
        <w:t>, thus bypassing criticism of s</w:t>
      </w:r>
      <w:r w:rsidRPr="000940F4">
        <w:rPr>
          <w:rFonts w:ascii="Times New Roman" w:hAnsi="Times New Roman" w:cs="Times New Roman"/>
          <w:sz w:val="24"/>
          <w:szCs w:val="24"/>
          <w:lang w:val="en-US"/>
        </w:rPr>
        <w:t>ingle behavioral measures</w:t>
      </w:r>
      <w:r>
        <w:rPr>
          <w:rFonts w:ascii="Times New Roman" w:hAnsi="Times New Roman" w:cs="Times New Roman"/>
          <w:sz w:val="24"/>
          <w:szCs w:val="24"/>
          <w:lang w:val="en-US"/>
        </w:rPr>
        <w:t xml:space="preserve"> being</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too</w:t>
      </w:r>
      <w:r w:rsidRPr="000940F4">
        <w:rPr>
          <w:rFonts w:ascii="Times New Roman" w:hAnsi="Times New Roman" w:cs="Times New Roman"/>
          <w:sz w:val="24"/>
          <w:szCs w:val="24"/>
          <w:lang w:val="en-US"/>
        </w:rPr>
        <w:t xml:space="preserve"> specific</w:t>
      </w:r>
      <w:r>
        <w:rPr>
          <w:rFonts w:ascii="Times New Roman" w:hAnsi="Times New Roman" w:cs="Times New Roman"/>
          <w:sz w:val="24"/>
          <w:szCs w:val="24"/>
          <w:lang w:val="en-US"/>
        </w:rPr>
        <w:t xml:space="preserve"> for capturing s</w:t>
      </w:r>
      <w:r w:rsidRPr="000940F4">
        <w:rPr>
          <w:rFonts w:ascii="Times New Roman" w:hAnsi="Times New Roman" w:cs="Times New Roman"/>
          <w:sz w:val="24"/>
          <w:szCs w:val="24"/>
          <w:lang w:val="en-US"/>
        </w:rPr>
        <w:t>uitabl</w:t>
      </w:r>
      <w:r>
        <w:rPr>
          <w:rFonts w:ascii="Times New Roman" w:hAnsi="Times New Roman" w:cs="Times New Roman"/>
          <w:sz w:val="24"/>
          <w:szCs w:val="24"/>
          <w:lang w:val="en-US"/>
        </w:rPr>
        <w:t>y the influence of</w:t>
      </w:r>
      <w:r w:rsidRPr="000940F4">
        <w:rPr>
          <w:rFonts w:ascii="Times New Roman" w:hAnsi="Times New Roman" w:cs="Times New Roman"/>
          <w:sz w:val="24"/>
          <w:szCs w:val="24"/>
          <w:lang w:val="en-US"/>
        </w:rPr>
        <w:t xml:space="preserve"> broad personality variables such as </w:t>
      </w:r>
      <w:r>
        <w:rPr>
          <w:rFonts w:ascii="Times New Roman" w:hAnsi="Times New Roman" w:cs="Times New Roman"/>
          <w:sz w:val="24"/>
          <w:szCs w:val="24"/>
          <w:lang w:val="en-US"/>
        </w:rPr>
        <w:t xml:space="preserve">grandiose </w:t>
      </w:r>
      <w:r w:rsidRPr="000940F4">
        <w:rPr>
          <w:rFonts w:ascii="Times New Roman" w:hAnsi="Times New Roman" w:cs="Times New Roman"/>
          <w:sz w:val="24"/>
          <w:szCs w:val="24"/>
          <w:lang w:val="en-US"/>
        </w:rPr>
        <w:t>narcissism (Fleeson, 2004).</w:t>
      </w:r>
    </w:p>
    <w:p w14:paraId="4EA70CB5" w14:textId="77777777" w:rsidR="00657B9F" w:rsidRDefault="00657B9F" w:rsidP="00657B9F">
      <w:pPr>
        <w:spacing w:line="480" w:lineRule="exact"/>
        <w:contextualSpacing/>
        <w:rPr>
          <w:rFonts w:ascii="Times New Roman" w:hAnsi="Times New Roman" w:cs="Times New Roman"/>
          <w:b/>
          <w:sz w:val="24"/>
          <w:szCs w:val="24"/>
          <w:lang w:val="en-US"/>
        </w:rPr>
      </w:pPr>
      <w:r w:rsidRPr="003E481A">
        <w:rPr>
          <w:rFonts w:ascii="Times New Roman" w:hAnsi="Times New Roman" w:cs="Times New Roman"/>
          <w:b/>
          <w:sz w:val="24"/>
          <w:szCs w:val="24"/>
          <w:lang w:val="en-US"/>
        </w:rPr>
        <w:t>Method</w:t>
      </w:r>
    </w:p>
    <w:p w14:paraId="799F6D1E" w14:textId="77777777" w:rsidR="00657B9F" w:rsidRPr="00443162" w:rsidRDefault="00657B9F" w:rsidP="00657B9F">
      <w:pPr>
        <w:spacing w:line="480" w:lineRule="exact"/>
        <w:contextualSpacing/>
        <w:rPr>
          <w:rFonts w:ascii="Times New Roman" w:hAnsi="Times New Roman" w:cs="Times New Roman"/>
          <w:b/>
          <w:sz w:val="24"/>
          <w:szCs w:val="24"/>
          <w:lang w:val="en-US"/>
        </w:rPr>
      </w:pPr>
      <w:r w:rsidRPr="00443162">
        <w:rPr>
          <w:rFonts w:ascii="Times New Roman" w:hAnsi="Times New Roman" w:cs="Times New Roman"/>
          <w:b/>
          <w:sz w:val="24"/>
          <w:szCs w:val="24"/>
          <w:lang w:val="en-US"/>
        </w:rPr>
        <w:tab/>
      </w:r>
      <w:r w:rsidRPr="00443162">
        <w:rPr>
          <w:rFonts w:ascii="Times New Roman" w:hAnsi="Times New Roman" w:cs="Times New Roman"/>
          <w:sz w:val="24"/>
          <w:szCs w:val="24"/>
          <w:lang w:val="en-US"/>
        </w:rPr>
        <w:t xml:space="preserve">The ethics committee at </w:t>
      </w:r>
      <w:r w:rsidRPr="00443162">
        <w:rPr>
          <w:rFonts w:ascii="Times New Roman" w:eastAsiaTheme="minorEastAsia" w:hAnsi="Times New Roman" w:cs="Times New Roman"/>
          <w:sz w:val="24"/>
          <w:szCs w:val="24"/>
          <w:lang w:val="en-US" w:eastAsia="de-DE"/>
        </w:rPr>
        <w:t xml:space="preserve">Humboldt-University of Berlin’s Institute of Psychology </w:t>
      </w:r>
      <w:r w:rsidRPr="00443162">
        <w:rPr>
          <w:rFonts w:ascii="Times New Roman" w:hAnsi="Times New Roman" w:cs="Times New Roman"/>
          <w:sz w:val="24"/>
          <w:szCs w:val="24"/>
          <w:lang w:val="en-US"/>
        </w:rPr>
        <w:t xml:space="preserve">approved this study (title of ethics application: </w:t>
      </w:r>
      <w:r w:rsidRPr="00443162">
        <w:rPr>
          <w:rFonts w:ascii="Times New Roman" w:eastAsiaTheme="minorEastAsia" w:hAnsi="Times New Roman" w:cs="Times New Roman"/>
          <w:sz w:val="24"/>
          <w:szCs w:val="24"/>
          <w:lang w:val="en-US" w:eastAsia="de-DE"/>
        </w:rPr>
        <w:t>Self-enhancement and Religiosity</w:t>
      </w:r>
      <w:r w:rsidRPr="00443162">
        <w:rPr>
          <w:rFonts w:ascii="Times New Roman" w:hAnsi="Times New Roman" w:cs="Times New Roman"/>
          <w:sz w:val="24"/>
          <w:szCs w:val="24"/>
          <w:lang w:val="en-US"/>
        </w:rPr>
        <w:t xml:space="preserve">; protocol </w:t>
      </w:r>
      <w:r w:rsidRPr="00443162">
        <w:rPr>
          <w:rFonts w:ascii="Times New Roman" w:hAnsi="Times New Roman" w:cs="Times New Roman"/>
          <w:sz w:val="24"/>
          <w:szCs w:val="24"/>
          <w:lang w:val="en-US"/>
        </w:rPr>
        <w:lastRenderedPageBreak/>
        <w:t>number: 2012-44). The data were collected with the intent to address several independent questions (see online supplement S1 for all additional scales included in the study).</w:t>
      </w:r>
    </w:p>
    <w:p w14:paraId="742A1148" w14:textId="77777777" w:rsidR="00657B9F" w:rsidRPr="003E481A" w:rsidRDefault="00657B9F" w:rsidP="00657B9F">
      <w:pPr>
        <w:spacing w:line="480" w:lineRule="exact"/>
        <w:ind w:firstLine="708"/>
        <w:contextualSpacing/>
        <w:rPr>
          <w:rFonts w:ascii="Times New Roman" w:hAnsi="Times New Roman" w:cs="Times New Roman"/>
          <w:sz w:val="24"/>
          <w:szCs w:val="24"/>
          <w:lang w:val="en-US"/>
        </w:rPr>
      </w:pPr>
      <w:r w:rsidRPr="009520C1">
        <w:rPr>
          <w:rFonts w:ascii="Times New Roman" w:hAnsi="Times New Roman" w:cs="Times New Roman"/>
          <w:b/>
          <w:sz w:val="24"/>
          <w:szCs w:val="24"/>
          <w:lang w:val="en-US"/>
        </w:rPr>
        <w:t xml:space="preserve">Participants. </w:t>
      </w:r>
      <w:r w:rsidRPr="009520C1">
        <w:rPr>
          <w:rFonts w:ascii="Times New Roman" w:hAnsi="Times New Roman" w:cs="Times New Roman"/>
          <w:sz w:val="24"/>
          <w:szCs w:val="24"/>
          <w:lang w:val="en-US"/>
        </w:rPr>
        <w:t xml:space="preserve">As we stated above, the study comprised three assessment waves. 688 participants completed assessment 1 (age: </w:t>
      </w:r>
      <w:r w:rsidRPr="009520C1">
        <w:rPr>
          <w:rFonts w:ascii="Times New Roman" w:hAnsi="Times New Roman" w:cs="Times New Roman"/>
          <w:i/>
          <w:sz w:val="24"/>
          <w:szCs w:val="24"/>
          <w:lang w:val="en-US"/>
        </w:rPr>
        <w:t>M</w:t>
      </w:r>
      <w:r w:rsidRPr="009520C1">
        <w:rPr>
          <w:rFonts w:ascii="Times New Roman" w:hAnsi="Times New Roman" w:cs="Times New Roman"/>
          <w:sz w:val="24"/>
          <w:szCs w:val="24"/>
          <w:lang w:val="en-US"/>
        </w:rPr>
        <w:t xml:space="preserve"> = 24.63, </w:t>
      </w:r>
      <w:r w:rsidRPr="009520C1">
        <w:rPr>
          <w:rFonts w:ascii="Times New Roman" w:hAnsi="Times New Roman" w:cs="Times New Roman"/>
          <w:i/>
          <w:sz w:val="24"/>
          <w:szCs w:val="24"/>
          <w:lang w:val="en-US"/>
        </w:rPr>
        <w:t>SD</w:t>
      </w:r>
      <w:r w:rsidRPr="009520C1">
        <w:rPr>
          <w:rFonts w:ascii="Times New Roman" w:hAnsi="Times New Roman" w:cs="Times New Roman"/>
          <w:sz w:val="24"/>
          <w:szCs w:val="24"/>
          <w:lang w:val="en-US"/>
        </w:rPr>
        <w:t xml:space="preserve"> = 4.27; sex: 62.4% women, 34.6% men, 3.1% non-responders), 521 participants completed assessment 2, and 505 participants completed assessment 3.</w:t>
      </w:r>
      <w:r>
        <w:rPr>
          <w:rFonts w:ascii="Times New Roman" w:hAnsi="Times New Roman" w:cs="Times New Roman"/>
          <w:sz w:val="24"/>
          <w:szCs w:val="24"/>
          <w:vertAlign w:val="superscript"/>
          <w:lang w:val="en-US"/>
        </w:rPr>
        <w:t>4</w:t>
      </w:r>
      <w:r w:rsidRPr="009520C1">
        <w:rPr>
          <w:rFonts w:ascii="Times New Roman" w:hAnsi="Times New Roman" w:cs="Times New Roman"/>
          <w:sz w:val="24"/>
          <w:szCs w:val="24"/>
          <w:lang w:val="en-US"/>
        </w:rPr>
        <w:t xml:space="preserve"> </w:t>
      </w:r>
      <w:r w:rsidRPr="009520C1">
        <w:rPr>
          <w:rFonts w:ascii="Times New Roman" w:hAnsi="Times New Roman" w:cs="Times New Roman"/>
          <w:sz w:val="24"/>
          <w:szCs w:val="24"/>
          <w:lang w:val="en-US" w:eastAsia="de-DE"/>
        </w:rPr>
        <w:t xml:space="preserve">Time lags between </w:t>
      </w:r>
      <w:r w:rsidRPr="009520C1">
        <w:rPr>
          <w:rFonts w:ascii="Times New Roman" w:hAnsi="Times New Roman" w:cs="Times New Roman"/>
          <w:sz w:val="24"/>
          <w:szCs w:val="24"/>
          <w:lang w:val="en-US"/>
        </w:rPr>
        <w:t>assessments</w:t>
      </w:r>
      <w:r w:rsidRPr="003E481A">
        <w:rPr>
          <w:rFonts w:ascii="Times New Roman" w:hAnsi="Times New Roman" w:cs="Times New Roman"/>
          <w:sz w:val="24"/>
          <w:szCs w:val="24"/>
          <w:lang w:val="en-US" w:eastAsia="de-DE"/>
        </w:rPr>
        <w:t xml:space="preserve"> were about six months. Participants were recruited through flyers and emails at the </w:t>
      </w:r>
      <w:r>
        <w:rPr>
          <w:rFonts w:ascii="Times New Roman" w:hAnsi="Times New Roman" w:cs="Times New Roman"/>
          <w:sz w:val="24"/>
          <w:szCs w:val="24"/>
          <w:lang w:val="en-US" w:eastAsia="de-DE"/>
        </w:rPr>
        <w:t xml:space="preserve">Humboldt-University of Berlin, </w:t>
      </w:r>
      <w:r w:rsidRPr="003E481A">
        <w:rPr>
          <w:rFonts w:ascii="Times New Roman" w:hAnsi="Times New Roman" w:cs="Times New Roman"/>
          <w:sz w:val="24"/>
          <w:szCs w:val="24"/>
          <w:lang w:val="en-US" w:eastAsia="de-DE"/>
        </w:rPr>
        <w:t xml:space="preserve">Germany. The resulting sample consisted predominantly of students from diverse </w:t>
      </w:r>
      <w:r>
        <w:rPr>
          <w:rFonts w:ascii="Times New Roman" w:hAnsi="Times New Roman" w:cs="Times New Roman"/>
          <w:sz w:val="24"/>
          <w:szCs w:val="24"/>
          <w:lang w:val="en-US" w:eastAsia="de-DE"/>
        </w:rPr>
        <w:t>topic</w:t>
      </w:r>
      <w:r w:rsidRPr="003E481A">
        <w:rPr>
          <w:rFonts w:ascii="Times New Roman" w:hAnsi="Times New Roman" w:cs="Times New Roman"/>
          <w:sz w:val="24"/>
          <w:szCs w:val="24"/>
          <w:lang w:val="en-US" w:eastAsia="de-DE"/>
        </w:rPr>
        <w:t xml:space="preserve"> areas. </w:t>
      </w:r>
      <w:r>
        <w:rPr>
          <w:rFonts w:ascii="Times New Roman" w:hAnsi="Times New Roman" w:cs="Times New Roman"/>
          <w:sz w:val="24"/>
          <w:szCs w:val="24"/>
          <w:lang w:val="en-US" w:eastAsia="de-DE"/>
        </w:rPr>
        <w:t>They</w:t>
      </w:r>
      <w:r w:rsidRPr="003E481A">
        <w:rPr>
          <w:rFonts w:ascii="Times New Roman" w:hAnsi="Times New Roman" w:cs="Times New Roman"/>
          <w:sz w:val="24"/>
          <w:szCs w:val="24"/>
          <w:lang w:val="en-US" w:eastAsia="de-DE"/>
        </w:rPr>
        <w:t xml:space="preserve"> received either course credit or </w:t>
      </w:r>
      <w:r>
        <w:rPr>
          <w:rFonts w:ascii="Times New Roman" w:hAnsi="Times New Roman" w:cs="Times New Roman"/>
          <w:sz w:val="24"/>
          <w:szCs w:val="24"/>
          <w:lang w:val="en-US" w:eastAsia="de-DE"/>
        </w:rPr>
        <w:t>monetary compensation</w:t>
      </w:r>
      <w:r w:rsidRPr="003E481A">
        <w:rPr>
          <w:rFonts w:ascii="Times New Roman" w:hAnsi="Times New Roman" w:cs="Times New Roman"/>
          <w:sz w:val="24"/>
          <w:szCs w:val="24"/>
          <w:lang w:val="en-US" w:eastAsia="de-DE"/>
        </w:rPr>
        <w:t xml:space="preserve"> (10€ for </w:t>
      </w:r>
      <w:r w:rsidRPr="003E481A">
        <w:rPr>
          <w:rFonts w:ascii="Times New Roman" w:hAnsi="Times New Roman" w:cs="Times New Roman"/>
          <w:sz w:val="24"/>
          <w:szCs w:val="24"/>
          <w:lang w:val="en-US"/>
        </w:rPr>
        <w:t xml:space="preserve">assessment </w:t>
      </w:r>
      <w:r w:rsidRPr="003E481A">
        <w:rPr>
          <w:rFonts w:ascii="Times New Roman" w:hAnsi="Times New Roman" w:cs="Times New Roman"/>
          <w:sz w:val="24"/>
          <w:szCs w:val="24"/>
          <w:lang w:val="en-US" w:eastAsia="de-DE"/>
        </w:rPr>
        <w:t xml:space="preserve">1, 14€ for </w:t>
      </w:r>
      <w:r w:rsidRPr="003E481A">
        <w:rPr>
          <w:rFonts w:ascii="Times New Roman" w:hAnsi="Times New Roman" w:cs="Times New Roman"/>
          <w:sz w:val="24"/>
          <w:szCs w:val="24"/>
          <w:lang w:val="en-US"/>
        </w:rPr>
        <w:t xml:space="preserve">assessment </w:t>
      </w:r>
      <w:r w:rsidRPr="003E481A">
        <w:rPr>
          <w:rFonts w:ascii="Times New Roman" w:hAnsi="Times New Roman" w:cs="Times New Roman"/>
          <w:sz w:val="24"/>
          <w:szCs w:val="24"/>
          <w:lang w:val="en-US" w:eastAsia="de-DE"/>
        </w:rPr>
        <w:t xml:space="preserve">2, 18€ for </w:t>
      </w:r>
      <w:r w:rsidRPr="003E481A">
        <w:rPr>
          <w:rFonts w:ascii="Times New Roman" w:hAnsi="Times New Roman" w:cs="Times New Roman"/>
          <w:sz w:val="24"/>
          <w:szCs w:val="24"/>
          <w:lang w:val="en-US"/>
        </w:rPr>
        <w:t xml:space="preserve">assessment </w:t>
      </w:r>
      <w:r w:rsidRPr="003E481A">
        <w:rPr>
          <w:rFonts w:ascii="Times New Roman" w:hAnsi="Times New Roman" w:cs="Times New Roman"/>
          <w:sz w:val="24"/>
          <w:szCs w:val="24"/>
          <w:lang w:val="en-US" w:eastAsia="de-DE"/>
        </w:rPr>
        <w:t>3)</w:t>
      </w:r>
      <w:r>
        <w:rPr>
          <w:rFonts w:ascii="Times New Roman" w:hAnsi="Times New Roman" w:cs="Times New Roman"/>
          <w:sz w:val="24"/>
          <w:szCs w:val="24"/>
          <w:lang w:val="en-US" w:eastAsia="de-DE"/>
        </w:rPr>
        <w:t xml:space="preserve"> and were also paid out their winnings from the economic games</w:t>
      </w:r>
      <w:r w:rsidRPr="003E481A">
        <w:rPr>
          <w:rFonts w:ascii="Times New Roman" w:hAnsi="Times New Roman" w:cs="Times New Roman"/>
          <w:sz w:val="24"/>
          <w:szCs w:val="24"/>
          <w:lang w:val="en-US" w:eastAsia="de-DE"/>
        </w:rPr>
        <w:t>.</w:t>
      </w:r>
    </w:p>
    <w:p w14:paraId="0CE5DAE4" w14:textId="77777777" w:rsidR="00657B9F" w:rsidRPr="003E481A"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eastAsia="de-DE"/>
        </w:rPr>
      </w:pPr>
      <w:r w:rsidRPr="003E481A">
        <w:rPr>
          <w:rFonts w:ascii="Times New Roman" w:hAnsi="Times New Roman" w:cs="Times New Roman"/>
          <w:b/>
          <w:sz w:val="24"/>
          <w:szCs w:val="24"/>
          <w:lang w:val="en-US" w:eastAsia="de-DE"/>
        </w:rPr>
        <w:t xml:space="preserve">Measures and </w:t>
      </w:r>
      <w:r>
        <w:rPr>
          <w:rFonts w:ascii="Times New Roman" w:hAnsi="Times New Roman" w:cs="Times New Roman"/>
          <w:b/>
          <w:sz w:val="24"/>
          <w:szCs w:val="24"/>
          <w:lang w:val="en-US" w:eastAsia="de-DE"/>
        </w:rPr>
        <w:t>p</w:t>
      </w:r>
      <w:r w:rsidRPr="003E481A">
        <w:rPr>
          <w:rFonts w:ascii="Times New Roman" w:hAnsi="Times New Roman" w:cs="Times New Roman"/>
          <w:b/>
          <w:sz w:val="24"/>
          <w:szCs w:val="24"/>
          <w:lang w:val="en-US" w:eastAsia="de-DE"/>
        </w:rPr>
        <w:t>rocedure</w:t>
      </w:r>
      <w:r>
        <w:rPr>
          <w:rFonts w:ascii="Times New Roman" w:hAnsi="Times New Roman" w:cs="Times New Roman"/>
          <w:b/>
          <w:sz w:val="24"/>
          <w:szCs w:val="24"/>
          <w:lang w:val="en-US" w:eastAsia="de-DE"/>
        </w:rPr>
        <w:t xml:space="preserve">. </w:t>
      </w:r>
      <w:r w:rsidRPr="003E481A">
        <w:rPr>
          <w:rFonts w:ascii="Times New Roman" w:hAnsi="Times New Roman" w:cs="Times New Roman"/>
          <w:sz w:val="24"/>
          <w:szCs w:val="24"/>
          <w:lang w:val="en-US" w:eastAsia="de-DE"/>
        </w:rPr>
        <w:t>Participants</w:t>
      </w:r>
      <w:r>
        <w:rPr>
          <w:rFonts w:ascii="Times New Roman" w:hAnsi="Times New Roman" w:cs="Times New Roman"/>
          <w:sz w:val="24"/>
          <w:szCs w:val="24"/>
          <w:lang w:val="en-US" w:eastAsia="de-DE"/>
        </w:rPr>
        <w:t xml:space="preserve"> reported for the study in groups of up to 10, but completed all measures in individual booths. In each assessment wave, they completed the following measures</w:t>
      </w:r>
      <w:r>
        <w:rPr>
          <w:rFonts w:ascii="Times New Roman" w:hAnsi="Times New Roman" w:cs="Times New Roman"/>
          <w:sz w:val="24"/>
          <w:szCs w:val="24"/>
          <w:lang w:val="en-US"/>
        </w:rPr>
        <w:t xml:space="preserve"> (in that order):</w:t>
      </w:r>
      <w:r>
        <w:rPr>
          <w:rFonts w:ascii="Times New Roman" w:hAnsi="Times New Roman" w:cs="Times New Roman"/>
          <w:sz w:val="24"/>
          <w:szCs w:val="24"/>
          <w:vertAlign w:val="superscript"/>
          <w:lang w:val="en-US" w:eastAsia="de-DE"/>
        </w:rPr>
        <w:t>5</w:t>
      </w:r>
      <w:r w:rsidRPr="003E481A">
        <w:rPr>
          <w:rFonts w:ascii="Times New Roman" w:hAnsi="Times New Roman" w:cs="Times New Roman"/>
          <w:sz w:val="24"/>
          <w:szCs w:val="24"/>
          <w:lang w:val="en-US" w:eastAsia="de-DE"/>
        </w:rPr>
        <w:t xml:space="preserve"> Dictator game, ultimatum game, three subjective prosociality measures (randomized), two narcissism measures (randomized), charity donation.</w:t>
      </w:r>
      <w:r>
        <w:rPr>
          <w:rFonts w:ascii="Times New Roman" w:hAnsi="Times New Roman" w:cs="Times New Roman"/>
          <w:sz w:val="24"/>
          <w:szCs w:val="24"/>
          <w:lang w:val="en-US" w:eastAsia="de-DE"/>
        </w:rPr>
        <w:t xml:space="preserve"> We administered a</w:t>
      </w:r>
      <w:r w:rsidRPr="003E481A">
        <w:rPr>
          <w:rFonts w:ascii="Times New Roman" w:hAnsi="Times New Roman" w:cs="Times New Roman"/>
          <w:sz w:val="24"/>
          <w:szCs w:val="24"/>
          <w:lang w:val="en-US" w:eastAsia="de-DE"/>
        </w:rPr>
        <w:t>ll self-report measures on</w:t>
      </w:r>
      <w:r>
        <w:rPr>
          <w:rFonts w:ascii="Times New Roman" w:hAnsi="Times New Roman" w:cs="Times New Roman"/>
          <w:sz w:val="24"/>
          <w:szCs w:val="24"/>
          <w:lang w:val="en-US" w:eastAsia="de-DE"/>
        </w:rPr>
        <w:t xml:space="preserve"> </w:t>
      </w:r>
      <w:r w:rsidRPr="003E481A">
        <w:rPr>
          <w:rFonts w:ascii="Times New Roman" w:hAnsi="Times New Roman" w:cs="Times New Roman"/>
          <w:sz w:val="24"/>
          <w:szCs w:val="24"/>
          <w:lang w:val="en-US" w:eastAsia="de-DE"/>
        </w:rPr>
        <w:t>PCs.</w:t>
      </w:r>
    </w:p>
    <w:p w14:paraId="690B074F" w14:textId="77777777" w:rsidR="00657B9F" w:rsidRPr="000940F4"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sidRPr="003727DB">
        <w:rPr>
          <w:rFonts w:ascii="Times New Roman" w:hAnsi="Times New Roman" w:cs="Times New Roman"/>
          <w:b/>
          <w:i/>
          <w:sz w:val="24"/>
          <w:szCs w:val="24"/>
          <w:lang w:val="en-US" w:eastAsia="de-DE"/>
        </w:rPr>
        <w:t>Agentic narcissism.</w:t>
      </w:r>
      <w:r w:rsidRPr="000940F4">
        <w:rPr>
          <w:rFonts w:ascii="Times New Roman" w:hAnsi="Times New Roman" w:cs="Times New Roman"/>
          <w:b/>
          <w:sz w:val="24"/>
          <w:szCs w:val="24"/>
          <w:lang w:val="en-US" w:eastAsia="de-DE"/>
        </w:rPr>
        <w:t xml:space="preserve"> </w:t>
      </w:r>
      <w:r w:rsidRPr="000940F4">
        <w:rPr>
          <w:rFonts w:ascii="Times New Roman" w:hAnsi="Times New Roman" w:cs="Times New Roman"/>
          <w:sz w:val="24"/>
          <w:szCs w:val="24"/>
          <w:lang w:val="en-US" w:eastAsia="de-DE"/>
        </w:rPr>
        <w:t>T</w:t>
      </w:r>
      <w:r w:rsidRPr="000940F4">
        <w:rPr>
          <w:rFonts w:ascii="Times New Roman" w:hAnsi="Times New Roman" w:cs="Times New Roman"/>
          <w:sz w:val="24"/>
          <w:szCs w:val="24"/>
          <w:lang w:val="en-US"/>
        </w:rPr>
        <w:t xml:space="preserve">he 16-item version of the Narcissistic Personality Inventory </w:t>
      </w:r>
      <w:r w:rsidRPr="005C26DE">
        <w:rPr>
          <w:rFonts w:ascii="Times New Roman" w:hAnsi="Times New Roman" w:cs="Times New Roman"/>
          <w:sz w:val="24"/>
          <w:szCs w:val="24"/>
          <w:lang w:val="en-US"/>
        </w:rPr>
        <w:t>(</w:t>
      </w:r>
      <w:r>
        <w:rPr>
          <w:rFonts w:ascii="Times New Roman" w:hAnsi="Times New Roman" w:cs="Times New Roman"/>
          <w:sz w:val="24"/>
          <w:szCs w:val="24"/>
          <w:lang w:val="en-US"/>
        </w:rPr>
        <w:t xml:space="preserve">NPI; </w:t>
      </w:r>
      <w:r w:rsidRPr="005C26DE">
        <w:rPr>
          <w:rFonts w:ascii="Times New Roman" w:hAnsi="Times New Roman" w:cs="Times New Roman"/>
          <w:sz w:val="24"/>
          <w:szCs w:val="24"/>
          <w:lang w:val="en-US"/>
        </w:rPr>
        <w:t>Ames, Rose, &amp; Anderson, 2006; for the German translation</w:t>
      </w:r>
      <w:r>
        <w:rPr>
          <w:rFonts w:ascii="Times New Roman" w:hAnsi="Times New Roman" w:cs="Times New Roman"/>
          <w:sz w:val="24"/>
          <w:szCs w:val="24"/>
          <w:lang w:val="en-US"/>
        </w:rPr>
        <w:t>,</w:t>
      </w:r>
      <w:r w:rsidRPr="005C26DE">
        <w:rPr>
          <w:rFonts w:ascii="Times New Roman" w:hAnsi="Times New Roman" w:cs="Times New Roman"/>
          <w:sz w:val="24"/>
          <w:szCs w:val="24"/>
          <w:lang w:val="en-US"/>
        </w:rPr>
        <w:t xml:space="preserve"> see </w:t>
      </w:r>
      <w:r w:rsidRPr="005C26DE">
        <w:rPr>
          <w:rFonts w:ascii="Times New Roman" w:hAnsi="Times New Roman" w:cs="Times New Roman"/>
          <w:noProof/>
          <w:color w:val="000000" w:themeColor="text1"/>
          <w:sz w:val="24"/>
          <w:szCs w:val="24"/>
          <w:lang w:val="en-US"/>
        </w:rPr>
        <w:t>Schütz, Marcus, &amp; Sellin, 2004</w:t>
      </w:r>
      <w:r w:rsidRPr="005C26DE">
        <w:rPr>
          <w:rFonts w:ascii="Times New Roman" w:hAnsi="Times New Roman" w:cs="Times New Roman"/>
          <w:sz w:val="24"/>
          <w:szCs w:val="24"/>
          <w:lang w:val="en-US"/>
        </w:rPr>
        <w:t xml:space="preserve">) is the abbreviated </w:t>
      </w:r>
      <w:r>
        <w:rPr>
          <w:rFonts w:ascii="Times New Roman" w:hAnsi="Times New Roman" w:cs="Times New Roman"/>
          <w:sz w:val="24"/>
          <w:szCs w:val="24"/>
          <w:lang w:val="en-US"/>
        </w:rPr>
        <w:t>version</w:t>
      </w:r>
      <w:r w:rsidRPr="005C26DE">
        <w:rPr>
          <w:rFonts w:ascii="Times New Roman" w:hAnsi="Times New Roman" w:cs="Times New Roman"/>
          <w:sz w:val="24"/>
          <w:szCs w:val="24"/>
          <w:lang w:val="en-US"/>
        </w:rPr>
        <w:t xml:space="preserve"> of the 40-item </w:t>
      </w:r>
      <w:r>
        <w:rPr>
          <w:rFonts w:ascii="Times New Roman" w:hAnsi="Times New Roman" w:cs="Times New Roman"/>
          <w:sz w:val="24"/>
          <w:szCs w:val="24"/>
          <w:lang w:val="en-US"/>
        </w:rPr>
        <w:t>NPI</w:t>
      </w:r>
      <w:r w:rsidRPr="005C26DE">
        <w:rPr>
          <w:rFonts w:ascii="Times New Roman" w:hAnsi="Times New Roman" w:cs="Times New Roman"/>
          <w:sz w:val="24"/>
          <w:szCs w:val="24"/>
          <w:lang w:val="en-US"/>
        </w:rPr>
        <w:t xml:space="preserve"> (</w:t>
      </w:r>
      <w:r w:rsidRPr="00704B29">
        <w:rPr>
          <w:rFonts w:ascii="Times New Roman" w:hAnsi="Times New Roman" w:cs="Times New Roman"/>
          <w:sz w:val="24"/>
          <w:szCs w:val="24"/>
          <w:lang w:val="en-US"/>
        </w:rPr>
        <w:t>Raskin &amp; Terry, 1988</w:t>
      </w:r>
      <w:r>
        <w:rPr>
          <w:rFonts w:ascii="Times New Roman" w:hAnsi="Times New Roman" w:cs="Times New Roman"/>
          <w:sz w:val="24"/>
          <w:szCs w:val="24"/>
          <w:lang w:val="en-US"/>
        </w:rPr>
        <w:t xml:space="preserve">), </w:t>
      </w:r>
      <w:r w:rsidRPr="005C26DE">
        <w:rPr>
          <w:rFonts w:ascii="Times New Roman" w:hAnsi="Times New Roman" w:cs="Times New Roman"/>
          <w:sz w:val="24"/>
          <w:szCs w:val="24"/>
          <w:lang w:val="en-US"/>
        </w:rPr>
        <w:t xml:space="preserve">the most common measure of agentic narcissism (Miller &amp; Campbell, 2011). </w:t>
      </w:r>
      <w:r w:rsidRPr="000940F4">
        <w:rPr>
          <w:rFonts w:ascii="Times New Roman" w:hAnsi="Times New Roman" w:cs="Times New Roman"/>
          <w:sz w:val="24"/>
          <w:szCs w:val="24"/>
          <w:lang w:val="en-US"/>
        </w:rPr>
        <w:t xml:space="preserve">Each item contains two statements, one narcissistic and one </w:t>
      </w:r>
      <w:r>
        <w:rPr>
          <w:rFonts w:ascii="Times New Roman" w:hAnsi="Times New Roman" w:cs="Times New Roman"/>
          <w:sz w:val="24"/>
          <w:szCs w:val="24"/>
          <w:lang w:val="en-US"/>
        </w:rPr>
        <w:t>non-narcissistic</w:t>
      </w:r>
      <w:r w:rsidRPr="000940F4">
        <w:rPr>
          <w:rFonts w:ascii="Times New Roman" w:hAnsi="Times New Roman" w:cs="Times New Roman"/>
          <w:sz w:val="24"/>
          <w:szCs w:val="24"/>
          <w:lang w:val="en-US"/>
        </w:rPr>
        <w:t>. Participants cho</w:t>
      </w:r>
      <w:r>
        <w:rPr>
          <w:rFonts w:ascii="Times New Roman" w:hAnsi="Times New Roman" w:cs="Times New Roman"/>
          <w:sz w:val="24"/>
          <w:szCs w:val="24"/>
          <w:lang w:val="en-US"/>
        </w:rPr>
        <w:t>o</w:t>
      </w:r>
      <w:r w:rsidRPr="000940F4">
        <w:rPr>
          <w:rFonts w:ascii="Times New Roman" w:hAnsi="Times New Roman" w:cs="Times New Roman"/>
          <w:sz w:val="24"/>
          <w:szCs w:val="24"/>
          <w:lang w:val="en-US"/>
        </w:rPr>
        <w:t xml:space="preserve">se the statement that describes them best. </w:t>
      </w:r>
      <w:r>
        <w:rPr>
          <w:rFonts w:ascii="Times New Roman" w:hAnsi="Times New Roman" w:cs="Times New Roman"/>
          <w:sz w:val="24"/>
          <w:szCs w:val="24"/>
          <w:lang w:val="en-US"/>
        </w:rPr>
        <w:t>S</w:t>
      </w:r>
      <w:r w:rsidRPr="000940F4">
        <w:rPr>
          <w:rFonts w:ascii="Times New Roman" w:hAnsi="Times New Roman" w:cs="Times New Roman"/>
          <w:sz w:val="24"/>
          <w:szCs w:val="24"/>
          <w:lang w:val="en-US"/>
        </w:rPr>
        <w:t>ample items are: “</w:t>
      </w:r>
      <w:r>
        <w:rPr>
          <w:rFonts w:ascii="Times New Roman" w:hAnsi="Times New Roman" w:cs="Times New Roman"/>
          <w:sz w:val="24"/>
          <w:szCs w:val="24"/>
          <w:lang w:val="en-US"/>
        </w:rPr>
        <w:t>I am more capable than other people</w:t>
      </w:r>
      <w:r w:rsidRPr="000940F4">
        <w:rPr>
          <w:rFonts w:ascii="Times New Roman" w:hAnsi="Times New Roman" w:cs="Times New Roman"/>
          <w:sz w:val="24"/>
          <w:szCs w:val="24"/>
          <w:lang w:val="en-US"/>
        </w:rPr>
        <w:t>” (narcissistic statement) v</w:t>
      </w:r>
      <w:r>
        <w:rPr>
          <w:rFonts w:ascii="Times New Roman" w:hAnsi="Times New Roman" w:cs="Times New Roman"/>
          <w:sz w:val="24"/>
          <w:szCs w:val="24"/>
          <w:lang w:val="en-US"/>
        </w:rPr>
        <w:t>er</w:t>
      </w:r>
      <w:r w:rsidRPr="000940F4">
        <w:rPr>
          <w:rFonts w:ascii="Times New Roman" w:hAnsi="Times New Roman" w:cs="Times New Roman"/>
          <w:sz w:val="24"/>
          <w:szCs w:val="24"/>
          <w:lang w:val="en-US"/>
        </w:rPr>
        <w:t>s</w:t>
      </w:r>
      <w:r>
        <w:rPr>
          <w:rFonts w:ascii="Times New Roman" w:hAnsi="Times New Roman" w:cs="Times New Roman"/>
          <w:sz w:val="24"/>
          <w:szCs w:val="24"/>
          <w:lang w:val="en-US"/>
        </w:rPr>
        <w:t>us</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There is a lot I can learn from other people</w:t>
      </w:r>
      <w:r w:rsidRPr="000940F4">
        <w:rPr>
          <w:rFonts w:ascii="Times New Roman" w:hAnsi="Times New Roman" w:cs="Times New Roman"/>
          <w:sz w:val="24"/>
          <w:szCs w:val="24"/>
          <w:lang w:val="en-US"/>
        </w:rPr>
        <w:t>” (</w:t>
      </w:r>
      <w:r>
        <w:rPr>
          <w:rFonts w:ascii="Times New Roman" w:hAnsi="Times New Roman" w:cs="Times New Roman"/>
          <w:sz w:val="24"/>
          <w:szCs w:val="24"/>
          <w:lang w:val="en-US"/>
        </w:rPr>
        <w:t>non-narcissistic</w:t>
      </w:r>
      <w:r w:rsidRPr="000940F4">
        <w:rPr>
          <w:rFonts w:ascii="Times New Roman" w:hAnsi="Times New Roman" w:cs="Times New Roman"/>
          <w:sz w:val="24"/>
          <w:szCs w:val="24"/>
          <w:lang w:val="en-US"/>
        </w:rPr>
        <w:t xml:space="preserve"> statement), and “I like having authority over other people” (narcissistic statement) v</w:t>
      </w:r>
      <w:r>
        <w:rPr>
          <w:rFonts w:ascii="Times New Roman" w:hAnsi="Times New Roman" w:cs="Times New Roman"/>
          <w:sz w:val="24"/>
          <w:szCs w:val="24"/>
          <w:lang w:val="en-US"/>
        </w:rPr>
        <w:t>er</w:t>
      </w:r>
      <w:r w:rsidRPr="000940F4">
        <w:rPr>
          <w:rFonts w:ascii="Times New Roman" w:hAnsi="Times New Roman" w:cs="Times New Roman"/>
          <w:sz w:val="24"/>
          <w:szCs w:val="24"/>
          <w:lang w:val="en-US"/>
        </w:rPr>
        <w:t>s</w:t>
      </w:r>
      <w:r>
        <w:rPr>
          <w:rFonts w:ascii="Times New Roman" w:hAnsi="Times New Roman" w:cs="Times New Roman"/>
          <w:sz w:val="24"/>
          <w:szCs w:val="24"/>
          <w:lang w:val="en-US"/>
        </w:rPr>
        <w:t>us</w:t>
      </w:r>
      <w:r w:rsidRPr="000940F4">
        <w:rPr>
          <w:rFonts w:ascii="Times New Roman" w:hAnsi="Times New Roman" w:cs="Times New Roman"/>
          <w:sz w:val="24"/>
          <w:szCs w:val="24"/>
          <w:lang w:val="en-US"/>
        </w:rPr>
        <w:t xml:space="preserve"> “I don’t mind following orders” (</w:t>
      </w:r>
      <w:r>
        <w:rPr>
          <w:rFonts w:ascii="Times New Roman" w:hAnsi="Times New Roman" w:cs="Times New Roman"/>
          <w:sz w:val="24"/>
          <w:szCs w:val="24"/>
          <w:lang w:val="en-US"/>
        </w:rPr>
        <w:t>non-narcissistic</w:t>
      </w:r>
      <w:r w:rsidRPr="000940F4">
        <w:rPr>
          <w:rFonts w:ascii="Times New Roman" w:hAnsi="Times New Roman" w:cs="Times New Roman"/>
          <w:sz w:val="24"/>
          <w:szCs w:val="24"/>
          <w:lang w:val="en-US"/>
        </w:rPr>
        <w:t xml:space="preserve"> statement). Cronbach</w:t>
      </w:r>
      <w:r w:rsidRPr="00D372F2">
        <w:rPr>
          <w:rFonts w:ascii="Times New Roman" w:hAnsi="Times New Roman" w:cs="Times New Roman"/>
          <w:sz w:val="24"/>
          <w:szCs w:val="24"/>
          <w:lang w:val="en-US"/>
        </w:rPr>
        <w:t xml:space="preserve">’s </w:t>
      </w:r>
      <w:r w:rsidRPr="00D372F2">
        <w:rPr>
          <w:rFonts w:ascii="Times New Roman" w:hAnsi="Times New Roman" w:cs="Times New Roman"/>
          <w:color w:val="000000"/>
          <w:sz w:val="24"/>
        </w:rPr>
        <w:t>α</w:t>
      </w:r>
      <w:r w:rsidRPr="00D372F2">
        <w:rPr>
          <w:rFonts w:ascii="Times New Roman" w:hAnsi="Times New Roman" w:cs="Times New Roman"/>
          <w:sz w:val="24"/>
          <w:szCs w:val="24"/>
          <w:lang w:val="en-US"/>
        </w:rPr>
        <w:t xml:space="preserve"> is </w:t>
      </w:r>
      <w:r w:rsidRPr="000940F4">
        <w:rPr>
          <w:rFonts w:ascii="Times New Roman" w:hAnsi="Times New Roman" w:cs="Times New Roman"/>
          <w:sz w:val="24"/>
          <w:szCs w:val="24"/>
          <w:lang w:val="en-US"/>
        </w:rPr>
        <w:t>an unsuitable reliability coefficient for broad, multifaceted measures (Cronbach, 1951</w:t>
      </w:r>
      <w:r w:rsidRPr="00FA75FF">
        <w:rPr>
          <w:rFonts w:ascii="Times New Roman" w:hAnsi="Times New Roman" w:cs="Times New Roman"/>
          <w:sz w:val="24"/>
          <w:szCs w:val="24"/>
          <w:lang w:val="en-US"/>
        </w:rPr>
        <w:t>; Schmitt, 1996</w:t>
      </w:r>
      <w:r w:rsidRPr="003E481A">
        <w:rPr>
          <w:rFonts w:ascii="Times New Roman" w:hAnsi="Times New Roman" w:cs="Times New Roman"/>
          <w:sz w:val="24"/>
          <w:szCs w:val="24"/>
          <w:lang w:val="en-US"/>
        </w:rPr>
        <w:t>). Yet, our three assessment waves allowed us to estimate the retest-reliability (</w:t>
      </w:r>
      <w:r w:rsidRPr="007E5042">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tt</w:t>
      </w:r>
      <w:r w:rsidRPr="003E481A">
        <w:rPr>
          <w:rFonts w:ascii="Times New Roman" w:hAnsi="Times New Roman" w:cs="Times New Roman"/>
          <w:sz w:val="24"/>
          <w:szCs w:val="24"/>
          <w:lang w:val="en-US"/>
        </w:rPr>
        <w:t>), indicating high reliability (</w:t>
      </w:r>
      <w:r w:rsidRPr="007E5042">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tt</w:t>
      </w:r>
      <w:r w:rsidRPr="003E481A">
        <w:rPr>
          <w:rFonts w:ascii="Times New Roman" w:hAnsi="Times New Roman" w:cs="Times New Roman"/>
          <w:sz w:val="24"/>
          <w:szCs w:val="24"/>
          <w:lang w:val="en-US"/>
        </w:rPr>
        <w:t xml:space="preserve"> = [</w:t>
      </w:r>
      <w:r w:rsidRPr="007E5042">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12</w:t>
      </w:r>
      <w:r w:rsidRPr="003E481A">
        <w:rPr>
          <w:rFonts w:ascii="Times New Roman" w:hAnsi="Times New Roman" w:cs="Times New Roman"/>
          <w:sz w:val="24"/>
          <w:szCs w:val="24"/>
          <w:lang w:val="en-US"/>
        </w:rPr>
        <w:t xml:space="preserve"> × </w:t>
      </w:r>
      <w:r w:rsidRPr="007E5042">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23</w:t>
      </w:r>
      <w:r w:rsidRPr="003E481A">
        <w:rPr>
          <w:rFonts w:ascii="Times New Roman" w:hAnsi="Times New Roman" w:cs="Times New Roman"/>
          <w:sz w:val="24"/>
          <w:szCs w:val="24"/>
          <w:lang w:val="en-US"/>
        </w:rPr>
        <w:t xml:space="preserve">] / </w:t>
      </w:r>
      <w:r w:rsidRPr="007E5042">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13</w:t>
      </w:r>
      <w:r w:rsidRPr="003E481A">
        <w:rPr>
          <w:rFonts w:ascii="Times New Roman" w:hAnsi="Times New Roman" w:cs="Times New Roman"/>
          <w:sz w:val="24"/>
          <w:szCs w:val="24"/>
          <w:lang w:val="en-US"/>
        </w:rPr>
        <w:t xml:space="preserve"> = [.780 × .837] / .764 = .</w:t>
      </w:r>
      <w:r w:rsidRPr="000940F4">
        <w:rPr>
          <w:rFonts w:ascii="Times New Roman" w:hAnsi="Times New Roman" w:cs="Times New Roman"/>
          <w:sz w:val="24"/>
          <w:szCs w:val="24"/>
          <w:lang w:val="en-US"/>
        </w:rPr>
        <w:t xml:space="preserve">85; Heise, 1969; </w:t>
      </w:r>
      <w:r>
        <w:rPr>
          <w:rFonts w:ascii="Times New Roman" w:hAnsi="Times New Roman" w:cs="Times New Roman"/>
          <w:sz w:val="24"/>
          <w:szCs w:val="24"/>
          <w:lang w:val="en-US"/>
        </w:rPr>
        <w:t xml:space="preserve">see also </w:t>
      </w:r>
      <w:r w:rsidRPr="000940F4">
        <w:rPr>
          <w:rFonts w:ascii="Times New Roman" w:hAnsi="Times New Roman" w:cs="Times New Roman"/>
          <w:sz w:val="24"/>
          <w:szCs w:val="24"/>
          <w:lang w:val="en-US"/>
        </w:rPr>
        <w:t>Robins, Hendin, &amp; Trzesniewski, 2001).</w:t>
      </w:r>
      <w:r>
        <w:rPr>
          <w:rFonts w:ascii="Times New Roman" w:hAnsi="Times New Roman" w:cs="Times New Roman"/>
          <w:sz w:val="24"/>
          <w:szCs w:val="24"/>
          <w:vertAlign w:val="superscript"/>
          <w:lang w:val="en-US"/>
        </w:rPr>
        <w:t>6</w:t>
      </w:r>
    </w:p>
    <w:p w14:paraId="67246186" w14:textId="77777777" w:rsidR="00657B9F" w:rsidRPr="003E481A"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sidRPr="003727DB">
        <w:rPr>
          <w:rFonts w:ascii="Times New Roman" w:hAnsi="Times New Roman" w:cs="Times New Roman"/>
          <w:b/>
          <w:i/>
          <w:sz w:val="24"/>
          <w:szCs w:val="24"/>
          <w:lang w:val="en-US" w:eastAsia="de-DE"/>
        </w:rPr>
        <w:lastRenderedPageBreak/>
        <w:t>Communal narcissism.</w:t>
      </w:r>
      <w:r w:rsidRPr="000940F4">
        <w:rPr>
          <w:rFonts w:ascii="Times New Roman" w:hAnsi="Times New Roman" w:cs="Times New Roman"/>
          <w:b/>
          <w:sz w:val="24"/>
          <w:szCs w:val="24"/>
          <w:lang w:val="en-US" w:eastAsia="de-DE"/>
        </w:rPr>
        <w:t xml:space="preserve"> </w:t>
      </w:r>
      <w:r w:rsidRPr="000940F4">
        <w:rPr>
          <w:rFonts w:ascii="Times New Roman" w:hAnsi="Times New Roman" w:cs="Times New Roman"/>
          <w:sz w:val="24"/>
          <w:szCs w:val="24"/>
          <w:lang w:val="en-US"/>
        </w:rPr>
        <w:t xml:space="preserve">The 16-item Communal Narcissism Inventory (Gebauer et al., 2012) </w:t>
      </w:r>
      <w:r>
        <w:rPr>
          <w:rFonts w:ascii="Times New Roman" w:hAnsi="Times New Roman" w:cs="Times New Roman"/>
          <w:sz w:val="24"/>
          <w:szCs w:val="24"/>
          <w:lang w:val="en-US"/>
        </w:rPr>
        <w:t>assesses</w:t>
      </w:r>
      <w:r w:rsidRPr="000940F4">
        <w:rPr>
          <w:rFonts w:ascii="Times New Roman" w:hAnsi="Times New Roman" w:cs="Times New Roman"/>
          <w:sz w:val="24"/>
          <w:szCs w:val="24"/>
          <w:lang w:val="en-US"/>
        </w:rPr>
        <w:t xml:space="preserve"> grandiose self-thoughts in the </w:t>
      </w:r>
      <w:r>
        <w:rPr>
          <w:rFonts w:ascii="Times New Roman" w:hAnsi="Times New Roman" w:cs="Times New Roman"/>
          <w:sz w:val="24"/>
          <w:szCs w:val="24"/>
          <w:lang w:val="en-US"/>
        </w:rPr>
        <w:t>communal</w:t>
      </w:r>
      <w:r w:rsidRPr="000940F4">
        <w:rPr>
          <w:rFonts w:ascii="Times New Roman" w:hAnsi="Times New Roman" w:cs="Times New Roman"/>
          <w:sz w:val="24"/>
          <w:szCs w:val="24"/>
          <w:lang w:val="en-US"/>
        </w:rPr>
        <w:t xml:space="preserve"> domain. </w:t>
      </w:r>
      <w:r>
        <w:rPr>
          <w:rFonts w:ascii="Times New Roman" w:hAnsi="Times New Roman" w:cs="Times New Roman"/>
          <w:sz w:val="24"/>
          <w:szCs w:val="24"/>
          <w:lang w:val="en-US"/>
        </w:rPr>
        <w:t>S</w:t>
      </w:r>
      <w:r w:rsidRPr="000940F4">
        <w:rPr>
          <w:rFonts w:ascii="Times New Roman" w:hAnsi="Times New Roman" w:cs="Times New Roman"/>
          <w:sz w:val="24"/>
          <w:szCs w:val="24"/>
          <w:lang w:val="en-US"/>
        </w:rPr>
        <w:t>ample items are “I will bring freedom</w:t>
      </w:r>
      <w:r w:rsidRPr="003E481A">
        <w:rPr>
          <w:rFonts w:ascii="Times New Roman" w:hAnsi="Times New Roman" w:cs="Times New Roman"/>
          <w:sz w:val="24"/>
          <w:szCs w:val="24"/>
          <w:lang w:val="en-US"/>
        </w:rPr>
        <w:t xml:space="preserve"> to the people” and “I am generally the most trustworthy person” (1 = </w:t>
      </w:r>
      <w:r w:rsidRPr="003E481A">
        <w:rPr>
          <w:rFonts w:ascii="Times New Roman" w:hAnsi="Times New Roman" w:cs="Times New Roman"/>
          <w:i/>
          <w:sz w:val="24"/>
          <w:szCs w:val="24"/>
          <w:lang w:val="en-US"/>
        </w:rPr>
        <w:t>absolutely wrong</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7 = </w:t>
      </w:r>
      <w:r w:rsidRPr="003E481A">
        <w:rPr>
          <w:rFonts w:ascii="Times New Roman" w:hAnsi="Times New Roman" w:cs="Times New Roman"/>
          <w:i/>
          <w:sz w:val="24"/>
          <w:szCs w:val="24"/>
          <w:lang w:val="en-US"/>
        </w:rPr>
        <w:t>absolutely right</w:t>
      </w:r>
      <w:r w:rsidRPr="003E481A">
        <w:rPr>
          <w:rFonts w:ascii="Times New Roman" w:hAnsi="Times New Roman" w:cs="Times New Roman"/>
          <w:sz w:val="24"/>
          <w:szCs w:val="24"/>
          <w:lang w:val="en-US"/>
        </w:rPr>
        <w:t>). Retest-reliability was high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tt</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12</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23</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13</w:t>
      </w:r>
      <w:r w:rsidRPr="003E481A">
        <w:rPr>
          <w:rFonts w:ascii="Times New Roman" w:hAnsi="Times New Roman" w:cs="Times New Roman"/>
          <w:sz w:val="24"/>
          <w:szCs w:val="24"/>
          <w:lang w:val="en-US"/>
        </w:rPr>
        <w:t xml:space="preserve"> = [.749 × .779] / .705 = .83).</w:t>
      </w:r>
    </w:p>
    <w:p w14:paraId="79BE4D3C" w14:textId="77777777" w:rsidR="00657B9F" w:rsidRPr="003E481A"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sidRPr="003727DB">
        <w:rPr>
          <w:rFonts w:ascii="Times New Roman" w:hAnsi="Times New Roman" w:cs="Times New Roman"/>
          <w:b/>
          <w:i/>
          <w:sz w:val="24"/>
          <w:szCs w:val="24"/>
          <w:lang w:val="en-US" w:eastAsia="de-DE"/>
        </w:rPr>
        <w:t>Subjective prosociality.</w:t>
      </w:r>
      <w:r w:rsidRPr="003E481A">
        <w:rPr>
          <w:rFonts w:ascii="Times New Roman" w:hAnsi="Times New Roman" w:cs="Times New Roman"/>
          <w:b/>
          <w:sz w:val="24"/>
          <w:szCs w:val="24"/>
          <w:lang w:val="en-US" w:eastAsia="de-DE"/>
        </w:rPr>
        <w:t xml:space="preserve"> </w:t>
      </w:r>
      <w:r w:rsidRPr="003E481A">
        <w:rPr>
          <w:rFonts w:ascii="Times New Roman" w:hAnsi="Times New Roman" w:cs="Times New Roman"/>
          <w:sz w:val="24"/>
          <w:szCs w:val="24"/>
          <w:lang w:val="en-US" w:eastAsia="de-DE"/>
        </w:rPr>
        <w:t xml:space="preserve">We assessed subjective prosociality with three </w:t>
      </w:r>
      <w:r>
        <w:rPr>
          <w:rFonts w:ascii="Times New Roman" w:hAnsi="Times New Roman" w:cs="Times New Roman"/>
          <w:sz w:val="24"/>
          <w:szCs w:val="24"/>
          <w:lang w:val="en-US" w:eastAsia="de-DE"/>
        </w:rPr>
        <w:t>scales</w:t>
      </w:r>
      <w:r w:rsidRPr="003E481A">
        <w:rPr>
          <w:rFonts w:ascii="Times New Roman" w:hAnsi="Times New Roman" w:cs="Times New Roman"/>
          <w:sz w:val="24"/>
          <w:szCs w:val="24"/>
          <w:lang w:val="en-US" w:eastAsia="de-DE"/>
        </w:rPr>
        <w:t xml:space="preserve">. </w:t>
      </w:r>
      <w:r>
        <w:rPr>
          <w:rFonts w:ascii="Times New Roman" w:hAnsi="Times New Roman" w:cs="Times New Roman"/>
          <w:sz w:val="24"/>
          <w:szCs w:val="24"/>
          <w:lang w:val="en-US" w:eastAsia="de-DE"/>
        </w:rPr>
        <w:t>T</w:t>
      </w:r>
      <w:r w:rsidRPr="003E481A">
        <w:rPr>
          <w:rFonts w:ascii="Times New Roman" w:hAnsi="Times New Roman" w:cs="Times New Roman"/>
          <w:sz w:val="24"/>
          <w:szCs w:val="24"/>
          <w:lang w:val="en-US" w:eastAsia="de-DE"/>
        </w:rPr>
        <w:t xml:space="preserve">he 20-item Self-Report </w:t>
      </w:r>
      <w:r w:rsidRPr="000940F4">
        <w:rPr>
          <w:rFonts w:ascii="Times New Roman" w:hAnsi="Times New Roman" w:cs="Times New Roman"/>
          <w:sz w:val="24"/>
          <w:szCs w:val="24"/>
          <w:lang w:val="en-US" w:eastAsia="de-DE"/>
        </w:rPr>
        <w:t xml:space="preserve">Altruism Scale (Rushton, Chrisjohn, &amp; Fekken, 1981) </w:t>
      </w:r>
      <w:r>
        <w:rPr>
          <w:rFonts w:ascii="Times New Roman" w:hAnsi="Times New Roman" w:cs="Times New Roman"/>
          <w:sz w:val="24"/>
          <w:szCs w:val="24"/>
          <w:lang w:val="en-US" w:eastAsia="de-DE"/>
        </w:rPr>
        <w:t>measures</w:t>
      </w:r>
      <w:r w:rsidRPr="000940F4">
        <w:rPr>
          <w:rFonts w:ascii="Times New Roman" w:hAnsi="Times New Roman" w:cs="Times New Roman"/>
          <w:sz w:val="24"/>
          <w:szCs w:val="24"/>
          <w:lang w:val="en-US" w:eastAsia="de-DE"/>
        </w:rPr>
        <w:t xml:space="preserve"> everyday prosocial behaviors. </w:t>
      </w:r>
      <w:r>
        <w:rPr>
          <w:rFonts w:ascii="Times New Roman" w:hAnsi="Times New Roman" w:cs="Times New Roman"/>
          <w:sz w:val="24"/>
          <w:szCs w:val="24"/>
          <w:lang w:val="en-US" w:eastAsia="de-DE"/>
        </w:rPr>
        <w:t>S</w:t>
      </w:r>
      <w:r w:rsidRPr="000940F4">
        <w:rPr>
          <w:rFonts w:ascii="Times New Roman" w:hAnsi="Times New Roman" w:cs="Times New Roman"/>
          <w:sz w:val="24"/>
          <w:szCs w:val="24"/>
          <w:lang w:val="en-US" w:eastAsia="de-DE"/>
        </w:rPr>
        <w:t>ample items are “I have helped an acquaintance to move households” and “I have given directions to a stranger.”</w:t>
      </w:r>
      <w:r w:rsidRPr="003E481A">
        <w:rPr>
          <w:rFonts w:ascii="Times New Roman" w:hAnsi="Times New Roman" w:cs="Times New Roman"/>
          <w:sz w:val="24"/>
          <w:szCs w:val="24"/>
          <w:lang w:val="en-US" w:eastAsia="de-DE"/>
        </w:rPr>
        <w:t xml:space="preserve"> Participants </w:t>
      </w:r>
      <w:r>
        <w:rPr>
          <w:rFonts w:ascii="Times New Roman" w:hAnsi="Times New Roman" w:cs="Times New Roman"/>
          <w:sz w:val="24"/>
          <w:szCs w:val="24"/>
          <w:lang w:val="en-US" w:eastAsia="de-DE"/>
        </w:rPr>
        <w:t>reported</w:t>
      </w:r>
      <w:r w:rsidRPr="003E481A">
        <w:rPr>
          <w:rFonts w:ascii="Times New Roman" w:hAnsi="Times New Roman" w:cs="Times New Roman"/>
          <w:sz w:val="24"/>
          <w:szCs w:val="24"/>
          <w:lang w:val="en-US" w:eastAsia="de-DE"/>
        </w:rPr>
        <w:t xml:space="preserve"> how often they engaged in the prosocial behavior during the last 12 months, relative to opportunity (1 = </w:t>
      </w:r>
      <w:r w:rsidRPr="003E481A">
        <w:rPr>
          <w:rFonts w:ascii="Times New Roman" w:hAnsi="Times New Roman" w:cs="Times New Roman"/>
          <w:i/>
          <w:sz w:val="24"/>
          <w:szCs w:val="24"/>
          <w:lang w:val="en-US" w:eastAsia="de-DE"/>
        </w:rPr>
        <w:t>about 0%</w:t>
      </w:r>
      <w:r w:rsidRPr="003E481A">
        <w:rPr>
          <w:rFonts w:ascii="Times New Roman" w:hAnsi="Times New Roman" w:cs="Times New Roman"/>
          <w:sz w:val="24"/>
          <w:szCs w:val="24"/>
          <w:lang w:val="en-US" w:eastAsia="de-DE"/>
        </w:rPr>
        <w:t xml:space="preserve">, 2 = </w:t>
      </w:r>
      <w:r w:rsidRPr="003E481A">
        <w:rPr>
          <w:rFonts w:ascii="Times New Roman" w:hAnsi="Times New Roman" w:cs="Times New Roman"/>
          <w:i/>
          <w:sz w:val="24"/>
          <w:szCs w:val="24"/>
          <w:lang w:val="en-US" w:eastAsia="de-DE"/>
        </w:rPr>
        <w:t>about 25%</w:t>
      </w:r>
      <w:r w:rsidRPr="003E481A">
        <w:rPr>
          <w:rFonts w:ascii="Times New Roman" w:hAnsi="Times New Roman" w:cs="Times New Roman"/>
          <w:sz w:val="24"/>
          <w:szCs w:val="24"/>
          <w:lang w:val="en-US" w:eastAsia="de-DE"/>
        </w:rPr>
        <w:t xml:space="preserve">, 3 = </w:t>
      </w:r>
      <w:r w:rsidRPr="003E481A">
        <w:rPr>
          <w:rFonts w:ascii="Times New Roman" w:hAnsi="Times New Roman" w:cs="Times New Roman"/>
          <w:i/>
          <w:sz w:val="24"/>
          <w:szCs w:val="24"/>
          <w:lang w:val="en-US" w:eastAsia="de-DE"/>
        </w:rPr>
        <w:t>about 50%</w:t>
      </w:r>
      <w:r w:rsidRPr="003E481A">
        <w:rPr>
          <w:rFonts w:ascii="Times New Roman" w:hAnsi="Times New Roman" w:cs="Times New Roman"/>
          <w:sz w:val="24"/>
          <w:szCs w:val="24"/>
          <w:lang w:val="en-US" w:eastAsia="de-DE"/>
        </w:rPr>
        <w:t xml:space="preserve">, 4 = </w:t>
      </w:r>
      <w:r w:rsidRPr="003E481A">
        <w:rPr>
          <w:rFonts w:ascii="Times New Roman" w:hAnsi="Times New Roman" w:cs="Times New Roman"/>
          <w:i/>
          <w:sz w:val="24"/>
          <w:szCs w:val="24"/>
          <w:lang w:val="en-US" w:eastAsia="de-DE"/>
        </w:rPr>
        <w:t>about 75%</w:t>
      </w:r>
      <w:r w:rsidRPr="003E481A">
        <w:rPr>
          <w:rFonts w:ascii="Times New Roman" w:hAnsi="Times New Roman" w:cs="Times New Roman"/>
          <w:sz w:val="24"/>
          <w:szCs w:val="24"/>
          <w:lang w:val="en-US" w:eastAsia="de-DE"/>
        </w:rPr>
        <w:t xml:space="preserve">, 5 = </w:t>
      </w:r>
      <w:r w:rsidRPr="003E481A">
        <w:rPr>
          <w:rFonts w:ascii="Times New Roman" w:hAnsi="Times New Roman" w:cs="Times New Roman"/>
          <w:i/>
          <w:sz w:val="24"/>
          <w:szCs w:val="24"/>
          <w:lang w:val="en-US" w:eastAsia="de-DE"/>
        </w:rPr>
        <w:t xml:space="preserve">about 100% of the time; </w:t>
      </w:r>
      <w:r w:rsidRPr="003E481A">
        <w:rPr>
          <w:rFonts w:ascii="Times New Roman" w:hAnsi="Times New Roman" w:cs="Times New Roman"/>
          <w:sz w:val="24"/>
          <w:szCs w:val="24"/>
          <w:lang w:val="en-US" w:eastAsia="de-DE"/>
        </w:rPr>
        <w:t xml:space="preserve">an additional response-option allowed </w:t>
      </w:r>
      <w:r>
        <w:rPr>
          <w:rFonts w:ascii="Times New Roman" w:hAnsi="Times New Roman" w:cs="Times New Roman"/>
          <w:sz w:val="24"/>
          <w:szCs w:val="24"/>
          <w:lang w:val="en-US" w:eastAsia="de-DE"/>
        </w:rPr>
        <w:t>them</w:t>
      </w:r>
      <w:r w:rsidRPr="003E481A">
        <w:rPr>
          <w:rFonts w:ascii="Times New Roman" w:hAnsi="Times New Roman" w:cs="Times New Roman"/>
          <w:sz w:val="24"/>
          <w:szCs w:val="24"/>
          <w:lang w:val="en-US" w:eastAsia="de-DE"/>
        </w:rPr>
        <w:t xml:space="preserve"> to indicate that they had no opportunity at all). </w:t>
      </w:r>
      <w:r w:rsidRPr="003E481A">
        <w:rPr>
          <w:rFonts w:ascii="Times New Roman" w:hAnsi="Times New Roman" w:cs="Times New Roman"/>
          <w:sz w:val="24"/>
          <w:szCs w:val="24"/>
          <w:lang w:val="en-US"/>
        </w:rPr>
        <w:t>Retest-reliability was high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tt</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12</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23</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13</w:t>
      </w:r>
      <w:r w:rsidRPr="003E481A">
        <w:rPr>
          <w:rFonts w:ascii="Times New Roman" w:hAnsi="Times New Roman" w:cs="Times New Roman"/>
          <w:sz w:val="24"/>
          <w:szCs w:val="24"/>
          <w:lang w:val="en-US"/>
        </w:rPr>
        <w:t xml:space="preserve"> = [.630 × .709] / .599 = .75).</w:t>
      </w:r>
    </w:p>
    <w:p w14:paraId="14A5E4CB" w14:textId="77777777" w:rsidR="00657B9F" w:rsidRPr="000940F4"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eastAsia="de-DE"/>
        </w:rPr>
      </w:pPr>
      <w:r>
        <w:rPr>
          <w:rFonts w:ascii="Times New Roman" w:hAnsi="Times New Roman" w:cs="Times New Roman"/>
          <w:sz w:val="24"/>
          <w:szCs w:val="24"/>
          <w:lang w:val="en-US"/>
        </w:rPr>
        <w:t>T</w:t>
      </w:r>
      <w:r w:rsidRPr="003E481A">
        <w:rPr>
          <w:rFonts w:ascii="Times New Roman" w:hAnsi="Times New Roman" w:cs="Times New Roman"/>
          <w:sz w:val="24"/>
          <w:szCs w:val="24"/>
          <w:lang w:val="en-US"/>
        </w:rPr>
        <w:t>he 10-</w:t>
      </w:r>
      <w:r w:rsidRPr="000940F4">
        <w:rPr>
          <w:rFonts w:ascii="Times New Roman" w:hAnsi="Times New Roman" w:cs="Times New Roman"/>
          <w:sz w:val="24"/>
          <w:szCs w:val="24"/>
          <w:lang w:val="en-US"/>
        </w:rPr>
        <w:t xml:space="preserve">item Civic Engagement Scale </w:t>
      </w:r>
      <w:r w:rsidRPr="000940F4">
        <w:rPr>
          <w:rFonts w:ascii="Times New Roman" w:hAnsi="Times New Roman" w:cs="Times New Roman"/>
          <w:sz w:val="24"/>
          <w:szCs w:val="24"/>
          <w:lang w:val="en-US" w:eastAsia="de-DE"/>
        </w:rPr>
        <w:t xml:space="preserve">(adapted from Shah, 1998) </w:t>
      </w:r>
      <w:r>
        <w:rPr>
          <w:rFonts w:ascii="Times New Roman" w:hAnsi="Times New Roman" w:cs="Times New Roman"/>
          <w:sz w:val="24"/>
          <w:szCs w:val="24"/>
          <w:lang w:val="en-US" w:eastAsia="de-DE"/>
        </w:rPr>
        <w:t>measures</w:t>
      </w:r>
      <w:r w:rsidRPr="000940F4">
        <w:rPr>
          <w:rFonts w:ascii="Times New Roman" w:hAnsi="Times New Roman" w:cs="Times New Roman"/>
          <w:sz w:val="24"/>
          <w:szCs w:val="24"/>
          <w:lang w:val="en-US" w:eastAsia="de-DE"/>
        </w:rPr>
        <w:t xml:space="preserve"> civic engagement activities at the community level and the (inter-)national level. </w:t>
      </w:r>
      <w:r>
        <w:rPr>
          <w:rFonts w:ascii="Times New Roman" w:hAnsi="Times New Roman" w:cs="Times New Roman"/>
          <w:sz w:val="24"/>
          <w:szCs w:val="24"/>
          <w:lang w:val="en-US"/>
        </w:rPr>
        <w:t>S</w:t>
      </w:r>
      <w:r w:rsidRPr="000940F4">
        <w:rPr>
          <w:rFonts w:ascii="Times New Roman" w:hAnsi="Times New Roman" w:cs="Times New Roman"/>
          <w:sz w:val="24"/>
          <w:szCs w:val="24"/>
          <w:lang w:val="en-US"/>
        </w:rPr>
        <w:t xml:space="preserve">ample items are </w:t>
      </w:r>
      <w:r w:rsidRPr="000940F4">
        <w:rPr>
          <w:rFonts w:ascii="Times New Roman" w:hAnsi="Times New Roman" w:cs="Times New Roman"/>
          <w:sz w:val="24"/>
          <w:szCs w:val="24"/>
          <w:lang w:val="en-US" w:eastAsia="de-DE"/>
        </w:rPr>
        <w:t xml:space="preserve">“Do you regularly donate money for local or neighborly charitable causes?” (community level) and “Are you a member of (at least) one national or international charity organization?” ([inter-]national level) (1 = </w:t>
      </w:r>
      <w:r w:rsidRPr="000940F4">
        <w:rPr>
          <w:rFonts w:ascii="Times New Roman" w:hAnsi="Times New Roman" w:cs="Times New Roman"/>
          <w:i/>
          <w:sz w:val="24"/>
          <w:szCs w:val="24"/>
          <w:lang w:val="en-US" w:eastAsia="de-DE"/>
        </w:rPr>
        <w:t>yes</w:t>
      </w:r>
      <w:r w:rsidRPr="000940F4">
        <w:rPr>
          <w:rFonts w:ascii="Times New Roman" w:hAnsi="Times New Roman" w:cs="Times New Roman"/>
          <w:sz w:val="24"/>
          <w:szCs w:val="24"/>
          <w:lang w:val="en-US" w:eastAsia="de-DE"/>
        </w:rPr>
        <w:t xml:space="preserve">, 0 = </w:t>
      </w:r>
      <w:r w:rsidRPr="000940F4">
        <w:rPr>
          <w:rFonts w:ascii="Times New Roman" w:hAnsi="Times New Roman" w:cs="Times New Roman"/>
          <w:i/>
          <w:sz w:val="24"/>
          <w:szCs w:val="24"/>
          <w:lang w:val="en-US" w:eastAsia="de-DE"/>
        </w:rPr>
        <w:t>no</w:t>
      </w:r>
      <w:r w:rsidRPr="000940F4">
        <w:rPr>
          <w:rFonts w:ascii="Times New Roman" w:hAnsi="Times New Roman" w:cs="Times New Roman"/>
          <w:sz w:val="24"/>
          <w:szCs w:val="24"/>
          <w:lang w:val="en-US" w:eastAsia="de-DE"/>
        </w:rPr>
        <w:t xml:space="preserve">). </w:t>
      </w:r>
      <w:r w:rsidRPr="000940F4">
        <w:rPr>
          <w:rFonts w:ascii="Times New Roman" w:hAnsi="Times New Roman" w:cs="Times New Roman"/>
          <w:sz w:val="24"/>
          <w:szCs w:val="24"/>
          <w:lang w:val="en-US"/>
        </w:rPr>
        <w:t>Retest-reliability was high (</w:t>
      </w:r>
      <w:r w:rsidRPr="00322135">
        <w:rPr>
          <w:rFonts w:ascii="Times New Roman" w:hAnsi="Times New Roman" w:cs="Times New Roman"/>
          <w:i/>
          <w:sz w:val="24"/>
          <w:szCs w:val="24"/>
          <w:lang w:val="en-US"/>
        </w:rPr>
        <w:t>r</w:t>
      </w:r>
      <w:r w:rsidRPr="000940F4">
        <w:rPr>
          <w:rFonts w:ascii="Times New Roman" w:hAnsi="Times New Roman" w:cs="Times New Roman"/>
          <w:sz w:val="24"/>
          <w:szCs w:val="24"/>
          <w:vertAlign w:val="subscript"/>
          <w:lang w:val="en-US"/>
        </w:rPr>
        <w:t>tt</w:t>
      </w:r>
      <w:r w:rsidRPr="000940F4">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0940F4">
        <w:rPr>
          <w:rFonts w:ascii="Times New Roman" w:hAnsi="Times New Roman" w:cs="Times New Roman"/>
          <w:sz w:val="24"/>
          <w:szCs w:val="24"/>
          <w:vertAlign w:val="subscript"/>
          <w:lang w:val="en-US"/>
        </w:rPr>
        <w:t>12</w:t>
      </w:r>
      <w:r w:rsidRPr="000940F4">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0940F4">
        <w:rPr>
          <w:rFonts w:ascii="Times New Roman" w:hAnsi="Times New Roman" w:cs="Times New Roman"/>
          <w:sz w:val="24"/>
          <w:szCs w:val="24"/>
          <w:vertAlign w:val="subscript"/>
          <w:lang w:val="en-US"/>
        </w:rPr>
        <w:t>23</w:t>
      </w:r>
      <w:r w:rsidRPr="000940F4">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0940F4">
        <w:rPr>
          <w:rFonts w:ascii="Times New Roman" w:hAnsi="Times New Roman" w:cs="Times New Roman"/>
          <w:sz w:val="24"/>
          <w:szCs w:val="24"/>
          <w:vertAlign w:val="subscript"/>
          <w:lang w:val="en-US"/>
        </w:rPr>
        <w:t>13</w:t>
      </w:r>
      <w:r w:rsidRPr="000940F4">
        <w:rPr>
          <w:rFonts w:ascii="Times New Roman" w:hAnsi="Times New Roman" w:cs="Times New Roman"/>
          <w:sz w:val="24"/>
          <w:szCs w:val="24"/>
          <w:lang w:val="en-US"/>
        </w:rPr>
        <w:t xml:space="preserve"> = [.758 × .761] / .693 = .83).</w:t>
      </w:r>
    </w:p>
    <w:p w14:paraId="3B470C19" w14:textId="77777777" w:rsidR="00657B9F" w:rsidRPr="000940F4"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Pr>
          <w:rFonts w:ascii="Times New Roman" w:hAnsi="Times New Roman" w:cs="Times New Roman"/>
          <w:sz w:val="24"/>
          <w:szCs w:val="24"/>
          <w:lang w:val="en-US" w:eastAsia="de-DE"/>
        </w:rPr>
        <w:t xml:space="preserve">Finally, </w:t>
      </w:r>
      <w:r w:rsidRPr="000940F4">
        <w:rPr>
          <w:rFonts w:ascii="Times New Roman" w:hAnsi="Times New Roman" w:cs="Times New Roman"/>
          <w:sz w:val="24"/>
          <w:szCs w:val="24"/>
          <w:lang w:val="en-US" w:eastAsia="de-DE"/>
        </w:rPr>
        <w:t xml:space="preserve">four moral quandaries (adapted from Tanyi &amp; Bruder, 2014) </w:t>
      </w:r>
      <w:r>
        <w:rPr>
          <w:rFonts w:ascii="Times New Roman" w:hAnsi="Times New Roman" w:cs="Times New Roman"/>
          <w:sz w:val="24"/>
          <w:szCs w:val="24"/>
          <w:lang w:val="en-US" w:eastAsia="de-DE"/>
        </w:rPr>
        <w:t>measure prosocial orientation</w:t>
      </w:r>
      <w:r w:rsidRPr="000940F4">
        <w:rPr>
          <w:rFonts w:ascii="Times New Roman" w:hAnsi="Times New Roman" w:cs="Times New Roman"/>
          <w:sz w:val="24"/>
          <w:szCs w:val="24"/>
          <w:lang w:val="en-US" w:eastAsia="de-DE"/>
        </w:rPr>
        <w:t xml:space="preserve"> in</w:t>
      </w:r>
      <w:r>
        <w:rPr>
          <w:rFonts w:ascii="Times New Roman" w:hAnsi="Times New Roman" w:cs="Times New Roman"/>
          <w:sz w:val="24"/>
          <w:szCs w:val="24"/>
          <w:lang w:val="en-US" w:eastAsia="de-DE"/>
        </w:rPr>
        <w:t xml:space="preserve"> the</w:t>
      </w:r>
      <w:r w:rsidRPr="000940F4">
        <w:rPr>
          <w:rFonts w:ascii="Times New Roman" w:hAnsi="Times New Roman" w:cs="Times New Roman"/>
          <w:sz w:val="24"/>
          <w:szCs w:val="24"/>
          <w:lang w:val="en-US" w:eastAsia="de-DE"/>
        </w:rPr>
        <w:t xml:space="preserve"> form of hypothetical scenarios</w:t>
      </w:r>
      <w:r>
        <w:rPr>
          <w:rFonts w:ascii="Times New Roman" w:hAnsi="Times New Roman" w:cs="Times New Roman"/>
          <w:sz w:val="24"/>
          <w:szCs w:val="24"/>
          <w:lang w:val="en-US" w:eastAsia="de-DE"/>
        </w:rPr>
        <w:t>.</w:t>
      </w:r>
      <w:r w:rsidRPr="000940F4">
        <w:rPr>
          <w:rFonts w:ascii="Times New Roman" w:hAnsi="Times New Roman" w:cs="Times New Roman"/>
          <w:sz w:val="24"/>
          <w:szCs w:val="24"/>
          <w:lang w:val="en-US" w:eastAsia="de-DE"/>
        </w:rPr>
        <w:t xml:space="preserve"> For each moral quandary, participants choose between benefitting others (i.e., prosocial decision) </w:t>
      </w:r>
      <w:r>
        <w:rPr>
          <w:rFonts w:ascii="Times New Roman" w:hAnsi="Times New Roman" w:cs="Times New Roman"/>
          <w:sz w:val="24"/>
          <w:szCs w:val="24"/>
          <w:lang w:val="en-US" w:eastAsia="de-DE"/>
        </w:rPr>
        <w:t>and</w:t>
      </w:r>
      <w:r w:rsidRPr="000940F4">
        <w:rPr>
          <w:rFonts w:ascii="Times New Roman" w:hAnsi="Times New Roman" w:cs="Times New Roman"/>
          <w:sz w:val="24"/>
          <w:szCs w:val="24"/>
          <w:lang w:val="en-US" w:eastAsia="de-DE"/>
        </w:rPr>
        <w:t xml:space="preserve"> benefitting themselves (i.e.,</w:t>
      </w:r>
      <w:r w:rsidRPr="003E481A">
        <w:rPr>
          <w:rFonts w:ascii="Times New Roman" w:hAnsi="Times New Roman" w:cs="Times New Roman"/>
          <w:sz w:val="24"/>
          <w:szCs w:val="24"/>
          <w:lang w:val="en-US" w:eastAsia="de-DE"/>
        </w:rPr>
        <w:t xml:space="preserve"> non-prosocial decision). </w:t>
      </w:r>
      <w:r>
        <w:rPr>
          <w:rFonts w:ascii="Times New Roman" w:hAnsi="Times New Roman" w:cs="Times New Roman"/>
          <w:sz w:val="24"/>
          <w:szCs w:val="24"/>
          <w:lang w:val="en-US" w:eastAsia="de-DE"/>
        </w:rPr>
        <w:t>In o</w:t>
      </w:r>
      <w:r w:rsidRPr="003E481A">
        <w:rPr>
          <w:rFonts w:ascii="Times New Roman" w:hAnsi="Times New Roman" w:cs="Times New Roman"/>
          <w:sz w:val="24"/>
          <w:szCs w:val="24"/>
          <w:lang w:val="en-US" w:eastAsia="de-DE"/>
        </w:rPr>
        <w:t xml:space="preserve">ne scenario, for example, participants imagine that they inherited a considerable amount of </w:t>
      </w:r>
      <w:r w:rsidRPr="000940F4">
        <w:rPr>
          <w:rFonts w:ascii="Times New Roman" w:hAnsi="Times New Roman" w:cs="Times New Roman"/>
          <w:sz w:val="24"/>
          <w:szCs w:val="24"/>
          <w:lang w:val="en-US" w:eastAsia="de-DE"/>
        </w:rPr>
        <w:t>money</w:t>
      </w:r>
      <w:r>
        <w:rPr>
          <w:rFonts w:ascii="Times New Roman" w:hAnsi="Times New Roman" w:cs="Times New Roman"/>
          <w:sz w:val="24"/>
          <w:szCs w:val="24"/>
          <w:lang w:val="en-US" w:eastAsia="de-DE"/>
        </w:rPr>
        <w:t>,</w:t>
      </w:r>
      <w:r w:rsidRPr="000940F4">
        <w:rPr>
          <w:rFonts w:ascii="Times New Roman" w:hAnsi="Times New Roman" w:cs="Times New Roman"/>
          <w:sz w:val="24"/>
          <w:szCs w:val="24"/>
          <w:lang w:val="en-US" w:eastAsia="de-DE"/>
        </w:rPr>
        <w:t xml:space="preserve"> and </w:t>
      </w:r>
      <w:r>
        <w:rPr>
          <w:rFonts w:ascii="Times New Roman" w:hAnsi="Times New Roman" w:cs="Times New Roman"/>
          <w:sz w:val="24"/>
          <w:szCs w:val="24"/>
          <w:lang w:val="en-US" w:eastAsia="de-DE"/>
        </w:rPr>
        <w:t>need</w:t>
      </w:r>
      <w:r w:rsidRPr="000940F4">
        <w:rPr>
          <w:rFonts w:ascii="Times New Roman" w:hAnsi="Times New Roman" w:cs="Times New Roman"/>
          <w:sz w:val="24"/>
          <w:szCs w:val="24"/>
          <w:lang w:val="en-US" w:eastAsia="de-DE"/>
        </w:rPr>
        <w:t xml:space="preserve"> to choose between donating the money (prosocial) versus buying themselves a house (non-prosocial). </w:t>
      </w:r>
      <w:r>
        <w:rPr>
          <w:rFonts w:ascii="Times New Roman" w:hAnsi="Times New Roman" w:cs="Times New Roman"/>
          <w:sz w:val="24"/>
          <w:szCs w:val="24"/>
          <w:lang w:val="en-US" w:eastAsia="de-DE"/>
        </w:rPr>
        <w:t>We assessed s</w:t>
      </w:r>
      <w:r w:rsidRPr="000940F4">
        <w:rPr>
          <w:rFonts w:ascii="Times New Roman" w:hAnsi="Times New Roman" w:cs="Times New Roman"/>
          <w:sz w:val="24"/>
          <w:szCs w:val="24"/>
          <w:lang w:val="en-US" w:eastAsia="de-DE"/>
        </w:rPr>
        <w:t xml:space="preserve">ubjective prosociality via the number of prosocial choices (between 0-4). </w:t>
      </w:r>
      <w:r w:rsidRPr="000940F4">
        <w:rPr>
          <w:rFonts w:ascii="Times New Roman" w:hAnsi="Times New Roman" w:cs="Times New Roman"/>
          <w:sz w:val="24"/>
          <w:szCs w:val="24"/>
          <w:lang w:val="en-US"/>
        </w:rPr>
        <w:t xml:space="preserve">Retest-reliability was </w:t>
      </w:r>
      <w:r>
        <w:rPr>
          <w:rFonts w:ascii="Times New Roman" w:hAnsi="Times New Roman" w:cs="Times New Roman"/>
          <w:sz w:val="24"/>
          <w:szCs w:val="24"/>
          <w:lang w:val="en-US"/>
        </w:rPr>
        <w:t>acceptable</w:t>
      </w:r>
      <w:r w:rsidRPr="000940F4">
        <w:rPr>
          <w:rFonts w:ascii="Times New Roman" w:hAnsi="Times New Roman" w:cs="Times New Roman"/>
          <w:sz w:val="24"/>
          <w:szCs w:val="24"/>
          <w:lang w:val="en-US"/>
        </w:rPr>
        <w:t xml:space="preserve"> (</w:t>
      </w:r>
      <w:r w:rsidRPr="00322135">
        <w:rPr>
          <w:rFonts w:ascii="Times New Roman" w:hAnsi="Times New Roman" w:cs="Times New Roman"/>
          <w:i/>
          <w:sz w:val="24"/>
          <w:szCs w:val="24"/>
          <w:lang w:val="en-US"/>
        </w:rPr>
        <w:t>r</w:t>
      </w:r>
      <w:r w:rsidRPr="000940F4">
        <w:rPr>
          <w:rFonts w:ascii="Times New Roman" w:hAnsi="Times New Roman" w:cs="Times New Roman"/>
          <w:sz w:val="24"/>
          <w:szCs w:val="24"/>
          <w:vertAlign w:val="subscript"/>
          <w:lang w:val="en-US"/>
        </w:rPr>
        <w:t>tt</w:t>
      </w:r>
      <w:r w:rsidRPr="000940F4">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0940F4">
        <w:rPr>
          <w:rFonts w:ascii="Times New Roman" w:hAnsi="Times New Roman" w:cs="Times New Roman"/>
          <w:sz w:val="24"/>
          <w:szCs w:val="24"/>
          <w:vertAlign w:val="subscript"/>
          <w:lang w:val="en-US"/>
        </w:rPr>
        <w:t>12</w:t>
      </w:r>
      <w:r w:rsidRPr="000940F4">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0940F4">
        <w:rPr>
          <w:rFonts w:ascii="Times New Roman" w:hAnsi="Times New Roman" w:cs="Times New Roman"/>
          <w:sz w:val="24"/>
          <w:szCs w:val="24"/>
          <w:vertAlign w:val="subscript"/>
          <w:lang w:val="en-US"/>
        </w:rPr>
        <w:t>23</w:t>
      </w:r>
      <w:r w:rsidRPr="000940F4">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0940F4">
        <w:rPr>
          <w:rFonts w:ascii="Times New Roman" w:hAnsi="Times New Roman" w:cs="Times New Roman"/>
          <w:sz w:val="24"/>
          <w:szCs w:val="24"/>
          <w:vertAlign w:val="subscript"/>
          <w:lang w:val="en-US"/>
        </w:rPr>
        <w:t>13</w:t>
      </w:r>
      <w:r w:rsidRPr="000940F4">
        <w:rPr>
          <w:rFonts w:ascii="Times New Roman" w:hAnsi="Times New Roman" w:cs="Times New Roman"/>
          <w:sz w:val="24"/>
          <w:szCs w:val="24"/>
          <w:lang w:val="en-US"/>
        </w:rPr>
        <w:t xml:space="preserve"> = [.568 × .621] / .585 = .60).</w:t>
      </w:r>
    </w:p>
    <w:p w14:paraId="2FA7F872" w14:textId="77777777" w:rsidR="00657B9F" w:rsidRPr="003E481A" w:rsidRDefault="00657B9F" w:rsidP="00657B9F">
      <w:pPr>
        <w:widowControl w:val="0"/>
        <w:spacing w:line="480" w:lineRule="exact"/>
        <w:contextualSpacing/>
        <w:rPr>
          <w:rFonts w:ascii="Times New Roman" w:hAnsi="Times New Roman" w:cs="Times New Roman"/>
          <w:sz w:val="24"/>
          <w:szCs w:val="24"/>
          <w:lang w:val="en-US"/>
        </w:rPr>
      </w:pPr>
      <w:r w:rsidRPr="000940F4">
        <w:rPr>
          <w:rFonts w:ascii="Times New Roman" w:hAnsi="Times New Roman" w:cs="Times New Roman"/>
          <w:b/>
          <w:sz w:val="24"/>
          <w:szCs w:val="24"/>
          <w:lang w:val="en-US" w:eastAsia="de-DE"/>
        </w:rPr>
        <w:tab/>
      </w:r>
      <w:r w:rsidRPr="003727DB">
        <w:rPr>
          <w:rFonts w:ascii="Times New Roman" w:hAnsi="Times New Roman" w:cs="Times New Roman"/>
          <w:b/>
          <w:i/>
          <w:sz w:val="24"/>
          <w:szCs w:val="24"/>
          <w:lang w:val="en-US" w:eastAsia="de-DE"/>
        </w:rPr>
        <w:t>Objective prosociality.</w:t>
      </w:r>
      <w:r w:rsidRPr="000940F4">
        <w:rPr>
          <w:rFonts w:ascii="Times New Roman" w:hAnsi="Times New Roman" w:cs="Times New Roman"/>
          <w:b/>
          <w:sz w:val="24"/>
          <w:szCs w:val="24"/>
          <w:lang w:val="en-US" w:eastAsia="de-DE"/>
        </w:rPr>
        <w:t xml:space="preserve"> </w:t>
      </w:r>
      <w:r w:rsidRPr="000940F4">
        <w:rPr>
          <w:rFonts w:ascii="Times New Roman" w:hAnsi="Times New Roman" w:cs="Times New Roman"/>
          <w:sz w:val="24"/>
          <w:szCs w:val="24"/>
          <w:lang w:val="en-US" w:eastAsia="de-DE"/>
        </w:rPr>
        <w:t xml:space="preserve">We assessed objective prosociality with three measures: the dictator game (Kahneman et al., 1986), the ultimatum game (Güth et al., 1982), and a charity </w:t>
      </w:r>
      <w:r w:rsidRPr="000940F4">
        <w:rPr>
          <w:rFonts w:ascii="Times New Roman" w:hAnsi="Times New Roman" w:cs="Times New Roman"/>
          <w:sz w:val="24"/>
          <w:szCs w:val="24"/>
          <w:lang w:val="en-US" w:eastAsia="de-DE"/>
        </w:rPr>
        <w:lastRenderedPageBreak/>
        <w:t>donation task (adapted from Verplanken &amp; Holland, 2002). The dictator game is a classic measure of prosociality in economic contexts. Participants received ten 10-cent coins to distribute between themselves and another participant in the room (i.e., their “game partner”). Participants did not know which other person in</w:t>
      </w:r>
      <w:r w:rsidRPr="003E481A">
        <w:rPr>
          <w:rFonts w:ascii="Times New Roman" w:hAnsi="Times New Roman" w:cs="Times New Roman"/>
          <w:sz w:val="24"/>
          <w:szCs w:val="24"/>
          <w:lang w:val="en-US" w:eastAsia="de-DE"/>
        </w:rPr>
        <w:t xml:space="preserve"> the room was their game partner. </w:t>
      </w:r>
      <w:r>
        <w:rPr>
          <w:rFonts w:ascii="Times New Roman" w:hAnsi="Times New Roman" w:cs="Times New Roman"/>
          <w:sz w:val="24"/>
          <w:szCs w:val="24"/>
          <w:lang w:val="en-US" w:eastAsia="de-DE"/>
        </w:rPr>
        <w:t>They</w:t>
      </w:r>
      <w:r w:rsidRPr="003E481A">
        <w:rPr>
          <w:rFonts w:ascii="Times New Roman" w:hAnsi="Times New Roman" w:cs="Times New Roman"/>
          <w:sz w:val="24"/>
          <w:szCs w:val="24"/>
          <w:lang w:val="en-US" w:eastAsia="de-DE"/>
        </w:rPr>
        <w:t xml:space="preserve"> were free to distribute the money in any way they wanted. The amount of money </w:t>
      </w:r>
      <w:r>
        <w:rPr>
          <w:rFonts w:ascii="Times New Roman" w:hAnsi="Times New Roman" w:cs="Times New Roman"/>
          <w:sz w:val="24"/>
          <w:szCs w:val="24"/>
          <w:lang w:val="en-US" w:eastAsia="de-DE"/>
        </w:rPr>
        <w:t>they</w:t>
      </w:r>
      <w:r w:rsidRPr="003E481A">
        <w:rPr>
          <w:rFonts w:ascii="Times New Roman" w:hAnsi="Times New Roman" w:cs="Times New Roman"/>
          <w:sz w:val="24"/>
          <w:szCs w:val="24"/>
          <w:lang w:val="en-US" w:eastAsia="de-DE"/>
        </w:rPr>
        <w:t xml:space="preserve"> gave to the game partner (from 0-100 cent) served as our first measure of objective prosociality</w:t>
      </w:r>
      <w:r>
        <w:rPr>
          <w:rFonts w:ascii="Times New Roman" w:hAnsi="Times New Roman" w:cs="Times New Roman"/>
          <w:sz w:val="24"/>
          <w:szCs w:val="24"/>
          <w:lang w:val="en-US" w:eastAsia="de-DE"/>
        </w:rPr>
        <w:t xml:space="preserve"> (i.e., the higher the amount, the higher objective prosociality)</w:t>
      </w:r>
      <w:r w:rsidRPr="003E481A">
        <w:rPr>
          <w:rFonts w:ascii="Times New Roman" w:hAnsi="Times New Roman" w:cs="Times New Roman"/>
          <w:sz w:val="24"/>
          <w:szCs w:val="24"/>
          <w:lang w:val="en-US" w:eastAsia="de-DE"/>
        </w:rPr>
        <w:t xml:space="preserve">. </w:t>
      </w:r>
      <w:r w:rsidRPr="003E481A">
        <w:rPr>
          <w:rFonts w:ascii="Times New Roman" w:hAnsi="Times New Roman" w:cs="Times New Roman"/>
          <w:sz w:val="24"/>
          <w:szCs w:val="24"/>
          <w:lang w:val="en-US"/>
        </w:rPr>
        <w:t>Retest-reliability was high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tt</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12</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23</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13</w:t>
      </w:r>
      <w:r w:rsidRPr="003E481A">
        <w:rPr>
          <w:rFonts w:ascii="Times New Roman" w:hAnsi="Times New Roman" w:cs="Times New Roman"/>
          <w:sz w:val="24"/>
          <w:szCs w:val="24"/>
          <w:lang w:val="en-US"/>
        </w:rPr>
        <w:t xml:space="preserve"> = [.580 × .717] / .505 = .82).</w:t>
      </w:r>
    </w:p>
    <w:p w14:paraId="59F2ED54" w14:textId="77777777" w:rsidR="00657B9F" w:rsidRPr="003E481A" w:rsidRDefault="00657B9F" w:rsidP="00657B9F">
      <w:pPr>
        <w:widowControl w:val="0"/>
        <w:spacing w:line="480" w:lineRule="exact"/>
        <w:contextualSpacing/>
        <w:rPr>
          <w:rFonts w:ascii="Times New Roman" w:hAnsi="Times New Roman" w:cs="Times New Roman"/>
          <w:sz w:val="24"/>
          <w:szCs w:val="24"/>
          <w:lang w:val="en-US" w:eastAsia="de-DE"/>
        </w:rPr>
      </w:pPr>
      <w:r w:rsidRPr="003E481A">
        <w:rPr>
          <w:rFonts w:ascii="Times New Roman" w:hAnsi="Times New Roman" w:cs="Times New Roman"/>
          <w:sz w:val="24"/>
          <w:szCs w:val="24"/>
          <w:lang w:val="en-US" w:eastAsia="de-DE"/>
        </w:rPr>
        <w:tab/>
        <w:t xml:space="preserve">The ultimatum game is another classic measure of prosociality in economic contexts. Participants again received ten 10-cent coins to distribute between themselves and a game partner. </w:t>
      </w:r>
      <w:r>
        <w:rPr>
          <w:rFonts w:ascii="Times New Roman" w:hAnsi="Times New Roman" w:cs="Times New Roman"/>
          <w:sz w:val="24"/>
          <w:szCs w:val="24"/>
          <w:lang w:val="en-US" w:eastAsia="de-DE"/>
        </w:rPr>
        <w:t>As before</w:t>
      </w:r>
      <w:r w:rsidRPr="003E481A">
        <w:rPr>
          <w:rFonts w:ascii="Times New Roman" w:hAnsi="Times New Roman" w:cs="Times New Roman"/>
          <w:sz w:val="24"/>
          <w:szCs w:val="24"/>
          <w:lang w:val="en-US" w:eastAsia="de-DE"/>
        </w:rPr>
        <w:t>,</w:t>
      </w:r>
      <w:r>
        <w:rPr>
          <w:rFonts w:ascii="Times New Roman" w:hAnsi="Times New Roman" w:cs="Times New Roman"/>
          <w:sz w:val="24"/>
          <w:szCs w:val="24"/>
          <w:lang w:val="en-US" w:eastAsia="de-DE"/>
        </w:rPr>
        <w:t xml:space="preserve"> they</w:t>
      </w:r>
      <w:r w:rsidRPr="003E481A">
        <w:rPr>
          <w:rFonts w:ascii="Times New Roman" w:hAnsi="Times New Roman" w:cs="Times New Roman"/>
          <w:sz w:val="24"/>
          <w:szCs w:val="24"/>
          <w:lang w:val="en-US" w:eastAsia="de-DE"/>
        </w:rPr>
        <w:t xml:space="preserve"> did not know which other person in the room was their game partner</w:t>
      </w:r>
      <w:r>
        <w:rPr>
          <w:rFonts w:ascii="Times New Roman" w:hAnsi="Times New Roman" w:cs="Times New Roman"/>
          <w:sz w:val="24"/>
          <w:szCs w:val="24"/>
          <w:lang w:val="en-US" w:eastAsia="de-DE"/>
        </w:rPr>
        <w:t xml:space="preserve"> (only that it was a different person than in the dictator game)</w:t>
      </w:r>
      <w:r w:rsidRPr="003E481A">
        <w:rPr>
          <w:rFonts w:ascii="Times New Roman" w:hAnsi="Times New Roman" w:cs="Times New Roman"/>
          <w:sz w:val="24"/>
          <w:szCs w:val="24"/>
          <w:lang w:val="en-US" w:eastAsia="de-DE"/>
        </w:rPr>
        <w:t xml:space="preserve">. </w:t>
      </w:r>
      <w:r>
        <w:rPr>
          <w:rFonts w:ascii="Times New Roman" w:hAnsi="Times New Roman" w:cs="Times New Roman"/>
          <w:sz w:val="24"/>
          <w:szCs w:val="24"/>
          <w:lang w:val="en-US" w:eastAsia="de-DE"/>
        </w:rPr>
        <w:t>They</w:t>
      </w:r>
      <w:r w:rsidRPr="003E481A">
        <w:rPr>
          <w:rFonts w:ascii="Times New Roman" w:hAnsi="Times New Roman" w:cs="Times New Roman"/>
          <w:sz w:val="24"/>
          <w:szCs w:val="24"/>
          <w:lang w:val="en-US" w:eastAsia="de-DE"/>
        </w:rPr>
        <w:t xml:space="preserve"> were free to distribute the money in any way they wanted. Unlike in the dictator game, however, </w:t>
      </w:r>
      <w:r>
        <w:rPr>
          <w:rFonts w:ascii="Times New Roman" w:hAnsi="Times New Roman" w:cs="Times New Roman"/>
          <w:sz w:val="24"/>
          <w:szCs w:val="24"/>
          <w:lang w:val="en-US" w:eastAsia="de-DE"/>
        </w:rPr>
        <w:t>they</w:t>
      </w:r>
      <w:r w:rsidRPr="003E481A">
        <w:rPr>
          <w:rFonts w:ascii="Times New Roman" w:hAnsi="Times New Roman" w:cs="Times New Roman"/>
          <w:sz w:val="24"/>
          <w:szCs w:val="24"/>
          <w:lang w:val="en-US" w:eastAsia="de-DE"/>
        </w:rPr>
        <w:t xml:space="preserve"> knew that their game partner ha</w:t>
      </w:r>
      <w:r>
        <w:rPr>
          <w:rFonts w:ascii="Times New Roman" w:hAnsi="Times New Roman" w:cs="Times New Roman"/>
          <w:sz w:val="24"/>
          <w:szCs w:val="24"/>
          <w:lang w:val="en-US" w:eastAsia="de-DE"/>
        </w:rPr>
        <w:t>d</w:t>
      </w:r>
      <w:r w:rsidRPr="003E481A">
        <w:rPr>
          <w:rFonts w:ascii="Times New Roman" w:hAnsi="Times New Roman" w:cs="Times New Roman"/>
          <w:sz w:val="24"/>
          <w:szCs w:val="24"/>
          <w:lang w:val="en-US" w:eastAsia="de-DE"/>
        </w:rPr>
        <w:t xml:space="preserve"> the opportunity to reject their offer. In that case, neither the participant nor the game partner </w:t>
      </w:r>
      <w:r>
        <w:rPr>
          <w:rFonts w:ascii="Times New Roman" w:hAnsi="Times New Roman" w:cs="Times New Roman"/>
          <w:sz w:val="24"/>
          <w:szCs w:val="24"/>
          <w:lang w:val="en-US" w:eastAsia="de-DE"/>
        </w:rPr>
        <w:t xml:space="preserve">would </w:t>
      </w:r>
      <w:r w:rsidRPr="003E481A">
        <w:rPr>
          <w:rFonts w:ascii="Times New Roman" w:hAnsi="Times New Roman" w:cs="Times New Roman"/>
          <w:sz w:val="24"/>
          <w:szCs w:val="24"/>
          <w:lang w:val="en-US" w:eastAsia="de-DE"/>
        </w:rPr>
        <w:t>receive any money. The amount of money that the participant gave to the game partner (from 0-100 cent) served as our second measure of objective prosociality</w:t>
      </w:r>
      <w:r>
        <w:rPr>
          <w:rFonts w:ascii="Times New Roman" w:hAnsi="Times New Roman" w:cs="Times New Roman"/>
          <w:sz w:val="24"/>
          <w:szCs w:val="24"/>
          <w:lang w:val="en-US" w:eastAsia="de-DE"/>
        </w:rPr>
        <w:t xml:space="preserve"> (i.e., the higher the amount, the higher objective prosociality)</w:t>
      </w:r>
      <w:r w:rsidRPr="003E481A">
        <w:rPr>
          <w:rFonts w:ascii="Times New Roman" w:hAnsi="Times New Roman" w:cs="Times New Roman"/>
          <w:sz w:val="24"/>
          <w:szCs w:val="24"/>
          <w:lang w:val="en-US" w:eastAsia="de-DE"/>
        </w:rPr>
        <w:t xml:space="preserve">. </w:t>
      </w:r>
      <w:r w:rsidRPr="003E481A">
        <w:rPr>
          <w:rFonts w:ascii="Times New Roman" w:hAnsi="Times New Roman" w:cs="Times New Roman"/>
          <w:sz w:val="24"/>
          <w:szCs w:val="24"/>
          <w:lang w:val="en-US"/>
        </w:rPr>
        <w:t>Retest-reliability was high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tt</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12</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23</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13</w:t>
      </w:r>
      <w:r w:rsidRPr="003E481A">
        <w:rPr>
          <w:rFonts w:ascii="Times New Roman" w:hAnsi="Times New Roman" w:cs="Times New Roman"/>
          <w:sz w:val="24"/>
          <w:szCs w:val="24"/>
          <w:lang w:val="en-US"/>
        </w:rPr>
        <w:t xml:space="preserve"> = [.460 × .654] / .408 = .74).</w:t>
      </w:r>
    </w:p>
    <w:p w14:paraId="57878708" w14:textId="77777777" w:rsidR="00657B9F" w:rsidRPr="003E481A" w:rsidRDefault="00657B9F" w:rsidP="00657B9F">
      <w:pPr>
        <w:widowControl w:val="0"/>
        <w:spacing w:line="480" w:lineRule="exact"/>
        <w:contextualSpacing/>
        <w:rPr>
          <w:rFonts w:ascii="Times New Roman" w:hAnsi="Times New Roman" w:cs="Times New Roman"/>
          <w:sz w:val="24"/>
          <w:szCs w:val="24"/>
          <w:lang w:val="en-US"/>
        </w:rPr>
      </w:pPr>
      <w:r w:rsidRPr="003E481A">
        <w:rPr>
          <w:rFonts w:ascii="Times New Roman" w:hAnsi="Times New Roman" w:cs="Times New Roman"/>
          <w:sz w:val="24"/>
          <w:szCs w:val="24"/>
          <w:lang w:val="en-US"/>
        </w:rPr>
        <w:tab/>
        <w:t xml:space="preserve">The </w:t>
      </w:r>
      <w:r w:rsidRPr="003E481A">
        <w:rPr>
          <w:rFonts w:ascii="Times New Roman" w:hAnsi="Times New Roman" w:cs="Times New Roman"/>
          <w:sz w:val="24"/>
          <w:szCs w:val="24"/>
          <w:lang w:val="en-US" w:eastAsia="de-DE"/>
        </w:rPr>
        <w:t xml:space="preserve">charity donation task gave participants the option to donate money to charity. </w:t>
      </w:r>
      <w:r>
        <w:rPr>
          <w:rFonts w:ascii="Times New Roman" w:hAnsi="Times New Roman" w:cs="Times New Roman"/>
          <w:sz w:val="24"/>
          <w:szCs w:val="24"/>
          <w:lang w:val="en-US" w:eastAsia="de-DE"/>
        </w:rPr>
        <w:t>A</w:t>
      </w:r>
      <w:r w:rsidRPr="003E481A">
        <w:rPr>
          <w:rFonts w:ascii="Times New Roman" w:hAnsi="Times New Roman" w:cs="Times New Roman"/>
          <w:sz w:val="24"/>
          <w:szCs w:val="24"/>
          <w:lang w:val="en-US" w:eastAsia="de-DE"/>
        </w:rPr>
        <w:t xml:space="preserve">fter debriefing, participants were told that the </w:t>
      </w:r>
      <w:r>
        <w:rPr>
          <w:rFonts w:ascii="Times New Roman" w:hAnsi="Times New Roman" w:cs="Times New Roman"/>
          <w:sz w:val="24"/>
          <w:szCs w:val="24"/>
          <w:lang w:val="en-US" w:eastAsia="de-DE"/>
        </w:rPr>
        <w:t>Psychology D</w:t>
      </w:r>
      <w:r w:rsidRPr="003E481A">
        <w:rPr>
          <w:rFonts w:ascii="Times New Roman" w:hAnsi="Times New Roman" w:cs="Times New Roman"/>
          <w:sz w:val="24"/>
          <w:szCs w:val="24"/>
          <w:lang w:val="en-US" w:eastAsia="de-DE"/>
        </w:rPr>
        <w:t xml:space="preserve">epartment </w:t>
      </w:r>
      <w:r>
        <w:rPr>
          <w:rFonts w:ascii="Times New Roman" w:hAnsi="Times New Roman" w:cs="Times New Roman"/>
          <w:sz w:val="24"/>
          <w:szCs w:val="24"/>
          <w:lang w:val="en-US" w:eastAsia="de-DE"/>
        </w:rPr>
        <w:t>is involved</w:t>
      </w:r>
      <w:r w:rsidRPr="003E481A">
        <w:rPr>
          <w:rFonts w:ascii="Times New Roman" w:hAnsi="Times New Roman" w:cs="Times New Roman"/>
          <w:sz w:val="24"/>
          <w:szCs w:val="24"/>
          <w:lang w:val="en-US" w:eastAsia="de-DE"/>
        </w:rPr>
        <w:t xml:space="preserve"> in a charity program, donating money to two leading humanitarian help organizations (“Greenpeace” and “Brot für die Welt” [</w:t>
      </w:r>
      <w:r>
        <w:rPr>
          <w:rFonts w:ascii="Times New Roman" w:hAnsi="Times New Roman" w:cs="Times New Roman"/>
          <w:sz w:val="24"/>
          <w:szCs w:val="24"/>
          <w:lang w:val="en-US" w:eastAsia="de-DE"/>
        </w:rPr>
        <w:t>“B</w:t>
      </w:r>
      <w:r w:rsidRPr="003E481A">
        <w:rPr>
          <w:rFonts w:ascii="Times New Roman" w:hAnsi="Times New Roman" w:cs="Times New Roman"/>
          <w:sz w:val="24"/>
          <w:szCs w:val="24"/>
          <w:lang w:val="en-US" w:eastAsia="de-DE"/>
        </w:rPr>
        <w:t xml:space="preserve">read for the </w:t>
      </w:r>
      <w:r>
        <w:rPr>
          <w:rFonts w:ascii="Times New Roman" w:hAnsi="Times New Roman" w:cs="Times New Roman"/>
          <w:sz w:val="24"/>
          <w:szCs w:val="24"/>
          <w:lang w:val="en-US" w:eastAsia="de-DE"/>
        </w:rPr>
        <w:t>W</w:t>
      </w:r>
      <w:r w:rsidRPr="003E481A">
        <w:rPr>
          <w:rFonts w:ascii="Times New Roman" w:hAnsi="Times New Roman" w:cs="Times New Roman"/>
          <w:sz w:val="24"/>
          <w:szCs w:val="24"/>
          <w:lang w:val="en-US" w:eastAsia="de-DE"/>
        </w:rPr>
        <w:t>orld</w:t>
      </w:r>
      <w:r>
        <w:rPr>
          <w:rFonts w:ascii="Times New Roman" w:hAnsi="Times New Roman" w:cs="Times New Roman"/>
          <w:sz w:val="24"/>
          <w:szCs w:val="24"/>
          <w:lang w:val="en-US" w:eastAsia="de-DE"/>
        </w:rPr>
        <w:t>”</w:t>
      </w:r>
      <w:r w:rsidRPr="003E481A">
        <w:rPr>
          <w:rFonts w:ascii="Times New Roman" w:hAnsi="Times New Roman" w:cs="Times New Roman"/>
          <w:sz w:val="24"/>
          <w:szCs w:val="24"/>
          <w:lang w:val="en-US" w:eastAsia="de-DE"/>
        </w:rPr>
        <w:t xml:space="preserve">]). Participants had the opportunity to donate money anonymously in their booths. </w:t>
      </w:r>
      <w:r>
        <w:rPr>
          <w:rFonts w:ascii="Times New Roman" w:hAnsi="Times New Roman" w:cs="Times New Roman"/>
          <w:sz w:val="24"/>
          <w:szCs w:val="24"/>
          <w:lang w:val="en-US" w:eastAsia="de-DE"/>
        </w:rPr>
        <w:t>They</w:t>
      </w:r>
      <w:r w:rsidRPr="003E481A">
        <w:rPr>
          <w:rFonts w:ascii="Times New Roman" w:hAnsi="Times New Roman" w:cs="Times New Roman"/>
          <w:sz w:val="24"/>
          <w:szCs w:val="24"/>
          <w:lang w:val="en-US" w:eastAsia="de-DE"/>
        </w:rPr>
        <w:t xml:space="preserve"> received their winnings in the economic games prior to the donation task</w:t>
      </w:r>
      <w:r>
        <w:rPr>
          <w:rFonts w:ascii="Times New Roman" w:hAnsi="Times New Roman" w:cs="Times New Roman"/>
          <w:sz w:val="24"/>
          <w:szCs w:val="24"/>
          <w:lang w:val="en-US" w:eastAsia="de-DE"/>
        </w:rPr>
        <w:t>,</w:t>
      </w:r>
      <w:r w:rsidRPr="003E481A">
        <w:rPr>
          <w:rFonts w:ascii="Times New Roman" w:hAnsi="Times New Roman" w:cs="Times New Roman"/>
          <w:sz w:val="24"/>
          <w:szCs w:val="24"/>
          <w:lang w:val="en-US" w:eastAsia="de-DE"/>
        </w:rPr>
        <w:t xml:space="preserve"> so that even </w:t>
      </w:r>
      <w:r>
        <w:rPr>
          <w:rFonts w:ascii="Times New Roman" w:hAnsi="Times New Roman" w:cs="Times New Roman"/>
          <w:sz w:val="24"/>
          <w:szCs w:val="24"/>
          <w:lang w:val="en-US" w:eastAsia="de-DE"/>
        </w:rPr>
        <w:t>those</w:t>
      </w:r>
      <w:r w:rsidRPr="003E481A">
        <w:rPr>
          <w:rFonts w:ascii="Times New Roman" w:hAnsi="Times New Roman" w:cs="Times New Roman"/>
          <w:sz w:val="24"/>
          <w:szCs w:val="24"/>
          <w:lang w:val="en-US" w:eastAsia="de-DE"/>
        </w:rPr>
        <w:t xml:space="preserve"> who did not carry money had the opportunity to donate. </w:t>
      </w:r>
      <w:r>
        <w:rPr>
          <w:rFonts w:ascii="Times New Roman" w:hAnsi="Times New Roman" w:cs="Times New Roman"/>
          <w:sz w:val="24"/>
          <w:szCs w:val="24"/>
          <w:lang w:val="en-US" w:eastAsia="de-DE"/>
        </w:rPr>
        <w:t>Their</w:t>
      </w:r>
      <w:r w:rsidRPr="003E481A">
        <w:rPr>
          <w:rFonts w:ascii="Times New Roman" w:hAnsi="Times New Roman" w:cs="Times New Roman"/>
          <w:sz w:val="24"/>
          <w:szCs w:val="24"/>
          <w:lang w:val="en-US" w:eastAsia="de-DE"/>
        </w:rPr>
        <w:t xml:space="preserve"> donations (in cent) served as the third measure of objective prosociality.</w:t>
      </w:r>
      <w:r>
        <w:rPr>
          <w:rFonts w:ascii="Times New Roman" w:hAnsi="Times New Roman" w:cs="Times New Roman"/>
          <w:sz w:val="24"/>
          <w:szCs w:val="24"/>
          <w:vertAlign w:val="superscript"/>
          <w:lang w:val="en-US" w:eastAsia="de-DE"/>
        </w:rPr>
        <w:t>7</w:t>
      </w:r>
      <w:r>
        <w:rPr>
          <w:rFonts w:ascii="Times New Roman" w:hAnsi="Times New Roman" w:cs="Times New Roman"/>
          <w:sz w:val="24"/>
          <w:szCs w:val="24"/>
          <w:lang w:val="en-US" w:eastAsia="de-DE"/>
        </w:rPr>
        <w:t xml:space="preserve"> </w:t>
      </w:r>
      <w:r w:rsidRPr="003E481A">
        <w:rPr>
          <w:rFonts w:ascii="Times New Roman" w:hAnsi="Times New Roman" w:cs="Times New Roman"/>
          <w:sz w:val="24"/>
          <w:szCs w:val="24"/>
          <w:lang w:val="en-US"/>
        </w:rPr>
        <w:t>Retest-reliability was high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tt</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12</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23</w:t>
      </w:r>
      <w:r w:rsidRPr="003E481A">
        <w:rPr>
          <w:rFonts w:ascii="Times New Roman" w:hAnsi="Times New Roman" w:cs="Times New Roman"/>
          <w:sz w:val="24"/>
          <w:szCs w:val="24"/>
          <w:lang w:val="en-US"/>
        </w:rPr>
        <w:t xml:space="preserve">] / </w:t>
      </w:r>
      <w:r w:rsidRPr="00322135">
        <w:rPr>
          <w:rFonts w:ascii="Times New Roman" w:hAnsi="Times New Roman" w:cs="Times New Roman"/>
          <w:i/>
          <w:sz w:val="24"/>
          <w:szCs w:val="24"/>
          <w:lang w:val="en-US"/>
        </w:rPr>
        <w:t>r</w:t>
      </w:r>
      <w:r w:rsidRPr="003E481A">
        <w:rPr>
          <w:rFonts w:ascii="Times New Roman" w:hAnsi="Times New Roman" w:cs="Times New Roman"/>
          <w:sz w:val="24"/>
          <w:szCs w:val="24"/>
          <w:vertAlign w:val="subscript"/>
          <w:lang w:val="en-US"/>
        </w:rPr>
        <w:t>13</w:t>
      </w:r>
      <w:r w:rsidRPr="003E481A">
        <w:rPr>
          <w:rFonts w:ascii="Times New Roman" w:hAnsi="Times New Roman" w:cs="Times New Roman"/>
          <w:sz w:val="24"/>
          <w:szCs w:val="24"/>
          <w:lang w:val="en-US"/>
        </w:rPr>
        <w:t xml:space="preserve"> = [.722 × .648] / .568 = .82).</w:t>
      </w:r>
    </w:p>
    <w:p w14:paraId="05541DBE" w14:textId="77777777" w:rsidR="00657B9F" w:rsidRDefault="00657B9F" w:rsidP="00657B9F">
      <w:pPr>
        <w:widowControl w:val="0"/>
        <w:spacing w:line="480" w:lineRule="exact"/>
        <w:ind w:firstLine="708"/>
        <w:contextualSpacing/>
        <w:rPr>
          <w:rFonts w:ascii="Times New Roman" w:hAnsi="Times New Roman" w:cs="Times New Roman"/>
          <w:sz w:val="24"/>
          <w:szCs w:val="24"/>
          <w:lang w:val="en-US"/>
        </w:rPr>
      </w:pPr>
      <w:r w:rsidRPr="003E481A">
        <w:rPr>
          <w:rFonts w:ascii="Times New Roman" w:hAnsi="Times New Roman" w:cs="Times New Roman"/>
          <w:b/>
          <w:sz w:val="24"/>
          <w:szCs w:val="24"/>
          <w:lang w:val="en-US"/>
        </w:rPr>
        <w:t xml:space="preserve">Analysis </w:t>
      </w:r>
      <w:r>
        <w:rPr>
          <w:rFonts w:ascii="Times New Roman" w:hAnsi="Times New Roman" w:cs="Times New Roman"/>
          <w:b/>
          <w:sz w:val="24"/>
          <w:szCs w:val="24"/>
          <w:lang w:val="en-US"/>
        </w:rPr>
        <w:t>s</w:t>
      </w:r>
      <w:r w:rsidRPr="003E481A">
        <w:rPr>
          <w:rFonts w:ascii="Times New Roman" w:hAnsi="Times New Roman" w:cs="Times New Roman"/>
          <w:b/>
          <w:sz w:val="24"/>
          <w:szCs w:val="24"/>
          <w:lang w:val="en-US"/>
        </w:rPr>
        <w:t>trategy</w:t>
      </w:r>
      <w:r>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 xml:space="preserve">We used structural equation </w:t>
      </w:r>
      <w:r w:rsidRPr="000940F4">
        <w:rPr>
          <w:rFonts w:ascii="Times New Roman" w:hAnsi="Times New Roman" w:cs="Times New Roman"/>
          <w:sz w:val="24"/>
          <w:szCs w:val="24"/>
          <w:lang w:val="en-US"/>
        </w:rPr>
        <w:t>modeling (</w:t>
      </w:r>
      <w:r w:rsidRPr="000940F4">
        <w:rPr>
          <w:rFonts w:ascii="Times New Roman" w:hAnsi="Times New Roman" w:cs="Times New Roman"/>
          <w:i/>
          <w:sz w:val="24"/>
          <w:szCs w:val="24"/>
          <w:lang w:val="en-US"/>
        </w:rPr>
        <w:t xml:space="preserve">lavaan; </w:t>
      </w:r>
      <w:r w:rsidRPr="000940F4">
        <w:rPr>
          <w:rFonts w:ascii="Times New Roman" w:hAnsi="Times New Roman" w:cs="Times New Roman"/>
          <w:sz w:val="24"/>
          <w:szCs w:val="24"/>
          <w:lang w:val="en-US"/>
        </w:rPr>
        <w:t xml:space="preserve">Rosseel, 2012) and accounted for missing data </w:t>
      </w:r>
      <w:r>
        <w:rPr>
          <w:rFonts w:ascii="Times New Roman" w:hAnsi="Times New Roman" w:cs="Times New Roman"/>
          <w:sz w:val="24"/>
          <w:szCs w:val="24"/>
          <w:lang w:val="en-US"/>
        </w:rPr>
        <w:t>via</w:t>
      </w:r>
      <w:r w:rsidRPr="000940F4">
        <w:rPr>
          <w:rFonts w:ascii="Times New Roman" w:hAnsi="Times New Roman" w:cs="Times New Roman"/>
          <w:sz w:val="24"/>
          <w:szCs w:val="24"/>
          <w:lang w:val="en-US"/>
        </w:rPr>
        <w:t xml:space="preserve"> full information maximum likelihood estimation (FIML; </w:t>
      </w:r>
      <w:r w:rsidRPr="000940F4">
        <w:rPr>
          <w:rFonts w:ascii="Times New Roman" w:hAnsi="Times New Roman" w:cs="Times New Roman"/>
          <w:sz w:val="24"/>
          <w:szCs w:val="24"/>
          <w:lang w:val="en-US"/>
        </w:rPr>
        <w:lastRenderedPageBreak/>
        <w:t xml:space="preserve">Arbuckle, 1996). As described in the Method section, agentic and communal narcissism were highly stable across </w:t>
      </w:r>
      <w:r>
        <w:rPr>
          <w:rFonts w:ascii="Times New Roman" w:hAnsi="Times New Roman" w:cs="Times New Roman"/>
          <w:sz w:val="24"/>
          <w:szCs w:val="24"/>
          <w:lang w:val="en-US"/>
        </w:rPr>
        <w:t>the</w:t>
      </w:r>
      <w:r w:rsidRPr="000940F4">
        <w:rPr>
          <w:rFonts w:ascii="Times New Roman" w:hAnsi="Times New Roman" w:cs="Times New Roman"/>
          <w:sz w:val="24"/>
          <w:szCs w:val="24"/>
          <w:lang w:val="en-US"/>
        </w:rPr>
        <w:t xml:space="preserve"> three </w:t>
      </w:r>
      <w:r>
        <w:rPr>
          <w:rFonts w:ascii="Times New Roman" w:hAnsi="Times New Roman" w:cs="Times New Roman"/>
          <w:sz w:val="24"/>
          <w:szCs w:val="24"/>
          <w:lang w:val="en-US"/>
        </w:rPr>
        <w:t>assessment waves</w:t>
      </w:r>
      <w:r w:rsidRPr="000940F4">
        <w:rPr>
          <w:rFonts w:ascii="Times New Roman" w:hAnsi="Times New Roman" w:cs="Times New Roman"/>
          <w:sz w:val="24"/>
          <w:szCs w:val="24"/>
          <w:lang w:val="en-US"/>
        </w:rPr>
        <w:t>. Therefore, we operationalized</w:t>
      </w:r>
      <w:r w:rsidRPr="003E481A">
        <w:rPr>
          <w:rFonts w:ascii="Times New Roman" w:hAnsi="Times New Roman" w:cs="Times New Roman"/>
          <w:sz w:val="24"/>
          <w:szCs w:val="24"/>
          <w:lang w:val="en-US"/>
        </w:rPr>
        <w:t xml:space="preserve"> agentic narcissism as a latent variable with three indicators: agentic narcissism at assessments 1, 2, and 3 (Figure 1, top left). Likewise, we operationalized communal narcissism as a latent variable with three indicators: communal narcissism at assessments 1, 2, and 3 (Figure 1, top right). As further described in the Methods section, all three objective prosociality measures were highly stable across the three </w:t>
      </w:r>
      <w:r>
        <w:rPr>
          <w:rFonts w:ascii="Times New Roman" w:hAnsi="Times New Roman" w:cs="Times New Roman"/>
          <w:sz w:val="24"/>
          <w:szCs w:val="24"/>
          <w:lang w:val="en-US"/>
        </w:rPr>
        <w:t>assessment waves</w:t>
      </w:r>
      <w:r w:rsidRPr="003E481A">
        <w:rPr>
          <w:rFonts w:ascii="Times New Roman" w:hAnsi="Times New Roman" w:cs="Times New Roman"/>
          <w:sz w:val="24"/>
          <w:szCs w:val="24"/>
          <w:lang w:val="en-US"/>
        </w:rPr>
        <w:t xml:space="preserve">. Therefore, we operationalized each objective prosociality facet as a </w:t>
      </w:r>
      <w:r w:rsidRPr="000940F4">
        <w:rPr>
          <w:rFonts w:ascii="Times New Roman" w:hAnsi="Times New Roman" w:cs="Times New Roman"/>
          <w:sz w:val="24"/>
          <w:szCs w:val="24"/>
          <w:lang w:val="en-US"/>
        </w:rPr>
        <w:t>latent variable with three indicators: that prosociality facet at assessments 1, 2, and 3. To estimate the g-factor of the three objective prosociality facets, we specified a second-order latent variable (Gustafsson &amp; Balke, 1993) with</w:t>
      </w:r>
      <w:r w:rsidRPr="003E481A">
        <w:rPr>
          <w:rFonts w:ascii="Times New Roman" w:hAnsi="Times New Roman" w:cs="Times New Roman"/>
          <w:sz w:val="24"/>
          <w:szCs w:val="24"/>
          <w:lang w:val="en-US"/>
        </w:rPr>
        <w:t xml:space="preserve"> the three objective prosociality facets (first-order latent variables) as indicators (Figure 1, bottom left). </w:t>
      </w:r>
      <w:r>
        <w:rPr>
          <w:rFonts w:ascii="Times New Roman" w:hAnsi="Times New Roman" w:cs="Times New Roman"/>
          <w:sz w:val="24"/>
          <w:szCs w:val="24"/>
          <w:lang w:val="en-US"/>
        </w:rPr>
        <w:t>W</w:t>
      </w:r>
      <w:r w:rsidRPr="003E481A">
        <w:rPr>
          <w:rFonts w:ascii="Times New Roman" w:hAnsi="Times New Roman" w:cs="Times New Roman"/>
          <w:sz w:val="24"/>
          <w:szCs w:val="24"/>
          <w:lang w:val="en-US"/>
        </w:rPr>
        <w:t>e pr</w:t>
      </w:r>
      <w:r>
        <w:rPr>
          <w:rFonts w:ascii="Times New Roman" w:hAnsi="Times New Roman" w:cs="Times New Roman"/>
          <w:sz w:val="24"/>
          <w:szCs w:val="24"/>
          <w:lang w:val="en-US"/>
        </w:rPr>
        <w:t>o</w:t>
      </w:r>
      <w:r w:rsidRPr="003E481A">
        <w:rPr>
          <w:rFonts w:ascii="Times New Roman" w:hAnsi="Times New Roman" w:cs="Times New Roman"/>
          <w:sz w:val="24"/>
          <w:szCs w:val="24"/>
          <w:lang w:val="en-US"/>
        </w:rPr>
        <w:t>ce</w:t>
      </w:r>
      <w:r>
        <w:rPr>
          <w:rFonts w:ascii="Times New Roman" w:hAnsi="Times New Roman" w:cs="Times New Roman"/>
          <w:sz w:val="24"/>
          <w:szCs w:val="24"/>
          <w:lang w:val="en-US"/>
        </w:rPr>
        <w:t>e</w:t>
      </w:r>
      <w:r w:rsidRPr="003E481A">
        <w:rPr>
          <w:rFonts w:ascii="Times New Roman" w:hAnsi="Times New Roman" w:cs="Times New Roman"/>
          <w:sz w:val="24"/>
          <w:szCs w:val="24"/>
          <w:lang w:val="en-US"/>
        </w:rPr>
        <w:t xml:space="preserve">ded </w:t>
      </w:r>
      <w:r>
        <w:rPr>
          <w:rFonts w:ascii="Times New Roman" w:hAnsi="Times New Roman" w:cs="Times New Roman"/>
          <w:sz w:val="24"/>
          <w:szCs w:val="24"/>
          <w:lang w:val="en-US"/>
        </w:rPr>
        <w:t xml:space="preserve">similarly regarding </w:t>
      </w:r>
      <w:r w:rsidRPr="003E481A">
        <w:rPr>
          <w:rFonts w:ascii="Times New Roman" w:hAnsi="Times New Roman" w:cs="Times New Roman"/>
          <w:sz w:val="24"/>
          <w:szCs w:val="24"/>
          <w:lang w:val="en-US"/>
        </w:rPr>
        <w:t>subjective prosociality</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given that</w:t>
      </w:r>
      <w:r>
        <w:rPr>
          <w:rFonts w:ascii="Times New Roman" w:hAnsi="Times New Roman" w:cs="Times New Roman"/>
          <w:sz w:val="24"/>
          <w:szCs w:val="24"/>
          <w:lang w:val="en-US"/>
        </w:rPr>
        <w:t>, as we describe in the Method section,</w:t>
      </w:r>
      <w:r w:rsidRPr="003E481A">
        <w:rPr>
          <w:rFonts w:ascii="Times New Roman" w:hAnsi="Times New Roman" w:cs="Times New Roman"/>
          <w:sz w:val="24"/>
          <w:szCs w:val="24"/>
          <w:lang w:val="en-US"/>
        </w:rPr>
        <w:t xml:space="preserve"> all three subjective prosociality measures were also highly stable across the three assessments</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Figure 1, bottom right). The resultant structural equation model allowed us to examine simultaneously the relations</w:t>
      </w:r>
      <w:r>
        <w:rPr>
          <w:rFonts w:ascii="Times New Roman" w:hAnsi="Times New Roman" w:cs="Times New Roman"/>
          <w:sz w:val="24"/>
          <w:szCs w:val="24"/>
          <w:lang w:val="en-US"/>
        </w:rPr>
        <w:t xml:space="preserve"> among</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3E481A">
        <w:rPr>
          <w:rFonts w:ascii="Times New Roman" w:hAnsi="Times New Roman" w:cs="Times New Roman"/>
          <w:sz w:val="24"/>
          <w:szCs w:val="24"/>
          <w:lang w:val="en-US"/>
        </w:rPr>
        <w:t>variables of interest</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 xml:space="preserve">agentic and communal narcissism, objective and subjective </w:t>
      </w:r>
      <w:r w:rsidRPr="000940F4">
        <w:rPr>
          <w:rFonts w:ascii="Times New Roman" w:hAnsi="Times New Roman" w:cs="Times New Roman"/>
          <w:sz w:val="24"/>
          <w:szCs w:val="24"/>
          <w:lang w:val="en-US"/>
        </w:rPr>
        <w:t xml:space="preserve">prosociality. Put differently, we were able to examine all </w:t>
      </w:r>
      <w:r>
        <w:rPr>
          <w:rFonts w:ascii="Times New Roman" w:hAnsi="Times New Roman" w:cs="Times New Roman"/>
          <w:sz w:val="24"/>
          <w:szCs w:val="24"/>
          <w:lang w:val="en-US"/>
        </w:rPr>
        <w:t>hypotheses</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concurrently, </w:t>
      </w:r>
      <w:r w:rsidRPr="000940F4">
        <w:rPr>
          <w:rFonts w:ascii="Times New Roman" w:hAnsi="Times New Roman" w:cs="Times New Roman"/>
          <w:sz w:val="24"/>
          <w:szCs w:val="24"/>
          <w:lang w:val="en-US"/>
        </w:rPr>
        <w:t>in a single model (Figure 1).</w:t>
      </w:r>
    </w:p>
    <w:p w14:paraId="0705C1B7" w14:textId="77777777" w:rsidR="00657B9F" w:rsidRPr="003E481A" w:rsidRDefault="00657B9F" w:rsidP="00657B9F">
      <w:pPr>
        <w:widowControl w:val="0"/>
        <w:spacing w:line="480" w:lineRule="exact"/>
        <w:ind w:firstLine="708"/>
        <w:contextualSpacing/>
        <w:rPr>
          <w:rFonts w:ascii="Times New Roman" w:hAnsi="Times New Roman" w:cs="Times New Roman"/>
          <w:sz w:val="24"/>
          <w:szCs w:val="24"/>
          <w:lang w:val="en-US"/>
        </w:rPr>
      </w:pPr>
      <w:r w:rsidRPr="000940F4">
        <w:rPr>
          <w:rFonts w:ascii="Times New Roman" w:hAnsi="Times New Roman" w:cs="Times New Roman"/>
          <w:sz w:val="24"/>
          <w:szCs w:val="24"/>
          <w:lang w:val="en-US"/>
        </w:rPr>
        <w:t>To assess the model’s goodness of fit, we inspected four common indices (Hu &amp; Bentler, 1999): chi-square to degrees of freedom ratio (χ</w:t>
      </w:r>
      <w:r w:rsidRPr="000940F4">
        <w:rPr>
          <w:rFonts w:ascii="Times New Roman" w:hAnsi="Times New Roman" w:cs="Times New Roman"/>
          <w:sz w:val="24"/>
          <w:szCs w:val="24"/>
          <w:vertAlign w:val="superscript"/>
          <w:lang w:val="en-US"/>
        </w:rPr>
        <w:t>2</w:t>
      </w:r>
      <w:r w:rsidRPr="000940F4">
        <w:rPr>
          <w:rFonts w:ascii="Times New Roman" w:hAnsi="Times New Roman" w:cs="Times New Roman"/>
          <w:sz w:val="24"/>
          <w:szCs w:val="24"/>
          <w:lang w:val="en-US"/>
        </w:rPr>
        <w:t>/df; Wheaton, Muthén, Alwin, &amp; Summers, 1977), comparative fit index (CFI; Bentler, 1990), root mean square of approximation (RMSEA; Steiger &amp; Lind, 1980), standardized root mean square residual (SRMR; Bentler, 1995).</w:t>
      </w:r>
      <w:r>
        <w:rPr>
          <w:rFonts w:ascii="Times New Roman" w:hAnsi="Times New Roman" w:cs="Times New Roman"/>
          <w:sz w:val="24"/>
          <w:szCs w:val="24"/>
          <w:lang w:val="en-US"/>
        </w:rPr>
        <w:t xml:space="preserve"> For all results, we report </w:t>
      </w:r>
      <w:r w:rsidRPr="001012D1">
        <w:rPr>
          <w:rFonts w:ascii="Times New Roman" w:hAnsi="Times New Roman" w:cs="Times New Roman"/>
          <w:sz w:val="24"/>
          <w:szCs w:val="24"/>
          <w:lang w:val="en-US"/>
        </w:rPr>
        <w:t>standardized path coefficients together with their bootst</w:t>
      </w:r>
      <w:r>
        <w:rPr>
          <w:rFonts w:ascii="Times New Roman" w:hAnsi="Times New Roman" w:cs="Times New Roman"/>
          <w:sz w:val="24"/>
          <w:szCs w:val="24"/>
          <w:lang w:val="en-US"/>
        </w:rPr>
        <w:t>rapped 95% confidence intervals (number of bootstrap re-samples: 10</w:t>
      </w:r>
      <w:r w:rsidRPr="003C4CC0">
        <w:rPr>
          <w:rFonts w:ascii="Times New Roman" w:hAnsi="Times New Roman" w:cs="Times New Roman"/>
          <w:sz w:val="24"/>
          <w:szCs w:val="24"/>
          <w:lang w:val="en-US"/>
        </w:rPr>
        <w:t>,000; Efron, 1979).</w:t>
      </w:r>
    </w:p>
    <w:p w14:paraId="02E54C19" w14:textId="77777777" w:rsidR="00657B9F" w:rsidRPr="003E481A" w:rsidRDefault="00657B9F" w:rsidP="00657B9F">
      <w:pPr>
        <w:widowControl w:val="0"/>
        <w:spacing w:line="480" w:lineRule="exact"/>
        <w:ind w:firstLine="708"/>
        <w:contextualSpacing/>
        <w:rPr>
          <w:rFonts w:ascii="Times New Roman" w:hAnsi="Times New Roman" w:cs="Times New Roman"/>
          <w:sz w:val="24"/>
          <w:szCs w:val="24"/>
          <w:lang w:val="en-US"/>
        </w:rPr>
      </w:pPr>
      <w:r w:rsidRPr="003E481A">
        <w:rPr>
          <w:rFonts w:ascii="Times New Roman" w:hAnsi="Times New Roman" w:cs="Times New Roman"/>
          <w:sz w:val="24"/>
          <w:szCs w:val="24"/>
          <w:lang w:val="en-US"/>
        </w:rPr>
        <w:t>Finally, we used model comparison techniques to gauge the empirical plausibility of the four</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hypotheses. As a reminder, we refrained from formulating strong hypotheses regarding some relations between grandiose narcissism and prosociality</w:t>
      </w:r>
      <w:r>
        <w:rPr>
          <w:rFonts w:ascii="Times New Roman" w:hAnsi="Times New Roman" w:cs="Times New Roman"/>
          <w:sz w:val="24"/>
          <w:szCs w:val="24"/>
          <w:lang w:val="en-US"/>
        </w:rPr>
        <w:t>, opting for</w:t>
      </w:r>
      <w:r w:rsidRPr="000940F4">
        <w:rPr>
          <w:rFonts w:ascii="Times New Roman" w:hAnsi="Times New Roman" w:cs="Times New Roman"/>
          <w:sz w:val="24"/>
          <w:szCs w:val="24"/>
          <w:lang w:val="en-US"/>
        </w:rPr>
        <w:t xml:space="preserve"> competitive test</w:t>
      </w:r>
      <w:r>
        <w:rPr>
          <w:rFonts w:ascii="Times New Roman" w:hAnsi="Times New Roman" w:cs="Times New Roman"/>
          <w:sz w:val="24"/>
          <w:szCs w:val="24"/>
          <w:lang w:val="en-US"/>
        </w:rPr>
        <w:t>ing</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We thus</w:t>
      </w:r>
      <w:r w:rsidRPr="000940F4">
        <w:rPr>
          <w:rFonts w:ascii="Times New Roman" w:hAnsi="Times New Roman" w:cs="Times New Roman"/>
          <w:sz w:val="24"/>
          <w:szCs w:val="24"/>
          <w:lang w:val="en-US"/>
        </w:rPr>
        <w:t xml:space="preserve"> adopted a model comparison strategy: Starting from our structural equation model (Figure 1), we added specific constraints in accordance with the </w:t>
      </w:r>
      <w:r w:rsidRPr="000940F4">
        <w:rPr>
          <w:rFonts w:ascii="Times New Roman" w:hAnsi="Times New Roman" w:cs="Times New Roman"/>
          <w:sz w:val="24"/>
          <w:szCs w:val="24"/>
          <w:lang w:val="en-US"/>
        </w:rPr>
        <w:lastRenderedPageBreak/>
        <w:t>theoretical predictions at hand. We then compared the constrain</w:t>
      </w:r>
      <w:r>
        <w:rPr>
          <w:rFonts w:ascii="Times New Roman" w:hAnsi="Times New Roman" w:cs="Times New Roman"/>
          <w:sz w:val="24"/>
          <w:szCs w:val="24"/>
          <w:lang w:val="en-US"/>
        </w:rPr>
        <w:t>ed</w:t>
      </w:r>
      <w:r w:rsidRPr="000940F4">
        <w:rPr>
          <w:rFonts w:ascii="Times New Roman" w:hAnsi="Times New Roman" w:cs="Times New Roman"/>
          <w:sz w:val="24"/>
          <w:szCs w:val="24"/>
          <w:lang w:val="en-US"/>
        </w:rPr>
        <w:t xml:space="preserve"> versus the unconstrain</w:t>
      </w:r>
      <w:r>
        <w:rPr>
          <w:rFonts w:ascii="Times New Roman" w:hAnsi="Times New Roman" w:cs="Times New Roman"/>
          <w:sz w:val="24"/>
          <w:szCs w:val="24"/>
          <w:lang w:val="en-US"/>
        </w:rPr>
        <w:t>ed</w:t>
      </w:r>
      <w:r w:rsidRPr="000940F4">
        <w:rPr>
          <w:rFonts w:ascii="Times New Roman" w:hAnsi="Times New Roman" w:cs="Times New Roman"/>
          <w:sz w:val="24"/>
          <w:szCs w:val="24"/>
          <w:lang w:val="en-US"/>
        </w:rPr>
        <w:t xml:space="preserve"> models</w:t>
      </w:r>
      <w:r>
        <w:rPr>
          <w:rFonts w:ascii="Times New Roman" w:hAnsi="Times New Roman" w:cs="Times New Roman"/>
          <w:sz w:val="24"/>
          <w:szCs w:val="24"/>
          <w:lang w:val="en-US"/>
        </w:rPr>
        <w:t xml:space="preserve"> on the basis of</w:t>
      </w:r>
      <w:r w:rsidRPr="000940F4">
        <w:rPr>
          <w:rFonts w:ascii="Times New Roman" w:hAnsi="Times New Roman" w:cs="Times New Roman"/>
          <w:sz w:val="24"/>
          <w:szCs w:val="24"/>
          <w:lang w:val="en-US"/>
        </w:rPr>
        <w:t xml:space="preserve"> their model fit and Akaike Information Criteria (AIC; Akaike, 1973). Notably, </w:t>
      </w:r>
      <w:r>
        <w:rPr>
          <w:rFonts w:ascii="Times New Roman" w:hAnsi="Times New Roman" w:cs="Times New Roman"/>
          <w:sz w:val="24"/>
          <w:szCs w:val="24"/>
          <w:lang w:val="en-US"/>
        </w:rPr>
        <w:t>AIC-</w:t>
      </w:r>
      <w:r w:rsidRPr="000940F4">
        <w:rPr>
          <w:rFonts w:ascii="Times New Roman" w:hAnsi="Times New Roman" w:cs="Times New Roman"/>
          <w:sz w:val="24"/>
          <w:szCs w:val="24"/>
          <w:lang w:val="en-US"/>
        </w:rPr>
        <w:t>differences between two models can be transformed into evidence ratios or approximate Bayes Factors (via the formula BF</w:t>
      </w:r>
      <w:r w:rsidRPr="000940F4">
        <w:rPr>
          <w:rFonts w:ascii="Times New Roman" w:hAnsi="Times New Roman" w:cs="Times New Roman"/>
          <w:sz w:val="24"/>
          <w:szCs w:val="24"/>
          <w:vertAlign w:val="subscript"/>
          <w:lang w:val="en-US"/>
        </w:rPr>
        <w:t>approx</w:t>
      </w:r>
      <w:r w:rsidRPr="000940F4">
        <w:rPr>
          <w:rFonts w:ascii="Times New Roman" w:hAnsi="Times New Roman" w:cs="Times New Roman"/>
          <w:sz w:val="24"/>
          <w:szCs w:val="24"/>
          <w:lang w:val="en-US"/>
        </w:rPr>
        <w:t xml:space="preserve"> = exp[-0.5 × ΔAIC]; Burnham, Anderson, &amp; Huyvaert, 2011, p. 26). Those ratios compare directly the empirical plausibility of one model versus </w:t>
      </w:r>
      <w:r>
        <w:rPr>
          <w:rFonts w:ascii="Times New Roman" w:hAnsi="Times New Roman" w:cs="Times New Roman"/>
          <w:sz w:val="24"/>
          <w:szCs w:val="24"/>
          <w:lang w:val="en-US"/>
        </w:rPr>
        <w:t>its</w:t>
      </w:r>
      <w:r w:rsidRPr="000940F4">
        <w:rPr>
          <w:rFonts w:ascii="Times New Roman" w:hAnsi="Times New Roman" w:cs="Times New Roman"/>
          <w:sz w:val="24"/>
          <w:szCs w:val="24"/>
          <w:lang w:val="en-US"/>
        </w:rPr>
        <w:t xml:space="preserve"> alternative model. In other words, evidence ratios allow </w:t>
      </w:r>
      <w:r>
        <w:rPr>
          <w:rFonts w:ascii="Times New Roman" w:hAnsi="Times New Roman" w:cs="Times New Roman"/>
          <w:sz w:val="24"/>
          <w:szCs w:val="24"/>
          <w:lang w:val="en-US"/>
        </w:rPr>
        <w:t>interpreting</w:t>
      </w:r>
      <w:r w:rsidRPr="000940F4">
        <w:rPr>
          <w:rFonts w:ascii="Times New Roman" w:hAnsi="Times New Roman" w:cs="Times New Roman"/>
          <w:sz w:val="24"/>
          <w:szCs w:val="24"/>
          <w:lang w:val="en-US"/>
        </w:rPr>
        <w:t xml:space="preserve"> directly the empirical plausibility of our competing </w:t>
      </w:r>
      <w:r>
        <w:rPr>
          <w:rFonts w:ascii="Times New Roman" w:hAnsi="Times New Roman" w:cs="Times New Roman"/>
          <w:sz w:val="24"/>
          <w:szCs w:val="24"/>
          <w:lang w:val="en-US"/>
        </w:rPr>
        <w:t>hypotheses</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To illustrate</w:t>
      </w:r>
      <w:r w:rsidRPr="000940F4">
        <w:rPr>
          <w:rFonts w:ascii="Times New Roman" w:hAnsi="Times New Roman" w:cs="Times New Roman"/>
          <w:sz w:val="24"/>
          <w:szCs w:val="24"/>
          <w:lang w:val="en-US"/>
        </w:rPr>
        <w:t>, a BF</w:t>
      </w:r>
      <w:r w:rsidRPr="000940F4">
        <w:rPr>
          <w:rFonts w:ascii="Times New Roman" w:hAnsi="Times New Roman" w:cs="Times New Roman"/>
          <w:sz w:val="24"/>
          <w:szCs w:val="24"/>
          <w:vertAlign w:val="subscript"/>
          <w:lang w:val="en-US"/>
        </w:rPr>
        <w:t>approx</w:t>
      </w:r>
      <w:r w:rsidRPr="000940F4">
        <w:rPr>
          <w:rFonts w:ascii="Times New Roman" w:hAnsi="Times New Roman" w:cs="Times New Roman"/>
          <w:sz w:val="24"/>
          <w:szCs w:val="24"/>
          <w:lang w:val="en-US"/>
        </w:rPr>
        <w:t xml:space="preserve"> of 5 signifies that the favored model is five times more likely than the alternative model, given the data. We adhered to </w:t>
      </w:r>
      <w:r>
        <w:rPr>
          <w:rFonts w:ascii="Times New Roman" w:hAnsi="Times New Roman" w:cs="Times New Roman"/>
          <w:sz w:val="24"/>
          <w:szCs w:val="24"/>
          <w:lang w:val="en-US"/>
        </w:rPr>
        <w:t>recommended</w:t>
      </w:r>
      <w:r w:rsidRPr="000940F4">
        <w:rPr>
          <w:rFonts w:ascii="Times New Roman" w:hAnsi="Times New Roman" w:cs="Times New Roman"/>
          <w:sz w:val="24"/>
          <w:szCs w:val="24"/>
          <w:lang w:val="en-US"/>
        </w:rPr>
        <w:t xml:space="preserve"> standards for interpreting evidence ratios (Schönbrodt, 2015). </w:t>
      </w:r>
      <w:r>
        <w:rPr>
          <w:rFonts w:ascii="Times New Roman" w:hAnsi="Times New Roman" w:cs="Times New Roman"/>
          <w:sz w:val="24"/>
          <w:szCs w:val="24"/>
          <w:lang w:val="en-US"/>
        </w:rPr>
        <w:t>A</w:t>
      </w:r>
      <w:r w:rsidRPr="000940F4">
        <w:rPr>
          <w:rFonts w:ascii="Times New Roman" w:hAnsi="Times New Roman" w:cs="Times New Roman"/>
          <w:sz w:val="24"/>
          <w:szCs w:val="24"/>
          <w:lang w:val="en-US"/>
        </w:rPr>
        <w:t xml:space="preserve"> BF</w:t>
      </w:r>
      <w:r w:rsidRPr="000940F4">
        <w:rPr>
          <w:rFonts w:ascii="Times New Roman" w:hAnsi="Times New Roman" w:cs="Times New Roman"/>
          <w:sz w:val="24"/>
          <w:szCs w:val="24"/>
          <w:vertAlign w:val="subscript"/>
          <w:lang w:val="en-US"/>
        </w:rPr>
        <w:t>approx</w:t>
      </w:r>
      <w:r w:rsidRPr="000940F4">
        <w:rPr>
          <w:rFonts w:ascii="Times New Roman" w:hAnsi="Times New Roman" w:cs="Times New Roman"/>
          <w:sz w:val="24"/>
          <w:szCs w:val="24"/>
          <w:lang w:val="en-US"/>
        </w:rPr>
        <w:t xml:space="preserve"> under</w:t>
      </w:r>
      <w:r w:rsidRPr="003E481A">
        <w:rPr>
          <w:rFonts w:ascii="Times New Roman" w:hAnsi="Times New Roman" w:cs="Times New Roman"/>
          <w:sz w:val="24"/>
          <w:szCs w:val="24"/>
          <w:lang w:val="en-US"/>
        </w:rPr>
        <w:t xml:space="preserve"> 2.7 is commonly considered as indecisive evidence for either model</w:t>
      </w:r>
      <w:r>
        <w:rPr>
          <w:rFonts w:ascii="Times New Roman" w:hAnsi="Times New Roman" w:cs="Times New Roman"/>
          <w:sz w:val="24"/>
          <w:szCs w:val="24"/>
          <w:lang w:val="en-US"/>
        </w:rPr>
        <w:t>, and, i</w:t>
      </w:r>
      <w:r w:rsidRPr="000940F4">
        <w:rPr>
          <w:rFonts w:ascii="Times New Roman" w:hAnsi="Times New Roman" w:cs="Times New Roman"/>
          <w:sz w:val="24"/>
          <w:szCs w:val="24"/>
          <w:lang w:val="en-US"/>
        </w:rPr>
        <w:t>n such cases, we favored the more parsimonious model (Burnham &amp; Anderson, 2002).</w:t>
      </w:r>
    </w:p>
    <w:p w14:paraId="31A4FA8E" w14:textId="77777777" w:rsidR="00657B9F" w:rsidRPr="003E481A" w:rsidRDefault="00657B9F" w:rsidP="00657B9F">
      <w:pPr>
        <w:spacing w:line="480" w:lineRule="exact"/>
        <w:contextualSpacing/>
        <w:rPr>
          <w:rFonts w:ascii="Times New Roman" w:hAnsi="Times New Roman" w:cs="Times New Roman"/>
          <w:b/>
          <w:sz w:val="24"/>
          <w:szCs w:val="24"/>
          <w:lang w:val="en-US"/>
        </w:rPr>
      </w:pPr>
      <w:r w:rsidRPr="003E481A">
        <w:rPr>
          <w:rFonts w:ascii="Times New Roman" w:hAnsi="Times New Roman" w:cs="Times New Roman"/>
          <w:b/>
          <w:sz w:val="24"/>
          <w:szCs w:val="24"/>
          <w:lang w:val="en-US"/>
        </w:rPr>
        <w:t>Results and Discussion</w:t>
      </w:r>
    </w:p>
    <w:p w14:paraId="212CD828" w14:textId="77777777" w:rsidR="00657B9F" w:rsidRDefault="00657B9F" w:rsidP="00657B9F">
      <w:pPr>
        <w:widowControl w:val="0"/>
        <w:spacing w:line="480" w:lineRule="exact"/>
        <w:ind w:firstLine="708"/>
        <w:contextualSpacing/>
        <w:rPr>
          <w:rFonts w:ascii="Times New Roman" w:hAnsi="Times New Roman" w:cs="Times New Roman"/>
          <w:sz w:val="24"/>
          <w:szCs w:val="24"/>
          <w:lang w:val="en-US"/>
        </w:rPr>
      </w:pPr>
      <w:r>
        <w:rPr>
          <w:rFonts w:ascii="Times New Roman" w:hAnsi="Times New Roman" w:cs="Times New Roman"/>
          <w:sz w:val="24"/>
          <w:szCs w:val="24"/>
          <w:lang w:val="en-US"/>
        </w:rPr>
        <w:t>Our</w:t>
      </w:r>
      <w:r w:rsidRPr="000940F4">
        <w:rPr>
          <w:rFonts w:ascii="Times New Roman" w:hAnsi="Times New Roman" w:cs="Times New Roman"/>
          <w:sz w:val="24"/>
          <w:szCs w:val="24"/>
          <w:lang w:val="en-US"/>
        </w:rPr>
        <w:t xml:space="preserve"> model fit the data very well</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(Figure 1)</w:t>
      </w:r>
      <w:r>
        <w:rPr>
          <w:rFonts w:ascii="Times New Roman" w:hAnsi="Times New Roman" w:cs="Times New Roman"/>
          <w:sz w:val="24"/>
          <w:szCs w:val="24"/>
          <w:lang w:val="en-US"/>
        </w:rPr>
        <w:t>:</w:t>
      </w:r>
      <w:r w:rsidRPr="00DE1DA1">
        <w:rPr>
          <w:rFonts w:ascii="Times New Roman" w:hAnsi="Times New Roman" w:cs="Times New Roman"/>
          <w:sz w:val="24"/>
          <w:szCs w:val="24"/>
          <w:lang w:val="en-US"/>
        </w:rPr>
        <w:t xml:space="preserve"> χ</w:t>
      </w:r>
      <w:r w:rsidRPr="00DE1DA1">
        <w:rPr>
          <w:rFonts w:ascii="Times New Roman" w:hAnsi="Times New Roman" w:cs="Times New Roman"/>
          <w:sz w:val="24"/>
          <w:szCs w:val="24"/>
          <w:vertAlign w:val="superscript"/>
          <w:lang w:val="en-US"/>
        </w:rPr>
        <w:t>2</w:t>
      </w:r>
      <w:r w:rsidRPr="00DE1DA1">
        <w:rPr>
          <w:rFonts w:ascii="Times New Roman" w:hAnsi="Times New Roman" w:cs="Times New Roman"/>
          <w:sz w:val="24"/>
          <w:szCs w:val="24"/>
          <w:lang w:val="en-US"/>
        </w:rPr>
        <w:t>/df = 549.54 / 256 = 2.15, CFI = .96, RMSEA = .04</w:t>
      </w:r>
      <w:r>
        <w:rPr>
          <w:rFonts w:ascii="Times New Roman" w:hAnsi="Times New Roman" w:cs="Times New Roman"/>
          <w:sz w:val="24"/>
          <w:szCs w:val="24"/>
          <w:lang w:val="en-US"/>
        </w:rPr>
        <w:t>, 95% CI</w:t>
      </w:r>
      <w:r w:rsidRPr="00DE1DA1">
        <w:rPr>
          <w:rFonts w:ascii="Times New Roman" w:hAnsi="Times New Roman" w:cs="Times New Roman"/>
          <w:sz w:val="24"/>
          <w:szCs w:val="24"/>
          <w:lang w:val="en-US"/>
        </w:rPr>
        <w:t xml:space="preserve"> [.04, .05], SRMR = .05</w:t>
      </w:r>
      <w:r w:rsidRPr="000940F4">
        <w:rPr>
          <w:rFonts w:ascii="Times New Roman" w:hAnsi="Times New Roman" w:cs="Times New Roman"/>
          <w:sz w:val="24"/>
          <w:szCs w:val="24"/>
          <w:lang w:val="en-US"/>
        </w:rPr>
        <w:t xml:space="preserve"> (Hu &amp; Bentler, 1999).</w:t>
      </w:r>
      <w:r>
        <w:rPr>
          <w:rFonts w:ascii="Times New Roman" w:hAnsi="Times New Roman" w:cs="Times New Roman"/>
          <w:sz w:val="24"/>
          <w:szCs w:val="24"/>
          <w:lang w:val="en-US"/>
        </w:rPr>
        <w:t xml:space="preserve"> We proceeded to</w:t>
      </w:r>
      <w:r w:rsidRPr="000940F4">
        <w:rPr>
          <w:rFonts w:ascii="Times New Roman" w:hAnsi="Times New Roman" w:cs="Times New Roman"/>
          <w:sz w:val="24"/>
          <w:szCs w:val="24"/>
          <w:lang w:val="en-US"/>
        </w:rPr>
        <w:t xml:space="preserve"> examine </w:t>
      </w:r>
      <w:r>
        <w:rPr>
          <w:rFonts w:ascii="Times New Roman" w:hAnsi="Times New Roman" w:cs="Times New Roman"/>
          <w:sz w:val="24"/>
          <w:lang w:val="en-US"/>
        </w:rPr>
        <w:t>relations</w:t>
      </w:r>
      <w:r w:rsidRPr="003E481A">
        <w:rPr>
          <w:rFonts w:ascii="Times New Roman" w:hAnsi="Times New Roman" w:cs="Times New Roman"/>
          <w:sz w:val="24"/>
          <w:lang w:val="en-US"/>
        </w:rPr>
        <w:t xml:space="preserve"> </w:t>
      </w:r>
      <w:r>
        <w:rPr>
          <w:rFonts w:ascii="Times New Roman" w:hAnsi="Times New Roman" w:cs="Times New Roman"/>
          <w:sz w:val="24"/>
          <w:szCs w:val="24"/>
          <w:lang w:val="en-US"/>
        </w:rPr>
        <w:t>among</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0940F4">
        <w:rPr>
          <w:rFonts w:ascii="Times New Roman" w:hAnsi="Times New Roman" w:cs="Times New Roman"/>
          <w:sz w:val="24"/>
          <w:szCs w:val="24"/>
          <w:lang w:val="en-US"/>
        </w:rPr>
        <w:t>two forms of grandiose narcissism (agentic and</w:t>
      </w:r>
      <w:r w:rsidRPr="003E481A">
        <w:rPr>
          <w:rFonts w:ascii="Times New Roman" w:hAnsi="Times New Roman" w:cs="Times New Roman"/>
          <w:sz w:val="24"/>
          <w:szCs w:val="24"/>
          <w:lang w:val="en-US"/>
        </w:rPr>
        <w:t xml:space="preserve"> communal) and </w:t>
      </w:r>
      <w:r>
        <w:rPr>
          <w:rFonts w:ascii="Times New Roman" w:hAnsi="Times New Roman" w:cs="Times New Roman"/>
          <w:sz w:val="24"/>
          <w:szCs w:val="24"/>
          <w:lang w:val="en-US"/>
        </w:rPr>
        <w:t xml:space="preserve">the </w:t>
      </w:r>
      <w:r w:rsidRPr="003E481A">
        <w:rPr>
          <w:rFonts w:ascii="Times New Roman" w:hAnsi="Times New Roman" w:cs="Times New Roman"/>
          <w:sz w:val="24"/>
          <w:szCs w:val="24"/>
          <w:lang w:val="en-US"/>
        </w:rPr>
        <w:t xml:space="preserve">two types of prosociality (objective and subjective). </w:t>
      </w:r>
      <w:r>
        <w:rPr>
          <w:rFonts w:ascii="Times New Roman" w:hAnsi="Times New Roman" w:cs="Times New Roman"/>
          <w:sz w:val="24"/>
          <w:szCs w:val="24"/>
          <w:lang w:val="en-US"/>
        </w:rPr>
        <w:t xml:space="preserve">As </w:t>
      </w:r>
      <w:r w:rsidRPr="003E481A">
        <w:rPr>
          <w:rFonts w:ascii="Times New Roman" w:hAnsi="Times New Roman" w:cs="Times New Roman"/>
          <w:sz w:val="24"/>
          <w:szCs w:val="24"/>
          <w:lang w:val="en-US"/>
        </w:rPr>
        <w:t>Figure 1 shows</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agentic and communal narcissism </w:t>
      </w:r>
      <w:r w:rsidRPr="00A5062D">
        <w:rPr>
          <w:rFonts w:ascii="Times New Roman" w:hAnsi="Times New Roman" w:cs="Times New Roman"/>
          <w:sz w:val="24"/>
          <w:szCs w:val="24"/>
          <w:lang w:val="en-US"/>
        </w:rPr>
        <w:t>were moderately</w:t>
      </w:r>
      <w:r>
        <w:rPr>
          <w:rFonts w:ascii="Times New Roman" w:hAnsi="Times New Roman" w:cs="Times New Roman"/>
          <w:sz w:val="24"/>
          <w:szCs w:val="24"/>
          <w:lang w:val="en-US"/>
        </w:rPr>
        <w:t xml:space="preserve"> and</w:t>
      </w:r>
      <w:r w:rsidRPr="00A5062D">
        <w:rPr>
          <w:rFonts w:ascii="Times New Roman" w:hAnsi="Times New Roman" w:cs="Times New Roman"/>
          <w:sz w:val="24"/>
          <w:szCs w:val="24"/>
          <w:lang w:val="en-US"/>
        </w:rPr>
        <w:t xml:space="preserve"> positively </w:t>
      </w:r>
      <w:r>
        <w:rPr>
          <w:rFonts w:ascii="Times New Roman" w:hAnsi="Times New Roman" w:cs="Times New Roman"/>
          <w:sz w:val="24"/>
          <w:lang w:val="en-US"/>
        </w:rPr>
        <w:t>related</w:t>
      </w:r>
      <w:r w:rsidRPr="00A5062D">
        <w:rPr>
          <w:rFonts w:ascii="Times New Roman" w:hAnsi="Times New Roman" w:cs="Times New Roman"/>
          <w:sz w:val="24"/>
          <w:szCs w:val="24"/>
          <w:lang w:val="en-US"/>
        </w:rPr>
        <w:t xml:space="preserve">, </w:t>
      </w:r>
      <w:r w:rsidRPr="00A5062D">
        <w:rPr>
          <w:rFonts w:ascii="Times New Roman" w:hAnsi="Times New Roman" w:cs="Times New Roman"/>
          <w:i/>
          <w:sz w:val="24"/>
          <w:szCs w:val="24"/>
          <w:lang w:val="en-US"/>
        </w:rPr>
        <w:t>r</w:t>
      </w:r>
      <w:r w:rsidRPr="00A5062D">
        <w:rPr>
          <w:rFonts w:ascii="Times New Roman" w:hAnsi="Times New Roman" w:cs="Times New Roman"/>
          <w:sz w:val="24"/>
          <w:szCs w:val="24"/>
          <w:lang w:val="en-US"/>
        </w:rPr>
        <w:t>(688) = .35</w:t>
      </w:r>
      <w:r>
        <w:rPr>
          <w:rFonts w:ascii="Times New Roman" w:hAnsi="Times New Roman" w:cs="Times New Roman"/>
          <w:sz w:val="24"/>
          <w:szCs w:val="24"/>
          <w:lang w:val="en-US"/>
        </w:rPr>
        <w:t>, 95% CI</w:t>
      </w:r>
      <w:r w:rsidRPr="00A5062D">
        <w:rPr>
          <w:rFonts w:ascii="Times New Roman" w:hAnsi="Times New Roman" w:cs="Times New Roman"/>
          <w:sz w:val="24"/>
          <w:szCs w:val="24"/>
          <w:lang w:val="en-US"/>
        </w:rPr>
        <w:t xml:space="preserve"> </w:t>
      </w:r>
      <w:r>
        <w:rPr>
          <w:rFonts w:ascii="Times New Roman" w:hAnsi="Times New Roman" w:cs="Times New Roman"/>
          <w:sz w:val="24"/>
          <w:szCs w:val="24"/>
          <w:lang w:val="en-US"/>
        </w:rPr>
        <w:t>[.27, .43</w:t>
      </w:r>
      <w:r w:rsidRPr="00A5062D">
        <w:rPr>
          <w:rFonts w:ascii="Times New Roman" w:hAnsi="Times New Roman" w:cs="Times New Roman"/>
          <w:sz w:val="24"/>
          <w:szCs w:val="24"/>
          <w:lang w:val="en-US"/>
        </w:rPr>
        <w:t>] (</w:t>
      </w:r>
      <w:r w:rsidRPr="00EE51D8">
        <w:rPr>
          <w:rFonts w:ascii="Times New Roman" w:hAnsi="Times New Roman" w:cs="Times New Roman"/>
          <w:sz w:val="24"/>
          <w:szCs w:val="24"/>
          <w:lang w:val="en-US"/>
        </w:rPr>
        <w:t>Cohen, 1988</w:t>
      </w:r>
      <w:r w:rsidRPr="00A5062D">
        <w:rPr>
          <w:rFonts w:ascii="Times New Roman" w:hAnsi="Times New Roman" w:cs="Times New Roman"/>
          <w:sz w:val="24"/>
          <w:szCs w:val="24"/>
          <w:lang w:val="en-US"/>
        </w:rPr>
        <w:t>). This finding</w:t>
      </w:r>
      <w:r w:rsidRPr="003E481A">
        <w:rPr>
          <w:rFonts w:ascii="Times New Roman" w:hAnsi="Times New Roman" w:cs="Times New Roman"/>
          <w:sz w:val="24"/>
          <w:szCs w:val="24"/>
          <w:lang w:val="en-US"/>
        </w:rPr>
        <w:t xml:space="preserve"> replicates past research on the agency-communion model </w:t>
      </w:r>
      <w:r w:rsidRPr="000940F4">
        <w:rPr>
          <w:rFonts w:ascii="Times New Roman" w:hAnsi="Times New Roman" w:cs="Times New Roman"/>
          <w:sz w:val="24"/>
          <w:szCs w:val="24"/>
          <w:lang w:val="en-US"/>
        </w:rPr>
        <w:t>(</w:t>
      </w:r>
      <w:r w:rsidRPr="007C0E46">
        <w:rPr>
          <w:rFonts w:ascii="Times New Roman" w:hAnsi="Times New Roman" w:cs="Times New Roman"/>
          <w:sz w:val="24"/>
          <w:szCs w:val="24"/>
          <w:lang w:val="en-US"/>
        </w:rPr>
        <w:t>Fatfouta</w:t>
      </w:r>
      <w:r>
        <w:rPr>
          <w:rFonts w:ascii="Times New Roman" w:hAnsi="Times New Roman" w:cs="Times New Roman"/>
          <w:sz w:val="24"/>
          <w:szCs w:val="24"/>
          <w:lang w:val="en-US"/>
        </w:rPr>
        <w:t xml:space="preserve"> et al.,</w:t>
      </w:r>
      <w:r w:rsidRPr="007C0E46">
        <w:rPr>
          <w:rFonts w:ascii="Times New Roman" w:hAnsi="Times New Roman" w:cs="Times New Roman"/>
          <w:sz w:val="24"/>
          <w:szCs w:val="24"/>
          <w:lang w:val="en-US"/>
        </w:rPr>
        <w:t xml:space="preserve"> 2017</w:t>
      </w:r>
      <w:r>
        <w:rPr>
          <w:rFonts w:ascii="Times New Roman" w:hAnsi="Times New Roman" w:cs="Times New Roman"/>
          <w:sz w:val="24"/>
          <w:szCs w:val="24"/>
          <w:lang w:val="en-US"/>
        </w:rPr>
        <w:t xml:space="preserve">; </w:t>
      </w:r>
      <w:r w:rsidRPr="001D6A16">
        <w:rPr>
          <w:rFonts w:ascii="Times New Roman" w:hAnsi="Times New Roman" w:cs="Times New Roman"/>
          <w:sz w:val="24"/>
          <w:szCs w:val="24"/>
          <w:lang w:val="en-US"/>
        </w:rPr>
        <w:t>Gebauer et al., 2012</w:t>
      </w:r>
      <w:r w:rsidRPr="000940F4">
        <w:rPr>
          <w:rFonts w:ascii="Times New Roman" w:hAnsi="Times New Roman" w:cs="Times New Roman"/>
          <w:sz w:val="24"/>
          <w:szCs w:val="24"/>
          <w:lang w:val="en-US"/>
        </w:rPr>
        <w:t xml:space="preserve">). Moreover, </w:t>
      </w:r>
      <w:r>
        <w:rPr>
          <w:rFonts w:ascii="Times New Roman" w:hAnsi="Times New Roman" w:cs="Times New Roman"/>
          <w:sz w:val="24"/>
          <w:szCs w:val="24"/>
          <w:lang w:val="en-US"/>
        </w:rPr>
        <w:t xml:space="preserve">in our model </w:t>
      </w:r>
      <w:r w:rsidRPr="000940F4">
        <w:rPr>
          <w:rFonts w:ascii="Times New Roman" w:hAnsi="Times New Roman" w:cs="Times New Roman"/>
          <w:sz w:val="24"/>
          <w:szCs w:val="24"/>
          <w:lang w:val="en-US"/>
        </w:rPr>
        <w:t>objective and subjective prosociality</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were strongly</w:t>
      </w:r>
      <w:r>
        <w:rPr>
          <w:rFonts w:ascii="Times New Roman" w:hAnsi="Times New Roman" w:cs="Times New Roman"/>
          <w:sz w:val="24"/>
          <w:szCs w:val="24"/>
          <w:lang w:val="en-US"/>
        </w:rPr>
        <w:t xml:space="preserve"> and</w:t>
      </w:r>
      <w:r w:rsidRPr="000940F4">
        <w:rPr>
          <w:rFonts w:ascii="Times New Roman" w:hAnsi="Times New Roman" w:cs="Times New Roman"/>
          <w:sz w:val="24"/>
          <w:szCs w:val="24"/>
          <w:lang w:val="en-US"/>
        </w:rPr>
        <w:t xml:space="preserve"> positively </w:t>
      </w:r>
      <w:r>
        <w:rPr>
          <w:rFonts w:ascii="Times New Roman" w:hAnsi="Times New Roman" w:cs="Times New Roman"/>
          <w:sz w:val="24"/>
          <w:lang w:val="en-US"/>
        </w:rPr>
        <w:t>related</w:t>
      </w:r>
      <w:r w:rsidRPr="000940F4">
        <w:rPr>
          <w:rFonts w:ascii="Times New Roman" w:hAnsi="Times New Roman" w:cs="Times New Roman"/>
          <w:sz w:val="24"/>
          <w:szCs w:val="24"/>
          <w:lang w:val="en-US"/>
        </w:rPr>
        <w:t xml:space="preserve">, </w:t>
      </w:r>
      <w:r w:rsidRPr="000940F4">
        <w:rPr>
          <w:rFonts w:ascii="Times New Roman" w:hAnsi="Times New Roman" w:cs="Times New Roman"/>
          <w:i/>
          <w:sz w:val="24"/>
          <w:szCs w:val="24"/>
          <w:lang w:val="en-US"/>
        </w:rPr>
        <w:t>r</w:t>
      </w:r>
      <w:r>
        <w:rPr>
          <w:rFonts w:ascii="Times New Roman" w:hAnsi="Times New Roman" w:cs="Times New Roman"/>
          <w:sz w:val="24"/>
          <w:szCs w:val="24"/>
          <w:lang w:val="en-US"/>
        </w:rPr>
        <w:t>(688) = .51, 95% CI [.38, .</w:t>
      </w:r>
      <w:r w:rsidRPr="000940F4">
        <w:rPr>
          <w:rFonts w:ascii="Times New Roman" w:hAnsi="Times New Roman" w:cs="Times New Roman"/>
          <w:sz w:val="24"/>
          <w:szCs w:val="24"/>
          <w:lang w:val="en-US"/>
        </w:rPr>
        <w:t>6</w:t>
      </w:r>
      <w:r>
        <w:rPr>
          <w:rFonts w:ascii="Times New Roman" w:hAnsi="Times New Roman" w:cs="Times New Roman"/>
          <w:sz w:val="24"/>
          <w:szCs w:val="24"/>
          <w:lang w:val="en-US"/>
        </w:rPr>
        <w:t>5</w:t>
      </w:r>
      <w:r w:rsidRPr="000940F4">
        <w:rPr>
          <w:rFonts w:ascii="Times New Roman" w:hAnsi="Times New Roman" w:cs="Times New Roman"/>
          <w:sz w:val="24"/>
          <w:szCs w:val="24"/>
          <w:lang w:val="en-US"/>
        </w:rPr>
        <w:t>]</w:t>
      </w:r>
      <w:r>
        <w:rPr>
          <w:rFonts w:ascii="Times New Roman" w:hAnsi="Times New Roman" w:cs="Times New Roman"/>
          <w:sz w:val="24"/>
          <w:szCs w:val="24"/>
          <w:lang w:val="en-US"/>
        </w:rPr>
        <w:t>. (Note that, in our model, this relation is akin to a partial correlation, which controls for agentic and communal narcissism.)</w:t>
      </w:r>
      <w:r w:rsidRPr="000940F4">
        <w:rPr>
          <w:rFonts w:ascii="Times New Roman" w:hAnsi="Times New Roman" w:cs="Times New Roman"/>
          <w:sz w:val="24"/>
          <w:szCs w:val="24"/>
          <w:lang w:val="en-US"/>
        </w:rPr>
        <w:t xml:space="preserve"> The size of the latter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Pr>
          <w:rFonts w:ascii="Times New Roman" w:hAnsi="Times New Roman" w:cs="Times New Roman"/>
          <w:sz w:val="24"/>
          <w:szCs w:val="24"/>
          <w:lang w:val="en-US"/>
        </w:rPr>
        <w:t>indicates</w:t>
      </w:r>
      <w:r w:rsidRPr="000940F4">
        <w:rPr>
          <w:rFonts w:ascii="Times New Roman" w:hAnsi="Times New Roman" w:cs="Times New Roman"/>
          <w:sz w:val="24"/>
          <w:szCs w:val="24"/>
          <w:lang w:val="en-US"/>
        </w:rPr>
        <w:t xml:space="preserve"> that </w:t>
      </w:r>
      <w:r>
        <w:rPr>
          <w:rFonts w:ascii="Times New Roman" w:hAnsi="Times New Roman" w:cs="Times New Roman"/>
          <w:sz w:val="24"/>
          <w:szCs w:val="24"/>
          <w:lang w:val="en-US"/>
        </w:rPr>
        <w:t>objective</w:t>
      </w:r>
      <w:r w:rsidRPr="000940F4">
        <w:rPr>
          <w:rFonts w:ascii="Times New Roman" w:hAnsi="Times New Roman" w:cs="Times New Roman"/>
          <w:sz w:val="24"/>
          <w:szCs w:val="24"/>
          <w:lang w:val="en-US"/>
        </w:rPr>
        <w:t xml:space="preserve"> prosociality </w:t>
      </w:r>
      <w:r>
        <w:rPr>
          <w:rFonts w:ascii="Times New Roman" w:hAnsi="Times New Roman" w:cs="Times New Roman"/>
          <w:sz w:val="24"/>
          <w:szCs w:val="24"/>
          <w:lang w:val="en-US"/>
        </w:rPr>
        <w:t xml:space="preserve">and subjective prosociality share a </w:t>
      </w:r>
      <w:r w:rsidRPr="000940F4">
        <w:rPr>
          <w:rFonts w:ascii="Times New Roman" w:hAnsi="Times New Roman" w:cs="Times New Roman"/>
          <w:sz w:val="24"/>
          <w:szCs w:val="24"/>
          <w:lang w:val="en-US"/>
        </w:rPr>
        <w:t xml:space="preserve">considerable </w:t>
      </w:r>
      <w:r>
        <w:rPr>
          <w:rFonts w:ascii="Times New Roman" w:hAnsi="Times New Roman" w:cs="Times New Roman"/>
          <w:sz w:val="24"/>
          <w:szCs w:val="24"/>
          <w:lang w:val="en-US"/>
        </w:rPr>
        <w:t>amount of variance</w:t>
      </w:r>
      <w:r w:rsidRPr="000940F4">
        <w:rPr>
          <w:rFonts w:ascii="Times New Roman" w:hAnsi="Times New Roman" w:cs="Times New Roman"/>
          <w:sz w:val="24"/>
          <w:szCs w:val="24"/>
          <w:lang w:val="en-US"/>
        </w:rPr>
        <w:t>, while being non-redundant.</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 xml:space="preserve">Next, we </w:t>
      </w:r>
      <w:r>
        <w:rPr>
          <w:rFonts w:ascii="Times New Roman" w:hAnsi="Times New Roman" w:cs="Times New Roman"/>
          <w:sz w:val="24"/>
          <w:szCs w:val="24"/>
          <w:lang w:val="en-US"/>
        </w:rPr>
        <w:t>turned to</w:t>
      </w:r>
      <w:r w:rsidRPr="000940F4">
        <w:rPr>
          <w:rFonts w:ascii="Times New Roman" w:hAnsi="Times New Roman" w:cs="Times New Roman"/>
          <w:sz w:val="24"/>
          <w:szCs w:val="24"/>
          <w:lang w:val="en-US"/>
        </w:rPr>
        <w:t xml:space="preserve"> our key</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hypotheses.</w:t>
      </w:r>
    </w:p>
    <w:p w14:paraId="506D3459" w14:textId="77777777" w:rsidR="00657B9F" w:rsidRPr="003E481A" w:rsidRDefault="00657B9F" w:rsidP="00657B9F">
      <w:pPr>
        <w:widowControl w:val="0"/>
        <w:spacing w:line="480" w:lineRule="exact"/>
        <w:ind w:firstLine="708"/>
        <w:contextualSpacing/>
        <w:rPr>
          <w:rFonts w:ascii="Times New Roman" w:hAnsi="Times New Roman" w:cs="Times New Roman"/>
          <w:sz w:val="24"/>
          <w:szCs w:val="24"/>
          <w:highlight w:val="yellow"/>
          <w:lang w:val="en-US"/>
        </w:rPr>
      </w:pPr>
      <w:r w:rsidRPr="001D7D30">
        <w:rPr>
          <w:rFonts w:ascii="Times New Roman" w:hAnsi="Times New Roman" w:cs="Times New Roman"/>
          <w:b/>
          <w:sz w:val="24"/>
          <w:szCs w:val="24"/>
          <w:lang w:val="en-US"/>
        </w:rPr>
        <w:t xml:space="preserve">Agentic narcissism and objective prosociality. </w:t>
      </w:r>
      <w:r>
        <w:rPr>
          <w:rFonts w:ascii="Times New Roman" w:hAnsi="Times New Roman" w:cs="Times New Roman"/>
          <w:sz w:val="24"/>
          <w:szCs w:val="24"/>
          <w:lang w:val="en-US"/>
        </w:rPr>
        <w:t xml:space="preserve">We tested whether </w:t>
      </w:r>
      <w:r w:rsidRPr="000940F4">
        <w:rPr>
          <w:rFonts w:ascii="Times New Roman" w:hAnsi="Times New Roman" w:cs="Times New Roman"/>
          <w:sz w:val="24"/>
          <w:szCs w:val="24"/>
          <w:lang w:val="en-US"/>
        </w:rPr>
        <w:t xml:space="preserve">agentic narcissism and objective prosociality </w:t>
      </w:r>
      <w:r>
        <w:rPr>
          <w:rFonts w:ascii="Times New Roman" w:hAnsi="Times New Roman" w:cs="Times New Roman"/>
          <w:sz w:val="24"/>
          <w:szCs w:val="24"/>
          <w:lang w:val="en-US"/>
        </w:rPr>
        <w:t>w</w:t>
      </w:r>
      <w:r w:rsidRPr="000940F4">
        <w:rPr>
          <w:rFonts w:ascii="Times New Roman" w:hAnsi="Times New Roman" w:cs="Times New Roman"/>
          <w:sz w:val="24"/>
          <w:szCs w:val="24"/>
          <w:lang w:val="en-US"/>
        </w:rPr>
        <w:t xml:space="preserve">ould be either negatively </w:t>
      </w:r>
      <w:r>
        <w:rPr>
          <w:rFonts w:ascii="Times New Roman" w:hAnsi="Times New Roman" w:cs="Times New Roman"/>
          <w:sz w:val="24"/>
          <w:lang w:val="en-US"/>
        </w:rPr>
        <w:t>related</w:t>
      </w:r>
      <w:r w:rsidRPr="003E481A">
        <w:rPr>
          <w:rFonts w:ascii="Times New Roman" w:hAnsi="Times New Roman" w:cs="Times New Roman"/>
          <w:sz w:val="24"/>
          <w:lang w:val="en-US"/>
        </w:rPr>
        <w:t xml:space="preserve"> </w:t>
      </w:r>
      <w:r w:rsidRPr="000940F4">
        <w:rPr>
          <w:rFonts w:ascii="Times New Roman" w:hAnsi="Times New Roman" w:cs="Times New Roman"/>
          <w:sz w:val="24"/>
          <w:szCs w:val="24"/>
          <w:lang w:val="en-US"/>
        </w:rPr>
        <w:t>(</w:t>
      </w:r>
      <w:r>
        <w:rPr>
          <w:rFonts w:ascii="Times New Roman" w:hAnsi="Times New Roman" w:cs="Times New Roman"/>
          <w:sz w:val="24"/>
          <w:szCs w:val="24"/>
          <w:lang w:val="en-US"/>
        </w:rPr>
        <w:t>empirically-derived perspective based on the agentic narcissism-antisociality literature</w:t>
      </w:r>
      <w:r w:rsidRPr="000940F4">
        <w:rPr>
          <w:rFonts w:ascii="Times New Roman" w:hAnsi="Times New Roman" w:cs="Times New Roman"/>
          <w:sz w:val="24"/>
          <w:szCs w:val="24"/>
          <w:lang w:val="en-US"/>
        </w:rPr>
        <w:t xml:space="preserve">) or </w:t>
      </w:r>
      <w:r>
        <w:rPr>
          <w:rFonts w:ascii="Times New Roman" w:hAnsi="Times New Roman" w:cs="Times New Roman"/>
          <w:sz w:val="24"/>
          <w:szCs w:val="24"/>
          <w:lang w:val="en-US"/>
        </w:rPr>
        <w:t>un</w:t>
      </w:r>
      <w:r>
        <w:rPr>
          <w:rFonts w:ascii="Times New Roman" w:hAnsi="Times New Roman" w:cs="Times New Roman"/>
          <w:sz w:val="24"/>
          <w:lang w:val="en-US"/>
        </w:rPr>
        <w:t>related</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theoretically-derived perspective based on the agency-communion model</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0940F4">
        <w:rPr>
          <w:rFonts w:ascii="Times New Roman" w:hAnsi="Times New Roman" w:cs="Times New Roman"/>
          <w:sz w:val="24"/>
          <w:szCs w:val="24"/>
          <w:lang w:val="en-US"/>
        </w:rPr>
        <w:t xml:space="preserve">e obtained a small-to-moderate negative </w:t>
      </w:r>
      <w:r>
        <w:rPr>
          <w:rFonts w:ascii="Times New Roman" w:hAnsi="Times New Roman" w:cs="Times New Roman"/>
          <w:sz w:val="24"/>
          <w:lang w:val="en-US"/>
        </w:rPr>
        <w:t>relation</w:t>
      </w:r>
      <w:r w:rsidRPr="000940F4">
        <w:rPr>
          <w:rFonts w:ascii="Times New Roman" w:hAnsi="Times New Roman" w:cs="Times New Roman"/>
          <w:sz w:val="24"/>
          <w:szCs w:val="24"/>
          <w:lang w:val="en-US"/>
        </w:rPr>
        <w:t xml:space="preserve">, </w:t>
      </w:r>
      <w:r w:rsidRPr="000940F4">
        <w:rPr>
          <w:rFonts w:ascii="Times New Roman" w:hAnsi="Times New Roman" w:cs="Times New Roman"/>
          <w:i/>
          <w:sz w:val="24"/>
          <w:szCs w:val="24"/>
          <w:lang w:val="en-US"/>
        </w:rPr>
        <w:t>r</w:t>
      </w:r>
      <w:r w:rsidRPr="000940F4">
        <w:rPr>
          <w:rFonts w:ascii="Times New Roman" w:hAnsi="Times New Roman" w:cs="Times New Roman"/>
          <w:sz w:val="24"/>
          <w:szCs w:val="24"/>
          <w:lang w:val="en-US"/>
        </w:rPr>
        <w:t>(688) = -.20</w:t>
      </w:r>
      <w:r>
        <w:rPr>
          <w:rFonts w:ascii="Times New Roman" w:hAnsi="Times New Roman" w:cs="Times New Roman"/>
          <w:sz w:val="24"/>
          <w:szCs w:val="24"/>
          <w:lang w:val="en-US"/>
        </w:rPr>
        <w:t>, 95% CI</w:t>
      </w:r>
      <w:r w:rsidRPr="000940F4">
        <w:rPr>
          <w:rFonts w:ascii="Times New Roman" w:hAnsi="Times New Roman" w:cs="Times New Roman"/>
          <w:sz w:val="24"/>
          <w:szCs w:val="24"/>
          <w:lang w:val="en-US"/>
        </w:rPr>
        <w:t xml:space="preserve"> </w:t>
      </w:r>
      <w:r>
        <w:rPr>
          <w:rFonts w:ascii="Times New Roman" w:hAnsi="Times New Roman" w:cs="Times New Roman"/>
          <w:sz w:val="24"/>
          <w:szCs w:val="24"/>
          <w:lang w:val="en-US"/>
        </w:rPr>
        <w:t>[-.31, -.10</w:t>
      </w:r>
      <w:r w:rsidRPr="000940F4">
        <w:rPr>
          <w:rFonts w:ascii="Times New Roman" w:hAnsi="Times New Roman" w:cs="Times New Roman"/>
          <w:sz w:val="24"/>
          <w:szCs w:val="24"/>
          <w:lang w:val="en-US"/>
        </w:rPr>
        <w:t xml:space="preserve">] (Figure 1). </w:t>
      </w:r>
      <w:r>
        <w:rPr>
          <w:rFonts w:ascii="Times New Roman" w:hAnsi="Times New Roman" w:cs="Times New Roman"/>
          <w:sz w:val="24"/>
          <w:szCs w:val="24"/>
          <w:lang w:val="en-US"/>
        </w:rPr>
        <w:t>Moving towards a</w:t>
      </w:r>
      <w:r w:rsidRPr="000940F4">
        <w:rPr>
          <w:rFonts w:ascii="Times New Roman" w:hAnsi="Times New Roman" w:cs="Times New Roman"/>
          <w:sz w:val="24"/>
          <w:szCs w:val="24"/>
          <w:lang w:val="en-US"/>
        </w:rPr>
        <w:t xml:space="preserve"> competitive </w:t>
      </w:r>
      <w:r w:rsidRPr="000940F4">
        <w:rPr>
          <w:rFonts w:ascii="Times New Roman" w:hAnsi="Times New Roman" w:cs="Times New Roman"/>
          <w:sz w:val="24"/>
          <w:szCs w:val="24"/>
          <w:lang w:val="en-US"/>
        </w:rPr>
        <w:lastRenderedPageBreak/>
        <w:t>test</w:t>
      </w:r>
      <w:r>
        <w:rPr>
          <w:rFonts w:ascii="Times New Roman" w:hAnsi="Times New Roman" w:cs="Times New Roman"/>
          <w:sz w:val="24"/>
          <w:szCs w:val="24"/>
          <w:lang w:val="en-US"/>
        </w:rPr>
        <w:t xml:space="preserve"> of</w:t>
      </w:r>
      <w:r w:rsidRPr="000940F4">
        <w:rPr>
          <w:rFonts w:ascii="Times New Roman" w:hAnsi="Times New Roman" w:cs="Times New Roman"/>
          <w:sz w:val="24"/>
          <w:szCs w:val="24"/>
          <w:lang w:val="en-US"/>
        </w:rPr>
        <w:t xml:space="preserve"> the two </w:t>
      </w:r>
      <w:r>
        <w:rPr>
          <w:rFonts w:ascii="Times New Roman" w:hAnsi="Times New Roman" w:cs="Times New Roman"/>
          <w:sz w:val="24"/>
          <w:szCs w:val="24"/>
          <w:lang w:val="en-US"/>
        </w:rPr>
        <w:t>hypotheses</w:t>
      </w:r>
      <w:r w:rsidRPr="003E481A">
        <w:rPr>
          <w:rFonts w:ascii="Times New Roman" w:hAnsi="Times New Roman" w:cs="Times New Roman"/>
          <w:sz w:val="24"/>
          <w:szCs w:val="24"/>
          <w:lang w:val="en-US"/>
        </w:rPr>
        <w:t>, we constrained the path between agentic narcissism and objective prosociality to zero. Adding this constraint significantly worsened the fit of the model, Δχ</w:t>
      </w:r>
      <w:r w:rsidRPr="003E481A">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14.27</w:t>
      </w:r>
      <w:r w:rsidRPr="003E481A">
        <w:rPr>
          <w:rFonts w:ascii="Times New Roman" w:hAnsi="Times New Roman" w:cs="Times New Roman"/>
          <w:sz w:val="24"/>
          <w:szCs w:val="24"/>
          <w:lang w:val="en-US"/>
        </w:rPr>
        <w:t xml:space="preserve">, </w:t>
      </w:r>
      <w:r w:rsidRPr="003E481A">
        <w:rPr>
          <w:rFonts w:ascii="Times New Roman" w:hAnsi="Times New Roman" w:cs="Times New Roman"/>
          <w:i/>
          <w:sz w:val="24"/>
          <w:szCs w:val="24"/>
          <w:lang w:val="en-US"/>
        </w:rPr>
        <w:t>p</w:t>
      </w:r>
      <w:r w:rsidRPr="003E481A">
        <w:rPr>
          <w:rFonts w:ascii="Times New Roman" w:hAnsi="Times New Roman" w:cs="Times New Roman"/>
          <w:sz w:val="24"/>
          <w:szCs w:val="24"/>
          <w:lang w:val="en-US"/>
        </w:rPr>
        <w:t xml:space="preserve"> &lt; .</w:t>
      </w:r>
      <w:r>
        <w:rPr>
          <w:rFonts w:ascii="Times New Roman" w:hAnsi="Times New Roman" w:cs="Times New Roman"/>
          <w:sz w:val="24"/>
          <w:szCs w:val="24"/>
          <w:lang w:val="en-US"/>
        </w:rPr>
        <w:t>001</w:t>
      </w:r>
      <w:r w:rsidRPr="003E481A">
        <w:rPr>
          <w:rFonts w:ascii="Times New Roman" w:hAnsi="Times New Roman" w:cs="Times New Roman"/>
          <w:sz w:val="24"/>
          <w:szCs w:val="24"/>
          <w:lang w:val="en-US"/>
        </w:rPr>
        <w:t>. Likewise, the AIC comparison revealed a ΔAIC of 12.26 and, thus, a BF</w:t>
      </w:r>
      <w:r w:rsidRPr="003E481A">
        <w:rPr>
          <w:rFonts w:ascii="Times New Roman" w:hAnsi="Times New Roman" w:cs="Times New Roman"/>
          <w:sz w:val="24"/>
          <w:szCs w:val="24"/>
          <w:vertAlign w:val="subscript"/>
          <w:lang w:val="en-US"/>
        </w:rPr>
        <w:t>approx</w:t>
      </w:r>
      <w:r w:rsidRPr="003E481A">
        <w:rPr>
          <w:rFonts w:ascii="Times New Roman" w:hAnsi="Times New Roman" w:cs="Times New Roman"/>
          <w:sz w:val="24"/>
          <w:szCs w:val="24"/>
          <w:lang w:val="en-US"/>
        </w:rPr>
        <w:t xml:space="preserve"> of 460.</w:t>
      </w:r>
      <w:r>
        <w:rPr>
          <w:rFonts w:ascii="Times New Roman" w:hAnsi="Times New Roman" w:cs="Times New Roman"/>
          <w:sz w:val="24"/>
          <w:szCs w:val="24"/>
          <w:lang w:val="en-US"/>
        </w:rPr>
        <w:t>4</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in favor of the unconstrained</w:t>
      </w:r>
      <w:r w:rsidRPr="003E481A">
        <w:rPr>
          <w:rFonts w:ascii="Times New Roman" w:hAnsi="Times New Roman" w:cs="Times New Roman"/>
          <w:sz w:val="24"/>
          <w:szCs w:val="24"/>
          <w:lang w:val="en-US"/>
        </w:rPr>
        <w:t xml:space="preserve"> model. In other words, given the data, a negative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3E481A">
        <w:rPr>
          <w:rFonts w:ascii="Times New Roman" w:hAnsi="Times New Roman" w:cs="Times New Roman"/>
          <w:sz w:val="24"/>
          <w:szCs w:val="24"/>
          <w:lang w:val="en-US"/>
        </w:rPr>
        <w:t>between agentic narcissism and objective prosociality is 460</w:t>
      </w:r>
      <w:r>
        <w:rPr>
          <w:rFonts w:ascii="Times New Roman" w:hAnsi="Times New Roman" w:cs="Times New Roman"/>
          <w:sz w:val="24"/>
          <w:szCs w:val="24"/>
          <w:lang w:val="en-US"/>
        </w:rPr>
        <w:t>.4</w:t>
      </w:r>
      <w:r w:rsidRPr="003E481A">
        <w:rPr>
          <w:rFonts w:ascii="Times New Roman" w:hAnsi="Times New Roman" w:cs="Times New Roman"/>
          <w:sz w:val="24"/>
          <w:szCs w:val="24"/>
          <w:lang w:val="en-US"/>
        </w:rPr>
        <w:t xml:space="preserve"> times more likely than no </w:t>
      </w:r>
      <w:r>
        <w:rPr>
          <w:rFonts w:ascii="Times New Roman" w:hAnsi="Times New Roman" w:cs="Times New Roman"/>
          <w:sz w:val="24"/>
          <w:lang w:val="en-US"/>
        </w:rPr>
        <w:t>relation</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3E481A">
        <w:rPr>
          <w:rFonts w:ascii="Times New Roman" w:hAnsi="Times New Roman" w:cs="Times New Roman"/>
          <w:sz w:val="24"/>
          <w:szCs w:val="24"/>
          <w:lang w:val="en-US"/>
        </w:rPr>
        <w:t xml:space="preserve">gentic narcissists are objectively </w:t>
      </w:r>
      <w:r w:rsidRPr="008401A4">
        <w:rPr>
          <w:rFonts w:ascii="Times New Roman" w:hAnsi="Times New Roman" w:cs="Times New Roman"/>
          <w:sz w:val="24"/>
          <w:szCs w:val="24"/>
          <w:lang w:val="en-US"/>
        </w:rPr>
        <w:t>less</w:t>
      </w:r>
      <w:r w:rsidRPr="003E481A">
        <w:rPr>
          <w:rFonts w:ascii="Times New Roman" w:hAnsi="Times New Roman" w:cs="Times New Roman"/>
          <w:sz w:val="24"/>
          <w:szCs w:val="24"/>
          <w:lang w:val="en-US"/>
        </w:rPr>
        <w:t xml:space="preserve"> prosocial than non-narcissists.</w:t>
      </w:r>
      <w:r>
        <w:rPr>
          <w:rFonts w:ascii="Times New Roman" w:hAnsi="Times New Roman" w:cs="Times New Roman"/>
          <w:sz w:val="24"/>
          <w:szCs w:val="24"/>
          <w:lang w:val="en-US"/>
        </w:rPr>
        <w:t xml:space="preserve"> The results are consistent with the empirically derived perspective at the expense of the agency-communion model.</w:t>
      </w:r>
    </w:p>
    <w:p w14:paraId="087E0E8E" w14:textId="77777777" w:rsidR="00657B9F" w:rsidRPr="00553D69" w:rsidRDefault="00657B9F" w:rsidP="00657B9F">
      <w:pPr>
        <w:spacing w:line="480" w:lineRule="exact"/>
        <w:ind w:firstLine="708"/>
        <w:rPr>
          <w:rFonts w:ascii="Times New Roman" w:hAnsi="Times New Roman" w:cs="Times New Roman"/>
          <w:sz w:val="24"/>
          <w:szCs w:val="24"/>
          <w:lang w:val="en-US"/>
        </w:rPr>
      </w:pPr>
      <w:r w:rsidRPr="001D7D30">
        <w:rPr>
          <w:rFonts w:ascii="Times New Roman" w:hAnsi="Times New Roman" w:cs="Times New Roman"/>
          <w:b/>
          <w:sz w:val="24"/>
          <w:szCs w:val="24"/>
          <w:lang w:val="en-US"/>
        </w:rPr>
        <w:t xml:space="preserve">Agentic narcissism and </w:t>
      </w:r>
      <w:r>
        <w:rPr>
          <w:rFonts w:ascii="Times New Roman" w:hAnsi="Times New Roman" w:cs="Times New Roman"/>
          <w:b/>
          <w:sz w:val="24"/>
          <w:szCs w:val="24"/>
          <w:lang w:val="en-US"/>
        </w:rPr>
        <w:t>subjective</w:t>
      </w:r>
      <w:r w:rsidRPr="001D7D30">
        <w:rPr>
          <w:rFonts w:ascii="Times New Roman" w:hAnsi="Times New Roman" w:cs="Times New Roman"/>
          <w:b/>
          <w:sz w:val="24"/>
          <w:szCs w:val="24"/>
          <w:lang w:val="en-US"/>
        </w:rPr>
        <w:t xml:space="preserve"> prosociality. </w:t>
      </w:r>
      <w:r>
        <w:rPr>
          <w:rFonts w:ascii="Times New Roman" w:hAnsi="Times New Roman" w:cs="Times New Roman"/>
          <w:sz w:val="24"/>
          <w:szCs w:val="24"/>
          <w:lang w:val="en-US"/>
        </w:rPr>
        <w:t xml:space="preserve">We tested whether </w:t>
      </w:r>
      <w:r w:rsidRPr="003E481A">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size of the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3E481A">
        <w:rPr>
          <w:rFonts w:ascii="Times New Roman" w:hAnsi="Times New Roman" w:cs="Times New Roman"/>
          <w:sz w:val="24"/>
          <w:szCs w:val="24"/>
          <w:lang w:val="en-US"/>
        </w:rPr>
        <w:t xml:space="preserve">between agentic narcissism and subjective prosociality </w:t>
      </w:r>
      <w:r>
        <w:rPr>
          <w:rFonts w:ascii="Times New Roman" w:hAnsi="Times New Roman" w:cs="Times New Roman"/>
          <w:sz w:val="24"/>
          <w:szCs w:val="24"/>
          <w:lang w:val="en-US"/>
        </w:rPr>
        <w:t>w</w:t>
      </w:r>
      <w:r w:rsidRPr="003E481A">
        <w:rPr>
          <w:rFonts w:ascii="Times New Roman" w:hAnsi="Times New Roman" w:cs="Times New Roman"/>
          <w:sz w:val="24"/>
          <w:szCs w:val="24"/>
          <w:lang w:val="en-US"/>
        </w:rPr>
        <w:t>ould equal the</w:t>
      </w:r>
      <w:r>
        <w:rPr>
          <w:rFonts w:ascii="Times New Roman" w:hAnsi="Times New Roman" w:cs="Times New Roman"/>
          <w:sz w:val="24"/>
          <w:szCs w:val="24"/>
          <w:lang w:val="en-US"/>
        </w:rPr>
        <w:t xml:space="preserve"> size of the</w:t>
      </w:r>
      <w:r w:rsidRPr="003E481A">
        <w:rPr>
          <w:rFonts w:ascii="Times New Roman" w:hAnsi="Times New Roman" w:cs="Times New Roman"/>
          <w:sz w:val="24"/>
          <w:szCs w:val="24"/>
          <w:lang w:val="en-US"/>
        </w:rPr>
        <w:t xml:space="preserv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3E481A">
        <w:rPr>
          <w:rFonts w:ascii="Times New Roman" w:hAnsi="Times New Roman" w:cs="Times New Roman"/>
          <w:sz w:val="24"/>
          <w:szCs w:val="24"/>
          <w:lang w:val="en-US"/>
        </w:rPr>
        <w:t>between agentic narcissism and objective prosociality</w:t>
      </w:r>
      <w:r>
        <w:rPr>
          <w:rFonts w:ascii="Times New Roman" w:hAnsi="Times New Roman" w:cs="Times New Roman"/>
          <w:sz w:val="24"/>
          <w:szCs w:val="24"/>
          <w:lang w:val="en-US"/>
        </w:rPr>
        <w:t>, as predicted by the agency-communion model</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3E481A">
        <w:rPr>
          <w:rFonts w:ascii="Times New Roman" w:hAnsi="Times New Roman" w:cs="Times New Roman"/>
          <w:sz w:val="24"/>
          <w:szCs w:val="24"/>
          <w:lang w:val="en-US"/>
        </w:rPr>
        <w:t xml:space="preserve">e obtained a small-to-moderate negative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3E481A">
        <w:rPr>
          <w:rFonts w:ascii="Times New Roman" w:hAnsi="Times New Roman" w:cs="Times New Roman"/>
          <w:sz w:val="24"/>
          <w:szCs w:val="24"/>
          <w:lang w:val="en-US"/>
        </w:rPr>
        <w:t xml:space="preserve">between agentic narcissism and subjective prosociality, </w:t>
      </w:r>
      <w:r w:rsidRPr="003E481A">
        <w:rPr>
          <w:rFonts w:ascii="Times New Roman" w:hAnsi="Times New Roman" w:cs="Times New Roman"/>
          <w:i/>
          <w:sz w:val="24"/>
          <w:szCs w:val="24"/>
          <w:lang w:val="en-US"/>
        </w:rPr>
        <w:t>r</w:t>
      </w:r>
      <w:r w:rsidRPr="003E481A">
        <w:rPr>
          <w:rFonts w:ascii="Times New Roman" w:hAnsi="Times New Roman" w:cs="Times New Roman"/>
          <w:sz w:val="24"/>
          <w:szCs w:val="24"/>
          <w:lang w:val="en-US"/>
        </w:rPr>
        <w:t>(688) = -.26</w:t>
      </w:r>
      <w:r>
        <w:rPr>
          <w:rFonts w:ascii="Times New Roman" w:hAnsi="Times New Roman" w:cs="Times New Roman"/>
          <w:sz w:val="24"/>
          <w:szCs w:val="24"/>
          <w:lang w:val="en-US"/>
        </w:rPr>
        <w:t>, 95% CI</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[-.37</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-.13</w:t>
      </w:r>
      <w:r w:rsidRPr="003E481A">
        <w:rPr>
          <w:rFonts w:ascii="Times New Roman" w:hAnsi="Times New Roman" w:cs="Times New Roman"/>
          <w:sz w:val="24"/>
          <w:szCs w:val="24"/>
          <w:lang w:val="en-US"/>
        </w:rPr>
        <w:t xml:space="preserve">] (Figure 1). To </w:t>
      </w:r>
      <w:r>
        <w:rPr>
          <w:rFonts w:ascii="Times New Roman" w:hAnsi="Times New Roman" w:cs="Times New Roman"/>
          <w:sz w:val="24"/>
          <w:szCs w:val="24"/>
          <w:lang w:val="en-US"/>
        </w:rPr>
        <w:t xml:space="preserve">find out if </w:t>
      </w:r>
      <w:r w:rsidRPr="003E481A">
        <w:rPr>
          <w:rFonts w:ascii="Times New Roman" w:hAnsi="Times New Roman" w:cs="Times New Roman"/>
          <w:sz w:val="24"/>
          <w:szCs w:val="24"/>
          <w:lang w:val="en-US"/>
        </w:rPr>
        <w:t xml:space="preserve">this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3E481A">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 xml:space="preserve">of equal size </w:t>
      </w:r>
      <w:r>
        <w:rPr>
          <w:rFonts w:ascii="Times New Roman" w:hAnsi="Times New Roman" w:cs="Times New Roman"/>
          <w:sz w:val="24"/>
          <w:szCs w:val="24"/>
          <w:lang w:val="en-US"/>
        </w:rPr>
        <w:t>to</w:t>
      </w:r>
      <w:r w:rsidRPr="003E481A">
        <w:rPr>
          <w:rFonts w:ascii="Times New Roman" w:hAnsi="Times New Roman" w:cs="Times New Roman"/>
          <w:sz w:val="24"/>
          <w:szCs w:val="24"/>
          <w:lang w:val="en-US"/>
        </w:rPr>
        <w:t xml:space="preserve"> the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Pr>
          <w:rFonts w:ascii="Times New Roman" w:hAnsi="Times New Roman" w:cs="Times New Roman"/>
          <w:sz w:val="24"/>
          <w:szCs w:val="24"/>
          <w:lang w:val="en-US"/>
        </w:rPr>
        <w:t>between agentic narcissism and</w:t>
      </w:r>
      <w:r w:rsidRPr="003E481A">
        <w:rPr>
          <w:rFonts w:ascii="Times New Roman" w:hAnsi="Times New Roman" w:cs="Times New Roman"/>
          <w:sz w:val="24"/>
          <w:szCs w:val="24"/>
          <w:lang w:val="en-US"/>
        </w:rPr>
        <w:t xml:space="preserve"> objective prosociality, we set an equality constraint to the two relevant paths (agentic narcissism</w:t>
      </w:r>
      <w:r>
        <w:rPr>
          <w:rFonts w:ascii="Times New Roman" w:hAnsi="Times New Roman" w:cs="Times New Roman"/>
          <w:sz w:val="24"/>
          <w:szCs w:val="24"/>
          <w:lang w:val="en-US"/>
        </w:rPr>
        <w:t xml:space="preserve"> → </w:t>
      </w:r>
      <w:r w:rsidRPr="003E481A">
        <w:rPr>
          <w:rFonts w:ascii="Times New Roman" w:hAnsi="Times New Roman" w:cs="Times New Roman"/>
          <w:sz w:val="24"/>
          <w:szCs w:val="24"/>
          <w:lang w:val="en-US"/>
        </w:rPr>
        <w:t>objective prosociality and agentic narcissism</w:t>
      </w:r>
      <w:r>
        <w:rPr>
          <w:rFonts w:ascii="Times New Roman" w:hAnsi="Times New Roman" w:cs="Times New Roman"/>
          <w:sz w:val="24"/>
          <w:szCs w:val="24"/>
          <w:lang w:val="en-US"/>
        </w:rPr>
        <w:t xml:space="preserve"> → </w:t>
      </w:r>
      <w:r w:rsidRPr="003E481A">
        <w:rPr>
          <w:rFonts w:ascii="Times New Roman" w:hAnsi="Times New Roman" w:cs="Times New Roman"/>
          <w:sz w:val="24"/>
          <w:szCs w:val="24"/>
          <w:lang w:val="en-US"/>
        </w:rPr>
        <w:t xml:space="preserve">subjective prosociality). Adding this equality constraint did not affect </w:t>
      </w:r>
      <w:r>
        <w:rPr>
          <w:rFonts w:ascii="Times New Roman" w:hAnsi="Times New Roman" w:cs="Times New Roman"/>
          <w:sz w:val="24"/>
          <w:szCs w:val="24"/>
          <w:lang w:val="en-US"/>
        </w:rPr>
        <w:t>model</w:t>
      </w:r>
      <w:r w:rsidRPr="003E481A">
        <w:rPr>
          <w:rFonts w:ascii="Times New Roman" w:hAnsi="Times New Roman" w:cs="Times New Roman"/>
          <w:sz w:val="24"/>
          <w:szCs w:val="24"/>
          <w:lang w:val="en-US"/>
        </w:rPr>
        <w:t xml:space="preserve"> fit, Δχ</w:t>
      </w:r>
      <w:r w:rsidRPr="003E481A">
        <w:rPr>
          <w:rFonts w:ascii="Times New Roman" w:hAnsi="Times New Roman" w:cs="Times New Roman"/>
          <w:sz w:val="24"/>
          <w:szCs w:val="24"/>
          <w:vertAlign w:val="superscript"/>
          <w:lang w:val="en-US"/>
        </w:rPr>
        <w:t>2</w:t>
      </w:r>
      <w:r w:rsidRPr="003E481A">
        <w:rPr>
          <w:rFonts w:ascii="Times New Roman" w:hAnsi="Times New Roman" w:cs="Times New Roman"/>
          <w:sz w:val="24"/>
          <w:szCs w:val="24"/>
          <w:lang w:val="en-US"/>
        </w:rPr>
        <w:t xml:space="preserve"> &lt; 0.001, </w:t>
      </w:r>
      <w:r w:rsidRPr="003E481A">
        <w:rPr>
          <w:rFonts w:ascii="Times New Roman" w:hAnsi="Times New Roman" w:cs="Times New Roman"/>
          <w:i/>
          <w:sz w:val="24"/>
          <w:szCs w:val="24"/>
          <w:lang w:val="en-US"/>
        </w:rPr>
        <w:t>p</w:t>
      </w:r>
      <w:r w:rsidRPr="003E481A">
        <w:rPr>
          <w:rFonts w:ascii="Times New Roman" w:hAnsi="Times New Roman" w:cs="Times New Roman"/>
          <w:sz w:val="24"/>
          <w:szCs w:val="24"/>
          <w:lang w:val="en-US"/>
        </w:rPr>
        <w:t xml:space="preserve"> = .</w:t>
      </w:r>
      <w:r>
        <w:rPr>
          <w:rFonts w:ascii="Times New Roman" w:hAnsi="Times New Roman" w:cs="Times New Roman"/>
          <w:sz w:val="24"/>
          <w:szCs w:val="24"/>
          <w:lang w:val="en-US"/>
        </w:rPr>
        <w:t>99</w:t>
      </w:r>
      <w:r w:rsidRPr="003E481A">
        <w:rPr>
          <w:rFonts w:ascii="Times New Roman" w:hAnsi="Times New Roman" w:cs="Times New Roman"/>
          <w:sz w:val="24"/>
          <w:szCs w:val="24"/>
          <w:lang w:val="en-US"/>
        </w:rPr>
        <w:t>. Likewise, the AIC comparison revealed a ΔAIC of 2 and, thus, a BF</w:t>
      </w:r>
      <w:r w:rsidRPr="003E481A">
        <w:rPr>
          <w:rFonts w:ascii="Times New Roman" w:hAnsi="Times New Roman" w:cs="Times New Roman"/>
          <w:sz w:val="24"/>
          <w:szCs w:val="24"/>
          <w:vertAlign w:val="subscript"/>
          <w:lang w:val="en-US"/>
        </w:rPr>
        <w:t>approx</w:t>
      </w:r>
      <w:r w:rsidRPr="003E481A">
        <w:rPr>
          <w:rFonts w:ascii="Times New Roman" w:hAnsi="Times New Roman" w:cs="Times New Roman"/>
          <w:sz w:val="24"/>
          <w:szCs w:val="24"/>
          <w:lang w:val="en-US"/>
        </w:rPr>
        <w:t xml:space="preserve"> of 1</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(Burnham &amp; Anderson, 2002)</w:t>
      </w:r>
      <w:r w:rsidRPr="003E481A">
        <w:rPr>
          <w:rFonts w:ascii="Times New Roman" w:hAnsi="Times New Roman" w:cs="Times New Roman"/>
          <w:sz w:val="24"/>
          <w:szCs w:val="24"/>
          <w:lang w:val="en-US"/>
        </w:rPr>
        <w:t xml:space="preserve">. This indicates that </w:t>
      </w:r>
      <w:r>
        <w:rPr>
          <w:rFonts w:ascii="Times New Roman" w:hAnsi="Times New Roman" w:cs="Times New Roman"/>
          <w:sz w:val="24"/>
          <w:szCs w:val="24"/>
          <w:lang w:val="en-US"/>
        </w:rPr>
        <w:t>the two</w:t>
      </w:r>
      <w:r w:rsidRPr="003E481A">
        <w:rPr>
          <w:rFonts w:ascii="Times New Roman" w:hAnsi="Times New Roman" w:cs="Times New Roman"/>
          <w:sz w:val="24"/>
          <w:szCs w:val="24"/>
          <w:lang w:val="en-US"/>
        </w:rPr>
        <w:t xml:space="preserve"> models were equally plausible, in which case we favor the </w:t>
      </w:r>
      <w:r>
        <w:rPr>
          <w:rFonts w:ascii="Times New Roman" w:hAnsi="Times New Roman" w:cs="Times New Roman"/>
          <w:sz w:val="24"/>
          <w:szCs w:val="24"/>
          <w:lang w:val="en-US"/>
        </w:rPr>
        <w:t>constrained</w:t>
      </w:r>
      <w:r w:rsidRPr="003E481A">
        <w:rPr>
          <w:rFonts w:ascii="Times New Roman" w:hAnsi="Times New Roman" w:cs="Times New Roman"/>
          <w:sz w:val="24"/>
          <w:szCs w:val="24"/>
          <w:lang w:val="en-US"/>
        </w:rPr>
        <w:t xml:space="preserve"> model due to its greater parsimony</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negative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3E481A">
        <w:rPr>
          <w:rFonts w:ascii="Times New Roman" w:hAnsi="Times New Roman" w:cs="Times New Roman"/>
          <w:sz w:val="24"/>
          <w:szCs w:val="24"/>
          <w:lang w:val="en-US"/>
        </w:rPr>
        <w:t xml:space="preserve">between agentic narcissism and subjective prosociality equals </w:t>
      </w:r>
      <w:r>
        <w:rPr>
          <w:rFonts w:ascii="Times New Roman" w:hAnsi="Times New Roman" w:cs="Times New Roman"/>
          <w:sz w:val="24"/>
          <w:szCs w:val="24"/>
          <w:lang w:val="en-US"/>
        </w:rPr>
        <w:t xml:space="preserve">the negative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3E481A">
        <w:rPr>
          <w:rFonts w:ascii="Times New Roman" w:hAnsi="Times New Roman" w:cs="Times New Roman"/>
          <w:sz w:val="24"/>
          <w:szCs w:val="24"/>
          <w:lang w:val="en-US"/>
        </w:rPr>
        <w:t xml:space="preserve">between agentic narcissism and objective prosociality. </w:t>
      </w:r>
      <w:r>
        <w:rPr>
          <w:rFonts w:ascii="Times New Roman" w:hAnsi="Times New Roman" w:cs="Times New Roman"/>
          <w:sz w:val="24"/>
          <w:szCs w:val="24"/>
          <w:lang w:val="en-US"/>
        </w:rPr>
        <w:t xml:space="preserve">The results were </w:t>
      </w:r>
      <w:r w:rsidRPr="00553D69">
        <w:rPr>
          <w:rFonts w:ascii="Times New Roman" w:hAnsi="Times New Roman" w:cs="Times New Roman"/>
          <w:sz w:val="24"/>
          <w:szCs w:val="24"/>
          <w:lang w:val="en-US"/>
        </w:rPr>
        <w:t>consistent with the agency-communion model.</w:t>
      </w:r>
    </w:p>
    <w:p w14:paraId="6701175B" w14:textId="77777777" w:rsidR="00657B9F" w:rsidRPr="00AA0E5F" w:rsidRDefault="00657B9F" w:rsidP="00657B9F">
      <w:pPr>
        <w:widowControl w:val="0"/>
        <w:spacing w:line="480" w:lineRule="exact"/>
        <w:ind w:firstLine="708"/>
        <w:contextualSpacing/>
        <w:rPr>
          <w:rFonts w:ascii="Times New Roman" w:hAnsi="Times New Roman" w:cs="Times New Roman"/>
          <w:sz w:val="24"/>
          <w:szCs w:val="24"/>
          <w:lang w:val="en-US"/>
        </w:rPr>
      </w:pPr>
      <w:r w:rsidRPr="00553D69">
        <w:rPr>
          <w:rFonts w:ascii="Times New Roman" w:hAnsi="Times New Roman" w:cs="Times New Roman"/>
          <w:b/>
          <w:sz w:val="24"/>
          <w:szCs w:val="24"/>
          <w:lang w:val="en-US"/>
        </w:rPr>
        <w:t>Communal narcissism and objective prosociality.</w:t>
      </w:r>
      <w:r w:rsidRPr="00553D69">
        <w:rPr>
          <w:rFonts w:ascii="Times New Roman" w:hAnsi="Times New Roman" w:cs="Times New Roman"/>
          <w:sz w:val="24"/>
          <w:szCs w:val="24"/>
          <w:lang w:val="en-US"/>
        </w:rPr>
        <w:t xml:space="preserve"> We tested whether communal narcissism and objective prosociality were positively related (consistency perspective) or un</w:t>
      </w:r>
      <w:r w:rsidRPr="00553D69">
        <w:rPr>
          <w:rFonts w:ascii="Times New Roman" w:hAnsi="Times New Roman" w:cs="Times New Roman"/>
          <w:sz w:val="24"/>
          <w:lang w:val="en-US"/>
        </w:rPr>
        <w:t xml:space="preserve">related </w:t>
      </w:r>
      <w:r w:rsidRPr="00553D69">
        <w:rPr>
          <w:rFonts w:ascii="Times New Roman" w:hAnsi="Times New Roman" w:cs="Times New Roman"/>
          <w:sz w:val="24"/>
          <w:szCs w:val="24"/>
          <w:lang w:val="en-US"/>
        </w:rPr>
        <w:t xml:space="preserve">(agency-communion model). We obtained a small and non-significant </w:t>
      </w:r>
      <w:r w:rsidRPr="00553D69">
        <w:rPr>
          <w:rFonts w:ascii="Times New Roman" w:hAnsi="Times New Roman" w:cs="Times New Roman"/>
          <w:sz w:val="24"/>
          <w:lang w:val="en-US"/>
        </w:rPr>
        <w:t>relation</w:t>
      </w:r>
      <w:r w:rsidRPr="00553D69">
        <w:rPr>
          <w:rFonts w:ascii="Times New Roman" w:hAnsi="Times New Roman" w:cs="Times New Roman"/>
          <w:sz w:val="24"/>
          <w:szCs w:val="24"/>
          <w:lang w:val="en-US"/>
        </w:rPr>
        <w:t xml:space="preserve">, </w:t>
      </w:r>
      <w:r w:rsidRPr="00553D69">
        <w:rPr>
          <w:rFonts w:ascii="Times New Roman" w:hAnsi="Times New Roman" w:cs="Times New Roman"/>
          <w:i/>
          <w:sz w:val="24"/>
          <w:szCs w:val="24"/>
          <w:lang w:val="en-US"/>
        </w:rPr>
        <w:t>r</w:t>
      </w:r>
      <w:r w:rsidRPr="00553D69">
        <w:rPr>
          <w:rFonts w:ascii="Times New Roman" w:hAnsi="Times New Roman" w:cs="Times New Roman"/>
          <w:sz w:val="24"/>
          <w:szCs w:val="24"/>
          <w:lang w:val="en-US"/>
        </w:rPr>
        <w:t>(688) = .11, 95% CI [-.01, .22] (Figure 1). To test competitively the two perspectives, we constrained the path between communal narcissism and objective prosociality to zero. Adding this constraint significantly worsened the fit of the model, albeit not by far, Δχ</w:t>
      </w:r>
      <w:r w:rsidRPr="00553D69">
        <w:rPr>
          <w:rFonts w:ascii="Times New Roman" w:hAnsi="Times New Roman" w:cs="Times New Roman"/>
          <w:sz w:val="24"/>
          <w:szCs w:val="24"/>
          <w:vertAlign w:val="superscript"/>
          <w:lang w:val="en-US"/>
        </w:rPr>
        <w:t>2</w:t>
      </w:r>
      <w:r w:rsidRPr="00553D69">
        <w:rPr>
          <w:rFonts w:ascii="Times New Roman" w:hAnsi="Times New Roman" w:cs="Times New Roman"/>
          <w:sz w:val="24"/>
          <w:szCs w:val="24"/>
          <w:lang w:val="en-US"/>
        </w:rPr>
        <w:t xml:space="preserve"> = 4.03, </w:t>
      </w:r>
      <w:r w:rsidRPr="00553D69">
        <w:rPr>
          <w:rFonts w:ascii="Times New Roman" w:hAnsi="Times New Roman" w:cs="Times New Roman"/>
          <w:i/>
          <w:sz w:val="24"/>
          <w:szCs w:val="24"/>
          <w:lang w:val="en-US"/>
        </w:rPr>
        <w:t>p</w:t>
      </w:r>
      <w:r w:rsidRPr="00553D69">
        <w:rPr>
          <w:rFonts w:ascii="Times New Roman" w:hAnsi="Times New Roman" w:cs="Times New Roman"/>
          <w:sz w:val="24"/>
          <w:szCs w:val="24"/>
          <w:lang w:val="en-US"/>
        </w:rPr>
        <w:t xml:space="preserve"> = .04. Likewise, the AIC comparison revealed</w:t>
      </w:r>
      <w:r w:rsidRPr="00D26EB2">
        <w:rPr>
          <w:rFonts w:ascii="Times New Roman" w:hAnsi="Times New Roman" w:cs="Times New Roman"/>
          <w:sz w:val="24"/>
          <w:szCs w:val="24"/>
          <w:lang w:val="en-US"/>
        </w:rPr>
        <w:t xml:space="preserve"> a ΔAIC of 2.03 and, thus, a BF</w:t>
      </w:r>
      <w:r w:rsidRPr="00D26EB2">
        <w:rPr>
          <w:rFonts w:ascii="Times New Roman" w:hAnsi="Times New Roman" w:cs="Times New Roman"/>
          <w:sz w:val="24"/>
          <w:szCs w:val="24"/>
          <w:vertAlign w:val="subscript"/>
          <w:lang w:val="en-US"/>
        </w:rPr>
        <w:t>approx</w:t>
      </w:r>
      <w:r w:rsidRPr="00D26EB2">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2.8 in </w:t>
      </w:r>
      <w:r>
        <w:rPr>
          <w:rFonts w:ascii="Times New Roman" w:hAnsi="Times New Roman" w:cs="Times New Roman"/>
          <w:sz w:val="24"/>
          <w:szCs w:val="24"/>
          <w:lang w:val="en-US"/>
        </w:rPr>
        <w:lastRenderedPageBreak/>
        <w:t>favor of the unconstrained</w:t>
      </w:r>
      <w:r w:rsidRPr="00D26EB2">
        <w:rPr>
          <w:rFonts w:ascii="Times New Roman" w:hAnsi="Times New Roman" w:cs="Times New Roman"/>
          <w:sz w:val="24"/>
          <w:szCs w:val="24"/>
          <w:lang w:val="en-US"/>
        </w:rPr>
        <w:t xml:space="preserve"> model. </w:t>
      </w:r>
      <w:r>
        <w:rPr>
          <w:rFonts w:ascii="Times New Roman" w:hAnsi="Times New Roman" w:cs="Times New Roman"/>
          <w:sz w:val="24"/>
          <w:szCs w:val="24"/>
          <w:lang w:val="en-US"/>
        </w:rPr>
        <w:t>At best, s</w:t>
      </w:r>
      <w:r w:rsidRPr="00D26EB2">
        <w:rPr>
          <w:rFonts w:ascii="Times New Roman" w:hAnsi="Times New Roman" w:cs="Times New Roman"/>
          <w:sz w:val="24"/>
          <w:szCs w:val="24"/>
          <w:lang w:val="en-US"/>
        </w:rPr>
        <w:t xml:space="preserve">uch a small evidence ratio is considered </w:t>
      </w:r>
      <w:r>
        <w:rPr>
          <w:rFonts w:ascii="Times New Roman" w:hAnsi="Times New Roman" w:cs="Times New Roman"/>
          <w:sz w:val="24"/>
          <w:szCs w:val="24"/>
          <w:lang w:val="en-US"/>
        </w:rPr>
        <w:t xml:space="preserve">only </w:t>
      </w:r>
      <w:r w:rsidRPr="00D26EB2">
        <w:rPr>
          <w:rFonts w:ascii="Times New Roman" w:hAnsi="Times New Roman" w:cs="Times New Roman"/>
          <w:sz w:val="24"/>
          <w:szCs w:val="24"/>
          <w:lang w:val="en-US"/>
        </w:rPr>
        <w:t>tentative eviden</w:t>
      </w:r>
      <w:r>
        <w:rPr>
          <w:rFonts w:ascii="Times New Roman" w:hAnsi="Times New Roman" w:cs="Times New Roman"/>
          <w:sz w:val="24"/>
          <w:szCs w:val="24"/>
          <w:lang w:val="en-US"/>
        </w:rPr>
        <w:t>ce for the favored model</w:t>
      </w:r>
      <w:r w:rsidRPr="00D26EB2">
        <w:rPr>
          <w:rFonts w:ascii="Times New Roman" w:hAnsi="Times New Roman" w:cs="Times New Roman"/>
          <w:sz w:val="24"/>
          <w:szCs w:val="24"/>
          <w:lang w:val="en-US"/>
        </w:rPr>
        <w:t xml:space="preserve"> (cf. Schönbrodt, 2015). </w:t>
      </w:r>
      <w:r>
        <w:rPr>
          <w:rFonts w:ascii="Times New Roman" w:hAnsi="Times New Roman" w:cs="Times New Roman"/>
          <w:sz w:val="24"/>
          <w:szCs w:val="24"/>
          <w:lang w:val="en-US"/>
        </w:rPr>
        <w:t>In all</w:t>
      </w:r>
      <w:r w:rsidRPr="00D26EB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D26EB2">
        <w:rPr>
          <w:rFonts w:ascii="Times New Roman" w:hAnsi="Times New Roman" w:cs="Times New Roman"/>
          <w:sz w:val="24"/>
          <w:szCs w:val="24"/>
          <w:lang w:val="en-US"/>
        </w:rPr>
        <w:t>results</w:t>
      </w:r>
      <w:r>
        <w:rPr>
          <w:rFonts w:ascii="Times New Roman" w:hAnsi="Times New Roman" w:cs="Times New Roman"/>
          <w:sz w:val="24"/>
          <w:szCs w:val="24"/>
          <w:lang w:val="en-US"/>
        </w:rPr>
        <w:t xml:space="preserve"> were</w:t>
      </w:r>
      <w:r w:rsidRPr="00D26EB2">
        <w:rPr>
          <w:rFonts w:ascii="Times New Roman" w:hAnsi="Times New Roman" w:cs="Times New Roman"/>
          <w:sz w:val="24"/>
          <w:szCs w:val="24"/>
          <w:lang w:val="en-US"/>
        </w:rPr>
        <w:t xml:space="preserve"> somewhat ambiguous regarding the</w:t>
      </w:r>
      <w:r>
        <w:rPr>
          <w:rFonts w:ascii="Times New Roman" w:hAnsi="Times New Roman" w:cs="Times New Roman"/>
          <w:sz w:val="24"/>
          <w:szCs w:val="24"/>
          <w:lang w:val="en-US"/>
        </w:rPr>
        <w:t xml:space="preserv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D26EB2">
        <w:rPr>
          <w:rFonts w:ascii="Times New Roman" w:hAnsi="Times New Roman" w:cs="Times New Roman"/>
          <w:sz w:val="24"/>
          <w:szCs w:val="24"/>
          <w:lang w:val="en-US"/>
        </w:rPr>
        <w:t xml:space="preserve">between communal narcissism and objective </w:t>
      </w:r>
      <w:r w:rsidRPr="00AA0E5F">
        <w:rPr>
          <w:rFonts w:ascii="Times New Roman" w:hAnsi="Times New Roman" w:cs="Times New Roman"/>
          <w:sz w:val="24"/>
          <w:szCs w:val="24"/>
          <w:lang w:val="en-US"/>
        </w:rPr>
        <w:t>prosociality, and, by implication, the viability of the two theoretical perspectives.</w:t>
      </w:r>
    </w:p>
    <w:p w14:paraId="2FE9D99F" w14:textId="77777777" w:rsidR="00657B9F" w:rsidRPr="00AA0E5F" w:rsidRDefault="00657B9F" w:rsidP="00657B9F">
      <w:pPr>
        <w:spacing w:line="480" w:lineRule="exact"/>
        <w:ind w:firstLine="708"/>
        <w:rPr>
          <w:rFonts w:ascii="Times New Roman" w:hAnsi="Times New Roman" w:cs="Times New Roman"/>
          <w:sz w:val="24"/>
          <w:szCs w:val="24"/>
          <w:lang w:val="en-US"/>
        </w:rPr>
      </w:pPr>
      <w:r w:rsidRPr="00AA0E5F">
        <w:rPr>
          <w:rFonts w:ascii="Times New Roman" w:hAnsi="Times New Roman" w:cs="Times New Roman"/>
          <w:b/>
          <w:sz w:val="24"/>
          <w:szCs w:val="24"/>
          <w:lang w:val="en-US"/>
        </w:rPr>
        <w:t xml:space="preserve">Communal narcissism and subjective prosociality. </w:t>
      </w:r>
      <w:r w:rsidRPr="00AA0E5F">
        <w:rPr>
          <w:rFonts w:ascii="Times New Roman" w:hAnsi="Times New Roman" w:cs="Times New Roman"/>
          <w:sz w:val="24"/>
          <w:szCs w:val="24"/>
          <w:lang w:val="en-US"/>
        </w:rPr>
        <w:t xml:space="preserve">Finally, we tested whether the </w:t>
      </w:r>
      <w:r w:rsidRPr="00AA0E5F">
        <w:rPr>
          <w:rFonts w:ascii="Times New Roman" w:hAnsi="Times New Roman" w:cs="Times New Roman"/>
          <w:sz w:val="24"/>
          <w:lang w:val="en-US"/>
        </w:rPr>
        <w:t xml:space="preserve">relation </w:t>
      </w:r>
      <w:r w:rsidRPr="00AA0E5F">
        <w:rPr>
          <w:rFonts w:ascii="Times New Roman" w:hAnsi="Times New Roman" w:cs="Times New Roman"/>
          <w:sz w:val="24"/>
          <w:szCs w:val="24"/>
          <w:lang w:val="en-US"/>
        </w:rPr>
        <w:t xml:space="preserve">between communal narcissism and subjective prosociality is more </w:t>
      </w:r>
      <w:r>
        <w:rPr>
          <w:rFonts w:ascii="Times New Roman" w:hAnsi="Times New Roman" w:cs="Times New Roman"/>
          <w:sz w:val="24"/>
          <w:szCs w:val="24"/>
          <w:lang w:val="en-US"/>
        </w:rPr>
        <w:t>positive</w:t>
      </w:r>
      <w:r w:rsidRPr="00AA0E5F">
        <w:rPr>
          <w:rFonts w:ascii="Times New Roman" w:hAnsi="Times New Roman" w:cs="Times New Roman"/>
          <w:sz w:val="24"/>
          <w:szCs w:val="24"/>
          <w:lang w:val="en-US"/>
        </w:rPr>
        <w:t xml:space="preserve"> than that</w:t>
      </w:r>
      <w:r w:rsidRPr="00AA0E5F">
        <w:rPr>
          <w:rFonts w:ascii="Times New Roman" w:hAnsi="Times New Roman" w:cs="Times New Roman"/>
          <w:sz w:val="24"/>
          <w:lang w:val="en-US"/>
        </w:rPr>
        <w:t xml:space="preserve"> </w:t>
      </w:r>
      <w:r w:rsidRPr="00AA0E5F">
        <w:rPr>
          <w:rFonts w:ascii="Times New Roman" w:hAnsi="Times New Roman" w:cs="Times New Roman"/>
          <w:sz w:val="24"/>
          <w:szCs w:val="24"/>
          <w:lang w:val="en-US"/>
        </w:rPr>
        <w:t xml:space="preserve">between communal narcissism and objective prosociality. The </w:t>
      </w:r>
      <w:r w:rsidRPr="00AA0E5F">
        <w:rPr>
          <w:rFonts w:ascii="Times New Roman" w:hAnsi="Times New Roman" w:cs="Times New Roman"/>
          <w:sz w:val="24"/>
          <w:lang w:val="en-US"/>
        </w:rPr>
        <w:t xml:space="preserve">relation </w:t>
      </w:r>
      <w:r w:rsidRPr="00AA0E5F">
        <w:rPr>
          <w:rFonts w:ascii="Times New Roman" w:hAnsi="Times New Roman" w:cs="Times New Roman"/>
          <w:sz w:val="24"/>
          <w:szCs w:val="24"/>
          <w:lang w:val="en-US"/>
        </w:rPr>
        <w:t xml:space="preserve">between communal narcissism and subjective prosociality was comparatively large, </w:t>
      </w:r>
      <w:r w:rsidRPr="00AA0E5F">
        <w:rPr>
          <w:rFonts w:ascii="Times New Roman" w:hAnsi="Times New Roman" w:cs="Times New Roman"/>
          <w:i/>
          <w:sz w:val="24"/>
          <w:szCs w:val="24"/>
          <w:lang w:val="en-US"/>
        </w:rPr>
        <w:t>r</w:t>
      </w:r>
      <w:r w:rsidRPr="00AA0E5F">
        <w:rPr>
          <w:rFonts w:ascii="Times New Roman" w:hAnsi="Times New Roman" w:cs="Times New Roman"/>
          <w:sz w:val="24"/>
          <w:szCs w:val="24"/>
          <w:lang w:val="en-US"/>
        </w:rPr>
        <w:t xml:space="preserve">(688) = .38, 95% CI [.26, .48] (Figure 1). To find out if the two </w:t>
      </w:r>
      <w:r w:rsidRPr="00AA0E5F">
        <w:rPr>
          <w:rFonts w:ascii="Times New Roman" w:hAnsi="Times New Roman" w:cs="Times New Roman"/>
          <w:sz w:val="24"/>
          <w:lang w:val="en-US"/>
        </w:rPr>
        <w:t xml:space="preserve">relations </w:t>
      </w:r>
      <w:r w:rsidRPr="00AA0E5F">
        <w:rPr>
          <w:rFonts w:ascii="Times New Roman" w:hAnsi="Times New Roman" w:cs="Times New Roman"/>
          <w:sz w:val="24"/>
          <w:szCs w:val="24"/>
          <w:lang w:val="en-US"/>
        </w:rPr>
        <w:t>were of unequal size, we set an equality constraint to the two relevant paths (communal narcissism → objective prosociality, and communal narcissism → subjective prosociality). Adding the equality constraint significantly worsened the fit of our model, Δχ</w:t>
      </w:r>
      <w:r w:rsidRPr="00AA0E5F">
        <w:rPr>
          <w:rFonts w:ascii="Times New Roman" w:hAnsi="Times New Roman" w:cs="Times New Roman"/>
          <w:sz w:val="24"/>
          <w:szCs w:val="24"/>
          <w:vertAlign w:val="superscript"/>
          <w:lang w:val="en-US"/>
        </w:rPr>
        <w:t>2</w:t>
      </w:r>
      <w:r w:rsidRPr="00AA0E5F">
        <w:rPr>
          <w:rFonts w:ascii="Times New Roman" w:hAnsi="Times New Roman" w:cs="Times New Roman"/>
          <w:sz w:val="24"/>
          <w:szCs w:val="24"/>
          <w:lang w:val="en-US"/>
        </w:rPr>
        <w:t xml:space="preserve"> = 9.61, </w:t>
      </w:r>
      <w:r w:rsidRPr="00AA0E5F">
        <w:rPr>
          <w:rFonts w:ascii="Times New Roman" w:hAnsi="Times New Roman" w:cs="Times New Roman"/>
          <w:i/>
          <w:sz w:val="24"/>
          <w:szCs w:val="24"/>
          <w:lang w:val="en-US"/>
        </w:rPr>
        <w:t>p</w:t>
      </w:r>
      <w:r w:rsidRPr="00AA0E5F">
        <w:rPr>
          <w:rFonts w:ascii="Times New Roman" w:hAnsi="Times New Roman" w:cs="Times New Roman"/>
          <w:sz w:val="24"/>
          <w:szCs w:val="24"/>
          <w:lang w:val="en-US"/>
        </w:rPr>
        <w:t xml:space="preserve"> = .002. Likewise, the AIC comparison revealed a ΔAIC of 7.61 and, thus, a BF</w:t>
      </w:r>
      <w:r w:rsidRPr="00AA0E5F">
        <w:rPr>
          <w:rFonts w:ascii="Times New Roman" w:hAnsi="Times New Roman" w:cs="Times New Roman"/>
          <w:sz w:val="24"/>
          <w:szCs w:val="24"/>
          <w:vertAlign w:val="subscript"/>
          <w:lang w:val="en-US"/>
        </w:rPr>
        <w:t>approx</w:t>
      </w:r>
      <w:r w:rsidRPr="00AA0E5F">
        <w:rPr>
          <w:rFonts w:ascii="Times New Roman" w:hAnsi="Times New Roman" w:cs="Times New Roman"/>
          <w:sz w:val="24"/>
          <w:szCs w:val="24"/>
          <w:lang w:val="en-US"/>
        </w:rPr>
        <w:t xml:space="preserve"> of 45.0 in favor of the unconstrained model. In support of the agency-communion model, communal narcissism was more positively related to subjective than objective prosociality.</w:t>
      </w:r>
    </w:p>
    <w:p w14:paraId="394E8141" w14:textId="77777777" w:rsidR="00657B9F" w:rsidRDefault="00657B9F" w:rsidP="00657B9F">
      <w:pPr>
        <w:widowControl w:val="0"/>
        <w:spacing w:line="480" w:lineRule="exact"/>
        <w:ind w:firstLine="708"/>
        <w:contextualSpacing/>
        <w:rPr>
          <w:rFonts w:ascii="Times New Roman" w:hAnsi="Times New Roman" w:cs="Times New Roman"/>
          <w:sz w:val="24"/>
          <w:szCs w:val="24"/>
          <w:lang w:val="en-US"/>
        </w:rPr>
      </w:pPr>
      <w:r w:rsidRPr="00AA0E5F">
        <w:rPr>
          <w:rFonts w:ascii="Times New Roman" w:hAnsi="Times New Roman" w:cs="Times New Roman"/>
          <w:b/>
          <w:sz w:val="24"/>
          <w:szCs w:val="24"/>
          <w:lang w:val="en-US"/>
        </w:rPr>
        <w:t xml:space="preserve">Additional models. </w:t>
      </w:r>
      <w:r w:rsidRPr="00AA0E5F">
        <w:rPr>
          <w:rFonts w:ascii="Times New Roman" w:hAnsi="Times New Roman" w:cs="Times New Roman"/>
          <w:sz w:val="24"/>
          <w:szCs w:val="24"/>
          <w:lang w:val="en-US"/>
        </w:rPr>
        <w:t>Above we presented the results for the full model, including both</w:t>
      </w:r>
      <w:r w:rsidRPr="003E481A">
        <w:rPr>
          <w:rFonts w:ascii="Times New Roman" w:hAnsi="Times New Roman" w:cs="Times New Roman"/>
          <w:sz w:val="24"/>
          <w:szCs w:val="24"/>
          <w:lang w:val="en-US"/>
        </w:rPr>
        <w:t xml:space="preserve"> agentic and communal narcissism. </w:t>
      </w:r>
      <w:r>
        <w:rPr>
          <w:rFonts w:ascii="Times New Roman" w:hAnsi="Times New Roman" w:cs="Times New Roman"/>
          <w:sz w:val="24"/>
          <w:szCs w:val="24"/>
          <w:lang w:val="en-US"/>
        </w:rPr>
        <w:t>T</w:t>
      </w:r>
      <w:r w:rsidRPr="003E481A">
        <w:rPr>
          <w:rFonts w:ascii="Times New Roman" w:hAnsi="Times New Roman" w:cs="Times New Roman"/>
          <w:sz w:val="24"/>
          <w:szCs w:val="24"/>
          <w:lang w:val="en-US"/>
        </w:rPr>
        <w:t>h</w:t>
      </w:r>
      <w:r>
        <w:rPr>
          <w:rFonts w:ascii="Times New Roman" w:hAnsi="Times New Roman" w:cs="Times New Roman"/>
          <w:sz w:val="24"/>
          <w:szCs w:val="24"/>
          <w:lang w:val="en-US"/>
        </w:rPr>
        <w:t>is</w:t>
      </w:r>
      <w:r w:rsidRPr="003E481A">
        <w:rPr>
          <w:rFonts w:ascii="Times New Roman" w:hAnsi="Times New Roman" w:cs="Times New Roman"/>
          <w:sz w:val="24"/>
          <w:szCs w:val="24"/>
          <w:lang w:val="en-US"/>
        </w:rPr>
        <w:t xml:space="preserve"> full model allowed us to </w:t>
      </w:r>
      <w:r>
        <w:rPr>
          <w:rFonts w:ascii="Times New Roman" w:hAnsi="Times New Roman" w:cs="Times New Roman"/>
          <w:sz w:val="24"/>
          <w:szCs w:val="24"/>
          <w:lang w:val="en-US"/>
        </w:rPr>
        <w:t xml:space="preserve">investigate </w:t>
      </w:r>
      <w:r w:rsidRPr="008401A4">
        <w:rPr>
          <w:rFonts w:ascii="Times New Roman" w:hAnsi="Times New Roman" w:cs="Times New Roman"/>
          <w:sz w:val="24"/>
          <w:szCs w:val="24"/>
          <w:lang w:val="en-US"/>
        </w:rPr>
        <w:t>unique</w:t>
      </w:r>
      <w:r>
        <w:rPr>
          <w:rFonts w:ascii="Times New Roman" w:hAnsi="Times New Roman" w:cs="Times New Roman"/>
          <w:sz w:val="24"/>
          <w:szCs w:val="24"/>
          <w:lang w:val="en-US"/>
        </w:rPr>
        <w:t xml:space="preserve"> effects of agentic narcissism (controlling for communal narcissism) and of communal narcissism (controlling for agentic narcissism). </w:t>
      </w:r>
      <w:r w:rsidRPr="003E481A">
        <w:rPr>
          <w:rFonts w:ascii="Times New Roman" w:hAnsi="Times New Roman" w:cs="Times New Roman"/>
          <w:sz w:val="24"/>
          <w:szCs w:val="24"/>
          <w:lang w:val="en-US"/>
        </w:rPr>
        <w:t xml:space="preserve">Such controls are important, because agentic and communal narcissism are </w:t>
      </w:r>
      <w:r>
        <w:rPr>
          <w:rFonts w:ascii="Times New Roman" w:hAnsi="Times New Roman" w:cs="Times New Roman"/>
          <w:sz w:val="24"/>
          <w:szCs w:val="24"/>
          <w:lang w:val="en-US"/>
        </w:rPr>
        <w:t>in</w:t>
      </w:r>
      <w:r w:rsidRPr="003E481A">
        <w:rPr>
          <w:rFonts w:ascii="Times New Roman" w:hAnsi="Times New Roman" w:cs="Times New Roman"/>
          <w:sz w:val="24"/>
          <w:szCs w:val="24"/>
          <w:lang w:val="en-US"/>
        </w:rPr>
        <w:t xml:space="preserve">terrelated (Figure 1). At the same time, including </w:t>
      </w:r>
      <w:r>
        <w:rPr>
          <w:rFonts w:ascii="Times New Roman" w:hAnsi="Times New Roman" w:cs="Times New Roman"/>
          <w:sz w:val="24"/>
          <w:szCs w:val="24"/>
          <w:lang w:val="en-US"/>
        </w:rPr>
        <w:t xml:space="preserve">simultaneously </w:t>
      </w:r>
      <w:r w:rsidRPr="003E481A">
        <w:rPr>
          <w:rFonts w:ascii="Times New Roman" w:hAnsi="Times New Roman" w:cs="Times New Roman"/>
          <w:sz w:val="24"/>
          <w:szCs w:val="24"/>
          <w:lang w:val="en-US"/>
        </w:rPr>
        <w:t>agentic and communal narcissism</w:t>
      </w:r>
      <w:r>
        <w:rPr>
          <w:rFonts w:ascii="Times New Roman" w:hAnsi="Times New Roman" w:cs="Times New Roman"/>
          <w:sz w:val="24"/>
          <w:szCs w:val="24"/>
          <w:lang w:val="en-US"/>
        </w:rPr>
        <w:t xml:space="preserve"> increases the complexity of the model, thereby potentially hampering</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concise</w:t>
      </w:r>
      <w:r w:rsidRPr="003E481A">
        <w:rPr>
          <w:rFonts w:ascii="Times New Roman" w:hAnsi="Times New Roman" w:cs="Times New Roman"/>
          <w:sz w:val="24"/>
          <w:szCs w:val="24"/>
          <w:lang w:val="en-US"/>
        </w:rPr>
        <w:t xml:space="preserve"> answers </w:t>
      </w:r>
      <w:r>
        <w:rPr>
          <w:rFonts w:ascii="Times New Roman" w:hAnsi="Times New Roman" w:cs="Times New Roman"/>
          <w:sz w:val="24"/>
          <w:szCs w:val="24"/>
          <w:lang w:val="en-US"/>
        </w:rPr>
        <w:t>regarding links between grandiose narcissism and prosociality</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Thus, we</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supplemented the results of our full model by computing</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two additional</w:t>
      </w:r>
      <w:r w:rsidRPr="003E481A">
        <w:rPr>
          <w:rFonts w:ascii="Times New Roman" w:hAnsi="Times New Roman" w:cs="Times New Roman"/>
          <w:sz w:val="24"/>
          <w:szCs w:val="24"/>
          <w:lang w:val="en-US"/>
        </w:rPr>
        <w:t xml:space="preserve"> models</w:t>
      </w:r>
      <w:r>
        <w:rPr>
          <w:rFonts w:ascii="Times New Roman" w:hAnsi="Times New Roman" w:cs="Times New Roman"/>
          <w:sz w:val="24"/>
          <w:szCs w:val="24"/>
          <w:lang w:val="en-US"/>
        </w:rPr>
        <w:t>, repeating all analyses. Those additional models can help to clarify ambiguous results from the full model, including the relation between communal narcissism and objective prosociality. Our additional “agentic narcissism only model” is depicted in Figure 2a. This model did not include communal narcissism, but was otherwise identical to the full model. Our additional “communal narcissism only model” is depicted in Figure 2b. That model did not include agentic narcissism, but was otherwise identical to the full model.</w:t>
      </w:r>
    </w:p>
    <w:p w14:paraId="13C161F3" w14:textId="77777777" w:rsidR="00657B9F" w:rsidRPr="00AA0E5F" w:rsidRDefault="00657B9F" w:rsidP="00657B9F">
      <w:pPr>
        <w:widowControl w:val="0"/>
        <w:spacing w:line="480" w:lineRule="exact"/>
        <w:ind w:firstLine="708"/>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Like the full model, the two additional models fitted our data very well (agentic narcissism only model: </w:t>
      </w:r>
      <w:r w:rsidRPr="00DE1DA1">
        <w:rPr>
          <w:rFonts w:ascii="Times New Roman" w:hAnsi="Times New Roman" w:cs="Times New Roman"/>
          <w:sz w:val="24"/>
          <w:szCs w:val="24"/>
          <w:lang w:val="en-US"/>
        </w:rPr>
        <w:t>χ</w:t>
      </w:r>
      <w:r w:rsidRPr="00DE1DA1">
        <w:rPr>
          <w:rFonts w:ascii="Times New Roman" w:hAnsi="Times New Roman" w:cs="Times New Roman"/>
          <w:sz w:val="24"/>
          <w:szCs w:val="24"/>
          <w:vertAlign w:val="superscript"/>
          <w:lang w:val="en-US"/>
        </w:rPr>
        <w:t>2</w:t>
      </w:r>
      <w:r w:rsidRPr="00DE1DA1">
        <w:rPr>
          <w:rFonts w:ascii="Times New Roman" w:hAnsi="Times New Roman" w:cs="Times New Roman"/>
          <w:sz w:val="24"/>
          <w:szCs w:val="24"/>
          <w:lang w:val="en-US"/>
        </w:rPr>
        <w:t xml:space="preserve">/df = </w:t>
      </w:r>
      <w:r>
        <w:rPr>
          <w:rFonts w:ascii="Times New Roman" w:hAnsi="Times New Roman" w:cs="Times New Roman"/>
          <w:sz w:val="24"/>
          <w:szCs w:val="24"/>
          <w:lang w:val="en-US"/>
        </w:rPr>
        <w:t>436.24</w:t>
      </w:r>
      <w:r w:rsidRPr="00DE1DA1">
        <w:rPr>
          <w:rFonts w:ascii="Times New Roman" w:hAnsi="Times New Roman" w:cs="Times New Roman"/>
          <w:sz w:val="24"/>
          <w:szCs w:val="24"/>
          <w:lang w:val="en-US"/>
        </w:rPr>
        <w:t xml:space="preserve"> / </w:t>
      </w:r>
      <w:r>
        <w:rPr>
          <w:rFonts w:ascii="Times New Roman" w:hAnsi="Times New Roman" w:cs="Times New Roman"/>
          <w:sz w:val="24"/>
          <w:szCs w:val="24"/>
          <w:lang w:val="en-US"/>
        </w:rPr>
        <w:t>194</w:t>
      </w:r>
      <w:r w:rsidRPr="00DE1DA1">
        <w:rPr>
          <w:rFonts w:ascii="Times New Roman" w:hAnsi="Times New Roman" w:cs="Times New Roman"/>
          <w:sz w:val="24"/>
          <w:szCs w:val="24"/>
          <w:lang w:val="en-US"/>
        </w:rPr>
        <w:t xml:space="preserve"> = 2.</w:t>
      </w:r>
      <w:r>
        <w:rPr>
          <w:rFonts w:ascii="Times New Roman" w:hAnsi="Times New Roman" w:cs="Times New Roman"/>
          <w:sz w:val="24"/>
          <w:szCs w:val="24"/>
          <w:lang w:val="en-US"/>
        </w:rPr>
        <w:t>25</w:t>
      </w:r>
      <w:r w:rsidRPr="00DE1DA1">
        <w:rPr>
          <w:rFonts w:ascii="Times New Roman" w:hAnsi="Times New Roman" w:cs="Times New Roman"/>
          <w:sz w:val="24"/>
          <w:szCs w:val="24"/>
          <w:lang w:val="en-US"/>
        </w:rPr>
        <w:t>, CFI = .96, RMSEA = .04</w:t>
      </w:r>
      <w:r>
        <w:rPr>
          <w:rFonts w:ascii="Times New Roman" w:hAnsi="Times New Roman" w:cs="Times New Roman"/>
          <w:sz w:val="24"/>
          <w:szCs w:val="24"/>
          <w:lang w:val="en-US"/>
        </w:rPr>
        <w:t>, 95% CI</w:t>
      </w:r>
      <w:r w:rsidRPr="00DE1DA1">
        <w:rPr>
          <w:rFonts w:ascii="Times New Roman" w:hAnsi="Times New Roman" w:cs="Times New Roman"/>
          <w:sz w:val="24"/>
          <w:szCs w:val="24"/>
          <w:lang w:val="en-US"/>
        </w:rPr>
        <w:t xml:space="preserve"> [.04, .05], SRMR = .0</w:t>
      </w:r>
      <w:r>
        <w:rPr>
          <w:rFonts w:ascii="Times New Roman" w:hAnsi="Times New Roman" w:cs="Times New Roman"/>
          <w:sz w:val="24"/>
          <w:szCs w:val="24"/>
          <w:lang w:val="en-US"/>
        </w:rPr>
        <w:t>6; communal narcissism only model:</w:t>
      </w:r>
      <w:r w:rsidRPr="000940F4">
        <w:rPr>
          <w:rFonts w:ascii="Times New Roman" w:hAnsi="Times New Roman" w:cs="Times New Roman"/>
          <w:sz w:val="24"/>
          <w:szCs w:val="24"/>
          <w:lang w:val="en-US"/>
        </w:rPr>
        <w:t xml:space="preserve"> </w:t>
      </w:r>
      <w:r w:rsidRPr="00DE1DA1">
        <w:rPr>
          <w:rFonts w:ascii="Times New Roman" w:hAnsi="Times New Roman" w:cs="Times New Roman"/>
          <w:sz w:val="24"/>
          <w:szCs w:val="24"/>
          <w:lang w:val="en-US"/>
        </w:rPr>
        <w:t>χ</w:t>
      </w:r>
      <w:r w:rsidRPr="00DE1DA1">
        <w:rPr>
          <w:rFonts w:ascii="Times New Roman" w:hAnsi="Times New Roman" w:cs="Times New Roman"/>
          <w:sz w:val="24"/>
          <w:szCs w:val="24"/>
          <w:vertAlign w:val="superscript"/>
          <w:lang w:val="en-US"/>
        </w:rPr>
        <w:t>2</w:t>
      </w:r>
      <w:r w:rsidRPr="00DE1DA1">
        <w:rPr>
          <w:rFonts w:ascii="Times New Roman" w:hAnsi="Times New Roman" w:cs="Times New Roman"/>
          <w:sz w:val="24"/>
          <w:szCs w:val="24"/>
          <w:lang w:val="en-US"/>
        </w:rPr>
        <w:t xml:space="preserve">/df = </w:t>
      </w:r>
      <w:r>
        <w:rPr>
          <w:rFonts w:ascii="Times New Roman" w:hAnsi="Times New Roman" w:cs="Times New Roman"/>
          <w:sz w:val="24"/>
          <w:szCs w:val="24"/>
          <w:lang w:val="en-US"/>
        </w:rPr>
        <w:t>443</w:t>
      </w:r>
      <w:r w:rsidRPr="00DE1DA1">
        <w:rPr>
          <w:rFonts w:ascii="Times New Roman" w:hAnsi="Times New Roman" w:cs="Times New Roman"/>
          <w:sz w:val="24"/>
          <w:szCs w:val="24"/>
          <w:lang w:val="en-US"/>
        </w:rPr>
        <w:t>.</w:t>
      </w:r>
      <w:r>
        <w:rPr>
          <w:rFonts w:ascii="Times New Roman" w:hAnsi="Times New Roman" w:cs="Times New Roman"/>
          <w:sz w:val="24"/>
          <w:szCs w:val="24"/>
          <w:lang w:val="en-US"/>
        </w:rPr>
        <w:t>98</w:t>
      </w:r>
      <w:r w:rsidRPr="00DE1DA1">
        <w:rPr>
          <w:rFonts w:ascii="Times New Roman" w:hAnsi="Times New Roman" w:cs="Times New Roman"/>
          <w:sz w:val="24"/>
          <w:szCs w:val="24"/>
          <w:lang w:val="en-US"/>
        </w:rPr>
        <w:t xml:space="preserve"> / </w:t>
      </w:r>
      <w:r>
        <w:rPr>
          <w:rFonts w:ascii="Times New Roman" w:hAnsi="Times New Roman" w:cs="Times New Roman"/>
          <w:sz w:val="24"/>
          <w:szCs w:val="24"/>
          <w:lang w:val="en-US"/>
        </w:rPr>
        <w:t>194</w:t>
      </w:r>
      <w:r w:rsidRPr="00DE1DA1">
        <w:rPr>
          <w:rFonts w:ascii="Times New Roman" w:hAnsi="Times New Roman" w:cs="Times New Roman"/>
          <w:sz w:val="24"/>
          <w:szCs w:val="24"/>
          <w:lang w:val="en-US"/>
        </w:rPr>
        <w:t xml:space="preserve"> = </w:t>
      </w:r>
      <w:r>
        <w:rPr>
          <w:rFonts w:ascii="Times New Roman" w:hAnsi="Times New Roman" w:cs="Times New Roman"/>
          <w:sz w:val="24"/>
          <w:szCs w:val="24"/>
          <w:lang w:val="en-US"/>
        </w:rPr>
        <w:t>2</w:t>
      </w:r>
      <w:r w:rsidRPr="00DE1DA1">
        <w:rPr>
          <w:rFonts w:ascii="Times New Roman" w:hAnsi="Times New Roman" w:cs="Times New Roman"/>
          <w:sz w:val="24"/>
          <w:szCs w:val="24"/>
          <w:lang w:val="en-US"/>
        </w:rPr>
        <w:t>.</w:t>
      </w:r>
      <w:r>
        <w:rPr>
          <w:rFonts w:ascii="Times New Roman" w:hAnsi="Times New Roman" w:cs="Times New Roman"/>
          <w:sz w:val="24"/>
          <w:szCs w:val="24"/>
          <w:lang w:val="en-US"/>
        </w:rPr>
        <w:t>29, CFI = .95</w:t>
      </w:r>
      <w:r w:rsidRPr="00DE1DA1">
        <w:rPr>
          <w:rFonts w:ascii="Times New Roman" w:hAnsi="Times New Roman" w:cs="Times New Roman"/>
          <w:sz w:val="24"/>
          <w:szCs w:val="24"/>
          <w:lang w:val="en-US"/>
        </w:rPr>
        <w:t>, RMSEA = .04</w:t>
      </w:r>
      <w:r>
        <w:rPr>
          <w:rFonts w:ascii="Times New Roman" w:hAnsi="Times New Roman" w:cs="Times New Roman"/>
          <w:sz w:val="24"/>
          <w:szCs w:val="24"/>
          <w:lang w:val="en-US"/>
        </w:rPr>
        <w:t>, 95% CI</w:t>
      </w:r>
      <w:r w:rsidRPr="00DE1DA1">
        <w:rPr>
          <w:rFonts w:ascii="Times New Roman" w:hAnsi="Times New Roman" w:cs="Times New Roman"/>
          <w:sz w:val="24"/>
          <w:szCs w:val="24"/>
          <w:lang w:val="en-US"/>
        </w:rPr>
        <w:t xml:space="preserve"> [.04, .05], SRMR = .05</w:t>
      </w:r>
      <w:r w:rsidRPr="000940F4">
        <w:rPr>
          <w:rFonts w:ascii="Times New Roman" w:hAnsi="Times New Roman" w:cs="Times New Roman"/>
          <w:sz w:val="24"/>
          <w:szCs w:val="24"/>
          <w:lang w:val="en-US"/>
        </w:rPr>
        <w:t>).</w:t>
      </w:r>
      <w:r>
        <w:rPr>
          <w:rFonts w:ascii="Times New Roman" w:hAnsi="Times New Roman" w:cs="Times New Roman"/>
          <w:sz w:val="24"/>
          <w:szCs w:val="24"/>
          <w:lang w:val="en-US"/>
        </w:rPr>
        <w:t xml:space="preserve"> Most important, results of the two additional models were conceptually identical to those of the full model (Figure 1).</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particular interest, the communal narcissism only model (Figure 2b) helped to clarify the somewhat ambiguous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Pr>
          <w:rFonts w:ascii="Times New Roman" w:hAnsi="Times New Roman" w:cs="Times New Roman"/>
          <w:sz w:val="24"/>
          <w:szCs w:val="24"/>
          <w:lang w:val="en-US"/>
        </w:rPr>
        <w:t xml:space="preserve">between communal narcissism and objective prosociality in the full model. As a reminder, the full model examined this relation using three complementary statistical tests (CI, </w:t>
      </w:r>
      <w:r w:rsidRPr="003E481A">
        <w:rPr>
          <w:rFonts w:ascii="Times New Roman" w:hAnsi="Times New Roman" w:cs="Times New Roman"/>
          <w:sz w:val="24"/>
          <w:szCs w:val="24"/>
          <w:lang w:val="en-US"/>
        </w:rPr>
        <w:t>Δχ</w:t>
      </w:r>
      <w:r w:rsidRPr="003E481A">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-test, and </w:t>
      </w:r>
      <w:r w:rsidRPr="003E481A">
        <w:rPr>
          <w:rFonts w:ascii="Times New Roman" w:hAnsi="Times New Roman" w:cs="Times New Roman"/>
          <w:sz w:val="24"/>
          <w:szCs w:val="24"/>
          <w:lang w:val="en-US"/>
        </w:rPr>
        <w:t>BF</w:t>
      </w:r>
      <w:r w:rsidRPr="003E481A">
        <w:rPr>
          <w:rFonts w:ascii="Times New Roman" w:hAnsi="Times New Roman" w:cs="Times New Roman"/>
          <w:sz w:val="24"/>
          <w:szCs w:val="24"/>
          <w:vertAlign w:val="subscript"/>
          <w:lang w:val="en-US"/>
        </w:rPr>
        <w:t>approx</w:t>
      </w:r>
      <w:r>
        <w:rPr>
          <w:rFonts w:ascii="Times New Roman" w:hAnsi="Times New Roman" w:cs="Times New Roman"/>
          <w:sz w:val="24"/>
          <w:szCs w:val="24"/>
          <w:lang w:val="en-US"/>
        </w:rPr>
        <w:t xml:space="preserve">) and the three tests did not fully converge on the same conclusion. By contrast, in the communal narcissism only model the same three statistical tests did converge on a single conclusion: Communal narcissism was unrelated to objective prosociality as evidenced by a non-significant relation, </w:t>
      </w:r>
      <w:r w:rsidRPr="003E481A">
        <w:rPr>
          <w:rFonts w:ascii="Times New Roman" w:hAnsi="Times New Roman" w:cs="Times New Roman"/>
          <w:i/>
          <w:sz w:val="24"/>
          <w:szCs w:val="24"/>
          <w:lang w:val="en-US"/>
        </w:rPr>
        <w:t>r</w:t>
      </w:r>
      <w:r w:rsidRPr="003E481A">
        <w:rPr>
          <w:rFonts w:ascii="Times New Roman" w:hAnsi="Times New Roman" w:cs="Times New Roman"/>
          <w:sz w:val="24"/>
          <w:szCs w:val="24"/>
          <w:lang w:val="en-US"/>
        </w:rPr>
        <w:t>(688) = .04</w:t>
      </w:r>
      <w:r>
        <w:rPr>
          <w:rFonts w:ascii="Times New Roman" w:hAnsi="Times New Roman" w:cs="Times New Roman"/>
          <w:sz w:val="24"/>
          <w:szCs w:val="24"/>
          <w:lang w:val="en-US"/>
        </w:rPr>
        <w:t xml:space="preserve">, 95% CI </w:t>
      </w:r>
      <w:r w:rsidRPr="003E481A">
        <w:rPr>
          <w:rFonts w:ascii="Times New Roman" w:hAnsi="Times New Roman" w:cs="Times New Roman"/>
          <w:sz w:val="24"/>
          <w:szCs w:val="24"/>
          <w:lang w:val="en-US"/>
        </w:rPr>
        <w:t>[-.0</w:t>
      </w:r>
      <w:r>
        <w:rPr>
          <w:rFonts w:ascii="Times New Roman" w:hAnsi="Times New Roman" w:cs="Times New Roman"/>
          <w:sz w:val="24"/>
          <w:szCs w:val="24"/>
          <w:lang w:val="en-US"/>
        </w:rPr>
        <w:t>7</w:t>
      </w:r>
      <w:r w:rsidRPr="003E481A">
        <w:rPr>
          <w:rFonts w:ascii="Times New Roman" w:hAnsi="Times New Roman" w:cs="Times New Roman"/>
          <w:sz w:val="24"/>
          <w:szCs w:val="24"/>
          <w:lang w:val="en-US"/>
        </w:rPr>
        <w:t>, .1</w:t>
      </w:r>
      <w:r>
        <w:rPr>
          <w:rFonts w:ascii="Times New Roman" w:hAnsi="Times New Roman" w:cs="Times New Roman"/>
          <w:sz w:val="24"/>
          <w:szCs w:val="24"/>
          <w:lang w:val="en-US"/>
        </w:rPr>
        <w:t>4</w:t>
      </w:r>
      <w:r w:rsidRPr="003E481A">
        <w:rPr>
          <w:rFonts w:ascii="Times New Roman" w:hAnsi="Times New Roman" w:cs="Times New Roman"/>
          <w:sz w:val="24"/>
          <w:szCs w:val="24"/>
          <w:lang w:val="en-US"/>
        </w:rPr>
        <w:t>]</w:t>
      </w:r>
      <w:r>
        <w:rPr>
          <w:rFonts w:ascii="Times New Roman" w:hAnsi="Times New Roman" w:cs="Times New Roman"/>
          <w:sz w:val="24"/>
          <w:szCs w:val="24"/>
          <w:lang w:val="en-US"/>
        </w:rPr>
        <w:t xml:space="preserve">, a non-significant drop in model fit when constraining this relation to zero, </w:t>
      </w:r>
      <w:r w:rsidRPr="003E481A">
        <w:rPr>
          <w:rFonts w:ascii="Times New Roman" w:hAnsi="Times New Roman" w:cs="Times New Roman"/>
          <w:sz w:val="24"/>
          <w:szCs w:val="24"/>
          <w:lang w:val="en-US"/>
        </w:rPr>
        <w:t>Δχ</w:t>
      </w:r>
      <w:r w:rsidRPr="003E481A">
        <w:rPr>
          <w:rFonts w:ascii="Times New Roman" w:hAnsi="Times New Roman" w:cs="Times New Roman"/>
          <w:sz w:val="24"/>
          <w:szCs w:val="24"/>
          <w:vertAlign w:val="superscript"/>
          <w:lang w:val="en-US"/>
        </w:rPr>
        <w:t>2</w:t>
      </w:r>
      <w:r w:rsidRPr="003E481A">
        <w:rPr>
          <w:rFonts w:ascii="Times New Roman" w:hAnsi="Times New Roman" w:cs="Times New Roman"/>
          <w:sz w:val="24"/>
          <w:szCs w:val="24"/>
          <w:lang w:val="en-US"/>
        </w:rPr>
        <w:t xml:space="preserve"> = 0.59, </w:t>
      </w:r>
      <w:r w:rsidRPr="003E481A">
        <w:rPr>
          <w:rFonts w:ascii="Times New Roman" w:hAnsi="Times New Roman" w:cs="Times New Roman"/>
          <w:i/>
          <w:sz w:val="24"/>
          <w:szCs w:val="24"/>
          <w:lang w:val="en-US"/>
        </w:rPr>
        <w:t>p</w:t>
      </w:r>
      <w:r w:rsidRPr="003E481A">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44, and a </w:t>
      </w:r>
      <w:r w:rsidRPr="003E481A">
        <w:rPr>
          <w:rFonts w:ascii="Times New Roman" w:hAnsi="Times New Roman" w:cs="Times New Roman"/>
          <w:sz w:val="24"/>
          <w:szCs w:val="24"/>
          <w:lang w:val="en-US"/>
        </w:rPr>
        <w:t>BF</w:t>
      </w:r>
      <w:r w:rsidRPr="003E481A">
        <w:rPr>
          <w:rFonts w:ascii="Times New Roman" w:hAnsi="Times New Roman" w:cs="Times New Roman"/>
          <w:sz w:val="24"/>
          <w:szCs w:val="24"/>
          <w:vertAlign w:val="subscript"/>
          <w:lang w:val="en-US"/>
        </w:rPr>
        <w:t>approx</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of 2</w:t>
      </w:r>
      <w:r w:rsidRPr="003E481A">
        <w:rPr>
          <w:rFonts w:ascii="Times New Roman" w:hAnsi="Times New Roman" w:cs="Times New Roman"/>
          <w:sz w:val="24"/>
          <w:szCs w:val="24"/>
          <w:lang w:val="en-US"/>
        </w:rPr>
        <w:t>.0</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ΔAIC of 1.41</w:t>
      </w:r>
      <w:r>
        <w:rPr>
          <w:rFonts w:ascii="Times New Roman" w:hAnsi="Times New Roman" w:cs="Times New Roman"/>
          <w:sz w:val="24"/>
          <w:szCs w:val="24"/>
          <w:lang w:val="en-US"/>
        </w:rPr>
        <w:t xml:space="preserve">), favoring the constraint model (i.e., the model </w:t>
      </w:r>
      <w:r w:rsidRPr="00AA0E5F">
        <w:rPr>
          <w:rFonts w:ascii="Times New Roman" w:hAnsi="Times New Roman" w:cs="Times New Roman"/>
          <w:sz w:val="24"/>
          <w:szCs w:val="24"/>
          <w:lang w:val="en-US"/>
        </w:rPr>
        <w:t>where the path from communal narcissism to objective prosociality was constrained to zero).</w:t>
      </w:r>
    </w:p>
    <w:p w14:paraId="7CD757C1" w14:textId="77777777" w:rsidR="00657B9F" w:rsidRPr="00AA0E5F" w:rsidRDefault="00657B9F" w:rsidP="00657B9F">
      <w:pPr>
        <w:widowControl w:val="0"/>
        <w:spacing w:line="480" w:lineRule="exact"/>
        <w:ind w:firstLine="708"/>
        <w:contextualSpacing/>
        <w:rPr>
          <w:rFonts w:ascii="Times New Roman" w:hAnsi="Times New Roman" w:cs="Times New Roman"/>
          <w:sz w:val="24"/>
          <w:szCs w:val="24"/>
          <w:lang w:val="en-US"/>
        </w:rPr>
      </w:pPr>
      <w:r w:rsidRPr="00AA0E5F">
        <w:rPr>
          <w:rFonts w:ascii="Times New Roman" w:hAnsi="Times New Roman" w:cs="Times New Roman"/>
          <w:b/>
          <w:sz w:val="24"/>
          <w:szCs w:val="24"/>
          <w:lang w:val="en-US"/>
        </w:rPr>
        <w:t>Prosociality self-enhancement.</w:t>
      </w:r>
      <w:r w:rsidRPr="00AA0E5F">
        <w:rPr>
          <w:rFonts w:ascii="Times New Roman" w:hAnsi="Times New Roman" w:cs="Times New Roman"/>
          <w:sz w:val="24"/>
          <w:szCs w:val="24"/>
          <w:lang w:val="en-US"/>
        </w:rPr>
        <w:t xml:space="preserve"> A core tenet of the agency-communion model is that prosociality self-enhancement should be particularly pronounced among communal narcissists, but not among agentic narcissists. Gebauer et al. (2012) provided evidence in support of this tenet, and the present data afforded us to further scrutinize it. Hence, we examined the relations between agentic and communal narcissism and prosociality self-enhancement. We operationalized prosociality self-enhancement as the </w:t>
      </w:r>
      <w:r w:rsidRPr="00AA0E5F">
        <w:rPr>
          <w:rFonts w:ascii="Times New Roman" w:hAnsi="Times New Roman" w:cs="Times New Roman"/>
          <w:i/>
          <w:sz w:val="24"/>
          <w:szCs w:val="24"/>
          <w:lang w:val="en-US"/>
        </w:rPr>
        <w:t>latent difference score</w:t>
      </w:r>
      <w:r w:rsidRPr="00AA0E5F">
        <w:rPr>
          <w:rFonts w:ascii="Times New Roman" w:hAnsi="Times New Roman" w:cs="Times New Roman"/>
          <w:sz w:val="24"/>
          <w:szCs w:val="24"/>
          <w:lang w:val="en-US"/>
        </w:rPr>
        <w:t xml:space="preserve"> between subjective and objective prosociality (cf. Geiser, Eid, West, Lischetzke, &amp; Nussbeck, 2012; McArdle &amp; Hamagami, 2001). Latent difference scores overcome psychometric problems of manifest difference scores (McArdle, 2009). For example, latent difference scores are typically not subject to insufficient reliability (Gollwitzer, Christ, &amp; Lemmer, 2014). Figure 3 depicts our latent difference model. That model is a variant/extension of our full model (Figure 1), with identical model fit (χ</w:t>
      </w:r>
      <w:r w:rsidRPr="00AA0E5F">
        <w:rPr>
          <w:rFonts w:ascii="Times New Roman" w:hAnsi="Times New Roman" w:cs="Times New Roman"/>
          <w:sz w:val="24"/>
          <w:szCs w:val="24"/>
          <w:vertAlign w:val="superscript"/>
          <w:lang w:val="en-US"/>
        </w:rPr>
        <w:t>2</w:t>
      </w:r>
      <w:r w:rsidRPr="00AA0E5F">
        <w:rPr>
          <w:rFonts w:ascii="Times New Roman" w:hAnsi="Times New Roman" w:cs="Times New Roman"/>
          <w:sz w:val="24"/>
          <w:szCs w:val="24"/>
          <w:lang w:val="en-US"/>
        </w:rPr>
        <w:t xml:space="preserve">/df = 549.54 / 256 = 2.15, CFI = .96, RMSEA = .04, 95% CI [.04, .05], SRMR = .05). Figure 3 shows that agentic narcissism was unrelated to prosociality self-enhancement (i.e., the latent difference score), </w:t>
      </w:r>
      <w:r w:rsidRPr="00AA0E5F">
        <w:rPr>
          <w:rFonts w:ascii="Times New Roman" w:hAnsi="Times New Roman" w:cs="Times New Roman"/>
          <w:i/>
          <w:sz w:val="24"/>
          <w:szCs w:val="24"/>
          <w:lang w:val="en-US"/>
        </w:rPr>
        <w:t>r</w:t>
      </w:r>
      <w:r w:rsidRPr="00AA0E5F">
        <w:rPr>
          <w:rFonts w:ascii="Times New Roman" w:hAnsi="Times New Roman" w:cs="Times New Roman"/>
          <w:sz w:val="24"/>
          <w:szCs w:val="24"/>
          <w:lang w:val="en-US"/>
        </w:rPr>
        <w:t xml:space="preserve">(688) = .00, 95% </w:t>
      </w:r>
      <w:r w:rsidRPr="00AA0E5F">
        <w:rPr>
          <w:rFonts w:ascii="Times New Roman" w:hAnsi="Times New Roman" w:cs="Times New Roman"/>
          <w:sz w:val="24"/>
          <w:szCs w:val="24"/>
          <w:lang w:val="en-US"/>
        </w:rPr>
        <w:lastRenderedPageBreak/>
        <w:t xml:space="preserve">CI [-.14, .14]. Communal narcissism, by contrast, was positively related to prosociality self-enhancement, </w:t>
      </w:r>
      <w:r w:rsidRPr="00AA0E5F">
        <w:rPr>
          <w:rFonts w:ascii="Times New Roman" w:hAnsi="Times New Roman" w:cs="Times New Roman"/>
          <w:i/>
          <w:sz w:val="24"/>
          <w:szCs w:val="24"/>
          <w:lang w:val="en-US"/>
        </w:rPr>
        <w:t>r</w:t>
      </w:r>
      <w:r w:rsidRPr="00AA0E5F">
        <w:rPr>
          <w:rFonts w:ascii="Times New Roman" w:hAnsi="Times New Roman" w:cs="Times New Roman"/>
          <w:sz w:val="24"/>
          <w:szCs w:val="24"/>
          <w:lang w:val="en-US"/>
        </w:rPr>
        <w:t xml:space="preserve">(688) = .21, 95% CI [.08, .36]. This pattern of results is fully in line with the tenet that prosociality self-enhancement should be particularly pronounced among communal narcissists, but not among agentic narcissists. </w:t>
      </w:r>
    </w:p>
    <w:p w14:paraId="6C4E74F5" w14:textId="77777777" w:rsidR="00657B9F" w:rsidRDefault="00657B9F" w:rsidP="00657B9F">
      <w:pPr>
        <w:pStyle w:val="Heading3"/>
        <w:spacing w:before="0" w:beforeAutospacing="0" w:after="0" w:afterAutospacing="0" w:line="480" w:lineRule="exact"/>
        <w:rPr>
          <w:rFonts w:ascii="Times New Roman" w:hAnsi="Times New Roman" w:cs="Times New Roman"/>
          <w:b w:val="0"/>
          <w:sz w:val="24"/>
          <w:szCs w:val="24"/>
          <w:lang w:val="en-US"/>
        </w:rPr>
      </w:pPr>
      <w:r w:rsidRPr="00AA0E5F">
        <w:rPr>
          <w:rFonts w:ascii="Times New Roman" w:hAnsi="Times New Roman" w:cs="Times New Roman"/>
          <w:sz w:val="24"/>
          <w:szCs w:val="24"/>
          <w:lang w:val="en-US"/>
        </w:rPr>
        <w:tab/>
        <w:t>Conclusion.</w:t>
      </w:r>
      <w:r w:rsidRPr="00AA0E5F">
        <w:rPr>
          <w:rFonts w:ascii="Times New Roman" w:hAnsi="Times New Roman" w:cs="Times New Roman"/>
          <w:b w:val="0"/>
          <w:sz w:val="24"/>
          <w:szCs w:val="24"/>
          <w:lang w:val="en-US"/>
        </w:rPr>
        <w:t xml:space="preserve"> The results painted a clear picture concerning three of the four relations.</w:t>
      </w:r>
      <w:r w:rsidRPr="007779EE">
        <w:rPr>
          <w:rFonts w:ascii="Times New Roman" w:hAnsi="Times New Roman" w:cs="Times New Roman"/>
          <w:b w:val="0"/>
          <w:sz w:val="24"/>
          <w:szCs w:val="24"/>
          <w:lang w:val="en-US"/>
        </w:rPr>
        <w:t xml:space="preserve"> First, </w:t>
      </w:r>
      <w:r>
        <w:rPr>
          <w:rFonts w:ascii="Times New Roman" w:hAnsi="Times New Roman" w:cs="Times New Roman"/>
          <w:b w:val="0"/>
          <w:sz w:val="24"/>
          <w:szCs w:val="24"/>
          <w:lang w:val="en-US"/>
        </w:rPr>
        <w:t>agentic narcissism was negatively related to objective prosociality</w:t>
      </w:r>
      <w:r w:rsidRPr="007779EE">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favoring the empirically derived perspective at the expense of the agency-communion model</w:t>
      </w:r>
      <w:r w:rsidRPr="007779EE">
        <w:rPr>
          <w:rFonts w:ascii="Times New Roman" w:hAnsi="Times New Roman" w:cs="Times New Roman"/>
          <w:b w:val="0"/>
          <w:sz w:val="24"/>
          <w:szCs w:val="24"/>
          <w:lang w:val="en-US"/>
        </w:rPr>
        <w:t xml:space="preserve">. Second, </w:t>
      </w:r>
      <w:r>
        <w:rPr>
          <w:rFonts w:ascii="Times New Roman" w:hAnsi="Times New Roman" w:cs="Times New Roman"/>
          <w:b w:val="0"/>
          <w:sz w:val="24"/>
          <w:szCs w:val="24"/>
          <w:lang w:val="en-US"/>
        </w:rPr>
        <w:t xml:space="preserve">and in support of the agency-communion model, agentic narcissism was also negatively related to subjective prosociality. Third, and again in support of the agency-communion model, communal narcissism was positively related to subjective prosociality. In addition, </w:t>
      </w:r>
      <w:r w:rsidRPr="007779EE">
        <w:rPr>
          <w:rFonts w:ascii="Times New Roman" w:hAnsi="Times New Roman" w:cs="Times New Roman"/>
          <w:b w:val="0"/>
          <w:sz w:val="24"/>
          <w:szCs w:val="24"/>
          <w:lang w:val="en-US"/>
        </w:rPr>
        <w:t xml:space="preserve">communal narcissism </w:t>
      </w:r>
      <w:r>
        <w:rPr>
          <w:rFonts w:ascii="Times New Roman" w:hAnsi="Times New Roman" w:cs="Times New Roman"/>
          <w:b w:val="0"/>
          <w:sz w:val="24"/>
          <w:szCs w:val="24"/>
          <w:lang w:val="en-US"/>
        </w:rPr>
        <w:t>was largely</w:t>
      </w:r>
      <w:r w:rsidRPr="007779EE">
        <w:rPr>
          <w:rFonts w:ascii="Times New Roman" w:hAnsi="Times New Roman" w:cs="Times New Roman"/>
          <w:b w:val="0"/>
          <w:sz w:val="24"/>
          <w:szCs w:val="24"/>
          <w:lang w:val="en-US"/>
        </w:rPr>
        <w:t xml:space="preserve"> unrelated to objective prosociality (</w:t>
      </w:r>
      <w:r>
        <w:rPr>
          <w:rFonts w:ascii="Times New Roman" w:hAnsi="Times New Roman" w:cs="Times New Roman"/>
          <w:b w:val="0"/>
          <w:sz w:val="24"/>
          <w:szCs w:val="24"/>
          <w:lang w:val="en-US"/>
        </w:rPr>
        <w:t xml:space="preserve">agency-communion model), although </w:t>
      </w:r>
      <w:r w:rsidRPr="007779EE">
        <w:rPr>
          <w:rFonts w:ascii="Times New Roman" w:hAnsi="Times New Roman" w:cs="Times New Roman"/>
          <w:b w:val="0"/>
          <w:sz w:val="24"/>
          <w:szCs w:val="24"/>
          <w:lang w:val="en-US"/>
        </w:rPr>
        <w:t xml:space="preserve">we </w:t>
      </w:r>
      <w:r>
        <w:rPr>
          <w:rFonts w:ascii="Times New Roman" w:hAnsi="Times New Roman" w:cs="Times New Roman"/>
          <w:b w:val="0"/>
          <w:sz w:val="24"/>
          <w:szCs w:val="24"/>
          <w:lang w:val="en-US"/>
        </w:rPr>
        <w:t>could not</w:t>
      </w:r>
      <w:r w:rsidRPr="007779EE">
        <w:rPr>
          <w:rFonts w:ascii="Times New Roman" w:hAnsi="Times New Roman" w:cs="Times New Roman"/>
          <w:b w:val="0"/>
          <w:sz w:val="24"/>
          <w:szCs w:val="24"/>
          <w:lang w:val="en-US"/>
        </w:rPr>
        <w:t xml:space="preserve"> rule out the </w:t>
      </w:r>
      <w:r>
        <w:rPr>
          <w:rFonts w:ascii="Times New Roman" w:hAnsi="Times New Roman" w:cs="Times New Roman"/>
          <w:b w:val="0"/>
          <w:sz w:val="24"/>
          <w:szCs w:val="24"/>
          <w:lang w:val="en-US"/>
        </w:rPr>
        <w:t xml:space="preserve">possibility </w:t>
      </w:r>
      <w:r w:rsidRPr="007779EE">
        <w:rPr>
          <w:rFonts w:ascii="Times New Roman" w:hAnsi="Times New Roman" w:cs="Times New Roman"/>
          <w:b w:val="0"/>
          <w:sz w:val="24"/>
          <w:szCs w:val="24"/>
          <w:lang w:val="en-US"/>
        </w:rPr>
        <w:t xml:space="preserve">that </w:t>
      </w:r>
      <w:r>
        <w:rPr>
          <w:rFonts w:ascii="Times New Roman" w:hAnsi="Times New Roman" w:cs="Times New Roman"/>
          <w:b w:val="0"/>
          <w:sz w:val="24"/>
          <w:szCs w:val="24"/>
          <w:lang w:val="en-US"/>
        </w:rPr>
        <w:t xml:space="preserve">there might be a very small, positive relation, which we were unable to detect—a possibility we examine in </w:t>
      </w:r>
      <w:r w:rsidRPr="007779EE">
        <w:rPr>
          <w:rFonts w:ascii="Times New Roman" w:hAnsi="Times New Roman" w:cs="Times New Roman"/>
          <w:b w:val="0"/>
          <w:sz w:val="24"/>
          <w:szCs w:val="24"/>
          <w:lang w:val="en-US"/>
        </w:rPr>
        <w:t>Study 2.</w:t>
      </w:r>
    </w:p>
    <w:p w14:paraId="18E9BFEF" w14:textId="77777777" w:rsidR="00657B9F" w:rsidRPr="008401A4" w:rsidRDefault="00657B9F" w:rsidP="00657B9F">
      <w:pPr>
        <w:widowControl w:val="0"/>
        <w:spacing w:line="480" w:lineRule="exact"/>
        <w:ind w:firstLine="708"/>
        <w:contextualSpacing/>
        <w:rPr>
          <w:rFonts w:ascii="Times New Roman" w:hAnsi="Times New Roman" w:cs="Times New Roman"/>
          <w:b/>
          <w:sz w:val="24"/>
          <w:szCs w:val="24"/>
          <w:lang w:val="en-US"/>
        </w:rPr>
      </w:pPr>
      <w:r w:rsidRPr="00AA0E5F">
        <w:rPr>
          <w:rFonts w:ascii="Times New Roman" w:hAnsi="Times New Roman" w:cs="Times New Roman"/>
          <w:sz w:val="24"/>
          <w:szCs w:val="24"/>
          <w:lang w:val="en-US"/>
        </w:rPr>
        <w:t xml:space="preserve">Additionally, agentic narcissism was unrelated to prosociality self-enhancement, whereas communal narcissism was positively related to it―a core tenet of the agency-communion model. Of note, this study’s self-enhancement results rest on an untested assumption, namely, that subjective prosociality in our sample was at least as </w:t>
      </w:r>
      <w:r>
        <w:rPr>
          <w:rFonts w:ascii="Times New Roman" w:hAnsi="Times New Roman" w:cs="Times New Roman"/>
          <w:sz w:val="24"/>
          <w:szCs w:val="24"/>
          <w:lang w:val="en-US"/>
        </w:rPr>
        <w:t>high as objective prosociality</w:t>
      </w:r>
      <w:r w:rsidRPr="00AA0E5F">
        <w:rPr>
          <w:rFonts w:ascii="Times New Roman" w:hAnsi="Times New Roman" w:cs="Times New Roman"/>
          <w:sz w:val="24"/>
          <w:szCs w:val="24"/>
          <w:lang w:val="en-US"/>
        </w:rPr>
        <w:t xml:space="preserve">. Unfortunately, we were unable to test this assumption, because we </w:t>
      </w:r>
      <w:r w:rsidRPr="00576C93">
        <w:rPr>
          <w:rFonts w:ascii="Times New Roman" w:hAnsi="Times New Roman" w:cs="Times New Roman"/>
          <w:sz w:val="24"/>
          <w:szCs w:val="24"/>
          <w:lang w:val="en-US"/>
        </w:rPr>
        <w:t>measured subjective and objective prosociality with differently scaled metrics (e.g., objective prosociality: amount of money donated; subjective prosociality: true-false response regarding retrospectively reported behavior) (cf. West &amp; Kenny, 2011). Nonetheless, our self-enhancement results are telling, given that subjective prosociality is almost always higher than objective prosociality (Alicke &amp; Sedikides, 2009; Nehrlich, Gebauer, Sedikides, Schrade</w:t>
      </w:r>
      <w:r>
        <w:rPr>
          <w:rFonts w:ascii="Times New Roman" w:hAnsi="Times New Roman" w:cs="Times New Roman"/>
          <w:sz w:val="24"/>
          <w:szCs w:val="24"/>
          <w:lang w:val="en-US"/>
        </w:rPr>
        <w:t>, et al., 2018</w:t>
      </w:r>
      <w:r w:rsidRPr="00576C93">
        <w:rPr>
          <w:rFonts w:ascii="Times New Roman" w:hAnsi="Times New Roman" w:cs="Times New Roman"/>
          <w:sz w:val="24"/>
          <w:szCs w:val="24"/>
          <w:lang w:val="en-US"/>
        </w:rPr>
        <w:t>; Sedikides</w:t>
      </w:r>
      <w:r>
        <w:rPr>
          <w:rFonts w:ascii="Times New Roman" w:hAnsi="Times New Roman" w:cs="Times New Roman"/>
          <w:sz w:val="24"/>
          <w:szCs w:val="24"/>
          <w:lang w:val="en-US"/>
        </w:rPr>
        <w:t>, Gaertner, &amp; Cai</w:t>
      </w:r>
      <w:r w:rsidRPr="00576C93">
        <w:rPr>
          <w:rFonts w:ascii="Times New Roman" w:hAnsi="Times New Roman" w:cs="Times New Roman"/>
          <w:sz w:val="24"/>
          <w:szCs w:val="24"/>
          <w:lang w:val="en-US"/>
        </w:rPr>
        <w:t>, 2015). Still</w:t>
      </w:r>
      <w:r w:rsidRPr="00AA0E5F">
        <w:rPr>
          <w:rFonts w:ascii="Times New Roman" w:hAnsi="Times New Roman" w:cs="Times New Roman"/>
          <w:sz w:val="24"/>
          <w:szCs w:val="24"/>
          <w:lang w:val="en-US"/>
        </w:rPr>
        <w:t>, a study is needed that examines the relation between grandiose narcissism (agentic and communal) and prosociality self-enhancement using a design that allows a direct test of whether subjective prosociality is at least as high as objective prosociality. Study 2 served that purpose.</w:t>
      </w:r>
    </w:p>
    <w:p w14:paraId="5A750113" w14:textId="77777777" w:rsidR="00657B9F" w:rsidRPr="003E481A" w:rsidRDefault="00657B9F" w:rsidP="00657B9F">
      <w:pPr>
        <w:autoSpaceDE w:val="0"/>
        <w:autoSpaceDN w:val="0"/>
        <w:adjustRightInd w:val="0"/>
        <w:spacing w:line="480" w:lineRule="exact"/>
        <w:contextualSpacing/>
        <w:jc w:val="center"/>
        <w:rPr>
          <w:rFonts w:ascii="Times New Roman" w:eastAsia="TimesNewRoman" w:hAnsi="Times New Roman" w:cs="Times New Roman"/>
          <w:b/>
          <w:sz w:val="24"/>
          <w:szCs w:val="24"/>
          <w:lang w:val="en-US"/>
        </w:rPr>
      </w:pPr>
      <w:r>
        <w:rPr>
          <w:rFonts w:ascii="Times New Roman" w:eastAsia="TimesNewRoman" w:hAnsi="Times New Roman" w:cs="Times New Roman"/>
          <w:b/>
          <w:sz w:val="24"/>
          <w:szCs w:val="24"/>
          <w:lang w:val="en-US"/>
        </w:rPr>
        <w:t>Study 2</w:t>
      </w:r>
    </w:p>
    <w:p w14:paraId="55B71A28" w14:textId="77777777" w:rsidR="00657B9F" w:rsidRPr="003E481A" w:rsidRDefault="00657B9F" w:rsidP="00657B9F">
      <w:pPr>
        <w:autoSpaceDE w:val="0"/>
        <w:autoSpaceDN w:val="0"/>
        <w:adjustRightInd w:val="0"/>
        <w:spacing w:line="480" w:lineRule="exact"/>
        <w:ind w:firstLine="709"/>
        <w:contextualSpacing/>
        <w:rPr>
          <w:rFonts w:ascii="Times New Roman" w:eastAsia="TimesNewRoman" w:hAnsi="Times New Roman" w:cs="Times New Roman"/>
          <w:sz w:val="24"/>
          <w:szCs w:val="24"/>
          <w:lang w:val="en-US"/>
        </w:rPr>
      </w:pPr>
      <w:r>
        <w:rPr>
          <w:rFonts w:ascii="Times New Roman" w:eastAsia="TimesNewRoman" w:hAnsi="Times New Roman" w:cs="Times New Roman"/>
          <w:sz w:val="24"/>
          <w:szCs w:val="24"/>
          <w:lang w:val="en-US"/>
        </w:rPr>
        <w:lastRenderedPageBreak/>
        <w:t xml:space="preserve">In Study 2, we tested the replicability of Study 1’s findings with a different methodology. Also, we sought to clarify the relation (or lack thereof) between communal </w:t>
      </w:r>
      <w:r w:rsidRPr="00AA0E5F">
        <w:rPr>
          <w:rFonts w:ascii="Times New Roman" w:eastAsia="TimesNewRoman" w:hAnsi="Times New Roman" w:cs="Times New Roman"/>
          <w:sz w:val="24"/>
          <w:szCs w:val="24"/>
          <w:lang w:val="en-US"/>
        </w:rPr>
        <w:t xml:space="preserve">narcissism and objective prosociality. Finally, we </w:t>
      </w:r>
      <w:r w:rsidRPr="00AA0E5F">
        <w:rPr>
          <w:rFonts w:ascii="Times New Roman" w:hAnsi="Times New Roman" w:cs="Times New Roman"/>
          <w:sz w:val="24"/>
          <w:szCs w:val="24"/>
          <w:lang w:val="en-US"/>
        </w:rPr>
        <w:t>use identically scaled metrics to assess subjective and objective prosociality</w:t>
      </w:r>
      <w:r>
        <w:rPr>
          <w:rFonts w:ascii="Times New Roman" w:hAnsi="Times New Roman" w:cs="Times New Roman"/>
          <w:sz w:val="24"/>
          <w:szCs w:val="24"/>
          <w:lang w:val="en-US"/>
        </w:rPr>
        <w:t xml:space="preserve"> (West &amp; Kenny, 2011)</w:t>
      </w:r>
      <w:r w:rsidRPr="00AA0E5F">
        <w:rPr>
          <w:rFonts w:ascii="Times New Roman" w:eastAsia="TimesNewRoman" w:hAnsi="Times New Roman" w:cs="Times New Roman"/>
          <w:sz w:val="24"/>
          <w:szCs w:val="24"/>
          <w:lang w:val="en-US"/>
        </w:rPr>
        <w:t>. In particular, we used a round-robin design (</w:t>
      </w:r>
      <w:r w:rsidRPr="00AA0E5F">
        <w:rPr>
          <w:rFonts w:ascii="Times New Roman" w:hAnsi="Times New Roman" w:cs="Times New Roman"/>
          <w:sz w:val="24"/>
          <w:szCs w:val="24"/>
          <w:lang w:val="en-US"/>
        </w:rPr>
        <w:t>Warner,</w:t>
      </w:r>
      <w:r w:rsidRPr="000940F4">
        <w:rPr>
          <w:rFonts w:ascii="Times New Roman" w:hAnsi="Times New Roman" w:cs="Times New Roman"/>
          <w:sz w:val="24"/>
          <w:szCs w:val="24"/>
          <w:lang w:val="en-US"/>
        </w:rPr>
        <w:t xml:space="preserve"> Kenny, &amp; Stoto, 1979</w:t>
      </w:r>
      <w:r w:rsidRPr="00736390">
        <w:rPr>
          <w:rFonts w:ascii="Times New Roman" w:eastAsia="TimesNewRoman" w:hAnsi="Times New Roman" w:cs="Times New Roman"/>
          <w:sz w:val="24"/>
          <w:szCs w:val="24"/>
          <w:lang w:val="en-US"/>
        </w:rPr>
        <w:t>)</w:t>
      </w:r>
      <w:r>
        <w:rPr>
          <w:rFonts w:ascii="Times New Roman" w:eastAsia="TimesNewRoman" w:hAnsi="Times New Roman" w:cs="Times New Roman"/>
          <w:sz w:val="24"/>
          <w:szCs w:val="24"/>
          <w:lang w:val="en-US"/>
        </w:rPr>
        <w:t xml:space="preserve"> and informant-reports, which </w:t>
      </w:r>
      <w:r w:rsidRPr="000940F4">
        <w:rPr>
          <w:rFonts w:ascii="Times New Roman" w:hAnsi="Times New Roman" w:cs="Times New Roman"/>
          <w:sz w:val="24"/>
          <w:szCs w:val="24"/>
          <w:lang w:val="en-US"/>
        </w:rPr>
        <w:t>are free of self-percepti</w:t>
      </w:r>
      <w:r>
        <w:rPr>
          <w:rFonts w:ascii="Times New Roman" w:hAnsi="Times New Roman" w:cs="Times New Roman"/>
          <w:sz w:val="24"/>
          <w:szCs w:val="24"/>
          <w:lang w:val="en-US"/>
        </w:rPr>
        <w:t>on</w:t>
      </w:r>
      <w:r w:rsidRPr="000940F4">
        <w:rPr>
          <w:rFonts w:ascii="Times New Roman" w:hAnsi="Times New Roman" w:cs="Times New Roman"/>
          <w:sz w:val="24"/>
          <w:szCs w:val="24"/>
          <w:lang w:val="en-US"/>
        </w:rPr>
        <w:t xml:space="preserve"> biases (Vazire &amp; Carl</w:t>
      </w:r>
      <w:r>
        <w:rPr>
          <w:rFonts w:ascii="Times New Roman" w:hAnsi="Times New Roman" w:cs="Times New Roman"/>
          <w:sz w:val="24"/>
          <w:szCs w:val="24"/>
          <w:lang w:val="en-US"/>
        </w:rPr>
        <w:t>son</w:t>
      </w:r>
      <w:r w:rsidRPr="000940F4">
        <w:rPr>
          <w:rFonts w:ascii="Times New Roman" w:hAnsi="Times New Roman" w:cs="Times New Roman"/>
          <w:sz w:val="24"/>
          <w:szCs w:val="24"/>
          <w:lang w:val="en-US"/>
        </w:rPr>
        <w:t xml:space="preserve">, 2011), accurate and valid (Vazire, 2006), </w:t>
      </w:r>
      <w:r>
        <w:rPr>
          <w:rFonts w:ascii="Times New Roman" w:hAnsi="Times New Roman" w:cs="Times New Roman"/>
          <w:sz w:val="24"/>
          <w:szCs w:val="24"/>
          <w:lang w:val="en-US"/>
        </w:rPr>
        <w:t xml:space="preserve">as well as objective when </w:t>
      </w:r>
      <w:r w:rsidRPr="000940F4">
        <w:rPr>
          <w:rFonts w:ascii="Times New Roman" w:hAnsi="Times New Roman" w:cs="Times New Roman"/>
          <w:sz w:val="24"/>
          <w:szCs w:val="24"/>
          <w:lang w:val="en-US"/>
        </w:rPr>
        <w:t>aggregate</w:t>
      </w:r>
      <w:r>
        <w:rPr>
          <w:rFonts w:ascii="Times New Roman" w:hAnsi="Times New Roman" w:cs="Times New Roman"/>
          <w:sz w:val="24"/>
          <w:szCs w:val="24"/>
          <w:lang w:val="en-US"/>
        </w:rPr>
        <w:t>d</w:t>
      </w:r>
      <w:r w:rsidRPr="000940F4">
        <w:rPr>
          <w:rFonts w:ascii="Times New Roman" w:hAnsi="Times New Roman" w:cs="Times New Roman"/>
          <w:sz w:val="24"/>
          <w:szCs w:val="24"/>
          <w:lang w:val="en-US"/>
        </w:rPr>
        <w:t xml:space="preserve"> (Kolar, Funder, &amp; Colvin, 1996).</w:t>
      </w:r>
      <w:r>
        <w:rPr>
          <w:rFonts w:ascii="Times New Roman" w:hAnsi="Times New Roman" w:cs="Times New Roman"/>
          <w:sz w:val="24"/>
          <w:szCs w:val="24"/>
          <w:lang w:val="en-US"/>
        </w:rPr>
        <w:t xml:space="preserve"> T</w:t>
      </w:r>
      <w:r>
        <w:rPr>
          <w:rFonts w:ascii="Times New Roman" w:eastAsia="TimesNewRoman" w:hAnsi="Times New Roman" w:cs="Times New Roman"/>
          <w:sz w:val="24"/>
          <w:szCs w:val="24"/>
          <w:lang w:val="en-US"/>
        </w:rPr>
        <w:t>he content of our informant-report items (e.g., “</w:t>
      </w:r>
      <w:r w:rsidRPr="0047015F">
        <w:rPr>
          <w:rFonts w:ascii="Times New Roman" w:hAnsi="Times New Roman" w:cs="Times New Roman"/>
          <w:color w:val="231F20"/>
          <w:sz w:val="24"/>
          <w:szCs w:val="24"/>
          <w:lang w:val="en-US"/>
        </w:rPr>
        <w:t>Person X</w:t>
      </w:r>
      <w:r>
        <w:rPr>
          <w:rFonts w:ascii="Times New Roman" w:hAnsi="Times New Roman" w:cs="Times New Roman"/>
          <w:color w:val="231F20"/>
          <w:sz w:val="24"/>
          <w:szCs w:val="24"/>
          <w:lang w:val="en-US"/>
        </w:rPr>
        <w:t xml:space="preserve"> </w:t>
      </w:r>
      <w:r w:rsidRPr="0047015F">
        <w:rPr>
          <w:rFonts w:ascii="Times New Roman" w:hAnsi="Times New Roman" w:cs="Times New Roman"/>
          <w:color w:val="231F20"/>
          <w:sz w:val="24"/>
          <w:szCs w:val="24"/>
          <w:lang w:val="en-US"/>
        </w:rPr>
        <w:t>expressed reassurance</w:t>
      </w:r>
      <w:r>
        <w:rPr>
          <w:rFonts w:ascii="Times New Roman" w:eastAsia="TimesNewRoman" w:hAnsi="Times New Roman" w:cs="Times New Roman"/>
          <w:sz w:val="24"/>
          <w:szCs w:val="24"/>
          <w:lang w:val="en-US"/>
        </w:rPr>
        <w:t>”) was identical to that of our self-report items (i.e., “</w:t>
      </w:r>
      <w:r>
        <w:rPr>
          <w:rFonts w:ascii="Times New Roman" w:hAnsi="Times New Roman" w:cs="Times New Roman"/>
          <w:color w:val="231F20"/>
          <w:sz w:val="24"/>
          <w:szCs w:val="24"/>
          <w:lang w:val="en-US"/>
        </w:rPr>
        <w:t xml:space="preserve">I </w:t>
      </w:r>
      <w:r w:rsidRPr="0047015F">
        <w:rPr>
          <w:rFonts w:ascii="Times New Roman" w:hAnsi="Times New Roman" w:cs="Times New Roman"/>
          <w:color w:val="231F20"/>
          <w:sz w:val="24"/>
          <w:szCs w:val="24"/>
          <w:lang w:val="en-US"/>
        </w:rPr>
        <w:t xml:space="preserve">expressed </w:t>
      </w:r>
      <w:r w:rsidRPr="00AA0E5F">
        <w:rPr>
          <w:rFonts w:ascii="Times New Roman" w:hAnsi="Times New Roman" w:cs="Times New Roman"/>
          <w:color w:val="231F20"/>
          <w:sz w:val="24"/>
          <w:szCs w:val="24"/>
          <w:lang w:val="en-US"/>
        </w:rPr>
        <w:t>reassurance</w:t>
      </w:r>
      <w:r w:rsidRPr="00AA0E5F">
        <w:rPr>
          <w:rFonts w:ascii="Times New Roman" w:eastAsia="TimesNewRoman" w:hAnsi="Times New Roman" w:cs="Times New Roman"/>
          <w:sz w:val="24"/>
          <w:szCs w:val="24"/>
          <w:lang w:val="en-US"/>
        </w:rPr>
        <w:t>”). Likewise, informant-report items and self-report items were administered with identical rating scales.</w:t>
      </w:r>
    </w:p>
    <w:p w14:paraId="6C734BB7" w14:textId="77777777" w:rsidR="00657B9F" w:rsidRDefault="00657B9F" w:rsidP="00657B9F">
      <w:pPr>
        <w:spacing w:line="480" w:lineRule="exact"/>
        <w:contextualSpacing/>
        <w:rPr>
          <w:rFonts w:ascii="Times New Roman" w:hAnsi="Times New Roman" w:cs="Times New Roman"/>
          <w:b/>
          <w:sz w:val="24"/>
          <w:szCs w:val="24"/>
          <w:lang w:val="en-US"/>
        </w:rPr>
      </w:pPr>
      <w:r w:rsidRPr="003E481A">
        <w:rPr>
          <w:rFonts w:ascii="Times New Roman" w:hAnsi="Times New Roman" w:cs="Times New Roman"/>
          <w:b/>
          <w:sz w:val="24"/>
          <w:szCs w:val="24"/>
          <w:lang w:val="en-US"/>
        </w:rPr>
        <w:t>Method</w:t>
      </w:r>
    </w:p>
    <w:p w14:paraId="1E2CADDC" w14:textId="77777777" w:rsidR="00657B9F" w:rsidRPr="00443162" w:rsidRDefault="00657B9F" w:rsidP="00657B9F">
      <w:pPr>
        <w:spacing w:line="480" w:lineRule="exact"/>
        <w:contextualSpacing/>
        <w:rPr>
          <w:rFonts w:ascii="Times New Roman" w:eastAsiaTheme="minorEastAsia" w:hAnsi="Times New Roman" w:cs="Times New Roman"/>
          <w:sz w:val="24"/>
          <w:szCs w:val="24"/>
          <w:lang w:val="en-US" w:eastAsia="de-DE"/>
        </w:rPr>
      </w:pPr>
      <w:r w:rsidRPr="00443162">
        <w:rPr>
          <w:rFonts w:ascii="Times New Roman" w:hAnsi="Times New Roman" w:cs="Times New Roman"/>
          <w:sz w:val="24"/>
          <w:szCs w:val="24"/>
          <w:lang w:val="en-US"/>
        </w:rPr>
        <w:tab/>
        <w:t xml:space="preserve">Ethics guidelines at </w:t>
      </w:r>
      <w:r w:rsidRPr="00443162">
        <w:rPr>
          <w:rFonts w:ascii="Times New Roman" w:eastAsiaTheme="minorEastAsia" w:hAnsi="Times New Roman" w:cs="Times New Roman"/>
          <w:sz w:val="24"/>
          <w:szCs w:val="24"/>
          <w:lang w:val="en-US" w:eastAsia="de-DE"/>
        </w:rPr>
        <w:t xml:space="preserve">Humboldt-University of Berlin’s Institute of Psychology </w:t>
      </w:r>
      <w:r>
        <w:rPr>
          <w:rFonts w:ascii="Times New Roman" w:eastAsiaTheme="minorEastAsia" w:hAnsi="Times New Roman" w:cs="Times New Roman"/>
          <w:sz w:val="24"/>
          <w:szCs w:val="24"/>
          <w:lang w:val="en-US" w:eastAsia="de-DE"/>
        </w:rPr>
        <w:t xml:space="preserve">did not require ethics approval for this non-experimental, non-intrusive, and anonymous study. </w:t>
      </w:r>
      <w:r>
        <w:rPr>
          <w:rFonts w:ascii="Times New Roman" w:hAnsi="Times New Roman" w:cs="Times New Roman"/>
          <w:sz w:val="24"/>
          <w:szCs w:val="24"/>
          <w:lang w:val="en-US"/>
        </w:rPr>
        <w:t xml:space="preserve">As for Study 1, Study 2’s data were collected with the intend to </w:t>
      </w:r>
      <w:r w:rsidRPr="003E481A">
        <w:rPr>
          <w:rFonts w:ascii="Times New Roman" w:hAnsi="Times New Roman" w:cs="Times New Roman"/>
          <w:sz w:val="24"/>
          <w:szCs w:val="24"/>
          <w:lang w:val="en-US"/>
        </w:rPr>
        <w:t>address several independent questions</w:t>
      </w:r>
      <w:r>
        <w:rPr>
          <w:rFonts w:ascii="Times New Roman" w:hAnsi="Times New Roman" w:cs="Times New Roman"/>
          <w:sz w:val="24"/>
          <w:szCs w:val="24"/>
          <w:lang w:val="en-US"/>
        </w:rPr>
        <w:t xml:space="preserve"> (see online supplement S2 for all additional scales included in the study)</w:t>
      </w:r>
      <w:r w:rsidRPr="003E481A">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8</w:t>
      </w:r>
    </w:p>
    <w:p w14:paraId="3316867F" w14:textId="77777777" w:rsidR="00657B9F" w:rsidRPr="003E481A" w:rsidRDefault="00657B9F" w:rsidP="00657B9F">
      <w:pPr>
        <w:spacing w:line="480" w:lineRule="exact"/>
        <w:ind w:firstLine="708"/>
        <w:contextualSpacing/>
        <w:rPr>
          <w:rFonts w:ascii="Times New Roman" w:hAnsi="Times New Roman" w:cs="Times New Roman"/>
          <w:sz w:val="24"/>
          <w:szCs w:val="24"/>
          <w:vertAlign w:val="superscript"/>
          <w:lang w:val="en-US"/>
        </w:rPr>
      </w:pPr>
      <w:r w:rsidRPr="003E481A">
        <w:rPr>
          <w:rFonts w:ascii="Times New Roman" w:hAnsi="Times New Roman" w:cs="Times New Roman"/>
          <w:b/>
          <w:sz w:val="24"/>
          <w:szCs w:val="24"/>
          <w:lang w:val="en-US"/>
        </w:rPr>
        <w:t>Participants</w:t>
      </w:r>
      <w:r>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We recruited three full cohorts of first-year undergraduate students at the</w:t>
      </w:r>
      <w:r>
        <w:rPr>
          <w:rFonts w:ascii="Times New Roman" w:hAnsi="Times New Roman" w:cs="Times New Roman"/>
          <w:sz w:val="24"/>
          <w:szCs w:val="24"/>
          <w:lang w:val="en-US"/>
        </w:rPr>
        <w:t xml:space="preserve"> Humboldt-University of Berlin</w:t>
      </w:r>
      <w:r w:rsidRPr="003E481A">
        <w:rPr>
          <w:rFonts w:ascii="Times New Roman" w:hAnsi="Times New Roman" w:cs="Times New Roman"/>
          <w:sz w:val="24"/>
          <w:szCs w:val="24"/>
          <w:lang w:val="en-US" w:eastAsia="de-DE"/>
        </w:rPr>
        <w:t>, Germany</w:t>
      </w:r>
      <w:r w:rsidRPr="003E481A">
        <w:rPr>
          <w:rFonts w:ascii="Times New Roman" w:hAnsi="Times New Roman" w:cs="Times New Roman"/>
          <w:sz w:val="24"/>
          <w:szCs w:val="24"/>
          <w:lang w:val="en-US"/>
        </w:rPr>
        <w:t xml:space="preserve"> (2011-2013).</w:t>
      </w:r>
      <w:r>
        <w:rPr>
          <w:rFonts w:ascii="Times New Roman" w:hAnsi="Times New Roman" w:cs="Times New Roman"/>
          <w:sz w:val="24"/>
          <w:szCs w:val="24"/>
          <w:vertAlign w:val="superscript"/>
          <w:lang w:val="en-US"/>
        </w:rPr>
        <w:t>9</w:t>
      </w:r>
      <w:r w:rsidRPr="003E481A">
        <w:rPr>
          <w:rFonts w:ascii="Times New Roman" w:hAnsi="Times New Roman" w:cs="Times New Roman"/>
          <w:sz w:val="24"/>
          <w:szCs w:val="24"/>
          <w:lang w:val="en-US"/>
        </w:rPr>
        <w:t xml:space="preserve"> In total, 336 students participated </w:t>
      </w:r>
      <w:r>
        <w:rPr>
          <w:rFonts w:ascii="Times New Roman" w:hAnsi="Times New Roman" w:cs="Times New Roman"/>
          <w:sz w:val="24"/>
          <w:szCs w:val="24"/>
          <w:lang w:val="en-US"/>
        </w:rPr>
        <w:t>for</w:t>
      </w:r>
      <w:r w:rsidRPr="003E481A">
        <w:rPr>
          <w:rFonts w:ascii="Times New Roman" w:hAnsi="Times New Roman" w:cs="Times New Roman"/>
          <w:sz w:val="24"/>
          <w:szCs w:val="24"/>
          <w:lang w:val="en-US"/>
        </w:rPr>
        <w:t xml:space="preserve"> course credit</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 xml:space="preserve">age: </w:t>
      </w:r>
      <w:r w:rsidRPr="003E481A">
        <w:rPr>
          <w:rFonts w:ascii="Times New Roman" w:hAnsi="Times New Roman" w:cs="Times New Roman"/>
          <w:i/>
          <w:sz w:val="24"/>
          <w:szCs w:val="24"/>
          <w:lang w:val="en-US"/>
        </w:rPr>
        <w:t>M</w:t>
      </w:r>
      <w:r>
        <w:rPr>
          <w:rFonts w:ascii="Times New Roman" w:hAnsi="Times New Roman" w:cs="Times New Roman"/>
          <w:sz w:val="24"/>
          <w:szCs w:val="24"/>
          <w:lang w:val="en-US"/>
        </w:rPr>
        <w:t xml:space="preserve"> = 23.70</w:t>
      </w:r>
      <w:r w:rsidRPr="003E481A">
        <w:rPr>
          <w:rFonts w:ascii="Times New Roman" w:hAnsi="Times New Roman" w:cs="Times New Roman"/>
          <w:sz w:val="24"/>
          <w:szCs w:val="24"/>
          <w:lang w:val="en-US"/>
        </w:rPr>
        <w:t xml:space="preserve">, </w:t>
      </w:r>
      <w:r w:rsidRPr="003E481A">
        <w:rPr>
          <w:rFonts w:ascii="Times New Roman" w:hAnsi="Times New Roman" w:cs="Times New Roman"/>
          <w:i/>
          <w:sz w:val="24"/>
          <w:szCs w:val="24"/>
          <w:lang w:val="en-US"/>
        </w:rPr>
        <w:t>SD</w:t>
      </w:r>
      <w:r>
        <w:rPr>
          <w:rFonts w:ascii="Times New Roman" w:hAnsi="Times New Roman" w:cs="Times New Roman"/>
          <w:sz w:val="24"/>
          <w:szCs w:val="24"/>
          <w:lang w:val="en-US"/>
        </w:rPr>
        <w:t xml:space="preserve"> = 5.83; sex: 58.0% women, 32.4% men, 9.5</w:t>
      </w:r>
      <w:r w:rsidRPr="003E481A">
        <w:rPr>
          <w:rFonts w:ascii="Times New Roman" w:hAnsi="Times New Roman" w:cs="Times New Roman"/>
          <w:sz w:val="24"/>
          <w:szCs w:val="24"/>
          <w:lang w:val="en-US"/>
        </w:rPr>
        <w:t>% non-responders</w:t>
      </w:r>
      <w:r>
        <w:rPr>
          <w:rFonts w:ascii="Times New Roman" w:hAnsi="Times New Roman" w:cs="Times New Roman"/>
          <w:sz w:val="24"/>
          <w:szCs w:val="24"/>
          <w:lang w:val="en-US"/>
        </w:rPr>
        <w:t>)</w:t>
      </w:r>
      <w:r w:rsidRPr="003E481A">
        <w:rPr>
          <w:rFonts w:ascii="Times New Roman" w:hAnsi="Times New Roman" w:cs="Times New Roman"/>
          <w:sz w:val="24"/>
          <w:szCs w:val="24"/>
          <w:lang w:val="en-US"/>
        </w:rPr>
        <w:t>.</w:t>
      </w:r>
    </w:p>
    <w:p w14:paraId="02328B1C" w14:textId="77777777" w:rsidR="00657B9F"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eastAsia="de-DE"/>
        </w:rPr>
      </w:pPr>
      <w:r w:rsidRPr="003E481A">
        <w:rPr>
          <w:rFonts w:ascii="Times New Roman" w:hAnsi="Times New Roman" w:cs="Times New Roman"/>
          <w:b/>
          <w:sz w:val="24"/>
          <w:szCs w:val="24"/>
          <w:lang w:val="en-US" w:eastAsia="de-DE"/>
        </w:rPr>
        <w:t xml:space="preserve">Measures and </w:t>
      </w:r>
      <w:r>
        <w:rPr>
          <w:rFonts w:ascii="Times New Roman" w:hAnsi="Times New Roman" w:cs="Times New Roman"/>
          <w:b/>
          <w:sz w:val="24"/>
          <w:szCs w:val="24"/>
          <w:lang w:val="en-US" w:eastAsia="de-DE"/>
        </w:rPr>
        <w:t>p</w:t>
      </w:r>
      <w:r w:rsidRPr="003E481A">
        <w:rPr>
          <w:rFonts w:ascii="Times New Roman" w:hAnsi="Times New Roman" w:cs="Times New Roman"/>
          <w:b/>
          <w:sz w:val="24"/>
          <w:szCs w:val="24"/>
          <w:lang w:val="en-US" w:eastAsia="de-DE"/>
        </w:rPr>
        <w:t>rocedure</w:t>
      </w:r>
      <w:r>
        <w:rPr>
          <w:rFonts w:ascii="Times New Roman" w:hAnsi="Times New Roman" w:cs="Times New Roman"/>
          <w:b/>
          <w:sz w:val="24"/>
          <w:szCs w:val="24"/>
          <w:lang w:val="en-US" w:eastAsia="de-DE"/>
        </w:rPr>
        <w:t xml:space="preserve">. </w:t>
      </w:r>
      <w:r w:rsidRPr="003E481A">
        <w:rPr>
          <w:rFonts w:ascii="Times New Roman" w:hAnsi="Times New Roman" w:cs="Times New Roman"/>
          <w:sz w:val="24"/>
          <w:szCs w:val="24"/>
          <w:lang w:val="en-US" w:eastAsia="de-DE"/>
        </w:rPr>
        <w:t>Participants were recruited in a first year introductory psychology</w:t>
      </w:r>
      <w:r>
        <w:rPr>
          <w:rFonts w:ascii="Times New Roman" w:hAnsi="Times New Roman" w:cs="Times New Roman"/>
          <w:sz w:val="24"/>
          <w:szCs w:val="24"/>
          <w:lang w:val="en-US" w:eastAsia="de-DE"/>
        </w:rPr>
        <w:t xml:space="preserve"> practical (i.e.,</w:t>
      </w:r>
      <w:r w:rsidRPr="003E481A">
        <w:rPr>
          <w:rFonts w:ascii="Times New Roman" w:hAnsi="Times New Roman" w:cs="Times New Roman"/>
          <w:sz w:val="24"/>
          <w:szCs w:val="24"/>
          <w:lang w:val="en-US" w:eastAsia="de-DE"/>
        </w:rPr>
        <w:t xml:space="preserve"> </w:t>
      </w:r>
      <w:r>
        <w:rPr>
          <w:rFonts w:ascii="Times New Roman" w:hAnsi="Times New Roman" w:cs="Times New Roman"/>
          <w:sz w:val="24"/>
          <w:szCs w:val="24"/>
          <w:lang w:val="en-US" w:eastAsia="de-DE"/>
        </w:rPr>
        <w:t>laboratory exercise)</w:t>
      </w:r>
      <w:r w:rsidRPr="003E481A">
        <w:rPr>
          <w:rFonts w:ascii="Times New Roman" w:hAnsi="Times New Roman" w:cs="Times New Roman"/>
          <w:sz w:val="24"/>
          <w:szCs w:val="24"/>
          <w:lang w:val="en-US" w:eastAsia="de-DE"/>
        </w:rPr>
        <w:t>. The study consisted of three assessment</w:t>
      </w:r>
      <w:r>
        <w:rPr>
          <w:rFonts w:ascii="Times New Roman" w:hAnsi="Times New Roman" w:cs="Times New Roman"/>
          <w:sz w:val="24"/>
          <w:szCs w:val="24"/>
          <w:lang w:val="en-US" w:eastAsia="de-DE"/>
        </w:rPr>
        <w:t xml:space="preserve"> waves</w:t>
      </w:r>
      <w:r w:rsidRPr="003E481A">
        <w:rPr>
          <w:rFonts w:ascii="Times New Roman" w:hAnsi="Times New Roman" w:cs="Times New Roman"/>
          <w:sz w:val="24"/>
          <w:szCs w:val="24"/>
          <w:lang w:val="en-US" w:eastAsia="de-DE"/>
        </w:rPr>
        <w:t xml:space="preserve">: </w:t>
      </w:r>
      <w:r>
        <w:rPr>
          <w:rFonts w:ascii="Times New Roman" w:hAnsi="Times New Roman" w:cs="Times New Roman"/>
          <w:sz w:val="24"/>
          <w:szCs w:val="24"/>
          <w:lang w:val="en-US" w:eastAsia="de-DE"/>
        </w:rPr>
        <w:t>one</w:t>
      </w:r>
      <w:r w:rsidRPr="003E481A">
        <w:rPr>
          <w:rFonts w:ascii="Times New Roman" w:hAnsi="Times New Roman" w:cs="Times New Roman"/>
          <w:sz w:val="24"/>
          <w:szCs w:val="24"/>
          <w:lang w:val="en-US" w:eastAsia="de-DE"/>
        </w:rPr>
        <w:t xml:space="preserve"> self-report and two round-robin</w:t>
      </w:r>
      <w:r>
        <w:rPr>
          <w:rFonts w:ascii="Times New Roman" w:hAnsi="Times New Roman" w:cs="Times New Roman"/>
          <w:sz w:val="24"/>
          <w:szCs w:val="24"/>
          <w:lang w:val="en-US" w:eastAsia="de-DE"/>
        </w:rPr>
        <w:t>.</w:t>
      </w:r>
      <w:r w:rsidRPr="003E481A">
        <w:rPr>
          <w:rFonts w:ascii="Times New Roman" w:hAnsi="Times New Roman" w:cs="Times New Roman"/>
          <w:sz w:val="24"/>
          <w:szCs w:val="24"/>
          <w:lang w:val="en-US" w:eastAsia="de-DE"/>
        </w:rPr>
        <w:t xml:space="preserve"> </w:t>
      </w:r>
      <w:r>
        <w:rPr>
          <w:rFonts w:ascii="Times New Roman" w:hAnsi="Times New Roman" w:cs="Times New Roman"/>
          <w:sz w:val="24"/>
          <w:szCs w:val="24"/>
          <w:lang w:val="en-US" w:eastAsia="de-DE"/>
        </w:rPr>
        <w:t>1-2</w:t>
      </w:r>
      <w:r w:rsidRPr="003E481A">
        <w:rPr>
          <w:rFonts w:ascii="Times New Roman" w:hAnsi="Times New Roman" w:cs="Times New Roman"/>
          <w:sz w:val="24"/>
          <w:szCs w:val="24"/>
          <w:lang w:val="en-US" w:eastAsia="de-DE"/>
        </w:rPr>
        <w:t xml:space="preserve"> weeks </w:t>
      </w:r>
      <w:r>
        <w:rPr>
          <w:rFonts w:ascii="Times New Roman" w:hAnsi="Times New Roman" w:cs="Times New Roman"/>
          <w:sz w:val="24"/>
          <w:szCs w:val="24"/>
          <w:lang w:val="en-US" w:eastAsia="de-DE"/>
        </w:rPr>
        <w:t xml:space="preserve">(depending on cohort) </w:t>
      </w:r>
      <w:r w:rsidRPr="003E481A">
        <w:rPr>
          <w:rFonts w:ascii="Times New Roman" w:hAnsi="Times New Roman" w:cs="Times New Roman"/>
          <w:sz w:val="24"/>
          <w:szCs w:val="24"/>
          <w:lang w:val="en-US" w:eastAsia="de-DE"/>
        </w:rPr>
        <w:t xml:space="preserve">into the semester, participants filled out the self-report assessment (i.e., agentic and communal narcissism). Subsequently, </w:t>
      </w:r>
      <w:r>
        <w:rPr>
          <w:rFonts w:ascii="Times New Roman" w:hAnsi="Times New Roman" w:cs="Times New Roman"/>
          <w:sz w:val="24"/>
          <w:szCs w:val="24"/>
          <w:lang w:val="en-US" w:eastAsia="de-DE"/>
        </w:rPr>
        <w:t>they</w:t>
      </w:r>
      <w:r w:rsidRPr="003E481A">
        <w:rPr>
          <w:rFonts w:ascii="Times New Roman" w:hAnsi="Times New Roman" w:cs="Times New Roman"/>
          <w:sz w:val="24"/>
          <w:szCs w:val="24"/>
          <w:lang w:val="en-US" w:eastAsia="de-DE"/>
        </w:rPr>
        <w:t xml:space="preserve"> were randomly assigned to </w:t>
      </w:r>
      <w:r>
        <w:rPr>
          <w:rFonts w:ascii="Times New Roman" w:hAnsi="Times New Roman" w:cs="Times New Roman"/>
          <w:sz w:val="24"/>
          <w:szCs w:val="24"/>
          <w:lang w:val="en-US" w:eastAsia="de-DE"/>
        </w:rPr>
        <w:t>work-</w:t>
      </w:r>
      <w:r w:rsidRPr="003E481A">
        <w:rPr>
          <w:rFonts w:ascii="Times New Roman" w:hAnsi="Times New Roman" w:cs="Times New Roman"/>
          <w:sz w:val="24"/>
          <w:szCs w:val="24"/>
          <w:lang w:val="en-US" w:eastAsia="de-DE"/>
        </w:rPr>
        <w:t>groups</w:t>
      </w:r>
      <w:r>
        <w:rPr>
          <w:rFonts w:ascii="Times New Roman" w:hAnsi="Times New Roman" w:cs="Times New Roman"/>
          <w:sz w:val="24"/>
          <w:szCs w:val="24"/>
          <w:lang w:val="en-US" w:eastAsia="de-DE"/>
        </w:rPr>
        <w:t>/round-robin groups</w:t>
      </w:r>
      <w:r w:rsidRPr="003E481A">
        <w:rPr>
          <w:rFonts w:ascii="Times New Roman" w:hAnsi="Times New Roman" w:cs="Times New Roman"/>
          <w:sz w:val="24"/>
          <w:szCs w:val="24"/>
          <w:lang w:val="en-US" w:eastAsia="de-DE"/>
        </w:rPr>
        <w:t xml:space="preserve"> of up to 10 students (number of group members: </w:t>
      </w:r>
      <w:r w:rsidRPr="003E481A">
        <w:rPr>
          <w:rFonts w:ascii="Times New Roman" w:hAnsi="Times New Roman" w:cs="Times New Roman"/>
          <w:i/>
          <w:sz w:val="24"/>
          <w:szCs w:val="24"/>
          <w:lang w:val="en-US" w:eastAsia="de-DE"/>
        </w:rPr>
        <w:t>M</w:t>
      </w:r>
      <w:r w:rsidRPr="003E481A">
        <w:rPr>
          <w:rFonts w:ascii="Times New Roman" w:hAnsi="Times New Roman" w:cs="Times New Roman"/>
          <w:sz w:val="24"/>
          <w:szCs w:val="24"/>
          <w:lang w:val="en-US" w:eastAsia="de-DE"/>
        </w:rPr>
        <w:t xml:space="preserve"> = 6.10</w:t>
      </w:r>
      <w:r>
        <w:rPr>
          <w:rFonts w:ascii="Times New Roman" w:hAnsi="Times New Roman" w:cs="Times New Roman"/>
          <w:sz w:val="24"/>
          <w:szCs w:val="24"/>
          <w:lang w:val="en-US" w:eastAsia="de-DE"/>
        </w:rPr>
        <w:t>,</w:t>
      </w:r>
      <w:r w:rsidRPr="003E481A">
        <w:rPr>
          <w:rFonts w:ascii="Times New Roman" w:hAnsi="Times New Roman" w:cs="Times New Roman"/>
          <w:sz w:val="24"/>
          <w:szCs w:val="24"/>
          <w:lang w:val="en-US" w:eastAsia="de-DE"/>
        </w:rPr>
        <w:t xml:space="preserve"> </w:t>
      </w:r>
      <w:r w:rsidRPr="003E481A">
        <w:rPr>
          <w:rFonts w:ascii="Times New Roman" w:hAnsi="Times New Roman" w:cs="Times New Roman"/>
          <w:i/>
          <w:sz w:val="24"/>
          <w:szCs w:val="24"/>
          <w:lang w:val="en-US" w:eastAsia="de-DE"/>
        </w:rPr>
        <w:t>SD</w:t>
      </w:r>
      <w:r w:rsidRPr="003E481A">
        <w:rPr>
          <w:rFonts w:ascii="Times New Roman" w:hAnsi="Times New Roman" w:cs="Times New Roman"/>
          <w:sz w:val="24"/>
          <w:szCs w:val="24"/>
          <w:lang w:val="en-US" w:eastAsia="de-DE"/>
        </w:rPr>
        <w:t xml:space="preserve"> = 1.90)</w:t>
      </w:r>
      <w:r>
        <w:rPr>
          <w:rFonts w:ascii="Times New Roman" w:hAnsi="Times New Roman" w:cs="Times New Roman"/>
          <w:sz w:val="24"/>
          <w:szCs w:val="24"/>
          <w:lang w:val="en-US" w:eastAsia="de-DE"/>
        </w:rPr>
        <w:t>. Random assignment to round-robin groups is rare but important, because it rules out homophily (McPherson, Smith-Lovin, &amp; Cook, 2001), which refers to people’s tendency to form round-robin groups with those they like. P</w:t>
      </w:r>
      <w:r w:rsidRPr="00BE0D8F">
        <w:rPr>
          <w:rFonts w:ascii="Times New Roman" w:hAnsi="Times New Roman" w:cs="Times New Roman"/>
          <w:sz w:val="24"/>
          <w:szCs w:val="24"/>
          <w:lang w:val="en-US" w:eastAsia="de-DE"/>
        </w:rPr>
        <w:t>eople who like each other</w:t>
      </w:r>
      <w:r>
        <w:rPr>
          <w:rFonts w:ascii="Times New Roman" w:hAnsi="Times New Roman" w:cs="Times New Roman"/>
          <w:sz w:val="24"/>
          <w:szCs w:val="24"/>
          <w:lang w:val="en-US" w:eastAsia="de-DE"/>
        </w:rPr>
        <w:t xml:space="preserve"> may</w:t>
      </w:r>
      <w:r w:rsidRPr="00BE0D8F">
        <w:rPr>
          <w:rFonts w:ascii="Times New Roman" w:hAnsi="Times New Roman" w:cs="Times New Roman"/>
          <w:sz w:val="24"/>
          <w:szCs w:val="24"/>
          <w:lang w:val="en-US" w:eastAsia="de-DE"/>
        </w:rPr>
        <w:t xml:space="preserve"> provide biased informant-reports (</w:t>
      </w:r>
      <w:r w:rsidRPr="00BE0D8F">
        <w:rPr>
          <w:rFonts w:ascii="Times New Roman" w:hAnsi="Times New Roman" w:cs="Times New Roman"/>
          <w:sz w:val="24"/>
          <w:szCs w:val="24"/>
          <w:lang w:val="en-US"/>
        </w:rPr>
        <w:t>Leising, Erbs, &amp; Fritz, 2010</w:t>
      </w:r>
      <w:r w:rsidRPr="00BE0D8F">
        <w:rPr>
          <w:rFonts w:ascii="Times New Roman" w:hAnsi="Times New Roman" w:cs="Times New Roman"/>
          <w:sz w:val="24"/>
          <w:szCs w:val="24"/>
          <w:lang w:val="en-US" w:eastAsia="de-DE"/>
        </w:rPr>
        <w:t>).</w:t>
      </w:r>
    </w:p>
    <w:p w14:paraId="680F63E5" w14:textId="77777777" w:rsidR="00657B9F"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Pr>
          <w:rFonts w:ascii="Times New Roman" w:hAnsi="Times New Roman" w:cs="Times New Roman"/>
          <w:sz w:val="24"/>
          <w:szCs w:val="24"/>
          <w:lang w:val="en-US" w:eastAsia="de-DE"/>
        </w:rPr>
        <w:lastRenderedPageBreak/>
        <w:t xml:space="preserve">The first (second) round-robin assessment occurred approximately four (11) weeks after the work-groups were formed. Thus, before the work-group members provided their informant-reports, they interacted for approximately four (11) weeks. The group-work was extensive. Members met at least once a week </w:t>
      </w:r>
      <w:r>
        <w:rPr>
          <w:rFonts w:ascii="Times New Roman" w:hAnsi="Times New Roman" w:cs="Times New Roman"/>
          <w:sz w:val="24"/>
          <w:szCs w:val="24"/>
          <w:lang w:val="en-US"/>
        </w:rPr>
        <w:t>for several hours in order to conduct a common research project (i.e., generating ideas, formulating hypotheses, designing a study, setting up the study, collecting data, writing a report). Hence, the work-group members had ample opportunity to observe the objective prosociality of their fellow members in an ecologically valid context. Hence, the study’s set-up ensured maximal validity of informant-reports.</w:t>
      </w:r>
    </w:p>
    <w:p w14:paraId="31784746" w14:textId="77777777" w:rsidR="00657B9F" w:rsidRPr="00EB22AC"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sidRPr="00263AA2">
        <w:rPr>
          <w:rFonts w:ascii="Times New Roman" w:hAnsi="Times New Roman" w:cs="Times New Roman"/>
          <w:b/>
          <w:i/>
          <w:sz w:val="24"/>
          <w:szCs w:val="24"/>
          <w:lang w:val="en-US" w:eastAsia="de-DE"/>
        </w:rPr>
        <w:t>Agentic narcissism.</w:t>
      </w:r>
      <w:r w:rsidRPr="00263AA2">
        <w:rPr>
          <w:rFonts w:ascii="Times New Roman" w:hAnsi="Times New Roman" w:cs="Times New Roman"/>
          <w:b/>
          <w:sz w:val="24"/>
          <w:szCs w:val="24"/>
          <w:lang w:val="en-US" w:eastAsia="de-DE"/>
        </w:rPr>
        <w:t xml:space="preserve"> </w:t>
      </w:r>
      <w:r w:rsidRPr="00263AA2">
        <w:rPr>
          <w:rFonts w:ascii="Times New Roman" w:hAnsi="Times New Roman" w:cs="Times New Roman"/>
          <w:sz w:val="24"/>
          <w:szCs w:val="24"/>
          <w:lang w:val="en-US"/>
        </w:rPr>
        <w:t xml:space="preserve">We assessed agentic narcissism using the Narcissistic Personality Inventory in its original 40-item version (Raskin &amp; Terry, 1988; </w:t>
      </w:r>
      <w:r w:rsidRPr="00263AA2">
        <w:rPr>
          <w:rFonts w:ascii="Times New Roman" w:hAnsi="Times New Roman" w:cs="Times New Roman"/>
          <w:noProof/>
          <w:color w:val="000000" w:themeColor="text1"/>
          <w:sz w:val="24"/>
          <w:szCs w:val="24"/>
          <w:lang w:val="en-US"/>
        </w:rPr>
        <w:t>German adaptation by Schütz et al., 2004</w:t>
      </w:r>
      <w:r w:rsidRPr="00263AA2">
        <w:rPr>
          <w:rFonts w:ascii="Times New Roman" w:hAnsi="Times New Roman" w:cs="Times New Roman"/>
          <w:sz w:val="24"/>
          <w:szCs w:val="24"/>
          <w:lang w:val="en-US"/>
        </w:rPr>
        <w:t>).</w:t>
      </w:r>
      <w:r>
        <w:rPr>
          <w:rFonts w:ascii="Times New Roman" w:hAnsi="Times New Roman" w:cs="Times New Roman"/>
          <w:sz w:val="24"/>
          <w:szCs w:val="24"/>
          <w:vertAlign w:val="superscript"/>
          <w:lang w:val="en-US"/>
        </w:rPr>
        <w:t>10</w:t>
      </w:r>
      <w:r w:rsidRPr="00263AA2">
        <w:rPr>
          <w:rFonts w:ascii="Times New Roman" w:hAnsi="Times New Roman" w:cs="Times New Roman"/>
          <w:sz w:val="24"/>
          <w:szCs w:val="24"/>
          <w:lang w:val="en-US"/>
        </w:rPr>
        <w:t xml:space="preserve"> The reliability (estimated via omega</w:t>
      </w:r>
      <w:r w:rsidRPr="00704B29">
        <w:rPr>
          <w:rFonts w:ascii="Times New Roman" w:hAnsi="Times New Roman" w:cs="Times New Roman"/>
          <w:sz w:val="24"/>
          <w:szCs w:val="24"/>
          <w:lang w:val="en-US"/>
        </w:rPr>
        <w:t>; McDonald, 1999) w</w:t>
      </w:r>
      <w:r w:rsidRPr="00EB22AC">
        <w:rPr>
          <w:rFonts w:ascii="Times New Roman" w:hAnsi="Times New Roman" w:cs="Times New Roman"/>
          <w:sz w:val="24"/>
          <w:szCs w:val="24"/>
          <w:lang w:val="en-US"/>
        </w:rPr>
        <w:t>as high (</w:t>
      </w:r>
      <w:r w:rsidRPr="00EB22AC">
        <w:rPr>
          <w:rFonts w:ascii="Times New Roman" w:hAnsi="Times New Roman" w:cs="Times New Roman"/>
          <w:color w:val="000000"/>
          <w:sz w:val="24"/>
          <w:szCs w:val="24"/>
        </w:rPr>
        <w:t>ω</w:t>
      </w:r>
      <w:r w:rsidRPr="00EB22AC">
        <w:rPr>
          <w:rFonts w:ascii="Times New Roman" w:hAnsi="Times New Roman" w:cs="Times New Roman"/>
          <w:sz w:val="24"/>
          <w:szCs w:val="24"/>
          <w:lang w:val="en-US"/>
        </w:rPr>
        <w:t> = .89).</w:t>
      </w:r>
    </w:p>
    <w:p w14:paraId="6E53154E" w14:textId="77777777" w:rsidR="00657B9F" w:rsidRPr="003E481A"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sidRPr="00EB22AC">
        <w:rPr>
          <w:rFonts w:ascii="Times New Roman" w:hAnsi="Times New Roman" w:cs="Times New Roman"/>
          <w:b/>
          <w:i/>
          <w:sz w:val="24"/>
          <w:szCs w:val="24"/>
          <w:lang w:val="en-US" w:eastAsia="de-DE"/>
        </w:rPr>
        <w:t>Communal narcissism.</w:t>
      </w:r>
      <w:r w:rsidRPr="00EB22AC">
        <w:rPr>
          <w:rFonts w:ascii="Times New Roman" w:hAnsi="Times New Roman" w:cs="Times New Roman"/>
          <w:b/>
          <w:sz w:val="24"/>
          <w:szCs w:val="24"/>
          <w:lang w:val="en-US" w:eastAsia="de-DE"/>
        </w:rPr>
        <w:t xml:space="preserve"> </w:t>
      </w:r>
      <w:r w:rsidRPr="00EB22AC">
        <w:rPr>
          <w:rFonts w:ascii="Times New Roman" w:hAnsi="Times New Roman" w:cs="Times New Roman"/>
          <w:sz w:val="24"/>
          <w:szCs w:val="24"/>
          <w:lang w:val="en-US" w:eastAsia="de-DE"/>
        </w:rPr>
        <w:t>As in Study 1, w</w:t>
      </w:r>
      <w:r w:rsidRPr="00EB22AC">
        <w:rPr>
          <w:rFonts w:ascii="Times New Roman" w:hAnsi="Times New Roman" w:cs="Times New Roman"/>
          <w:sz w:val="24"/>
          <w:szCs w:val="24"/>
          <w:lang w:val="en-US"/>
        </w:rPr>
        <w:t xml:space="preserve">e assessed communal narcissism with the 16-item Communal Narcissism Inventory (Gebauer et al., 2012; 1 = </w:t>
      </w:r>
      <w:r w:rsidRPr="00EB22AC">
        <w:rPr>
          <w:rFonts w:ascii="Times New Roman" w:hAnsi="Times New Roman" w:cs="Times New Roman"/>
          <w:i/>
          <w:sz w:val="24"/>
          <w:szCs w:val="24"/>
          <w:lang w:val="en-US"/>
        </w:rPr>
        <w:t xml:space="preserve">absolutely wrong </w:t>
      </w:r>
      <w:r w:rsidRPr="00EB22AC">
        <w:rPr>
          <w:rFonts w:ascii="Times New Roman" w:hAnsi="Times New Roman" w:cs="Times New Roman"/>
          <w:sz w:val="24"/>
          <w:szCs w:val="24"/>
          <w:lang w:val="en-US"/>
        </w:rPr>
        <w:t xml:space="preserve">to 7 = </w:t>
      </w:r>
      <w:r w:rsidRPr="00EB22AC">
        <w:rPr>
          <w:rFonts w:ascii="Times New Roman" w:hAnsi="Times New Roman" w:cs="Times New Roman"/>
          <w:i/>
          <w:sz w:val="24"/>
          <w:szCs w:val="24"/>
          <w:lang w:val="en-US"/>
        </w:rPr>
        <w:t>absolutely right</w:t>
      </w:r>
      <w:r w:rsidRPr="00EB22AC">
        <w:rPr>
          <w:rFonts w:ascii="Times New Roman" w:hAnsi="Times New Roman" w:cs="Times New Roman"/>
          <w:sz w:val="24"/>
          <w:szCs w:val="24"/>
          <w:lang w:val="en-US"/>
        </w:rPr>
        <w:t>). The reliability was high (</w:t>
      </w:r>
      <w:r w:rsidRPr="00EB22AC">
        <w:rPr>
          <w:rFonts w:ascii="Times New Roman" w:hAnsi="Times New Roman" w:cs="Times New Roman"/>
          <w:color w:val="000000"/>
        </w:rPr>
        <w:t>ω</w:t>
      </w:r>
      <w:r w:rsidRPr="00EB22AC">
        <w:rPr>
          <w:rFonts w:ascii="Times New Roman" w:hAnsi="Times New Roman" w:cs="Times New Roman"/>
          <w:sz w:val="24"/>
          <w:szCs w:val="24"/>
          <w:lang w:val="en-US"/>
        </w:rPr>
        <w:t> = .94).</w:t>
      </w:r>
    </w:p>
    <w:p w14:paraId="0465391E" w14:textId="77777777" w:rsidR="00657B9F" w:rsidRPr="0047015F"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Pr>
          <w:rFonts w:ascii="Times New Roman" w:hAnsi="Times New Roman" w:cs="Times New Roman"/>
          <w:b/>
          <w:i/>
          <w:sz w:val="24"/>
          <w:szCs w:val="24"/>
          <w:lang w:val="en-US" w:eastAsia="de-DE"/>
        </w:rPr>
        <w:t>Trait prosociality</w:t>
      </w:r>
      <w:r w:rsidRPr="0047015F">
        <w:rPr>
          <w:rFonts w:ascii="Times New Roman" w:hAnsi="Times New Roman" w:cs="Times New Roman"/>
          <w:b/>
          <w:i/>
          <w:sz w:val="24"/>
          <w:szCs w:val="24"/>
          <w:lang w:val="en-US" w:eastAsia="de-DE"/>
        </w:rPr>
        <w:t>.</w:t>
      </w:r>
      <w:r w:rsidRPr="0047015F">
        <w:rPr>
          <w:rFonts w:ascii="Times New Roman" w:hAnsi="Times New Roman" w:cs="Times New Roman"/>
          <w:b/>
          <w:sz w:val="24"/>
          <w:szCs w:val="24"/>
          <w:lang w:val="en-US" w:eastAsia="de-DE"/>
        </w:rPr>
        <w:t xml:space="preserve"> </w:t>
      </w:r>
      <w:r w:rsidRPr="0047015F">
        <w:rPr>
          <w:rFonts w:ascii="Times New Roman" w:hAnsi="Times New Roman" w:cs="Times New Roman"/>
          <w:sz w:val="24"/>
          <w:szCs w:val="24"/>
          <w:lang w:val="en-US" w:eastAsia="de-DE"/>
        </w:rPr>
        <w:t>We assessed trait prosociality with five adjectives from Gebauer, Paulhus, and Neberich (2013)</w:t>
      </w:r>
      <w:r>
        <w:rPr>
          <w:rFonts w:ascii="Times New Roman" w:hAnsi="Times New Roman" w:cs="Times New Roman"/>
          <w:sz w:val="24"/>
          <w:szCs w:val="24"/>
          <w:lang w:val="en-US" w:eastAsia="de-DE"/>
        </w:rPr>
        <w:t xml:space="preserve">: </w:t>
      </w:r>
      <w:r w:rsidRPr="0047015F">
        <w:rPr>
          <w:rFonts w:ascii="Times New Roman" w:eastAsia="TimesNewRomanPSMT" w:hAnsi="Times New Roman" w:cs="Times New Roman"/>
          <w:sz w:val="24"/>
          <w:szCs w:val="24"/>
          <w:lang w:val="en-US" w:eastAsia="de-DE"/>
        </w:rPr>
        <w:t>“</w:t>
      </w:r>
      <w:r>
        <w:rPr>
          <w:rFonts w:ascii="Times New Roman" w:eastAsia="TimesNewRomanPSMT" w:hAnsi="Times New Roman" w:cs="Times New Roman"/>
          <w:sz w:val="24"/>
          <w:szCs w:val="24"/>
          <w:lang w:val="en-US" w:eastAsia="de-DE"/>
        </w:rPr>
        <w:t>w</w:t>
      </w:r>
      <w:r w:rsidRPr="0047015F">
        <w:rPr>
          <w:rFonts w:ascii="Times New Roman" w:eastAsia="TimesNewRomanPSMT" w:hAnsi="Times New Roman" w:cs="Times New Roman"/>
          <w:sz w:val="24"/>
          <w:szCs w:val="24"/>
          <w:lang w:val="en-US" w:eastAsia="de-DE"/>
        </w:rPr>
        <w:t>arm,” “compassionate,”</w:t>
      </w:r>
      <w:r>
        <w:rPr>
          <w:rFonts w:ascii="Times New Roman" w:eastAsia="TimesNewRomanPSMT" w:hAnsi="Times New Roman" w:cs="Times New Roman"/>
          <w:sz w:val="24"/>
          <w:szCs w:val="24"/>
          <w:lang w:val="en-US" w:eastAsia="de-DE"/>
        </w:rPr>
        <w:t xml:space="preserve"> </w:t>
      </w:r>
      <w:r w:rsidRPr="0047015F">
        <w:rPr>
          <w:rFonts w:ascii="Times New Roman" w:eastAsia="TimesNewRomanPSMT" w:hAnsi="Times New Roman" w:cs="Times New Roman"/>
          <w:sz w:val="24"/>
          <w:szCs w:val="24"/>
          <w:lang w:val="en-US" w:eastAsia="de-DE"/>
        </w:rPr>
        <w:t xml:space="preserve">“honest,” “caring,” “understanding” </w:t>
      </w:r>
      <w:r w:rsidRPr="0047015F">
        <w:rPr>
          <w:rFonts w:ascii="Times New Roman" w:hAnsi="Times New Roman" w:cs="Times New Roman"/>
          <w:sz w:val="24"/>
          <w:szCs w:val="24"/>
          <w:lang w:val="en-US" w:eastAsia="de-DE"/>
        </w:rPr>
        <w:t xml:space="preserve">(1 = </w:t>
      </w:r>
      <w:r w:rsidRPr="0047015F">
        <w:rPr>
          <w:rFonts w:ascii="Times New Roman" w:hAnsi="Times New Roman" w:cs="Times New Roman"/>
          <w:i/>
          <w:sz w:val="24"/>
          <w:szCs w:val="24"/>
          <w:lang w:val="en-US" w:eastAsia="de-DE"/>
        </w:rPr>
        <w:t>not at all</w:t>
      </w:r>
      <w:r>
        <w:rPr>
          <w:rFonts w:ascii="Times New Roman" w:hAnsi="Times New Roman" w:cs="Times New Roman"/>
          <w:sz w:val="24"/>
          <w:szCs w:val="24"/>
          <w:lang w:val="en-US" w:eastAsia="de-DE"/>
        </w:rPr>
        <w:t>,</w:t>
      </w:r>
      <w:r w:rsidRPr="0047015F">
        <w:rPr>
          <w:rFonts w:ascii="Times New Roman" w:hAnsi="Times New Roman" w:cs="Times New Roman"/>
          <w:sz w:val="24"/>
          <w:szCs w:val="24"/>
          <w:lang w:val="en-US" w:eastAsia="de-DE"/>
        </w:rPr>
        <w:t xml:space="preserve"> 7 = </w:t>
      </w:r>
      <w:r w:rsidRPr="0047015F">
        <w:rPr>
          <w:rFonts w:ascii="Times New Roman" w:hAnsi="Times New Roman" w:cs="Times New Roman"/>
          <w:i/>
          <w:sz w:val="24"/>
          <w:szCs w:val="24"/>
          <w:lang w:val="en-US" w:eastAsia="de-DE"/>
        </w:rPr>
        <w:t>very much</w:t>
      </w:r>
      <w:r w:rsidRPr="0047015F">
        <w:rPr>
          <w:rFonts w:ascii="Times New Roman" w:hAnsi="Times New Roman" w:cs="Times New Roman"/>
          <w:sz w:val="24"/>
          <w:szCs w:val="24"/>
          <w:lang w:val="en-US" w:eastAsia="de-DE"/>
        </w:rPr>
        <w:t xml:space="preserve">). </w:t>
      </w:r>
      <w:r w:rsidRPr="0047015F">
        <w:rPr>
          <w:rFonts w:ascii="Times New Roman" w:hAnsi="Times New Roman" w:cs="Times New Roman"/>
          <w:sz w:val="24"/>
          <w:szCs w:val="24"/>
          <w:lang w:val="en-US"/>
        </w:rPr>
        <w:t>Participants rated trait prosociality for all work-group members (round-robin informant-report)</w:t>
      </w:r>
      <w:r>
        <w:rPr>
          <w:rFonts w:ascii="Times New Roman" w:hAnsi="Times New Roman" w:cs="Times New Roman"/>
          <w:sz w:val="24"/>
          <w:szCs w:val="24"/>
          <w:lang w:val="en-US"/>
        </w:rPr>
        <w:t xml:space="preserve"> and for </w:t>
      </w:r>
      <w:r w:rsidRPr="0047015F">
        <w:rPr>
          <w:rFonts w:ascii="Times New Roman" w:hAnsi="Times New Roman" w:cs="Times New Roman"/>
          <w:sz w:val="24"/>
          <w:szCs w:val="24"/>
          <w:lang w:val="en-US"/>
        </w:rPr>
        <w:t xml:space="preserve">themselves (self-report). Retest reliability </w:t>
      </w:r>
      <w:r w:rsidRPr="0047015F">
        <w:rPr>
          <w:rFonts w:ascii="Times New Roman" w:hAnsi="Times New Roman" w:cs="Times New Roman"/>
          <w:sz w:val="24"/>
          <w:szCs w:val="24"/>
          <w:lang w:val="en-US" w:eastAsia="de-DE"/>
        </w:rPr>
        <w:t xml:space="preserve">across the two round-robin assessments was high </w:t>
      </w:r>
      <w:r w:rsidRPr="0047015F">
        <w:rPr>
          <w:rFonts w:ascii="Times New Roman" w:hAnsi="Times New Roman" w:cs="Times New Roman"/>
          <w:sz w:val="24"/>
          <w:szCs w:val="24"/>
          <w:lang w:val="en-US"/>
        </w:rPr>
        <w:t>(</w:t>
      </w:r>
      <w:r w:rsidRPr="0047015F">
        <w:rPr>
          <w:rFonts w:ascii="Times New Roman" w:hAnsi="Times New Roman" w:cs="Times New Roman"/>
          <w:i/>
          <w:sz w:val="24"/>
          <w:szCs w:val="24"/>
          <w:lang w:val="en-US"/>
        </w:rPr>
        <w:t>rr</w:t>
      </w:r>
      <w:r w:rsidRPr="0047015F">
        <w:rPr>
          <w:rFonts w:ascii="Times New Roman" w:hAnsi="Times New Roman" w:cs="Times New Roman"/>
          <w:i/>
          <w:sz w:val="24"/>
          <w:szCs w:val="24"/>
          <w:vertAlign w:val="subscript"/>
          <w:lang w:val="en-US"/>
        </w:rPr>
        <w:t>informant-report</w:t>
      </w:r>
      <w:r w:rsidRPr="0047015F">
        <w:rPr>
          <w:rFonts w:ascii="Times New Roman" w:hAnsi="Times New Roman" w:cs="Times New Roman"/>
          <w:sz w:val="24"/>
          <w:szCs w:val="24"/>
          <w:lang w:val="en-US"/>
        </w:rPr>
        <w:t xml:space="preserve"> = .72</w:t>
      </w:r>
      <w:r>
        <w:rPr>
          <w:rFonts w:ascii="Times New Roman" w:hAnsi="Times New Roman" w:cs="Times New Roman"/>
          <w:sz w:val="24"/>
          <w:szCs w:val="24"/>
          <w:lang w:val="en-US"/>
        </w:rPr>
        <w:t xml:space="preserve">, </w:t>
      </w:r>
      <w:r w:rsidRPr="0047015F">
        <w:rPr>
          <w:rFonts w:ascii="Times New Roman" w:hAnsi="Times New Roman" w:cs="Times New Roman"/>
          <w:i/>
          <w:sz w:val="24"/>
          <w:szCs w:val="24"/>
          <w:lang w:val="en-US"/>
        </w:rPr>
        <w:t>rr</w:t>
      </w:r>
      <w:r w:rsidRPr="0047015F">
        <w:rPr>
          <w:rFonts w:ascii="Times New Roman" w:hAnsi="Times New Roman" w:cs="Times New Roman"/>
          <w:i/>
          <w:sz w:val="24"/>
          <w:szCs w:val="24"/>
          <w:vertAlign w:val="subscript"/>
          <w:lang w:val="en-US"/>
        </w:rPr>
        <w:t>self-report</w:t>
      </w:r>
      <w:r w:rsidRPr="0047015F">
        <w:rPr>
          <w:rFonts w:ascii="Times New Roman" w:hAnsi="Times New Roman" w:cs="Times New Roman"/>
          <w:sz w:val="24"/>
          <w:szCs w:val="24"/>
          <w:lang w:val="en-US"/>
        </w:rPr>
        <w:t xml:space="preserve"> = .72).</w:t>
      </w:r>
    </w:p>
    <w:p w14:paraId="3A4CD70A" w14:textId="77777777" w:rsidR="00657B9F" w:rsidRPr="0047015F" w:rsidRDefault="00657B9F" w:rsidP="00657B9F">
      <w:pPr>
        <w:widowControl w:val="0"/>
        <w:spacing w:line="480" w:lineRule="exact"/>
        <w:ind w:firstLine="708"/>
        <w:contextualSpacing/>
        <w:rPr>
          <w:rFonts w:ascii="Times New Roman" w:hAnsi="Times New Roman" w:cs="Times New Roman"/>
          <w:sz w:val="24"/>
          <w:szCs w:val="24"/>
          <w:lang w:val="en-US"/>
        </w:rPr>
      </w:pPr>
      <w:r>
        <w:rPr>
          <w:rFonts w:ascii="Times New Roman" w:hAnsi="Times New Roman" w:cs="Times New Roman"/>
          <w:b/>
          <w:i/>
          <w:sz w:val="24"/>
          <w:szCs w:val="24"/>
          <w:lang w:val="en-US" w:eastAsia="de-DE"/>
        </w:rPr>
        <w:t>Prosocial behavior</w:t>
      </w:r>
      <w:r w:rsidRPr="0047015F">
        <w:rPr>
          <w:rFonts w:ascii="Times New Roman" w:hAnsi="Times New Roman" w:cs="Times New Roman"/>
          <w:b/>
          <w:i/>
          <w:sz w:val="24"/>
          <w:szCs w:val="24"/>
          <w:lang w:val="en-US" w:eastAsia="de-DE"/>
        </w:rPr>
        <w:t>.</w:t>
      </w:r>
      <w:r w:rsidRPr="0047015F">
        <w:rPr>
          <w:rFonts w:ascii="Times New Roman" w:hAnsi="Times New Roman" w:cs="Times New Roman"/>
          <w:b/>
          <w:sz w:val="24"/>
          <w:szCs w:val="24"/>
          <w:lang w:val="en-US" w:eastAsia="de-DE"/>
        </w:rPr>
        <w:t xml:space="preserve"> </w:t>
      </w:r>
      <w:r w:rsidRPr="0047015F">
        <w:rPr>
          <w:rFonts w:ascii="Times New Roman" w:hAnsi="Times New Roman" w:cs="Times New Roman"/>
          <w:sz w:val="24"/>
          <w:szCs w:val="24"/>
          <w:lang w:val="en-US" w:eastAsia="de-DE"/>
        </w:rPr>
        <w:t xml:space="preserve">We assessed prosocial behavior with </w:t>
      </w:r>
      <w:r w:rsidRPr="0047015F">
        <w:rPr>
          <w:rFonts w:ascii="Times New Roman" w:hAnsi="Times New Roman" w:cs="Times New Roman"/>
          <w:color w:val="231F20"/>
          <w:sz w:val="24"/>
          <w:szCs w:val="24"/>
          <w:lang w:val="en-US"/>
        </w:rPr>
        <w:t xml:space="preserve">five items from Moskowitz (1994): “Person X...” “...listened attentively to the others,” “...complimented or praised group members,” “...smiled and laughed with others,” “...made concessions to avoid unpleasantness,” “...expressed reassurance” (0 = </w:t>
      </w:r>
      <w:r w:rsidRPr="0047015F">
        <w:rPr>
          <w:rFonts w:ascii="Times New Roman" w:hAnsi="Times New Roman" w:cs="Times New Roman"/>
          <w:i/>
          <w:color w:val="231F20"/>
          <w:sz w:val="24"/>
          <w:szCs w:val="24"/>
          <w:lang w:val="en-US"/>
        </w:rPr>
        <w:t>does not apply at all</w:t>
      </w:r>
      <w:r w:rsidRPr="0047015F">
        <w:rPr>
          <w:rFonts w:ascii="Times New Roman" w:hAnsi="Times New Roman" w:cs="Times New Roman"/>
          <w:color w:val="231F20"/>
          <w:sz w:val="24"/>
          <w:szCs w:val="24"/>
          <w:lang w:val="en-US"/>
        </w:rPr>
        <w:t xml:space="preserve">, 4 = </w:t>
      </w:r>
      <w:r w:rsidRPr="0047015F">
        <w:rPr>
          <w:rFonts w:ascii="Times New Roman" w:hAnsi="Times New Roman" w:cs="Times New Roman"/>
          <w:i/>
          <w:color w:val="231F20"/>
          <w:sz w:val="24"/>
          <w:szCs w:val="24"/>
          <w:lang w:val="en-US"/>
        </w:rPr>
        <w:t>applies very well</w:t>
      </w:r>
      <w:r w:rsidRPr="0047015F">
        <w:rPr>
          <w:rFonts w:ascii="Times New Roman" w:hAnsi="Times New Roman" w:cs="Times New Roman"/>
          <w:color w:val="231F20"/>
          <w:sz w:val="24"/>
          <w:szCs w:val="24"/>
          <w:lang w:val="en-US"/>
        </w:rPr>
        <w:t>).</w:t>
      </w:r>
      <w:r w:rsidRPr="0047015F">
        <w:rPr>
          <w:rFonts w:ascii="Times New Roman" w:hAnsi="Times New Roman" w:cs="Times New Roman"/>
          <w:sz w:val="24"/>
          <w:szCs w:val="24"/>
          <w:lang w:val="en-US"/>
        </w:rPr>
        <w:t xml:space="preserve"> Participants rated the prosocial behavior </w:t>
      </w:r>
      <w:r>
        <w:rPr>
          <w:rFonts w:ascii="Times New Roman" w:hAnsi="Times New Roman" w:cs="Times New Roman"/>
          <w:sz w:val="24"/>
          <w:szCs w:val="24"/>
          <w:lang w:val="en-US"/>
        </w:rPr>
        <w:t>of</w:t>
      </w:r>
      <w:r w:rsidRPr="0047015F">
        <w:rPr>
          <w:rFonts w:ascii="Times New Roman" w:hAnsi="Times New Roman" w:cs="Times New Roman"/>
          <w:sz w:val="24"/>
          <w:szCs w:val="24"/>
          <w:lang w:val="en-US"/>
        </w:rPr>
        <w:t xml:space="preserve"> all work-group members (round-robin informant-report)</w:t>
      </w:r>
      <w:r>
        <w:rPr>
          <w:rFonts w:ascii="Times New Roman" w:hAnsi="Times New Roman" w:cs="Times New Roman"/>
          <w:sz w:val="24"/>
          <w:szCs w:val="24"/>
          <w:lang w:val="en-US"/>
        </w:rPr>
        <w:t xml:space="preserve"> and of themselves (self-report)</w:t>
      </w:r>
      <w:r w:rsidRPr="0047015F">
        <w:rPr>
          <w:rFonts w:ascii="Times New Roman" w:hAnsi="Times New Roman" w:cs="Times New Roman"/>
          <w:sz w:val="24"/>
          <w:szCs w:val="24"/>
          <w:lang w:val="en-US"/>
        </w:rPr>
        <w:t xml:space="preserve">. Retest reliability </w:t>
      </w:r>
      <w:r w:rsidRPr="0047015F">
        <w:rPr>
          <w:rFonts w:ascii="Times New Roman" w:hAnsi="Times New Roman" w:cs="Times New Roman"/>
          <w:sz w:val="24"/>
          <w:szCs w:val="24"/>
          <w:lang w:val="en-US" w:eastAsia="de-DE"/>
        </w:rPr>
        <w:t xml:space="preserve">across the two assessments was acceptable </w:t>
      </w:r>
      <w:r w:rsidRPr="0047015F">
        <w:rPr>
          <w:rFonts w:ascii="Times New Roman" w:hAnsi="Times New Roman" w:cs="Times New Roman"/>
          <w:sz w:val="24"/>
          <w:szCs w:val="24"/>
          <w:lang w:val="en-US"/>
        </w:rPr>
        <w:t>(</w:t>
      </w:r>
      <w:r w:rsidRPr="0047015F">
        <w:rPr>
          <w:rFonts w:ascii="Times New Roman" w:hAnsi="Times New Roman" w:cs="Times New Roman"/>
          <w:i/>
          <w:sz w:val="24"/>
          <w:szCs w:val="24"/>
          <w:lang w:val="en-US"/>
        </w:rPr>
        <w:t>rr</w:t>
      </w:r>
      <w:r w:rsidRPr="0047015F">
        <w:rPr>
          <w:rFonts w:ascii="Times New Roman" w:hAnsi="Times New Roman" w:cs="Times New Roman"/>
          <w:i/>
          <w:sz w:val="24"/>
          <w:szCs w:val="24"/>
          <w:vertAlign w:val="subscript"/>
          <w:lang w:val="en-US"/>
        </w:rPr>
        <w:t>informant-report</w:t>
      </w:r>
      <w:r w:rsidRPr="0047015F">
        <w:rPr>
          <w:rFonts w:ascii="Times New Roman" w:hAnsi="Times New Roman" w:cs="Times New Roman"/>
          <w:sz w:val="24"/>
          <w:szCs w:val="24"/>
          <w:lang w:val="en-US"/>
        </w:rPr>
        <w:t xml:space="preserve"> = .74</w:t>
      </w:r>
      <w:r>
        <w:rPr>
          <w:rFonts w:ascii="Times New Roman" w:hAnsi="Times New Roman" w:cs="Times New Roman"/>
          <w:sz w:val="24"/>
          <w:szCs w:val="24"/>
          <w:lang w:val="en-US"/>
        </w:rPr>
        <w:t xml:space="preserve">, </w:t>
      </w:r>
      <w:r w:rsidRPr="0047015F">
        <w:rPr>
          <w:rFonts w:ascii="Times New Roman" w:hAnsi="Times New Roman" w:cs="Times New Roman"/>
          <w:i/>
          <w:sz w:val="24"/>
          <w:szCs w:val="24"/>
          <w:lang w:val="en-US"/>
        </w:rPr>
        <w:t>rr</w:t>
      </w:r>
      <w:r w:rsidRPr="0047015F">
        <w:rPr>
          <w:rFonts w:ascii="Times New Roman" w:hAnsi="Times New Roman" w:cs="Times New Roman"/>
          <w:i/>
          <w:sz w:val="24"/>
          <w:szCs w:val="24"/>
          <w:vertAlign w:val="subscript"/>
          <w:lang w:val="en-US"/>
        </w:rPr>
        <w:t>self-report</w:t>
      </w:r>
      <w:r w:rsidRPr="0047015F">
        <w:rPr>
          <w:rFonts w:ascii="Times New Roman" w:hAnsi="Times New Roman" w:cs="Times New Roman"/>
          <w:sz w:val="24"/>
          <w:szCs w:val="24"/>
          <w:lang w:val="en-US"/>
        </w:rPr>
        <w:t xml:space="preserve"> = .50).</w:t>
      </w:r>
    </w:p>
    <w:p w14:paraId="30E27BBE" w14:textId="77777777" w:rsidR="00657B9F" w:rsidRDefault="00657B9F" w:rsidP="00657B9F">
      <w:pPr>
        <w:widowControl w:val="0"/>
        <w:spacing w:line="480" w:lineRule="exact"/>
        <w:ind w:firstLine="708"/>
        <w:contextualSpacing/>
        <w:rPr>
          <w:rFonts w:ascii="Times New Roman" w:hAnsi="Times New Roman" w:cs="Times New Roman"/>
          <w:sz w:val="24"/>
          <w:szCs w:val="24"/>
          <w:lang w:val="en-US"/>
        </w:rPr>
      </w:pPr>
      <w:r>
        <w:rPr>
          <w:rFonts w:ascii="Times New Roman" w:hAnsi="Times New Roman" w:cs="Times New Roman"/>
          <w:b/>
          <w:sz w:val="24"/>
          <w:szCs w:val="24"/>
          <w:lang w:val="en-US"/>
        </w:rPr>
        <w:t>Analysis s</w:t>
      </w:r>
      <w:r w:rsidRPr="003E481A">
        <w:rPr>
          <w:rFonts w:ascii="Times New Roman" w:hAnsi="Times New Roman" w:cs="Times New Roman"/>
          <w:b/>
          <w:sz w:val="24"/>
          <w:szCs w:val="24"/>
          <w:lang w:val="en-US"/>
        </w:rPr>
        <w:t>trategy</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We calculated four indicators of objective prosociality: (1) informant-reported trait prosociality at the first round-robin assessment, (2) informant-</w:t>
      </w:r>
      <w:r>
        <w:rPr>
          <w:rFonts w:ascii="Times New Roman" w:hAnsi="Times New Roman" w:cs="Times New Roman"/>
          <w:sz w:val="24"/>
          <w:szCs w:val="24"/>
          <w:lang w:val="en-US"/>
        </w:rPr>
        <w:lastRenderedPageBreak/>
        <w:t xml:space="preserve">reported prosocial behavior at the first round-robin assessment, (3) informant-reported trait prosociality at the second round-robin assessment, and (4) informant-reported prosocial behavior at the second round-robin assessment. To calculate those four indicators, we applied social relations analyses (Kenny, 1994), using the R-package </w:t>
      </w:r>
      <w:r w:rsidRPr="00094A2D">
        <w:rPr>
          <w:rFonts w:ascii="Times New Roman" w:hAnsi="Times New Roman" w:cs="Times New Roman"/>
          <w:i/>
          <w:sz w:val="24"/>
          <w:szCs w:val="24"/>
          <w:lang w:val="en-US"/>
        </w:rPr>
        <w:t>TripleR</w:t>
      </w:r>
      <w:r w:rsidRPr="00094A2D">
        <w:rPr>
          <w:rFonts w:ascii="Times New Roman" w:hAnsi="Times New Roman" w:cs="Times New Roman"/>
          <w:sz w:val="24"/>
          <w:szCs w:val="24"/>
          <w:lang w:val="en-US"/>
        </w:rPr>
        <w:t xml:space="preserve"> (Sc</w:t>
      </w:r>
      <w:r>
        <w:rPr>
          <w:rFonts w:ascii="Times New Roman" w:hAnsi="Times New Roman" w:cs="Times New Roman"/>
          <w:sz w:val="24"/>
          <w:szCs w:val="24"/>
          <w:lang w:val="en-US"/>
        </w:rPr>
        <w:t>hönbrodt, Back, &amp; Schmukle, 2012</w:t>
      </w:r>
      <w:r w:rsidRPr="00094A2D">
        <w:rPr>
          <w:rFonts w:ascii="Times New Roman" w:hAnsi="Times New Roman" w:cs="Times New Roman"/>
          <w:sz w:val="24"/>
          <w:szCs w:val="24"/>
          <w:lang w:val="en-US"/>
        </w:rPr>
        <w:t>)</w:t>
      </w:r>
      <w:r>
        <w:rPr>
          <w:rFonts w:ascii="Times New Roman" w:hAnsi="Times New Roman" w:cs="Times New Roman"/>
          <w:sz w:val="24"/>
          <w:szCs w:val="24"/>
          <w:lang w:val="en-US"/>
        </w:rPr>
        <w:t>. Specifically, we calculated four target effects, with each effect corresponding to one indicator of objective prosociality. Such an effect captures how the target (here: participant) is generally perceived by others (here: work-group members)</w:t>
      </w:r>
      <w:r w:rsidRPr="00C8559B">
        <w:rPr>
          <w:rFonts w:ascii="Times New Roman" w:hAnsi="Times New Roman" w:cs="Times New Roman"/>
          <w:sz w:val="24"/>
          <w:szCs w:val="24"/>
          <w:lang w:val="en-US"/>
        </w:rPr>
        <w:t xml:space="preserve">. Target effects are </w:t>
      </w:r>
      <w:r>
        <w:rPr>
          <w:rFonts w:ascii="Times New Roman" w:hAnsi="Times New Roman" w:cs="Times New Roman"/>
          <w:sz w:val="24"/>
          <w:szCs w:val="24"/>
          <w:lang w:val="en-US"/>
        </w:rPr>
        <w:t>well-suited as indicators of objective prosociality, because they control for (1) the target’s own evaluation</w:t>
      </w:r>
      <w:r w:rsidRPr="00094A2D">
        <w:rPr>
          <w:rFonts w:ascii="Times New Roman" w:hAnsi="Times New Roman" w:cs="Times New Roman"/>
          <w:sz w:val="24"/>
          <w:szCs w:val="24"/>
          <w:lang w:val="en-US"/>
        </w:rPr>
        <w:t xml:space="preserve"> of </w:t>
      </w:r>
      <w:r>
        <w:rPr>
          <w:rFonts w:ascii="Times New Roman" w:hAnsi="Times New Roman" w:cs="Times New Roman"/>
          <w:sz w:val="24"/>
          <w:szCs w:val="24"/>
          <w:lang w:val="en-US"/>
        </w:rPr>
        <w:t>others</w:t>
      </w:r>
      <w:r w:rsidRPr="00094A2D">
        <w:rPr>
          <w:rFonts w:ascii="Times New Roman" w:hAnsi="Times New Roman" w:cs="Times New Roman"/>
          <w:sz w:val="24"/>
          <w:szCs w:val="24"/>
          <w:lang w:val="en-US"/>
        </w:rPr>
        <w:t xml:space="preserve"> (i.e., perceiver effect in round-robin terminology)</w:t>
      </w:r>
      <w:r>
        <w:rPr>
          <w:rFonts w:ascii="Times New Roman" w:hAnsi="Times New Roman" w:cs="Times New Roman"/>
          <w:sz w:val="24"/>
          <w:szCs w:val="24"/>
          <w:lang w:val="en-US"/>
        </w:rPr>
        <w:t xml:space="preserve"> and (2) specific others’ idiosyncratic perceptions of the target (i.e., relationship</w:t>
      </w:r>
      <w:r w:rsidRPr="00094A2D">
        <w:rPr>
          <w:rFonts w:ascii="Times New Roman" w:hAnsi="Times New Roman" w:cs="Times New Roman"/>
          <w:sz w:val="24"/>
          <w:szCs w:val="24"/>
          <w:lang w:val="en-US"/>
        </w:rPr>
        <w:t xml:space="preserve"> effect in round-robin </w:t>
      </w:r>
      <w:r w:rsidRPr="0069550E">
        <w:rPr>
          <w:rFonts w:ascii="Times New Roman" w:hAnsi="Times New Roman" w:cs="Times New Roman"/>
          <w:sz w:val="24"/>
          <w:szCs w:val="24"/>
          <w:lang w:val="en-US"/>
        </w:rPr>
        <w:t xml:space="preserve">terminology). Moreover, prosociality target effects (for both, trait prosociality scores and prosocial behavior scores) captured significant and meaningful variance in the dyadic ratings: On average, those target effects captured 23% of the variance in the dyadic ratings (range: 18% to 30%; all </w:t>
      </w:r>
      <w:r w:rsidRPr="0069550E">
        <w:rPr>
          <w:rFonts w:ascii="Times New Roman" w:hAnsi="Times New Roman" w:cs="Times New Roman"/>
          <w:i/>
          <w:sz w:val="24"/>
          <w:szCs w:val="24"/>
          <w:lang w:val="en-US"/>
        </w:rPr>
        <w:t>p</w:t>
      </w:r>
      <w:r w:rsidRPr="0069550E">
        <w:rPr>
          <w:rFonts w:ascii="Times New Roman" w:hAnsi="Times New Roman" w:cs="Times New Roman"/>
          <w:sz w:val="24"/>
          <w:szCs w:val="24"/>
          <w:lang w:val="en-US"/>
        </w:rPr>
        <w:t>s &lt; .001).</w:t>
      </w:r>
    </w:p>
    <w:p w14:paraId="7BB1EB15" w14:textId="77777777" w:rsidR="00657B9F" w:rsidRPr="003E481A" w:rsidRDefault="00657B9F" w:rsidP="00657B9F">
      <w:pPr>
        <w:widowControl w:val="0"/>
        <w:spacing w:line="480" w:lineRule="exact"/>
        <w:ind w:firstLine="708"/>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We tested the same relations as in Study 1, and so we employed the same analysis strategy. In short, we used </w:t>
      </w:r>
      <w:r w:rsidRPr="003E481A">
        <w:rPr>
          <w:rFonts w:ascii="Times New Roman" w:hAnsi="Times New Roman" w:cs="Times New Roman"/>
          <w:sz w:val="24"/>
          <w:szCs w:val="24"/>
          <w:lang w:val="en-US"/>
        </w:rPr>
        <w:t xml:space="preserve">structural equation </w:t>
      </w:r>
      <w:r w:rsidRPr="000940F4">
        <w:rPr>
          <w:rFonts w:ascii="Times New Roman" w:hAnsi="Times New Roman" w:cs="Times New Roman"/>
          <w:sz w:val="24"/>
          <w:szCs w:val="24"/>
          <w:lang w:val="en-US"/>
        </w:rPr>
        <w:t xml:space="preserve">modeling </w:t>
      </w:r>
      <w:r>
        <w:rPr>
          <w:rFonts w:ascii="Times New Roman" w:hAnsi="Times New Roman" w:cs="Times New Roman"/>
          <w:sz w:val="24"/>
          <w:szCs w:val="24"/>
          <w:lang w:val="en-US"/>
        </w:rPr>
        <w:t xml:space="preserve">with the R-package </w:t>
      </w:r>
      <w:r w:rsidRPr="000940F4">
        <w:rPr>
          <w:rFonts w:ascii="Times New Roman" w:hAnsi="Times New Roman" w:cs="Times New Roman"/>
          <w:i/>
          <w:sz w:val="24"/>
          <w:szCs w:val="24"/>
          <w:lang w:val="en-US"/>
        </w:rPr>
        <w:t>lavaan</w:t>
      </w:r>
      <w:r w:rsidRPr="000940F4">
        <w:rPr>
          <w:rFonts w:ascii="Times New Roman" w:hAnsi="Times New Roman" w:cs="Times New Roman"/>
          <w:sz w:val="24"/>
          <w:szCs w:val="24"/>
          <w:lang w:val="en-US"/>
        </w:rPr>
        <w:t xml:space="preserve"> and accounted for missing data </w:t>
      </w:r>
      <w:r>
        <w:rPr>
          <w:rFonts w:ascii="Times New Roman" w:hAnsi="Times New Roman" w:cs="Times New Roman"/>
          <w:sz w:val="24"/>
          <w:szCs w:val="24"/>
          <w:lang w:val="en-US"/>
        </w:rPr>
        <w:t xml:space="preserve">via </w:t>
      </w:r>
      <w:r w:rsidRPr="000940F4">
        <w:rPr>
          <w:rFonts w:ascii="Times New Roman" w:hAnsi="Times New Roman" w:cs="Times New Roman"/>
          <w:sz w:val="24"/>
          <w:szCs w:val="24"/>
          <w:lang w:val="en-US"/>
        </w:rPr>
        <w:t>FIML</w:t>
      </w:r>
      <w:r>
        <w:rPr>
          <w:rFonts w:ascii="Times New Roman" w:hAnsi="Times New Roman" w:cs="Times New Roman"/>
          <w:sz w:val="24"/>
          <w:szCs w:val="24"/>
          <w:lang w:val="en-US"/>
        </w:rPr>
        <w:t xml:space="preserve">. </w:t>
      </w:r>
      <w:r w:rsidRPr="00094A2D">
        <w:rPr>
          <w:rFonts w:ascii="Times New Roman" w:hAnsi="Times New Roman" w:cs="Times New Roman"/>
          <w:sz w:val="24"/>
          <w:szCs w:val="24"/>
          <w:lang w:val="en-US"/>
        </w:rPr>
        <w:t xml:space="preserve">Following recommendations by </w:t>
      </w:r>
      <w:r>
        <w:rPr>
          <w:rFonts w:ascii="Times New Roman" w:hAnsi="Times New Roman" w:cs="Times New Roman"/>
          <w:sz w:val="24"/>
          <w:szCs w:val="24"/>
          <w:lang w:val="en-US"/>
        </w:rPr>
        <w:t>Little, Cunningham,</w:t>
      </w:r>
      <w:r w:rsidRPr="00094A2D">
        <w:rPr>
          <w:rFonts w:ascii="Times New Roman" w:hAnsi="Times New Roman" w:cs="Times New Roman"/>
          <w:sz w:val="24"/>
          <w:szCs w:val="24"/>
          <w:lang w:val="en-US"/>
        </w:rPr>
        <w:t xml:space="preserve"> Shahar </w:t>
      </w:r>
      <w:r>
        <w:rPr>
          <w:rFonts w:ascii="Times New Roman" w:hAnsi="Times New Roman" w:cs="Times New Roman"/>
          <w:sz w:val="24"/>
          <w:szCs w:val="24"/>
          <w:lang w:val="en-US"/>
        </w:rPr>
        <w:t xml:space="preserve">and Widaman </w:t>
      </w:r>
      <w:r w:rsidRPr="00094A2D">
        <w:rPr>
          <w:rFonts w:ascii="Times New Roman" w:hAnsi="Times New Roman" w:cs="Times New Roman"/>
          <w:sz w:val="24"/>
          <w:szCs w:val="24"/>
          <w:lang w:val="en-US"/>
        </w:rPr>
        <w:t>(2002), we</w:t>
      </w:r>
      <w:r w:rsidRPr="003E481A">
        <w:rPr>
          <w:rFonts w:ascii="Times New Roman" w:hAnsi="Times New Roman" w:cs="Times New Roman"/>
          <w:sz w:val="24"/>
          <w:szCs w:val="24"/>
          <w:lang w:val="en-US"/>
        </w:rPr>
        <w:t xml:space="preserve"> operationalized agentic narcissism as a latent variable with three </w:t>
      </w:r>
      <w:r>
        <w:rPr>
          <w:rFonts w:ascii="Times New Roman" w:hAnsi="Times New Roman" w:cs="Times New Roman"/>
          <w:sz w:val="24"/>
          <w:szCs w:val="24"/>
          <w:lang w:val="en-US"/>
        </w:rPr>
        <w:t>item-</w:t>
      </w:r>
      <w:r w:rsidRPr="003E481A">
        <w:rPr>
          <w:rFonts w:ascii="Times New Roman" w:hAnsi="Times New Roman" w:cs="Times New Roman"/>
          <w:sz w:val="24"/>
          <w:szCs w:val="24"/>
          <w:lang w:val="en-US"/>
        </w:rPr>
        <w:t>parcels</w:t>
      </w:r>
      <w:r w:rsidRPr="003E481A">
        <w:rPr>
          <w:rFonts w:ascii="Times New Roman" w:hAnsi="Times New Roman" w:cs="Times New Roman"/>
          <w:sz w:val="24"/>
          <w:szCs w:val="24"/>
          <w:lang w:val="en-US" w:eastAsia="de-DE"/>
        </w:rPr>
        <w:t xml:space="preserve"> </w:t>
      </w:r>
      <w:r>
        <w:rPr>
          <w:rFonts w:ascii="Times New Roman" w:hAnsi="Times New Roman" w:cs="Times New Roman"/>
          <w:sz w:val="24"/>
          <w:szCs w:val="24"/>
          <w:lang w:val="en-US" w:eastAsia="de-DE"/>
        </w:rPr>
        <w:t xml:space="preserve">as indicators </w:t>
      </w:r>
      <w:r>
        <w:rPr>
          <w:rFonts w:ascii="Times New Roman" w:hAnsi="Times New Roman" w:cs="Times New Roman"/>
          <w:sz w:val="24"/>
          <w:szCs w:val="24"/>
          <w:lang w:val="en-US"/>
        </w:rPr>
        <w:t>(Figure 4</w:t>
      </w:r>
      <w:r w:rsidRPr="003E481A">
        <w:rPr>
          <w:rFonts w:ascii="Times New Roman" w:hAnsi="Times New Roman" w:cs="Times New Roman"/>
          <w:sz w:val="24"/>
          <w:szCs w:val="24"/>
          <w:lang w:val="en-US"/>
        </w:rPr>
        <w:t>, top left)</w:t>
      </w:r>
      <w:r w:rsidRPr="003E481A">
        <w:rPr>
          <w:rFonts w:ascii="Times New Roman" w:hAnsi="Times New Roman" w:cs="Times New Roman"/>
          <w:sz w:val="24"/>
          <w:szCs w:val="24"/>
          <w:lang w:val="en-US" w:eastAsia="de-DE"/>
        </w:rPr>
        <w:t>. W</w:t>
      </w:r>
      <w:r w:rsidRPr="003E481A">
        <w:rPr>
          <w:rFonts w:ascii="Times New Roman" w:hAnsi="Times New Roman" w:cs="Times New Roman"/>
          <w:sz w:val="24"/>
          <w:szCs w:val="24"/>
          <w:lang w:val="en-US"/>
        </w:rPr>
        <w:t>e also operationalized communal narcissism as a latent variable</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 xml:space="preserve">with three </w:t>
      </w:r>
      <w:r>
        <w:rPr>
          <w:rFonts w:ascii="Times New Roman" w:hAnsi="Times New Roman" w:cs="Times New Roman"/>
          <w:sz w:val="24"/>
          <w:szCs w:val="24"/>
          <w:lang w:val="en-US"/>
        </w:rPr>
        <w:t>item-</w:t>
      </w:r>
      <w:r w:rsidRPr="003E481A">
        <w:rPr>
          <w:rFonts w:ascii="Times New Roman" w:hAnsi="Times New Roman" w:cs="Times New Roman"/>
          <w:sz w:val="24"/>
          <w:szCs w:val="24"/>
          <w:lang w:val="en-US"/>
        </w:rPr>
        <w:t>parcels</w:t>
      </w:r>
      <w:r w:rsidRPr="003E481A">
        <w:rPr>
          <w:rFonts w:ascii="Times New Roman" w:hAnsi="Times New Roman" w:cs="Times New Roman"/>
          <w:sz w:val="24"/>
          <w:szCs w:val="24"/>
          <w:lang w:val="en-US" w:eastAsia="de-DE"/>
        </w:rPr>
        <w:t xml:space="preserve"> </w:t>
      </w:r>
      <w:r>
        <w:rPr>
          <w:rFonts w:ascii="Times New Roman" w:hAnsi="Times New Roman" w:cs="Times New Roman"/>
          <w:sz w:val="24"/>
          <w:szCs w:val="24"/>
          <w:lang w:val="en-US" w:eastAsia="de-DE"/>
        </w:rPr>
        <w:t xml:space="preserve">as indicators </w:t>
      </w:r>
      <w:r>
        <w:rPr>
          <w:rFonts w:ascii="Times New Roman" w:hAnsi="Times New Roman" w:cs="Times New Roman"/>
          <w:sz w:val="24"/>
          <w:szCs w:val="24"/>
          <w:lang w:val="en-US"/>
        </w:rPr>
        <w:t>(Figure 4</w:t>
      </w:r>
      <w:r w:rsidRPr="003E481A">
        <w:rPr>
          <w:rFonts w:ascii="Times New Roman" w:hAnsi="Times New Roman" w:cs="Times New Roman"/>
          <w:sz w:val="24"/>
          <w:szCs w:val="24"/>
          <w:lang w:val="en-US"/>
        </w:rPr>
        <w:t>, top right).</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eastAsia="de-DE"/>
        </w:rPr>
        <w:t>Furthermore</w:t>
      </w:r>
      <w:r w:rsidRPr="003E481A">
        <w:rPr>
          <w:rFonts w:ascii="Times New Roman" w:hAnsi="Times New Roman" w:cs="Times New Roman"/>
          <w:sz w:val="24"/>
          <w:szCs w:val="24"/>
          <w:lang w:val="en-US"/>
        </w:rPr>
        <w:t xml:space="preserve">, we operationalized objective prosociality </w:t>
      </w:r>
      <w:r>
        <w:rPr>
          <w:rFonts w:ascii="Times New Roman" w:hAnsi="Times New Roman" w:cs="Times New Roman"/>
          <w:sz w:val="24"/>
          <w:szCs w:val="24"/>
          <w:lang w:val="en-US"/>
        </w:rPr>
        <w:t xml:space="preserve">as the </w:t>
      </w:r>
      <w:r w:rsidRPr="000940F4">
        <w:rPr>
          <w:rFonts w:ascii="Times New Roman" w:hAnsi="Times New Roman" w:cs="Times New Roman"/>
          <w:sz w:val="24"/>
          <w:szCs w:val="24"/>
          <w:lang w:val="en-US"/>
        </w:rPr>
        <w:t xml:space="preserve">second-order latent variable </w:t>
      </w:r>
      <w:r>
        <w:rPr>
          <w:rFonts w:ascii="Times New Roman" w:hAnsi="Times New Roman" w:cs="Times New Roman"/>
          <w:sz w:val="24"/>
          <w:szCs w:val="24"/>
          <w:lang w:val="en-US"/>
        </w:rPr>
        <w:t xml:space="preserve">of informant-reported prosocial behavior (a latent variable defined by two indicators: [1] target effect of prosocial behavior at the first round-robin assessment, [2] target effect of prosocial behavior at the second round-robin assessment) and of informant-reported trait prosociality (another latent variable defined by two </w:t>
      </w:r>
      <w:r w:rsidRPr="00380707">
        <w:rPr>
          <w:rFonts w:ascii="Times New Roman" w:hAnsi="Times New Roman" w:cs="Times New Roman"/>
          <w:sz w:val="24"/>
          <w:szCs w:val="24"/>
          <w:lang w:val="en-US"/>
        </w:rPr>
        <w:t>indicators: [1] target effect of trait prosociality at the first round-robin assessment, [2] target effect of trait prosociality at the second round-robin assessment)</w:t>
      </w:r>
      <w:r>
        <w:rPr>
          <w:rFonts w:ascii="Times New Roman" w:hAnsi="Times New Roman" w:cs="Times New Roman"/>
          <w:sz w:val="24"/>
          <w:szCs w:val="24"/>
          <w:lang w:val="en-US"/>
        </w:rPr>
        <w:t xml:space="preserve"> (Figure 4</w:t>
      </w:r>
      <w:r w:rsidRPr="00380707">
        <w:rPr>
          <w:rFonts w:ascii="Times New Roman" w:hAnsi="Times New Roman" w:cs="Times New Roman"/>
          <w:sz w:val="24"/>
          <w:szCs w:val="24"/>
          <w:lang w:val="en-US"/>
        </w:rPr>
        <w:t xml:space="preserve">, bottom left). </w:t>
      </w:r>
      <w:r w:rsidRPr="00380707">
        <w:rPr>
          <w:rFonts w:ascii="Times New Roman" w:hAnsi="Times New Roman" w:cs="Times New Roman"/>
          <w:sz w:val="24"/>
          <w:szCs w:val="24"/>
          <w:lang w:val="en-US" w:eastAsia="de-DE"/>
        </w:rPr>
        <w:t>Finally</w:t>
      </w:r>
      <w:r w:rsidRPr="00380707">
        <w:rPr>
          <w:rFonts w:ascii="Times New Roman" w:hAnsi="Times New Roman" w:cs="Times New Roman"/>
          <w:sz w:val="24"/>
          <w:szCs w:val="24"/>
          <w:lang w:val="en-US"/>
        </w:rPr>
        <w:t xml:space="preserve">, we operationalized subjective prosociality as the second-order latent variable of self-reported prosocial behavior (a latent variable defined by two indicators: [1] self-reported prosocial behavior at the first round-robin assessment, [2] </w:t>
      </w:r>
      <w:r w:rsidRPr="00380707">
        <w:rPr>
          <w:rFonts w:ascii="Times New Roman" w:hAnsi="Times New Roman" w:cs="Times New Roman"/>
          <w:sz w:val="24"/>
          <w:szCs w:val="24"/>
          <w:lang w:val="en-US"/>
        </w:rPr>
        <w:lastRenderedPageBreak/>
        <w:t>self-reported prosocial behavior at the second round-robin assessment) and of self-reported trait prosociality (another latent variable defined by two indicators: [1] self-reported trait prosociality at the first round-robin assessment, [2] self-reported trait prosociality at the second r</w:t>
      </w:r>
      <w:r>
        <w:rPr>
          <w:rFonts w:ascii="Times New Roman" w:hAnsi="Times New Roman" w:cs="Times New Roman"/>
          <w:sz w:val="24"/>
          <w:szCs w:val="24"/>
          <w:lang w:val="en-US"/>
        </w:rPr>
        <w:t>ound-robin assessment) (Figure 4</w:t>
      </w:r>
      <w:r w:rsidRPr="00380707">
        <w:rPr>
          <w:rFonts w:ascii="Times New Roman" w:hAnsi="Times New Roman" w:cs="Times New Roman"/>
          <w:sz w:val="24"/>
          <w:szCs w:val="24"/>
          <w:lang w:val="en-US"/>
        </w:rPr>
        <w:t xml:space="preserve">, bottom right). Whenever a (second-order) latent variable was defined by two indicators only, we fixed the factor loadings of those indicators to unity (Eid et al., 2008). The resultant structural equation model allowed us to test simultaneously the </w:t>
      </w:r>
      <w:r w:rsidRPr="00380707">
        <w:rPr>
          <w:rFonts w:ascii="Times New Roman" w:hAnsi="Times New Roman" w:cs="Times New Roman"/>
          <w:sz w:val="24"/>
          <w:lang w:val="en-US"/>
        </w:rPr>
        <w:t xml:space="preserve">relations </w:t>
      </w:r>
      <w:r w:rsidRPr="00380707">
        <w:rPr>
          <w:rFonts w:ascii="Times New Roman" w:hAnsi="Times New Roman" w:cs="Times New Roman"/>
          <w:sz w:val="24"/>
          <w:szCs w:val="24"/>
          <w:lang w:val="en-US"/>
        </w:rPr>
        <w:t>among all four variables of interest (agentic and communal narcissism, objective and subjective prosociality). We examined the same fit indices as in Study 1 and used the same model comparison strategy (i.e., Bayes</w:t>
      </w:r>
      <w:r>
        <w:rPr>
          <w:rFonts w:ascii="Times New Roman" w:hAnsi="Times New Roman" w:cs="Times New Roman"/>
          <w:sz w:val="24"/>
          <w:szCs w:val="24"/>
          <w:lang w:val="en-US"/>
        </w:rPr>
        <w:t xml:space="preserve"> factor approximation).</w:t>
      </w:r>
    </w:p>
    <w:p w14:paraId="73947445" w14:textId="77777777" w:rsidR="00657B9F" w:rsidRPr="003E481A" w:rsidRDefault="00657B9F" w:rsidP="00657B9F">
      <w:pPr>
        <w:spacing w:line="480" w:lineRule="exact"/>
        <w:contextualSpacing/>
        <w:rPr>
          <w:rFonts w:ascii="Times New Roman" w:hAnsi="Times New Roman" w:cs="Times New Roman"/>
          <w:b/>
          <w:sz w:val="24"/>
          <w:szCs w:val="24"/>
          <w:lang w:val="en-US"/>
        </w:rPr>
      </w:pPr>
      <w:r w:rsidRPr="003E481A">
        <w:rPr>
          <w:rFonts w:ascii="Times New Roman" w:hAnsi="Times New Roman" w:cs="Times New Roman"/>
          <w:b/>
          <w:sz w:val="24"/>
          <w:szCs w:val="24"/>
          <w:lang w:val="en-US"/>
        </w:rPr>
        <w:t>Results and Discussion</w:t>
      </w:r>
    </w:p>
    <w:p w14:paraId="213D6DC9" w14:textId="77777777" w:rsidR="00657B9F" w:rsidRPr="001D6A16" w:rsidRDefault="00657B9F" w:rsidP="00657B9F">
      <w:pPr>
        <w:widowControl w:val="0"/>
        <w:spacing w:line="480" w:lineRule="exact"/>
        <w:ind w:firstLine="708"/>
        <w:contextualSpacing/>
        <w:rPr>
          <w:rFonts w:ascii="Times New Roman" w:hAnsi="Times New Roman" w:cs="Times New Roman"/>
          <w:sz w:val="24"/>
          <w:szCs w:val="24"/>
          <w:lang w:val="en-US"/>
        </w:rPr>
      </w:pPr>
      <w:r w:rsidRPr="003E481A">
        <w:rPr>
          <w:rFonts w:ascii="Times New Roman" w:hAnsi="Times New Roman" w:cs="Times New Roman"/>
          <w:sz w:val="24"/>
          <w:szCs w:val="24"/>
          <w:lang w:val="en-US"/>
        </w:rPr>
        <w:t xml:space="preserve">All indices revealed that our structural equation model fit the data </w:t>
      </w:r>
      <w:r>
        <w:rPr>
          <w:rFonts w:ascii="Times New Roman" w:hAnsi="Times New Roman" w:cs="Times New Roman"/>
          <w:sz w:val="24"/>
          <w:szCs w:val="24"/>
          <w:lang w:val="en-US"/>
        </w:rPr>
        <w:t>sufficiently</w:t>
      </w:r>
      <w:r w:rsidRPr="00DE1DA1">
        <w:rPr>
          <w:rFonts w:ascii="Times New Roman" w:hAnsi="Times New Roman" w:cs="Times New Roman"/>
          <w:sz w:val="24"/>
          <w:szCs w:val="24"/>
          <w:lang w:val="en-US"/>
        </w:rPr>
        <w:t xml:space="preserve"> well</w:t>
      </w:r>
      <w:r>
        <w:rPr>
          <w:rFonts w:ascii="Times New Roman" w:hAnsi="Times New Roman" w:cs="Times New Roman"/>
          <w:sz w:val="24"/>
          <w:szCs w:val="24"/>
          <w:lang w:val="en-US"/>
        </w:rPr>
        <w:t xml:space="preserve"> (Figure 4):</w:t>
      </w:r>
      <w:r w:rsidRPr="00DE1DA1">
        <w:rPr>
          <w:rFonts w:ascii="Times New Roman" w:hAnsi="Times New Roman" w:cs="Times New Roman"/>
          <w:sz w:val="24"/>
          <w:szCs w:val="24"/>
          <w:lang w:val="en-US"/>
        </w:rPr>
        <w:t xml:space="preserve"> χ</w:t>
      </w:r>
      <w:r w:rsidRPr="00DE1DA1">
        <w:rPr>
          <w:rFonts w:ascii="Times New Roman" w:hAnsi="Times New Roman" w:cs="Times New Roman"/>
          <w:sz w:val="24"/>
          <w:szCs w:val="24"/>
          <w:vertAlign w:val="superscript"/>
          <w:lang w:val="en-US"/>
        </w:rPr>
        <w:t>2</w:t>
      </w:r>
      <w:r w:rsidRPr="00DE1DA1">
        <w:rPr>
          <w:rFonts w:ascii="Times New Roman" w:hAnsi="Times New Roman" w:cs="Times New Roman"/>
          <w:sz w:val="24"/>
          <w:szCs w:val="24"/>
          <w:lang w:val="en-US"/>
        </w:rPr>
        <w:t>/df = 222.25 / 71 = 3.13, CFI = .93, RMSEA = .08</w:t>
      </w:r>
      <w:r>
        <w:rPr>
          <w:rFonts w:ascii="Times New Roman" w:hAnsi="Times New Roman" w:cs="Times New Roman"/>
          <w:sz w:val="24"/>
          <w:szCs w:val="24"/>
          <w:lang w:val="en-US"/>
        </w:rPr>
        <w:t>, 95% CI</w:t>
      </w:r>
      <w:r w:rsidRPr="00DE1DA1">
        <w:rPr>
          <w:rFonts w:ascii="Times New Roman" w:hAnsi="Times New Roman" w:cs="Times New Roman"/>
          <w:sz w:val="24"/>
          <w:szCs w:val="24"/>
          <w:lang w:val="en-US"/>
        </w:rPr>
        <w:t xml:space="preserve"> [.07, .09], SRMR = .05 (Hu &amp;</w:t>
      </w:r>
      <w:r w:rsidRPr="003E481A">
        <w:rPr>
          <w:rFonts w:ascii="Times New Roman" w:hAnsi="Times New Roman" w:cs="Times New Roman"/>
          <w:sz w:val="24"/>
          <w:szCs w:val="24"/>
          <w:lang w:val="en-US"/>
        </w:rPr>
        <w:t xml:space="preserve"> Bentler, </w:t>
      </w:r>
      <w:r w:rsidRPr="00063A31">
        <w:rPr>
          <w:rFonts w:ascii="Times New Roman" w:hAnsi="Times New Roman" w:cs="Times New Roman"/>
          <w:sz w:val="24"/>
          <w:szCs w:val="24"/>
          <w:lang w:val="en-US"/>
        </w:rPr>
        <w:t>1999).</w:t>
      </w:r>
      <w:r>
        <w:rPr>
          <w:rFonts w:ascii="Times New Roman" w:hAnsi="Times New Roman" w:cs="Times New Roman"/>
          <w:sz w:val="24"/>
          <w:szCs w:val="24"/>
          <w:vertAlign w:val="superscript"/>
          <w:lang w:val="en-US"/>
        </w:rPr>
        <w:t xml:space="preserve">11 </w:t>
      </w:r>
      <w:r w:rsidRPr="000A6B13">
        <w:rPr>
          <w:rFonts w:ascii="Times New Roman" w:hAnsi="Times New Roman" w:cs="Times New Roman"/>
          <w:sz w:val="24"/>
          <w:szCs w:val="24"/>
          <w:lang w:val="en-US"/>
        </w:rPr>
        <w:t xml:space="preserve">We started again by examining the </w:t>
      </w:r>
      <w:r w:rsidRPr="000A6B13">
        <w:rPr>
          <w:rFonts w:ascii="Times New Roman" w:hAnsi="Times New Roman" w:cs="Times New Roman"/>
          <w:sz w:val="24"/>
          <w:lang w:val="en-US"/>
        </w:rPr>
        <w:t xml:space="preserve">relation </w:t>
      </w:r>
      <w:r w:rsidRPr="000A6B13">
        <w:rPr>
          <w:rFonts w:ascii="Times New Roman" w:hAnsi="Times New Roman" w:cs="Times New Roman"/>
          <w:sz w:val="24"/>
          <w:szCs w:val="24"/>
          <w:lang w:val="en-US"/>
        </w:rPr>
        <w:t xml:space="preserve">between the two forms of grandiose narcissism and the </w:t>
      </w:r>
      <w:r w:rsidRPr="000A6B13">
        <w:rPr>
          <w:rFonts w:ascii="Times New Roman" w:hAnsi="Times New Roman" w:cs="Times New Roman"/>
          <w:sz w:val="24"/>
          <w:lang w:val="en-US"/>
        </w:rPr>
        <w:t xml:space="preserve">relation </w:t>
      </w:r>
      <w:r w:rsidRPr="000A6B13">
        <w:rPr>
          <w:rFonts w:ascii="Times New Roman" w:hAnsi="Times New Roman" w:cs="Times New Roman"/>
          <w:sz w:val="24"/>
          <w:szCs w:val="24"/>
          <w:lang w:val="en-US"/>
        </w:rPr>
        <w:t xml:space="preserve">between the two types of prosociality. Figure </w:t>
      </w:r>
      <w:r>
        <w:rPr>
          <w:rFonts w:ascii="Times New Roman" w:hAnsi="Times New Roman" w:cs="Times New Roman"/>
          <w:sz w:val="24"/>
          <w:szCs w:val="24"/>
          <w:lang w:val="en-US"/>
        </w:rPr>
        <w:t>4</w:t>
      </w:r>
      <w:r w:rsidRPr="000A6B13">
        <w:rPr>
          <w:rFonts w:ascii="Times New Roman" w:hAnsi="Times New Roman" w:cs="Times New Roman"/>
          <w:sz w:val="24"/>
          <w:szCs w:val="24"/>
          <w:lang w:val="en-US"/>
        </w:rPr>
        <w:t xml:space="preserve"> depicts a moderate and positive </w:t>
      </w:r>
      <w:r w:rsidRPr="000A6B13">
        <w:rPr>
          <w:rFonts w:ascii="Times New Roman" w:hAnsi="Times New Roman" w:cs="Times New Roman"/>
          <w:sz w:val="24"/>
          <w:lang w:val="en-US"/>
        </w:rPr>
        <w:t xml:space="preserve">relation </w:t>
      </w:r>
      <w:r w:rsidRPr="000A6B13">
        <w:rPr>
          <w:rFonts w:ascii="Times New Roman" w:hAnsi="Times New Roman" w:cs="Times New Roman"/>
          <w:sz w:val="24"/>
          <w:szCs w:val="24"/>
          <w:lang w:val="en-US"/>
        </w:rPr>
        <w:t>between</w:t>
      </w:r>
      <w:r w:rsidRPr="001D6A16">
        <w:rPr>
          <w:rFonts w:ascii="Times New Roman" w:hAnsi="Times New Roman" w:cs="Times New Roman"/>
          <w:sz w:val="24"/>
          <w:szCs w:val="24"/>
          <w:lang w:val="en-US"/>
        </w:rPr>
        <w:t xml:space="preserve"> agentic and communal narcissism, </w:t>
      </w:r>
      <w:r w:rsidRPr="001D6A16">
        <w:rPr>
          <w:rFonts w:ascii="Times New Roman" w:hAnsi="Times New Roman" w:cs="Times New Roman"/>
          <w:i/>
          <w:sz w:val="24"/>
          <w:szCs w:val="24"/>
          <w:lang w:val="en-US"/>
        </w:rPr>
        <w:t>r</w:t>
      </w:r>
      <w:r w:rsidRPr="001D6A16">
        <w:rPr>
          <w:rFonts w:ascii="Times New Roman" w:hAnsi="Times New Roman" w:cs="Times New Roman"/>
          <w:sz w:val="24"/>
          <w:szCs w:val="24"/>
          <w:lang w:val="en-US"/>
        </w:rPr>
        <w:t>(336) = .39</w:t>
      </w:r>
      <w:r>
        <w:rPr>
          <w:rFonts w:ascii="Times New Roman" w:hAnsi="Times New Roman" w:cs="Times New Roman"/>
          <w:sz w:val="24"/>
          <w:szCs w:val="24"/>
          <w:lang w:val="en-US"/>
        </w:rPr>
        <w:t>, 95% CI</w:t>
      </w:r>
      <w:r w:rsidRPr="001D6A16">
        <w:rPr>
          <w:rFonts w:ascii="Times New Roman" w:hAnsi="Times New Roman" w:cs="Times New Roman"/>
          <w:sz w:val="24"/>
          <w:szCs w:val="24"/>
          <w:lang w:val="en-US"/>
        </w:rPr>
        <w:t xml:space="preserve"> [.26, .51]. This finding </w:t>
      </w:r>
      <w:r>
        <w:rPr>
          <w:rFonts w:ascii="Times New Roman" w:hAnsi="Times New Roman" w:cs="Times New Roman"/>
          <w:sz w:val="24"/>
          <w:szCs w:val="24"/>
          <w:lang w:val="en-US"/>
        </w:rPr>
        <w:t>replicates the corresponding finding from Study 1 and is consistent with prior research</w:t>
      </w:r>
      <w:r w:rsidRPr="001D6A16">
        <w:rPr>
          <w:rFonts w:ascii="Times New Roman" w:hAnsi="Times New Roman" w:cs="Times New Roman"/>
          <w:sz w:val="24"/>
          <w:szCs w:val="24"/>
          <w:lang w:val="en-US"/>
        </w:rPr>
        <w:t xml:space="preserve"> (</w:t>
      </w:r>
      <w:r w:rsidRPr="007C0E46">
        <w:rPr>
          <w:rFonts w:ascii="Times New Roman" w:hAnsi="Times New Roman" w:cs="Times New Roman"/>
          <w:sz w:val="24"/>
          <w:szCs w:val="24"/>
          <w:lang w:val="en-US"/>
        </w:rPr>
        <w:t>Fatfouta</w:t>
      </w:r>
      <w:r>
        <w:rPr>
          <w:rFonts w:ascii="Times New Roman" w:hAnsi="Times New Roman" w:cs="Times New Roman"/>
          <w:sz w:val="24"/>
          <w:szCs w:val="24"/>
          <w:lang w:val="en-US"/>
        </w:rPr>
        <w:t xml:space="preserve"> et al.,</w:t>
      </w:r>
      <w:r w:rsidRPr="007C0E46">
        <w:rPr>
          <w:rFonts w:ascii="Times New Roman" w:hAnsi="Times New Roman" w:cs="Times New Roman"/>
          <w:sz w:val="24"/>
          <w:szCs w:val="24"/>
          <w:lang w:val="en-US"/>
        </w:rPr>
        <w:t xml:space="preserve"> 2017</w:t>
      </w:r>
      <w:r>
        <w:rPr>
          <w:rFonts w:ascii="Times New Roman" w:hAnsi="Times New Roman" w:cs="Times New Roman"/>
          <w:sz w:val="24"/>
          <w:szCs w:val="24"/>
          <w:lang w:val="en-US"/>
        </w:rPr>
        <w:t xml:space="preserve">; </w:t>
      </w:r>
      <w:r w:rsidRPr="001D6A16">
        <w:rPr>
          <w:rFonts w:ascii="Times New Roman" w:hAnsi="Times New Roman" w:cs="Times New Roman"/>
          <w:sz w:val="24"/>
          <w:szCs w:val="24"/>
          <w:lang w:val="en-US"/>
        </w:rPr>
        <w:t xml:space="preserve">Gebauer et al., 2012). </w:t>
      </w:r>
      <w:r>
        <w:rPr>
          <w:rFonts w:ascii="Times New Roman" w:hAnsi="Times New Roman" w:cs="Times New Roman"/>
          <w:sz w:val="24"/>
          <w:szCs w:val="24"/>
          <w:lang w:val="en-US"/>
        </w:rPr>
        <w:t>Figure 4 also depicts a moderate and positive relation between objective and subjective prosociality</w:t>
      </w:r>
      <w:r w:rsidRPr="001D6A16">
        <w:rPr>
          <w:rFonts w:ascii="Times New Roman" w:hAnsi="Times New Roman" w:cs="Times New Roman"/>
          <w:sz w:val="24"/>
          <w:szCs w:val="24"/>
          <w:lang w:val="en-US"/>
        </w:rPr>
        <w:t xml:space="preserve">, </w:t>
      </w:r>
      <w:r w:rsidRPr="001D6A16">
        <w:rPr>
          <w:rFonts w:ascii="Times New Roman" w:hAnsi="Times New Roman" w:cs="Times New Roman"/>
          <w:i/>
          <w:sz w:val="24"/>
          <w:szCs w:val="24"/>
          <w:lang w:val="en-US"/>
        </w:rPr>
        <w:t>r</w:t>
      </w:r>
      <w:r w:rsidRPr="001D6A16">
        <w:rPr>
          <w:rFonts w:ascii="Times New Roman" w:hAnsi="Times New Roman" w:cs="Times New Roman"/>
          <w:sz w:val="24"/>
          <w:szCs w:val="24"/>
          <w:lang w:val="en-US"/>
        </w:rPr>
        <w:t>(336) = .39</w:t>
      </w:r>
      <w:r>
        <w:rPr>
          <w:rFonts w:ascii="Times New Roman" w:hAnsi="Times New Roman" w:cs="Times New Roman"/>
          <w:sz w:val="24"/>
          <w:szCs w:val="24"/>
          <w:lang w:val="en-US"/>
        </w:rPr>
        <w:t>, 95% CI</w:t>
      </w:r>
      <w:r w:rsidRPr="001D6A16">
        <w:rPr>
          <w:rFonts w:ascii="Times New Roman" w:hAnsi="Times New Roman" w:cs="Times New Roman"/>
          <w:sz w:val="24"/>
          <w:szCs w:val="24"/>
          <w:lang w:val="en-US"/>
        </w:rPr>
        <w:t xml:space="preserve"> [.15, .59]</w:t>
      </w:r>
      <w:r>
        <w:rPr>
          <w:rFonts w:ascii="Times New Roman" w:hAnsi="Times New Roman" w:cs="Times New Roman"/>
          <w:sz w:val="24"/>
          <w:szCs w:val="24"/>
          <w:lang w:val="en-US"/>
        </w:rPr>
        <w:t>. (Note that, in our model, this relation is akin to a partial correlation, which controls for agentic and communal narcissism.)</w:t>
      </w:r>
      <w:r w:rsidRPr="001D6A16">
        <w:rPr>
          <w:rFonts w:ascii="Times New Roman" w:hAnsi="Times New Roman" w:cs="Times New Roman"/>
          <w:sz w:val="24"/>
          <w:szCs w:val="24"/>
          <w:lang w:val="en-US"/>
        </w:rPr>
        <w:t xml:space="preserve"> </w:t>
      </w:r>
      <w:r>
        <w:rPr>
          <w:rFonts w:ascii="Times New Roman" w:hAnsi="Times New Roman" w:cs="Times New Roman"/>
          <w:sz w:val="24"/>
          <w:szCs w:val="24"/>
          <w:lang w:val="en-US"/>
        </w:rPr>
        <w:t>In replication of Study 1</w:t>
      </w:r>
      <w:r w:rsidRPr="001D6A16">
        <w:rPr>
          <w:rFonts w:ascii="Times New Roman" w:hAnsi="Times New Roman" w:cs="Times New Roman"/>
          <w:sz w:val="24"/>
          <w:szCs w:val="24"/>
          <w:lang w:val="en-US"/>
        </w:rPr>
        <w:t xml:space="preserve">, </w:t>
      </w:r>
      <w:r>
        <w:rPr>
          <w:rFonts w:ascii="Times New Roman" w:hAnsi="Times New Roman" w:cs="Times New Roman"/>
          <w:sz w:val="24"/>
          <w:szCs w:val="24"/>
          <w:lang w:val="en-US"/>
        </w:rPr>
        <w:t>objective</w:t>
      </w:r>
      <w:r w:rsidRPr="000940F4">
        <w:rPr>
          <w:rFonts w:ascii="Times New Roman" w:hAnsi="Times New Roman" w:cs="Times New Roman"/>
          <w:sz w:val="24"/>
          <w:szCs w:val="24"/>
          <w:lang w:val="en-US"/>
        </w:rPr>
        <w:t xml:space="preserve"> prosociality </w:t>
      </w:r>
      <w:r>
        <w:rPr>
          <w:rFonts w:ascii="Times New Roman" w:hAnsi="Times New Roman" w:cs="Times New Roman"/>
          <w:sz w:val="24"/>
          <w:szCs w:val="24"/>
          <w:lang w:val="en-US"/>
        </w:rPr>
        <w:t xml:space="preserve">and subjective prosociality share a </w:t>
      </w:r>
      <w:r w:rsidRPr="000940F4">
        <w:rPr>
          <w:rFonts w:ascii="Times New Roman" w:hAnsi="Times New Roman" w:cs="Times New Roman"/>
          <w:sz w:val="24"/>
          <w:szCs w:val="24"/>
          <w:lang w:val="en-US"/>
        </w:rPr>
        <w:t xml:space="preserve">considerable </w:t>
      </w:r>
      <w:r>
        <w:rPr>
          <w:rFonts w:ascii="Times New Roman" w:hAnsi="Times New Roman" w:cs="Times New Roman"/>
          <w:sz w:val="24"/>
          <w:szCs w:val="24"/>
          <w:lang w:val="en-US"/>
        </w:rPr>
        <w:t>amount of variance</w:t>
      </w:r>
      <w:r w:rsidRPr="000940F4">
        <w:rPr>
          <w:rFonts w:ascii="Times New Roman" w:hAnsi="Times New Roman" w:cs="Times New Roman"/>
          <w:sz w:val="24"/>
          <w:szCs w:val="24"/>
          <w:lang w:val="en-US"/>
        </w:rPr>
        <w:t>, while being non-redundant</w:t>
      </w:r>
      <w:r w:rsidRPr="001D6A16">
        <w:rPr>
          <w:rFonts w:ascii="Times New Roman" w:hAnsi="Times New Roman" w:cs="Times New Roman"/>
          <w:sz w:val="24"/>
          <w:szCs w:val="24"/>
          <w:lang w:val="en-US"/>
        </w:rPr>
        <w:t>.</w:t>
      </w:r>
    </w:p>
    <w:p w14:paraId="4CA96F17" w14:textId="77777777" w:rsidR="00657B9F" w:rsidRPr="001D6A16" w:rsidRDefault="00657B9F" w:rsidP="00657B9F">
      <w:pPr>
        <w:widowControl w:val="0"/>
        <w:spacing w:line="480" w:lineRule="exact"/>
        <w:ind w:firstLine="708"/>
        <w:contextualSpacing/>
        <w:rPr>
          <w:rFonts w:ascii="Times New Roman" w:hAnsi="Times New Roman" w:cs="Times New Roman"/>
          <w:sz w:val="24"/>
          <w:szCs w:val="24"/>
          <w:lang w:val="en-US"/>
        </w:rPr>
      </w:pPr>
      <w:r w:rsidRPr="001D7D30">
        <w:rPr>
          <w:rFonts w:ascii="Times New Roman" w:hAnsi="Times New Roman" w:cs="Times New Roman"/>
          <w:b/>
          <w:sz w:val="24"/>
          <w:szCs w:val="24"/>
          <w:lang w:val="en-US"/>
        </w:rPr>
        <w:t xml:space="preserve">Agentic narcissism and objective prosociality. </w:t>
      </w:r>
      <w:r>
        <w:rPr>
          <w:rFonts w:ascii="Times New Roman" w:hAnsi="Times New Roman" w:cs="Times New Roman"/>
          <w:sz w:val="24"/>
          <w:szCs w:val="24"/>
          <w:lang w:val="en-US"/>
        </w:rPr>
        <w:t xml:space="preserve">As in </w:t>
      </w:r>
      <w:r w:rsidRPr="001D6A16">
        <w:rPr>
          <w:rFonts w:ascii="Times New Roman" w:hAnsi="Times New Roman" w:cs="Times New Roman"/>
          <w:sz w:val="24"/>
          <w:szCs w:val="24"/>
          <w:lang w:val="en-US"/>
        </w:rPr>
        <w:t>Study 1</w:t>
      </w:r>
      <w:r>
        <w:rPr>
          <w:rFonts w:ascii="Times New Roman" w:hAnsi="Times New Roman" w:cs="Times New Roman"/>
          <w:sz w:val="24"/>
          <w:szCs w:val="24"/>
          <w:lang w:val="en-US"/>
        </w:rPr>
        <w:t xml:space="preserve">, </w:t>
      </w:r>
      <w:r w:rsidRPr="001D6A16">
        <w:rPr>
          <w:rFonts w:ascii="Times New Roman" w:hAnsi="Times New Roman" w:cs="Times New Roman"/>
          <w:sz w:val="24"/>
          <w:szCs w:val="24"/>
          <w:lang w:val="en-US"/>
        </w:rPr>
        <w:t xml:space="preserve">we obtained a small-to-moderate negative relation between agentic narcissism and objective prosociality, </w:t>
      </w:r>
      <w:r w:rsidRPr="001D6A16">
        <w:rPr>
          <w:rFonts w:ascii="Times New Roman" w:hAnsi="Times New Roman" w:cs="Times New Roman"/>
          <w:i/>
          <w:sz w:val="24"/>
          <w:szCs w:val="24"/>
          <w:lang w:val="en-US"/>
        </w:rPr>
        <w:t>r</w:t>
      </w:r>
      <w:r w:rsidRPr="001D6A16">
        <w:rPr>
          <w:rFonts w:ascii="Times New Roman" w:hAnsi="Times New Roman" w:cs="Times New Roman"/>
          <w:sz w:val="24"/>
          <w:szCs w:val="24"/>
          <w:lang w:val="en-US"/>
        </w:rPr>
        <w:t>(336) = -.30</w:t>
      </w:r>
      <w:r>
        <w:rPr>
          <w:rFonts w:ascii="Times New Roman" w:hAnsi="Times New Roman" w:cs="Times New Roman"/>
          <w:sz w:val="24"/>
          <w:szCs w:val="24"/>
          <w:lang w:val="en-US"/>
        </w:rPr>
        <w:t>, 95% CI</w:t>
      </w:r>
      <w:r w:rsidRPr="001D6A16">
        <w:rPr>
          <w:rFonts w:ascii="Times New Roman" w:hAnsi="Times New Roman" w:cs="Times New Roman"/>
          <w:sz w:val="24"/>
          <w:szCs w:val="24"/>
          <w:lang w:val="en-US"/>
        </w:rPr>
        <w:t xml:space="preserve"> [-.45, -.09] (Figure </w:t>
      </w:r>
      <w:r>
        <w:rPr>
          <w:rFonts w:ascii="Times New Roman" w:hAnsi="Times New Roman" w:cs="Times New Roman"/>
          <w:sz w:val="24"/>
          <w:szCs w:val="24"/>
          <w:lang w:val="en-US"/>
        </w:rPr>
        <w:t>4</w:t>
      </w:r>
      <w:r w:rsidRPr="001D6A16">
        <w:rPr>
          <w:rFonts w:ascii="Times New Roman" w:hAnsi="Times New Roman" w:cs="Times New Roman"/>
          <w:sz w:val="24"/>
          <w:szCs w:val="24"/>
          <w:lang w:val="en-US"/>
        </w:rPr>
        <w:t xml:space="preserve">). </w:t>
      </w:r>
      <w:r>
        <w:rPr>
          <w:rFonts w:ascii="Times New Roman" w:hAnsi="Times New Roman" w:cs="Times New Roman"/>
          <w:sz w:val="24"/>
          <w:szCs w:val="24"/>
          <w:lang w:val="en-US"/>
        </w:rPr>
        <w:t>Moving toward competitive testing of the two hypotheses (empirically-derived one vs. agency-communion model)</w:t>
      </w:r>
      <w:r w:rsidRPr="001D6A16">
        <w:rPr>
          <w:rFonts w:ascii="Times New Roman" w:hAnsi="Times New Roman" w:cs="Times New Roman"/>
          <w:sz w:val="24"/>
          <w:szCs w:val="24"/>
          <w:lang w:val="en-US"/>
        </w:rPr>
        <w:t xml:space="preserve">, we constrained the path between agentic narcissism and objective prosociality to zero. </w:t>
      </w:r>
      <w:r>
        <w:rPr>
          <w:rFonts w:ascii="Times New Roman" w:hAnsi="Times New Roman" w:cs="Times New Roman"/>
          <w:sz w:val="24"/>
          <w:szCs w:val="24"/>
          <w:lang w:val="en-US"/>
        </w:rPr>
        <w:t>The a</w:t>
      </w:r>
      <w:r w:rsidRPr="001D6A16">
        <w:rPr>
          <w:rFonts w:ascii="Times New Roman" w:hAnsi="Times New Roman" w:cs="Times New Roman"/>
          <w:sz w:val="24"/>
          <w:szCs w:val="24"/>
          <w:lang w:val="en-US"/>
        </w:rPr>
        <w:t>ddi</w:t>
      </w:r>
      <w:r>
        <w:rPr>
          <w:rFonts w:ascii="Times New Roman" w:hAnsi="Times New Roman" w:cs="Times New Roman"/>
          <w:sz w:val="24"/>
          <w:szCs w:val="24"/>
          <w:lang w:val="en-US"/>
        </w:rPr>
        <w:t>tion of</w:t>
      </w:r>
      <w:r w:rsidRPr="001D6A16">
        <w:rPr>
          <w:rFonts w:ascii="Times New Roman" w:hAnsi="Times New Roman" w:cs="Times New Roman"/>
          <w:sz w:val="24"/>
          <w:szCs w:val="24"/>
          <w:lang w:val="en-US"/>
        </w:rPr>
        <w:t xml:space="preserve"> this constraint significantly worsened</w:t>
      </w:r>
      <w:r>
        <w:rPr>
          <w:rFonts w:ascii="Times New Roman" w:hAnsi="Times New Roman" w:cs="Times New Roman"/>
          <w:sz w:val="24"/>
          <w:szCs w:val="24"/>
          <w:lang w:val="en-US"/>
        </w:rPr>
        <w:t xml:space="preserve"> model</w:t>
      </w:r>
      <w:r w:rsidRPr="001D6A16">
        <w:rPr>
          <w:rFonts w:ascii="Times New Roman" w:hAnsi="Times New Roman" w:cs="Times New Roman"/>
          <w:sz w:val="24"/>
          <w:szCs w:val="24"/>
          <w:lang w:val="en-US"/>
        </w:rPr>
        <w:t xml:space="preserve"> fit, Δχ</w:t>
      </w:r>
      <w:r w:rsidRPr="001D6A16">
        <w:rPr>
          <w:rFonts w:ascii="Times New Roman" w:hAnsi="Times New Roman" w:cs="Times New Roman"/>
          <w:sz w:val="24"/>
          <w:szCs w:val="24"/>
          <w:vertAlign w:val="superscript"/>
          <w:lang w:val="en-US"/>
        </w:rPr>
        <w:t>2</w:t>
      </w:r>
      <w:r w:rsidRPr="001D6A16">
        <w:rPr>
          <w:rFonts w:ascii="Times New Roman" w:hAnsi="Times New Roman" w:cs="Times New Roman"/>
          <w:sz w:val="24"/>
          <w:szCs w:val="24"/>
          <w:lang w:val="en-US"/>
        </w:rPr>
        <w:t xml:space="preserve"> = 13.21, </w:t>
      </w:r>
      <w:r w:rsidRPr="001D6A16">
        <w:rPr>
          <w:rFonts w:ascii="Times New Roman" w:hAnsi="Times New Roman" w:cs="Times New Roman"/>
          <w:i/>
          <w:sz w:val="24"/>
          <w:szCs w:val="24"/>
          <w:lang w:val="en-US"/>
        </w:rPr>
        <w:t>p</w:t>
      </w:r>
      <w:r w:rsidRPr="001D6A16">
        <w:rPr>
          <w:rFonts w:ascii="Times New Roman" w:hAnsi="Times New Roman" w:cs="Times New Roman"/>
          <w:sz w:val="24"/>
          <w:szCs w:val="24"/>
          <w:lang w:val="en-US"/>
        </w:rPr>
        <w:t xml:space="preserve"> &lt; .001. Likewise, the AIC comparison </w:t>
      </w:r>
      <w:r>
        <w:rPr>
          <w:rFonts w:ascii="Times New Roman" w:hAnsi="Times New Roman" w:cs="Times New Roman"/>
          <w:sz w:val="24"/>
          <w:szCs w:val="24"/>
          <w:lang w:val="en-US"/>
        </w:rPr>
        <w:t>revealed a ΔAIC of 11.20</w:t>
      </w:r>
      <w:r w:rsidRPr="001D6A16">
        <w:rPr>
          <w:rFonts w:ascii="Times New Roman" w:hAnsi="Times New Roman" w:cs="Times New Roman"/>
          <w:sz w:val="24"/>
          <w:szCs w:val="24"/>
          <w:lang w:val="en-US"/>
        </w:rPr>
        <w:t xml:space="preserve"> and, thus, a BF</w:t>
      </w:r>
      <w:r w:rsidRPr="001D6A16">
        <w:rPr>
          <w:rFonts w:ascii="Times New Roman" w:hAnsi="Times New Roman" w:cs="Times New Roman"/>
          <w:sz w:val="24"/>
          <w:szCs w:val="24"/>
          <w:vertAlign w:val="subscript"/>
          <w:lang w:val="en-US"/>
        </w:rPr>
        <w:t>approx</w:t>
      </w:r>
      <w:r w:rsidRPr="001D6A16">
        <w:rPr>
          <w:rFonts w:ascii="Times New Roman" w:hAnsi="Times New Roman" w:cs="Times New Roman"/>
          <w:sz w:val="24"/>
          <w:szCs w:val="24"/>
          <w:lang w:val="en-US"/>
        </w:rPr>
        <w:t xml:space="preserve"> of 27</w:t>
      </w:r>
      <w:r>
        <w:rPr>
          <w:rFonts w:ascii="Times New Roman" w:hAnsi="Times New Roman" w:cs="Times New Roman"/>
          <w:sz w:val="24"/>
          <w:szCs w:val="24"/>
          <w:lang w:val="en-US"/>
        </w:rPr>
        <w:t>1.1 in favor of the unconstrained</w:t>
      </w:r>
      <w:r w:rsidRPr="001D6A16">
        <w:rPr>
          <w:rFonts w:ascii="Times New Roman" w:hAnsi="Times New Roman" w:cs="Times New Roman"/>
          <w:sz w:val="24"/>
          <w:szCs w:val="24"/>
          <w:lang w:val="en-US"/>
        </w:rPr>
        <w:t xml:space="preserve"> model,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lending support to the empirically-derived perspective: A</w:t>
      </w:r>
      <w:r w:rsidRPr="001D6A16">
        <w:rPr>
          <w:rFonts w:ascii="Times New Roman" w:hAnsi="Times New Roman" w:cs="Times New Roman"/>
          <w:sz w:val="24"/>
          <w:szCs w:val="24"/>
          <w:lang w:val="en-US"/>
        </w:rPr>
        <w:t xml:space="preserve">gentic narcissists </w:t>
      </w:r>
      <w:r>
        <w:rPr>
          <w:rFonts w:ascii="Times New Roman" w:hAnsi="Times New Roman" w:cs="Times New Roman"/>
          <w:sz w:val="24"/>
          <w:szCs w:val="24"/>
          <w:lang w:val="en-US"/>
        </w:rPr>
        <w:t>are</w:t>
      </w:r>
      <w:r w:rsidRPr="001D6A16">
        <w:rPr>
          <w:rFonts w:ascii="Times New Roman" w:hAnsi="Times New Roman" w:cs="Times New Roman"/>
          <w:sz w:val="24"/>
          <w:szCs w:val="24"/>
          <w:lang w:val="en-US"/>
        </w:rPr>
        <w:t xml:space="preserve"> objectively </w:t>
      </w:r>
      <w:r w:rsidRPr="00916453">
        <w:rPr>
          <w:rFonts w:ascii="Times New Roman" w:hAnsi="Times New Roman" w:cs="Times New Roman"/>
          <w:sz w:val="24"/>
          <w:szCs w:val="24"/>
          <w:lang w:val="en-US"/>
        </w:rPr>
        <w:t>less</w:t>
      </w:r>
      <w:r w:rsidRPr="001D6A16">
        <w:rPr>
          <w:rFonts w:ascii="Times New Roman" w:hAnsi="Times New Roman" w:cs="Times New Roman"/>
          <w:sz w:val="24"/>
          <w:szCs w:val="24"/>
          <w:lang w:val="en-US"/>
        </w:rPr>
        <w:t xml:space="preserve"> prosocial than non-narcissists.</w:t>
      </w:r>
      <w:r>
        <w:rPr>
          <w:rFonts w:ascii="Times New Roman" w:hAnsi="Times New Roman" w:cs="Times New Roman"/>
          <w:sz w:val="24"/>
          <w:szCs w:val="24"/>
          <w:lang w:val="en-US"/>
        </w:rPr>
        <w:t xml:space="preserve"> </w:t>
      </w:r>
      <w:r w:rsidRPr="001D6A16">
        <w:rPr>
          <w:rFonts w:ascii="Times New Roman" w:hAnsi="Times New Roman" w:cs="Times New Roman"/>
          <w:sz w:val="24"/>
          <w:szCs w:val="24"/>
          <w:lang w:val="en-US"/>
        </w:rPr>
        <w:t>Th</w:t>
      </w:r>
      <w:r>
        <w:rPr>
          <w:rFonts w:ascii="Times New Roman" w:hAnsi="Times New Roman" w:cs="Times New Roman"/>
          <w:sz w:val="24"/>
          <w:szCs w:val="24"/>
          <w:lang w:val="en-US"/>
        </w:rPr>
        <w:t>e</w:t>
      </w:r>
      <w:r w:rsidRPr="001D6A16">
        <w:rPr>
          <w:rFonts w:ascii="Times New Roman" w:hAnsi="Times New Roman" w:cs="Times New Roman"/>
          <w:sz w:val="24"/>
          <w:szCs w:val="24"/>
          <w:lang w:val="en-US"/>
        </w:rPr>
        <w:t xml:space="preserve"> results replicated Study 1</w:t>
      </w:r>
      <w:r>
        <w:rPr>
          <w:rFonts w:ascii="Times New Roman" w:hAnsi="Times New Roman" w:cs="Times New Roman"/>
          <w:sz w:val="24"/>
          <w:szCs w:val="24"/>
          <w:lang w:val="en-US"/>
        </w:rPr>
        <w:t>’s findings.</w:t>
      </w:r>
    </w:p>
    <w:p w14:paraId="1B17B29A" w14:textId="77777777" w:rsidR="00657B9F" w:rsidRPr="001D6A16" w:rsidRDefault="00657B9F" w:rsidP="00657B9F">
      <w:pPr>
        <w:widowControl w:val="0"/>
        <w:spacing w:line="480" w:lineRule="exact"/>
        <w:ind w:firstLine="708"/>
        <w:contextualSpacing/>
        <w:rPr>
          <w:rFonts w:ascii="Times New Roman" w:hAnsi="Times New Roman" w:cs="Times New Roman"/>
          <w:sz w:val="24"/>
          <w:szCs w:val="24"/>
          <w:lang w:val="en-US"/>
        </w:rPr>
      </w:pPr>
      <w:r w:rsidRPr="001D7D30">
        <w:rPr>
          <w:rFonts w:ascii="Times New Roman" w:hAnsi="Times New Roman" w:cs="Times New Roman"/>
          <w:b/>
          <w:sz w:val="24"/>
          <w:szCs w:val="24"/>
          <w:lang w:val="en-US"/>
        </w:rPr>
        <w:t xml:space="preserve">Agentic narcissism and </w:t>
      </w:r>
      <w:r>
        <w:rPr>
          <w:rFonts w:ascii="Times New Roman" w:hAnsi="Times New Roman" w:cs="Times New Roman"/>
          <w:b/>
          <w:sz w:val="24"/>
          <w:szCs w:val="24"/>
          <w:lang w:val="en-US"/>
        </w:rPr>
        <w:t>subjective</w:t>
      </w:r>
      <w:r w:rsidRPr="001D7D30">
        <w:rPr>
          <w:rFonts w:ascii="Times New Roman" w:hAnsi="Times New Roman" w:cs="Times New Roman"/>
          <w:b/>
          <w:sz w:val="24"/>
          <w:szCs w:val="24"/>
          <w:lang w:val="en-US"/>
        </w:rPr>
        <w:t xml:space="preserve"> prosociality. </w:t>
      </w:r>
      <w:r>
        <w:rPr>
          <w:rFonts w:ascii="Times New Roman" w:hAnsi="Times New Roman" w:cs="Times New Roman"/>
          <w:sz w:val="24"/>
          <w:szCs w:val="24"/>
          <w:lang w:val="en-US"/>
        </w:rPr>
        <w:t>As in Study 1, w</w:t>
      </w:r>
      <w:r w:rsidRPr="001D6A16">
        <w:rPr>
          <w:rFonts w:ascii="Times New Roman" w:hAnsi="Times New Roman" w:cs="Times New Roman"/>
          <w:sz w:val="24"/>
          <w:szCs w:val="24"/>
          <w:lang w:val="en-US"/>
        </w:rPr>
        <w:t xml:space="preserve">e obtained a small-to-moderate negative relation between agentic narcissism and subjective prosociality, </w:t>
      </w:r>
      <w:r w:rsidRPr="001D6A16">
        <w:rPr>
          <w:rFonts w:ascii="Times New Roman" w:hAnsi="Times New Roman" w:cs="Times New Roman"/>
          <w:i/>
          <w:sz w:val="24"/>
          <w:szCs w:val="24"/>
          <w:lang w:val="en-US"/>
        </w:rPr>
        <w:t>r</w:t>
      </w:r>
      <w:r w:rsidRPr="001D6A16">
        <w:rPr>
          <w:rFonts w:ascii="Times New Roman" w:hAnsi="Times New Roman" w:cs="Times New Roman"/>
          <w:sz w:val="24"/>
          <w:szCs w:val="24"/>
          <w:lang w:val="en-US"/>
        </w:rPr>
        <w:t>(336) = -.33</w:t>
      </w:r>
      <w:r>
        <w:rPr>
          <w:rFonts w:ascii="Times New Roman" w:hAnsi="Times New Roman" w:cs="Times New Roman"/>
          <w:sz w:val="24"/>
          <w:szCs w:val="24"/>
          <w:lang w:val="en-US"/>
        </w:rPr>
        <w:t>, 95% CI</w:t>
      </w:r>
      <w:r w:rsidRPr="001D6A16">
        <w:rPr>
          <w:rFonts w:ascii="Times New Roman" w:hAnsi="Times New Roman" w:cs="Times New Roman"/>
          <w:sz w:val="24"/>
          <w:szCs w:val="24"/>
          <w:lang w:val="en-US"/>
        </w:rPr>
        <w:t xml:space="preserve"> [-.49, -.15] (Figure </w:t>
      </w:r>
      <w:r>
        <w:rPr>
          <w:rFonts w:ascii="Times New Roman" w:hAnsi="Times New Roman" w:cs="Times New Roman"/>
          <w:sz w:val="24"/>
          <w:szCs w:val="24"/>
          <w:lang w:val="en-US"/>
        </w:rPr>
        <w:t>4</w:t>
      </w:r>
      <w:r w:rsidRPr="001D6A16">
        <w:rPr>
          <w:rFonts w:ascii="Times New Roman" w:hAnsi="Times New Roman" w:cs="Times New Roman"/>
          <w:sz w:val="24"/>
          <w:szCs w:val="24"/>
          <w:lang w:val="en-US"/>
        </w:rPr>
        <w:t xml:space="preserve">). </w:t>
      </w:r>
      <w:r>
        <w:rPr>
          <w:rFonts w:ascii="Times New Roman" w:hAnsi="Times New Roman" w:cs="Times New Roman"/>
          <w:sz w:val="24"/>
          <w:szCs w:val="24"/>
          <w:lang w:val="en-US"/>
        </w:rPr>
        <w:t>To find out if</w:t>
      </w:r>
      <w:r w:rsidRPr="001D6A16">
        <w:rPr>
          <w:rFonts w:ascii="Times New Roman" w:hAnsi="Times New Roman" w:cs="Times New Roman"/>
          <w:sz w:val="24"/>
          <w:szCs w:val="24"/>
          <w:lang w:val="en-US"/>
        </w:rPr>
        <w:t xml:space="preserve"> this relation equal</w:t>
      </w:r>
      <w:r>
        <w:rPr>
          <w:rFonts w:ascii="Times New Roman" w:hAnsi="Times New Roman" w:cs="Times New Roman"/>
          <w:sz w:val="24"/>
          <w:szCs w:val="24"/>
          <w:lang w:val="en-US"/>
        </w:rPr>
        <w:t>ed in</w:t>
      </w:r>
      <w:r w:rsidRPr="001D6A16">
        <w:rPr>
          <w:rFonts w:ascii="Times New Roman" w:hAnsi="Times New Roman" w:cs="Times New Roman"/>
          <w:sz w:val="24"/>
          <w:szCs w:val="24"/>
          <w:lang w:val="en-US"/>
        </w:rPr>
        <w:t xml:space="preserve"> size the relation between agentic narcissism and objective prosociality</w:t>
      </w:r>
      <w:r>
        <w:rPr>
          <w:rFonts w:ascii="Times New Roman" w:hAnsi="Times New Roman" w:cs="Times New Roman"/>
          <w:sz w:val="24"/>
          <w:szCs w:val="24"/>
          <w:lang w:val="en-US"/>
        </w:rPr>
        <w:t xml:space="preserve">, </w:t>
      </w:r>
      <w:r w:rsidRPr="001D6A16">
        <w:rPr>
          <w:rFonts w:ascii="Times New Roman" w:hAnsi="Times New Roman" w:cs="Times New Roman"/>
          <w:sz w:val="24"/>
          <w:szCs w:val="24"/>
          <w:lang w:val="en-US"/>
        </w:rPr>
        <w:t>we set an equality constraint to the two relevant paths (agentic narcissism</w:t>
      </w:r>
      <w:r>
        <w:rPr>
          <w:rFonts w:ascii="Times New Roman" w:hAnsi="Times New Roman" w:cs="Times New Roman"/>
          <w:sz w:val="24"/>
          <w:szCs w:val="24"/>
          <w:lang w:val="en-US"/>
        </w:rPr>
        <w:t xml:space="preserve"> → </w:t>
      </w:r>
      <w:r w:rsidRPr="001D6A16">
        <w:rPr>
          <w:rFonts w:ascii="Times New Roman" w:hAnsi="Times New Roman" w:cs="Times New Roman"/>
          <w:sz w:val="24"/>
          <w:szCs w:val="24"/>
          <w:lang w:val="en-US"/>
        </w:rPr>
        <w:t>objective prosociality and agentic narcissism</w:t>
      </w:r>
      <w:r>
        <w:rPr>
          <w:rFonts w:ascii="Times New Roman" w:hAnsi="Times New Roman" w:cs="Times New Roman"/>
          <w:sz w:val="24"/>
          <w:szCs w:val="24"/>
          <w:lang w:val="en-US"/>
        </w:rPr>
        <w:t xml:space="preserve"> → </w:t>
      </w:r>
      <w:r w:rsidRPr="001D6A16">
        <w:rPr>
          <w:rFonts w:ascii="Times New Roman" w:hAnsi="Times New Roman" w:cs="Times New Roman"/>
          <w:sz w:val="24"/>
          <w:szCs w:val="24"/>
          <w:lang w:val="en-US"/>
        </w:rPr>
        <w:t>subjective prosociality). Adding this equality constraint did not significantly worsen the fit of the model, Δχ</w:t>
      </w:r>
      <w:r w:rsidRPr="001D6A16">
        <w:rPr>
          <w:rFonts w:ascii="Times New Roman" w:hAnsi="Times New Roman" w:cs="Times New Roman"/>
          <w:sz w:val="24"/>
          <w:szCs w:val="24"/>
          <w:vertAlign w:val="superscript"/>
          <w:lang w:val="en-US"/>
        </w:rPr>
        <w:t>2</w:t>
      </w:r>
      <w:r w:rsidRPr="001D6A16">
        <w:rPr>
          <w:rFonts w:ascii="Times New Roman" w:hAnsi="Times New Roman" w:cs="Times New Roman"/>
          <w:sz w:val="24"/>
          <w:szCs w:val="24"/>
          <w:lang w:val="en-US"/>
        </w:rPr>
        <w:t xml:space="preserve"> = 0.</w:t>
      </w:r>
      <w:r>
        <w:rPr>
          <w:rFonts w:ascii="Times New Roman" w:hAnsi="Times New Roman" w:cs="Times New Roman"/>
          <w:sz w:val="24"/>
          <w:szCs w:val="24"/>
          <w:lang w:val="en-US"/>
        </w:rPr>
        <w:t>67</w:t>
      </w:r>
      <w:r w:rsidRPr="001D6A16">
        <w:rPr>
          <w:rFonts w:ascii="Times New Roman" w:hAnsi="Times New Roman" w:cs="Times New Roman"/>
          <w:sz w:val="24"/>
          <w:szCs w:val="24"/>
          <w:lang w:val="en-US"/>
        </w:rPr>
        <w:t xml:space="preserve">, </w:t>
      </w:r>
      <w:r w:rsidRPr="001D6A16">
        <w:rPr>
          <w:rFonts w:ascii="Times New Roman" w:hAnsi="Times New Roman" w:cs="Times New Roman"/>
          <w:i/>
          <w:sz w:val="24"/>
          <w:szCs w:val="24"/>
          <w:lang w:val="en-US"/>
        </w:rPr>
        <w:t>p</w:t>
      </w:r>
      <w:r w:rsidRPr="001D6A16">
        <w:rPr>
          <w:rFonts w:ascii="Times New Roman" w:hAnsi="Times New Roman" w:cs="Times New Roman"/>
          <w:sz w:val="24"/>
          <w:szCs w:val="24"/>
          <w:lang w:val="en-US"/>
        </w:rPr>
        <w:t xml:space="preserve"> = .41. Likewise, the AIC comparison revealed a ΔAIC of 1.33 and, thus, a BF</w:t>
      </w:r>
      <w:r w:rsidRPr="001D6A16">
        <w:rPr>
          <w:rFonts w:ascii="Times New Roman" w:hAnsi="Times New Roman" w:cs="Times New Roman"/>
          <w:sz w:val="24"/>
          <w:szCs w:val="24"/>
          <w:vertAlign w:val="subscript"/>
          <w:lang w:val="en-US"/>
        </w:rPr>
        <w:t>approx</w:t>
      </w:r>
      <w:r w:rsidRPr="001D6A16">
        <w:rPr>
          <w:rFonts w:ascii="Times New Roman" w:hAnsi="Times New Roman" w:cs="Times New Roman"/>
          <w:sz w:val="24"/>
          <w:szCs w:val="24"/>
          <w:lang w:val="en-US"/>
        </w:rPr>
        <w:t xml:space="preserve"> o</w:t>
      </w:r>
      <w:r>
        <w:rPr>
          <w:rFonts w:ascii="Times New Roman" w:hAnsi="Times New Roman" w:cs="Times New Roman"/>
          <w:sz w:val="24"/>
          <w:szCs w:val="24"/>
          <w:lang w:val="en-US"/>
        </w:rPr>
        <w:t>f 1.9 in favor of the constrained</w:t>
      </w:r>
      <w:r w:rsidRPr="001D6A16">
        <w:rPr>
          <w:rFonts w:ascii="Times New Roman" w:hAnsi="Times New Roman" w:cs="Times New Roman"/>
          <w:sz w:val="24"/>
          <w:szCs w:val="24"/>
          <w:lang w:val="en-US"/>
        </w:rPr>
        <w:t xml:space="preserve"> model</w:t>
      </w:r>
      <w:r>
        <w:rPr>
          <w:rFonts w:ascii="Times New Roman" w:hAnsi="Times New Roman" w:cs="Times New Roman"/>
          <w:sz w:val="24"/>
          <w:szCs w:val="24"/>
          <w:lang w:val="en-US"/>
        </w:rPr>
        <w:t>: T</w:t>
      </w:r>
      <w:r w:rsidRPr="001D6A16">
        <w:rPr>
          <w:rFonts w:ascii="Times New Roman" w:hAnsi="Times New Roman" w:cs="Times New Roman"/>
          <w:sz w:val="24"/>
          <w:szCs w:val="24"/>
          <w:lang w:val="en-US"/>
        </w:rPr>
        <w:t xml:space="preserve">he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1D6A16">
        <w:rPr>
          <w:rFonts w:ascii="Times New Roman" w:hAnsi="Times New Roman" w:cs="Times New Roman"/>
          <w:sz w:val="24"/>
          <w:szCs w:val="24"/>
          <w:lang w:val="en-US"/>
        </w:rPr>
        <w:t>between agentic narcissism and subjective prosociality equals th</w:t>
      </w:r>
      <w:r>
        <w:rPr>
          <w:rFonts w:ascii="Times New Roman" w:hAnsi="Times New Roman" w:cs="Times New Roman"/>
          <w:sz w:val="24"/>
          <w:szCs w:val="24"/>
          <w:lang w:val="en-US"/>
        </w:rPr>
        <w:t>at</w:t>
      </w:r>
      <w:r w:rsidRPr="003E481A">
        <w:rPr>
          <w:rFonts w:ascii="Times New Roman" w:hAnsi="Times New Roman" w:cs="Times New Roman"/>
          <w:sz w:val="24"/>
          <w:lang w:val="en-US"/>
        </w:rPr>
        <w:t xml:space="preserve"> </w:t>
      </w:r>
      <w:r w:rsidRPr="001D6A16">
        <w:rPr>
          <w:rFonts w:ascii="Times New Roman" w:hAnsi="Times New Roman" w:cs="Times New Roman"/>
          <w:sz w:val="24"/>
          <w:szCs w:val="24"/>
          <w:lang w:val="en-US"/>
        </w:rPr>
        <w:t>between agentic narcissism and objective prosociality. Thus, results replicated Study 1</w:t>
      </w:r>
      <w:r>
        <w:rPr>
          <w:rFonts w:ascii="Times New Roman" w:hAnsi="Times New Roman" w:cs="Times New Roman"/>
          <w:sz w:val="24"/>
          <w:szCs w:val="24"/>
          <w:lang w:val="en-US"/>
        </w:rPr>
        <w:t>’s findings.</w:t>
      </w:r>
    </w:p>
    <w:p w14:paraId="772B9156" w14:textId="77777777" w:rsidR="00657B9F" w:rsidRPr="001D6A16" w:rsidRDefault="00657B9F" w:rsidP="00657B9F">
      <w:pPr>
        <w:widowControl w:val="0"/>
        <w:spacing w:line="480" w:lineRule="exact"/>
        <w:ind w:firstLine="708"/>
        <w:contextualSpacing/>
        <w:rPr>
          <w:rFonts w:ascii="Times New Roman" w:hAnsi="Times New Roman" w:cs="Times New Roman"/>
          <w:sz w:val="24"/>
          <w:szCs w:val="24"/>
          <w:lang w:val="en-US"/>
        </w:rPr>
      </w:pPr>
      <w:r>
        <w:rPr>
          <w:rFonts w:ascii="Times New Roman" w:hAnsi="Times New Roman" w:cs="Times New Roman"/>
          <w:b/>
          <w:sz w:val="24"/>
          <w:szCs w:val="24"/>
          <w:lang w:val="en-US"/>
        </w:rPr>
        <w:t>Communal</w:t>
      </w:r>
      <w:r w:rsidRPr="001D7D30">
        <w:rPr>
          <w:rFonts w:ascii="Times New Roman" w:hAnsi="Times New Roman" w:cs="Times New Roman"/>
          <w:b/>
          <w:sz w:val="24"/>
          <w:szCs w:val="24"/>
          <w:lang w:val="en-US"/>
        </w:rPr>
        <w:t xml:space="preserve"> narcissism and objective prosociality.</w:t>
      </w:r>
      <w:r>
        <w:rPr>
          <w:rFonts w:ascii="Times New Roman" w:hAnsi="Times New Roman" w:cs="Times New Roman"/>
          <w:sz w:val="24"/>
          <w:szCs w:val="24"/>
          <w:lang w:val="en-US"/>
        </w:rPr>
        <w:t xml:space="preserve"> </w:t>
      </w:r>
      <w:r w:rsidRPr="001D6A16">
        <w:rPr>
          <w:rFonts w:ascii="Times New Roman" w:hAnsi="Times New Roman" w:cs="Times New Roman"/>
          <w:sz w:val="24"/>
          <w:szCs w:val="24"/>
          <w:lang w:val="en-US"/>
        </w:rPr>
        <w:t>Study 1 yielded somewhat inconclusive results on whether communal narcissism and objective prosociality are</w:t>
      </w:r>
      <w:r>
        <w:rPr>
          <w:rFonts w:ascii="Times New Roman" w:hAnsi="Times New Roman" w:cs="Times New Roman"/>
          <w:sz w:val="24"/>
          <w:szCs w:val="24"/>
          <w:lang w:val="en-US"/>
        </w:rPr>
        <w:t xml:space="preserve"> positively related or unrelated</w:t>
      </w:r>
      <w:r w:rsidRPr="001D6A16">
        <w:rPr>
          <w:rFonts w:ascii="Times New Roman" w:hAnsi="Times New Roman" w:cs="Times New Roman"/>
          <w:sz w:val="24"/>
          <w:szCs w:val="24"/>
          <w:lang w:val="en-US"/>
        </w:rPr>
        <w:t>. In Study 2, the relation between communal narcissism and objective prosociality was again n</w:t>
      </w:r>
      <w:r>
        <w:rPr>
          <w:rFonts w:ascii="Times New Roman" w:hAnsi="Times New Roman" w:cs="Times New Roman"/>
          <w:sz w:val="24"/>
          <w:szCs w:val="24"/>
          <w:lang w:val="en-US"/>
        </w:rPr>
        <w:t>ull</w:t>
      </w:r>
      <w:r w:rsidRPr="001D6A16">
        <w:rPr>
          <w:rFonts w:ascii="Times New Roman" w:hAnsi="Times New Roman" w:cs="Times New Roman"/>
          <w:sz w:val="24"/>
          <w:szCs w:val="24"/>
          <w:lang w:val="en-US"/>
        </w:rPr>
        <w:t xml:space="preserve">, </w:t>
      </w:r>
      <w:r w:rsidRPr="001D6A16">
        <w:rPr>
          <w:rFonts w:ascii="Times New Roman" w:hAnsi="Times New Roman" w:cs="Times New Roman"/>
          <w:i/>
          <w:sz w:val="24"/>
          <w:szCs w:val="24"/>
          <w:lang w:val="en-US"/>
        </w:rPr>
        <w:t>r</w:t>
      </w:r>
      <w:r w:rsidRPr="001D6A16">
        <w:rPr>
          <w:rFonts w:ascii="Times New Roman" w:hAnsi="Times New Roman" w:cs="Times New Roman"/>
          <w:sz w:val="24"/>
          <w:szCs w:val="24"/>
          <w:lang w:val="en-US"/>
        </w:rPr>
        <w:t>(336) = .08</w:t>
      </w:r>
      <w:r>
        <w:rPr>
          <w:rFonts w:ascii="Times New Roman" w:hAnsi="Times New Roman" w:cs="Times New Roman"/>
          <w:sz w:val="24"/>
          <w:szCs w:val="24"/>
          <w:lang w:val="en-US"/>
        </w:rPr>
        <w:t>, 95% CI</w:t>
      </w:r>
      <w:r w:rsidRPr="001D6A16">
        <w:rPr>
          <w:rFonts w:ascii="Times New Roman" w:hAnsi="Times New Roman" w:cs="Times New Roman"/>
          <w:sz w:val="24"/>
          <w:szCs w:val="24"/>
          <w:lang w:val="en-US"/>
        </w:rPr>
        <w:t xml:space="preserve"> [-.09, .23] (Figure </w:t>
      </w:r>
      <w:r>
        <w:rPr>
          <w:rFonts w:ascii="Times New Roman" w:hAnsi="Times New Roman" w:cs="Times New Roman"/>
          <w:sz w:val="24"/>
          <w:szCs w:val="24"/>
          <w:lang w:val="en-US"/>
        </w:rPr>
        <w:t>4</w:t>
      </w:r>
      <w:r w:rsidRPr="001D6A16">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1D6A16">
        <w:rPr>
          <w:rFonts w:ascii="Times New Roman" w:hAnsi="Times New Roman" w:cs="Times New Roman"/>
          <w:sz w:val="24"/>
          <w:szCs w:val="24"/>
          <w:lang w:val="en-US"/>
        </w:rPr>
        <w:t>e constrained the path between communal narcissism and objective prosociality to zero</w:t>
      </w:r>
      <w:r>
        <w:rPr>
          <w:rFonts w:ascii="Times New Roman" w:hAnsi="Times New Roman" w:cs="Times New Roman"/>
          <w:sz w:val="24"/>
          <w:szCs w:val="24"/>
          <w:lang w:val="en-US"/>
        </w:rPr>
        <w:t xml:space="preserve">, and this </w:t>
      </w:r>
      <w:r w:rsidRPr="001D6A16">
        <w:rPr>
          <w:rFonts w:ascii="Times New Roman" w:hAnsi="Times New Roman" w:cs="Times New Roman"/>
          <w:sz w:val="24"/>
          <w:szCs w:val="24"/>
          <w:lang w:val="en-US"/>
        </w:rPr>
        <w:t>constraint</w:t>
      </w:r>
      <w:r>
        <w:rPr>
          <w:rFonts w:ascii="Times New Roman" w:hAnsi="Times New Roman" w:cs="Times New Roman"/>
          <w:sz w:val="24"/>
          <w:szCs w:val="24"/>
          <w:lang w:val="en-US"/>
        </w:rPr>
        <w:t xml:space="preserve"> </w:t>
      </w:r>
      <w:r w:rsidRPr="001D6A16">
        <w:rPr>
          <w:rFonts w:ascii="Times New Roman" w:hAnsi="Times New Roman" w:cs="Times New Roman"/>
          <w:sz w:val="24"/>
          <w:szCs w:val="24"/>
          <w:lang w:val="en-US"/>
        </w:rPr>
        <w:t xml:space="preserve">did not significantly worsen the </w:t>
      </w:r>
      <w:r>
        <w:rPr>
          <w:rFonts w:ascii="Times New Roman" w:hAnsi="Times New Roman" w:cs="Times New Roman"/>
          <w:sz w:val="24"/>
          <w:szCs w:val="24"/>
          <w:lang w:val="en-US"/>
        </w:rPr>
        <w:t xml:space="preserve">model </w:t>
      </w:r>
      <w:r w:rsidRPr="001D6A16">
        <w:rPr>
          <w:rFonts w:ascii="Times New Roman" w:hAnsi="Times New Roman" w:cs="Times New Roman"/>
          <w:sz w:val="24"/>
          <w:szCs w:val="24"/>
          <w:lang w:val="en-US"/>
        </w:rPr>
        <w:t>fit, Δχ</w:t>
      </w:r>
      <w:r w:rsidRPr="001D6A16">
        <w:rPr>
          <w:rFonts w:ascii="Times New Roman" w:hAnsi="Times New Roman" w:cs="Times New Roman"/>
          <w:sz w:val="24"/>
          <w:szCs w:val="24"/>
          <w:vertAlign w:val="superscript"/>
          <w:lang w:val="en-US"/>
        </w:rPr>
        <w:t>2</w:t>
      </w:r>
      <w:r w:rsidRPr="001D6A16">
        <w:rPr>
          <w:rFonts w:ascii="Times New Roman" w:hAnsi="Times New Roman" w:cs="Times New Roman"/>
          <w:sz w:val="24"/>
          <w:szCs w:val="24"/>
          <w:lang w:val="en-US"/>
        </w:rPr>
        <w:t xml:space="preserve"> = 1.28, </w:t>
      </w:r>
      <w:r w:rsidRPr="001D6A16">
        <w:rPr>
          <w:rFonts w:ascii="Times New Roman" w:hAnsi="Times New Roman" w:cs="Times New Roman"/>
          <w:i/>
          <w:sz w:val="24"/>
          <w:szCs w:val="24"/>
          <w:lang w:val="en-US"/>
        </w:rPr>
        <w:t>p</w:t>
      </w:r>
      <w:r w:rsidRPr="001D6A16">
        <w:rPr>
          <w:rFonts w:ascii="Times New Roman" w:hAnsi="Times New Roman" w:cs="Times New Roman"/>
          <w:sz w:val="24"/>
          <w:szCs w:val="24"/>
          <w:lang w:val="en-US"/>
        </w:rPr>
        <w:t xml:space="preserve"> = .26. </w:t>
      </w:r>
      <w:r>
        <w:rPr>
          <w:rFonts w:ascii="Times New Roman" w:hAnsi="Times New Roman" w:cs="Times New Roman"/>
          <w:sz w:val="24"/>
          <w:szCs w:val="24"/>
          <w:lang w:val="en-US"/>
        </w:rPr>
        <w:t>Similarly</w:t>
      </w:r>
      <w:r w:rsidRPr="001D6A16">
        <w:rPr>
          <w:rFonts w:ascii="Times New Roman" w:hAnsi="Times New Roman" w:cs="Times New Roman"/>
          <w:sz w:val="24"/>
          <w:szCs w:val="24"/>
          <w:lang w:val="en-US"/>
        </w:rPr>
        <w:t>, the AIC comparison revealed a ΔAIC of 0.72 and, thus, a BF</w:t>
      </w:r>
      <w:r w:rsidRPr="001D6A16">
        <w:rPr>
          <w:rFonts w:ascii="Times New Roman" w:hAnsi="Times New Roman" w:cs="Times New Roman"/>
          <w:sz w:val="24"/>
          <w:szCs w:val="24"/>
          <w:vertAlign w:val="subscript"/>
          <w:lang w:val="en-US"/>
        </w:rPr>
        <w:t>approx</w:t>
      </w:r>
      <w:r w:rsidRPr="001D6A16">
        <w:rPr>
          <w:rFonts w:ascii="Times New Roman" w:hAnsi="Times New Roman" w:cs="Times New Roman"/>
          <w:sz w:val="24"/>
          <w:szCs w:val="24"/>
          <w:lang w:val="en-US"/>
        </w:rPr>
        <w:t xml:space="preserve"> o</w:t>
      </w:r>
      <w:r>
        <w:rPr>
          <w:rFonts w:ascii="Times New Roman" w:hAnsi="Times New Roman" w:cs="Times New Roman"/>
          <w:sz w:val="24"/>
          <w:szCs w:val="24"/>
          <w:lang w:val="en-US"/>
        </w:rPr>
        <w:t>f 1.4, favoring the constrained</w:t>
      </w:r>
      <w:r w:rsidRPr="001D6A16">
        <w:rPr>
          <w:rFonts w:ascii="Times New Roman" w:hAnsi="Times New Roman" w:cs="Times New Roman"/>
          <w:sz w:val="24"/>
          <w:szCs w:val="24"/>
          <w:lang w:val="en-US"/>
        </w:rPr>
        <w:t xml:space="preserve"> model. Thus, </w:t>
      </w:r>
      <w:r>
        <w:rPr>
          <w:rFonts w:ascii="Times New Roman" w:hAnsi="Times New Roman" w:cs="Times New Roman"/>
          <w:sz w:val="24"/>
          <w:szCs w:val="24"/>
          <w:lang w:val="en-US"/>
        </w:rPr>
        <w:t>extending</w:t>
      </w:r>
      <w:r w:rsidRPr="001D6A16">
        <w:rPr>
          <w:rFonts w:ascii="Times New Roman" w:hAnsi="Times New Roman" w:cs="Times New Roman"/>
          <w:sz w:val="24"/>
          <w:szCs w:val="24"/>
          <w:lang w:val="en-US"/>
        </w:rPr>
        <w:t xml:space="preserve"> Study 1, </w:t>
      </w:r>
      <w:r>
        <w:rPr>
          <w:rFonts w:ascii="Times New Roman" w:hAnsi="Times New Roman" w:cs="Times New Roman"/>
          <w:sz w:val="24"/>
          <w:szCs w:val="24"/>
          <w:lang w:val="en-US"/>
        </w:rPr>
        <w:t xml:space="preserve">the current </w:t>
      </w:r>
      <w:r w:rsidRPr="001D6A16">
        <w:rPr>
          <w:rFonts w:ascii="Times New Roman" w:hAnsi="Times New Roman" w:cs="Times New Roman"/>
          <w:sz w:val="24"/>
          <w:szCs w:val="24"/>
          <w:lang w:val="en-US"/>
        </w:rPr>
        <w:t xml:space="preserve">results favor the view that communal </w:t>
      </w:r>
      <w:r>
        <w:rPr>
          <w:rFonts w:ascii="Times New Roman" w:hAnsi="Times New Roman" w:cs="Times New Roman"/>
          <w:sz w:val="24"/>
          <w:szCs w:val="24"/>
          <w:lang w:val="en-US"/>
        </w:rPr>
        <w:t>narcissists are objectively no more or less prosocial than non-narcissists, consistent with the agency-communion model</w:t>
      </w:r>
      <w:r w:rsidRPr="001D6A16">
        <w:rPr>
          <w:rFonts w:ascii="Times New Roman" w:hAnsi="Times New Roman" w:cs="Times New Roman"/>
          <w:sz w:val="24"/>
          <w:szCs w:val="24"/>
          <w:lang w:val="en-US"/>
        </w:rPr>
        <w:t>.</w:t>
      </w:r>
    </w:p>
    <w:p w14:paraId="5D7396D0" w14:textId="77777777" w:rsidR="00657B9F" w:rsidRDefault="00657B9F" w:rsidP="00657B9F">
      <w:pPr>
        <w:widowControl w:val="0"/>
        <w:spacing w:line="480" w:lineRule="exact"/>
        <w:ind w:firstLine="708"/>
        <w:contextualSpacing/>
        <w:rPr>
          <w:rFonts w:ascii="Times New Roman" w:hAnsi="Times New Roman" w:cs="Times New Roman"/>
          <w:sz w:val="24"/>
          <w:szCs w:val="24"/>
          <w:lang w:val="en-US"/>
        </w:rPr>
      </w:pPr>
      <w:r w:rsidRPr="00AA0E5F">
        <w:rPr>
          <w:rFonts w:ascii="Times New Roman" w:hAnsi="Times New Roman" w:cs="Times New Roman"/>
          <w:b/>
          <w:sz w:val="24"/>
          <w:szCs w:val="24"/>
          <w:lang w:val="en-US"/>
        </w:rPr>
        <w:t xml:space="preserve">Communal narcissism and subjective prosociality. </w:t>
      </w:r>
      <w:r w:rsidRPr="00AA0E5F">
        <w:rPr>
          <w:rFonts w:ascii="Times New Roman" w:hAnsi="Times New Roman" w:cs="Times New Roman"/>
          <w:sz w:val="24"/>
          <w:szCs w:val="24"/>
          <w:lang w:val="en-US"/>
        </w:rPr>
        <w:t xml:space="preserve">Finally, we tested whether the </w:t>
      </w:r>
      <w:r w:rsidRPr="00AA0E5F">
        <w:rPr>
          <w:rFonts w:ascii="Times New Roman" w:hAnsi="Times New Roman" w:cs="Times New Roman"/>
          <w:sz w:val="24"/>
          <w:lang w:val="en-US"/>
        </w:rPr>
        <w:t xml:space="preserve">relation </w:t>
      </w:r>
      <w:r w:rsidRPr="00AA0E5F">
        <w:rPr>
          <w:rFonts w:ascii="Times New Roman" w:hAnsi="Times New Roman" w:cs="Times New Roman"/>
          <w:sz w:val="24"/>
          <w:szCs w:val="24"/>
          <w:lang w:val="en-US"/>
        </w:rPr>
        <w:t>between communal narcissism and subjective prosociality is more positive than that</w:t>
      </w:r>
      <w:r w:rsidRPr="00AA0E5F">
        <w:rPr>
          <w:rFonts w:ascii="Times New Roman" w:hAnsi="Times New Roman" w:cs="Times New Roman"/>
          <w:sz w:val="24"/>
          <w:lang w:val="en-US"/>
        </w:rPr>
        <w:t xml:space="preserve"> </w:t>
      </w:r>
      <w:r w:rsidRPr="00AA0E5F">
        <w:rPr>
          <w:rFonts w:ascii="Times New Roman" w:hAnsi="Times New Roman" w:cs="Times New Roman"/>
          <w:sz w:val="24"/>
          <w:szCs w:val="24"/>
          <w:lang w:val="en-US"/>
        </w:rPr>
        <w:t xml:space="preserve">between communal narcissism and objective prosociality. The relation between communal narcissism and subjective prosociality was comparatively large, </w:t>
      </w:r>
      <w:r w:rsidRPr="00AA0E5F">
        <w:rPr>
          <w:rFonts w:ascii="Times New Roman" w:hAnsi="Times New Roman" w:cs="Times New Roman"/>
          <w:i/>
          <w:sz w:val="24"/>
          <w:szCs w:val="24"/>
          <w:lang w:val="en-US"/>
        </w:rPr>
        <w:t>r</w:t>
      </w:r>
      <w:r w:rsidRPr="00AA0E5F">
        <w:rPr>
          <w:rFonts w:ascii="Times New Roman" w:hAnsi="Times New Roman" w:cs="Times New Roman"/>
          <w:sz w:val="24"/>
          <w:szCs w:val="24"/>
          <w:lang w:val="en-US"/>
        </w:rPr>
        <w:t xml:space="preserve">(336) = .49, 95% CI [.33, .63] (Figure 4). To determine if the two </w:t>
      </w:r>
      <w:r w:rsidRPr="00AA0E5F">
        <w:rPr>
          <w:rFonts w:ascii="Times New Roman" w:hAnsi="Times New Roman" w:cs="Times New Roman"/>
          <w:sz w:val="24"/>
          <w:lang w:val="en-US"/>
        </w:rPr>
        <w:t xml:space="preserve">relations </w:t>
      </w:r>
      <w:r w:rsidRPr="00AA0E5F">
        <w:rPr>
          <w:rFonts w:ascii="Times New Roman" w:hAnsi="Times New Roman" w:cs="Times New Roman"/>
          <w:sz w:val="24"/>
          <w:szCs w:val="24"/>
          <w:lang w:val="en-US"/>
        </w:rPr>
        <w:t xml:space="preserve">were of unequal size, we set an equality constraint to the two relevant paths (communal narcissism → objective prosociality, and communal narcissism → subjective prosociality). The addition of that equality constraint </w:t>
      </w:r>
      <w:r w:rsidRPr="00AA0E5F">
        <w:rPr>
          <w:rFonts w:ascii="Times New Roman" w:hAnsi="Times New Roman" w:cs="Times New Roman"/>
          <w:sz w:val="24"/>
          <w:szCs w:val="24"/>
          <w:lang w:val="en-US"/>
        </w:rPr>
        <w:lastRenderedPageBreak/>
        <w:t>significantly worsened the fit of our model, Δχ</w:t>
      </w:r>
      <w:r w:rsidRPr="00AA0E5F">
        <w:rPr>
          <w:rFonts w:ascii="Times New Roman" w:hAnsi="Times New Roman" w:cs="Times New Roman"/>
          <w:sz w:val="24"/>
          <w:szCs w:val="24"/>
          <w:vertAlign w:val="superscript"/>
          <w:lang w:val="en-US"/>
        </w:rPr>
        <w:t>2</w:t>
      </w:r>
      <w:r w:rsidRPr="00AA0E5F">
        <w:rPr>
          <w:rFonts w:ascii="Times New Roman" w:hAnsi="Times New Roman" w:cs="Times New Roman"/>
          <w:sz w:val="24"/>
          <w:szCs w:val="24"/>
          <w:lang w:val="en-US"/>
        </w:rPr>
        <w:t xml:space="preserve"> = 21.34, </w:t>
      </w:r>
      <w:r w:rsidRPr="00AA0E5F">
        <w:rPr>
          <w:rFonts w:ascii="Times New Roman" w:hAnsi="Times New Roman" w:cs="Times New Roman"/>
          <w:i/>
          <w:sz w:val="24"/>
          <w:szCs w:val="24"/>
          <w:lang w:val="en-US"/>
        </w:rPr>
        <w:t>p</w:t>
      </w:r>
      <w:r w:rsidRPr="00AA0E5F">
        <w:rPr>
          <w:rFonts w:ascii="Times New Roman" w:hAnsi="Times New Roman" w:cs="Times New Roman"/>
          <w:sz w:val="24"/>
          <w:szCs w:val="24"/>
          <w:lang w:val="en-US"/>
        </w:rPr>
        <w:t xml:space="preserve"> &lt; .001. Likewise, the AIC comparison revealed a ΔAIC of 19.34 and, thus, a BF</w:t>
      </w:r>
      <w:r w:rsidRPr="00AA0E5F">
        <w:rPr>
          <w:rFonts w:ascii="Times New Roman" w:hAnsi="Times New Roman" w:cs="Times New Roman"/>
          <w:sz w:val="24"/>
          <w:szCs w:val="24"/>
          <w:vertAlign w:val="subscript"/>
          <w:lang w:val="en-US"/>
        </w:rPr>
        <w:t>approx</w:t>
      </w:r>
      <w:r w:rsidRPr="00AA0E5F">
        <w:rPr>
          <w:rFonts w:ascii="Times New Roman" w:hAnsi="Times New Roman" w:cs="Times New Roman"/>
          <w:sz w:val="24"/>
          <w:szCs w:val="24"/>
          <w:lang w:val="en-US"/>
        </w:rPr>
        <w:t xml:space="preserve"> of 15,803.7 in favor of the unconstrained model. The results replicated Study 1.</w:t>
      </w:r>
    </w:p>
    <w:p w14:paraId="366D8C18" w14:textId="77777777" w:rsidR="00657B9F" w:rsidRDefault="00657B9F" w:rsidP="00657B9F">
      <w:pPr>
        <w:widowControl w:val="0"/>
        <w:spacing w:line="480" w:lineRule="exact"/>
        <w:ind w:firstLine="708"/>
        <w:contextualSpacing/>
        <w:rPr>
          <w:rFonts w:ascii="Times New Roman" w:hAnsi="Times New Roman" w:cs="Times New Roman"/>
          <w:sz w:val="24"/>
          <w:szCs w:val="24"/>
          <w:lang w:val="en-US"/>
        </w:rPr>
      </w:pPr>
      <w:r w:rsidRPr="00322135">
        <w:rPr>
          <w:rFonts w:ascii="Times New Roman" w:hAnsi="Times New Roman" w:cs="Times New Roman"/>
          <w:b/>
          <w:sz w:val="24"/>
          <w:szCs w:val="24"/>
          <w:lang w:val="en-US"/>
        </w:rPr>
        <w:t xml:space="preserve">Additional models. </w:t>
      </w:r>
      <w:r w:rsidRPr="00960149">
        <w:rPr>
          <w:rFonts w:ascii="Times New Roman" w:hAnsi="Times New Roman" w:cs="Times New Roman"/>
          <w:sz w:val="24"/>
          <w:szCs w:val="24"/>
          <w:lang w:val="en-US"/>
        </w:rPr>
        <w:t>As in Study 1, we computed an agentic narcissism only model (</w:t>
      </w:r>
      <w:r>
        <w:rPr>
          <w:rFonts w:ascii="Times New Roman" w:hAnsi="Times New Roman" w:cs="Times New Roman"/>
          <w:sz w:val="24"/>
          <w:szCs w:val="24"/>
          <w:lang w:val="en-US"/>
        </w:rPr>
        <w:t xml:space="preserve">Figure 5a: </w:t>
      </w:r>
      <w:r w:rsidRPr="00960149">
        <w:rPr>
          <w:rFonts w:ascii="Times New Roman" w:hAnsi="Times New Roman" w:cs="Times New Roman"/>
          <w:sz w:val="24"/>
          <w:szCs w:val="24"/>
          <w:lang w:val="en-US"/>
        </w:rPr>
        <w:t>communal narcissism not included, but otherwise identical to the full model) and a communal narcissism only model (</w:t>
      </w:r>
      <w:r>
        <w:rPr>
          <w:rFonts w:ascii="Times New Roman" w:hAnsi="Times New Roman" w:cs="Times New Roman"/>
          <w:sz w:val="24"/>
          <w:szCs w:val="24"/>
          <w:lang w:val="en-US"/>
        </w:rPr>
        <w:t xml:space="preserve">Figure 5b: </w:t>
      </w:r>
      <w:r w:rsidRPr="00960149">
        <w:rPr>
          <w:rFonts w:ascii="Times New Roman" w:hAnsi="Times New Roman" w:cs="Times New Roman"/>
          <w:sz w:val="24"/>
          <w:szCs w:val="24"/>
          <w:lang w:val="en-US"/>
        </w:rPr>
        <w:t xml:space="preserve">agentic narcissism not included, but otherwise identical to the full model). Like the full model, the two separate models fitted </w:t>
      </w:r>
      <w:r>
        <w:rPr>
          <w:rFonts w:ascii="Times New Roman" w:hAnsi="Times New Roman" w:cs="Times New Roman"/>
          <w:sz w:val="24"/>
          <w:szCs w:val="24"/>
          <w:lang w:val="en-US"/>
        </w:rPr>
        <w:t>the</w:t>
      </w:r>
      <w:r w:rsidRPr="00960149">
        <w:rPr>
          <w:rFonts w:ascii="Times New Roman" w:hAnsi="Times New Roman" w:cs="Times New Roman"/>
          <w:sz w:val="24"/>
          <w:szCs w:val="24"/>
          <w:lang w:val="en-US"/>
        </w:rPr>
        <w:t xml:space="preserve"> data </w:t>
      </w:r>
      <w:r>
        <w:rPr>
          <w:rFonts w:ascii="Times New Roman" w:hAnsi="Times New Roman" w:cs="Times New Roman"/>
          <w:sz w:val="24"/>
          <w:szCs w:val="24"/>
          <w:lang w:val="en-US"/>
        </w:rPr>
        <w:t>sufficiently</w:t>
      </w:r>
      <w:r w:rsidRPr="00DE1DA1">
        <w:rPr>
          <w:rFonts w:ascii="Times New Roman" w:hAnsi="Times New Roman" w:cs="Times New Roman"/>
          <w:sz w:val="24"/>
          <w:szCs w:val="24"/>
          <w:lang w:val="en-US"/>
        </w:rPr>
        <w:t xml:space="preserve"> </w:t>
      </w:r>
      <w:r w:rsidRPr="00960149">
        <w:rPr>
          <w:rFonts w:ascii="Times New Roman" w:hAnsi="Times New Roman" w:cs="Times New Roman"/>
          <w:sz w:val="24"/>
          <w:szCs w:val="24"/>
          <w:lang w:val="en-US"/>
        </w:rPr>
        <w:t>well (agentic narcissism only model: χ</w:t>
      </w:r>
      <w:r w:rsidRPr="00960149">
        <w:rPr>
          <w:rFonts w:ascii="Times New Roman" w:hAnsi="Times New Roman" w:cs="Times New Roman"/>
          <w:sz w:val="24"/>
          <w:szCs w:val="24"/>
          <w:vertAlign w:val="superscript"/>
          <w:lang w:val="en-US"/>
        </w:rPr>
        <w:t>2</w:t>
      </w:r>
      <w:r w:rsidRPr="00960149">
        <w:rPr>
          <w:rFonts w:ascii="Times New Roman" w:hAnsi="Times New Roman" w:cs="Times New Roman"/>
          <w:sz w:val="24"/>
          <w:szCs w:val="24"/>
          <w:lang w:val="en-US"/>
        </w:rPr>
        <w:t>/df = 152.65 / 41 = 3.72, CFI = .92, RMSEA = .09</w:t>
      </w:r>
      <w:r>
        <w:rPr>
          <w:rFonts w:ascii="Times New Roman" w:hAnsi="Times New Roman" w:cs="Times New Roman"/>
          <w:sz w:val="24"/>
          <w:szCs w:val="24"/>
          <w:lang w:val="en-US"/>
        </w:rPr>
        <w:t>, 95% CI</w:t>
      </w:r>
      <w:r w:rsidRPr="00960149">
        <w:rPr>
          <w:rFonts w:ascii="Times New Roman" w:hAnsi="Times New Roman" w:cs="Times New Roman"/>
          <w:sz w:val="24"/>
          <w:szCs w:val="24"/>
          <w:lang w:val="en-US"/>
        </w:rPr>
        <w:t xml:space="preserve"> [.08, .11], SRMR = .05; communal narcissism only model: χ</w:t>
      </w:r>
      <w:r w:rsidRPr="00960149">
        <w:rPr>
          <w:rFonts w:ascii="Times New Roman" w:hAnsi="Times New Roman" w:cs="Times New Roman"/>
          <w:sz w:val="24"/>
          <w:szCs w:val="24"/>
          <w:vertAlign w:val="superscript"/>
          <w:lang w:val="en-US"/>
        </w:rPr>
        <w:t>2</w:t>
      </w:r>
      <w:r w:rsidRPr="00960149">
        <w:rPr>
          <w:rFonts w:ascii="Times New Roman" w:hAnsi="Times New Roman" w:cs="Times New Roman"/>
          <w:sz w:val="24"/>
          <w:szCs w:val="24"/>
          <w:lang w:val="en-US"/>
        </w:rPr>
        <w:t>/df = 165.49 / 41 = 4.04, CFI = .92, RMSEA = .10</w:t>
      </w:r>
      <w:r>
        <w:rPr>
          <w:rFonts w:ascii="Times New Roman" w:hAnsi="Times New Roman" w:cs="Times New Roman"/>
          <w:sz w:val="24"/>
          <w:szCs w:val="24"/>
          <w:lang w:val="en-US"/>
        </w:rPr>
        <w:t>, 95% CI</w:t>
      </w:r>
      <w:r w:rsidRPr="00960149">
        <w:rPr>
          <w:rFonts w:ascii="Times New Roman" w:hAnsi="Times New Roman" w:cs="Times New Roman"/>
          <w:sz w:val="24"/>
          <w:szCs w:val="24"/>
          <w:lang w:val="en-US"/>
        </w:rPr>
        <w:t xml:space="preserve"> [.08, .11], SRMR = .05). Most important, results of both additional models were conceptually very similar to the results of the full model (Figure 4). </w:t>
      </w:r>
      <w:r>
        <w:rPr>
          <w:rFonts w:ascii="Times New Roman" w:hAnsi="Times New Roman" w:cs="Times New Roman"/>
          <w:sz w:val="24"/>
          <w:szCs w:val="24"/>
          <w:lang w:val="en-US"/>
        </w:rPr>
        <w:t>T</w:t>
      </w:r>
      <w:r w:rsidRPr="00960149">
        <w:rPr>
          <w:rFonts w:ascii="Times New Roman" w:hAnsi="Times New Roman" w:cs="Times New Roman"/>
          <w:sz w:val="24"/>
          <w:szCs w:val="24"/>
          <w:lang w:val="en-US"/>
        </w:rPr>
        <w:t>here was only one conceptual difference. In the agentic narcissism only model</w:t>
      </w:r>
      <w:r>
        <w:rPr>
          <w:rFonts w:ascii="Times New Roman" w:hAnsi="Times New Roman" w:cs="Times New Roman"/>
          <w:sz w:val="24"/>
          <w:szCs w:val="24"/>
          <w:lang w:val="en-US"/>
        </w:rPr>
        <w:t xml:space="preserve"> (Figure 5a)</w:t>
      </w:r>
      <w:r w:rsidRPr="00960149">
        <w:rPr>
          <w:rFonts w:ascii="Times New Roman" w:hAnsi="Times New Roman" w:cs="Times New Roman"/>
          <w:sz w:val="24"/>
          <w:szCs w:val="24"/>
          <w:lang w:val="en-US"/>
        </w:rPr>
        <w:t xml:space="preserve">, the relation between agentic narcissism and subjective prosociality was again descriptively negative (like in the full model), but non-significant (unlike in the full model), </w:t>
      </w:r>
      <w:r w:rsidRPr="00960149">
        <w:rPr>
          <w:rFonts w:ascii="Times New Roman" w:hAnsi="Times New Roman" w:cs="Times New Roman"/>
          <w:i/>
          <w:sz w:val="24"/>
          <w:szCs w:val="24"/>
          <w:lang w:val="en-US"/>
        </w:rPr>
        <w:t>r</w:t>
      </w:r>
      <w:r w:rsidRPr="00960149">
        <w:rPr>
          <w:rFonts w:ascii="Times New Roman" w:hAnsi="Times New Roman" w:cs="Times New Roman"/>
          <w:sz w:val="24"/>
          <w:szCs w:val="24"/>
          <w:lang w:val="en-US"/>
        </w:rPr>
        <w:t xml:space="preserve">(336) = -.14, 95% CI [-32, .06]. </w:t>
      </w:r>
      <w:r>
        <w:rPr>
          <w:rFonts w:ascii="Times New Roman" w:hAnsi="Times New Roman" w:cs="Times New Roman"/>
          <w:sz w:val="24"/>
          <w:szCs w:val="24"/>
          <w:lang w:val="en-US"/>
        </w:rPr>
        <w:t>We next</w:t>
      </w:r>
      <w:r w:rsidRPr="00960149">
        <w:rPr>
          <w:rFonts w:ascii="Times New Roman" w:hAnsi="Times New Roman" w:cs="Times New Roman"/>
          <w:sz w:val="24"/>
          <w:szCs w:val="24"/>
          <w:lang w:val="en-US"/>
        </w:rPr>
        <w:t xml:space="preserve"> repeated model comparisons with the equality constraint (setting equal the paths between agentic narcissis</w:t>
      </w:r>
      <w:r>
        <w:rPr>
          <w:rFonts w:ascii="Times New Roman" w:hAnsi="Times New Roman" w:cs="Times New Roman"/>
          <w:sz w:val="24"/>
          <w:szCs w:val="24"/>
          <w:lang w:val="en-US"/>
        </w:rPr>
        <w:t xml:space="preserve">m → </w:t>
      </w:r>
      <w:r w:rsidRPr="00960149">
        <w:rPr>
          <w:rFonts w:ascii="Times New Roman" w:hAnsi="Times New Roman" w:cs="Times New Roman"/>
          <w:sz w:val="24"/>
          <w:szCs w:val="24"/>
          <w:lang w:val="en-US"/>
        </w:rPr>
        <w:t>objective prosociality and agen</w:t>
      </w:r>
      <w:r>
        <w:rPr>
          <w:rFonts w:ascii="Times New Roman" w:hAnsi="Times New Roman" w:cs="Times New Roman"/>
          <w:sz w:val="24"/>
          <w:szCs w:val="24"/>
          <w:lang w:val="en-US"/>
        </w:rPr>
        <w:t>tic narcissism → s</w:t>
      </w:r>
      <w:r w:rsidRPr="00960149">
        <w:rPr>
          <w:rFonts w:ascii="Times New Roman" w:hAnsi="Times New Roman" w:cs="Times New Roman"/>
          <w:sz w:val="24"/>
          <w:szCs w:val="24"/>
          <w:lang w:val="en-US"/>
        </w:rPr>
        <w:t xml:space="preserve">ubjective prosociality). </w:t>
      </w:r>
      <w:r>
        <w:rPr>
          <w:rFonts w:ascii="Times New Roman" w:hAnsi="Times New Roman" w:cs="Times New Roman"/>
          <w:sz w:val="24"/>
          <w:szCs w:val="24"/>
          <w:lang w:val="en-US"/>
        </w:rPr>
        <w:t>The constraint a</w:t>
      </w:r>
      <w:r w:rsidRPr="00960149">
        <w:rPr>
          <w:rFonts w:ascii="Times New Roman" w:hAnsi="Times New Roman" w:cs="Times New Roman"/>
          <w:sz w:val="24"/>
          <w:szCs w:val="24"/>
          <w:lang w:val="en-US"/>
        </w:rPr>
        <w:t>ddi</w:t>
      </w:r>
      <w:r>
        <w:rPr>
          <w:rFonts w:ascii="Times New Roman" w:hAnsi="Times New Roman" w:cs="Times New Roman"/>
          <w:sz w:val="24"/>
          <w:szCs w:val="24"/>
          <w:lang w:val="en-US"/>
        </w:rPr>
        <w:t>tion</w:t>
      </w:r>
      <w:r w:rsidRPr="00960149">
        <w:rPr>
          <w:rFonts w:ascii="Times New Roman" w:hAnsi="Times New Roman" w:cs="Times New Roman"/>
          <w:sz w:val="24"/>
          <w:szCs w:val="24"/>
          <w:lang w:val="en-US"/>
        </w:rPr>
        <w:t xml:space="preserve"> did not significantly worsen the fit of the model, Δχ</w:t>
      </w:r>
      <w:r w:rsidRPr="00960149">
        <w:rPr>
          <w:rFonts w:ascii="Times New Roman" w:hAnsi="Times New Roman" w:cs="Times New Roman"/>
          <w:sz w:val="24"/>
          <w:szCs w:val="24"/>
          <w:vertAlign w:val="superscript"/>
          <w:lang w:val="en-US"/>
        </w:rPr>
        <w:t>2</w:t>
      </w:r>
      <w:r w:rsidRPr="00960149">
        <w:rPr>
          <w:rFonts w:ascii="Times New Roman" w:hAnsi="Times New Roman" w:cs="Times New Roman"/>
          <w:sz w:val="24"/>
          <w:szCs w:val="24"/>
          <w:lang w:val="en-US"/>
        </w:rPr>
        <w:t xml:space="preserve"> = 1.49, </w:t>
      </w:r>
      <w:r w:rsidRPr="00960149">
        <w:rPr>
          <w:rFonts w:ascii="Times New Roman" w:hAnsi="Times New Roman" w:cs="Times New Roman"/>
          <w:i/>
          <w:sz w:val="24"/>
          <w:szCs w:val="24"/>
          <w:lang w:val="en-US"/>
        </w:rPr>
        <w:t>p</w:t>
      </w:r>
      <w:r w:rsidRPr="00960149">
        <w:rPr>
          <w:rFonts w:ascii="Times New Roman" w:hAnsi="Times New Roman" w:cs="Times New Roman"/>
          <w:sz w:val="24"/>
          <w:szCs w:val="24"/>
          <w:lang w:val="en-US"/>
        </w:rPr>
        <w:t xml:space="preserve"> = .22. </w:t>
      </w:r>
      <w:r>
        <w:rPr>
          <w:rFonts w:ascii="Times New Roman" w:hAnsi="Times New Roman" w:cs="Times New Roman"/>
          <w:sz w:val="24"/>
          <w:szCs w:val="24"/>
          <w:lang w:val="en-US"/>
        </w:rPr>
        <w:t>Although</w:t>
      </w:r>
      <w:r w:rsidRPr="00960149">
        <w:rPr>
          <w:rFonts w:ascii="Times New Roman" w:hAnsi="Times New Roman" w:cs="Times New Roman"/>
          <w:sz w:val="24"/>
          <w:szCs w:val="24"/>
          <w:lang w:val="en-US"/>
        </w:rPr>
        <w:t xml:space="preserve"> the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960149">
        <w:rPr>
          <w:rFonts w:ascii="Times New Roman" w:hAnsi="Times New Roman" w:cs="Times New Roman"/>
          <w:sz w:val="24"/>
          <w:szCs w:val="24"/>
          <w:lang w:val="en-US"/>
        </w:rPr>
        <w:t xml:space="preserve">between agentic narcissism and subjective prosociality </w:t>
      </w:r>
      <w:r>
        <w:rPr>
          <w:rFonts w:ascii="Times New Roman" w:hAnsi="Times New Roman" w:cs="Times New Roman"/>
          <w:sz w:val="24"/>
          <w:szCs w:val="24"/>
          <w:lang w:val="en-US"/>
        </w:rPr>
        <w:t>was</w:t>
      </w:r>
      <w:r w:rsidRPr="00960149">
        <w:rPr>
          <w:rFonts w:ascii="Times New Roman" w:hAnsi="Times New Roman" w:cs="Times New Roman"/>
          <w:sz w:val="24"/>
          <w:szCs w:val="24"/>
          <w:lang w:val="en-US"/>
        </w:rPr>
        <w:t xml:space="preserve"> no</w:t>
      </w:r>
      <w:r>
        <w:rPr>
          <w:rFonts w:ascii="Times New Roman" w:hAnsi="Times New Roman" w:cs="Times New Roman"/>
          <w:sz w:val="24"/>
          <w:szCs w:val="24"/>
          <w:lang w:val="en-US"/>
        </w:rPr>
        <w:t xml:space="preserve">t </w:t>
      </w:r>
      <w:r w:rsidRPr="00960149">
        <w:rPr>
          <w:rFonts w:ascii="Times New Roman" w:hAnsi="Times New Roman" w:cs="Times New Roman"/>
          <w:sz w:val="24"/>
          <w:szCs w:val="24"/>
          <w:lang w:val="en-US"/>
        </w:rPr>
        <w:t>significant, the data still favored th</w:t>
      </w:r>
      <w:r>
        <w:rPr>
          <w:rFonts w:ascii="Times New Roman" w:hAnsi="Times New Roman" w:cs="Times New Roman"/>
          <w:sz w:val="24"/>
          <w:szCs w:val="24"/>
          <w:lang w:val="en-US"/>
        </w:rPr>
        <w:t>e constrained model (ΔAIC = 0.51,</w:t>
      </w:r>
      <w:r w:rsidRPr="00960149">
        <w:rPr>
          <w:rFonts w:ascii="Times New Roman" w:hAnsi="Times New Roman" w:cs="Times New Roman"/>
          <w:sz w:val="24"/>
          <w:szCs w:val="24"/>
          <w:lang w:val="en-US"/>
        </w:rPr>
        <w:t xml:space="preserve"> BF</w:t>
      </w:r>
      <w:r w:rsidRPr="00960149">
        <w:rPr>
          <w:rFonts w:ascii="Times New Roman" w:hAnsi="Times New Roman" w:cs="Times New Roman"/>
          <w:sz w:val="24"/>
          <w:szCs w:val="24"/>
          <w:vertAlign w:val="subscript"/>
          <w:lang w:val="en-US"/>
        </w:rPr>
        <w:t>approx</w:t>
      </w:r>
      <w:r>
        <w:rPr>
          <w:rFonts w:ascii="Times New Roman" w:hAnsi="Times New Roman" w:cs="Times New Roman"/>
          <w:sz w:val="24"/>
          <w:szCs w:val="24"/>
          <w:lang w:val="en-US"/>
        </w:rPr>
        <w:t xml:space="preserve"> = 1.3). A</w:t>
      </w:r>
      <w:r w:rsidRPr="00960149">
        <w:rPr>
          <w:rFonts w:ascii="Times New Roman" w:hAnsi="Times New Roman" w:cs="Times New Roman"/>
          <w:sz w:val="24"/>
          <w:szCs w:val="24"/>
          <w:lang w:val="en-US"/>
        </w:rPr>
        <w:t>gentic narcissism is negatively related</w:t>
      </w:r>
      <w:r>
        <w:rPr>
          <w:rFonts w:ascii="Times New Roman" w:hAnsi="Times New Roman" w:cs="Times New Roman"/>
          <w:sz w:val="24"/>
          <w:szCs w:val="24"/>
          <w:lang w:val="en-US"/>
        </w:rPr>
        <w:t xml:space="preserve"> (and to an equal extent)</w:t>
      </w:r>
      <w:r w:rsidRPr="00960149">
        <w:rPr>
          <w:rFonts w:ascii="Times New Roman" w:hAnsi="Times New Roman" w:cs="Times New Roman"/>
          <w:sz w:val="24"/>
          <w:szCs w:val="24"/>
          <w:lang w:val="en-US"/>
        </w:rPr>
        <w:t xml:space="preserve"> to both objective and subjective prosociality.</w:t>
      </w:r>
      <w:r>
        <w:rPr>
          <w:rFonts w:ascii="Times New Roman" w:hAnsi="Times New Roman" w:cs="Times New Roman"/>
          <w:sz w:val="24"/>
          <w:szCs w:val="24"/>
          <w:lang w:val="en-US"/>
        </w:rPr>
        <w:t xml:space="preserve"> </w:t>
      </w:r>
    </w:p>
    <w:p w14:paraId="23A44917" w14:textId="77777777" w:rsidR="00657B9F" w:rsidRPr="00AA0E5F" w:rsidRDefault="00657B9F" w:rsidP="00657B9F">
      <w:pPr>
        <w:widowControl w:val="0"/>
        <w:spacing w:line="480" w:lineRule="exact"/>
        <w:ind w:firstLine="708"/>
        <w:contextualSpacing/>
        <w:rPr>
          <w:rFonts w:ascii="Times New Roman" w:hAnsi="Times New Roman" w:cs="Times New Roman"/>
          <w:sz w:val="24"/>
          <w:szCs w:val="24"/>
          <w:lang w:val="en-US"/>
        </w:rPr>
      </w:pPr>
      <w:r w:rsidRPr="00AA0E5F">
        <w:rPr>
          <w:rFonts w:ascii="Times New Roman" w:hAnsi="Times New Roman" w:cs="Times New Roman"/>
          <w:b/>
          <w:sz w:val="24"/>
          <w:szCs w:val="24"/>
          <w:lang w:val="en-US"/>
        </w:rPr>
        <w:t>Prosociality self-enhancement.</w:t>
      </w:r>
      <w:r w:rsidRPr="00AA0E5F">
        <w:rPr>
          <w:rFonts w:ascii="Times New Roman" w:hAnsi="Times New Roman" w:cs="Times New Roman"/>
          <w:sz w:val="24"/>
          <w:szCs w:val="24"/>
          <w:lang w:val="en-US"/>
        </w:rPr>
        <w:t xml:space="preserve"> As in Study 1, we computed a latent difference score model (Figure 6). Our modeling strategy was identical to the strategy employed in Study 1. The model fit of the latent difference score model was identical to the model fit of our full model (Figure 4): χ</w:t>
      </w:r>
      <w:r w:rsidRPr="00AA0E5F">
        <w:rPr>
          <w:rFonts w:ascii="Times New Roman" w:hAnsi="Times New Roman" w:cs="Times New Roman"/>
          <w:sz w:val="24"/>
          <w:szCs w:val="24"/>
          <w:vertAlign w:val="superscript"/>
          <w:lang w:val="en-US"/>
        </w:rPr>
        <w:t>2</w:t>
      </w:r>
      <w:r w:rsidRPr="00AA0E5F">
        <w:rPr>
          <w:rFonts w:ascii="Times New Roman" w:hAnsi="Times New Roman" w:cs="Times New Roman"/>
          <w:sz w:val="24"/>
          <w:szCs w:val="24"/>
          <w:lang w:val="en-US"/>
        </w:rPr>
        <w:t xml:space="preserve">/df = 222.25 / 71 = 3.13, CFI = .93, RMSEA = .08, 95% CI [.07, .09], SRMR = .05. Figure 6 shows that agentic narcissism was unrelated to prosociality self-enhancement, </w:t>
      </w:r>
      <w:r w:rsidRPr="00AA0E5F">
        <w:rPr>
          <w:rFonts w:ascii="Times New Roman" w:hAnsi="Times New Roman" w:cs="Times New Roman"/>
          <w:i/>
          <w:sz w:val="24"/>
          <w:szCs w:val="24"/>
          <w:lang w:val="en-US"/>
        </w:rPr>
        <w:t>r</w:t>
      </w:r>
      <w:r w:rsidRPr="00AA0E5F">
        <w:rPr>
          <w:rFonts w:ascii="Times New Roman" w:hAnsi="Times New Roman" w:cs="Times New Roman"/>
          <w:sz w:val="24"/>
          <w:szCs w:val="24"/>
          <w:lang w:val="en-US"/>
        </w:rPr>
        <w:t xml:space="preserve">(336) = -.07, 95% CI [-.28, .12]. Communal narcissism, by contrast, was positively related to prosociality self-enhancement, </w:t>
      </w:r>
      <w:r w:rsidRPr="00AA0E5F">
        <w:rPr>
          <w:rFonts w:ascii="Times New Roman" w:hAnsi="Times New Roman" w:cs="Times New Roman"/>
          <w:i/>
          <w:sz w:val="24"/>
          <w:szCs w:val="24"/>
          <w:lang w:val="en-US"/>
        </w:rPr>
        <w:t>r</w:t>
      </w:r>
      <w:r w:rsidRPr="00AA0E5F">
        <w:rPr>
          <w:rFonts w:ascii="Times New Roman" w:hAnsi="Times New Roman" w:cs="Times New Roman"/>
          <w:sz w:val="24"/>
          <w:szCs w:val="24"/>
          <w:lang w:val="en-US"/>
        </w:rPr>
        <w:t>(336) = .41, 95% CI [.22, .59]. Study 1’s self-enhancement results were firmly replicated.</w:t>
      </w:r>
    </w:p>
    <w:p w14:paraId="7094BF0F" w14:textId="77777777" w:rsidR="00657B9F" w:rsidRPr="00AA0E5F" w:rsidRDefault="00657B9F" w:rsidP="00657B9F">
      <w:pPr>
        <w:widowControl w:val="0"/>
        <w:spacing w:line="480" w:lineRule="exact"/>
        <w:ind w:firstLine="708"/>
        <w:contextualSpacing/>
        <w:rPr>
          <w:rFonts w:ascii="Times New Roman" w:hAnsi="Times New Roman" w:cs="Times New Roman"/>
          <w:sz w:val="24"/>
          <w:szCs w:val="24"/>
          <w:lang w:val="en-US"/>
        </w:rPr>
      </w:pPr>
      <w:r w:rsidRPr="00AA0E5F">
        <w:rPr>
          <w:rFonts w:ascii="Times New Roman" w:hAnsi="Times New Roman" w:cs="Times New Roman"/>
          <w:sz w:val="24"/>
          <w:szCs w:val="24"/>
          <w:lang w:val="en-US"/>
        </w:rPr>
        <w:lastRenderedPageBreak/>
        <w:t>Additionally, the present study afforded us to compare mean levels of objective and subjective prosociality and to interpret our prosociality self-enhancement relations in light of those mean level comparisons (cf. West &amp; Kenny, 2011). To compare mean levels of objective and subjective prosociality, it was vital to preserve the original, identically scaled measurement units of our objective and subjective prosociality scales. To this end, we used manifest, raw (i.e., non-centered, non-standardized) means (Gosling, John, Craik, &amp; Robins, 1998). Specifically, we operationalized objective prosociality as the mean of all informant-reported trait prosociality items and all informant-reported prosocial behavior items, aggregated across all informants and both round-robin assessments. Likewise, we operationalized subjective prosociality as the mean of all self-reported trait prosociality items and all self-reported prosocial behavior items, aggregated across self-reports from both round-robin assessments. Finally, we compared mean levels of objective and subjective prosociality by calculating manifest prosociality difference scores (subjective prosociality – objective prosociality). For consistency reasons, we also operationalized grandiose narcissism (agentic and communal) as manifest mean scores.</w:t>
      </w:r>
    </w:p>
    <w:p w14:paraId="15729C23" w14:textId="77777777" w:rsidR="00657B9F" w:rsidRPr="005B5F5E" w:rsidRDefault="00657B9F" w:rsidP="00657B9F">
      <w:pPr>
        <w:widowControl w:val="0"/>
        <w:spacing w:line="480" w:lineRule="exact"/>
        <w:ind w:firstLine="708"/>
        <w:contextualSpacing/>
        <w:rPr>
          <w:rFonts w:ascii="Times New Roman" w:hAnsi="Times New Roman" w:cs="Times New Roman"/>
          <w:sz w:val="24"/>
          <w:szCs w:val="24"/>
          <w:vertAlign w:val="superscript"/>
          <w:lang w:val="en-US"/>
        </w:rPr>
      </w:pPr>
      <w:r w:rsidRPr="00AA0E5F">
        <w:rPr>
          <w:rFonts w:ascii="Times New Roman" w:hAnsi="Times New Roman" w:cs="Times New Roman"/>
          <w:sz w:val="24"/>
          <w:szCs w:val="24"/>
          <w:lang w:val="en-US"/>
        </w:rPr>
        <w:t>Figure 7a depicts prosociality difference scores for agentic narcissists and their non-narcissistic counterparts. The figure shows that prosociality difference scores were overall positive. In other words, subjective prosociality in our sample was higher than objective prosociality. That is, our participants as a whole evidenced prosociality self-enhancement, much in line with past research (Alicke &amp; Sedikides, 2009; Nehrlich</w:t>
      </w:r>
      <w:r>
        <w:rPr>
          <w:rFonts w:ascii="Times New Roman" w:hAnsi="Times New Roman" w:cs="Times New Roman"/>
          <w:sz w:val="24"/>
          <w:szCs w:val="24"/>
          <w:lang w:val="en-US"/>
        </w:rPr>
        <w:t>, Gebauer, Sedikides, Schrade, et al., 2018</w:t>
      </w:r>
      <w:r w:rsidRPr="00AA0E5F">
        <w:rPr>
          <w:rFonts w:ascii="Times New Roman" w:hAnsi="Times New Roman" w:cs="Times New Roman"/>
          <w:sz w:val="24"/>
          <w:szCs w:val="24"/>
          <w:lang w:val="en-US"/>
        </w:rPr>
        <w:t>; Sedikides et al., 2015). Moreover, prosociality self-enhancement did not vary as a function of agentic narcissism: agentic narcissists and non-narcissists alike evinced similarly strong prosociality self-enhancement. Figure 7b depicts prosociality difference scores for communal narcissists and their non-narcissistic counterparts. Communal narcissists evinced particularly strong prosociality self-enhancement. Their non-narcissistic counterparts, by contrast, did not evince any prosociality self-enhancement (i.e., subjective prosociality ≈ objective prosociality). Figure 7’s overall results pattern squares firmly with the hypotheses of the agency-communion model of grandiose narcissism.</w:t>
      </w:r>
    </w:p>
    <w:p w14:paraId="68DC9D97" w14:textId="77777777" w:rsidR="00657B9F" w:rsidRPr="00DE6351" w:rsidRDefault="00657B9F" w:rsidP="00657B9F">
      <w:pPr>
        <w:pStyle w:val="Heading3"/>
        <w:spacing w:before="0" w:beforeAutospacing="0" w:after="0" w:afterAutospacing="0" w:line="480" w:lineRule="exact"/>
        <w:rPr>
          <w:rFonts w:ascii="Times New Roman" w:hAnsi="Times New Roman" w:cs="Times New Roman"/>
          <w:b w:val="0"/>
          <w:sz w:val="24"/>
          <w:szCs w:val="24"/>
          <w:lang w:val="en-US"/>
        </w:rPr>
      </w:pPr>
      <w:r>
        <w:rPr>
          <w:rFonts w:ascii="Times New Roman" w:hAnsi="Times New Roman" w:cs="Times New Roman"/>
          <w:sz w:val="24"/>
          <w:szCs w:val="24"/>
          <w:lang w:val="en-US"/>
        </w:rPr>
        <w:lastRenderedPageBreak/>
        <w:tab/>
        <w:t>Conclusion.</w:t>
      </w:r>
      <w:r w:rsidRPr="007779EE">
        <w:rPr>
          <w:rFonts w:ascii="Times New Roman" w:hAnsi="Times New Roman" w:cs="Times New Roman"/>
          <w:b w:val="0"/>
          <w:sz w:val="24"/>
          <w:szCs w:val="24"/>
          <w:lang w:val="en-US"/>
        </w:rPr>
        <w:t xml:space="preserve"> </w:t>
      </w:r>
      <w:r w:rsidRPr="00DE6351">
        <w:rPr>
          <w:rFonts w:ascii="Times New Roman" w:hAnsi="Times New Roman" w:cs="Times New Roman"/>
          <w:b w:val="0"/>
          <w:sz w:val="24"/>
          <w:szCs w:val="24"/>
          <w:lang w:val="en-US"/>
        </w:rPr>
        <w:t xml:space="preserve">Study 2’s results replicated and clarified those of Study 1. </w:t>
      </w:r>
      <w:r w:rsidRPr="007779EE">
        <w:rPr>
          <w:rFonts w:ascii="Times New Roman" w:hAnsi="Times New Roman" w:cs="Times New Roman"/>
          <w:b w:val="0"/>
          <w:sz w:val="24"/>
          <w:szCs w:val="24"/>
          <w:lang w:val="en-US"/>
        </w:rPr>
        <w:t xml:space="preserve">First, </w:t>
      </w:r>
      <w:r>
        <w:rPr>
          <w:rFonts w:ascii="Times New Roman" w:hAnsi="Times New Roman" w:cs="Times New Roman"/>
          <w:b w:val="0"/>
          <w:sz w:val="24"/>
          <w:szCs w:val="24"/>
          <w:lang w:val="en-US"/>
        </w:rPr>
        <w:t>agentic narcissism was again negatively related to objective prosociality</w:t>
      </w:r>
      <w:r w:rsidRPr="007779EE">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favoring the empirically derived perspective at the expense of the agency-communion model</w:t>
      </w:r>
      <w:r w:rsidRPr="007779EE">
        <w:rPr>
          <w:rFonts w:ascii="Times New Roman" w:hAnsi="Times New Roman" w:cs="Times New Roman"/>
          <w:b w:val="0"/>
          <w:sz w:val="24"/>
          <w:szCs w:val="24"/>
          <w:lang w:val="en-US"/>
        </w:rPr>
        <w:t xml:space="preserve">. Second, </w:t>
      </w:r>
      <w:r>
        <w:rPr>
          <w:rFonts w:ascii="Times New Roman" w:hAnsi="Times New Roman" w:cs="Times New Roman"/>
          <w:b w:val="0"/>
          <w:sz w:val="24"/>
          <w:szCs w:val="24"/>
          <w:lang w:val="en-US"/>
        </w:rPr>
        <w:t xml:space="preserve">and in support of the agency-communion model, agentic narcissism was again negatively related to </w:t>
      </w:r>
      <w:r w:rsidRPr="001A54F6">
        <w:rPr>
          <w:rFonts w:ascii="Times New Roman" w:hAnsi="Times New Roman" w:cs="Times New Roman"/>
          <w:b w:val="0"/>
          <w:sz w:val="24"/>
          <w:szCs w:val="24"/>
          <w:lang w:val="en-US"/>
        </w:rPr>
        <w:t xml:space="preserve">subjective prosociality. Third, and in further support of the agency-communion model, communal narcissism was positively related to subjective prosociality. Fourth, communal narcissism was unrelated to objective prosociality. This latter null relation helps to clarify Study 1’s somewhat ambiguous results on the relation between communal narcissism and objective prosociality. Specifically, in Study 1 three complementary statistical methods yielded somewhat inconsistent results. This raised doubts about the robustness of the relation between communal narcissism and objective prosociality. In Study 2, by contrast, the same three statistical methods yielded highly consistent results―namely, communal narcissists are no more prosocial than their non-narcissistic counterparts. The weight of the evidence is on </w:t>
      </w:r>
      <w:r w:rsidRPr="00AA0E5F">
        <w:rPr>
          <w:rFonts w:ascii="Times New Roman" w:hAnsi="Times New Roman" w:cs="Times New Roman"/>
          <w:b w:val="0"/>
          <w:sz w:val="24"/>
          <w:szCs w:val="24"/>
          <w:lang w:val="en-US"/>
        </w:rPr>
        <w:t xml:space="preserve">communal narcissists objectively not being any more </w:t>
      </w:r>
      <w:r>
        <w:rPr>
          <w:rFonts w:ascii="Times New Roman" w:hAnsi="Times New Roman" w:cs="Times New Roman"/>
          <w:b w:val="0"/>
          <w:sz w:val="24"/>
          <w:szCs w:val="24"/>
          <w:lang w:val="en-US"/>
        </w:rPr>
        <w:t xml:space="preserve">or less </w:t>
      </w:r>
      <w:r w:rsidRPr="00AA0E5F">
        <w:rPr>
          <w:rFonts w:ascii="Times New Roman" w:hAnsi="Times New Roman" w:cs="Times New Roman"/>
          <w:b w:val="0"/>
          <w:sz w:val="24"/>
          <w:szCs w:val="24"/>
          <w:lang w:val="en-US"/>
        </w:rPr>
        <w:t>prosocial than non-narcissists. Finally, Study 2’s participants as a whole evinced prosociality self-enhancement. Agentic narcissists did not enhance their prosociality any more or less than their non-narcissistic counterparts. Communal narcissists, by contrast, enhanced their prosociality particularly strongly, whereas their non-narcissistic counterparts did not enhance their prosociality at all―their subjective prosociality matched their objective prosociality.</w:t>
      </w:r>
    </w:p>
    <w:p w14:paraId="72969081" w14:textId="77777777" w:rsidR="00657B9F" w:rsidRPr="003E481A" w:rsidRDefault="00657B9F" w:rsidP="00657B9F">
      <w:pPr>
        <w:spacing w:line="480" w:lineRule="exact"/>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General Discussion</w:t>
      </w:r>
    </w:p>
    <w:p w14:paraId="15329F39" w14:textId="77777777" w:rsidR="00657B9F" w:rsidRPr="003E481A" w:rsidRDefault="00657B9F" w:rsidP="00657B9F">
      <w:pPr>
        <w:spacing w:line="480" w:lineRule="exact"/>
        <w:ind w:firstLine="708"/>
        <w:contextualSpacing/>
        <w:rPr>
          <w:rFonts w:ascii="Times New Roman" w:hAnsi="Times New Roman" w:cs="Times New Roman"/>
          <w:sz w:val="24"/>
          <w:szCs w:val="24"/>
          <w:lang w:val="en-US"/>
        </w:rPr>
      </w:pPr>
      <w:r>
        <w:rPr>
          <w:rFonts w:ascii="Times New Roman" w:hAnsi="Times New Roman" w:cs="Times New Roman"/>
          <w:sz w:val="24"/>
          <w:szCs w:val="24"/>
          <w:lang w:val="en-US"/>
        </w:rPr>
        <w:t>P</w:t>
      </w:r>
      <w:r w:rsidRPr="003E481A">
        <w:rPr>
          <w:rFonts w:ascii="Times New Roman" w:hAnsi="Times New Roman" w:cs="Times New Roman"/>
          <w:sz w:val="24"/>
          <w:lang w:val="en-US"/>
        </w:rPr>
        <w:t xml:space="preserve">ersonality </w:t>
      </w:r>
      <w:r>
        <w:rPr>
          <w:rFonts w:ascii="Times New Roman" w:hAnsi="Times New Roman" w:cs="Times New Roman"/>
          <w:sz w:val="24"/>
          <w:lang w:val="en-US"/>
        </w:rPr>
        <w:t xml:space="preserve">and social </w:t>
      </w:r>
      <w:r w:rsidRPr="003E481A">
        <w:rPr>
          <w:rFonts w:ascii="Times New Roman" w:hAnsi="Times New Roman" w:cs="Times New Roman"/>
          <w:sz w:val="24"/>
          <w:lang w:val="en-US"/>
        </w:rPr>
        <w:t>psychology has long searched for predictors of prosociality</w:t>
      </w:r>
      <w:r>
        <w:rPr>
          <w:rFonts w:ascii="Times New Roman" w:hAnsi="Times New Roman" w:cs="Times New Roman"/>
          <w:sz w:val="24"/>
          <w:lang w:val="en-US"/>
        </w:rPr>
        <w:t xml:space="preserve">, </w:t>
      </w:r>
      <w:r w:rsidRPr="003E481A">
        <w:rPr>
          <w:rFonts w:ascii="Times New Roman" w:hAnsi="Times New Roman" w:cs="Times New Roman"/>
          <w:sz w:val="24"/>
          <w:szCs w:val="24"/>
          <w:lang w:val="en-US"/>
        </w:rPr>
        <w:t>and grandiose narcissism is a plausible candidate due to its close relation with</w:t>
      </w:r>
      <w:r>
        <w:rPr>
          <w:rFonts w:ascii="Times New Roman" w:hAnsi="Times New Roman" w:cs="Times New Roman"/>
          <w:sz w:val="24"/>
          <w:szCs w:val="24"/>
          <w:lang w:val="en-US"/>
        </w:rPr>
        <w:t xml:space="preserve"> antisociality. We engaged in</w:t>
      </w:r>
      <w:r w:rsidRPr="003E481A">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programmatic</w:t>
      </w:r>
      <w:r w:rsidRPr="003E481A">
        <w:rPr>
          <w:rFonts w:ascii="Times New Roman" w:eastAsiaTheme="minorEastAsia" w:hAnsi="Times New Roman" w:cs="Times New Roman"/>
          <w:sz w:val="24"/>
          <w:szCs w:val="24"/>
          <w:lang w:val="en-US" w:eastAsia="de-DE"/>
        </w:rPr>
        <w:t xml:space="preserve">, large-scale, and multi-method research on the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sidRPr="003E481A">
        <w:rPr>
          <w:rFonts w:ascii="Times New Roman" w:eastAsiaTheme="minorEastAsia" w:hAnsi="Times New Roman" w:cs="Times New Roman"/>
          <w:sz w:val="24"/>
          <w:szCs w:val="24"/>
          <w:lang w:val="en-US" w:eastAsia="de-DE"/>
        </w:rPr>
        <w:t xml:space="preserve">between grandiose narcissism and prosociality. </w:t>
      </w:r>
      <w:r>
        <w:rPr>
          <w:rFonts w:ascii="Times New Roman" w:eastAsiaTheme="minorEastAsia" w:hAnsi="Times New Roman" w:cs="Times New Roman"/>
          <w:sz w:val="24"/>
          <w:szCs w:val="24"/>
          <w:lang w:val="en-US" w:eastAsia="de-DE"/>
        </w:rPr>
        <w:t xml:space="preserve">We carried out </w:t>
      </w:r>
      <w:r w:rsidRPr="003E481A">
        <w:rPr>
          <w:rFonts w:ascii="Times New Roman" w:hAnsi="Times New Roman" w:cs="Times New Roman"/>
          <w:sz w:val="24"/>
          <w:szCs w:val="24"/>
          <w:lang w:val="en-US"/>
        </w:rPr>
        <w:t>two studies that capture the full range of grandiose narcissism (agentic</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communal) </w:t>
      </w:r>
      <w:r>
        <w:rPr>
          <w:rFonts w:ascii="Times New Roman" w:hAnsi="Times New Roman" w:cs="Times New Roman"/>
          <w:sz w:val="24"/>
          <w:szCs w:val="24"/>
          <w:lang w:val="en-US"/>
        </w:rPr>
        <w:t>and</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w:t>
      </w:r>
      <w:r w:rsidRPr="003E481A">
        <w:rPr>
          <w:rFonts w:ascii="Times New Roman" w:hAnsi="Times New Roman" w:cs="Times New Roman"/>
          <w:sz w:val="24"/>
          <w:szCs w:val="24"/>
          <w:lang w:val="en-US"/>
        </w:rPr>
        <w:t>broad conceptualization of prosociality (objective</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subjective</w:t>
      </w:r>
      <w:r w:rsidRPr="003E481A">
        <w:rPr>
          <w:rFonts w:ascii="Times New Roman" w:hAnsi="Times New Roman" w:cs="Times New Roman"/>
          <w:sz w:val="24"/>
          <w:lang w:val="en-US"/>
        </w:rPr>
        <w:t xml:space="preserve">). </w:t>
      </w:r>
      <w:r w:rsidRPr="003E481A">
        <w:rPr>
          <w:rFonts w:ascii="Times New Roman" w:hAnsi="Times New Roman" w:cs="Times New Roman"/>
          <w:sz w:val="24"/>
          <w:szCs w:val="24"/>
          <w:lang w:val="en-US"/>
        </w:rPr>
        <w:t xml:space="preserve">We proposed </w:t>
      </w:r>
      <w:r>
        <w:rPr>
          <w:rFonts w:ascii="Times New Roman" w:hAnsi="Times New Roman" w:cs="Times New Roman"/>
          <w:sz w:val="24"/>
          <w:szCs w:val="24"/>
          <w:lang w:val="en-US"/>
        </w:rPr>
        <w:t xml:space="preserve">and tested </w:t>
      </w:r>
      <w:r w:rsidRPr="003E481A">
        <w:rPr>
          <w:rFonts w:ascii="Times New Roman" w:hAnsi="Times New Roman" w:cs="Times New Roman"/>
          <w:sz w:val="24"/>
          <w:szCs w:val="24"/>
          <w:lang w:val="en-US"/>
        </w:rPr>
        <w:t xml:space="preserve">four theoretically derived </w:t>
      </w:r>
      <w:r>
        <w:rPr>
          <w:rFonts w:ascii="Times New Roman" w:hAnsi="Times New Roman" w:cs="Times New Roman"/>
          <w:sz w:val="24"/>
          <w:szCs w:val="24"/>
          <w:lang w:val="en-US"/>
        </w:rPr>
        <w:t>hypotheses</w:t>
      </w:r>
      <w:r w:rsidRPr="003E481A">
        <w:rPr>
          <w:rFonts w:ascii="Times New Roman" w:hAnsi="Times New Roman" w:cs="Times New Roman"/>
          <w:sz w:val="24"/>
          <w:szCs w:val="24"/>
          <w:lang w:val="en-US"/>
        </w:rPr>
        <w:t xml:space="preserve"> on the relations between </w:t>
      </w:r>
      <w:r>
        <w:rPr>
          <w:rFonts w:ascii="Times New Roman" w:hAnsi="Times New Roman" w:cs="Times New Roman"/>
          <w:sz w:val="24"/>
          <w:szCs w:val="24"/>
          <w:lang w:val="en-US"/>
        </w:rPr>
        <w:t>the</w:t>
      </w:r>
      <w:r w:rsidRPr="003E481A">
        <w:rPr>
          <w:rFonts w:ascii="Times New Roman" w:hAnsi="Times New Roman" w:cs="Times New Roman"/>
          <w:sz w:val="24"/>
          <w:szCs w:val="24"/>
          <w:lang w:val="en-US"/>
        </w:rPr>
        <w:t xml:space="preserve"> four constructs. Finally, we used model-comparison techniques to gauge the</w:t>
      </w:r>
      <w:r>
        <w:rPr>
          <w:rFonts w:ascii="Times New Roman" w:hAnsi="Times New Roman" w:cs="Times New Roman"/>
          <w:sz w:val="24"/>
          <w:szCs w:val="24"/>
          <w:lang w:val="en-US"/>
        </w:rPr>
        <w:t xml:space="preserve"> evidence</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those hypotheses</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3E481A">
        <w:rPr>
          <w:rFonts w:ascii="Times New Roman" w:hAnsi="Times New Roman" w:cs="Times New Roman"/>
          <w:sz w:val="24"/>
          <w:szCs w:val="24"/>
          <w:lang w:val="en-US"/>
        </w:rPr>
        <w:t>studies</w:t>
      </w:r>
      <w:r>
        <w:rPr>
          <w:rFonts w:ascii="Times New Roman" w:hAnsi="Times New Roman" w:cs="Times New Roman"/>
          <w:sz w:val="24"/>
          <w:szCs w:val="24"/>
          <w:lang w:val="en-US"/>
        </w:rPr>
        <w:t xml:space="preserve"> produced</w:t>
      </w:r>
      <w:r w:rsidRPr="003E481A">
        <w:rPr>
          <w:rFonts w:ascii="Times New Roman" w:hAnsi="Times New Roman" w:cs="Times New Roman"/>
          <w:sz w:val="24"/>
          <w:szCs w:val="24"/>
          <w:lang w:val="en-US"/>
        </w:rPr>
        <w:t xml:space="preserve"> consistent</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results</w:t>
      </w:r>
      <w:r>
        <w:rPr>
          <w:rFonts w:ascii="Times New Roman" w:hAnsi="Times New Roman" w:cs="Times New Roman"/>
          <w:sz w:val="24"/>
          <w:szCs w:val="24"/>
          <w:lang w:val="en-US"/>
        </w:rPr>
        <w:t xml:space="preserve"> that we review next.</w:t>
      </w:r>
    </w:p>
    <w:p w14:paraId="52131902" w14:textId="77777777" w:rsidR="00657B9F" w:rsidRPr="003E481A" w:rsidRDefault="00657B9F" w:rsidP="00657B9F">
      <w:pPr>
        <w:pStyle w:val="ListParagraph"/>
        <w:spacing w:line="480" w:lineRule="exact"/>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Summary of </w:t>
      </w:r>
      <w:r w:rsidRPr="003E481A">
        <w:rPr>
          <w:rFonts w:ascii="Times New Roman" w:hAnsi="Times New Roman" w:cs="Times New Roman"/>
          <w:b/>
          <w:sz w:val="24"/>
          <w:szCs w:val="24"/>
          <w:lang w:val="en-US"/>
        </w:rPr>
        <w:t xml:space="preserve">Key </w:t>
      </w:r>
      <w:r>
        <w:rPr>
          <w:rFonts w:ascii="Times New Roman" w:hAnsi="Times New Roman" w:cs="Times New Roman"/>
          <w:b/>
          <w:sz w:val="24"/>
          <w:szCs w:val="24"/>
          <w:lang w:val="en-US"/>
        </w:rPr>
        <w:t>Findings</w:t>
      </w:r>
    </w:p>
    <w:p w14:paraId="41B3509F" w14:textId="77777777" w:rsidR="00657B9F" w:rsidRPr="00C948CD" w:rsidRDefault="00657B9F" w:rsidP="00657B9F">
      <w:pPr>
        <w:pStyle w:val="ListParagraph"/>
        <w:spacing w:line="480" w:lineRule="exact"/>
        <w:ind w:left="0" w:firstLine="709"/>
        <w:rPr>
          <w:rFonts w:ascii="Times New Roman" w:hAnsi="Times New Roman" w:cs="Times New Roman"/>
          <w:sz w:val="24"/>
          <w:szCs w:val="24"/>
          <w:lang w:val="en-US"/>
        </w:rPr>
      </w:pPr>
      <w:r w:rsidRPr="001D7D30">
        <w:rPr>
          <w:rFonts w:ascii="Times New Roman" w:hAnsi="Times New Roman" w:cs="Times New Roman"/>
          <w:b/>
          <w:sz w:val="24"/>
          <w:szCs w:val="24"/>
          <w:lang w:val="en-US"/>
        </w:rPr>
        <w:t xml:space="preserve">Agentic narcissism and objective prosociality. </w:t>
      </w:r>
      <w:r>
        <w:rPr>
          <w:rFonts w:ascii="Times New Roman" w:hAnsi="Times New Roman" w:cs="Times New Roman"/>
          <w:sz w:val="24"/>
          <w:szCs w:val="24"/>
          <w:lang w:val="en-US"/>
        </w:rPr>
        <w:t>Agentic narcissism was</w:t>
      </w:r>
      <w:r w:rsidRPr="003E481A">
        <w:rPr>
          <w:rFonts w:ascii="Times New Roman" w:hAnsi="Times New Roman" w:cs="Times New Roman"/>
          <w:sz w:val="24"/>
          <w:szCs w:val="24"/>
          <w:lang w:val="en-US"/>
        </w:rPr>
        <w:t xml:space="preserve"> negatively </w:t>
      </w:r>
      <w:r>
        <w:rPr>
          <w:rFonts w:ascii="Times New Roman" w:hAnsi="Times New Roman" w:cs="Times New Roman"/>
          <w:sz w:val="24"/>
          <w:szCs w:val="24"/>
          <w:lang w:val="en-US"/>
        </w:rPr>
        <w:t>related</w:t>
      </w:r>
      <w:r w:rsidRPr="003E481A">
        <w:rPr>
          <w:rFonts w:ascii="Times New Roman" w:hAnsi="Times New Roman" w:cs="Times New Roman"/>
          <w:sz w:val="24"/>
          <w:szCs w:val="24"/>
          <w:lang w:val="en-US"/>
        </w:rPr>
        <w:t xml:space="preserve"> to objective prosociality. Across both studies, agentic narcissists were objectively less prosocial tha</w:t>
      </w:r>
      <w:r>
        <w:rPr>
          <w:rFonts w:ascii="Times New Roman" w:hAnsi="Times New Roman" w:cs="Times New Roman"/>
          <w:sz w:val="24"/>
          <w:szCs w:val="24"/>
          <w:lang w:val="en-US"/>
        </w:rPr>
        <w:t>n</w:t>
      </w:r>
      <w:r w:rsidRPr="003E481A">
        <w:rPr>
          <w:rFonts w:ascii="Times New Roman" w:hAnsi="Times New Roman" w:cs="Times New Roman"/>
          <w:sz w:val="24"/>
          <w:szCs w:val="24"/>
          <w:lang w:val="en-US"/>
        </w:rPr>
        <w:t xml:space="preserve"> non-narcissists. This finding </w:t>
      </w:r>
      <w:r>
        <w:rPr>
          <w:rFonts w:ascii="Times New Roman" w:hAnsi="Times New Roman" w:cs="Times New Roman"/>
          <w:sz w:val="24"/>
          <w:szCs w:val="24"/>
          <w:lang w:val="en-US"/>
        </w:rPr>
        <w:t xml:space="preserve">aligns with </w:t>
      </w:r>
      <w:r w:rsidRPr="003E481A">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 xml:space="preserve">literature on the </w:t>
      </w:r>
      <w:r>
        <w:rPr>
          <w:rFonts w:ascii="Times New Roman" w:hAnsi="Times New Roman" w:cs="Times New Roman"/>
          <w:sz w:val="24"/>
          <w:szCs w:val="24"/>
          <w:lang w:val="en-US"/>
        </w:rPr>
        <w:t>relation</w:t>
      </w:r>
      <w:r w:rsidRPr="003E481A">
        <w:rPr>
          <w:rFonts w:ascii="Times New Roman" w:hAnsi="Times New Roman" w:cs="Times New Roman"/>
          <w:sz w:val="24"/>
          <w:szCs w:val="24"/>
          <w:lang w:val="en-US"/>
        </w:rPr>
        <w:t xml:space="preserve"> between agentic narcissi</w:t>
      </w:r>
      <w:r>
        <w:rPr>
          <w:rFonts w:ascii="Times New Roman" w:hAnsi="Times New Roman" w:cs="Times New Roman"/>
          <w:sz w:val="24"/>
          <w:szCs w:val="24"/>
          <w:lang w:val="en-US"/>
        </w:rPr>
        <w:t xml:space="preserve">sm and objective antisociality </w:t>
      </w:r>
      <w:r>
        <w:rPr>
          <w:rFonts w:ascii="Times New Roman" w:eastAsiaTheme="minorEastAsia" w:hAnsi="Times New Roman" w:cs="Times New Roman"/>
          <w:sz w:val="24"/>
          <w:szCs w:val="24"/>
          <w:lang w:val="en-US" w:eastAsia="de-DE"/>
        </w:rPr>
        <w:t>(</w:t>
      </w:r>
      <w:r w:rsidRPr="0054057D">
        <w:rPr>
          <w:rFonts w:ascii="Times New Roman" w:hAnsi="Times New Roman" w:cs="Times New Roman"/>
          <w:noProof/>
          <w:sz w:val="24"/>
          <w:szCs w:val="24"/>
          <w:lang w:val="en-US"/>
        </w:rPr>
        <w:t xml:space="preserve">Böckler et al., 2017; </w:t>
      </w:r>
      <w:r w:rsidRPr="000940F4">
        <w:rPr>
          <w:rFonts w:ascii="Times New Roman" w:hAnsi="Times New Roman" w:cs="Times New Roman"/>
          <w:sz w:val="24"/>
          <w:szCs w:val="24"/>
          <w:lang w:val="en-US"/>
        </w:rPr>
        <w:t>Bushman &amp; Baumeister, 1998</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Jones &amp; Paulhus, 2010</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Konrath</w:t>
      </w:r>
      <w:r>
        <w:rPr>
          <w:rFonts w:ascii="Times New Roman" w:hAnsi="Times New Roman" w:cs="Times New Roman"/>
          <w:sz w:val="24"/>
          <w:szCs w:val="24"/>
          <w:lang w:val="en-US"/>
        </w:rPr>
        <w:t xml:space="preserve"> et al., </w:t>
      </w:r>
      <w:r w:rsidRPr="000940F4">
        <w:rPr>
          <w:rFonts w:ascii="Times New Roman" w:hAnsi="Times New Roman" w:cs="Times New Roman"/>
          <w:sz w:val="24"/>
          <w:szCs w:val="24"/>
          <w:lang w:val="en-US"/>
        </w:rPr>
        <w:t>2014</w:t>
      </w:r>
      <w:r w:rsidRPr="007446BD">
        <w:rPr>
          <w:rFonts w:ascii="Times New Roman" w:hAnsi="Times New Roman" w:cs="Times New Roman"/>
          <w:sz w:val="24"/>
          <w:szCs w:val="24"/>
          <w:lang w:val="en-US"/>
        </w:rPr>
        <w:t>)</w:t>
      </w:r>
      <w:r w:rsidRPr="000940F4">
        <w:rPr>
          <w:rFonts w:ascii="Times New Roman" w:hAnsi="Times New Roman" w:cs="Times New Roman"/>
          <w:sz w:val="24"/>
          <w:szCs w:val="24"/>
          <w:lang w:val="en-US"/>
        </w:rPr>
        <w:t>.</w:t>
      </w:r>
      <w:r>
        <w:rPr>
          <w:rFonts w:ascii="Times New Roman" w:hAnsi="Times New Roman" w:cs="Times New Roman"/>
          <w:sz w:val="24"/>
          <w:szCs w:val="24"/>
          <w:lang w:val="en-US"/>
        </w:rPr>
        <w:t xml:space="preserve"> Nonetheless, the finding</w:t>
      </w:r>
      <w:r w:rsidRPr="003E481A">
        <w:rPr>
          <w:rFonts w:ascii="Times New Roman" w:hAnsi="Times New Roman" w:cs="Times New Roman"/>
          <w:sz w:val="24"/>
          <w:szCs w:val="24"/>
          <w:lang w:val="en-US"/>
        </w:rPr>
        <w:t xml:space="preserve"> is far from</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 xml:space="preserve">trivial. </w:t>
      </w:r>
      <w:r>
        <w:rPr>
          <w:rFonts w:ascii="Times New Roman" w:hAnsi="Times New Roman" w:cs="Times New Roman"/>
          <w:sz w:val="24"/>
          <w:szCs w:val="24"/>
          <w:lang w:val="en-US"/>
        </w:rPr>
        <w:t>P</w:t>
      </w:r>
      <w:r w:rsidRPr="003E481A">
        <w:rPr>
          <w:rFonts w:ascii="Times New Roman" w:hAnsi="Times New Roman" w:cs="Times New Roman"/>
          <w:sz w:val="24"/>
          <w:szCs w:val="24"/>
          <w:lang w:val="en-US"/>
        </w:rPr>
        <w:t xml:space="preserve">rosociality and antisociality are not necessarily endpoints of the same continuum (Krueger et al., 2001). </w:t>
      </w:r>
      <w:r>
        <w:rPr>
          <w:rFonts w:ascii="Times New Roman" w:hAnsi="Times New Roman" w:cs="Times New Roman"/>
          <w:sz w:val="24"/>
          <w:szCs w:val="24"/>
          <w:lang w:val="en-US"/>
        </w:rPr>
        <w:t>Also</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an alternative perspective anticipated a null relation between agentic narcissism and objective prosociality (</w:t>
      </w:r>
      <w:r w:rsidRPr="003E481A">
        <w:rPr>
          <w:rFonts w:ascii="Times New Roman" w:hAnsi="Times New Roman" w:cs="Times New Roman"/>
          <w:sz w:val="24"/>
          <w:szCs w:val="24"/>
          <w:lang w:val="en-US"/>
        </w:rPr>
        <w:t xml:space="preserve">Gebauer et al., 2012). Finally, the sparse </w:t>
      </w:r>
      <w:r>
        <w:rPr>
          <w:rFonts w:ascii="Times New Roman" w:hAnsi="Times New Roman" w:cs="Times New Roman"/>
          <w:sz w:val="24"/>
          <w:szCs w:val="24"/>
          <w:lang w:val="en-US"/>
        </w:rPr>
        <w:t>literature has reported inconsistent relations between agentic narcissism and objective prosociality</w:t>
      </w:r>
      <w:r w:rsidRPr="003E481A">
        <w:rPr>
          <w:rFonts w:ascii="Times New Roman" w:hAnsi="Times New Roman" w:cs="Times New Roman"/>
          <w:sz w:val="24"/>
          <w:szCs w:val="24"/>
          <w:lang w:val="en-US"/>
        </w:rPr>
        <w:t xml:space="preserve"> (</w:t>
      </w:r>
      <w:r w:rsidRPr="000326BD">
        <w:rPr>
          <w:rFonts w:ascii="Times New Roman" w:hAnsi="Times New Roman" w:cs="Times New Roman"/>
          <w:sz w:val="24"/>
          <w:szCs w:val="24"/>
          <w:lang w:val="en-US"/>
        </w:rPr>
        <w:t>Barry, Lui, Lee-Rowland, &amp; Moran, 2017</w:t>
      </w:r>
      <w:r>
        <w:rPr>
          <w:rFonts w:ascii="Times New Roman" w:hAnsi="Times New Roman" w:cs="Times New Roman"/>
          <w:sz w:val="24"/>
          <w:szCs w:val="24"/>
          <w:lang w:val="en-US"/>
        </w:rPr>
        <w:t xml:space="preserve">; </w:t>
      </w:r>
      <w:r w:rsidRPr="003E481A">
        <w:rPr>
          <w:rFonts w:ascii="Times New Roman" w:eastAsiaTheme="minorEastAsia" w:hAnsi="Times New Roman" w:cs="Times New Roman"/>
          <w:sz w:val="24"/>
          <w:szCs w:val="24"/>
          <w:lang w:val="en-US" w:eastAsia="de-DE"/>
        </w:rPr>
        <w:t>Kauten &amp; Barry, 2014, 2016; Konrath</w:t>
      </w:r>
      <w:r>
        <w:rPr>
          <w:rFonts w:ascii="Times New Roman" w:eastAsiaTheme="minorEastAsia" w:hAnsi="Times New Roman" w:cs="Times New Roman"/>
          <w:sz w:val="24"/>
          <w:szCs w:val="24"/>
          <w:lang w:val="en-US" w:eastAsia="de-DE"/>
        </w:rPr>
        <w:t xml:space="preserve"> et al.</w:t>
      </w:r>
      <w:r w:rsidRPr="003E481A">
        <w:rPr>
          <w:rFonts w:ascii="Times New Roman" w:eastAsiaTheme="minorEastAsia" w:hAnsi="Times New Roman" w:cs="Times New Roman"/>
          <w:sz w:val="24"/>
          <w:szCs w:val="24"/>
          <w:lang w:val="en-US" w:eastAsia="de-DE"/>
        </w:rPr>
        <w:t>, 2016)</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contrast, our studies yielded </w:t>
      </w:r>
      <w:r w:rsidRPr="003E481A">
        <w:rPr>
          <w:rFonts w:ascii="Times New Roman" w:hAnsi="Times New Roman" w:cs="Times New Roman"/>
          <w:sz w:val="24"/>
          <w:szCs w:val="24"/>
          <w:lang w:val="en-US"/>
        </w:rPr>
        <w:t xml:space="preserve">consistent </w:t>
      </w:r>
      <w:r>
        <w:rPr>
          <w:rFonts w:ascii="Times New Roman" w:hAnsi="Times New Roman" w:cs="Times New Roman"/>
          <w:sz w:val="24"/>
          <w:szCs w:val="24"/>
          <w:lang w:val="en-US"/>
        </w:rPr>
        <w:t xml:space="preserve">evidence for a negative relation between agentic narcissism and objective prosociality. </w:t>
      </w:r>
      <w:r w:rsidRPr="003E481A">
        <w:rPr>
          <w:rFonts w:ascii="Times New Roman" w:hAnsi="Times New Roman" w:cs="Times New Roman"/>
          <w:sz w:val="24"/>
          <w:szCs w:val="24"/>
          <w:lang w:val="en-US"/>
        </w:rPr>
        <w:t xml:space="preserve">Furthermore, </w:t>
      </w:r>
      <w:r>
        <w:rPr>
          <w:rFonts w:ascii="Times New Roman" w:hAnsi="Times New Roman" w:cs="Times New Roman"/>
          <w:sz w:val="24"/>
          <w:szCs w:val="24"/>
          <w:lang w:val="en-US"/>
        </w:rPr>
        <w:t xml:space="preserve">we approximated Bayes factors to gauge the weight of the evidence for the </w:t>
      </w:r>
      <w:r w:rsidRPr="003E481A">
        <w:rPr>
          <w:rFonts w:ascii="Times New Roman" w:hAnsi="Times New Roman" w:cs="Times New Roman"/>
          <w:sz w:val="24"/>
          <w:szCs w:val="24"/>
          <w:lang w:val="en-US"/>
        </w:rPr>
        <w:t xml:space="preserve">negative </w:t>
      </w:r>
      <w:r>
        <w:rPr>
          <w:rFonts w:ascii="Times New Roman" w:hAnsi="Times New Roman" w:cs="Times New Roman"/>
          <w:sz w:val="24"/>
          <w:lang w:val="en-US"/>
        </w:rPr>
        <w:t>relation</w:t>
      </w:r>
      <w:r w:rsidRPr="003E481A">
        <w:rPr>
          <w:rFonts w:ascii="Times New Roman" w:hAnsi="Times New Roman" w:cs="Times New Roman"/>
          <w:sz w:val="24"/>
          <w:lang w:val="en-US"/>
        </w:rPr>
        <w:t xml:space="preserve"> </w:t>
      </w:r>
      <w:r>
        <w:rPr>
          <w:rFonts w:ascii="Times New Roman" w:hAnsi="Times New Roman" w:cs="Times New Roman"/>
          <w:sz w:val="24"/>
          <w:szCs w:val="24"/>
          <w:lang w:val="en-US"/>
        </w:rPr>
        <w:t>between agentic narcissism and objective prosociality, favoring a negative relation (over a null</w:t>
      </w:r>
      <w:r w:rsidRPr="00322135">
        <w:rPr>
          <w:rFonts w:ascii="Times New Roman" w:hAnsi="Times New Roman" w:cs="Times New Roman"/>
          <w:sz w:val="24"/>
          <w:lang w:val="en-US"/>
        </w:rPr>
        <w:t xml:space="preserve"> </w:t>
      </w:r>
      <w:r>
        <w:rPr>
          <w:rFonts w:ascii="Times New Roman" w:hAnsi="Times New Roman" w:cs="Times New Roman"/>
          <w:sz w:val="24"/>
          <w:lang w:val="en-US"/>
        </w:rPr>
        <w:t>relation</w:t>
      </w:r>
      <w:r>
        <w:rPr>
          <w:rFonts w:ascii="Times New Roman" w:hAnsi="Times New Roman" w:cs="Times New Roman"/>
          <w:sz w:val="24"/>
          <w:szCs w:val="24"/>
          <w:lang w:val="en-US"/>
        </w:rPr>
        <w:t>) by factors 4</w:t>
      </w:r>
      <w:r w:rsidRPr="003E481A">
        <w:rPr>
          <w:rFonts w:ascii="Times New Roman" w:hAnsi="Times New Roman" w:cs="Times New Roman"/>
          <w:sz w:val="24"/>
          <w:szCs w:val="24"/>
          <w:lang w:val="en-US"/>
        </w:rPr>
        <w:t>60 (Study 1) and 271 (Study 2). T</w:t>
      </w:r>
      <w:r>
        <w:rPr>
          <w:rFonts w:ascii="Times New Roman" w:hAnsi="Times New Roman" w:cs="Times New Roman"/>
          <w:sz w:val="24"/>
          <w:szCs w:val="24"/>
          <w:lang w:val="en-US"/>
        </w:rPr>
        <w:t>he results converge in documenting that a</w:t>
      </w:r>
      <w:r w:rsidRPr="00C948CD">
        <w:rPr>
          <w:rFonts w:ascii="Times New Roman" w:hAnsi="Times New Roman" w:cs="Times New Roman"/>
          <w:sz w:val="24"/>
          <w:szCs w:val="24"/>
          <w:lang w:val="en-US"/>
        </w:rPr>
        <w:t xml:space="preserve">gentic narcissists are </w:t>
      </w:r>
      <w:r>
        <w:rPr>
          <w:rFonts w:ascii="Times New Roman" w:hAnsi="Times New Roman" w:cs="Times New Roman"/>
          <w:sz w:val="24"/>
          <w:szCs w:val="24"/>
          <w:lang w:val="en-US"/>
        </w:rPr>
        <w:t xml:space="preserve">objectively </w:t>
      </w:r>
      <w:r w:rsidRPr="00C948CD">
        <w:rPr>
          <w:rFonts w:ascii="Times New Roman" w:hAnsi="Times New Roman" w:cs="Times New Roman"/>
          <w:sz w:val="24"/>
          <w:szCs w:val="24"/>
          <w:lang w:val="en-US"/>
        </w:rPr>
        <w:t>less prosocial</w:t>
      </w:r>
      <w:r>
        <w:rPr>
          <w:rFonts w:ascii="Times New Roman" w:hAnsi="Times New Roman" w:cs="Times New Roman"/>
          <w:sz w:val="24"/>
          <w:szCs w:val="24"/>
          <w:lang w:val="en-US"/>
        </w:rPr>
        <w:t xml:space="preserve"> than their non-narcissistic counterparts</w:t>
      </w:r>
      <w:r w:rsidRPr="00C948CD">
        <w:rPr>
          <w:rFonts w:ascii="Times New Roman" w:hAnsi="Times New Roman" w:cs="Times New Roman"/>
          <w:sz w:val="24"/>
          <w:szCs w:val="24"/>
          <w:lang w:val="en-US"/>
        </w:rPr>
        <w:t>.</w:t>
      </w:r>
    </w:p>
    <w:p w14:paraId="1728B703"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sidRPr="001D7D30">
        <w:rPr>
          <w:rFonts w:ascii="Times New Roman" w:hAnsi="Times New Roman" w:cs="Times New Roman"/>
          <w:b/>
          <w:sz w:val="24"/>
          <w:szCs w:val="24"/>
          <w:lang w:val="en-US"/>
        </w:rPr>
        <w:t xml:space="preserve">Agentic narcissism and </w:t>
      </w:r>
      <w:r>
        <w:rPr>
          <w:rFonts w:ascii="Times New Roman" w:hAnsi="Times New Roman" w:cs="Times New Roman"/>
          <w:b/>
          <w:sz w:val="24"/>
          <w:szCs w:val="24"/>
          <w:lang w:val="en-US"/>
        </w:rPr>
        <w:t>subjective</w:t>
      </w:r>
      <w:r w:rsidRPr="001D7D30">
        <w:rPr>
          <w:rFonts w:ascii="Times New Roman" w:hAnsi="Times New Roman" w:cs="Times New Roman"/>
          <w:b/>
          <w:sz w:val="24"/>
          <w:szCs w:val="24"/>
          <w:lang w:val="en-US"/>
        </w:rPr>
        <w:t xml:space="preserve"> prosociality. </w:t>
      </w:r>
      <w:r>
        <w:rPr>
          <w:rFonts w:ascii="Times New Roman" w:hAnsi="Times New Roman" w:cs="Times New Roman"/>
          <w:sz w:val="24"/>
          <w:szCs w:val="24"/>
          <w:lang w:val="en-US"/>
        </w:rPr>
        <w:t>A</w:t>
      </w:r>
      <w:r w:rsidRPr="003E481A">
        <w:rPr>
          <w:rFonts w:ascii="Times New Roman" w:hAnsi="Times New Roman" w:cs="Times New Roman"/>
          <w:sz w:val="24"/>
          <w:szCs w:val="24"/>
          <w:lang w:val="en-US"/>
        </w:rPr>
        <w:t xml:space="preserve">gentic narcissism </w:t>
      </w:r>
      <w:r>
        <w:rPr>
          <w:rFonts w:ascii="Times New Roman" w:hAnsi="Times New Roman" w:cs="Times New Roman"/>
          <w:sz w:val="24"/>
          <w:szCs w:val="24"/>
          <w:lang w:val="en-US"/>
        </w:rPr>
        <w:t>was</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also</w:t>
      </w:r>
      <w:r w:rsidRPr="003E481A">
        <w:rPr>
          <w:rFonts w:ascii="Times New Roman" w:hAnsi="Times New Roman" w:cs="Times New Roman"/>
          <w:sz w:val="24"/>
          <w:szCs w:val="24"/>
          <w:lang w:val="en-US"/>
        </w:rPr>
        <w:t xml:space="preserve"> negatively </w:t>
      </w:r>
      <w:r>
        <w:rPr>
          <w:rFonts w:ascii="Times New Roman" w:hAnsi="Times New Roman" w:cs="Times New Roman"/>
          <w:sz w:val="24"/>
          <w:szCs w:val="24"/>
          <w:lang w:val="en-US"/>
        </w:rPr>
        <w:t>linked to</w:t>
      </w:r>
      <w:r w:rsidRPr="003E481A">
        <w:rPr>
          <w:rFonts w:ascii="Times New Roman" w:hAnsi="Times New Roman" w:cs="Times New Roman"/>
          <w:sz w:val="24"/>
          <w:szCs w:val="24"/>
          <w:lang w:val="en-US"/>
        </w:rPr>
        <w:t xml:space="preserve"> subject</w:t>
      </w:r>
      <w:r>
        <w:rPr>
          <w:rFonts w:ascii="Times New Roman" w:hAnsi="Times New Roman" w:cs="Times New Roman"/>
          <w:sz w:val="24"/>
          <w:szCs w:val="24"/>
          <w:lang w:val="en-US"/>
        </w:rPr>
        <w:t xml:space="preserve">ive prosociality. Across both studies, the size of this relation was not different from the size of the relation between agentic narcissism and objective </w:t>
      </w:r>
      <w:r w:rsidRPr="004D4F61">
        <w:rPr>
          <w:rFonts w:ascii="Times New Roman" w:hAnsi="Times New Roman" w:cs="Times New Roman"/>
          <w:sz w:val="24"/>
          <w:szCs w:val="24"/>
          <w:lang w:val="en-US"/>
        </w:rPr>
        <w:t>prosociality. In other words, agentic narcissists did not enhance their prosociality any more (or less) than their non-narcissistic counterparts</w:t>
      </w:r>
      <w:r>
        <w:rPr>
          <w:rFonts w:ascii="Times New Roman" w:hAnsi="Times New Roman" w:cs="Times New Roman"/>
          <w:sz w:val="24"/>
          <w:szCs w:val="24"/>
          <w:lang w:val="en-US"/>
        </w:rPr>
        <w:t xml:space="preserve"> (Figure 7a)</w:t>
      </w:r>
      <w:r w:rsidRPr="004D4F61">
        <w:rPr>
          <w:rFonts w:ascii="Times New Roman" w:hAnsi="Times New Roman" w:cs="Times New Roman"/>
          <w:sz w:val="24"/>
          <w:szCs w:val="24"/>
          <w:lang w:val="en-US"/>
        </w:rPr>
        <w:t xml:space="preserve">. The present finding is in line with much narcissism theory, predicting a null relation between agentic narcissism and communal forms of self-enhancement (here: prosociality self-enhancement) (Campbell &amp; Foster, 2007; Gebauer et al., 2012; Paulhus, 2001). The present finding adds substantially to the literature, because most relevant evidence is indirect. For example, Campbell, Rudich, and Sedikides (2002) examined the relation between agentic narcissism and communal better-than-average perceptions and found a null relation (see also Gebauer et al., 2012). However, better-than-average tasks measure self-enhancement at the group-level rather than the </w:t>
      </w:r>
      <w:r w:rsidRPr="004D4F61">
        <w:rPr>
          <w:rFonts w:ascii="Times New Roman" w:hAnsi="Times New Roman" w:cs="Times New Roman"/>
          <w:sz w:val="24"/>
          <w:szCs w:val="24"/>
          <w:lang w:val="en-US"/>
        </w:rPr>
        <w:lastRenderedPageBreak/>
        <w:t xml:space="preserve">individual-level (Alicke, 1985; </w:t>
      </w:r>
      <w:r>
        <w:rPr>
          <w:rFonts w:ascii="Times New Roman" w:hAnsi="Times New Roman" w:cs="Times New Roman"/>
          <w:sz w:val="24"/>
          <w:szCs w:val="24"/>
          <w:lang w:val="en-US"/>
        </w:rPr>
        <w:t>Gebauer, Nehrlich, et al., 2018</w:t>
      </w:r>
      <w:r w:rsidRPr="004D4F61">
        <w:rPr>
          <w:rFonts w:ascii="Times New Roman" w:hAnsi="Times New Roman" w:cs="Times New Roman"/>
          <w:sz w:val="24"/>
          <w:szCs w:val="24"/>
          <w:lang w:val="en-US"/>
        </w:rPr>
        <w:t>). Hence, this null relation does not speak conclusively to the relation between agentic narcissism and communal self-enhancement. In contrast, our results do so, reinforcing the agency-communion model.</w:t>
      </w:r>
    </w:p>
    <w:p w14:paraId="10019A00"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Pr>
          <w:rFonts w:ascii="Times New Roman" w:hAnsi="Times New Roman" w:cs="Times New Roman"/>
          <w:b/>
          <w:sz w:val="24"/>
          <w:szCs w:val="24"/>
          <w:lang w:val="en-US"/>
        </w:rPr>
        <w:t>Communal</w:t>
      </w:r>
      <w:r w:rsidRPr="001D7D30">
        <w:rPr>
          <w:rFonts w:ascii="Times New Roman" w:hAnsi="Times New Roman" w:cs="Times New Roman"/>
          <w:b/>
          <w:sz w:val="24"/>
          <w:szCs w:val="24"/>
          <w:lang w:val="en-US"/>
        </w:rPr>
        <w:t xml:space="preserve"> narcissism and objective prosociality.</w:t>
      </w:r>
      <w:r>
        <w:rPr>
          <w:rFonts w:ascii="Times New Roman" w:hAnsi="Times New Roman" w:cs="Times New Roman"/>
          <w:sz w:val="24"/>
          <w:szCs w:val="24"/>
          <w:lang w:val="en-US"/>
        </w:rPr>
        <w:t xml:space="preserve"> Communal narcissism was</w:t>
      </w:r>
      <w:r w:rsidRPr="003E481A">
        <w:rPr>
          <w:rFonts w:ascii="Times New Roman" w:hAnsi="Times New Roman" w:cs="Times New Roman"/>
          <w:sz w:val="24"/>
          <w:szCs w:val="24"/>
          <w:lang w:val="en-US"/>
        </w:rPr>
        <w:t xml:space="preserve"> largely unrelated to objective prosociality. In Study 1, </w:t>
      </w:r>
      <w:r>
        <w:rPr>
          <w:rFonts w:ascii="Times New Roman" w:hAnsi="Times New Roman" w:cs="Times New Roman"/>
          <w:sz w:val="24"/>
          <w:szCs w:val="24"/>
          <w:lang w:val="en-US"/>
        </w:rPr>
        <w:t>the</w:t>
      </w:r>
      <w:r w:rsidRPr="003E481A">
        <w:rPr>
          <w:rFonts w:ascii="Times New Roman" w:hAnsi="Times New Roman" w:cs="Times New Roman"/>
          <w:sz w:val="24"/>
          <w:szCs w:val="24"/>
          <w:lang w:val="en-US"/>
        </w:rPr>
        <w:t xml:space="preserve"> relation between communal narcissism and objective prosociality</w:t>
      </w:r>
      <w:r>
        <w:rPr>
          <w:rFonts w:ascii="Times New Roman" w:hAnsi="Times New Roman" w:cs="Times New Roman"/>
          <w:sz w:val="24"/>
          <w:szCs w:val="24"/>
          <w:lang w:val="en-US"/>
        </w:rPr>
        <w:t xml:space="preserve"> was non-significant</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3E481A">
        <w:rPr>
          <w:rFonts w:ascii="Times New Roman" w:hAnsi="Times New Roman" w:cs="Times New Roman"/>
          <w:sz w:val="24"/>
          <w:szCs w:val="24"/>
          <w:lang w:val="en-US"/>
        </w:rPr>
        <w:t>model comparisons favor</w:t>
      </w:r>
      <w:r>
        <w:rPr>
          <w:rFonts w:ascii="Times New Roman" w:hAnsi="Times New Roman" w:cs="Times New Roman"/>
          <w:sz w:val="24"/>
          <w:szCs w:val="24"/>
          <w:lang w:val="en-US"/>
        </w:rPr>
        <w:t>ed</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equally the null-relation and the </w:t>
      </w:r>
      <w:r w:rsidRPr="003E481A">
        <w:rPr>
          <w:rFonts w:ascii="Times New Roman" w:hAnsi="Times New Roman" w:cs="Times New Roman"/>
          <w:sz w:val="24"/>
          <w:szCs w:val="24"/>
          <w:lang w:val="en-US"/>
        </w:rPr>
        <w:t xml:space="preserve">positive relation </w:t>
      </w:r>
      <w:r>
        <w:rPr>
          <w:rFonts w:ascii="Times New Roman" w:hAnsi="Times New Roman" w:cs="Times New Roman"/>
          <w:sz w:val="24"/>
          <w:szCs w:val="24"/>
          <w:lang w:val="en-US"/>
        </w:rPr>
        <w:t>perspectives</w:t>
      </w:r>
      <w:r w:rsidRPr="003E481A">
        <w:rPr>
          <w:rFonts w:ascii="Times New Roman" w:hAnsi="Times New Roman" w:cs="Times New Roman"/>
          <w:sz w:val="24"/>
          <w:szCs w:val="24"/>
          <w:lang w:val="en-US"/>
        </w:rPr>
        <w:t xml:space="preserve">. In Study 2, the relation between communal narcissism and objective prosociality was </w:t>
      </w:r>
      <w:r>
        <w:rPr>
          <w:rFonts w:ascii="Times New Roman" w:hAnsi="Times New Roman" w:cs="Times New Roman"/>
          <w:sz w:val="24"/>
          <w:szCs w:val="24"/>
          <w:lang w:val="en-US"/>
        </w:rPr>
        <w:t xml:space="preserve">again </w:t>
      </w:r>
      <w:r w:rsidRPr="003E481A">
        <w:rPr>
          <w:rFonts w:ascii="Times New Roman" w:hAnsi="Times New Roman" w:cs="Times New Roman"/>
          <w:sz w:val="24"/>
          <w:szCs w:val="24"/>
          <w:lang w:val="en-US"/>
        </w:rPr>
        <w:t>non-significant, and model comparison</w:t>
      </w:r>
      <w:r>
        <w:rPr>
          <w:rFonts w:ascii="Times New Roman" w:hAnsi="Times New Roman" w:cs="Times New Roman"/>
          <w:sz w:val="24"/>
          <w:szCs w:val="24"/>
          <w:lang w:val="en-US"/>
        </w:rPr>
        <w:t>s</w:t>
      </w:r>
      <w:r w:rsidRPr="003E481A">
        <w:rPr>
          <w:rFonts w:ascii="Times New Roman" w:hAnsi="Times New Roman" w:cs="Times New Roman"/>
          <w:sz w:val="24"/>
          <w:szCs w:val="24"/>
          <w:lang w:val="en-US"/>
        </w:rPr>
        <w:t xml:space="preserve"> favored the view that communal narcissism is unrelated to objective prosociality. Taken together, </w:t>
      </w:r>
      <w:r>
        <w:rPr>
          <w:rFonts w:ascii="Times New Roman" w:hAnsi="Times New Roman" w:cs="Times New Roman"/>
          <w:sz w:val="24"/>
          <w:szCs w:val="24"/>
          <w:lang w:val="en-US"/>
        </w:rPr>
        <w:t>the</w:t>
      </w:r>
      <w:r w:rsidRPr="003E481A">
        <w:rPr>
          <w:rFonts w:ascii="Times New Roman" w:hAnsi="Times New Roman" w:cs="Times New Roman"/>
          <w:sz w:val="24"/>
          <w:szCs w:val="24"/>
          <w:lang w:val="en-US"/>
        </w:rPr>
        <w:t xml:space="preserve"> results suggest that communal narcissists are not any more (or less) prosocial than non-narcissists. </w:t>
      </w:r>
      <w:r>
        <w:rPr>
          <w:rFonts w:ascii="Times New Roman" w:hAnsi="Times New Roman" w:cs="Times New Roman"/>
          <w:sz w:val="24"/>
          <w:szCs w:val="24"/>
          <w:lang w:val="en-US"/>
        </w:rPr>
        <w:t>Additionally, the results demonstrate a functional equivalence between agentic and communal narcissism. It is well documented that agentic narcissists are objectively no more intelligent or creative (agentic attributes) than non-narcissists (Sedikides &amp; Campbell, 2017). Similarly, we found that communal narcissists are objectively no more prosocial (communal attribute) than their non-narcissistic counterparts. Such functional equivalence between agentic and communal narcissism further buttresses the agency-communion model’s conceptualization of grandiose narcissism.</w:t>
      </w:r>
    </w:p>
    <w:p w14:paraId="287DB669"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sidRPr="00AA0E5F">
        <w:rPr>
          <w:rFonts w:ascii="Times New Roman" w:hAnsi="Times New Roman" w:cs="Times New Roman"/>
          <w:b/>
          <w:sz w:val="24"/>
          <w:szCs w:val="24"/>
          <w:lang w:val="en-US"/>
        </w:rPr>
        <w:t xml:space="preserve">Communal narcissism and subjective prosociality. </w:t>
      </w:r>
      <w:r w:rsidRPr="00AA0E5F">
        <w:rPr>
          <w:rFonts w:ascii="Times New Roman" w:hAnsi="Times New Roman" w:cs="Times New Roman"/>
          <w:sz w:val="24"/>
          <w:szCs w:val="24"/>
          <w:lang w:val="en-US"/>
        </w:rPr>
        <w:t>Communal narcissism was related to higher subjective prosociality. The relation between communal narcissism and subjective prosociality was the strongest one between any form of grandiose narcissism and any form of prosociality in our studies. The following finding is of particular interest: The relation between communal narcissism and subjective prosociality was much larger than the null relation between communal narcissism and objective prosociality. The results further support the agency-communion model.</w:t>
      </w:r>
    </w:p>
    <w:p w14:paraId="79CBADC3"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sidRPr="00AA0E5F">
        <w:rPr>
          <w:rFonts w:ascii="Times New Roman" w:hAnsi="Times New Roman" w:cs="Times New Roman"/>
          <w:b/>
          <w:sz w:val="24"/>
          <w:szCs w:val="24"/>
          <w:lang w:val="en-US"/>
        </w:rPr>
        <w:t>Grandiose narcissism and prosociality self-enhancement.</w:t>
      </w:r>
      <w:r w:rsidRPr="00AA0E5F">
        <w:rPr>
          <w:rFonts w:ascii="Times New Roman" w:hAnsi="Times New Roman" w:cs="Times New Roman"/>
          <w:sz w:val="24"/>
          <w:szCs w:val="24"/>
          <w:lang w:val="en-US"/>
        </w:rPr>
        <w:t xml:space="preserve"> People typically overstate their prosociality (Alicke &amp; Sedikides, 2009; Nehrlich</w:t>
      </w:r>
      <w:r>
        <w:rPr>
          <w:rFonts w:ascii="Times New Roman" w:hAnsi="Times New Roman" w:cs="Times New Roman"/>
          <w:sz w:val="24"/>
          <w:szCs w:val="24"/>
          <w:lang w:val="en-US"/>
        </w:rPr>
        <w:t>, Gebauer, Sedikides, Schrade, et al., 2018</w:t>
      </w:r>
      <w:r w:rsidRPr="00AA0E5F">
        <w:rPr>
          <w:rFonts w:ascii="Times New Roman" w:hAnsi="Times New Roman" w:cs="Times New Roman"/>
          <w:sz w:val="24"/>
          <w:szCs w:val="24"/>
          <w:lang w:val="en-US"/>
        </w:rPr>
        <w:t xml:space="preserve">; Sedikides et al., 2015). Our data replicated that robust finding (Figure 7). More important, we found that people high on agentic narcissism enhanced their prosociality neither more nor less than people low on agentic narcissism (Figures 3, 6, and </w:t>
      </w:r>
      <w:r w:rsidRPr="00AA0E5F">
        <w:rPr>
          <w:rFonts w:ascii="Times New Roman" w:hAnsi="Times New Roman" w:cs="Times New Roman"/>
          <w:sz w:val="24"/>
          <w:szCs w:val="24"/>
          <w:lang w:val="en-US"/>
        </w:rPr>
        <w:lastRenderedPageBreak/>
        <w:t>7a). People high on communal narcissism, by contrast, enhanced their prosociality particularly strongly (Figures 3, 6, and 7b), whereas people low on communal narcissism did not evince any prosociality self-enhancement at all (Figure 7b). These findings are important for two reasons. First, they buttress a core tenet of the agency-communion model of grandiose narcissism: prosociality self-enhancement should be particularly pronounced among communal narcissists, but not among agentic narcissists. Second, they identify the first group of well-adjusted people who refrain from prosociality self-enhancement: people low on communal narcissism.</w:t>
      </w:r>
    </w:p>
    <w:p w14:paraId="15D606F5" w14:textId="77777777" w:rsidR="00657B9F" w:rsidRPr="003E481A" w:rsidRDefault="00657B9F" w:rsidP="00657B9F">
      <w:pPr>
        <w:pStyle w:val="ListParagraph"/>
        <w:spacing w:line="480" w:lineRule="exact"/>
        <w:ind w:left="0"/>
        <w:rPr>
          <w:rFonts w:ascii="Times New Roman" w:hAnsi="Times New Roman" w:cs="Times New Roman"/>
          <w:sz w:val="24"/>
          <w:szCs w:val="24"/>
          <w:lang w:val="en-US"/>
        </w:rPr>
      </w:pPr>
      <w:r w:rsidRPr="003E481A">
        <w:rPr>
          <w:rFonts w:ascii="Times New Roman" w:hAnsi="Times New Roman" w:cs="Times New Roman"/>
          <w:b/>
          <w:sz w:val="24"/>
          <w:szCs w:val="24"/>
          <w:lang w:val="en-US"/>
        </w:rPr>
        <w:t>Strengths and Limitations</w:t>
      </w:r>
    </w:p>
    <w:p w14:paraId="4ED594E2"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sidRPr="003E481A">
        <w:rPr>
          <w:rFonts w:ascii="Times New Roman" w:hAnsi="Times New Roman" w:cs="Times New Roman"/>
          <w:sz w:val="24"/>
          <w:szCs w:val="24"/>
          <w:lang w:val="en-US"/>
        </w:rPr>
        <w:t>Th</w:t>
      </w:r>
      <w:r>
        <w:rPr>
          <w:rFonts w:ascii="Times New Roman" w:hAnsi="Times New Roman" w:cs="Times New Roman"/>
          <w:sz w:val="24"/>
          <w:szCs w:val="24"/>
          <w:lang w:val="en-US"/>
        </w:rPr>
        <w:t>is is</w:t>
      </w:r>
      <w:r w:rsidRPr="003E481A">
        <w:rPr>
          <w:rFonts w:ascii="Times New Roman" w:hAnsi="Times New Roman" w:cs="Times New Roman"/>
          <w:sz w:val="24"/>
          <w:szCs w:val="24"/>
          <w:lang w:val="en-US"/>
        </w:rPr>
        <w:t xml:space="preserve"> the first large-scale, systematic, and multi-method investigation of the </w:t>
      </w:r>
      <w:r>
        <w:rPr>
          <w:rFonts w:ascii="Times New Roman" w:hAnsi="Times New Roman" w:cs="Times New Roman"/>
          <w:sz w:val="24"/>
          <w:szCs w:val="24"/>
          <w:lang w:val="en-US"/>
        </w:rPr>
        <w:t>relation</w:t>
      </w:r>
      <w:r w:rsidRPr="003E481A">
        <w:rPr>
          <w:rFonts w:ascii="Times New Roman" w:hAnsi="Times New Roman" w:cs="Times New Roman"/>
          <w:sz w:val="24"/>
          <w:szCs w:val="24"/>
          <w:lang w:val="en-US"/>
        </w:rPr>
        <w:t xml:space="preserve"> between grandiose narcissism and prosociality. Study 1 had methodological strengths. </w:t>
      </w:r>
      <w:r>
        <w:rPr>
          <w:rFonts w:ascii="Times New Roman" w:hAnsi="Times New Roman" w:cs="Times New Roman"/>
          <w:sz w:val="24"/>
          <w:szCs w:val="24"/>
          <w:lang w:val="en-US"/>
        </w:rPr>
        <w:t>T</w:t>
      </w:r>
      <w:r w:rsidRPr="003E481A">
        <w:rPr>
          <w:rFonts w:ascii="Times New Roman" w:hAnsi="Times New Roman" w:cs="Times New Roman"/>
          <w:sz w:val="24"/>
          <w:szCs w:val="24"/>
          <w:lang w:val="en-US"/>
        </w:rPr>
        <w:t xml:space="preserve">he design included a </w:t>
      </w:r>
      <w:r>
        <w:rPr>
          <w:rFonts w:ascii="Times New Roman" w:hAnsi="Times New Roman" w:cs="Times New Roman"/>
          <w:sz w:val="24"/>
          <w:szCs w:val="24"/>
          <w:lang w:val="en-US"/>
        </w:rPr>
        <w:t xml:space="preserve">relatively </w:t>
      </w:r>
      <w:r w:rsidRPr="003E481A">
        <w:rPr>
          <w:rFonts w:ascii="Times New Roman" w:hAnsi="Times New Roman" w:cs="Times New Roman"/>
          <w:sz w:val="24"/>
          <w:szCs w:val="24"/>
          <w:lang w:val="en-US"/>
        </w:rPr>
        <w:t>large laboratory sample (</w:t>
      </w:r>
      <w:r w:rsidRPr="00960149">
        <w:rPr>
          <w:rFonts w:ascii="Times New Roman" w:hAnsi="Times New Roman" w:cs="Times New Roman"/>
          <w:i/>
          <w:sz w:val="24"/>
          <w:szCs w:val="24"/>
          <w:lang w:val="en-US"/>
        </w:rPr>
        <w:t>N</w:t>
      </w:r>
      <w:r>
        <w:rPr>
          <w:rFonts w:ascii="Times New Roman" w:hAnsi="Times New Roman" w:cs="Times New Roman"/>
          <w:sz w:val="24"/>
          <w:szCs w:val="24"/>
          <w:lang w:val="en-US"/>
        </w:rPr>
        <w:t xml:space="preserve"> = 688). Also, grandiose narcissism (agentic and communal) was operationalized as the time-invariant variance of the narcissism measures across three assessment waves. That is, we truly assessed trait narcissism, devoid of state fluctuations (Steyer, Schmitt, &amp; Eid, 1999). This is important, because measures of grandiose narcissism partly capture state variance when assessed at a single temporal point (Gebauer, Nehrlich, et al., 2018; Giacomin &amp; Jordan, 2015a). In addition, we used </w:t>
      </w:r>
      <w:r w:rsidRPr="003E481A">
        <w:rPr>
          <w:rFonts w:ascii="Times New Roman" w:hAnsi="Times New Roman" w:cs="Times New Roman"/>
          <w:sz w:val="24"/>
          <w:szCs w:val="24"/>
          <w:lang w:val="en-US"/>
        </w:rPr>
        <w:t xml:space="preserve">multiple indicators of objective and subjective prosociality. </w:t>
      </w:r>
      <w:r>
        <w:rPr>
          <w:rFonts w:ascii="Times New Roman" w:hAnsi="Times New Roman" w:cs="Times New Roman"/>
          <w:sz w:val="24"/>
          <w:szCs w:val="24"/>
          <w:lang w:val="en-US"/>
        </w:rPr>
        <w:t>We assessed o</w:t>
      </w:r>
      <w:r w:rsidRPr="003E481A">
        <w:rPr>
          <w:rFonts w:ascii="Times New Roman" w:hAnsi="Times New Roman" w:cs="Times New Roman"/>
          <w:sz w:val="24"/>
          <w:szCs w:val="24"/>
          <w:lang w:val="en-US"/>
        </w:rPr>
        <w:t xml:space="preserve">bjective prosociality </w:t>
      </w:r>
      <w:r>
        <w:rPr>
          <w:rFonts w:ascii="Times New Roman" w:hAnsi="Times New Roman" w:cs="Times New Roman"/>
          <w:sz w:val="24"/>
          <w:szCs w:val="24"/>
          <w:lang w:val="en-US"/>
        </w:rPr>
        <w:t>with a broad range of</w:t>
      </w:r>
      <w:r w:rsidRPr="003E481A">
        <w:rPr>
          <w:rFonts w:ascii="Times New Roman" w:hAnsi="Times New Roman" w:cs="Times New Roman"/>
          <w:sz w:val="24"/>
          <w:szCs w:val="24"/>
          <w:lang w:val="en-US"/>
        </w:rPr>
        <w:t xml:space="preserve"> actual behavior</w:t>
      </w:r>
      <w:r>
        <w:rPr>
          <w:rFonts w:ascii="Times New Roman" w:hAnsi="Times New Roman" w:cs="Times New Roman"/>
          <w:sz w:val="24"/>
          <w:szCs w:val="24"/>
          <w:lang w:val="en-US"/>
        </w:rPr>
        <w:t>s,</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our latent modeling strategy </w:t>
      </w:r>
      <w:r w:rsidRPr="003E481A">
        <w:rPr>
          <w:rFonts w:ascii="Times New Roman" w:hAnsi="Times New Roman" w:cs="Times New Roman"/>
          <w:sz w:val="24"/>
          <w:szCs w:val="24"/>
          <w:lang w:val="en-US"/>
        </w:rPr>
        <w:t xml:space="preserve">allowed us to operationalize objective prosociality as </w:t>
      </w:r>
      <w:r>
        <w:rPr>
          <w:rFonts w:ascii="Times New Roman" w:hAnsi="Times New Roman" w:cs="Times New Roman"/>
          <w:sz w:val="24"/>
          <w:szCs w:val="24"/>
          <w:lang w:val="en-US"/>
        </w:rPr>
        <w:t>the g-factor of those behaviors (i.e., “pure” objective prosociality, devoid of task specific idiosyncrasies)</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In doing so</w:t>
      </w:r>
      <w:r w:rsidRPr="003E481A">
        <w:rPr>
          <w:rFonts w:ascii="Times New Roman" w:hAnsi="Times New Roman" w:cs="Times New Roman"/>
          <w:sz w:val="24"/>
          <w:szCs w:val="24"/>
          <w:lang w:val="en-US"/>
        </w:rPr>
        <w:t xml:space="preserve">, we circumvented the </w:t>
      </w:r>
      <w:r>
        <w:rPr>
          <w:rFonts w:ascii="Times New Roman" w:hAnsi="Times New Roman" w:cs="Times New Roman"/>
          <w:sz w:val="24"/>
          <w:szCs w:val="24"/>
          <w:lang w:val="en-US"/>
        </w:rPr>
        <w:t xml:space="preserve">specificity </w:t>
      </w:r>
      <w:r w:rsidRPr="003E481A">
        <w:rPr>
          <w:rFonts w:ascii="Times New Roman" w:hAnsi="Times New Roman" w:cs="Times New Roman"/>
          <w:sz w:val="24"/>
          <w:szCs w:val="24"/>
          <w:lang w:val="en-US"/>
        </w:rPr>
        <w:t xml:space="preserve">problem </w:t>
      </w:r>
      <w:r>
        <w:rPr>
          <w:rFonts w:ascii="Times New Roman" w:hAnsi="Times New Roman" w:cs="Times New Roman"/>
          <w:sz w:val="24"/>
          <w:szCs w:val="24"/>
          <w:lang w:val="en-US"/>
        </w:rPr>
        <w:t xml:space="preserve">of </w:t>
      </w:r>
      <w:r w:rsidRPr="003E481A">
        <w:rPr>
          <w:rFonts w:ascii="Times New Roman" w:hAnsi="Times New Roman" w:cs="Times New Roman"/>
          <w:sz w:val="24"/>
          <w:szCs w:val="24"/>
          <w:lang w:val="en-US"/>
        </w:rPr>
        <w:t xml:space="preserve">single behavioral measures </w:t>
      </w:r>
      <w:r>
        <w:rPr>
          <w:rFonts w:ascii="Times New Roman" w:hAnsi="Times New Roman" w:cs="Times New Roman"/>
          <w:sz w:val="24"/>
          <w:szCs w:val="24"/>
          <w:lang w:val="en-US"/>
        </w:rPr>
        <w:t>as</w:t>
      </w:r>
      <w:r w:rsidRPr="003E481A">
        <w:rPr>
          <w:rFonts w:ascii="Times New Roman" w:hAnsi="Times New Roman" w:cs="Times New Roman"/>
          <w:sz w:val="24"/>
          <w:szCs w:val="24"/>
          <w:lang w:val="en-US"/>
        </w:rPr>
        <w:t xml:space="preserve"> criteria for broad personality variables (Fleeson, 2004). </w:t>
      </w:r>
      <w:r w:rsidRPr="003E481A">
        <w:rPr>
          <w:rFonts w:ascii="Times New Roman" w:eastAsia="TimesNewRoman" w:hAnsi="Times New Roman" w:cs="Times New Roman"/>
          <w:sz w:val="24"/>
          <w:szCs w:val="24"/>
          <w:lang w:val="en-US"/>
        </w:rPr>
        <w:t xml:space="preserve">Furthermore, we </w:t>
      </w:r>
      <w:r>
        <w:rPr>
          <w:rFonts w:ascii="Times New Roman" w:eastAsia="TimesNewRoman" w:hAnsi="Times New Roman" w:cs="Times New Roman"/>
          <w:sz w:val="24"/>
          <w:szCs w:val="24"/>
          <w:lang w:val="en-US"/>
        </w:rPr>
        <w:t>included</w:t>
      </w:r>
      <w:r w:rsidRPr="003E481A">
        <w:rPr>
          <w:rFonts w:ascii="Times New Roman" w:eastAsia="TimesNewRoman" w:hAnsi="Times New Roman" w:cs="Times New Roman"/>
          <w:sz w:val="24"/>
          <w:szCs w:val="24"/>
          <w:lang w:val="en-US"/>
        </w:rPr>
        <w:t xml:space="preserve"> agentic and communal narcissism in </w:t>
      </w:r>
      <w:r>
        <w:rPr>
          <w:rFonts w:ascii="Times New Roman" w:eastAsia="TimesNewRoman" w:hAnsi="Times New Roman" w:cs="Times New Roman"/>
          <w:sz w:val="24"/>
          <w:szCs w:val="24"/>
          <w:lang w:val="en-US"/>
        </w:rPr>
        <w:t xml:space="preserve">a single </w:t>
      </w:r>
      <w:r w:rsidRPr="003E481A">
        <w:rPr>
          <w:rFonts w:ascii="Times New Roman" w:eastAsia="TimesNewRoman" w:hAnsi="Times New Roman" w:cs="Times New Roman"/>
          <w:sz w:val="24"/>
          <w:szCs w:val="24"/>
          <w:lang w:val="en-US"/>
        </w:rPr>
        <w:t xml:space="preserve">model, </w:t>
      </w:r>
      <w:r>
        <w:rPr>
          <w:rFonts w:ascii="Times New Roman" w:eastAsia="TimesNewRoman" w:hAnsi="Times New Roman" w:cs="Times New Roman"/>
          <w:sz w:val="24"/>
          <w:szCs w:val="24"/>
          <w:lang w:val="en-US"/>
        </w:rPr>
        <w:t>testing for</w:t>
      </w:r>
      <w:r w:rsidRPr="003E481A">
        <w:rPr>
          <w:rFonts w:ascii="Times New Roman" w:eastAsia="TimesNewRoman" w:hAnsi="Times New Roman" w:cs="Times New Roman"/>
          <w:sz w:val="24"/>
          <w:szCs w:val="24"/>
          <w:lang w:val="en-US"/>
        </w:rPr>
        <w:t xml:space="preserve"> </w:t>
      </w:r>
      <w:r>
        <w:rPr>
          <w:rFonts w:ascii="Times New Roman" w:eastAsia="TimesNewRoman" w:hAnsi="Times New Roman" w:cs="Times New Roman"/>
          <w:sz w:val="24"/>
          <w:szCs w:val="24"/>
          <w:lang w:val="en-US"/>
        </w:rPr>
        <w:t>the unique</w:t>
      </w:r>
      <w:r w:rsidRPr="003E481A">
        <w:rPr>
          <w:rFonts w:ascii="Times New Roman" w:eastAsia="TimesNewRoman" w:hAnsi="Times New Roman" w:cs="Times New Roman"/>
          <w:sz w:val="24"/>
          <w:szCs w:val="24"/>
          <w:lang w:val="en-US"/>
        </w:rPr>
        <w:t xml:space="preserve"> </w:t>
      </w:r>
      <w:r>
        <w:rPr>
          <w:rFonts w:ascii="Times New Roman" w:eastAsia="TimesNewRoman" w:hAnsi="Times New Roman" w:cs="Times New Roman"/>
          <w:sz w:val="24"/>
          <w:szCs w:val="24"/>
          <w:lang w:val="en-US"/>
        </w:rPr>
        <w:t>relations</w:t>
      </w:r>
      <w:r w:rsidRPr="003E481A">
        <w:rPr>
          <w:rFonts w:ascii="Times New Roman" w:eastAsia="TimesNewRoman" w:hAnsi="Times New Roman" w:cs="Times New Roman"/>
          <w:sz w:val="24"/>
          <w:szCs w:val="24"/>
          <w:lang w:val="en-US"/>
        </w:rPr>
        <w:t xml:space="preserve"> </w:t>
      </w:r>
      <w:r>
        <w:rPr>
          <w:rFonts w:ascii="Times New Roman" w:eastAsia="TimesNewRoman" w:hAnsi="Times New Roman" w:cs="Times New Roman"/>
          <w:sz w:val="24"/>
          <w:szCs w:val="24"/>
          <w:lang w:val="en-US"/>
        </w:rPr>
        <w:t>of</w:t>
      </w:r>
      <w:r w:rsidRPr="003E481A">
        <w:rPr>
          <w:rFonts w:ascii="Times New Roman" w:eastAsia="TimesNewRoman" w:hAnsi="Times New Roman" w:cs="Times New Roman"/>
          <w:sz w:val="24"/>
          <w:szCs w:val="24"/>
          <w:lang w:val="en-US"/>
        </w:rPr>
        <w:t xml:space="preserve"> agentic </w:t>
      </w:r>
      <w:r>
        <w:rPr>
          <w:rFonts w:ascii="Times New Roman" w:eastAsia="TimesNewRoman" w:hAnsi="Times New Roman" w:cs="Times New Roman"/>
          <w:sz w:val="24"/>
          <w:szCs w:val="24"/>
          <w:lang w:val="en-US"/>
        </w:rPr>
        <w:t>versus</w:t>
      </w:r>
      <w:r w:rsidRPr="003E481A">
        <w:rPr>
          <w:rFonts w:ascii="Times New Roman" w:eastAsia="TimesNewRoman" w:hAnsi="Times New Roman" w:cs="Times New Roman"/>
          <w:sz w:val="24"/>
          <w:szCs w:val="24"/>
          <w:lang w:val="en-US"/>
        </w:rPr>
        <w:t xml:space="preserve"> communal narcissism </w:t>
      </w:r>
      <w:r>
        <w:rPr>
          <w:rFonts w:ascii="Times New Roman" w:eastAsia="TimesNewRoman" w:hAnsi="Times New Roman" w:cs="Times New Roman"/>
          <w:sz w:val="24"/>
          <w:szCs w:val="24"/>
          <w:lang w:val="en-US"/>
        </w:rPr>
        <w:t xml:space="preserve">with </w:t>
      </w:r>
      <w:r w:rsidRPr="003E481A">
        <w:rPr>
          <w:rFonts w:ascii="Times New Roman" w:eastAsia="TimesNewRoman" w:hAnsi="Times New Roman" w:cs="Times New Roman"/>
          <w:sz w:val="24"/>
          <w:szCs w:val="24"/>
          <w:lang w:val="en-US"/>
        </w:rPr>
        <w:t>prosociality</w:t>
      </w:r>
      <w:r>
        <w:rPr>
          <w:rFonts w:ascii="Times New Roman" w:eastAsia="TimesNewRoman" w:hAnsi="Times New Roman" w:cs="Times New Roman"/>
          <w:sz w:val="24"/>
          <w:szCs w:val="24"/>
          <w:lang w:val="en-US"/>
        </w:rPr>
        <w:t xml:space="preserve"> (objective and subjective)</w:t>
      </w:r>
      <w:r w:rsidRPr="003E481A">
        <w:rPr>
          <w:rFonts w:ascii="Times New Roman" w:eastAsia="TimesNewRoman" w:hAnsi="Times New Roman" w:cs="Times New Roman"/>
          <w:sz w:val="24"/>
          <w:szCs w:val="24"/>
          <w:lang w:val="en-US"/>
        </w:rPr>
        <w:t xml:space="preserve">. </w:t>
      </w:r>
      <w:r>
        <w:rPr>
          <w:rFonts w:ascii="Times New Roman" w:eastAsia="TimesNewRoman" w:hAnsi="Times New Roman" w:cs="Times New Roman"/>
          <w:sz w:val="24"/>
          <w:szCs w:val="24"/>
          <w:lang w:val="en-US"/>
        </w:rPr>
        <w:t xml:space="preserve">That way, we were able to rule out that relations of agentic (communal) narcissism are </w:t>
      </w:r>
      <w:r w:rsidRPr="00E97E92">
        <w:rPr>
          <w:rFonts w:ascii="Times New Roman" w:eastAsia="TimesNewRoman" w:hAnsi="Times New Roman" w:cs="Times New Roman"/>
          <w:sz w:val="24"/>
          <w:szCs w:val="24"/>
          <w:lang w:val="en-US"/>
        </w:rPr>
        <w:t xml:space="preserve">spuriously caused by communal </w:t>
      </w:r>
      <w:r>
        <w:rPr>
          <w:rFonts w:ascii="Times New Roman" w:eastAsia="TimesNewRoman" w:hAnsi="Times New Roman" w:cs="Times New Roman"/>
          <w:sz w:val="24"/>
          <w:szCs w:val="24"/>
          <w:lang w:val="en-US"/>
        </w:rPr>
        <w:t xml:space="preserve">(agentic) </w:t>
      </w:r>
      <w:r w:rsidRPr="00E97E92">
        <w:rPr>
          <w:rFonts w:ascii="Times New Roman" w:eastAsia="TimesNewRoman" w:hAnsi="Times New Roman" w:cs="Times New Roman"/>
          <w:sz w:val="24"/>
          <w:szCs w:val="24"/>
          <w:lang w:val="en-US"/>
        </w:rPr>
        <w:t xml:space="preserve">narcissism. </w:t>
      </w:r>
      <w:r w:rsidRPr="00E97E92">
        <w:rPr>
          <w:rFonts w:ascii="Times New Roman" w:hAnsi="Times New Roman" w:cs="Times New Roman"/>
          <w:sz w:val="24"/>
          <w:szCs w:val="24"/>
          <w:lang w:val="en-US"/>
        </w:rPr>
        <w:t xml:space="preserve">Finally, Study 1 took place in a controlled laboratory setting, maximizing </w:t>
      </w:r>
      <w:r>
        <w:rPr>
          <w:rFonts w:ascii="Times New Roman" w:hAnsi="Times New Roman" w:cs="Times New Roman"/>
          <w:sz w:val="24"/>
          <w:szCs w:val="24"/>
          <w:lang w:val="en-US"/>
        </w:rPr>
        <w:t>data quality by reducing extraneous factors</w:t>
      </w:r>
      <w:r w:rsidRPr="00E97E92">
        <w:rPr>
          <w:rFonts w:ascii="Times New Roman" w:hAnsi="Times New Roman" w:cs="Times New Roman"/>
          <w:sz w:val="24"/>
          <w:szCs w:val="24"/>
          <w:lang w:val="en-US"/>
        </w:rPr>
        <w:t xml:space="preserve">. </w:t>
      </w:r>
      <w:r>
        <w:rPr>
          <w:rFonts w:ascii="Times New Roman" w:hAnsi="Times New Roman" w:cs="Times New Roman"/>
          <w:sz w:val="24"/>
          <w:szCs w:val="24"/>
          <w:lang w:val="en-US"/>
        </w:rPr>
        <w:t>However</w:t>
      </w:r>
      <w:r w:rsidRPr="00E97E9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prosociality content of the objective prosociality measure was not identical to that of the subjective prosociality measure. Likewise, measurement units for </w:t>
      </w:r>
      <w:r>
        <w:rPr>
          <w:rFonts w:ascii="Times New Roman" w:hAnsi="Times New Roman" w:cs="Times New Roman"/>
          <w:sz w:val="24"/>
          <w:szCs w:val="24"/>
          <w:lang w:val="en-US"/>
        </w:rPr>
        <w:lastRenderedPageBreak/>
        <w:t xml:space="preserve">objective and subjective prosociality were not identical, prohibiting examination of absolute levels of prosociality self-enhancement in Study 1. </w:t>
      </w:r>
      <w:r w:rsidRPr="003E481A">
        <w:rPr>
          <w:rFonts w:ascii="Times New Roman" w:hAnsi="Times New Roman" w:cs="Times New Roman"/>
          <w:sz w:val="24"/>
          <w:szCs w:val="24"/>
          <w:lang w:val="en-US"/>
        </w:rPr>
        <w:t>Study 2 was</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designed</w:t>
      </w:r>
      <w:r>
        <w:rPr>
          <w:rFonts w:ascii="Times New Roman" w:hAnsi="Times New Roman" w:cs="Times New Roman"/>
          <w:sz w:val="24"/>
          <w:szCs w:val="24"/>
          <w:lang w:val="en-US"/>
        </w:rPr>
        <w:t>, in part,</w:t>
      </w:r>
      <w:r w:rsidRPr="003E481A">
        <w:rPr>
          <w:rFonts w:ascii="Times New Roman" w:hAnsi="Times New Roman" w:cs="Times New Roman"/>
          <w:sz w:val="24"/>
          <w:szCs w:val="24"/>
          <w:lang w:val="en-US"/>
        </w:rPr>
        <w:t xml:space="preserve"> to overcome </w:t>
      </w:r>
      <w:r>
        <w:rPr>
          <w:rFonts w:ascii="Times New Roman" w:hAnsi="Times New Roman" w:cs="Times New Roman"/>
          <w:sz w:val="24"/>
          <w:szCs w:val="24"/>
          <w:lang w:val="en-US"/>
        </w:rPr>
        <w:t xml:space="preserve">those </w:t>
      </w:r>
      <w:r w:rsidRPr="003E481A">
        <w:rPr>
          <w:rFonts w:ascii="Times New Roman" w:hAnsi="Times New Roman" w:cs="Times New Roman"/>
          <w:sz w:val="24"/>
          <w:szCs w:val="24"/>
          <w:lang w:val="en-US"/>
        </w:rPr>
        <w:t>limitation</w:t>
      </w:r>
      <w:r>
        <w:rPr>
          <w:rFonts w:ascii="Times New Roman" w:hAnsi="Times New Roman" w:cs="Times New Roman"/>
          <w:sz w:val="24"/>
          <w:szCs w:val="24"/>
          <w:lang w:val="en-US"/>
        </w:rPr>
        <w:t>s.</w:t>
      </w:r>
    </w:p>
    <w:p w14:paraId="72BD7E8F"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Study 2 also </w:t>
      </w:r>
      <w:r w:rsidRPr="003E481A">
        <w:rPr>
          <w:rFonts w:ascii="Times New Roman" w:hAnsi="Times New Roman" w:cs="Times New Roman"/>
          <w:sz w:val="24"/>
          <w:szCs w:val="24"/>
          <w:lang w:val="en-US"/>
        </w:rPr>
        <w:t>investi</w:t>
      </w:r>
      <w:r>
        <w:rPr>
          <w:rFonts w:ascii="Times New Roman" w:hAnsi="Times New Roman" w:cs="Times New Roman"/>
          <w:sz w:val="24"/>
          <w:szCs w:val="24"/>
          <w:lang w:val="en-US"/>
        </w:rPr>
        <w:t>gated</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agentic and communal</w:t>
      </w:r>
      <w:r w:rsidRPr="003E481A">
        <w:rPr>
          <w:rFonts w:ascii="Times New Roman" w:hAnsi="Times New Roman" w:cs="Times New Roman"/>
          <w:sz w:val="24"/>
          <w:szCs w:val="24"/>
          <w:lang w:val="en-US"/>
        </w:rPr>
        <w:t xml:space="preserve"> narcissism</w:t>
      </w:r>
      <w:r>
        <w:rPr>
          <w:rFonts w:ascii="Times New Roman" w:hAnsi="Times New Roman" w:cs="Times New Roman"/>
          <w:sz w:val="24"/>
          <w:szCs w:val="24"/>
          <w:lang w:val="en-US"/>
        </w:rPr>
        <w:t xml:space="preserve"> concurrently,</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and assessed</w:t>
      </w:r>
      <w:r w:rsidRPr="003E481A">
        <w:rPr>
          <w:rFonts w:ascii="Times New Roman" w:hAnsi="Times New Roman" w:cs="Times New Roman"/>
          <w:sz w:val="24"/>
          <w:szCs w:val="24"/>
          <w:lang w:val="en-US"/>
        </w:rPr>
        <w:t xml:space="preserve"> objective and subjective prosociality </w:t>
      </w:r>
      <w:r>
        <w:rPr>
          <w:rFonts w:ascii="Times New Roman" w:hAnsi="Times New Roman" w:cs="Times New Roman"/>
          <w:sz w:val="24"/>
          <w:szCs w:val="24"/>
          <w:lang w:val="en-US"/>
        </w:rPr>
        <w:t xml:space="preserve">with multiple indicators </w:t>
      </w:r>
      <w:r w:rsidRPr="003E481A">
        <w:rPr>
          <w:rFonts w:ascii="Times New Roman" w:hAnsi="Times New Roman" w:cs="Times New Roman"/>
          <w:sz w:val="24"/>
          <w:szCs w:val="24"/>
          <w:lang w:val="en-US"/>
        </w:rPr>
        <w:t>(i.e., trait prosociality</w:t>
      </w:r>
      <w:r>
        <w:rPr>
          <w:rFonts w:ascii="Times New Roman" w:hAnsi="Times New Roman" w:cs="Times New Roman"/>
          <w:sz w:val="24"/>
          <w:szCs w:val="24"/>
          <w:lang w:val="en-US"/>
        </w:rPr>
        <w:t>,</w:t>
      </w:r>
      <w:r w:rsidRPr="003E481A">
        <w:rPr>
          <w:rFonts w:ascii="Times New Roman" w:hAnsi="Times New Roman" w:cs="Times New Roman"/>
          <w:sz w:val="24"/>
          <w:szCs w:val="24"/>
          <w:lang w:val="en-US"/>
        </w:rPr>
        <w:t xml:space="preserve"> prosocial behavior). </w:t>
      </w:r>
      <w:r>
        <w:rPr>
          <w:rFonts w:ascii="Times New Roman" w:hAnsi="Times New Roman" w:cs="Times New Roman"/>
          <w:sz w:val="24"/>
          <w:szCs w:val="24"/>
          <w:lang w:val="en-US"/>
        </w:rPr>
        <w:t>Contrary</w:t>
      </w:r>
      <w:r w:rsidRPr="003E481A">
        <w:rPr>
          <w:rFonts w:ascii="Times New Roman" w:hAnsi="Times New Roman" w:cs="Times New Roman"/>
          <w:sz w:val="24"/>
          <w:szCs w:val="24"/>
          <w:lang w:val="en-US"/>
        </w:rPr>
        <w:t xml:space="preserve"> to Study 1, however, </w:t>
      </w:r>
      <w:r>
        <w:rPr>
          <w:rFonts w:ascii="Times New Roman" w:hAnsi="Times New Roman" w:cs="Times New Roman"/>
          <w:sz w:val="24"/>
          <w:szCs w:val="24"/>
          <w:lang w:val="en-US"/>
        </w:rPr>
        <w:t>Study 2</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implemented</w:t>
      </w:r>
      <w:r w:rsidRPr="003E481A">
        <w:rPr>
          <w:rFonts w:ascii="Times New Roman" w:hAnsi="Times New Roman" w:cs="Times New Roman"/>
          <w:sz w:val="24"/>
          <w:szCs w:val="24"/>
          <w:lang w:val="en-US"/>
        </w:rPr>
        <w:t xml:space="preserve"> indicators of objective and subjective prosociality </w:t>
      </w:r>
      <w:r w:rsidRPr="00E97E92">
        <w:rPr>
          <w:rFonts w:ascii="Times New Roman" w:hAnsi="Times New Roman" w:cs="Times New Roman"/>
          <w:sz w:val="24"/>
          <w:szCs w:val="24"/>
          <w:lang w:val="en-US"/>
        </w:rPr>
        <w:t>that were identical in content</w:t>
      </w:r>
      <w:r>
        <w:rPr>
          <w:rFonts w:ascii="Times New Roman" w:hAnsi="Times New Roman" w:cs="Times New Roman"/>
          <w:sz w:val="24"/>
          <w:szCs w:val="24"/>
          <w:lang w:val="en-US"/>
        </w:rPr>
        <w:t xml:space="preserve"> and that used identical measurement units</w:t>
      </w:r>
      <w:r w:rsidRPr="00E97E92">
        <w:rPr>
          <w:rFonts w:ascii="Times New Roman" w:hAnsi="Times New Roman" w:cs="Times New Roman"/>
          <w:sz w:val="24"/>
          <w:szCs w:val="24"/>
          <w:lang w:val="en-US"/>
        </w:rPr>
        <w:t xml:space="preserve">. In particular, we implemented a round-robin design </w:t>
      </w:r>
      <w:r>
        <w:rPr>
          <w:rFonts w:ascii="Times New Roman" w:hAnsi="Times New Roman" w:cs="Times New Roman"/>
          <w:sz w:val="24"/>
          <w:szCs w:val="24"/>
          <w:lang w:val="en-US"/>
        </w:rPr>
        <w:t>and used the same item content and the same rating scales to assess</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prosociality </w:t>
      </w:r>
      <w:r w:rsidRPr="003E481A">
        <w:rPr>
          <w:rFonts w:ascii="Times New Roman" w:hAnsi="Times New Roman" w:cs="Times New Roman"/>
          <w:sz w:val="24"/>
          <w:szCs w:val="24"/>
          <w:lang w:val="en-US"/>
        </w:rPr>
        <w:t>informant-reports (i.e., objective</w:t>
      </w:r>
      <w:r>
        <w:rPr>
          <w:rFonts w:ascii="Times New Roman" w:hAnsi="Times New Roman" w:cs="Times New Roman"/>
          <w:sz w:val="24"/>
          <w:szCs w:val="24"/>
          <w:lang w:val="en-US"/>
        </w:rPr>
        <w:t xml:space="preserve"> prosociality</w:t>
      </w:r>
      <w:r w:rsidRPr="003E481A">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prosociality </w:t>
      </w:r>
      <w:r w:rsidRPr="003E481A">
        <w:rPr>
          <w:rFonts w:ascii="Times New Roman" w:hAnsi="Times New Roman" w:cs="Times New Roman"/>
          <w:sz w:val="24"/>
          <w:szCs w:val="24"/>
          <w:lang w:val="en-US"/>
        </w:rPr>
        <w:t>self-reports (i.e., subjective</w:t>
      </w:r>
      <w:r>
        <w:rPr>
          <w:rFonts w:ascii="Times New Roman" w:hAnsi="Times New Roman" w:cs="Times New Roman"/>
          <w:sz w:val="24"/>
          <w:szCs w:val="24"/>
          <w:lang w:val="en-US"/>
        </w:rPr>
        <w:t xml:space="preserve"> prosociality</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Furthermore, the round-robin groups consisted of university students who worked together on a course assignment for approximately 4-11 weeks. Thus, we conducted the study in a naturalistic setting, maximizing ecological validity. We randomly assigned students to their work-group (i.e., round-robin group). Random assignment is rarely used in round-robin designs, but it helps to rule out self-selection effects (</w:t>
      </w:r>
      <w:r w:rsidRPr="00B779BB">
        <w:rPr>
          <w:rFonts w:ascii="Times New Roman" w:hAnsi="Times New Roman" w:cs="Times New Roman"/>
          <w:sz w:val="24"/>
          <w:szCs w:val="24"/>
          <w:lang w:val="en-US"/>
        </w:rPr>
        <w:t>Leising</w:t>
      </w:r>
      <w:r>
        <w:rPr>
          <w:rFonts w:ascii="Times New Roman" w:hAnsi="Times New Roman" w:cs="Times New Roman"/>
          <w:sz w:val="24"/>
          <w:szCs w:val="24"/>
          <w:lang w:val="en-US"/>
        </w:rPr>
        <w:t xml:space="preserve"> et al.</w:t>
      </w:r>
      <w:r w:rsidRPr="00B779BB">
        <w:rPr>
          <w:rFonts w:ascii="Times New Roman" w:hAnsi="Times New Roman" w:cs="Times New Roman"/>
          <w:sz w:val="24"/>
          <w:szCs w:val="24"/>
          <w:lang w:val="en-US"/>
        </w:rPr>
        <w:t>, 2010</w:t>
      </w:r>
      <w:r>
        <w:rPr>
          <w:rFonts w:ascii="Times New Roman" w:hAnsi="Times New Roman" w:cs="Times New Roman"/>
          <w:sz w:val="24"/>
          <w:szCs w:val="24"/>
          <w:lang w:val="en-US"/>
        </w:rPr>
        <w:t>). Moreover, prosociality informant-reports came from highly knowledgeable informants: Before informants provided their reports, they met with their fellow work-group members for many hours, working together intensively on a common research project. Finally, the sample size (</w:t>
      </w:r>
      <w:r w:rsidRPr="003E481A">
        <w:rPr>
          <w:rFonts w:ascii="Times New Roman" w:hAnsi="Times New Roman" w:cs="Times New Roman"/>
          <w:i/>
          <w:sz w:val="24"/>
          <w:szCs w:val="24"/>
          <w:lang w:val="en-US"/>
        </w:rPr>
        <w:t>N</w:t>
      </w:r>
      <w:r>
        <w:rPr>
          <w:rFonts w:ascii="Times New Roman" w:hAnsi="Times New Roman" w:cs="Times New Roman"/>
          <w:sz w:val="24"/>
          <w:szCs w:val="24"/>
          <w:lang w:val="en-US"/>
        </w:rPr>
        <w:t xml:space="preserve"> = 336) was large compared to most other round-robin studies (Gebauer et al., 2012). On average, the work-groups consisted of six group-members. Consequently, prosociality informant-reports were typically based on five informants, assuring high reliability of the prosociality informant-reports.</w:t>
      </w:r>
    </w:p>
    <w:p w14:paraId="6AAD39B2" w14:textId="77777777" w:rsidR="00657B9F" w:rsidRPr="003E481A" w:rsidRDefault="00657B9F" w:rsidP="00657B9F">
      <w:pPr>
        <w:spacing w:line="480" w:lineRule="exact"/>
        <w:rPr>
          <w:rFonts w:ascii="Times New Roman" w:hAnsi="Times New Roman" w:cs="Times New Roman"/>
          <w:b/>
          <w:sz w:val="24"/>
          <w:szCs w:val="24"/>
          <w:lang w:val="en-US"/>
        </w:rPr>
      </w:pPr>
      <w:r w:rsidRPr="003E481A">
        <w:rPr>
          <w:rFonts w:ascii="Times New Roman" w:hAnsi="Times New Roman" w:cs="Times New Roman"/>
          <w:b/>
          <w:sz w:val="24"/>
          <w:szCs w:val="24"/>
          <w:lang w:val="en-US"/>
        </w:rPr>
        <w:t>Implications for</w:t>
      </w:r>
      <w:r>
        <w:rPr>
          <w:rFonts w:ascii="Times New Roman" w:hAnsi="Times New Roman" w:cs="Times New Roman"/>
          <w:b/>
          <w:sz w:val="24"/>
          <w:szCs w:val="24"/>
          <w:lang w:val="en-US"/>
        </w:rPr>
        <w:t xml:space="preserve"> the Conceptualization of Grandiose </w:t>
      </w:r>
      <w:r w:rsidRPr="003E481A">
        <w:rPr>
          <w:rFonts w:ascii="Times New Roman" w:hAnsi="Times New Roman" w:cs="Times New Roman"/>
          <w:b/>
          <w:sz w:val="24"/>
          <w:szCs w:val="24"/>
          <w:lang w:val="en-US"/>
        </w:rPr>
        <w:t xml:space="preserve">Narcissism </w:t>
      </w:r>
    </w:p>
    <w:p w14:paraId="128B4459"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Pr>
          <w:rFonts w:ascii="Times New Roman" w:hAnsi="Times New Roman" w:cs="Times New Roman"/>
          <w:sz w:val="24"/>
          <w:szCs w:val="24"/>
          <w:lang w:val="en-US"/>
        </w:rPr>
        <w:t>Our</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findings</w:t>
      </w:r>
      <w:r w:rsidRPr="003E481A">
        <w:rPr>
          <w:rFonts w:ascii="Times New Roman" w:hAnsi="Times New Roman" w:cs="Times New Roman"/>
          <w:sz w:val="24"/>
          <w:szCs w:val="24"/>
          <w:lang w:val="en-US"/>
        </w:rPr>
        <w:t xml:space="preserve"> have implications for the </w:t>
      </w:r>
      <w:r>
        <w:rPr>
          <w:rFonts w:ascii="Times New Roman" w:hAnsi="Times New Roman" w:cs="Times New Roman"/>
          <w:sz w:val="24"/>
          <w:szCs w:val="24"/>
          <w:lang w:val="en-US"/>
        </w:rPr>
        <w:t>conceptualization</w:t>
      </w:r>
      <w:r w:rsidRPr="003E481A">
        <w:rPr>
          <w:rFonts w:ascii="Times New Roman" w:hAnsi="Times New Roman" w:cs="Times New Roman"/>
          <w:sz w:val="24"/>
          <w:szCs w:val="24"/>
          <w:lang w:val="en-US"/>
        </w:rPr>
        <w:t xml:space="preserve"> of </w:t>
      </w:r>
      <w:r>
        <w:rPr>
          <w:rFonts w:ascii="Times New Roman" w:hAnsi="Times New Roman" w:cs="Times New Roman"/>
          <w:sz w:val="24"/>
          <w:szCs w:val="24"/>
          <w:lang w:val="en-US"/>
        </w:rPr>
        <w:t>grandiose</w:t>
      </w:r>
      <w:r w:rsidRPr="003E481A">
        <w:rPr>
          <w:rFonts w:ascii="Times New Roman" w:hAnsi="Times New Roman" w:cs="Times New Roman"/>
          <w:sz w:val="24"/>
          <w:szCs w:val="24"/>
          <w:lang w:val="en-US"/>
        </w:rPr>
        <w:t xml:space="preserve"> narcissism</w:t>
      </w:r>
      <w:r>
        <w:rPr>
          <w:rFonts w:ascii="Times New Roman" w:hAnsi="Times New Roman" w:cs="Times New Roman"/>
          <w:sz w:val="24"/>
          <w:szCs w:val="24"/>
          <w:lang w:val="en-US"/>
        </w:rPr>
        <w:t xml:space="preserve">. The </w:t>
      </w:r>
      <w:r w:rsidRPr="003E481A">
        <w:rPr>
          <w:rFonts w:ascii="Times New Roman" w:hAnsi="Times New Roman" w:cs="Times New Roman"/>
          <w:sz w:val="24"/>
          <w:szCs w:val="24"/>
          <w:lang w:val="en-US"/>
        </w:rPr>
        <w:t xml:space="preserve">findings </w:t>
      </w:r>
      <w:r>
        <w:rPr>
          <w:rFonts w:ascii="Times New Roman" w:hAnsi="Times New Roman" w:cs="Times New Roman"/>
          <w:sz w:val="24"/>
          <w:szCs w:val="24"/>
          <w:lang w:val="en-US"/>
        </w:rPr>
        <w:t>provide additional―and much needed―evidence that grandiose narcissism is not limited to agentic narcissism. Instead, communal narcissism is a complementary, and arguably equally important, form of grandiose narcissism. Our research buttresses this conclusion by refuting two potential concerns regarding the communal narcissism construct.</w:t>
      </w:r>
    </w:p>
    <w:p w14:paraId="03C9C647"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One concern is that communal narcissists are actually not narcissistic at all, but are simply people high on subjective communion, including subjective prosociality. However, the </w:t>
      </w:r>
      <w:r>
        <w:rPr>
          <w:rFonts w:ascii="Times New Roman" w:hAnsi="Times New Roman" w:cs="Times New Roman"/>
          <w:sz w:val="24"/>
          <w:szCs w:val="24"/>
          <w:lang w:val="en-US"/>
        </w:rPr>
        <w:lastRenderedPageBreak/>
        <w:t xml:space="preserve">relation between subjective prosociality and objective prosociality was very different from the relation between communal narcissism and objective prosociality. Specifically, subjective prosociality was a strong and consistent predictor of objective prosociality (Study 1: </w:t>
      </w:r>
      <w:r w:rsidRPr="00493F91">
        <w:rPr>
          <w:rFonts w:ascii="Times New Roman" w:hAnsi="Times New Roman" w:cs="Times New Roman"/>
          <w:i/>
          <w:sz w:val="24"/>
          <w:szCs w:val="24"/>
          <w:lang w:val="en-US"/>
        </w:rPr>
        <w:t>r</w:t>
      </w:r>
      <w:r>
        <w:rPr>
          <w:rFonts w:ascii="Times New Roman" w:hAnsi="Times New Roman" w:cs="Times New Roman"/>
          <w:sz w:val="24"/>
          <w:szCs w:val="24"/>
          <w:lang w:val="en-US"/>
        </w:rPr>
        <w:t xml:space="preserve"> = .51; Study 2: </w:t>
      </w:r>
      <w:r w:rsidRPr="00493F91">
        <w:rPr>
          <w:rFonts w:ascii="Times New Roman" w:hAnsi="Times New Roman" w:cs="Times New Roman"/>
          <w:i/>
          <w:sz w:val="24"/>
          <w:szCs w:val="24"/>
          <w:lang w:val="en-US"/>
        </w:rPr>
        <w:t>r</w:t>
      </w:r>
      <w:r>
        <w:rPr>
          <w:rFonts w:ascii="Times New Roman" w:hAnsi="Times New Roman" w:cs="Times New Roman"/>
          <w:sz w:val="24"/>
          <w:szCs w:val="24"/>
          <w:lang w:val="en-US"/>
        </w:rPr>
        <w:t xml:space="preserve"> = .40), whereas communal narcissism was an unreliable predictor of objective prosociality (Study 1: </w:t>
      </w:r>
      <w:r w:rsidRPr="00493F91">
        <w:rPr>
          <w:rFonts w:ascii="Times New Roman" w:hAnsi="Times New Roman" w:cs="Times New Roman"/>
          <w:i/>
          <w:sz w:val="24"/>
          <w:szCs w:val="24"/>
          <w:lang w:val="en-US"/>
        </w:rPr>
        <w:t>r</w:t>
      </w:r>
      <w:r>
        <w:rPr>
          <w:rFonts w:ascii="Times New Roman" w:hAnsi="Times New Roman" w:cs="Times New Roman"/>
          <w:sz w:val="24"/>
          <w:szCs w:val="24"/>
          <w:lang w:val="en-US"/>
        </w:rPr>
        <w:t xml:space="preserve"> = .11; Study 2: </w:t>
      </w:r>
      <w:r w:rsidRPr="00493F91">
        <w:rPr>
          <w:rFonts w:ascii="Times New Roman" w:hAnsi="Times New Roman" w:cs="Times New Roman"/>
          <w:i/>
          <w:sz w:val="24"/>
          <w:szCs w:val="24"/>
          <w:lang w:val="en-US"/>
        </w:rPr>
        <w:t>r</w:t>
      </w:r>
      <w:r>
        <w:rPr>
          <w:rFonts w:ascii="Times New Roman" w:hAnsi="Times New Roman" w:cs="Times New Roman"/>
          <w:sz w:val="24"/>
          <w:szCs w:val="24"/>
          <w:lang w:val="en-US"/>
        </w:rPr>
        <w:t xml:space="preserve"> = .09). </w:t>
      </w:r>
      <w:r w:rsidRPr="00443162">
        <w:rPr>
          <w:rFonts w:ascii="Times New Roman" w:eastAsia="Times New Roman" w:hAnsi="Times New Roman" w:cs="Times New Roman"/>
          <w:sz w:val="24"/>
          <w:szCs w:val="24"/>
          <w:lang w:val="en-US"/>
        </w:rPr>
        <w:t xml:space="preserve">Gebauer, Żemojtel-Piotrowska, et al. </w:t>
      </w:r>
      <w:r w:rsidRPr="00904970">
        <w:rPr>
          <w:rFonts w:ascii="Times New Roman" w:eastAsia="Times New Roman" w:hAnsi="Times New Roman" w:cs="Times New Roman"/>
          <w:sz w:val="24"/>
          <w:szCs w:val="24"/>
          <w:lang w:val="en-US"/>
        </w:rPr>
        <w:t>(2018) provided converg</w:t>
      </w:r>
      <w:r>
        <w:rPr>
          <w:rFonts w:ascii="Times New Roman" w:eastAsia="Times New Roman" w:hAnsi="Times New Roman" w:cs="Times New Roman"/>
          <w:sz w:val="24"/>
          <w:szCs w:val="24"/>
          <w:lang w:val="en-US"/>
        </w:rPr>
        <w:t>ing</w:t>
      </w:r>
      <w:r w:rsidRPr="00904970">
        <w:rPr>
          <w:rFonts w:ascii="Times New Roman" w:eastAsia="Times New Roman" w:hAnsi="Times New Roman" w:cs="Times New Roman"/>
          <w:sz w:val="24"/>
          <w:szCs w:val="24"/>
          <w:lang w:val="en-US"/>
        </w:rPr>
        <w:t xml:space="preserve"> evidence that communal narcissism and subjective communion are conceptually distinct. More precisely, they sought to assure empirically that the Communal Narcissism Inventory (CNI; Gebauer et al., 2012) is not simply a measure of subjective communion that uses very difficult items. To this end, Gebauer, Żemojtel-Piotrowska, et al.</w:t>
      </w:r>
      <w:r>
        <w:rPr>
          <w:rFonts w:ascii="Times New Roman" w:eastAsia="Times New Roman" w:hAnsi="Times New Roman" w:cs="Times New Roman"/>
          <w:sz w:val="24"/>
          <w:szCs w:val="24"/>
          <w:lang w:val="en-US"/>
        </w:rPr>
        <w:t>,</w:t>
      </w:r>
      <w:r w:rsidRPr="00904970">
        <w:rPr>
          <w:rFonts w:ascii="Times New Roman" w:eastAsia="Times New Roman" w:hAnsi="Times New Roman" w:cs="Times New Roman"/>
          <w:sz w:val="24"/>
          <w:szCs w:val="24"/>
          <w:lang w:val="en-US"/>
        </w:rPr>
        <w:t xml:space="preserve"> devised a non-narcissistic version of the CNI. This “non-narcissistic CNI” retained the communal content of the CNI-items</w:t>
      </w:r>
      <w:r>
        <w:rPr>
          <w:rFonts w:ascii="Times New Roman" w:eastAsia="Times New Roman" w:hAnsi="Times New Roman" w:cs="Times New Roman"/>
          <w:sz w:val="24"/>
          <w:szCs w:val="24"/>
          <w:lang w:val="en-US"/>
        </w:rPr>
        <w:t>,</w:t>
      </w:r>
      <w:r w:rsidRPr="00904970">
        <w:rPr>
          <w:rFonts w:ascii="Times New Roman" w:eastAsia="Times New Roman" w:hAnsi="Times New Roman" w:cs="Times New Roman"/>
          <w:sz w:val="24"/>
          <w:szCs w:val="24"/>
          <w:lang w:val="en-US"/>
        </w:rPr>
        <w:t xml:space="preserve"> but removed their narcissistic notion. For example, the CNI-item “I am the most helpful person I know” was changed to “I am generally very helpful.” Likewise, the CNI-item “I will be able to solve world poverty” was changed to “I will do what I can to help reduce world poverty.” If CNI-items simply assessed subjective communion with high item difficulty, the variance of the CNI would overlap (almost) completely with the variance of the non-narcissistic CNI. This, however, was not the case. Only about 25% of the CNI variance overlapped with the non-narcissistic CNI. Likewise, the nomological </w:t>
      </w:r>
      <w:r w:rsidRPr="00904970">
        <w:rPr>
          <w:rFonts w:ascii="Times New Roman" w:hAnsi="Times New Roman" w:cs="Times New Roman"/>
          <w:sz w:val="24"/>
          <w:szCs w:val="24"/>
          <w:lang w:val="en-US"/>
        </w:rPr>
        <w:t xml:space="preserve">networks </w:t>
      </w:r>
      <w:r w:rsidRPr="00904970">
        <w:rPr>
          <w:rFonts w:ascii="Times New Roman" w:eastAsia="Times New Roman" w:hAnsi="Times New Roman" w:cs="Times New Roman"/>
          <w:sz w:val="24"/>
          <w:szCs w:val="24"/>
          <w:lang w:val="en-US"/>
        </w:rPr>
        <w:t xml:space="preserve">of the CNI and the non-narcissistic CNI were very different. For example, the CNI was moderately-to-strongly related to agentic narcissism, grandiosity, and entitlement. The non-narcissistic CNI, by contrast, was (at best) weakly related to those constructs. Conversely, the non-narcissistic CNI was very strongly related to three well-validated measures of subjective communion. The CNI, by contrast, was only moderately related to those measures (the size of those relations was similar to the size of the relations between the CNI and subjective prosociality in the present studies). </w:t>
      </w:r>
      <w:r w:rsidRPr="00904970">
        <w:rPr>
          <w:rFonts w:ascii="Times New Roman" w:hAnsi="Times New Roman" w:cs="Times New Roman"/>
          <w:sz w:val="24"/>
          <w:szCs w:val="24"/>
          <w:lang w:val="en-US"/>
        </w:rPr>
        <w:t>Communal narcissism is distinct from subjective communion, including subjective prosociality.</w:t>
      </w:r>
    </w:p>
    <w:p w14:paraId="6EC85141"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Another validity concern regarding communal narcissism is that communal narcissism is not distinct from agentic narcissism. </w:t>
      </w:r>
      <w:r w:rsidRPr="00AA0E5F">
        <w:rPr>
          <w:rFonts w:ascii="Times New Roman" w:hAnsi="Times New Roman" w:cs="Times New Roman"/>
          <w:sz w:val="24"/>
          <w:szCs w:val="24"/>
          <w:lang w:val="en-US"/>
        </w:rPr>
        <w:t xml:space="preserve">However, </w:t>
      </w:r>
      <w:r>
        <w:rPr>
          <w:rFonts w:ascii="Times New Roman" w:hAnsi="Times New Roman" w:cs="Times New Roman"/>
          <w:sz w:val="24"/>
          <w:szCs w:val="24"/>
          <w:lang w:val="en-US"/>
        </w:rPr>
        <w:t xml:space="preserve">in both of our studies, </w:t>
      </w:r>
      <w:r w:rsidRPr="00AA0E5F">
        <w:rPr>
          <w:rFonts w:ascii="Times New Roman" w:hAnsi="Times New Roman" w:cs="Times New Roman"/>
          <w:sz w:val="24"/>
          <w:szCs w:val="24"/>
          <w:lang w:val="en-US"/>
        </w:rPr>
        <w:t xml:space="preserve">the relations between agentic narcissism and prosociality (objective and subjective) were very different from the relations between communal narcissism and prosociality (objective and subjective). Likewise, </w:t>
      </w:r>
      <w:r w:rsidRPr="00AA0E5F">
        <w:rPr>
          <w:rFonts w:ascii="Times New Roman" w:hAnsi="Times New Roman" w:cs="Times New Roman"/>
          <w:sz w:val="24"/>
          <w:szCs w:val="24"/>
          <w:lang w:val="en-US"/>
        </w:rPr>
        <w:lastRenderedPageBreak/>
        <w:t>we found no evidence for exaggerated prosociality self-enhancement among agentic narcissists, but obtained clear evidence for exaggerated prosociality self-enhancement among communal narcissists. In short, agentic and communal narcissism showed meaningful differences in their nomological network</w:t>
      </w:r>
      <w:r>
        <w:rPr>
          <w:rFonts w:ascii="Times New Roman" w:hAnsi="Times New Roman" w:cs="Times New Roman"/>
          <w:sz w:val="24"/>
          <w:szCs w:val="24"/>
          <w:lang w:val="en-US"/>
        </w:rPr>
        <w:t>s</w:t>
      </w:r>
      <w:r w:rsidRPr="00AA0E5F">
        <w:rPr>
          <w:rFonts w:ascii="Times New Roman" w:hAnsi="Times New Roman" w:cs="Times New Roman"/>
          <w:sz w:val="24"/>
          <w:szCs w:val="24"/>
          <w:lang w:val="en-US"/>
        </w:rPr>
        <w:t xml:space="preserve"> with prosociality (objective, subjective, enhancement). Communal narcissism is distinct from agentic narcissism.</w:t>
      </w:r>
    </w:p>
    <w:p w14:paraId="15E2250D" w14:textId="77777777" w:rsidR="00657B9F" w:rsidRPr="00B343F8" w:rsidRDefault="00657B9F" w:rsidP="00657B9F">
      <w:pPr>
        <w:spacing w:line="480" w:lineRule="exact"/>
        <w:contextualSpacing/>
        <w:rPr>
          <w:rFonts w:ascii="Times New Roman" w:hAnsi="Times New Roman" w:cs="Times New Roman"/>
          <w:b/>
          <w:sz w:val="24"/>
          <w:szCs w:val="24"/>
          <w:lang w:val="en-US"/>
        </w:rPr>
      </w:pPr>
      <w:r w:rsidRPr="00B343F8">
        <w:rPr>
          <w:rFonts w:ascii="Times New Roman" w:hAnsi="Times New Roman" w:cs="Times New Roman"/>
          <w:b/>
          <w:sz w:val="24"/>
          <w:szCs w:val="24"/>
          <w:lang w:val="en-US"/>
        </w:rPr>
        <w:t>Implications for the Prosocial Personality</w:t>
      </w:r>
    </w:p>
    <w:p w14:paraId="1FB40FB5" w14:textId="77777777" w:rsidR="00657B9F" w:rsidRPr="00AA0E5F" w:rsidRDefault="00657B9F" w:rsidP="00657B9F">
      <w:pPr>
        <w:pStyle w:val="ListParagraph"/>
        <w:spacing w:line="480" w:lineRule="exact"/>
        <w:ind w:left="0" w:firstLine="709"/>
        <w:rPr>
          <w:rFonts w:ascii="Times New Roman" w:hAnsi="Times New Roman" w:cs="Times New Roman"/>
          <w:sz w:val="24"/>
          <w:szCs w:val="24"/>
          <w:lang w:val="en-US"/>
        </w:rPr>
      </w:pPr>
      <w:r>
        <w:rPr>
          <w:rFonts w:ascii="Times New Roman" w:hAnsi="Times New Roman" w:cs="Times New Roman"/>
          <w:sz w:val="24"/>
          <w:szCs w:val="24"/>
          <w:lang w:val="en-US"/>
        </w:rPr>
        <w:t>T</w:t>
      </w:r>
      <w:r w:rsidRPr="003E481A">
        <w:rPr>
          <w:rFonts w:ascii="Times New Roman" w:hAnsi="Times New Roman" w:cs="Times New Roman"/>
          <w:sz w:val="24"/>
          <w:szCs w:val="24"/>
          <w:lang w:val="en-US"/>
        </w:rPr>
        <w:t xml:space="preserve">he search for </w:t>
      </w:r>
      <w:r>
        <w:rPr>
          <w:rFonts w:ascii="Times New Roman" w:hAnsi="Times New Roman" w:cs="Times New Roman"/>
          <w:sz w:val="24"/>
          <w:szCs w:val="24"/>
          <w:lang w:val="en-US"/>
        </w:rPr>
        <w:t>the prosocial personality has been</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long and winding</w:t>
      </w:r>
      <w:r w:rsidRPr="003E481A">
        <w:rPr>
          <w:rFonts w:ascii="Times New Roman" w:hAnsi="Times New Roman" w:cs="Times New Roman"/>
          <w:sz w:val="24"/>
          <w:szCs w:val="24"/>
          <w:lang w:val="en-US"/>
        </w:rPr>
        <w:t xml:space="preserve"> (Batson &amp; Powell, 2003; Gergen et al., 1972</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Hartshorne &amp; May, 1928; Piliavin</w:t>
      </w:r>
      <w:r>
        <w:rPr>
          <w:rFonts w:ascii="Times New Roman" w:hAnsi="Times New Roman" w:cs="Times New Roman"/>
          <w:sz w:val="24"/>
          <w:szCs w:val="24"/>
          <w:lang w:val="en-US"/>
        </w:rPr>
        <w:t xml:space="preserve"> et al., </w:t>
      </w:r>
      <w:r w:rsidRPr="000940F4">
        <w:rPr>
          <w:rFonts w:ascii="Times New Roman" w:hAnsi="Times New Roman" w:cs="Times New Roman"/>
          <w:sz w:val="24"/>
          <w:szCs w:val="24"/>
          <w:lang w:val="en-US"/>
        </w:rPr>
        <w:t>1981</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The literature has identified only two key</w:t>
      </w:r>
      <w:r w:rsidRPr="003E481A">
        <w:rPr>
          <w:rFonts w:ascii="Times New Roman" w:hAnsi="Times New Roman" w:cs="Times New Roman"/>
          <w:sz w:val="24"/>
          <w:szCs w:val="24"/>
          <w:lang w:val="en-US"/>
        </w:rPr>
        <w:t xml:space="preserve"> personality pre</w:t>
      </w:r>
      <w:r>
        <w:rPr>
          <w:rFonts w:ascii="Times New Roman" w:hAnsi="Times New Roman" w:cs="Times New Roman"/>
          <w:sz w:val="24"/>
          <w:szCs w:val="24"/>
          <w:lang w:val="en-US"/>
        </w:rPr>
        <w:t>dictors of prosociality</w:t>
      </w:r>
      <w:r w:rsidRPr="003E481A">
        <w:rPr>
          <w:rFonts w:ascii="Times New Roman" w:hAnsi="Times New Roman" w:cs="Times New Roman"/>
          <w:sz w:val="24"/>
          <w:szCs w:val="24"/>
          <w:lang w:val="en-US"/>
        </w:rPr>
        <w:t xml:space="preserve">: agreeableness (Graziano &amp; Tobin, 2013) and empathy (Paciello et al., 2013). </w:t>
      </w:r>
      <w:r>
        <w:rPr>
          <w:rFonts w:ascii="Times New Roman" w:hAnsi="Times New Roman" w:cs="Times New Roman"/>
          <w:sz w:val="24"/>
          <w:szCs w:val="24"/>
          <w:lang w:val="en-US"/>
        </w:rPr>
        <w:t>We reasoned that</w:t>
      </w:r>
      <w:r w:rsidRPr="003E481A">
        <w:rPr>
          <w:rFonts w:ascii="Times New Roman" w:hAnsi="Times New Roman" w:cs="Times New Roman"/>
          <w:sz w:val="24"/>
          <w:szCs w:val="24"/>
          <w:lang w:val="en-US"/>
        </w:rPr>
        <w:t xml:space="preserve"> grandiose</w:t>
      </w:r>
      <w:r>
        <w:rPr>
          <w:rFonts w:ascii="Times New Roman" w:hAnsi="Times New Roman" w:cs="Times New Roman"/>
          <w:sz w:val="24"/>
          <w:szCs w:val="24"/>
          <w:lang w:val="en-US"/>
        </w:rPr>
        <w:t xml:space="preserve"> narcissism is</w:t>
      </w:r>
      <w:r w:rsidRPr="003E481A">
        <w:rPr>
          <w:rFonts w:ascii="Times New Roman" w:hAnsi="Times New Roman" w:cs="Times New Roman"/>
          <w:sz w:val="24"/>
          <w:szCs w:val="24"/>
          <w:lang w:val="en-US"/>
        </w:rPr>
        <w:t xml:space="preserve"> a </w:t>
      </w:r>
      <w:r>
        <w:rPr>
          <w:rFonts w:ascii="Times New Roman" w:hAnsi="Times New Roman" w:cs="Times New Roman"/>
          <w:sz w:val="24"/>
          <w:szCs w:val="24"/>
          <w:lang w:val="en-US"/>
        </w:rPr>
        <w:t>third viable predictor. The results from both studies support this reasoning. Agentic narcissism was</w:t>
      </w:r>
      <w:r w:rsidRPr="003E481A">
        <w:rPr>
          <w:rFonts w:ascii="Times New Roman" w:hAnsi="Times New Roman" w:cs="Times New Roman"/>
          <w:sz w:val="24"/>
          <w:szCs w:val="24"/>
          <w:lang w:val="en-US"/>
        </w:rPr>
        <w:t xml:space="preserve"> consistently</w:t>
      </w:r>
      <w:r>
        <w:rPr>
          <w:rFonts w:ascii="Times New Roman" w:hAnsi="Times New Roman" w:cs="Times New Roman"/>
          <w:sz w:val="24"/>
          <w:szCs w:val="24"/>
          <w:lang w:val="en-US"/>
        </w:rPr>
        <w:t xml:space="preserve"> related to lower</w:t>
      </w:r>
      <w:r w:rsidRPr="003E481A">
        <w:rPr>
          <w:rFonts w:ascii="Times New Roman" w:hAnsi="Times New Roman" w:cs="Times New Roman"/>
          <w:sz w:val="24"/>
          <w:szCs w:val="24"/>
          <w:lang w:val="en-US"/>
        </w:rPr>
        <w:t xml:space="preserve"> objective </w:t>
      </w:r>
      <w:r>
        <w:rPr>
          <w:rFonts w:ascii="Times New Roman" w:hAnsi="Times New Roman" w:cs="Times New Roman"/>
          <w:sz w:val="24"/>
          <w:szCs w:val="24"/>
          <w:lang w:val="en-US"/>
        </w:rPr>
        <w:t>prosociality as well as to lower</w:t>
      </w:r>
      <w:r w:rsidRPr="003E481A">
        <w:rPr>
          <w:rFonts w:ascii="Times New Roman" w:hAnsi="Times New Roman" w:cs="Times New Roman"/>
          <w:sz w:val="24"/>
          <w:szCs w:val="24"/>
          <w:lang w:val="en-US"/>
        </w:rPr>
        <w:t xml:space="preserve"> subjective prosociality.</w:t>
      </w:r>
      <w:r>
        <w:rPr>
          <w:rFonts w:ascii="Times New Roman" w:hAnsi="Times New Roman" w:cs="Times New Roman"/>
          <w:sz w:val="24"/>
          <w:szCs w:val="24"/>
          <w:lang w:val="en-US"/>
        </w:rPr>
        <w:t xml:space="preserve"> Communal narcissism, too, was</w:t>
      </w:r>
      <w:r w:rsidRPr="003E481A">
        <w:rPr>
          <w:rFonts w:ascii="Times New Roman" w:hAnsi="Times New Roman" w:cs="Times New Roman"/>
          <w:sz w:val="24"/>
          <w:szCs w:val="24"/>
          <w:lang w:val="en-US"/>
        </w:rPr>
        <w:t xml:space="preserve"> important for understanding the prosocial personality</w:t>
      </w:r>
      <w:r>
        <w:rPr>
          <w:rFonts w:ascii="Times New Roman" w:hAnsi="Times New Roman" w:cs="Times New Roman"/>
          <w:sz w:val="24"/>
          <w:szCs w:val="24"/>
          <w:lang w:val="en-US"/>
        </w:rPr>
        <w:t xml:space="preserve"> in our studies</w:t>
      </w:r>
      <w:r w:rsidRPr="003E481A">
        <w:rPr>
          <w:rFonts w:ascii="Times New Roman" w:hAnsi="Times New Roman" w:cs="Times New Roman"/>
          <w:sz w:val="24"/>
          <w:szCs w:val="24"/>
          <w:lang w:val="en-US"/>
        </w:rPr>
        <w:t xml:space="preserve">, albeit in a somewhat different way. On the one hand, </w:t>
      </w:r>
      <w:r w:rsidRPr="00AA0E5F">
        <w:rPr>
          <w:rFonts w:ascii="Times New Roman" w:hAnsi="Times New Roman" w:cs="Times New Roman"/>
          <w:sz w:val="24"/>
          <w:szCs w:val="24"/>
          <w:lang w:val="en-US"/>
        </w:rPr>
        <w:t>communal narcissism was no potent predictor of objective prosociality. On the other hand, communal narcissism was a particularly potent predictor of subjective prosociality. Finally, communal narcissism was also a particularly potent predictor of discrepancies between objective and subjective prosociality, that is, prosociality self-enhancement.</w:t>
      </w:r>
    </w:p>
    <w:p w14:paraId="59CB5E21" w14:textId="77777777" w:rsidR="00657B9F" w:rsidRPr="00AA0E5F" w:rsidRDefault="00657B9F" w:rsidP="00657B9F">
      <w:pPr>
        <w:spacing w:line="480" w:lineRule="exact"/>
        <w:rPr>
          <w:rFonts w:ascii="Times New Roman" w:hAnsi="Times New Roman" w:cs="Times New Roman"/>
          <w:b/>
          <w:sz w:val="24"/>
          <w:szCs w:val="24"/>
          <w:lang w:val="en-US"/>
        </w:rPr>
      </w:pPr>
      <w:r w:rsidRPr="00AA0E5F">
        <w:rPr>
          <w:rFonts w:ascii="Times New Roman" w:hAnsi="Times New Roman" w:cs="Times New Roman"/>
          <w:b/>
          <w:sz w:val="24"/>
          <w:szCs w:val="24"/>
          <w:lang w:val="en-US"/>
        </w:rPr>
        <w:t>Broader Implications</w:t>
      </w:r>
    </w:p>
    <w:p w14:paraId="69E70DD9" w14:textId="77777777" w:rsidR="00657B9F" w:rsidRPr="00553D69" w:rsidRDefault="00657B9F" w:rsidP="00657B9F">
      <w:pPr>
        <w:pStyle w:val="ListParagraph"/>
        <w:spacing w:line="480" w:lineRule="exact"/>
        <w:ind w:left="0" w:firstLine="709"/>
        <w:rPr>
          <w:rFonts w:ascii="Times New Roman" w:hAnsi="Times New Roman" w:cs="Times New Roman"/>
          <w:sz w:val="24"/>
          <w:szCs w:val="24"/>
          <w:lang w:val="en-US"/>
        </w:rPr>
      </w:pPr>
      <w:r w:rsidRPr="00AA0E5F">
        <w:rPr>
          <w:rFonts w:ascii="Times New Roman" w:hAnsi="Times New Roman" w:cs="Times New Roman"/>
          <w:sz w:val="24"/>
          <w:szCs w:val="24"/>
          <w:lang w:val="en-US"/>
        </w:rPr>
        <w:t>Our research has broader implications beyond its direct empirical findings. To begin,</w:t>
      </w:r>
      <w:r>
        <w:rPr>
          <w:rFonts w:ascii="Times New Roman" w:hAnsi="Times New Roman" w:cs="Times New Roman"/>
          <w:sz w:val="24"/>
          <w:szCs w:val="24"/>
          <w:lang w:val="en-US"/>
        </w:rPr>
        <w:t xml:space="preserve"> it informs the debate on the nature of prosociality (Batson, 1987; Gebauer et al., 2015b). Although there is some evidence for prosociality as an antidote to egotism (Giacomin &amp; Jordan, 2014), there is also evidence for egoistic motives underlying prosociality. For example, people are prosocial in order to achieve pleasure (Gebauer et al., 2008), to restore positive mood (Cialdini et al., 1973), or to protect self-esteem (Brown &amp; Smart, 1991). Our results are consistent with the idea of egoistic motivation, providing evidence for another egoistic motive, self-enhancement (</w:t>
      </w:r>
      <w:r w:rsidRPr="00EA08C3">
        <w:rPr>
          <w:rFonts w:ascii="Times New Roman" w:hAnsi="Times New Roman" w:cs="Times New Roman"/>
          <w:sz w:val="24"/>
          <w:szCs w:val="24"/>
          <w:lang w:val="en-US"/>
        </w:rPr>
        <w:t xml:space="preserve">Gebauer, Sedikides, &amp; Schrade, 2017; </w:t>
      </w:r>
      <w:r>
        <w:rPr>
          <w:rFonts w:ascii="Times New Roman" w:hAnsi="Times New Roman" w:cs="Times New Roman"/>
          <w:sz w:val="24"/>
          <w:szCs w:val="24"/>
          <w:lang w:val="en-US"/>
        </w:rPr>
        <w:t xml:space="preserve">Sedikides &amp; Gregg, 2008, 2018). </w:t>
      </w:r>
      <w:r w:rsidRPr="00553D69">
        <w:rPr>
          <w:rFonts w:ascii="Times New Roman" w:hAnsi="Times New Roman" w:cs="Times New Roman"/>
          <w:sz w:val="24"/>
          <w:szCs w:val="24"/>
          <w:lang w:val="en-US"/>
        </w:rPr>
        <w:t>Prosociality may not invariably be an antidote to egotism; instead, it can be a solid vessel for egoistic self-enhancement.</w:t>
      </w:r>
    </w:p>
    <w:p w14:paraId="600B3351"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Pr>
          <w:rFonts w:ascii="Times New Roman" w:hAnsi="Times New Roman" w:cs="Times New Roman"/>
          <w:sz w:val="24"/>
          <w:szCs w:val="24"/>
          <w:lang w:val="en-US"/>
        </w:rPr>
        <w:lastRenderedPageBreak/>
        <w:t>O</w:t>
      </w:r>
      <w:r w:rsidRPr="00553D69">
        <w:rPr>
          <w:rFonts w:ascii="Times New Roman" w:hAnsi="Times New Roman" w:cs="Times New Roman"/>
          <w:sz w:val="24"/>
          <w:szCs w:val="24"/>
          <w:lang w:val="en-US"/>
        </w:rPr>
        <w:t xml:space="preserve">ur research </w:t>
      </w:r>
      <w:r>
        <w:rPr>
          <w:rFonts w:ascii="Times New Roman" w:hAnsi="Times New Roman" w:cs="Times New Roman"/>
          <w:sz w:val="24"/>
          <w:szCs w:val="24"/>
          <w:lang w:val="en-US"/>
        </w:rPr>
        <w:t xml:space="preserve">also </w:t>
      </w:r>
      <w:r w:rsidRPr="00553D69">
        <w:rPr>
          <w:rFonts w:ascii="Times New Roman" w:hAnsi="Times New Roman" w:cs="Times New Roman"/>
          <w:sz w:val="24"/>
          <w:szCs w:val="24"/>
          <w:lang w:val="en-US"/>
        </w:rPr>
        <w:t xml:space="preserve">has implications for the consistency between self-perception and behavior in the prosociality domain. The consistency perspective (Swann, 2011; Wicklund &amp; Gollwitzer, 1982) predicts that communal narcissists behave </w:t>
      </w:r>
      <w:r>
        <w:rPr>
          <w:rFonts w:ascii="Times New Roman" w:hAnsi="Times New Roman" w:cs="Times New Roman"/>
          <w:sz w:val="24"/>
          <w:szCs w:val="24"/>
          <w:lang w:val="en-US"/>
        </w:rPr>
        <w:t>particularly</w:t>
      </w:r>
      <w:r w:rsidRPr="00553D69">
        <w:rPr>
          <w:rFonts w:ascii="Times New Roman" w:hAnsi="Times New Roman" w:cs="Times New Roman"/>
          <w:sz w:val="24"/>
          <w:szCs w:val="24"/>
          <w:lang w:val="en-US"/>
        </w:rPr>
        <w:t xml:space="preserve"> prosocially in order to validate their especially prosocial self-perceptions. Contrary to th</w:t>
      </w:r>
      <w:r>
        <w:rPr>
          <w:rFonts w:ascii="Times New Roman" w:hAnsi="Times New Roman" w:cs="Times New Roman"/>
          <w:sz w:val="24"/>
          <w:szCs w:val="24"/>
          <w:lang w:val="en-US"/>
        </w:rPr>
        <w:t>is</w:t>
      </w:r>
      <w:r w:rsidRPr="00553D69">
        <w:rPr>
          <w:rFonts w:ascii="Times New Roman" w:hAnsi="Times New Roman" w:cs="Times New Roman"/>
          <w:sz w:val="24"/>
          <w:szCs w:val="24"/>
          <w:lang w:val="en-US"/>
        </w:rPr>
        <w:t xml:space="preserve"> perspective, however, communal narcissists in our studies did not act upon their particularly prosocial self-perceptions. Why is this? </w:t>
      </w:r>
      <w:r>
        <w:rPr>
          <w:rFonts w:ascii="Times New Roman" w:hAnsi="Times New Roman" w:cs="Times New Roman"/>
          <w:sz w:val="24"/>
          <w:szCs w:val="24"/>
          <w:lang w:val="en-US"/>
        </w:rPr>
        <w:t xml:space="preserve">One possibility is that communal narcissists might make use of their prosociality in a strategic manner (Konrath &amp; Tian, in press; Giacomin &amp; Jordan, 2015b). For instance, communal narcissists might act particularly prosocially only if such prosocial acts ultimately benefit themselves, for instance, via increased reputation or social power. Another possibility is </w:t>
      </w:r>
      <w:r w:rsidRPr="00553D69">
        <w:rPr>
          <w:rFonts w:ascii="Times New Roman" w:hAnsi="Times New Roman" w:cs="Times New Roman"/>
          <w:sz w:val="24"/>
          <w:szCs w:val="24"/>
          <w:lang w:val="en-US"/>
        </w:rPr>
        <w:t>that communal narcissists make use of moral licensing (</w:t>
      </w:r>
      <w:r w:rsidRPr="00550EE4">
        <w:rPr>
          <w:rFonts w:ascii="Times New Roman" w:hAnsi="Times New Roman" w:cs="Times New Roman"/>
          <w:sz w:val="24"/>
          <w:szCs w:val="24"/>
          <w:lang w:val="en-US"/>
        </w:rPr>
        <w:t>Merritt, Effron, &amp; Monin, 2010</w:t>
      </w:r>
      <w:r w:rsidRPr="00553D69">
        <w:rPr>
          <w:rFonts w:ascii="Times New Roman" w:hAnsi="Times New Roman" w:cs="Times New Roman"/>
          <w:sz w:val="24"/>
          <w:szCs w:val="24"/>
          <w:lang w:val="en-US"/>
        </w:rPr>
        <w:t xml:space="preserve">). </w:t>
      </w:r>
      <w:r>
        <w:rPr>
          <w:rFonts w:ascii="Times New Roman" w:hAnsi="Times New Roman" w:cs="Times New Roman"/>
          <w:sz w:val="24"/>
          <w:szCs w:val="24"/>
          <w:lang w:val="en-US"/>
        </w:rPr>
        <w:t>Communal narcissists perceive themselves as exceptionally moral, even saint-like (Gebauer et al., 2012; Yang et al., 2018). As such, they</w:t>
      </w:r>
      <w:r w:rsidRPr="00553D69">
        <w:rPr>
          <w:rFonts w:ascii="Times New Roman" w:hAnsi="Times New Roman" w:cs="Times New Roman"/>
          <w:sz w:val="24"/>
          <w:szCs w:val="24"/>
          <w:lang w:val="en-US"/>
        </w:rPr>
        <w:t xml:space="preserve"> may feel that they </w:t>
      </w:r>
      <w:r>
        <w:rPr>
          <w:rFonts w:ascii="Times New Roman" w:hAnsi="Times New Roman" w:cs="Times New Roman"/>
          <w:sz w:val="24"/>
          <w:szCs w:val="24"/>
          <w:lang w:val="en-US"/>
        </w:rPr>
        <w:t>typically</w:t>
      </w:r>
      <w:r w:rsidRPr="00553D69">
        <w:rPr>
          <w:rFonts w:ascii="Times New Roman" w:hAnsi="Times New Roman" w:cs="Times New Roman"/>
          <w:sz w:val="24"/>
          <w:szCs w:val="24"/>
          <w:lang w:val="en-US"/>
        </w:rPr>
        <w:t xml:space="preserve"> act so prosocially that they have every right (or license) to refrain from </w:t>
      </w:r>
      <w:r>
        <w:rPr>
          <w:rFonts w:ascii="Times New Roman" w:hAnsi="Times New Roman" w:cs="Times New Roman"/>
          <w:sz w:val="24"/>
          <w:szCs w:val="24"/>
          <w:lang w:val="en-US"/>
        </w:rPr>
        <w:t>any</w:t>
      </w:r>
      <w:r w:rsidRPr="00553D69">
        <w:rPr>
          <w:rFonts w:ascii="Times New Roman" w:hAnsi="Times New Roman" w:cs="Times New Roman"/>
          <w:sz w:val="24"/>
          <w:szCs w:val="24"/>
          <w:lang w:val="en-US"/>
        </w:rPr>
        <w:t xml:space="preserve"> prosocial behavior</w:t>
      </w:r>
      <w:r>
        <w:rPr>
          <w:rFonts w:ascii="Times New Roman" w:hAnsi="Times New Roman" w:cs="Times New Roman"/>
          <w:sz w:val="24"/>
          <w:szCs w:val="24"/>
          <w:lang w:val="en-US"/>
        </w:rPr>
        <w:t xml:space="preserve"> in the here and now</w:t>
      </w:r>
      <w:r w:rsidRPr="00553D69">
        <w:rPr>
          <w:rFonts w:ascii="Times New Roman" w:hAnsi="Times New Roman" w:cs="Times New Roman"/>
          <w:sz w:val="24"/>
          <w:szCs w:val="24"/>
          <w:lang w:val="en-US"/>
        </w:rPr>
        <w:t>. Given that communal n</w:t>
      </w:r>
      <w:r>
        <w:rPr>
          <w:rFonts w:ascii="Times New Roman" w:hAnsi="Times New Roman" w:cs="Times New Roman"/>
          <w:sz w:val="24"/>
          <w:szCs w:val="24"/>
          <w:lang w:val="en-US"/>
        </w:rPr>
        <w:t xml:space="preserve">arcissism is a widespread personality trait (Gebauer et al., 2012; </w:t>
      </w:r>
      <w:r>
        <w:rPr>
          <w:rFonts w:ascii="Times New Roman" w:eastAsia="Times New Roman" w:hAnsi="Times New Roman" w:cs="Times New Roman"/>
          <w:sz w:val="24"/>
          <w:szCs w:val="24"/>
          <w:lang w:val="en-US"/>
        </w:rPr>
        <w:t>Gebauer,</w:t>
      </w:r>
      <w:r w:rsidRPr="00DD6DE9">
        <w:rPr>
          <w:rFonts w:ascii="Times New Roman" w:eastAsia="Times New Roman" w:hAnsi="Times New Roman" w:cs="Times New Roman"/>
          <w:sz w:val="24"/>
          <w:szCs w:val="24"/>
          <w:lang w:val="en-US"/>
        </w:rPr>
        <w:t xml:space="preserve"> Żemojtel-Piotrowska</w:t>
      </w:r>
      <w:r>
        <w:rPr>
          <w:rFonts w:ascii="Times New Roman" w:eastAsia="Times New Roman" w:hAnsi="Times New Roman" w:cs="Times New Roman"/>
          <w:sz w:val="24"/>
          <w:szCs w:val="24"/>
          <w:lang w:val="en-US"/>
        </w:rPr>
        <w:t>, et al., 2018</w:t>
      </w:r>
      <w:r>
        <w:rPr>
          <w:rFonts w:ascii="Times New Roman" w:hAnsi="Times New Roman" w:cs="Times New Roman"/>
          <w:sz w:val="24"/>
          <w:szCs w:val="24"/>
          <w:lang w:val="en-US"/>
        </w:rPr>
        <w:t>), moral licensing might be fairly prevalent as well. That said, the relations between communal narcissism, strategic prosociality, and moral licensing are yet to be investigated.</w:t>
      </w:r>
    </w:p>
    <w:p w14:paraId="28BCA370" w14:textId="77777777" w:rsidR="00657B9F" w:rsidRDefault="00657B9F" w:rsidP="00657B9F">
      <w:pPr>
        <w:pStyle w:val="ListParagraph"/>
        <w:spacing w:line="480" w:lineRule="exact"/>
        <w:ind w:left="0" w:firstLine="709"/>
        <w:rPr>
          <w:rFonts w:ascii="Times New Roman" w:hAnsi="Times New Roman" w:cs="Times New Roman"/>
          <w:sz w:val="24"/>
          <w:szCs w:val="24"/>
          <w:lang w:val="en-US"/>
        </w:rPr>
      </w:pPr>
      <w:r>
        <w:rPr>
          <w:rFonts w:ascii="Times New Roman" w:hAnsi="Times New Roman" w:cs="Times New Roman"/>
          <w:sz w:val="24"/>
          <w:szCs w:val="24"/>
          <w:lang w:val="en-US"/>
        </w:rPr>
        <w:t>Finally, our research has implications for the assessment of prosociality. Assessing objective prosociality is difficult (</w:t>
      </w:r>
      <w:r w:rsidRPr="00BB3148">
        <w:rPr>
          <w:rFonts w:ascii="Times New Roman" w:hAnsi="Times New Roman" w:cs="Times New Roman"/>
          <w:sz w:val="24"/>
          <w:szCs w:val="24"/>
          <w:lang w:val="en-US"/>
        </w:rPr>
        <w:t>Caprara, Steca, Zelli, &amp; Capanna, 2005; Rushton et al., 1981</w:t>
      </w:r>
      <w:r w:rsidRPr="00744B0C">
        <w:rPr>
          <w:rFonts w:ascii="Times New Roman" w:hAnsi="Times New Roman" w:cs="Times New Roman"/>
          <w:sz w:val="24"/>
          <w:szCs w:val="24"/>
          <w:lang w:val="en-US"/>
        </w:rPr>
        <w:t>; Schroeder, Penner, Dovidio, Piliavin, 1995</w:t>
      </w:r>
      <w:r>
        <w:rPr>
          <w:rFonts w:ascii="Times New Roman" w:hAnsi="Times New Roman" w:cs="Times New Roman"/>
          <w:sz w:val="24"/>
          <w:szCs w:val="24"/>
          <w:lang w:val="en-US"/>
        </w:rPr>
        <w:t>), and that is why most relevant literature involves prosociality self-reports (i.e., measures of subjective prosociality). Even when objective prosociality is assessed, studies are usually limited to single assessments, stemming from very specific prosocial behaviors (</w:t>
      </w:r>
      <w:r w:rsidRPr="000940F4">
        <w:rPr>
          <w:rFonts w:ascii="Times New Roman" w:eastAsiaTheme="minorEastAsia" w:hAnsi="Times New Roman" w:cs="Times New Roman"/>
          <w:sz w:val="24"/>
          <w:szCs w:val="24"/>
          <w:lang w:val="en-US" w:eastAsia="de-DE"/>
        </w:rPr>
        <w:t>Konrath</w:t>
      </w:r>
      <w:r>
        <w:rPr>
          <w:rFonts w:ascii="Times New Roman" w:eastAsiaTheme="minorEastAsia" w:hAnsi="Times New Roman" w:cs="Times New Roman"/>
          <w:sz w:val="24"/>
          <w:szCs w:val="24"/>
          <w:lang w:val="en-US" w:eastAsia="de-DE"/>
        </w:rPr>
        <w:t xml:space="preserve"> et al.</w:t>
      </w:r>
      <w:r w:rsidRPr="000940F4">
        <w:rPr>
          <w:rFonts w:ascii="Times New Roman" w:eastAsiaTheme="minorEastAsia" w:hAnsi="Times New Roman" w:cs="Times New Roman"/>
          <w:sz w:val="24"/>
          <w:szCs w:val="24"/>
          <w:lang w:val="en-US" w:eastAsia="de-DE"/>
        </w:rPr>
        <w:t>, 2016</w:t>
      </w:r>
      <w:r>
        <w:rPr>
          <w:rFonts w:ascii="Times New Roman" w:hAnsi="Times New Roman" w:cs="Times New Roman"/>
          <w:sz w:val="24"/>
          <w:szCs w:val="24"/>
          <w:lang w:val="en-US"/>
        </w:rPr>
        <w:t xml:space="preserve">) or very specific informants (Caprara &amp; Pastorelli, 1993). Consequently, prosociality assessments are limited in generalizability. Here, we implemented two complementary approaches to assess objective prosociality. In Study 1, we measured objective prosociality with three divergent prosocial behaviors, and assessed each behavior three times over the course of one year. This approach allowed us to focus on the </w:t>
      </w:r>
      <w:r w:rsidRPr="008874E8">
        <w:rPr>
          <w:rFonts w:ascii="Times New Roman" w:hAnsi="Times New Roman" w:cs="Times New Roman"/>
          <w:sz w:val="24"/>
          <w:szCs w:val="24"/>
          <w:lang w:val="en-US"/>
        </w:rPr>
        <w:t>core of prosociality (i.</w:t>
      </w:r>
      <w:r>
        <w:rPr>
          <w:rFonts w:ascii="Times New Roman" w:hAnsi="Times New Roman" w:cs="Times New Roman"/>
          <w:sz w:val="24"/>
          <w:szCs w:val="24"/>
          <w:lang w:val="en-US"/>
        </w:rPr>
        <w:t xml:space="preserve">e., shared variance between divergent prosociality measures) as a </w:t>
      </w:r>
      <w:r w:rsidRPr="008874E8">
        <w:rPr>
          <w:rFonts w:ascii="Times New Roman" w:hAnsi="Times New Roman" w:cs="Times New Roman"/>
          <w:sz w:val="24"/>
          <w:szCs w:val="24"/>
          <w:lang w:val="en-US"/>
        </w:rPr>
        <w:t>personality trait (i.e</w:t>
      </w:r>
      <w:r>
        <w:rPr>
          <w:rFonts w:ascii="Times New Roman" w:hAnsi="Times New Roman" w:cs="Times New Roman"/>
          <w:sz w:val="24"/>
          <w:szCs w:val="24"/>
          <w:lang w:val="en-US"/>
        </w:rPr>
        <w:t xml:space="preserve">., shared variance across three time-points over </w:t>
      </w:r>
      <w:r>
        <w:rPr>
          <w:rFonts w:ascii="Times New Roman" w:hAnsi="Times New Roman" w:cs="Times New Roman"/>
          <w:sz w:val="24"/>
          <w:szCs w:val="24"/>
          <w:lang w:val="en-US"/>
        </w:rPr>
        <w:lastRenderedPageBreak/>
        <w:t>a one-year period). In Study 2, we assessed objective prosociality as reports from multiple informants in a round-robin design. Importantly, our round-robin design used random assignment of participants to their round-robin group. Moreover, the round-robin study took place in a natural setting, and the prosociality items were specifically tailored to this setting, gauging prosocial behaviors that fellow work-group members could readily observe (</w:t>
      </w:r>
      <w:r w:rsidRPr="00000D5A">
        <w:rPr>
          <w:rFonts w:ascii="Times New Roman" w:hAnsi="Times New Roman" w:cs="Times New Roman"/>
          <w:sz w:val="24"/>
          <w:szCs w:val="24"/>
          <w:lang w:val="en-US"/>
        </w:rPr>
        <w:t>Vazire, 2010</w:t>
      </w:r>
      <w:r>
        <w:rPr>
          <w:rFonts w:ascii="Times New Roman" w:hAnsi="Times New Roman" w:cs="Times New Roman"/>
          <w:sz w:val="24"/>
          <w:szCs w:val="24"/>
          <w:lang w:val="en-US"/>
        </w:rPr>
        <w:t>). We hope that our approach proves useful for researchers who seek to assess objective prosociality as a broad, pure, and stable trait.</w:t>
      </w:r>
    </w:p>
    <w:p w14:paraId="67D6C093" w14:textId="77777777" w:rsidR="00657B9F" w:rsidRPr="003E481A" w:rsidRDefault="00657B9F" w:rsidP="00657B9F">
      <w:pPr>
        <w:pStyle w:val="ListParagraph"/>
        <w:spacing w:line="480" w:lineRule="exact"/>
        <w:ind w:left="0"/>
        <w:rPr>
          <w:rFonts w:ascii="Times New Roman" w:hAnsi="Times New Roman" w:cs="Times New Roman"/>
          <w:sz w:val="24"/>
          <w:szCs w:val="24"/>
          <w:lang w:val="en-US"/>
        </w:rPr>
      </w:pPr>
      <w:r>
        <w:rPr>
          <w:rFonts w:ascii="Times New Roman" w:hAnsi="Times New Roman" w:cs="Times New Roman"/>
          <w:b/>
          <w:sz w:val="24"/>
          <w:szCs w:val="24"/>
          <w:lang w:val="en-US"/>
        </w:rPr>
        <w:t>Conclusion</w:t>
      </w:r>
      <w:r w:rsidRPr="003E481A">
        <w:rPr>
          <w:rFonts w:ascii="Times New Roman" w:hAnsi="Times New Roman" w:cs="Times New Roman"/>
          <w:b/>
          <w:sz w:val="24"/>
          <w:szCs w:val="24"/>
          <w:lang w:val="en-US"/>
        </w:rPr>
        <w:t>s</w:t>
      </w:r>
    </w:p>
    <w:p w14:paraId="34A6ACC8" w14:textId="77777777" w:rsidR="00657B9F" w:rsidRPr="00517214" w:rsidRDefault="00657B9F" w:rsidP="00657B9F">
      <w:pPr>
        <w:pStyle w:val="ListParagraph"/>
        <w:spacing w:line="480" w:lineRule="exact"/>
        <w:ind w:left="0" w:firstLine="709"/>
        <w:rPr>
          <w:rFonts w:ascii="Times New Roman" w:hAnsi="Times New Roman" w:cs="Times New Roman"/>
          <w:sz w:val="24"/>
          <w:lang w:val="en-US"/>
        </w:rPr>
      </w:pPr>
      <w:r>
        <w:rPr>
          <w:rFonts w:ascii="Times New Roman" w:hAnsi="Times New Roman" w:cs="Times New Roman"/>
          <w:sz w:val="24"/>
          <w:szCs w:val="24"/>
          <w:lang w:val="en-US"/>
        </w:rPr>
        <w:t>Personality and social psychologists have long searched for predictors of prosociality. We identified grandiose narcissism as a viable candidate. We examined, in two studies, the relation between grandiose narcissism (agentic and communal) and prosociality (objective and subjective). The r</w:t>
      </w:r>
      <w:r w:rsidRPr="003E481A">
        <w:rPr>
          <w:rFonts w:ascii="Times New Roman" w:hAnsi="Times New Roman" w:cs="Times New Roman"/>
          <w:sz w:val="24"/>
          <w:lang w:val="en-US"/>
        </w:rPr>
        <w:t>esults</w:t>
      </w:r>
      <w:r>
        <w:rPr>
          <w:rFonts w:ascii="Times New Roman" w:hAnsi="Times New Roman" w:cs="Times New Roman"/>
          <w:sz w:val="24"/>
          <w:lang w:val="en-US"/>
        </w:rPr>
        <w:t xml:space="preserve"> converged in suggesting that grandiose narcissism deserves a prominent place among predictors of prosociality.</w:t>
      </w:r>
      <w:r w:rsidRPr="003E481A">
        <w:rPr>
          <w:rFonts w:ascii="Times New Roman" w:hAnsi="Times New Roman" w:cs="Times New Roman"/>
          <w:sz w:val="24"/>
          <w:lang w:val="en-US"/>
        </w:rPr>
        <w:t xml:space="preserve"> </w:t>
      </w:r>
      <w:r>
        <w:rPr>
          <w:rFonts w:ascii="Times New Roman" w:hAnsi="Times New Roman" w:cs="Times New Roman"/>
          <w:sz w:val="24"/>
          <w:lang w:val="en-US"/>
        </w:rPr>
        <w:t>A</w:t>
      </w:r>
      <w:r w:rsidRPr="003E481A">
        <w:rPr>
          <w:rFonts w:ascii="Times New Roman" w:hAnsi="Times New Roman" w:cs="Times New Roman"/>
          <w:sz w:val="24"/>
          <w:lang w:val="en-US"/>
        </w:rPr>
        <w:t xml:space="preserve">gentic narcissists lacked objective </w:t>
      </w:r>
      <w:r>
        <w:rPr>
          <w:rFonts w:ascii="Times New Roman" w:hAnsi="Times New Roman" w:cs="Times New Roman"/>
          <w:sz w:val="24"/>
          <w:lang w:val="en-US"/>
        </w:rPr>
        <w:t xml:space="preserve">and subjective </w:t>
      </w:r>
      <w:r w:rsidRPr="003E481A">
        <w:rPr>
          <w:rFonts w:ascii="Times New Roman" w:hAnsi="Times New Roman" w:cs="Times New Roman"/>
          <w:sz w:val="24"/>
          <w:lang w:val="en-US"/>
        </w:rPr>
        <w:t>prosociality</w:t>
      </w:r>
      <w:r>
        <w:rPr>
          <w:rFonts w:ascii="Times New Roman" w:hAnsi="Times New Roman" w:cs="Times New Roman"/>
          <w:sz w:val="24"/>
          <w:lang w:val="en-US"/>
        </w:rPr>
        <w:t>. Communal narcissists, b</w:t>
      </w:r>
      <w:r w:rsidRPr="003E481A">
        <w:rPr>
          <w:rFonts w:ascii="Times New Roman" w:hAnsi="Times New Roman" w:cs="Times New Roman"/>
          <w:sz w:val="24"/>
          <w:lang w:val="en-US"/>
        </w:rPr>
        <w:t xml:space="preserve">y contrast, were neither more nor less prosocial than </w:t>
      </w:r>
      <w:r>
        <w:rPr>
          <w:rFonts w:ascii="Times New Roman" w:hAnsi="Times New Roman" w:cs="Times New Roman"/>
          <w:sz w:val="24"/>
          <w:lang w:val="en-US"/>
        </w:rPr>
        <w:t>their non-narcissistic counterparts. Yet communal narcissists’</w:t>
      </w:r>
      <w:r w:rsidRPr="003E481A">
        <w:rPr>
          <w:rFonts w:ascii="Times New Roman" w:hAnsi="Times New Roman" w:cs="Times New Roman"/>
          <w:sz w:val="24"/>
          <w:lang w:val="en-US"/>
        </w:rPr>
        <w:t xml:space="preserve"> </w:t>
      </w:r>
      <w:r>
        <w:rPr>
          <w:rFonts w:ascii="Times New Roman" w:hAnsi="Times New Roman" w:cs="Times New Roman"/>
          <w:sz w:val="24"/>
          <w:lang w:val="en-US"/>
        </w:rPr>
        <w:t xml:space="preserve">prosociality </w:t>
      </w:r>
      <w:r w:rsidRPr="003E481A">
        <w:rPr>
          <w:rFonts w:ascii="Times New Roman" w:hAnsi="Times New Roman" w:cs="Times New Roman"/>
          <w:sz w:val="24"/>
          <w:lang w:val="en-US"/>
        </w:rPr>
        <w:t xml:space="preserve">self-perception was </w:t>
      </w:r>
      <w:r>
        <w:rPr>
          <w:rFonts w:ascii="Times New Roman" w:hAnsi="Times New Roman" w:cs="Times New Roman"/>
          <w:sz w:val="24"/>
          <w:lang w:val="en-US"/>
        </w:rPr>
        <w:t xml:space="preserve">grossly </w:t>
      </w:r>
      <w:r w:rsidRPr="003E481A">
        <w:rPr>
          <w:rFonts w:ascii="Times New Roman" w:hAnsi="Times New Roman" w:cs="Times New Roman"/>
          <w:sz w:val="24"/>
          <w:lang w:val="en-US"/>
        </w:rPr>
        <w:t>inaccurate: Communal narcissists perceived thems</w:t>
      </w:r>
      <w:r>
        <w:rPr>
          <w:rFonts w:ascii="Times New Roman" w:hAnsi="Times New Roman" w:cs="Times New Roman"/>
          <w:sz w:val="24"/>
          <w:lang w:val="en-US"/>
        </w:rPr>
        <w:t>elves as overly prosocial and, thus, evinced particularly high prosociality self-enhancement. The results have implications for the conceptualization of grandiose narcissism and improve understanding of the prosocial personality.</w:t>
      </w:r>
    </w:p>
    <w:p w14:paraId="793F4547" w14:textId="77777777" w:rsidR="00657B9F" w:rsidRDefault="00657B9F" w:rsidP="00657B9F">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B519FB8" w14:textId="77777777" w:rsidR="00657B9F" w:rsidRDefault="00657B9F" w:rsidP="00657B9F">
      <w:pPr>
        <w:spacing w:line="480" w:lineRule="exact"/>
        <w:contextualSpacing/>
        <w:jc w:val="center"/>
        <w:rPr>
          <w:rFonts w:ascii="Times New Roman" w:hAnsi="Times New Roman" w:cs="Times New Roman"/>
          <w:b/>
          <w:sz w:val="24"/>
          <w:szCs w:val="24"/>
          <w:lang w:val="en-US"/>
        </w:rPr>
      </w:pPr>
      <w:r w:rsidRPr="00D76D16">
        <w:rPr>
          <w:rFonts w:ascii="Times New Roman" w:hAnsi="Times New Roman" w:cs="Times New Roman"/>
          <w:b/>
          <w:sz w:val="24"/>
          <w:szCs w:val="24"/>
          <w:lang w:val="en-US"/>
        </w:rPr>
        <w:lastRenderedPageBreak/>
        <w:t>REFERENCES</w:t>
      </w:r>
    </w:p>
    <w:p w14:paraId="5569111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Abele, A. E., &amp; Wojciszke, B. (2014). Communal and agentic content in social cognition: A dual perspective model. </w:t>
      </w:r>
      <w:r w:rsidRPr="00156F19">
        <w:rPr>
          <w:rFonts w:ascii="Times New Roman" w:eastAsia="Times New Roman" w:hAnsi="Times New Roman" w:cs="Times New Roman"/>
          <w:i/>
          <w:sz w:val="24"/>
          <w:szCs w:val="24"/>
          <w:lang w:val="en-US"/>
        </w:rPr>
        <w:t>Advances in Experimental Social Psychology, 50</w:t>
      </w:r>
      <w:r>
        <w:rPr>
          <w:rFonts w:ascii="Times New Roman" w:eastAsia="Times New Roman" w:hAnsi="Times New Roman" w:cs="Times New Roman"/>
          <w:sz w:val="24"/>
          <w:szCs w:val="24"/>
          <w:lang w:val="en-US"/>
        </w:rPr>
        <w:t>, 195-</w:t>
      </w:r>
      <w:r w:rsidRPr="00DD6DE9">
        <w:rPr>
          <w:rFonts w:ascii="Times New Roman" w:eastAsia="Times New Roman" w:hAnsi="Times New Roman" w:cs="Times New Roman"/>
          <w:sz w:val="24"/>
          <w:szCs w:val="24"/>
          <w:lang w:val="en-US"/>
        </w:rPr>
        <w:t>255.</w:t>
      </w:r>
    </w:p>
    <w:p w14:paraId="3AC2530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Ackerman, R. A., Witt, E. A., Donnellan, M. B., Trzesniewski, K. H., Robins, R. W., &amp; Kashy, D. A. (2011). What does the Narcissistic Personality Inventory really measure?. </w:t>
      </w:r>
      <w:r w:rsidRPr="002E72EE">
        <w:rPr>
          <w:rFonts w:ascii="Times New Roman" w:eastAsia="Times New Roman" w:hAnsi="Times New Roman" w:cs="Times New Roman"/>
          <w:i/>
          <w:sz w:val="24"/>
          <w:szCs w:val="24"/>
          <w:lang w:val="en-US"/>
        </w:rPr>
        <w:t>Assessment, 18</w:t>
      </w:r>
      <w:r w:rsidRPr="00DD6DE9">
        <w:rPr>
          <w:rFonts w:ascii="Times New Roman" w:eastAsia="Times New Roman" w:hAnsi="Times New Roman" w:cs="Times New Roman"/>
          <w:sz w:val="24"/>
          <w:szCs w:val="24"/>
          <w:lang w:val="en-US"/>
        </w:rPr>
        <w:t>, 67-87.</w:t>
      </w:r>
    </w:p>
    <w:p w14:paraId="4BF76CE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Akaike, H. (1973). Information theory and an extension of the maximum likelihood principle. In B. N. Petrov &amp; F. Csáki (Eds.), </w:t>
      </w:r>
      <w:r w:rsidRPr="002E72EE">
        <w:rPr>
          <w:rFonts w:ascii="Times New Roman" w:eastAsia="Times New Roman" w:hAnsi="Times New Roman" w:cs="Times New Roman"/>
          <w:i/>
          <w:sz w:val="24"/>
          <w:szCs w:val="24"/>
          <w:lang w:val="en-US"/>
        </w:rPr>
        <w:t>Proceedings of the 2nd International symposium on information theory</w:t>
      </w:r>
      <w:r>
        <w:rPr>
          <w:rFonts w:ascii="Times New Roman" w:eastAsia="Times New Roman" w:hAnsi="Times New Roman" w:cs="Times New Roman"/>
          <w:sz w:val="24"/>
          <w:szCs w:val="24"/>
          <w:lang w:val="en-US"/>
        </w:rPr>
        <w:t xml:space="preserve"> (pp. 267-</w:t>
      </w:r>
      <w:r w:rsidRPr="00DD6DE9">
        <w:rPr>
          <w:rFonts w:ascii="Times New Roman" w:eastAsia="Times New Roman" w:hAnsi="Times New Roman" w:cs="Times New Roman"/>
          <w:sz w:val="24"/>
          <w:szCs w:val="24"/>
          <w:lang w:val="en-US"/>
        </w:rPr>
        <w:t>281). Budapest</w:t>
      </w:r>
      <w:r>
        <w:rPr>
          <w:rFonts w:ascii="Times New Roman" w:eastAsia="Times New Roman" w:hAnsi="Times New Roman" w:cs="Times New Roman"/>
          <w:sz w:val="24"/>
          <w:szCs w:val="24"/>
          <w:lang w:val="en-US"/>
        </w:rPr>
        <w:t>, Hungary</w:t>
      </w:r>
      <w:r w:rsidRPr="00DD6DE9">
        <w:rPr>
          <w:rFonts w:ascii="Times New Roman" w:eastAsia="Times New Roman" w:hAnsi="Times New Roman" w:cs="Times New Roman"/>
          <w:sz w:val="24"/>
          <w:szCs w:val="24"/>
          <w:lang w:val="en-US"/>
        </w:rPr>
        <w:t>: Akadémia Kiadó.</w:t>
      </w:r>
    </w:p>
    <w:p w14:paraId="6E190F49"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Alicke, M. D., &amp; Sedikides, C. (2009). Self-enhancement and self-protection: What they are and what they do. </w:t>
      </w:r>
      <w:r w:rsidRPr="002E72EE">
        <w:rPr>
          <w:rFonts w:ascii="Times New Roman" w:eastAsia="Times New Roman" w:hAnsi="Times New Roman" w:cs="Times New Roman"/>
          <w:i/>
          <w:sz w:val="24"/>
          <w:szCs w:val="24"/>
          <w:lang w:val="en-US"/>
        </w:rPr>
        <w:t>European Review of Social Psychology, 20</w:t>
      </w:r>
      <w:r>
        <w:rPr>
          <w:rFonts w:ascii="Times New Roman" w:eastAsia="Times New Roman" w:hAnsi="Times New Roman" w:cs="Times New Roman"/>
          <w:sz w:val="24"/>
          <w:szCs w:val="24"/>
          <w:lang w:val="en-US"/>
        </w:rPr>
        <w:t>, 1-</w:t>
      </w:r>
      <w:r w:rsidRPr="00DD6DE9">
        <w:rPr>
          <w:rFonts w:ascii="Times New Roman" w:eastAsia="Times New Roman" w:hAnsi="Times New Roman" w:cs="Times New Roman"/>
          <w:sz w:val="24"/>
          <w:szCs w:val="24"/>
          <w:lang w:val="en-US"/>
        </w:rPr>
        <w:t>48.</w:t>
      </w:r>
    </w:p>
    <w:p w14:paraId="526C670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Alicke, M. D. (1985). Global self-evaluation as determined by the desirability and controllability of trait adjectives. </w:t>
      </w:r>
      <w:r w:rsidRPr="002E72EE">
        <w:rPr>
          <w:rFonts w:ascii="Times New Roman" w:eastAsia="Times New Roman" w:hAnsi="Times New Roman" w:cs="Times New Roman"/>
          <w:i/>
          <w:sz w:val="24"/>
          <w:szCs w:val="24"/>
          <w:lang w:val="en-US"/>
        </w:rPr>
        <w:t xml:space="preserve">Journal of </w:t>
      </w:r>
      <w:r>
        <w:rPr>
          <w:rFonts w:ascii="Times New Roman" w:eastAsia="Times New Roman" w:hAnsi="Times New Roman" w:cs="Times New Roman"/>
          <w:i/>
          <w:sz w:val="24"/>
          <w:szCs w:val="24"/>
          <w:lang w:val="en-US"/>
        </w:rPr>
        <w:t>P</w:t>
      </w:r>
      <w:r w:rsidRPr="002E72EE">
        <w:rPr>
          <w:rFonts w:ascii="Times New Roman" w:eastAsia="Times New Roman" w:hAnsi="Times New Roman" w:cs="Times New Roman"/>
          <w:i/>
          <w:sz w:val="24"/>
          <w:szCs w:val="24"/>
          <w:lang w:val="en-US"/>
        </w:rPr>
        <w:t xml:space="preserve">ersonality and </w:t>
      </w:r>
      <w:r>
        <w:rPr>
          <w:rFonts w:ascii="Times New Roman" w:eastAsia="Times New Roman" w:hAnsi="Times New Roman" w:cs="Times New Roman"/>
          <w:i/>
          <w:sz w:val="24"/>
          <w:szCs w:val="24"/>
          <w:lang w:val="en-US"/>
        </w:rPr>
        <w:t>S</w:t>
      </w:r>
      <w:r w:rsidRPr="002E72EE">
        <w:rPr>
          <w:rFonts w:ascii="Times New Roman" w:eastAsia="Times New Roman" w:hAnsi="Times New Roman" w:cs="Times New Roman"/>
          <w:i/>
          <w:sz w:val="24"/>
          <w:szCs w:val="24"/>
          <w:lang w:val="en-US"/>
        </w:rPr>
        <w:t xml:space="preserve">ocial </w:t>
      </w:r>
      <w:r>
        <w:rPr>
          <w:rFonts w:ascii="Times New Roman" w:eastAsia="Times New Roman" w:hAnsi="Times New Roman" w:cs="Times New Roman"/>
          <w:i/>
          <w:sz w:val="24"/>
          <w:szCs w:val="24"/>
          <w:lang w:val="en-US"/>
        </w:rPr>
        <w:t>P</w:t>
      </w:r>
      <w:r w:rsidRPr="002E72EE">
        <w:rPr>
          <w:rFonts w:ascii="Times New Roman" w:eastAsia="Times New Roman" w:hAnsi="Times New Roman" w:cs="Times New Roman"/>
          <w:i/>
          <w:sz w:val="24"/>
          <w:szCs w:val="24"/>
          <w:lang w:val="en-US"/>
        </w:rPr>
        <w:t>sychology, 49</w:t>
      </w:r>
      <w:r w:rsidRPr="00DD6DE9">
        <w:rPr>
          <w:rFonts w:ascii="Times New Roman" w:eastAsia="Times New Roman" w:hAnsi="Times New Roman" w:cs="Times New Roman"/>
          <w:sz w:val="24"/>
          <w:szCs w:val="24"/>
          <w:lang w:val="en-US"/>
        </w:rPr>
        <w:t>, 1621-1630.</w:t>
      </w:r>
    </w:p>
    <w:p w14:paraId="23B8FC44"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American Psychiatric Association (1994). </w:t>
      </w:r>
      <w:r w:rsidRPr="002E72EE">
        <w:rPr>
          <w:rFonts w:ascii="Times New Roman" w:eastAsia="Times New Roman" w:hAnsi="Times New Roman" w:cs="Times New Roman"/>
          <w:i/>
          <w:sz w:val="24"/>
          <w:szCs w:val="24"/>
          <w:lang w:val="en-US"/>
        </w:rPr>
        <w:t>Diagnostic and statistical manual of mental disorders</w:t>
      </w:r>
      <w:r w:rsidRPr="00DD6DE9">
        <w:rPr>
          <w:rFonts w:ascii="Times New Roman" w:eastAsia="Times New Roman" w:hAnsi="Times New Roman" w:cs="Times New Roman"/>
          <w:sz w:val="24"/>
          <w:szCs w:val="24"/>
          <w:lang w:val="en-US"/>
        </w:rPr>
        <w:t xml:space="preserve"> (4th ed., Revised). Washington, DC: Author.</w:t>
      </w:r>
    </w:p>
    <w:p w14:paraId="0AB28131"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Ames, D. R., Rose, P., &amp; Anderson, C. P. (2006). The NPI-16 as a short measure of narcissism. </w:t>
      </w:r>
      <w:r w:rsidRPr="002E72EE">
        <w:rPr>
          <w:rFonts w:ascii="Times New Roman" w:eastAsia="Times New Roman" w:hAnsi="Times New Roman" w:cs="Times New Roman"/>
          <w:i/>
          <w:sz w:val="24"/>
          <w:szCs w:val="24"/>
          <w:lang w:val="en-US"/>
        </w:rPr>
        <w:t>Journal of Research in Personality, 40</w:t>
      </w:r>
      <w:r>
        <w:rPr>
          <w:rFonts w:ascii="Times New Roman" w:eastAsia="Times New Roman" w:hAnsi="Times New Roman" w:cs="Times New Roman"/>
          <w:sz w:val="24"/>
          <w:szCs w:val="24"/>
          <w:lang w:val="en-US"/>
        </w:rPr>
        <w:t>, 440-</w:t>
      </w:r>
      <w:r w:rsidRPr="00DD6DE9">
        <w:rPr>
          <w:rFonts w:ascii="Times New Roman" w:eastAsia="Times New Roman" w:hAnsi="Times New Roman" w:cs="Times New Roman"/>
          <w:sz w:val="24"/>
          <w:szCs w:val="24"/>
          <w:lang w:val="en-US"/>
        </w:rPr>
        <w:t>450.</w:t>
      </w:r>
    </w:p>
    <w:p w14:paraId="7D12E906"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Arbuckle, J. L. (1996). Full information estimation in the presence of incomplete data. In G. A. Marcoulides &amp; R. E. Schumacker (Eds.), </w:t>
      </w:r>
      <w:r w:rsidRPr="002E72EE">
        <w:rPr>
          <w:rFonts w:ascii="Times New Roman" w:eastAsia="Times New Roman" w:hAnsi="Times New Roman" w:cs="Times New Roman"/>
          <w:i/>
          <w:sz w:val="24"/>
          <w:szCs w:val="24"/>
          <w:lang w:val="en-US"/>
        </w:rPr>
        <w:t xml:space="preserve">Advanced structural equation modeling </w:t>
      </w:r>
      <w:r>
        <w:rPr>
          <w:rFonts w:ascii="Times New Roman" w:eastAsia="Times New Roman" w:hAnsi="Times New Roman" w:cs="Times New Roman"/>
          <w:sz w:val="24"/>
          <w:szCs w:val="24"/>
          <w:lang w:val="en-US"/>
        </w:rPr>
        <w:t>(pp. 243-</w:t>
      </w:r>
      <w:r w:rsidRPr="00DD6DE9">
        <w:rPr>
          <w:rFonts w:ascii="Times New Roman" w:eastAsia="Times New Roman" w:hAnsi="Times New Roman" w:cs="Times New Roman"/>
          <w:sz w:val="24"/>
          <w:szCs w:val="24"/>
          <w:lang w:val="en-US"/>
        </w:rPr>
        <w:t>277). Mahwah, NJ: Lawrence Erlbaum Associates, Inc.</w:t>
      </w:r>
    </w:p>
    <w:p w14:paraId="59827C2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97428F">
        <w:rPr>
          <w:rFonts w:ascii="Times New Roman" w:eastAsiaTheme="minorEastAsia" w:hAnsi="Times New Roman" w:cs="Times New Roman"/>
          <w:sz w:val="24"/>
          <w:szCs w:val="24"/>
          <w:lang w:val="en-US" w:eastAsia="de-DE"/>
        </w:rPr>
        <w:t xml:space="preserve">Aron, A., Aron, E. N., &amp; Smollan, D. (1992). Inclusion of Other in the Self Scale and the structure of interpersonal closeness. </w:t>
      </w:r>
      <w:r w:rsidRPr="0097428F">
        <w:rPr>
          <w:rFonts w:ascii="Times New Roman" w:eastAsiaTheme="minorEastAsia" w:hAnsi="Times New Roman" w:cs="Times New Roman"/>
          <w:i/>
          <w:sz w:val="24"/>
          <w:szCs w:val="24"/>
          <w:lang w:val="en-US" w:eastAsia="de-DE"/>
        </w:rPr>
        <w:t xml:space="preserve">Journal of </w:t>
      </w:r>
      <w:r>
        <w:rPr>
          <w:rFonts w:ascii="Times New Roman" w:eastAsiaTheme="minorEastAsia" w:hAnsi="Times New Roman" w:cs="Times New Roman"/>
          <w:i/>
          <w:sz w:val="24"/>
          <w:szCs w:val="24"/>
          <w:lang w:val="en-US" w:eastAsia="de-DE"/>
        </w:rPr>
        <w:t>P</w:t>
      </w:r>
      <w:r w:rsidRPr="0097428F">
        <w:rPr>
          <w:rFonts w:ascii="Times New Roman" w:eastAsiaTheme="minorEastAsia" w:hAnsi="Times New Roman" w:cs="Times New Roman"/>
          <w:i/>
          <w:sz w:val="24"/>
          <w:szCs w:val="24"/>
          <w:lang w:val="en-US" w:eastAsia="de-DE"/>
        </w:rPr>
        <w:t xml:space="preserve">ersonality and </w:t>
      </w:r>
      <w:r>
        <w:rPr>
          <w:rFonts w:ascii="Times New Roman" w:eastAsiaTheme="minorEastAsia" w:hAnsi="Times New Roman" w:cs="Times New Roman"/>
          <w:i/>
          <w:sz w:val="24"/>
          <w:szCs w:val="24"/>
          <w:lang w:val="en-US" w:eastAsia="de-DE"/>
        </w:rPr>
        <w:t>S</w:t>
      </w:r>
      <w:r w:rsidRPr="0097428F">
        <w:rPr>
          <w:rFonts w:ascii="Times New Roman" w:eastAsiaTheme="minorEastAsia" w:hAnsi="Times New Roman" w:cs="Times New Roman"/>
          <w:i/>
          <w:sz w:val="24"/>
          <w:szCs w:val="24"/>
          <w:lang w:val="en-US" w:eastAsia="de-DE"/>
        </w:rPr>
        <w:t xml:space="preserve">ocial </w:t>
      </w:r>
      <w:r>
        <w:rPr>
          <w:rFonts w:ascii="Times New Roman" w:eastAsiaTheme="minorEastAsia" w:hAnsi="Times New Roman" w:cs="Times New Roman"/>
          <w:i/>
          <w:sz w:val="24"/>
          <w:szCs w:val="24"/>
          <w:lang w:val="en-US" w:eastAsia="de-DE"/>
        </w:rPr>
        <w:t>P</w:t>
      </w:r>
      <w:r w:rsidRPr="0097428F">
        <w:rPr>
          <w:rFonts w:ascii="Times New Roman" w:eastAsiaTheme="minorEastAsia" w:hAnsi="Times New Roman" w:cs="Times New Roman"/>
          <w:i/>
          <w:sz w:val="24"/>
          <w:szCs w:val="24"/>
          <w:lang w:val="en-US" w:eastAsia="de-DE"/>
        </w:rPr>
        <w:t>sychology, 63</w:t>
      </w:r>
      <w:r w:rsidRPr="0097428F">
        <w:rPr>
          <w:rFonts w:ascii="Times New Roman" w:eastAsiaTheme="minorEastAsia" w:hAnsi="Times New Roman" w:cs="Times New Roman"/>
          <w:sz w:val="24"/>
          <w:szCs w:val="24"/>
          <w:lang w:val="en-US" w:eastAsia="de-DE"/>
        </w:rPr>
        <w:t>, 596</w:t>
      </w:r>
      <w:r>
        <w:rPr>
          <w:rFonts w:ascii="Times New Roman" w:eastAsiaTheme="minorEastAsia" w:hAnsi="Times New Roman" w:cs="Times New Roman"/>
          <w:sz w:val="24"/>
          <w:szCs w:val="24"/>
          <w:lang w:val="en-US" w:eastAsia="de-DE"/>
        </w:rPr>
        <w:t>–612.</w:t>
      </w:r>
    </w:p>
    <w:p w14:paraId="7DE27A86"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Asendorpf, J. B., Van De Schoot, R., Denissen, J. J., &amp; Hutteman, R. (2014). Reducing bias due to systematic attrition in longitudinal studies: The benefits of multiple imputation. </w:t>
      </w:r>
      <w:r w:rsidRPr="002E72EE">
        <w:rPr>
          <w:rFonts w:ascii="Times New Roman" w:eastAsia="Times New Roman" w:hAnsi="Times New Roman" w:cs="Times New Roman"/>
          <w:i/>
          <w:sz w:val="24"/>
          <w:szCs w:val="24"/>
          <w:lang w:val="en-US"/>
        </w:rPr>
        <w:t>International Journal of Behavioral Development, 38</w:t>
      </w:r>
      <w:r w:rsidRPr="00DD6DE9">
        <w:rPr>
          <w:rFonts w:ascii="Times New Roman" w:eastAsia="Times New Roman" w:hAnsi="Times New Roman" w:cs="Times New Roman"/>
          <w:sz w:val="24"/>
          <w:szCs w:val="24"/>
          <w:lang w:val="en-US"/>
        </w:rPr>
        <w:t>, 453</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460.</w:t>
      </w:r>
    </w:p>
    <w:p w14:paraId="74835F0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Axelrod, R. (2006). </w:t>
      </w:r>
      <w:r w:rsidRPr="002E72EE">
        <w:rPr>
          <w:rFonts w:ascii="Times New Roman" w:eastAsia="Times New Roman" w:hAnsi="Times New Roman" w:cs="Times New Roman"/>
          <w:i/>
          <w:sz w:val="24"/>
          <w:szCs w:val="24"/>
          <w:lang w:val="en-US"/>
        </w:rPr>
        <w:t>The evolution of cooperation</w:t>
      </w:r>
      <w:r w:rsidRPr="00DD6DE9">
        <w:rPr>
          <w:rFonts w:ascii="Times New Roman" w:eastAsia="Times New Roman" w:hAnsi="Times New Roman" w:cs="Times New Roman"/>
          <w:sz w:val="24"/>
          <w:szCs w:val="24"/>
          <w:lang w:val="en-US"/>
        </w:rPr>
        <w:t>. New York, NY: Basic Books.</w:t>
      </w:r>
    </w:p>
    <w:p w14:paraId="6EE0EB80"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B764EC">
        <w:rPr>
          <w:rFonts w:ascii="Times New Roman" w:eastAsia="Times New Roman" w:hAnsi="Times New Roman" w:cs="Times New Roman"/>
          <w:sz w:val="24"/>
          <w:szCs w:val="24"/>
        </w:rPr>
        <w:lastRenderedPageBreak/>
        <w:t xml:space="preserve">Back, M. D., Küfner, A. C., Dufner, M., Gerlach, T. M., Rauthmann, J. F., &amp; Denissen, J. J. (2013). </w:t>
      </w:r>
      <w:r w:rsidRPr="00DD6DE9">
        <w:rPr>
          <w:rFonts w:ascii="Times New Roman" w:eastAsia="Times New Roman" w:hAnsi="Times New Roman" w:cs="Times New Roman"/>
          <w:sz w:val="24"/>
          <w:szCs w:val="24"/>
          <w:lang w:val="en-US"/>
        </w:rPr>
        <w:t xml:space="preserve">Narcissistic admiration and rivalry: Disentangling the bright and dark sides of narcissism. </w:t>
      </w:r>
      <w:r w:rsidRPr="002E72EE">
        <w:rPr>
          <w:rFonts w:ascii="Times New Roman" w:eastAsia="Times New Roman" w:hAnsi="Times New Roman" w:cs="Times New Roman"/>
          <w:i/>
          <w:sz w:val="24"/>
          <w:szCs w:val="24"/>
          <w:lang w:val="en-US"/>
        </w:rPr>
        <w:t>Journal of Personality and Social Psychology, 105</w:t>
      </w:r>
      <w:r w:rsidRPr="00DD6DE9">
        <w:rPr>
          <w:rFonts w:ascii="Times New Roman" w:eastAsia="Times New Roman" w:hAnsi="Times New Roman" w:cs="Times New Roman"/>
          <w:sz w:val="24"/>
          <w:szCs w:val="24"/>
          <w:lang w:val="en-US"/>
        </w:rPr>
        <w:t>, 1013-1037.</w:t>
      </w:r>
    </w:p>
    <w:p w14:paraId="45B77F9E" w14:textId="77777777" w:rsidR="00657B9F" w:rsidRPr="00D807BB" w:rsidRDefault="00657B9F" w:rsidP="00657B9F">
      <w:pPr>
        <w:spacing w:line="480" w:lineRule="exact"/>
        <w:ind w:left="567" w:hanging="567"/>
        <w:contextualSpacing/>
        <w:rPr>
          <w:rFonts w:ascii="Times New Roman" w:hAnsi="Times New Roman" w:cs="Times New Roman"/>
          <w:sz w:val="24"/>
          <w:szCs w:val="24"/>
          <w:lang w:val="en-US"/>
        </w:rPr>
      </w:pPr>
      <w:r w:rsidRPr="00E8373D">
        <w:rPr>
          <w:rFonts w:ascii="Times New Roman" w:hAnsi="Times New Roman" w:cs="Times New Roman"/>
          <w:sz w:val="24"/>
          <w:szCs w:val="24"/>
          <w:lang w:val="en-US"/>
        </w:rPr>
        <w:t xml:space="preserve">Back, M. D., Schmukle, S. C., &amp; Egloff, B. (2011). A closer look at first sight: Social relations lens model analysis of personality and interpersonal attraction at zero acquaintance. </w:t>
      </w:r>
      <w:r w:rsidRPr="00E8373D">
        <w:rPr>
          <w:rFonts w:ascii="Times New Roman" w:hAnsi="Times New Roman" w:cs="Times New Roman"/>
          <w:i/>
          <w:sz w:val="24"/>
          <w:szCs w:val="24"/>
          <w:lang w:val="en-US"/>
        </w:rPr>
        <w:t>European Journal of Personality, 25</w:t>
      </w:r>
      <w:r w:rsidRPr="00E8373D">
        <w:rPr>
          <w:rFonts w:ascii="Times New Roman" w:hAnsi="Times New Roman" w:cs="Times New Roman"/>
          <w:sz w:val="24"/>
          <w:szCs w:val="24"/>
          <w:lang w:val="en-US"/>
        </w:rPr>
        <w:t>, 225</w:t>
      </w:r>
      <w:r>
        <w:rPr>
          <w:rFonts w:ascii="Times New Roman" w:hAnsi="Times New Roman" w:cs="Times New Roman"/>
          <w:sz w:val="24"/>
          <w:szCs w:val="24"/>
          <w:lang w:val="en-US"/>
        </w:rPr>
        <w:t>–</w:t>
      </w:r>
      <w:r w:rsidRPr="00E8373D">
        <w:rPr>
          <w:rFonts w:ascii="Times New Roman" w:hAnsi="Times New Roman" w:cs="Times New Roman"/>
          <w:sz w:val="24"/>
          <w:szCs w:val="24"/>
          <w:lang w:val="en-US"/>
        </w:rPr>
        <w:t>238.</w:t>
      </w:r>
    </w:p>
    <w:p w14:paraId="2BA79C74"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Barry, C. T., Grafeman, S. J., Adler, K. K., &amp; Pickard, J. D. (2007). The relations among narcissism, self-esteem, and delinquency in a sample of at-risk adolescents. </w:t>
      </w:r>
      <w:r w:rsidRPr="002E72EE">
        <w:rPr>
          <w:rFonts w:ascii="Times New Roman" w:eastAsia="Times New Roman" w:hAnsi="Times New Roman" w:cs="Times New Roman"/>
          <w:i/>
          <w:sz w:val="24"/>
          <w:szCs w:val="24"/>
          <w:lang w:val="en-US"/>
        </w:rPr>
        <w:t>Journal of Adolescence, 30</w:t>
      </w:r>
      <w:r>
        <w:rPr>
          <w:rFonts w:ascii="Times New Roman" w:eastAsia="Times New Roman" w:hAnsi="Times New Roman" w:cs="Times New Roman"/>
          <w:sz w:val="24"/>
          <w:szCs w:val="24"/>
          <w:lang w:val="en-US"/>
        </w:rPr>
        <w:t>, 933-</w:t>
      </w:r>
      <w:r w:rsidRPr="00DD6DE9">
        <w:rPr>
          <w:rFonts w:ascii="Times New Roman" w:eastAsia="Times New Roman" w:hAnsi="Times New Roman" w:cs="Times New Roman"/>
          <w:sz w:val="24"/>
          <w:szCs w:val="24"/>
          <w:lang w:val="en-US"/>
        </w:rPr>
        <w:t>942.</w:t>
      </w:r>
    </w:p>
    <w:p w14:paraId="5829CFA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Barry, C. T., Lui, J. H., &amp; Anderson, A. C. (2017). Adolescent narcissism, aggression, and prosocial behavior: The relevance of socially desirable responding. </w:t>
      </w:r>
      <w:r w:rsidRPr="002E72EE">
        <w:rPr>
          <w:rFonts w:ascii="Times New Roman" w:eastAsia="Times New Roman" w:hAnsi="Times New Roman" w:cs="Times New Roman"/>
          <w:i/>
          <w:sz w:val="24"/>
          <w:szCs w:val="24"/>
          <w:lang w:val="en-US"/>
        </w:rPr>
        <w:t>Journal of Personality Assessment, 99</w:t>
      </w:r>
      <w:r>
        <w:rPr>
          <w:rFonts w:ascii="Times New Roman" w:eastAsia="Times New Roman" w:hAnsi="Times New Roman" w:cs="Times New Roman"/>
          <w:sz w:val="24"/>
          <w:szCs w:val="24"/>
          <w:lang w:val="en-US"/>
        </w:rPr>
        <w:t>, 46-</w:t>
      </w:r>
      <w:r w:rsidRPr="00DD6DE9">
        <w:rPr>
          <w:rFonts w:ascii="Times New Roman" w:eastAsia="Times New Roman" w:hAnsi="Times New Roman" w:cs="Times New Roman"/>
          <w:sz w:val="24"/>
          <w:szCs w:val="24"/>
          <w:lang w:val="en-US"/>
        </w:rPr>
        <w:t>55.</w:t>
      </w:r>
    </w:p>
    <w:p w14:paraId="570F23E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Barry, C. T., Lui, J. H., Lee-Rowland, L. M., &amp; Moran, E. V. (2017). Adolescent communal narcissism and peer perceptions. </w:t>
      </w:r>
      <w:r w:rsidRPr="002E72EE">
        <w:rPr>
          <w:rFonts w:ascii="Times New Roman" w:eastAsia="Times New Roman" w:hAnsi="Times New Roman" w:cs="Times New Roman"/>
          <w:i/>
          <w:sz w:val="24"/>
          <w:szCs w:val="24"/>
          <w:lang w:val="en-US"/>
        </w:rPr>
        <w:t>Journal of Personality, 85</w:t>
      </w:r>
      <w:r w:rsidRPr="00DD6DE9">
        <w:rPr>
          <w:rFonts w:ascii="Times New Roman" w:eastAsia="Times New Roman" w:hAnsi="Times New Roman" w:cs="Times New Roman"/>
          <w:sz w:val="24"/>
          <w:szCs w:val="24"/>
          <w:lang w:val="en-US"/>
        </w:rPr>
        <w:t>, 782-792.</w:t>
      </w:r>
    </w:p>
    <w:p w14:paraId="7AE0917B"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Barry, C. T., Pickard, J. D., &amp; Ansel, L. L. (2009). The associations of adolescent invulnerability and narcissism with problem behaviors. </w:t>
      </w:r>
      <w:r w:rsidRPr="002E72EE">
        <w:rPr>
          <w:rFonts w:ascii="Times New Roman" w:eastAsia="Times New Roman" w:hAnsi="Times New Roman" w:cs="Times New Roman"/>
          <w:i/>
          <w:sz w:val="24"/>
          <w:szCs w:val="24"/>
          <w:lang w:val="en-US"/>
        </w:rPr>
        <w:t>Personality and Individual Differences, 47</w:t>
      </w:r>
      <w:r>
        <w:rPr>
          <w:rFonts w:ascii="Times New Roman" w:eastAsia="Times New Roman" w:hAnsi="Times New Roman" w:cs="Times New Roman"/>
          <w:sz w:val="24"/>
          <w:szCs w:val="24"/>
          <w:lang w:val="en-US"/>
        </w:rPr>
        <w:t>, 577-</w:t>
      </w:r>
      <w:r w:rsidRPr="00DD6DE9">
        <w:rPr>
          <w:rFonts w:ascii="Times New Roman" w:eastAsia="Times New Roman" w:hAnsi="Times New Roman" w:cs="Times New Roman"/>
          <w:sz w:val="24"/>
          <w:szCs w:val="24"/>
          <w:lang w:val="en-US"/>
        </w:rPr>
        <w:t>582.</w:t>
      </w:r>
    </w:p>
    <w:p w14:paraId="143A099B"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Batson, C. D. (1987). Prosocial motivation: Is it ever truly altruistic? </w:t>
      </w:r>
      <w:r w:rsidRPr="002E72EE">
        <w:rPr>
          <w:rFonts w:ascii="Times New Roman" w:eastAsia="Times New Roman" w:hAnsi="Times New Roman" w:cs="Times New Roman"/>
          <w:i/>
          <w:sz w:val="24"/>
          <w:szCs w:val="24"/>
          <w:lang w:val="en-US"/>
        </w:rPr>
        <w:t>Advances in Experimental Social Psychology, 20</w:t>
      </w:r>
      <w:r>
        <w:rPr>
          <w:rFonts w:ascii="Times New Roman" w:eastAsia="Times New Roman" w:hAnsi="Times New Roman" w:cs="Times New Roman"/>
          <w:sz w:val="24"/>
          <w:szCs w:val="24"/>
          <w:lang w:val="en-US"/>
        </w:rPr>
        <w:t>, 65-</w:t>
      </w:r>
      <w:r w:rsidRPr="00DD6DE9">
        <w:rPr>
          <w:rFonts w:ascii="Times New Roman" w:eastAsia="Times New Roman" w:hAnsi="Times New Roman" w:cs="Times New Roman"/>
          <w:sz w:val="24"/>
          <w:szCs w:val="24"/>
          <w:lang w:val="en-US"/>
        </w:rPr>
        <w:t>122.</w:t>
      </w:r>
    </w:p>
    <w:p w14:paraId="118F44C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Batson, C. D., &amp; Powell, A. A. (2003). Altruism and prosocial behavior. In T. Millon, M. J. Lerner, &amp; I. B. Weiner (Eds.), </w:t>
      </w:r>
      <w:r w:rsidRPr="002E72EE">
        <w:rPr>
          <w:rFonts w:ascii="Times New Roman" w:eastAsia="Times New Roman" w:hAnsi="Times New Roman" w:cs="Times New Roman"/>
          <w:i/>
          <w:sz w:val="24"/>
          <w:szCs w:val="24"/>
          <w:lang w:val="en-US"/>
        </w:rPr>
        <w:t>Handbook of psychology: Vol. 5. Personality and social psychology</w:t>
      </w:r>
      <w:r>
        <w:rPr>
          <w:rFonts w:ascii="Times New Roman" w:eastAsia="Times New Roman" w:hAnsi="Times New Roman" w:cs="Times New Roman"/>
          <w:sz w:val="24"/>
          <w:szCs w:val="24"/>
          <w:lang w:val="en-US"/>
        </w:rPr>
        <w:t xml:space="preserve"> (pp. 463-</w:t>
      </w:r>
      <w:r w:rsidRPr="00DD6DE9">
        <w:rPr>
          <w:rFonts w:ascii="Times New Roman" w:eastAsia="Times New Roman" w:hAnsi="Times New Roman" w:cs="Times New Roman"/>
          <w:sz w:val="24"/>
          <w:szCs w:val="24"/>
          <w:lang w:val="en-US"/>
        </w:rPr>
        <w:t xml:space="preserve"> 484). Hoboken, NJ: Wiley.</w:t>
      </w:r>
    </w:p>
    <w:p w14:paraId="404DFBA7"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Baumeister, R. F., Vohs, K. D., &amp; Funder, D. C. (2007). Psychology as the science of self-reports and finger movements: Whatever happened to actual behavior? </w:t>
      </w:r>
      <w:r w:rsidRPr="002E72EE">
        <w:rPr>
          <w:rFonts w:ascii="Times New Roman" w:eastAsia="Times New Roman" w:hAnsi="Times New Roman" w:cs="Times New Roman"/>
          <w:i/>
          <w:sz w:val="24"/>
          <w:szCs w:val="24"/>
          <w:lang w:val="en-US"/>
        </w:rPr>
        <w:t>Perspectives on Psychological Science, 2</w:t>
      </w:r>
      <w:r>
        <w:rPr>
          <w:rFonts w:ascii="Times New Roman" w:eastAsia="Times New Roman" w:hAnsi="Times New Roman" w:cs="Times New Roman"/>
          <w:sz w:val="24"/>
          <w:szCs w:val="24"/>
          <w:lang w:val="en-US"/>
        </w:rPr>
        <w:t>, 396-</w:t>
      </w:r>
      <w:r w:rsidRPr="00DD6DE9">
        <w:rPr>
          <w:rFonts w:ascii="Times New Roman" w:eastAsia="Times New Roman" w:hAnsi="Times New Roman" w:cs="Times New Roman"/>
          <w:sz w:val="24"/>
          <w:szCs w:val="24"/>
          <w:lang w:val="en-US"/>
        </w:rPr>
        <w:t>403.</w:t>
      </w:r>
    </w:p>
    <w:p w14:paraId="0ABC1774"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Bem, D. (1972). Self-perception theory. In L. Berkowitz (Ed.), </w:t>
      </w:r>
      <w:r w:rsidRPr="002E72EE">
        <w:rPr>
          <w:rFonts w:ascii="Times New Roman" w:eastAsia="Times New Roman" w:hAnsi="Times New Roman" w:cs="Times New Roman"/>
          <w:i/>
          <w:sz w:val="24"/>
          <w:szCs w:val="24"/>
          <w:lang w:val="en-US"/>
        </w:rPr>
        <w:t>Advances in experimental social psychology</w:t>
      </w:r>
      <w:r>
        <w:rPr>
          <w:rFonts w:ascii="Times New Roman" w:eastAsia="Times New Roman" w:hAnsi="Times New Roman" w:cs="Times New Roman"/>
          <w:sz w:val="24"/>
          <w:szCs w:val="24"/>
          <w:lang w:val="en-US"/>
        </w:rPr>
        <w:t xml:space="preserve"> (Vol. 6, pp. 1-</w:t>
      </w:r>
      <w:r w:rsidRPr="00DD6DE9">
        <w:rPr>
          <w:rFonts w:ascii="Times New Roman" w:eastAsia="Times New Roman" w:hAnsi="Times New Roman" w:cs="Times New Roman"/>
          <w:sz w:val="24"/>
          <w:szCs w:val="24"/>
          <w:lang w:val="en-US"/>
        </w:rPr>
        <w:t>62). New York, NY: Academic Press.</w:t>
      </w:r>
    </w:p>
    <w:p w14:paraId="6CDC723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Bentler, P. M. (1990). Comparative fit indexes in structural models. </w:t>
      </w:r>
      <w:r w:rsidRPr="002E72EE">
        <w:rPr>
          <w:rFonts w:ascii="Times New Roman" w:eastAsia="Times New Roman" w:hAnsi="Times New Roman" w:cs="Times New Roman"/>
          <w:i/>
          <w:sz w:val="24"/>
          <w:szCs w:val="24"/>
          <w:lang w:val="en-US"/>
        </w:rPr>
        <w:t>Psychological Bulletin, 107</w:t>
      </w:r>
      <w:r>
        <w:rPr>
          <w:rFonts w:ascii="Times New Roman" w:eastAsia="Times New Roman" w:hAnsi="Times New Roman" w:cs="Times New Roman"/>
          <w:sz w:val="24"/>
          <w:szCs w:val="24"/>
          <w:lang w:val="en-US"/>
        </w:rPr>
        <w:t>, 238-</w:t>
      </w:r>
      <w:r w:rsidRPr="00DD6DE9">
        <w:rPr>
          <w:rFonts w:ascii="Times New Roman" w:eastAsia="Times New Roman" w:hAnsi="Times New Roman" w:cs="Times New Roman"/>
          <w:sz w:val="24"/>
          <w:szCs w:val="24"/>
          <w:lang w:val="en-US"/>
        </w:rPr>
        <w:t>246.</w:t>
      </w:r>
    </w:p>
    <w:p w14:paraId="60158C5A"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Bentler, P. M. (1995). </w:t>
      </w:r>
      <w:r w:rsidRPr="002E72EE">
        <w:rPr>
          <w:rFonts w:ascii="Times New Roman" w:eastAsia="Times New Roman" w:hAnsi="Times New Roman" w:cs="Times New Roman"/>
          <w:i/>
          <w:sz w:val="24"/>
          <w:szCs w:val="24"/>
          <w:lang w:val="en-US"/>
        </w:rPr>
        <w:t>EQS structural equations program manual</w:t>
      </w:r>
      <w:r w:rsidRPr="00DD6DE9">
        <w:rPr>
          <w:rFonts w:ascii="Times New Roman" w:eastAsia="Times New Roman" w:hAnsi="Times New Roman" w:cs="Times New Roman"/>
          <w:sz w:val="24"/>
          <w:szCs w:val="24"/>
          <w:lang w:val="en-US"/>
        </w:rPr>
        <w:t>. Encino, CA: Multivariate Software.</w:t>
      </w:r>
    </w:p>
    <w:p w14:paraId="35B64EB5"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2D2F34">
        <w:rPr>
          <w:rFonts w:ascii="Times New Roman" w:hAnsi="Times New Roman" w:cs="Times New Roman"/>
          <w:sz w:val="24"/>
          <w:szCs w:val="24"/>
          <w:lang w:val="en-US"/>
        </w:rPr>
        <w:t xml:space="preserve">Berg, J., Dickhaut, J., &amp; McCabe, K. (1995). Trust, reciprocity, and social history. </w:t>
      </w:r>
      <w:r w:rsidRPr="002D2F34">
        <w:rPr>
          <w:rFonts w:ascii="Times New Roman" w:hAnsi="Times New Roman" w:cs="Times New Roman"/>
          <w:i/>
          <w:sz w:val="24"/>
          <w:szCs w:val="24"/>
          <w:lang w:val="en-US"/>
        </w:rPr>
        <w:t xml:space="preserve">Games and </w:t>
      </w:r>
      <w:r>
        <w:rPr>
          <w:rFonts w:ascii="Times New Roman" w:hAnsi="Times New Roman" w:cs="Times New Roman"/>
          <w:i/>
          <w:sz w:val="24"/>
          <w:szCs w:val="24"/>
          <w:lang w:val="en-US"/>
        </w:rPr>
        <w:t>E</w:t>
      </w:r>
      <w:r w:rsidRPr="002D2F34">
        <w:rPr>
          <w:rFonts w:ascii="Times New Roman" w:hAnsi="Times New Roman" w:cs="Times New Roman"/>
          <w:i/>
          <w:sz w:val="24"/>
          <w:szCs w:val="24"/>
          <w:lang w:val="en-US"/>
        </w:rPr>
        <w:t xml:space="preserve">conomic </w:t>
      </w:r>
      <w:r>
        <w:rPr>
          <w:rFonts w:ascii="Times New Roman" w:hAnsi="Times New Roman" w:cs="Times New Roman"/>
          <w:i/>
          <w:sz w:val="24"/>
          <w:szCs w:val="24"/>
          <w:lang w:val="en-US"/>
        </w:rPr>
        <w:t>B</w:t>
      </w:r>
      <w:r w:rsidRPr="002D2F34">
        <w:rPr>
          <w:rFonts w:ascii="Times New Roman" w:hAnsi="Times New Roman" w:cs="Times New Roman"/>
          <w:i/>
          <w:sz w:val="24"/>
          <w:szCs w:val="24"/>
          <w:lang w:val="en-US"/>
        </w:rPr>
        <w:t>ehavior, 10</w:t>
      </w:r>
      <w:r w:rsidRPr="002D2F34">
        <w:rPr>
          <w:rFonts w:ascii="Times New Roman" w:hAnsi="Times New Roman" w:cs="Times New Roman"/>
          <w:sz w:val="24"/>
          <w:szCs w:val="24"/>
          <w:lang w:val="en-US"/>
        </w:rPr>
        <w:t>, 122</w:t>
      </w:r>
      <w:r>
        <w:rPr>
          <w:rFonts w:ascii="Times New Roman" w:hAnsi="Times New Roman" w:cs="Times New Roman"/>
          <w:sz w:val="24"/>
          <w:szCs w:val="24"/>
          <w:lang w:val="en-US"/>
        </w:rPr>
        <w:t>–</w:t>
      </w:r>
      <w:r w:rsidRPr="002D2F34">
        <w:rPr>
          <w:rFonts w:ascii="Times New Roman" w:hAnsi="Times New Roman" w:cs="Times New Roman"/>
          <w:sz w:val="24"/>
          <w:szCs w:val="24"/>
          <w:lang w:val="en-US"/>
        </w:rPr>
        <w:t>142.</w:t>
      </w:r>
    </w:p>
    <w:p w14:paraId="2DF652D1" w14:textId="77777777" w:rsidR="00657B9F" w:rsidRPr="00D807BB" w:rsidRDefault="00657B9F" w:rsidP="00657B9F">
      <w:pPr>
        <w:spacing w:line="480" w:lineRule="exact"/>
        <w:ind w:left="567" w:hanging="567"/>
        <w:contextualSpacing/>
        <w:rPr>
          <w:rFonts w:ascii="Times New Roman" w:hAnsi="Times New Roman" w:cs="Times New Roman"/>
          <w:lang w:val="en-US"/>
        </w:rPr>
      </w:pPr>
      <w:r w:rsidRPr="00CD17B2">
        <w:rPr>
          <w:rFonts w:ascii="Times New Roman" w:hAnsi="Times New Roman" w:cs="Times New Roman"/>
          <w:sz w:val="24"/>
          <w:szCs w:val="24"/>
          <w:lang w:val="en-US"/>
        </w:rPr>
        <w:t xml:space="preserve">Birgegard, A., &amp; Granqvist, P. (2004). The correspondence between attachment to parents and God: Three experiments using subliminal separation cues. </w:t>
      </w:r>
      <w:r w:rsidRPr="00CD17B2">
        <w:rPr>
          <w:rFonts w:ascii="Times New Roman" w:hAnsi="Times New Roman" w:cs="Times New Roman"/>
          <w:i/>
          <w:sz w:val="24"/>
          <w:szCs w:val="24"/>
          <w:lang w:val="en-US"/>
        </w:rPr>
        <w:t>Personality and Social Psychology Bulletin, 30</w:t>
      </w:r>
      <w:r w:rsidRPr="00CD17B2">
        <w:rPr>
          <w:rFonts w:ascii="Times New Roman" w:hAnsi="Times New Roman" w:cs="Times New Roman"/>
          <w:sz w:val="24"/>
          <w:szCs w:val="24"/>
          <w:lang w:val="en-US"/>
        </w:rPr>
        <w:t>, 1122</w:t>
      </w:r>
      <w:r>
        <w:rPr>
          <w:rFonts w:ascii="Times New Roman" w:hAnsi="Times New Roman" w:cs="Times New Roman"/>
          <w:sz w:val="24"/>
          <w:szCs w:val="24"/>
          <w:lang w:val="en-US"/>
        </w:rPr>
        <w:t>–</w:t>
      </w:r>
      <w:r w:rsidRPr="00CD17B2">
        <w:rPr>
          <w:rFonts w:ascii="Times New Roman" w:hAnsi="Times New Roman" w:cs="Times New Roman"/>
          <w:sz w:val="24"/>
          <w:szCs w:val="24"/>
          <w:lang w:val="en-US"/>
        </w:rPr>
        <w:t>1135.</w:t>
      </w:r>
    </w:p>
    <w:p w14:paraId="5DD3E654"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Böckler, A., Sharifi, M., Kanske, P., Dziobek, I., &amp; Singer, T. (2017). Social decision making in narcissism: Reduced generosity and increased retaliation are driven by alterations in perspective-taking and anger. </w:t>
      </w:r>
      <w:r w:rsidRPr="002E72EE">
        <w:rPr>
          <w:rFonts w:ascii="Times New Roman" w:eastAsia="Times New Roman" w:hAnsi="Times New Roman" w:cs="Times New Roman"/>
          <w:i/>
          <w:sz w:val="24"/>
          <w:szCs w:val="24"/>
          <w:lang w:val="en-US"/>
        </w:rPr>
        <w:t>Personality and Individual Differences, 104</w:t>
      </w:r>
      <w:r w:rsidRPr="00DD6DE9">
        <w:rPr>
          <w:rFonts w:ascii="Times New Roman" w:eastAsia="Times New Roman" w:hAnsi="Times New Roman" w:cs="Times New Roman"/>
          <w:sz w:val="24"/>
          <w:szCs w:val="24"/>
          <w:lang w:val="en-US"/>
        </w:rPr>
        <w:t>, 1</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7.</w:t>
      </w:r>
    </w:p>
    <w:p w14:paraId="25380C8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Brown, J. D., &amp; Smart, S. A. (1991). The self and social conduct: Linking self-representations to prosocial behavior. </w:t>
      </w:r>
      <w:r w:rsidRPr="002E72EE">
        <w:rPr>
          <w:rFonts w:ascii="Times New Roman" w:eastAsia="Times New Roman" w:hAnsi="Times New Roman" w:cs="Times New Roman"/>
          <w:i/>
          <w:sz w:val="24"/>
          <w:szCs w:val="24"/>
          <w:lang w:val="en-US"/>
        </w:rPr>
        <w:t>Journal of Personality and Social Psychology, 60</w:t>
      </w:r>
      <w:r>
        <w:rPr>
          <w:rFonts w:ascii="Times New Roman" w:eastAsia="Times New Roman" w:hAnsi="Times New Roman" w:cs="Times New Roman"/>
          <w:sz w:val="24"/>
          <w:szCs w:val="24"/>
          <w:lang w:val="en-US"/>
        </w:rPr>
        <w:t>, 368-</w:t>
      </w:r>
      <w:r w:rsidRPr="00DD6DE9">
        <w:rPr>
          <w:rFonts w:ascii="Times New Roman" w:eastAsia="Times New Roman" w:hAnsi="Times New Roman" w:cs="Times New Roman"/>
          <w:sz w:val="24"/>
          <w:szCs w:val="24"/>
          <w:lang w:val="en-US"/>
        </w:rPr>
        <w:t>375.</w:t>
      </w:r>
    </w:p>
    <w:p w14:paraId="72450249"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FE0327">
        <w:rPr>
          <w:rFonts w:ascii="Times New Roman" w:hAnsi="Times New Roman" w:cs="Times New Roman"/>
          <w:sz w:val="24"/>
          <w:szCs w:val="24"/>
          <w:lang w:val="en-US"/>
        </w:rPr>
        <w:t xml:space="preserve">Brown, R. P. (2003). Measuring individual differences in the tendency to forgive: Construct validity and links with depression. </w:t>
      </w:r>
      <w:r w:rsidRPr="00FE0327">
        <w:rPr>
          <w:rFonts w:ascii="Times New Roman" w:hAnsi="Times New Roman" w:cs="Times New Roman"/>
          <w:i/>
          <w:sz w:val="24"/>
          <w:szCs w:val="24"/>
          <w:lang w:val="en-US"/>
        </w:rPr>
        <w:t>Personality and Social Psychology Bulletin, 29</w:t>
      </w:r>
      <w:r w:rsidRPr="00FE0327">
        <w:rPr>
          <w:rFonts w:ascii="Times New Roman" w:hAnsi="Times New Roman" w:cs="Times New Roman"/>
          <w:sz w:val="24"/>
          <w:szCs w:val="24"/>
          <w:lang w:val="en-US"/>
        </w:rPr>
        <w:t>, 759</w:t>
      </w:r>
      <w:r>
        <w:rPr>
          <w:rFonts w:ascii="Times New Roman" w:hAnsi="Times New Roman" w:cs="Times New Roman"/>
          <w:sz w:val="24"/>
          <w:szCs w:val="24"/>
          <w:lang w:val="en-US"/>
        </w:rPr>
        <w:t>–</w:t>
      </w:r>
      <w:r w:rsidRPr="00FE0327">
        <w:rPr>
          <w:rFonts w:ascii="Times New Roman" w:hAnsi="Times New Roman" w:cs="Times New Roman"/>
          <w:sz w:val="24"/>
          <w:szCs w:val="24"/>
          <w:lang w:val="en-US"/>
        </w:rPr>
        <w:t>771.</w:t>
      </w:r>
    </w:p>
    <w:p w14:paraId="5C759EA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Brown, R. P. (2004). Vengeance is mine: Narcissism, vengeance, and the tendency to forgive. </w:t>
      </w:r>
      <w:r w:rsidRPr="002E72EE">
        <w:rPr>
          <w:rFonts w:ascii="Times New Roman" w:eastAsia="Times New Roman" w:hAnsi="Times New Roman" w:cs="Times New Roman"/>
          <w:i/>
          <w:sz w:val="24"/>
          <w:szCs w:val="24"/>
          <w:lang w:val="en-US"/>
        </w:rPr>
        <w:t>Journal of Research in Personality, 38</w:t>
      </w:r>
      <w:r>
        <w:rPr>
          <w:rFonts w:ascii="Times New Roman" w:eastAsia="Times New Roman" w:hAnsi="Times New Roman" w:cs="Times New Roman"/>
          <w:sz w:val="24"/>
          <w:szCs w:val="24"/>
          <w:lang w:val="en-US"/>
        </w:rPr>
        <w:t>, 576-</w:t>
      </w:r>
      <w:r w:rsidRPr="00DD6DE9">
        <w:rPr>
          <w:rFonts w:ascii="Times New Roman" w:eastAsia="Times New Roman" w:hAnsi="Times New Roman" w:cs="Times New Roman"/>
          <w:sz w:val="24"/>
          <w:szCs w:val="24"/>
          <w:lang w:val="en-US"/>
        </w:rPr>
        <w:t>584.</w:t>
      </w:r>
    </w:p>
    <w:p w14:paraId="275481D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Brunell, A. B., Tumblin, L., &amp; Buelow, M. T. (2014). Narcissism and the motivation to engage in volunteerism. </w:t>
      </w:r>
      <w:r w:rsidRPr="002E72EE">
        <w:rPr>
          <w:rFonts w:ascii="Times New Roman" w:eastAsia="Times New Roman" w:hAnsi="Times New Roman" w:cs="Times New Roman"/>
          <w:i/>
          <w:sz w:val="24"/>
          <w:szCs w:val="24"/>
          <w:lang w:val="en-US"/>
        </w:rPr>
        <w:t>Current Psychology, 33</w:t>
      </w:r>
      <w:r>
        <w:rPr>
          <w:rFonts w:ascii="Times New Roman" w:eastAsia="Times New Roman" w:hAnsi="Times New Roman" w:cs="Times New Roman"/>
          <w:sz w:val="24"/>
          <w:szCs w:val="24"/>
          <w:lang w:val="en-US"/>
        </w:rPr>
        <w:t>, 365-</w:t>
      </w:r>
      <w:r w:rsidRPr="00DD6DE9">
        <w:rPr>
          <w:rFonts w:ascii="Times New Roman" w:eastAsia="Times New Roman" w:hAnsi="Times New Roman" w:cs="Times New Roman"/>
          <w:sz w:val="24"/>
          <w:szCs w:val="24"/>
          <w:lang w:val="en-US"/>
        </w:rPr>
        <w:t>376.</w:t>
      </w:r>
    </w:p>
    <w:p w14:paraId="7006547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Burnham, K. P., &amp; Anderson, D. R. (2002). </w:t>
      </w:r>
      <w:r w:rsidRPr="002E72EE">
        <w:rPr>
          <w:rFonts w:ascii="Times New Roman" w:eastAsia="Times New Roman" w:hAnsi="Times New Roman" w:cs="Times New Roman"/>
          <w:i/>
          <w:sz w:val="24"/>
          <w:szCs w:val="24"/>
          <w:lang w:val="en-US"/>
        </w:rPr>
        <w:t>Model selection and multimodel inference: A practical information-theoretic approach</w:t>
      </w:r>
      <w:r w:rsidRPr="00DD6DE9">
        <w:rPr>
          <w:rFonts w:ascii="Times New Roman" w:eastAsia="Times New Roman" w:hAnsi="Times New Roman" w:cs="Times New Roman"/>
          <w:sz w:val="24"/>
          <w:szCs w:val="24"/>
          <w:lang w:val="en-US"/>
        </w:rPr>
        <w:t>. New York, NY: Springer Science &amp; Business Media.</w:t>
      </w:r>
    </w:p>
    <w:p w14:paraId="3DE37C5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Burnham, K. P., Anderson, D. R., &amp; Huyvaert, K. P. (2011). AIC model selection and multimodel inference in behavioral ecology: Some background, observations, and comparisons. </w:t>
      </w:r>
      <w:r w:rsidRPr="002E72EE">
        <w:rPr>
          <w:rFonts w:ascii="Times New Roman" w:eastAsia="Times New Roman" w:hAnsi="Times New Roman" w:cs="Times New Roman"/>
          <w:i/>
          <w:sz w:val="24"/>
          <w:szCs w:val="24"/>
          <w:lang w:val="en-US"/>
        </w:rPr>
        <w:t>Behavioral Ecology and Sociobiology, 65</w:t>
      </w:r>
      <w:r w:rsidRPr="00DD6DE9">
        <w:rPr>
          <w:rFonts w:ascii="Times New Roman" w:eastAsia="Times New Roman" w:hAnsi="Times New Roman" w:cs="Times New Roman"/>
          <w:sz w:val="24"/>
          <w:szCs w:val="24"/>
          <w:lang w:val="en-US"/>
        </w:rPr>
        <w:t>, 23</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35.</w:t>
      </w:r>
    </w:p>
    <w:p w14:paraId="5B264CCE"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Bushman, B. J., &amp; Baumeister, R. F. (1998). Threatened egotism, narcissism, self-esteem, and direct and displaced aggression: Does self-love or self-hate lead to violence? </w:t>
      </w:r>
      <w:r w:rsidRPr="002E72EE">
        <w:rPr>
          <w:rFonts w:ascii="Times New Roman" w:eastAsia="Times New Roman" w:hAnsi="Times New Roman" w:cs="Times New Roman"/>
          <w:i/>
          <w:sz w:val="24"/>
          <w:szCs w:val="24"/>
          <w:lang w:val="en-US"/>
        </w:rPr>
        <w:t>Journal of Personality and Social Psychology, 75</w:t>
      </w:r>
      <w:r>
        <w:rPr>
          <w:rFonts w:ascii="Times New Roman" w:eastAsia="Times New Roman" w:hAnsi="Times New Roman" w:cs="Times New Roman"/>
          <w:sz w:val="24"/>
          <w:szCs w:val="24"/>
          <w:lang w:val="en-US"/>
        </w:rPr>
        <w:t>, 219-</w:t>
      </w:r>
      <w:r w:rsidRPr="00DD6DE9">
        <w:rPr>
          <w:rFonts w:ascii="Times New Roman" w:eastAsia="Times New Roman" w:hAnsi="Times New Roman" w:cs="Times New Roman"/>
          <w:sz w:val="24"/>
          <w:szCs w:val="24"/>
          <w:lang w:val="en-US"/>
        </w:rPr>
        <w:t>229.</w:t>
      </w:r>
    </w:p>
    <w:p w14:paraId="675D58F2"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Bushman, B. J., Bonacci, A. M., Van Dijk, M., &amp; Baumeister, R. F. (2003). Narcissism, sexual refusal, and aggression: testing a narcissistic reactance model of sexual coercion. </w:t>
      </w:r>
      <w:r w:rsidRPr="002E72EE">
        <w:rPr>
          <w:rFonts w:ascii="Times New Roman" w:eastAsia="Times New Roman" w:hAnsi="Times New Roman" w:cs="Times New Roman"/>
          <w:i/>
          <w:sz w:val="24"/>
          <w:szCs w:val="24"/>
          <w:lang w:val="en-US"/>
        </w:rPr>
        <w:t>Journal of Personality and Social Psychology, 84</w:t>
      </w:r>
      <w:r>
        <w:rPr>
          <w:rFonts w:ascii="Times New Roman" w:eastAsia="Times New Roman" w:hAnsi="Times New Roman" w:cs="Times New Roman"/>
          <w:sz w:val="24"/>
          <w:szCs w:val="24"/>
          <w:lang w:val="en-US"/>
        </w:rPr>
        <w:t>, 1027-</w:t>
      </w:r>
      <w:r w:rsidRPr="00DD6DE9">
        <w:rPr>
          <w:rFonts w:ascii="Times New Roman" w:eastAsia="Times New Roman" w:hAnsi="Times New Roman" w:cs="Times New Roman"/>
          <w:sz w:val="24"/>
          <w:szCs w:val="24"/>
          <w:lang w:val="en-US"/>
        </w:rPr>
        <w:t>1040.</w:t>
      </w:r>
    </w:p>
    <w:p w14:paraId="032A1B27"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Cain, N. M., Pincus, A. L., &amp; Ansell, E. B. (2008). Narcissism at the crossroads: Phenotypic description of pathological narcissism across clinical theory, social/personality psychology, and psychiatric diagnosis. </w:t>
      </w:r>
      <w:r w:rsidRPr="002E72EE">
        <w:rPr>
          <w:rFonts w:ascii="Times New Roman" w:eastAsia="Times New Roman" w:hAnsi="Times New Roman" w:cs="Times New Roman"/>
          <w:i/>
          <w:sz w:val="24"/>
          <w:szCs w:val="24"/>
          <w:lang w:val="en-US"/>
        </w:rPr>
        <w:t>Clinical Psychology Review, 28</w:t>
      </w:r>
      <w:r w:rsidRPr="00DD6DE9">
        <w:rPr>
          <w:rFonts w:ascii="Times New Roman" w:eastAsia="Times New Roman" w:hAnsi="Times New Roman" w:cs="Times New Roman"/>
          <w:sz w:val="24"/>
          <w:szCs w:val="24"/>
          <w:lang w:val="en-US"/>
        </w:rPr>
        <w:t>, 638-656.</w:t>
      </w:r>
    </w:p>
    <w:p w14:paraId="0160557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Campbell, W. K., &amp; Foster, J. D. (2007). The narcissistic self: Background, an extended agency model, and ongoing controversies. In C. Sedikides &amp; S. J. Spencer (Eds.), </w:t>
      </w:r>
      <w:r w:rsidRPr="002E72EE">
        <w:rPr>
          <w:rFonts w:ascii="Times New Roman" w:eastAsia="Times New Roman" w:hAnsi="Times New Roman" w:cs="Times New Roman"/>
          <w:i/>
          <w:sz w:val="24"/>
          <w:szCs w:val="24"/>
          <w:lang w:val="en-US"/>
        </w:rPr>
        <w:t>The self</w:t>
      </w:r>
      <w:r>
        <w:rPr>
          <w:rFonts w:ascii="Times New Roman" w:eastAsia="Times New Roman" w:hAnsi="Times New Roman" w:cs="Times New Roman"/>
          <w:sz w:val="24"/>
          <w:szCs w:val="24"/>
          <w:lang w:val="en-US"/>
        </w:rPr>
        <w:t xml:space="preserve"> (pp. 115-</w:t>
      </w:r>
      <w:r w:rsidRPr="00DD6DE9">
        <w:rPr>
          <w:rFonts w:ascii="Times New Roman" w:eastAsia="Times New Roman" w:hAnsi="Times New Roman" w:cs="Times New Roman"/>
          <w:sz w:val="24"/>
          <w:szCs w:val="24"/>
          <w:lang w:val="en-US"/>
        </w:rPr>
        <w:t>138). New York, NY: Psychology Press.</w:t>
      </w:r>
    </w:p>
    <w:p w14:paraId="67BBE689"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Campbell, W. K., &amp; Miller, J. (Eds.) (2011). </w:t>
      </w:r>
      <w:r w:rsidRPr="002E72EE">
        <w:rPr>
          <w:rFonts w:ascii="Times New Roman" w:eastAsia="Times New Roman" w:hAnsi="Times New Roman" w:cs="Times New Roman"/>
          <w:i/>
          <w:sz w:val="24"/>
          <w:szCs w:val="24"/>
          <w:lang w:val="en-US"/>
        </w:rPr>
        <w:t>The handbook of narcissism and narcissistic personality disorder: Theoretical approaches, empirical findings, and treatments</w:t>
      </w:r>
      <w:r w:rsidRPr="00DD6DE9">
        <w:rPr>
          <w:rFonts w:ascii="Times New Roman" w:eastAsia="Times New Roman" w:hAnsi="Times New Roman" w:cs="Times New Roman"/>
          <w:sz w:val="24"/>
          <w:szCs w:val="24"/>
          <w:lang w:val="en-US"/>
        </w:rPr>
        <w:t>. Hoboken, NJ: John Wiley and Sons, Inc.</w:t>
      </w:r>
    </w:p>
    <w:p w14:paraId="2E8815F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Campbell, W. K., Rudich, E. A., &amp; Sedikides, C. (2002). Narcissism, self-esteem, and the positivity of self-views: Two portraits of self-love. </w:t>
      </w:r>
      <w:r w:rsidRPr="002E72EE">
        <w:rPr>
          <w:rFonts w:ascii="Times New Roman" w:eastAsia="Times New Roman" w:hAnsi="Times New Roman" w:cs="Times New Roman"/>
          <w:i/>
          <w:sz w:val="24"/>
          <w:szCs w:val="24"/>
          <w:lang w:val="en-US"/>
        </w:rPr>
        <w:t>Personality and Social Psychology Bulletin, 28</w:t>
      </w:r>
      <w:r>
        <w:rPr>
          <w:rFonts w:ascii="Times New Roman" w:eastAsia="Times New Roman" w:hAnsi="Times New Roman" w:cs="Times New Roman"/>
          <w:sz w:val="24"/>
          <w:szCs w:val="24"/>
          <w:lang w:val="en-US"/>
        </w:rPr>
        <w:t>, 358-</w:t>
      </w:r>
      <w:r w:rsidRPr="00DD6DE9">
        <w:rPr>
          <w:rFonts w:ascii="Times New Roman" w:eastAsia="Times New Roman" w:hAnsi="Times New Roman" w:cs="Times New Roman"/>
          <w:sz w:val="24"/>
          <w:szCs w:val="24"/>
          <w:lang w:val="en-US"/>
        </w:rPr>
        <w:t>368.</w:t>
      </w:r>
    </w:p>
    <w:p w14:paraId="35BF89A9"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Caprara, G. V., &amp; Pastorelli, C. (1993). Early emotional instability, prosocial behaviour, and aggression: Some methodological aspects. </w:t>
      </w:r>
      <w:r w:rsidRPr="002E72EE">
        <w:rPr>
          <w:rFonts w:ascii="Times New Roman" w:eastAsia="Times New Roman" w:hAnsi="Times New Roman" w:cs="Times New Roman"/>
          <w:i/>
          <w:sz w:val="24"/>
          <w:szCs w:val="24"/>
          <w:lang w:val="en-US"/>
        </w:rPr>
        <w:t>European Journal of Personality, 7</w:t>
      </w:r>
      <w:r w:rsidRPr="00DD6DE9">
        <w:rPr>
          <w:rFonts w:ascii="Times New Roman" w:eastAsia="Times New Roman" w:hAnsi="Times New Roman" w:cs="Times New Roman"/>
          <w:sz w:val="24"/>
          <w:szCs w:val="24"/>
          <w:lang w:val="en-US"/>
        </w:rPr>
        <w:t>, 19</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36.</w:t>
      </w:r>
    </w:p>
    <w:p w14:paraId="1010E59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Caprara, G. V., Steca, P., Zelli, A., &amp; Capanna, C. (2005). A new scale for measuring adults' prosocialness. </w:t>
      </w:r>
      <w:r w:rsidRPr="002E72EE">
        <w:rPr>
          <w:rFonts w:ascii="Times New Roman" w:eastAsia="Times New Roman" w:hAnsi="Times New Roman" w:cs="Times New Roman"/>
          <w:i/>
          <w:sz w:val="24"/>
          <w:szCs w:val="24"/>
          <w:lang w:val="en-US"/>
        </w:rPr>
        <w:t>European Journal of Psychological Assessment, 21</w:t>
      </w:r>
      <w:r>
        <w:rPr>
          <w:rFonts w:ascii="Times New Roman" w:eastAsia="Times New Roman" w:hAnsi="Times New Roman" w:cs="Times New Roman"/>
          <w:sz w:val="24"/>
          <w:szCs w:val="24"/>
          <w:lang w:val="en-US"/>
        </w:rPr>
        <w:t>, 77-</w:t>
      </w:r>
      <w:r w:rsidRPr="00DD6DE9">
        <w:rPr>
          <w:rFonts w:ascii="Times New Roman" w:eastAsia="Times New Roman" w:hAnsi="Times New Roman" w:cs="Times New Roman"/>
          <w:sz w:val="24"/>
          <w:szCs w:val="24"/>
          <w:lang w:val="en-US"/>
        </w:rPr>
        <w:t>89.</w:t>
      </w:r>
    </w:p>
    <w:p w14:paraId="7343EF52"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Cialdini, R. B., Darby, B. L., &amp; Vincent, J. E. (1973). Transgression and altruism: A case for hedonism. </w:t>
      </w:r>
      <w:r w:rsidRPr="002E72EE">
        <w:rPr>
          <w:rFonts w:ascii="Times New Roman" w:eastAsia="Times New Roman" w:hAnsi="Times New Roman" w:cs="Times New Roman"/>
          <w:i/>
          <w:sz w:val="24"/>
          <w:szCs w:val="24"/>
          <w:lang w:val="en-US"/>
        </w:rPr>
        <w:t>Journal of Experimental Social Psychology, 9</w:t>
      </w:r>
      <w:r>
        <w:rPr>
          <w:rFonts w:ascii="Times New Roman" w:eastAsia="Times New Roman" w:hAnsi="Times New Roman" w:cs="Times New Roman"/>
          <w:sz w:val="24"/>
          <w:szCs w:val="24"/>
          <w:lang w:val="en-US"/>
        </w:rPr>
        <w:t>, 502-</w:t>
      </w:r>
      <w:r w:rsidRPr="00DD6DE9">
        <w:rPr>
          <w:rFonts w:ascii="Times New Roman" w:eastAsia="Times New Roman" w:hAnsi="Times New Roman" w:cs="Times New Roman"/>
          <w:sz w:val="24"/>
          <w:szCs w:val="24"/>
          <w:lang w:val="en-US"/>
        </w:rPr>
        <w:t>516.</w:t>
      </w:r>
    </w:p>
    <w:p w14:paraId="10412277"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Cohen J. (1988). </w:t>
      </w:r>
      <w:r w:rsidRPr="002E72EE">
        <w:rPr>
          <w:rFonts w:ascii="Times New Roman" w:eastAsia="Times New Roman" w:hAnsi="Times New Roman" w:cs="Times New Roman"/>
          <w:i/>
          <w:sz w:val="24"/>
          <w:szCs w:val="24"/>
          <w:lang w:val="en-US"/>
        </w:rPr>
        <w:t>Statistical power analysis for the behavioral sciences</w:t>
      </w:r>
      <w:r w:rsidRPr="00DD6DE9">
        <w:rPr>
          <w:rFonts w:ascii="Times New Roman" w:eastAsia="Times New Roman" w:hAnsi="Times New Roman" w:cs="Times New Roman"/>
          <w:sz w:val="24"/>
          <w:szCs w:val="24"/>
          <w:lang w:val="en-US"/>
        </w:rPr>
        <w:t>. New York, NY: Routledge Academic.</w:t>
      </w:r>
    </w:p>
    <w:p w14:paraId="2DD3E482"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2D2F34">
        <w:rPr>
          <w:rFonts w:ascii="Times New Roman" w:hAnsi="Times New Roman" w:cs="Times New Roman"/>
          <w:sz w:val="24"/>
          <w:szCs w:val="24"/>
          <w:lang w:val="en-US"/>
        </w:rPr>
        <w:t xml:space="preserve">Coke, J. S., Batson, C. D., &amp; McDavis, K. (1978). Empathic mediation of helping: A two-stage model. </w:t>
      </w:r>
      <w:r w:rsidRPr="002D2F34">
        <w:rPr>
          <w:rFonts w:ascii="Times New Roman" w:hAnsi="Times New Roman" w:cs="Times New Roman"/>
          <w:i/>
          <w:sz w:val="24"/>
          <w:szCs w:val="24"/>
          <w:lang w:val="en-US"/>
        </w:rPr>
        <w:t xml:space="preserve">Journal of </w:t>
      </w:r>
      <w:r>
        <w:rPr>
          <w:rFonts w:ascii="Times New Roman" w:hAnsi="Times New Roman" w:cs="Times New Roman"/>
          <w:i/>
          <w:sz w:val="24"/>
          <w:szCs w:val="24"/>
          <w:lang w:val="en-US"/>
        </w:rPr>
        <w:t>P</w:t>
      </w:r>
      <w:r w:rsidRPr="002D2F34">
        <w:rPr>
          <w:rFonts w:ascii="Times New Roman" w:hAnsi="Times New Roman" w:cs="Times New Roman"/>
          <w:i/>
          <w:sz w:val="24"/>
          <w:szCs w:val="24"/>
          <w:lang w:val="en-US"/>
        </w:rPr>
        <w:t xml:space="preserve">ersonality and </w:t>
      </w:r>
      <w:r>
        <w:rPr>
          <w:rFonts w:ascii="Times New Roman" w:hAnsi="Times New Roman" w:cs="Times New Roman"/>
          <w:i/>
          <w:sz w:val="24"/>
          <w:szCs w:val="24"/>
          <w:lang w:val="en-US"/>
        </w:rPr>
        <w:t>S</w:t>
      </w:r>
      <w:r w:rsidRPr="002D2F34">
        <w:rPr>
          <w:rFonts w:ascii="Times New Roman" w:hAnsi="Times New Roman" w:cs="Times New Roman"/>
          <w:i/>
          <w:sz w:val="24"/>
          <w:szCs w:val="24"/>
          <w:lang w:val="en-US"/>
        </w:rPr>
        <w:t xml:space="preserve">ocial </w:t>
      </w:r>
      <w:r>
        <w:rPr>
          <w:rFonts w:ascii="Times New Roman" w:hAnsi="Times New Roman" w:cs="Times New Roman"/>
          <w:i/>
          <w:sz w:val="24"/>
          <w:szCs w:val="24"/>
          <w:lang w:val="en-US"/>
        </w:rPr>
        <w:t>P</w:t>
      </w:r>
      <w:r w:rsidRPr="002D2F34">
        <w:rPr>
          <w:rFonts w:ascii="Times New Roman" w:hAnsi="Times New Roman" w:cs="Times New Roman"/>
          <w:i/>
          <w:sz w:val="24"/>
          <w:szCs w:val="24"/>
          <w:lang w:val="en-US"/>
        </w:rPr>
        <w:t>sychology, 36</w:t>
      </w:r>
      <w:r w:rsidRPr="002D2F34">
        <w:rPr>
          <w:rFonts w:ascii="Times New Roman" w:hAnsi="Times New Roman" w:cs="Times New Roman"/>
          <w:sz w:val="24"/>
          <w:szCs w:val="24"/>
          <w:lang w:val="en-US"/>
        </w:rPr>
        <w:t>, 752</w:t>
      </w:r>
      <w:r>
        <w:rPr>
          <w:rFonts w:ascii="Times New Roman" w:hAnsi="Times New Roman" w:cs="Times New Roman"/>
          <w:sz w:val="24"/>
          <w:szCs w:val="24"/>
          <w:lang w:val="en-US"/>
        </w:rPr>
        <w:t>–766</w:t>
      </w:r>
      <w:r w:rsidRPr="002D2F34">
        <w:rPr>
          <w:rFonts w:ascii="Times New Roman" w:hAnsi="Times New Roman" w:cs="Times New Roman"/>
          <w:sz w:val="24"/>
          <w:szCs w:val="24"/>
          <w:lang w:val="en-US"/>
        </w:rPr>
        <w:t>.</w:t>
      </w:r>
    </w:p>
    <w:p w14:paraId="34F20853"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114ED5">
        <w:rPr>
          <w:rFonts w:ascii="Times New Roman" w:hAnsi="Times New Roman" w:cs="Times New Roman"/>
          <w:sz w:val="24"/>
          <w:szCs w:val="24"/>
          <w:lang w:val="en-US"/>
        </w:rPr>
        <w:t xml:space="preserve">Costa, D. L., &amp; Kahn, M. E. (2003). Civic engagement and community heterogeneity: An economist's perspective. </w:t>
      </w:r>
      <w:r w:rsidRPr="00114ED5">
        <w:rPr>
          <w:rFonts w:ascii="Times New Roman" w:hAnsi="Times New Roman" w:cs="Times New Roman"/>
          <w:i/>
          <w:sz w:val="24"/>
          <w:szCs w:val="24"/>
          <w:lang w:val="en-US"/>
        </w:rPr>
        <w:t>Perspectives on Politics, 1</w:t>
      </w:r>
      <w:r w:rsidRPr="00114ED5">
        <w:rPr>
          <w:rFonts w:ascii="Times New Roman" w:hAnsi="Times New Roman" w:cs="Times New Roman"/>
          <w:sz w:val="24"/>
          <w:szCs w:val="24"/>
          <w:lang w:val="en-US"/>
        </w:rPr>
        <w:t>, 103</w:t>
      </w:r>
      <w:r>
        <w:rPr>
          <w:rFonts w:ascii="Times New Roman" w:hAnsi="Times New Roman" w:cs="Times New Roman"/>
          <w:sz w:val="24"/>
          <w:szCs w:val="24"/>
          <w:lang w:val="en-US"/>
        </w:rPr>
        <w:t>–</w:t>
      </w:r>
      <w:r w:rsidRPr="00114ED5">
        <w:rPr>
          <w:rFonts w:ascii="Times New Roman" w:hAnsi="Times New Roman" w:cs="Times New Roman"/>
          <w:sz w:val="24"/>
          <w:szCs w:val="24"/>
          <w:lang w:val="en-US"/>
        </w:rPr>
        <w:t>111.</w:t>
      </w:r>
    </w:p>
    <w:p w14:paraId="44361B5D"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Cronbach, L. J. (1951). Coefficient alpha and the internal structure of tests. </w:t>
      </w:r>
      <w:r w:rsidRPr="002E72EE">
        <w:rPr>
          <w:rFonts w:ascii="Times New Roman" w:eastAsia="Times New Roman" w:hAnsi="Times New Roman" w:cs="Times New Roman"/>
          <w:i/>
          <w:sz w:val="24"/>
          <w:szCs w:val="24"/>
          <w:lang w:val="en-US"/>
        </w:rPr>
        <w:t>Psychometrika, 16</w:t>
      </w:r>
      <w:r>
        <w:rPr>
          <w:rFonts w:ascii="Times New Roman" w:eastAsia="Times New Roman" w:hAnsi="Times New Roman" w:cs="Times New Roman"/>
          <w:sz w:val="24"/>
          <w:szCs w:val="24"/>
          <w:lang w:val="en-US"/>
        </w:rPr>
        <w:t>, 297-</w:t>
      </w:r>
      <w:r w:rsidRPr="00DD6DE9">
        <w:rPr>
          <w:rFonts w:ascii="Times New Roman" w:eastAsia="Times New Roman" w:hAnsi="Times New Roman" w:cs="Times New Roman"/>
          <w:sz w:val="24"/>
          <w:szCs w:val="24"/>
          <w:lang w:val="en-US"/>
        </w:rPr>
        <w:t>334.</w:t>
      </w:r>
    </w:p>
    <w:p w14:paraId="6AC4960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Curran, P. J., &amp; Hussong, A. M. (2009). Integrative data analysis: the simultaneous analysis of multiple data sets. </w:t>
      </w:r>
      <w:r w:rsidRPr="002E72EE">
        <w:rPr>
          <w:rFonts w:ascii="Times New Roman" w:eastAsia="Times New Roman" w:hAnsi="Times New Roman" w:cs="Times New Roman"/>
          <w:i/>
          <w:sz w:val="24"/>
          <w:szCs w:val="24"/>
          <w:lang w:val="en-US"/>
        </w:rPr>
        <w:t>Psychological Methods, 14</w:t>
      </w:r>
      <w:r w:rsidRPr="00DD6DE9">
        <w:rPr>
          <w:rFonts w:ascii="Times New Roman" w:eastAsia="Times New Roman" w:hAnsi="Times New Roman" w:cs="Times New Roman"/>
          <w:sz w:val="24"/>
          <w:szCs w:val="24"/>
          <w:lang w:val="en-US"/>
        </w:rPr>
        <w:t>, 81</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100.</w:t>
      </w:r>
    </w:p>
    <w:p w14:paraId="12BB6854"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Darley, J. M., &amp; Batson, C. D. (1973). "From Jerusalem to Jericho": A study of situational and dispositional variables in helping behavior. </w:t>
      </w:r>
      <w:r w:rsidRPr="002E72EE">
        <w:rPr>
          <w:rFonts w:ascii="Times New Roman" w:eastAsia="Times New Roman" w:hAnsi="Times New Roman" w:cs="Times New Roman"/>
          <w:i/>
          <w:sz w:val="24"/>
          <w:szCs w:val="24"/>
          <w:lang w:val="en-US"/>
        </w:rPr>
        <w:t>Journal of Personality and Social Psychology, 27</w:t>
      </w:r>
      <w:r>
        <w:rPr>
          <w:rFonts w:ascii="Times New Roman" w:eastAsia="Times New Roman" w:hAnsi="Times New Roman" w:cs="Times New Roman"/>
          <w:sz w:val="24"/>
          <w:szCs w:val="24"/>
          <w:lang w:val="en-US"/>
        </w:rPr>
        <w:t>, 100-</w:t>
      </w:r>
      <w:r w:rsidRPr="00DD6DE9">
        <w:rPr>
          <w:rFonts w:ascii="Times New Roman" w:eastAsia="Times New Roman" w:hAnsi="Times New Roman" w:cs="Times New Roman"/>
          <w:sz w:val="24"/>
          <w:szCs w:val="24"/>
          <w:lang w:val="en-US"/>
        </w:rPr>
        <w:t>108.</w:t>
      </w:r>
    </w:p>
    <w:p w14:paraId="3A9E0867"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Davis, M. H. (1980). A multidimensional approach to individual differences in empathy. </w:t>
      </w:r>
      <w:r w:rsidRPr="002E72EE">
        <w:rPr>
          <w:rFonts w:ascii="Times New Roman" w:eastAsia="Times New Roman" w:hAnsi="Times New Roman" w:cs="Times New Roman"/>
          <w:i/>
          <w:sz w:val="24"/>
          <w:szCs w:val="24"/>
          <w:lang w:val="en-US"/>
        </w:rPr>
        <w:t>JSAS: Catalog of Selected Documents in Psychology, 10</w:t>
      </w:r>
      <w:r w:rsidRPr="00DD6DE9">
        <w:rPr>
          <w:rFonts w:ascii="Times New Roman" w:eastAsia="Times New Roman" w:hAnsi="Times New Roman" w:cs="Times New Roman"/>
          <w:sz w:val="24"/>
          <w:szCs w:val="24"/>
          <w:lang w:val="en-US"/>
        </w:rPr>
        <w:t>, 85.</w:t>
      </w:r>
    </w:p>
    <w:p w14:paraId="5BB51F7F"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Dovidio, J. F., Piliavin, J. A., Schroeder, D. A., &amp; Penner, L. A. (2006). </w:t>
      </w:r>
      <w:r w:rsidRPr="002E72EE">
        <w:rPr>
          <w:rFonts w:ascii="Times New Roman" w:eastAsia="Times New Roman" w:hAnsi="Times New Roman" w:cs="Times New Roman"/>
          <w:i/>
          <w:sz w:val="24"/>
          <w:szCs w:val="24"/>
          <w:lang w:val="en-US"/>
        </w:rPr>
        <w:t>The social psychology of prosocial behavior</w:t>
      </w:r>
      <w:r w:rsidRPr="00DD6DE9">
        <w:rPr>
          <w:rFonts w:ascii="Times New Roman" w:eastAsia="Times New Roman" w:hAnsi="Times New Roman" w:cs="Times New Roman"/>
          <w:sz w:val="24"/>
          <w:szCs w:val="24"/>
          <w:lang w:val="en-US"/>
        </w:rPr>
        <w:t>. Mahwah, NJ: Erlbaum.</w:t>
      </w:r>
    </w:p>
    <w:p w14:paraId="4E86414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Dufner, M., Leising, D., &amp; Gebauer, J. E. (2016). Which basic rules underlie social judgments? Agency follows a zero-sum principle and communion follows a non-zero-sum principle. </w:t>
      </w:r>
      <w:r w:rsidRPr="002E72EE">
        <w:rPr>
          <w:rFonts w:ascii="Times New Roman" w:eastAsia="Times New Roman" w:hAnsi="Times New Roman" w:cs="Times New Roman"/>
          <w:i/>
          <w:sz w:val="24"/>
          <w:szCs w:val="24"/>
          <w:lang w:val="en-US"/>
        </w:rPr>
        <w:t>Personality and Social Psychology Bulletin, 42</w:t>
      </w:r>
      <w:r>
        <w:rPr>
          <w:rFonts w:ascii="Times New Roman" w:eastAsia="Times New Roman" w:hAnsi="Times New Roman" w:cs="Times New Roman"/>
          <w:sz w:val="24"/>
          <w:szCs w:val="24"/>
          <w:lang w:val="en-US"/>
        </w:rPr>
        <w:t>, 677-</w:t>
      </w:r>
      <w:r w:rsidRPr="00DD6DE9">
        <w:rPr>
          <w:rFonts w:ascii="Times New Roman" w:eastAsia="Times New Roman" w:hAnsi="Times New Roman" w:cs="Times New Roman"/>
          <w:sz w:val="24"/>
          <w:szCs w:val="24"/>
          <w:lang w:val="en-US"/>
        </w:rPr>
        <w:t>687.</w:t>
      </w:r>
    </w:p>
    <w:p w14:paraId="0F83EB9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Eberly-Lewis, M. B., &amp; Coetzee, T. M. (2015). Dimensionality in adolescent prosocial tendencies: individual differences in serving others versus serving the self. </w:t>
      </w:r>
      <w:r w:rsidRPr="002E72EE">
        <w:rPr>
          <w:rFonts w:ascii="Times New Roman" w:eastAsia="Times New Roman" w:hAnsi="Times New Roman" w:cs="Times New Roman"/>
          <w:i/>
          <w:sz w:val="24"/>
          <w:szCs w:val="24"/>
          <w:lang w:val="en-US"/>
        </w:rPr>
        <w:t>Personality and Individual Differences, 82</w:t>
      </w:r>
      <w:r>
        <w:rPr>
          <w:rFonts w:ascii="Times New Roman" w:eastAsia="Times New Roman" w:hAnsi="Times New Roman" w:cs="Times New Roman"/>
          <w:sz w:val="24"/>
          <w:szCs w:val="24"/>
          <w:lang w:val="en-US"/>
        </w:rPr>
        <w:t>, 1-</w:t>
      </w:r>
      <w:r w:rsidRPr="00DD6DE9">
        <w:rPr>
          <w:rFonts w:ascii="Times New Roman" w:eastAsia="Times New Roman" w:hAnsi="Times New Roman" w:cs="Times New Roman"/>
          <w:sz w:val="24"/>
          <w:szCs w:val="24"/>
          <w:lang w:val="en-US"/>
        </w:rPr>
        <w:t>6.</w:t>
      </w:r>
    </w:p>
    <w:p w14:paraId="52F281D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Efron, B. (1979). Bootstrap methods: another look at the jackknife. </w:t>
      </w:r>
      <w:r w:rsidRPr="002E72EE">
        <w:rPr>
          <w:rFonts w:ascii="Times New Roman" w:eastAsia="Times New Roman" w:hAnsi="Times New Roman" w:cs="Times New Roman"/>
          <w:i/>
          <w:sz w:val="24"/>
          <w:szCs w:val="24"/>
          <w:lang w:val="en-US"/>
        </w:rPr>
        <w:t>Annals of Statistics, 7</w:t>
      </w:r>
      <w:r>
        <w:rPr>
          <w:rFonts w:ascii="Times New Roman" w:eastAsia="Times New Roman" w:hAnsi="Times New Roman" w:cs="Times New Roman"/>
          <w:sz w:val="24"/>
          <w:szCs w:val="24"/>
          <w:lang w:val="en-US"/>
        </w:rPr>
        <w:t>, 1-</w:t>
      </w:r>
      <w:r w:rsidRPr="00DD6DE9">
        <w:rPr>
          <w:rFonts w:ascii="Times New Roman" w:eastAsia="Times New Roman" w:hAnsi="Times New Roman" w:cs="Times New Roman"/>
          <w:sz w:val="24"/>
          <w:szCs w:val="24"/>
          <w:lang w:val="en-US"/>
        </w:rPr>
        <w:t>26.</w:t>
      </w:r>
    </w:p>
    <w:p w14:paraId="3C6BB121"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Eid, M., Nussbeck, F. W., Geiser, C., Cole, D. A., Gollwitzer, M., &amp; Lischetzke, T. (2008). Structural equation modeling of multitrait-multimethod data: Different models for different types of methods. </w:t>
      </w:r>
      <w:r w:rsidRPr="002E72EE">
        <w:rPr>
          <w:rFonts w:ascii="Times New Roman" w:eastAsia="Times New Roman" w:hAnsi="Times New Roman" w:cs="Times New Roman"/>
          <w:i/>
          <w:sz w:val="24"/>
          <w:szCs w:val="24"/>
          <w:lang w:val="en-US"/>
        </w:rPr>
        <w:t>Psychological Methods, 13</w:t>
      </w:r>
      <w:r w:rsidRPr="00DD6DE9">
        <w:rPr>
          <w:rFonts w:ascii="Times New Roman" w:eastAsia="Times New Roman" w:hAnsi="Times New Roman" w:cs="Times New Roman"/>
          <w:sz w:val="24"/>
          <w:szCs w:val="24"/>
          <w:lang w:val="en-US"/>
        </w:rPr>
        <w:t>, 230-253.</w:t>
      </w:r>
    </w:p>
    <w:p w14:paraId="0A771649" w14:textId="77777777" w:rsidR="00657B9F" w:rsidRPr="00B764EC" w:rsidRDefault="00657B9F" w:rsidP="00657B9F">
      <w:pPr>
        <w:spacing w:line="480" w:lineRule="exact"/>
        <w:ind w:left="567" w:hanging="567"/>
        <w:contextualSpacing/>
        <w:rPr>
          <w:rFonts w:ascii="Times New Roman" w:eastAsia="Times New Roman" w:hAnsi="Times New Roman" w:cs="Times New Roman"/>
          <w:sz w:val="24"/>
          <w:szCs w:val="24"/>
        </w:rPr>
      </w:pPr>
      <w:r w:rsidRPr="00DD6DE9">
        <w:rPr>
          <w:rFonts w:ascii="Times New Roman" w:eastAsia="Times New Roman" w:hAnsi="Times New Roman" w:cs="Times New Roman"/>
          <w:sz w:val="24"/>
          <w:szCs w:val="24"/>
          <w:lang w:val="en-US"/>
        </w:rPr>
        <w:t xml:space="preserve">Eisenberg, N., &amp; Miller, P. A. (1987). The relation of empathy to prosocial and related behaviors. </w:t>
      </w:r>
      <w:r w:rsidRPr="00B764EC">
        <w:rPr>
          <w:rFonts w:ascii="Times New Roman" w:eastAsia="Times New Roman" w:hAnsi="Times New Roman" w:cs="Times New Roman"/>
          <w:i/>
          <w:sz w:val="24"/>
          <w:szCs w:val="24"/>
        </w:rPr>
        <w:t>Psychological Bulletin, 101</w:t>
      </w:r>
      <w:r>
        <w:rPr>
          <w:rFonts w:ascii="Times New Roman" w:eastAsia="Times New Roman" w:hAnsi="Times New Roman" w:cs="Times New Roman"/>
          <w:sz w:val="24"/>
          <w:szCs w:val="24"/>
        </w:rPr>
        <w:t>, 91-</w:t>
      </w:r>
      <w:r w:rsidRPr="00B764EC">
        <w:rPr>
          <w:rFonts w:ascii="Times New Roman" w:eastAsia="Times New Roman" w:hAnsi="Times New Roman" w:cs="Times New Roman"/>
          <w:sz w:val="24"/>
          <w:szCs w:val="24"/>
        </w:rPr>
        <w:t>119.</w:t>
      </w:r>
    </w:p>
    <w:p w14:paraId="159E9316"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B764EC">
        <w:rPr>
          <w:rFonts w:ascii="Times New Roman" w:eastAsia="Times New Roman" w:hAnsi="Times New Roman" w:cs="Times New Roman"/>
          <w:sz w:val="24"/>
          <w:szCs w:val="24"/>
        </w:rPr>
        <w:t xml:space="preserve">Erez, A., Mikulincer, M., van Ijzendoorn, M. H., &amp; Kroonenberg, P. M. (2008). </w:t>
      </w:r>
      <w:r w:rsidRPr="00DD6DE9">
        <w:rPr>
          <w:rFonts w:ascii="Times New Roman" w:eastAsia="Times New Roman" w:hAnsi="Times New Roman" w:cs="Times New Roman"/>
          <w:sz w:val="24"/>
          <w:szCs w:val="24"/>
          <w:lang w:val="en-US"/>
        </w:rPr>
        <w:t xml:space="preserve">Attachment, personality, and volunteering: Placing volunteerism in an attachment-theoretical framework. </w:t>
      </w:r>
      <w:r w:rsidRPr="002E72EE">
        <w:rPr>
          <w:rFonts w:ascii="Times New Roman" w:eastAsia="Times New Roman" w:hAnsi="Times New Roman" w:cs="Times New Roman"/>
          <w:i/>
          <w:sz w:val="24"/>
          <w:szCs w:val="24"/>
          <w:lang w:val="en-US"/>
        </w:rPr>
        <w:t>Personality and Individual Differences, 44</w:t>
      </w:r>
      <w:r w:rsidRPr="00DD6DE9">
        <w:rPr>
          <w:rFonts w:ascii="Times New Roman" w:eastAsia="Times New Roman" w:hAnsi="Times New Roman" w:cs="Times New Roman"/>
          <w:sz w:val="24"/>
          <w:szCs w:val="24"/>
          <w:lang w:val="en-US"/>
        </w:rPr>
        <w:t>, 64</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74.</w:t>
      </w:r>
    </w:p>
    <w:p w14:paraId="7F7D7F0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Fatfouta, R., Zeigler-Hill, V., &amp; Schröder-Abé, M. (2017). I’m merciful, am I not? Facets of narcissism and forgiveness revisited. </w:t>
      </w:r>
      <w:r w:rsidRPr="002E72EE">
        <w:rPr>
          <w:rFonts w:ascii="Times New Roman" w:eastAsia="Times New Roman" w:hAnsi="Times New Roman" w:cs="Times New Roman"/>
          <w:i/>
          <w:sz w:val="24"/>
          <w:szCs w:val="24"/>
          <w:lang w:val="en-US"/>
        </w:rPr>
        <w:t>Journal of Research in Personality, 70</w:t>
      </w:r>
      <w:r w:rsidRPr="00DD6DE9">
        <w:rPr>
          <w:rFonts w:ascii="Times New Roman" w:eastAsia="Times New Roman" w:hAnsi="Times New Roman" w:cs="Times New Roman"/>
          <w:sz w:val="24"/>
          <w:szCs w:val="24"/>
          <w:lang w:val="en-US"/>
        </w:rPr>
        <w:t>, 166-173.</w:t>
      </w:r>
    </w:p>
    <w:p w14:paraId="0C7FB0D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Fehr, E., &amp; Fischbacher, U. (2003). The nature of human altruism. </w:t>
      </w:r>
      <w:r w:rsidRPr="005B150E">
        <w:rPr>
          <w:rFonts w:ascii="Times New Roman" w:eastAsia="Times New Roman" w:hAnsi="Times New Roman" w:cs="Times New Roman"/>
          <w:i/>
          <w:sz w:val="24"/>
          <w:szCs w:val="24"/>
          <w:lang w:val="en-US"/>
        </w:rPr>
        <w:t>Nature, 425,</w:t>
      </w:r>
      <w:r w:rsidRPr="00DD6DE9">
        <w:rPr>
          <w:rFonts w:ascii="Times New Roman" w:eastAsia="Times New Roman" w:hAnsi="Times New Roman" w:cs="Times New Roman"/>
          <w:sz w:val="24"/>
          <w:szCs w:val="24"/>
          <w:lang w:val="en-US"/>
        </w:rPr>
        <w:t xml:space="preserve"> 785-791.</w:t>
      </w:r>
    </w:p>
    <w:p w14:paraId="19B04562"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Fetchenhauer, D. (2006). </w:t>
      </w:r>
      <w:r w:rsidRPr="002E72EE">
        <w:rPr>
          <w:rFonts w:ascii="Times New Roman" w:eastAsia="Times New Roman" w:hAnsi="Times New Roman" w:cs="Times New Roman"/>
          <w:i/>
          <w:sz w:val="24"/>
          <w:szCs w:val="24"/>
          <w:lang w:val="en-US"/>
        </w:rPr>
        <w:t>Solidarity and prosocial behavior: An integration of sociological and psychological perspectives</w:t>
      </w:r>
      <w:r w:rsidRPr="00DD6DE9">
        <w:rPr>
          <w:rFonts w:ascii="Times New Roman" w:eastAsia="Times New Roman" w:hAnsi="Times New Roman" w:cs="Times New Roman"/>
          <w:sz w:val="24"/>
          <w:szCs w:val="24"/>
          <w:lang w:val="en-US"/>
        </w:rPr>
        <w:t>. New York, NY: Springer Science &amp; Business Media.</w:t>
      </w:r>
    </w:p>
    <w:p w14:paraId="1A627E32"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Fleeson, W. (2004). Moving personality beyond the person-situation debate: The challenge and the opportunity of within-person variability. </w:t>
      </w:r>
      <w:r w:rsidRPr="002E72EE">
        <w:rPr>
          <w:rFonts w:ascii="Times New Roman" w:eastAsia="Times New Roman" w:hAnsi="Times New Roman" w:cs="Times New Roman"/>
          <w:i/>
          <w:sz w:val="24"/>
          <w:szCs w:val="24"/>
          <w:lang w:val="en-US"/>
        </w:rPr>
        <w:t>Current Directions in Psychological Science, 13</w:t>
      </w:r>
      <w:r>
        <w:rPr>
          <w:rFonts w:ascii="Times New Roman" w:eastAsia="Times New Roman" w:hAnsi="Times New Roman" w:cs="Times New Roman"/>
          <w:sz w:val="24"/>
          <w:szCs w:val="24"/>
          <w:lang w:val="en-US"/>
        </w:rPr>
        <w:t>, 83-</w:t>
      </w:r>
      <w:r w:rsidRPr="00DD6DE9">
        <w:rPr>
          <w:rFonts w:ascii="Times New Roman" w:eastAsia="Times New Roman" w:hAnsi="Times New Roman" w:cs="Times New Roman"/>
          <w:sz w:val="24"/>
          <w:szCs w:val="24"/>
          <w:lang w:val="en-US"/>
        </w:rPr>
        <w:t>87.</w:t>
      </w:r>
    </w:p>
    <w:p w14:paraId="4F90037A"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443162">
        <w:rPr>
          <w:rFonts w:ascii="Times New Roman" w:eastAsia="Times New Roman" w:hAnsi="Times New Roman" w:cs="Times New Roman"/>
          <w:sz w:val="24"/>
          <w:szCs w:val="24"/>
          <w:lang w:val="en-US"/>
        </w:rPr>
        <w:t xml:space="preserve">Funder, D. C. (1995). On the accuracy of personality judgment: A realistic approach. </w:t>
      </w:r>
      <w:r w:rsidRPr="00443162">
        <w:rPr>
          <w:rFonts w:ascii="Times New Roman" w:eastAsia="Times New Roman" w:hAnsi="Times New Roman" w:cs="Times New Roman"/>
          <w:i/>
          <w:iCs/>
          <w:sz w:val="24"/>
          <w:szCs w:val="24"/>
          <w:lang w:val="en-US"/>
        </w:rPr>
        <w:t>Psychological Review, 102</w:t>
      </w:r>
      <w:r w:rsidRPr="00443162">
        <w:rPr>
          <w:rFonts w:ascii="Times New Roman" w:eastAsia="Times New Roman" w:hAnsi="Times New Roman" w:cs="Times New Roman"/>
          <w:sz w:val="24"/>
          <w:szCs w:val="24"/>
          <w:lang w:val="en-US"/>
        </w:rPr>
        <w:t>, 652-670.</w:t>
      </w:r>
    </w:p>
    <w:p w14:paraId="62E24BD1"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964F2F">
        <w:rPr>
          <w:rFonts w:ascii="Times New Roman" w:hAnsi="Times New Roman" w:cs="Times New Roman"/>
          <w:sz w:val="24"/>
          <w:szCs w:val="24"/>
          <w:lang w:val="en-US"/>
        </w:rPr>
        <w:t xml:space="preserve">Gebauer, J. E. (2016, December). </w:t>
      </w:r>
      <w:r w:rsidRPr="006B1D7C">
        <w:rPr>
          <w:rFonts w:ascii="Times New Roman" w:hAnsi="Times New Roman" w:cs="Times New Roman"/>
          <w:i/>
          <w:sz w:val="24"/>
          <w:szCs w:val="24"/>
          <w:lang w:val="en-US"/>
        </w:rPr>
        <w:t>On the discriminant validity of the Rosenberg Self-Esteem Scale: Do lay people distinguish between global self-esteem and psychological adjustment?</w:t>
      </w:r>
      <w:r w:rsidRPr="00964F2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Talk presented at the </w:t>
      </w:r>
      <w:r w:rsidRPr="00964F2F">
        <w:rPr>
          <w:rFonts w:ascii="Times New Roman" w:hAnsi="Times New Roman" w:cs="Times New Roman"/>
          <w:sz w:val="24"/>
          <w:szCs w:val="24"/>
          <w:lang w:val="en-US"/>
        </w:rPr>
        <w:t>2</w:t>
      </w:r>
      <w:r w:rsidRPr="006B1D7C">
        <w:rPr>
          <w:rFonts w:ascii="Times New Roman" w:hAnsi="Times New Roman" w:cs="Times New Roman"/>
          <w:sz w:val="24"/>
          <w:szCs w:val="24"/>
          <w:vertAlign w:val="superscript"/>
          <w:lang w:val="en-US"/>
        </w:rPr>
        <w:t>nd</w:t>
      </w:r>
      <w:r w:rsidRPr="00964F2F">
        <w:rPr>
          <w:rFonts w:ascii="Times New Roman" w:hAnsi="Times New Roman" w:cs="Times New Roman"/>
          <w:sz w:val="24"/>
          <w:szCs w:val="24"/>
          <w:lang w:val="en-US"/>
        </w:rPr>
        <w:t xml:space="preserve"> GESIS Expert Meeting on Advances in Scale Development in the Social Sciences, Mannheim, Germany.</w:t>
      </w:r>
    </w:p>
    <w:p w14:paraId="1E836B5E" w14:textId="77777777" w:rsidR="00657B9F" w:rsidRPr="00A11282" w:rsidRDefault="00657B9F" w:rsidP="00657B9F">
      <w:pPr>
        <w:spacing w:line="480" w:lineRule="exact"/>
        <w:ind w:left="567" w:hanging="567"/>
        <w:contextualSpacing/>
        <w:rPr>
          <w:rFonts w:ascii="Times New Roman" w:eastAsia="Times New Roman" w:hAnsi="Times New Roman" w:cs="Times New Roman"/>
          <w:sz w:val="24"/>
          <w:szCs w:val="24"/>
        </w:rPr>
      </w:pPr>
      <w:r w:rsidRPr="002753FF">
        <w:rPr>
          <w:rFonts w:ascii="Times New Roman" w:hAnsi="Times New Roman" w:cs="Times New Roman"/>
          <w:sz w:val="24"/>
          <w:szCs w:val="24"/>
          <w:lang w:val="en-US"/>
        </w:rPr>
        <w:t xml:space="preserve">Gebauer, J. E., Bleidorn, W., Gosling, S. D., Rentfrow, P. J., Lamb, M. E., &amp; Potter, J. (2014). </w:t>
      </w:r>
      <w:r w:rsidRPr="005B150E">
        <w:rPr>
          <w:rFonts w:ascii="Times New Roman" w:hAnsi="Times New Roman" w:cs="Times New Roman"/>
          <w:sz w:val="24"/>
          <w:szCs w:val="24"/>
          <w:lang w:val="en-US"/>
        </w:rPr>
        <w:t xml:space="preserve">Cross-cultural variations in Big Five relationships with religiosity: A sociocultural motives perspective. </w:t>
      </w:r>
      <w:r w:rsidRPr="005B150E">
        <w:rPr>
          <w:rFonts w:ascii="Times New Roman" w:hAnsi="Times New Roman" w:cs="Times New Roman"/>
          <w:i/>
          <w:sz w:val="24"/>
          <w:szCs w:val="24"/>
        </w:rPr>
        <w:t>Journal of Personality and Social Psychology, 107,</w:t>
      </w:r>
      <w:r w:rsidRPr="005B150E">
        <w:rPr>
          <w:rFonts w:ascii="Times New Roman" w:hAnsi="Times New Roman" w:cs="Times New Roman"/>
          <w:sz w:val="24"/>
          <w:szCs w:val="24"/>
        </w:rPr>
        <w:t xml:space="preserve"> 1064-1091.</w:t>
      </w:r>
    </w:p>
    <w:p w14:paraId="32BAB1D7"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B764EC">
        <w:rPr>
          <w:rFonts w:ascii="Times New Roman" w:hAnsi="Times New Roman" w:cs="Times New Roman"/>
          <w:sz w:val="24"/>
          <w:szCs w:val="24"/>
        </w:rPr>
        <w:t xml:space="preserve">Gebauer, J. E., &amp; Maio, G. R. (2012). </w:t>
      </w:r>
      <w:r w:rsidRPr="00B80C15">
        <w:rPr>
          <w:rFonts w:ascii="Times New Roman" w:hAnsi="Times New Roman" w:cs="Times New Roman"/>
          <w:sz w:val="24"/>
          <w:szCs w:val="24"/>
          <w:lang w:val="en-US"/>
        </w:rPr>
        <w:t xml:space="preserve">The need to belong can motivate belief in God. </w:t>
      </w:r>
      <w:r w:rsidRPr="00B764EC">
        <w:rPr>
          <w:rFonts w:ascii="Times New Roman" w:hAnsi="Times New Roman" w:cs="Times New Roman"/>
          <w:i/>
          <w:sz w:val="24"/>
          <w:szCs w:val="24"/>
          <w:lang w:val="en-US"/>
        </w:rPr>
        <w:t>Journal of Personality, 80</w:t>
      </w:r>
      <w:r w:rsidRPr="00B764EC">
        <w:rPr>
          <w:rFonts w:ascii="Times New Roman" w:hAnsi="Times New Roman" w:cs="Times New Roman"/>
          <w:sz w:val="24"/>
          <w:szCs w:val="24"/>
          <w:lang w:val="en-US"/>
        </w:rPr>
        <w:t>, 465–501.</w:t>
      </w:r>
    </w:p>
    <w:p w14:paraId="3F4563E4"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B764EC">
        <w:rPr>
          <w:rFonts w:ascii="Times New Roman" w:eastAsia="Times New Roman" w:hAnsi="Times New Roman" w:cs="Times New Roman"/>
          <w:sz w:val="24"/>
          <w:szCs w:val="24"/>
        </w:rPr>
        <w:t xml:space="preserve">Gebauer, J. E., Nehrlich, A. D., Stahlberg, D., Sedikides, C., Hackenschmidt, A., Schick, D., … </w:t>
      </w:r>
      <w:r>
        <w:rPr>
          <w:rFonts w:ascii="Times New Roman" w:eastAsia="Times New Roman" w:hAnsi="Times New Roman" w:cs="Times New Roman"/>
          <w:sz w:val="24"/>
          <w:szCs w:val="24"/>
          <w:lang w:val="en-US"/>
        </w:rPr>
        <w:t>Mander, J. V. (2018</w:t>
      </w:r>
      <w:r w:rsidRPr="00DD6DE9">
        <w:rPr>
          <w:rFonts w:ascii="Times New Roman" w:eastAsia="Times New Roman" w:hAnsi="Times New Roman" w:cs="Times New Roman"/>
          <w:sz w:val="24"/>
          <w:szCs w:val="24"/>
          <w:lang w:val="en-US"/>
        </w:rPr>
        <w:t xml:space="preserve">). </w:t>
      </w:r>
      <w:r w:rsidRPr="002E72EE">
        <w:rPr>
          <w:rFonts w:ascii="Times New Roman" w:eastAsia="Times New Roman" w:hAnsi="Times New Roman" w:cs="Times New Roman"/>
          <w:i/>
          <w:sz w:val="24"/>
          <w:szCs w:val="24"/>
          <w:lang w:val="en-US"/>
        </w:rPr>
        <w:t>Mind-body practices and the ego: Yoga and mindfulness mediation do not quiet the ego, but boost self-enhancement</w:t>
      </w:r>
      <w:r w:rsidRPr="00DD6DE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Unpublished m</w:t>
      </w:r>
      <w:r w:rsidRPr="00DD6DE9">
        <w:rPr>
          <w:rFonts w:ascii="Times New Roman" w:eastAsia="Times New Roman" w:hAnsi="Times New Roman" w:cs="Times New Roman"/>
          <w:sz w:val="24"/>
          <w:szCs w:val="24"/>
          <w:lang w:val="en-US"/>
        </w:rPr>
        <w:t>anuscript</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 xml:space="preserve"> University of Mannheim, Germany.</w:t>
      </w:r>
    </w:p>
    <w:p w14:paraId="6415F30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Gebauer, J. E., Paulhus, D. L., &amp; Neberich, W. (2013). Big Two personality and religiosity across cultures: Communals as religious conformists and agentics as religious contrarians. </w:t>
      </w:r>
      <w:r w:rsidRPr="002E72EE">
        <w:rPr>
          <w:rFonts w:ascii="Times New Roman" w:eastAsia="Times New Roman" w:hAnsi="Times New Roman" w:cs="Times New Roman"/>
          <w:i/>
          <w:sz w:val="24"/>
          <w:szCs w:val="24"/>
          <w:lang w:val="en-US"/>
        </w:rPr>
        <w:t>Social Psychological and Personality Science, 4</w:t>
      </w:r>
      <w:r>
        <w:rPr>
          <w:rFonts w:ascii="Times New Roman" w:eastAsia="Times New Roman" w:hAnsi="Times New Roman" w:cs="Times New Roman"/>
          <w:sz w:val="24"/>
          <w:szCs w:val="24"/>
          <w:lang w:val="en-US"/>
        </w:rPr>
        <w:t>, 21-</w:t>
      </w:r>
      <w:r w:rsidRPr="00DD6DE9">
        <w:rPr>
          <w:rFonts w:ascii="Times New Roman" w:eastAsia="Times New Roman" w:hAnsi="Times New Roman" w:cs="Times New Roman"/>
          <w:sz w:val="24"/>
          <w:szCs w:val="24"/>
          <w:lang w:val="en-US"/>
        </w:rPr>
        <w:t>30.</w:t>
      </w:r>
    </w:p>
    <w:p w14:paraId="391A0FAB"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Gebauer, J. E., Riketta, M., Broemer, P., &amp; Maio, G. R. (2008). Pleasure and pressure based prosocial motivation: Divergent relations to subjective well-being. </w:t>
      </w:r>
      <w:r w:rsidRPr="002E72EE">
        <w:rPr>
          <w:rFonts w:ascii="Times New Roman" w:eastAsia="Times New Roman" w:hAnsi="Times New Roman" w:cs="Times New Roman"/>
          <w:i/>
          <w:sz w:val="24"/>
          <w:szCs w:val="24"/>
          <w:lang w:val="en-US"/>
        </w:rPr>
        <w:t>Journal of Research in Personality, 42</w:t>
      </w:r>
      <w:r w:rsidRPr="00DD6DE9">
        <w:rPr>
          <w:rFonts w:ascii="Times New Roman" w:eastAsia="Times New Roman" w:hAnsi="Times New Roman" w:cs="Times New Roman"/>
          <w:sz w:val="24"/>
          <w:szCs w:val="24"/>
          <w:lang w:val="en-US"/>
        </w:rPr>
        <w:t>, 399-420.</w:t>
      </w:r>
    </w:p>
    <w:p w14:paraId="37D7D3B6" w14:textId="77777777" w:rsidR="00657B9F" w:rsidRPr="00D807BB" w:rsidRDefault="00657B9F" w:rsidP="00657B9F">
      <w:pPr>
        <w:spacing w:line="480" w:lineRule="exact"/>
        <w:ind w:left="567" w:hanging="567"/>
        <w:contextualSpacing/>
        <w:rPr>
          <w:rFonts w:ascii="Times New Roman" w:hAnsi="Times New Roman" w:cs="Times New Roman"/>
          <w:sz w:val="24"/>
          <w:szCs w:val="24"/>
        </w:rPr>
      </w:pPr>
      <w:r w:rsidRPr="00D508E1">
        <w:rPr>
          <w:rFonts w:ascii="Times New Roman" w:hAnsi="Times New Roman" w:cs="Times New Roman"/>
          <w:sz w:val="24"/>
          <w:szCs w:val="24"/>
          <w:lang w:val="en-US"/>
        </w:rPr>
        <w:lastRenderedPageBreak/>
        <w:t>Gebauer, J. E., Riketta, M., Maio, G. R., &amp; Haddock, G. (201</w:t>
      </w:r>
      <w:r>
        <w:rPr>
          <w:rFonts w:ascii="Times New Roman" w:hAnsi="Times New Roman" w:cs="Times New Roman"/>
          <w:sz w:val="24"/>
          <w:szCs w:val="24"/>
          <w:lang w:val="en-US"/>
        </w:rPr>
        <w:t>8</w:t>
      </w:r>
      <w:r w:rsidRPr="00D508E1">
        <w:rPr>
          <w:rFonts w:ascii="Times New Roman" w:hAnsi="Times New Roman" w:cs="Times New Roman"/>
          <w:sz w:val="24"/>
          <w:szCs w:val="24"/>
          <w:lang w:val="en-US"/>
        </w:rPr>
        <w:t xml:space="preserve">). </w:t>
      </w:r>
      <w:r w:rsidRPr="00D508E1">
        <w:rPr>
          <w:rFonts w:ascii="Times New Roman" w:hAnsi="Times New Roman" w:cs="Times New Roman"/>
          <w:i/>
          <w:sz w:val="24"/>
          <w:szCs w:val="24"/>
          <w:lang w:val="en-US"/>
        </w:rPr>
        <w:t>There’s more to belongingness than whether it’s high or low: An unconditional belongingness model of anxiety and depression</w:t>
      </w:r>
      <w:r w:rsidRPr="00D508E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Unpublished </w:t>
      </w:r>
      <w:r>
        <w:rPr>
          <w:rFonts w:ascii="Times New Roman" w:hAnsi="Times New Roman" w:cs="Times New Roman"/>
          <w:sz w:val="24"/>
          <w:szCs w:val="24"/>
        </w:rPr>
        <w:t>m</w:t>
      </w:r>
      <w:r w:rsidRPr="00B764EC">
        <w:rPr>
          <w:rFonts w:ascii="Times New Roman" w:hAnsi="Times New Roman" w:cs="Times New Roman"/>
          <w:sz w:val="24"/>
          <w:szCs w:val="24"/>
        </w:rPr>
        <w:t>anuscript</w:t>
      </w:r>
      <w:r>
        <w:rPr>
          <w:rFonts w:ascii="Times New Roman" w:hAnsi="Times New Roman" w:cs="Times New Roman"/>
          <w:sz w:val="24"/>
          <w:szCs w:val="24"/>
        </w:rPr>
        <w:t xml:space="preserve">, University of </w:t>
      </w:r>
      <w:r w:rsidRPr="00B764EC">
        <w:rPr>
          <w:rFonts w:ascii="Times New Roman" w:hAnsi="Times New Roman" w:cs="Times New Roman"/>
          <w:sz w:val="24"/>
          <w:szCs w:val="24"/>
        </w:rPr>
        <w:t>Mannheim</w:t>
      </w:r>
      <w:r>
        <w:rPr>
          <w:rFonts w:ascii="Times New Roman" w:hAnsi="Times New Roman" w:cs="Times New Roman"/>
          <w:sz w:val="24"/>
          <w:szCs w:val="24"/>
        </w:rPr>
        <w:t>, Germany</w:t>
      </w:r>
      <w:r w:rsidRPr="00B764EC">
        <w:rPr>
          <w:rFonts w:ascii="Times New Roman" w:hAnsi="Times New Roman" w:cs="Times New Roman"/>
          <w:sz w:val="24"/>
          <w:szCs w:val="24"/>
        </w:rPr>
        <w:t>.</w:t>
      </w:r>
    </w:p>
    <w:p w14:paraId="6DE1B69F"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Gebauer, J. E., &amp; Sedikides, C. (in press-a). Agency and communion in grandiose narcissism. In A. E. Abele &amp; B. Wojciszke (Eds.), </w:t>
      </w:r>
      <w:r w:rsidRPr="002E72EE">
        <w:rPr>
          <w:rFonts w:ascii="Times New Roman" w:eastAsia="Times New Roman" w:hAnsi="Times New Roman" w:cs="Times New Roman"/>
          <w:i/>
          <w:sz w:val="24"/>
          <w:szCs w:val="24"/>
          <w:lang w:val="en-US"/>
        </w:rPr>
        <w:t>Agency and communion in social psychology</w:t>
      </w:r>
      <w:r w:rsidRPr="00DD6DE9">
        <w:rPr>
          <w:rFonts w:ascii="Times New Roman" w:eastAsia="Times New Roman" w:hAnsi="Times New Roman" w:cs="Times New Roman"/>
          <w:sz w:val="24"/>
          <w:szCs w:val="24"/>
          <w:lang w:val="en-US"/>
        </w:rPr>
        <w:t>. London, UK: Routledge.</w:t>
      </w:r>
    </w:p>
    <w:p w14:paraId="0727D2DF"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Gebauer, J. E., &amp; Sedikides, C. (in press-b). Communal narcissism: On the theoretical and empirical support for a new form of grandiose narcissism. In A. D. Hermann, A. Brunell, &amp; J. Foster (Eds.), </w:t>
      </w:r>
      <w:r w:rsidRPr="002E72EE">
        <w:rPr>
          <w:rFonts w:ascii="Times New Roman" w:eastAsia="Times New Roman" w:hAnsi="Times New Roman" w:cs="Times New Roman"/>
          <w:i/>
          <w:sz w:val="24"/>
          <w:szCs w:val="24"/>
          <w:lang w:val="en-US"/>
        </w:rPr>
        <w:t>The Handbook of trait narcissism: Key advances, research methods, and controversies</w:t>
      </w:r>
      <w:r>
        <w:rPr>
          <w:rFonts w:ascii="Times New Roman" w:eastAsia="Times New Roman" w:hAnsi="Times New Roman" w:cs="Times New Roman"/>
          <w:sz w:val="24"/>
          <w:szCs w:val="24"/>
          <w:lang w:val="en-US"/>
        </w:rPr>
        <w:t>. New York, NY: Springer.</w:t>
      </w:r>
    </w:p>
    <w:p w14:paraId="1DD17813" w14:textId="77777777" w:rsidR="00657B9F" w:rsidRPr="005159D4" w:rsidRDefault="00657B9F" w:rsidP="00657B9F">
      <w:pPr>
        <w:spacing w:line="480" w:lineRule="exact"/>
        <w:ind w:left="567" w:hanging="567"/>
        <w:contextualSpacing/>
        <w:rPr>
          <w:rFonts w:ascii="Times New Roman" w:hAnsi="Times New Roman" w:cs="Times New Roman"/>
          <w:sz w:val="24"/>
          <w:szCs w:val="24"/>
          <w:lang w:val="en-US"/>
        </w:rPr>
      </w:pPr>
      <w:r w:rsidRPr="005159D4">
        <w:rPr>
          <w:rFonts w:ascii="Times New Roman" w:hAnsi="Times New Roman" w:cs="Times New Roman"/>
          <w:sz w:val="24"/>
          <w:szCs w:val="24"/>
          <w:lang w:val="en-US"/>
        </w:rPr>
        <w:t>Gebauer, J. E., Sedikides, C., Leary, M. R., &amp; Asendorpf, J. B. (201</w:t>
      </w:r>
      <w:r>
        <w:rPr>
          <w:rFonts w:ascii="Times New Roman" w:hAnsi="Times New Roman" w:cs="Times New Roman"/>
          <w:sz w:val="24"/>
          <w:szCs w:val="24"/>
          <w:lang w:val="en-US"/>
        </w:rPr>
        <w:t>5a</w:t>
      </w:r>
      <w:r w:rsidRPr="005159D4">
        <w:rPr>
          <w:rFonts w:ascii="Times New Roman" w:hAnsi="Times New Roman" w:cs="Times New Roman"/>
          <w:sz w:val="24"/>
          <w:szCs w:val="24"/>
          <w:lang w:val="en-US"/>
        </w:rPr>
        <w:t xml:space="preserve">). </w:t>
      </w:r>
      <w:r w:rsidRPr="005159D4">
        <w:rPr>
          <w:rFonts w:ascii="Times New Roman" w:hAnsi="Times New Roman" w:cs="Times New Roman"/>
          <w:i/>
          <w:sz w:val="24"/>
          <w:szCs w:val="24"/>
          <w:lang w:val="en-US"/>
        </w:rPr>
        <w:t>Lay belief in the existence of true altruism.</w:t>
      </w:r>
      <w:r w:rsidRPr="00925455">
        <w:rPr>
          <w:rFonts w:ascii="Times New Roman" w:hAnsi="Times New Roman" w:cs="Times New Roman"/>
          <w:sz w:val="24"/>
          <w:szCs w:val="24"/>
          <w:lang w:val="en-US"/>
        </w:rPr>
        <w:t xml:space="preserve"> </w:t>
      </w:r>
      <w:r>
        <w:rPr>
          <w:rFonts w:ascii="Times New Roman" w:hAnsi="Times New Roman" w:cs="Times New Roman"/>
          <w:sz w:val="24"/>
          <w:szCs w:val="24"/>
          <w:lang w:val="en-US"/>
        </w:rPr>
        <w:t>Manuscript in preparation, University of Mannheim, Germany</w:t>
      </w:r>
      <w:r w:rsidRPr="005159D4">
        <w:rPr>
          <w:rFonts w:ascii="Times New Roman" w:hAnsi="Times New Roman" w:cs="Times New Roman"/>
          <w:sz w:val="24"/>
          <w:szCs w:val="24"/>
          <w:lang w:val="en-US"/>
        </w:rPr>
        <w:t>.</w:t>
      </w:r>
    </w:p>
    <w:p w14:paraId="07F83A30" w14:textId="77777777" w:rsidR="00657B9F" w:rsidRPr="00D807BB" w:rsidRDefault="00657B9F" w:rsidP="00657B9F">
      <w:pPr>
        <w:spacing w:line="480" w:lineRule="exact"/>
        <w:ind w:left="567" w:hanging="567"/>
        <w:contextualSpacing/>
        <w:rPr>
          <w:rFonts w:ascii="Times New Roman" w:hAnsi="Times New Roman" w:cs="Times New Roman"/>
          <w:sz w:val="24"/>
          <w:szCs w:val="24"/>
        </w:rPr>
      </w:pPr>
      <w:r w:rsidRPr="005159D4">
        <w:rPr>
          <w:rFonts w:ascii="Times New Roman" w:hAnsi="Times New Roman" w:cs="Times New Roman"/>
          <w:sz w:val="24"/>
          <w:szCs w:val="24"/>
          <w:lang w:val="en-US"/>
        </w:rPr>
        <w:t xml:space="preserve">Gebauer, J. E., Sedikides, C., Leary, M. R., &amp; Asendorpf, J. B. (2015b). </w:t>
      </w:r>
      <w:r w:rsidRPr="00925455">
        <w:rPr>
          <w:rFonts w:ascii="Times New Roman" w:hAnsi="Times New Roman" w:cs="Times New Roman"/>
          <w:sz w:val="24"/>
          <w:szCs w:val="24"/>
          <w:lang w:val="en-US"/>
        </w:rPr>
        <w:t>Lay beliefs in true altruism versus universal egoism. In C.</w:t>
      </w:r>
      <w:r>
        <w:rPr>
          <w:rFonts w:ascii="Times New Roman" w:hAnsi="Times New Roman" w:cs="Times New Roman"/>
          <w:sz w:val="24"/>
          <w:szCs w:val="24"/>
          <w:lang w:val="en-US"/>
        </w:rPr>
        <w:t xml:space="preserve"> </w:t>
      </w:r>
      <w:r w:rsidRPr="00925455">
        <w:rPr>
          <w:rFonts w:ascii="Times New Roman" w:hAnsi="Times New Roman" w:cs="Times New Roman"/>
          <w:sz w:val="24"/>
          <w:szCs w:val="24"/>
          <w:lang w:val="en-US"/>
        </w:rPr>
        <w:t>B. Miller, R.</w:t>
      </w:r>
      <w:r>
        <w:rPr>
          <w:rFonts w:ascii="Times New Roman" w:hAnsi="Times New Roman" w:cs="Times New Roman"/>
          <w:sz w:val="24"/>
          <w:szCs w:val="24"/>
          <w:lang w:val="en-US"/>
        </w:rPr>
        <w:t xml:space="preserve"> </w:t>
      </w:r>
      <w:r w:rsidRPr="00925455">
        <w:rPr>
          <w:rFonts w:ascii="Times New Roman" w:hAnsi="Times New Roman" w:cs="Times New Roman"/>
          <w:sz w:val="24"/>
          <w:szCs w:val="24"/>
          <w:lang w:val="en-US"/>
        </w:rPr>
        <w:t xml:space="preserve">M. Furr, A. Knobel, &amp; W. Fleeson (Eds.), </w:t>
      </w:r>
      <w:r w:rsidRPr="00925455">
        <w:rPr>
          <w:rFonts w:ascii="Times New Roman" w:hAnsi="Times New Roman" w:cs="Times New Roman"/>
          <w:i/>
          <w:sz w:val="24"/>
          <w:szCs w:val="24"/>
          <w:lang w:val="en-US"/>
        </w:rPr>
        <w:t>Character: New directions from philosophy, psychology, and theology</w:t>
      </w:r>
      <w:r w:rsidRPr="00925455">
        <w:rPr>
          <w:rFonts w:ascii="Times New Roman" w:hAnsi="Times New Roman" w:cs="Times New Roman"/>
          <w:sz w:val="24"/>
          <w:szCs w:val="24"/>
          <w:lang w:val="en-US"/>
        </w:rPr>
        <w:t xml:space="preserve"> (pp. 75–99). </w:t>
      </w:r>
      <w:r w:rsidRPr="00E50F89">
        <w:rPr>
          <w:rFonts w:ascii="Times New Roman" w:hAnsi="Times New Roman" w:cs="Times New Roman"/>
          <w:sz w:val="24"/>
          <w:szCs w:val="24"/>
        </w:rPr>
        <w:t>Oxford</w:t>
      </w:r>
      <w:r>
        <w:rPr>
          <w:rFonts w:ascii="Times New Roman" w:hAnsi="Times New Roman" w:cs="Times New Roman"/>
          <w:sz w:val="24"/>
          <w:szCs w:val="24"/>
        </w:rPr>
        <w:t>, UK</w:t>
      </w:r>
      <w:r w:rsidRPr="00E50F89">
        <w:rPr>
          <w:rFonts w:ascii="Times New Roman" w:hAnsi="Times New Roman" w:cs="Times New Roman"/>
          <w:sz w:val="24"/>
          <w:szCs w:val="24"/>
        </w:rPr>
        <w:t>: Oxford Press.</w:t>
      </w:r>
    </w:p>
    <w:p w14:paraId="58DCE946"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B764EC">
        <w:rPr>
          <w:rFonts w:ascii="Times New Roman" w:eastAsia="Times New Roman" w:hAnsi="Times New Roman" w:cs="Times New Roman"/>
          <w:sz w:val="24"/>
          <w:szCs w:val="24"/>
        </w:rPr>
        <w:t xml:space="preserve">Gebauer, J. E., Sedikides, C., Lüdtke, O., &amp; Neberich, W. (2014). </w:t>
      </w:r>
      <w:r w:rsidRPr="00DD6DE9">
        <w:rPr>
          <w:rFonts w:ascii="Times New Roman" w:eastAsia="Times New Roman" w:hAnsi="Times New Roman" w:cs="Times New Roman"/>
          <w:sz w:val="24"/>
          <w:szCs w:val="24"/>
          <w:lang w:val="en-US"/>
        </w:rPr>
        <w:t xml:space="preserve">Agency-communion and interest in prosocial behavior: Social motives for assimilation and contrast explain sociocultural inconsistencies. </w:t>
      </w:r>
      <w:r w:rsidRPr="002E72EE">
        <w:rPr>
          <w:rFonts w:ascii="Times New Roman" w:eastAsia="Times New Roman" w:hAnsi="Times New Roman" w:cs="Times New Roman"/>
          <w:i/>
          <w:sz w:val="24"/>
          <w:szCs w:val="24"/>
          <w:lang w:val="en-US"/>
        </w:rPr>
        <w:t>Journal of Personality, 82</w:t>
      </w:r>
      <w:r>
        <w:rPr>
          <w:rFonts w:ascii="Times New Roman" w:eastAsia="Times New Roman" w:hAnsi="Times New Roman" w:cs="Times New Roman"/>
          <w:sz w:val="24"/>
          <w:szCs w:val="24"/>
          <w:lang w:val="en-US"/>
        </w:rPr>
        <w:t>, 452-</w:t>
      </w:r>
      <w:r w:rsidRPr="00DD6DE9">
        <w:rPr>
          <w:rFonts w:ascii="Times New Roman" w:eastAsia="Times New Roman" w:hAnsi="Times New Roman" w:cs="Times New Roman"/>
          <w:sz w:val="24"/>
          <w:szCs w:val="24"/>
          <w:lang w:val="en-US"/>
        </w:rPr>
        <w:t>466.</w:t>
      </w:r>
    </w:p>
    <w:p w14:paraId="2DEE183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Gebauer, J. E., Sedikides, C., &amp; Schrade, A. (2017). Christian self-enhancement. </w:t>
      </w:r>
      <w:r w:rsidRPr="002E72EE">
        <w:rPr>
          <w:rFonts w:ascii="Times New Roman" w:eastAsia="Times New Roman" w:hAnsi="Times New Roman" w:cs="Times New Roman"/>
          <w:i/>
          <w:sz w:val="24"/>
          <w:szCs w:val="24"/>
          <w:lang w:val="en-US"/>
        </w:rPr>
        <w:t>Journal of Personality and Social Psychology, 113</w:t>
      </w:r>
      <w:r>
        <w:rPr>
          <w:rFonts w:ascii="Times New Roman" w:eastAsia="Times New Roman" w:hAnsi="Times New Roman" w:cs="Times New Roman"/>
          <w:sz w:val="24"/>
          <w:szCs w:val="24"/>
          <w:lang w:val="en-US"/>
        </w:rPr>
        <w:t>, 786-809.</w:t>
      </w:r>
    </w:p>
    <w:p w14:paraId="2223E480"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Gebauer, J. E., Sedikides, C., Verplanken, B., &amp; Maio, G. R. (2012). Communal narcissism. </w:t>
      </w:r>
      <w:r w:rsidRPr="002E72EE">
        <w:rPr>
          <w:rFonts w:ascii="Times New Roman" w:eastAsia="Times New Roman" w:hAnsi="Times New Roman" w:cs="Times New Roman"/>
          <w:i/>
          <w:sz w:val="24"/>
          <w:szCs w:val="24"/>
          <w:lang w:val="en-US"/>
        </w:rPr>
        <w:t>Journal of Personality and Social Psychology, 103</w:t>
      </w:r>
      <w:r w:rsidRPr="00DD6DE9">
        <w:rPr>
          <w:rFonts w:ascii="Times New Roman" w:eastAsia="Times New Roman" w:hAnsi="Times New Roman" w:cs="Times New Roman"/>
          <w:sz w:val="24"/>
          <w:szCs w:val="24"/>
          <w:lang w:val="en-US"/>
        </w:rPr>
        <w:t>, 854-878.</w:t>
      </w:r>
    </w:p>
    <w:p w14:paraId="5601D944"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Gebauer, J. E., Żemojtel-Piotrowska, M. </w:t>
      </w:r>
      <w:r>
        <w:rPr>
          <w:rFonts w:ascii="Times New Roman" w:eastAsia="Times New Roman" w:hAnsi="Times New Roman" w:cs="Times New Roman"/>
          <w:sz w:val="24"/>
          <w:szCs w:val="24"/>
          <w:lang w:val="en-US"/>
        </w:rPr>
        <w:t>A., Sedikides, C., et al. (2018</w:t>
      </w:r>
      <w:r w:rsidRPr="00DD6DE9">
        <w:rPr>
          <w:rFonts w:ascii="Times New Roman" w:eastAsia="Times New Roman" w:hAnsi="Times New Roman" w:cs="Times New Roman"/>
          <w:sz w:val="24"/>
          <w:szCs w:val="24"/>
          <w:lang w:val="en-US"/>
        </w:rPr>
        <w:t xml:space="preserve">). </w:t>
      </w:r>
      <w:r w:rsidRPr="002E72EE">
        <w:rPr>
          <w:rFonts w:ascii="Times New Roman" w:eastAsia="Times New Roman" w:hAnsi="Times New Roman" w:cs="Times New Roman"/>
          <w:i/>
          <w:sz w:val="24"/>
          <w:szCs w:val="24"/>
          <w:lang w:val="en-US"/>
        </w:rPr>
        <w:t>Grandiose narcissism comprises agentic and communal narcissism: Theoretical and empirical review and implications for narcissism theory</w:t>
      </w:r>
      <w:r w:rsidRPr="00DD6DE9">
        <w:rPr>
          <w:rFonts w:ascii="Times New Roman" w:eastAsia="Times New Roman" w:hAnsi="Times New Roman" w:cs="Times New Roman"/>
          <w:sz w:val="24"/>
          <w:szCs w:val="24"/>
          <w:lang w:val="en-US"/>
        </w:rPr>
        <w:t>. Unpublished manuscript, University of Mannhe</w:t>
      </w:r>
      <w:r>
        <w:rPr>
          <w:rFonts w:ascii="Times New Roman" w:eastAsia="Times New Roman" w:hAnsi="Times New Roman" w:cs="Times New Roman"/>
          <w:sz w:val="24"/>
          <w:szCs w:val="24"/>
          <w:lang w:val="en-US"/>
        </w:rPr>
        <w:t>im, Germany.</w:t>
      </w:r>
    </w:p>
    <w:p w14:paraId="1FF8EC9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8F767A">
        <w:rPr>
          <w:rFonts w:ascii="Times New Roman" w:eastAsia="Times New Roman" w:hAnsi="Times New Roman" w:cs="Times New Roman"/>
          <w:sz w:val="24"/>
          <w:szCs w:val="24"/>
          <w:lang w:val="en-US"/>
        </w:rPr>
        <w:lastRenderedPageBreak/>
        <w:t xml:space="preserve">Geiser, C., Eid, M., West, S. G., Lischetzke, T., &amp; Nussbeck, F. W. (2012). A comparison of method effects in two confirmatory factor models for structurally different methods. </w:t>
      </w:r>
      <w:r w:rsidRPr="008F767A">
        <w:rPr>
          <w:rFonts w:ascii="Times New Roman" w:eastAsia="Times New Roman" w:hAnsi="Times New Roman" w:cs="Times New Roman"/>
          <w:i/>
          <w:sz w:val="24"/>
          <w:szCs w:val="24"/>
          <w:lang w:val="en-US"/>
        </w:rPr>
        <w:t>Structural Equation Modeling: A Multidisciplinary Journal, 19</w:t>
      </w:r>
      <w:r w:rsidRPr="008F767A">
        <w:rPr>
          <w:rFonts w:ascii="Times New Roman" w:eastAsia="Times New Roman" w:hAnsi="Times New Roman" w:cs="Times New Roman"/>
          <w:sz w:val="24"/>
          <w:szCs w:val="24"/>
          <w:lang w:val="en-US"/>
        </w:rPr>
        <w:t>, 409-436.</w:t>
      </w:r>
    </w:p>
    <w:p w14:paraId="2B98D2AB"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Gergen, K. J., Gergen, M. M., &amp; Meter, K. (1972). Individual orientations to prosocial behavior. </w:t>
      </w:r>
      <w:r w:rsidRPr="002E72EE">
        <w:rPr>
          <w:rFonts w:ascii="Times New Roman" w:eastAsia="Times New Roman" w:hAnsi="Times New Roman" w:cs="Times New Roman"/>
          <w:i/>
          <w:sz w:val="24"/>
          <w:szCs w:val="24"/>
          <w:lang w:val="en-US"/>
        </w:rPr>
        <w:t>Journal of Social Issues, 28</w:t>
      </w:r>
      <w:r>
        <w:rPr>
          <w:rFonts w:ascii="Times New Roman" w:eastAsia="Times New Roman" w:hAnsi="Times New Roman" w:cs="Times New Roman"/>
          <w:sz w:val="24"/>
          <w:szCs w:val="24"/>
          <w:lang w:val="en-US"/>
        </w:rPr>
        <w:t>, 105-</w:t>
      </w:r>
      <w:r w:rsidRPr="00DD6DE9">
        <w:rPr>
          <w:rFonts w:ascii="Times New Roman" w:eastAsia="Times New Roman" w:hAnsi="Times New Roman" w:cs="Times New Roman"/>
          <w:sz w:val="24"/>
          <w:szCs w:val="24"/>
          <w:lang w:val="en-US"/>
        </w:rPr>
        <w:t>130.</w:t>
      </w:r>
    </w:p>
    <w:p w14:paraId="20D6A8FD"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Geukes, K., Nestler, S., Hutteman, R., Dufner, M., Küfner, A. C., Egloff, B., ... Back, M. D. (2017). Puffed-up but shaky selves: State self-esteem level and variability in narcissists. </w:t>
      </w:r>
      <w:r w:rsidRPr="002E72EE">
        <w:rPr>
          <w:rFonts w:ascii="Times New Roman" w:eastAsia="Times New Roman" w:hAnsi="Times New Roman" w:cs="Times New Roman"/>
          <w:i/>
          <w:sz w:val="24"/>
          <w:szCs w:val="24"/>
          <w:lang w:val="en-US"/>
        </w:rPr>
        <w:t>Journal of Personality and Social Psychology, 112</w:t>
      </w:r>
      <w:r w:rsidRPr="00DD6DE9">
        <w:rPr>
          <w:rFonts w:ascii="Times New Roman" w:eastAsia="Times New Roman" w:hAnsi="Times New Roman" w:cs="Times New Roman"/>
          <w:sz w:val="24"/>
          <w:szCs w:val="24"/>
          <w:lang w:val="en-US"/>
        </w:rPr>
        <w:t>, 769-786.</w:t>
      </w:r>
    </w:p>
    <w:p w14:paraId="661DB49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Giacomin, M., &amp; Jordan, C. H. (2014). Down-Regulating narcissistic tendencies communal focus reduces state narcissism. </w:t>
      </w:r>
      <w:r w:rsidRPr="002E72EE">
        <w:rPr>
          <w:rFonts w:ascii="Times New Roman" w:eastAsia="Times New Roman" w:hAnsi="Times New Roman" w:cs="Times New Roman"/>
          <w:i/>
          <w:sz w:val="24"/>
          <w:szCs w:val="24"/>
          <w:lang w:val="en-US"/>
        </w:rPr>
        <w:t>Personality and Social Psychology Bulletin, 40</w:t>
      </w:r>
      <w:r>
        <w:rPr>
          <w:rFonts w:ascii="Times New Roman" w:eastAsia="Times New Roman" w:hAnsi="Times New Roman" w:cs="Times New Roman"/>
          <w:sz w:val="24"/>
          <w:szCs w:val="24"/>
          <w:lang w:val="en-US"/>
        </w:rPr>
        <w:t>, 488-</w:t>
      </w:r>
      <w:r w:rsidRPr="00DD6DE9">
        <w:rPr>
          <w:rFonts w:ascii="Times New Roman" w:eastAsia="Times New Roman" w:hAnsi="Times New Roman" w:cs="Times New Roman"/>
          <w:sz w:val="24"/>
          <w:szCs w:val="24"/>
          <w:lang w:val="en-US"/>
        </w:rPr>
        <w:t>500.</w:t>
      </w:r>
    </w:p>
    <w:p w14:paraId="1CA61E6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Giacomin, M., &amp; Jordan, C. H. (2015a). The wax and wane of narcissism: Grandiose narcissism as a process or state. </w:t>
      </w:r>
      <w:r w:rsidRPr="002E72EE">
        <w:rPr>
          <w:rFonts w:ascii="Times New Roman" w:eastAsia="Times New Roman" w:hAnsi="Times New Roman" w:cs="Times New Roman"/>
          <w:i/>
          <w:sz w:val="24"/>
          <w:szCs w:val="24"/>
          <w:lang w:val="en-US"/>
        </w:rPr>
        <w:t>Journal of Personality, 84</w:t>
      </w:r>
      <w:r>
        <w:rPr>
          <w:rFonts w:ascii="Times New Roman" w:eastAsia="Times New Roman" w:hAnsi="Times New Roman" w:cs="Times New Roman"/>
          <w:sz w:val="24"/>
          <w:szCs w:val="24"/>
          <w:lang w:val="en-US"/>
        </w:rPr>
        <w:t>, 154-</w:t>
      </w:r>
      <w:r w:rsidRPr="00DD6DE9">
        <w:rPr>
          <w:rFonts w:ascii="Times New Roman" w:eastAsia="Times New Roman" w:hAnsi="Times New Roman" w:cs="Times New Roman"/>
          <w:sz w:val="24"/>
          <w:szCs w:val="24"/>
          <w:lang w:val="en-US"/>
        </w:rPr>
        <w:t>164.</w:t>
      </w:r>
    </w:p>
    <w:p w14:paraId="2BE87669"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Giacomin, M., &amp; Jordan, C. H. (2015b). Validating power makes communal narcissists less communal. </w:t>
      </w:r>
      <w:r w:rsidRPr="002E72EE">
        <w:rPr>
          <w:rFonts w:ascii="Times New Roman" w:eastAsia="Times New Roman" w:hAnsi="Times New Roman" w:cs="Times New Roman"/>
          <w:i/>
          <w:sz w:val="24"/>
          <w:szCs w:val="24"/>
          <w:lang w:val="en-US"/>
        </w:rPr>
        <w:t>Self and Identity, 14</w:t>
      </w:r>
      <w:r>
        <w:rPr>
          <w:rFonts w:ascii="Times New Roman" w:eastAsia="Times New Roman" w:hAnsi="Times New Roman" w:cs="Times New Roman"/>
          <w:sz w:val="24"/>
          <w:szCs w:val="24"/>
          <w:lang w:val="en-US"/>
        </w:rPr>
        <w:t>, 583-</w:t>
      </w:r>
      <w:r w:rsidRPr="00DD6DE9">
        <w:rPr>
          <w:rFonts w:ascii="Times New Roman" w:eastAsia="Times New Roman" w:hAnsi="Times New Roman" w:cs="Times New Roman"/>
          <w:sz w:val="24"/>
          <w:szCs w:val="24"/>
          <w:lang w:val="en-US"/>
        </w:rPr>
        <w:t>601.</w:t>
      </w:r>
    </w:p>
    <w:p w14:paraId="101367B3"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762681">
        <w:rPr>
          <w:rFonts w:ascii="Times New Roman" w:hAnsi="Times New Roman" w:cs="Times New Roman"/>
          <w:sz w:val="24"/>
          <w:szCs w:val="24"/>
          <w:lang w:val="en-US"/>
        </w:rPr>
        <w:t xml:space="preserve">Goldberg, L. R. (1999). A broad-bandwidth, public-domain, personality inventory measuring the lower-level facets of several five-factor models. In I. Mervielde, I. J. Deary, F. De Fruyt, </w:t>
      </w:r>
      <w:r>
        <w:rPr>
          <w:rFonts w:ascii="Times New Roman" w:hAnsi="Times New Roman" w:cs="Times New Roman"/>
          <w:sz w:val="24"/>
          <w:szCs w:val="24"/>
          <w:lang w:val="en-US"/>
        </w:rPr>
        <w:t>&amp;</w:t>
      </w:r>
      <w:r w:rsidRPr="00762681">
        <w:rPr>
          <w:rFonts w:ascii="Times New Roman" w:hAnsi="Times New Roman" w:cs="Times New Roman"/>
          <w:sz w:val="24"/>
          <w:szCs w:val="24"/>
          <w:lang w:val="en-US"/>
        </w:rPr>
        <w:t xml:space="preserve"> F. Ostendorf (Eds.), </w:t>
      </w:r>
      <w:r w:rsidRPr="00762681">
        <w:rPr>
          <w:rFonts w:ascii="Times New Roman" w:hAnsi="Times New Roman" w:cs="Times New Roman"/>
          <w:i/>
          <w:sz w:val="24"/>
          <w:szCs w:val="24"/>
          <w:lang w:val="en-US"/>
        </w:rPr>
        <w:t>Personality psychology in Europe</w:t>
      </w:r>
      <w:r w:rsidRPr="00762681">
        <w:rPr>
          <w:rFonts w:ascii="Times New Roman" w:hAnsi="Times New Roman" w:cs="Times New Roman"/>
          <w:sz w:val="24"/>
          <w:szCs w:val="24"/>
          <w:lang w:val="en-US"/>
        </w:rPr>
        <w:t xml:space="preserve"> (Vol. 7, pp. 7–28). Tilburg, The Netherlands: Tilburg University Press</w:t>
      </w:r>
      <w:r>
        <w:rPr>
          <w:rFonts w:ascii="Times New Roman" w:hAnsi="Times New Roman" w:cs="Times New Roman"/>
          <w:sz w:val="24"/>
          <w:szCs w:val="24"/>
          <w:lang w:val="en-US"/>
        </w:rPr>
        <w:t>.</w:t>
      </w:r>
    </w:p>
    <w:p w14:paraId="537DF16D" w14:textId="77777777" w:rsidR="00657B9F" w:rsidRPr="00B764EC"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B764EC">
        <w:rPr>
          <w:rFonts w:ascii="Times New Roman" w:eastAsia="Times New Roman" w:hAnsi="Times New Roman" w:cs="Times New Roman"/>
          <w:sz w:val="24"/>
          <w:szCs w:val="24"/>
          <w:lang w:val="en-US"/>
        </w:rPr>
        <w:t xml:space="preserve">Gollwitzer, M., Christ, O., &amp; Lemmer, G. (2014). Individual differences make a difference: On the use and the psychometric properties of difference scores in social psychology. </w:t>
      </w:r>
      <w:r w:rsidRPr="00B764EC">
        <w:rPr>
          <w:rFonts w:ascii="Times New Roman" w:eastAsia="Times New Roman" w:hAnsi="Times New Roman" w:cs="Times New Roman"/>
          <w:i/>
          <w:iCs/>
          <w:sz w:val="24"/>
          <w:szCs w:val="24"/>
          <w:lang w:val="en-US"/>
        </w:rPr>
        <w:t>European Journal of Social Psychology</w:t>
      </w:r>
      <w:r w:rsidRPr="00B764EC">
        <w:rPr>
          <w:rFonts w:ascii="Times New Roman" w:eastAsia="Times New Roman" w:hAnsi="Times New Roman" w:cs="Times New Roman"/>
          <w:sz w:val="24"/>
          <w:szCs w:val="24"/>
          <w:lang w:val="en-US"/>
        </w:rPr>
        <w:t xml:space="preserve">, </w:t>
      </w:r>
      <w:r w:rsidRPr="00B764EC">
        <w:rPr>
          <w:rFonts w:ascii="Times New Roman" w:eastAsia="Times New Roman" w:hAnsi="Times New Roman" w:cs="Times New Roman"/>
          <w:i/>
          <w:iCs/>
          <w:sz w:val="24"/>
          <w:szCs w:val="24"/>
          <w:lang w:val="en-US"/>
        </w:rPr>
        <w:t>44</w:t>
      </w:r>
      <w:r w:rsidRPr="00B764EC">
        <w:rPr>
          <w:rFonts w:ascii="Times New Roman" w:eastAsia="Times New Roman" w:hAnsi="Times New Roman" w:cs="Times New Roman"/>
          <w:sz w:val="24"/>
          <w:szCs w:val="24"/>
          <w:lang w:val="en-US"/>
        </w:rPr>
        <w:t>, 673-682.</w:t>
      </w:r>
    </w:p>
    <w:p w14:paraId="21A3D3AB"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Gosling, S. D., John, O. P., Craik, K. H., &amp; Robins, R. W. (1998). Do people know how they behave? Self-reported act frequencies compared with on-line codings by observers. </w:t>
      </w:r>
      <w:r w:rsidRPr="002E72EE">
        <w:rPr>
          <w:rFonts w:ascii="Times New Roman" w:eastAsia="Times New Roman" w:hAnsi="Times New Roman" w:cs="Times New Roman"/>
          <w:i/>
          <w:sz w:val="24"/>
          <w:szCs w:val="24"/>
          <w:lang w:val="en-US"/>
        </w:rPr>
        <w:t>Journal of Personality and Social Psychology, 74</w:t>
      </w:r>
      <w:r w:rsidRPr="00DD6DE9">
        <w:rPr>
          <w:rFonts w:ascii="Times New Roman" w:eastAsia="Times New Roman" w:hAnsi="Times New Roman" w:cs="Times New Roman"/>
          <w:sz w:val="24"/>
          <w:szCs w:val="24"/>
          <w:lang w:val="en-US"/>
        </w:rPr>
        <w:t>, 1337-1349.</w:t>
      </w:r>
    </w:p>
    <w:p w14:paraId="24FBFE4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Graziano, W. G., &amp; Tobin, R. M. (2013). The cognitive and motivational foundations underlying agreeableness. In M. D. Robinson, E. Watkins, &amp; E. Harmon-Jones (Eds.), </w:t>
      </w:r>
      <w:r w:rsidRPr="002E72EE">
        <w:rPr>
          <w:rFonts w:ascii="Times New Roman" w:eastAsia="Times New Roman" w:hAnsi="Times New Roman" w:cs="Times New Roman"/>
          <w:i/>
          <w:sz w:val="24"/>
          <w:szCs w:val="24"/>
          <w:lang w:val="en-US"/>
        </w:rPr>
        <w:t>Handbook of cognition and emotion</w:t>
      </w:r>
      <w:r>
        <w:rPr>
          <w:rFonts w:ascii="Times New Roman" w:eastAsia="Times New Roman" w:hAnsi="Times New Roman" w:cs="Times New Roman"/>
          <w:sz w:val="24"/>
          <w:szCs w:val="24"/>
          <w:lang w:val="en-US"/>
        </w:rPr>
        <w:t xml:space="preserve"> (pp. 347-</w:t>
      </w:r>
      <w:r w:rsidRPr="00DD6DE9">
        <w:rPr>
          <w:rFonts w:ascii="Times New Roman" w:eastAsia="Times New Roman" w:hAnsi="Times New Roman" w:cs="Times New Roman"/>
          <w:sz w:val="24"/>
          <w:szCs w:val="24"/>
          <w:lang w:val="en-US"/>
        </w:rPr>
        <w:t>364). New York, NY: Guilford Press.</w:t>
      </w:r>
    </w:p>
    <w:p w14:paraId="72566AE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Grijalva, E., &amp; Zhang, L. (2016). Narcissism and self-insight: A review and meta-analysis of narcissists’ self-enhancement tendencies. </w:t>
      </w:r>
      <w:r w:rsidRPr="002E72EE">
        <w:rPr>
          <w:rFonts w:ascii="Times New Roman" w:eastAsia="Times New Roman" w:hAnsi="Times New Roman" w:cs="Times New Roman"/>
          <w:i/>
          <w:sz w:val="24"/>
          <w:szCs w:val="24"/>
          <w:lang w:val="en-US"/>
        </w:rPr>
        <w:t>Personality and Social Psychology Bulletin, 42</w:t>
      </w:r>
      <w:r w:rsidRPr="00DD6DE9">
        <w:rPr>
          <w:rFonts w:ascii="Times New Roman" w:eastAsia="Times New Roman" w:hAnsi="Times New Roman" w:cs="Times New Roman"/>
          <w:sz w:val="24"/>
          <w:szCs w:val="24"/>
          <w:lang w:val="en-US"/>
        </w:rPr>
        <w:t>, 3-24.</w:t>
      </w:r>
    </w:p>
    <w:p w14:paraId="785088A4"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Gustafsson, J. E., &amp; Balke, G. (1993). General and specific abilities as predictors of school achievement. </w:t>
      </w:r>
      <w:r w:rsidRPr="002E72EE">
        <w:rPr>
          <w:rFonts w:ascii="Times New Roman" w:eastAsia="Times New Roman" w:hAnsi="Times New Roman" w:cs="Times New Roman"/>
          <w:i/>
          <w:sz w:val="24"/>
          <w:szCs w:val="24"/>
          <w:lang w:val="en-US"/>
        </w:rPr>
        <w:t>Multivariate Behavioral Research, 28</w:t>
      </w:r>
      <w:r>
        <w:rPr>
          <w:rFonts w:ascii="Times New Roman" w:eastAsia="Times New Roman" w:hAnsi="Times New Roman" w:cs="Times New Roman"/>
          <w:sz w:val="24"/>
          <w:szCs w:val="24"/>
          <w:lang w:val="en-US"/>
        </w:rPr>
        <w:t>, 407-</w:t>
      </w:r>
      <w:r w:rsidRPr="00DD6DE9">
        <w:rPr>
          <w:rFonts w:ascii="Times New Roman" w:eastAsia="Times New Roman" w:hAnsi="Times New Roman" w:cs="Times New Roman"/>
          <w:sz w:val="24"/>
          <w:szCs w:val="24"/>
          <w:lang w:val="en-US"/>
        </w:rPr>
        <w:t>434.</w:t>
      </w:r>
    </w:p>
    <w:p w14:paraId="449702AD"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Güth, W., Schmittberger, R., &amp; Schwarze, B. (1982). An experimental analysis of ultimatum bargaining. </w:t>
      </w:r>
      <w:r w:rsidRPr="002E72EE">
        <w:rPr>
          <w:rFonts w:ascii="Times New Roman" w:eastAsia="Times New Roman" w:hAnsi="Times New Roman" w:cs="Times New Roman"/>
          <w:i/>
          <w:sz w:val="24"/>
          <w:szCs w:val="24"/>
          <w:lang w:val="en-US"/>
        </w:rPr>
        <w:t>Journal of Economic Behavior &amp; Organization, 3</w:t>
      </w:r>
      <w:r w:rsidRPr="00DD6DE9">
        <w:rPr>
          <w:rFonts w:ascii="Times New Roman" w:eastAsia="Times New Roman" w:hAnsi="Times New Roman" w:cs="Times New Roman"/>
          <w:sz w:val="24"/>
          <w:szCs w:val="24"/>
          <w:lang w:val="en-US"/>
        </w:rPr>
        <w:t>, 367</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388.</w:t>
      </w:r>
    </w:p>
    <w:p w14:paraId="704E6D81"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Hartshorne, H., &amp; May, M. A. (1928). </w:t>
      </w:r>
      <w:r w:rsidRPr="002E72EE">
        <w:rPr>
          <w:rFonts w:ascii="Times New Roman" w:eastAsia="Times New Roman" w:hAnsi="Times New Roman" w:cs="Times New Roman"/>
          <w:i/>
          <w:sz w:val="24"/>
          <w:szCs w:val="24"/>
          <w:lang w:val="en-US"/>
        </w:rPr>
        <w:t>Studies in the nature of character: Vol. 1. Studies in deceit</w:t>
      </w:r>
      <w:r w:rsidRPr="00DD6DE9">
        <w:rPr>
          <w:rFonts w:ascii="Times New Roman" w:eastAsia="Times New Roman" w:hAnsi="Times New Roman" w:cs="Times New Roman"/>
          <w:sz w:val="24"/>
          <w:szCs w:val="24"/>
          <w:lang w:val="en-US"/>
        </w:rPr>
        <w:t>. New York, NY: Macmillan.</w:t>
      </w:r>
    </w:p>
    <w:p w14:paraId="0BCBD2B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Heise, D. R. (1969). Separating reliability and stability in test-retest correlation. </w:t>
      </w:r>
      <w:r w:rsidRPr="002903B6">
        <w:rPr>
          <w:rFonts w:ascii="Times New Roman" w:eastAsia="Times New Roman" w:hAnsi="Times New Roman" w:cs="Times New Roman"/>
          <w:i/>
          <w:sz w:val="24"/>
          <w:szCs w:val="24"/>
          <w:lang w:val="en-US"/>
        </w:rPr>
        <w:t>American</w:t>
      </w:r>
      <w:r w:rsidRPr="00DD6DE9">
        <w:rPr>
          <w:rFonts w:ascii="Times New Roman" w:eastAsia="Times New Roman" w:hAnsi="Times New Roman" w:cs="Times New Roman"/>
          <w:sz w:val="24"/>
          <w:szCs w:val="24"/>
          <w:lang w:val="en-US"/>
        </w:rPr>
        <w:t xml:space="preserve"> </w:t>
      </w:r>
      <w:r w:rsidRPr="002E72EE">
        <w:rPr>
          <w:rFonts w:ascii="Times New Roman" w:eastAsia="Times New Roman" w:hAnsi="Times New Roman" w:cs="Times New Roman"/>
          <w:i/>
          <w:sz w:val="24"/>
          <w:szCs w:val="24"/>
          <w:lang w:val="en-US"/>
        </w:rPr>
        <w:t>Sociological Review, 34</w:t>
      </w:r>
      <w:r w:rsidRPr="00DD6DE9">
        <w:rPr>
          <w:rFonts w:ascii="Times New Roman" w:eastAsia="Times New Roman" w:hAnsi="Times New Roman" w:cs="Times New Roman"/>
          <w:sz w:val="24"/>
          <w:szCs w:val="24"/>
          <w:lang w:val="en-US"/>
        </w:rPr>
        <w:t>, 93-101.</w:t>
      </w:r>
    </w:p>
    <w:p w14:paraId="255FA334"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Hendin, H.</w:t>
      </w:r>
      <w:r>
        <w:rPr>
          <w:rFonts w:ascii="Times New Roman" w:eastAsia="Times New Roman" w:hAnsi="Times New Roman" w:cs="Times New Roman"/>
          <w:sz w:val="24"/>
          <w:szCs w:val="24"/>
          <w:lang w:val="en-US"/>
        </w:rPr>
        <w:t xml:space="preserve"> </w:t>
      </w:r>
      <w:r w:rsidRPr="00DD6DE9">
        <w:rPr>
          <w:rFonts w:ascii="Times New Roman" w:eastAsia="Times New Roman" w:hAnsi="Times New Roman" w:cs="Times New Roman"/>
          <w:sz w:val="24"/>
          <w:szCs w:val="24"/>
          <w:lang w:val="en-US"/>
        </w:rPr>
        <w:t>M., &amp; Cheek, J.</w:t>
      </w:r>
      <w:r>
        <w:rPr>
          <w:rFonts w:ascii="Times New Roman" w:eastAsia="Times New Roman" w:hAnsi="Times New Roman" w:cs="Times New Roman"/>
          <w:sz w:val="24"/>
          <w:szCs w:val="24"/>
          <w:lang w:val="en-US"/>
        </w:rPr>
        <w:t xml:space="preserve"> </w:t>
      </w:r>
      <w:r w:rsidRPr="00DD6DE9">
        <w:rPr>
          <w:rFonts w:ascii="Times New Roman" w:eastAsia="Times New Roman" w:hAnsi="Times New Roman" w:cs="Times New Roman"/>
          <w:sz w:val="24"/>
          <w:szCs w:val="24"/>
          <w:lang w:val="en-US"/>
        </w:rPr>
        <w:t xml:space="preserve">M. (1997). Assessing hypersensitive narcissism: A re-examination of Murray’s Narcissism Scale. </w:t>
      </w:r>
      <w:r w:rsidRPr="002E72EE">
        <w:rPr>
          <w:rFonts w:ascii="Times New Roman" w:eastAsia="Times New Roman" w:hAnsi="Times New Roman" w:cs="Times New Roman"/>
          <w:i/>
          <w:sz w:val="24"/>
          <w:szCs w:val="24"/>
          <w:lang w:val="en-US"/>
        </w:rPr>
        <w:t>Journal of Research in Personality, 31</w:t>
      </w:r>
      <w:r>
        <w:rPr>
          <w:rFonts w:ascii="Times New Roman" w:eastAsia="Times New Roman" w:hAnsi="Times New Roman" w:cs="Times New Roman"/>
          <w:sz w:val="24"/>
          <w:szCs w:val="24"/>
          <w:lang w:val="en-US"/>
        </w:rPr>
        <w:t>, 588-</w:t>
      </w:r>
      <w:r w:rsidRPr="00DD6DE9">
        <w:rPr>
          <w:rFonts w:ascii="Times New Roman" w:eastAsia="Times New Roman" w:hAnsi="Times New Roman" w:cs="Times New Roman"/>
          <w:sz w:val="24"/>
          <w:szCs w:val="24"/>
          <w:lang w:val="en-US"/>
        </w:rPr>
        <w:t>599.</w:t>
      </w:r>
    </w:p>
    <w:p w14:paraId="6104CADE" w14:textId="77777777" w:rsidR="00657B9F" w:rsidRPr="00D807BB" w:rsidRDefault="00657B9F" w:rsidP="00657B9F">
      <w:pPr>
        <w:spacing w:line="480" w:lineRule="exact"/>
        <w:ind w:left="567" w:hanging="567"/>
        <w:contextualSpacing/>
        <w:rPr>
          <w:rFonts w:ascii="Times New Roman" w:hAnsi="Times New Roman" w:cs="Times New Roman"/>
          <w:sz w:val="24"/>
          <w:szCs w:val="24"/>
          <w:lang w:val="en-US"/>
        </w:rPr>
      </w:pPr>
      <w:r w:rsidRPr="00AC67B8">
        <w:rPr>
          <w:rFonts w:ascii="Times New Roman" w:hAnsi="Times New Roman" w:cs="Times New Roman"/>
          <w:sz w:val="24"/>
          <w:szCs w:val="24"/>
          <w:lang w:val="en-US"/>
        </w:rPr>
        <w:t xml:space="preserve">Hoyt, W. T., Fincham, F. D., McCullough, M. E., Maio, G., &amp; Davila, J. (2005). Responses to interpersonal transgressions in families: Forgivingness, forgivability, and relationship-specific effects. </w:t>
      </w:r>
      <w:r w:rsidRPr="00AC67B8">
        <w:rPr>
          <w:rFonts w:ascii="Times New Roman" w:hAnsi="Times New Roman" w:cs="Times New Roman"/>
          <w:i/>
          <w:sz w:val="24"/>
          <w:szCs w:val="24"/>
          <w:lang w:val="en-US"/>
        </w:rPr>
        <w:t>Journal of Personality and Social Psychology, 89</w:t>
      </w:r>
      <w:r w:rsidRPr="00AC67B8">
        <w:rPr>
          <w:rFonts w:ascii="Times New Roman" w:hAnsi="Times New Roman" w:cs="Times New Roman"/>
          <w:sz w:val="24"/>
          <w:szCs w:val="24"/>
          <w:lang w:val="en-US"/>
        </w:rPr>
        <w:t>, 375</w:t>
      </w:r>
      <w:r>
        <w:rPr>
          <w:rFonts w:ascii="Times New Roman" w:hAnsi="Times New Roman" w:cs="Times New Roman"/>
          <w:sz w:val="24"/>
          <w:szCs w:val="24"/>
          <w:lang w:val="en-US"/>
        </w:rPr>
        <w:t>–394</w:t>
      </w:r>
      <w:r w:rsidRPr="00AC67B8">
        <w:rPr>
          <w:rFonts w:ascii="Times New Roman" w:hAnsi="Times New Roman" w:cs="Times New Roman"/>
          <w:sz w:val="24"/>
          <w:szCs w:val="24"/>
          <w:lang w:val="en-US"/>
        </w:rPr>
        <w:t>.</w:t>
      </w:r>
    </w:p>
    <w:p w14:paraId="0FE7A3B5"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Hu, L. T., &amp; Bentler, P. M. (1999). Cutoff criteria for fit indexes in covariance structure analysis: Conventional criteria versus new alternatives. </w:t>
      </w:r>
      <w:r w:rsidRPr="002E72EE">
        <w:rPr>
          <w:rFonts w:ascii="Times New Roman" w:eastAsia="Times New Roman" w:hAnsi="Times New Roman" w:cs="Times New Roman"/>
          <w:i/>
          <w:sz w:val="24"/>
          <w:szCs w:val="24"/>
          <w:lang w:val="en-US"/>
        </w:rPr>
        <w:t>Structural Equation Modeling: A Multidisciplinary Journal, 6</w:t>
      </w:r>
      <w:r>
        <w:rPr>
          <w:rFonts w:ascii="Times New Roman" w:eastAsia="Times New Roman" w:hAnsi="Times New Roman" w:cs="Times New Roman"/>
          <w:sz w:val="24"/>
          <w:szCs w:val="24"/>
          <w:lang w:val="en-US"/>
        </w:rPr>
        <w:t>, 1-</w:t>
      </w:r>
      <w:r w:rsidRPr="00DD6DE9">
        <w:rPr>
          <w:rFonts w:ascii="Times New Roman" w:eastAsia="Times New Roman" w:hAnsi="Times New Roman" w:cs="Times New Roman"/>
          <w:sz w:val="24"/>
          <w:szCs w:val="24"/>
          <w:lang w:val="en-US"/>
        </w:rPr>
        <w:t>55.</w:t>
      </w:r>
    </w:p>
    <w:p w14:paraId="4480104D" w14:textId="77777777" w:rsidR="00657B9F" w:rsidRPr="00443162"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443162">
        <w:rPr>
          <w:rFonts w:ascii="Times New Roman" w:eastAsia="Times New Roman" w:hAnsi="Times New Roman" w:cs="Times New Roman"/>
          <w:sz w:val="24"/>
          <w:szCs w:val="24"/>
          <w:lang w:val="en-US"/>
        </w:rPr>
        <w:t xml:space="preserve">John, O. P., &amp; Robins, R. W. (1994). Accuracy and bias in self-perception: Individual differences in self-enhancement and the role of narcissism. </w:t>
      </w:r>
      <w:r w:rsidRPr="00443162">
        <w:rPr>
          <w:rFonts w:ascii="Times New Roman" w:eastAsia="Times New Roman" w:hAnsi="Times New Roman" w:cs="Times New Roman"/>
          <w:i/>
          <w:iCs/>
          <w:sz w:val="24"/>
          <w:szCs w:val="24"/>
          <w:lang w:val="en-US"/>
        </w:rPr>
        <w:t>Journal of Personality and Social Psychology</w:t>
      </w:r>
      <w:r w:rsidRPr="00443162">
        <w:rPr>
          <w:rFonts w:ascii="Times New Roman" w:eastAsia="Times New Roman" w:hAnsi="Times New Roman" w:cs="Times New Roman"/>
          <w:sz w:val="24"/>
          <w:szCs w:val="24"/>
          <w:lang w:val="en-US"/>
        </w:rPr>
        <w:t xml:space="preserve">, </w:t>
      </w:r>
      <w:r w:rsidRPr="00443162">
        <w:rPr>
          <w:rFonts w:ascii="Times New Roman" w:eastAsia="Times New Roman" w:hAnsi="Times New Roman" w:cs="Times New Roman"/>
          <w:i/>
          <w:iCs/>
          <w:sz w:val="24"/>
          <w:szCs w:val="24"/>
          <w:lang w:val="en-US"/>
        </w:rPr>
        <w:t>66</w:t>
      </w:r>
      <w:r w:rsidRPr="00443162">
        <w:rPr>
          <w:rFonts w:ascii="Times New Roman" w:eastAsia="Times New Roman" w:hAnsi="Times New Roman" w:cs="Times New Roman"/>
          <w:sz w:val="24"/>
          <w:szCs w:val="24"/>
          <w:lang w:val="en-US"/>
        </w:rPr>
        <w:t>, 206-219.</w:t>
      </w:r>
    </w:p>
    <w:p w14:paraId="7FFE20A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Jonason, P. K., Li, N. P., &amp; Teicher, E. A. (2010). Who is James Bond? The Dark Triad as an agentic social style. </w:t>
      </w:r>
      <w:r w:rsidRPr="002E72EE">
        <w:rPr>
          <w:rFonts w:ascii="Times New Roman" w:eastAsia="Times New Roman" w:hAnsi="Times New Roman" w:cs="Times New Roman"/>
          <w:i/>
          <w:sz w:val="24"/>
          <w:szCs w:val="24"/>
          <w:lang w:val="en-US"/>
        </w:rPr>
        <w:t>Individual Differences Research, 8</w:t>
      </w:r>
      <w:r>
        <w:rPr>
          <w:rFonts w:ascii="Times New Roman" w:eastAsia="Times New Roman" w:hAnsi="Times New Roman" w:cs="Times New Roman"/>
          <w:sz w:val="24"/>
          <w:szCs w:val="24"/>
          <w:lang w:val="en-US"/>
        </w:rPr>
        <w:t>, 111-</w:t>
      </w:r>
      <w:r w:rsidRPr="00DD6DE9">
        <w:rPr>
          <w:rFonts w:ascii="Times New Roman" w:eastAsia="Times New Roman" w:hAnsi="Times New Roman" w:cs="Times New Roman"/>
          <w:sz w:val="24"/>
          <w:szCs w:val="24"/>
          <w:lang w:val="en-US"/>
        </w:rPr>
        <w:t>120.</w:t>
      </w:r>
    </w:p>
    <w:p w14:paraId="5336A557"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Jones, D. N., &amp; Paulhus, D. L. (2010). Different provocations trigger aggression in narcissists and psychopaths. </w:t>
      </w:r>
      <w:r w:rsidRPr="002E72EE">
        <w:rPr>
          <w:rFonts w:ascii="Times New Roman" w:eastAsia="Times New Roman" w:hAnsi="Times New Roman" w:cs="Times New Roman"/>
          <w:i/>
          <w:sz w:val="24"/>
          <w:szCs w:val="24"/>
          <w:lang w:val="en-US"/>
        </w:rPr>
        <w:t>Social Psychological and Personality Science, 1</w:t>
      </w:r>
      <w:r>
        <w:rPr>
          <w:rFonts w:ascii="Times New Roman" w:eastAsia="Times New Roman" w:hAnsi="Times New Roman" w:cs="Times New Roman"/>
          <w:sz w:val="24"/>
          <w:szCs w:val="24"/>
          <w:lang w:val="en-US"/>
        </w:rPr>
        <w:t>, 12-</w:t>
      </w:r>
      <w:r w:rsidRPr="00DD6DE9">
        <w:rPr>
          <w:rFonts w:ascii="Times New Roman" w:eastAsia="Times New Roman" w:hAnsi="Times New Roman" w:cs="Times New Roman"/>
          <w:sz w:val="24"/>
          <w:szCs w:val="24"/>
          <w:lang w:val="en-US"/>
        </w:rPr>
        <w:t>18.</w:t>
      </w:r>
    </w:p>
    <w:p w14:paraId="7271E75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Kahneman, D., Knetsch, J., Thaler, R., (1986). Fairness and the assumption of economics. </w:t>
      </w:r>
      <w:r w:rsidRPr="002E72EE">
        <w:rPr>
          <w:rFonts w:ascii="Times New Roman" w:eastAsia="Times New Roman" w:hAnsi="Times New Roman" w:cs="Times New Roman"/>
          <w:i/>
          <w:sz w:val="24"/>
          <w:szCs w:val="24"/>
          <w:lang w:val="en-US"/>
        </w:rPr>
        <w:t>Journal of Business, 59</w:t>
      </w:r>
      <w:r>
        <w:rPr>
          <w:rFonts w:ascii="Times New Roman" w:eastAsia="Times New Roman" w:hAnsi="Times New Roman" w:cs="Times New Roman"/>
          <w:sz w:val="24"/>
          <w:szCs w:val="24"/>
          <w:lang w:val="en-US"/>
        </w:rPr>
        <w:t>, 285-</w:t>
      </w:r>
      <w:r w:rsidRPr="00DD6DE9">
        <w:rPr>
          <w:rFonts w:ascii="Times New Roman" w:eastAsia="Times New Roman" w:hAnsi="Times New Roman" w:cs="Times New Roman"/>
          <w:sz w:val="24"/>
          <w:szCs w:val="24"/>
          <w:lang w:val="en-US"/>
        </w:rPr>
        <w:t>300.</w:t>
      </w:r>
    </w:p>
    <w:p w14:paraId="16C44A8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Kauten, R. L., &amp; Barry, C. T. (2014). Do you think I’m as kind as I do? The relation of adolescent narcissism with self-and peer-perceptions of prosocial and aggressive behavior. </w:t>
      </w:r>
      <w:r w:rsidRPr="002E72EE">
        <w:rPr>
          <w:rFonts w:ascii="Times New Roman" w:eastAsia="Times New Roman" w:hAnsi="Times New Roman" w:cs="Times New Roman"/>
          <w:i/>
          <w:sz w:val="24"/>
          <w:szCs w:val="24"/>
          <w:lang w:val="en-US"/>
        </w:rPr>
        <w:t>Personality and Individual Differences, 61</w:t>
      </w:r>
      <w:r>
        <w:rPr>
          <w:rFonts w:ascii="Times New Roman" w:eastAsia="Times New Roman" w:hAnsi="Times New Roman" w:cs="Times New Roman"/>
          <w:sz w:val="24"/>
          <w:szCs w:val="24"/>
          <w:lang w:val="en-US"/>
        </w:rPr>
        <w:t>, 69-</w:t>
      </w:r>
      <w:r w:rsidRPr="00DD6DE9">
        <w:rPr>
          <w:rFonts w:ascii="Times New Roman" w:eastAsia="Times New Roman" w:hAnsi="Times New Roman" w:cs="Times New Roman"/>
          <w:sz w:val="24"/>
          <w:szCs w:val="24"/>
          <w:lang w:val="en-US"/>
        </w:rPr>
        <w:t>73.</w:t>
      </w:r>
    </w:p>
    <w:p w14:paraId="036AC0F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Kauten, R. L., &amp; Barry, C. T. (2016). Adolescent narcissism and its association with different indices of prosocial behavior. </w:t>
      </w:r>
      <w:r w:rsidRPr="002E72EE">
        <w:rPr>
          <w:rFonts w:ascii="Times New Roman" w:eastAsia="Times New Roman" w:hAnsi="Times New Roman" w:cs="Times New Roman"/>
          <w:i/>
          <w:sz w:val="24"/>
          <w:szCs w:val="24"/>
          <w:lang w:val="en-US"/>
        </w:rPr>
        <w:t>Journal of Research in Personality, 60</w:t>
      </w:r>
      <w:r>
        <w:rPr>
          <w:rFonts w:ascii="Times New Roman" w:eastAsia="Times New Roman" w:hAnsi="Times New Roman" w:cs="Times New Roman"/>
          <w:sz w:val="24"/>
          <w:szCs w:val="24"/>
          <w:lang w:val="en-US"/>
        </w:rPr>
        <w:t>, 36-</w:t>
      </w:r>
      <w:r w:rsidRPr="00DD6DE9">
        <w:rPr>
          <w:rFonts w:ascii="Times New Roman" w:eastAsia="Times New Roman" w:hAnsi="Times New Roman" w:cs="Times New Roman"/>
          <w:sz w:val="24"/>
          <w:szCs w:val="24"/>
          <w:lang w:val="en-US"/>
        </w:rPr>
        <w:t>45.</w:t>
      </w:r>
    </w:p>
    <w:p w14:paraId="317A24AB"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Kenny, D. A. (1994). </w:t>
      </w:r>
      <w:r w:rsidRPr="002E72EE">
        <w:rPr>
          <w:rFonts w:ascii="Times New Roman" w:eastAsia="Times New Roman" w:hAnsi="Times New Roman" w:cs="Times New Roman"/>
          <w:i/>
          <w:sz w:val="24"/>
          <w:szCs w:val="24"/>
          <w:lang w:val="en-US"/>
        </w:rPr>
        <w:t>Interpersonal perception: A social relations analysis</w:t>
      </w:r>
      <w:r w:rsidRPr="00DD6DE9">
        <w:rPr>
          <w:rFonts w:ascii="Times New Roman" w:eastAsia="Times New Roman" w:hAnsi="Times New Roman" w:cs="Times New Roman"/>
          <w:sz w:val="24"/>
          <w:szCs w:val="24"/>
          <w:lang w:val="en-US"/>
        </w:rPr>
        <w:t>. New York, NY: Guilford Press.</w:t>
      </w:r>
    </w:p>
    <w:p w14:paraId="35DD728A" w14:textId="77777777" w:rsidR="00657B9F" w:rsidRPr="00D807BB" w:rsidRDefault="00657B9F" w:rsidP="00657B9F">
      <w:pPr>
        <w:spacing w:line="480" w:lineRule="exact"/>
        <w:ind w:left="567" w:hanging="567"/>
        <w:contextualSpacing/>
        <w:rPr>
          <w:rFonts w:ascii="Times New Roman" w:hAnsi="Times New Roman" w:cs="Times New Roman"/>
          <w:sz w:val="24"/>
          <w:szCs w:val="24"/>
        </w:rPr>
      </w:pPr>
      <w:r w:rsidRPr="003B2AFB">
        <w:rPr>
          <w:rFonts w:ascii="Times New Roman" w:hAnsi="Times New Roman" w:cs="Times New Roman"/>
          <w:sz w:val="24"/>
          <w:szCs w:val="24"/>
          <w:lang w:val="en-US"/>
        </w:rPr>
        <w:t xml:space="preserve">Kernis, M. H., &amp; Goldman, B. M. (2006). A multicomponent conceptualization of authenticity: Theory and research. </w:t>
      </w:r>
      <w:r w:rsidRPr="00B764EC">
        <w:rPr>
          <w:rFonts w:ascii="Times New Roman" w:hAnsi="Times New Roman" w:cs="Times New Roman"/>
          <w:i/>
          <w:sz w:val="24"/>
          <w:szCs w:val="24"/>
        </w:rPr>
        <w:t>Advances in Experimental Social Psychology, 38</w:t>
      </w:r>
      <w:r w:rsidRPr="00B764EC">
        <w:rPr>
          <w:rFonts w:ascii="Times New Roman" w:hAnsi="Times New Roman" w:cs="Times New Roman"/>
          <w:sz w:val="24"/>
          <w:szCs w:val="24"/>
        </w:rPr>
        <w:t>, 283–357.</w:t>
      </w:r>
    </w:p>
    <w:p w14:paraId="0B7FD76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Kolar, D. W., Funder, D. C., &amp; Colvin, C. R. (1996). Comparing the accuracy of personality judgments by the self and knowledgeable others. </w:t>
      </w:r>
      <w:r w:rsidRPr="002E72EE">
        <w:rPr>
          <w:rFonts w:ascii="Times New Roman" w:eastAsia="Times New Roman" w:hAnsi="Times New Roman" w:cs="Times New Roman"/>
          <w:i/>
          <w:sz w:val="24"/>
          <w:szCs w:val="24"/>
          <w:lang w:val="en-US"/>
        </w:rPr>
        <w:t>Journal of Personality, 64</w:t>
      </w:r>
      <w:r w:rsidRPr="00DD6DE9">
        <w:rPr>
          <w:rFonts w:ascii="Times New Roman" w:eastAsia="Times New Roman" w:hAnsi="Times New Roman" w:cs="Times New Roman"/>
          <w:sz w:val="24"/>
          <w:szCs w:val="24"/>
          <w:lang w:val="en-US"/>
        </w:rPr>
        <w:t>, 311</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337.</w:t>
      </w:r>
    </w:p>
    <w:p w14:paraId="42763D0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Konrath, S., Ho, M. H., &amp; Zarins, S. (2016). The strategic helper: Narcissism and prosocial motives and behaviors. </w:t>
      </w:r>
      <w:r w:rsidRPr="002E72EE">
        <w:rPr>
          <w:rFonts w:ascii="Times New Roman" w:eastAsia="Times New Roman" w:hAnsi="Times New Roman" w:cs="Times New Roman"/>
          <w:i/>
          <w:sz w:val="24"/>
          <w:szCs w:val="24"/>
          <w:lang w:val="en-US"/>
        </w:rPr>
        <w:t>Current Psychology, 35</w:t>
      </w:r>
      <w:r>
        <w:rPr>
          <w:rFonts w:ascii="Times New Roman" w:eastAsia="Times New Roman" w:hAnsi="Times New Roman" w:cs="Times New Roman"/>
          <w:sz w:val="24"/>
          <w:szCs w:val="24"/>
          <w:lang w:val="en-US"/>
        </w:rPr>
        <w:t>, 182-</w:t>
      </w:r>
      <w:r w:rsidRPr="00DD6DE9">
        <w:rPr>
          <w:rFonts w:ascii="Times New Roman" w:eastAsia="Times New Roman" w:hAnsi="Times New Roman" w:cs="Times New Roman"/>
          <w:sz w:val="24"/>
          <w:szCs w:val="24"/>
          <w:lang w:val="en-US"/>
        </w:rPr>
        <w:t>194.</w:t>
      </w:r>
    </w:p>
    <w:p w14:paraId="4D108731"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Konrath, S., Corneille, O., Bushman, B. J., &amp; Luminet, O. (2014). The relationship between narcissistic exploitativeness, dispositional empathy, and emotion recognition abilities. </w:t>
      </w:r>
      <w:r w:rsidRPr="002E72EE">
        <w:rPr>
          <w:rFonts w:ascii="Times New Roman" w:eastAsia="Times New Roman" w:hAnsi="Times New Roman" w:cs="Times New Roman"/>
          <w:i/>
          <w:sz w:val="24"/>
          <w:szCs w:val="24"/>
          <w:lang w:val="en-US"/>
        </w:rPr>
        <w:t>Journal of Nonverbal Behavior, 38</w:t>
      </w:r>
      <w:r>
        <w:rPr>
          <w:rFonts w:ascii="Times New Roman" w:eastAsia="Times New Roman" w:hAnsi="Times New Roman" w:cs="Times New Roman"/>
          <w:sz w:val="24"/>
          <w:szCs w:val="24"/>
          <w:lang w:val="en-US"/>
        </w:rPr>
        <w:t>, 129-</w:t>
      </w:r>
      <w:r w:rsidRPr="00DD6DE9">
        <w:rPr>
          <w:rFonts w:ascii="Times New Roman" w:eastAsia="Times New Roman" w:hAnsi="Times New Roman" w:cs="Times New Roman"/>
          <w:sz w:val="24"/>
          <w:szCs w:val="24"/>
          <w:lang w:val="en-US"/>
        </w:rPr>
        <w:t>143.</w:t>
      </w:r>
    </w:p>
    <w:p w14:paraId="0E1F457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Konrath, S. &amp; Tian, Y. (in press). Narcissism and prosocial behavior. In T. Hermann, A. Brunell, &amp; J. Foster (Eds.) </w:t>
      </w:r>
      <w:r w:rsidRPr="002E72EE">
        <w:rPr>
          <w:rFonts w:ascii="Times New Roman" w:eastAsia="Times New Roman" w:hAnsi="Times New Roman" w:cs="Times New Roman"/>
          <w:i/>
          <w:sz w:val="24"/>
          <w:szCs w:val="24"/>
          <w:lang w:val="en-US"/>
        </w:rPr>
        <w:t>Handbook of trait narcissism: Key advances, research methods, and controversies</w:t>
      </w:r>
      <w:r w:rsidRPr="00DD6DE9">
        <w:rPr>
          <w:rFonts w:ascii="Times New Roman" w:eastAsia="Times New Roman" w:hAnsi="Times New Roman" w:cs="Times New Roman"/>
          <w:sz w:val="24"/>
          <w:szCs w:val="24"/>
          <w:lang w:val="en-US"/>
        </w:rPr>
        <w:t>. New York, NY: Springer.</w:t>
      </w:r>
    </w:p>
    <w:p w14:paraId="60B961FD"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Krizan, Z., &amp; Herlache, A. D. (2017). The narcissism spectrum model: A synthetic view of narcissistic personality. </w:t>
      </w:r>
      <w:r w:rsidRPr="002E72EE">
        <w:rPr>
          <w:rFonts w:ascii="Times New Roman" w:eastAsia="Times New Roman" w:hAnsi="Times New Roman" w:cs="Times New Roman"/>
          <w:i/>
          <w:sz w:val="24"/>
          <w:szCs w:val="24"/>
          <w:lang w:val="en-US"/>
        </w:rPr>
        <w:t>Personality and Social Psychology Review</w:t>
      </w:r>
      <w:r w:rsidRPr="00DD6DE9">
        <w:rPr>
          <w:rFonts w:ascii="Times New Roman" w:eastAsia="Times New Roman" w:hAnsi="Times New Roman" w:cs="Times New Roman"/>
          <w:sz w:val="24"/>
          <w:szCs w:val="24"/>
          <w:lang w:val="en-US"/>
        </w:rPr>
        <w:t>, Online first.</w:t>
      </w:r>
    </w:p>
    <w:p w14:paraId="42F10CBD"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Krueger, R. F., Hicks, B. M., &amp; McGue, M. (2001). Altruism and antisocial behavior: Independent tendencies, unique personality correlates, distinct etiologies. </w:t>
      </w:r>
      <w:r w:rsidRPr="0029474B">
        <w:rPr>
          <w:rFonts w:ascii="Times New Roman" w:eastAsia="Times New Roman" w:hAnsi="Times New Roman" w:cs="Times New Roman"/>
          <w:i/>
          <w:sz w:val="24"/>
          <w:szCs w:val="24"/>
          <w:lang w:val="en-US"/>
        </w:rPr>
        <w:t>Psychological Science, 12</w:t>
      </w:r>
      <w:r>
        <w:rPr>
          <w:rFonts w:ascii="Times New Roman" w:eastAsia="Times New Roman" w:hAnsi="Times New Roman" w:cs="Times New Roman"/>
          <w:sz w:val="24"/>
          <w:szCs w:val="24"/>
          <w:lang w:val="en-US"/>
        </w:rPr>
        <w:t>, 397-</w:t>
      </w:r>
      <w:r w:rsidRPr="00DD6DE9">
        <w:rPr>
          <w:rFonts w:ascii="Times New Roman" w:eastAsia="Times New Roman" w:hAnsi="Times New Roman" w:cs="Times New Roman"/>
          <w:sz w:val="24"/>
          <w:szCs w:val="24"/>
          <w:lang w:val="en-US"/>
        </w:rPr>
        <w:t>402.</w:t>
      </w:r>
    </w:p>
    <w:p w14:paraId="348282BB"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B764EC">
        <w:rPr>
          <w:rFonts w:ascii="Times New Roman" w:hAnsi="Times New Roman" w:cs="Times New Roman"/>
          <w:sz w:val="24"/>
          <w:szCs w:val="24"/>
        </w:rPr>
        <w:t xml:space="preserve">Lang, F. R., Lüdtke, O., &amp; Asendorpf, J. B. (2001). </w:t>
      </w:r>
      <w:r w:rsidRPr="00B80C15">
        <w:rPr>
          <w:rFonts w:ascii="Times New Roman" w:hAnsi="Times New Roman" w:cs="Times New Roman"/>
          <w:sz w:val="24"/>
          <w:szCs w:val="24"/>
        </w:rPr>
        <w:t xml:space="preserve">Testgüte und psychometrische Äquivalenz der deutschen Version des Big Five Inventory (BFI) bei jungen, mittelalten und alten Erwachsenen. </w:t>
      </w:r>
      <w:r w:rsidRPr="0044709C">
        <w:rPr>
          <w:rFonts w:ascii="Times New Roman" w:hAnsi="Times New Roman" w:cs="Times New Roman"/>
          <w:sz w:val="24"/>
          <w:szCs w:val="24"/>
          <w:lang w:val="en-US"/>
        </w:rPr>
        <w:t>[Validity and psychometric</w:t>
      </w:r>
      <w:r>
        <w:rPr>
          <w:rFonts w:ascii="Times New Roman" w:hAnsi="Times New Roman" w:cs="Times New Roman"/>
          <w:sz w:val="24"/>
          <w:szCs w:val="24"/>
          <w:lang w:val="en-US"/>
        </w:rPr>
        <w:t xml:space="preserve"> </w:t>
      </w:r>
      <w:r w:rsidRPr="0044709C">
        <w:rPr>
          <w:rFonts w:ascii="Times New Roman" w:hAnsi="Times New Roman" w:cs="Times New Roman"/>
          <w:sz w:val="24"/>
          <w:szCs w:val="24"/>
          <w:lang w:val="en-US"/>
        </w:rPr>
        <w:t xml:space="preserve">equivalence of the German version </w:t>
      </w:r>
      <w:r w:rsidRPr="0044709C">
        <w:rPr>
          <w:rFonts w:ascii="Times New Roman" w:hAnsi="Times New Roman" w:cs="Times New Roman"/>
          <w:sz w:val="24"/>
          <w:szCs w:val="24"/>
          <w:lang w:val="en-US"/>
        </w:rPr>
        <w:lastRenderedPageBreak/>
        <w:t>of the Big Five Inventory in young, middle-aged and old adults].</w:t>
      </w:r>
      <w:r>
        <w:rPr>
          <w:rFonts w:ascii="Times New Roman" w:hAnsi="Times New Roman" w:cs="Times New Roman"/>
          <w:sz w:val="24"/>
          <w:szCs w:val="24"/>
          <w:lang w:val="en-US"/>
        </w:rPr>
        <w:t xml:space="preserve"> </w:t>
      </w:r>
      <w:r w:rsidRPr="0044709C">
        <w:rPr>
          <w:rFonts w:ascii="Times New Roman" w:hAnsi="Times New Roman" w:cs="Times New Roman"/>
          <w:i/>
          <w:sz w:val="24"/>
          <w:szCs w:val="24"/>
          <w:lang w:val="en-US"/>
        </w:rPr>
        <w:t>Diagnostica, 47</w:t>
      </w:r>
      <w:r w:rsidRPr="0044709C">
        <w:rPr>
          <w:rFonts w:ascii="Times New Roman" w:hAnsi="Times New Roman" w:cs="Times New Roman"/>
          <w:sz w:val="24"/>
          <w:szCs w:val="24"/>
          <w:lang w:val="en-US"/>
        </w:rPr>
        <w:t>, 111–121.</w:t>
      </w:r>
    </w:p>
    <w:p w14:paraId="0DDE1222"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Lawrence, C. (2006). Measuring individual responses to aggression-triggering events: Development of the situational triggers of aggressive responses (STAR) scale. </w:t>
      </w:r>
      <w:r w:rsidRPr="0029474B">
        <w:rPr>
          <w:rFonts w:ascii="Times New Roman" w:eastAsia="Times New Roman" w:hAnsi="Times New Roman" w:cs="Times New Roman"/>
          <w:i/>
          <w:sz w:val="24"/>
          <w:szCs w:val="24"/>
          <w:lang w:val="en-US"/>
        </w:rPr>
        <w:t>Aggressive Behavior, 32</w:t>
      </w:r>
      <w:r>
        <w:rPr>
          <w:rFonts w:ascii="Times New Roman" w:eastAsia="Times New Roman" w:hAnsi="Times New Roman" w:cs="Times New Roman"/>
          <w:sz w:val="24"/>
          <w:szCs w:val="24"/>
          <w:lang w:val="en-US"/>
        </w:rPr>
        <w:t>, 241-</w:t>
      </w:r>
      <w:r w:rsidRPr="00DD6DE9">
        <w:rPr>
          <w:rFonts w:ascii="Times New Roman" w:eastAsia="Times New Roman" w:hAnsi="Times New Roman" w:cs="Times New Roman"/>
          <w:sz w:val="24"/>
          <w:szCs w:val="24"/>
          <w:lang w:val="en-US"/>
        </w:rPr>
        <w:t>252.</w:t>
      </w:r>
    </w:p>
    <w:p w14:paraId="1B6A5FC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Leising, D., Erbs, J., &amp; Fritz, U. (2010). The letter of recommendation effect in informant ratings of personality. </w:t>
      </w:r>
      <w:r w:rsidRPr="0029474B">
        <w:rPr>
          <w:rFonts w:ascii="Times New Roman" w:eastAsia="Times New Roman" w:hAnsi="Times New Roman" w:cs="Times New Roman"/>
          <w:i/>
          <w:sz w:val="24"/>
          <w:szCs w:val="24"/>
          <w:lang w:val="en-US"/>
        </w:rPr>
        <w:t xml:space="preserve">Journal of </w:t>
      </w:r>
      <w:r>
        <w:rPr>
          <w:rFonts w:ascii="Times New Roman" w:eastAsia="Times New Roman" w:hAnsi="Times New Roman" w:cs="Times New Roman"/>
          <w:i/>
          <w:sz w:val="24"/>
          <w:szCs w:val="24"/>
          <w:lang w:val="en-US"/>
        </w:rPr>
        <w:t>P</w:t>
      </w:r>
      <w:r w:rsidRPr="0029474B">
        <w:rPr>
          <w:rFonts w:ascii="Times New Roman" w:eastAsia="Times New Roman" w:hAnsi="Times New Roman" w:cs="Times New Roman"/>
          <w:i/>
          <w:sz w:val="24"/>
          <w:szCs w:val="24"/>
          <w:lang w:val="en-US"/>
        </w:rPr>
        <w:t xml:space="preserve">ersonality and </w:t>
      </w:r>
      <w:r>
        <w:rPr>
          <w:rFonts w:ascii="Times New Roman" w:eastAsia="Times New Roman" w:hAnsi="Times New Roman" w:cs="Times New Roman"/>
          <w:i/>
          <w:sz w:val="24"/>
          <w:szCs w:val="24"/>
          <w:lang w:val="en-US"/>
        </w:rPr>
        <w:t>S</w:t>
      </w:r>
      <w:r w:rsidRPr="0029474B">
        <w:rPr>
          <w:rFonts w:ascii="Times New Roman" w:eastAsia="Times New Roman" w:hAnsi="Times New Roman" w:cs="Times New Roman"/>
          <w:i/>
          <w:sz w:val="24"/>
          <w:szCs w:val="24"/>
          <w:lang w:val="en-US"/>
        </w:rPr>
        <w:t xml:space="preserve">ocial </w:t>
      </w:r>
      <w:r>
        <w:rPr>
          <w:rFonts w:ascii="Times New Roman" w:eastAsia="Times New Roman" w:hAnsi="Times New Roman" w:cs="Times New Roman"/>
          <w:i/>
          <w:sz w:val="24"/>
          <w:szCs w:val="24"/>
          <w:lang w:val="en-US"/>
        </w:rPr>
        <w:t>P</w:t>
      </w:r>
      <w:r w:rsidRPr="0029474B">
        <w:rPr>
          <w:rFonts w:ascii="Times New Roman" w:eastAsia="Times New Roman" w:hAnsi="Times New Roman" w:cs="Times New Roman"/>
          <w:i/>
          <w:sz w:val="24"/>
          <w:szCs w:val="24"/>
          <w:lang w:val="en-US"/>
        </w:rPr>
        <w:t>sychology, 98</w:t>
      </w:r>
      <w:r w:rsidRPr="00DD6DE9">
        <w:rPr>
          <w:rFonts w:ascii="Times New Roman" w:eastAsia="Times New Roman" w:hAnsi="Times New Roman" w:cs="Times New Roman"/>
          <w:sz w:val="24"/>
          <w:szCs w:val="24"/>
          <w:lang w:val="en-US"/>
        </w:rPr>
        <w:t>, 668-682.</w:t>
      </w:r>
    </w:p>
    <w:p w14:paraId="5AE9C67C"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762681">
        <w:rPr>
          <w:rFonts w:ascii="Times New Roman" w:hAnsi="Times New Roman" w:cs="Times New Roman"/>
          <w:sz w:val="24"/>
          <w:szCs w:val="24"/>
          <w:lang w:val="en-US"/>
        </w:rPr>
        <w:t>Lewinsohn, P. M., Seeley, J. R., Roberts, R. E., &amp; Allen, N. B. (1997). Center for Epidemiologic Studies Depression Scale (CES-D) as a screening instrument for depression among community-residing older adu</w:t>
      </w:r>
      <w:r>
        <w:rPr>
          <w:rFonts w:ascii="Times New Roman" w:hAnsi="Times New Roman" w:cs="Times New Roman"/>
          <w:sz w:val="24"/>
          <w:szCs w:val="24"/>
          <w:lang w:val="en-US"/>
        </w:rPr>
        <w:t xml:space="preserve">lts. </w:t>
      </w:r>
      <w:r w:rsidRPr="005D3122">
        <w:rPr>
          <w:rFonts w:ascii="Times New Roman" w:hAnsi="Times New Roman" w:cs="Times New Roman"/>
          <w:i/>
          <w:sz w:val="24"/>
          <w:szCs w:val="24"/>
          <w:lang w:val="en-US"/>
        </w:rPr>
        <w:t xml:space="preserve">Psychology and </w:t>
      </w:r>
      <w:r>
        <w:rPr>
          <w:rFonts w:ascii="Times New Roman" w:hAnsi="Times New Roman" w:cs="Times New Roman"/>
          <w:i/>
          <w:sz w:val="24"/>
          <w:szCs w:val="24"/>
          <w:lang w:val="en-US"/>
        </w:rPr>
        <w:t>A</w:t>
      </w:r>
      <w:r w:rsidRPr="005D3122">
        <w:rPr>
          <w:rFonts w:ascii="Times New Roman" w:hAnsi="Times New Roman" w:cs="Times New Roman"/>
          <w:i/>
          <w:sz w:val="24"/>
          <w:szCs w:val="24"/>
          <w:lang w:val="en-US"/>
        </w:rPr>
        <w:t>ging, 12</w:t>
      </w:r>
      <w:r w:rsidRPr="00762681">
        <w:rPr>
          <w:rFonts w:ascii="Times New Roman" w:hAnsi="Times New Roman" w:cs="Times New Roman"/>
          <w:sz w:val="24"/>
          <w:szCs w:val="24"/>
          <w:lang w:val="en-US"/>
        </w:rPr>
        <w:t>, 277</w:t>
      </w:r>
      <w:r>
        <w:rPr>
          <w:rFonts w:ascii="Times New Roman" w:hAnsi="Times New Roman" w:cs="Times New Roman"/>
          <w:sz w:val="24"/>
          <w:szCs w:val="24"/>
          <w:lang w:val="en-US"/>
        </w:rPr>
        <w:t>–287</w:t>
      </w:r>
      <w:r w:rsidRPr="00762681">
        <w:rPr>
          <w:rFonts w:ascii="Times New Roman" w:hAnsi="Times New Roman" w:cs="Times New Roman"/>
          <w:sz w:val="24"/>
          <w:szCs w:val="24"/>
          <w:lang w:val="en-US"/>
        </w:rPr>
        <w:t>.</w:t>
      </w:r>
    </w:p>
    <w:p w14:paraId="557077C9"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Little, T. D., Cunningham, W. A., Shahar, G., &amp; Widaman, K. F. (2002). To parcel or not to parcel: Exploring the question, weighing the merits. </w:t>
      </w:r>
      <w:r w:rsidRPr="002E72EE">
        <w:rPr>
          <w:rFonts w:ascii="Times New Roman" w:eastAsia="Times New Roman" w:hAnsi="Times New Roman" w:cs="Times New Roman"/>
          <w:i/>
          <w:sz w:val="24"/>
          <w:szCs w:val="24"/>
          <w:lang w:val="en-US"/>
        </w:rPr>
        <w:t>Structural Equation Modeling: A Multidisciplinary Journal</w:t>
      </w:r>
      <w:r w:rsidRPr="0029474B">
        <w:rPr>
          <w:rFonts w:ascii="Times New Roman" w:eastAsia="Times New Roman" w:hAnsi="Times New Roman" w:cs="Times New Roman"/>
          <w:i/>
          <w:sz w:val="24"/>
          <w:szCs w:val="24"/>
          <w:lang w:val="en-US"/>
        </w:rPr>
        <w:t>, 9</w:t>
      </w:r>
      <w:r>
        <w:rPr>
          <w:rFonts w:ascii="Times New Roman" w:eastAsia="Times New Roman" w:hAnsi="Times New Roman" w:cs="Times New Roman"/>
          <w:sz w:val="24"/>
          <w:szCs w:val="24"/>
          <w:lang w:val="en-US"/>
        </w:rPr>
        <w:t>, 151-</w:t>
      </w:r>
      <w:r w:rsidRPr="00DD6DE9">
        <w:rPr>
          <w:rFonts w:ascii="Times New Roman" w:eastAsia="Times New Roman" w:hAnsi="Times New Roman" w:cs="Times New Roman"/>
          <w:sz w:val="24"/>
          <w:szCs w:val="24"/>
          <w:lang w:val="en-US"/>
        </w:rPr>
        <w:t>173.</w:t>
      </w:r>
    </w:p>
    <w:p w14:paraId="56B033B5" w14:textId="77777777" w:rsidR="00657B9F" w:rsidRPr="008F767A"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8F767A">
        <w:rPr>
          <w:rFonts w:ascii="Times New Roman" w:eastAsia="Times New Roman" w:hAnsi="Times New Roman" w:cs="Times New Roman"/>
          <w:sz w:val="24"/>
          <w:szCs w:val="24"/>
          <w:lang w:val="en-US"/>
        </w:rPr>
        <w:t xml:space="preserve">McArdle, J. J. (2009). Latent variable modeling of differences and changes with longitudinal data. </w:t>
      </w:r>
      <w:r w:rsidRPr="008F767A">
        <w:rPr>
          <w:rFonts w:ascii="Times New Roman" w:eastAsia="Times New Roman" w:hAnsi="Times New Roman" w:cs="Times New Roman"/>
          <w:i/>
          <w:sz w:val="24"/>
          <w:szCs w:val="24"/>
          <w:lang w:val="en-US"/>
        </w:rPr>
        <w:t>Annual Review of Psychology, 60</w:t>
      </w:r>
      <w:r>
        <w:rPr>
          <w:rFonts w:ascii="Times New Roman" w:eastAsia="Times New Roman" w:hAnsi="Times New Roman" w:cs="Times New Roman"/>
          <w:sz w:val="24"/>
          <w:szCs w:val="24"/>
          <w:lang w:val="en-US"/>
        </w:rPr>
        <w:t>, 577-</w:t>
      </w:r>
      <w:r w:rsidRPr="008F767A">
        <w:rPr>
          <w:rFonts w:ascii="Times New Roman" w:eastAsia="Times New Roman" w:hAnsi="Times New Roman" w:cs="Times New Roman"/>
          <w:sz w:val="24"/>
          <w:szCs w:val="24"/>
          <w:lang w:val="en-US"/>
        </w:rPr>
        <w:t>605.</w:t>
      </w:r>
    </w:p>
    <w:p w14:paraId="40BC90D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8F767A">
        <w:rPr>
          <w:rFonts w:ascii="Times New Roman" w:eastAsia="Times New Roman" w:hAnsi="Times New Roman" w:cs="Times New Roman"/>
          <w:sz w:val="24"/>
          <w:szCs w:val="24"/>
          <w:lang w:val="en-US"/>
        </w:rPr>
        <w:t xml:space="preserve">McArdle, J. J., &amp; Hamagami, F. (2001). Latent difference score structural models for linear dynamic analysis with incomplete longitudinal data. In L. M. Collins &amp; A. G. Sayer (Eds.), </w:t>
      </w:r>
      <w:r w:rsidRPr="008F767A">
        <w:rPr>
          <w:rFonts w:ascii="Times New Roman" w:eastAsia="Times New Roman" w:hAnsi="Times New Roman" w:cs="Times New Roman"/>
          <w:i/>
          <w:sz w:val="24"/>
          <w:szCs w:val="24"/>
          <w:lang w:val="en-US"/>
        </w:rPr>
        <w:t>New methods for the analysis of change</w:t>
      </w:r>
      <w:r w:rsidRPr="008F767A">
        <w:rPr>
          <w:rFonts w:ascii="Times New Roman" w:eastAsia="Times New Roman" w:hAnsi="Times New Roman" w:cs="Times New Roman"/>
          <w:sz w:val="24"/>
          <w:szCs w:val="24"/>
          <w:lang w:val="en-US"/>
        </w:rPr>
        <w:t xml:space="preserve"> (pp. 137</w:t>
      </w:r>
      <w:r>
        <w:rPr>
          <w:rFonts w:ascii="Times New Roman" w:eastAsia="Times New Roman" w:hAnsi="Times New Roman" w:cs="Times New Roman"/>
          <w:sz w:val="24"/>
          <w:szCs w:val="24"/>
          <w:lang w:val="en-US"/>
        </w:rPr>
        <w:t>-</w:t>
      </w:r>
      <w:r w:rsidRPr="008F767A">
        <w:rPr>
          <w:rFonts w:ascii="Times New Roman" w:eastAsia="Times New Roman" w:hAnsi="Times New Roman" w:cs="Times New Roman"/>
          <w:sz w:val="24"/>
          <w:szCs w:val="24"/>
          <w:lang w:val="en-US"/>
        </w:rPr>
        <w:t>175).Washington, DC: American Psychological Association.</w:t>
      </w:r>
    </w:p>
    <w:p w14:paraId="1D0DDCD4"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McDonald, R.P. (1999). </w:t>
      </w:r>
      <w:r w:rsidRPr="0029474B">
        <w:rPr>
          <w:rFonts w:ascii="Times New Roman" w:eastAsia="Times New Roman" w:hAnsi="Times New Roman" w:cs="Times New Roman"/>
          <w:i/>
          <w:sz w:val="24"/>
          <w:szCs w:val="24"/>
          <w:lang w:val="en-US"/>
        </w:rPr>
        <w:t>Test theory: A unified treatment</w:t>
      </w:r>
      <w:r w:rsidRPr="00DD6DE9">
        <w:rPr>
          <w:rFonts w:ascii="Times New Roman" w:eastAsia="Times New Roman" w:hAnsi="Times New Roman" w:cs="Times New Roman"/>
          <w:sz w:val="24"/>
          <w:szCs w:val="24"/>
          <w:lang w:val="en-US"/>
        </w:rPr>
        <w:t>. Hillsdale, MI: Erlbaum.</w:t>
      </w:r>
    </w:p>
    <w:p w14:paraId="37DD7E7E"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McPherson, M., Smith-Lovin, L., &amp; Cook, J. M. (2001). Birds of a feather: Homophily in social networks. </w:t>
      </w:r>
      <w:r>
        <w:rPr>
          <w:rFonts w:ascii="Times New Roman" w:eastAsia="Times New Roman" w:hAnsi="Times New Roman" w:cs="Times New Roman"/>
          <w:i/>
          <w:sz w:val="24"/>
          <w:szCs w:val="24"/>
          <w:lang w:val="en-US"/>
        </w:rPr>
        <w:t>Annual R</w:t>
      </w:r>
      <w:r w:rsidRPr="0029474B">
        <w:rPr>
          <w:rFonts w:ascii="Times New Roman" w:eastAsia="Times New Roman" w:hAnsi="Times New Roman" w:cs="Times New Roman"/>
          <w:i/>
          <w:sz w:val="24"/>
          <w:szCs w:val="24"/>
          <w:lang w:val="en-US"/>
        </w:rPr>
        <w:t xml:space="preserve">eview of </w:t>
      </w:r>
      <w:r>
        <w:rPr>
          <w:rFonts w:ascii="Times New Roman" w:eastAsia="Times New Roman" w:hAnsi="Times New Roman" w:cs="Times New Roman"/>
          <w:i/>
          <w:sz w:val="24"/>
          <w:szCs w:val="24"/>
          <w:lang w:val="en-US"/>
        </w:rPr>
        <w:t>S</w:t>
      </w:r>
      <w:r w:rsidRPr="0029474B">
        <w:rPr>
          <w:rFonts w:ascii="Times New Roman" w:eastAsia="Times New Roman" w:hAnsi="Times New Roman" w:cs="Times New Roman"/>
          <w:i/>
          <w:sz w:val="24"/>
          <w:szCs w:val="24"/>
          <w:lang w:val="en-US"/>
        </w:rPr>
        <w:t>ociology, 27</w:t>
      </w:r>
      <w:r>
        <w:rPr>
          <w:rFonts w:ascii="Times New Roman" w:eastAsia="Times New Roman" w:hAnsi="Times New Roman" w:cs="Times New Roman"/>
          <w:sz w:val="24"/>
          <w:szCs w:val="24"/>
          <w:lang w:val="en-US"/>
        </w:rPr>
        <w:t>, 415-</w:t>
      </w:r>
      <w:r w:rsidRPr="00DD6DE9">
        <w:rPr>
          <w:rFonts w:ascii="Times New Roman" w:eastAsia="Times New Roman" w:hAnsi="Times New Roman" w:cs="Times New Roman"/>
          <w:sz w:val="24"/>
          <w:szCs w:val="24"/>
          <w:lang w:val="en-US"/>
        </w:rPr>
        <w:t>444.</w:t>
      </w:r>
    </w:p>
    <w:p w14:paraId="474A7A92"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Menon, M. K., &amp; Sharland, A. (2011). Narcissism, exploitative attitudes, and academic dishonesty: An exploratory investigation of reality versus myth. </w:t>
      </w:r>
      <w:r w:rsidRPr="0029474B">
        <w:rPr>
          <w:rFonts w:ascii="Times New Roman" w:eastAsia="Times New Roman" w:hAnsi="Times New Roman" w:cs="Times New Roman"/>
          <w:i/>
          <w:sz w:val="24"/>
          <w:szCs w:val="24"/>
          <w:lang w:val="en-US"/>
        </w:rPr>
        <w:t>Journal of Education for Business, 86</w:t>
      </w:r>
      <w:r>
        <w:rPr>
          <w:rFonts w:ascii="Times New Roman" w:eastAsia="Times New Roman" w:hAnsi="Times New Roman" w:cs="Times New Roman"/>
          <w:sz w:val="24"/>
          <w:szCs w:val="24"/>
          <w:lang w:val="en-US"/>
        </w:rPr>
        <w:t>, 50-</w:t>
      </w:r>
      <w:r w:rsidRPr="00DD6DE9">
        <w:rPr>
          <w:rFonts w:ascii="Times New Roman" w:eastAsia="Times New Roman" w:hAnsi="Times New Roman" w:cs="Times New Roman"/>
          <w:sz w:val="24"/>
          <w:szCs w:val="24"/>
          <w:lang w:val="en-US"/>
        </w:rPr>
        <w:t>55.</w:t>
      </w:r>
    </w:p>
    <w:p w14:paraId="0F4D01DE"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Merritt, A. C., Effron, D. A., &amp; Monin, B. (2010). Moral self-licensing: When being good frees us to be bad. </w:t>
      </w:r>
      <w:r w:rsidRPr="0029474B">
        <w:rPr>
          <w:rFonts w:ascii="Times New Roman" w:eastAsia="Times New Roman" w:hAnsi="Times New Roman" w:cs="Times New Roman"/>
          <w:i/>
          <w:sz w:val="24"/>
          <w:szCs w:val="24"/>
          <w:lang w:val="en-US"/>
        </w:rPr>
        <w:t>Social and Personality Psychology Compass, 4</w:t>
      </w:r>
      <w:r>
        <w:rPr>
          <w:rFonts w:ascii="Times New Roman" w:eastAsia="Times New Roman" w:hAnsi="Times New Roman" w:cs="Times New Roman"/>
          <w:sz w:val="24"/>
          <w:szCs w:val="24"/>
          <w:lang w:val="en-US"/>
        </w:rPr>
        <w:t>, 344-</w:t>
      </w:r>
      <w:r w:rsidRPr="00DD6DE9">
        <w:rPr>
          <w:rFonts w:ascii="Times New Roman" w:eastAsia="Times New Roman" w:hAnsi="Times New Roman" w:cs="Times New Roman"/>
          <w:sz w:val="24"/>
          <w:szCs w:val="24"/>
          <w:lang w:val="en-US"/>
        </w:rPr>
        <w:t>357.</w:t>
      </w:r>
    </w:p>
    <w:p w14:paraId="184D586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Mikulincer, M., &amp; Shaver, P. R. (Eds.). (2010). </w:t>
      </w:r>
      <w:r w:rsidRPr="0029474B">
        <w:rPr>
          <w:rFonts w:ascii="Times New Roman" w:eastAsia="Times New Roman" w:hAnsi="Times New Roman" w:cs="Times New Roman"/>
          <w:i/>
          <w:sz w:val="24"/>
          <w:szCs w:val="24"/>
          <w:lang w:val="en-US"/>
        </w:rPr>
        <w:t>Prosocial motives, emotions, and behavior: The better angels of our nature</w:t>
      </w:r>
      <w:r w:rsidRPr="00DD6DE9">
        <w:rPr>
          <w:rFonts w:ascii="Times New Roman" w:eastAsia="Times New Roman" w:hAnsi="Times New Roman" w:cs="Times New Roman"/>
          <w:sz w:val="24"/>
          <w:szCs w:val="24"/>
          <w:lang w:val="en-US"/>
        </w:rPr>
        <w:t>. Washington, DC: American Psychological Association.</w:t>
      </w:r>
    </w:p>
    <w:p w14:paraId="6A45F89B"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Miller, D. T., &amp; Effron, D. A. (2010). Psychological license: When it is needed and how it functions. </w:t>
      </w:r>
      <w:r w:rsidRPr="0029474B">
        <w:rPr>
          <w:rFonts w:ascii="Times New Roman" w:eastAsia="Times New Roman" w:hAnsi="Times New Roman" w:cs="Times New Roman"/>
          <w:i/>
          <w:sz w:val="24"/>
          <w:szCs w:val="24"/>
          <w:lang w:val="en-US"/>
        </w:rPr>
        <w:t>Advances in Experimental Social Psychology, 43</w:t>
      </w:r>
      <w:r>
        <w:rPr>
          <w:rFonts w:ascii="Times New Roman" w:eastAsia="Times New Roman" w:hAnsi="Times New Roman" w:cs="Times New Roman"/>
          <w:sz w:val="24"/>
          <w:szCs w:val="24"/>
          <w:lang w:val="en-US"/>
        </w:rPr>
        <w:t>, 115-</w:t>
      </w:r>
      <w:r w:rsidRPr="00DD6DE9">
        <w:rPr>
          <w:rFonts w:ascii="Times New Roman" w:eastAsia="Times New Roman" w:hAnsi="Times New Roman" w:cs="Times New Roman"/>
          <w:sz w:val="24"/>
          <w:szCs w:val="24"/>
          <w:lang w:val="en-US"/>
        </w:rPr>
        <w:t>155.</w:t>
      </w:r>
    </w:p>
    <w:p w14:paraId="195F3631"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Miller, J. D., &amp; Campbell, W. K. (2008). Comparing clinical and social-personality conceptualizations of narcissism. </w:t>
      </w:r>
      <w:r w:rsidRPr="0029474B">
        <w:rPr>
          <w:rFonts w:ascii="Times New Roman" w:eastAsia="Times New Roman" w:hAnsi="Times New Roman" w:cs="Times New Roman"/>
          <w:i/>
          <w:sz w:val="24"/>
          <w:szCs w:val="24"/>
          <w:lang w:val="en-US"/>
        </w:rPr>
        <w:t>Journal of Personality, 76</w:t>
      </w:r>
      <w:r w:rsidRPr="00DD6DE9">
        <w:rPr>
          <w:rFonts w:ascii="Times New Roman" w:eastAsia="Times New Roman" w:hAnsi="Times New Roman" w:cs="Times New Roman"/>
          <w:sz w:val="24"/>
          <w:szCs w:val="24"/>
          <w:lang w:val="en-US"/>
        </w:rPr>
        <w:t>, 449-476.</w:t>
      </w:r>
    </w:p>
    <w:p w14:paraId="74AEAE2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Miller, J. D., &amp; Campbell, W. K. (2011). Addressing criticisms of the Narcissistic Personality Inventory (NPI). In W. K. Campbell &amp; J. D. Miller (Eds.), </w:t>
      </w:r>
      <w:r w:rsidRPr="0029474B">
        <w:rPr>
          <w:rFonts w:ascii="Times New Roman" w:eastAsia="Times New Roman" w:hAnsi="Times New Roman" w:cs="Times New Roman"/>
          <w:i/>
          <w:sz w:val="24"/>
          <w:szCs w:val="24"/>
          <w:lang w:val="en-US"/>
        </w:rPr>
        <w:t>The handbook of narcissism and narcissistic personality disorder: Theoretical approaches, empirical findings, and treatments</w:t>
      </w:r>
      <w:r w:rsidRPr="00DD6DE9">
        <w:rPr>
          <w:rFonts w:ascii="Times New Roman" w:eastAsia="Times New Roman" w:hAnsi="Times New Roman" w:cs="Times New Roman"/>
          <w:sz w:val="24"/>
          <w:szCs w:val="24"/>
          <w:lang w:val="en-US"/>
        </w:rPr>
        <w:t xml:space="preserve"> (pp. 146–152). Hoboken, NJ: Wiley.</w:t>
      </w:r>
    </w:p>
    <w:p w14:paraId="6C5BB20E"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Miller, P. A., &amp; Eisenberg, N. (1988). The relation of empathy to aggressive and externalizing/antisocial behavior. </w:t>
      </w:r>
      <w:r w:rsidRPr="0029474B">
        <w:rPr>
          <w:rFonts w:ascii="Times New Roman" w:eastAsia="Times New Roman" w:hAnsi="Times New Roman" w:cs="Times New Roman"/>
          <w:i/>
          <w:sz w:val="24"/>
          <w:szCs w:val="24"/>
          <w:lang w:val="en-US"/>
        </w:rPr>
        <w:t>Psychological Bulletin, 103</w:t>
      </w:r>
      <w:r>
        <w:rPr>
          <w:rFonts w:ascii="Times New Roman" w:eastAsia="Times New Roman" w:hAnsi="Times New Roman" w:cs="Times New Roman"/>
          <w:sz w:val="24"/>
          <w:szCs w:val="24"/>
          <w:lang w:val="en-US"/>
        </w:rPr>
        <w:t>, 324-</w:t>
      </w:r>
      <w:r w:rsidRPr="00DD6DE9">
        <w:rPr>
          <w:rFonts w:ascii="Times New Roman" w:eastAsia="Times New Roman" w:hAnsi="Times New Roman" w:cs="Times New Roman"/>
          <w:sz w:val="24"/>
          <w:szCs w:val="24"/>
          <w:lang w:val="en-US"/>
        </w:rPr>
        <w:t>344.</w:t>
      </w:r>
    </w:p>
    <w:p w14:paraId="14CAC397"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Morf, C. C., &amp; Rhodewalt, F. (2001). Unraveling the paradoxes of narcissism: A dynamic self-regulatory processing model. </w:t>
      </w:r>
      <w:r w:rsidRPr="0029474B">
        <w:rPr>
          <w:rFonts w:ascii="Times New Roman" w:eastAsia="Times New Roman" w:hAnsi="Times New Roman" w:cs="Times New Roman"/>
          <w:i/>
          <w:sz w:val="24"/>
          <w:szCs w:val="24"/>
          <w:lang w:val="en-US"/>
        </w:rPr>
        <w:t>Psychological Inquiry, 12</w:t>
      </w:r>
      <w:r>
        <w:rPr>
          <w:rFonts w:ascii="Times New Roman" w:eastAsia="Times New Roman" w:hAnsi="Times New Roman" w:cs="Times New Roman"/>
          <w:sz w:val="24"/>
          <w:szCs w:val="24"/>
          <w:lang w:val="en-US"/>
        </w:rPr>
        <w:t>, 177-</w:t>
      </w:r>
      <w:r w:rsidRPr="00DD6DE9">
        <w:rPr>
          <w:rFonts w:ascii="Times New Roman" w:eastAsia="Times New Roman" w:hAnsi="Times New Roman" w:cs="Times New Roman"/>
          <w:sz w:val="24"/>
          <w:szCs w:val="24"/>
          <w:lang w:val="en-US"/>
        </w:rPr>
        <w:t>196.</w:t>
      </w:r>
    </w:p>
    <w:p w14:paraId="41BE3F1D"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Morf, C. C., Horvath, S., &amp; Torchetti, L. (2011). Narcissistic self-enhancement: Tales of (successful?) self-portrayal. In M. D. Alicke &amp; C. Sedikides (Eds</w:t>
      </w:r>
      <w:r w:rsidRPr="0029474B">
        <w:rPr>
          <w:rFonts w:ascii="Times New Roman" w:eastAsia="Times New Roman" w:hAnsi="Times New Roman" w:cs="Times New Roman"/>
          <w:i/>
          <w:sz w:val="24"/>
          <w:szCs w:val="24"/>
          <w:lang w:val="en-US"/>
        </w:rPr>
        <w:t>.), Handbook of self-enhancement and self-protection</w:t>
      </w:r>
      <w:r>
        <w:rPr>
          <w:rFonts w:ascii="Times New Roman" w:eastAsia="Times New Roman" w:hAnsi="Times New Roman" w:cs="Times New Roman"/>
          <w:sz w:val="24"/>
          <w:szCs w:val="24"/>
          <w:lang w:val="en-US"/>
        </w:rPr>
        <w:t xml:space="preserve"> (pp. 399-</w:t>
      </w:r>
      <w:r w:rsidRPr="00DD6DE9">
        <w:rPr>
          <w:rFonts w:ascii="Times New Roman" w:eastAsia="Times New Roman" w:hAnsi="Times New Roman" w:cs="Times New Roman"/>
          <w:sz w:val="24"/>
          <w:szCs w:val="24"/>
          <w:lang w:val="en-US"/>
        </w:rPr>
        <w:t>424). New York, NY: Guilford Press.</w:t>
      </w:r>
    </w:p>
    <w:p w14:paraId="3A880B69"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Moskowitz, D. S. (1994). Cross-situational generality and the interpersonal circumplex. </w:t>
      </w:r>
      <w:r w:rsidRPr="0029474B">
        <w:rPr>
          <w:rFonts w:ascii="Times New Roman" w:eastAsia="Times New Roman" w:hAnsi="Times New Roman" w:cs="Times New Roman"/>
          <w:i/>
          <w:sz w:val="24"/>
          <w:szCs w:val="24"/>
          <w:lang w:val="en-US"/>
        </w:rPr>
        <w:t>Journal of Personality and Social Psychology, 66</w:t>
      </w:r>
      <w:r w:rsidRPr="00DD6DE9">
        <w:rPr>
          <w:rFonts w:ascii="Times New Roman" w:eastAsia="Times New Roman" w:hAnsi="Times New Roman" w:cs="Times New Roman"/>
          <w:sz w:val="24"/>
          <w:szCs w:val="24"/>
          <w:lang w:val="en-US"/>
        </w:rPr>
        <w:t>, 921–933.</w:t>
      </w:r>
    </w:p>
    <w:p w14:paraId="102A86C0"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Nehrlich, A. D., Gebauer, J. E., Sedikides, C., &amp; Abele, A. (201</w:t>
      </w:r>
      <w:r>
        <w:rPr>
          <w:rFonts w:ascii="Times New Roman" w:eastAsia="Times New Roman" w:hAnsi="Times New Roman" w:cs="Times New Roman"/>
          <w:sz w:val="24"/>
          <w:szCs w:val="24"/>
          <w:lang w:val="en-US"/>
        </w:rPr>
        <w:t>8</w:t>
      </w:r>
      <w:r w:rsidRPr="00DD6DE9">
        <w:rPr>
          <w:rFonts w:ascii="Times New Roman" w:eastAsia="Times New Roman" w:hAnsi="Times New Roman" w:cs="Times New Roman"/>
          <w:sz w:val="24"/>
          <w:szCs w:val="24"/>
          <w:lang w:val="en-US"/>
        </w:rPr>
        <w:t xml:space="preserve">). </w:t>
      </w:r>
      <w:r w:rsidRPr="0029474B">
        <w:rPr>
          <w:rFonts w:ascii="Times New Roman" w:eastAsia="Times New Roman" w:hAnsi="Times New Roman" w:cs="Times New Roman"/>
          <w:i/>
          <w:sz w:val="24"/>
          <w:szCs w:val="24"/>
          <w:lang w:val="en-US"/>
        </w:rPr>
        <w:t>Individual self &gt; relational self &gt; collective self—but why? Processes driving the self-hierarchy in self- and person-perception</w:t>
      </w:r>
      <w:r w:rsidRPr="00DD6DE9">
        <w:rPr>
          <w:rFonts w:ascii="Times New Roman" w:eastAsia="Times New Roman" w:hAnsi="Times New Roman" w:cs="Times New Roman"/>
          <w:sz w:val="24"/>
          <w:szCs w:val="24"/>
          <w:lang w:val="en-US"/>
        </w:rPr>
        <w:t>. Unpublished manuscript, University of Mannheim</w:t>
      </w:r>
      <w:r>
        <w:rPr>
          <w:rFonts w:ascii="Times New Roman" w:eastAsia="Times New Roman" w:hAnsi="Times New Roman" w:cs="Times New Roman"/>
          <w:sz w:val="24"/>
          <w:szCs w:val="24"/>
          <w:lang w:val="en-US"/>
        </w:rPr>
        <w:t>, Germany</w:t>
      </w:r>
      <w:r w:rsidRPr="00DD6DE9">
        <w:rPr>
          <w:rFonts w:ascii="Times New Roman" w:eastAsia="Times New Roman" w:hAnsi="Times New Roman" w:cs="Times New Roman"/>
          <w:sz w:val="24"/>
          <w:szCs w:val="24"/>
          <w:lang w:val="en-US"/>
        </w:rPr>
        <w:t>.</w:t>
      </w:r>
    </w:p>
    <w:p w14:paraId="4A8031C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91662D">
        <w:rPr>
          <w:rFonts w:ascii="Times New Roman" w:eastAsia="Times New Roman" w:hAnsi="Times New Roman" w:cs="Times New Roman"/>
          <w:sz w:val="24"/>
          <w:szCs w:val="24"/>
          <w:lang w:val="en-US"/>
        </w:rPr>
        <w:t>Nehrlich, A. D., Gebauer, J. E., Sedikides, C., Schrade, A., Bleidorn, W., Rentfrow, P. J., Po</w:t>
      </w:r>
      <w:r>
        <w:rPr>
          <w:rFonts w:ascii="Times New Roman" w:eastAsia="Times New Roman" w:hAnsi="Times New Roman" w:cs="Times New Roman"/>
          <w:sz w:val="24"/>
          <w:szCs w:val="24"/>
          <w:lang w:val="en-US"/>
        </w:rPr>
        <w:t>tter, J., &amp; Gosling, S. D. (2018</w:t>
      </w:r>
      <w:r w:rsidRPr="0091662D">
        <w:rPr>
          <w:rFonts w:ascii="Times New Roman" w:eastAsia="Times New Roman" w:hAnsi="Times New Roman" w:cs="Times New Roman"/>
          <w:sz w:val="24"/>
          <w:szCs w:val="24"/>
          <w:lang w:val="en-US"/>
        </w:rPr>
        <w:t xml:space="preserve">). </w:t>
      </w:r>
      <w:r w:rsidRPr="0091662D">
        <w:rPr>
          <w:rFonts w:ascii="Times New Roman" w:eastAsia="Times New Roman" w:hAnsi="Times New Roman" w:cs="Times New Roman"/>
          <w:i/>
          <w:sz w:val="24"/>
          <w:szCs w:val="24"/>
          <w:lang w:val="en-US"/>
        </w:rPr>
        <w:t>Christian Social Comparison Bias: Cross-Cultural Evidence from 16 Western Countries, 46 Countries Worldwide, and 51 US States.</w:t>
      </w:r>
      <w:r w:rsidRPr="0091662D">
        <w:rPr>
          <w:rFonts w:ascii="Times New Roman" w:eastAsia="Times New Roman" w:hAnsi="Times New Roman" w:cs="Times New Roman"/>
          <w:sz w:val="24"/>
          <w:szCs w:val="24"/>
          <w:lang w:val="en-US"/>
        </w:rPr>
        <w:t xml:space="preserve"> Unpublished manuscript, University of Mannheim, Germany.</w:t>
      </w:r>
    </w:p>
    <w:p w14:paraId="3302FB82"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Norenzayan, A., &amp; Shariff, A. F. (2008). The origin and evolution of religious prosociality. </w:t>
      </w:r>
      <w:r w:rsidRPr="0029474B">
        <w:rPr>
          <w:rFonts w:ascii="Times New Roman" w:eastAsia="Times New Roman" w:hAnsi="Times New Roman" w:cs="Times New Roman"/>
          <w:i/>
          <w:sz w:val="24"/>
          <w:szCs w:val="24"/>
          <w:lang w:val="en-US"/>
        </w:rPr>
        <w:t>Science, 322</w:t>
      </w:r>
      <w:r>
        <w:rPr>
          <w:rFonts w:ascii="Times New Roman" w:eastAsia="Times New Roman" w:hAnsi="Times New Roman" w:cs="Times New Roman"/>
          <w:sz w:val="24"/>
          <w:szCs w:val="24"/>
          <w:lang w:val="en-US"/>
        </w:rPr>
        <w:t>, 58-</w:t>
      </w:r>
      <w:r w:rsidRPr="00DD6DE9">
        <w:rPr>
          <w:rFonts w:ascii="Times New Roman" w:eastAsia="Times New Roman" w:hAnsi="Times New Roman" w:cs="Times New Roman"/>
          <w:sz w:val="24"/>
          <w:szCs w:val="24"/>
          <w:lang w:val="en-US"/>
        </w:rPr>
        <w:t>62.</w:t>
      </w:r>
    </w:p>
    <w:p w14:paraId="14777E0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Oliner, S. P., &amp; Oliner, P. M. (1988). </w:t>
      </w:r>
      <w:r w:rsidRPr="0029474B">
        <w:rPr>
          <w:rFonts w:ascii="Times New Roman" w:eastAsia="Times New Roman" w:hAnsi="Times New Roman" w:cs="Times New Roman"/>
          <w:i/>
          <w:sz w:val="24"/>
          <w:szCs w:val="24"/>
          <w:lang w:val="en-US"/>
        </w:rPr>
        <w:t>The altruistic personality: Rescuers of Jews in Nazi Europe</w:t>
      </w:r>
      <w:r w:rsidRPr="00DD6DE9">
        <w:rPr>
          <w:rFonts w:ascii="Times New Roman" w:eastAsia="Times New Roman" w:hAnsi="Times New Roman" w:cs="Times New Roman"/>
          <w:sz w:val="24"/>
          <w:szCs w:val="24"/>
          <w:lang w:val="en-US"/>
        </w:rPr>
        <w:t>. New York, NY: Free Press.</w:t>
      </w:r>
    </w:p>
    <w:p w14:paraId="47297C5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Omoto, A. M., &amp; Snyder, M. (1995). Sustained helping without obligation: motivation, longevity of service, and perceived attitude change among AIDS volunteers. </w:t>
      </w:r>
      <w:r w:rsidRPr="0029474B">
        <w:rPr>
          <w:rFonts w:ascii="Times New Roman" w:eastAsia="Times New Roman" w:hAnsi="Times New Roman" w:cs="Times New Roman"/>
          <w:i/>
          <w:sz w:val="24"/>
          <w:szCs w:val="24"/>
          <w:lang w:val="en-US"/>
        </w:rPr>
        <w:t>Journal of Personality and Social Psychology, 68</w:t>
      </w:r>
      <w:r>
        <w:rPr>
          <w:rFonts w:ascii="Times New Roman" w:eastAsia="Times New Roman" w:hAnsi="Times New Roman" w:cs="Times New Roman"/>
          <w:sz w:val="24"/>
          <w:szCs w:val="24"/>
          <w:lang w:val="en-US"/>
        </w:rPr>
        <w:t>, 671-</w:t>
      </w:r>
      <w:r w:rsidRPr="00DD6DE9">
        <w:rPr>
          <w:rFonts w:ascii="Times New Roman" w:eastAsia="Times New Roman" w:hAnsi="Times New Roman" w:cs="Times New Roman"/>
          <w:sz w:val="24"/>
          <w:szCs w:val="24"/>
          <w:lang w:val="en-US"/>
        </w:rPr>
        <w:t>686.</w:t>
      </w:r>
    </w:p>
    <w:p w14:paraId="1D934A1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Paciello, M., Fida, R., Cerniglia, L., Tramontano, C., &amp; Cole, E. (2013). High cost helping scenario: The role of empathy, prosocial reasoning and moral disengagement on helping behavior. </w:t>
      </w:r>
      <w:r w:rsidRPr="0029474B">
        <w:rPr>
          <w:rFonts w:ascii="Times New Roman" w:eastAsia="Times New Roman" w:hAnsi="Times New Roman" w:cs="Times New Roman"/>
          <w:i/>
          <w:sz w:val="24"/>
          <w:szCs w:val="24"/>
          <w:lang w:val="en-US"/>
        </w:rPr>
        <w:t>Personality and Individual Differences, 55</w:t>
      </w:r>
      <w:r>
        <w:rPr>
          <w:rFonts w:ascii="Times New Roman" w:eastAsia="Times New Roman" w:hAnsi="Times New Roman" w:cs="Times New Roman"/>
          <w:sz w:val="24"/>
          <w:szCs w:val="24"/>
          <w:lang w:val="en-US"/>
        </w:rPr>
        <w:t>, 3-</w:t>
      </w:r>
      <w:r w:rsidRPr="00DD6DE9">
        <w:rPr>
          <w:rFonts w:ascii="Times New Roman" w:eastAsia="Times New Roman" w:hAnsi="Times New Roman" w:cs="Times New Roman"/>
          <w:sz w:val="24"/>
          <w:szCs w:val="24"/>
          <w:lang w:val="en-US"/>
        </w:rPr>
        <w:t>7.</w:t>
      </w:r>
    </w:p>
    <w:p w14:paraId="368DB782"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D35697">
        <w:rPr>
          <w:rFonts w:ascii="Times New Roman" w:hAnsi="Times New Roman" w:cs="Times New Roman"/>
          <w:sz w:val="24"/>
          <w:szCs w:val="24"/>
          <w:lang w:val="en-US"/>
        </w:rPr>
        <w:t>Paulhus, D. L. (1991). Measurement and control of response</w:t>
      </w:r>
      <w:r>
        <w:rPr>
          <w:rFonts w:ascii="Times New Roman" w:hAnsi="Times New Roman" w:cs="Times New Roman"/>
          <w:sz w:val="24"/>
          <w:szCs w:val="24"/>
          <w:lang w:val="en-US"/>
        </w:rPr>
        <w:t xml:space="preserve"> bias. In J. P. Robinson, P. R. </w:t>
      </w:r>
      <w:r w:rsidRPr="00D35697">
        <w:rPr>
          <w:rFonts w:ascii="Times New Roman" w:hAnsi="Times New Roman" w:cs="Times New Roman"/>
          <w:sz w:val="24"/>
          <w:szCs w:val="24"/>
          <w:lang w:val="en-US"/>
        </w:rPr>
        <w:t xml:space="preserve">Shaver, &amp; L. S. Wrightsman (Eds.). </w:t>
      </w:r>
      <w:r w:rsidRPr="00D35697">
        <w:rPr>
          <w:rFonts w:ascii="Times New Roman" w:hAnsi="Times New Roman" w:cs="Times New Roman"/>
          <w:i/>
          <w:sz w:val="24"/>
          <w:szCs w:val="24"/>
          <w:lang w:val="en-US"/>
        </w:rPr>
        <w:t>Measures of personality and social psychological attitudes</w:t>
      </w:r>
      <w:r w:rsidRPr="00D35697">
        <w:rPr>
          <w:rFonts w:ascii="Times New Roman" w:hAnsi="Times New Roman" w:cs="Times New Roman"/>
          <w:sz w:val="24"/>
          <w:szCs w:val="24"/>
          <w:lang w:val="en-US"/>
        </w:rPr>
        <w:t xml:space="preserve"> (Vol. 1, pp. 17</w:t>
      </w:r>
      <w:r>
        <w:rPr>
          <w:rFonts w:ascii="Times New Roman" w:hAnsi="Times New Roman" w:cs="Times New Roman"/>
          <w:sz w:val="24"/>
          <w:szCs w:val="24"/>
          <w:lang w:val="en-US"/>
        </w:rPr>
        <w:t>–</w:t>
      </w:r>
      <w:r w:rsidRPr="00D35697">
        <w:rPr>
          <w:rFonts w:ascii="Times New Roman" w:hAnsi="Times New Roman" w:cs="Times New Roman"/>
          <w:sz w:val="24"/>
          <w:szCs w:val="24"/>
          <w:lang w:val="en-US"/>
        </w:rPr>
        <w:t>59). San Diego, CA: Academic Press.</w:t>
      </w:r>
    </w:p>
    <w:p w14:paraId="75C5D2AF"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Paulhus, D. L. (2001). Normal narcissism: Two minimalist accounts. </w:t>
      </w:r>
      <w:r w:rsidRPr="0029474B">
        <w:rPr>
          <w:rFonts w:ascii="Times New Roman" w:eastAsia="Times New Roman" w:hAnsi="Times New Roman" w:cs="Times New Roman"/>
          <w:i/>
          <w:sz w:val="24"/>
          <w:szCs w:val="24"/>
          <w:lang w:val="en-US"/>
        </w:rPr>
        <w:t>Psychological Inquiry, 12</w:t>
      </w:r>
      <w:r>
        <w:rPr>
          <w:rFonts w:ascii="Times New Roman" w:eastAsia="Times New Roman" w:hAnsi="Times New Roman" w:cs="Times New Roman"/>
          <w:sz w:val="24"/>
          <w:szCs w:val="24"/>
          <w:lang w:val="en-US"/>
        </w:rPr>
        <w:t>, 228-</w:t>
      </w:r>
      <w:r w:rsidRPr="00DD6DE9">
        <w:rPr>
          <w:rFonts w:ascii="Times New Roman" w:eastAsia="Times New Roman" w:hAnsi="Times New Roman" w:cs="Times New Roman"/>
          <w:sz w:val="24"/>
          <w:szCs w:val="24"/>
          <w:lang w:val="en-US"/>
        </w:rPr>
        <w:t>230.</w:t>
      </w:r>
    </w:p>
    <w:p w14:paraId="41308952" w14:textId="77777777" w:rsidR="00657B9F" w:rsidRPr="00550EE4" w:rsidRDefault="00657B9F" w:rsidP="00657B9F">
      <w:pPr>
        <w:spacing w:line="480" w:lineRule="exact"/>
        <w:ind w:left="567" w:hanging="567"/>
        <w:contextualSpacing/>
        <w:rPr>
          <w:rFonts w:ascii="Times New Roman" w:hAnsi="Times New Roman" w:cs="Times New Roman"/>
          <w:sz w:val="24"/>
          <w:szCs w:val="24"/>
          <w:lang w:val="en-US"/>
        </w:rPr>
      </w:pPr>
      <w:r w:rsidRPr="00550EE4">
        <w:rPr>
          <w:rFonts w:ascii="Times New Roman" w:hAnsi="Times New Roman" w:cs="Times New Roman"/>
          <w:sz w:val="24"/>
          <w:szCs w:val="24"/>
          <w:lang w:val="en-US"/>
        </w:rPr>
        <w:t xml:space="preserve">Paulhus, D. L., Harms, P. D., Bruce, M. N., &amp; Lysy, D. C. (2003). The over-claiming technique: measuring self-enhancement independent of ability. </w:t>
      </w:r>
      <w:r w:rsidRPr="00765393">
        <w:rPr>
          <w:rFonts w:ascii="Times New Roman" w:hAnsi="Times New Roman" w:cs="Times New Roman"/>
          <w:i/>
          <w:sz w:val="24"/>
          <w:szCs w:val="24"/>
          <w:lang w:val="en-US"/>
        </w:rPr>
        <w:t>Journal of Personality and Social Psychology, 84</w:t>
      </w:r>
      <w:r w:rsidRPr="00550EE4">
        <w:rPr>
          <w:rFonts w:ascii="Times New Roman" w:hAnsi="Times New Roman" w:cs="Times New Roman"/>
          <w:sz w:val="24"/>
          <w:szCs w:val="24"/>
          <w:lang w:val="en-US"/>
        </w:rPr>
        <w:t>, 890–904.</w:t>
      </w:r>
    </w:p>
    <w:p w14:paraId="7E10F177"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Paulhus, D. L., &amp; Holden, R. R. (2010). Measuring self-enhancement: From self-report to concrete behavior. In C. R. Agnew, D. E. Carlston, W. G. Graziano, &amp; J. R. Kelly (Eds.), </w:t>
      </w:r>
      <w:r w:rsidRPr="0029474B">
        <w:rPr>
          <w:rFonts w:ascii="Times New Roman" w:eastAsia="Times New Roman" w:hAnsi="Times New Roman" w:cs="Times New Roman"/>
          <w:i/>
          <w:sz w:val="24"/>
          <w:szCs w:val="24"/>
          <w:lang w:val="en-US"/>
        </w:rPr>
        <w:t>Then a miracle occurs: Focusing on behavior in social psychological theory and research</w:t>
      </w:r>
      <w:r w:rsidRPr="00DD6DE9">
        <w:rPr>
          <w:rFonts w:ascii="Times New Roman" w:eastAsia="Times New Roman" w:hAnsi="Times New Roman" w:cs="Times New Roman"/>
          <w:sz w:val="24"/>
          <w:szCs w:val="24"/>
          <w:lang w:val="en-US"/>
        </w:rPr>
        <w:t xml:space="preserve"> (pp. 227–246). New York, NY: Oxford University Press.</w:t>
      </w:r>
    </w:p>
    <w:p w14:paraId="6B0C6AE6"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Paulhus, D. L., &amp; John, O. P. (1998). Egoistic and moralistic bias in self-perceptions: The interplay of self-deceptive styles with basic traits and motives. </w:t>
      </w:r>
      <w:r w:rsidRPr="0029474B">
        <w:rPr>
          <w:rFonts w:ascii="Times New Roman" w:eastAsia="Times New Roman" w:hAnsi="Times New Roman" w:cs="Times New Roman"/>
          <w:i/>
          <w:sz w:val="24"/>
          <w:szCs w:val="24"/>
          <w:lang w:val="en-US"/>
        </w:rPr>
        <w:t>Journal of Personality, 66</w:t>
      </w:r>
      <w:r>
        <w:rPr>
          <w:rFonts w:ascii="Times New Roman" w:eastAsia="Times New Roman" w:hAnsi="Times New Roman" w:cs="Times New Roman"/>
          <w:sz w:val="24"/>
          <w:szCs w:val="24"/>
          <w:lang w:val="en-US"/>
        </w:rPr>
        <w:t>, 1025-</w:t>
      </w:r>
      <w:r w:rsidRPr="00DD6DE9">
        <w:rPr>
          <w:rFonts w:ascii="Times New Roman" w:eastAsia="Times New Roman" w:hAnsi="Times New Roman" w:cs="Times New Roman"/>
          <w:sz w:val="24"/>
          <w:szCs w:val="24"/>
          <w:lang w:val="en-US"/>
        </w:rPr>
        <w:t>1060.</w:t>
      </w:r>
    </w:p>
    <w:p w14:paraId="566DDF62"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Paulhus, D. L., &amp; Vazire, S. (2007). The self-report method. In R. W. Robins, R. C. Fraley, &amp; R. Krueger (Eds.), </w:t>
      </w:r>
      <w:r w:rsidRPr="0029474B">
        <w:rPr>
          <w:rFonts w:ascii="Times New Roman" w:eastAsia="Times New Roman" w:hAnsi="Times New Roman" w:cs="Times New Roman"/>
          <w:i/>
          <w:sz w:val="24"/>
          <w:szCs w:val="24"/>
          <w:lang w:val="en-US"/>
        </w:rPr>
        <w:t>Handbook of research methods in personality psychology</w:t>
      </w:r>
      <w:r w:rsidRPr="00DD6DE9">
        <w:rPr>
          <w:rFonts w:ascii="Times New Roman" w:eastAsia="Times New Roman" w:hAnsi="Times New Roman" w:cs="Times New Roman"/>
          <w:sz w:val="24"/>
          <w:szCs w:val="24"/>
          <w:lang w:val="en-US"/>
        </w:rPr>
        <w:t xml:space="preserve"> (pp. 224 –239). New York, NY: Guilford Press.</w:t>
      </w:r>
    </w:p>
    <w:p w14:paraId="501F86BF"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Paulhus, D. L., &amp; Williams, K. M. (2002). The dark triad of personality: Narcissism, Machiavellianism, and psychopathy. </w:t>
      </w:r>
      <w:r w:rsidRPr="0029474B">
        <w:rPr>
          <w:rFonts w:ascii="Times New Roman" w:eastAsia="Times New Roman" w:hAnsi="Times New Roman" w:cs="Times New Roman"/>
          <w:i/>
          <w:sz w:val="24"/>
          <w:szCs w:val="24"/>
          <w:lang w:val="en-US"/>
        </w:rPr>
        <w:t>Journal of Research in Personality, 36</w:t>
      </w:r>
      <w:r>
        <w:rPr>
          <w:rFonts w:ascii="Times New Roman" w:eastAsia="Times New Roman" w:hAnsi="Times New Roman" w:cs="Times New Roman"/>
          <w:sz w:val="24"/>
          <w:szCs w:val="24"/>
          <w:lang w:val="en-US"/>
        </w:rPr>
        <w:t>, 556-</w:t>
      </w:r>
      <w:r w:rsidRPr="00DD6DE9">
        <w:rPr>
          <w:rFonts w:ascii="Times New Roman" w:eastAsia="Times New Roman" w:hAnsi="Times New Roman" w:cs="Times New Roman"/>
          <w:sz w:val="24"/>
          <w:szCs w:val="24"/>
          <w:lang w:val="en-US"/>
        </w:rPr>
        <w:t>563.</w:t>
      </w:r>
    </w:p>
    <w:p w14:paraId="6481268D"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Penner, L. A., Escarraz, J., &amp; Ellis, B. B. (1983). Sociopathy and helping: Looking out for number one. </w:t>
      </w:r>
      <w:r w:rsidRPr="0029474B">
        <w:rPr>
          <w:rFonts w:ascii="Times New Roman" w:eastAsia="Times New Roman" w:hAnsi="Times New Roman" w:cs="Times New Roman"/>
          <w:i/>
          <w:sz w:val="24"/>
          <w:szCs w:val="24"/>
          <w:lang w:val="en-US"/>
        </w:rPr>
        <w:t>Academic Psychology Bulletin, 5</w:t>
      </w:r>
      <w:r>
        <w:rPr>
          <w:rFonts w:ascii="Times New Roman" w:eastAsia="Times New Roman" w:hAnsi="Times New Roman" w:cs="Times New Roman"/>
          <w:sz w:val="24"/>
          <w:szCs w:val="24"/>
          <w:lang w:val="en-US"/>
        </w:rPr>
        <w:t>, 195-</w:t>
      </w:r>
      <w:r w:rsidRPr="00DD6DE9">
        <w:rPr>
          <w:rFonts w:ascii="Times New Roman" w:eastAsia="Times New Roman" w:hAnsi="Times New Roman" w:cs="Times New Roman"/>
          <w:sz w:val="24"/>
          <w:szCs w:val="24"/>
          <w:lang w:val="en-US"/>
        </w:rPr>
        <w:t>209.</w:t>
      </w:r>
    </w:p>
    <w:p w14:paraId="49B0CEE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Piliavin, J. A., Dovidio, J. F., Gaertner, S. L., &amp; Clark, R. D., III. (1981). </w:t>
      </w:r>
      <w:r w:rsidRPr="0029474B">
        <w:rPr>
          <w:rFonts w:ascii="Times New Roman" w:eastAsia="Times New Roman" w:hAnsi="Times New Roman" w:cs="Times New Roman"/>
          <w:i/>
          <w:sz w:val="24"/>
          <w:szCs w:val="24"/>
          <w:lang w:val="en-US"/>
        </w:rPr>
        <w:t>Emergency intervention</w:t>
      </w:r>
      <w:r w:rsidRPr="00DD6DE9">
        <w:rPr>
          <w:rFonts w:ascii="Times New Roman" w:eastAsia="Times New Roman" w:hAnsi="Times New Roman" w:cs="Times New Roman"/>
          <w:sz w:val="24"/>
          <w:szCs w:val="24"/>
          <w:lang w:val="en-US"/>
        </w:rPr>
        <w:t>. New York, NY: Academic Press.</w:t>
      </w:r>
    </w:p>
    <w:p w14:paraId="1EFE7266"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Pincus, A. L., Ansell, E. B., Pimentel, C. A., Cain, N. M., Wright, A. G. C., &amp; Levy, K. N. (2009). Initial construction and validation of the pathological narcissism inventory. </w:t>
      </w:r>
      <w:r w:rsidRPr="0029474B">
        <w:rPr>
          <w:rFonts w:ascii="Times New Roman" w:eastAsia="Times New Roman" w:hAnsi="Times New Roman" w:cs="Times New Roman"/>
          <w:i/>
          <w:sz w:val="24"/>
          <w:szCs w:val="24"/>
          <w:lang w:val="en-US"/>
        </w:rPr>
        <w:t>Psychological Assessment, 21</w:t>
      </w:r>
      <w:r w:rsidRPr="00DD6DE9">
        <w:rPr>
          <w:rFonts w:ascii="Times New Roman" w:eastAsia="Times New Roman" w:hAnsi="Times New Roman" w:cs="Times New Roman"/>
          <w:sz w:val="24"/>
          <w:szCs w:val="24"/>
          <w:lang w:val="en-US"/>
        </w:rPr>
        <w:t>, 365-379.</w:t>
      </w:r>
    </w:p>
    <w:p w14:paraId="22777DE9"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Platt, J. R. (1964). Strong inference. </w:t>
      </w:r>
      <w:r w:rsidRPr="0029474B">
        <w:rPr>
          <w:rFonts w:ascii="Times New Roman" w:eastAsia="Times New Roman" w:hAnsi="Times New Roman" w:cs="Times New Roman"/>
          <w:i/>
          <w:sz w:val="24"/>
          <w:szCs w:val="24"/>
          <w:lang w:val="en-US"/>
        </w:rPr>
        <w:t>Science, 146</w:t>
      </w:r>
      <w:r>
        <w:rPr>
          <w:rFonts w:ascii="Times New Roman" w:eastAsia="Times New Roman" w:hAnsi="Times New Roman" w:cs="Times New Roman"/>
          <w:sz w:val="24"/>
          <w:szCs w:val="24"/>
          <w:lang w:val="en-US"/>
        </w:rPr>
        <w:t>, 347-</w:t>
      </w:r>
      <w:r w:rsidRPr="00DD6DE9">
        <w:rPr>
          <w:rFonts w:ascii="Times New Roman" w:eastAsia="Times New Roman" w:hAnsi="Times New Roman" w:cs="Times New Roman"/>
          <w:sz w:val="24"/>
          <w:szCs w:val="24"/>
          <w:lang w:val="en-US"/>
        </w:rPr>
        <w:t>353.</w:t>
      </w:r>
    </w:p>
    <w:p w14:paraId="5D2618BA" w14:textId="77777777" w:rsidR="00657B9F" w:rsidRPr="00550EE4" w:rsidRDefault="00657B9F" w:rsidP="00657B9F">
      <w:pPr>
        <w:spacing w:line="480" w:lineRule="exact"/>
        <w:ind w:left="567" w:hanging="567"/>
        <w:contextualSpacing/>
        <w:rPr>
          <w:rFonts w:ascii="Times New Roman" w:hAnsi="Times New Roman" w:cs="Times New Roman"/>
          <w:sz w:val="24"/>
          <w:szCs w:val="24"/>
          <w:lang w:val="en-US"/>
        </w:rPr>
      </w:pPr>
      <w:r w:rsidRPr="00F743AD">
        <w:rPr>
          <w:rFonts w:ascii="Times New Roman" w:hAnsi="Times New Roman" w:cs="Times New Roman"/>
          <w:sz w:val="24"/>
          <w:szCs w:val="24"/>
          <w:lang w:val="en-US"/>
        </w:rPr>
        <w:t xml:space="preserve">Rammstedt, B., &amp; John, O. P. (2007). Measuring personality in one minute or less: A 10-item short version of the Big Five Inventory in English and German. </w:t>
      </w:r>
      <w:r w:rsidRPr="00F743AD">
        <w:rPr>
          <w:rFonts w:ascii="Times New Roman" w:hAnsi="Times New Roman" w:cs="Times New Roman"/>
          <w:i/>
          <w:sz w:val="24"/>
          <w:szCs w:val="24"/>
          <w:lang w:val="en-US"/>
        </w:rPr>
        <w:t xml:space="preserve">Journal of </w:t>
      </w:r>
      <w:r>
        <w:rPr>
          <w:rFonts w:ascii="Times New Roman" w:hAnsi="Times New Roman" w:cs="Times New Roman"/>
          <w:i/>
          <w:sz w:val="24"/>
          <w:szCs w:val="24"/>
          <w:lang w:val="en-US"/>
        </w:rPr>
        <w:t>R</w:t>
      </w:r>
      <w:r w:rsidRPr="00F743AD">
        <w:rPr>
          <w:rFonts w:ascii="Times New Roman" w:hAnsi="Times New Roman" w:cs="Times New Roman"/>
          <w:i/>
          <w:sz w:val="24"/>
          <w:szCs w:val="24"/>
          <w:lang w:val="en-US"/>
        </w:rPr>
        <w:t>esearch in Personality, 41</w:t>
      </w:r>
      <w:r w:rsidRPr="00F743AD">
        <w:rPr>
          <w:rFonts w:ascii="Times New Roman" w:hAnsi="Times New Roman" w:cs="Times New Roman"/>
          <w:sz w:val="24"/>
          <w:szCs w:val="24"/>
          <w:lang w:val="en-US"/>
        </w:rPr>
        <w:t>, 203</w:t>
      </w:r>
      <w:r>
        <w:rPr>
          <w:rFonts w:ascii="Times New Roman" w:hAnsi="Times New Roman" w:cs="Times New Roman"/>
          <w:sz w:val="24"/>
          <w:szCs w:val="24"/>
          <w:lang w:val="en-US"/>
        </w:rPr>
        <w:t>–</w:t>
      </w:r>
      <w:r w:rsidRPr="00F743AD">
        <w:rPr>
          <w:rFonts w:ascii="Times New Roman" w:hAnsi="Times New Roman" w:cs="Times New Roman"/>
          <w:sz w:val="24"/>
          <w:szCs w:val="24"/>
          <w:lang w:val="en-US"/>
        </w:rPr>
        <w:t>212.</w:t>
      </w:r>
    </w:p>
    <w:p w14:paraId="198F838B"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Raskin, R., &amp; Terry, H. (1988). A principal-components analysis of the Narcissistic Personality Inventory and further evidence of its construct validity. </w:t>
      </w:r>
      <w:r w:rsidRPr="0029474B">
        <w:rPr>
          <w:rFonts w:ascii="Times New Roman" w:eastAsia="Times New Roman" w:hAnsi="Times New Roman" w:cs="Times New Roman"/>
          <w:i/>
          <w:sz w:val="24"/>
          <w:szCs w:val="24"/>
          <w:lang w:val="en-US"/>
        </w:rPr>
        <w:t>Journal of Personality and Social Psychology, 54</w:t>
      </w:r>
      <w:r>
        <w:rPr>
          <w:rFonts w:ascii="Times New Roman" w:eastAsia="Times New Roman" w:hAnsi="Times New Roman" w:cs="Times New Roman"/>
          <w:sz w:val="24"/>
          <w:szCs w:val="24"/>
          <w:lang w:val="en-US"/>
        </w:rPr>
        <w:t>, 890-</w:t>
      </w:r>
      <w:r w:rsidRPr="00DD6DE9">
        <w:rPr>
          <w:rFonts w:ascii="Times New Roman" w:eastAsia="Times New Roman" w:hAnsi="Times New Roman" w:cs="Times New Roman"/>
          <w:sz w:val="24"/>
          <w:szCs w:val="24"/>
          <w:lang w:val="en-US"/>
        </w:rPr>
        <w:t>902.</w:t>
      </w:r>
    </w:p>
    <w:p w14:paraId="31B63B8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Robins, R. W., Hendin, H. M., &amp; Trzesniewski, K. H. (2001). Measuring global self-esteem: Construct validation of a single-item measure and the Rosenberg Self-Esteem Scale. </w:t>
      </w:r>
      <w:r w:rsidRPr="0029474B">
        <w:rPr>
          <w:rFonts w:ascii="Times New Roman" w:eastAsia="Times New Roman" w:hAnsi="Times New Roman" w:cs="Times New Roman"/>
          <w:i/>
          <w:sz w:val="24"/>
          <w:szCs w:val="24"/>
          <w:lang w:val="en-US"/>
        </w:rPr>
        <w:t>Personality and Social Psychology Bulletin, 27</w:t>
      </w:r>
      <w:r>
        <w:rPr>
          <w:rFonts w:ascii="Times New Roman" w:eastAsia="Times New Roman" w:hAnsi="Times New Roman" w:cs="Times New Roman"/>
          <w:sz w:val="24"/>
          <w:szCs w:val="24"/>
          <w:lang w:val="en-US"/>
        </w:rPr>
        <w:t>, 151-</w:t>
      </w:r>
      <w:r w:rsidRPr="00DD6DE9">
        <w:rPr>
          <w:rFonts w:ascii="Times New Roman" w:eastAsia="Times New Roman" w:hAnsi="Times New Roman" w:cs="Times New Roman"/>
          <w:sz w:val="24"/>
          <w:szCs w:val="24"/>
          <w:lang w:val="en-US"/>
        </w:rPr>
        <w:t>161.</w:t>
      </w:r>
    </w:p>
    <w:p w14:paraId="371636DB"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733319">
        <w:rPr>
          <w:rFonts w:ascii="Times New Roman" w:hAnsi="Times New Roman" w:cs="Times New Roman"/>
          <w:sz w:val="24"/>
          <w:szCs w:val="24"/>
          <w:lang w:val="en-US"/>
        </w:rPr>
        <w:t xml:space="preserve">Rosenberg, M. (1965). </w:t>
      </w:r>
      <w:r w:rsidRPr="00733319">
        <w:rPr>
          <w:rFonts w:ascii="Times New Roman" w:hAnsi="Times New Roman" w:cs="Times New Roman"/>
          <w:i/>
          <w:sz w:val="24"/>
          <w:szCs w:val="24"/>
          <w:lang w:val="en-US"/>
        </w:rPr>
        <w:t>Society and the adolescent self-image</w:t>
      </w:r>
      <w:r w:rsidRPr="00733319">
        <w:rPr>
          <w:rFonts w:ascii="Times New Roman" w:hAnsi="Times New Roman" w:cs="Times New Roman"/>
          <w:sz w:val="24"/>
          <w:szCs w:val="24"/>
          <w:lang w:val="en-US"/>
        </w:rPr>
        <w:t>. Princeton, NJ: Princeton University Press.</w:t>
      </w:r>
    </w:p>
    <w:p w14:paraId="6A434BB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Rosseel, Y. (2012). lavaan: An R package for structural equation modeling</w:t>
      </w:r>
      <w:r w:rsidRPr="0029474B">
        <w:rPr>
          <w:rFonts w:ascii="Times New Roman" w:eastAsia="Times New Roman" w:hAnsi="Times New Roman" w:cs="Times New Roman"/>
          <w:i/>
          <w:sz w:val="24"/>
          <w:szCs w:val="24"/>
          <w:lang w:val="en-US"/>
        </w:rPr>
        <w:t>. Journal of Statistical Software, 48</w:t>
      </w:r>
      <w:r>
        <w:rPr>
          <w:rFonts w:ascii="Times New Roman" w:eastAsia="Times New Roman" w:hAnsi="Times New Roman" w:cs="Times New Roman"/>
          <w:sz w:val="24"/>
          <w:szCs w:val="24"/>
          <w:lang w:val="en-US"/>
        </w:rPr>
        <w:t>, 1-</w:t>
      </w:r>
      <w:r w:rsidRPr="00DD6DE9">
        <w:rPr>
          <w:rFonts w:ascii="Times New Roman" w:eastAsia="Times New Roman" w:hAnsi="Times New Roman" w:cs="Times New Roman"/>
          <w:sz w:val="24"/>
          <w:szCs w:val="24"/>
          <w:lang w:val="en-US"/>
        </w:rPr>
        <w:t>36.</w:t>
      </w:r>
    </w:p>
    <w:p w14:paraId="32BCBBB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Rushton, J. P., Chrisjohn, R. D., &amp; Fekken, G. C. (1981). The altruistic personality and the self-report altruism scale. </w:t>
      </w:r>
      <w:r w:rsidRPr="0029474B">
        <w:rPr>
          <w:rFonts w:ascii="Times New Roman" w:eastAsia="Times New Roman" w:hAnsi="Times New Roman" w:cs="Times New Roman"/>
          <w:i/>
          <w:sz w:val="24"/>
          <w:szCs w:val="24"/>
          <w:lang w:val="en-US"/>
        </w:rPr>
        <w:t>Personality and Individual Differences, 2</w:t>
      </w:r>
      <w:r>
        <w:rPr>
          <w:rFonts w:ascii="Times New Roman" w:eastAsia="Times New Roman" w:hAnsi="Times New Roman" w:cs="Times New Roman"/>
          <w:sz w:val="24"/>
          <w:szCs w:val="24"/>
          <w:lang w:val="en-US"/>
        </w:rPr>
        <w:t>, 293-</w:t>
      </w:r>
      <w:r w:rsidRPr="00DD6DE9">
        <w:rPr>
          <w:rFonts w:ascii="Times New Roman" w:eastAsia="Times New Roman" w:hAnsi="Times New Roman" w:cs="Times New Roman"/>
          <w:sz w:val="24"/>
          <w:szCs w:val="24"/>
          <w:lang w:val="en-US"/>
        </w:rPr>
        <w:t>302.</w:t>
      </w:r>
    </w:p>
    <w:p w14:paraId="0D7A4E9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Schmitt, N. (1996). Uses and abuses of coefficient alpha. </w:t>
      </w:r>
      <w:r w:rsidRPr="0029474B">
        <w:rPr>
          <w:rFonts w:ascii="Times New Roman" w:eastAsia="Times New Roman" w:hAnsi="Times New Roman" w:cs="Times New Roman"/>
          <w:i/>
          <w:sz w:val="24"/>
          <w:szCs w:val="24"/>
          <w:lang w:val="en-US"/>
        </w:rPr>
        <w:t>Psychological Assessment, 8</w:t>
      </w:r>
      <w:r>
        <w:rPr>
          <w:rFonts w:ascii="Times New Roman" w:eastAsia="Times New Roman" w:hAnsi="Times New Roman" w:cs="Times New Roman"/>
          <w:sz w:val="24"/>
          <w:szCs w:val="24"/>
          <w:lang w:val="en-US"/>
        </w:rPr>
        <w:t>, 350-</w:t>
      </w:r>
      <w:r w:rsidRPr="00DD6DE9">
        <w:rPr>
          <w:rFonts w:ascii="Times New Roman" w:eastAsia="Times New Roman" w:hAnsi="Times New Roman" w:cs="Times New Roman"/>
          <w:sz w:val="24"/>
          <w:szCs w:val="24"/>
          <w:lang w:val="en-US"/>
        </w:rPr>
        <w:t>353.</w:t>
      </w:r>
    </w:p>
    <w:p w14:paraId="282510E1"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Schönbrodt, F.</w:t>
      </w:r>
      <w:r>
        <w:rPr>
          <w:rFonts w:ascii="Times New Roman" w:eastAsia="Times New Roman" w:hAnsi="Times New Roman" w:cs="Times New Roman"/>
          <w:sz w:val="24"/>
          <w:szCs w:val="24"/>
          <w:lang w:val="en-US"/>
        </w:rPr>
        <w:t xml:space="preserve"> D.</w:t>
      </w:r>
      <w:r w:rsidRPr="00DD6DE9">
        <w:rPr>
          <w:rFonts w:ascii="Times New Roman" w:eastAsia="Times New Roman" w:hAnsi="Times New Roman" w:cs="Times New Roman"/>
          <w:sz w:val="24"/>
          <w:szCs w:val="24"/>
          <w:lang w:val="en-US"/>
        </w:rPr>
        <w:t xml:space="preserve"> (2015, April 17). </w:t>
      </w:r>
      <w:r w:rsidRPr="0029474B">
        <w:rPr>
          <w:rFonts w:ascii="Times New Roman" w:eastAsia="Times New Roman" w:hAnsi="Times New Roman" w:cs="Times New Roman"/>
          <w:i/>
          <w:sz w:val="24"/>
          <w:szCs w:val="24"/>
          <w:lang w:val="en-US"/>
        </w:rPr>
        <w:t>Grades of evidence – a cheat sheet</w:t>
      </w:r>
      <w:r w:rsidRPr="00DD6DE9">
        <w:rPr>
          <w:rFonts w:ascii="Times New Roman" w:eastAsia="Times New Roman" w:hAnsi="Times New Roman" w:cs="Times New Roman"/>
          <w:sz w:val="24"/>
          <w:szCs w:val="24"/>
          <w:lang w:val="en-US"/>
        </w:rPr>
        <w:t>. [Web log post]. Retrieved from http://www.nicebread.de/grades-of-evidence-a-cheat-sheet/</w:t>
      </w:r>
    </w:p>
    <w:p w14:paraId="31055969"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Schönbrodt, F. D., Back, M. D., &amp; Schmukle, S. C. (2012). TripleR: An R package for social relations analyses based on round-robin designs. </w:t>
      </w:r>
      <w:r w:rsidRPr="0029474B">
        <w:rPr>
          <w:rFonts w:ascii="Times New Roman" w:eastAsia="Times New Roman" w:hAnsi="Times New Roman" w:cs="Times New Roman"/>
          <w:i/>
          <w:sz w:val="24"/>
          <w:szCs w:val="24"/>
          <w:lang w:val="en-US"/>
        </w:rPr>
        <w:t>Behavior Research Methods, 44</w:t>
      </w:r>
      <w:r>
        <w:rPr>
          <w:rFonts w:ascii="Times New Roman" w:eastAsia="Times New Roman" w:hAnsi="Times New Roman" w:cs="Times New Roman"/>
          <w:sz w:val="24"/>
          <w:szCs w:val="24"/>
          <w:lang w:val="en-US"/>
        </w:rPr>
        <w:t>, 455-</w:t>
      </w:r>
      <w:r w:rsidRPr="00DD6DE9">
        <w:rPr>
          <w:rFonts w:ascii="Times New Roman" w:eastAsia="Times New Roman" w:hAnsi="Times New Roman" w:cs="Times New Roman"/>
          <w:sz w:val="24"/>
          <w:szCs w:val="24"/>
          <w:lang w:val="en-US"/>
        </w:rPr>
        <w:t>470.</w:t>
      </w:r>
    </w:p>
    <w:p w14:paraId="3543EA89"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Schönbrodt, F. D., &amp; Perugini, M. (2013). At what sample size do correlations stabilize? </w:t>
      </w:r>
      <w:r w:rsidRPr="0029474B">
        <w:rPr>
          <w:rFonts w:ascii="Times New Roman" w:eastAsia="Times New Roman" w:hAnsi="Times New Roman" w:cs="Times New Roman"/>
          <w:i/>
          <w:sz w:val="24"/>
          <w:szCs w:val="24"/>
          <w:lang w:val="en-US"/>
        </w:rPr>
        <w:t>Journal of Research in Personality, 47</w:t>
      </w:r>
      <w:r>
        <w:rPr>
          <w:rFonts w:ascii="Times New Roman" w:eastAsia="Times New Roman" w:hAnsi="Times New Roman" w:cs="Times New Roman"/>
          <w:sz w:val="24"/>
          <w:szCs w:val="24"/>
          <w:lang w:val="en-US"/>
        </w:rPr>
        <w:t>, 609-</w:t>
      </w:r>
      <w:r w:rsidRPr="00DD6DE9">
        <w:rPr>
          <w:rFonts w:ascii="Times New Roman" w:eastAsia="Times New Roman" w:hAnsi="Times New Roman" w:cs="Times New Roman"/>
          <w:sz w:val="24"/>
          <w:szCs w:val="24"/>
          <w:lang w:val="en-US"/>
        </w:rPr>
        <w:t>612.</w:t>
      </w:r>
    </w:p>
    <w:p w14:paraId="0989580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Schroeder, D. A., Penner, L. A., Dovidio, J. F., &amp; Piliavin, J. A. (1995). </w:t>
      </w:r>
      <w:r w:rsidRPr="0029474B">
        <w:rPr>
          <w:rFonts w:ascii="Times New Roman" w:eastAsia="Times New Roman" w:hAnsi="Times New Roman" w:cs="Times New Roman"/>
          <w:i/>
          <w:sz w:val="24"/>
          <w:szCs w:val="24"/>
          <w:lang w:val="en-US"/>
        </w:rPr>
        <w:t>The psychology of helping and altruism: Problems and puzzles</w:t>
      </w:r>
      <w:r w:rsidRPr="00DD6DE9">
        <w:rPr>
          <w:rFonts w:ascii="Times New Roman" w:eastAsia="Times New Roman" w:hAnsi="Times New Roman" w:cs="Times New Roman"/>
          <w:sz w:val="24"/>
          <w:szCs w:val="24"/>
          <w:lang w:val="en-US"/>
        </w:rPr>
        <w:t>. New York, NY: McGraw-Hill.</w:t>
      </w:r>
    </w:p>
    <w:p w14:paraId="75019D63"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B764EC">
        <w:rPr>
          <w:rFonts w:ascii="Times New Roman" w:eastAsia="Times New Roman" w:hAnsi="Times New Roman" w:cs="Times New Roman"/>
          <w:sz w:val="24"/>
          <w:szCs w:val="24"/>
        </w:rPr>
        <w:t xml:space="preserve">Schütz, A., Marcus, B., &amp; Sellin, I. (2004). Die Messung von Narzissmus als Persönlichkeitskonstrukt: Psychometrische Eigenschaften einer Lang- und einer Kurzform des deutschen NPI. </w:t>
      </w:r>
      <w:r w:rsidRPr="00DD6DE9">
        <w:rPr>
          <w:rFonts w:ascii="Times New Roman" w:eastAsia="Times New Roman" w:hAnsi="Times New Roman" w:cs="Times New Roman"/>
          <w:sz w:val="24"/>
          <w:szCs w:val="24"/>
          <w:lang w:val="en-US"/>
        </w:rPr>
        <w:t xml:space="preserve">[The measurement of narcissism as a personality construct: Psychometric properties of a long and a short version of the German Narcissistic Personality Inventory]. </w:t>
      </w:r>
      <w:r w:rsidRPr="0029474B">
        <w:rPr>
          <w:rFonts w:ascii="Times New Roman" w:eastAsia="Times New Roman" w:hAnsi="Times New Roman" w:cs="Times New Roman"/>
          <w:i/>
          <w:sz w:val="24"/>
          <w:szCs w:val="24"/>
          <w:lang w:val="en-US"/>
        </w:rPr>
        <w:t>Diagnostica, 50</w:t>
      </w:r>
      <w:r>
        <w:rPr>
          <w:rFonts w:ascii="Times New Roman" w:eastAsia="Times New Roman" w:hAnsi="Times New Roman" w:cs="Times New Roman"/>
          <w:sz w:val="24"/>
          <w:szCs w:val="24"/>
          <w:lang w:val="en-US"/>
        </w:rPr>
        <w:t>, 202-</w:t>
      </w:r>
      <w:r w:rsidRPr="00DD6DE9">
        <w:rPr>
          <w:rFonts w:ascii="Times New Roman" w:eastAsia="Times New Roman" w:hAnsi="Times New Roman" w:cs="Times New Roman"/>
          <w:sz w:val="24"/>
          <w:szCs w:val="24"/>
          <w:lang w:val="en-US"/>
        </w:rPr>
        <w:t>218.</w:t>
      </w:r>
    </w:p>
    <w:p w14:paraId="59FFD14E"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Schwartz, S. H. (1977). Normative influences on altruism. In L. Berkowitz (Ed.), </w:t>
      </w:r>
      <w:r w:rsidRPr="0029474B">
        <w:rPr>
          <w:rFonts w:ascii="Times New Roman" w:eastAsia="Times New Roman" w:hAnsi="Times New Roman" w:cs="Times New Roman"/>
          <w:i/>
          <w:sz w:val="24"/>
          <w:szCs w:val="24"/>
          <w:lang w:val="en-US"/>
        </w:rPr>
        <w:t>Advances in experimental social psychology</w:t>
      </w:r>
      <w:r>
        <w:rPr>
          <w:rFonts w:ascii="Times New Roman" w:eastAsia="Times New Roman" w:hAnsi="Times New Roman" w:cs="Times New Roman"/>
          <w:sz w:val="24"/>
          <w:szCs w:val="24"/>
          <w:lang w:val="en-US"/>
        </w:rPr>
        <w:t xml:space="preserve"> (Vol. 10, pp. 221-</w:t>
      </w:r>
      <w:r w:rsidRPr="00DD6DE9">
        <w:rPr>
          <w:rFonts w:ascii="Times New Roman" w:eastAsia="Times New Roman" w:hAnsi="Times New Roman" w:cs="Times New Roman"/>
          <w:sz w:val="24"/>
          <w:szCs w:val="24"/>
          <w:lang w:val="en-US"/>
        </w:rPr>
        <w:t>279). New York, NY: Academic Press.</w:t>
      </w:r>
    </w:p>
    <w:p w14:paraId="460D7E5E"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Sedikides, C., &amp; Campbell, W. K. (2017)</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 xml:space="preserve"> Narcissistic force meets systemic resistance: The Energy Clash Model. </w:t>
      </w:r>
      <w:r w:rsidRPr="0029474B">
        <w:rPr>
          <w:rFonts w:ascii="Times New Roman" w:eastAsia="Times New Roman" w:hAnsi="Times New Roman" w:cs="Times New Roman"/>
          <w:i/>
          <w:sz w:val="24"/>
          <w:szCs w:val="24"/>
          <w:lang w:val="en-US"/>
        </w:rPr>
        <w:t>Perspectives on Psychological Science, 12</w:t>
      </w:r>
      <w:r w:rsidRPr="00DD6DE9">
        <w:rPr>
          <w:rFonts w:ascii="Times New Roman" w:eastAsia="Times New Roman" w:hAnsi="Times New Roman" w:cs="Times New Roman"/>
          <w:sz w:val="24"/>
          <w:szCs w:val="24"/>
          <w:lang w:val="en-US"/>
        </w:rPr>
        <w:t>, 400-421.</w:t>
      </w:r>
    </w:p>
    <w:p w14:paraId="0EB5BE9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Sedikides, C., Gaertner, L., &amp; Cai, H. (2015). On the panculturality of self-enhancement and self-protection motivation: The case for the universality of self-esteem. </w:t>
      </w:r>
      <w:r w:rsidRPr="0029474B">
        <w:rPr>
          <w:rFonts w:ascii="Times New Roman" w:eastAsia="Times New Roman" w:hAnsi="Times New Roman" w:cs="Times New Roman"/>
          <w:i/>
          <w:sz w:val="24"/>
          <w:szCs w:val="24"/>
          <w:lang w:val="en-US"/>
        </w:rPr>
        <w:t>Advances in Motivation Science, 2</w:t>
      </w:r>
      <w:r w:rsidRPr="00DD6DE9">
        <w:rPr>
          <w:rFonts w:ascii="Times New Roman" w:eastAsia="Times New Roman" w:hAnsi="Times New Roman" w:cs="Times New Roman"/>
          <w:sz w:val="24"/>
          <w:szCs w:val="24"/>
          <w:lang w:val="en-US"/>
        </w:rPr>
        <w:t>, 185-241.</w:t>
      </w:r>
    </w:p>
    <w:p w14:paraId="6D5E0DB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Sedikides, C., Gaertner, L., Luke, M. A., O’Mara, E. M., &amp; Gebauer, J. (2013). A three-tier hierarchy of motivational self-potency: Individual self, relational self, collective self. </w:t>
      </w:r>
      <w:r w:rsidRPr="0029474B">
        <w:rPr>
          <w:rFonts w:ascii="Times New Roman" w:eastAsia="Times New Roman" w:hAnsi="Times New Roman" w:cs="Times New Roman"/>
          <w:i/>
          <w:sz w:val="24"/>
          <w:szCs w:val="24"/>
          <w:lang w:val="en-US"/>
        </w:rPr>
        <w:t>Advances in Experimental Social Psychology, 48</w:t>
      </w:r>
      <w:r w:rsidRPr="00DD6DE9">
        <w:rPr>
          <w:rFonts w:ascii="Times New Roman" w:eastAsia="Times New Roman" w:hAnsi="Times New Roman" w:cs="Times New Roman"/>
          <w:sz w:val="24"/>
          <w:szCs w:val="24"/>
          <w:lang w:val="en-US"/>
        </w:rPr>
        <w:t>, 235-295.</w:t>
      </w:r>
    </w:p>
    <w:p w14:paraId="4C40CAF2"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Sedikides, C., &amp; Gregg, A. P. (2008). Self-enhancement: Food for thought. </w:t>
      </w:r>
      <w:r w:rsidRPr="0029474B">
        <w:rPr>
          <w:rFonts w:ascii="Times New Roman" w:eastAsia="Times New Roman" w:hAnsi="Times New Roman" w:cs="Times New Roman"/>
          <w:i/>
          <w:sz w:val="24"/>
          <w:szCs w:val="24"/>
          <w:lang w:val="en-US"/>
        </w:rPr>
        <w:t>Perspectives on Psychological Science, 3</w:t>
      </w:r>
      <w:r w:rsidRPr="00DD6DE9">
        <w:rPr>
          <w:rFonts w:ascii="Times New Roman" w:eastAsia="Times New Roman" w:hAnsi="Times New Roman" w:cs="Times New Roman"/>
          <w:sz w:val="24"/>
          <w:szCs w:val="24"/>
          <w:lang w:val="en-US"/>
        </w:rPr>
        <w:t>, 102-116.</w:t>
      </w:r>
    </w:p>
    <w:p w14:paraId="6CB678DB"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Sedikides, C., &amp; Gregg, A. P. (2018). Essential self-evaluation motives: Caring about who we are. In M. van Zomeren &amp; J. Dovidio (Eds.), </w:t>
      </w:r>
      <w:r w:rsidRPr="0029474B">
        <w:rPr>
          <w:rFonts w:ascii="Times New Roman" w:eastAsia="Times New Roman" w:hAnsi="Times New Roman" w:cs="Times New Roman"/>
          <w:i/>
          <w:sz w:val="24"/>
          <w:szCs w:val="24"/>
          <w:lang w:val="en-US"/>
        </w:rPr>
        <w:t>The handbook of the human essence</w:t>
      </w:r>
      <w:r w:rsidRPr="00DD6DE9">
        <w:rPr>
          <w:rFonts w:ascii="Times New Roman" w:eastAsia="Times New Roman" w:hAnsi="Times New Roman" w:cs="Times New Roman"/>
          <w:sz w:val="24"/>
          <w:szCs w:val="24"/>
          <w:lang w:val="en-US"/>
        </w:rPr>
        <w:t>. Oxford, UK: Oxford University Press.</w:t>
      </w:r>
    </w:p>
    <w:p w14:paraId="2F476CAF"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Shah, D. V. (1998). Civic engagement, interpersonal trust, and television use: An individual-level assessment of social capital. </w:t>
      </w:r>
      <w:r w:rsidRPr="0029474B">
        <w:rPr>
          <w:rFonts w:ascii="Times New Roman" w:eastAsia="Times New Roman" w:hAnsi="Times New Roman" w:cs="Times New Roman"/>
          <w:i/>
          <w:sz w:val="24"/>
          <w:szCs w:val="24"/>
          <w:lang w:val="en-US"/>
        </w:rPr>
        <w:t>Political Psychology, 19</w:t>
      </w:r>
      <w:r>
        <w:rPr>
          <w:rFonts w:ascii="Times New Roman" w:eastAsia="Times New Roman" w:hAnsi="Times New Roman" w:cs="Times New Roman"/>
          <w:sz w:val="24"/>
          <w:szCs w:val="24"/>
          <w:lang w:val="en-US"/>
        </w:rPr>
        <w:t>, 469-</w:t>
      </w:r>
      <w:r w:rsidRPr="00DD6DE9">
        <w:rPr>
          <w:rFonts w:ascii="Times New Roman" w:eastAsia="Times New Roman" w:hAnsi="Times New Roman" w:cs="Times New Roman"/>
          <w:sz w:val="24"/>
          <w:szCs w:val="24"/>
          <w:lang w:val="en-US"/>
        </w:rPr>
        <w:t>496.</w:t>
      </w:r>
    </w:p>
    <w:p w14:paraId="62214A9E"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Spearman, C. (1904). “General intelligence” objectively determined and measured. </w:t>
      </w:r>
      <w:r w:rsidRPr="009D6C98">
        <w:rPr>
          <w:rFonts w:ascii="Times New Roman" w:eastAsia="Times New Roman" w:hAnsi="Times New Roman" w:cs="Times New Roman"/>
          <w:i/>
          <w:sz w:val="24"/>
          <w:szCs w:val="24"/>
          <w:lang w:val="en-US"/>
        </w:rPr>
        <w:t>American</w:t>
      </w:r>
      <w:r w:rsidRPr="00DD6DE9">
        <w:rPr>
          <w:rFonts w:ascii="Times New Roman" w:eastAsia="Times New Roman" w:hAnsi="Times New Roman" w:cs="Times New Roman"/>
          <w:sz w:val="24"/>
          <w:szCs w:val="24"/>
          <w:lang w:val="en-US"/>
        </w:rPr>
        <w:t xml:space="preserve"> </w:t>
      </w:r>
      <w:r w:rsidRPr="0029474B">
        <w:rPr>
          <w:rFonts w:ascii="Times New Roman" w:eastAsia="Times New Roman" w:hAnsi="Times New Roman" w:cs="Times New Roman"/>
          <w:i/>
          <w:sz w:val="24"/>
          <w:szCs w:val="24"/>
          <w:lang w:val="en-US"/>
        </w:rPr>
        <w:t>Journal of Psychology, 15</w:t>
      </w:r>
      <w:r>
        <w:rPr>
          <w:rFonts w:ascii="Times New Roman" w:eastAsia="Times New Roman" w:hAnsi="Times New Roman" w:cs="Times New Roman"/>
          <w:sz w:val="24"/>
          <w:szCs w:val="24"/>
          <w:lang w:val="en-US"/>
        </w:rPr>
        <w:t>, 201-</w:t>
      </w:r>
      <w:r w:rsidRPr="00DD6DE9">
        <w:rPr>
          <w:rFonts w:ascii="Times New Roman" w:eastAsia="Times New Roman" w:hAnsi="Times New Roman" w:cs="Times New Roman"/>
          <w:sz w:val="24"/>
          <w:szCs w:val="24"/>
          <w:lang w:val="en-US"/>
        </w:rPr>
        <w:t>293.</w:t>
      </w:r>
    </w:p>
    <w:p w14:paraId="32386F75"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Steiger, J. H., &amp; Lind, J. C. (1980, May). </w:t>
      </w:r>
      <w:r w:rsidRPr="0029474B">
        <w:rPr>
          <w:rFonts w:ascii="Times New Roman" w:eastAsia="Times New Roman" w:hAnsi="Times New Roman" w:cs="Times New Roman"/>
          <w:i/>
          <w:sz w:val="24"/>
          <w:szCs w:val="24"/>
          <w:lang w:val="en-US"/>
        </w:rPr>
        <w:t>Statistically based tests for the number of common factors</w:t>
      </w:r>
      <w:r w:rsidRPr="00DD6DE9">
        <w:rPr>
          <w:rFonts w:ascii="Times New Roman" w:eastAsia="Times New Roman" w:hAnsi="Times New Roman" w:cs="Times New Roman"/>
          <w:sz w:val="24"/>
          <w:szCs w:val="24"/>
          <w:lang w:val="en-US"/>
        </w:rPr>
        <w:t>. Paper presented at the annual meeting of the Psychometric Society, Iowa City, IA.</w:t>
      </w:r>
    </w:p>
    <w:p w14:paraId="3A18B019"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F838B4">
        <w:rPr>
          <w:rFonts w:ascii="Times New Roman" w:eastAsia="Times New Roman" w:hAnsi="Times New Roman" w:cs="Times New Roman"/>
          <w:sz w:val="24"/>
          <w:szCs w:val="24"/>
        </w:rPr>
        <w:t xml:space="preserve">Steyer, R., Schmitt, M., &amp; Eid, M. (1999). </w:t>
      </w:r>
      <w:r w:rsidRPr="003F7021">
        <w:rPr>
          <w:rFonts w:ascii="Times New Roman" w:eastAsia="Times New Roman" w:hAnsi="Times New Roman" w:cs="Times New Roman"/>
          <w:sz w:val="24"/>
          <w:szCs w:val="24"/>
          <w:lang w:val="en-US"/>
        </w:rPr>
        <w:t xml:space="preserve">Latent state–trait theory and research in personality and individual differences. </w:t>
      </w:r>
      <w:r w:rsidRPr="003F7021">
        <w:rPr>
          <w:rFonts w:ascii="Times New Roman" w:eastAsia="Times New Roman" w:hAnsi="Times New Roman" w:cs="Times New Roman"/>
          <w:i/>
          <w:sz w:val="24"/>
          <w:szCs w:val="24"/>
          <w:lang w:val="en-US"/>
        </w:rPr>
        <w:t>European Journal of Personality, 13</w:t>
      </w:r>
      <w:r w:rsidRPr="003F7021">
        <w:rPr>
          <w:rFonts w:ascii="Times New Roman" w:eastAsia="Times New Roman" w:hAnsi="Times New Roman" w:cs="Times New Roman"/>
          <w:sz w:val="24"/>
          <w:szCs w:val="24"/>
          <w:lang w:val="en-US"/>
        </w:rPr>
        <w:t>, 389</w:t>
      </w:r>
      <w:r>
        <w:rPr>
          <w:rFonts w:ascii="Times New Roman" w:eastAsia="Times New Roman" w:hAnsi="Times New Roman" w:cs="Times New Roman"/>
          <w:sz w:val="24"/>
          <w:szCs w:val="24"/>
          <w:lang w:val="en-US"/>
        </w:rPr>
        <w:t>–</w:t>
      </w:r>
      <w:r w:rsidRPr="003F7021">
        <w:rPr>
          <w:rFonts w:ascii="Times New Roman" w:eastAsia="Times New Roman" w:hAnsi="Times New Roman" w:cs="Times New Roman"/>
          <w:sz w:val="24"/>
          <w:szCs w:val="24"/>
          <w:lang w:val="en-US"/>
        </w:rPr>
        <w:t>408.</w:t>
      </w:r>
    </w:p>
    <w:p w14:paraId="60288BB1"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Swann, W. B., Jr. (2011). Self-verification theory. In P. Van Lang, A. Kruglanski, &amp; E. T. Higgins (Eds.), </w:t>
      </w:r>
      <w:r w:rsidRPr="0029474B">
        <w:rPr>
          <w:rFonts w:ascii="Times New Roman" w:eastAsia="Times New Roman" w:hAnsi="Times New Roman" w:cs="Times New Roman"/>
          <w:i/>
          <w:sz w:val="24"/>
          <w:szCs w:val="24"/>
          <w:lang w:val="en-US"/>
        </w:rPr>
        <w:t>Handbook of theories of social psychology</w:t>
      </w:r>
      <w:r w:rsidRPr="00DD6DE9">
        <w:rPr>
          <w:rFonts w:ascii="Times New Roman" w:eastAsia="Times New Roman" w:hAnsi="Times New Roman" w:cs="Times New Roman"/>
          <w:sz w:val="24"/>
          <w:szCs w:val="24"/>
          <w:lang w:val="en-US"/>
        </w:rPr>
        <w:t xml:space="preserve"> (pp. 23–42). Thousand Oaks, CA: Sage.</w:t>
      </w:r>
    </w:p>
    <w:p w14:paraId="0E83F2A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Tanyi, A., &amp; Bruder, M</w:t>
      </w:r>
      <w:r>
        <w:rPr>
          <w:rFonts w:ascii="Times New Roman" w:eastAsia="Times New Roman" w:hAnsi="Times New Roman" w:cs="Times New Roman"/>
          <w:sz w:val="24"/>
          <w:szCs w:val="24"/>
          <w:lang w:val="en-US"/>
        </w:rPr>
        <w:t>. (2014). Consequentialism and i</w:t>
      </w:r>
      <w:r w:rsidRPr="00DD6DE9">
        <w:rPr>
          <w:rFonts w:ascii="Times New Roman" w:eastAsia="Times New Roman" w:hAnsi="Times New Roman" w:cs="Times New Roman"/>
          <w:sz w:val="24"/>
          <w:szCs w:val="24"/>
          <w:lang w:val="en-US"/>
        </w:rPr>
        <w:t xml:space="preserve">ts </w:t>
      </w:r>
      <w:r>
        <w:rPr>
          <w:rFonts w:ascii="Times New Roman" w:eastAsia="Times New Roman" w:hAnsi="Times New Roman" w:cs="Times New Roman"/>
          <w:sz w:val="24"/>
          <w:szCs w:val="24"/>
          <w:lang w:val="en-US"/>
        </w:rPr>
        <w:t>demands: A representative s</w:t>
      </w:r>
      <w:r w:rsidRPr="00DD6DE9">
        <w:rPr>
          <w:rFonts w:ascii="Times New Roman" w:eastAsia="Times New Roman" w:hAnsi="Times New Roman" w:cs="Times New Roman"/>
          <w:sz w:val="24"/>
          <w:szCs w:val="24"/>
          <w:lang w:val="en-US"/>
        </w:rPr>
        <w:t xml:space="preserve">tudy. </w:t>
      </w:r>
      <w:r w:rsidRPr="0029474B">
        <w:rPr>
          <w:rFonts w:ascii="Times New Roman" w:eastAsia="Times New Roman" w:hAnsi="Times New Roman" w:cs="Times New Roman"/>
          <w:i/>
          <w:sz w:val="24"/>
          <w:szCs w:val="24"/>
          <w:lang w:val="en-US"/>
        </w:rPr>
        <w:t>The Journal of Value Inquiry, 48</w:t>
      </w:r>
      <w:r>
        <w:rPr>
          <w:rFonts w:ascii="Times New Roman" w:eastAsia="Times New Roman" w:hAnsi="Times New Roman" w:cs="Times New Roman"/>
          <w:sz w:val="24"/>
          <w:szCs w:val="24"/>
          <w:lang w:val="en-US"/>
        </w:rPr>
        <w:t>, 293-</w:t>
      </w:r>
      <w:r w:rsidRPr="00DD6DE9">
        <w:rPr>
          <w:rFonts w:ascii="Times New Roman" w:eastAsia="Times New Roman" w:hAnsi="Times New Roman" w:cs="Times New Roman"/>
          <w:sz w:val="24"/>
          <w:szCs w:val="24"/>
          <w:lang w:val="en-US"/>
        </w:rPr>
        <w:t>314.</w:t>
      </w:r>
    </w:p>
    <w:p w14:paraId="76FF981F" w14:textId="77777777" w:rsidR="00657B9F" w:rsidRPr="00B764EC" w:rsidRDefault="00657B9F" w:rsidP="00657B9F">
      <w:pPr>
        <w:spacing w:line="480" w:lineRule="exact"/>
        <w:ind w:left="567" w:hanging="567"/>
        <w:contextualSpacing/>
        <w:rPr>
          <w:rFonts w:ascii="Times New Roman" w:hAnsi="Times New Roman" w:cs="Times New Roman"/>
          <w:sz w:val="24"/>
          <w:szCs w:val="24"/>
        </w:rPr>
      </w:pPr>
      <w:r w:rsidRPr="00FE0327">
        <w:rPr>
          <w:rFonts w:ascii="Times New Roman" w:hAnsi="Times New Roman" w:cs="Times New Roman"/>
          <w:sz w:val="24"/>
          <w:szCs w:val="24"/>
          <w:lang w:val="en-US"/>
        </w:rPr>
        <w:t xml:space="preserve">Templer, D. I. (1970). The construction and validation of a death anxiety scale. </w:t>
      </w:r>
      <w:r w:rsidRPr="00B764EC">
        <w:rPr>
          <w:rFonts w:ascii="Times New Roman" w:hAnsi="Times New Roman" w:cs="Times New Roman"/>
          <w:i/>
          <w:sz w:val="24"/>
          <w:szCs w:val="24"/>
        </w:rPr>
        <w:t>Journal of General Psychology, 82</w:t>
      </w:r>
      <w:r w:rsidRPr="00B764EC">
        <w:rPr>
          <w:rFonts w:ascii="Times New Roman" w:hAnsi="Times New Roman" w:cs="Times New Roman"/>
          <w:sz w:val="24"/>
          <w:szCs w:val="24"/>
        </w:rPr>
        <w:t>, 165–177.</w:t>
      </w:r>
    </w:p>
    <w:p w14:paraId="467BDFB6"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Thomaes, S., Brummelman, E., &amp; Sedikides, C. (in press). Narcissism: A social-developmental perspective. In V. Zeigler-Hill &amp; T. Shackelford (Eds.), </w:t>
      </w:r>
      <w:r w:rsidRPr="0029474B">
        <w:rPr>
          <w:rFonts w:ascii="Times New Roman" w:eastAsia="Times New Roman" w:hAnsi="Times New Roman" w:cs="Times New Roman"/>
          <w:i/>
          <w:sz w:val="24"/>
          <w:szCs w:val="24"/>
          <w:lang w:val="en-US"/>
        </w:rPr>
        <w:t>The SAGE Handbook of Personality and Individual Differences</w:t>
      </w:r>
      <w:r w:rsidRPr="00DD6DE9">
        <w:rPr>
          <w:rFonts w:ascii="Times New Roman" w:eastAsia="Times New Roman" w:hAnsi="Times New Roman" w:cs="Times New Roman"/>
          <w:sz w:val="24"/>
          <w:szCs w:val="24"/>
          <w:lang w:val="en-US"/>
        </w:rPr>
        <w:t>. New York, NY: Sage.</w:t>
      </w:r>
    </w:p>
    <w:p w14:paraId="19422C1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Twenge, J. M., Baumeister, R. F., DeWall, C. N., Ciarocco, N. J., &amp; Bartels, J. M. (2007). Social exclusion decreases prosocial behavior. </w:t>
      </w:r>
      <w:r w:rsidRPr="0029474B">
        <w:rPr>
          <w:rFonts w:ascii="Times New Roman" w:eastAsia="Times New Roman" w:hAnsi="Times New Roman" w:cs="Times New Roman"/>
          <w:i/>
          <w:sz w:val="24"/>
          <w:szCs w:val="24"/>
          <w:lang w:val="en-US"/>
        </w:rPr>
        <w:t>Journal of Personality and Social Psychology, 92</w:t>
      </w:r>
      <w:r>
        <w:rPr>
          <w:rFonts w:ascii="Times New Roman" w:eastAsia="Times New Roman" w:hAnsi="Times New Roman" w:cs="Times New Roman"/>
          <w:sz w:val="24"/>
          <w:szCs w:val="24"/>
          <w:lang w:val="en-US"/>
        </w:rPr>
        <w:t>, 56-</w:t>
      </w:r>
      <w:r w:rsidRPr="00DD6DE9">
        <w:rPr>
          <w:rFonts w:ascii="Times New Roman" w:eastAsia="Times New Roman" w:hAnsi="Times New Roman" w:cs="Times New Roman"/>
          <w:sz w:val="24"/>
          <w:szCs w:val="24"/>
          <w:lang w:val="en-US"/>
        </w:rPr>
        <w:t>66.</w:t>
      </w:r>
    </w:p>
    <w:p w14:paraId="1AA292E7"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Twenge, J. M., &amp; Campbell, W. K. (2003). “Isn’t it fun to get the respect that we’re going to deserve?”: Narcissism, social rejection, and aggression. </w:t>
      </w:r>
      <w:r w:rsidRPr="0029474B">
        <w:rPr>
          <w:rFonts w:ascii="Times New Roman" w:eastAsia="Times New Roman" w:hAnsi="Times New Roman" w:cs="Times New Roman"/>
          <w:i/>
          <w:sz w:val="24"/>
          <w:szCs w:val="24"/>
          <w:lang w:val="en-US"/>
        </w:rPr>
        <w:t>Personality and Social Psychology Bulletin, 29</w:t>
      </w:r>
      <w:r>
        <w:rPr>
          <w:rFonts w:ascii="Times New Roman" w:eastAsia="Times New Roman" w:hAnsi="Times New Roman" w:cs="Times New Roman"/>
          <w:sz w:val="24"/>
          <w:szCs w:val="24"/>
          <w:lang w:val="en-US"/>
        </w:rPr>
        <w:t>, 261-</w:t>
      </w:r>
      <w:r w:rsidRPr="00DD6DE9">
        <w:rPr>
          <w:rFonts w:ascii="Times New Roman" w:eastAsia="Times New Roman" w:hAnsi="Times New Roman" w:cs="Times New Roman"/>
          <w:sz w:val="24"/>
          <w:szCs w:val="24"/>
          <w:lang w:val="en-US"/>
        </w:rPr>
        <w:t>272.</w:t>
      </w:r>
    </w:p>
    <w:p w14:paraId="69EA56E5"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Vazire, S. (2006). Informant reports: A cheap, fast, and easy method for personality assessment. </w:t>
      </w:r>
      <w:r w:rsidRPr="0029474B">
        <w:rPr>
          <w:rFonts w:ascii="Times New Roman" w:eastAsia="Times New Roman" w:hAnsi="Times New Roman" w:cs="Times New Roman"/>
          <w:i/>
          <w:sz w:val="24"/>
          <w:szCs w:val="24"/>
          <w:lang w:val="en-US"/>
        </w:rPr>
        <w:t>Journal of Research in Personality, 40</w:t>
      </w:r>
      <w:r>
        <w:rPr>
          <w:rFonts w:ascii="Times New Roman" w:eastAsia="Times New Roman" w:hAnsi="Times New Roman" w:cs="Times New Roman"/>
          <w:sz w:val="24"/>
          <w:szCs w:val="24"/>
          <w:lang w:val="en-US"/>
        </w:rPr>
        <w:t>, 472-</w:t>
      </w:r>
      <w:r w:rsidRPr="00DD6DE9">
        <w:rPr>
          <w:rFonts w:ascii="Times New Roman" w:eastAsia="Times New Roman" w:hAnsi="Times New Roman" w:cs="Times New Roman"/>
          <w:sz w:val="24"/>
          <w:szCs w:val="24"/>
          <w:lang w:val="en-US"/>
        </w:rPr>
        <w:t>481.</w:t>
      </w:r>
    </w:p>
    <w:p w14:paraId="5E148B1F"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Vazire, S. (2010). Who knows what about a person? The self–other knowledge asymmetry (SOKA) model. </w:t>
      </w:r>
      <w:r w:rsidRPr="0029474B">
        <w:rPr>
          <w:rFonts w:ascii="Times New Roman" w:eastAsia="Times New Roman" w:hAnsi="Times New Roman" w:cs="Times New Roman"/>
          <w:i/>
          <w:sz w:val="24"/>
          <w:szCs w:val="24"/>
          <w:lang w:val="en-US"/>
        </w:rPr>
        <w:t>Journal of Personality and Social Psychology, 98</w:t>
      </w:r>
      <w:r>
        <w:rPr>
          <w:rFonts w:ascii="Times New Roman" w:eastAsia="Times New Roman" w:hAnsi="Times New Roman" w:cs="Times New Roman"/>
          <w:sz w:val="24"/>
          <w:szCs w:val="24"/>
          <w:lang w:val="en-US"/>
        </w:rPr>
        <w:t>, 281-</w:t>
      </w:r>
      <w:r w:rsidRPr="00DD6DE9">
        <w:rPr>
          <w:rFonts w:ascii="Times New Roman" w:eastAsia="Times New Roman" w:hAnsi="Times New Roman" w:cs="Times New Roman"/>
          <w:sz w:val="24"/>
          <w:szCs w:val="24"/>
          <w:lang w:val="en-US"/>
        </w:rPr>
        <w:t>300.</w:t>
      </w:r>
    </w:p>
    <w:p w14:paraId="552A0EB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lastRenderedPageBreak/>
        <w:t xml:space="preserve">Vazire, S., &amp; Carlson, E. N. (2011). Others sometimes know us better than we know ourselves. </w:t>
      </w:r>
      <w:r w:rsidRPr="0029474B">
        <w:rPr>
          <w:rFonts w:ascii="Times New Roman" w:eastAsia="Times New Roman" w:hAnsi="Times New Roman" w:cs="Times New Roman"/>
          <w:i/>
          <w:sz w:val="24"/>
          <w:szCs w:val="24"/>
          <w:lang w:val="en-US"/>
        </w:rPr>
        <w:t>Current Directions in Psychological Science, 20</w:t>
      </w:r>
      <w:r>
        <w:rPr>
          <w:rFonts w:ascii="Times New Roman" w:eastAsia="Times New Roman" w:hAnsi="Times New Roman" w:cs="Times New Roman"/>
          <w:sz w:val="24"/>
          <w:szCs w:val="24"/>
          <w:lang w:val="en-US"/>
        </w:rPr>
        <w:t>, 104-</w:t>
      </w:r>
      <w:r w:rsidRPr="00DD6DE9">
        <w:rPr>
          <w:rFonts w:ascii="Times New Roman" w:eastAsia="Times New Roman" w:hAnsi="Times New Roman" w:cs="Times New Roman"/>
          <w:sz w:val="24"/>
          <w:szCs w:val="24"/>
          <w:lang w:val="en-US"/>
        </w:rPr>
        <w:t>108.</w:t>
      </w:r>
    </w:p>
    <w:p w14:paraId="49842068"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Verplanken, B., &amp; Holland, R. W. (2002). Motivated decision making: Effects of activation and self-centrality of values on choices and behavior. </w:t>
      </w:r>
      <w:r w:rsidRPr="0029474B">
        <w:rPr>
          <w:rFonts w:ascii="Times New Roman" w:eastAsia="Times New Roman" w:hAnsi="Times New Roman" w:cs="Times New Roman"/>
          <w:i/>
          <w:sz w:val="24"/>
          <w:szCs w:val="24"/>
          <w:lang w:val="en-US"/>
        </w:rPr>
        <w:t>Journal of Personality and Social Psychology, 82</w:t>
      </w:r>
      <w:r>
        <w:rPr>
          <w:rFonts w:ascii="Times New Roman" w:eastAsia="Times New Roman" w:hAnsi="Times New Roman" w:cs="Times New Roman"/>
          <w:sz w:val="24"/>
          <w:szCs w:val="24"/>
          <w:lang w:val="en-US"/>
        </w:rPr>
        <w:t>, 434-</w:t>
      </w:r>
      <w:r w:rsidRPr="00DD6DE9">
        <w:rPr>
          <w:rFonts w:ascii="Times New Roman" w:eastAsia="Times New Roman" w:hAnsi="Times New Roman" w:cs="Times New Roman"/>
          <w:sz w:val="24"/>
          <w:szCs w:val="24"/>
          <w:lang w:val="en-US"/>
        </w:rPr>
        <w:t>447.</w:t>
      </w:r>
    </w:p>
    <w:p w14:paraId="6CDC1503"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Warner, R. M., Kenny, D. A., &amp; Stoto, M. (1979). A new round robin analysis of variance for social interaction data. </w:t>
      </w:r>
      <w:r w:rsidRPr="0029474B">
        <w:rPr>
          <w:rFonts w:ascii="Times New Roman" w:eastAsia="Times New Roman" w:hAnsi="Times New Roman" w:cs="Times New Roman"/>
          <w:i/>
          <w:sz w:val="24"/>
          <w:szCs w:val="24"/>
          <w:lang w:val="en-US"/>
        </w:rPr>
        <w:t>Journal of Personality and Social Psychology, 37</w:t>
      </w:r>
      <w:r w:rsidRPr="00DD6DE9">
        <w:rPr>
          <w:rFonts w:ascii="Times New Roman" w:eastAsia="Times New Roman" w:hAnsi="Times New Roman" w:cs="Times New Roman"/>
          <w:sz w:val="24"/>
          <w:szCs w:val="24"/>
          <w:lang w:val="en-US"/>
        </w:rPr>
        <w:t>, 1742</w:t>
      </w:r>
      <w:r>
        <w:rPr>
          <w:rFonts w:ascii="Times New Roman" w:eastAsia="Times New Roman" w:hAnsi="Times New Roman" w:cs="Times New Roman"/>
          <w:sz w:val="24"/>
          <w:szCs w:val="24"/>
          <w:lang w:val="en-US"/>
        </w:rPr>
        <w:t>-</w:t>
      </w:r>
      <w:r w:rsidRPr="00DD6DE9">
        <w:rPr>
          <w:rFonts w:ascii="Times New Roman" w:eastAsia="Times New Roman" w:hAnsi="Times New Roman" w:cs="Times New Roman"/>
          <w:sz w:val="24"/>
          <w:szCs w:val="24"/>
          <w:lang w:val="en-US"/>
        </w:rPr>
        <w:t>1757.</w:t>
      </w:r>
    </w:p>
    <w:p w14:paraId="521F0F1F" w14:textId="77777777" w:rsidR="00657B9F" w:rsidRPr="003A3ACD"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3A3ACD">
        <w:rPr>
          <w:rFonts w:ascii="Times New Roman" w:eastAsia="Times New Roman" w:hAnsi="Times New Roman" w:cs="Times New Roman"/>
          <w:color w:val="222222"/>
          <w:sz w:val="24"/>
          <w:szCs w:val="24"/>
          <w:lang w:val="en-US" w:eastAsia="de-DE"/>
        </w:rPr>
        <w:t xml:space="preserve">Wentzel, K. R., &amp; McNamara, C. C. (1999). Interpersonal relationships, emotional distress, and prosocial behavior in middle school. </w:t>
      </w:r>
      <w:r w:rsidRPr="002753FF">
        <w:rPr>
          <w:rFonts w:ascii="Times New Roman" w:eastAsia="Times New Roman" w:hAnsi="Times New Roman" w:cs="Times New Roman"/>
          <w:i/>
          <w:iCs/>
          <w:color w:val="222222"/>
          <w:sz w:val="24"/>
          <w:szCs w:val="24"/>
          <w:lang w:val="en-US" w:eastAsia="de-DE"/>
        </w:rPr>
        <w:t>The Journal of Early Adolescence</w:t>
      </w:r>
      <w:r w:rsidRPr="002753FF">
        <w:rPr>
          <w:rFonts w:ascii="Times New Roman" w:eastAsia="Times New Roman" w:hAnsi="Times New Roman" w:cs="Times New Roman"/>
          <w:color w:val="222222"/>
          <w:sz w:val="24"/>
          <w:szCs w:val="24"/>
          <w:lang w:val="en-US" w:eastAsia="de-DE"/>
        </w:rPr>
        <w:t xml:space="preserve">, </w:t>
      </w:r>
      <w:r w:rsidRPr="002753FF">
        <w:rPr>
          <w:rFonts w:ascii="Times New Roman" w:eastAsia="Times New Roman" w:hAnsi="Times New Roman" w:cs="Times New Roman"/>
          <w:i/>
          <w:iCs/>
          <w:color w:val="222222"/>
          <w:sz w:val="24"/>
          <w:szCs w:val="24"/>
          <w:lang w:val="en-US" w:eastAsia="de-DE"/>
        </w:rPr>
        <w:t>19</w:t>
      </w:r>
      <w:r w:rsidRPr="002753FF">
        <w:rPr>
          <w:rFonts w:ascii="Times New Roman" w:eastAsia="Times New Roman" w:hAnsi="Times New Roman" w:cs="Times New Roman"/>
          <w:color w:val="222222"/>
          <w:sz w:val="24"/>
          <w:szCs w:val="24"/>
          <w:lang w:val="en-US" w:eastAsia="de-DE"/>
        </w:rPr>
        <w:t>, 114-125.</w:t>
      </w:r>
    </w:p>
    <w:p w14:paraId="0C93FBFF"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West, T. V., &amp; Kenny, D. A. (2011. The truth and bias model of judgment. </w:t>
      </w:r>
      <w:r w:rsidRPr="0029474B">
        <w:rPr>
          <w:rFonts w:ascii="Times New Roman" w:eastAsia="Times New Roman" w:hAnsi="Times New Roman" w:cs="Times New Roman"/>
          <w:i/>
          <w:sz w:val="24"/>
          <w:szCs w:val="24"/>
          <w:lang w:val="en-US"/>
        </w:rPr>
        <w:t>Psychological Review, 118</w:t>
      </w:r>
      <w:r>
        <w:rPr>
          <w:rFonts w:ascii="Times New Roman" w:eastAsia="Times New Roman" w:hAnsi="Times New Roman" w:cs="Times New Roman"/>
          <w:sz w:val="24"/>
          <w:szCs w:val="24"/>
          <w:lang w:val="en-US"/>
        </w:rPr>
        <w:t>, 357-</w:t>
      </w:r>
      <w:r w:rsidRPr="00DD6DE9">
        <w:rPr>
          <w:rFonts w:ascii="Times New Roman" w:eastAsia="Times New Roman" w:hAnsi="Times New Roman" w:cs="Times New Roman"/>
          <w:sz w:val="24"/>
          <w:szCs w:val="24"/>
          <w:lang w:val="en-US"/>
        </w:rPr>
        <w:t>378.</w:t>
      </w:r>
    </w:p>
    <w:p w14:paraId="2437100C"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Wheaton, B., Muthén, B., Alwin, D. F., &amp; Summers, G. F. (1977). Assessing reliability and stability in panel models. </w:t>
      </w:r>
      <w:r w:rsidRPr="0029474B">
        <w:rPr>
          <w:rFonts w:ascii="Times New Roman" w:eastAsia="Times New Roman" w:hAnsi="Times New Roman" w:cs="Times New Roman"/>
          <w:i/>
          <w:sz w:val="24"/>
          <w:szCs w:val="24"/>
          <w:lang w:val="en-US"/>
        </w:rPr>
        <w:t>Sociological Methodology, 8</w:t>
      </w:r>
      <w:r>
        <w:rPr>
          <w:rFonts w:ascii="Times New Roman" w:eastAsia="Times New Roman" w:hAnsi="Times New Roman" w:cs="Times New Roman"/>
          <w:sz w:val="24"/>
          <w:szCs w:val="24"/>
          <w:lang w:val="en-US"/>
        </w:rPr>
        <w:t>, 84-</w:t>
      </w:r>
      <w:r w:rsidRPr="00DD6DE9">
        <w:rPr>
          <w:rFonts w:ascii="Times New Roman" w:eastAsia="Times New Roman" w:hAnsi="Times New Roman" w:cs="Times New Roman"/>
          <w:sz w:val="24"/>
          <w:szCs w:val="24"/>
          <w:lang w:val="en-US"/>
        </w:rPr>
        <w:t>136.</w:t>
      </w:r>
    </w:p>
    <w:p w14:paraId="6F6F6ED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Wicklund, R. A., &amp; Gollwitzer, P. M. (1982). </w:t>
      </w:r>
      <w:r w:rsidRPr="0029474B">
        <w:rPr>
          <w:rFonts w:ascii="Times New Roman" w:eastAsia="Times New Roman" w:hAnsi="Times New Roman" w:cs="Times New Roman"/>
          <w:i/>
          <w:sz w:val="24"/>
          <w:szCs w:val="24"/>
          <w:lang w:val="en-US"/>
        </w:rPr>
        <w:t>Symbolic self-completion</w:t>
      </w:r>
      <w:r w:rsidRPr="00DD6DE9">
        <w:rPr>
          <w:rFonts w:ascii="Times New Roman" w:eastAsia="Times New Roman" w:hAnsi="Times New Roman" w:cs="Times New Roman"/>
          <w:sz w:val="24"/>
          <w:szCs w:val="24"/>
          <w:lang w:val="en-US"/>
        </w:rPr>
        <w:t>. Hillsdale, NJ: Erlbaum.</w:t>
      </w:r>
    </w:p>
    <w:p w14:paraId="20FCA0E0"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 xml:space="preserve">Wilson, T. D. (2002). </w:t>
      </w:r>
      <w:r w:rsidRPr="0029474B">
        <w:rPr>
          <w:rFonts w:ascii="Times New Roman" w:eastAsia="Times New Roman" w:hAnsi="Times New Roman" w:cs="Times New Roman"/>
          <w:i/>
          <w:sz w:val="24"/>
          <w:szCs w:val="24"/>
          <w:lang w:val="en-US"/>
        </w:rPr>
        <w:t>Strangers to ourselves: Discovering the adaptive unconscious</w:t>
      </w:r>
      <w:r w:rsidRPr="00DD6DE9">
        <w:rPr>
          <w:rFonts w:ascii="Times New Roman" w:eastAsia="Times New Roman" w:hAnsi="Times New Roman" w:cs="Times New Roman"/>
          <w:sz w:val="24"/>
          <w:szCs w:val="24"/>
          <w:lang w:val="en-US"/>
        </w:rPr>
        <w:t>. Cambridge, MA: Harvard University Press.</w:t>
      </w:r>
    </w:p>
    <w:p w14:paraId="16B478A2"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DD6DE9">
        <w:rPr>
          <w:rFonts w:ascii="Times New Roman" w:eastAsia="Times New Roman" w:hAnsi="Times New Roman" w:cs="Times New Roman"/>
          <w:sz w:val="24"/>
          <w:szCs w:val="24"/>
          <w:lang w:val="en-US"/>
        </w:rPr>
        <w:t>Yang, Z., Sedikides, C., Gu, R., Lu</w:t>
      </w:r>
      <w:r>
        <w:rPr>
          <w:rFonts w:ascii="Times New Roman" w:eastAsia="Times New Roman" w:hAnsi="Times New Roman" w:cs="Times New Roman"/>
          <w:sz w:val="24"/>
          <w:szCs w:val="24"/>
          <w:lang w:val="en-US"/>
        </w:rPr>
        <w:t>o, Y., Wang, Y., &amp; Cai, H. (2018</w:t>
      </w:r>
      <w:r w:rsidRPr="00DD6DE9">
        <w:rPr>
          <w:rFonts w:ascii="Times New Roman" w:eastAsia="Times New Roman" w:hAnsi="Times New Roman" w:cs="Times New Roman"/>
          <w:sz w:val="24"/>
          <w:szCs w:val="24"/>
          <w:lang w:val="en-US"/>
        </w:rPr>
        <w:t xml:space="preserve">). </w:t>
      </w:r>
      <w:r w:rsidRPr="0029474B">
        <w:rPr>
          <w:rFonts w:ascii="Times New Roman" w:eastAsia="Times New Roman" w:hAnsi="Times New Roman" w:cs="Times New Roman"/>
          <w:i/>
          <w:sz w:val="24"/>
          <w:szCs w:val="24"/>
          <w:lang w:val="en-US"/>
        </w:rPr>
        <w:t>Communal narcissism: social decisions and neurophysiological reactions</w:t>
      </w:r>
      <w:r w:rsidRPr="00DD6DE9">
        <w:rPr>
          <w:rFonts w:ascii="Times New Roman" w:eastAsia="Times New Roman" w:hAnsi="Times New Roman" w:cs="Times New Roman"/>
          <w:sz w:val="24"/>
          <w:szCs w:val="24"/>
          <w:lang w:val="en-US"/>
        </w:rPr>
        <w:t>. Unpublished manuscript, Chinese Academy of Sciences.</w:t>
      </w:r>
    </w:p>
    <w:p w14:paraId="2484AEBA" w14:textId="77777777" w:rsidR="00657B9F" w:rsidRPr="00DD6DE9"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B764EC">
        <w:rPr>
          <w:rFonts w:ascii="Times New Roman" w:eastAsia="Times New Roman" w:hAnsi="Times New Roman" w:cs="Times New Roman"/>
          <w:sz w:val="24"/>
          <w:szCs w:val="24"/>
        </w:rPr>
        <w:t xml:space="preserve">Zeigler-Hill, V., &amp; Besser, A. (2013). </w:t>
      </w:r>
      <w:r w:rsidRPr="00DD6DE9">
        <w:rPr>
          <w:rFonts w:ascii="Times New Roman" w:eastAsia="Times New Roman" w:hAnsi="Times New Roman" w:cs="Times New Roman"/>
          <w:sz w:val="24"/>
          <w:szCs w:val="24"/>
          <w:lang w:val="en-US"/>
        </w:rPr>
        <w:t xml:space="preserve">A glimpse behind the mask: Facets of narcissism and feelings of self-worth. </w:t>
      </w:r>
      <w:r w:rsidRPr="0029474B">
        <w:rPr>
          <w:rFonts w:ascii="Times New Roman" w:eastAsia="Times New Roman" w:hAnsi="Times New Roman" w:cs="Times New Roman"/>
          <w:i/>
          <w:sz w:val="24"/>
          <w:szCs w:val="24"/>
          <w:lang w:val="en-US"/>
        </w:rPr>
        <w:t>Journal of Personality Assessment, 95</w:t>
      </w:r>
      <w:r>
        <w:rPr>
          <w:rFonts w:ascii="Times New Roman" w:eastAsia="Times New Roman" w:hAnsi="Times New Roman" w:cs="Times New Roman"/>
          <w:sz w:val="24"/>
          <w:szCs w:val="24"/>
          <w:lang w:val="en-US"/>
        </w:rPr>
        <w:t>, 249-</w:t>
      </w:r>
      <w:r w:rsidRPr="00DD6DE9">
        <w:rPr>
          <w:rFonts w:ascii="Times New Roman" w:eastAsia="Times New Roman" w:hAnsi="Times New Roman" w:cs="Times New Roman"/>
          <w:sz w:val="24"/>
          <w:szCs w:val="24"/>
          <w:lang w:val="en-US"/>
        </w:rPr>
        <w:t>260.</w:t>
      </w:r>
    </w:p>
    <w:p w14:paraId="112FE12D" w14:textId="77777777" w:rsidR="00657B9F" w:rsidRDefault="00657B9F" w:rsidP="00657B9F">
      <w:pPr>
        <w:spacing w:line="480" w:lineRule="exact"/>
        <w:ind w:left="567" w:hanging="567"/>
        <w:contextualSpacing/>
        <w:rPr>
          <w:rFonts w:ascii="Times New Roman" w:eastAsia="Times New Roman" w:hAnsi="Times New Roman" w:cs="Times New Roman"/>
          <w:sz w:val="24"/>
          <w:szCs w:val="24"/>
          <w:lang w:val="en-US"/>
        </w:rPr>
      </w:pPr>
      <w:r w:rsidRPr="00F838B4">
        <w:rPr>
          <w:rFonts w:ascii="Times New Roman" w:eastAsia="Times New Roman" w:hAnsi="Times New Roman" w:cs="Times New Roman"/>
          <w:sz w:val="24"/>
          <w:szCs w:val="24"/>
          <w:lang w:val="en-US"/>
        </w:rPr>
        <w:t xml:space="preserve">Żemojtel-Piotrowska, M., Czarna, A. Z., Piotrowski, J., Baran, T., &amp; Maltby, J. (2016). Structural validity of the Communal Narcissism Inventory (CNI): The bifactor model. </w:t>
      </w:r>
      <w:r w:rsidRPr="00F838B4">
        <w:rPr>
          <w:rFonts w:ascii="Times New Roman" w:eastAsia="Times New Roman" w:hAnsi="Times New Roman" w:cs="Times New Roman"/>
          <w:i/>
          <w:sz w:val="24"/>
          <w:szCs w:val="24"/>
          <w:lang w:val="en-US"/>
        </w:rPr>
        <w:t>Personality and Individual Differences, 90</w:t>
      </w:r>
      <w:r w:rsidRPr="00F838B4">
        <w:rPr>
          <w:rFonts w:ascii="Times New Roman" w:eastAsia="Times New Roman" w:hAnsi="Times New Roman" w:cs="Times New Roman"/>
          <w:sz w:val="24"/>
          <w:szCs w:val="24"/>
          <w:lang w:val="en-US"/>
        </w:rPr>
        <w:t>, 315–320.</w:t>
      </w:r>
    </w:p>
    <w:p w14:paraId="74DE3963"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C21175">
        <w:rPr>
          <w:rFonts w:ascii="Times New Roman" w:hAnsi="Times New Roman" w:cs="Times New Roman"/>
          <w:sz w:val="24"/>
          <w:szCs w:val="24"/>
        </w:rPr>
        <w:t xml:space="preserve">Zwingmann, C., Hellmeister, G., &amp; Ochsmann, R. (1994). Intrinsische und extrinsische Orientierung: Fragebogenskalen zum Einsatz in der empirisch-religionspsychologischen Forschung [Intrinsic and extrinsic religious orientation: Questionnaire scales in use for </w:t>
      </w:r>
      <w:r w:rsidRPr="00C21175">
        <w:rPr>
          <w:rFonts w:ascii="Times New Roman" w:hAnsi="Times New Roman" w:cs="Times New Roman"/>
          <w:sz w:val="24"/>
          <w:szCs w:val="24"/>
        </w:rPr>
        <w:lastRenderedPageBreak/>
        <w:t xml:space="preserve">psychological studies of religion]. </w:t>
      </w:r>
      <w:r w:rsidRPr="00BF25B3">
        <w:rPr>
          <w:rFonts w:ascii="Times New Roman" w:hAnsi="Times New Roman" w:cs="Times New Roman"/>
          <w:i/>
          <w:sz w:val="24"/>
          <w:szCs w:val="24"/>
          <w:lang w:val="en-US"/>
        </w:rPr>
        <w:t>Zeitschrift für Differentielle und Diagnostische Psychologie, 15</w:t>
      </w:r>
      <w:r w:rsidRPr="00BF25B3">
        <w:rPr>
          <w:rFonts w:ascii="Times New Roman" w:hAnsi="Times New Roman" w:cs="Times New Roman"/>
          <w:sz w:val="24"/>
          <w:szCs w:val="24"/>
          <w:lang w:val="en-US"/>
        </w:rPr>
        <w:t>, 131–139.</w:t>
      </w:r>
    </w:p>
    <w:p w14:paraId="0C4C7418" w14:textId="77777777" w:rsidR="00657B9F" w:rsidRDefault="00657B9F" w:rsidP="00657B9F">
      <w:pPr>
        <w:spacing w:line="480" w:lineRule="exact"/>
        <w:ind w:left="567" w:hanging="567"/>
        <w:contextualSpacing/>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6C0E6A33" w14:textId="77777777" w:rsidR="00657B9F" w:rsidRPr="00BF25B3" w:rsidRDefault="00657B9F" w:rsidP="00657B9F">
      <w:pPr>
        <w:autoSpaceDE w:val="0"/>
        <w:autoSpaceDN w:val="0"/>
        <w:adjustRightInd w:val="0"/>
        <w:spacing w:line="480" w:lineRule="exact"/>
        <w:ind w:left="993" w:hanging="993"/>
        <w:contextualSpacing/>
        <w:jc w:val="center"/>
        <w:rPr>
          <w:rFonts w:ascii="Times New Roman" w:eastAsiaTheme="minorEastAsia" w:hAnsi="Times New Roman" w:cs="Times New Roman"/>
          <w:b/>
          <w:sz w:val="24"/>
          <w:szCs w:val="24"/>
          <w:lang w:val="en-US" w:eastAsia="de-DE"/>
        </w:rPr>
      </w:pPr>
      <w:r>
        <w:rPr>
          <w:rFonts w:ascii="Times New Roman" w:eastAsiaTheme="minorEastAsia" w:hAnsi="Times New Roman" w:cs="Times New Roman"/>
          <w:b/>
          <w:sz w:val="24"/>
          <w:szCs w:val="24"/>
          <w:lang w:val="en-US" w:eastAsia="de-DE"/>
        </w:rPr>
        <w:lastRenderedPageBreak/>
        <w:t>Footn</w:t>
      </w:r>
      <w:r w:rsidRPr="00BF25B3">
        <w:rPr>
          <w:rFonts w:ascii="Times New Roman" w:eastAsiaTheme="minorEastAsia" w:hAnsi="Times New Roman" w:cs="Times New Roman"/>
          <w:b/>
          <w:sz w:val="24"/>
          <w:szCs w:val="24"/>
          <w:lang w:val="en-US" w:eastAsia="de-DE"/>
        </w:rPr>
        <w:t>otes</w:t>
      </w:r>
    </w:p>
    <w:p w14:paraId="000D0A30" w14:textId="77777777" w:rsidR="00657B9F" w:rsidRDefault="00657B9F" w:rsidP="00657B9F">
      <w:pPr>
        <w:autoSpaceDE w:val="0"/>
        <w:autoSpaceDN w:val="0"/>
        <w:adjustRightInd w:val="0"/>
        <w:spacing w:line="480" w:lineRule="exact"/>
        <w:contextualSpacing/>
        <w:rPr>
          <w:rFonts w:ascii="Times New Roman" w:hAnsi="Times New Roman"/>
          <w:sz w:val="24"/>
          <w:szCs w:val="24"/>
          <w:lang w:val="en-US"/>
        </w:rPr>
      </w:pPr>
      <w:r w:rsidRPr="006564B0">
        <w:rPr>
          <w:rFonts w:ascii="Times New Roman" w:eastAsiaTheme="minorEastAsia" w:hAnsi="Times New Roman" w:cs="Times New Roman"/>
          <w:sz w:val="24"/>
          <w:szCs w:val="24"/>
          <w:lang w:val="en-US" w:eastAsia="de-DE"/>
        </w:rPr>
        <w:t>1</w:t>
      </w:r>
      <w:r>
        <w:rPr>
          <w:rFonts w:ascii="Times New Roman" w:eastAsiaTheme="minorEastAsia" w:hAnsi="Times New Roman" w:cs="Times New Roman"/>
          <w:sz w:val="24"/>
          <w:szCs w:val="24"/>
          <w:lang w:val="en-US" w:eastAsia="de-DE"/>
        </w:rPr>
        <w:t xml:space="preserve">     We do not capture the full range of narcissism, but the full range of </w:t>
      </w:r>
      <w:r w:rsidRPr="006564B0">
        <w:rPr>
          <w:rFonts w:ascii="Times New Roman" w:eastAsiaTheme="minorEastAsia" w:hAnsi="Times New Roman" w:cs="Times New Roman"/>
          <w:i/>
          <w:sz w:val="24"/>
          <w:szCs w:val="24"/>
          <w:lang w:val="en-US" w:eastAsia="de-DE"/>
        </w:rPr>
        <w:t>grandiose</w:t>
      </w:r>
      <w:r>
        <w:rPr>
          <w:rFonts w:ascii="Times New Roman" w:eastAsiaTheme="minorEastAsia" w:hAnsi="Times New Roman" w:cs="Times New Roman"/>
          <w:sz w:val="24"/>
          <w:szCs w:val="24"/>
          <w:lang w:val="en-US" w:eastAsia="de-DE"/>
        </w:rPr>
        <w:t xml:space="preserve"> narcissism―namely, agentic and communal narcissism. Besides those forms of grandiose narcissism, there also exist various forms of vulnerable narcissism, including </w:t>
      </w:r>
      <w:r>
        <w:rPr>
          <w:rFonts w:ascii="Times New Roman" w:hAnsi="Times New Roman"/>
          <w:sz w:val="24"/>
          <w:szCs w:val="24"/>
          <w:lang w:val="en-US"/>
        </w:rPr>
        <w:t>hypersensitive</w:t>
      </w:r>
      <w:r w:rsidRPr="00AB4A6D">
        <w:rPr>
          <w:rFonts w:ascii="Times New Roman" w:hAnsi="Times New Roman"/>
          <w:sz w:val="24"/>
          <w:szCs w:val="24"/>
          <w:lang w:val="en-US"/>
        </w:rPr>
        <w:t xml:space="preserve"> n</w:t>
      </w:r>
      <w:r>
        <w:rPr>
          <w:rFonts w:ascii="Times New Roman" w:hAnsi="Times New Roman"/>
          <w:sz w:val="24"/>
          <w:szCs w:val="24"/>
          <w:lang w:val="en-US"/>
        </w:rPr>
        <w:t>arcissism (Hendin &amp; Cheek, 1997</w:t>
      </w:r>
      <w:r w:rsidRPr="00AB4A6D">
        <w:rPr>
          <w:rFonts w:ascii="Times New Roman" w:hAnsi="Times New Roman"/>
          <w:sz w:val="24"/>
          <w:szCs w:val="24"/>
          <w:lang w:val="en-US"/>
        </w:rPr>
        <w:t>), pathological narcissism (</w:t>
      </w:r>
      <w:r>
        <w:rPr>
          <w:rFonts w:ascii="Times New Roman" w:hAnsi="Times New Roman" w:cs="Times New Roman"/>
          <w:sz w:val="24"/>
          <w:szCs w:val="24"/>
          <w:lang w:val="en-US"/>
        </w:rPr>
        <w:t>Pincus et al.</w:t>
      </w:r>
      <w:r w:rsidRPr="00F22803">
        <w:rPr>
          <w:rFonts w:ascii="Times New Roman" w:hAnsi="Times New Roman" w:cs="Times New Roman"/>
          <w:sz w:val="24"/>
          <w:szCs w:val="24"/>
          <w:lang w:val="en-US"/>
        </w:rPr>
        <w:t>,</w:t>
      </w:r>
      <w:r>
        <w:rPr>
          <w:rFonts w:ascii="Times New Roman" w:hAnsi="Times New Roman" w:cs="Times New Roman"/>
          <w:sz w:val="24"/>
          <w:szCs w:val="24"/>
          <w:lang w:val="en-US"/>
        </w:rPr>
        <w:t xml:space="preserve"> 2009</w:t>
      </w:r>
      <w:r w:rsidRPr="00AB4A6D">
        <w:rPr>
          <w:rFonts w:ascii="Times New Roman" w:hAnsi="Times New Roman"/>
          <w:sz w:val="24"/>
          <w:szCs w:val="24"/>
          <w:lang w:val="en-US"/>
        </w:rPr>
        <w:t>), and narcissistic personality disorder (</w:t>
      </w:r>
      <w:r>
        <w:rPr>
          <w:rFonts w:ascii="Times New Roman" w:hAnsi="Times New Roman"/>
          <w:sz w:val="24"/>
          <w:szCs w:val="24"/>
          <w:lang w:val="en-US"/>
        </w:rPr>
        <w:t>American Psychiatric Association, 1994</w:t>
      </w:r>
      <w:r w:rsidRPr="00AB4A6D">
        <w:rPr>
          <w:rFonts w:ascii="Times New Roman" w:hAnsi="Times New Roman"/>
          <w:sz w:val="24"/>
          <w:szCs w:val="24"/>
          <w:lang w:val="en-US"/>
        </w:rPr>
        <w:t>)</w:t>
      </w:r>
      <w:r>
        <w:rPr>
          <w:rFonts w:ascii="Times New Roman" w:hAnsi="Times New Roman"/>
          <w:sz w:val="24"/>
          <w:szCs w:val="24"/>
          <w:lang w:val="en-US"/>
        </w:rPr>
        <w:t>. We had two reasons to focus on grandiose narcissism rather than on vulnerable narcissism. First, grandiose narcissism is the form of narcissism typically examined in the personality and social psychology literature (</w:t>
      </w:r>
      <w:r w:rsidRPr="002A226D">
        <w:rPr>
          <w:rFonts w:ascii="Times New Roman" w:hAnsi="Times New Roman" w:cs="Times New Roman"/>
          <w:sz w:val="24"/>
          <w:szCs w:val="24"/>
          <w:lang w:val="en-US"/>
        </w:rPr>
        <w:t>Cain, Pincus, &amp; Ansell, 2008</w:t>
      </w:r>
      <w:r>
        <w:rPr>
          <w:rFonts w:ascii="Times New Roman" w:hAnsi="Times New Roman" w:cs="Times New Roman"/>
          <w:sz w:val="24"/>
          <w:szCs w:val="24"/>
          <w:lang w:val="en-US"/>
        </w:rPr>
        <w:t>; Morf &amp; Rhodewaldt, 2001</w:t>
      </w:r>
      <w:r>
        <w:rPr>
          <w:rFonts w:ascii="Times New Roman" w:hAnsi="Times New Roman"/>
          <w:sz w:val="24"/>
          <w:szCs w:val="24"/>
          <w:lang w:val="en-US"/>
        </w:rPr>
        <w:t xml:space="preserve">). Second, and more important, our research was motivated by evidence for a relation between </w:t>
      </w:r>
      <w:r w:rsidRPr="00CD00E3">
        <w:rPr>
          <w:rFonts w:ascii="Times New Roman" w:hAnsi="Times New Roman"/>
          <w:i/>
          <w:sz w:val="24"/>
          <w:szCs w:val="24"/>
          <w:lang w:val="en-US"/>
        </w:rPr>
        <w:t>grandiose</w:t>
      </w:r>
      <w:r>
        <w:rPr>
          <w:rFonts w:ascii="Times New Roman" w:hAnsi="Times New Roman"/>
          <w:sz w:val="24"/>
          <w:szCs w:val="24"/>
          <w:lang w:val="en-US"/>
        </w:rPr>
        <w:t xml:space="preserve"> (not vulnerable) narcissism and antisociality (</w:t>
      </w:r>
      <w:r w:rsidRPr="000940F4">
        <w:rPr>
          <w:rFonts w:ascii="Times New Roman" w:hAnsi="Times New Roman" w:cs="Times New Roman"/>
          <w:sz w:val="24"/>
          <w:szCs w:val="24"/>
          <w:lang w:val="en-US"/>
        </w:rPr>
        <w:t>Bushman &amp; Baumeister, 1998</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Jones &amp; Paulhus, 2010</w:t>
      </w:r>
      <w:r>
        <w:rPr>
          <w:rFonts w:ascii="Times New Roman" w:hAnsi="Times New Roman" w:cs="Times New Roman"/>
          <w:sz w:val="24"/>
          <w:szCs w:val="24"/>
          <w:lang w:val="en-US"/>
        </w:rPr>
        <w:t xml:space="preserve">; </w:t>
      </w:r>
      <w:r w:rsidRPr="000940F4">
        <w:rPr>
          <w:rFonts w:ascii="Times New Roman" w:hAnsi="Times New Roman" w:cs="Times New Roman"/>
          <w:sz w:val="24"/>
          <w:szCs w:val="24"/>
          <w:lang w:val="en-US"/>
        </w:rPr>
        <w:t>Twenge &amp; Campbell, 2003</w:t>
      </w:r>
      <w:r>
        <w:rPr>
          <w:rFonts w:ascii="Times New Roman" w:hAnsi="Times New Roman"/>
          <w:sz w:val="24"/>
          <w:szCs w:val="24"/>
          <w:lang w:val="en-US"/>
        </w:rPr>
        <w:t>).</w:t>
      </w:r>
    </w:p>
    <w:p w14:paraId="0F4C7708" w14:textId="77777777" w:rsidR="00657B9F" w:rsidRDefault="00657B9F" w:rsidP="00657B9F">
      <w:pPr>
        <w:autoSpaceDE w:val="0"/>
        <w:autoSpaceDN w:val="0"/>
        <w:adjustRightInd w:val="0"/>
        <w:spacing w:line="480" w:lineRule="exact"/>
        <w:contextualSpacing/>
        <w:rPr>
          <w:rFonts w:ascii="Times New Roman" w:hAnsi="Times New Roman"/>
          <w:sz w:val="24"/>
          <w:szCs w:val="24"/>
          <w:lang w:val="en-US"/>
        </w:rPr>
      </w:pPr>
      <w:r>
        <w:rPr>
          <w:rFonts w:ascii="Times New Roman" w:hAnsi="Times New Roman"/>
          <w:sz w:val="24"/>
          <w:szCs w:val="24"/>
          <w:lang w:val="en-US"/>
        </w:rPr>
        <w:t xml:space="preserve">2     </w:t>
      </w:r>
      <w:r>
        <w:rPr>
          <w:rFonts w:ascii="Times New Roman" w:eastAsia="Times New Roman" w:hAnsi="Times New Roman" w:cs="Times New Roman"/>
          <w:sz w:val="24"/>
          <w:szCs w:val="24"/>
          <w:lang w:val="en-US"/>
        </w:rPr>
        <w:t>In line with much previous research (John &amp; Robins, 1994; Kenny, 1994), the terms “objective prosociality” and “subjective prosociality” refer to two complementary forms of prosociality. The terms do not refer to an objective and a subjective measure of the same construct. In fact, it is doubtful that any psychological measure is truly objective, including our measures of objective prosociality. More precisely, all psychological measures probably include some subjective element (Funder, 1995; Vazire, 2010). Having said that, we did our best to assess objective prosociality as objectively (i.e., non-subjectively) as possible (see our Method sections for details).</w:t>
      </w:r>
    </w:p>
    <w:p w14:paraId="037F2C1A" w14:textId="77777777" w:rsidR="00657B9F" w:rsidRPr="00FC5E89" w:rsidRDefault="00657B9F" w:rsidP="00657B9F">
      <w:pPr>
        <w:autoSpaceDE w:val="0"/>
        <w:autoSpaceDN w:val="0"/>
        <w:adjustRightInd w:val="0"/>
        <w:spacing w:line="480" w:lineRule="exact"/>
        <w:contextualSpacing/>
        <w:rPr>
          <w:rFonts w:ascii="Times New Roman" w:eastAsiaTheme="minorEastAsia" w:hAnsi="Times New Roman" w:cs="Times New Roman"/>
          <w:sz w:val="24"/>
          <w:szCs w:val="24"/>
          <w:lang w:val="en-US" w:eastAsia="de-DE"/>
        </w:rPr>
      </w:pPr>
      <w:r>
        <w:rPr>
          <w:rFonts w:ascii="Times New Roman" w:eastAsiaTheme="minorEastAsia" w:hAnsi="Times New Roman" w:cs="Times New Roman"/>
          <w:sz w:val="24"/>
          <w:szCs w:val="24"/>
          <w:lang w:val="en-US" w:eastAsia="de-DE"/>
        </w:rPr>
        <w:t>3</w:t>
      </w:r>
      <w:r w:rsidRPr="00FC5E89">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Grandiose narcissism is a</w:t>
      </w:r>
      <w:r w:rsidRPr="00FC5E89">
        <w:rPr>
          <w:rFonts w:ascii="Times New Roman" w:eastAsiaTheme="minorEastAsia" w:hAnsi="Times New Roman" w:cs="Times New Roman"/>
          <w:sz w:val="24"/>
          <w:szCs w:val="24"/>
          <w:lang w:val="en-US" w:eastAsia="de-DE"/>
        </w:rPr>
        <w:t xml:space="preserve"> continuous personality trait. </w:t>
      </w:r>
      <w:r>
        <w:rPr>
          <w:rFonts w:ascii="Times New Roman" w:eastAsiaTheme="minorEastAsia" w:hAnsi="Times New Roman" w:cs="Times New Roman"/>
          <w:sz w:val="24"/>
          <w:szCs w:val="24"/>
          <w:lang w:val="en-US" w:eastAsia="de-DE"/>
        </w:rPr>
        <w:t>F</w:t>
      </w:r>
      <w:r w:rsidRPr="00FC5E89">
        <w:rPr>
          <w:rFonts w:ascii="Times New Roman" w:eastAsiaTheme="minorEastAsia" w:hAnsi="Times New Roman" w:cs="Times New Roman"/>
          <w:sz w:val="24"/>
          <w:szCs w:val="24"/>
          <w:lang w:val="en-US" w:eastAsia="de-DE"/>
        </w:rPr>
        <w:t xml:space="preserve">or </w:t>
      </w:r>
      <w:r>
        <w:rPr>
          <w:rFonts w:ascii="Times New Roman" w:eastAsiaTheme="minorEastAsia" w:hAnsi="Times New Roman" w:cs="Times New Roman"/>
          <w:sz w:val="24"/>
          <w:szCs w:val="24"/>
          <w:lang w:val="en-US" w:eastAsia="de-DE"/>
        </w:rPr>
        <w:t>the sake of expositional simplicity, however</w:t>
      </w:r>
      <w:r w:rsidRPr="00FC5E89">
        <w:rPr>
          <w:rFonts w:ascii="Times New Roman" w:eastAsiaTheme="minorEastAsia" w:hAnsi="Times New Roman" w:cs="Times New Roman"/>
          <w:sz w:val="24"/>
          <w:szCs w:val="24"/>
          <w:lang w:val="en-US" w:eastAsia="de-DE"/>
        </w:rPr>
        <w:t xml:space="preserve">, we use dichotomous </w:t>
      </w:r>
      <w:r>
        <w:rPr>
          <w:rFonts w:ascii="Times New Roman" w:eastAsiaTheme="minorEastAsia" w:hAnsi="Times New Roman" w:cs="Times New Roman"/>
          <w:sz w:val="24"/>
          <w:szCs w:val="24"/>
          <w:lang w:val="en-US" w:eastAsia="de-DE"/>
        </w:rPr>
        <w:t xml:space="preserve">labels in this article. We follow </w:t>
      </w:r>
      <w:r w:rsidRPr="00344FEE">
        <w:rPr>
          <w:rFonts w:ascii="Times New Roman" w:hAnsi="Times New Roman" w:cs="Times New Roman"/>
          <w:sz w:val="24"/>
          <w:szCs w:val="24"/>
          <w:lang w:val="en-US"/>
        </w:rPr>
        <w:t>Back</w:t>
      </w:r>
      <w:r>
        <w:rPr>
          <w:rFonts w:ascii="Times New Roman" w:hAnsi="Times New Roman" w:cs="Times New Roman"/>
          <w:sz w:val="24"/>
          <w:szCs w:val="24"/>
          <w:lang w:val="en-US"/>
        </w:rPr>
        <w:t xml:space="preserve"> et al. (</w:t>
      </w:r>
      <w:r w:rsidRPr="00344FEE">
        <w:rPr>
          <w:rFonts w:ascii="Times New Roman" w:hAnsi="Times New Roman" w:cs="Times New Roman"/>
          <w:sz w:val="24"/>
          <w:szCs w:val="24"/>
          <w:lang w:val="en-US"/>
        </w:rPr>
        <w:t>2013</w:t>
      </w:r>
      <w:r>
        <w:rPr>
          <w:rFonts w:ascii="Times New Roman" w:eastAsiaTheme="minorEastAsia" w:hAnsi="Times New Roman" w:cs="Times New Roman"/>
          <w:sz w:val="24"/>
          <w:szCs w:val="24"/>
          <w:lang w:val="en-US" w:eastAsia="de-DE"/>
        </w:rPr>
        <w:t>) in referring to individuals who score relatively high (low) on the narcissism continuum as “narcissists” (“non-narcissists”).</w:t>
      </w:r>
    </w:p>
    <w:p w14:paraId="40CB9970" w14:textId="77777777" w:rsidR="00657B9F" w:rsidRDefault="00657B9F" w:rsidP="00657B9F">
      <w:pPr>
        <w:autoSpaceDE w:val="0"/>
        <w:autoSpaceDN w:val="0"/>
        <w:adjustRightInd w:val="0"/>
        <w:spacing w:line="480" w:lineRule="exact"/>
        <w:contextualSpacing/>
        <w:rPr>
          <w:rFonts w:ascii="Times New Roman" w:eastAsiaTheme="minorEastAsia" w:hAnsi="Times New Roman" w:cs="Times New Roman"/>
          <w:sz w:val="24"/>
          <w:szCs w:val="24"/>
          <w:lang w:val="en-US" w:eastAsia="de-DE"/>
        </w:rPr>
      </w:pPr>
      <w:r>
        <w:rPr>
          <w:rFonts w:ascii="Times New Roman" w:eastAsiaTheme="minorEastAsia" w:hAnsi="Times New Roman" w:cs="Times New Roman"/>
          <w:sz w:val="24"/>
          <w:szCs w:val="24"/>
          <w:lang w:val="en-US" w:eastAsia="de-DE"/>
        </w:rPr>
        <w:t>4</w:t>
      </w:r>
      <w:r w:rsidRPr="008052F5">
        <w:rPr>
          <w:rFonts w:ascii="Times New Roman" w:eastAsiaTheme="minorEastAsia" w:hAnsi="Times New Roman" w:cs="Times New Roman"/>
          <w:sz w:val="24"/>
          <w:szCs w:val="24"/>
          <w:lang w:val="en-US" w:eastAsia="de-DE"/>
        </w:rPr>
        <w:t xml:space="preserve">     Gebauer, Sedikides, Leary, and Asendorpf (2015</w:t>
      </w:r>
      <w:r>
        <w:rPr>
          <w:rFonts w:ascii="Times New Roman" w:eastAsiaTheme="minorEastAsia" w:hAnsi="Times New Roman" w:cs="Times New Roman"/>
          <w:sz w:val="24"/>
          <w:szCs w:val="24"/>
          <w:lang w:val="en-US" w:eastAsia="de-DE"/>
        </w:rPr>
        <w:t>b</w:t>
      </w:r>
      <w:r w:rsidRPr="008052F5">
        <w:rPr>
          <w:rFonts w:ascii="Times New Roman" w:eastAsiaTheme="minorEastAsia" w:hAnsi="Times New Roman" w:cs="Times New Roman"/>
          <w:sz w:val="24"/>
          <w:szCs w:val="24"/>
          <w:lang w:val="en-US" w:eastAsia="de-DE"/>
        </w:rPr>
        <w:t>) as well as Gebauer</w:t>
      </w:r>
      <w:r>
        <w:rPr>
          <w:rFonts w:ascii="Times New Roman" w:eastAsiaTheme="minorEastAsia" w:hAnsi="Times New Roman" w:cs="Times New Roman"/>
          <w:sz w:val="24"/>
          <w:szCs w:val="24"/>
          <w:lang w:val="en-US" w:eastAsia="de-DE"/>
        </w:rPr>
        <w:t>, Sedikides, and Schrade</w:t>
      </w:r>
      <w:r w:rsidRPr="008052F5">
        <w:rPr>
          <w:rFonts w:ascii="Times New Roman" w:eastAsiaTheme="minorEastAsia" w:hAnsi="Times New Roman" w:cs="Times New Roman"/>
          <w:sz w:val="24"/>
          <w:szCs w:val="24"/>
          <w:lang w:val="en-US" w:eastAsia="de-DE"/>
        </w:rPr>
        <w:t xml:space="preserve"> </w:t>
      </w:r>
      <w:r w:rsidRPr="00925455">
        <w:rPr>
          <w:rFonts w:ascii="Times New Roman" w:eastAsiaTheme="minorEastAsia" w:hAnsi="Times New Roman" w:cs="Times New Roman"/>
          <w:sz w:val="24"/>
          <w:szCs w:val="24"/>
          <w:lang w:val="en-US" w:eastAsia="de-DE"/>
        </w:rPr>
        <w:t>(</w:t>
      </w:r>
      <w:r>
        <w:rPr>
          <w:rFonts w:ascii="Times New Roman" w:eastAsiaTheme="minorEastAsia" w:hAnsi="Times New Roman" w:cs="Times New Roman"/>
          <w:sz w:val="24"/>
          <w:szCs w:val="24"/>
          <w:lang w:val="en-US" w:eastAsia="de-DE"/>
        </w:rPr>
        <w:t>2017) reported some analyses based on this data set. However, they tested none of the hypotheses or relations with which this study is concerned.</w:t>
      </w:r>
    </w:p>
    <w:p w14:paraId="5DCA239D" w14:textId="77777777" w:rsidR="00657B9F" w:rsidRDefault="00657B9F" w:rsidP="00657B9F">
      <w:pPr>
        <w:autoSpaceDE w:val="0"/>
        <w:autoSpaceDN w:val="0"/>
        <w:adjustRightInd w:val="0"/>
        <w:spacing w:line="480" w:lineRule="exact"/>
        <w:contextualSpacing/>
        <w:rPr>
          <w:rFonts w:ascii="Times New Roman" w:eastAsiaTheme="minorEastAsia" w:hAnsi="Times New Roman" w:cs="Times New Roman"/>
          <w:sz w:val="24"/>
          <w:szCs w:val="24"/>
          <w:lang w:val="en-US" w:eastAsia="de-DE"/>
        </w:rPr>
      </w:pPr>
      <w:r>
        <w:rPr>
          <w:rFonts w:ascii="Times New Roman" w:eastAsiaTheme="minorEastAsia" w:hAnsi="Times New Roman" w:cs="Times New Roman"/>
          <w:sz w:val="24"/>
          <w:szCs w:val="24"/>
          <w:lang w:val="en-US" w:eastAsia="de-DE"/>
        </w:rPr>
        <w:lastRenderedPageBreak/>
        <w:t>5</w:t>
      </w:r>
      <w:r w:rsidRPr="003E481A">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We</w:t>
      </w:r>
      <w:r w:rsidRPr="00704E7A">
        <w:rPr>
          <w:rFonts w:ascii="Times New Roman" w:eastAsiaTheme="minorEastAsia" w:hAnsi="Times New Roman" w:cs="Times New Roman"/>
          <w:sz w:val="24"/>
          <w:szCs w:val="24"/>
          <w:lang w:val="en-US" w:eastAsia="de-DE"/>
        </w:rPr>
        <w:t xml:space="preserve"> c</w:t>
      </w:r>
      <w:r>
        <w:rPr>
          <w:rFonts w:ascii="Times New Roman" w:eastAsiaTheme="minorEastAsia" w:hAnsi="Times New Roman" w:cs="Times New Roman"/>
          <w:sz w:val="24"/>
          <w:szCs w:val="24"/>
          <w:lang w:val="en-US" w:eastAsia="de-DE"/>
        </w:rPr>
        <w:t>ombined</w:t>
      </w:r>
      <w:r w:rsidRPr="00704E7A">
        <w:rPr>
          <w:rFonts w:ascii="Times New Roman" w:eastAsiaTheme="minorEastAsia" w:hAnsi="Times New Roman" w:cs="Times New Roman"/>
          <w:sz w:val="24"/>
          <w:szCs w:val="24"/>
          <w:lang w:val="en-US" w:eastAsia="de-DE"/>
        </w:rPr>
        <w:t xml:space="preserve"> two samples (</w:t>
      </w:r>
      <w:r>
        <w:rPr>
          <w:rFonts w:ascii="Times New Roman" w:eastAsiaTheme="minorEastAsia" w:hAnsi="Times New Roman" w:cs="Times New Roman"/>
          <w:sz w:val="24"/>
          <w:szCs w:val="24"/>
          <w:lang w:val="en-US" w:eastAsia="de-DE"/>
        </w:rPr>
        <w:t xml:space="preserve">Studies 2A and 2B from </w:t>
      </w:r>
      <w:r w:rsidRPr="00704E7A">
        <w:rPr>
          <w:rFonts w:ascii="Times New Roman" w:eastAsiaTheme="minorEastAsia" w:hAnsi="Times New Roman" w:cs="Times New Roman"/>
          <w:sz w:val="24"/>
          <w:szCs w:val="24"/>
          <w:lang w:val="en-US" w:eastAsia="de-DE"/>
        </w:rPr>
        <w:t>Gebauer</w:t>
      </w:r>
      <w:r>
        <w:rPr>
          <w:rFonts w:ascii="Times New Roman" w:eastAsiaTheme="minorEastAsia" w:hAnsi="Times New Roman" w:cs="Times New Roman"/>
          <w:sz w:val="24"/>
          <w:szCs w:val="24"/>
          <w:lang w:val="en-US" w:eastAsia="de-DE"/>
        </w:rPr>
        <w:t>, Sedikides, &amp; Schrade,</w:t>
      </w:r>
      <w:r w:rsidRPr="00704E7A">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2017</w:t>
      </w:r>
      <w:r w:rsidRPr="00704E7A">
        <w:rPr>
          <w:rFonts w:ascii="Times New Roman" w:eastAsiaTheme="minorEastAsia" w:hAnsi="Times New Roman" w:cs="Times New Roman"/>
          <w:sz w:val="24"/>
          <w:szCs w:val="24"/>
          <w:lang w:val="en-US" w:eastAsia="de-DE"/>
        </w:rPr>
        <w:t>)</w:t>
      </w:r>
      <w:r>
        <w:rPr>
          <w:rFonts w:ascii="Times New Roman" w:eastAsiaTheme="minorEastAsia" w:hAnsi="Times New Roman" w:cs="Times New Roman"/>
          <w:sz w:val="24"/>
          <w:szCs w:val="24"/>
          <w:lang w:val="en-US" w:eastAsia="de-DE"/>
        </w:rPr>
        <w:t xml:space="preserve"> that used the same study set-up. The only difference between the two samples was that Gebauer et al.’s Study 2B included a few additional self-report measures.</w:t>
      </w:r>
    </w:p>
    <w:p w14:paraId="2EC52211" w14:textId="77777777" w:rsidR="00657B9F" w:rsidRPr="0054046D" w:rsidRDefault="00657B9F" w:rsidP="00657B9F">
      <w:pPr>
        <w:autoSpaceDE w:val="0"/>
        <w:autoSpaceDN w:val="0"/>
        <w:adjustRightInd w:val="0"/>
        <w:spacing w:line="480" w:lineRule="exact"/>
        <w:contextualSpacing/>
        <w:rPr>
          <w:rFonts w:ascii="Times New Roman" w:hAnsi="Times New Roman" w:cs="Times New Roman"/>
          <w:sz w:val="24"/>
          <w:szCs w:val="24"/>
          <w:lang w:val="en-US"/>
        </w:rPr>
      </w:pPr>
      <w:r>
        <w:rPr>
          <w:rFonts w:ascii="Times New Roman" w:eastAsiaTheme="minorEastAsia" w:hAnsi="Times New Roman" w:cs="Times New Roman"/>
          <w:sz w:val="24"/>
          <w:szCs w:val="24"/>
          <w:lang w:val="en-US" w:eastAsia="de-DE"/>
        </w:rPr>
        <w:t>6</w:t>
      </w:r>
      <w:r w:rsidRPr="003E481A">
        <w:rPr>
          <w:rFonts w:ascii="Times New Roman" w:eastAsiaTheme="minorEastAsia" w:hAnsi="Times New Roman" w:cs="Times New Roman"/>
          <w:sz w:val="24"/>
          <w:szCs w:val="24"/>
          <w:lang w:val="en-US" w:eastAsia="de-DE"/>
        </w:rPr>
        <w:t xml:space="preserve">     </w:t>
      </w:r>
      <w:r>
        <w:rPr>
          <w:rFonts w:ascii="Times New Roman" w:eastAsiaTheme="minorEastAsia" w:hAnsi="Times New Roman" w:cs="Times New Roman"/>
          <w:sz w:val="24"/>
          <w:szCs w:val="24"/>
          <w:lang w:val="en-US" w:eastAsia="de-DE"/>
        </w:rPr>
        <w:t xml:space="preserve">We used </w:t>
      </w:r>
      <w:r>
        <w:rPr>
          <w:rFonts w:ascii="Times New Roman" w:hAnsi="Times New Roman" w:cs="Times New Roman"/>
          <w:sz w:val="24"/>
          <w:szCs w:val="24"/>
          <w:lang w:val="en-US"/>
        </w:rPr>
        <w:t>the R-package</w:t>
      </w:r>
      <w:r w:rsidRPr="0019486B">
        <w:rPr>
          <w:rFonts w:ascii="Times New Roman" w:hAnsi="Times New Roman" w:cs="Times New Roman"/>
          <w:sz w:val="24"/>
          <w:szCs w:val="24"/>
          <w:lang w:val="en-US"/>
        </w:rPr>
        <w:t xml:space="preserve"> </w:t>
      </w:r>
      <w:r w:rsidRPr="0019486B">
        <w:rPr>
          <w:rFonts w:ascii="Times New Roman" w:hAnsi="Times New Roman" w:cs="Times New Roman"/>
          <w:i/>
          <w:sz w:val="24"/>
          <w:szCs w:val="24"/>
          <w:lang w:val="en-US"/>
        </w:rPr>
        <w:t>lavaan</w:t>
      </w:r>
      <w:r w:rsidRPr="0019486B">
        <w:rPr>
          <w:rFonts w:ascii="Times New Roman" w:hAnsi="Times New Roman" w:cs="Times New Roman"/>
          <w:sz w:val="24"/>
          <w:szCs w:val="24"/>
          <w:lang w:val="en-US"/>
        </w:rPr>
        <w:t xml:space="preserve"> (Rosseel, 2012)</w:t>
      </w:r>
      <w:r>
        <w:rPr>
          <w:rFonts w:ascii="Times New Roman" w:hAnsi="Times New Roman" w:cs="Times New Roman"/>
          <w:sz w:val="24"/>
          <w:szCs w:val="24"/>
          <w:lang w:val="en-US"/>
        </w:rPr>
        <w:t xml:space="preserve"> to calculate </w:t>
      </w:r>
      <w:r w:rsidRPr="002C6B19">
        <w:rPr>
          <w:rFonts w:ascii="Times New Roman" w:hAnsi="Times New Roman" w:cs="Times New Roman"/>
          <w:i/>
          <w:sz w:val="24"/>
          <w:szCs w:val="24"/>
          <w:lang w:val="en-US"/>
        </w:rPr>
        <w:t>r</w:t>
      </w:r>
      <w:r w:rsidRPr="00D107C7">
        <w:rPr>
          <w:rFonts w:ascii="Times New Roman" w:hAnsi="Times New Roman" w:cs="Times New Roman"/>
          <w:sz w:val="24"/>
          <w:szCs w:val="24"/>
          <w:lang w:val="en-US"/>
        </w:rPr>
        <w:t>s</w:t>
      </w:r>
      <w:r w:rsidRPr="0019486B">
        <w:rPr>
          <w:rFonts w:ascii="Times New Roman" w:hAnsi="Times New Roman" w:cs="Times New Roman"/>
          <w:sz w:val="24"/>
          <w:szCs w:val="24"/>
          <w:vertAlign w:val="subscript"/>
          <w:lang w:val="en-US"/>
        </w:rPr>
        <w:t>12</w:t>
      </w:r>
      <w:r w:rsidRPr="0019486B">
        <w:rPr>
          <w:rFonts w:ascii="Times New Roman" w:hAnsi="Times New Roman" w:cs="Times New Roman"/>
          <w:sz w:val="24"/>
          <w:szCs w:val="24"/>
          <w:lang w:val="en-US"/>
        </w:rPr>
        <w:t xml:space="preserve">, </w:t>
      </w:r>
      <w:r w:rsidRPr="002C6B19">
        <w:rPr>
          <w:rFonts w:ascii="Times New Roman" w:hAnsi="Times New Roman" w:cs="Times New Roman"/>
          <w:i/>
          <w:sz w:val="24"/>
          <w:szCs w:val="24"/>
          <w:lang w:val="en-US"/>
        </w:rPr>
        <w:t>r</w:t>
      </w:r>
      <w:r w:rsidRPr="00D107C7">
        <w:rPr>
          <w:rFonts w:ascii="Times New Roman" w:hAnsi="Times New Roman" w:cs="Times New Roman"/>
          <w:sz w:val="24"/>
          <w:szCs w:val="24"/>
          <w:lang w:val="en-US"/>
        </w:rPr>
        <w:t>s</w:t>
      </w:r>
      <w:r w:rsidRPr="0019486B">
        <w:rPr>
          <w:rFonts w:ascii="Times New Roman" w:hAnsi="Times New Roman" w:cs="Times New Roman"/>
          <w:sz w:val="24"/>
          <w:szCs w:val="24"/>
          <w:vertAlign w:val="subscript"/>
          <w:lang w:val="en-US"/>
        </w:rPr>
        <w:t>13</w:t>
      </w:r>
      <w:r w:rsidRPr="0019486B">
        <w:rPr>
          <w:rFonts w:ascii="Times New Roman" w:hAnsi="Times New Roman" w:cs="Times New Roman"/>
          <w:sz w:val="24"/>
          <w:szCs w:val="24"/>
          <w:lang w:val="en-US"/>
        </w:rPr>
        <w:t xml:space="preserve">, and </w:t>
      </w:r>
      <w:r w:rsidRPr="002C6B19">
        <w:rPr>
          <w:rFonts w:ascii="Times New Roman" w:hAnsi="Times New Roman" w:cs="Times New Roman"/>
          <w:i/>
          <w:sz w:val="24"/>
          <w:szCs w:val="24"/>
          <w:lang w:val="en-US"/>
        </w:rPr>
        <w:t>r</w:t>
      </w:r>
      <w:r w:rsidRPr="00D107C7">
        <w:rPr>
          <w:rFonts w:ascii="Times New Roman" w:hAnsi="Times New Roman" w:cs="Times New Roman"/>
          <w:sz w:val="24"/>
          <w:szCs w:val="24"/>
          <w:lang w:val="en-US"/>
        </w:rPr>
        <w:t>s</w:t>
      </w:r>
      <w:r w:rsidRPr="0019486B">
        <w:rPr>
          <w:rFonts w:ascii="Times New Roman" w:hAnsi="Times New Roman" w:cs="Times New Roman"/>
          <w:sz w:val="24"/>
          <w:szCs w:val="24"/>
          <w:vertAlign w:val="subscript"/>
          <w:lang w:val="en-US"/>
        </w:rPr>
        <w:t>23</w:t>
      </w:r>
      <w:r w:rsidRPr="0019486B">
        <w:rPr>
          <w:rFonts w:ascii="Times New Roman" w:hAnsi="Times New Roman" w:cs="Times New Roman"/>
          <w:sz w:val="24"/>
          <w:szCs w:val="24"/>
          <w:lang w:val="en-US"/>
        </w:rPr>
        <w:t>, allowing</w:t>
      </w:r>
      <w:r w:rsidRPr="003E481A">
        <w:rPr>
          <w:rFonts w:ascii="Times New Roman" w:hAnsi="Times New Roman" w:cs="Times New Roman"/>
          <w:sz w:val="24"/>
          <w:szCs w:val="24"/>
          <w:lang w:val="en-US"/>
        </w:rPr>
        <w:t xml:space="preserve"> us to </w:t>
      </w:r>
      <w:r>
        <w:rPr>
          <w:rFonts w:ascii="Times New Roman" w:hAnsi="Times New Roman" w:cs="Times New Roman"/>
          <w:sz w:val="24"/>
          <w:szCs w:val="24"/>
          <w:lang w:val="en-US"/>
        </w:rPr>
        <w:t>handle</w:t>
      </w:r>
      <w:r w:rsidRPr="003E481A">
        <w:rPr>
          <w:rFonts w:ascii="Times New Roman" w:hAnsi="Times New Roman" w:cs="Times New Roman"/>
          <w:sz w:val="24"/>
          <w:szCs w:val="24"/>
          <w:lang w:val="en-US"/>
        </w:rPr>
        <w:t xml:space="preserve"> missing data via </w:t>
      </w:r>
      <w:r w:rsidRPr="0054046D">
        <w:rPr>
          <w:rFonts w:ascii="Times New Roman" w:hAnsi="Times New Roman" w:cs="Times New Roman"/>
          <w:sz w:val="24"/>
          <w:szCs w:val="24"/>
          <w:lang w:val="en-US"/>
        </w:rPr>
        <w:t>full information maximum likelihood estimation (Asendorpf, Van De Schoot, Denissen, &amp; Hutteman, 2014).</w:t>
      </w:r>
    </w:p>
    <w:p w14:paraId="5BB8AC75" w14:textId="77777777" w:rsidR="00657B9F" w:rsidRPr="000C4D3E" w:rsidRDefault="00657B9F" w:rsidP="00657B9F">
      <w:pPr>
        <w:autoSpaceDE w:val="0"/>
        <w:autoSpaceDN w:val="0"/>
        <w:adjustRightInd w:val="0"/>
        <w:spacing w:line="480" w:lineRule="exact"/>
        <w:contextualSpacing/>
        <w:rPr>
          <w:rFonts w:ascii="Times New Roman" w:eastAsiaTheme="minorEastAsia" w:hAnsi="Times New Roman" w:cs="Times New Roman"/>
          <w:sz w:val="24"/>
          <w:szCs w:val="24"/>
          <w:lang w:val="en-US" w:eastAsia="de-DE"/>
        </w:rPr>
      </w:pPr>
      <w:r>
        <w:rPr>
          <w:rFonts w:ascii="Times New Roman" w:eastAsiaTheme="minorEastAsia" w:hAnsi="Times New Roman" w:cs="Times New Roman"/>
          <w:sz w:val="24"/>
          <w:szCs w:val="24"/>
          <w:lang w:val="en-US" w:eastAsia="de-DE"/>
        </w:rPr>
        <w:t>7</w:t>
      </w:r>
      <w:r w:rsidRPr="003E481A">
        <w:rPr>
          <w:rFonts w:ascii="Times New Roman" w:eastAsiaTheme="minorEastAsia" w:hAnsi="Times New Roman" w:cs="Times New Roman"/>
          <w:sz w:val="24"/>
          <w:szCs w:val="24"/>
          <w:lang w:val="en-US" w:eastAsia="de-DE"/>
        </w:rPr>
        <w:t xml:space="preserve">     </w:t>
      </w:r>
      <w:r>
        <w:rPr>
          <w:rFonts w:ascii="Times New Roman" w:hAnsi="Times New Roman" w:cs="Times New Roman"/>
          <w:sz w:val="24"/>
          <w:szCs w:val="24"/>
          <w:lang w:val="en-US"/>
        </w:rPr>
        <w:t>P</w:t>
      </w:r>
      <w:r w:rsidRPr="0054046D">
        <w:rPr>
          <w:rFonts w:ascii="Times New Roman" w:hAnsi="Times New Roman" w:cs="Times New Roman"/>
          <w:sz w:val="24"/>
          <w:szCs w:val="24"/>
          <w:lang w:val="en-US" w:eastAsia="de-DE"/>
        </w:rPr>
        <w:t>articipants donated 1,081.45€ (approxim</w:t>
      </w:r>
      <w:r w:rsidRPr="003E481A">
        <w:rPr>
          <w:rFonts w:ascii="Times New Roman" w:hAnsi="Times New Roman" w:cs="Times New Roman"/>
          <w:sz w:val="24"/>
          <w:szCs w:val="24"/>
          <w:lang w:val="en-US" w:eastAsia="de-DE"/>
        </w:rPr>
        <w:t>ately US$1,</w:t>
      </w:r>
      <w:r>
        <w:rPr>
          <w:rFonts w:ascii="Times New Roman" w:hAnsi="Times New Roman" w:cs="Times New Roman"/>
          <w:sz w:val="24"/>
          <w:szCs w:val="24"/>
          <w:lang w:val="en-US" w:eastAsia="de-DE"/>
        </w:rPr>
        <w:t>20</w:t>
      </w:r>
      <w:r w:rsidRPr="003E481A">
        <w:rPr>
          <w:rFonts w:ascii="Times New Roman" w:hAnsi="Times New Roman" w:cs="Times New Roman"/>
          <w:sz w:val="24"/>
          <w:szCs w:val="24"/>
          <w:lang w:val="en-US" w:eastAsia="de-DE"/>
        </w:rPr>
        <w:t xml:space="preserve">0) </w:t>
      </w:r>
      <w:r>
        <w:rPr>
          <w:rFonts w:ascii="Times New Roman" w:hAnsi="Times New Roman" w:cs="Times New Roman"/>
          <w:sz w:val="24"/>
          <w:szCs w:val="24"/>
          <w:lang w:val="en-US" w:eastAsia="de-DE"/>
        </w:rPr>
        <w:t>across the</w:t>
      </w:r>
      <w:r w:rsidRPr="003E481A">
        <w:rPr>
          <w:rFonts w:ascii="Times New Roman" w:hAnsi="Times New Roman" w:cs="Times New Roman"/>
          <w:sz w:val="24"/>
          <w:szCs w:val="24"/>
          <w:lang w:val="en-US" w:eastAsia="de-DE"/>
        </w:rPr>
        <w:t xml:space="preserve"> three assessment waves. We transferred this</w:t>
      </w:r>
      <w:r>
        <w:rPr>
          <w:rFonts w:ascii="Times New Roman" w:hAnsi="Times New Roman" w:cs="Times New Roman"/>
          <w:sz w:val="24"/>
          <w:szCs w:val="24"/>
          <w:lang w:val="en-US" w:eastAsia="de-DE"/>
        </w:rPr>
        <w:t xml:space="preserve"> monetary sum </w:t>
      </w:r>
      <w:r w:rsidRPr="003E481A">
        <w:rPr>
          <w:rFonts w:ascii="Times New Roman" w:hAnsi="Times New Roman" w:cs="Times New Roman"/>
          <w:sz w:val="24"/>
          <w:szCs w:val="24"/>
          <w:lang w:val="en-US" w:eastAsia="de-DE"/>
        </w:rPr>
        <w:t xml:space="preserve">to </w:t>
      </w:r>
      <w:r w:rsidRPr="003E481A">
        <w:rPr>
          <w:rFonts w:ascii="Times New Roman" w:hAnsi="Times New Roman" w:cs="Times New Roman"/>
          <w:i/>
          <w:sz w:val="24"/>
          <w:szCs w:val="24"/>
          <w:lang w:val="en-US" w:eastAsia="de-DE"/>
        </w:rPr>
        <w:t xml:space="preserve">Greenpeace Germany </w:t>
      </w:r>
      <w:r w:rsidRPr="003E481A">
        <w:rPr>
          <w:rFonts w:ascii="Times New Roman" w:hAnsi="Times New Roman" w:cs="Times New Roman"/>
          <w:sz w:val="24"/>
          <w:szCs w:val="24"/>
          <w:lang w:val="en-US" w:eastAsia="de-DE"/>
        </w:rPr>
        <w:t xml:space="preserve">and </w:t>
      </w:r>
      <w:r w:rsidRPr="003E481A">
        <w:rPr>
          <w:rFonts w:ascii="Times New Roman" w:hAnsi="Times New Roman" w:cs="Times New Roman"/>
          <w:i/>
          <w:sz w:val="24"/>
          <w:szCs w:val="24"/>
          <w:lang w:val="en-US" w:eastAsia="de-DE"/>
        </w:rPr>
        <w:t>Brot für die Welt</w:t>
      </w:r>
      <w:r w:rsidRPr="003E481A">
        <w:rPr>
          <w:rFonts w:ascii="Times New Roman" w:hAnsi="Times New Roman" w:cs="Times New Roman"/>
          <w:sz w:val="24"/>
          <w:szCs w:val="24"/>
          <w:lang w:val="en-US" w:eastAsia="de-DE"/>
        </w:rPr>
        <w:t>.</w:t>
      </w:r>
      <w:r>
        <w:rPr>
          <w:rFonts w:ascii="Times New Roman" w:hAnsi="Times New Roman" w:cs="Times New Roman"/>
          <w:sz w:val="24"/>
          <w:szCs w:val="24"/>
          <w:lang w:val="en-US" w:eastAsia="de-DE"/>
        </w:rPr>
        <w:br/>
      </w:r>
      <w:r>
        <w:rPr>
          <w:rFonts w:ascii="Times New Roman" w:hAnsi="Times New Roman" w:cs="Times New Roman"/>
          <w:sz w:val="24"/>
          <w:szCs w:val="24"/>
          <w:lang w:val="en-US"/>
        </w:rPr>
        <w:t>8</w:t>
      </w:r>
      <w:r w:rsidRPr="0054046D">
        <w:rPr>
          <w:rFonts w:ascii="Times New Roman" w:hAnsi="Times New Roman" w:cs="Times New Roman"/>
          <w:sz w:val="24"/>
          <w:szCs w:val="24"/>
          <w:lang w:val="en-US"/>
        </w:rPr>
        <w:t xml:space="preserve">     </w:t>
      </w:r>
      <w:r>
        <w:rPr>
          <w:rFonts w:ascii="Times New Roman" w:eastAsiaTheme="minorEastAsia" w:hAnsi="Times New Roman" w:cs="Times New Roman"/>
          <w:sz w:val="24"/>
          <w:szCs w:val="24"/>
          <w:lang w:val="en-US" w:eastAsia="de-DE"/>
        </w:rPr>
        <w:t xml:space="preserve">Some data from this study were also reported in Dufner, Leising, and Gebauer (2016). However, these authors were concerned with prosociality self-perceptions and prosociality target effects, not with narcissism. Further, </w:t>
      </w:r>
      <w:r>
        <w:rPr>
          <w:rFonts w:ascii="Times New Roman" w:hAnsi="Times New Roman" w:cs="Times New Roman"/>
          <w:sz w:val="24"/>
          <w:szCs w:val="24"/>
          <w:lang w:val="en-US" w:eastAsia="de-DE"/>
        </w:rPr>
        <w:t>Gebauer et al. (2012) also used a round-robin design in their Study 5 (</w:t>
      </w:r>
      <w:r w:rsidRPr="009D29D7">
        <w:rPr>
          <w:rFonts w:ascii="Times New Roman" w:hAnsi="Times New Roman" w:cs="Times New Roman"/>
          <w:i/>
          <w:sz w:val="24"/>
          <w:szCs w:val="24"/>
          <w:lang w:val="en-US" w:eastAsia="de-DE"/>
        </w:rPr>
        <w:t>N</w:t>
      </w:r>
      <w:r>
        <w:rPr>
          <w:rFonts w:ascii="Times New Roman" w:hAnsi="Times New Roman" w:cs="Times New Roman"/>
          <w:sz w:val="24"/>
          <w:szCs w:val="24"/>
          <w:lang w:val="en-US" w:eastAsia="de-DE"/>
        </w:rPr>
        <w:t xml:space="preserve"> = 106) examining relations among communal narcissism, self-reported communion, and informant-reported prosociality. The current study differs from Gebauer et al.’s in that it assessed prosociality self-reports in the round-robin assessments (i.e., our measure of subjective prosociality) and included the analysis of agentic narcissism.</w:t>
      </w:r>
    </w:p>
    <w:p w14:paraId="56BCECE1" w14:textId="77777777" w:rsidR="00657B9F" w:rsidRDefault="00657B9F" w:rsidP="00657B9F">
      <w:pPr>
        <w:autoSpaceDE w:val="0"/>
        <w:autoSpaceDN w:val="0"/>
        <w:adjustRightInd w:val="0"/>
        <w:spacing w:line="480" w:lineRule="exact"/>
        <w:contextualSpacing/>
        <w:rPr>
          <w:rFonts w:ascii="Times New Roman" w:hAnsi="Times New Roman" w:cs="Times New Roman"/>
          <w:sz w:val="24"/>
          <w:szCs w:val="24"/>
          <w:lang w:val="en-US"/>
        </w:rPr>
      </w:pPr>
      <w:r>
        <w:rPr>
          <w:rFonts w:ascii="Times New Roman" w:hAnsi="Times New Roman" w:cs="Times New Roman"/>
          <w:sz w:val="24"/>
          <w:szCs w:val="24"/>
          <w:lang w:val="en-US" w:eastAsia="de-DE"/>
        </w:rPr>
        <w:t xml:space="preserve">9     </w:t>
      </w:r>
      <w:r>
        <w:rPr>
          <w:rFonts w:ascii="Times New Roman" w:hAnsi="Times New Roman" w:cs="Times New Roman"/>
          <w:sz w:val="24"/>
          <w:szCs w:val="24"/>
          <w:lang w:val="en-US"/>
        </w:rPr>
        <w:t>We did not include data from Gebauer et al.’s (2012) Study 5 in order to avoid double reporting and because their study did not include all measures of interest (see footnote 7). Nevertheless, we repeated our analyses, combining the data from Gebauer et al.’s Study 5 with those we currently report (</w:t>
      </w:r>
      <w:r w:rsidRPr="000C4D3E">
        <w:rPr>
          <w:rFonts w:ascii="Times New Roman" w:hAnsi="Times New Roman" w:cs="Times New Roman"/>
          <w:i/>
          <w:sz w:val="24"/>
          <w:szCs w:val="24"/>
          <w:lang w:val="en-US"/>
        </w:rPr>
        <w:t>N</w:t>
      </w:r>
      <w:r w:rsidRPr="000C4D3E">
        <w:rPr>
          <w:rFonts w:ascii="Times New Roman" w:hAnsi="Times New Roman" w:cs="Times New Roman"/>
          <w:sz w:val="24"/>
          <w:szCs w:val="24"/>
          <w:vertAlign w:val="subscript"/>
          <w:lang w:val="en-US"/>
        </w:rPr>
        <w:t>total</w:t>
      </w:r>
      <w:r>
        <w:rPr>
          <w:rFonts w:ascii="Times New Roman" w:hAnsi="Times New Roman" w:cs="Times New Roman"/>
          <w:sz w:val="24"/>
          <w:szCs w:val="24"/>
          <w:lang w:val="en-US"/>
        </w:rPr>
        <w:t xml:space="preserve"> = 474). To account for missing values (in particular the missing measures of interest), we used FIML estimation. The results of this “integrative data analysis” (Curran &amp; Hussong, 2009) </w:t>
      </w:r>
      <w:r w:rsidRPr="00B80C15">
        <w:rPr>
          <w:rFonts w:ascii="Times New Roman" w:hAnsi="Times New Roman" w:cs="Times New Roman"/>
          <w:sz w:val="24"/>
          <w:szCs w:val="24"/>
          <w:lang w:val="en-US"/>
        </w:rPr>
        <w:t xml:space="preserve">were </w:t>
      </w:r>
      <w:r>
        <w:rPr>
          <w:rFonts w:ascii="Times New Roman" w:hAnsi="Times New Roman" w:cs="Times New Roman"/>
          <w:sz w:val="24"/>
          <w:szCs w:val="24"/>
          <w:lang w:val="en-US"/>
        </w:rPr>
        <w:t>virtually</w:t>
      </w:r>
      <w:r w:rsidRPr="00B80C15">
        <w:rPr>
          <w:rFonts w:ascii="Times New Roman" w:hAnsi="Times New Roman" w:cs="Times New Roman"/>
          <w:sz w:val="24"/>
          <w:szCs w:val="24"/>
          <w:lang w:val="en-US"/>
        </w:rPr>
        <w:t xml:space="preserve"> identical to the</w:t>
      </w:r>
      <w:r>
        <w:rPr>
          <w:rFonts w:ascii="Times New Roman" w:hAnsi="Times New Roman" w:cs="Times New Roman"/>
          <w:sz w:val="24"/>
          <w:szCs w:val="24"/>
          <w:lang w:val="en-US"/>
        </w:rPr>
        <w:t xml:space="preserve"> currently reported ones</w:t>
      </w:r>
      <w:r w:rsidRPr="0089375E">
        <w:rPr>
          <w:rFonts w:ascii="Times New Roman" w:hAnsi="Times New Roman" w:cs="Times New Roman"/>
          <w:sz w:val="24"/>
          <w:szCs w:val="24"/>
          <w:lang w:val="en-US"/>
        </w:rPr>
        <w:t>.</w:t>
      </w:r>
    </w:p>
    <w:p w14:paraId="28D84E8E" w14:textId="77777777" w:rsidR="00657B9F" w:rsidRDefault="00657B9F" w:rsidP="00657B9F">
      <w:pPr>
        <w:autoSpaceDE w:val="0"/>
        <w:autoSpaceDN w:val="0"/>
        <w:adjustRightInd w:val="0"/>
        <w:spacing w:line="480" w:lineRule="exact"/>
        <w:contextualSpacing/>
        <w:rPr>
          <w:rFonts w:ascii="Times New Roman" w:hAnsi="Times New Roman" w:cs="Times New Roman"/>
          <w:sz w:val="24"/>
          <w:szCs w:val="24"/>
          <w:lang w:val="en-US" w:eastAsia="de-DE"/>
        </w:rPr>
      </w:pPr>
      <w:r>
        <w:rPr>
          <w:rFonts w:ascii="Times New Roman" w:eastAsiaTheme="minorEastAsia" w:hAnsi="Times New Roman" w:cs="Times New Roman"/>
          <w:sz w:val="24"/>
          <w:szCs w:val="24"/>
          <w:lang w:val="en-US" w:eastAsia="de-DE"/>
        </w:rPr>
        <w:t>10</w:t>
      </w:r>
      <w:r>
        <w:rPr>
          <w:rFonts w:ascii="Times New Roman" w:hAnsi="Times New Roman" w:cs="Times New Roman"/>
          <w:sz w:val="24"/>
          <w:szCs w:val="24"/>
          <w:lang w:val="en-US" w:eastAsia="de-DE"/>
        </w:rPr>
        <w:t xml:space="preserve">     Following Miller and Campbell (2011)</w:t>
      </w:r>
      <w:r>
        <w:rPr>
          <w:rFonts w:ascii="Times New Roman" w:eastAsia="Times New Roman" w:hAnsi="Times New Roman" w:cs="Times New Roman"/>
          <w:sz w:val="24"/>
          <w:szCs w:val="24"/>
          <w:lang w:val="en-US"/>
        </w:rPr>
        <w:t xml:space="preserve">, we argue that the full 40-item NPI is best suited to assess agentic narcissism (see also Study 1). That said, the NPI consists of distinguishable facets (i.e., leadership-authority, grandiose exhibitionism, entitlement-exploitativeness; Ackerman et al., </w:t>
      </w:r>
      <w:r w:rsidRPr="003C1872">
        <w:rPr>
          <w:rFonts w:ascii="Times New Roman" w:eastAsia="Times New Roman" w:hAnsi="Times New Roman" w:cs="Times New Roman"/>
          <w:sz w:val="24"/>
          <w:szCs w:val="24"/>
          <w:lang w:val="en-US"/>
        </w:rPr>
        <w:t>2011</w:t>
      </w:r>
      <w:r>
        <w:rPr>
          <w:rFonts w:ascii="Times New Roman" w:eastAsia="Times New Roman" w:hAnsi="Times New Roman" w:cs="Times New Roman"/>
          <w:sz w:val="24"/>
          <w:szCs w:val="24"/>
          <w:lang w:val="en-US"/>
        </w:rPr>
        <w:t xml:space="preserve">). Some scholars believe that some of those facets may be conceptually closer to agentic narcissism than other facets. The literature, however, lacks a clear consensus on which facets might best capture agentic narcissism (Gebauer et al., 2012; Geukes et al., </w:t>
      </w:r>
      <w:r w:rsidRPr="00105954">
        <w:rPr>
          <w:rFonts w:ascii="Times New Roman" w:eastAsia="Times New Roman" w:hAnsi="Times New Roman" w:cs="Times New Roman"/>
          <w:sz w:val="24"/>
          <w:szCs w:val="24"/>
          <w:lang w:val="en-US"/>
        </w:rPr>
        <w:t>201</w:t>
      </w:r>
      <w:r>
        <w:rPr>
          <w:rFonts w:ascii="Times New Roman" w:eastAsia="Times New Roman" w:hAnsi="Times New Roman" w:cs="Times New Roman"/>
          <w:sz w:val="24"/>
          <w:szCs w:val="24"/>
          <w:lang w:val="en-US"/>
        </w:rPr>
        <w:t>7; Krizan &amp; Herlache, 2017; Zeigler</w:t>
      </w:r>
      <w:r w:rsidRPr="007A7F05">
        <w:rPr>
          <w:rFonts w:ascii="Times New Roman" w:eastAsia="Times New Roman" w:hAnsi="Times New Roman" w:cs="Times New Roman"/>
          <w:sz w:val="24"/>
          <w:szCs w:val="24"/>
          <w:lang w:val="en-US"/>
        </w:rPr>
        <w:t>-Hill</w:t>
      </w:r>
      <w:r>
        <w:rPr>
          <w:rFonts w:ascii="Times New Roman" w:eastAsia="Times New Roman" w:hAnsi="Times New Roman" w:cs="Times New Roman"/>
          <w:sz w:val="24"/>
          <w:szCs w:val="24"/>
          <w:lang w:val="en-US"/>
        </w:rPr>
        <w:t xml:space="preserve"> </w:t>
      </w:r>
      <w:r w:rsidRPr="007A7F05">
        <w:rPr>
          <w:rFonts w:ascii="Times New Roman" w:eastAsia="Times New Roman" w:hAnsi="Times New Roman" w:cs="Times New Roman"/>
          <w:sz w:val="24"/>
          <w:szCs w:val="24"/>
          <w:lang w:val="en-US"/>
        </w:rPr>
        <w:t>&amp; Besser, 2013</w:t>
      </w:r>
      <w:r>
        <w:rPr>
          <w:rFonts w:ascii="Times New Roman" w:eastAsia="Times New Roman" w:hAnsi="Times New Roman" w:cs="Times New Roman"/>
          <w:sz w:val="24"/>
          <w:szCs w:val="24"/>
          <w:lang w:val="en-US"/>
        </w:rPr>
        <w:t xml:space="preserve">). The lack of consensus notwithstanding, we considered two possibilities. We repeated Study 2’s main model </w:t>
      </w:r>
      <w:r>
        <w:rPr>
          <w:rFonts w:ascii="Times New Roman" w:eastAsia="Times New Roman" w:hAnsi="Times New Roman" w:cs="Times New Roman"/>
          <w:sz w:val="24"/>
          <w:szCs w:val="24"/>
          <w:lang w:val="en-US"/>
        </w:rPr>
        <w:lastRenderedPageBreak/>
        <w:t>assessing agentic narcissism with either a combination of the leadership-authority and the grandiose-exhibitionism facets (in line with Zeigler</w:t>
      </w:r>
      <w:r w:rsidRPr="007A7F05">
        <w:rPr>
          <w:rFonts w:ascii="Times New Roman" w:eastAsia="Times New Roman" w:hAnsi="Times New Roman" w:cs="Times New Roman"/>
          <w:sz w:val="24"/>
          <w:szCs w:val="24"/>
          <w:lang w:val="en-US"/>
        </w:rPr>
        <w:t>-Hill</w:t>
      </w:r>
      <w:r>
        <w:rPr>
          <w:rFonts w:ascii="Times New Roman" w:eastAsia="Times New Roman" w:hAnsi="Times New Roman" w:cs="Times New Roman"/>
          <w:sz w:val="24"/>
          <w:szCs w:val="24"/>
          <w:lang w:val="en-US"/>
        </w:rPr>
        <w:t xml:space="preserve"> </w:t>
      </w:r>
      <w:r w:rsidRPr="007A7F05">
        <w:rPr>
          <w:rFonts w:ascii="Times New Roman" w:eastAsia="Times New Roman" w:hAnsi="Times New Roman" w:cs="Times New Roman"/>
          <w:sz w:val="24"/>
          <w:szCs w:val="24"/>
          <w:lang w:val="en-US"/>
        </w:rPr>
        <w:t>&amp; Besser, 2013</w:t>
      </w:r>
      <w:r>
        <w:rPr>
          <w:rFonts w:ascii="Times New Roman" w:eastAsia="Times New Roman" w:hAnsi="Times New Roman" w:cs="Times New Roman"/>
          <w:sz w:val="24"/>
          <w:szCs w:val="24"/>
          <w:lang w:val="en-US"/>
        </w:rPr>
        <w:t xml:space="preserve">) or the leadership-authority facet only (in line with Geukes et al., </w:t>
      </w:r>
      <w:r w:rsidRPr="00105954">
        <w:rPr>
          <w:rFonts w:ascii="Times New Roman" w:eastAsia="Times New Roman" w:hAnsi="Times New Roman" w:cs="Times New Roman"/>
          <w:sz w:val="24"/>
          <w:szCs w:val="24"/>
          <w:lang w:val="en-US"/>
        </w:rPr>
        <w:t>201</w:t>
      </w:r>
      <w:r>
        <w:rPr>
          <w:rFonts w:ascii="Times New Roman" w:eastAsia="Times New Roman" w:hAnsi="Times New Roman" w:cs="Times New Roman"/>
          <w:sz w:val="24"/>
          <w:szCs w:val="24"/>
          <w:lang w:val="en-US"/>
        </w:rPr>
        <w:t xml:space="preserve">7; see also Gebauer et al., 2012). </w:t>
      </w:r>
      <w:r w:rsidRPr="00263AA2">
        <w:rPr>
          <w:rFonts w:ascii="Times New Roman" w:eastAsia="Times New Roman" w:hAnsi="Times New Roman" w:cs="Times New Roman"/>
          <w:sz w:val="24"/>
          <w:szCs w:val="24"/>
          <w:lang w:val="en-US"/>
        </w:rPr>
        <w:t xml:space="preserve">Those additional models can be found in the online supplements Figure S1 (for a combination of leadership-authority and grandiose-exhibitionism) and Figure S2 (for leadership-authority). For both models, results were conceptually identical to those we report in the main text. For completeness reasons, we also repeated Study 2’s main model for the two remaining NPI facets, and those additional models can be found in the online supplements Figure S3 (for grandiose exhibitionism) and Figure S4 (for entitlement-exploitativeness). We note that the results for </w:t>
      </w:r>
      <w:r w:rsidRPr="00263AA2">
        <w:rPr>
          <w:rFonts w:ascii="Times New Roman" w:eastAsia="Times New Roman" w:hAnsi="Times New Roman" w:cs="Times New Roman"/>
          <w:i/>
          <w:sz w:val="24"/>
          <w:szCs w:val="24"/>
          <w:lang w:val="en-US"/>
        </w:rPr>
        <w:t>communal</w:t>
      </w:r>
      <w:r w:rsidRPr="00263AA2">
        <w:rPr>
          <w:rFonts w:ascii="Times New Roman" w:eastAsia="Times New Roman" w:hAnsi="Times New Roman" w:cs="Times New Roman"/>
          <w:sz w:val="24"/>
          <w:szCs w:val="24"/>
          <w:lang w:val="en-US"/>
        </w:rPr>
        <w:t xml:space="preserve"> narcissism remained conceptually identical with the results we report in the main text across all additional models (Figures S1-S4).</w:t>
      </w:r>
    </w:p>
    <w:p w14:paraId="0D4A56C2" w14:textId="77777777" w:rsidR="00657B9F" w:rsidRDefault="00657B9F" w:rsidP="00657B9F">
      <w:pPr>
        <w:autoSpaceDE w:val="0"/>
        <w:autoSpaceDN w:val="0"/>
        <w:adjustRightInd w:val="0"/>
        <w:spacing w:line="480" w:lineRule="exact"/>
        <w:contextualSpacing/>
        <w:rPr>
          <w:rFonts w:ascii="Times New Roman" w:hAnsi="Times New Roman" w:cs="Times New Roman"/>
          <w:sz w:val="24"/>
          <w:szCs w:val="24"/>
          <w:lang w:val="en-US"/>
        </w:rPr>
      </w:pPr>
      <w:r>
        <w:rPr>
          <w:rFonts w:ascii="Times New Roman" w:hAnsi="Times New Roman" w:cs="Times New Roman"/>
          <w:sz w:val="24"/>
          <w:szCs w:val="24"/>
          <w:lang w:val="en-US" w:eastAsia="de-DE"/>
        </w:rPr>
        <w:t xml:space="preserve">11     </w:t>
      </w:r>
      <w:r w:rsidRPr="003E481A">
        <w:rPr>
          <w:rFonts w:ascii="Times New Roman" w:hAnsi="Times New Roman" w:cs="Times New Roman"/>
          <w:sz w:val="24"/>
          <w:szCs w:val="24"/>
          <w:lang w:val="en-US"/>
        </w:rPr>
        <w:t xml:space="preserve">Despite the </w:t>
      </w:r>
      <w:r>
        <w:rPr>
          <w:rFonts w:ascii="Times New Roman" w:hAnsi="Times New Roman" w:cs="Times New Roman"/>
          <w:sz w:val="24"/>
          <w:szCs w:val="24"/>
          <w:lang w:val="en-US"/>
        </w:rPr>
        <w:t>sufficient</w:t>
      </w:r>
      <w:r w:rsidRPr="003E481A">
        <w:rPr>
          <w:rFonts w:ascii="Times New Roman" w:hAnsi="Times New Roman" w:cs="Times New Roman"/>
          <w:sz w:val="24"/>
          <w:szCs w:val="24"/>
          <w:lang w:val="en-US"/>
        </w:rPr>
        <w:t xml:space="preserve"> fit, we encountered a measurement issue in </w:t>
      </w:r>
      <w:r>
        <w:rPr>
          <w:rFonts w:ascii="Times New Roman" w:hAnsi="Times New Roman" w:cs="Times New Roman"/>
          <w:sz w:val="24"/>
          <w:szCs w:val="24"/>
          <w:lang w:val="en-US"/>
        </w:rPr>
        <w:t xml:space="preserve">Study 2’s </w:t>
      </w:r>
      <w:r w:rsidRPr="003E481A">
        <w:rPr>
          <w:rFonts w:ascii="Times New Roman" w:hAnsi="Times New Roman" w:cs="Times New Roman"/>
          <w:sz w:val="24"/>
          <w:szCs w:val="24"/>
          <w:lang w:val="en-US"/>
        </w:rPr>
        <w:t>model</w:t>
      </w:r>
      <w:r>
        <w:rPr>
          <w:rFonts w:ascii="Times New Roman" w:hAnsi="Times New Roman" w:cs="Times New Roman"/>
          <w:sz w:val="24"/>
          <w:szCs w:val="24"/>
          <w:lang w:val="en-US"/>
        </w:rPr>
        <w:t>: T</w:t>
      </w:r>
      <w:r w:rsidRPr="003E481A">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factor loading of trait prosociality on objective prosociality was </w:t>
      </w:r>
      <w:r w:rsidRPr="003E481A">
        <w:rPr>
          <w:rFonts w:ascii="Times New Roman" w:hAnsi="Times New Roman" w:cs="Times New Roman"/>
          <w:sz w:val="24"/>
          <w:szCs w:val="24"/>
          <w:lang w:val="en-US"/>
        </w:rPr>
        <w:t>&gt;</w:t>
      </w:r>
      <w:r>
        <w:rPr>
          <w:rFonts w:ascii="Times New Roman" w:hAnsi="Times New Roman" w:cs="Times New Roman"/>
          <w:sz w:val="24"/>
          <w:szCs w:val="24"/>
          <w:lang w:val="en-US"/>
        </w:rPr>
        <w:t xml:space="preserve"> </w:t>
      </w:r>
      <w:r w:rsidRPr="003E481A">
        <w:rPr>
          <w:rFonts w:ascii="Times New Roman" w:hAnsi="Times New Roman" w:cs="Times New Roman"/>
          <w:sz w:val="24"/>
          <w:szCs w:val="24"/>
          <w:lang w:val="en-US"/>
        </w:rPr>
        <w:t>1</w:t>
      </w:r>
      <w:r>
        <w:rPr>
          <w:rFonts w:ascii="Times New Roman" w:hAnsi="Times New Roman" w:cs="Times New Roman"/>
          <w:sz w:val="24"/>
          <w:szCs w:val="24"/>
          <w:lang w:val="en-US"/>
        </w:rPr>
        <w:t xml:space="preserve"> (Figure 4; see also Figure 6)</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Yet, </w:t>
      </w:r>
      <w:r w:rsidRPr="003E481A">
        <w:rPr>
          <w:rFonts w:ascii="Times New Roman" w:hAnsi="Times New Roman" w:cs="Times New Roman"/>
          <w:sz w:val="24"/>
          <w:szCs w:val="24"/>
          <w:lang w:val="en-US"/>
        </w:rPr>
        <w:t xml:space="preserve">we </w:t>
      </w:r>
      <w:r>
        <w:rPr>
          <w:rFonts w:ascii="Times New Roman" w:hAnsi="Times New Roman" w:cs="Times New Roman"/>
          <w:sz w:val="24"/>
          <w:szCs w:val="24"/>
          <w:lang w:val="en-US"/>
        </w:rPr>
        <w:t xml:space="preserve">regard the results from the full model as most </w:t>
      </w:r>
      <w:r w:rsidRPr="00E56550">
        <w:rPr>
          <w:rFonts w:ascii="Times New Roman" w:hAnsi="Times New Roman" w:cs="Times New Roman"/>
          <w:sz w:val="24"/>
          <w:szCs w:val="24"/>
          <w:lang w:val="en-US"/>
        </w:rPr>
        <w:t>appropriate, because</w:t>
      </w:r>
      <w:r>
        <w:rPr>
          <w:rFonts w:ascii="Times New Roman" w:hAnsi="Times New Roman" w:cs="Times New Roman"/>
          <w:sz w:val="24"/>
          <w:szCs w:val="24"/>
          <w:lang w:val="en-US"/>
        </w:rPr>
        <w:t xml:space="preserve"> this model </w:t>
      </w:r>
      <w:r w:rsidRPr="00E56550">
        <w:rPr>
          <w:rFonts w:ascii="Times New Roman" w:hAnsi="Times New Roman" w:cs="Times New Roman"/>
          <w:sz w:val="24"/>
          <w:szCs w:val="24"/>
          <w:lang w:val="en-US"/>
        </w:rPr>
        <w:t>is most comparable to Study 1</w:t>
      </w:r>
      <w:r>
        <w:rPr>
          <w:rFonts w:ascii="Times New Roman" w:hAnsi="Times New Roman" w:cs="Times New Roman"/>
          <w:sz w:val="24"/>
          <w:szCs w:val="24"/>
          <w:lang w:val="en-US"/>
        </w:rPr>
        <w:t>’s</w:t>
      </w:r>
      <w:r w:rsidRPr="00E56550">
        <w:rPr>
          <w:rFonts w:ascii="Times New Roman" w:hAnsi="Times New Roman" w:cs="Times New Roman"/>
          <w:sz w:val="24"/>
          <w:szCs w:val="24"/>
          <w:lang w:val="en-US"/>
        </w:rPr>
        <w:t xml:space="preserve">. </w:t>
      </w:r>
      <w:r>
        <w:rPr>
          <w:rFonts w:ascii="Times New Roman" w:hAnsi="Times New Roman" w:cs="Times New Roman"/>
          <w:sz w:val="24"/>
          <w:szCs w:val="24"/>
          <w:lang w:val="en-US"/>
        </w:rPr>
        <w:t>Regardless</w:t>
      </w:r>
      <w:r w:rsidRPr="00E56550">
        <w:rPr>
          <w:rFonts w:ascii="Times New Roman" w:hAnsi="Times New Roman" w:cs="Times New Roman"/>
          <w:sz w:val="24"/>
          <w:szCs w:val="24"/>
          <w:lang w:val="en-US"/>
        </w:rPr>
        <w:t xml:space="preserve">, we conducted two supplementary models. The first model </w:t>
      </w:r>
      <w:r>
        <w:rPr>
          <w:rFonts w:ascii="Times New Roman" w:hAnsi="Times New Roman" w:cs="Times New Roman"/>
          <w:sz w:val="24"/>
          <w:szCs w:val="24"/>
          <w:lang w:val="en-US"/>
        </w:rPr>
        <w:t>operationalized objective prosociality as a first-order latent variable with two indicators: (1) informant-reported trait prosociality from the first round-robin assessment and (2)</w:t>
      </w:r>
      <w:r w:rsidRPr="008F729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informant-reported trait prosociality from the second round-robin assessment. </w:t>
      </w:r>
      <w:r w:rsidRPr="00E56550">
        <w:rPr>
          <w:rFonts w:ascii="Times New Roman" w:hAnsi="Times New Roman" w:cs="Times New Roman"/>
          <w:sz w:val="24"/>
          <w:szCs w:val="24"/>
          <w:lang w:val="en-US"/>
        </w:rPr>
        <w:t xml:space="preserve">The </w:t>
      </w:r>
      <w:r>
        <w:rPr>
          <w:rFonts w:ascii="Times New Roman" w:hAnsi="Times New Roman" w:cs="Times New Roman"/>
          <w:sz w:val="24"/>
          <w:szCs w:val="24"/>
          <w:lang w:val="en-US"/>
        </w:rPr>
        <w:t>second</w:t>
      </w:r>
      <w:r w:rsidRPr="00E56550">
        <w:rPr>
          <w:rFonts w:ascii="Times New Roman" w:hAnsi="Times New Roman" w:cs="Times New Roman"/>
          <w:sz w:val="24"/>
          <w:szCs w:val="24"/>
          <w:lang w:val="en-US"/>
        </w:rPr>
        <w:t xml:space="preserve"> model </w:t>
      </w:r>
      <w:r>
        <w:rPr>
          <w:rFonts w:ascii="Times New Roman" w:hAnsi="Times New Roman" w:cs="Times New Roman"/>
          <w:sz w:val="24"/>
          <w:szCs w:val="24"/>
          <w:lang w:val="en-US"/>
        </w:rPr>
        <w:t>operationalized objective prosociality as a first-order latent variable with two indicators: (1) informant-reported prosocial behavior from the first round-robin assessment and (2)</w:t>
      </w:r>
      <w:r w:rsidRPr="008F7298">
        <w:rPr>
          <w:rFonts w:ascii="Times New Roman" w:hAnsi="Times New Roman" w:cs="Times New Roman"/>
          <w:sz w:val="24"/>
          <w:szCs w:val="24"/>
          <w:lang w:val="en-US"/>
        </w:rPr>
        <w:t xml:space="preserve"> </w:t>
      </w:r>
      <w:r>
        <w:rPr>
          <w:rFonts w:ascii="Times New Roman" w:hAnsi="Times New Roman" w:cs="Times New Roman"/>
          <w:sz w:val="24"/>
          <w:szCs w:val="24"/>
          <w:lang w:val="en-US"/>
        </w:rPr>
        <w:t>informant-reported prosocial behavior from the second round-robin assessment. We had no</w:t>
      </w:r>
      <w:r w:rsidRPr="003E481A">
        <w:rPr>
          <w:rFonts w:ascii="Times New Roman" w:hAnsi="Times New Roman" w:cs="Times New Roman"/>
          <w:sz w:val="24"/>
          <w:szCs w:val="24"/>
          <w:lang w:val="en-US"/>
        </w:rPr>
        <w:t xml:space="preserve"> measurement issue</w:t>
      </w:r>
      <w:r>
        <w:rPr>
          <w:rFonts w:ascii="Times New Roman" w:hAnsi="Times New Roman" w:cs="Times New Roman"/>
          <w:sz w:val="24"/>
          <w:szCs w:val="24"/>
          <w:lang w:val="en-US"/>
        </w:rPr>
        <w:t xml:space="preserve">s with those two models, and their results were virtually identical to those of the full model (Figure 4). The one difference was that the full model’s negative path from agentic narcissism on subjective prosociality remained significant in the first supplementary model, </w:t>
      </w:r>
      <w:r w:rsidRPr="001D6A16">
        <w:rPr>
          <w:rFonts w:ascii="Times New Roman" w:hAnsi="Times New Roman" w:cs="Times New Roman"/>
          <w:i/>
          <w:sz w:val="24"/>
          <w:szCs w:val="24"/>
          <w:lang w:val="en-US"/>
        </w:rPr>
        <w:t>r</w:t>
      </w:r>
      <w:r w:rsidRPr="001D6A16">
        <w:rPr>
          <w:rFonts w:ascii="Times New Roman" w:hAnsi="Times New Roman" w:cs="Times New Roman"/>
          <w:sz w:val="24"/>
          <w:szCs w:val="24"/>
          <w:lang w:val="en-US"/>
        </w:rPr>
        <w:t>(</w:t>
      </w:r>
      <w:r w:rsidRPr="00F86C52">
        <w:rPr>
          <w:rFonts w:ascii="Times New Roman" w:hAnsi="Times New Roman" w:cs="Times New Roman"/>
          <w:sz w:val="24"/>
          <w:szCs w:val="24"/>
          <w:lang w:val="en-US"/>
        </w:rPr>
        <w:t>336</w:t>
      </w:r>
      <w:r w:rsidRPr="001D6A16">
        <w:rPr>
          <w:rFonts w:ascii="Times New Roman" w:hAnsi="Times New Roman" w:cs="Times New Roman"/>
          <w:sz w:val="24"/>
          <w:szCs w:val="24"/>
          <w:lang w:val="en-US"/>
        </w:rPr>
        <w:t xml:space="preserve">) = </w:t>
      </w:r>
      <w:r>
        <w:rPr>
          <w:rFonts w:ascii="Times New Roman" w:hAnsi="Times New Roman" w:cs="Times New Roman"/>
          <w:sz w:val="24"/>
          <w:szCs w:val="24"/>
          <w:lang w:val="en-US"/>
        </w:rPr>
        <w:t>-</w:t>
      </w:r>
      <w:r w:rsidRPr="001D6A16">
        <w:rPr>
          <w:rFonts w:ascii="Times New Roman" w:hAnsi="Times New Roman" w:cs="Times New Roman"/>
          <w:sz w:val="24"/>
          <w:szCs w:val="24"/>
          <w:lang w:val="en-US"/>
        </w:rPr>
        <w:t>.</w:t>
      </w:r>
      <w:r>
        <w:rPr>
          <w:rFonts w:ascii="Times New Roman" w:hAnsi="Times New Roman" w:cs="Times New Roman"/>
          <w:sz w:val="24"/>
          <w:szCs w:val="24"/>
          <w:lang w:val="en-US"/>
        </w:rPr>
        <w:t>34, 95% CI</w:t>
      </w:r>
      <w:r w:rsidRPr="001D6A16">
        <w:rPr>
          <w:rFonts w:ascii="Times New Roman" w:hAnsi="Times New Roman" w:cs="Times New Roman"/>
          <w:sz w:val="24"/>
          <w:szCs w:val="24"/>
          <w:lang w:val="en-US"/>
        </w:rPr>
        <w:t xml:space="preserve"> </w:t>
      </w:r>
      <w:r>
        <w:rPr>
          <w:rFonts w:ascii="Times New Roman" w:hAnsi="Times New Roman" w:cs="Times New Roman"/>
          <w:sz w:val="24"/>
          <w:szCs w:val="24"/>
          <w:lang w:val="en-US"/>
        </w:rPr>
        <w:t>[-.49</w:t>
      </w:r>
      <w:r w:rsidRPr="001D6A1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1D6A16">
        <w:rPr>
          <w:rFonts w:ascii="Times New Roman" w:hAnsi="Times New Roman" w:cs="Times New Roman"/>
          <w:sz w:val="24"/>
          <w:szCs w:val="24"/>
          <w:lang w:val="en-US"/>
        </w:rPr>
        <w:t>.</w:t>
      </w:r>
      <w:r>
        <w:rPr>
          <w:rFonts w:ascii="Times New Roman" w:hAnsi="Times New Roman" w:cs="Times New Roman"/>
          <w:sz w:val="24"/>
          <w:szCs w:val="24"/>
          <w:lang w:val="en-US"/>
        </w:rPr>
        <w:t>19</w:t>
      </w:r>
      <w:r w:rsidRPr="001D6A16">
        <w:rPr>
          <w:rFonts w:ascii="Times New Roman" w:hAnsi="Times New Roman" w:cs="Times New Roman"/>
          <w:sz w:val="24"/>
          <w:szCs w:val="24"/>
          <w:lang w:val="en-US"/>
        </w:rPr>
        <w:t>]</w:t>
      </w:r>
      <w:r>
        <w:rPr>
          <w:rFonts w:ascii="Times New Roman" w:hAnsi="Times New Roman" w:cs="Times New Roman"/>
          <w:sz w:val="24"/>
          <w:szCs w:val="24"/>
          <w:lang w:val="en-US"/>
        </w:rPr>
        <w:t xml:space="preserve">, but it fell short of significance in the second supplementary model, </w:t>
      </w:r>
      <w:r w:rsidRPr="001D6A16">
        <w:rPr>
          <w:rFonts w:ascii="Times New Roman" w:hAnsi="Times New Roman" w:cs="Times New Roman"/>
          <w:i/>
          <w:sz w:val="24"/>
          <w:szCs w:val="24"/>
          <w:lang w:val="en-US"/>
        </w:rPr>
        <w:t>r</w:t>
      </w:r>
      <w:r w:rsidRPr="001D6A16">
        <w:rPr>
          <w:rFonts w:ascii="Times New Roman" w:hAnsi="Times New Roman" w:cs="Times New Roman"/>
          <w:sz w:val="24"/>
          <w:szCs w:val="24"/>
          <w:lang w:val="en-US"/>
        </w:rPr>
        <w:t>(</w:t>
      </w:r>
      <w:r>
        <w:rPr>
          <w:rFonts w:ascii="Times New Roman" w:hAnsi="Times New Roman" w:cs="Times New Roman"/>
          <w:sz w:val="24"/>
          <w:szCs w:val="24"/>
          <w:lang w:val="en-US"/>
        </w:rPr>
        <w:t>336</w:t>
      </w:r>
      <w:r w:rsidRPr="001D6A16">
        <w:rPr>
          <w:rFonts w:ascii="Times New Roman" w:hAnsi="Times New Roman" w:cs="Times New Roman"/>
          <w:sz w:val="24"/>
          <w:szCs w:val="24"/>
          <w:lang w:val="en-US"/>
        </w:rPr>
        <w:t xml:space="preserve">) = </w:t>
      </w:r>
      <w:r>
        <w:rPr>
          <w:rFonts w:ascii="Times New Roman" w:hAnsi="Times New Roman" w:cs="Times New Roman"/>
          <w:sz w:val="24"/>
          <w:szCs w:val="24"/>
          <w:lang w:val="en-US"/>
        </w:rPr>
        <w:t>-</w:t>
      </w:r>
      <w:r w:rsidRPr="001D6A16">
        <w:rPr>
          <w:rFonts w:ascii="Times New Roman" w:hAnsi="Times New Roman" w:cs="Times New Roman"/>
          <w:sz w:val="24"/>
          <w:szCs w:val="24"/>
          <w:lang w:val="en-US"/>
        </w:rPr>
        <w:t>.</w:t>
      </w:r>
      <w:r>
        <w:rPr>
          <w:rFonts w:ascii="Times New Roman" w:hAnsi="Times New Roman" w:cs="Times New Roman"/>
          <w:sz w:val="24"/>
          <w:szCs w:val="24"/>
          <w:lang w:val="en-US"/>
        </w:rPr>
        <w:t>14, 95% CI</w:t>
      </w:r>
      <w:r w:rsidRPr="001D6A16">
        <w:rPr>
          <w:rFonts w:ascii="Times New Roman" w:hAnsi="Times New Roman" w:cs="Times New Roman"/>
          <w:sz w:val="24"/>
          <w:szCs w:val="24"/>
          <w:lang w:val="en-US"/>
        </w:rPr>
        <w:t xml:space="preserve"> </w:t>
      </w:r>
      <w:r>
        <w:rPr>
          <w:rFonts w:ascii="Times New Roman" w:hAnsi="Times New Roman" w:cs="Times New Roman"/>
          <w:sz w:val="24"/>
          <w:szCs w:val="24"/>
          <w:lang w:val="en-US"/>
        </w:rPr>
        <w:t>[-.33</w:t>
      </w:r>
      <w:r w:rsidRPr="001D6A16">
        <w:rPr>
          <w:rFonts w:ascii="Times New Roman" w:hAnsi="Times New Roman" w:cs="Times New Roman"/>
          <w:sz w:val="24"/>
          <w:szCs w:val="24"/>
          <w:lang w:val="en-US"/>
        </w:rPr>
        <w:t>, .</w:t>
      </w:r>
      <w:r>
        <w:rPr>
          <w:rFonts w:ascii="Times New Roman" w:hAnsi="Times New Roman" w:cs="Times New Roman"/>
          <w:sz w:val="24"/>
          <w:szCs w:val="24"/>
          <w:lang w:val="en-US"/>
        </w:rPr>
        <w:t>04</w:t>
      </w:r>
      <w:r w:rsidRPr="001D6A16">
        <w:rPr>
          <w:rFonts w:ascii="Times New Roman" w:hAnsi="Times New Roman" w:cs="Times New Roman"/>
          <w:sz w:val="24"/>
          <w:szCs w:val="24"/>
          <w:lang w:val="en-US"/>
        </w:rPr>
        <w:t>]</w:t>
      </w:r>
      <w:r>
        <w:rPr>
          <w:rFonts w:ascii="Times New Roman" w:hAnsi="Times New Roman" w:cs="Times New Roman"/>
          <w:sz w:val="24"/>
          <w:szCs w:val="24"/>
          <w:lang w:val="en-US"/>
        </w:rPr>
        <w:t>.</w:t>
      </w:r>
    </w:p>
    <w:p w14:paraId="77EF1AA7" w14:textId="77777777" w:rsidR="00657B9F" w:rsidRDefault="00657B9F" w:rsidP="00657B9F">
      <w:pPr>
        <w:autoSpaceDE w:val="0"/>
        <w:autoSpaceDN w:val="0"/>
        <w:adjustRightInd w:val="0"/>
        <w:spacing w:line="480" w:lineRule="exact"/>
        <w:contextualSpacing/>
        <w:rPr>
          <w:rFonts w:ascii="Times New Roman" w:hAnsi="Times New Roman" w:cs="Times New Roman"/>
          <w:sz w:val="24"/>
          <w:szCs w:val="24"/>
          <w:lang w:val="en-US"/>
        </w:rPr>
        <w:sectPr w:rsidR="00657B9F" w:rsidSect="005F672E">
          <w:headerReference w:type="default" r:id="rId8"/>
          <w:pgSz w:w="11900" w:h="16840"/>
          <w:pgMar w:top="1417" w:right="1417" w:bottom="1134" w:left="1417" w:header="708" w:footer="708" w:gutter="0"/>
          <w:pgNumType w:start="1"/>
          <w:cols w:space="708"/>
          <w:docGrid w:linePitch="360"/>
        </w:sectPr>
      </w:pPr>
    </w:p>
    <w:p w14:paraId="2ADE7221" w14:textId="77777777" w:rsidR="00657B9F" w:rsidRDefault="00657B9F" w:rsidP="00657B9F">
      <w:pPr>
        <w:spacing w:line="240" w:lineRule="auto"/>
        <w:rPr>
          <w:rFonts w:ascii="Times New Roman" w:hAnsi="Times New Roman" w:cs="Times New Roman"/>
          <w:sz w:val="24"/>
          <w:szCs w:val="24"/>
          <w:lang w:val="en-US"/>
        </w:rPr>
      </w:pPr>
      <w:r w:rsidRPr="00CC0F6A">
        <w:rPr>
          <w:rFonts w:ascii="Times New Roman" w:hAnsi="Times New Roman" w:cs="Times New Roman"/>
          <w:b/>
          <w:sz w:val="24"/>
          <w:szCs w:val="24"/>
          <w:lang w:val="en-US"/>
        </w:rPr>
        <w:lastRenderedPageBreak/>
        <w:t>Table 1.</w:t>
      </w:r>
      <w:r>
        <w:rPr>
          <w:rFonts w:ascii="Times New Roman" w:hAnsi="Times New Roman" w:cs="Times New Roman"/>
          <w:sz w:val="24"/>
          <w:szCs w:val="24"/>
          <w:lang w:val="en-US"/>
        </w:rPr>
        <w:t xml:space="preserve"> Overview of the relations of interest, hypotheses, evidence from Studies 1-2, and conclusions.</w:t>
      </w:r>
    </w:p>
    <w:p w14:paraId="32CD2066" w14:textId="77777777" w:rsidR="00657B9F" w:rsidRDefault="00657B9F" w:rsidP="00657B9F">
      <w:pPr>
        <w:spacing w:line="240" w:lineRule="auto"/>
        <w:rPr>
          <w:rFonts w:ascii="Times New Roman" w:hAnsi="Times New Roman" w:cs="Times New Roman"/>
          <w:sz w:val="24"/>
          <w:szCs w:val="24"/>
          <w:lang w:val="en-US"/>
        </w:rPr>
      </w:pPr>
    </w:p>
    <w:tbl>
      <w:tblPr>
        <w:tblStyle w:val="TableGrid"/>
        <w:tblW w:w="12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2423"/>
        <w:gridCol w:w="2786"/>
        <w:gridCol w:w="2759"/>
        <w:gridCol w:w="2425"/>
      </w:tblGrid>
      <w:tr w:rsidR="00657B9F" w:rsidRPr="008D0D87" w14:paraId="01FFDA36" w14:textId="77777777" w:rsidTr="003C2405">
        <w:tc>
          <w:tcPr>
            <w:tcW w:w="2412" w:type="dxa"/>
            <w:tcBorders>
              <w:bottom w:val="single" w:sz="18" w:space="0" w:color="auto"/>
            </w:tcBorders>
            <w:shd w:val="clear" w:color="auto" w:fill="auto"/>
          </w:tcPr>
          <w:p w14:paraId="0260BCAE" w14:textId="77777777" w:rsidR="00657B9F" w:rsidRPr="008D0D87" w:rsidRDefault="00657B9F" w:rsidP="003C2405">
            <w:pPr>
              <w:spacing w:line="240" w:lineRule="auto"/>
              <w:rPr>
                <w:rFonts w:ascii="Times New Roman" w:hAnsi="Times New Roman" w:cs="Times New Roman"/>
                <w:sz w:val="20"/>
                <w:szCs w:val="24"/>
                <w:lang w:val="en-US"/>
              </w:rPr>
            </w:pPr>
            <w:r>
              <w:rPr>
                <w:rFonts w:ascii="Times New Roman" w:hAnsi="Times New Roman" w:cs="Times New Roman"/>
                <w:sz w:val="20"/>
                <w:szCs w:val="24"/>
                <w:lang w:val="en-US"/>
              </w:rPr>
              <w:t>Relation</w:t>
            </w:r>
            <w:r w:rsidRPr="008D0D87">
              <w:rPr>
                <w:rFonts w:ascii="Times New Roman" w:hAnsi="Times New Roman" w:cs="Times New Roman"/>
                <w:sz w:val="20"/>
                <w:szCs w:val="24"/>
                <w:lang w:val="en-US"/>
              </w:rPr>
              <w:t xml:space="preserve"> of interest</w:t>
            </w:r>
          </w:p>
        </w:tc>
        <w:tc>
          <w:tcPr>
            <w:tcW w:w="2423" w:type="dxa"/>
            <w:tcBorders>
              <w:bottom w:val="single" w:sz="18" w:space="0" w:color="auto"/>
            </w:tcBorders>
            <w:shd w:val="clear" w:color="auto" w:fill="auto"/>
          </w:tcPr>
          <w:p w14:paraId="54330799" w14:textId="77777777" w:rsidR="00657B9F" w:rsidRPr="008D0D87" w:rsidRDefault="00657B9F" w:rsidP="003C2405">
            <w:pPr>
              <w:spacing w:line="240" w:lineRule="auto"/>
              <w:rPr>
                <w:rFonts w:ascii="Times New Roman" w:hAnsi="Times New Roman" w:cs="Times New Roman"/>
                <w:sz w:val="20"/>
                <w:szCs w:val="24"/>
                <w:lang w:val="en-US"/>
              </w:rPr>
            </w:pPr>
            <w:r>
              <w:rPr>
                <w:rFonts w:ascii="Times New Roman" w:hAnsi="Times New Roman" w:cs="Times New Roman"/>
                <w:sz w:val="20"/>
                <w:szCs w:val="24"/>
                <w:lang w:val="en-US"/>
              </w:rPr>
              <w:t>H</w:t>
            </w:r>
            <w:r w:rsidRPr="008D0D87">
              <w:rPr>
                <w:rFonts w:ascii="Times New Roman" w:hAnsi="Times New Roman" w:cs="Times New Roman"/>
                <w:sz w:val="20"/>
                <w:szCs w:val="24"/>
                <w:lang w:val="en-US"/>
              </w:rPr>
              <w:t>ypotheses</w:t>
            </w:r>
          </w:p>
        </w:tc>
        <w:tc>
          <w:tcPr>
            <w:tcW w:w="2786" w:type="dxa"/>
            <w:tcBorders>
              <w:bottom w:val="single" w:sz="18" w:space="0" w:color="auto"/>
            </w:tcBorders>
            <w:shd w:val="clear" w:color="auto" w:fill="auto"/>
          </w:tcPr>
          <w:p w14:paraId="44B74EC0" w14:textId="77777777" w:rsidR="00657B9F" w:rsidRPr="008D0D87" w:rsidRDefault="00657B9F" w:rsidP="003C2405">
            <w:pPr>
              <w:spacing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Evidence from Study 1</w:t>
            </w:r>
          </w:p>
        </w:tc>
        <w:tc>
          <w:tcPr>
            <w:tcW w:w="2759" w:type="dxa"/>
            <w:tcBorders>
              <w:bottom w:val="single" w:sz="18" w:space="0" w:color="auto"/>
            </w:tcBorders>
          </w:tcPr>
          <w:p w14:paraId="4755083F" w14:textId="77777777" w:rsidR="00657B9F" w:rsidRDefault="00657B9F" w:rsidP="003C2405">
            <w:pPr>
              <w:spacing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Evidence from Study 2</w:t>
            </w:r>
          </w:p>
        </w:tc>
        <w:tc>
          <w:tcPr>
            <w:tcW w:w="2425" w:type="dxa"/>
            <w:tcBorders>
              <w:bottom w:val="single" w:sz="18" w:space="0" w:color="auto"/>
            </w:tcBorders>
            <w:shd w:val="clear" w:color="auto" w:fill="auto"/>
          </w:tcPr>
          <w:p w14:paraId="242A3354" w14:textId="77777777" w:rsidR="00657B9F" w:rsidRPr="008D0D87" w:rsidRDefault="00657B9F" w:rsidP="003C2405">
            <w:pPr>
              <w:spacing w:line="240" w:lineRule="auto"/>
              <w:rPr>
                <w:rFonts w:ascii="Times New Roman" w:hAnsi="Times New Roman" w:cs="Times New Roman"/>
                <w:sz w:val="20"/>
                <w:szCs w:val="24"/>
                <w:lang w:val="en-US"/>
              </w:rPr>
            </w:pPr>
            <w:r>
              <w:rPr>
                <w:rFonts w:ascii="Times New Roman" w:hAnsi="Times New Roman" w:cs="Times New Roman"/>
                <w:sz w:val="20"/>
                <w:szCs w:val="24"/>
                <w:lang w:val="en-US"/>
              </w:rPr>
              <w:t>C</w:t>
            </w:r>
            <w:r w:rsidRPr="008D0D87">
              <w:rPr>
                <w:rFonts w:ascii="Times New Roman" w:hAnsi="Times New Roman" w:cs="Times New Roman"/>
                <w:sz w:val="20"/>
                <w:szCs w:val="24"/>
                <w:lang w:val="en-US"/>
              </w:rPr>
              <w:t>onclusion</w:t>
            </w:r>
          </w:p>
        </w:tc>
      </w:tr>
      <w:tr w:rsidR="00657B9F" w:rsidRPr="00443162" w14:paraId="1E77080C" w14:textId="77777777" w:rsidTr="003C2405">
        <w:tc>
          <w:tcPr>
            <w:tcW w:w="2412" w:type="dxa"/>
            <w:tcBorders>
              <w:top w:val="single" w:sz="18" w:space="0" w:color="auto"/>
              <w:bottom w:val="single" w:sz="8" w:space="0" w:color="auto"/>
            </w:tcBorders>
            <w:shd w:val="clear" w:color="auto" w:fill="auto"/>
          </w:tcPr>
          <w:p w14:paraId="4F63020A"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Agentic narcissism</w:t>
            </w:r>
            <w:r>
              <w:rPr>
                <w:rFonts w:ascii="Times New Roman" w:hAnsi="Times New Roman" w:cs="Times New Roman"/>
                <w:sz w:val="24"/>
                <w:szCs w:val="24"/>
                <w:lang w:val="en-US"/>
              </w:rPr>
              <w:t xml:space="preserve"> → </w:t>
            </w:r>
            <w:r w:rsidRPr="008D0D87">
              <w:rPr>
                <w:rFonts w:ascii="Times New Roman" w:hAnsi="Times New Roman" w:cs="Times New Roman"/>
                <w:sz w:val="20"/>
                <w:szCs w:val="24"/>
                <w:lang w:val="en-US"/>
              </w:rPr>
              <w:t>objective prosociality</w:t>
            </w:r>
          </w:p>
        </w:tc>
        <w:tc>
          <w:tcPr>
            <w:tcW w:w="2423" w:type="dxa"/>
            <w:tcBorders>
              <w:top w:val="single" w:sz="18" w:space="0" w:color="auto"/>
              <w:bottom w:val="single" w:sz="8" w:space="0" w:color="auto"/>
            </w:tcBorders>
            <w:shd w:val="clear" w:color="auto" w:fill="auto"/>
          </w:tcPr>
          <w:p w14:paraId="24520ADC"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H</w:t>
            </w:r>
            <w:r w:rsidRPr="008D0D87">
              <w:rPr>
                <w:rFonts w:ascii="Times New Roman" w:hAnsi="Times New Roman" w:cs="Times New Roman"/>
                <w:sz w:val="20"/>
                <w:szCs w:val="24"/>
                <w:vertAlign w:val="subscript"/>
                <w:lang w:val="en-US"/>
              </w:rPr>
              <w:t>1A</w:t>
            </w:r>
            <w:r w:rsidRPr="008D0D87">
              <w:rPr>
                <w:rFonts w:ascii="Times New Roman" w:hAnsi="Times New Roman" w:cs="Times New Roman"/>
                <w:sz w:val="20"/>
                <w:szCs w:val="24"/>
                <w:lang w:val="en-US"/>
              </w:rPr>
              <w:t xml:space="preserve">: negative </w:t>
            </w:r>
            <w:r>
              <w:rPr>
                <w:rFonts w:ascii="Times New Roman" w:hAnsi="Times New Roman" w:cs="Times New Roman"/>
                <w:sz w:val="20"/>
                <w:szCs w:val="24"/>
                <w:lang w:val="en-US"/>
              </w:rPr>
              <w:t>relation</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 xml:space="preserve">cf. </w:t>
            </w:r>
            <w:r w:rsidRPr="008D0D87">
              <w:rPr>
                <w:rFonts w:ascii="Times New Roman" w:hAnsi="Times New Roman" w:cs="Times New Roman"/>
                <w:sz w:val="20"/>
                <w:szCs w:val="24"/>
                <w:lang w:val="en-US"/>
              </w:rPr>
              <w:t>research on agentic narcissism and antisociality)</w:t>
            </w:r>
          </w:p>
          <w:p w14:paraId="7A776080"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H</w:t>
            </w:r>
            <w:r w:rsidRPr="008D0D87">
              <w:rPr>
                <w:rFonts w:ascii="Times New Roman" w:hAnsi="Times New Roman" w:cs="Times New Roman"/>
                <w:sz w:val="20"/>
                <w:szCs w:val="24"/>
                <w:vertAlign w:val="subscript"/>
                <w:lang w:val="en-US"/>
              </w:rPr>
              <w:t>1B</w:t>
            </w:r>
            <w:r w:rsidRPr="008D0D87">
              <w:rPr>
                <w:rFonts w:ascii="Times New Roman" w:hAnsi="Times New Roman" w:cs="Times New Roman"/>
                <w:sz w:val="20"/>
                <w:szCs w:val="24"/>
                <w:lang w:val="en-US"/>
              </w:rPr>
              <w:t xml:space="preserve">: null </w:t>
            </w:r>
            <w:r>
              <w:rPr>
                <w:rFonts w:ascii="Times New Roman" w:hAnsi="Times New Roman" w:cs="Times New Roman"/>
                <w:sz w:val="20"/>
                <w:szCs w:val="24"/>
                <w:lang w:val="en-US"/>
              </w:rPr>
              <w:t>relation</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 xml:space="preserve">cf. </w:t>
            </w:r>
            <w:r w:rsidRPr="008D0D87">
              <w:rPr>
                <w:rFonts w:ascii="Times New Roman" w:hAnsi="Times New Roman" w:cs="Times New Roman"/>
                <w:sz w:val="20"/>
                <w:szCs w:val="24"/>
                <w:lang w:val="en-US"/>
              </w:rPr>
              <w:t>agency-communion model)</w:t>
            </w:r>
          </w:p>
        </w:tc>
        <w:tc>
          <w:tcPr>
            <w:tcW w:w="2786" w:type="dxa"/>
            <w:tcBorders>
              <w:top w:val="single" w:sz="18" w:space="0" w:color="auto"/>
              <w:bottom w:val="single" w:sz="8" w:space="0" w:color="auto"/>
            </w:tcBorders>
            <w:shd w:val="clear" w:color="auto" w:fill="auto"/>
          </w:tcPr>
          <w:p w14:paraId="50BE12BF" w14:textId="77777777" w:rsidR="00657B9F"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23465B">
              <w:rPr>
                <w:rFonts w:ascii="Times New Roman" w:hAnsi="Times New Roman" w:cs="Times New Roman"/>
                <w:i/>
                <w:sz w:val="20"/>
                <w:szCs w:val="24"/>
                <w:lang w:val="en-US"/>
              </w:rPr>
              <w:t>r</w:t>
            </w:r>
            <w:r>
              <w:rPr>
                <w:rFonts w:ascii="Times New Roman" w:hAnsi="Times New Roman" w:cs="Times New Roman"/>
                <w:sz w:val="20"/>
                <w:szCs w:val="24"/>
                <w:lang w:val="en-US"/>
              </w:rPr>
              <w:t>(688) = -.20,</w:t>
            </w:r>
          </w:p>
          <w:p w14:paraId="26E21A28" w14:textId="77777777" w:rsidR="00657B9F" w:rsidRPr="008D0D87" w:rsidRDefault="00657B9F" w:rsidP="003C2405">
            <w:pPr>
              <w:pStyle w:val="ListParagraph"/>
              <w:spacing w:before="120" w:after="120" w:line="240" w:lineRule="auto"/>
              <w:ind w:left="183"/>
              <w:rPr>
                <w:rFonts w:ascii="Times New Roman" w:hAnsi="Times New Roman" w:cs="Times New Roman"/>
                <w:sz w:val="20"/>
                <w:szCs w:val="24"/>
                <w:lang w:val="en-US"/>
              </w:rPr>
            </w:pPr>
            <w:r>
              <w:rPr>
                <w:rFonts w:ascii="Times New Roman" w:hAnsi="Times New Roman" w:cs="Times New Roman"/>
                <w:sz w:val="20"/>
                <w:szCs w:val="24"/>
                <w:lang w:val="en-US"/>
              </w:rPr>
              <w:t xml:space="preserve">95% </w:t>
            </w:r>
            <w:r w:rsidRPr="008D0D87">
              <w:rPr>
                <w:rFonts w:ascii="Times New Roman" w:hAnsi="Times New Roman" w:cs="Times New Roman"/>
                <w:sz w:val="20"/>
                <w:szCs w:val="24"/>
                <w:lang w:val="en-US"/>
              </w:rPr>
              <w:t>CI [-.31, -.10]</w:t>
            </w:r>
          </w:p>
          <w:p w14:paraId="4B12322B" w14:textId="77777777" w:rsidR="00657B9F" w:rsidRPr="008D0D87"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8D0D87">
              <w:rPr>
                <w:rFonts w:ascii="Times New Roman" w:hAnsi="Times New Roman" w:cs="Times New Roman"/>
                <w:sz w:val="20"/>
                <w:szCs w:val="24"/>
                <w:lang w:val="en-US"/>
              </w:rPr>
              <w:t>strong support in favor of H</w:t>
            </w:r>
            <w:r w:rsidRPr="008D0D87">
              <w:rPr>
                <w:rFonts w:ascii="Times New Roman" w:hAnsi="Times New Roman" w:cs="Times New Roman"/>
                <w:sz w:val="20"/>
                <w:szCs w:val="24"/>
                <w:vertAlign w:val="subscript"/>
                <w:lang w:val="en-US"/>
              </w:rPr>
              <w:t>1A</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 xml:space="preserve">over </w:t>
            </w:r>
            <w:r w:rsidRPr="008D0D87">
              <w:rPr>
                <w:rFonts w:ascii="Times New Roman" w:hAnsi="Times New Roman" w:cs="Times New Roman"/>
                <w:sz w:val="20"/>
                <w:szCs w:val="24"/>
                <w:lang w:val="en-US"/>
              </w:rPr>
              <w:t>H</w:t>
            </w:r>
            <w:r w:rsidRPr="008D0D87">
              <w:rPr>
                <w:rFonts w:ascii="Times New Roman" w:hAnsi="Times New Roman" w:cs="Times New Roman"/>
                <w:sz w:val="20"/>
                <w:szCs w:val="24"/>
                <w:vertAlign w:val="subscript"/>
                <w:lang w:val="en-US"/>
              </w:rPr>
              <w:t>1</w:t>
            </w:r>
            <w:r>
              <w:rPr>
                <w:rFonts w:ascii="Times New Roman" w:hAnsi="Times New Roman" w:cs="Times New Roman"/>
                <w:sz w:val="20"/>
                <w:szCs w:val="24"/>
                <w:vertAlign w:val="subscript"/>
                <w:lang w:val="en-US"/>
              </w:rPr>
              <w:t>B</w:t>
            </w:r>
            <w:r w:rsidRPr="008D0D87">
              <w:rPr>
                <w:rFonts w:ascii="Times New Roman" w:hAnsi="Times New Roman" w:cs="Times New Roman"/>
                <w:sz w:val="20"/>
                <w:szCs w:val="24"/>
                <w:lang w:val="en-US"/>
              </w:rPr>
              <w:t xml:space="preserve"> (BF</w:t>
            </w:r>
            <w:r w:rsidRPr="008D0D87">
              <w:rPr>
                <w:rFonts w:ascii="Times New Roman" w:hAnsi="Times New Roman" w:cs="Times New Roman"/>
                <w:sz w:val="20"/>
                <w:szCs w:val="24"/>
                <w:vertAlign w:val="subscript"/>
                <w:lang w:val="en-US"/>
              </w:rPr>
              <w:t>approx</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w:t>
            </w:r>
            <w:r w:rsidRPr="008D0D87">
              <w:rPr>
                <w:rFonts w:ascii="Times New Roman" w:hAnsi="Times New Roman" w:cs="Times New Roman"/>
                <w:sz w:val="20"/>
                <w:szCs w:val="24"/>
                <w:lang w:val="en-US"/>
              </w:rPr>
              <w:t xml:space="preserve"> 460)</w:t>
            </w:r>
          </w:p>
        </w:tc>
        <w:tc>
          <w:tcPr>
            <w:tcW w:w="2759" w:type="dxa"/>
            <w:tcBorders>
              <w:top w:val="single" w:sz="18" w:space="0" w:color="auto"/>
              <w:bottom w:val="single" w:sz="8" w:space="0" w:color="auto"/>
            </w:tcBorders>
          </w:tcPr>
          <w:p w14:paraId="141B79F5" w14:textId="77777777" w:rsidR="00657B9F" w:rsidRDefault="00657B9F" w:rsidP="003C2405">
            <w:pPr>
              <w:pStyle w:val="ListParagraph"/>
              <w:numPr>
                <w:ilvl w:val="0"/>
                <w:numId w:val="8"/>
              </w:numPr>
              <w:spacing w:before="120" w:after="120" w:line="240" w:lineRule="auto"/>
              <w:ind w:left="181" w:hanging="181"/>
              <w:rPr>
                <w:rFonts w:ascii="Times New Roman" w:hAnsi="Times New Roman" w:cs="Times New Roman"/>
                <w:sz w:val="20"/>
                <w:szCs w:val="24"/>
                <w:lang w:val="en-US"/>
              </w:rPr>
            </w:pPr>
            <w:r w:rsidRPr="0023465B">
              <w:rPr>
                <w:rFonts w:ascii="Times New Roman" w:hAnsi="Times New Roman" w:cs="Times New Roman"/>
                <w:i/>
                <w:sz w:val="20"/>
                <w:szCs w:val="24"/>
                <w:lang w:val="en-US"/>
              </w:rPr>
              <w:t>r</w:t>
            </w:r>
            <w:r>
              <w:rPr>
                <w:rFonts w:ascii="Times New Roman" w:hAnsi="Times New Roman" w:cs="Times New Roman"/>
                <w:sz w:val="20"/>
                <w:szCs w:val="24"/>
                <w:lang w:val="en-US"/>
              </w:rPr>
              <w:t>(336) = -.30,</w:t>
            </w:r>
          </w:p>
          <w:p w14:paraId="7D2279C7" w14:textId="77777777" w:rsidR="00657B9F" w:rsidRDefault="00657B9F" w:rsidP="003C2405">
            <w:pPr>
              <w:pStyle w:val="ListParagraph"/>
              <w:spacing w:before="120" w:after="120" w:line="240" w:lineRule="auto"/>
              <w:ind w:left="181"/>
              <w:rPr>
                <w:rFonts w:ascii="Times New Roman" w:hAnsi="Times New Roman" w:cs="Times New Roman"/>
                <w:sz w:val="20"/>
                <w:szCs w:val="24"/>
                <w:lang w:val="en-US"/>
              </w:rPr>
            </w:pPr>
            <w:r>
              <w:rPr>
                <w:rFonts w:ascii="Times New Roman" w:hAnsi="Times New Roman" w:cs="Times New Roman"/>
                <w:sz w:val="20"/>
                <w:szCs w:val="24"/>
                <w:lang w:val="en-US"/>
              </w:rPr>
              <w:t xml:space="preserve">95% </w:t>
            </w:r>
            <w:r w:rsidRPr="00D24163">
              <w:rPr>
                <w:rFonts w:ascii="Times New Roman" w:hAnsi="Times New Roman" w:cs="Times New Roman"/>
                <w:sz w:val="20"/>
                <w:szCs w:val="24"/>
                <w:lang w:val="en-US"/>
              </w:rPr>
              <w:t>CI [-.45, -.09]</w:t>
            </w:r>
          </w:p>
          <w:p w14:paraId="2EA6B5F7" w14:textId="77777777" w:rsidR="00657B9F" w:rsidRPr="00D24163" w:rsidRDefault="00657B9F" w:rsidP="003C2405">
            <w:pPr>
              <w:pStyle w:val="ListParagraph"/>
              <w:numPr>
                <w:ilvl w:val="0"/>
                <w:numId w:val="8"/>
              </w:numPr>
              <w:spacing w:before="120" w:after="120" w:line="240" w:lineRule="auto"/>
              <w:ind w:left="181" w:hanging="181"/>
              <w:rPr>
                <w:rFonts w:ascii="Times New Roman" w:hAnsi="Times New Roman" w:cs="Times New Roman"/>
                <w:sz w:val="20"/>
                <w:szCs w:val="24"/>
                <w:lang w:val="en-US"/>
              </w:rPr>
            </w:pPr>
            <w:r w:rsidRPr="00D24163">
              <w:rPr>
                <w:rFonts w:ascii="Times New Roman" w:hAnsi="Times New Roman" w:cs="Times New Roman"/>
                <w:sz w:val="20"/>
                <w:szCs w:val="24"/>
                <w:lang w:val="en-US"/>
              </w:rPr>
              <w:t>strong support in favor of H</w:t>
            </w:r>
            <w:r w:rsidRPr="003C2B4C">
              <w:rPr>
                <w:rFonts w:ascii="Times New Roman" w:hAnsi="Times New Roman" w:cs="Times New Roman"/>
                <w:sz w:val="20"/>
                <w:szCs w:val="24"/>
                <w:vertAlign w:val="subscript"/>
                <w:lang w:val="en-US"/>
              </w:rPr>
              <w:t>1A</w:t>
            </w:r>
            <w:r w:rsidRPr="00D24163">
              <w:rPr>
                <w:rFonts w:ascii="Times New Roman" w:hAnsi="Times New Roman" w:cs="Times New Roman"/>
                <w:sz w:val="20"/>
                <w:szCs w:val="24"/>
                <w:lang w:val="en-US"/>
              </w:rPr>
              <w:t xml:space="preserve"> </w:t>
            </w:r>
            <w:r>
              <w:rPr>
                <w:rFonts w:ascii="Times New Roman" w:hAnsi="Times New Roman" w:cs="Times New Roman"/>
                <w:sz w:val="20"/>
                <w:szCs w:val="24"/>
                <w:lang w:val="en-US"/>
              </w:rPr>
              <w:t xml:space="preserve">over </w:t>
            </w:r>
            <w:r w:rsidRPr="008D0D87">
              <w:rPr>
                <w:rFonts w:ascii="Times New Roman" w:hAnsi="Times New Roman" w:cs="Times New Roman"/>
                <w:sz w:val="20"/>
                <w:szCs w:val="24"/>
                <w:lang w:val="en-US"/>
              </w:rPr>
              <w:t>H</w:t>
            </w:r>
            <w:r w:rsidRPr="008D0D87">
              <w:rPr>
                <w:rFonts w:ascii="Times New Roman" w:hAnsi="Times New Roman" w:cs="Times New Roman"/>
                <w:sz w:val="20"/>
                <w:szCs w:val="24"/>
                <w:vertAlign w:val="subscript"/>
                <w:lang w:val="en-US"/>
              </w:rPr>
              <w:t>1</w:t>
            </w:r>
            <w:r>
              <w:rPr>
                <w:rFonts w:ascii="Times New Roman" w:hAnsi="Times New Roman" w:cs="Times New Roman"/>
                <w:sz w:val="20"/>
                <w:szCs w:val="24"/>
                <w:vertAlign w:val="subscript"/>
                <w:lang w:val="en-US"/>
              </w:rPr>
              <w:t>B</w:t>
            </w:r>
            <w:r w:rsidRPr="008D0D87">
              <w:rPr>
                <w:rFonts w:ascii="Times New Roman" w:hAnsi="Times New Roman" w:cs="Times New Roman"/>
                <w:sz w:val="20"/>
                <w:szCs w:val="24"/>
                <w:lang w:val="en-US"/>
              </w:rPr>
              <w:t xml:space="preserve"> </w:t>
            </w:r>
            <w:r w:rsidRPr="00D24163">
              <w:rPr>
                <w:rFonts w:ascii="Times New Roman" w:hAnsi="Times New Roman" w:cs="Times New Roman"/>
                <w:sz w:val="20"/>
                <w:szCs w:val="24"/>
                <w:lang w:val="en-US"/>
              </w:rPr>
              <w:t>(BF</w:t>
            </w:r>
            <w:r w:rsidRPr="00607520">
              <w:rPr>
                <w:rFonts w:ascii="Times New Roman" w:hAnsi="Times New Roman" w:cs="Times New Roman"/>
                <w:sz w:val="20"/>
                <w:szCs w:val="24"/>
                <w:vertAlign w:val="subscript"/>
                <w:lang w:val="en-US"/>
              </w:rPr>
              <w:t>approx</w:t>
            </w:r>
            <w:r w:rsidRPr="00D24163">
              <w:rPr>
                <w:rFonts w:ascii="Times New Roman" w:hAnsi="Times New Roman" w:cs="Times New Roman"/>
                <w:sz w:val="20"/>
                <w:szCs w:val="24"/>
                <w:lang w:val="en-US"/>
              </w:rPr>
              <w:t xml:space="preserve"> </w:t>
            </w:r>
            <w:r>
              <w:rPr>
                <w:rFonts w:ascii="Times New Roman" w:hAnsi="Times New Roman" w:cs="Times New Roman"/>
                <w:sz w:val="20"/>
                <w:szCs w:val="24"/>
                <w:lang w:val="en-US"/>
              </w:rPr>
              <w:t>≈</w:t>
            </w:r>
            <w:r w:rsidRPr="00D24163">
              <w:rPr>
                <w:rFonts w:ascii="Times New Roman" w:hAnsi="Times New Roman" w:cs="Times New Roman"/>
                <w:sz w:val="20"/>
                <w:szCs w:val="24"/>
                <w:lang w:val="en-US"/>
              </w:rPr>
              <w:t xml:space="preserve"> 271)</w:t>
            </w:r>
          </w:p>
        </w:tc>
        <w:tc>
          <w:tcPr>
            <w:tcW w:w="2425" w:type="dxa"/>
            <w:tcBorders>
              <w:top w:val="single" w:sz="18" w:space="0" w:color="auto"/>
              <w:bottom w:val="single" w:sz="8" w:space="0" w:color="auto"/>
            </w:tcBorders>
            <w:shd w:val="clear" w:color="auto" w:fill="auto"/>
          </w:tcPr>
          <w:p w14:paraId="4C9F8325"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Agentic narcissists are less prosocial than non-narcissists</w:t>
            </w:r>
          </w:p>
        </w:tc>
      </w:tr>
      <w:tr w:rsidR="00657B9F" w:rsidRPr="00443162" w14:paraId="1A26B256" w14:textId="77777777" w:rsidTr="003C2405">
        <w:tc>
          <w:tcPr>
            <w:tcW w:w="2412" w:type="dxa"/>
            <w:tcBorders>
              <w:top w:val="single" w:sz="8" w:space="0" w:color="auto"/>
              <w:bottom w:val="single" w:sz="8" w:space="0" w:color="auto"/>
            </w:tcBorders>
            <w:shd w:val="clear" w:color="auto" w:fill="auto"/>
          </w:tcPr>
          <w:p w14:paraId="577C7386"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Agentic narcissism</w:t>
            </w:r>
            <w:r>
              <w:rPr>
                <w:rFonts w:ascii="Times New Roman" w:hAnsi="Times New Roman" w:cs="Times New Roman"/>
                <w:sz w:val="24"/>
                <w:szCs w:val="24"/>
                <w:lang w:val="en-US"/>
              </w:rPr>
              <w:t xml:space="preserve"> → </w:t>
            </w:r>
            <w:r w:rsidRPr="008D0D87">
              <w:rPr>
                <w:rFonts w:ascii="Times New Roman" w:hAnsi="Times New Roman" w:cs="Times New Roman"/>
                <w:sz w:val="20"/>
                <w:szCs w:val="24"/>
                <w:lang w:val="en-US"/>
              </w:rPr>
              <w:t>subjective prosociality</w:t>
            </w:r>
          </w:p>
        </w:tc>
        <w:tc>
          <w:tcPr>
            <w:tcW w:w="2423" w:type="dxa"/>
            <w:tcBorders>
              <w:top w:val="single" w:sz="8" w:space="0" w:color="auto"/>
              <w:bottom w:val="single" w:sz="8" w:space="0" w:color="auto"/>
            </w:tcBorders>
            <w:shd w:val="clear" w:color="auto" w:fill="auto"/>
          </w:tcPr>
          <w:p w14:paraId="5C68BA3D"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H</w:t>
            </w:r>
            <w:r w:rsidRPr="008D0D87">
              <w:rPr>
                <w:rFonts w:ascii="Times New Roman" w:hAnsi="Times New Roman" w:cs="Times New Roman"/>
                <w:sz w:val="20"/>
                <w:szCs w:val="24"/>
                <w:vertAlign w:val="subscript"/>
                <w:lang w:val="en-US"/>
              </w:rPr>
              <w:t>2</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relation</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will be similar</w:t>
            </w:r>
            <w:r w:rsidRPr="008D0D87">
              <w:rPr>
                <w:rFonts w:ascii="Times New Roman" w:hAnsi="Times New Roman" w:cs="Times New Roman"/>
                <w:sz w:val="20"/>
                <w:szCs w:val="24"/>
                <w:lang w:val="en-US"/>
              </w:rPr>
              <w:t xml:space="preserve"> to the one between agentic narcissism and objective prosociality (</w:t>
            </w:r>
            <w:r>
              <w:rPr>
                <w:rFonts w:ascii="Times New Roman" w:hAnsi="Times New Roman" w:cs="Times New Roman"/>
                <w:sz w:val="20"/>
                <w:szCs w:val="24"/>
                <w:lang w:val="en-US"/>
              </w:rPr>
              <w:t xml:space="preserve">cf. </w:t>
            </w:r>
            <w:r w:rsidRPr="008D0D87">
              <w:rPr>
                <w:rFonts w:ascii="Times New Roman" w:hAnsi="Times New Roman" w:cs="Times New Roman"/>
                <w:sz w:val="20"/>
                <w:szCs w:val="24"/>
                <w:lang w:val="en-US"/>
              </w:rPr>
              <w:t>agency-communion model)</w:t>
            </w:r>
          </w:p>
        </w:tc>
        <w:tc>
          <w:tcPr>
            <w:tcW w:w="2786" w:type="dxa"/>
            <w:tcBorders>
              <w:top w:val="single" w:sz="8" w:space="0" w:color="auto"/>
              <w:bottom w:val="single" w:sz="8" w:space="0" w:color="auto"/>
            </w:tcBorders>
            <w:shd w:val="clear" w:color="auto" w:fill="auto"/>
          </w:tcPr>
          <w:p w14:paraId="38BD98D7" w14:textId="77777777" w:rsidR="00657B9F"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23465B">
              <w:rPr>
                <w:rFonts w:ascii="Times New Roman" w:hAnsi="Times New Roman" w:cs="Times New Roman"/>
                <w:i/>
                <w:sz w:val="20"/>
                <w:szCs w:val="24"/>
                <w:lang w:val="en-US"/>
              </w:rPr>
              <w:t>r</w:t>
            </w:r>
            <w:r>
              <w:rPr>
                <w:rFonts w:ascii="Times New Roman" w:hAnsi="Times New Roman" w:cs="Times New Roman"/>
                <w:sz w:val="20"/>
                <w:szCs w:val="24"/>
                <w:lang w:val="en-US"/>
              </w:rPr>
              <w:t>(688) = -.26,</w:t>
            </w:r>
          </w:p>
          <w:p w14:paraId="5C9D5269" w14:textId="77777777" w:rsidR="00657B9F" w:rsidRPr="008D0D87" w:rsidRDefault="00657B9F" w:rsidP="003C2405">
            <w:pPr>
              <w:pStyle w:val="ListParagraph"/>
              <w:spacing w:before="120" w:after="120" w:line="240" w:lineRule="auto"/>
              <w:ind w:left="183"/>
              <w:rPr>
                <w:rFonts w:ascii="Times New Roman" w:hAnsi="Times New Roman" w:cs="Times New Roman"/>
                <w:sz w:val="20"/>
                <w:szCs w:val="24"/>
                <w:lang w:val="en-US"/>
              </w:rPr>
            </w:pPr>
            <w:r>
              <w:rPr>
                <w:rFonts w:ascii="Times New Roman" w:hAnsi="Times New Roman" w:cs="Times New Roman"/>
                <w:sz w:val="20"/>
                <w:szCs w:val="24"/>
                <w:lang w:val="en-US"/>
              </w:rPr>
              <w:t xml:space="preserve">95% </w:t>
            </w:r>
            <w:r w:rsidRPr="008D0D87">
              <w:rPr>
                <w:rFonts w:ascii="Times New Roman" w:hAnsi="Times New Roman" w:cs="Times New Roman"/>
                <w:sz w:val="20"/>
                <w:szCs w:val="24"/>
                <w:lang w:val="en-US"/>
              </w:rPr>
              <w:t>CI [-.37, -.13]</w:t>
            </w:r>
          </w:p>
          <w:p w14:paraId="1A6F6BFA" w14:textId="77777777" w:rsidR="00657B9F" w:rsidRPr="008D0D87"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8D0D87">
              <w:rPr>
                <w:rFonts w:ascii="Times New Roman" w:hAnsi="Times New Roman" w:cs="Times New Roman"/>
                <w:sz w:val="20"/>
                <w:szCs w:val="24"/>
                <w:lang w:val="en-US"/>
              </w:rPr>
              <w:t>support for H</w:t>
            </w:r>
            <w:r w:rsidRPr="008D0D87">
              <w:rPr>
                <w:rFonts w:ascii="Times New Roman" w:hAnsi="Times New Roman" w:cs="Times New Roman"/>
                <w:sz w:val="20"/>
                <w:szCs w:val="24"/>
                <w:vertAlign w:val="subscript"/>
                <w:lang w:val="en-US"/>
              </w:rPr>
              <w:t>2</w:t>
            </w:r>
            <w:r w:rsidRPr="008D0D87">
              <w:rPr>
                <w:rFonts w:ascii="Times New Roman" w:hAnsi="Times New Roman" w:cs="Times New Roman"/>
                <w:sz w:val="20"/>
                <w:szCs w:val="24"/>
                <w:lang w:val="en-US"/>
              </w:rPr>
              <w:t xml:space="preserve"> (model parsimony)</w:t>
            </w:r>
          </w:p>
        </w:tc>
        <w:tc>
          <w:tcPr>
            <w:tcW w:w="2759" w:type="dxa"/>
            <w:tcBorders>
              <w:top w:val="single" w:sz="8" w:space="0" w:color="auto"/>
              <w:bottom w:val="single" w:sz="8" w:space="0" w:color="auto"/>
            </w:tcBorders>
          </w:tcPr>
          <w:p w14:paraId="3F8E0387" w14:textId="77777777" w:rsidR="00657B9F"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23465B">
              <w:rPr>
                <w:rFonts w:ascii="Times New Roman" w:hAnsi="Times New Roman" w:cs="Times New Roman"/>
                <w:i/>
                <w:sz w:val="20"/>
                <w:szCs w:val="24"/>
                <w:lang w:val="en-US"/>
              </w:rPr>
              <w:t>r</w:t>
            </w:r>
            <w:r>
              <w:rPr>
                <w:rFonts w:ascii="Times New Roman" w:hAnsi="Times New Roman" w:cs="Times New Roman"/>
                <w:sz w:val="20"/>
                <w:szCs w:val="24"/>
                <w:lang w:val="en-US"/>
              </w:rPr>
              <w:t>(336) = -.33,</w:t>
            </w:r>
          </w:p>
          <w:p w14:paraId="462A243D" w14:textId="77777777" w:rsidR="00657B9F" w:rsidRDefault="00657B9F" w:rsidP="003C2405">
            <w:pPr>
              <w:pStyle w:val="ListParagraph"/>
              <w:spacing w:before="120" w:after="120" w:line="240" w:lineRule="auto"/>
              <w:ind w:left="183"/>
              <w:rPr>
                <w:rFonts w:ascii="Times New Roman" w:hAnsi="Times New Roman" w:cs="Times New Roman"/>
                <w:sz w:val="20"/>
                <w:szCs w:val="24"/>
                <w:lang w:val="en-US"/>
              </w:rPr>
            </w:pPr>
            <w:r>
              <w:rPr>
                <w:rFonts w:ascii="Times New Roman" w:hAnsi="Times New Roman" w:cs="Times New Roman"/>
                <w:sz w:val="20"/>
                <w:szCs w:val="24"/>
                <w:lang w:val="en-US"/>
              </w:rPr>
              <w:t xml:space="preserve">95% </w:t>
            </w:r>
            <w:r w:rsidRPr="008D0D87">
              <w:rPr>
                <w:rFonts w:ascii="Times New Roman" w:hAnsi="Times New Roman" w:cs="Times New Roman"/>
                <w:sz w:val="20"/>
                <w:szCs w:val="24"/>
                <w:lang w:val="en-US"/>
              </w:rPr>
              <w:t>CI [-.49, -.15]</w:t>
            </w:r>
          </w:p>
          <w:p w14:paraId="59BD1BF7" w14:textId="77777777" w:rsidR="00657B9F" w:rsidRPr="008D0D87"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8D0D87">
              <w:rPr>
                <w:rFonts w:ascii="Times New Roman" w:hAnsi="Times New Roman" w:cs="Times New Roman"/>
                <w:sz w:val="20"/>
                <w:szCs w:val="24"/>
                <w:lang w:val="en-US"/>
              </w:rPr>
              <w:t>support for H</w:t>
            </w:r>
            <w:r w:rsidRPr="003C2B4C">
              <w:rPr>
                <w:rFonts w:ascii="Times New Roman" w:hAnsi="Times New Roman" w:cs="Times New Roman"/>
                <w:sz w:val="20"/>
                <w:szCs w:val="24"/>
                <w:vertAlign w:val="subscript"/>
                <w:lang w:val="en-US"/>
              </w:rPr>
              <w:t>2</w:t>
            </w:r>
            <w:r w:rsidRPr="008D0D87">
              <w:rPr>
                <w:rFonts w:ascii="Times New Roman" w:hAnsi="Times New Roman" w:cs="Times New Roman"/>
                <w:sz w:val="20"/>
                <w:szCs w:val="24"/>
                <w:lang w:val="en-US"/>
              </w:rPr>
              <w:t xml:space="preserve"> (model parsimony)</w:t>
            </w:r>
          </w:p>
        </w:tc>
        <w:tc>
          <w:tcPr>
            <w:tcW w:w="2425" w:type="dxa"/>
            <w:tcBorders>
              <w:top w:val="single" w:sz="8" w:space="0" w:color="auto"/>
              <w:bottom w:val="single" w:sz="8" w:space="0" w:color="auto"/>
            </w:tcBorders>
            <w:shd w:val="clear" w:color="auto" w:fill="auto"/>
          </w:tcPr>
          <w:p w14:paraId="46E6AA79"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Agentic narcissists’ prosociality self-perc</w:t>
            </w:r>
            <w:r>
              <w:rPr>
                <w:rFonts w:ascii="Times New Roman" w:hAnsi="Times New Roman" w:cs="Times New Roman"/>
                <w:sz w:val="20"/>
                <w:szCs w:val="24"/>
                <w:lang w:val="en-US"/>
              </w:rPr>
              <w:t>eptions are not particularly biased (Figures 3, 6, and 7a)</w:t>
            </w:r>
          </w:p>
        </w:tc>
      </w:tr>
      <w:tr w:rsidR="00657B9F" w:rsidRPr="00443162" w14:paraId="7AB9CC4A" w14:textId="77777777" w:rsidTr="003C2405">
        <w:tc>
          <w:tcPr>
            <w:tcW w:w="2412" w:type="dxa"/>
            <w:tcBorders>
              <w:top w:val="single" w:sz="8" w:space="0" w:color="auto"/>
              <w:bottom w:val="single" w:sz="8" w:space="0" w:color="auto"/>
            </w:tcBorders>
            <w:shd w:val="clear" w:color="auto" w:fill="auto"/>
          </w:tcPr>
          <w:p w14:paraId="59944091"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Communal narcissism</w:t>
            </w:r>
            <w:r>
              <w:rPr>
                <w:rFonts w:ascii="Times New Roman" w:hAnsi="Times New Roman" w:cs="Times New Roman"/>
                <w:sz w:val="24"/>
                <w:szCs w:val="24"/>
                <w:lang w:val="en-US"/>
              </w:rPr>
              <w:t xml:space="preserve"> → </w:t>
            </w:r>
            <w:r w:rsidRPr="008D0D87">
              <w:rPr>
                <w:rFonts w:ascii="Times New Roman" w:hAnsi="Times New Roman" w:cs="Times New Roman"/>
                <w:sz w:val="20"/>
                <w:szCs w:val="24"/>
                <w:lang w:val="en-US"/>
              </w:rPr>
              <w:t>objective prosociality</w:t>
            </w:r>
          </w:p>
        </w:tc>
        <w:tc>
          <w:tcPr>
            <w:tcW w:w="2423" w:type="dxa"/>
            <w:tcBorders>
              <w:top w:val="single" w:sz="8" w:space="0" w:color="auto"/>
              <w:bottom w:val="single" w:sz="8" w:space="0" w:color="auto"/>
            </w:tcBorders>
            <w:shd w:val="clear" w:color="auto" w:fill="auto"/>
          </w:tcPr>
          <w:p w14:paraId="277DE4C7"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H</w:t>
            </w:r>
            <w:r w:rsidRPr="008D0D87">
              <w:rPr>
                <w:rFonts w:ascii="Times New Roman" w:hAnsi="Times New Roman" w:cs="Times New Roman"/>
                <w:sz w:val="20"/>
                <w:szCs w:val="24"/>
                <w:vertAlign w:val="subscript"/>
                <w:lang w:val="en-US"/>
              </w:rPr>
              <w:t>3A</w:t>
            </w:r>
            <w:r w:rsidRPr="008D0D87">
              <w:rPr>
                <w:rFonts w:ascii="Times New Roman" w:hAnsi="Times New Roman" w:cs="Times New Roman"/>
                <w:sz w:val="20"/>
                <w:szCs w:val="24"/>
                <w:lang w:val="en-US"/>
              </w:rPr>
              <w:t xml:space="preserve">: positive </w:t>
            </w:r>
            <w:r>
              <w:rPr>
                <w:rFonts w:ascii="Times New Roman" w:hAnsi="Times New Roman" w:cs="Times New Roman"/>
                <w:sz w:val="20"/>
                <w:szCs w:val="24"/>
                <w:lang w:val="en-US"/>
              </w:rPr>
              <w:t>relation</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 xml:space="preserve">cf. </w:t>
            </w:r>
            <w:r w:rsidRPr="008D0D87">
              <w:rPr>
                <w:rFonts w:ascii="Times New Roman" w:hAnsi="Times New Roman" w:cs="Times New Roman"/>
                <w:sz w:val="20"/>
                <w:szCs w:val="24"/>
                <w:lang w:val="en-US"/>
              </w:rPr>
              <w:t>consistency perspective)</w:t>
            </w:r>
          </w:p>
          <w:p w14:paraId="23BE6190"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H</w:t>
            </w:r>
            <w:r w:rsidRPr="008D0D87">
              <w:rPr>
                <w:rFonts w:ascii="Times New Roman" w:hAnsi="Times New Roman" w:cs="Times New Roman"/>
                <w:sz w:val="20"/>
                <w:szCs w:val="24"/>
                <w:vertAlign w:val="subscript"/>
                <w:lang w:val="en-US"/>
              </w:rPr>
              <w:t>3B</w:t>
            </w:r>
            <w:r w:rsidRPr="008D0D87">
              <w:rPr>
                <w:rFonts w:ascii="Times New Roman" w:hAnsi="Times New Roman" w:cs="Times New Roman"/>
                <w:sz w:val="20"/>
                <w:szCs w:val="24"/>
                <w:lang w:val="en-US"/>
              </w:rPr>
              <w:t xml:space="preserve">: null </w:t>
            </w:r>
            <w:r>
              <w:rPr>
                <w:rFonts w:ascii="Times New Roman" w:hAnsi="Times New Roman" w:cs="Times New Roman"/>
                <w:sz w:val="20"/>
                <w:szCs w:val="24"/>
                <w:lang w:val="en-US"/>
              </w:rPr>
              <w:t>relation</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 xml:space="preserve">cf. </w:t>
            </w:r>
            <w:r w:rsidRPr="008D0D87">
              <w:rPr>
                <w:rFonts w:ascii="Times New Roman" w:hAnsi="Times New Roman" w:cs="Times New Roman"/>
                <w:sz w:val="20"/>
                <w:szCs w:val="24"/>
                <w:lang w:val="en-US"/>
              </w:rPr>
              <w:t>agency-communion model)</w:t>
            </w:r>
          </w:p>
        </w:tc>
        <w:tc>
          <w:tcPr>
            <w:tcW w:w="2786" w:type="dxa"/>
            <w:tcBorders>
              <w:top w:val="single" w:sz="8" w:space="0" w:color="auto"/>
              <w:bottom w:val="single" w:sz="8" w:space="0" w:color="auto"/>
            </w:tcBorders>
            <w:shd w:val="clear" w:color="auto" w:fill="auto"/>
          </w:tcPr>
          <w:p w14:paraId="59B19ECA" w14:textId="77777777" w:rsidR="00657B9F"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23465B">
              <w:rPr>
                <w:rFonts w:ascii="Times New Roman" w:hAnsi="Times New Roman" w:cs="Times New Roman"/>
                <w:i/>
                <w:sz w:val="20"/>
                <w:szCs w:val="24"/>
                <w:lang w:val="en-US"/>
              </w:rPr>
              <w:t>r</w:t>
            </w:r>
            <w:r>
              <w:rPr>
                <w:rFonts w:ascii="Times New Roman" w:hAnsi="Times New Roman" w:cs="Times New Roman"/>
                <w:sz w:val="20"/>
                <w:szCs w:val="24"/>
                <w:lang w:val="en-US"/>
              </w:rPr>
              <w:t>(688) = .11,</w:t>
            </w:r>
          </w:p>
          <w:p w14:paraId="0E257E2F" w14:textId="77777777" w:rsidR="00657B9F" w:rsidRPr="008D0D87" w:rsidRDefault="00657B9F" w:rsidP="003C2405">
            <w:pPr>
              <w:pStyle w:val="ListParagraph"/>
              <w:spacing w:before="120" w:after="120" w:line="240" w:lineRule="auto"/>
              <w:ind w:left="183"/>
              <w:rPr>
                <w:rFonts w:ascii="Times New Roman" w:hAnsi="Times New Roman" w:cs="Times New Roman"/>
                <w:sz w:val="20"/>
                <w:szCs w:val="24"/>
                <w:lang w:val="en-US"/>
              </w:rPr>
            </w:pPr>
            <w:r>
              <w:rPr>
                <w:rFonts w:ascii="Times New Roman" w:hAnsi="Times New Roman" w:cs="Times New Roman"/>
                <w:sz w:val="20"/>
                <w:szCs w:val="24"/>
                <w:lang w:val="en-US"/>
              </w:rPr>
              <w:t xml:space="preserve">95% </w:t>
            </w:r>
            <w:r w:rsidRPr="008D0D87">
              <w:rPr>
                <w:rFonts w:ascii="Times New Roman" w:hAnsi="Times New Roman" w:cs="Times New Roman"/>
                <w:sz w:val="20"/>
                <w:szCs w:val="24"/>
                <w:lang w:val="en-US"/>
              </w:rPr>
              <w:t>CI [-.01, -.22]</w:t>
            </w:r>
          </w:p>
          <w:p w14:paraId="4F667989" w14:textId="77777777" w:rsidR="00657B9F" w:rsidRPr="008D0D87"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8D0D87">
              <w:rPr>
                <w:rFonts w:ascii="Times New Roman" w:hAnsi="Times New Roman" w:cs="Times New Roman"/>
                <w:sz w:val="20"/>
                <w:szCs w:val="24"/>
                <w:lang w:val="en-US"/>
              </w:rPr>
              <w:t>somewhat ambiguous support in favor of H</w:t>
            </w:r>
            <w:r w:rsidRPr="008D0D87">
              <w:rPr>
                <w:rFonts w:ascii="Times New Roman" w:hAnsi="Times New Roman" w:cs="Times New Roman"/>
                <w:sz w:val="20"/>
                <w:szCs w:val="24"/>
                <w:vertAlign w:val="subscript"/>
                <w:lang w:val="en-US"/>
              </w:rPr>
              <w:t>3B</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 xml:space="preserve">over </w:t>
            </w:r>
            <w:r w:rsidRPr="008D0D87">
              <w:rPr>
                <w:rFonts w:ascii="Times New Roman" w:hAnsi="Times New Roman" w:cs="Times New Roman"/>
                <w:sz w:val="20"/>
                <w:szCs w:val="24"/>
                <w:lang w:val="en-US"/>
              </w:rPr>
              <w:t>H</w:t>
            </w:r>
            <w:r>
              <w:rPr>
                <w:rFonts w:ascii="Times New Roman" w:hAnsi="Times New Roman" w:cs="Times New Roman"/>
                <w:sz w:val="20"/>
                <w:szCs w:val="24"/>
                <w:vertAlign w:val="subscript"/>
                <w:lang w:val="en-US"/>
              </w:rPr>
              <w:t>3</w:t>
            </w:r>
            <w:r w:rsidRPr="008D0D87">
              <w:rPr>
                <w:rFonts w:ascii="Times New Roman" w:hAnsi="Times New Roman" w:cs="Times New Roman"/>
                <w:sz w:val="20"/>
                <w:szCs w:val="24"/>
                <w:vertAlign w:val="subscript"/>
                <w:lang w:val="en-US"/>
              </w:rPr>
              <w:t>A</w:t>
            </w:r>
            <w:r w:rsidRPr="008D0D87">
              <w:rPr>
                <w:rFonts w:ascii="Times New Roman" w:hAnsi="Times New Roman" w:cs="Times New Roman"/>
                <w:sz w:val="20"/>
                <w:szCs w:val="24"/>
                <w:lang w:val="en-US"/>
              </w:rPr>
              <w:t xml:space="preserve"> (model parsimony)</w:t>
            </w:r>
          </w:p>
        </w:tc>
        <w:tc>
          <w:tcPr>
            <w:tcW w:w="2759" w:type="dxa"/>
            <w:tcBorders>
              <w:top w:val="single" w:sz="8" w:space="0" w:color="auto"/>
              <w:bottom w:val="single" w:sz="8" w:space="0" w:color="auto"/>
            </w:tcBorders>
          </w:tcPr>
          <w:p w14:paraId="295159E8" w14:textId="77777777" w:rsidR="00657B9F"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23465B">
              <w:rPr>
                <w:rFonts w:ascii="Times New Roman" w:hAnsi="Times New Roman" w:cs="Times New Roman"/>
                <w:i/>
                <w:sz w:val="20"/>
                <w:szCs w:val="24"/>
                <w:lang w:val="en-US"/>
              </w:rPr>
              <w:t>r</w:t>
            </w:r>
            <w:r>
              <w:rPr>
                <w:rFonts w:ascii="Times New Roman" w:hAnsi="Times New Roman" w:cs="Times New Roman"/>
                <w:sz w:val="20"/>
                <w:szCs w:val="24"/>
                <w:lang w:val="en-US"/>
              </w:rPr>
              <w:t>(336) = .08,</w:t>
            </w:r>
          </w:p>
          <w:p w14:paraId="30F2EAA8" w14:textId="77777777" w:rsidR="00657B9F" w:rsidRDefault="00657B9F" w:rsidP="003C2405">
            <w:pPr>
              <w:pStyle w:val="ListParagraph"/>
              <w:spacing w:before="120" w:after="120" w:line="240" w:lineRule="auto"/>
              <w:ind w:left="183"/>
              <w:rPr>
                <w:rFonts w:ascii="Times New Roman" w:hAnsi="Times New Roman" w:cs="Times New Roman"/>
                <w:sz w:val="20"/>
                <w:szCs w:val="24"/>
                <w:lang w:val="en-US"/>
              </w:rPr>
            </w:pPr>
            <w:r>
              <w:rPr>
                <w:rFonts w:ascii="Times New Roman" w:hAnsi="Times New Roman" w:cs="Times New Roman"/>
                <w:sz w:val="20"/>
                <w:szCs w:val="24"/>
                <w:lang w:val="en-US"/>
              </w:rPr>
              <w:t xml:space="preserve">95% </w:t>
            </w:r>
            <w:r w:rsidRPr="008D0D87">
              <w:rPr>
                <w:rFonts w:ascii="Times New Roman" w:hAnsi="Times New Roman" w:cs="Times New Roman"/>
                <w:sz w:val="20"/>
                <w:szCs w:val="24"/>
                <w:lang w:val="en-US"/>
              </w:rPr>
              <w:t>CI [-.09, -.23]</w:t>
            </w:r>
          </w:p>
          <w:p w14:paraId="7220EC8B" w14:textId="77777777" w:rsidR="00657B9F" w:rsidRPr="008D0D87"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8D0D87">
              <w:rPr>
                <w:rFonts w:ascii="Times New Roman" w:hAnsi="Times New Roman" w:cs="Times New Roman"/>
                <w:sz w:val="20"/>
                <w:szCs w:val="24"/>
                <w:lang w:val="en-US"/>
              </w:rPr>
              <w:t>support in favor of H</w:t>
            </w:r>
            <w:r w:rsidRPr="003C2B4C">
              <w:rPr>
                <w:rFonts w:ascii="Times New Roman" w:hAnsi="Times New Roman" w:cs="Times New Roman"/>
                <w:sz w:val="20"/>
                <w:szCs w:val="24"/>
                <w:vertAlign w:val="subscript"/>
                <w:lang w:val="en-US"/>
              </w:rPr>
              <w:t>3B</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 xml:space="preserve">over </w:t>
            </w:r>
            <w:r w:rsidRPr="008D0D87">
              <w:rPr>
                <w:rFonts w:ascii="Times New Roman" w:hAnsi="Times New Roman" w:cs="Times New Roman"/>
                <w:sz w:val="20"/>
                <w:szCs w:val="24"/>
                <w:lang w:val="en-US"/>
              </w:rPr>
              <w:t>H</w:t>
            </w:r>
            <w:r>
              <w:rPr>
                <w:rFonts w:ascii="Times New Roman" w:hAnsi="Times New Roman" w:cs="Times New Roman"/>
                <w:sz w:val="20"/>
                <w:szCs w:val="24"/>
                <w:vertAlign w:val="subscript"/>
                <w:lang w:val="en-US"/>
              </w:rPr>
              <w:t>3</w:t>
            </w:r>
            <w:r w:rsidRPr="008D0D87">
              <w:rPr>
                <w:rFonts w:ascii="Times New Roman" w:hAnsi="Times New Roman" w:cs="Times New Roman"/>
                <w:sz w:val="20"/>
                <w:szCs w:val="24"/>
                <w:vertAlign w:val="subscript"/>
                <w:lang w:val="en-US"/>
              </w:rPr>
              <w:t>A</w:t>
            </w:r>
            <w:r w:rsidRPr="008D0D87">
              <w:rPr>
                <w:rFonts w:ascii="Times New Roman" w:hAnsi="Times New Roman" w:cs="Times New Roman"/>
                <w:sz w:val="20"/>
                <w:szCs w:val="24"/>
                <w:lang w:val="en-US"/>
              </w:rPr>
              <w:t xml:space="preserve"> (model parsimony)</w:t>
            </w:r>
          </w:p>
        </w:tc>
        <w:tc>
          <w:tcPr>
            <w:tcW w:w="2425" w:type="dxa"/>
            <w:tcBorders>
              <w:top w:val="single" w:sz="8" w:space="0" w:color="auto"/>
              <w:bottom w:val="single" w:sz="8" w:space="0" w:color="auto"/>
            </w:tcBorders>
            <w:shd w:val="clear" w:color="auto" w:fill="auto"/>
          </w:tcPr>
          <w:p w14:paraId="741F9591"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Communal narcissists are</w:t>
            </w:r>
            <w:r>
              <w:rPr>
                <w:rFonts w:ascii="Times New Roman" w:hAnsi="Times New Roman" w:cs="Times New Roman"/>
                <w:sz w:val="20"/>
                <w:szCs w:val="24"/>
                <w:lang w:val="en-US"/>
              </w:rPr>
              <w:t>, by and large, not any more or less</w:t>
            </w:r>
            <w:r w:rsidRPr="008D0D87">
              <w:rPr>
                <w:rFonts w:ascii="Times New Roman" w:hAnsi="Times New Roman" w:cs="Times New Roman"/>
                <w:sz w:val="20"/>
                <w:szCs w:val="24"/>
                <w:lang w:val="en-US"/>
              </w:rPr>
              <w:t xml:space="preserve"> prosocial than non-narcissists</w:t>
            </w:r>
          </w:p>
        </w:tc>
      </w:tr>
      <w:tr w:rsidR="00657B9F" w:rsidRPr="00443162" w14:paraId="2FCE5D1C" w14:textId="77777777" w:rsidTr="003C2405">
        <w:tc>
          <w:tcPr>
            <w:tcW w:w="2412" w:type="dxa"/>
            <w:tcBorders>
              <w:top w:val="single" w:sz="8" w:space="0" w:color="auto"/>
              <w:bottom w:val="single" w:sz="8" w:space="0" w:color="auto"/>
            </w:tcBorders>
            <w:shd w:val="clear" w:color="auto" w:fill="auto"/>
          </w:tcPr>
          <w:p w14:paraId="44DF3363" w14:textId="77777777" w:rsidR="00657B9F" w:rsidRPr="008D0D87" w:rsidRDefault="00657B9F" w:rsidP="003C2405">
            <w:pPr>
              <w:spacing w:before="120" w:after="120" w:line="240" w:lineRule="auto"/>
              <w:rPr>
                <w:rFonts w:ascii="Times New Roman" w:hAnsi="Times New Roman" w:cs="Times New Roman"/>
                <w:sz w:val="20"/>
                <w:szCs w:val="24"/>
                <w:lang w:val="en-US"/>
              </w:rPr>
            </w:pPr>
            <w:r>
              <w:rPr>
                <w:rFonts w:ascii="Times New Roman" w:hAnsi="Times New Roman" w:cs="Times New Roman"/>
                <w:sz w:val="20"/>
                <w:szCs w:val="24"/>
                <w:lang w:val="en-US"/>
              </w:rPr>
              <w:t>Communal</w:t>
            </w:r>
            <w:r w:rsidRPr="008D0D87">
              <w:rPr>
                <w:rFonts w:ascii="Times New Roman" w:hAnsi="Times New Roman" w:cs="Times New Roman"/>
                <w:sz w:val="20"/>
                <w:szCs w:val="24"/>
                <w:lang w:val="en-US"/>
              </w:rPr>
              <w:t xml:space="preserve"> narcissism</w:t>
            </w:r>
            <w:r>
              <w:rPr>
                <w:rFonts w:ascii="Times New Roman" w:hAnsi="Times New Roman" w:cs="Times New Roman"/>
                <w:sz w:val="24"/>
                <w:szCs w:val="24"/>
                <w:lang w:val="en-US"/>
              </w:rPr>
              <w:t xml:space="preserve"> → </w:t>
            </w:r>
            <w:r w:rsidRPr="008D0D87">
              <w:rPr>
                <w:rFonts w:ascii="Times New Roman" w:hAnsi="Times New Roman" w:cs="Times New Roman"/>
                <w:sz w:val="20"/>
                <w:szCs w:val="24"/>
                <w:lang w:val="en-US"/>
              </w:rPr>
              <w:t>subjective prosociality</w:t>
            </w:r>
          </w:p>
        </w:tc>
        <w:tc>
          <w:tcPr>
            <w:tcW w:w="2423" w:type="dxa"/>
            <w:tcBorders>
              <w:top w:val="single" w:sz="8" w:space="0" w:color="auto"/>
              <w:bottom w:val="single" w:sz="8" w:space="0" w:color="auto"/>
            </w:tcBorders>
            <w:shd w:val="clear" w:color="auto" w:fill="auto"/>
          </w:tcPr>
          <w:p w14:paraId="41C32439"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H</w:t>
            </w:r>
            <w:r w:rsidRPr="008D0D87">
              <w:rPr>
                <w:rFonts w:ascii="Times New Roman" w:hAnsi="Times New Roman" w:cs="Times New Roman"/>
                <w:sz w:val="20"/>
                <w:szCs w:val="24"/>
                <w:vertAlign w:val="subscript"/>
                <w:lang w:val="en-US"/>
              </w:rPr>
              <w:t>4</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relation</w:t>
            </w:r>
            <w:r w:rsidRPr="008D0D87">
              <w:rPr>
                <w:rFonts w:ascii="Times New Roman" w:hAnsi="Times New Roman" w:cs="Times New Roman"/>
                <w:sz w:val="20"/>
                <w:szCs w:val="24"/>
                <w:lang w:val="en-US"/>
              </w:rPr>
              <w:t xml:space="preserve"> of larger size to the one between communal narcissism and objective prosociality (</w:t>
            </w:r>
            <w:r>
              <w:rPr>
                <w:rFonts w:ascii="Times New Roman" w:hAnsi="Times New Roman" w:cs="Times New Roman"/>
                <w:sz w:val="20"/>
                <w:szCs w:val="24"/>
                <w:lang w:val="en-US"/>
              </w:rPr>
              <w:t xml:space="preserve">cf. </w:t>
            </w:r>
            <w:r w:rsidRPr="008D0D87">
              <w:rPr>
                <w:rFonts w:ascii="Times New Roman" w:hAnsi="Times New Roman" w:cs="Times New Roman"/>
                <w:sz w:val="20"/>
                <w:szCs w:val="24"/>
                <w:lang w:val="en-US"/>
              </w:rPr>
              <w:t>agency-communion model)</w:t>
            </w:r>
          </w:p>
        </w:tc>
        <w:tc>
          <w:tcPr>
            <w:tcW w:w="2786" w:type="dxa"/>
            <w:tcBorders>
              <w:top w:val="single" w:sz="8" w:space="0" w:color="auto"/>
              <w:bottom w:val="single" w:sz="8" w:space="0" w:color="auto"/>
            </w:tcBorders>
            <w:shd w:val="clear" w:color="auto" w:fill="auto"/>
          </w:tcPr>
          <w:p w14:paraId="76516E94" w14:textId="77777777" w:rsidR="00657B9F"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23465B">
              <w:rPr>
                <w:rFonts w:ascii="Times New Roman" w:hAnsi="Times New Roman" w:cs="Times New Roman"/>
                <w:i/>
                <w:sz w:val="20"/>
                <w:szCs w:val="24"/>
                <w:lang w:val="en-US"/>
              </w:rPr>
              <w:t>r</w:t>
            </w:r>
            <w:r w:rsidRPr="008D0D87">
              <w:rPr>
                <w:rFonts w:ascii="Times New Roman" w:hAnsi="Times New Roman" w:cs="Times New Roman"/>
                <w:sz w:val="20"/>
                <w:szCs w:val="24"/>
                <w:lang w:val="en-US"/>
              </w:rPr>
              <w:t xml:space="preserve">(688) = </w:t>
            </w:r>
            <w:r>
              <w:rPr>
                <w:rFonts w:ascii="Times New Roman" w:hAnsi="Times New Roman" w:cs="Times New Roman"/>
                <w:sz w:val="20"/>
                <w:szCs w:val="24"/>
                <w:lang w:val="en-US"/>
              </w:rPr>
              <w:t>.38,</w:t>
            </w:r>
          </w:p>
          <w:p w14:paraId="2D0C15BC" w14:textId="77777777" w:rsidR="00657B9F" w:rsidRPr="008D0D87" w:rsidRDefault="00657B9F" w:rsidP="003C2405">
            <w:pPr>
              <w:pStyle w:val="ListParagraph"/>
              <w:spacing w:before="120" w:after="120" w:line="240" w:lineRule="auto"/>
              <w:ind w:left="183"/>
              <w:rPr>
                <w:rFonts w:ascii="Times New Roman" w:hAnsi="Times New Roman" w:cs="Times New Roman"/>
                <w:sz w:val="20"/>
                <w:szCs w:val="24"/>
                <w:lang w:val="en-US"/>
              </w:rPr>
            </w:pPr>
            <w:r>
              <w:rPr>
                <w:rFonts w:ascii="Times New Roman" w:hAnsi="Times New Roman" w:cs="Times New Roman"/>
                <w:sz w:val="20"/>
                <w:szCs w:val="24"/>
                <w:lang w:val="en-US"/>
              </w:rPr>
              <w:t>95% CI [</w:t>
            </w:r>
            <w:r w:rsidRPr="008D0D87">
              <w:rPr>
                <w:rFonts w:ascii="Times New Roman" w:hAnsi="Times New Roman" w:cs="Times New Roman"/>
                <w:sz w:val="20"/>
                <w:szCs w:val="24"/>
                <w:lang w:val="en-US"/>
              </w:rPr>
              <w:t>.</w:t>
            </w:r>
            <w:r>
              <w:rPr>
                <w:rFonts w:ascii="Times New Roman" w:hAnsi="Times New Roman" w:cs="Times New Roman"/>
                <w:sz w:val="20"/>
                <w:szCs w:val="24"/>
                <w:lang w:val="en-US"/>
              </w:rPr>
              <w:t xml:space="preserve">26, </w:t>
            </w:r>
            <w:r w:rsidRPr="008D0D87">
              <w:rPr>
                <w:rFonts w:ascii="Times New Roman" w:hAnsi="Times New Roman" w:cs="Times New Roman"/>
                <w:sz w:val="20"/>
                <w:szCs w:val="24"/>
                <w:lang w:val="en-US"/>
              </w:rPr>
              <w:t>.</w:t>
            </w:r>
            <w:r>
              <w:rPr>
                <w:rFonts w:ascii="Times New Roman" w:hAnsi="Times New Roman" w:cs="Times New Roman"/>
                <w:sz w:val="20"/>
                <w:szCs w:val="24"/>
                <w:lang w:val="en-US"/>
              </w:rPr>
              <w:t>48</w:t>
            </w:r>
            <w:r w:rsidRPr="008D0D87">
              <w:rPr>
                <w:rFonts w:ascii="Times New Roman" w:hAnsi="Times New Roman" w:cs="Times New Roman"/>
                <w:sz w:val="20"/>
                <w:szCs w:val="24"/>
                <w:lang w:val="en-US"/>
              </w:rPr>
              <w:t>]</w:t>
            </w:r>
          </w:p>
          <w:p w14:paraId="43AA8B6A" w14:textId="77777777" w:rsidR="00657B9F" w:rsidRPr="008D0D87"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8D0D87">
              <w:rPr>
                <w:rFonts w:ascii="Times New Roman" w:hAnsi="Times New Roman" w:cs="Times New Roman"/>
                <w:sz w:val="20"/>
                <w:szCs w:val="24"/>
                <w:lang w:val="en-US"/>
              </w:rPr>
              <w:t>strong support for H</w:t>
            </w:r>
            <w:r w:rsidRPr="008D0D87">
              <w:rPr>
                <w:rFonts w:ascii="Times New Roman" w:hAnsi="Times New Roman" w:cs="Times New Roman"/>
                <w:sz w:val="20"/>
                <w:szCs w:val="24"/>
                <w:vertAlign w:val="subscript"/>
                <w:lang w:val="en-US"/>
              </w:rPr>
              <w:t>4</w:t>
            </w:r>
            <w:r w:rsidRPr="008D0D87">
              <w:rPr>
                <w:rFonts w:ascii="Times New Roman" w:hAnsi="Times New Roman" w:cs="Times New Roman"/>
                <w:sz w:val="20"/>
                <w:szCs w:val="24"/>
                <w:lang w:val="en-US"/>
              </w:rPr>
              <w:t xml:space="preserve"> (BF</w:t>
            </w:r>
            <w:r w:rsidRPr="008D0D87">
              <w:rPr>
                <w:rFonts w:ascii="Times New Roman" w:hAnsi="Times New Roman" w:cs="Times New Roman"/>
                <w:sz w:val="20"/>
                <w:szCs w:val="24"/>
                <w:vertAlign w:val="subscript"/>
                <w:lang w:val="en-US"/>
              </w:rPr>
              <w:t>approx</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w:t>
            </w:r>
            <w:r w:rsidRPr="008D0D87">
              <w:rPr>
                <w:rFonts w:ascii="Times New Roman" w:hAnsi="Times New Roman" w:cs="Times New Roman"/>
                <w:sz w:val="20"/>
                <w:szCs w:val="24"/>
                <w:lang w:val="en-US"/>
              </w:rPr>
              <w:t xml:space="preserve"> 45)</w:t>
            </w:r>
          </w:p>
        </w:tc>
        <w:tc>
          <w:tcPr>
            <w:tcW w:w="2759" w:type="dxa"/>
            <w:tcBorders>
              <w:top w:val="single" w:sz="8" w:space="0" w:color="auto"/>
              <w:bottom w:val="single" w:sz="8" w:space="0" w:color="auto"/>
            </w:tcBorders>
          </w:tcPr>
          <w:p w14:paraId="00B32B3E" w14:textId="77777777" w:rsidR="00657B9F"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23465B">
              <w:rPr>
                <w:rFonts w:ascii="Times New Roman" w:hAnsi="Times New Roman" w:cs="Times New Roman"/>
                <w:i/>
                <w:sz w:val="20"/>
                <w:szCs w:val="24"/>
                <w:lang w:val="en-US"/>
              </w:rPr>
              <w:t>r</w:t>
            </w:r>
            <w:r>
              <w:rPr>
                <w:rFonts w:ascii="Times New Roman" w:hAnsi="Times New Roman" w:cs="Times New Roman"/>
                <w:sz w:val="20"/>
                <w:szCs w:val="24"/>
                <w:lang w:val="en-US"/>
              </w:rPr>
              <w:t>(336) = .49,</w:t>
            </w:r>
          </w:p>
          <w:p w14:paraId="748E92CE" w14:textId="77777777" w:rsidR="00657B9F" w:rsidRDefault="00657B9F" w:rsidP="003C2405">
            <w:pPr>
              <w:pStyle w:val="ListParagraph"/>
              <w:spacing w:before="120" w:after="120" w:line="240" w:lineRule="auto"/>
              <w:ind w:left="183"/>
              <w:rPr>
                <w:rFonts w:ascii="Times New Roman" w:hAnsi="Times New Roman" w:cs="Times New Roman"/>
                <w:sz w:val="20"/>
                <w:szCs w:val="24"/>
                <w:lang w:val="en-US"/>
              </w:rPr>
            </w:pPr>
            <w:r>
              <w:rPr>
                <w:rFonts w:ascii="Times New Roman" w:hAnsi="Times New Roman" w:cs="Times New Roman"/>
                <w:sz w:val="20"/>
                <w:szCs w:val="24"/>
                <w:lang w:val="en-US"/>
              </w:rPr>
              <w:t xml:space="preserve">95% </w:t>
            </w:r>
            <w:r w:rsidRPr="008D0D87">
              <w:rPr>
                <w:rFonts w:ascii="Times New Roman" w:hAnsi="Times New Roman" w:cs="Times New Roman"/>
                <w:sz w:val="20"/>
                <w:szCs w:val="24"/>
                <w:lang w:val="en-US"/>
              </w:rPr>
              <w:t>CI [.33, .63]</w:t>
            </w:r>
          </w:p>
          <w:p w14:paraId="1CA2EC44" w14:textId="77777777" w:rsidR="00657B9F" w:rsidRPr="008D0D87" w:rsidRDefault="00657B9F" w:rsidP="003C2405">
            <w:pPr>
              <w:pStyle w:val="ListParagraph"/>
              <w:numPr>
                <w:ilvl w:val="0"/>
                <w:numId w:val="8"/>
              </w:numPr>
              <w:spacing w:before="120" w:after="120" w:line="240" w:lineRule="auto"/>
              <w:ind w:left="183" w:hanging="183"/>
              <w:rPr>
                <w:rFonts w:ascii="Times New Roman" w:hAnsi="Times New Roman" w:cs="Times New Roman"/>
                <w:sz w:val="20"/>
                <w:szCs w:val="24"/>
                <w:lang w:val="en-US"/>
              </w:rPr>
            </w:pPr>
            <w:r w:rsidRPr="008D0D87">
              <w:rPr>
                <w:rFonts w:ascii="Times New Roman" w:hAnsi="Times New Roman" w:cs="Times New Roman"/>
                <w:sz w:val="20"/>
                <w:szCs w:val="24"/>
                <w:lang w:val="en-US"/>
              </w:rPr>
              <w:t>strong support for H</w:t>
            </w:r>
            <w:r w:rsidRPr="003C2B4C">
              <w:rPr>
                <w:rFonts w:ascii="Times New Roman" w:hAnsi="Times New Roman" w:cs="Times New Roman"/>
                <w:sz w:val="20"/>
                <w:szCs w:val="24"/>
                <w:vertAlign w:val="subscript"/>
                <w:lang w:val="en-US"/>
              </w:rPr>
              <w:t>4</w:t>
            </w:r>
            <w:r w:rsidRPr="008D0D87">
              <w:rPr>
                <w:rFonts w:ascii="Times New Roman" w:hAnsi="Times New Roman" w:cs="Times New Roman"/>
                <w:sz w:val="20"/>
                <w:szCs w:val="24"/>
                <w:lang w:val="en-US"/>
              </w:rPr>
              <w:t xml:space="preserve"> (BF</w:t>
            </w:r>
            <w:r w:rsidRPr="00607520">
              <w:rPr>
                <w:rFonts w:ascii="Times New Roman" w:hAnsi="Times New Roman" w:cs="Times New Roman"/>
                <w:sz w:val="20"/>
                <w:szCs w:val="24"/>
                <w:vertAlign w:val="subscript"/>
                <w:lang w:val="en-US"/>
              </w:rPr>
              <w:t>approx</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w:t>
            </w:r>
            <w:r w:rsidRPr="008D0D87">
              <w:rPr>
                <w:rFonts w:ascii="Times New Roman" w:hAnsi="Times New Roman" w:cs="Times New Roman"/>
                <w:sz w:val="20"/>
                <w:szCs w:val="24"/>
                <w:lang w:val="en-US"/>
              </w:rPr>
              <w:t xml:space="preserve"> 15,800)</w:t>
            </w:r>
          </w:p>
        </w:tc>
        <w:tc>
          <w:tcPr>
            <w:tcW w:w="2425" w:type="dxa"/>
            <w:tcBorders>
              <w:top w:val="single" w:sz="8" w:space="0" w:color="auto"/>
              <w:bottom w:val="single" w:sz="8" w:space="0" w:color="auto"/>
            </w:tcBorders>
            <w:shd w:val="clear" w:color="auto" w:fill="auto"/>
          </w:tcPr>
          <w:p w14:paraId="314E9C49" w14:textId="77777777" w:rsidR="00657B9F" w:rsidRPr="008D0D87" w:rsidRDefault="00657B9F" w:rsidP="003C2405">
            <w:pPr>
              <w:spacing w:before="120" w:after="120" w:line="240" w:lineRule="auto"/>
              <w:rPr>
                <w:rFonts w:ascii="Times New Roman" w:hAnsi="Times New Roman" w:cs="Times New Roman"/>
                <w:sz w:val="20"/>
                <w:szCs w:val="24"/>
                <w:lang w:val="en-US"/>
              </w:rPr>
            </w:pPr>
            <w:r w:rsidRPr="008D0D87">
              <w:rPr>
                <w:rFonts w:ascii="Times New Roman" w:hAnsi="Times New Roman" w:cs="Times New Roman"/>
                <w:sz w:val="20"/>
                <w:szCs w:val="24"/>
                <w:lang w:val="en-US"/>
              </w:rPr>
              <w:t xml:space="preserve">Communal narcissists’ prosociality self-perceptions are </w:t>
            </w:r>
            <w:r>
              <w:rPr>
                <w:rFonts w:ascii="Times New Roman" w:hAnsi="Times New Roman" w:cs="Times New Roman"/>
                <w:sz w:val="20"/>
                <w:szCs w:val="24"/>
                <w:lang w:val="en-US"/>
              </w:rPr>
              <w:t>particularly</w:t>
            </w:r>
            <w:r w:rsidRPr="008D0D87">
              <w:rPr>
                <w:rFonts w:ascii="Times New Roman" w:hAnsi="Times New Roman" w:cs="Times New Roman"/>
                <w:sz w:val="20"/>
                <w:szCs w:val="24"/>
                <w:lang w:val="en-US"/>
              </w:rPr>
              <w:t xml:space="preserve"> biased</w:t>
            </w:r>
            <w:r>
              <w:rPr>
                <w:rFonts w:ascii="Times New Roman" w:hAnsi="Times New Roman" w:cs="Times New Roman"/>
                <w:sz w:val="20"/>
                <w:szCs w:val="24"/>
                <w:lang w:val="en-US"/>
              </w:rPr>
              <w:t>,</w:t>
            </w:r>
            <w:r w:rsidRPr="008D0D87">
              <w:rPr>
                <w:rFonts w:ascii="Times New Roman" w:hAnsi="Times New Roman" w:cs="Times New Roman"/>
                <w:sz w:val="20"/>
                <w:szCs w:val="24"/>
                <w:lang w:val="en-US"/>
              </w:rPr>
              <w:t xml:space="preserve"> reflect</w:t>
            </w:r>
            <w:r>
              <w:rPr>
                <w:rFonts w:ascii="Times New Roman" w:hAnsi="Times New Roman" w:cs="Times New Roman"/>
                <w:sz w:val="20"/>
                <w:szCs w:val="24"/>
                <w:lang w:val="en-US"/>
              </w:rPr>
              <w:t>ing</w:t>
            </w:r>
            <w:r w:rsidRPr="008D0D87">
              <w:rPr>
                <w:rFonts w:ascii="Times New Roman" w:hAnsi="Times New Roman" w:cs="Times New Roman"/>
                <w:sz w:val="20"/>
                <w:szCs w:val="24"/>
                <w:lang w:val="en-US"/>
              </w:rPr>
              <w:t xml:space="preserve"> </w:t>
            </w:r>
            <w:r>
              <w:rPr>
                <w:rFonts w:ascii="Times New Roman" w:hAnsi="Times New Roman" w:cs="Times New Roman"/>
                <w:sz w:val="20"/>
                <w:szCs w:val="24"/>
                <w:lang w:val="en-US"/>
              </w:rPr>
              <w:t xml:space="preserve">excessive </w:t>
            </w:r>
            <w:r w:rsidRPr="008D0D87">
              <w:rPr>
                <w:rFonts w:ascii="Times New Roman" w:hAnsi="Times New Roman" w:cs="Times New Roman"/>
                <w:sz w:val="20"/>
                <w:szCs w:val="24"/>
                <w:lang w:val="en-US"/>
              </w:rPr>
              <w:t>prosocial self-enhancement</w:t>
            </w:r>
            <w:r>
              <w:rPr>
                <w:rFonts w:ascii="Times New Roman" w:hAnsi="Times New Roman" w:cs="Times New Roman"/>
                <w:sz w:val="20"/>
                <w:szCs w:val="24"/>
                <w:lang w:val="en-US"/>
              </w:rPr>
              <w:t xml:space="preserve"> (Figures 3, 6, and 7b)</w:t>
            </w:r>
          </w:p>
        </w:tc>
      </w:tr>
    </w:tbl>
    <w:p w14:paraId="1AD6C4AE" w14:textId="77777777" w:rsidR="00657B9F" w:rsidRDefault="00657B9F" w:rsidP="00657B9F">
      <w:pPr>
        <w:spacing w:line="240" w:lineRule="auto"/>
        <w:rPr>
          <w:rFonts w:ascii="Times New Roman" w:hAnsi="Times New Roman" w:cs="Times New Roman"/>
          <w:sz w:val="24"/>
          <w:szCs w:val="24"/>
          <w:lang w:val="en-US"/>
        </w:rPr>
      </w:pPr>
    </w:p>
    <w:p w14:paraId="3C4401F5" w14:textId="77777777" w:rsidR="00657B9F" w:rsidRDefault="00657B9F" w:rsidP="00657B9F">
      <w:pPr>
        <w:autoSpaceDE w:val="0"/>
        <w:autoSpaceDN w:val="0"/>
        <w:adjustRightInd w:val="0"/>
        <w:contextualSpacing/>
        <w:rPr>
          <w:rFonts w:ascii="Times New Roman" w:hAnsi="Times New Roman" w:cs="Times New Roman"/>
          <w:sz w:val="24"/>
          <w:szCs w:val="24"/>
          <w:lang w:val="en-US"/>
        </w:rPr>
        <w:sectPr w:rsidR="00657B9F" w:rsidSect="00DC798F">
          <w:pgSz w:w="16840" w:h="11900" w:orient="landscape"/>
          <w:pgMar w:top="1417" w:right="1417" w:bottom="1417" w:left="1134" w:header="708" w:footer="708" w:gutter="0"/>
          <w:cols w:space="708"/>
          <w:docGrid w:linePitch="360"/>
        </w:sectPr>
      </w:pPr>
    </w:p>
    <w:p w14:paraId="180BD711" w14:textId="77777777" w:rsidR="00657B9F" w:rsidRPr="003E481A" w:rsidRDefault="00657B9F" w:rsidP="00657B9F">
      <w:pPr>
        <w:spacing w:line="240" w:lineRule="auto"/>
        <w:contextualSpacing/>
        <w:rPr>
          <w:rFonts w:ascii="Times New Roman" w:hAnsi="Times New Roman" w:cs="Times New Roman"/>
          <w:sz w:val="24"/>
          <w:szCs w:val="24"/>
          <w:lang w:val="en-US"/>
        </w:rPr>
      </w:pPr>
      <w:r w:rsidRPr="00A02DED">
        <w:rPr>
          <w:rFonts w:ascii="Times New Roman" w:hAnsi="Times New Roman" w:cs="Times New Roman"/>
          <w:b/>
          <w:sz w:val="24"/>
          <w:szCs w:val="24"/>
          <w:lang w:val="en-US"/>
        </w:rPr>
        <w:lastRenderedPageBreak/>
        <w:t>Figure 1.</w:t>
      </w:r>
      <w:r w:rsidRPr="003E481A">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 xml:space="preserve">Study 1’s results: Relations between grandiose narcissism (agentic and communal) and prosociality (objective and subjective). </w:t>
      </w:r>
    </w:p>
    <w:p w14:paraId="19467075" w14:textId="77777777" w:rsidR="00657B9F" w:rsidRDefault="00657B9F" w:rsidP="00657B9F">
      <w:pPr>
        <w:spacing w:line="480" w:lineRule="exact"/>
        <w:contextualSpacing/>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anchor distT="0" distB="0" distL="114300" distR="114300" simplePos="0" relativeHeight="251659264" behindDoc="0" locked="0" layoutInCell="1" allowOverlap="1" wp14:anchorId="637EB614" wp14:editId="0F1C02A6">
            <wp:simplePos x="0" y="0"/>
            <wp:positionH relativeFrom="column">
              <wp:posOffset>9525</wp:posOffset>
            </wp:positionH>
            <wp:positionV relativeFrom="paragraph">
              <wp:posOffset>71120</wp:posOffset>
            </wp:positionV>
            <wp:extent cx="5361305" cy="4067175"/>
            <wp:effectExtent l="19050" t="19050" r="10795" b="2857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i:Desktop:Figures_JPSP_bootstrap:Folie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61305" cy="4067175"/>
                    </a:xfrm>
                    <a:prstGeom prst="rect">
                      <a:avLst/>
                    </a:prstGeom>
                    <a:noFill/>
                    <a:ln>
                      <a:solidFill>
                        <a:schemeClr val="tx1"/>
                      </a:solidFill>
                    </a:ln>
                  </pic:spPr>
                </pic:pic>
              </a:graphicData>
            </a:graphic>
          </wp:anchor>
        </w:drawing>
      </w:r>
    </w:p>
    <w:p w14:paraId="3E5504B5" w14:textId="77777777" w:rsidR="00657B9F" w:rsidRDefault="00657B9F" w:rsidP="00657B9F">
      <w:pPr>
        <w:spacing w:line="480" w:lineRule="exact"/>
        <w:contextualSpacing/>
        <w:rPr>
          <w:rFonts w:ascii="Times New Roman" w:hAnsi="Times New Roman" w:cs="Times New Roman"/>
          <w:sz w:val="24"/>
          <w:szCs w:val="24"/>
          <w:lang w:val="en-US"/>
        </w:rPr>
      </w:pPr>
    </w:p>
    <w:p w14:paraId="5EA2632D" w14:textId="77777777" w:rsidR="00657B9F" w:rsidRDefault="00657B9F" w:rsidP="00657B9F">
      <w:pPr>
        <w:spacing w:line="480" w:lineRule="exact"/>
        <w:contextualSpacing/>
        <w:rPr>
          <w:rFonts w:ascii="Times New Roman" w:hAnsi="Times New Roman" w:cs="Times New Roman"/>
          <w:sz w:val="24"/>
          <w:szCs w:val="24"/>
          <w:lang w:val="en-US"/>
        </w:rPr>
      </w:pPr>
    </w:p>
    <w:p w14:paraId="16C3A3DF" w14:textId="77777777" w:rsidR="00657B9F" w:rsidRDefault="00657B9F" w:rsidP="00657B9F">
      <w:pPr>
        <w:spacing w:line="480" w:lineRule="exact"/>
        <w:contextualSpacing/>
        <w:rPr>
          <w:rFonts w:ascii="Times New Roman" w:hAnsi="Times New Roman" w:cs="Times New Roman"/>
          <w:sz w:val="24"/>
          <w:szCs w:val="24"/>
          <w:lang w:val="en-US"/>
        </w:rPr>
      </w:pPr>
    </w:p>
    <w:p w14:paraId="6A72526A" w14:textId="77777777" w:rsidR="00657B9F" w:rsidRDefault="00657B9F" w:rsidP="00657B9F">
      <w:pPr>
        <w:spacing w:line="480" w:lineRule="exact"/>
        <w:contextualSpacing/>
        <w:rPr>
          <w:rFonts w:ascii="Times New Roman" w:hAnsi="Times New Roman" w:cs="Times New Roman"/>
          <w:sz w:val="24"/>
          <w:szCs w:val="24"/>
          <w:lang w:val="en-US"/>
        </w:rPr>
      </w:pPr>
    </w:p>
    <w:p w14:paraId="3ED09362" w14:textId="77777777" w:rsidR="00657B9F" w:rsidRDefault="00657B9F" w:rsidP="00657B9F">
      <w:pPr>
        <w:spacing w:line="480" w:lineRule="exact"/>
        <w:contextualSpacing/>
        <w:rPr>
          <w:rFonts w:ascii="Times New Roman" w:hAnsi="Times New Roman" w:cs="Times New Roman"/>
          <w:sz w:val="24"/>
          <w:szCs w:val="24"/>
          <w:lang w:val="en-US"/>
        </w:rPr>
      </w:pPr>
    </w:p>
    <w:p w14:paraId="62B2FF80" w14:textId="77777777" w:rsidR="00657B9F" w:rsidRDefault="00657B9F" w:rsidP="00657B9F">
      <w:pPr>
        <w:spacing w:line="480" w:lineRule="exact"/>
        <w:contextualSpacing/>
        <w:rPr>
          <w:rFonts w:ascii="Times New Roman" w:hAnsi="Times New Roman" w:cs="Times New Roman"/>
          <w:sz w:val="24"/>
          <w:szCs w:val="24"/>
          <w:lang w:val="en-US"/>
        </w:rPr>
      </w:pPr>
    </w:p>
    <w:p w14:paraId="0800B6BB" w14:textId="77777777" w:rsidR="00657B9F" w:rsidRDefault="00657B9F" w:rsidP="00657B9F">
      <w:pPr>
        <w:spacing w:line="480" w:lineRule="exact"/>
        <w:contextualSpacing/>
        <w:rPr>
          <w:rFonts w:ascii="Times New Roman" w:hAnsi="Times New Roman" w:cs="Times New Roman"/>
          <w:sz w:val="24"/>
          <w:szCs w:val="24"/>
          <w:lang w:val="en-US"/>
        </w:rPr>
      </w:pPr>
    </w:p>
    <w:p w14:paraId="1E6EE69F" w14:textId="77777777" w:rsidR="00657B9F" w:rsidRDefault="00657B9F" w:rsidP="00657B9F">
      <w:pPr>
        <w:spacing w:line="480" w:lineRule="exact"/>
        <w:contextualSpacing/>
        <w:rPr>
          <w:rFonts w:ascii="Times New Roman" w:hAnsi="Times New Roman" w:cs="Times New Roman"/>
          <w:sz w:val="24"/>
          <w:szCs w:val="24"/>
          <w:lang w:val="en-US"/>
        </w:rPr>
      </w:pPr>
    </w:p>
    <w:p w14:paraId="1F922E91" w14:textId="77777777" w:rsidR="00657B9F" w:rsidRDefault="00657B9F" w:rsidP="00657B9F">
      <w:pPr>
        <w:spacing w:line="480" w:lineRule="exact"/>
        <w:contextualSpacing/>
        <w:rPr>
          <w:rFonts w:ascii="Times New Roman" w:hAnsi="Times New Roman" w:cs="Times New Roman"/>
          <w:sz w:val="24"/>
          <w:szCs w:val="24"/>
          <w:lang w:val="en-US"/>
        </w:rPr>
      </w:pPr>
    </w:p>
    <w:p w14:paraId="46112B1F" w14:textId="77777777" w:rsidR="00657B9F" w:rsidRDefault="00657B9F" w:rsidP="00657B9F">
      <w:pPr>
        <w:spacing w:line="480" w:lineRule="exact"/>
        <w:contextualSpacing/>
        <w:rPr>
          <w:rFonts w:ascii="Times New Roman" w:hAnsi="Times New Roman" w:cs="Times New Roman"/>
          <w:sz w:val="24"/>
          <w:szCs w:val="24"/>
          <w:lang w:val="en-US"/>
        </w:rPr>
      </w:pPr>
    </w:p>
    <w:p w14:paraId="1BB011D1" w14:textId="77777777" w:rsidR="00657B9F" w:rsidRDefault="00657B9F" w:rsidP="00657B9F">
      <w:pPr>
        <w:spacing w:line="480" w:lineRule="exact"/>
        <w:contextualSpacing/>
        <w:rPr>
          <w:rFonts w:ascii="Times New Roman" w:hAnsi="Times New Roman" w:cs="Times New Roman"/>
          <w:sz w:val="24"/>
          <w:szCs w:val="24"/>
          <w:lang w:val="en-US"/>
        </w:rPr>
      </w:pPr>
    </w:p>
    <w:p w14:paraId="4CA83253" w14:textId="77777777" w:rsidR="00657B9F" w:rsidRDefault="00657B9F" w:rsidP="00657B9F">
      <w:pPr>
        <w:spacing w:line="480" w:lineRule="exact"/>
        <w:contextualSpacing/>
        <w:rPr>
          <w:rFonts w:ascii="Times New Roman" w:hAnsi="Times New Roman" w:cs="Times New Roman"/>
          <w:sz w:val="24"/>
          <w:szCs w:val="24"/>
          <w:lang w:val="en-US"/>
        </w:rPr>
      </w:pPr>
    </w:p>
    <w:p w14:paraId="6B9F8B38" w14:textId="77777777" w:rsidR="00657B9F" w:rsidRDefault="00657B9F" w:rsidP="00657B9F">
      <w:pPr>
        <w:spacing w:line="480" w:lineRule="exact"/>
        <w:contextualSpacing/>
        <w:rPr>
          <w:rFonts w:ascii="Times New Roman" w:hAnsi="Times New Roman" w:cs="Times New Roman"/>
          <w:sz w:val="24"/>
          <w:szCs w:val="24"/>
          <w:lang w:val="en-US"/>
        </w:rPr>
      </w:pPr>
    </w:p>
    <w:p w14:paraId="62ACC0DA" w14:textId="77777777" w:rsidR="00657B9F" w:rsidRDefault="00657B9F" w:rsidP="00657B9F">
      <w:pPr>
        <w:contextualSpacing/>
        <w:rPr>
          <w:rFonts w:ascii="Times New Roman" w:hAnsi="Times New Roman" w:cs="Times New Roman"/>
          <w:sz w:val="24"/>
          <w:szCs w:val="24"/>
          <w:lang w:val="en-US"/>
        </w:rPr>
      </w:pPr>
      <w:r w:rsidRPr="00A02DED">
        <w:rPr>
          <w:rFonts w:ascii="Times New Roman" w:hAnsi="Times New Roman" w:cs="Times New Roman"/>
          <w:b/>
          <w:sz w:val="24"/>
          <w:szCs w:val="24"/>
          <w:lang w:val="en-US"/>
        </w:rPr>
        <w:t>Note</w:t>
      </w:r>
      <w:r>
        <w:rPr>
          <w:rFonts w:ascii="Times New Roman" w:hAnsi="Times New Roman" w:cs="Times New Roman"/>
          <w:b/>
          <w:sz w:val="24"/>
          <w:szCs w:val="24"/>
          <w:lang w:val="en-US"/>
        </w:rPr>
        <w:t>.</w:t>
      </w:r>
      <w:r w:rsidRPr="003E481A">
        <w:rPr>
          <w:rFonts w:ascii="Times New Roman" w:hAnsi="Times New Roman" w:cs="Times New Roman"/>
          <w:sz w:val="24"/>
          <w:szCs w:val="24"/>
          <w:lang w:val="en-US"/>
        </w:rPr>
        <w:t xml:space="preserve"> a1–a3 = assessments 1–3.</w:t>
      </w:r>
    </w:p>
    <w:p w14:paraId="186F5F69" w14:textId="77777777" w:rsidR="00657B9F" w:rsidRPr="003E481A" w:rsidRDefault="00657B9F" w:rsidP="00657B9F">
      <w:pPr>
        <w:spacing w:line="480" w:lineRule="exact"/>
        <w:contextualSpacing/>
        <w:rPr>
          <w:rFonts w:ascii="Times New Roman" w:hAnsi="Times New Roman" w:cs="Times New Roman"/>
          <w:sz w:val="24"/>
          <w:szCs w:val="24"/>
          <w:lang w:val="en-US"/>
        </w:rPr>
      </w:pPr>
    </w:p>
    <w:p w14:paraId="03AC0E6C" w14:textId="77777777" w:rsidR="00657B9F" w:rsidRPr="003E481A" w:rsidRDefault="00657B9F" w:rsidP="00657B9F">
      <w:pPr>
        <w:spacing w:line="240" w:lineRule="auto"/>
        <w:rPr>
          <w:rFonts w:ascii="Times New Roman" w:hAnsi="Times New Roman" w:cs="Times New Roman"/>
          <w:sz w:val="24"/>
          <w:szCs w:val="24"/>
          <w:lang w:val="en-US"/>
        </w:rPr>
      </w:pPr>
      <w:r w:rsidRPr="003E481A">
        <w:rPr>
          <w:rFonts w:ascii="Times New Roman" w:hAnsi="Times New Roman" w:cs="Times New Roman"/>
          <w:sz w:val="24"/>
          <w:szCs w:val="24"/>
          <w:lang w:val="en-US"/>
        </w:rPr>
        <w:br w:type="page"/>
      </w:r>
    </w:p>
    <w:p w14:paraId="7AB1FF73" w14:textId="77777777" w:rsidR="00657B9F" w:rsidRPr="003E481A" w:rsidRDefault="00657B9F" w:rsidP="00657B9F">
      <w:pPr>
        <w:spacing w:line="240" w:lineRule="auto"/>
        <w:contextualSpacing/>
        <w:rPr>
          <w:rFonts w:ascii="Times New Roman" w:hAnsi="Times New Roman" w:cs="Times New Roman"/>
          <w:sz w:val="24"/>
          <w:szCs w:val="24"/>
          <w:lang w:val="en-US"/>
        </w:rPr>
      </w:pPr>
      <w:r w:rsidRPr="000C6907">
        <w:rPr>
          <w:rFonts w:ascii="Times New Roman" w:hAnsi="Times New Roman" w:cs="Times New Roman"/>
          <w:b/>
          <w:sz w:val="24"/>
          <w:szCs w:val="24"/>
          <w:lang w:val="en-US"/>
        </w:rPr>
        <w:lastRenderedPageBreak/>
        <w:t>Figure 2.</w:t>
      </w:r>
      <w:r w:rsidRPr="003E481A">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 xml:space="preserve">Study 1’s results: Relations between </w:t>
      </w:r>
      <w:r>
        <w:rPr>
          <w:rFonts w:ascii="Times New Roman" w:hAnsi="Times New Roman" w:cs="Times New Roman"/>
          <w:sz w:val="24"/>
          <w:szCs w:val="24"/>
          <w:lang w:val="en-US"/>
        </w:rPr>
        <w:t xml:space="preserve">(a) </w:t>
      </w:r>
      <w:r w:rsidRPr="003E481A">
        <w:rPr>
          <w:rFonts w:ascii="Times New Roman" w:hAnsi="Times New Roman" w:cs="Times New Roman"/>
          <w:sz w:val="24"/>
          <w:szCs w:val="24"/>
          <w:lang w:val="en-US"/>
        </w:rPr>
        <w:t xml:space="preserve">agentic </w:t>
      </w:r>
      <w:r>
        <w:rPr>
          <w:rFonts w:ascii="Times New Roman" w:hAnsi="Times New Roman" w:cs="Times New Roman"/>
          <w:sz w:val="24"/>
          <w:szCs w:val="24"/>
          <w:lang w:val="en-US"/>
        </w:rPr>
        <w:t>narcissism and prosociality (without communal narcissism)</w:t>
      </w:r>
      <w:r w:rsidRPr="003E481A">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(b) communal narcissism and </w:t>
      </w:r>
      <w:r w:rsidRPr="003E481A">
        <w:rPr>
          <w:rFonts w:ascii="Times New Roman" w:hAnsi="Times New Roman" w:cs="Times New Roman"/>
          <w:sz w:val="24"/>
          <w:szCs w:val="24"/>
          <w:lang w:val="en-US"/>
        </w:rPr>
        <w:t>prosociality (</w:t>
      </w:r>
      <w:r>
        <w:rPr>
          <w:rFonts w:ascii="Times New Roman" w:hAnsi="Times New Roman" w:cs="Times New Roman"/>
          <w:sz w:val="24"/>
          <w:szCs w:val="24"/>
          <w:lang w:val="en-US"/>
        </w:rPr>
        <w:t>without agentic narcissism</w:t>
      </w:r>
      <w:r w:rsidRPr="003E481A">
        <w:rPr>
          <w:rFonts w:ascii="Times New Roman" w:hAnsi="Times New Roman" w:cs="Times New Roman"/>
          <w:sz w:val="24"/>
          <w:szCs w:val="24"/>
          <w:lang w:val="en-US"/>
        </w:rPr>
        <w:t>).</w:t>
      </w:r>
    </w:p>
    <w:p w14:paraId="19A1E427" w14:textId="0D163C5F" w:rsidR="00657B9F" w:rsidRDefault="00657B9F" w:rsidP="00657B9F">
      <w:pPr>
        <w:spacing w:line="480" w:lineRule="exact"/>
        <w:contextualSpacing/>
        <w:rPr>
          <w:rFonts w:ascii="Times New Roman" w:hAnsi="Times New Roman" w:cs="Times New Roman"/>
          <w:sz w:val="24"/>
          <w:szCs w:val="24"/>
          <w:lang w:val="en-US"/>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60288" behindDoc="0" locked="0" layoutInCell="1" allowOverlap="1" wp14:anchorId="54771D94" wp14:editId="0CAE12DC">
                <wp:simplePos x="0" y="0"/>
                <wp:positionH relativeFrom="column">
                  <wp:posOffset>0</wp:posOffset>
                </wp:positionH>
                <wp:positionV relativeFrom="paragraph">
                  <wp:posOffset>39370</wp:posOffset>
                </wp:positionV>
                <wp:extent cx="5372100" cy="8052435"/>
                <wp:effectExtent l="25400" t="25400" r="38100" b="24765"/>
                <wp:wrapSquare wrapText="bothSides"/>
                <wp:docPr id="6" name="Gruppierung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8052435"/>
                          <a:chOff x="0" y="0"/>
                          <a:chExt cx="5372100" cy="8052435"/>
                        </a:xfrm>
                      </wpg:grpSpPr>
                      <wpg:grpSp>
                        <wpg:cNvPr id="5" name="Gruppierung 5"/>
                        <wpg:cNvGrpSpPr/>
                        <wpg:grpSpPr>
                          <a:xfrm>
                            <a:off x="0" y="0"/>
                            <a:ext cx="5372100" cy="8052435"/>
                            <a:chOff x="0" y="0"/>
                            <a:chExt cx="5372100" cy="8052435"/>
                          </a:xfrm>
                        </wpg:grpSpPr>
                        <pic:pic xmlns:pic="http://schemas.openxmlformats.org/drawingml/2006/picture">
                          <pic:nvPicPr>
                            <pic:cNvPr id="3" name="Bild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72100" cy="4029075"/>
                            </a:xfrm>
                            <a:prstGeom prst="rect">
                              <a:avLst/>
                            </a:prstGeom>
                            <a:noFill/>
                            <a:ln>
                              <a:solidFill>
                                <a:schemeClr val="tx1"/>
                              </a:solidFill>
                            </a:ln>
                          </pic:spPr>
                        </pic:pic>
                        <pic:pic xmlns:pic="http://schemas.openxmlformats.org/drawingml/2006/picture">
                          <pic:nvPicPr>
                            <pic:cNvPr id="4" name="Bild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4023360"/>
                              <a:ext cx="5372100" cy="4029075"/>
                            </a:xfrm>
                            <a:prstGeom prst="rect">
                              <a:avLst/>
                            </a:prstGeom>
                            <a:noFill/>
                            <a:ln>
                              <a:solidFill>
                                <a:schemeClr val="tx1"/>
                              </a:solidFill>
                            </a:ln>
                          </pic:spPr>
                        </pic:pic>
                      </wpg:grpSp>
                      <wps:wsp>
                        <wps:cNvPr id="7" name="Textfeld 7"/>
                        <wps:cNvSpPr txBox="1"/>
                        <wps:spPr>
                          <a:xfrm>
                            <a:off x="228600" y="147320"/>
                            <a:ext cx="3429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C45A2A" w14:textId="77777777" w:rsidR="00657B9F" w:rsidRPr="008425CE" w:rsidRDefault="00657B9F" w:rsidP="00657B9F">
                              <w:pPr>
                                <w:rPr>
                                  <w:rFonts w:ascii="Times New Roman" w:hAnsi="Times New Roman" w:cs="Times New Roman"/>
                                  <w:sz w:val="24"/>
                                </w:rPr>
                              </w:pPr>
                              <w:r w:rsidRPr="008425CE">
                                <w:rPr>
                                  <w:rFonts w:ascii="Times New Roman" w:hAnsi="Times New Roman" w:cs="Times New Roman"/>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228600" y="4262120"/>
                            <a:ext cx="3429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F89E22" w14:textId="77777777" w:rsidR="00657B9F" w:rsidRPr="008425CE" w:rsidRDefault="00657B9F" w:rsidP="00657B9F">
                              <w:pPr>
                                <w:rPr>
                                  <w:rFonts w:ascii="Times New Roman" w:hAnsi="Times New Roman" w:cs="Times New Roman"/>
                                  <w:sz w:val="24"/>
                                </w:rPr>
                              </w:pPr>
                              <w:r>
                                <w:rPr>
                                  <w:rFonts w:ascii="Times New Roman" w:hAnsi="Times New Roman" w:cs="Times New Roman"/>
                                  <w:sz w:val="24"/>
                                </w:rPr>
                                <w:t>b</w:t>
                              </w:r>
                              <w:r w:rsidRPr="008425C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71D94" id="Gruppierung 6" o:spid="_x0000_s1026" style="position:absolute;margin-left:0;margin-top:3.1pt;width:423pt;height:634.05pt;z-index:251660288" coordsize="53721,80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9wJqQQAAEkSAAAOAAAAZHJzL2Uyb0RvYy54bWzsWNtu2zgQfV+g/yDo&#10;3bEsy3YsxCkc54IC2TZosugzTVEWEYnkklTs7GL/fWdISU5sA01ToGiAPMShyCE5t3NmpJOPm6oM&#10;Hpg2XIpZODiKwoAJKjMuVrPwr7vL3nEYGEtERkop2Cx8ZCb8ePrhj5O1SlksC1lmTAdwiDDpWs3C&#10;wlqV9vuGFqwi5kgqJmAxl7oiFh71qp9psobTq7IfR9G4v5Y6U1pSZgzMnvvF8NSdn+eM2i95bpgN&#10;ylkIuln3q93vEn/7pyckXWmiCk4bNcgrtKgIF3Bpd9Q5sSSoNd87quJUSyNze0Rl1Zd5zilzNoA1&#10;g2jHmista+VsWaXrlercBK7d8dOrj6WfH250wLNZOA4DQSoI0ZWuleJM12IVjNFBa7VKQe5Kq1t1&#10;o72VMLyW9N7Acn93HZ9XW+FNrivcBMYGG+f5x87zbGMDCpOj4SQeRBAgCmvH0ShOhiMfG1pAAPf2&#10;0eLiOzv7JPUXO/U6dTrdOrMa80eHzHc6PDev8Ud3YHvNb2Kf4jSFvyZVYLSXKt+HFOyytWZhc0j1&#10;ojMqou9r1YOsVsTyJS+5fXQIhfxFpcTDDaeYPfiwzbph6/YzXmbBEGPeCnhxgua4VAuEXBRErNjc&#10;KMA1sA1K95+Lu8dndy1Lri55WWIK4rixCjhgB0MHHOPxeS5pXTFhPeFoVoKBUpiCKxMGOmXVkgF+&#10;9KdsALaSFHL62thm5Eng3/h4HkXT+Ky3GEWLXhJNLnrzaTLpTaKLSRIlx4PFYPEf7h4kaW0Y2EvK&#10;c8UbXWF2T9uDiG+40XOJ46TggTjmQ0851dr/TkWYQpegrsZqZmmBwxy89RU87Pd0C861W2+i3w3w&#10;QbBc/ykz4A1SW+kc8MOAT6J4Gk0c2DrYQty1sVdMVgEOwL+gkTuePIDuXrdWBLUWEqMM8yQthbNI&#10;ljxrI+8KCluU2jvEbnzygN1bKbgbdzo70bJmCIb6pITBm8FV8gxXydvGVezi/o6rQ4UUsDMcjptG&#10;5mA5fQPo2tZoLMvQCZqWpuHpZdSHfeChHuq2IIpB/uCx27IzaeFxBy7LGZSeCUKkEcI2J7CbMwmd&#10;ieMJnPeMsFfu4/h4jI0L9C2DZDKMdyIxTIDamr6mGXvqakmypbDXslxHew17Acm7ttdzZFuN8M6t&#10;EW5kH0vmyfIry6EDdK2Z403svbdUSSiF2tfSZSlAGqV8kXj5xkYet3oFf+TWboe7WQrbba64kNrR&#10;ww7DZ/etyrmXbz3g7UYX2M1y0wR9KbNHiLmWUGggWkbRSw5V55oYe0M0vBHAJLzl2C/wk5dyPQtl&#10;MwqDQup/Ds2jPOQurIbBGt4wZqH5uybYV5WfBGT1dJAkcKx1D8loAqkT6Kcry6croq4WEkr5wGnn&#10;hihvy3aYa1l9AxDM8VZYIoLC3bPQtsOF9e898DJF2XzuhHy7di1uFTR5vn3BhLzbfCNaNSlpASKf&#10;ZYsjku7UXy+LgRFyDi1Azl1xRgd7rzaOB0z/InBP98A9/XlwJ/E4HkCIIGEcqNxryzu60R/APL8p&#10;ut2Lbcfg7yD/NSB31Ry+V7jMaL6t4AeRp8+OFLZfgE7/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TM7f4t4AAAAHAQAADwAAAGRycy9kb3ducmV2LnhtbEyPQUvD&#10;QBSE74L/YXmCN7tJWmOJ2ZRS1FMRbIXS22v2NQnN7obsNkn/vc+THocZZr7JV5NpxUC9b5xVEM8i&#10;EGRLpxtbKfjevz8tQfiAVmPrLCm4kYdVcX+XY6bdaL9o2IVKcIn1GSqoQ+gyKX1Zk0E/cx1Z9s6u&#10;NxhY9pXUPY5cblqZRFEqDTaWF2rsaFNTedldjYKPEcf1PH4btpfz5nbcP38etjEp9fgwrV9BBJrC&#10;Xxh+8RkdCmY6uavVXrQK+EhQkCYg2FwuUtYnTiUviznIIpf/+YsfAAAA//8DAFBLAwQKAAAAAAAA&#10;ACEApzkJd5teAgCbXgIAFAAAAGRycy9tZWRpYS9pbWFnZTEucG5niVBORw0KGgoAAAANSUhEUgAA&#10;BQAAAAPACAYAAABq3NR5AAAEDWlDQ1BJQ0MgUHJvZmlsZQAAOI2NVV1oHFUUPrtzZyMkzlNsNIV0&#10;qD8NJQ2TVjShtLp/3d02bpZJNtoi6GT27s6Yyc44M7v9oU9FUHwx6psUxL+3gCAo9Q/bPrQvlQol&#10;2tQgKD60+INQ6Ium65k7M5lpurHeZe58853vnnvuuWfvBei5qliWkRQBFpquLRcy4nOHj4g9K5CE&#10;h6AXBqFXUR0rXalMAjZPC3e1W99Dwntf2dXd/p+tt0YdFSBxH2Kz5qgLiI8B8KdVy3YBevqRHz/q&#10;Wh72Yui3MUDEL3q44WPXw3M+fo1pZuQs4tOIBVVTaoiXEI/MxfhGDPsxsNZfoE1q66ro5aJim3Xd&#10;oLFw72H+n23BaIXzbcOnz5mfPoTvYVz7KzUl5+FRxEuqkp9G/Ajia219thzg25abkRE/BpDc3pqv&#10;phHvRFys2weqvp+krbWKIX7nhDbzLOItiM8358pTwdirqpPFnMF2xLc1WvLyOwTAibpbmvHHcvtt&#10;U57y5+XqNZrLe3lE/Pq8eUj2fXKfOe3pfOjzhJYtB/yll5SDFcSDiH+hRkH25+L+sdxKEAMZahrl&#10;SX8ukqMOWy/jXW2m6M9LDBc31B9LFuv6gVKg/0Szi3KAr1kGq1GMjU/aLbnq6/lRxc4XfJ98hTar&#10;gX++DbMJBSiYMIe9Ck1YAxFkKEAG3xbYaKmDDgYyFK0UGYpfoWYXG+fAPPI6tJnNwb7ClP7IyF+D&#10;+bjOtCpkhz6CFrIa/I6sFtNl8auFXGMTP34sNwI/JhkgEtmDz14ySfaRcTIBInmKPE32kxyyE2Tv&#10;+thKbEVePDfW/byMM1Kmm0XdObS7oGD/MypMXFPXrCwOtoYjyyn7BV29/MZfsVzpLDdRtuIZnbpX&#10;zvlf+ev8MvYr/Gqk4H/kV/G3csdazLuyTMPsbFhzd1UabQbjFvDRmcWJxR3zcfHkVw9GfpbJmeev&#10;9F08WW8uDkaslwX6avlWGU6NRKz0g/SHtCy9J30o/ca9zX3Kfc19zn3BXQKRO8ud477hLnAfc1/G&#10;9mrzGlrfexZ5GLdn6ZZrrEohI2wVHhZywjbhUWEy8icMCGNCUdiBlq3r+xafL549HQ5jH+an+1y+&#10;LlYBifuxAvRN/lVVVOlwlCkdVm9NOL5BE4wkQ2SMlDZU97hX86EilU/lUmkQUztTE6mx1EEPh7Om&#10;dqBtAvv8HdWpbrJS6tJj3n0CWdM6busNzRV3S9KTYhqvNiqWmuroiKgYhshMjmhTh9ptWhsF7970&#10;j/SbMrsPE1suR5z7DMC+P/Hs+y7ijrQAlhyAgccjbhjPygfeBTjzhNqy28EdkUh8C+DU9+z2v/oy&#10;eH791OncxHOs5y2AtTc7nb/f73TWPkD/qwBnjX8BoJ98VVBg/m8AAAAJcEhZcwAACxMAAAsTAQCa&#10;nBgAAEAASURBVHgB7N0FtFXV9vjxSad0SEqDSHeJhCCItKCklIoCShnEA3mkICXxpxGQUHiECEgp&#10;ISgijUhII410x/3fud5vn3f2uede7oUb5+zzXWNcz+691mft8QZjvrXWjBUUXISCAAIIIIAAAggg&#10;gAACCCCAAAIIIIAAAo4UiO3IVtEoBBBAAAEEEEAAAQQQQAABBBBAAAEEEDACBAD5EBBAAAEEEEAA&#10;AQQQQAABBBBAAAEEEHCwAAFAB3cuTUMAAQQQQAABBBBAAAEEEEAAAQQQQIAAIN8AAggggAACCCCA&#10;AAIIIIAAAggggAACDhYgAOjgzqVpCCCAAAIIIIAAAggggAACCCCAAAIIEADkG0AAAQQQQAABBBBA&#10;AAEEEEAAAQQQQMDBAgQAHdy5NA0BBBBAAAEEEEAAAQQQQAABBBBAAAECgHwDCCCAAAIIIIAAAggg&#10;gAACCCCAAAIIOFiAAKCDO5emIYAAAggggAACCCCAAAIIIIAAAgggQACQbwABBBBAAAEEEEAAAQQQ&#10;QAABBBBAAAEHCxAAdHDn0jQEEEAAAQQQQAABBBBAAAEEEEAAAQQIAPINIIAAAggggAACCCCAAAII&#10;IIAAAggg4GABAoAO7lyahgACCCCAAAIIIIAAAggggAACCCCAAAFAvgEEEEAAAQQQQAABBBBAAAEE&#10;EEAAAQQcLEAA0MGdS9MQQAABBBBAAAEEEEAAAQQQQAABBBAgAMg3gAACCCCAAAIIIIAAAggggAAC&#10;CCCAgIMFCAA6uHNpGgIIIIAAAggggAACCCCAAAIIIIAAAgQA+QYQQAABBBBAAAEEEEAAAQQQQAAB&#10;BBBwsAABQAd3Lk1DAAEEEEAAAQQQQAABBBBAAAEEEECAACDfAAIIIIAAAggggAACCCCAAAIIIIAA&#10;Ag4WIADo4M6laQgggAACCCCAAAIIIIAAAggggAACCBAA5BtAAAEEEEAAAQQQQAABBBBAAAEEEEDA&#10;wQIEAB3cuTQNAQQQQAABBBBAAAEEEEAAAQQQQAABAoB8AwgggAACCCCAAAIIIIAAAggggAACCDhY&#10;gACggzuXpiGAAAIIIIAAAggggAACCCCAAAIIIEAAkG8AAQQQQAABBBBAAAEEEEAAAQQQQAABBwsQ&#10;AHRw59I0BBBAAAEEEEAAAQQQQAABBBBAAAEECADyDSCAAAIIIIAAAggggAACCCCAAAIIIOBgAQKA&#10;Du5cmoYAAggggAACCCCAAAIIIIAAAggggAABQL4BBBBAAAEEEEAAAQQQQAABBBBAAAEEHCxAANDB&#10;nUvTEEAAAQQQQAABBBBAAAEEEEAAAQQQIADIN4AAAggggAACCCCAAAIIIIAAAggggICDBQgAOrhz&#10;aRoCCCCAAAIIIIAAAggggAACCCCAAAIEAPkGEEAAAQQQQAABBBBAAAEEEEAAAQQQcLAAAUAHdy5N&#10;QwABBBBAAAEEEEAAAQQQQAABBBBAgAAg3wACCCCAAAIIIIAAAggggAACCCCAAAIOFiAA6ODOpWkI&#10;IIAAAggggAACCCCAAAIIIIAAAggQAOQbQAABBBBAAAEEEEAAAQQQQAABBBBAwMECBAAd3Lk0DQEE&#10;EEAAAQQQQAABBBBAAAEEEEAAAQKAfAMIIIAAAggggAACCCCAAAIIIIAAAgg4WIAAoIM7l6YhgAAC&#10;CCCAAAIIIIAAAggggAACCCBAAJBvAAEEEEAAAQQQQAABBBBAAAEEEEAAAQcLEAB0cOfSNAQQQAAB&#10;BBBAAAEEEEAAAQQQQAABBAgA8g0ggAACCCCAAAIIIIAAAggggAACCCDgYAECgA7uXJqGAAIIIIAA&#10;AggggAACCCCAAAIIIIAAAUC+AQQQQAABBBBAAAEEEEAAAQQQQAABBBwsQADQwZ1L0xBAAAEEEEAA&#10;AQQQQAABBBBAAAEEECAAyDeAAAIIIIAAAggggAACCCCAAAIIIICAgwUIADq4c2kaAggggAACCCCA&#10;AAIIIIAAAggggAACBAD5BhBAAAEEEEAAAQQQQAABBBBAAAEEEHCwAAFAB3cuTUMAAQQQQAABBBBA&#10;AAEEEEAAAQQQQIAAIN8AAggggAACCCCAAAIIIIAAAggggAACDhYgAOjgzqVpCCCAAAIIIIAAAggg&#10;gAACCCCAAAIIEADkG0AAAQQQQAABBBBAAAEEEEAAAQQQQMDBAgQAHdy5NA0BBBBAAAEEEEAAAQQQ&#10;QAABBBBAAAECgHwDCCCAAAIIIIAAAggggAACCCCAAAIIOFiAAKCDO5emIYAAAggggAACCCCAAAII&#10;IIAAAgggQACQbwABBBBAAAEEEEAAAQQQQAABBBBAAAEHCxAAdHDn0jQEEEAAAQQQQAABBBBAAAEE&#10;EEAAAQQIAPINIIAAAggggAACCCCAAAIIIIAAAggg4GABAoAO7lyahgACCCCAAAIIIIAAAggggAAC&#10;CCCAAAFAvgEEEEAAAQQQQAABBBBAAAEEEEAAAQQcLEAA0MGdS9MQQAABBBBAAAEEEEAAAQQQQAAB&#10;BBAgAMg3gAACCCCAAAIIIIAAAggggAACCCCAgIMFCAA6uHNpGgIIIIAAAggggAACCCCAAAIIIIAA&#10;AgQA+QYQQAABBBBAAAEEEEAAAQQQQAABBBBwsAABQAd3Lk1DAAEEEEAAAQQQQAABBBBAAAEEEECA&#10;ACDfAAIIIIAAAggggAACCCCAAAIIIIAAAg4WIADo4M6laQgggAACCCCAAAIIIIAAAggggAACCBAA&#10;5BtAAAEEEEAAAQQQQAABBBBAAAEEEEDAwQIEAB3cuTQNAQQQQAABBBBAAAEEEEAAAQQQQAABAoB8&#10;AwgggAACCCCAAAIIIIAAAggggAACCDhYgACggzuXpiGAAAIIIIAAAggggAACCCCAAAIIIEAAkG8A&#10;AQQQQAABBBBAAAEEEEAAAQQQQAABBwsQAHRw59I0BBBAAAEEEEAAAQQQQAABBBBAAAEECADyDSCA&#10;AAIIIIAAAggggAACCCCAAAIIIOBgAQKADu5cmoYAAggggAACCCCAAAIIIIAAAggggAABQL4BBBBA&#10;AAEEEEAAAQQQQAABBBBAAAEEHCxAANDBnUvTEEAAAQQQQAABBBBAAAEEEEAAAQQQIADIN4AAAggg&#10;gAACCCCAAAIIIIAAAggggICDBQgAOrhzaRoCCCCAAAIIIIAAAggggAACCCCAAAIEAPkGEEAAAQQQ&#10;QAABBBBAAAEEEEAAAQQQcLAAAUAHdy5NQwABBBBAAAEEEEAAAQQQQAABBBBAgAAg3wACCCCAAAII&#10;IIAAAggggAACCCCAAAIOFiAA6ODOpWkIIIAAAggggAACCCCAAAIIIIAAAggQAOQbQAABBBBAAAEE&#10;EEAAAQQQQAABBBBAwMECBAAd3Lk0DQEEEEAAAQQQQAABBBBAAAEEEEAAAQKAfAMIIIAAAggggAAC&#10;CCCAAAIIIIAAAgg4WIAAoIM7l6YhgAACCCCAAAIIIIAAAggggAACCCBAAJBvAAEEEEAAAQQQQAAB&#10;BBBAAAEEEEAAAQcLEAB0cOfSNAQQQAABBBBAAAEEEEAAAQQQQAABBAgA8g0ggAACCCCAAAIIIIAA&#10;AggggAACCCDgYAECgA7uXJqGAAIIIIAAAggggAACCCCAAAIIIIAAAUC+AQQQQAABBBBAAAEEEEAA&#10;AQQQQAABBBwsQADQwZ1L0xBAAAEEEEAAAQQQQAABBBBAAAEEECAAyDeAAAIIIIAAAggggAACCCCA&#10;AAIIIICAgwUIADq4c2kaAggggAACCCCAAAIIIIAAAggggAACBAD5BhBAAAEEEEAAAQQQQAABBBBA&#10;AAEEEHCwQFwHt42mIYAAAggggEAUCFy6dEmaNGkiV69ejYKnR/8jK1WqJJ9//nm0vHjmzJkyfvx4&#10;CQoKipb3ReVL4sWLJyNHjpSSJUtG5Wu8Pvu3336TLl26yIMHD7ye96eDsWLFko4dO0rz5s39qdrU&#10;FQEEEEAAAQT8TIAAoJ91GNVFAAEEEEAgpgV2794tq1evFg1c6J8/l0ePHsnRo0ejLQC4YMEC2bJl&#10;i8SO7d+TMDSAqX9r166NkQCgfn+bN292zDf47LPPEgD05/8hoe4IIIAAAgj4gQABQD/oJKqIAAII&#10;IICALwr06NFDBg4c6ItVC3edcuXKJdeuXQv39ZF14blz5yRNmjSR9bhof87SpUulTp06MT6SUetR&#10;q1ataG9/ZL3w/Pnzkj59+sh6HM9BAAEEEEAAAQRCFfDv//s51GZxAgEEEEAAAQQQQAABBBBAAAEE&#10;EEAAAQRUgAAg3wECCCCAAAIIIIAAAggggAACCCCAAAIOFiAA6ODOpWkIIIAAAggggAACCCCAAAII&#10;IIAAAggQAOQbQAABBBBAAAEEEEAAAQQQQAABBBBAwMECBAAd3Lk0DQEEEEAAAQQQQAABBBBAAAEE&#10;EEAAAQKAfAMIIIAAAggggAACCCCAAAIIIIAAAgg4WIAAoIM7l6YhgAACCCCAAAIIIIAAAggggAAC&#10;CCBAAJBvAAEEEEAAAQQQQAABBBBAAAEEEEAAAQcLEAB0cOfSNAQQQAABBBBAAAEEEEAAAQQQQAAB&#10;BAgA8g0ggAACCCCAAAIIIIAAAggggAACCCDgYAECgA7uXJqGAAIIIIAAAggggAACCCCAAAIIIIAA&#10;AUC+AQQQQAABBBBAAAEEEEAAAQQQQAABBBwsQADQwZ1L0xBAAAEEEEAAAQQQQAABBBBAAAEEECAA&#10;yDeAAAIIIIAAAggggAACCCCAAAIIIICAgwUIADq4c2kaAggggAACCCCAAAIIIIAAAggggAACBAD5&#10;BhBAAAEEEEAAAQQQQAABBBBAAAEEEHCwAAFAB3cuTUMAAQQQQMCpAjdu3JAHDx44tXmR3q6HDx/K&#10;o0ePIv25gfhAvrtA7HXajAACCCCAgP8LEAD0/z6kBQgggAACCASUwIoVKyR58uSyevXqgGp3RBur&#10;gapx48ZJ/vz5JXHixJI0aVIpVqyYzJ8/P6KPCvjrNYD65ZdfSq5cuSRBggSSI0cOadWqlVy4cCHg&#10;bQBAAAEEEEAAAf8QIADoH/1ELRFAAAEEEEAgWGDfvn3SpEkTRrOF42vo0KGDdOzYUa5fvy5du3aV&#10;Nm3ayIkTJ6Rx48YybNiwcDyBSyyB7t27y4cffiiJEiWSAQMGSLly5eTbb7+V8uXLy6lTp6zL+EUA&#10;AQQQQAABBHxWgACgz3YNFUMAAQQQQAABS0Cnr44ePVpKlSolV69etQ7zG4rA9u3bZdKkSVK8eHE5&#10;fvy4DB48WMaOHStHjx6VZMmSSe/eveXy5cuh3M1hd4FDhw7JqFGjzEjK3bt3S48ePeTrr782IwL1&#10;3LRp09wvZxsBBBBAAAEEEPBJAQKAPtktVAoBBBBAAIHAENC1/LZt2yYLFiyQn3/+WS5evOi14bVr&#10;15bOnTtLvnz5zKg2rxcF0MHHua1du9ZotGzZUmLH/t8/95555hlp0aKF3Lt3T3bu3BlAYt6bGhQU&#10;ZAKkK1eulO+++07+/PPPEGtLnjx5Ul566SXp2bOnxIoVy/WgN954w2xv2rTJdYwNBBBAAAEEEEDA&#10;VwXi+mrFqBcCCCCAAAIIOFdA16fTUWn9+/eX+/fvuxoaJ04c+eijj8w518HgDR2tNnz4cBP8mzBh&#10;gvupgNoOr5tO+W3WrJmkTJkyhI+uZ6clVapUIc4F0oE9e/bIW2+9JTt27LA1W9dMnDdvnhQsWNAc&#10;r1KliuifZ9H7tei6ihQEEEAAAQQQQMDXBf73fwn7ek2pHwIIIIAAAgg4RkCnVPbp00caNmwo69at&#10;k8OHD8vEiRMlW7ZsMmTIENm4caOtrbqvQa348ePbjgfaTnjdNJCaMWNGs2adu9HZs2dl9uzZkiFD&#10;BnnhhRfcTwXU9p07d0xQ78iRIzJjxgz566+/5KeffpJ33nnHrDOpo029FQ2ebtmyRfr162e+XR2R&#10;2r59e2+XcgwBBBBAAAEEEPApAUYA+lR3UBkEEEAAAQQCQ2DDhg2SM2dOs06dTkvVosEXDcxosoWt&#10;W7fKiy++6MLQgBZFJKJu7mY3b96UevXqmaQgGgSMGzdw/xmo080TJkwon376qeg0aS36Peo3t2jR&#10;IvP9udtZ25qEpkyZMmZXv0ldC/C5556zTvOLAAIIIIAAAgj4rEDg/svPZ7uEiiGAAAIIIOB8AV1v&#10;zb1Ya7FduXLFHNY17ighBZ7UTV01+Kej1zTopWsqBnJ5+eWXRdf2cy8aINXkKalTp5YDBw64n3Jt&#10;p0uXzowU3L9/v0yePFmqV68umiH4888/d13DBgIIIIAAAggg4IsCBAB9sVeoEwIIIIAAAgEgoIkX&#10;dATV3r175eDBg3Lr1i2xRvpp1l+Kd4GIup04cUJq1qxpprZ+9tln0rdvX+8PDrCj58+fF11PUpN4&#10;6Mi+v//+WzQQrd+g/nor6dOnF/2rVKmSGbGaPXt2+eKLL0wQMG3atN5u4RgCCCCAAAIIIOATAqwB&#10;6BPdQCUQQAABBBAILIFPPvlEatSoIatXr5bcuXOboNSqVatk6dKlgQURwdZG1E1HspUvX94EWKdO&#10;nUrw7/+8jx49KoULFzZr+V27dk0aNWok06dPl0OHDkmFChXC1SuaXblNmzaiwerly5eH6x4uQgAB&#10;BBBAAAEEYkqAEYAxJc97EUAAAQQQCFCBc+fOydChQ6VQoUJm9FXSpEldElOmTDHbjAB0kbg2Iuq2&#10;c+dOM0X17t27smLFCtFpr5T/CgwbNkw0IcrMmTOlRYsWNhZNCKJFv0EN8o0ePVrGjRsnCxculAIF&#10;CtiutdavtEau2k6ygwACCCCAAAII+JAAIwB9qDOoCgIIIIAAAoEgoKOstOTJk0fcg3/37t2TOXPm&#10;mHP37983v/znfwIRcbt9+7bUr19fdF27tWvXEvz7H6PZ0innWooVK2Z+rf/oiFSdCqzF+gZ13T+1&#10;1+nC7kW/16+++sokUylXrpz7KbYRQAABBBBAAAGfE2AEoM91CRVCAAEEEEDA2QIFCxaUFClSyOLF&#10;i2XEiBFSpUoVk3RBR/9pEgYtly9fdjbCE7QuIm6DBg2SY8eOSY4cOYyxt9d16tRJypYt6+2U449V&#10;rFjRBEbVQJN4pEqVyiT3GDBggCRPnlyuXr1qvsFnn33WTA/WEYDjx4+Xf/75R5o3b26Cg0OGDJE9&#10;e/ZI//79jbPj0WggAggggAACCPi1AAFAv+4+Ko8AAggggID/CWiAZf78+dK2bVvp1q2baUD8+PGl&#10;adOmMnfuXDMqS0diUewCEXFbsmSJufnIkSOif95KnTp1AjYAqJmQDx8+LLNmzTKBP/XRYOns2bPl&#10;0qVL0q5dO7M+pU4Pjhs3rqinBgpnzJhhvlG9Pk2aNKLrKrZu3Vp3KQgggAACCCCAgE8LEAD06e6h&#10;cggggAACCDhTQNej08DU8ePH5c6dOyYRSLx48UxjNWttWOWDDz4Q/QvEEl633bt3ByJPuNusAWcN&#10;5un6fjpSMlOmTOKexVeD0+4lderUJknI2LFjTUIVHTGYNWtWiRUrlvtlbCOAAAIIIIAAAj4rQADQ&#10;Z7uGiiGAAAIIIOBsAU2coKOuKBETwC1iXmFdrVPRixQpEtYltnNJkiSRokWL2o6xgwACCCCAAAII&#10;+IMASUD8oZeoIwIIIIAAAggggAACCCCAAAIIIIAAAk8oQADwCeG4DQEEEEAAAQQQQAABBBBAAAEE&#10;EEAAAX8QIADoD71EHRFAAAEEEEAAAQQQQAABBBBAAAEEEHhCAQKATwjHbQgggAACCCCAAAIIIIAA&#10;AggggAACCPiDAAFAf+gl6ogAAggggAACCCCAAAIIIIAAAggggMATChAAfEI4bkMAAQQQQAABBBBA&#10;AAEEEEAAAQQQQMAfBAgA+kMvUUcEEEAAAQQQQAABBBBAAAEEEEAAAQSeUIAA4BPCcRsCCCCAAAII&#10;IIAAAggggAACCCCAAAL+IEAA0B96iToigAACCCCAAAIIIIAAAggggAACCCDwhAIEAJ8QjtsQQAAB&#10;BBBAAAEEEEAAAQQQQAABBBDwBwECgP7QS9QRAQQQQAABBBBAAAEEEEAAAQQQQACBJxQgAPiEcNyG&#10;AAIIIIAAAggggAACCCCAAAIIIICAPwgQAPSHXqKOCCCAAAIIIIAAAggggAACCCCAAAIIPKEAAcAn&#10;hOM2BBBAAAEEEEAAAQQQQAABBBBAAAEE/EEgrj9UkjoigAACCCCAgO8J7Nu3T+bNm+d7FYtAjW7c&#10;uBGBqyPv0kWLFskzzzwTeQ+M5idt27Ytmt/o/XUbNmyQ69evez/pB0evXr3qB7WkiggggAACCCDg&#10;BAECgE7oRdqAAAIIIIBANArEjx/fvG3x4sWif/5eMmXKFG1NsOzeeeedaHtnVL7Iak9UvsPbs633&#10;Dh061NtpvztmtcfvKk6FEUAAAQQQQMBvBGIFBRe/qS0VRQABBBBAAIEYF3j06JHMmjVLrly5EuV1&#10;GTt2rPz111+u98SJE0eSJUsmyZMnd/16206cOLHrnsdtFC9eXCpUqPC4yyLl/KFDh2TFihUSlf/8&#10;OnXqlEyaNEl69uwpCRMmjJR6e3tIvHjxpFmzZqYvvJ2PymP67c2ZM0fu378f5mvu3LkjJ06cMKME&#10;b968KTri0/p139Zjnn0SK1Ys6d27t6ROnTrMdzztSX3Pq6++Krly5XraR3E/AggggAACCCAQqgAB&#10;wFBpOIEAAggggAACMS2wZMkSqVevXoSroQHAwoULy/Tp0yVv3rwRvt+fb9Bg5qZNm6R79+4ybNgw&#10;f27KU9X9zJkzUrRoUTl37twTPefNN9+UuXPnPtG93IQAAggggAACCPiaAAFAX+sR6oMAAggggAAC&#10;LgEdbZg7d245cuSI61hENgItiKOj4nRUnhYdobd3717JkydPRMgcc+3s2bOlefPmT9yeHTt2SJEi&#10;RZ74fm5EAAEEEEAAAQR8SYAswL7UG9QFAQQQQAABBGwCsWPHlg8++MB2zNpJmjSp6PmwSpo0acI6&#10;7ahzOo31448/drVJp8d27tzZtR9oGxUrVpSUKVOGaLaut5cxY0YpVKiQ5MiRQ3QKrmepXr06wT9P&#10;FPYRQAABBBBAwK8FGAHo191H5RFAAAEEEHC+gGZ5zZw5s1y7di1EY8uWLSujRo0ygcDTp0+L9afT&#10;P5999lkTEPPnbLshGhzGgV69esmgQYNCXPH9999LrVq1QhwPhAMXLlyQnTt3mvUiNRicNm1as334&#10;8GFp2bKlbN682SvDmjVrpGrVql7PcRABBBBAAAEEEPBHAQKA/thr1BkBBBBAAIEAE+jatauMHDnS&#10;1Wpd4+/WrVtmP0WKFDJ58mR5/fXXXecDbUOnSOfPn1/u3r0bouk6hVqnApNp9r80U6dONSMjNQmI&#10;Fh1J6p4ERJPC/P777/+9mP8igAACCCCAAAIOEQh73oxDGkkzEEAAAQQQQMC/BTp16mSb7qvBrnLl&#10;yplGaUbYRo0aSfv27eX27dv+3dAnrH23bt28Bv/0cZp5WEdJBno5f/681K1bV9q1a2eyAavHiy++&#10;aJLMuGcA/uSTTwKdivYjgAACCCCAgAMFGAHowE6lSQgggAACCDhRoEGDBrJo0SJX07Zs2SKaJXjI&#10;kCGiyUK0aGBw3rx5UrBgQdd1Tt/Q6arVqlVzNVPXRVQP61dP6DTogwcPmmnRrgsDaGPp0qUm8KdB&#10;QC06GvLf//63tGrVSrJnz+4KHOfMmdM4PW5tyQCio6kIIIAAAggg4BABRgA6pCNpBgIIIIAAAk4X&#10;8ExoMWbMGBk4cKCsXbtWMmXKZJq/b98+KVWqlEyYMMHpHKZ9Dx48kA8//NDW1gQJEph9TXBhFV1H&#10;8dNPP7V2A+ZXp/m+8847UqdOHbGCfwUKFJDffvtNdKTfuHHjXME/RenevbttpGnAQNFQBBBAAAEE&#10;EHC8AAFAx3cxDUQAAQQQQMAZAprVtVixYq7GfPPNN6LJPipVqiS7du2S2rVrm3N37tyR9957T+rX&#10;ry///POP63onbmgAS4OeVtE2x40b1+xmy5ZN9M8qM2fOFB01GSjll19+MZl8dX1ILZrtt0uXLmZ9&#10;v8KFC5t1/9TPKunSpTMjAq19fhFAAAEEEEAAAScJEAB0Um/SFgQQQAABBBwu4D4K8P79+2YElzY5&#10;derU8t1338no0aPFGgG3ePFi0UDPxo0bHamiGW4/++wzV9sSJkwow4cPd+3HiRPHtq/r3H3wwQfi&#10;vt6d62IHbeh38a9//cus76fZfrVkyZLFjBQdMWKE6/vQwKB7gFhHUqohBQEEEEAAAQQQcKIAAUAn&#10;9iptQgABBBBAwKECb7zxhm0du4kTJ4qO+LOKBrh0lFu+fPnMoVOnTknlypWlX79+8vDhQ+syR/z2&#10;6tVLNAGKVXT6qq5n51503cSqVau6DunU1xkzZrj2nbaxf/9+KVu2rAwYMMDV302bNpXdu3eb78Bq&#10;rwYJNRhoFc0ErKNGKQgggAACCCCAgFMFCAA6tWdpFwIIIIAAAg4U0OQN77//vqtlFy9elOXLl7v2&#10;dUNH/W3btk1at25tjmvgT0fKaSDw5MmTtmv9dWfnzp0ydepUV/UzZ84sPXr0cO27b+ioSGtasB7X&#10;63RtPCcVHdU4duxYM0Vc+15LypQpTUKY2bNnS4oUKWzN3bp1q+1b0HUC9XoKAggggAACCCDgVAEC&#10;gE7tWdqFAAIIIICAQwXat28vOmLLKprh1rMkTpxYpk2bZgJAyZMnN6d1KrAGB90zCXve5y/7X3/9&#10;tSvzsdZ52LBhom32Vl544QXb6LazZ8/KypUrvV3ql8dOnz4tNWrUkE6dOrkSemhW5D179oiOGPVW&#10;dG3ERIkSmVP6/XTt2tXbZRxDAAEEEEAAAQQcI0AA0DFdSUMQQAABBBAIDIG0adOa9f40uPPll1+K&#10;BntCK3qNjpYrU6aMueTy5cui02I7dOhgmzoc2v2+erxQoUKuqukU3zfffNO1721Dp0BnzJjRnIoX&#10;L548//zz3i7zu2PffvutFCxYUFatWmXqrkE9HfGoAU4rM7S3RqmFJgkZMmSIbN68Ocxrvd3PMQQQ&#10;QAABBBBAwN8EYgVPmQjyt0pTXwQQQAABBBBAICICDx48MIkhhg4d6ho5V6BAATNCUEfI+WPRpCc6&#10;+q1Zs2biPgoyWbJkcv36dXnllVfkhx9+cDXtxIkT8p///MckxyhRooTruD9uXL16VTp27Cg6EtIq&#10;miFa950S3LTaxS8CCCCAAAIIIBAZAgQAI0ORZyCAAAIIIICAXwisXbtWWrRoIWfOnDH1tUaMvf32&#10;235R//BUMrQAYHju9YdrfvrpJ2nVqpVoQFOLZjv+5JNPzDqPOrqRggACCCCAAAIIIBBSgCnAIU04&#10;ggACCCCAAAIOFdDpsrt27ZJXX33VtPD27duiCSBef/11W0Zdhzbfr5t19+5d0UzH2odW8C9Hjhyy&#10;YcMGGThwoBD88+vupfIIIIAAAgggEMUCBACjGJjHI4AAAggggIBvCegagsuWLZMRI0aIZhXWolNj&#10;NUHIpk2bfKuy1MYI7N69W3Ta8vDhw8VavaZt27YmmFuuXDmUEEAAAQQQQAABBB4jQADwMUCcRgAB&#10;BBBAAAHfE/jnn3+kV69eZiRfw4YNTeKH+/fvh6jo4cOHpUePHlKzZk2TKGP+/Pmua7p06SK//vqr&#10;5MmTxxzTUWUvvfSSDBgwwLVOoOtiB2/odGidQqtG3bp1kx9//NEVZPPW7H379kn58uVFswlHdXn0&#10;6JHJcFyyZEnZu3eveZ0GcJcsWSJTpkxxZYMObxtu3bolCxYskKZNm5qp4DNmzIjqJvB8BBBAAAEE&#10;EEDAJwQIAPpEN1AJBBBAAAEEEAivwLlz50QTeHzxxRcmAKSZfTWYp1NDHz586HqMBrKKFy9uEn1k&#10;zZpVtm7dKo0bN5YJEya4rilatKhs375d3nrrLXNM7//Xv/4lVapUkb///tt1nVM3NEOyWk6cONFk&#10;wtXMuOrYt29fr03WwGvdunVN5lydkhuV5fjx41K5cmX5+OOP5d69e+ZVtWvXNoHAOnXquF4d3jbo&#10;yEENcup6j0mSJJGbN29K69at5d1333U9iw0EEEAAAQQQQMCxApoFmIIAAggggAACCPiLQHCwLyj4&#10;H2ZB69evd1V52LBh5tisWbPMseBAXlDevHmDgkf3BQVnxHUdCx4tGBQcDAwKDl657rU2Zs+eHRSc&#10;QMM8R5+fOnXqoOCRZtZpv/kNzghs2hCcBfixdQ6eVhsUN27coAMHDriuDR4VFxQrVqyg4GnRrmO6&#10;EZxR2Nipjf4dO3bMdj4yd7QO7n2RNGnSoEmTJnl9RXjbMH78eNOubdu2uZ7z5Zdfmra4f0uuk2wg&#10;gAACCCCAAAIOEmAEYPC/YCkIIIAAAggg4D8CBw8elFSpUknFihVdlW7UqJHZ1umpWnSKaHBQS3SK&#10;Z3DwyByLHTu29O/fXzp16iQXL140x9z/o9NCd+zYIaVKlTKHL126ZEa7ffDBBxLVo93c6xFd2zqF&#10;9/fffzcj/qxp0PpudUiZMqWMGjXKVZXgQJnUqFFD0qVLJx07dnQdj+wNNdeELDoi89q1a+bxZcuW&#10;FR3l5y1Tc0TaMHjwYKlQoYIUK1bMVW1NAJM8eXIzAtJ1kA0EEEAAAQQQQMCBAgQAHdipNAkBBBBA&#10;AAEnC2gQR6eiBo/acjVz6dKlZttKCKGZYdOnTy9lypQx69n98ccfJnPs888/bzLJZsyY0XWv+4Zm&#10;lf3555/lo48+kuBRcObUmDFjTFDwzz//dL/U77eDR/CZNui0WPcSPCJQSpcuLVu2bHEd1qnROnV6&#10;8+bNkjNnTtfxyNwIHmEoBQsWNAlZ9Lma1VcDths3bgz1neFtgwYKT548adZ4dK9zggQJTN9qkhEK&#10;AggggAACCCDgZAECgE7uXdqGAAIIIICAAwXef/99M0oteIqrvPHGG2Zkmq4BqIksdJSaFl2/77nn&#10;npPvv/9eNGmErnOn+zqa7OjRo2GqaOBp6NChsnLlSnn22WfNtVYW2qlTp4Z5rz+d1HURtfz000+2&#10;at+5c8cEQXXdvRs3bphz6qtr5alNZBdNzNGhQwezPp8m89CSL18+0fUIe/fuLXHixAn1leFtg/Xc&#10;NGnShHhW8FTvaEloEuLFHEAAAQQQQAABBKJRgABgNGLzKgQQQAABBBB4eoGECROaANGDBw9k3bp1&#10;ZoRYokSJpFChQqKj17RoAPDIkSNmKmmrVq1MQKtr164mgYQmkvCWMdizZtWqVZNdu3a5gooaqGrX&#10;rp0JOl69etXzcr/b11GQmiRl+fLloqPvgpe4EQ3+Ba+nKMHrJpr2aJujsmhiFk3EErw+n3mNjrrU&#10;KcaamEXr9rgS3jZY7dGp454lRYoUolOP3RPIeF7DPgIIIIAAAggg4O8CBAD9vQepPwIIIIAAAgEm&#10;oOv9DRgwwGT3PXXqlJw+fVp69uwpzZo1k4EDBxoNDeboOn/du3c32YLLly8vw4cPF13PT6cDL168&#10;OFxquuadBsg0KGaNfvv222+lSJEiZoRauB7iwxdNmTLFrIGn04B1HcDMmTOLHtOgqZbghCLmN7L/&#10;o/3z73//W3TKtq7pqEWDeRqI1CnXGtANbwlPGzTIp0UDnJ5Fj2ngUdeIpCCAAAIIIIAAAk4V4F86&#10;Tu1Z2oUAAggggIADBTQxhAaJGjRoYJJFaFBOkzh8+umnZlRgcBZg02oNZGlQp3nz5jYFnTKsZe/e&#10;vbbjYe3oczSQqFNSc+XKZS7Vtec0CYkmlnj06FFYt/v0OQ1k7tmzx6y1p0HSzz77TH777TfRUZaJ&#10;EyeOUCAuvA09dOiQ6Lv69u0rOopTiwZ1tR7Vq1cP72Nc14WnDdaaj7p2pGfRY/oNaT9TEEAAAQQQ&#10;QAABpwr8d56MU1tHuxBAAAEEEEDAUQKa5VfXpqtUqVKIdr300ksmm6uuW5clSxYzpdVz/Thr6q+u&#10;CxjRolNSdWqqrkH49ddfm+CVjjxcs2aNaODRCjJF9Lkxeb1O+9WMv7rWnnvR7MAlSpRwPxQp2xMn&#10;TpRu3brJzZs3zfM08DZ27NgQgdqIvCw8bdB1/jSoqdPCPcvhw4fNGpGex9lHAAEEEEAAAQScJMAI&#10;QCf1Jm1BAAEEEEDA4QKaxVenaq5du9bWUg3sLVy4UDQpRNKkSc06fXrBggULbNdZ+zoC7UmKTonV&#10;YN/MmTPNe/QZP/74oxQuXFiWLVv2JI+M0Xs026+VOMWqyLZt20QDgC1btrQOPfXvuXPn5LXXXpP2&#10;7du7gn8axNXkKp6jNCP6svC0QUf36ShD/UasILC+R6eD61+9evUi+lquRwABBBBAAAEE/EqAAKBf&#10;dReVRQABBBBAILAENIuvZu797rvvTMN1xJiOIJs/f7507tzZTBvVNfo0gHPhwgWzrpxeWKZMGRPY&#10;0qm7mmBi//790qdPHxk3bpyZPqwBu6cpLVq0kB07drgSVeh6gxrg0my5d+/efZpHR9m9npb6Ip06&#10;rYlUBg0aZNbi07UR69SpI3Xr1pW2bdtGSl30mZqF2QqQJkiQwKzLqIFTK4tveF/0NG3Q70aTfWgg&#10;UKeAb9q0yWxrEhJdG5KCAAIIIIAAAgg4WiB42gQFAQQQQAABBBDwSYGpU6cGBf9DLGjy5Mmu+gVP&#10;AQ7q169fUHCiCHNOz6dJkyZIr3UvwRlsg4Kz9gbFjx/fXBc8MjCoSZMmQbdv33a/7Km2g4N9QcHZ&#10;hYOCR5i56hIcUAoKDjg+1XOf5ubgUYqmLq+88ortMd4sg9cvDHr77beDgkdVmnuCp0YHtWnTJig4&#10;oGm7131n5MiR5trgdRDdD4fYDl6vMah169YuF+2n4EzNQcGj/kJcG94DT9uG4EBykLZR6xI8JTgo&#10;ONgZFBwMDO/ruQ4BBBBAAAEEEPBbgVha8+B/BFEQQAABBBBAAAG/EtBMsrqmm44o0zX/QkvioGsG&#10;6nU5c+Z0ZfKN7IZqYpK33npLzp8/bx6dJEkSs7adlU03st8X1vOSJUsm169fl+AAoEmYEta11jlN&#10;rvL3339L3rx5IyUb7s8//2ymEB89etS8Qqdt6wg8zd4cHJC1XhupvxFpg34PmuFZp4tTEEAAAQQQ&#10;QACBQBAgABgIvUwbEUAAAQQQQCDKBc6ePWuCXqtXr3a9K3jEoUyYMEE0KBdd5UkCgJFVNw22anbf&#10;oUOHurIjP/fcczJjxgzRJC0UBBBAAAEEEEAAgZgRYA3AmHHnrQgggAACCCDgMIFnn31WVq5cKUOG&#10;DHGNNJw7d67oGnO//fabw1obsjmaTEMTcmj7g6cWmws0kYgm+iD4F9KLIwgggAACCCCAQHQKEACM&#10;Tm3ehQACCCCAAAKOFtBpyJ988onoFNgcOXKYtup00woVKphRcU5ceUXbNGrUKClRooTs3LnTtDl1&#10;6tQmA7OO/IvO0Y+O/rhoHAIIIIAAAggg8BQCBACfAo9bEUAAAQQQQAABbwKlSpUyWYKbNm1qTt+/&#10;f98EBnVdPp0q7JRy6tQpqVatmsl+fOfOHdOsGjVqmOzMDRs2dEozaQcCCCCAAAIIIOD3AgQA/b4L&#10;aQACCCCAAAII+KKAjnybPXu2TJ8+XTQpiBZdH7Bw4cKyYsUKX6xyhOqk05sLFiwoa9euNfclTpxY&#10;xo0bZ9qWIUOGCD2LixFAAAEEEEAAAQSiVoAAYNT68nQEEEAAAQQQCHABzQS8fft2sxagUmim4Fq1&#10;akn37t1Fk2b4W7l8+bJochMd3XjlyhVT/ZIlS5o2vv/++/7WHOqLAAIIIIAAAggEhAABwIDoZhqJ&#10;AAIIIIAAAjEpkCdPHvn111/lww8/NNXQdfOGDx8u5cqVk0OHDsVk1SL07jVr1kihQoVk3rx55r44&#10;ceJInz59ZPPmzZI3b94IPYuLEUAAAQQQQAABBKJPgABg9FnzJgQQQAABBBAIYIH48eObZBnff/+9&#10;pE2b1khs27ZNihUrJrNmzfJpGV3fr3PnzlK9enXRdf+05MqVSzZt2iT9+vWTuHHj+nT9qRwCCCCA&#10;AAIIIBDoAgQAA/0LoP0IIIAAAgggEK0COv13165dUrVqVfPeGzduSMuWLaVFixZy/fr1aK1LeF62&#10;Y8cOKV68uIwePVqsLMbvvvuuyfhbunTp8DyCaxBAAAEEEEAAAQRiWIAAYAx3AK9HAAEEEEAAgcAT&#10;0CQZq1atkoEDB7pGz3399ddmNODvv//uEyCPHj2SwYMHiwb59u3bZ+qUPn160RGMEyZMcCU28YnK&#10;UgkEEEAAAQQQQACBMAUIAIbJw0kEEEAAAQQQQCBqBGLHji09e/aUjRs3SrZs2cxL/vrrL7MuoK4P&#10;aI22i5q3h/3Uo0ePSsWKFU397t+/by6uV6+e7N271yQwCftuziKAAAIIIIAAAgj4mgABQF/rEeqD&#10;AAIIIIAAAgElUKZMGTOd9o033jDt1oCbZgiuWbOmyRgc3RjTpk2TwoULm/X99N3PPPOMTJ06VRYt&#10;WiRp0qSJ7urwPgQQQAABBBBAAIFIECAAGAmIPAIBBBBAAAEEEHgageTJk5vMulOmTJHEiRObR61c&#10;udJk3NWpwtFRLly4IPXr15e2bdu61iKsUKGCWa+wTZs20VEF3oEAAggggAACCCAQRQIEAKMIlsci&#10;gAACCCCAAAIRFdDgm2YG1hF4Ws6dOyc1atSQjz/+WKypuBF9ZniuX7ZsmRQsWFAWL15sLo8XL54M&#10;GjRI1q9fL9mzZw/PI7gGAQQQQAABBBBAwIcFCAD6cOdQNQQQQAABBBAIPIF8+fLJli1bpGPHjqbx&#10;uhbgsGHDpHz58nL48OFIBbl586a0b99eXnvtNRNs1Ifnz5/fvL9Hjx6i6xRSEEAAAQQQQAABBPxf&#10;gH/V+X8f0gIEEEAAAQQQcJhAggQJZMyYMfLdd99J6tSpTeu2bt0qRYsWlTlz5kRKa3/99VcpUqSI&#10;TJw40TwvVqxY0rlzZzMCUd9DQQABBBBAAAEEEHCOAAFA5/QlLUEAAQQQQAABhwnUrl3brMFXqVIl&#10;07Lr169Ls2bNpFWrVnLjxo0nau2DBw+kT58+ouv7adZhLZkzZ5bVq1fLyJEjJWHChE/0XG5CAAEE&#10;EEAAAQQQ8F0BAoC+2zfUDAEEEEAAAQQQkEyZMsnatWulf//+EidOHCMyY8YMKV68uGzfvj1CQgcO&#10;HJCyZcuaZz18+NDc26RJE9mzZ49UrVo1Qs/iYgQQQAABBBBAAAH/ESAA6D99RU0RQAABBBBAIEAF&#10;dC2+3r17y4YNG+S5554zCgcPHjTBvFGjRomuE/i4Mm7cODOF+PfffzeXpkiRwkwn1inFuk1BAAEE&#10;EEAAAQQQcK4AAUDn9i0tQwABBBBAAAGHCZQrV0527twpr7/+umnZvXv3pEuXLiaJx4ULF7y29syZ&#10;M1KzZk2TVOT27dvmGh3tp6P+dPQfBQEEEEAAAQQQQMD5AgQAnd/HtBABBBBAAAEEHCSgo/Xmz59v&#10;knckSpTItGz58uVSuHBhM1XYvakLFiyQggULyg8//GAO6/p+us6frven6/5REEAAAQQQQAABBAJD&#10;IFbwlJHHzxkJDAtaiQACCCCAAAII+JXAvn37pFGjRqK/WjSTr64TqIk+0qRJIxcvXnS1RwOEOt03&#10;f/78rmNsIIAAAggggAACCASGAAHAwOhnWokAAggggAACfipw8uRJM11X1/w7evSoHDt2zPydP39e&#10;Ll26JPfv3w93y3TEYOrUqSVDhgySLVs2yZ49u/l9/vnnpVChQpIqVapwP4sLEUAAAQQQQAABBPxH&#10;gACg//QVNUUAAQQQQAABhwvoOn6bN2+WTZs2yZYtW2T37t1y5cqVaGt1xowZzVRizRRcvnx5KV26&#10;tCRJkiTa3s+LEEAAAQQQQAABBKJGgABg1LjyVAQQQAABBBBA4LECd+7ckfXr18uKFStk5cqVsn//&#10;/sfeE50XxI0bV4oXLy41atQwiURKliwpmpGYggACCCCAAAIIIOBfAgQA/au/qC0CCCCAAAII+LnA&#10;jRs3ZOnSpfLNN9/IqlWrxMrM+6TNSpw4sWhiEE3wES9ePIkfP75rHUDNEqxThG/evCmXL1+O0HRh&#10;b/XRdQXr1q0rb7zxhlSuXFk0QEhBAAEEEEAAAQQQ8H0BAoC+30fUEAEEEEAAAQT8XODRo0cm8+7U&#10;qVPl+++/j1DQT6fg5smTR3Lnzi1Zs2aVTJkymQy+6dOnl5QpU5qAX3h5bt26ZQKBZ86ckVOnTpm/&#10;EydOyIEDB+Tw4cMRChBqMLBx48bSrl07KVq0aHirwHUIIIAAAggggAACMSBAADAG0HklAggggAAC&#10;CASGwNmzZ2XSpEkybdo0OX78+GMbrRl8NSFHsWLFzNTbAgUKmICfZveN6qKZgzXJyK5du2T79u3m&#10;T/fDU3Sa8DvvvCPNmzcXHZFIQQABBBBAAAEEEPAtAQKAvtUf1AYBBBBAAAEEHCDwxx9/yIgRI2T2&#10;7Nly9+7dMFukiTdefPFFqVixomjyDV9KuqFJSX7++WfZsGGDSUxy9erVMNuiGYbfe+896dixo+gI&#10;RQoCCCCAAAIIIICAbwgQAPSNfqAWCCCAAAIIIOAAgR07dkjfvn3NNN+goKBQW5Q5c2aTVKNmzZry&#10;wgsvhHqdL53QEYKamXj58uVmOnNYwcAECRJI27ZtpWfPnmYEoy+1g7oggAACCCCAAAKBKEAAMBB7&#10;nTYjgAACCCCAQKQK6Ii/Pn36yKJFiyS0wJ8m6dCAX6NGjcz03kitQDQ/TBOLrFu3Tr799lvZuHFj&#10;mG1u37699OjRQ9KlSxfNteR1CCCAAAIIIIAAApYAAUBLgl8EEEAAAQQQQCCCAhcvXpTevXvLlClT&#10;5OHDh17vzpIli7Rq1cpkz33mmWe8XuPPB0+fPi3z5s0zf6GNCtR29+rVSzp37iw6OpCCAAIIIIAA&#10;AgggEL0CBACj15u3IYAAAggggIADBDTY9+WXX0q/fv0ktKBX4cKFTYbcl19+WWLHju2AVofdBM0w&#10;vHDhQpk+fbrJLuzt6pw5c5q1EevUqePtNMcQQAABBBBAAAEEokiAAGAUwfJYBBBAAAEEEHCmgK7z&#10;165dO5Ml11sLCxYsKB9++KFJ7OHtvNOP6VqBGggcP368nDlzxmtzGzZsKGPHjpVnn33W63kOIoAA&#10;AggggAACCESuAAHAyPXkaQgggAACCCDgUAHN5qvr/Gl2Xw1yeZZs2bLJxx9/LFWrVvU8FZD79+7d&#10;M9OCNdDnbZRkihQpZPjw4dKmTZuA9KHRCCCAAAIIIIBAdAoQAIxObd6FAAIIIIAAAn4poEk+mjZt&#10;Krt37w5Rf13frkOHDtK8eXOJFy9eiPOBfuDKlSsyZswYmTt3rtd1EuvVq2fWUEydOnWgU9F+BBBA&#10;AAEEEEAgygQIAEYZLQ9GAAEEEEAAAScIjBs3Trp37y537twJ0ZxatWqZJCCpUqUKcY4DdoEDBw4Y&#10;K29B1IwZM8qMGTNE10ukIIAAAggggAACCES+AAHAyDfliQgggAACCCDgAIGbN2+atf40w61nyZAh&#10;g0kA8tJLL3meYj8MgUePHsmsWbNk5MiRcvv2bduVmiilf//+0qNHD4kVK5btHDsIIIAAAggggAAC&#10;TydAAPDp/LgbAQQQQAABBBwocOjQIWnQoIHs3bs3ROs0g23fvn0ladKkIc5xIHwCJ06ckG7dunmd&#10;Ul23bl2ZOXOmJEuWLHwP4yoEEEAAAQQQQACBxwoQAHwsERcggAACCCCAQCAJrFu3zgT/Ll++bGu2&#10;Bvz69esnr732mu04O08moIlUdHr1hAkTREcGupf8+fPLsmXLRBOrUBBAAAEEEEAAAQSeXoAA4NMb&#10;8gQEEEAAAQQQcIiATk9t166daAZb95I3b17RbLZZs2Z1P8x2JAj88ssv0qVLF/EMuKZPn16WLl0q&#10;JUuWjIS38AgEEEAAAQQQQCCwBWIHdvNpPQIIIIAAAggg8F+BwYMHS8uWLUME/2rXri3ffPMNwb8o&#10;+lDKli0rixYtkoIFC9recO7cOalUqZKsWLHCdpwdBBBAAAEEEEAAgYgLMAIw4mbcgQACCCCAAAIO&#10;E9DEE0OGDAnRKl2n7p133glxnAORL6CjLj/55BNZvny57eHx4sWTuXPnSsOGDW3H2UEAAQQQQAAB&#10;BBAIvwABwPBbcSUCCCCAAAIIOEwgKChIPvzwQxkzZoytZfHjx5fPP/9cXn31VdtxdqJWQPtjxIgR&#10;MmnSJNuL4sSJI9OnT5cWLVrYjrODAAIIIIAAAgggED4BAoDhc+IqBBBAAAEEEHCgQOfOnWX06NG2&#10;lmmyj4kTJ0qJEiVsx9mJPgEd8acJVzQgaJXYsWPL119/LU2aNLEO8YsAAggggAACCCAQTgECgOGE&#10;4jIEEEAAAQQQcJZA7969ZeDAgbZGpUiRQqZNmyYvvPCC7Tg70S+wZMkS+fTTT20ZguPGjSsLFiyQ&#10;unXrRn+FeCMCCCCAAAIIIODHAgQA/bjzqDoCCCCAAAIIPJnA0KFDzXpz7nenTp1aZsyYIblz53Y/&#10;zHYMCqxatcpkCH7w4IGrFgkSJJBly5ZJ1apVXcfYQAABBBBAAAEEEAhbgABg2D6cRQABBBBAAAGH&#10;CWhGX51G6j69VEf+zZo1S/LkyeOw1vp/czQpiCZjefTokasxyZMnl02bNjFS0yXCBgIIIIAAAggg&#10;ELYAAcCwfTiLAAIIIIAAAg4S0KCRjhy7e/euq1VJkiQxI/8KFizoOsaGbwksXLhQNFOze8maNav8&#10;+uuvkiFDBvfDbCOAAAIIIIAAAgh4EYjt5RiHEEAAAQQQQAABxwkcP37crB3nHvyLFy+eTJgwQQj+&#10;+XZ3N2jQIMSU7RMnToToT99uBbVDAAEEEEAAAQRiToAAYMzZ82YEEEAAAQQQiCaBO3fuiAaRLl26&#10;ZHvjoEGDpFSpUrZj7PimQJs2baRZs2a2ym3dulU6duxoO8YOAggggAACCCCAQEgBAoAhTTiCAAII&#10;IIAAAg4TeP/992X79u22Vn3wwQdSp04d2zF2fFugV69eUqlSJVslp0yZIvpHQQABBBBAAAEEEAhd&#10;gDUAQ7fhDAIIIIAAAgg4QEAz+7Zq1crWkmrVqsnYsWNtx9jxD4EbN25Iw4YN5dixY64Ka2ZgHQ3I&#10;VG4XCRsIIIAAAggggIBNgACgjYMdBBBAAAEEEHCSwJEjR6RIkSJy/fp1V7Ny5Mgh8+fPl6RJk7qO&#10;seFfAn/99Zc0atRIbt265ap4gQIFTBAwYcKErmNsIIAAAggggAACCPxXgCnAfAkIIIAAAggg4EiB&#10;Bw8emDXj3IN/GhzSkX8E//y7y3PlyiUDBgywNWLv3r0hEoXYLmAHAQQQQAABBBAIYAECgAHc+TQd&#10;AQQQQAABJwsMGzZMfv31V1sTe/bsKTlz5rQdY8c/BWrVqiX16tWzVX7MmDGybt062zF2EEAAAQQQ&#10;QAABBESYAsxXgAACCCCAAAKOEzh06JAUKlRINPuvVapWrSrjx4+3dvl1gICuB1i3bl05deqUqzW5&#10;c+eW3bt3C1OBXSRsIIAAAggggAACwghAPgIEEEAAAQQQcJRAUFCQvP3227bgX8qUKUNMGXVUowO0&#10;MTqVe+jQoRIrViyXgAZ/+/Xr59pnAwEEEEAAAQQQQEAIAPIRIIAAAggggICzBGbNmiXr16+3NapX&#10;r16SKlUq2zF2nCFQvHhxadq0qa0xX3zxhfz555+2Y+wggAACCCCAAAKBLMAU4EDufdqOAAIIIICA&#10;wwR0SmjevHnl9OnTrpZVrFhRJk+e7Npnw3kC2u+6JuDZs2ddjXvllVfkhx9+cO2zgQACCCCAAAII&#10;BLIAU4ADufdpOwIIIIAAAg4TGDx4sC34Fz9+fOnbt6/DWklzPAV0KnDv3r1th1euXCnLli2zHWMH&#10;AQQQQAABBBAIVAECgIHa87QbAQQQQAABhwloIogRI0bYWtVZuwzwAABAAElEQVSmTRvJnDmz7Rg7&#10;zhSoVq2alC5d2ta47t27y8OHD23H2EEAAQQQQAABBAJRgABgIPY6bUYAAQQQQMCBAgMHDrQl/kiX&#10;Lp28++67DmwpTQpNoGfPnhI79v/+ebt//36ZM2dOaJdzHAEEEEAAAQQQCBiB//0LKWCaTEMRQAAB&#10;BBBAwGkCx44dk6lTp9qa1alTJ0mcOLHtGDvOFsiXL5/Ur1/f1kjNCPzgwQPbMXYQQAABBBBAAIFA&#10;EyAAGGg9TnsRQAABBBBwoICO/rt//76rZVmyZJEGDRq49tkIHIH3339f4saN62rw4cOHZebMma59&#10;NhBAAAEEEEAAgUAUIAAYiL1OmxFAAAEEEHCQgGZ+nTVrlq1FHTt2tAWBbCfZcbSArvn4+uuv29r4&#10;xRdfSFBQkO0YOwgggAACCCCAQCAJEAAMpN6mrQgggAACCDhQYMyYMXL37l1Xy7JmzSq1a9d27bMR&#10;eALt27eXOHHiuBr+559/yvLly137bCCAAAIIIIAAAoEmQAAw0Hqc9iKAAAIIIOAggVu3bsmECRNs&#10;LWrVqpUt+GM7yU5ACGTIkEFeffVVW1t1FCAFAQQQQAABBBAIVAECgIHa87QbAQQQQAABBwjMnTtX&#10;/vnnH1dLUqRIwdp/Lo3A3mjTpo0NYN26daIjASkIIIAAAggggEAgChAADMRep80IIIAAAgg4RGDy&#10;5Mm2ljRu3FgSJUpkO8ZOYArkz59fSpUqZWu85/diO8kOAggggAACCCDgYAECgA7uXJqGAAIIIICA&#10;kwX27t0rW7ZssTVRA4AUBCyBN954w9o0v5oN2H29SNtJdhBAAAEEEEAAAQcLEAB0cOfSNAQQQAAB&#10;BJwsMG3aNFvzypUrJ1myZLEdYyewBapXry7Jkyd3IVy6dEmWLl3q2mcDAQQQQAABBBAIFAECgIHS&#10;07QTAQQQQAABBwkEBQXJ/PnzbS1q1KiRbZ8dBOLHjy9169a1QXzzzTe2fXYQQAABBBBAAIFAECAA&#10;GAi9TBsRQAABBBBwmMDmzZvl1KlTrlYlTpxYqlSp4tpnAwFLoHbt2tam+V22bJncvHnTdowdBBBA&#10;AAEEEEDA6QIEAJ3ew7QPAQQQQAABBwp4juKqXLmyJEyYMEZbun79eqlTp475+/rrr2O0LpH98qtX&#10;r8rly5dtj92wYYNpa4cOHWzHfW2nUKFCkilTJle1bt++zTRglwYbCCCAAAIIIBAoAgQAA6WnaScC&#10;CCCAAAIOEvj+++9tralZs6ZtPyZ25syZIwcOHDB/uj7ho0ePYqIakf7OhQsXyiuvvCInTpywPfv6&#10;9eumrUeOHLEd98Udz++DdQB9sZeoEwIIIIAAAghEpQABwKjU5dkIIIAAAgggEOkCGmQ7evSo67m6&#10;ztuLL77o2o+JjfPnz4uOiEuXLp3kyJFD/v77b7MfE3WJ7Hf269cvxOg/fYe2tVKlSlK6dOnIfmWk&#10;P69q1aq2Z65atcoxAVpbw9hBAAEEEEAAAQRCESAAGAoMhxFAAAEEEEDANwVWrFhhq1ipUqVifPrv&#10;okWLTECpYsWKoplnteiIQCeXkiVLysSJE+Wzzz7z+WYWLlxYkiVL5qrnxYsX5ffff3fts4EAAggg&#10;gAACCDhdgACg03uY9iGAAAIIIOAwAR295V406BbTRafJatGRiK+99prZ1hGBOhIwPOXevXty/Phx&#10;0bX2Ilru3LljRkTev38/oreaZBgnT54UzaocVUXrpdOEde29mCpx4sSR8uXL217v+R3ZTrKDAAII&#10;IIAAAgg4TIAAoMM6lOYggAACCCDgZAFdV08zALuXChUquO9G+7aOJDt27JjEixfPBJly584tzz//&#10;vAmqeSYr8azcP//8Iz169JBixYqZkYM6mlHXq1uzZo2sXbtWypUrJz179vS8zezPnz/fXFu0aFGp&#10;UaOG6G+DBg1C+Fg3N27c2DxPpytrJlxNWFKiRAl5+eWXpXjx4vLRRx+JrutnldGjR5vrNcCo5e23&#10;3zb7VrBz9erVZr9p06bWLa5fDSh+9dVX0qZNG/MObVORIkWkYcOGsnHjRtd10bnhGQD8+eefo/P1&#10;vAsBBBBAAAEEEIhRAQKAMcrPyxFAAAEEEEAgIgJ//PGHbZRcihQpzJp7EXlGZF/7n//8xzyySpUq&#10;8swzz5htDcRpWbBggYQ2Mu/BgwfywQcfiAbUdIRa2bJlRUczaoBOM+tOnz5dLl26JNeuXTPPsv6j&#10;9+n53r17m5F1muW2Vq1axkF9WrduLWPGjLEud/1qFl993owZM6Rr165y7tw5E3hMnz69GQn43Xff&#10;iQYJHz58aO7RtmTIkEFixYpl9lOnTm32EydObPZ11KI+zzM7sJ4cOnSoDB48WH755RfRgKhOi06S&#10;JIns3btX2rVrJ8uXLzfPiM7/aJDTvWjdnJKoxb1dbCOAAAIIIIAAAt4ECAB6U+EYAggggAACCPik&#10;wKZNm2z10lFvVoDKdiKadm7cuCHWmoRW0E9frdOA48aNawJkoU01HTRokGzdulVy5colmtVYR8xN&#10;njxZdGSdrq+n57yV2bNnmxGCKVOmFN3WUYYjRowQDeCNGjXKrIc4duxY2bVrl7fbZcqUKWZkno7E&#10;0/t1qvLAgQPNtTpVV0ceatHRexrcTJAggdkfMmSI2dfRhmEVbYdmQU6VKpXMmjXLBEE1IKkBt0aN&#10;GplbdVSj2kVn0eQsamYVDaxqQJKCAAIIIIAAAggEggABwEDoZdqIAAIIIICAQwQ8Ezfo1NmYLBr8&#10;07Xt0qRJI+5TkTX4VblyZVO1efPmhajimTNnTPBNT+hIuSxZsriu0XtHjhzpNbGJrhFoje7r06eP&#10;mV7rujF4Q6favvvuu+aQPtdbKVCggJnuq9mTrfL666+LJsrQElrg0br2cb9W/bp06WKrnwYSu3Xr&#10;ZkZJqllMTMHVgLF7edq2uj+LbQQQQAABBBBAwJcFCAD6cu9QNwQQQAABBBCwCezevdu2/8ILL9j2&#10;o3vHmv5bu3ZtM+LP/f3WiMDffvtNDh8+7H5KdKquloIFC4pO4fUsadOmNcE8z+N79uwx6/QlTJjQ&#10;lW3Y85pXXnnFHNq5c6foNF3P8tJLL0ns2CH/CZg1a1Zz6c2bNz1vCfe+JhTRkX1aP6v97jfrCLyl&#10;S5fKjh07zLqF7ueiYzt//vy216gnBQEEEEAAAQQQCASBuIHQSNqIAAIIIIAAAv4voOu1WYEzqzV5&#10;8+a1NqP9V4N6GsjSooEtnbrrXnStPk0MomsAzp0716zZZ53ft2+f2bSCbtZx999s2bK575ptTTai&#10;RdcM7NSpk9n2/I+1rp0m4tCAXM6cOW2XZMyY0bZv7ejIQy3WGoDW8Yj8/vnnn+ZyfYdOgfZWdF3B&#10;mCr58uWzvdozoGw7yQ4CCCCAAAIIIOAgAe//MnNQA2kKAggggAACCDhDQANut27dcjVGg2469Tam&#10;ijX6T9+va/CFVRYvXmymvyZKlMhcdvToUfObPHnyUG+zAnLuF5w6dcrs6ii9H3/80f2U12293jMA&#10;aCUq8XrDUx60RjrGZL+E1QTPgDEjAMPS4hwCCCCAAAIIOEmAAKCTepO2IIAAAggg4GCBv/76y9Y6&#10;zS4bU0VH9y1ZssS8vnTp0hLaSD4d/afBv+vXr8uyZctE19rTopl3tWjG39CKZun1LJqJV4tOG9ZE&#10;H48rmiU5OosVtPSWGTg66xHau3StRV370JoaffHiRZNVOqxAbGjP4jgCCCCAAAIIIOBPAgQA/am3&#10;qCsCCCCAAAIBLGCNmrMIMmfObG1G++/69etFg0eagXjYsGGugJ63imhmXZ1qqtOArQBg9uzZzaXW&#10;iLnQ7vM8bk0LVgsriOh5jU7h1QBcTIzCswKhp0+fFp2C7C1D88KFC2X79u1SsWLFUNcx9GxTZO1r&#10;ffS70T6xiloWKVLE2uUXAQQQQAABBBBwpEDIFaAd2UwahQACCCCAAAL+LmCtf2e1IyYDgNb03zJl&#10;yoQaiLPq2ahRI7O5d+9esaacVqlSRTQrrgaffvrpJ+tS16+u3bdq1SrXvrWhSU90/T8dUfj9999b&#10;h22/06ZNk/Lly0vx4sXN6DbbySfY0fdp0dGMjys6xVbXPdQpyp5rIlr3zpkzR+bPn28CqNax6PzN&#10;lCmT7XWe35XtJDsIIIAAAggggIBDBAgAOqQjaQYCCCCAAAJOFzh+/LitiZ6BHNvJKNy5cOGCrFu3&#10;zryhbt26j33Tq6++arLi6oU6ClCLZvlt3ry52e7Ro4ds3LjRbOt/9u/fL++8847oNGPPosk1WrZs&#10;aQ4PGjRIdu3aZbtE7x09erQ5VrVqVYmMqa3WuoUHDx60vcvbjk4Bbt26tTmlIyPd+0wDiFOnTjVB&#10;0MSJE0u1atW8PSLKj3kGjt3rGOUv5wUIIIAAAggggEAMCTAFOIbgeS0CCCCAAAIIRExAA2/uJV26&#10;dO670bata//pNNuECROGK4iVNGlSqVGjhlkLUNcB/PTTTyVZsmTSsWNHEyBbs2aNtGvXzhzTUYHa&#10;Tg3cFS1a1GQZ1hF17kXv++WXX0ygsEmTJma0n04N1ozE1gjDXLlySc+ePd1ve+JtfZZOd+7Xr59Z&#10;d7BVq1YmQBnaA9u3by86RfrAgQNSv359Uz9tj7bTWhtw8ODBJgga2jOi8rgGX92L53flfo5tBBBA&#10;AAEEEEDAKQKMAHRKT9IOBBBAAAEEHC5w6dIlWws1C3BMFGv6r46w0+BeeIo1DfjOnTsmEKj36Cg4&#10;TeTRq1cvqVChgpnaqwHA2rVri76jQIEC5tFJkiSxvULfuWDBAunQoYN5xoYNG2TmzJkm+KcJLnRk&#10;4axZsySyEoD0799frIQr2gc6yjCsovXV+rVp08asA6hTmXXKrwb/NCOxTlHWgGhMFU8XDW5SEEAA&#10;AQQQQAABpwvECl6gOcjpjaR9CCCAAAIIIOD/AjrlV5NLWEWn4WbIkMHaddzvxx9/bDINt23bVnQ7&#10;tKLZgnUdO80QrNNbdWRiVJQbN27ItWvXREdexo0bvkkk+s9MXc9Q66gJQkJLXBIV9Q3tmcuXL5cu&#10;Xbq4TmtiFg1QUhBAAAEEEEAAAScLhO9fb04WoG0IIIAAAggg4BcC1vRRq7KRsb6d9azo/tXsvxqE&#10;0hFxQ4YMMQlB3OugST50mq8WTfwRVtGgWnQE1nTkYXhHPFr11ay7GvizsgNbx2Py13MEoOd3FZN1&#10;490IIIAAAggggEBUCTAFOKpkeS4CCCCAAAIIRKrA3bt3bc+LqpFutpdE0U6WLFlEg4A6Gk2nxD56&#10;9Mj1Jp0mrNNuz58/LzrNWTP6UiJPQKdJuxfP78r9HNsIIIAAAggggIBTBBgB6JSepB0IIIAAAgg4&#10;WECTbrgHyWLHji36569Fg1DdunWTzz//XEaNGiXTp0+XMmXKmHXyNJmHZszVkWpfffVVpK3l569W&#10;kV1vzwDgvXv3IvsVPA8BBBBAAAEEEPA5AQKAPtclVAgBBBBAAAEEPAU8R2l5BnE8r/eHfU2SoUG+&#10;SZMmydGjR2XlypWm2rqOX5EiRUxm4Hz58vlDU/yqjp7fjue35VeNobIIIIAAAggggEA4BQgAhhOK&#10;yxBAAAEEEEAg5gTcR/9pLfx59J+7YoMGDUT/rl69ahKcpE2bVtKkSeN+CduRLKDrEroXz2/L/Rzb&#10;CCCAAAIIIICAUwQIADqlJ2kHAggggAACDhbwHLWlU2SdVDShiT8nNfGnvvD8djy/LX9qC3VFAAEE&#10;EEAAAQTCK+C/i+eEt4VchwACCCCAAAJ+L+AZpPEM4vh9A2lAtAl4fjue31a0VYQXIYAAAggggAAC&#10;0ShAADAasXkVAggggAACCDy5gGeghuQNT24ZyHd6fjcJEiQIZA7ajgACCCCAAAIBIkAAMEA6mmYi&#10;gAACCCDg7wJJkya1NeHGjRu2fXYQCI+A53fj+V2F5xlcgwACCCCAAAII+JsAAUB/6zHqiwACCCCA&#10;QIAKpE6d2tbyy5cv2/YftzN27FipU6eOvP7663LhwoXHXS6dOnUy1y9duvSx18bEBRs2bDD169Ch&#10;Q7S//v333zfv3rhxY7S/+2lf6PndeH5XT/t87kcAAQQQQAABBHxRgACgL/YKdUIAAQQQQACBEAKe&#10;2XE9AzkhbvA4cPbsWTlw4IDs2bNH+vTp43E25O7Ro0fN9RF9T8gnRc2R69evm/odOXIkal4QxlP1&#10;nWp57dq1MK7yzVNXrlyxVczzu7KdZAcBBBBAAAEEEHCIAAFAh3QkzUAAAQQQQMDpAp4jtZ4mMPfj&#10;jz/K4sWL/ZosXbp0UqlSJSldunS0t0Pfqe9Onz59tL/7aV/4zz//2B7h+V3ZTrKDAAIIIIAAAgg4&#10;RCCuQ9pBMxBAAAEEEEDA4QKZMmWytfD06dO2/YjuDBw4UMqVKycaSPPHUrJkSdG/mCj9+vWLiddG&#10;yjs9vxvP7ypSXsJDEEAAAQQQQAABHxNgBKCPdQjVQQABBBBAAAHvAtmzZ7edOHXqlG0/vDs6ei1l&#10;ypRm+uq//vWv8N4W6nV37tyRw4cPy9WrV0O9xtsJHYl2+/Ztb6fMsfv374tOtQ3rmlBv/r8TOkpS&#10;6+aZ+Ta0+/Sdx48fD9caiaE9Q48/zXO0zp6j9NzfdfLkyaeaeuz53WTLls398WwjgAACCCCAAAKO&#10;FCAA6MhupVEIIIAAAgg4T8AzUPP3338/USN1yqcV+Fu3bt0TTQXWte/0GVWqVJEiRYrIq6++KqVK&#10;lTLTcbt27eo1gFa/fn0z4vDMmTOiSTR09KEGIzWJhxWgCwoKkq+++kratGkjJUqUkJo1a5rnN2zY&#10;UDwTbqxevdo8o2nTpjaHhw8fyoQJE6RChQpSpkwZU7fChQvLK6+8ItOnTxd9h2fZt2+fvP3221Ko&#10;UCGpXr26uVdHF+oxDQh6liZNmph3r1271nYqos9p3Lixec6lS5fk22+/NYlFtM5ly5aV2rVry8KF&#10;C83z1adv375Svnx5efnll83IR/X8448/bO8Pz45nANAzsByeZ3ANAggggAACCCDgbwIEAP2tx6gv&#10;AggggAACASrgGajRJB1PWmrVqmUCXXr/gAED5Ny5c+F+1P79+0Xv14CVjs6rXLmy2dfgmSaYWLZs&#10;mWhwSkcGuhcd1aaBrmHDhokGzjQQd/fuXdERb/HjxzeXDh06VAYPHiy//PKL5M6d29QxSZIksnfv&#10;XmnXrp0sX77c9UgNiunzPNdC/Oyzz2TkyJFmRGLFihXltddekwwZMsixY8dkyJAhJrux6yHBG3/9&#10;9Ze0bNlSNKuwBlk1mKkBOG2bHqtbt67s2LHD/RbzTn23exuf5jn/7//9PxNQ1WCjOsaOHVsOHjwo&#10;vXv3lp9//lnee+89463B2wIFCkisWLHECjbeuHHDVrewdjRw6+6l7kwBDkuMcwgggAACCCDgFAHW&#10;AHRKT9IOBBBAAAEEHC6QP39+E/ixRrBpQEsDaAkSJHiilmugbOvWrSYgpKP5Jk2aFK7njB8/Xs6f&#10;P28Cf19++aUreKc3a7Cqbdu2ZgTg0qVLpVGjRiGeqQFCPf7WW2+JZiZOnDixuUZH/k2bNk1SpUol&#10;Y8aMMSMA9YS2sX///jJ//nzp2bOnaFAvadKkIZ6rB3R9Ow1MaoBMr8+XL5/rOg0edunSRXTkoAZP&#10;rYDq1KlTRTMK68g/fa9VNADYvHlzE3ycNWuWFC1a1Drl9fdpnqPPb9asmXz66afGU0dJdurUyWRs&#10;Vk8N/H3zzTcmOKgv14CoXq9BSG2XjiQMT9HMxe5FfTTYSEEAAQQQQAABBJwuwL94nN7DtA8BBBBA&#10;AAGHCGjQywpaaZMePXpkRq89afM0qNSnTx9z+/r1613TTcN6ngbKdORZnDhxTDDOGrln3aPTbnUU&#10;nRYdEeetaNBJk2joCL8XX3xRihcvbi6zgm8apNPpv1bRAGe3bt3kmWeeMaPyNMgYWtHRiVqyZMli&#10;C/7pMR3Z16JFCxN4dF9X0LqnWrVqepmrJEqUSHr06CH16tUTDb4+rjzNcwoWLGjz1BGLOmXZKp07&#10;d3YF//SYjgLUqcJaNBAc3uIZANT3UhBAAAEEEEAAgUAQYARgIPQybUQAAQQQQMAhAhqw0cQYVtGA&#10;zgsvvGDtRvhXg2IrV66UH374QTQrsK4xlz59+lCfo0G4NWvWyIMHDyRu3JD/jNLjGtjToJSO3PNW&#10;dHqtBhDdiya20KmsCRMmlAYNGrifMtuatERHFCZPntw1YjDERcEHNDCm5cSJE/Lxxx9L69at5fnn&#10;nzfH9D86pdaz6D0a1NTpxzq6Utc11HZq0UCkezDS8173/ad5jq7r5+npPuJQ10v0LBok1KKjAMNb&#10;rCCldb1ON6YggAACCCCAAAKBIBDyX66B0GraiAACCCCAAAJ+KaAJN5YsWeKqu65N5y1g5rogHBua&#10;XGLLli1mKrAGyCZPnvzYuzRYpWv6/fnnn3Lo0CEzpVan1e7Zs0du3bpl7remKns+7LnnnvM8ZJ6j&#10;BzNmzBgiEGZdbAW8rH1vv+nSpTNTY2fPnm2c1Cpt2rQmqcdLL70k+mdNObbu11GBP/74o5m2rEFD&#10;DU6qs0411mBgnjx5rEvD/H2a53gLuurah1bx1nYdoRjRsnPnTtst2k4KAggggAACCCAQCAJMAQ6E&#10;XqaNCCCAAAIIOETAcyTY9u3bn7pluuaergeoRZNeLFiwwGyH9h8N/H300Udm+q5m69WkHfPmzTNB&#10;xJw5c0qOHDlCu9Uc1yCdZzl8+LA5lCZNGs9TEd7Xac06xdiaLn3hwgVZtGiR6DRa9Zs5c6btmRrg&#10;03UDdTSkTmnWLMLbtm0ziUQ0E69m/NU1+R5XnuY5jwvmeY6YfFxdvJ3XBCAarLWKrv1nTSO2jvGL&#10;AAIIIIAAAgg4VYARgE7tWdqFAAIIIICAAwV0+qwGbnT9Py26zt7Vq1fN1NinaW6NGjWkZs2asmLF&#10;ChPQ07X8vBVdO+/tt982SSh0JJ2uU1esWDEzDVkDYDpqTdfwc5+m7PkcTdDhWTQIqcU9Q63nNRHZ&#10;f/PNN0X/tB66ZuDGjRtNgFLrr1OddaqyBi+toplwNXOwnv/tt99MIFSDoTqVWIOsOsryp59+MlOU&#10;rXu8/T7pc7yZeHv+0xzzzGSsU5aTJUv2NI/kXgQQQAABBBBAwG8EGAHoN11FRRFAAAEEEEBA16bz&#10;TNygAavIKDpyTgNxuhZfr169zHp4ns/VoJhmoNUpwDpqbsSIESZTrq5XZ01ZtYJ/OpIuvCVr1qzm&#10;Us3iG9rU4YULF5o1/FatWhXmY2/evOkKJOpoxJYtW5ppzRoItOw0c65V9H36Xi06Ek+nCWtWZM0W&#10;PHz4cHNcRz3qNOmwSmQ9J6x3PM05z/rreo8UBBBAAAEEEEAgUAQIAAZKT9NOBBBAAAEEHCJQuXJl&#10;W0s0KBcZxX0qsAbLrGm57s/etWuX2dXAmib78Cznz5836wHq8YgEAPPmzSvx4sUTDd5p4M1bmTNn&#10;jsyfP18uXrzo7bQ59vnnn5sRie+++26Ia3S0W+PGjc1x6xmaQEPXwVNTb46vvfaaWFOWrXtCPDj4&#10;QGQ9x9uzI+uYZ/s8v6PIeg/PQQABBBBAAAEEfFGAAKAv9gp1QgABBBBAAIFQBXSqrnvR6a2RVXRK&#10;r66Fp8XbSDwrGcXBgwdF/9yLjpJr1aqVK/vvnTt33E+Hua3BR83Yq2XYsGFy/Phx1/X379+XqVOn&#10;mgQjOu24WrVqrnOeG9YaiRqoXLZsme30vXv3zFqFetAKfqVOnVo0+Kjlyy+/NKMfzc7//UdHG2pQ&#10;U6fo6sjA0EpkPSe05z/t8bNnz9rW/9M1BcNyfNr3cT8CCCCAAAIIIOBrAqwB6Gs9Qn0QQAABBBBA&#10;IEwBK5OtlW1XE1RoMC682WrDfHjwSZ3++uuvv5osv57XavBx/Pjx5pyusafTSDWApgE3TZyhaxO+&#10;+OKLZs29v//+2/P2MPfbt28v69evlwMHDkj9+vXNs5MnTy5r1qxxTenVhCOa1Te0omsXahBz5cqV&#10;0rVrVxk6dKipjwbxdKq0rvGn6/Rpxl6raObj5s2bmwBj6dKlpWTJkqKZinXKrGY21qLrHj4uQUlk&#10;PceqV2T+qqt70eQfKVKkcD/ENgIIIIAAAggg4GgBRgA6untpHAIIIIAAAs4TSJAggWsEm9W6H374&#10;wdp86l8djadZdL0VDYJNmTLFrKWn03V1hNyYMWPkl19+EU1Qomvr6VqCWjQoGJ7sudZ7dA1BzUCs&#10;yTl09KE+W6f8amIQzS48bdo00WQlYRUdqadBv/fee0+SJk0qOvJNn6EBMD1XtWpV8w73TMWFChUy&#10;zy5RooRJDqJt0azGGvzLkiWLeV63bt3Ceq05F1nPeeyLnuACTe7iXqxRnu7H2EYAAQQQQAABBJws&#10;ECv4H5hBTm4gbUMAAQQQQAAB5wl89dVXrimz2rrs2bNLZAYBwyOmwbWTJ0+akWT6fk0MEllF/3mm&#10;zz537pxogpD06dNH+NE65VfrqEFIXcdPR/VpBuWwik5j1ut1pKCObNSkK09SIus5T/Juz3u0LjpS&#10;08ocred1lGVkjRj1fB/7CCCAAAIIIICALwoQAPTFXqFOCCCAAAIIIBCmwJUrV0xQTINcVlmyZInk&#10;y5fP2uUXASOgyVPcR3QWLlxYdu7ciQ4CCCCAAAIIIBBQAmH/38ABRUFjEUAAAQQQQMBfBHT9turV&#10;q/9/9u4Ezqb6f/z4ezCUpUILEaVvQnvInrIMg5F9TxRZQtoLLYr2zTKFUhj7TpaIyDZ8Ud8WwreS&#10;rbLzzZKx3P95n//vHvczm5kxd+bec16fx0P3fD7n3HM+n+eZ7vK+n8Wo7owZM4w8GQRUYObMmQZE&#10;69atjTwZBBBAAAEEEEDACwIEAL1wl2kjAggggAACLhTQhSsCk/YADOwRGLiPbW8KbNmyxV7cxN96&#10;HQLdrl07f5ZHBBBAAAEEEEDAMwIEAD1zq2koAggggAAC7hLQlXIDV6Y9evSovfqtu1pJay5GYOrU&#10;qcbT69ata8+FaBSSQQABBBBAAAEEPCBAANADN5kmIoAAAggg4EaB3LlzS8eOHY2mjR8/3siT8a7A&#10;sWPHZPbs2QZA165djTwZBBBAAAEEEEDAKwIEAL1yp2knAggggAACLhTQgE5ERITTMl3c4bvvvnPy&#10;bHhXQHv/HT9+3AHQlZQbN27s5NlAAAEEEEAAAQS8JEAA0Et3m7YigAACCCDgMgFd9bd+/fpGq0aP&#10;Hm3kyXhP4MyZMzJ27Fij4b169ZLIyEijjAwCCCCAAAIIIOAVAQKAXrnTtBMBBBBAAAGXCjz99NNG&#10;y5YsWSK//vqrUUbGWwJz586Vv/76y2l03rx5pUePHk6eDQQQQAABBBBAwGsCBAC9dsdpLwIIIIAA&#10;Ai4TqFWrltx1111Oq3w+nwwbNszJs+EtgdOnT0tsbKzR6M6dO0vhwoWNMjIIIIAAAggggICXBAgA&#10;eulu01YEEEAAAQRcKvDiiy8aLVu4cKFs2bLFKCPjDYFZs2bJ7t27ncbqYjHPPvusk2cDAQQQQAAB&#10;BBDwogABQC/eddqMAAIIIICAywSaNGkid999t9GqDz74wMiTcb/AyZMnZfjw4UZDu3TpIiVKlDDK&#10;yCCAAAIIIIAAAl4TIADotTtOexFAAAEEEHChgK4E/OqrrxotW758uaxatcooI+NugU8//VT27t3r&#10;NPKSSy6R/v37O3k2EEAAAQQQQAABrwoQAPTqnafdCCCAAAIIuEygYcOGUqNGDaNVr7/+uuiKsCT3&#10;C/z555/yySefGA3t06ePXHvttUYZGQQQQAABBBBAwIsCBAC9eNdpMwIIIIAAAi4V+PDDDyVHjvMf&#10;b3Q14Li4OJe2lmYFCrzxxhty6tQpp+iaa66RAQMGOHk2EEAAAQQQQAABLwuc/4TsZQXajgACCCCA&#10;AAKuENB5ADt16mS0ZciQIcaiEMZOMq4QWLp0qSxatMhoy+DBg6VAgQJGGRkEEEAAAQQQQMCrAhE+&#10;K3m18bQbAQQQQAABBNwnoHPAlS1bVg4fPuw0rnr16jJ69Ggnz4Z7BI4dOybR0dGyb98+p1EVK1aU&#10;tWvXGr1BnZ1sIIAAAggggAACHhSgB6AHbzpNRgABBBBAwM0COvTz3XffNZqoi4FMmzbNKCPjDgGd&#10;5zEw+BcZGSm6GEjgUHB3tJRWIIAAAggggAACGRcgAJhxO56JAAIIIIAAAiEq8PDDD0utWrWM2umQ&#10;0N9//90oIxPeAjrsd8aMGUYjnnnmGbn99tuNMjIIIIAAAggggIDXBRgC7PW/ANqPAAIIIICASwV0&#10;AZA777xTdIioP912220yefJkyZUrl7+IxzAV0KHeMTExcvToUacF5cqVk2+//Vby5MnjlLGBAAII&#10;IIAAAgggIEIPQP4KEEAAAQQQQMCVAjfeeKPoAiCB6ccff5S33347sIjtMBQ4ffq09O3b1wj+5c6d&#10;WyZOnEjwLwzvJ1VGAAEEEEAAgeALEAAMvjFXQAABBBBAAIFsEtChwM2bNzeuPnbsWJk3b55RRia8&#10;BN588027p19grXUuwDvuuCOwiG0EEEAAAQQQQACB/xNgCDB/CggggAACCCDgaoFDhw7J3XffLTt2&#10;7HDaeckll8iUKVOkTJkyThkb4SEwe/Zsee6554zK1q9fXxYsWCARERFGORkEEEAAAQQQQACB/y9A&#10;AJC/BAQQQAABBBBwvYDOC1etWjX5559/nLYWKVJEpk6dKrpqMCk8BDZs2CCdOnUSHQLsTzfccINo&#10;eaFChfxFPCKAAAIIIIAAAggkEmAIcCIQsggggAACCCDgPgHtAfjRRx8ZDfvrr7+kW7ducvz4caOc&#10;TGgKbN++XXr27GkE/y699FKZOXMmwb/QvGXUCgEEEEAAAQRCSIAAYAjdDKqCAAIIIIAAAsET6Ny5&#10;s/Tp08e4wM8//2yXJSQkGOVkQktAV/zt0qWLseiHDvcdPXq0vdJzaNWW2iCAAAIIIIAAAqEnQAAw&#10;9O4JNUIAAQQQQACBIAl88MEH0rhxY+Psq1atkieeeELOnj1rlJMJDQGdw1GH/e7evduo0KBBg6Rt&#10;27ZGGRkEEEAAAQQQQACB5AWYAzB5F0oRQAABBBBAwKUCJ06ckJo1a9rzxgU2MSYmRt5++23JkYPf&#10;RwNdsnP76NGj0rFjR9myZYtRjUceeUQ+/fRTo4wMAggggAACCCCAQMoCBABTtmEPAggggAACCLhU&#10;YP/+/XLvvfcmCSw1aNBA3nnnHcmVK5dLWx4+zTp48KDosO2tW7calW7atKm9eAv3yGAhgwACCCCA&#10;AAIIpCrAT9yp8rATAQQQQAABBNwocNVVV0mtWrWSNG3BggXSu3dvYU7AJDRZWqBz/nXo0CFJ8E8r&#10;8cADDxCgzdK7wcUQQAABBBBAwA0C9AB0w12kDQgggAACCCCQLoH3339fnnrqqRSfc88998jw4cPl&#10;8ssvT/EYdgRH4JdffpGuXbvKH3/8kewFtOefrvyrQ7ZJCCCAAAIIIIAAAmkTIACYNieOQgABBBBA&#10;AAGXCMybN0+aNGliLPqh8/6dO3fOaGGpUqVk1KhRct111xnlZIInEB8fb/fA/Pvvv42L6Iq/Pp/P&#10;KcubN68sWbJEqlSp4pSxgQACCCCAAAIIIJCyAEOAU7ZhDwIIIIAAAgi4TGD9+vXSunVrI/h36aWX&#10;yty5c+WWW24xWvvbb79Jq1atkiwWYhxEJtMEpk6dKl26dJHEwb/mzZvLhAkTjMVZdCGXhg0byqZN&#10;mzLt+pwIAQQQQAABBBBwswABQDffXdqGAAIIIIAAAo7A9u3bpVGjRqLBI3/Snn8aXNJg0ooVK+yF&#10;Qfz79PHQoUP2KrRjx44NLGY7EwV0vsX+/fvLiy++KGfOnDHO3KNHD5kyZYq0bdtWYmNjjX2HDx+W&#10;qKgo2bFjh1FOBgEEEEAAAQQQQCCpAAHApCaUIIAAAggggIDLBDSQV79+fdm3b5/Rsg8//FB0VVlN&#10;hQoVksWLF0u7du2MY86ePSuvv/66PPnkk3Ls2DFjH5mLE9i5c6cd3Js+fbpxIh3yq6sxf/TRR5Iz&#10;Z057X/fu3eWtt94yjtN5AuvWrSu6qjMJAQQQQAABBBBAIGUBAoAp27AHAQQQQAABBFwg8M8//0jj&#10;xo1l27ZtRmueeeYZe765wMI8efLI+PHj5eWXXxYNQgWm+fPn2yvQfvvtt4HFbGdQQBfy0LkYf/rp&#10;J+MM+fPnFw0IPv3000a5Zp599tkk9+y///2vREdHJxk6nOTJFCCAAAIIIIAAAh4WYBEQD998mo4A&#10;AggggIDbBXThCJ3HL3EPs5YtW9pDSxMH+QI9vvjiC3nwwQfl6NGjgcX2XHTdunWTnj17Su7cuY19&#10;ZC4scPDgQRk4cKAsWrQoycGlS5eWWbNmSbly5ZLs8xfoPW3fvr1MmjTJX2Q/1qpVSxYsWCAaxCUh&#10;gAACCCCAAAIImAIEAE0PcggggAACCCDgIgEdtvvBBx8YLapevbq9gmxaAkW//PKLtGjRQr7//nvj&#10;HJrRVYIHDRok5cuXT7KPguQFZs+eLW+88YYcOXIkyQHNmjWTzz//XC677LIk+xIXnD59WmJiYpIE&#10;EXXBEF1MROd2JCGAAAIIIIAAAgicFyAAeN6CLQQQQAABBBBwkcCbb74pL7zwgtGim2++WdasWWPP&#10;92fsSCVz6tQpef7552XIkCGivc8SJ+1h+MQTT6TrnInP4fa8BlI1WBofH5+kqXnz5rWDtI8++miS&#10;fakV6GIutWvXlrVr1xqH6XlGjhxplJFBAAEEEEAAAQS8LkAA0Ot/AbQfAQQQQAABFwroMFLtuXfu&#10;3Dmndddcc40dgLrhhhucsvRs6AIhnTt3Fl14InHSeesee+wxe8hwZGRk4t2ezWtPv6FDh8rkyZNF&#10;F1NJnCpUqGCvwqxDfzOSdHGXGjVqyObNm42n9+vXTwYPHmyUkUEAAQQQQAABBLwsQADQy3eftiOA&#10;AAIIIOBCAe1lpvPB6eIf/pQvXz5Zvny5aMDpYpLOB6iLh3z66afJ9ga87rrrpFevXvbwVP/qtRdz&#10;vXB97vHjx2XcuHEyevToZBfnuPTSS+15AHWI9sU67dmzR6pWrSq6onBg0hWDddEQEgIIIIAAAggg&#10;gIAIAUD+ChBAAAEEEEDANQK6IqwGgw4cOOC0SQNMc+bMkYYNGzplF7vxzTffiC4EsnXr1mRPpb0M&#10;tUegrk6bK1euZI9xY+GxY8fsxTk08Hf48OFkm1i3bl35+OOP5cYbb0x2f0YK9T7o3I6B910XeImL&#10;i7MXDMnIOXkOAggggAACCCDgJgECgG66m7QFAQQQQAABDwvs379fqlSpIr/++quhMGLECDtYZxRm&#10;QkYXohg+fLi8+uqryS5qoZcoWrSodOzY0V6JWIcJuzX9+eefMnbsWHsBDu39l1zSgN+7774rTZo0&#10;SW73RZdt2LBB7r//ftEgpD9p8HXu3Ll2INZfxiMCCCCAAAIIIOBFAQKAXrzrtBkBBBBAAAGXCZw8&#10;edIO/qxbt85oWf/+/e3FJ4zCTM5or7OXX37ZHhackJCQ7Nl1CHKjRo3sQOCtt96a7DHhVqjzK65c&#10;udIO+i1btizZOf60TYUKFbIXUXn88ccld+7cQW3m0qVLpUGDBhJ4H3SRkSVLltjB4aBenJMjgAAC&#10;CCCAAAIhLEAAMIRvDlVDAAEEEEAAgQsLaCCqWbNm9jDfwKPbt29vDwHVoaBZkXbs2CGvvfaa3RPu&#10;zJkzKV6ybNmy0rhxY7tXmvYQDLe0ZcsWmT9/vt2z7q+//kqx+pdffrm9OrKukHzZZZeleFxm75g2&#10;bZq0adPGWACmYMGCdrDylltuyezLcT4EEEAAAQQQQCAsBAgAhsVtopIIIIAAAgggkJKALroRGxtr&#10;7NahoF9++WXQe5wZF/2/jA5Bfu+992TMmDGiPRNTS3fddZfonHj33nuv3HTTTakdmm37dPXe//zn&#10;P6LzHi5atEh+//33VOuiqy3rPdE5EDXwlh1Jh3336NHDuPS1114ra9askZIlSxrlZBBAAAEEEEAA&#10;AS8IEAD0wl2mjQgggAACCLhUQHvcvfTSS0brtJfXqlWr5IorrjDKszqjQ4N1sQv9p3PkXSgVKVJE&#10;atSoYa9UfPfdd0uJEiUu9JSg7NeA37Zt22Tjxo2yfv16Wb16dbIr+Sa+uA5t7tu3r3To0EHy5MmT&#10;eHeW53UV4Oeff964bunSpe2/jauuusooJ4MAAggggAACCLhdgACg2+8w7UMAAQQQQMClAlOnTrWH&#10;evp8PqeF2ssrPj4+24JnTkUCNnQ4sA6Z/eSTT+xeiRpgS0sqXLiwaFDt5ptvljJlytg9BK+77jq5&#10;9NJL0/L0NB1z9OhR0aHLuoquBv308aeffpKUFvJIfFKd27B169bStWtXqVy5cuLd2Z7v06ePDBs2&#10;zKhH+fLlRecsLFCggFFOBgEEEEAAAQQQcLMAAUA3313ahgACCCCAgEsFdPEJHTp76tQpp4Ua0Fmx&#10;YoXceeedTlmobfzxxx+ic9Rp8FIDlYHBy7TWVRfVKFasmOhQWx1iq/+0t+Mll1wikZGR9rBnXf1W&#10;VynWf7oghgb0jhw5IocPH7b/aY/E3bt3pznQF1g3XcijXr16duBP5zIM5UCa+upckJMmTQpsgtSq&#10;VUsWLFgQEj0VjYqRQQABBBBAAAEEgiRAADBIsJwWAQQQQAABBIIjoItQVK1a1Q5k+a+gAS/tZRcV&#10;FeUvCvnHXbt22QtpLFy40O6RduLEiZCtsw6Z1aBfdHS0NGzYUHSBj3BJGgSNiYmx5y8MrHPz5s3t&#10;QGyOHDkCi9lGAAEEEEAAAQRcKUAA0JW3lUYhgAACCCDgToG9e/faQ00TL0Tx2WefSefOncO20dqT&#10;UXs16j+dc2/dunVy7NixbGvP1VdfLdWqVbP/1axZU3TYbFatphyMRmsPyDp16sjatWuN0z/66KMy&#10;cuRIo4wMAggggAACCCDgRgECgG68q7QJAQQQQAABFwpoEEeDUbo4RWAaOHBgkoVAAveH47bOE7h5&#10;82b54YcfnH86R5/2GtQebZmV8ubNK9dff709x+Dtt98u+u+OO+6QUqVKZdYlQuY8hw4dshdZUdfA&#10;1L9/fxk0aFBgEdsIIIAAAggggIDrBAgAuu6W0iAEEEAAAQTcJ6ABMZ1vTudtC0ydOnWSzz//PLDI&#10;1dvqsGfPHtEekPv27ZODBw+Krjaswa1//vnHnu9PexPqwiM6V5/+0xV5NdCni4r4/xUtWlRuuOEG&#10;0Z5+Xko676H2bNy5c6fR7LffflueeeYZo4wMAggggAACCCDgJgECgG66m7QFAQQQQAABlwp069ZN&#10;Ro0aZbROFwHRef904QsSAmkV0JWOq1evbgdO/c/R4c1xcXH2giH+Mh4RQAABBBBAAAE3CRAAdNPd&#10;pC0IIIAAAgi4UODFF19MMkRTh6nqfHmhvAKtC2+Fa5q0YcMGuf/++415FnUhmblz59oLnbimoTQE&#10;AQQQQAABBBD4PwECgPwpIIAAAggggEDICowfP14efPBBo37XXXedvZjDtddea5STQSA9AkuWLLFX&#10;NE5ISHCepkOltbxKlSpOGRsIIIAAAggggIAbBAgAuuEu0gYEEEAAAQRcKLBs2TKpV6+esejF5Zdf&#10;LqtWrZJbb73VhS2mSVktMG3aNGnTpo2cO3fOuXTBggXt3qW33HKLU8YGAggggAACCCAQ7gI5wr0B&#10;1B8BBBBAAAEE3Cfw008/SdOmTY3gny5oMXPmTIJ/7rvd2daili1bSmxsrHH9w4cPS1RUlOzYscMo&#10;J4MAAggggAACCISzAAHAcL571B0BBBBAAAEXCvzxxx/SoEEDOXr0qNG60aNHS61atYwyMghcrED3&#10;7t3lzTffNE6jf4MaBNy/f79RTgYBBBBAAAEEEAhXAQKA4XrnqDcCCCCAAAIuFPj777/t4N+uXbuM&#10;1r3xxhvSoUMHo4wMApkl8Nxzz0nv3r2N023bts1eEET/JkkIIIAAAggggEC4CzAHYLjfQeqPAAII&#10;IICASwTOnDljB/+++uoro0WPPvqojBw50igjg0BmC/h8Pmnfvr1MmjTJOLX2Ol2wYIHkyZPHKCeD&#10;AAIIIIAAAgiEkwABwHC6W9QVAQQQQAABFwt07txZxowZY7RQhwLPnTtXcubMaZSTQSAYAqdPn5aY&#10;mBhZtGiRcfrmzZvL1KlTJUcOBs8YMGQQQAABBBBAIGwE+BQTNreKiiKAAAIIIOBegeeffz5J8K98&#10;+fJ20IXgn3vve6i1LDIyUmbMmCGVK1c2qqZlPXr0MMrIIIAAAggggAAC4SRAD8BwulvUFQEEEEAA&#10;ARcKfP755/Lwww8bLbv++uslPj5eihQpYpSTQSArBA4dOiQ1atSQzZs3G5d75pln5O233zbKyCCA&#10;AAIIIIAAAuEgQAAwHO4SdUQAAQQQQMClAosXL5aGDRuKzv/nTwULFpQ1a9ZImTJl/EU8IpDlArt3&#10;75Zq1arJzp07jWt/+OGH8vjjjxtlZBBAAAEEEEAAgVAXIAAY6neI+iGAAAIIIOBSge+//97uZRW4&#10;yqoutKCLgGjvKxIC2S2wdetWqV69uhw4cMCpSkREhMTFxdkLhjiFbCCAAAIIIIAAAiEuwByAIX6D&#10;qB4CCCCAAAJuFNi1a5e94m9g8E8DK+PGjSP458YbHqZtuvnmm2XhwoWSP39+pwW6WnCnTp3scqeQ&#10;DQQQQAABBBBAIMQFCACG+A2ieggggAACCLhN4OjRoxIdHS1//PGH0bR3331XWrVqZZSRQSC7BSpU&#10;qCCzZs2S3LlzO1XRIestWrSw56l0CtlAAAEEEEAAAQRCWIAAYAjfHKqGAAIIIICA2wQSEhKkadOm&#10;smnTJqNpvXr1kieffNIoI4NAqAjUqVNHxo8fLzlynP/ofOLECXv+ysR/y6FSZ+qBAAIIIIAAAggE&#10;Cpz/FBNYyjYCCCCAAAIIIBAEAV3td9myZcaZH3jgARkyZIhRRgaBUBNo2bKlxMbGGtU6fPiwREVF&#10;yY4dO4xyMggggAACCCCAQKgJEAAMtTtCfRBAAAEEEHCpgPbwmzBhgtG6SpUqyaRJk4yeVcYBZBAI&#10;IYHu3bvLG2+8YdRIh7JrEHD//v1GORkEEEAAAQQQQCCUBFgFOJTuBnVBAAEEEEDApQKjRo2Sbt26&#10;Ga278cYb7TnUrrrqKqOcDAKhLtC7d28ZPny4Uc3y5cvbvVsLFChglJNBAAEEEEAAAQRCQYAAYCjc&#10;BeqAAAIIIICAiwXmz58vOsz37NmzTiuvvPJKWbNmjdx0001OGRsIhIuArgTcvn17u/dqYJ1r1aol&#10;CxYskDx58gQWs40AAggggAACCGS7AAHAbL8FVAABBBBAAAH3CmzcuFFq1qwpx48fdxp56aWXytKl&#10;S6VKlSpOGRsIhJvA6dOnJSYmRhYtWmRUvXnz5jJ16lSGtRsqZBBAAAEEEEAguwWYAzC77wDXRwAB&#10;BBBAwKUCv//+u71KamDwT1dR1XkACf659KZ7qFmRkZEyY8YM0XksA5OW9ejRI7CIbQQQQAABBBBA&#10;INsFCABm+y2gAggggAACCLhPQFdHjY6Olr179xqN++CDD6Rp06ZGGRkEwlUgX7589pDfcuXKGU3Q&#10;OS+fffZZo4wMAggggAACCCCQnQIEALNTn2sjgAACCCDgQoFTp05J48aNZcuWLUbrnn76aenTp49R&#10;RgaBcBcoVKiQPQy4RIkSRlPeeecdGTJkiFFGBgEEEEAAAQQQyC4B5gDMLnmuiwACCCCAgAsFdHGE&#10;Nm3a2HOgBTavRYsWdllERERgMdsIuEZg69atUr16dTlw4IDTJv17j4uLsxcMcQrZQAABBBBAAAEE&#10;skGAHoDZgM4lEUAAAQQQcKvAM888kyT4V61aNTsIQvDPrXeddqnAzTffbA8Hzp8/vwOiAfHOnTvL&#10;woULnTI2EEAAAQQQQACB7BCgB2B2qHNNBBBAAAEEXCjw7rvvigYAA5MGRdasWSM6TJKEgBcElixZ&#10;Yi9+k5CQ4DQ3b968ouUsfuOQsIEAAggggAACWSxAADCLwbkcAggggAACbhSYPXu2NG/eXM6dO+c0&#10;75prrpH4+Hi54YYbnDI2EPCCwLRp0+yh8IH/PxQsWFBWrlwpt9xyixcIaCMCCCCAAAIIhJgAQ4BD&#10;7IZQHQQQQAABBMJNYN26ddKuXTsj+Kero86bN4/gX7jdTOqbKQItW7aU2NhY41y6Mna9evVkx44d&#10;RjkZBBBAAAEEEEAgKwQIAGaFMtdAAAEEEEDApQK//vqrNGrUSE6ePOm0MGfOnDJ58mSpUKGCU8YG&#10;Al4T6N69u7zxxhtGs/fs2SNRUVGyf/9+o5wMAggggAACCCAQbAECgMEW5vwIIIAAAgi4VEBXO61f&#10;v76x6qk2dfjw4XZQ0KXNplkIpFng+eefl169ehnHb9u2TaKjo+Xvv/82yskggAACCCCAAALBFCAA&#10;GExdzo0AAggggIBLBbTHX0xMjPzyyy9GC/v16yfa84mEAAL/X2Do0KHStm1bg2Pjxo3SpEkTOXXq&#10;lFFOBgEEEEAAAQQQCJYAi4AES5bzIoAAAggg4FIBXdigRYsWMmvWLKOFOg/g+PHjJSIiwigng4DX&#10;BU6fPm0HzBctWmRQ6MI5U6dOlRw5+E3egCGDAAIIIIAAApkuwKeNTCflhAgggAACCLhboG/fvkmC&#10;f/fdd598/vnnBP/cfetpXQYFIiMjZcaMGVKpUiXjDFrWo0cPo4wMAggggAACCCAQDAECgMFQ5ZwI&#10;IIAAAgi4VOD111+XYcOGGa275ZZb7IBg7ty5jXIyCCBwXkBXxl6wYIGUK1fufKG1NWrUKHnuueeM&#10;MjIIIIAAAggggEBmCzAEOLNFOR8CCCCAAAIuFZg2bZq0bt1afD6f08KiRYvK2rVrpUSJEk4ZGwgg&#10;kLLA7t27pVq1arJz507joA8//FAef/xxo4wMAggggAACCCCQWQIEADNLkvMggAACCCDgYoFVq1ZJ&#10;nTp1jEULChQoICtWrJA777zTxS2naQhkvsDWrVulevXqxgraOndmXFyctG/fPvMvyBkRQAABBBBA&#10;wPMCBAA9/ycAAAIIIIAAAqkLaLCiatWqcujQIefAXLlyybx586RevXpOGRsIIJB2gfXr10utWrXk&#10;2LFjzpN0rsA5c+ZIdHS0U8YGAggggAACCCCQGQLMAZgZipwDAQQQQAABlwrs27fPDkYEBv+0qSNH&#10;jiT459J7TrOyRqBixYpJ5s7U1YJ1he34+PisqQRXQQABBBBAAAHPCBAA9MytpqEIIIAAAgikT+DE&#10;iRPSsGFD2b59u/HEV155RR5++GGjjAwCCKRfQIfVjx8/XnLkOP+R3P//3aZNm9J/Qp6BAAIIIIAA&#10;AgikIHD+00YKB1CMAAIIIIAAAt4TOHv2rL3gx4YNG4zGP/TQQ/Lyyy8bZWQQQCDjAi1btpTY2Fjj&#10;BIcPH7Z72O7YscMoJ4MAAggggAACCGRUgABgRuV4HgIIIIAAAi4W6NWrlz3HX2AT69atK5988klg&#10;EdsIIJAJAt27d5fXX3/dONOePXskKipK9u/fb5STQQABBBBAAAEEMiJAADAjajwHAQQQQAABFwsM&#10;HDhQRowYYbTw9ttvl+nTp4suUkBCAIHMF3jhhRdEA++Badu2bfYcnH///XdgMdsIIIAAAggggEC6&#10;BVgFON1kPAEBBBBAAAH3CkycOFE6dOggPp/PaWTx4sVl7dq1UqxYMaeMDQQQyHwB/f+uffv2MmnS&#10;JOPkulrwggULJE+ePEY5GQQQQAABBBBAIK0CBADTKsVxCCCAAAIIuFxg+fLl9rxjCQkJTksvv/xy&#10;WbVqldx6661OGRsIIBA8AV0JOCYmRhYtWmRcpHnz5jJ16lRjwRDjADIIIIAAAggggEAqAgwBTgWH&#10;XQgggAACCHhFYPPmzdK08VzJUgAAQABJREFUaVMJDP7pcN+ZM2cS/PPKHwHtDAkB/f9uxowZUqlS&#10;JaM+WtajRw+jjAwCCCCAAAIIIJBWAQKAaZXiOAQQQAABBFwq8Oeff9rzjB05csRo4ejRo0WHHpIQ&#10;QCBrBfLly2cP+S1Xrpxx4VGjRslzzz1nlJFBAAEEEEAAAQTSIkAAMC1KHIMAAggggIBLBY4dOyYN&#10;GjSQnTt3Gi3UFUkffPBBo4wMAghknUChQoXsYcAlSpQwLvr222/LkCFDjDIyCCCAAAIIIIDAhQSY&#10;A/BCQuxHAAEEEEDApQJnzpyRRo0aJZlrrGvXrqI9jUgIIJD9Alu3bpXq1avLgQMHnMpERERIXFyc&#10;vWCIU8gGAggggAACCCCQigABwFRw2IUAAggggICbBR555BH57LPPjCZqb8C5c+dKzpw5jXIyCCCQ&#10;fQLr16+3h+Nrj11/0rkC58yZYw/f95fxiAACCCCAAAIIpCTAEOCUZChHAAEEEEDAxQL9+/dPEvy7&#10;++67ZcqUKQT/XHzfaVp4ClSsWFFmzZoluXPndhqgqwW3aNFC4uPjnTI2EEAAAQQQQACBlAQIAKYk&#10;QzkCCCAQ4gLfffedXHfddfY/HcZ5ofTXX3+Jzh3VqlUrKVu2rNx///3Sr18/OXz48IWeyn6XCYwd&#10;O1Z0jr/AdP3118v8+fMlf/78gcVsI4BAiAjUqVNHxo8fLzlynP/4fuLECWnYsKFs2rQpRGqZ8Wro&#10;nKP+97SlS5emeqLly5fbi6HoIkW33XabtGnTRkaOHCnnzp1L9XnsRAABBBBAwMsCDAH28t2n7Qgg&#10;ELYCZ8+eFf0yqF+CNFWoUEF0iFhKadWqVXbgT1d7TZx0ovlvvvlGbr311sS7yLtQYMmSJfaiH9p7&#10;yJ8KFiwoq1evtgPD/jIeEUAgNAU+/vhj6dmzp1G5YsWK2f8PlyxZ0igPl8zXX38ttWvXdqo7b948&#10;O7DpFARsvPbaa/Lyyy+Lz+cLKP3/mzpX4uTJk0U9SAgggAACCCBgCuQys+QQQAABBEJdQIN/HTp0&#10;cIJ/F6rvmjVr7N5+uuCDP+ncUf4A0KFDh6RZs2by448/Sp48efyHJPuo19YvaoHpvvvuEz1fRtKO&#10;HTvkv//9r/38m2++WYoUKWKcRut2oaS9Ya644ooLHXbR+0+dOmUbaZ3Kly8vhQsXTvWcBw8eFO2l&#10;mS9fPju4WqBAAfv4n3/+WXbv3u08V3ve3XTTTU4+mBs//PCDNG/e3Ln3ei2957Nnzyb4F0x4zo1A&#10;Jgr06NFDjhw5Yvfg9p92z549EhUVJfpjz1VXXeUvDovHtWvXStOmTdNU12HDhslLL71kHKvzlep7&#10;kyZtf8eOHUV/6NCFUi6Utm3bJvo+5E/aA7FMmTL+bLoejx8/Lnq+P/74QzQQW7p0aWPItv9kOo9j&#10;4Puxv1wfc+XKlSW9sNPzfhasYwPbrQFf9dJ/mhISEuwfJgOP0QBxYO/XwH1sI4AAAgikUcD69YyE&#10;AAIIIBAmAlbwzXfHHXdotwfjn9UDMMUW1K9f3znWCjT5fvrpJ9/Jkyd9Q4cOdcr1fNYH8BTP4d/x&#10;v//9z3iOPm/fvn3+3Wl+/Pbbb33VqlVLci7rS6Bv165dznmsD/tJjknc9muvvdY5PlgbCxcu9BUv&#10;Xtyoi9XTJNm2a/11X2A9L7vsMt+QIUPs6nXv3t3Y98wzzwSr2sZ5tV5Wrxjj2tYXZJ/VW8Y4jgwC&#10;CISHQK9evYz/n/U1x/pxwqev0+GQjh496tPXP2tewyTtSOn9yBru6xxrBTx91g8qPmt6C1/nzp2d&#10;cnWwAoFpInjyySeN51k9K9P0vMCDrB/TfK+++qrPmj7BOJcViPV9/vnngYfa29dcc41xXOB7hTXX&#10;Y5LjM7sgPe9nwTo2sE0ffPCB7fHee+85xXpPA1102wqwOvvZQAABBBDImAA9AK13FBICCCAQ6gLa&#10;u6Fly5b2JPDpqasVaJMvv/zSeYoVhJJbbrnFzltfHmXq1Kl2bzDt9aC/uKc1aa+1ESNG2Ient/ed&#10;v6eKzj3Yu3dvsQKU8ssvv4jOS6eT3G/dulU2bNggl156qdStWzfFOZ02b94sei7tORjMZAU47R6X&#10;eg+soKn861//ki+++EJ0GN69994r69atEyvAZ1dh586dopP1HzhwwB6ip3NzaR11uNrjjz8uOtxa&#10;29ykSRNZsWJFknn4gtUOKyBgrxSqdQlM77zzjrRu3TqwiG0EEAgTAX090p7GkyZNcmq8ceNG+/Vl&#10;wYIFF+zR7TwpGzb0femhhx4SfX1Na9q+fbvs37/fOVxfv/y99awAnIwZM8YZFqw92q0fmZxjL7Qx&#10;YMAA0eHDJUqUuNChSfZrj8Q33njDrsuzzz4rV199tcyYMUOmT58uVmDS7rWmvRI16Vy8e/futY+x&#10;fsxLcq5Qej9Lz3tfeo4NbLS+lz799NOBRfa2Tkvh/+zy6KOPir63khBAAAEEMkEgY3FDnoUAAggg&#10;kJUC//zzj/FreNWqVX3a+8F6G7D/pdQD8Pnnn3eOsYas+qwg1kVV298DUHthZDRZH+btOllf3pKc&#10;4p577rH3+XvLJTng/wqsIVY+6wuCr2jRoj7dDmayFk2x62TNt2hcxlpAJUldreCeXWZ9ITSOteZY&#10;tMvLlSvnlFvBV7ss2D0ArcCuz5oo376W/+9FHx977DGnLmwggEB4Cuj/3/Xq1Uvy/7c11P+iX++D&#10;KRL43mRNQ+B74YUXjDak1ANQ62QFPX3WDy9G9ayVkI3naz4tyd8D0ArYpeXwJMdY0zn4tCe19kTX&#10;Ho2ByQrC2nXS915rcRJ7l7/MCnoFHppl2+l5PwvWsdpY/SyhveHVzv++FNgDMBBE3zf1GHoABqqw&#10;jQACCGRM4PwyYtYrKwkBBBBAILQF8ubNK/3797fnxknLJOeBc81pzzVdIVFXen3llVckNjZWtIdg&#10;Vqdly5bZl9Rf9RMnKyhlF6W2oIke0LVrV3v1Yl0R0woCJj5NpuV//fVXu5ek9sqoWbOmcV6tq85H&#10;9NFHH9nl2utv9OjR9oIsieeo0p6CuuKyznOVnp6WxgUzmHnkkUeSzNv4wAMP2L0ZM3hKnoYAAiEi&#10;oPOvam+zSpUqGTXSMp0rMNSTzqeqcwBawaA0V1V7Uls/FjnHf//998a8gNZ0DcZ+58AgbOgCWtZX&#10;MLsntb8nuP8y2rv9xhtvtHtp/vbbb3bxf/7zH/tRF+7K6pSe97NgHatt1sXIdCSCjiK48847RUcj&#10;kBBAAAEEskaAIcBZ48xVEEAAgYsS0EDT4MGD7S9J+uUnrSlwyKcuRmH1BJOVK1caT9chSjqxuu7P&#10;iqTDenQIVOIvS3ptHfarKbW66DAvDWLqkCptTzCT1YvEPr0O5U2crB4fokO4dKEPnfRdJ58/ceKE&#10;PVRbJ6VPnPT+ZXXS4WhxcXHGZTVQMHHiRCZTN1TIIBC+Avp6qUN+dQirLjLkT6NGjRIdSvnmm2/6&#10;i0LmUQN4uqDU/fffb9cpo0M89fXs3//+t9MuXURC3x+yarGImJgY0aBecu/LugiJf2Et/3uaPwCo&#10;gU9NuqiUvhfq4h/BTul5PwvWsfq+qT+W6YIpgwYNEqsHvIwcOTLYTef8CCCAAAL/J0APQP4UEEAA&#10;gTAQ0F4e2oMsuS8ZqVU/sAegftnyB/8CvxxZk5RL27ZtUztNpu4rVaqUVKlSJdlz6hdWTdYQ52T3&#10;a6Ctb9++9iqJ7777brLHZGahzk2oyZq0PdnT6lxPmnQlY7/17bffLjo/YZ8+feSuu+6SypUr219y&#10;dB6+rEyffPKJ6BxZgUl7o+icS9qTlIQAAu4R0PeGxYsXJ5nD7q233grJ3r7aG9of/MvoXdAe7dr7&#10;z5804KZzreqctlmVdHV3/SEouWvqj0L6XnDDDTc4K9xrAPCSSy6x523UVe91NXlr8RB7Pln9MSmY&#10;KT3vZ8E6VtunHr///rs9msFaACaYTebcCCCAAAKJBAgAJgIhiwACCARLQIe96JeB5P6dOXMmKJe1&#10;5iQyzmvN3SfWqn72r+/a68+fNCg0Z84cfzZbHnVC+yVLloj2jGjXrl2yddAhQ9qmDh06iLXCYrLH&#10;ZGah3+/KK69M9rT+gKwG9/y9LXURE+2JM27cONGegFu2bBENVuqXxB07diR7nswu1HucePiftkHL&#10;s8Its9vD+RBA4MICOvRVg4CJX6/0R5MJEyZc+ATpOCI73s8SV08X1NDAm/7QokmH4urUDPoDk+7L&#10;zqS93HT6BU3vv/++/Xjs2DH7xyJrTl+7V6YOf9XXaf3RSH+c096M/oUv7Cdk8n/S834WrGO1SRrw&#10;1MApCQEEEEAg6wUIAGa9OVdEAAGPCuhKsDrvTXL/dEhsMJL2MAhML774or3qrvZA0Hl3GjRo4OzO&#10;7C+IzonTsKErAOuXVP1SoNvJDYfSVXg/++wz+2z+uQLTcOqLOkS/qGlKbriylvu/xJw6dcoJAFqT&#10;ytvzQek91dWM9Yvoww8/bPd46Nmzpz4tqEnndbQmbxf18icdWj137ly56aab/EU8IoCACwV0vlId&#10;DqxBFn/SwJhO9aA/AGRWyo73s8R11+Gk2vtaX/N03lh/T23tSZf4B5DEzw1mXof1RkdHy7Zt22x3&#10;XfVdkw5z1oCl9oDTnoAa7NM5ZHUIs7UAhpw+fdqe31YDhcFI6Xk/C9axwWgX50QAAQQQSLtA8Cec&#10;SHtdOBIBBBBAIJMFdKGQH374wT6rDiO2Vos0rlCtWjX7y6IWas/EjCT9kjNz5swkT61Tp469IEaS&#10;HYkKXn/9dXsokAbZ9AuqBkiTS7pPe9npghq33nprcodcsCy9dfX3lktp+K6/XL9sa1BVk9Z/+PDh&#10;du8/zWv5xx9/bM93pV/MdejT9ddfr7syPWkPQ52vMPALpA731sVSUhp2nemV4IQIIJCtAhUrVpRZ&#10;s2bZrwX+RYc0uNSiRQu7l7UbXwt0UY3WrVs7w51nz55tzzXrDwqm9Yak9z0i8Xm3b99uB/+0J3ib&#10;Nm1Ep2LwJ2s12xR7gesPR9bK8GKtbiyrV69O8l7tP0fiR/1RbN++fUaxvufoD2qJU3rez4J1bOI6&#10;kUcAAQQQyFoBAoBZ683VEEAAgSwVuNBKwZdffrlTn4MHDzrb6dn46aef5IUXXkjyFO11ltpKhzp/&#10;k/ZC1OCY1lODYzoUKqXk/yJ1Mb3/0ltX7WGiSXt0JJf85Rq81OF3mqKiopzgn/85Os+RBi41+Ldp&#10;06agBAAPHz5sf/FMPPRNh581a9bMXxUeEUDAAwL6A4wG/jUIpa+1mnSRIv2BQIebpvRDSzjQaI9G&#10;HaJ6xRVXGNXVRaF0Kgl/0pVs0xsATO97hP9a+qi9+nTlX+39rXMR6mtv4Hy7gccmt61z32oAUN8j&#10;Ev9Yl9zxWvbhhx/Kjz/+aOxWl+QCgOl5PwvWsUZFySCAAAIIZLkAAcAsJ+eCCCDgVYGnn35a2rdv&#10;n2zz/b+2J7vzIgq1x4E/aQ+QRYsW2avU+sv8C1doXoeOZSTpPEaxsbFJnqrz4KWUdM7Dhx56yF6N&#10;VoN+umqjP4CW3HO0h4Meo0OadfL4jKb01tX/JShxUM1/fX+52vkno/d/2fYf43/0D8lLbniz/5iM&#10;PuoQZB1mFrgCqJ7rqaeesr+IZvS8PA8BBMJXoGXLlvaKq4FTD+gPBRpc0l5mJUuWzHDjsuP9TFcv&#10;16HHu3btsqeJ0PevwCDg8uXLjfZkpKd1et8j/Bdcs2aNHVzVXuEffPBBsgE4fd/TuQH1x7HAH9/8&#10;5/A/+lcM9udTe+zfv78k/vHOv/Jw4uel5/1M66nJ/x6X+Fz+cn3vS8+xic9DHgEEEEAgiwWsX9FI&#10;CCCAAAIhIGD1GvBZgTTnnxX0SrVW1pxOPustw/5n9bRL9ljry57PmqfOOc7q/eGzvoTYx+r5rfmI&#10;nH29e/dO9hyBhdaXG/t4azGRwOJ0bVtz0/keeOAB+zx169b16TkvlKzhv/bxzZs3v9ChmbrfGnLs&#10;s4ZO+0qXLp3kvNZQL7tO/n0bN26089ZE7kmO1QKrB6DP6g3is3qu2Put4V728c8880yyx6e10Ao4&#10;+qxePva5/H8P+mgN9/OpNQkBBLwtMHjw4CSvD/q6daH3mItVmzdvnvN+Zv2Ak+rprOkLjDrqcxMn&#10;a64845hXXnnFOURfV62e5M7+okWLOvtS27CG3trPmTFjRmqHpbrvm2++8VlBO5819NZnDT1O8Vj/&#10;fbACs8keY/1oZtfF6qGZ7P6LLUzP+1mwjk2uDVavTbvd1jyIye32WT9k2vuPHz+e7H4KEUAAAQTS&#10;LsAiIFkccOVyCCCAQEoCOjxUh7f6/+mE4RebtHdE4GTo2otOVxrU3nfa+0N7UmjS3mnaoyOzk/aG&#10;++233+x//p5xo0aNslcc1uFO1pc8ZyGN1K7tn58wtbn/dNEL/7Wst8HUTpfiPu1Joefw96jQHhM6&#10;hE7nhdK6Bib/yo6vvvqqXXz33Xfbw391CNeYMWMCD7Xn/1uxYoU9JDqlBUWMJ6Qj89xzz8nkyZON&#10;Z+jcjnFxcekafmacgAwCCLhGoF+/fvZ0C4EN0tc0Xaji77//DizO1G3tGe5/P9OpHi426ZQSgdNK&#10;WAFAeyhz9+7d7ekjdI5Yf3rzzTf9m5n6mPg94uTJk9KpUyd7ePWUKVPE+nErxeuptyYr2GgvXhJ4&#10;4LRp02TVqlV2+/T1W5P2rNP3I/9UE4HHp2U7cV3T834WrGPTUm+OQQABBBAIokDaY4UciQACCCAQ&#10;TAErcGT/ym295NuP1gqyqV4uLT0A9QTWlwdfzZo1jXP7r6GP2ittxIgRqV7LvzO9PQCPHDniXNf6&#10;MuLTHokFCxa0y0qVKuWzgmbJ/rO+0PkvaT8+8sgj9nOsL0lGeWBGeyz422WtYBi4K83b1rxJ9jkC&#10;e0Nai6j4rCFbPmtYlc8abuWzVkv2tWvXzj4uJibGOLe1EqXPCvDZvQa7du3qs4as+ayVl+2eIdYw&#10;b5+1YqVzfGb0ALSGmjlt9rdde/ZYXxyd67CBAAIIpNRT2Jo3z2dNIRAUICvg5bw+NWrUKNVrpKUH&#10;oJ5Aj9PXUv/rXXKP1qrrqV4rcGd6ewAmfo8YOHCgXRft/ZfS+5mWWysV25e15ga0jy9UqJDPCo7a&#10;7xHWEG37fbhw4cI+fQ/xJ30P0fY9//zz/qJ0PSauqz45Pe9nwTo2cSPoAZhYhDwCCCAQPAHmALTe&#10;WUkIIICAmwWsgJu98qP1JUJ0xUCdA8qfypYtK9ojL7X5+vzHZsaj9eXGub72bEgpBc7rpMf457ZL&#10;rQdgSue62HJruLM9X5YV9BNrCJdzugYNGsjIkSOdvG5o7xRrKLDdw3L06NH2CpC6AEjlypXtCeH/&#10;9a9/GcdfTGbu3Ln2HH+B57j66qvtlZStL5KBxWwjgIDHBSIiImTcuHH266/OBetPX3/9tehrm65A&#10;m54FK/zPz+rHEiVK2Ite6MJT2h7t+e1P1pQWYg0jNea59e8L1qPf0vrRSawgX4qX8a/M/u6774q2&#10;QXuOaw9J/afzwtaoUcPuOZ6ReQtTvGgyO9LzfhasY5OpFkUIIIAAAlkkEKGxxSy6FpdBAAEEEMhm&#10;AX3J/+WXX+TPP/+0h06lN1Ckw8V0CKt+MbB6B2Rza5JeXoe16fCp/fv3J92ZCSW6GIk195+9iu+F&#10;VpfUL3xbt26VMmXKSHKTuuuQr1atWok1B6C8/fbb6aqdNReW3H///fawM/8T8+bNKzoJfsWKFf1F&#10;PCKAAAKGgDWPmtSuXdtebTZwR7du3cTqCR5YFPLbGnSzelXbUzboj1kXek1OrkG6UJJO56DDcrNy&#10;tXQNXOq0H1Yvefu92OpBmFz17OCsvqfpUOrMTul5PwvWsWlpk65YrdOA6N+uvs+REEAAAQQyLkAP&#10;wIzb8UwEEEAg7AS0F8hNN91k/wu7yqehwrpKZJUqVdJwZMYO0R52+i8tSedVLF++fFoOTdcx2nPS&#10;Gk5nBP9y5sxpzwNI8C9dlByMgOcE9MeIBQsW2L2+/T2rFUF7M2vP62DNnRcMaA2a6Y9R4Zj0NfvG&#10;G29Mter6Q92yZcuCMj+vXjg972fBOjZVAHYigAACCGS6AAHATCflhAgggID7Bay5AMVa7dBuqA6F&#10;1WGu2Z20J4UutDF+/Pjsrkqq1//+++/tXoQ6HDq9SSd1r1+/fpIejsOGDRNrPsL0no7jEUDAgwLW&#10;/HOyePFiu7d04GJTb731lujiD3369PGcivaq1iHQ1ty09oIioQDw6aefyoABA0QXmPJasualtKez&#10;0HYHc6Ear7nSXgQQQIAhwPwNIIAAAgikWcA/BDjwCTo0yJqUPbCI7VQEdFXmwKF2aR0CrMPddOje&#10;mjVrjLPrXFivv/66UUYGAQQQuJCATlGg87/qarP+pL3E9UcUnRfQC8k/BNjfVmtBDntePn+ex+wR&#10;2Lt3rxQpUsS4OEOADQ4yCCCAQIYECABmiI0nIYAAAt4U0HmLEgegdIGLyMhIb4JkoNX+ORj9Ty1e&#10;vLjccMMN/myyj9YKnvbE9jNnzjT2t23bVqxViUW/tJMQQACB9ApoT2RrJWDxL1Khz9fX8zlz5oi1&#10;im96Txd2x+ucrrt373bqrT0gLzQ01zmYjaAJnD59WtauXWucX+dCDIeFaoxKk0EAAQRCTIAAYIjd&#10;EKqDAAIIIIBAYoEnnnhCPvzwQ6O4Zs2a9jC+UBh+bVSMDAIIhJXAkiVLpGHDhpKQkODUWxdb0PJg&#10;zqnqXIwNBBBAAAEEEMgSgRxZchUuggACCCCAAAIZEtAVghMH/8qVK2fPwUjwL0OkPAkBBAIE6tSp&#10;I3FxcUbvqhMnTthBwU2bNgUcySYCCCCAAAIIhLMAPQDD+e5RdwQQQAABVwvMmDFDWrVqJToE2J+K&#10;Fi1qD40qUaKEv4hHBBBA4KIFPv74Y9E58AJTsWLFZPXq1VKyZMnAYrYRQAABBBBAIAwF6AEYhjeN&#10;KiOAAAIIuF9A51rs0KGDEfzLnz+/zJ8/Xwj+uf/+00IEslpAFygaPHiwcdk9e/ZIVFRUkpXHjYPI&#10;IIAAAggggEBYCNADMCxuE5VEAAEEEPCSwLZt26Rq1apy8OBBp9m5cuWSL774QurXr++UsYEAAghk&#10;tkDv3r1l+PDhxmnLly8vy5YtkwIFChjlZBBAAAEEEEAgfAToARg+94qaIoAAAgh4QGDfvn326puB&#10;wT9t9ogRIwj+eeD+00QEsltg6NCh0qZNG6MaGzdulCZNmhgLhRgHkEEAAQQQQACBkBcgABjyt4gK&#10;IoAAAgh4RUAn3o+JiZHffvvNaPLLL78sjzzyiFFGBgEEEAiGQEREhIwbN07q1atnnP7rr7+W9u3b&#10;G9MSGAeQQQABBBBAAIGQFmAIcEjfHiqHAAIIIOAVgbNnz0qzZs1k7ty5RpMfeughGTNmjFFGBgEE&#10;EAi2wPHjx6V27dqybt0641LdunWzeyQbhWQQQAABBBBAIOQF6AEY8reICiKAAAIIeEGgT58+SYJ/&#10;derUkU8++cQLzaeNCCAQYgL58uWTBQsWSNmyZY2ajRw5Ul544QWjjAwCCCCAAAIIhL4APQBD/x5R&#10;QwQQQAABlwvoypsDBgwwWnn77bfLypUr5bLLLjPKySCAAAJZKbB7926pVq2a7Ny507jskCFDRH+4&#10;ICGAAAIIIIBAeAgQAAyP+0QtEUAAAQRcKjB58mRp166d+Hw+p4XFixeXtWvXSrFixZwyNhBAAIHs&#10;EtiyZYvUqFFDDhw44FRB5wocP368/frlFLKBAAIIIIAAAiErQAAwZG8NFUMAAQQQcLvAihUrJCoq&#10;Sk6dOuU0VXv8rVq1Sm677TanjA0EEEAguwXWr18vtWrVkmPHjjlViYyMlDlz5tgrlzuFbCCAAAII&#10;IIBASAowB2BI3hYqhQACCCDgdoGff/5ZmjRpYgT/9Mv0zJkzCf65/ebTPgTCUKBixYoya9YsyZ07&#10;t1P706dPS4sWLSQ+Pt4pYwMBBBBAAAEEQlOAAGBo3hdqhQACCCDgYoG//vrL7jFz+PBho5WjR4+2&#10;V900CskggAACISKgCxPFxcVJjhznv0KcOHFCGjVqJJs2bQqRWlINBBBAAAEEEEhO4Py7d3J7KUMA&#10;AQQQQACBTBXQ4XMNGzaUHTt2GOfVhUAefPBBo4wMAgggEGoCrVq1kuHDhxvVOnTokNSrVy/J65px&#10;EBkEEEAAAQQQyFYBAoDZys/FEUAAAQS8JHDmzBnRL8/ffvut0ewuXbpIv379jDIyCCCAQKgK9OjR&#10;QwYNGmRUb8+ePfacpvv37zfKySCAAAIIIIBAaAiwCEho3AdqgQACCCDgAYGuXbvKp59+arQ0Ojpa&#10;5s6dK7ly5TLKySCAAAKhLtC7d+8kvQHLly8vy5YtkwIFCoR69akfAggggAACnhKgB6CnbjeNRQAB&#10;BBDILoGXX345SfDv7rvvlqlTpxL8y66bwnURQOCiBIYOHSpt2rQxzrFx40Zp2rSpJCQkGOVkEEAA&#10;AQQQQCB7BegBmL3+XB0BBBBAwAMCOml+x44djZaWLFlS1q5dK0WKFDHKySCAAALhJKArAcfExMii&#10;RYuMauvqwFOmTDEWDDEOIIMAAggggAACWSpAADBLubkYAggggIDXBJYuXWqv+Ktfkv2pYMGCsnr1&#10;ailbtqy/iEcEEEAgbAWOHz9ur2C+bt06ow3dunWTESNGGGVkEEAAAQQQQCB7BBgCnD3uXBUBBBBA&#10;wAMCP/74ozRr1kwCg3958uSR2bNnE/zzwP2niQh4RSBfvnwyf/78JK9rI0eOlBdeeMErDLQTAQQQ&#10;QACBkBYgABjSt4fKIYAAAgiEq4CuiNmgQQP53//+5zQhIiJCxowZI/fee69TxgYCCCDgBoHChQvL&#10;4sWL5brrrjOa8+abb4rOFUhCAAEEEEAAgewVIACYvf5cHQEEEEDAhQIa9NPg3+7du43Wvf3220km&#10;zDcOIIMAAgiEsUDx4sXtIOCVV15ptKJv374yceJEo4wMAggggAACCGStAHMAZq03V0MAAQQQcLmA&#10;DvfV4N+SJUuMlvbs2VNiY2ONMjIIIICAGwXWr18vtWrVkmPHjjnNi4yMlLlz50r9+vWdMjYQQAAB&#10;BBBAIOsECABmnTVXQgABBBDwgECnTp1k7NixRksbN24sM2fOlJw5cxrlZBBAAAG3CuiPIA0bNpSE&#10;hASniXnz5rV/HKlSpYpTxgYCCCCAAAIIZI0AQ4CzxpmrIIAAAgh4QKBfv35Jgn/33HOPTJo0ieCf&#10;B+4/TUQAgfMCderUkbi4OMmR4/zXjRMnTkijRo1k06ZN5w9kCwEEEEAAAQSyRIAegFnCzEUQQAAB&#10;BNwuMHr0aOnSpYvRzFKlSsnatWvlqquuMsrJIIAAAl4R+Pjjj0WnQAhMxYoVk9WrV0vJkiUDi9lG&#10;AAEEEEAAgSAKEAAMIi6nRgABBBDwhsCXX34pMTExcubMGafBuiJmfHy83HTTTU4ZGwgggIAXBQYP&#10;HiwDBgwwml66dGlZtWoVP5AYKmQQQAABBBAIngABwODZcmYEEEAAAQ8IfPfdd3Lvvfcak91fcskl&#10;snTpUqlataoHBGgiAgggcGGB3r17y/Dhw40DK1SoIF9//bUUKFDAKCeDAAIIIIAAApkvcH5Sjsw/&#10;N2dEAAEEEEDA1QI7d+60J7kPXOlS57uaMGECwT9X33kahwAC6RUYOnSotGnTxnjahg0bpGnTpsZC&#10;IcYBZBBAAAEEEEAg0wQIAGYaJSdCAAEEEPCSwJEjRyQ6Olr+/PNPo9nvv/++NGvWzCgjgwACCHhd&#10;ICIiQsaNGyf16tUzKLS3dPv27eXcuXNGORkEEEAAAQQQyFwBAoCZ68nZEEAAAQQ8IJCQkGD3Wtm8&#10;ebPR2ieffFIef/xxo4wMAggggMD/F4iMjJQZM2ZIpUqVDJLp06cnWSjEOIAMAggggAACCFy0AAHA&#10;iybkBAgggAACXhLw+XzSqVMnWb58udHs5s2byzvvvGOUkUEAAQQQMAXy5csn8+fPl7Jlyxo7Ro4c&#10;Kf369TPKyCCAAAIIIIBA5gmwCEjmWXImBBBAAAEPCDz99NPy3nvvGS3VxT50GJsu/kFCAAEEELiw&#10;wO7du+25Unft2mUcPGTIEOnTp49RRgYBBBBAAAEELl6AAODFG3IGBBBAAAGPCIwYMUJ69OhhtLZ0&#10;6dKyZs0aKVy4sFFOBgEEEEAgdYEtW7ZIjRo15MCBA86BOlfg+PHjpV27dk4ZGwgggAACCCBw8QIE&#10;AC/ekDMggAACCHhAYN68edKkSRM5e/as09qrr75a4uPjpVSpUk4ZGwgggAACaRdYv3691KpVSwJX&#10;U9e5AufOnSv169dP+4k4EgEEEEAAAQRSFSAAmCoPOxFAAAEEEBDRL6j33XefnDhxwuHImzevPQ9g&#10;xYoVnTI2EEAAAQTSL/DVV19Jo0aNRBdY8id9jV2yZIlUqVLFX8QjAggggAACCFyEAIuAXAQeT0UA&#10;AQQQcL/A9u3b7S+mgcG/nDlzyuTJk4Xgn/vvPy1EAIHgC9StW1fi4uIkR47zX030NVeDgps2bQp+&#10;BbgCAggggAACHhA4/y7rgcbSRAQQQAABBNIjcOjQIYmOjpZ9+/YZTxs2bJjExMQYZWQQQAABBDIu&#10;0KpVKxk+fLhxAn0NrlevnuzYscMoJ4MAAggggAAC6RcgAJh+M56BAAIIIOABgX/++UcaN24sW7du&#10;NVr7/PPPJ1kIxDiADAIIIIBAhgR0kaXXXnvNeO6ePXskKipK9u/fb5STQQABBBBAAIH0CTAHYPq8&#10;OBoBBBBAwAMCPp9PtDfK9OnTjda2bdtWJkyYILpKJQkBBBBAIDgCvXr1ktjYWOPkFSpUkK+//loK&#10;FChglJNBAAEEEEAAgbQJ0AMwbU4chQACCCDgIYGnn346SfCvZs2aMmbMGIJ/Hvo7oKkIIJA9AkOH&#10;DpU2bdoYF9+wYYM0bdrUWCjEOIAMAggggAACCKQqQA/AVHnYiQACCCDgNYH3339fnnrqKaPZ5cqV&#10;k9WrV8sVV1xhlJNBAAEEEAiOwOnTp+1FQBYvXmxcoEWLFjJlyhRjwRDjADIIIIAAAgggkKwAAcBk&#10;WShEAAEEEPCiwKxZs0S/XJ47d85pftGiRSU+Pl5KlizplLGBAAIIIBB8gePHj0vt2rVl3bp1xsW6&#10;desmI0aMMMrIIIAAAggggEDqAgwBTt2HvQgggAACHhHQIF/79u2N4F/+/Pll/vz5BP888jdAMxFA&#10;ILQE8uXLZ78Gly1b1qjYyJEjpV+/fkYZGQQQQAABBBBIXYAegKn7sBcBBBBAwAMC//3vf6Vq1apy&#10;4MABp7W5cuWSL774QurXr++UsYEAAgggkPUCu3fvtl+jd+3aZVx8yJAh0qdPH6OMDAIIIIAAAggk&#10;L0APwORdKEUAAQQQ8IjA/v37JTo62gj+adM//vhjgn8e+RugmQggENoCxYsXF50L8MorrzQq2rdv&#10;X5k4caJRRgYBBBBAAAEEkhcgAJi8C6UIIIAAAh4QOHnypMTExMivv/5qtPall16SLl26GGVkEEAA&#10;AQSyT6BMmTKyYMEC0akZ/Mnn80mnTp3kyy+/9BfxiAACCCCAAAIpCDAEOAUYihFAAAEE3C2gC300&#10;a9ZM5syZYzS0Y8eOMnbsWKOMDAIIIIBAaAh89dVX9urACQkJToXy5s0rS5culcqVKztlbCCAAAII&#10;IICAKUAPQNODHAIIIICARwQef/zxJMG/OnXqyKeffuoRAZqJAAIIhJ9A3bp1JS4uTnLkOP815sSJ&#10;E9KwYUPZtGlT+DWIGiOAAAIIIJBFAuffObPoglwGAQQQQACB7BZ46623ZPjw4UY1brvtNpkxY4ZE&#10;RkYa5WQQQAABBEJLoFWrVkleww8dOiT16tWTHTt2hFZlqQ0CCCCAAAIhIsAQ4BC5EVQDAQQQQCBr&#10;BKZOnSpt2rQRnTvKn3SC+fj4eNFHEgIIIIBAeAgMGjRIXnzxRaOypUuXllWrVslVV11llJNBAAEE&#10;EEDA6wIEAL3+F0D7EUAAAQ8JrFy5UnT42KlTp5xWX3bZZfaXRe0BSEIAAQQQCC+BXr16SWxsrFHp&#10;ChUqyLJly4wFQ4wDyCCAAAIIIOBBAQKAHrzpNBkBBBDwosCWLVukatWqcvjwYaf5Otx34cKFUrt2&#10;baeMDQQQQACB8BHQBZ3at28vkydPNiqtr+u6anDu3LmNcjIIIIAAAgh4VYA5AL1652k3Aggg4CGB&#10;vXv3SnR0tBH80+brgh8E/zz0h0BTEUDAdQK6GMi4ceMkKirKaJuuCqyBQQ0QkhBAAAEEEEBAhAAg&#10;fwUIIIAAAq4WOH78uL065O+//260U+eO6tixo1FGBgEEEEAg/AS0N/fMmTOlUqVKRuWnT58uPXv2&#10;NMrIIIAAAggg4FUBAoBevfO0GwEEEPCAwNmzZ0VXi9y4caPR2i5dukj//v2NMjIIIIAAAuErkC9f&#10;Ppk/f76ULVvWaMTIkSN5vTdEyCCAAAIIeFWAOQC9eudpNwIIIOABgW7dusmoUaOMltavX1+++OIL&#10;yZUrl1FOBgEEEEAg/AV2795tz/e6a9cuozFDhgyRPn36GGVkEEAAAQQQ8JIAAUAv3W3aigACCHhI&#10;4LXXXpOXXnrJaPFdd90lK1asYGVIQ4UMAggg4C4BXfSpRo0acuDAAadhERERMn78eGnXrp1TxgYC&#10;CCCAAAJeEiAA6KW7TVsRQAABjwjol7wHH3zQaG3JkiUlPj5eihYtapSTQQABBBBwn8D69eulVq1a&#10;cuzYMadxOlfg3LlzRXuCkxBAAAEEEPCaAAFAr91x2osAAgi4XGDZsmX2l7uEhASnpVdccYWsXr1a&#10;ypUr55SxgQACCCDgboGvvvpKGjVqJIHvB3nz5hVdIbhy5crubjytQwABBBBAIJEAi4AkAiGLAAII&#10;IBC+Aj/99JM0bdrU+LKXO3dumT17NsG/8L2t1BwBBBDIkEDdunUlLi5OcuQ4/5XnxIkT9srwmzdv&#10;ztA5eRICCCCAAALhKnD+3TBcW0C9EUAAAQQQsAT++OMPadCggRw9etTx0Dmfxo4dKzVr1nTK2EAA&#10;AQQQ8I6ArgQ/bNgwo8GHDh2SqKgo2bFjh1FOBgEEEEAAATcLEAB0892lbQgggIBHBP7++287+Jd4&#10;1ce33npL2rRp4xEFmokAAgggkJxAz5495dVXXzV27dmzR+rVq2csFGIcQAYBBBBAAAGXCTAHoMtu&#10;KM1BAAEEvCZw5swZezjX4sWLjabrF77Y2FijjAwCCCCAgHcFevXqleR9oUKFCqJzx+bPn9+7MLQc&#10;AQQQQMATAgQAPXGbaSQCCCDgXoGHH35YPv/8c6OBMTExMmvWLMmZM6dRTgYBBBBAwLsC586dk/bt&#10;28vkyZMNhNq1a8uCBQtE54wlIYAAAggg4FYBhgC79c7SLgQQQMADAi+99FKS4N8999xjf7kj+OeB&#10;PwCaiAACCKRDQBcDGTdunD3/X+DTdFVgDQxqgJCEAAIIIICAWwXoAejWO0u7EEAAAZcLaK8/7f0X&#10;mEqVKiXx8fFy9dVXBxazjQACCCCAgCNw/Phx0V5/69atc8p0o1u3bjJixAijjAwCCCCAAAJuESAA&#10;6JY7STsQQAABDwnofH8NGzYUnf/PnwoXLixr1qyR0qVL+4t4RAABBBBAIFmBgwcPSo0aNeTnn382&#10;9vfr108GDx5slJFBAAEEEEDADQIEAN1wF2kDAggg4CGB77//3v7Spiv/+tMll1wiOoSratWq/iIe&#10;EUAAAQQQSFVg9+7d9vtG4hXkhwwZIn369En1uexEAAEEEEAg3AQIAIbbHaO+CCCAgIcF9Eta5cqV&#10;5Y8//nAUdE6nqVOnSvPmzZ0yNhBAAAEEEEiLwJYtW6R69eqiPQL9KSIiQsaPHy/t2rXzF/GIAAII&#10;IIBA2AuwCEjY30IagAACCHhD4OjRoxIdHW0E/7Tl7733HsE/b/wJ0EoEEEAg0wXKlCkjCxculPz5&#10;8zvn9vl80qlTJ/nyyy+dMjYQQAABBBAIdwECgOF+B6k/Aggg4AGBhIQEadq0qWzatMlobd++fUX/&#10;kRBAAAEEEMioQMWKFWXmzJmSO3du5xSnT5+2f1xau3atU8YGAggggAAC4SxAADCc7x51RwABBDwg&#10;oD0xdLXfZcuWGa3VIb/a+4+EAAIIIIDAxQrUrVtX4uLiRKeV8KcTJ07YC05t3rzZX8QjAggggAAC&#10;YStw/h0ubJtAxRFAAAEE3CzwwgsvyIQJE4wm6mIfOj9T4Bc14wAyCCCAAAIIpFOgVatWMmzYMONZ&#10;hw4dkqioKNm5c6dRTgYBBBBAAIFwE2ARkHC7Y9QXAQQQ8JDAqFGjpFu3bkaLS5cuLWvWrJHChQsb&#10;5WQQQAABBBDIDIHXXntNXnrpJeNUN998s6xatUquvPJKo5wMAggggAAC4SJAADBc7hT1RAABBDwm&#10;MH/+fHnggQfk7NmzTsuvvvpqiY+Pl1KlSjllbCCAAAIIIJDZAr169ZLY2FjjtBUqVLCnowhcMMQ4&#10;gAwCCCCAAAIhLEAAMIRvDlVDAAEEvCqwceNGqVmzphw/ftwhyJs3r/3F65577nHK2EAAAQQQQCAY&#10;AufOnZP27dvL5MmTjdPXrl1bFixYYCwYYhxABgEEEEAAgRAVYA7AEL0xVAsBBBDwqsDvv/9uT7oe&#10;GPzLmTOnTJo0SQj+efWvgnYjgAACWSugc8yOGzfOnv8v8MpLly61A4MaICQhgAACCCAQTgIEAMPp&#10;blFXBBBAwOUCOtl6dHS07N2712jp0KFDpXHjxkYZGQQQQAABBIIpEBkZKTNnzpRKlSoZl5k+fbr0&#10;7NnTKCODAAIIIIBAqAsQAAz1O0T9EEAAAY8InDp1Spo0aSJbtmwxWvzss8/yRcsQIYMAAgggkFUC&#10;+fLlE52TtmzZssYlR44cKQMGDDDKyCCAAAIIIBDKAswBGMp3h7ohgAACHhHw+XzSpk0bmTp1qtFi&#10;LZs4caJEREQY5WQQQAABBBDISoHdu3dL1apVZdeuXcZltYd67969jTIyCCCAAAIIhKIAAcBQvCvU&#10;CQEEEPCYwFNPPSXvv/++0ep7771XFi9eLHny5DHKySCAAAIIIJAdAtpDvXr16nLw4EHn8voD1fjx&#10;46Vdu3ZOGRsIIIAAAgiEogABwFC8K9QJAQQQ8JDA8OHDk/Se0KFWq1evloIFC3pIgqYigAACCIS6&#10;wL///W/RlYCPHTvmVFXnCpw7d67Ur1/fKWMDAQQQQACBUBMgABhqd4T6IIAAAh4SmD17tjRv3lwC&#10;V1MsUqSIrF27VkqWLOkhCZqKAAIIIBAuAl999ZU0atRIEhISnCrnzZtXdIXgypUrO2VsIIAAAggg&#10;EEoCBABD6W5QFwQQQMBDAuvWrZP7779fTp486bQ6f/788s0338jdd9/tlLGBAAIIIIBAqAnonLVt&#10;27Y1fsAqVKiQrFy5UsqVKxdq1aU+CCCAAAIICKsA80eAAAIIIJDlAr/++qvExMQYwb9cuXLZi4AQ&#10;/Mvy28EFEUAAAQTSKdCqVSsZNmyY8axDhw5JVFSU7Ny50ygngwACCCCAQCgIEAAMhbtAHRBAAAEP&#10;CRw4cMCeJ2n//v1Gqz/++GOJjo42ysgggAACCCAQqgI9e/aUgQMHGtXbs2ePHQTU9zoSAggggAAC&#10;oSRAADCU7gZ1QQABBFwuoMN9GzduLL/88ovR0gEDBkiXLl2MMjIIIIAAAgiEusBLL70kjz32mFHN&#10;rVu32j9oBS4UYhxABgEEEEAAgWwQYA7AbEDnkggggIAXBXShjxYtWsisWbOM5j/44IMybtw4o4wM&#10;AggggAAC4SKg72/t27eXyZMnG1XW1YIXLFgguXPnNsrJIIAAAgggkB0C9ADMDnWuiQACCHhQ4Ikn&#10;nkgS/NMvR6NHj/agBk1GAAEEEHCLQI4cOewfsnT+v8CkqwJrYDBwpfvA/WwjgAACCCCQlQIEALNS&#10;m2shgAACHhV49913ZejQoUbrb7vtNpk5c6ZERkYa5WQQQAABBBAINwF9L9P3tHvuuceo+vTp05MM&#10;ETYOIIMAAggggEAWCTAEOIuguQwCCCDgVYFp06ZJ69atxefzOQTFihWTtWvXSvHixZ0yNhBAAAEE&#10;EAh3gYMHD0qNGjXk559/NprSv39/GTRokFFGBgEEEEAAgawUIACYldpcCwEEEPCYwKpVq6Ru3bry&#10;zz//OC2/7LLLZOXKlXL77bc7ZWwggAACCCDgFoFdu3ZJtWrVRB8Dk/aE7927d2AR2wgggAACCGSZ&#10;AAHALKPmQggggIC3BHQVxKpVq8qhQ4echusQKZ0QvU6dOk4ZGwgggAACCLhNYMuWLVK9enXRHoH+&#10;FBERIePHj5d27dr5i3hEAAEEEEAgywSYAzDLqLkQAggg4B2BvXv3SnR0tBH809Z/8sknBP+882dA&#10;SxFAAAHPCpQpU8b+wSt//vyOgU6F0alTJ/nyyy+dMjYQQAABBBDIKgECgFklzXUQQAABjwgcP35c&#10;GjVqJNu3bzda/Oqrr8pDDz1klJFBAAEEEEDArQK6IIguDJI7d26niadPn5bmzZvb8+A6hWwggAAC&#10;CCCQBQIEALMAmUsggAACXhE4e/astGnTRjZs2GA0+ZFHHpEXX3zRKCODAAIIIICA2wV0Htxx48ZJ&#10;jhznv3adOHFCGjZsKJs3b3Z782kfAggggEAICZx/JwqhSlEVBBBAAIHwFOjVq5fMmzfPqHz9+vVl&#10;xIgRRhkZBBBAAAEEvCLQunVrGTZsmNFcnR83KipKdu7caZSTQQABBBBAIFgCBACDJct5EUAAAY8J&#10;vPHGG0kCfXfddZdMmzZNcuXK5TENmosAAggggMB5gZ49e8rAgQPPF1hbe/bssYOABw4cMMrJIIAA&#10;AgggEAwBVgEOhirnRAABBDwmMHHiROnQoYPoBOf+VKJECXuOo6JFi/qLeEQAAQQQQMDTAtpTPjY2&#10;1jCoUKGCLFu2TAIXDDEOIIMAAggggEAmCBAAzAREToEAAgh4WWD58uVSr149SUhIcBiuuOIKWb16&#10;tZQrV84pYwMBBBBAAAGvC5w7d07atWsnU6ZMMShq165trxocuGCIcQAZBBBAAAEELlKAIcAXCcjT&#10;EUAAAS8L6ATmTZs2NYJ/+uVl9uzZBP+8/IdB2xFAAAEEkhXQxUDi4uLsob+BByxdutTuSa8BQhIC&#10;CCCAAALBECAAGAxVzokAAgh4QODPP/+U6OhoOXLkiNPaiIgIGTNmjNSsWdMpYwMBBBBAAAEEzgtE&#10;RkbKzJkz5Z577jlfaG3pnLmPPfaYUUYGAQQQQACBzBIgAJhZkpwHAQQQ8JDAsWPHpEGDBklWL9SF&#10;QNq2beshCZqKAAIIIIBA+gXy5ctnD/ktW7as8eQRI0bIiy++aJSRQQABBBBAIDMEmAMwMxQ5BwII&#10;IOAhgTNnzkijRo1k0aJFRqt79OghH330kVFGBgEEEEAAAQRSFti1a5dUq1ZN9DEwDR06VHr37h1Y&#10;xDYCCCCAAAIXJUAA8KL4eDICCCDgPYFHHnlEPvvsM6PhMTExMmvWLMmZM6dRTgYBBBBAAAEEUhfY&#10;smWLVK9eXQ4ePOgcqFNqTJgwgV71jggbCCCAAAIXK8AQ4IsV5PkIIICAhwQGDhyYJPhXsWJFmTx5&#10;MsE/D/0d0FQEEEAAgcwTKFOmjD0cOH/+/M5JfT6fPPTQQ/Lll186ZWwggAACCCBwMQL0ALwYPZ6L&#10;AAIIeEhg7Nix0qlTJ6PFpUqVkvj4eLn66quNcjIIIIAAAgggkD6Br776yp5iIyEhwXmizhW4ZMkS&#10;qVy5slPGBgIIIIAAAhkRIACYETWegwACCHhMQL986KIfp0+fdlpeuHBhWbNmjZQuXdopYwMBBBBA&#10;AAEEMi4wZcoUadeunZw7d845SaFChWTlypVSrlw5p4wNBBBAAAEE0itAADC9YhyPAAJhLaDz6xw4&#10;cMCeZ0cf//77bzl16pTor+36T+fcyZ07t+TJk8d+vOKKK0QDXVdeeaX97/LLLw/r9mek8j/88IPU&#10;qFFD/ve//zlPv+SSS+weCTpxOQkBBBBAAAEEMk9AF9R67LHHjBMWK1bM/tGtRIkSRrkXMjocOvCz&#10;m36W089v+rnN/xkuR44czmc3/Qynn9/0s5t+hrvqqqukQIECXqCijQgggECqAgQAU+VhJwIIhKOA&#10;Bqp+/PFH+99PP/0kv/32m/z+++/2v5MnT15Uky677DK5/vrr5YYbbpAbb7xRbrvtNvvfLbfcIhoU&#10;c1vavXu3Pexoz549TtP0Q7b2UGjRooVTxgYCCCCAAAIIZJ6Azrn7yiuvGCe8+eabZdWqVXZgy9jh&#10;kszhw4ftz276w+OmTZtk+/bt9r8dO3bYgb6LaWbBggWTfH67/fbbpWzZsvYPvhdzbp6LAAIIhIsA&#10;AcBwuVPUEwEEkhXQX4U3b94sq1evdv79+uuvyR4bzEJd/VaH5miPOP8/DRKGczp69Kjd80+DqYHp&#10;/ffflyeeeCKwiG0EEMhigffee0/0S3FqqVu3bqI/TqSUvvvuO2ncuLG9+4477pB58+aldCjlCCCQ&#10;DQK9evWS2NhY48oVKlSQZcuWSeCCIcYBYZLRIc4a6PN/ftMpRS70mhaMpuXKlcv+IVdXYfZ/fite&#10;vHgwLsU5EUAAgWwXIACY7beACiCAQHoF9BfixYsXy8KFC2XRokXy119/pfcUWXK89hCMjo6W+vXr&#10;y/333y958+bNkutmxkV0rj+t+9KlS43TPf744/Lhhx8aZWQQQCDrBXROMH0tTC198cUX9oICyR1z&#10;9uxZqVOnjixfvtzerUGF9evXJ3coZQggkE0CGiTT+QC1131gql27tr1qsE5ZEk5p37599uc2/fym&#10;n+N0KG8oJu0V6P/8du+999pDi0OxntQJAQQQSK8AAcD0inE8Aghki4B+0Z01a5ZMnTrVDkqdOXMm&#10;Q/XQ1fR0PhgdCqLzw+iQXv0AHRkZaf/THoUa/PLPCajDifXaR44cseef+eeffzJ0XQ3+NWrUSFq1&#10;amUvpnHppZdm6DxZ9aSOHTtKXFyccblmzZrJtGnTRIcAkxBAIPsEtJeMTkVwoZRSAFCDfx06dJDJ&#10;kyc7p0hvAFDP8fXXXzvP14377rvPfh01CgMy2qtYh/Xp62vFihVFX49TSvpaq1M46LxfZcqUSVN7&#10;UzrXhco1CKG9IbU+t956a5rmCtMfnrR3dPny5UWDsdqmb775xriUBml4vTRIyGRAQD+T6OcHDZgF&#10;ppYtW9r/D4f635gG/WbMmGF/fluxYoWxuElgey60rXP46ec3/eymn+E0r5/d/J/hNFiq/x+ql84L&#10;qK83+tlNP8Pp64juy0jSz4kPPPCA/fktKiqK4cIZQeQ5CCAQMgIEAEPmVlARBBBILKAf5rSH3yef&#10;fGIPTdMPdWlJOhxXh9/q6rT6xbFUqVKik2frkA79IHcxSb8o6nx4u3btEh1qvHXrVvuf5tOadNhO&#10;69atpWvXrlKpUqW0Pu2ij1O/zz77zP5Q3LlzZ3tS7OROOmDAABk8eLCxq0qVKvaXfTfOc2g0lAwC&#10;YSAwZ84cadKkiV1T/TLs305c9b59+4oO7Q1MOnRQh/B///33gcWS3gCgTsCf+PVUv+jrZPuJk/6w&#10;MmjQIHnzzTflxIkT9m4ddqe9oydMmGCcR48dPny4PPfccxI4Z2u9evVk4sSJdrAt8fkzmtc5Ttu2&#10;bWvPqeY/h7bptddekz59+viLkjzqD1A6VPDf//63HZSpW7eu7N27V4oUKWIce/z48bDq+W1UnkxI&#10;CejfUq1atey/ucCKde/e/f+xdx7gVhVX+58vTY1RsSs2VBSNvVdiFxvGAooVVCyIqCjYwY5RLCgq&#10;NkSKIhZEsYCiEhsSe8UutthL1BhJ/ub7+5t862T23H3OPf2e8q7nOXf3vWfeve/eM++s9cUKRNQA&#10;AEAASURBVC43YsSIcFVinvDat956y3Xt2rWs/zuJi6Qs8D/CAATtN4hLBgzyMQg92mxoHfJjoIO2&#10;G79SQp55r3z++ee+/cb//ZtvvuneeOMN337761//mk/R/D4Qj3hk0n6L3615n0Q7CgEhIATaEAER&#10;gG0Ivi4tBIRAOgKM1NKgve6669z777+fvlOwFq8NvEnWXXdd741BYg4ywFXT6AzjQfLss89mfvkQ&#10;lpS1T58+rmfPnhXvKPbr1893rMGFhivlJetxaDTWDzvssHCVW2mlldyMGTP8yHtigxaEgBBoEwTC&#10;5AB4BtHRbs3ogOMxhCd1mhVLANJBv+qqq/wpISjowMcGoTZ48GDfsT/kkEP8OwXi76677vLvokcf&#10;fTTTuSfpAfXD02fQoEFeoB8SA/IQjS4GhSAPSzW+LXw3+N5Aouy8886eHDj99NPdxx9/7D2g8ZJM&#10;M+pCnTDIDQhAvIsgVzHeoZxfBKCHQ3/KhAADkJ07d3azZs1KnJFBO3seww38j9kzjCQJ3reVbhtB&#10;pqFZyGBjPvIsCyywQKb9RhsOzdJqhzXjJWjtt2eeecYPjuQTZcL748gjj/SEYLXLHN5nzQsBISAE&#10;CkFABGAhaGlfISAEKooAI7IkmBg9enTC8yPtopBShJuhzUKjsRwdwrTrFLsOz5WZM2c6wl0Ik6ND&#10;mcvo7NKQ7Nu3r1t88cVz7Vr0tkUWWSSht8NoOOvM0OQhIUDY8MWbB/KPzoNMCAiB2kAAjz+8ALGT&#10;Tz7ZDRkypNWCERIXevBuuummnnSzsMJiCUAGMRDyz2Z0rnmnQUDicYN3jxnhdA888IC77bbb3J57&#10;7um9qkmmhBc35+zYsaPt6uUHkFDAq/GSSy7JrC92Bg+/4cOHe2ISwtGMd/YWW2zhkzpBmMTG+xAS&#10;hjJC+hkBGO4HiUFyKhGAISqaLwcCRBvgfRpHHVx22WWOQb7Qdt99dzdp0qTMKgh3PAErYYTDk5ho&#10;/PjxrYba8j9u7Tey8PK/VEv2/fff+3YPIf1opNJWymVLLrmkx56BBDwEZUJACAiBWkbgF7VcOJVN&#10;CAiB5kAA4o9RasJ18SQJw75CBOg4khHv3nvv9SHBAwYMcBtuuGHNkX+UGY0/Grh4iuAVgoA3Xn6L&#10;LbZYWKXMPCP7jODjTXPcccc5QunKaXijcA0z09KxZTwX6VyH5B+6hWQFFflnKGkqBGoDgeeffz5T&#10;kHfffdcdcMAB3qsO4mrgwIHeqy2zQzTD//Wpp57q9eqQRqi08X5fe+213X777Zcg/7iueSdBumEk&#10;HYJUI7wuJP/YhvciAz/XXHNNqwQD++cyvP5Gjhzpw555R4fGoNIpp5ziIE9izTA8vSkzoYm8L2VC&#10;oNoILLPMMp50ZtAwNBJ0Qb6Fxr6hPfnkk+FiWeYh6vlfgchj8Db+n7GL8D9D2wbCHy9kyrvOOuvU&#10;HPlHeQk1xqsX2QLeTeghIxWQjdxjgJd3xnLLLee9lhn0kAkBISAEahUBEYC1emdULiHQBAgwgn3w&#10;wQf7EC9CVdD8iw2PFZJPIFaPhxoj3PVGSBFmSweYBiKjyVdffbVDHD5t1Bvhe7xbIDvx7EHEuhwG&#10;wRcaDW8L/yWhAOFvjHqbISpOZwKCVSYEhEDtIICgPf+zZrwbx40b53W+6KxeeOGFDq883jWh8T+N&#10;tifvXTq21fKaJkwOb2jIgdggLzHKi7322mt+yvspzSAR0BB8+umn0zbnvQ6vbM4DqZj2HgYnMIrD&#10;+iAtwA+8az2RU95gaMe6Q4DBUgZCwyQ6aNwxyDhlypRMfWKNYf4Py2UQ+2gZ07YJvQzD80OkQZxB&#10;+OF9ePjhh7tll1023KXm53lv0g5CmgCpAjwtkSKw9lNYAQYIeG+gQc3U9E7DfTQvBISAEGhrBEQA&#10;tvUd0PWFQBMiQKOIxhSduVGjRqWKQ7dv396ddNJJDu2n8847z48UNwJUdDa3/Nkz8Morr/QddBrE&#10;aODERugYmld4vEAY5iugHZ/HltMIQLZBJuy4444ttHpo5BIOLBMCQqC2EAi9/6xkhKCF3sVob+Gh&#10;9tVXX9kuXpuPQQgy1ra1QaIRfsu7ncEOMmxieCZj2TrOvK+w1iQV/E45/pAEAMNriVBdwoEhHTfe&#10;eGPvQUn299jIYsr3im9XNoIyPkbLQqBSCEBKQayFJDW6w926dXPm6cfzHNpTTz2VOtAa7tPaPIOS&#10;RF8Q5n7LLbc4iMfYiGTg/+Sxxx7zU0J+G8HQNyUZEd7D06ZNc7169UqQsFZHPADRL6WNy+B2Gka2&#10;r6ZCQAgIgWojIAKw2ojrekKgyRG49dZbfaMIzaW0UF8aTOgAEiZCptpSsr7VOtR02AmJwVMHEe84&#10;gyTlR3sGXRl0DiFDi7WYAOR8aIKhJRYLihNCiBahTAgIgdpDAC8TPIDo+EOe4dWD8D5ZaEmcZMa7&#10;Iw5vtW1tOcXrDi8gSDdC5sika5mDIRUw0zcMy0kdEerHjAgMtxcyTyZ3jCzuePOMGTPGewLigYgH&#10;JUmSQi9Lrk1iD3QTyU4sEwK1gABhqjy7eKmZMXiIRz/ENtESoc4vxDbrizUSezAoidZfWpIzCHUS&#10;gBCtgedfI3vJkpWYKA10AiFE0wZWGGhAMoD3RtrATbH3QccJASEgBEpB4L9fjFLOomOFgBAQAq0g&#10;QIcLLw+8Usz7IjyEjiyhr3T8aLxWKzwtLENbzaPJhYYXpCdEoHWGw/Kgs4PwPBqIEACFWkwA4sHC&#10;6LVpb9n5COk5//zzbVFTISAEagwBPHMh7fGSozMfhumTYRePXjNCXWvN0C7r3bu3z/xJUhD0/uyb&#10;QN3Q/iOxBgMRSCJgfD969OiR0RdLk4sopJ5GADIAwzsP8pSwYjwnkaWYPXu2T8rEOfHe4V2JtpkR&#10;hYVcS/sKgUoiwPOLN21oeP7iqYb2bznCgN9++20vW8L7JS0hxqqrrur1mxng3XbbbROEZFiuRpzH&#10;a5l3GPqlxx9/vGvXrl2LauKRiRQChKG901rspBVCQAgIgSohIAKwSkDrMkKgmRHAK4UQEDRgYqMz&#10;iN7SPffc43baaadUXZX4mEZdxqMHIpDQErSm4tFzOqKMroOlZe7MBws6tWHIHOdFjwvtsNAQv2d9&#10;mrZNuJ/mhYAQaHsEkBOYa665WhQk7PC/9dZbqZ46LQ6q4goSPV177bXe849BH8IY0XnF0HzlHYTX&#10;Ep54yCPgLUgyA0g/CDssrZPtN+T5x7Ih43F4+eWXZ3Bk/YgRI3wyJjTWIAKRQ2BwBs/0etOfzRMO&#10;7VbnCBx55JE+1DasBqQ6WbZNX9O2WXiwLeea0ubgueccaYMJSLWwnf/hrbbaKtepGn4bA7l4CUME&#10;MiVcODQSrCHrgpfkE088EW7SvBAQAkKgqgiIAKwq3LqYEGguBMg6S8eO0dFYU4nGEeshstCsCUNY&#10;mgullrWlE0qDfurUqRltrHAvGvY77LCD69+/vw/jDbelzcfef4svvrgP4Qn3ZQQfIW8jFNCwoSFL&#10;6JtMCAiB+kEg1ASDNCvVW66SNT/22GO9nh7edzZIQbjcSy+95D0ACc9FxwzSkG+FZdfMlo0z37IS&#10;vodBkMRJQMCPwRCMDO5o0ZItmW/WDTfckPnhvYhRLtaHIcN+g/4IgSoicPrpp7eQ7iDEHe3K0PJN&#10;BMK3nxBjvNpiuRbaKITwE+pLxIYGDf+LMLI1YAY2eEPGRvIU3i9n/KyRWKq2c3xuLQsBISAE8kHg&#10;V/nspH2EgBAQAoUiQMcJ7ZM0Agn9OTKkyZsiN6oQdRdccIEnSAkNDjuYjMwPGzbMj8pPmDDBa4Jl&#10;O1tMAIbn4Ri0B2ms0ojH+wZhbzxe0PhhVJuR/9CrKNt1tF4ICIHKI4CuH514wljxBub/NTQjpliH&#10;GL+R+uE+1ZwnVJkQQt4zafIGeOGh7UfCAPQBMfbl3Rdba1mC4/2zLUPoYdnIUdOehXAkZA+s0aRN&#10;MzwVMe4DmoYyIVBpBIimgIBj4JTBQORV8MDDW/WLL75wtAnMIJxCe+WVV7yMiCXcCbfZPOcnFJ5B&#10;3Ngg5dFwNhI93q7l/yCA1zIRG7SFIfuIxDCD+ANDBg+IxKi3zMhWD02FgBCoTwREANbnfVOphUBN&#10;I0CHCK+JeHQTMgmx5H333VcjxgXcQTS+Jk+e7EPVCKcOO61oA7IdDxQLo4tPHROAkIdm8847r08y&#10;QtIPSD90rkKj8w4pKAIwREXzQqCyCHz22Wfutttuy1wEYszIMzRA6ThidOb5/2ZQBXv33XcTnf+u&#10;Xbv69W35h07wCSec4E499VQ/8BOXxQgKBoQIWUaDlJBDCI7QCMd99NFHffbRMLFBuE++8/Y+yxaK&#10;9/LLL3tyhSRJhDmm2TXXXOMHR8isTFhfnHE17RitEwLlQCAk5whZ5zf//PN7/c9ddtnF8f6AeEoz&#10;2g943KaF7LKNAYYhQ4a0yFxLOD7POv8TsvwRAGf0/wiVJiNwaDNmzHDrrbeeGz9+fKq3YLiv5oWA&#10;EBAC5ULgf37uCP63J1ius+o8QkAINCUCZJ/DSwIh6NjoIJE5TiOdMTKFLdPZRxzfRPPDo8lOScM9&#10;DqdefvnlvZZVuC/zePwR/oY2TS6jc0EmYpkQEALVQYDMuEZScUU67HQUMbzl2GZZOPHwQ0YBr7ZR&#10;o0ZlRPoh99955x1HtvFsBpHAMdj666/vnnrqqWy7tlgPEQnpAFnHQIQZXkN/+9vfvH4fGq+QlOwD&#10;gcl+eDabmf4fSaDw7iPUkGMIw8VT2Yg+BpMYOMLLbuTIkd47iXPg7YS8BJqAaVk47TpxmVhPkgSI&#10;VOpPkg8zPJ632WYbP7CSK1wSnS+0DDkHoZKh4dVIgha+iQx8yYRAuRCApONZ538sm5FEjecull6x&#10;/WknkJAiNBKHkLnXBhfCbZtssokn5sP/3XC75vNDAC9nBsfjRCq0w9DCVobx/HDUXkJACJSGgDQA&#10;S8NPRwsBIfB/CKDfhK5JTP5BMvXp08ePcIr8K/1xwdOHTMlky4wNzxm8APHaM6NRj+dMmjH+k4v8&#10;W2WVVfyo9eGHH552uNYJASHQBgiQwZvkGWZz5szxniWEzFrHEhKNsP5c5J8dX+6pyTsQ4oZBhkE2&#10;4JUEEYjuH2FvZDTHsxFtPTxjmEIokgCJdxieM3iTMwCBlhbkH+GOPXv2zBQZjyQ8B4cOHZpZlzYT&#10;l4l96HBzPYg8fnjh4P2EphlkZeytk3ZerRMC1UaAAT40MXMlwuG7no38o7xxIhAGCtDejMk/iES8&#10;dyHJRf6VfqcJnya8Ova+ZIADYpCBCBvYKf1qOoMQEAJCIB0BEYDpuGitEBACBSBAuBQeKXGoKSEj&#10;hEnR4aMhKSsPAuhT0eE942ddGTrNoUEObrnllu7TTz/1q/EWKsQg/QYNGuQ9dWbNmuUTjUjguxAE&#10;ta8QqDwChOyTJAhCLTQyfNO5pIPfuXPncFObzp999tlu+PDhvnN76aWXek8jQoMJm33mmWcS4bNk&#10;ysQThtBgvJ1JiIQnHhmA8RiMk3YUWzE8Hrk24Xl4FeJhyCAKkgqQpx07diz21DpOCFQUgR49enhN&#10;uXvuuccnU0MzsxCbPn16ZnfeFfwfkjAkNEjwMWPGuEMOOUSSLSEwJc7jvcmgBu+zuG2F3AqDHJbs&#10;qMRL6XAhIASEQCoCCgFOhUUrhYAQyBeBxx9/3HtMxOEoEEmXX365QwhZVjkEnn/+edevXz/vXRNe&#10;hbBfsviiI8YIfi7r1KmT22uvvbw3Tkwo5DpO24SAEGh7BPD6I/EHIX/8/1ZrsCVbCHAuRPB0wdsI&#10;z2S+EQwSZTO8AKkXHk+QcdlCaSHuNttssxYZULOdN239999/7wkQykTodKmmEOBSEdTxhSCANz8k&#10;+aRJk3yEgCXLyXUO9EIJU0c+IM7yi9wARL3pjuY6j7YVjwDtZ4jAmPBbffXVvSZzocRu8SXRkUJA&#10;CDQTAiIAm+luq65CoMwITJs2zWefC0NOuQQeKAgeZ+uwlbkYTX86vP0IYYsb/WiCrbXWWu7ee+9t&#10;gRGkH+F3EH8i/VrAoxVCQAi0gkAxBGArpyx4M9ITyCLgCWWJUAo+SQUOEAFYAVB1yrwRgDg3MhAP&#10;vzBxmJ2EyAy8cOOQUzIKEzKPDqes8gigdXrooYd6zdPwaiuttJIfxNUgeoiK5oWAECgHAiIAy4Gi&#10;ziEEmhCBu+++248coz8V2n777edOO+20Fokown00X34EEJunQf/II48kTk64nGVjRitr9913dwcc&#10;cIDPWpnYUQtCQAgIgQIQMAJwueWWc8OGDfNH7rTTTlUlDggtJqSOkOi2Nr6FhA5jZDD+4IMPlASk&#10;rW+Kru/lQCZPnuwILyXJj7XZCD+N80DyfxRn3xaElUfg66+/9u8wJAlC491KUiKSJMmEgBAQAuVC&#10;QARguZDUeYRAEyHwwAMPuK5du2YaklZ1QhmUMMLQqP4Uog+xfXQAQ8MTE4H7tMQh4X6aFwJCQAjk&#10;i4ARgOH+JPpo1rBBPLHjkD1lAQ6fDs23NQI8j6effrqP0AjJP8hAkvbsvffebV3Epr3+P//5T0++&#10;PvzwwwkMOnTo4B599FG39NJLJ9ZrQQgIASFQLAIiAItFTscJgSZF4LHHHnNdunRJZJoFCrz+8CyT&#10;tS0CNOpJDkKWzdAIB6YRiTagTAgIASFQKgIMODzxxBOJ05BMIE5MlNihgRcIpYyzq6JNiIahTAjU&#10;AgKEyhMFEIb9EiVA4h0NELb9HSJ7M4mPYtmWlVde2Ud3KBNz298jlUAINAICIgAb4S6qDkKgSgi8&#10;+OKLPrPkt99+m7giYVhoyclqB4EhQ4b4kJ+wRISRzJgxwy222GLhas0LASEgBISAEBACDYwAA4Db&#10;b7+9+/HHHzO1hPwjfJ/1stpAAL3Gk046qUUkx5prrukHceeff/7aKKhKIQSEQN0ioGHJur11KrgQ&#10;qC4CH330kc/2G5N/gwYNEvlX3VuR19VOOeWUFuE8ZN9klD/O+JfXCbWTEBACQkAICAEhUHcIkBRk&#10;t912S5B/hP2ef/75Iv9q7G7iMXzeeee5HXbYIVEyBuBJ3IaXoEwICAEhUAoCIgBLQU/HCoEmQeD7&#10;7793u+yyi/vwww8TNUbzb//990+s00LtIICmDxn9Qps5c6a/Z2lZAcP9NC8EhIAQEAJCQAjUNwJf&#10;fPGFIznPV199lajIWWed5bWcEyu1UBMI4Jl54YUXui233DJRnvvvv9/16dMnsU4LQkAICIFCEfjl&#10;z1pRZxR6kPYXAkKgeRBAU65Hjx5u+vTpiUofeOCBrn///ol1WqgtBBjh32qrrRwjx++//36mcLNm&#10;zXIQgFtvvXVmnWaEgBAQAkJACAiBxkEAbzEGb5977rlEpY499ljXq1evxDot1BYCkIDbbbedl20h&#10;wZDZs88+6xZccEGH3qpMCAgBIVAMAtIALAY1HSMEmggBQhEIJw1t2223dcOHD5e4eQhKDc/jwbnv&#10;vvu6119/PVNKyMFJkyZJ+DuDiGaEQO0igG7X3/72N595fc6cOX7KOptPm6ZtN/2vueaay+X6kTl8&#10;oYUWSvzYXyYEhED9IECUxiWXXJIo8J577unQCJbVBwJ4bhL6G0bg/OpXv3IPPfSQ1+Suj1qolEJA&#10;CNQSAiIAa+luqCxCoMYQeOCBB7wOSRguutpqq7kbb7zRzTPPPDVWWhUnFwKffPKJ69atm/v8888z&#10;uy2wwALuqaeeciuttFJmnWaEgBCoPAJ4Vn/99dfus88+c3h3hNO0+e+++67yhWrlCvPOO2+CEIQg&#10;XGKJJdyyyy6b+C255JIO7xWZEBACbYfAhAkTfPRGWAK8xkaOHOkgkGT1gwD6zZCADOaa8e7FG5D3&#10;rUwICAEhUAgCIgALQUv7CoEmQoBOKFnHwtADwg4mTpzo2rdv30RINE5Vn376adezZ8+EiPS6667r&#10;nnzySffrX/+6cSqqmgiBNkTghx9+cLNnz3Z02vgRfh+Teiw3qpg75MJSSy2VIAVjklCZLNvwAdWl&#10;Gx6Bd99916211louHDiAKKL9BnEvqz8EHn74YXfEEUckCr7NNts4BuqJ6JAJASEgBPJFQARgvkhp&#10;PyHQZAigG3PPPfdkak1mMkaON91008w6zdQfAmPHjnXnnHNOouAnnHCCzwaYWKkFISAEUhHAe4+s&#10;6JB7dLSN6LMp3ray3AjgfRyTgix36NDBrbrqql7jKvcZtFUICIE0BH766ScfGjpjxozMZgb4xo8f&#10;79ZYY43MOs3UHwKXXnqpu/LKKxMFHzp0qBswYEBinRaEgBAQArkQEAGYCx1tEwJNisAVV1zhjjrq&#10;qETtjz76aNe3b9/EOi3UJwIIgN93332ZwkPuPvjggy0yzmV20IwQaDIE8OJ78803E+SekX1496G5&#10;V02jA48H9txzz52q3Zdtven8hdspd6wZ+M9//jOxjlAztKfC37/+9a+qVRlvJeQmIAOZ/v73v/e/&#10;hRdeuGpl0IWEQD0icOaZZ7ozovyOLO+zzz71WB2VOUAAOZ6DDz7YJwax1b/5zW/czJkz3dprr22r&#10;NBUCQkAI5ERABGBOeLRRCDQfAnRuV199dff3v/89U/n11lvP4TkmXacMJHU98+2337quXbu60FNp&#10;+eWXdy+//LJD/F8mBJoFAbxlIPpeeukl/+N/gHm8+ULt00rgQRjs4osv7hZbbDH/yzbP9loI2yOc&#10;MCQEv/zySy9MT4hz+At1RsuNGxgZGRgSg4suumi5L6XzCYG6Q+DFF190tNdCeYGtt97ajRgxou7q&#10;ogKnI4Asz6677uq++eabzA6Qf+g5S9sxA4lmhIAQyIGACMAc4GiTEGhGBLp06eLuv//+TNV/97vf&#10;ubvuustrOmVWaqbuEfjLX/7iDjzwQEc4oxkZAy+66CJb1FQINBQCH3zwQYLkg+ybNWtW2b356IQR&#10;zrrCCis4iHWmCLbHRF+jZtUl03BICIL7e++9l1nHsmUjLtcDtsgiiyQ8BSEJIQghDGX1iwBEFoQy&#10;ZDNeqXiqoneG19N8883nuO/88GJvdmMwY5NNNvFEkGEBNpMnT66JAQQrk6alI4DuXxylc95557mT&#10;Tjqp9JPrDEJACDQ8AiIAG/4Wq4JCIH8E8PKDFArt3HPP9dljw3WabwwEaDDecMMNmcrg4UlCkPXX&#10;Xz+zrllm8PbC8wtC6PXXX/e/t99+23c+ydYKYUFnlFBMwinxyILQ6dixo+vUqZP/Wchis2BWq/XE&#10;S808+cLp3/72t7IVmVBUiL34B+EH+Sdv6dxQkwQlJAlt/o033nD8yhVizf8pHu14RZHwiCn/ryKM&#10;ct+fttjKM0GiAzKbhu/g1kLPeR+Tyd7ewxtuuKHbYostHDqTzWQXX3yxO/744xNVRi+ORBGyxkNg&#10;4MCBfnDeasb/AR6g/C/IhIAQEAK5EBABmAsdbRMCTYQAYaErr7xyIuvvxhtv7EaPHt1EKDRXVdE5&#10;I9kLCQ3M6DxBAjZDVjk6mXi7PvTQQ2769OmJkBrDo9AppOBWW23lCLvaYYcdPBlU6Dm0f/4IEJb6&#10;zDPPeK8XvFoJg8LbrFSDIILcg+CNST6W8T6SVQYBPJneeust9+qrr/rfK6+84qf8v5bDc3Deeef1&#10;ellGCDLFY1CkbWXuZ7az4n3+yCOPuNtvv92/g7nP5TLuJfcV8qt79+5+vlznrsXzIOcB8YOXpNmO&#10;O+7ohg0bZouaNhgCDHTttNNOjgFKM+75vffea4uaCgEhIARSERABmAqLVgqB5kOATLBkEzMjPO3u&#10;u+8WgWGANOj00Ucfdb17907UbsyYMe6AAw5IrGuUBcLJbr75Zkcdn3766YpWCxL1D3/4g8eSTiia&#10;b7LiESD8Dw8HI/qYvvbaayVr9ZFwguyYeIox5QchNM888xRfWB1ZdgTw0kWb0QhBIwh5BhjMKMW4&#10;12uttVbGSxDyCI9ePH5l5UUAzU0GFseNG1cWsj6f0nEviW7Yf//9Xfv27fM5pK72OeiggxLe/Hxr&#10;SPRFCLCscRFAngdPwNAgACECZUJACAiBbAiIAMyGjNYLgSZCAG8LGsh0sM3QF+nXr58tatrACJDh&#10;eerUqZka0kEiDA9PmUYxSANCnm+55RbXWkhZJeoMwdCrVy8H0d6hQ4dKXKKhzol3EMQOHn1G+L3w&#10;wgslhYYSEgjJZ0SfTWshwUZD3bwqVwZikORVRggaQUg4f5jMqtBiMQgGGUzYsIUQs4z+nKxwBAjt&#10;RVLkjjvuSGjPtnYmsl/zLbIf7wbuKz88gIleyNe4dxCBaKWtuOKK+R5W0/sxkIXnfqjnO3jwYLff&#10;fvvVdLlVuPIgAKnNd9JslVVW8XImSghiiGgqBIRAjIAIwBgRLQuBJkRg77339sSIVR3BegghNEVk&#10;jY/Ahx9+6EeMQwL4rLPOcoMGDar7yj/33HPu7LPPdpMmTUp0kNIqRkeTbHrouFnyBtaRCIfsyBAC&#10;hCBa5/OLL75w7777rv+hF/j8888nQrDSrkGjnI7ZqaeeKq2eAKC//vWvbsaMGRnCj7DeQjr2wak8&#10;QbPqqqsmvPog+9DmkzUPAhAihIPzDuB54gcJhdZcsYZHIM8ShMtGG23kf3S4pSmYHVHei6eccor3&#10;SMu+l/MYgi3SI+j58Q5msKS1gSi0Pe09DAmMhAUDWLmMEOEePXq4c845x18j1761vg25CbQTzQgF&#10;vvPOOxXSboA0+JSBst122y3RviHr8xFHHNHgNVf1hIAQKBYBEYDFIqfjhECDIEBIHaRHOHpMJli0&#10;4WTNgwAC4ldffXWmwu3atfOdKqb1aOjinHzyye7aa6/NGiJKiC6dzS233DLT6SxF+xDtMryP6ICi&#10;KwjxkM3wREGw/bTTTvPkYrb9GnE9Hlsk53j88cczPzy4ijGIFwiYDTbYwJMyTAnllJdWMWg2xzEM&#10;eEAEhqTgxx9/XHTlCbfkuTNCkKmyDztP4DOIdMUVVzjejWmGZ/R2223nB6AgVRlsKYehj8aAAjIm&#10;6AySwCnNuD7v4AEDBtTlOwPiDwIwtFGjRrlNN900XKX5BkeAZ/jWW2/N1HLppZf2OqqNmmk+U1HN&#10;CAEhUBQCIgCLgk0HCYHGQWD33Xf33lFWI7SvJk6c2BRJIKzOmjrvuUZHIsyUSqMS77l6sxt+zmxM&#10;qC16f2lGEoc99tjD7brrrhXtqJPZFE8M/p/wcEuz5ZZbzl122WW+LGnbG2EdwvQzZ87MkH0QpMV6&#10;9+HFB1FghB+hmUrI0QhPSdvWAQLQSEGbQhQWa/xfQwRCxGy22WZ+kK2ZQvJ45/Xt29eRnCLN8PQj&#10;dHH77bdv1cMv7fhC1kEG3nPPPW7s2LFZNQfxOBw5cqS/V4Wcu6333Xzzzf171crB8wYBKGsuBPBq&#10;3nbbbRMSGZdeeqlD3kUmBISAEIgREAEYI6JlIdBECKCphfdfaHiB4RElaz4EuPd4AppBrEBi1YsX&#10;IOTlIYcc4rNKWh3CKfpdhMWQGbIUT7/wnPnM432CJwr4ksQgzSjXJZdcUpGwe0KWCTmG2EAsnl8l&#10;7YMPPsiQfU888YTjPZPNAyhXORZeeOEM0WeEH1mWZUKgGgjQqTYy0KbFZphGQgBCEDKQ3yabbOLQ&#10;pGw0mzNnjvdsxusvzSDsjzzySAdxVW3D85jEGFdddVVqiDAELQNeJ554YlW/D8Xi8OCDD3rSJzwe&#10;jVs8oGXNh8Cf/vSnBPlLcitC4+UF2HzPgmosBFpDQARgawhpuxBoYATI9EomPrM111wzEUZg6zVt&#10;DgTIpAk5hseE2fnnn++96Wy5VqcIoaNlmUaw4fFHODAZedvSrAMKpp9++mmLokDG04FDw6lchkj+&#10;zjvv7Mj2jEF8EvaPB045DGIPgo9wXsi+xx57zBXjOUUnBXKAkGzz8OO+yYRALSHw5Zdf+uzheLTy&#10;I0ENWqCFGqHrJN4yQpApmneVNP4vIbh4B6DJV25NTHRQ99prL0+axvVYZpllvKbsFltsEW+q+jJy&#10;J2jC8h5GKiK2HXbYwbeLGICoZaOcYfIuBm5DGY9aLrvKVn4EaLcRxfGPf/wjc3K8Wg8++ODMsmaE&#10;gBAQAiAgAlDPgRBoUgToDNDBDjOiMjK+1VZbNSkiqjYIxF6ASy21lB9FRvy+Vg3SDDI7TGJCWUli&#10;g7cJHm+1pAmHRx4eMqNHj26hTYWeGJ3Tcvwf4hFJJ5GQ29CmTJniunTpEq7Kex4SE1F/tKemT5/u&#10;icUwbDzfEy266KI+PNJCJNdff315KuQLnvarKQQgvowQZIr2Z/wuyqfAeOyEhOA666zjyhk2jNeh&#10;vQvQKIQ8Kpe3GAMwO+20UwvZBb4bhx9+uDvssMNq7v+b9xZe1+PHj29xe1ZeeWWPT4efk5DUoqGh&#10;ikd7aBMmTGgR0RFu13zjIxB7ATLI8NJLL9WFR2vj3x3VUAjUDgIiAGvnXqgkQqCqCBDmcsEFF2Su&#10;CRl47733qqGQQaQ5Z+gU4aURjiKPGTPGE2y1iAhEGjo3EFOh4eE2bNgwh+dJrdqsWbPcMccc00KX&#10;Cm84PHO7detWdNHxbEFfi455aHjYIYqfL6FbDsIPjyMSdUBuGOFHB1smBBoRAcg/SECSUFiim2KS&#10;jBA2jDcs/zeEzPK/wwBBsYaUQ0jWs4w0AecvxR544AGvqYrWZ2h4GKJDhq5wLRvvQzRjY2/A9u3b&#10;OwZLYqKtFuqCV1eo9bfuuuumEpm1UFaVoXoIoDWMFmAouUHYOwOBMiEgBISAISAC0JDQVAg0EQJ0&#10;UPDsCkOXCA0ifEcmBM455xwvmG5I0PGkI1trdsYZZ7gzzzyzRbHwBqRDV0tefy0K+X8r6DQPHjzY&#10;i9SH+xAiOGLECO85E67PZ54wRTJrxlmIIf/o0ObSHjPCD+8+fnSOQ9Ign+vjeYlmn3kz8fwstNBC&#10;+RyqfYRAQyKAFpeRgUzJFh4PWrRW8V/+8pfeYw8pg86dO/sfnrT5GjIIeAiFBsl42223+Sy84fp8&#10;50ly1L1790QkAcfuuOOOju9IubL65lueYvdDkqF///4+M3R4DkhSCE48lGvFeB/jLRoO0l1++eX+&#10;nV8rZVQ52g6B4447LtGe+OMf/5hI9Nd2JdOVhYAQqBUERADWyp1QOYRAFREgZBK9NDMIATTCJBZs&#10;iDT3FKF7vMdCo8NaS54cF154oRs4cGBYRB8uRwe3a9euifX1sHD99dd7TaqwrHjO3XjjjW6fffYJ&#10;V+ect2yAhP2EhgcRHr5xxlwj/Ajp/fOf/1wU4UdiDs5vhB/eKPl6GIZl1LwQaBYEIHEIx4UMRDcT&#10;LUGkAQo1PGshBO2Xy+MZ7bsBAwYkEj1xPf5X8fLu0aNHQZdncAApgR9//DFxHAmNINPqzZBDgSSd&#10;PHlyouiQrNyjWvFaxuv9qKOOypSRwdxp06Y5Bo1kQgBN3nAwHxkBkrlBGsuEgBAQAiAgAlDPgRBo&#10;QgTwDqLBaIbH1GmnnWaLmgoB17Nnz4xeFHAce+yxXi+pFqChs9qrVy9Hh9YMT5bhw4e3SXZJK0Op&#10;U7xpEOcna7AZnfN77rknL++OTz75xCdxefXVV+1wP0UcnlC/eeed13sd0UEINfy++eabxP6tLdAh&#10;hnDgvPzQGYKslAkBIVAcAvzPo60ZegkSzleokUgECQf7pSUWOffcc1t87yGPIJYg7/IxEgnxDgi9&#10;g3kH0I7Yf//98zlFTe7DN4VBpBtuuCFRvg4/awFybwgLbmsjWRTvcDNkJNC6lQkBQ4BB0DfeeMMW&#10;Hf/ztC1kQkAICAEQEAGo50AINBkCH330kddFC8kTRrxrZXS7yW5HzVYX0olQEjNIH3SsCENrSyMc&#10;C7H5kCQjzAw9JLJY17vhhde3b99ESB31wwMll2A//9dkAAwb/WBBVmfC+9EjMw+/Qgm/RRZZxBMK&#10;Ivzq/elS+esJgdmzZ2c8BPHQh9gPv9v51AWPQCMDCRvu1KmTPwx5AbzI4jDkfIgCvIxJUBITlOed&#10;d57XAsynXLW+D8lBSIoWGnXmPdqWkRIQr+F3AOIWqQaSusiEgCEwduxYH4Jvy7TvX3/9dVvUVAgI&#10;gSZHQARgkz8Aqn7zIUDDNiR2ELhGA0gmBEIE0IkkpPPbb7/NrIZ8Q2C6rYwOJ94Pn3/+eaYIeMgR&#10;PotYfqMYobr8j4ad/ZVWWsnrU8UhvNSZ8B7IP7KRhkZo7pw5cxJeOuH2bPMQfubhRzZiefhlQ0rr&#10;hUD1EEDbk4EAQm8hBNH4DAdC8ikJ7wT+tyEDf/jhBzdo0KAW5+Ddg8RCmlcv7yQSCtx///2JyyHH&#10;0Lt378S6el/Am/HWW29NVKNPnz7uyiuvTKyr5sKpp57qhgwZkrkk5O4111yTWdaMEAABPHNpvxHW&#10;boaHcUge23pNhYAQaD4EJBjRfPdcNW5yBND/C23nnXcOFzUvBDwCJNCIyb4JEya0GTpktdt3330T&#10;5B8d1IsvvrgmyT866bvuuqv35isUNDwc45D8N998MzUhyDvvvONI7hGTf1wTT50wRC9bOSD89txz&#10;T3fZZZc5tAM57vbbb3f9+vVzZFNOIwKynUvrhYAQqAwCCy+8sEPQ/6KLLvKagWStnTp1qn9XQOjl&#10;45nG/zYDfoSNonfHez7WjuOdesghhyQyiVqNIJ9i8g85hlol/wiN5T0MYVqokWAKD+rQ8JyM21Dh&#10;9krPx9dW+63SiNfn+dH1Rpc3tLZsv4Xl0LwQEAJtj4A8ANv+HqgEQqBqCHzwwQdu2WWXTVyPsMAl&#10;llgisU4LQgAE6DSFHTs6oGRLbIsw4LSMv3iqHH744TV5syyEeoUVVnD33XdfUWWkzuPHj08ce911&#10;1/nOOSvfeusth4fehx9+mNintQUL6cV7hLBekXytIabtQqD2ESAZB4lF+KbzYz7MFFtoDSC/eI8Z&#10;sfjUU0+5TTbZJEEM4nmNXl5bfBPyqQ/eimRghtQshiwjS/see+zhSIxlNv/88/twbJJvVNPw+CTB&#10;khne79zjesm0bOXWtDoIoCl8wgknZC7WsWNHx0CiTAgIASHwK0EgBIRA8yBAaGFoNCarSf7hsTDP&#10;PPO4ueeeOyyG5msUATp77dq1c6YZRwgaHQ5CS6ppaNegLxUao9uHHXZYuKqm5gm1g1wrJfMeot10&#10;+l577bVM3Qi1w6Plq6++8mG/sQ5XZsdgBuLWyD4RfgEwmhUCDYQA31X+v/lhyDiQXRhvZH5PPPGE&#10;++677/y2fP48+OCDXm8VIoEkS4S/4oltttBCC3lvxFol/yjnRhtt5JZbbrmiNfIg1y699FKfVRU8&#10;MWQxGHyqtkcVZGxohHKXm/zjW4/3mLy+Q6Trcx4CH5LYwoAZMEQjWHrf9Xk/VWohUE4EflHOk+lc&#10;QkAI1DYCsScS3kOVNDobw4YN8x5LkEaEKqJBsummm7r+/fu7p59+OuflDz30UE92QDoVYsUeV8g1&#10;WtuX0EsIz9BKCQsNz1Ot+V/96ldeKyq83pQpU8LFqsyTFMM6X1yQhCRDhw6t6U7KBhts4K6++mqH&#10;F1+xRngenU8632Y8U4S1QejlQ/5xHHiRDRQtv1VWWaWmcbN6aioEhEBpCPD+YKCEgQTe27w7+Obi&#10;Dbf77rs7BgZas4ceesgPNKAJ+MwzzyR2P//88x0DHbVshPHyHl5//fWLLuaqq67qTjzxxMTxhOKi&#10;iVtNi7+95Wi/oQPJ80AYN+0zCNP11lvP7bPPPg7s4qRSpdaX54kBLELQC7FijyvkGvnsW0/tOshh&#10;7mdocR8g3KZ5ISAEmgcBEYDNc69V0yZHgFFARvRDYwS5Uka2vF122cWhmYNw+RdffOGJDLwF8CTD&#10;G3G//fbzZAZhNmmGrhneX4V4LXCeYo9LK0Mx6yZOnOi6dOnikzOEx1MP6oNuW71Y/IxUuwGJl0X8&#10;3KKPh/dJPoanXGthcGQ35vnM1+hI84yFpGS+xxa6X4cOHdzRRx+dOAx9vuHDh/vfjjvu6HW8EjtE&#10;C3gQohuGRwCdfvT+Ro4cmdBTjA7RohAQAg2GAN9eMqX//ve/98QdAzz5GKG/JAsJDZ3S+NsQbg/n&#10;K/EOpj1DWG6YECq8Zrnn0Z8lYVpoZFEuNAlLeHwh83xz4oHQfPHPdh3w6969uydIaa9xDfQg//73&#10;v7tnn33W3XTTTd7zEZ3JchkEGm0gwrILsWKPK+Qare1bj+06tEFDq3b7Lby25oWAEKgdBEQA1s69&#10;UEmEQEURmDlzpguJNkbu8QaqhI0ZM8aPKH/yySeuffv2PqMgJA7hjCQZIKSIhifG+r322iuRbbbU&#10;MjHaj8dhPh4OpV4r7XhGzmlMx2ZhofGobLxfLS3jQRKGA9ExSKtbJcpMuFmcDIP7iq5TNsOzBQ9T&#10;SD085ZgH79iLEC1DOnB46hEyx3n54bFHByg2ynLVVVd5jxo8JegA480K0Ttq1KhExl6OxTuEa9Nx&#10;LNUOOOCARNgOmTgvv/xyX36IdMK27r77bl9fCMNcBglNRwZtR/Z9+OGHc+2ubUJACNQ5Anh58T+/&#10;//77e+KP9ydecbwDsxnvfDKL855hACIc7Jh33nl9ApFsx1bqHcz1Xn31VYeHP0Tm9ttv79/HvMNZ&#10;F+r0WdnwZOM9HA8i2fZ8pxBjfBvCbyHecZBk1bDp06cnwq8J41x88cWLvjSDYt26dfM6sng4ktkY&#10;EhB88fSkXnwX2Y/7P3ny5KKvVY4DqSvf53XWWaccpyvqHPXYrotJYqJQLCS4KBB0kBAQAg2BQH7D&#10;fw1RVVVCCDQ3AnjhhYa+WyXso48+8oQf5ybUg0YzHQYzvBAgHs855xy3zDLL+PATvKlYvuCCC2y3&#10;kqblOk9JhUg5mI4Kv3oyPO06deqU0aGDfEJLqhhB9ULrTZgVujVm6NkMHjzYFlOneJvgYUqIsHX6&#10;5syZ40lLQuKwxx9/3B177LGedCYhBtmO6eA+//zzPukG2/GQCxPm8BxTHs5BoxoheAjt2bNnuz/9&#10;6U++00Rn2YzzUQ70lEo1PHVOP/107zFr56Ihz/80BC26mtwPuyd04iAG+bFPtgY/xACehOUIJbNy&#10;aSoEhEDtIDB27NicXvZhSdEQhFQj6UXXrl29lzV6d2johcZgSq7Q30q9g/kWHHjggT4igORKtCMY&#10;jCKsmfchGZIZjAlJIrbzHiZBSqlGsiQGLsNMvGjTQqzGmZRLvVZ8PN+k0CA1SzHOx72FWGPAlu+Z&#10;GaGjhAEz4IXuI4NEeJ3zTLSVUd9S61ypstdyu47/E+6xkf0Qugzi1tMgdKXum84rBJoZAXkANvPd&#10;V92bCoG4ARlmkysnEEOGDHEQLiQ/OPvssxPkX3wdMrgSjojhFdiaJiD74dlFw7UcVmjoJ9eETCGE&#10;t7Ww0nKUr5BzFFOXfM9PZyC0+FkKt5VrHqKRZym03XbbzXutheuyzSOYTmcNzzgy5x5//PF+V0iv&#10;k046yT9DdHSnTZvmrrjiCnfttdf6ebwM3n//ff/s2rnR2qPTh/fHrbfe6vclpBZdoksuucTvhsdf&#10;oWFNdv58pni1xuE85557buqhhPgNGDDAl4/Q5ttuu80dfPDBqQlJ8AKUCQEh0HgI/Pvf//aez6Hn&#10;f1xLBijwUua9xruC73DPnj0zEgu8Gy0JFMcuuOCCeXs1l/MdzLUZlMGDGZKSUEbevTf8nIGYEGXI&#10;Ob7JEJ6VtCOOOCKR8Rh5BbwrK23xN7fU9htZojG+KyH5F9aD750l2iKZTLnaXeE1mKe9yDeX57VU&#10;g+jlO5xt0Cvb+WuxXVdsXeI6tkX7LS6DloWAEKgtBEQA1tb9UGmEQMUQwGsrtFIbkOG5bH7WrFme&#10;RGEZkiWfbL+EVZg3waRJk+xULaajR4/2BAhhKYy4EsaULfyG0BZGi62RG56s0NBPjoWMoqMBiUKD&#10;Gd21tdde25OXjz76aOb0JGzguuZtQFgSy9ZBiMNCIaMIs2Ifwm+ymYWygkFoxdQlPD7f+fhZiTsj&#10;+Z6nkP0QPH/55Zczh+BhYZ2RzMocM3iH8GyttNJK/rmxRjCdyM8++8x7NZ511lnee85OQ2eYe8gU&#10;jxKrp2XhxWM1DpsnFJgQXTrNlSaF6XyGFmMUbrN5Onem+Yd3LuFdEPOUm9AuMJAJASHQeAjwzpxr&#10;rrlaVAyPIL5NkGi8C2+88UYfDhp66nMQhEzo1cy6Xj8ni8DjOB8r5zuY69l7eLvttktcnvKcfPLJ&#10;jgEiBj8qaUsttZSPbAivcdlll4WLZZ+nPYHXVmjxNzncls+8tbloF0LAZTNCrSFa+W7G2Z7xCKTt&#10;grxMmvGdYTte5mnGoCXfTerCPaVtxTcO6ZjY8GbnXOyfZhDYtMvw/qRtyJQBvrjdGx5bq+26YuoS&#10;1iuej5+VXJjEx2pZCAiBxkRABGBj3lfVSggkECBMkbAcM0I8IEbKbdZAp+NBwoF8jLBORu+x+++/&#10;P/UQGth4g9EApXHH/ozyQvCccMIJLY6xEKRQt4idIHRITAIRRygnoZ+Ec7Lf+PHjfQeCkejYCCkm&#10;1AeSDtzwQKCzBEGFlhqNU2y++ebzXlamE4QGIZ6QlsXVwkJNQ4/1EImEKN1xxx3xZf0yjWRCWdkn&#10;xLTYuqRepJWVYUgVuxL6SuO5khaTnYS3hiG5rV2bEPe4w8IxFgrP+Xj2YuMe4gWI4fWA2fPJs8Hz&#10;BtEdGjqFZNqsdOeTDhK/0GKcwm3xPM8lnQHKi3cOZCfvApkQEAKNiQADVx07dvQDF/3793cMWOHR&#10;fM011/hvqckipNWe706YaZxvHuGu+Vo538Fc097DfI/xVAyTg/FeJCsx3+NKWzwQxTelkt7ftDPC&#10;tszSSy/tM7uXUk/zJqctQkZea7vF50R+gsEi7mVMENMm4ReWLTye+8P2NA9UiGcGphiQog1EW4xn&#10;kXBjiNwXXnghPJUnKTmXtZ1sI0lYCEnnm0ZkBoQl33ZCX1955RV30EEHZSUga61dV0pdDI+0adx+&#10;i8nktGO0TggIgcZG4FeNXT3VTggIARAg8UZoaLoZSRWuL3XeGsFLLLFEKrmS7fwQJ4RTkumNBh5h&#10;RqEhtt2jRw+fidAyF+K9MHDgQN8RgBTEky6XxaGfaMmZJwPXpXMEqcaoNeGgZnSgrr/+eh8SxUi2&#10;ETCMmrMvo7WQPxCJeAjyIzkEo/ZowzGfy/BWhIwhFJVjYq/Ju+66yx9O4gka/lixdfEHF/EHrwc8&#10;ySwEiIY9pPLyyy9fxNlaP4T7QQcvNMTcC7FYt8qONaF4yGY0/9LMdAdtX7wlyFiNpwzl4rfooot6&#10;/b0tttjC8TOSN+18to5nBb3LNDvxxBPz+p8kXC8MladMPGdpZGfadbROCAiB5kEAMoRfMYY2XGgk&#10;PCpkwKCc72DKgac17QQy/zIQwzsP8ohvL99/EmO0ZgyoZRs0YeDHiLFc54FcwqMc8gpjMIzQ49b0&#10;aXOdM9e2F198MbGZpB2lGrgRWUDyD0g3fgxWoikL2UeUhXkJlnqttONp5/ENJYoD0g6jfYFXOgOt&#10;DO5a5ETa8baO7x9tJ9qMeKta+4zttBGJRGE9z0jYFqvFdl2xdTEssk35v+B/hURmGG032nAMdsqE&#10;gBBoTgTkAdic9121bjIE4gZkHMZYLjiMADSiKt/zhp5TjAzHtuKKK/okCEb+sZ1wD7IHY9lCTPzG&#10;//tTTOhneG4IwrBxSWgVunI0ogj9NM+y8Jr5zEPs0fAm86wlrQiPs7BowlnMiq2LHV/MNO5cxaRy&#10;MefMdgyadRZGzT6E3loIb7Zj4vVpnRcwNg8CvCroTKb9zAv0ww8/zJyWzh2dEiM96YTitUkyEUKT&#10;4s5y5sBgBtIRkfq0X74elXiBhp4Y5iEaXEazQkAICIGSEOBdGXul45lViJX7Hcw3CC1WPNLwFoPQ&#10;gIQjRJVwVAaJeB/mMt7bae9f1hXiGRVjMW7cuFyXLWlb/K1lALcchucfkQ0k+sLAjkGq4447zhOh&#10;JHHDU5RnoRJG2LaRf5yfQUa8OPHMx3uPb3MuY6DQ2n58n8P2GcfRRkRnGqOeodlxtdKuK6UuYb3S&#10;5vlfCbV+aWvEz1TacVonBIRA4yIgD8DGvbeqmRDIIBBqqbEyJnMyO5Y4Q4gG1q5du4LOFI5EEgYR&#10;G5n/0rLs0eBn1JSspzRSQ2IkPocRdK2FfhLOS+gn3gAffPCBD1/BKy8k4OzcjDpPnjzZa8bl4wFm&#10;x4VT6rX77rv7kXg8y0JvDe4bYS3Ui7Bjs2LqYscWO6XTEXqe0YCkg1AJi73/yO5YqKV5uHKPuJeQ&#10;i3QaWyMV4xBhvFD5cU+4B4TToX8EAUxCDp5dPECz2YYbbpjVgyatvGnnofx0bCBJzcArfD5svaZC&#10;QAgIgWIQ4N0WEj8MUvH+KsTS3mmlvoPxRufdzTuX7zRarfwYtIHA4zuNN1vsSW/lpm0CgZhmhbSL&#10;iDpAP9WSTbz55pveu5vBynJbTNaUiwCknOAFeYouHPecKAi+b9jrr7/uf3g3QpjhNVgugxxOuw/o&#10;U+LNOXXqVJ/cJVdkB7jgyca9zvb9w2sVqQu8/QlVhgyrxXZdsXXJ937wzITRB7QtGbiUCQEh0JwI&#10;iABszvuuWjcZAtags2pXopHKuQnpwGhgFWLmccUxaV4D5nUVnxPPMDPCNUNPQltvUwvnLCT007Te&#10;2rdv70LvQzsnUzpGpRqNcEJxIJXQL7QReSPCaChbuDLXKqYupZYxfmbiZ6rU89vxeHXEyVvobJXD&#10;6JASlkbHBk9TOhtpRtZL8A4F9OkM04GA9CUEjB/ENGFLkH404CGPcxGACO+Xw+jUhARga54S5bim&#10;ziEEhEDzIBC/U7baaqu8JApaQ6iUdzCeS3ip8T3m/WzyC1yTbO945PP9ZFCGbWmGjiwEYqmGtxph&#10;smFCBTCLv5OlXofj429tua/BQFeIJdmgqRftD9okfCvRVqTtZG2TUuvFdziNIOa8pvVLqGous+2E&#10;t/br1y91V8sszLNDuxTsarFdV2xdUiudspL2SmjxMxVu07wQEAKNj4AIwMa/x6qhEGghUF1oiG6+&#10;EBohZwRVvsfZ/ozOkjgjtkUWWSRe5ZcZ+cU7DnKGRms2Y3sY+pltP1tvoZ82Yprt+rZ/qVNww7sC&#10;jwZIJITW8SajU4OF3ofF1qXUMsbPjDVYCz0v9YI0y9aRIKTLtAY5N89DORPWoAMEAUioE7p+sZcf&#10;18Yjgk5Pnz59fIgvYUnoQHIsIWih0REkFB0CMNczGB5T6jyhThDS5i2LgDsd43KQ0aWWTccLASFQ&#10;/wjEBOBGG21UtkoV8w4mugBvMLy30ehF0y00knvxnua9Xa33MPIdIQGI52HaIA9JMNC1w4POBknD&#10;sueaZ0AsHlDFC7KSRnsH735+6BOjT4unHZ6WcehzseXIhYO1AVu7j9ZOo00UP69p5WJ/CMBabNcV&#10;W5e0eqats7a5bTO5HlvWVAgIgeZCQARgc91v1bYJEaBxhO6NGcRBNs8n26fYKfpkNM5JUgGR01qI&#10;JddhhNY8vrbccsvUUN+0LHIcS2eA+mG5GsXFhh0ZSWXkob9Qhf6QEQ8CkKQfEICE4uDNgPcjmVvN&#10;iq2LHV/sNCYAC21Acp+vu+46n8iFTlqvXr28FlNcHjpRoZWz48l5jzrqKE+skuiDJC5kD4R4xiDU&#10;WEf58E6wzg6hMhCAZCakQxSGaeMVePPNN/vj8ZKphvEMoJ0UalaBGwlCZEJACAiBUhCA7CHTe2jl&#10;fA8X8w6GFCKMkXfwZZdd5r+JYUISvNPsvZ3N+y+sTznmIQBDs3ZMuA4Si+83JB5eiyQMI4GJfXPC&#10;fdPmIYZsoIft4JAtvDnt+LR1SHkgWUE7jfZG6Oke78+3joFICLbp06dnvonhfuZlF65jHl27bMYz&#10;ls1MSiZXm45jjSjkW0iij9bMpGlqsV1XbF1aq7Ntj7EsdgDXzqepEBAC9Y2ACMD6vn8qvRBoFYF4&#10;9JgMvWl6eq2eKI8d1llnHZ+wgWuec8457vbbb2/1WuxqHRNaAABAAElEQVSDRxaWTVPuo48+SmRw&#10;s6JY3SBr4hFO24dpsWFHFory17/+1Wf6SwtZIVMdRAweCdl0aMKyZJsnrBNNITo4eHOZ9x/6gKEV&#10;W5fwHMXME3YVmo1Yh+uyzT/55JOeeLOsiexHFj4SaISZ+VgfZ+YtVHeKc+QyyO9TTz3VJ5WZMGGC&#10;J1rp3KLlRAfHvA/POOMM16FDB38qMiNyf9AlQiD9ggsu8CLpdDghbdGjooFNlspqGeFnIQEIbiIA&#10;q4W+riMEGhcBPIpDUofwQaQPymXFvIO5NoM1DI7hbc07m3cgoaSE/NqAFB54lfbYNxxWX311T+Qx&#10;CITRTkA+wogm1uHRb+0UvhODBg3yGYOvuOIKt+2227JLTrNjbaeYyLH1hUwhTtFNxvDq22677XIe&#10;brIsMWlnJKbVPz6JRXbE61mmTZfNTBLG2l/Z9rPvM/c+26A2HpQM4IbPhJ23ltp1xdYlGzbx+vi5&#10;iZ+reH8tCwEh0NgIKAtwY99f1U4ItAiHCRtClYCHBi5GAxOtnbAjEV8PLRbT48FbEA/CNJsyZUra&#10;anfTTTf59ZBI1hhN3fHnlUY0Efppwt3hvhb6yWjysGHD/CY8DggRxcvwgQceCHfPzFMGzhmGq6BJ&#10;g6VdJ3NgNIN3gIli02kgIzBErXmhhbsXU5fw+GLmKR+eZ2bULdcIP/tBkKGJhwddSP6xjbotsMAC&#10;zCbMyGBbWc7wXztnt27dvIYe95qOCCQ0nhA8A9xzOmck+zCDdIX0IySYztMnn3zi7zkeH2zjuUWT&#10;L9bZseMrMY0F62PcKnFNnVMICIHGRyB+l1TivVboOxjUeV/jiY0EAl5xhNXifQ0BxAAg72h0AKtl&#10;fOchIEOLsUOXOB44fOONNzzpxjcGEiqXhe0K9jNPsVzHtLaNb4eVG+3hTz/9NOshkH7Tpk3z263d&#10;YTsjf4GlEX2UO9cgIRp0JE6JjW+rhfO2Nvi32mqrOe4BZbQB0/h8PC8kdKN9ae2VWmzXFVuXuL7Z&#10;luN2f/xcZTtO64WAEGhMBEQANuZ9Va2EQAYBC6ewFeHotK0r55TwG/NEuuaaa1zPnj0d4ZaIMJvR&#10;YKNh1r17d0f5yAJM4z2bZyKeV6NHj7bD/RRCDuINGzhwoJ/m+kPYEQSWhX6Go9bZQj8JFTnooIP8&#10;aYcOHZpo6EKAjRw50nsjcN5wFB2yDKOhX4gRBoxBQEE64nmWNrJdTF0KKUe2fWMvkPjZsuMYdSdM&#10;i47GqFGjEveefdBtvPrqq52NettxTGPMCu18QsrRCcuVPZDrrLrqqv75wePyjjvu8GQyWRAhAtM8&#10;Mwi7wmORTifP3pgxYxzENMQmnSgLK+LcGKFTlOO+++77z4oy/40T48QdzzJfTqcTAkKgSRCI3yW1&#10;8g4Gfsi/G2+80b+H8b5nnpBWSKq0bPG8o6lPKNtQztvY2nuY8uJpbl504bVZv8oqq/hB0DDMN9wn&#10;Jmrib3C4b77ztLNoMyEHw0AtUQaTJ09OkJG0P/iWEpVBGbiutevsOpBWGO08BvvMGEjDE7O1AVAS&#10;d4RtCNqFJ510kj9uk0028e0fO2falKgEEnFhQ4YM8dET4X54spIBGGOQzgYca7FdV2xdwvrmmmeA&#10;3Nql7Me9sWiHXMdpmxAQAo2JgEKAG/O+qlZCIINA2MBiZTkakJmTZ5k5/fTTfcgFJBAhkjS+IX0g&#10;hNAjDEeGWTd8+HAXa8yFpybUhgYejVRGoRk9NvFtwi5pZLdmxYYdHXHEEb4hTCeChjKjyTQk6XCY&#10;NuB5552XEPfu2LGjbzSfeeaZXpsGvbvDDjustSI6QqjpUFg4U5j8Izy42LqE5yhmHvI4DN2hYxB3&#10;DgkpgqAkTCvN9t57b3fRRRelajZybtN05Fg8DGJiLe2cpaxD/yhX9uj43DSkCSGyMKJ4e7WWY/KU&#10;/wmIV/M+rVY5dB0hIAQaC4HYMysmucpd20LfwVyf70Klvw351DPGhgHG2BjoZFAJ6QkGvsKoCEgv&#10;ZCWQxGAgifZFaHH7rVwDuAxYMjh39NFHexJuwIAB/rK0bRjQRIbEjMQZlDv2IiMcm0zBeNYx4IbH&#10;HkQm0hQMmEHIsj3NaDfg7UfUAxECXJMBOLwRSRBCuHc+RluDQTnIvn322cfjx7cRDUtrg9AeQ3sx&#10;tFps1xVbl7BeueZp+xOGbsazZV6ctk5TISAEmgMBeQA2x31WLZsYAQt7MAiq9cHv27evD61kBNnC&#10;aGmUGflHGAbhwnjxxWSGldWmEGwQRzTyxo0b58k/Gv9k/cu3oci5igk7grgkvJNQVrwYERunzJB/&#10;NIzxZNxhhx2sqH5KIgkLXaWRRbnzNSP9aIhnC4nmXMXUJd8yZNsvfnbCEWRCmciqiweoNbzD8+At&#10;QKIKQrZiPRrbL+x0sE5ZbQ2ZllOeS/NoYCsj+rG3SMujtEYICAEhkBuBMGkYe8bET+6jm2trjE3o&#10;CRciAfkCwYdeYdqA5Ysvvuh1ZWlnhO/xuP0WvvPD8xczD2FHW4YBWkgyBo+4Ht9hwpYh6Wh3kfk+&#10;TWOZbzoSKOzH94fEZQz40i6inZYrCRyej0R1IKmB5AltLOqNlvKkSZN8efKpE8dzLO1NSEQGIPHO&#10;pw3CYB0k5dixYxO6jJy3Ftt1xdYlH5zYh0ib0OJnK9ymeSEgBBobgf/5uUP737i8xq6raicEmhIB&#10;SDLCKswIzbDRXltX6SnhthBE/Gjk4O1XzOg95yFkBR2ctAap1YPRaLzJcgltz5kzx7399tt+RJRz&#10;pYXo2PlsyusS8WRGqfEASwvPtX2Zkr0YkoxzE25TKSumLsWUBS/GMNMhujskPrnwwgt9VsHQe8/O&#10;z/0m3AgvSEKP8H7I9sMDgJF5MzoQpvNo6zT9LwJkHQ41pF555ZWCvBn/eybNCQEhIAT+gwCe6GEy&#10;JsJs00gr4eX8IGfoXQZ2fCcZ9OTHdz+eh2iD9Lr22mt9GyHGEZKPhGB4hJExGI95sxNPPNEPRtpy&#10;Oae0r4g+wCsRiQxIsnyNgU6OJaIjHihs7Rx8w2hTQQqGYarhcch00I5ln2xehezPechwSxuRdmY+&#10;GZNrtV1XTF1CzOJ5Bo3DwVnI6NZ0FuNzaFkICIHGQKByPdLGwEe1EAJ1jwDkUGitJcsI9y3XPNfE&#10;y49fKcZ51l577VZP8cMPP/h9IJ+yWTFhR4yKFxL+yfVzlSFb2QpdX0xdCr0G+9ORCY3RfkTXY82o&#10;cB9IUELC+RVqhXRACj13I+wf42PPfSPUTXUQAkKgbRD48ccfExeuxjcsccE6WojfwUQ5kCyqFMMz&#10;65hjjvH6hnGIcfwNLuU68bG0r4jMKMYg3IpNUIL+Hb9cZoOLrT2LDMq2NjAbX6dW23XF1CWuW7gc&#10;t/3jvkG4r+aFgBBobAREADb2/VXthIALk10ARyUbkLUAN6Om33zzjS9KHJ5TC+Wr5zLEDUi8FCpp&#10;hPTIsiMQ4xP/r2c/UluEgBAQAukIxMkb8vGiSj9T46/N5rFWjpozwMYvtPgbHG5r5HkbZFSbrvi7&#10;HD87ai8Uj6WOFAL1joAIwHq/gyq/EBACHgH0ZxCqJgySkA5GlNGikdUvAtkyI9Zvjcpb8hifbFm0&#10;y3tVnU0ICIFGRiAeJIw9Ahu57oXWrdLYEEIcv+cLLWM979+/f3/33nvv+XYd9ejcuXM9V0dlFwJC&#10;QAjUBAIiAGviNqgQQqByCMSjfvHofuWuXN0zP/nkk15gm6uiL3jxxRd7IevqlqKxrxaPGJOZeeLE&#10;ie7pp59OrTidF0J28CCBnGrtR7jw+++/nzmXhf1kVmgmgUAc8ksouEwICAEhUAoC8XtE7+HsaMbY&#10;MOhIhl3aWfwg72w+XIY4hNgi4UaYFdiuRFhq7969/baRI0fa6hYRHZkNDTjD923KlCkZfEiQRmZh&#10;WXEIxO23uG9Q3Fl1lBAQAvWIgAjAerxrKrMQKACBuDEfNwIKOFVN74pg9m677eZJP7QG5Q1V/ttF&#10;Bya0Nddc0wtzk3UPIfQwIQX70fkhHLtHjx4+YzP6ibls+vTpjsQWZnHnytZr+h8EYnwKFV8XjkJA&#10;CAiBGAEy1oYWv2fCbc0+H2OzzTbbuBEjRmSFBbLv+uuvd4MGDXKffPJJ6n5dunTxibVWX331Fgnb&#10;4m9w6gkaZCUSFyQGQ9aFtkOcxbZBqlm1asRt/7hvULWC6EJCQAi0OQK/aPMSqABCQAhUFIF4lC9u&#10;BFT04lU8OY0ZRt9XWGEFkX8Vwj1+dsAcT4WePXu6N954w5166qmpWfduvvlmn71v8ODBLu4whUWN&#10;9X3IoCzLjkCMT4xf9iO1RQgIASGQjsCiiy6a2PDVV18llrXwXwRibGLs/runcw888IBPYnbooYem&#10;kn8Qfni88WMei0ma+Bscnr8R5/mmrbbaaiL/ynBz42cn7huU4RI6hRAQAnWCgAjAOrlRKqYQKBaB&#10;BRZYIHFoTBokNmpBCORAIH52Qo8zsiGec8457rXXXnN77bVXi7P84x//cGeffbbPMjh27Fiv0xjv&#10;tNxyyyVWffTRR+6nn35KrCvXwrBhw9yuu+7qRo0aVa5TFnye++67z5fhhBNOKPhYvCJC/al27dq5&#10;+H+94JPqACEgBJoegY4dOyYwmD17dmK5XAv1/g4Gh3fffTcBR5ruMLrEO+20k9t+++3dSy+9lNif&#10;BbK9XnPNNe755593eP+FFn5jWU+GYJkQKAaB7777LnGY2gsJOLQgBJoKARGATXW7VdlmRGDhhRdO&#10;VPvrr79OLGtBCOSLgGVXtv3TPM4g8SZMmOBDd9Zbbz3bNTOF1DvwwAN9RycOZyLEh+QtZmz/8MMP&#10;bbGsU8KVySz42WeflfW8hZwMPClDMR3suOPZqVOnQi6tfYWAEBACqQjE75J33nkndb9SV9b7O5j6&#10;x9jE2CFrwXeQwZ7YyCB82mmnubfeesvhFfjLX/4y3sXF39j4G9ziAK0QAlkQiNv+cd8gy2FaLQSE&#10;QAMiIAKwAW+qqiQEQgTUgAzR0HwpCBTSgNx8883dX/7yF693tMQSS7S4LOFQU6dObbE+7kDFRFeL&#10;A5p0RYxLjFuTwqJqCwEhUCIC8bskfteUePqGORw9PxJ5hBZjh97fnDlzwl28bAaDYMhm4BVPoqxs&#10;FpM08Tc423FaLwRCBAj/JQrDjEzfsXepbdNUCAiBxkdASUAa/x6rhk2OQEwAfvHFF60iQqjn/vvv&#10;n3U/tEMI+SRUiKxsJIOQOXfkkUd6j7WBAwe6zp07lwQJHgOIia+yyiruggsuyJwr1zUID6JTEou4&#10;Zw4uYYbGY5h1lgZkayEkJGI56KCDXPfu3R0Zg8nMHHaG0spJB+rhhx/OlJSQqS233DKzrJn/IPDy&#10;yy8noIg7nomNWhACQkAI5IkA3xy0Xf/3f//XH/Hmm2862gQiDJIAzpo1KyHDsNhii7mYsFtrrbUc&#10;khdmfMsuuugit+6669qqnNO4/fbll1/m3J+Nar+1ClHqDrnaVqkH5FiJLjJk7RlnnJG514888ohP&#10;7rLMMsu4K664osXRkMmxDEqLnYpcEbf74+eqyNPqMCEgBOoUARGAdXrjVGwhkC8CSy+9dGJXMs9B&#10;EuXKkkv2VkITW7Mnn3zSjRs3zm244YZu5MiRrtlFhQkHwlsi1sprDce07RYeOvfccyc2Z7vGxIkT&#10;PVF49dVXV4QAjDP8xs9VopDRAh4OEICEOZ155pnumWee8YlDNttss2hP5zbZZBN31VVXZdbzjPXr&#10;1y+zXMwMo9+EHtNBg7iuhqHRB9lJSPOvflX+Ty24hAZuMiEgBIRAqQigJ7rGGmu4F1980Z8KIvCp&#10;p55yZLgt1prhHZw26Ne/f39PpKIDuOeee7pddtmlIAghi0LjO9aaqf3WGkLp27O1rdL3zr0W0hyy&#10;Nkx6hgYf7epY+oQ2OZ6gtBeuu+663Ccucmv83MTPVZGn1WFCQAjUKQLl75XUKRAqthBoVAQgPMhM&#10;9/nnn/sq0jiEnFhyySXzqvIxxxzjs7CFO3MOGjO33HKLJ3MI9SQD7NChQ8Pdmm5+o4028iO4iHpX&#10;yrJdA2ItTApR7uvHWnzLL798wZfgmBtuuCHncVtttVVi+wsvvOBDV9BLKtTI0Ij35N133+0b3ZDe&#10;v//9793pp5+eeqpJkyb5/cnAiCh7bJCg3bp186sJYY7JRPSeLr/8cq8LZQ1/yL9ll13WHXXUUW7n&#10;nXeOT1nUMvcivB+QxCIAi4JSBwkBIZCCwNZbb50hANnMgEMxBGCh72Cu1bVrV0+eXHLJJY7vXWyQ&#10;JXjI77PPPi0Gh6r1DqZM8SAMmMXGN2fAgAHx6ryXGWjjG0KbC4NUwhs/3++h2m95Q+2fNTzwKtV+&#10;YwASD9C47U37ZNq0aSVHjeSqaUwAdujQIdfu2iYEhECDIyACsMFvsKonBEAA4sUIQJYhD+JGCOvT&#10;DE+AtJFt9iWL6uDBg92tt97q7rrrLnf88ce7NL23tPM24jpIuEpbNa6RVocPPvggsbpSDUhGpgkt&#10;RxgdY7QcgnmLLbZIXL+1BTpMxx57rJs5c6bvLG2wwQbe6/W5557z4e1hshE7Fx0rOljZhNbJSGwh&#10;WBYeZ8eeddZZ7sYbb/SLa6+9tqPjBklOCDOeBccdd5z/H+zVq5cdUvT08ccfTxwL+Rd7iiZ20IIQ&#10;EAJCoAAEILPI0msGscYgXyFWzDuY8/OO5YfXYJrxXmX7999/n9hczXcwAzx8l0JLIwDD7cXMkxiE&#10;b2Kow8hAVFq24bTzq/2Whkr6ukq3rWiD8GsLi9tvxQzgtkW5dU0hIAQqg8AvKnNanVUICIFaQmCF&#10;FVZIFOftt99OLBe7wOh2qBUIuZLN8AQIRYjj/QhLppFiBEu8PW0ZjRXqkq2jkHZMMdex8+A5yS8m&#10;f2x7vlPO8f7772dG9fM9ri33g8QKLd8OSHhMvvPbbrttYtfJkycnlvNZwPMP8o9ycvyoUaN8mDqe&#10;I6wLO1T5nC/XPoi5Q/6hizhmzBifBRmdJ7wIH3rooYx3HoLw5TDI9tBivMJtmhcCQkAIFIoAAy5z&#10;zTVX5jC+V7m+75kdg5lGfgfjAR563OM5hnZiJSz+1tZi+w0ylm9qHN6aCw+133KhU95tcfst7hOU&#10;92o6mxAQArWOgAjAWr9DKp8QKAMChDSGBmFRLqPRax2FcJRx9913d5tuuqn7+OOPfXIM5gnn6du3&#10;b4KwoyyHHHKIQywbIoP90IY77bTTvAdVXE68sNCII8vsxhtv7HbaaSd/bJcuXTzJk42cK/Q6dl00&#10;WwYNGuS2335794c//MH/EPD+05/+5Ei6ERohSZT/wQcfDFf7eTwoCB/lWM6z3Xbb+XLvuOOO7p57&#10;7mmxf7YV8TUuvfRSf03rjKCzRxluu+02rzfE/O23357tdO6cc87x+w8fPjzrPmyINSHjZyrnwQVu&#10;7NGjR+IIOlsWUpvYkGUBEnn06NF+K6P6od4N4T3lDlXn3hIOzLMYh6wRqmVhwxC/sddKlipkXY33&#10;7tNPP53YvvfeeyeWtSAEhIAQKAUBEn7g4R/anXfeGS7mnG/kdzAVRy4itP322y9cLOt8/K2Nv8Wl&#10;XKyU9htkH4NatGfWW289t8MOO7h11lnH7bbbbu7Pf/5zarGauf1GO4b22L777uuxoS3A8pVXXumX&#10;CSlnGakQcEIvsh7bb6k3XiuFgBCoKQREANbU7VBhhEBlEIiz9L722mtluxAEn2V2DcMK8PijEwDZ&#10;AiEGMcd+jPpashCIL7IIP/bYYz7DICE0kHqQPYQV0xCKy0pWNbSBIN9oeNJIIpx59uzZnpRLSxhR&#10;zHUACEKTLLZoHVImNJBWW201nw0Xj7KDDz444dVI3aizkXEGMqFJhx9+uA8HXWmllXyZ8bCgk2Xh&#10;oa1p49m54mvMN998vv5kbcTIQggeJN4gNJTyZCMAKSfJQ9intfClmDQmtKhSxn0Ns+FRzqlTp+Z9&#10;OXtmeB7TQm4IMS6nZt5hhx3mnn32WZ/oJK2Q4Wi7/a+k7ZfPurgTDlkee4jkcx7tIwSEgBDIhcCB&#10;Bx6Y2Mx3NJcXf7hzI7+DGYSJ9f9irEIsSp2Pv7XlJACLbb8RdbHXXnu5888/35FhljJCAC611FKO&#10;7Mh8E9FqjK2Z229gRluLNhxGm83aaizTLmYZrUBCv8vVfuO6tI/NuG78TNk2TYWAEGgOBKQB2Bz3&#10;WbVscgRiApAGJISckUbFwoPGD55wGOGP8XVYT6ehe/fuPusr2c5++9vfstqH0pKMgZBcPL7QFzJi&#10;EE+po48+2j3//PPulFNO8d5shBujfQMZR7khCMOQm3vvvdeRcY9RVkJRjIzkXIVeh/JBYELw0WDb&#10;Y489HA1X83QEPxq/L7/8sg/zRGg7m0GcWXgomZJDDzE6U3369HEzZszwI+nF6MNRRn54UEKUcT+Y&#10;xyDRCEkl6y6dljhzL8QsxCakJMRmNkNAOsxsDOnYoUOHbLuXvJ77S2j5ueeemzkXhCtepfk8s9b5&#10;jOubOdnPM5Qf3MtpPKN0fsgASJgWjW6elTDcOJuHaj7lgDw0nUHb/4ADDrBZTYWAEBACZUMAQidM&#10;IMY3YMKECS6f71SjvoMBl+94+B7fcMMNXadOncqGe3yiuF3FN6YcVkr7jUHYV1991ZNVl112mff8&#10;szLdfPPNnvwbN26cJ7FMokLtN0PoP1OiBhicJfMvA+VEh4RZgGl3lqP9RhsUj0Iz2j604WRCQAg0&#10;LwIiAJv33qvmTYQARBCeYZBZGKEHkBQrr7xyqyggdB2SPxyA9x0jx5BuEEsYHm5p2dMg6QjDZEQT&#10;osnswgsv9CG+ZGWFXAuJHc5Do5Iw2VdeecU3kiARrVNBSGdI/nFOwi/xwoKECb0UirkO58PTCt0j&#10;SCQ8+CA4zWjs4xk4YsQITzjmIgAtPJRGcEj+cS4LD4WIsvBQPPfKZauuuqrHCdzQwYNsDM3CmGho&#10;5rJY+4kwn/B+5Tq22G2QmpCZ1nClEQthaZ2JXOe10W6e+WyW9qxm2zef9RDdiObzzITWrl07R2bj&#10;hx9+OFxd1Dykt/0PcwIa8XG4dFEn1kFCQAgIgQgBss/yXUcmwgzyixBGG6yz9fG0Ud/Bn332mR98&#10;DOuLrEkljRBg8DatY9pcJHWDnG3NKtF+Y0CLATmMwVXaA6HxTSKJ19ixY/2zQ3QB7TK130KUWp+v&#10;VPsNolEmBIRAcyMgArC5779q30QIEE5w9913Z2oMWZYPAUgig1xGwxSyho5CmnFdyL/YyI6KQaSl&#10;kUkQNF27dvXef0899ZT3IjQtHEiWE044wR9LI8kM3cDYirkO57BRdjz9QvLPzn/EEUd4L0BCNnIZ&#10;oTD8GG1Pszg8tJwEINfbc889vScdiSNCApCwHUKvuTex1lNcTp6V0Ag7rbSBC9p2N910U+ZSaD/m&#10;QwBa+DBenNmMTJLZDK/UNIs1H20fyD+y/GIQ2uCDFyYkNQQyYd6lEoDoLYXeAVyLjucCCyzArEwI&#10;CAEhUHYEyKSOt5dpsEKAoS9rOmbZLljqO5jzFvIersY7mDLxDg4TXRBp0BoWHFeKkeEd0iYMO+ab&#10;jO5xa1aJ9huef3hALrvsslm/x7179/YEIAPFRBAwaKv2W2t3q+X2em2/tayJ1ggBIVBLCIgArKW7&#10;obIIgQoiACkRE4D5eA9BEqJVF9qCCy7oiY327dt776YwyUK4H/PWEQjX04A2TykL1Q2327yRYxZC&#10;iTYKYtuEQeKhx49RcBKCoKnHz0KMOUex1+FYIwCzhZHSKKf++Vqlw0OzlQMSlWyMkFCELFsjHI9A&#10;OlhbbrmlW2SRRbId7tcTQhxaNQhArkf49/jx4zPhVpC5lJs65TKrY5iUJt6fTkls5tVinhbx9vfe&#10;ey9e5ZfxBMUMa+51aPb8ss48GsPt+czjcUFnygzvUULeZUJACAiBSiGAFzWDXWQ1NyPxFMmraAdk&#10;s2LfwZyvmPdwNd7BeLXFEgwnnniiw1Oy0sY3txgCsBLtN8tCnKvttsQSS/gIB6Ix+P7RRlT7rfCn&#10;xNoU9dh+K7y2OkIICIFqIVD5r1a1aqLrCAEhkBMBSLLQ8tU/w9Ouc+fO4aEFzdPoiw0tQCNC0rbb&#10;/kZMsb/Z4MGDveciSTNoWBIKc8cdd/gfpAieWCbIXex1GN2mwYXlE2ZjZcs2rUZ4aLZr00kjBPX+&#10;++93eAFax8zCf9HVy2V40YWi43hrkpmuGoYuIeUjUYkZYcHUJ5enpOkZ8nzQaSKxTGjUKS1LoRHd&#10;PDeQgNYRtWPjUGjW//DDDz6cnnkyRcfkH+tnzpzJxJs997aczxTizzIF2v54leb637H9NBUCQkAI&#10;lILA8ccf7/C+Ni/Ab775xhOCYWhwfP5i38Gch/cw77y0ARc81012xK5ZjXcw10LKJPTkxwOuV69e&#10;VoyKTiEAQxL2iSeeyOt6lWi/Gf6tfX9ovzEIp/ZbXrcqdadS22+0Y5GXMaONHIds2zZNhYAQaB4E&#10;km4KzVNv1VQINB0C6M+FpAmhPKbJUkkw0sJ7jdjjuqGmWVwOGvsYOmqh4bk4ZcoUd9999/nkIWSN&#10;JUEHo80kjrj++uv97sVehzKbd4NlbAuvX8i8hSbh8Uh46KGHHuouv/xyN23aNE9ODRw4sJDTFbUv&#10;YSQYZcHrDz097j3ho61l/yVMOBQ8JxTJsCmqMAUehPci3pZmPBNo7eUytPEsOQadttDbj0QpgwYN&#10;SuhE2rkIJ+feE+o7fPhwW+2nEKZoGsWGx6k9n6GHre2HEDpC3mahPqWta21KRzs8jucaIlwmBISA&#10;EKg0AshcxO8b9Ehjz/CwHMW+gzmHkYeEr9JOMUOLmO9nGILLtmq8gxlkRE8vNL5DlhgsXF+JeTz1&#10;QykVvuEhsVOJa3LOtPabDYrmartxrNpvoFC6ldJ+e+SRRxIFIEomTdImsZMWhIAQaHgERAA2/C1W&#10;BYXAfxDgo7/NNtsk4EjzgkrsUKEFRiFt9DhtlN8ua9vChA14IRgpR4gw3n7XXnut17NbY401/KEk&#10;J8FKuQ6j+1hIHvkV//eHjKzoI0FQZdOGY9cwNImMbwMGDPDJTQiJoXFdjvDQsFxp83hw0minQY52&#10;EJmSsV122aWFl1t8fNyAJPSrmrbiiis6wqxCg4h79NFHw1Ut5k8++WQHMcwI+G677ebwYqETu/PO&#10;O/tkIpCxsRHubRqDdD4hR7nHdL4oA8emkZ9kLMamTp3qw4Dx1IB4ZP+zzz7brb/++pnjyIRYiKG3&#10;BVkcGl6QCy20ULhK80JACAiBiiGA3ED8zuSdijdgNivmHcy5eJ9CdvFd5R2MxjDfeTzP8Sj74x//&#10;2OKSlXwH840mEVhoJB1rzXs+3L/Ueb47sSd7/G0u9Rr5Hm+yLtY+SzuOyAwbtFL7LQ2h/NeVs/1G&#10;Zm+ZEBACQkAEoJ4BIdBECMTkDRlq28rWXnttf2k8pNIMks88qiBysPPPP9+LYaclHCFsiIQdmI08&#10;M1/MdThuzTXXZOLw/Ao94PzKn/8QWooHIjqEeDukWbVCk7i2eQfE3hG2zTpNkEkPPfSQL25rHRjC&#10;nWKirS0akCeddJKDCAwNz8lcHhDggXg9GjpkveZZmjBhgp+HoCPDdJpdfPHFvgNK+C/kL/cY0plO&#10;KBml0/SejjzySMcPbxA8MyAPSV5CopEhQ4Y4nnELo4ckzNfI1A2BGBpJdSiLTAgIASFQLQQYQESG&#10;IPQII0yXd3M2K/YdjAcg708G+PiePf744977jm8A79L11luvxSUr9Q5moO+YY47xUg92UQYWYw9x&#10;21bJafztLTWxVLFlJcEVhhZgqEsYns+85SEuTXZE7bcQof/Om2xIGF7+363/adsV036j3RN7rcZ9&#10;gPA6mhcCQqB5EBAB2Dz3WjUVAo5R67ABjzdYqM9STYjQ6qNT8fTTT/uQ2JBko+FCxwLiBU88S/pg&#10;2nMvvPCCD2cNy4tm28033+xXoRFnVsx1OBaNNUKm0b+74oorEiQgXggQOxgZdK0B51cEf6oRmmSX&#10;o1OCQUCl2R577OFXowNIMpCOHTs685hM25916ESGHh4IwsdeCNmOLed6QoBJgmEkJ+eGIObeZkvY&#10;wT7cP0g79JLoUELmoceHZx4dRu5t7F0I8UeIMHp/kL8kHaERzX7cZ0KiOS4Mp6dcdBI5N/jSSQU7&#10;PDQI3+F/bujQof64UDdrn3328etuueUWipsw/geOPvpoR8iy2bzzzutxCP+HbZumQkAICIFKIkD4&#10;IB7soUFCxfqk4fZi3sEcz8Ad72ve3STe4B3MYBuZ1ckOzzsYD0OzSryDOTffAq4V2mWXXebJyXBd&#10;Neb5boXG94XvRLWtU6dO3que655++ukZvWQrBwOMo0eP9ot8Z+27rfabIZScWuI6PCohnNOsmPbb&#10;gw8+mAiXp81HUhiZEBACQkBJQPQMCIEmQoCwU7QAw1FbGtkHHXRQ1VEggxxhRRAjjKbjGcXIPl5z&#10;kCdo/xCSyUiyhV2SyKRLly5+X8gfwm/xrGJfOgiEnCy11FIZ/TcqVcx1OI4QSzoYhI1SPjzn0L+j&#10;MwBpieGpQIhoLiM0Cc0/Cw8lnNRGZskqSHgoI+kQWoSHxp5uuc4dbqNxh+cjoadcr1evXp7EtH04&#10;LyP3kKdYa95/7GOh1MxjNEKtMf+fNdX7y33GG47MwGbcB4g5vPZykWI8P2leI3aetCmefmgCFmKQ&#10;sHSOSjVIzT59+rToWCHEX47zl1o+HS8EhEBzIsDAF4MgYRIxsgKjS2oe+GnIFPMO5jwMOvHL18r1&#10;DuZ6DB5BOoa27777ut69e4erqjZP8ga+87QbMLwjIXnMO6xqBfn5QnjgM0g2e/Zs3y6A3KO9hraw&#10;Jb2ifWcJ2Sib2m/pd4h7itH+o31ORAnEehhtUEz7jbZ9aN27dw8XNS8EhEATIyAPwCa++ap6cyLA&#10;6HloJIZoKzvkkEO8t9RKK63kPdfGjx/vG9yQTOi2kTxhiSWWyBQPkgfSD3IEzwK8FxEjR8uQbWgc&#10;oplG6FBohV7Hju3WrZv3KoR0mTVrlvdEgHSifDRsb/g5E3FrIuCVCk2yMtoUcgwcMcS50xK8mJg0&#10;nmx4LuYySKhYey5XBy/Xucq1Da9QCODQIClDr7pwWz3Ok6QFba04dIewX9O5qsd6qcxCQAjUPwKQ&#10;EkgpxKQcnmCmLVv/tXQ+kRjawqHRDrj66qvDVVWfj7/BbdV+g/CFHCXZFm0viEi8/ogqYVCTgcgj&#10;jjgigY/abwk4MgvgRZsWD38GsRnQJsoktkLab+hnQtSHFrf9w22aFwJCoLkQ+J+fw+7+t7mqrNoK&#10;geZGAF0zPAHDf33CHNs6NACvOEa26VhQvtYMggoCEB0iEoogTJ0tFDc8V6HXsWM5Dk02PAzwKmyN&#10;+LPjbErDjkzAZDJkNLdSSRwoJ9cAk3AEmXJMnDjRezUSyoVOXS6z7MW2D0lEwLqtPACtHJCbeBLE&#10;BCderHgD0smoV8OjA5LTtC+tHptttpnvXFuYt63XVAgIASHQFggQmkvCJEv0QBn43pCgyCQ72qJc&#10;5bgmntbox4ZGIgu0CIv10A/PVcr8iy++6D357Ry0edByDhNt2LZqTWlLfvjhh47EHySKQbKjNVP7&#10;rSVC4Ej7fIEFFkjVlS6k/UbkTDgwSvs+DmVvWQKtEQJCoFkQEAHYLHda9RQCAQIkQAi9uxjFPe20&#10;04I9NNuICOy3334ZzcVsSTCs3j179kyEihPOQ6htLRhEKiFHcYZmQqEIUYuJz1ooc2tlIPS9X79+&#10;LUbtCTMnEYuFwbd2Hm0XAkJACFQDAQYqkJKIkxcgnYEERb0ZBMy5557rZUfCspNgDJKNENxaMPQR&#10;TcqD8qA/S6SBrLERKKT9Bgkf6kHzXIfyKY2NlGonBIRAawgoBLg1hLRdCDQgAoceemiiViQuyCY+&#10;nNhRC3WFwE8//eQIKaWDRmIKwpfRSAyTpKRVCDHqUCeSfdpK9yitfCSGQVMxJsUISSJDdJi4JO34&#10;WluHZyUh5XHITrZ61lr5VR4hIASaD4FddtnFXXfddS0878877zx3xhln5EzQVGtoETIJiWbZa618&#10;eF2TDKpWyD/KFbffkD3hOy9rLASKbb9BDofkHwOibaHz3Vh3Q7URAo2FgAjAxrqfqo0QyAsB9PXQ&#10;cDGj8RuLXds2TesXAUSlSfxB5wWNQMJjyWrYmodc3AnC247QnloyPOMQyl5yySUTxYJEwxMQgfJ6&#10;MDxL+H986aWXEsUlZIcsjxC2MiEgBIRALSKAp/jNN9/syJ4eGnq+6NUxmFTrBmHCO5jstaExwISu&#10;YWsDZuEx1ZhHCzaUg8ATHg0+WWMhUGz7zTIwGxpkj47bSbZNUyEgBJoTARGAzXnfVesmR4DGOkkF&#10;Qhs1alRCFzDcpvn6RIAEKujKobdDGBNh3q11ZiCD8SgILRbzDre15TzkJrpMlvzEyoI2JOEyI0aM&#10;8PW39bU0JeSXcOU0j8UNNtjA1wtdS5kQEAJCoJYRILsoGUfJXhoaibMIEcb7vBY91H788UdHBmMy&#10;+0K2hMbAC9IL6K/WmqER16NHj0Sxrr/++sSyFuofgWLabzzHU6ZMSVS+VttviUJqQQgIgaoiIA3A&#10;qsKtiwmB2kEA0Way5UIQmSF+3RpBZPtqWh8IfPfdd75z07Fjx7wSeJDlMNT6oyP07rvvul//+tc1&#10;W2Gy5tHRRJg+Np5xMlRuvPHG8aY2W77//vu91hREZWxo99x0000+y3W8TctCQAgIgVpFAE+6bt26&#10;+WRecRnxICcsmEGbWjA8r/GKpx0UG9+KW265Ja9kZPGx1Vp++eWX3RprrJG4HNmZ0QeUNQ4Chbbf&#10;SMLDYL4ZkRJEF9RzcjSri6ZCQAiUDwF5AJYPS51JCNQVAksvvbTbe++9E2W+8sorE8taqH8E8Mro&#10;1KlTXuQfXmk33HBDotJHH310TZN/FJaMx3/+85/dCSec0KKh+8477zjC1KhHnDk4UdEqLKDBiDg+&#10;yT5i8g+CdejQoT4U/3e/+10VSqNLCAEhIATKhwDk3rPPPtuiXcEVXn31VR8S3LdvXwd51VbGIBEh&#10;tHhex+QfJMnxxx/vpReWWWaZtipiXtddffXV3Q477JDYV+23BBwNsVBI++2rr77y4fhhxY877rgW&#10;baJwu+aFgBBoTgTkAdic9121FgIeAUbs4xFjPMC23HJLIdSECMTefzQ+ybjbrl27ukHj3nvv9STb&#10;559/nlpmPFwRUV9vvfVSt5d7JZkl0SUE26eeeir19B06dHBoZtWSl2JqQbVSCAgBIZAHAtdee60b&#10;MGCA+/bbb1P37ty5syfiNt9881Y1aVNPUMBKQn2nTZvmB7dirVU7Tfv27f07msQm9WLo/m277baJ&#10;4uK5WCtelomCaaHiCMTef+j+Eb0x11xzVfzauoAQEAL1hYAIwPq6XyqtECg7AoROkuXOjFCdiRMn&#10;atTQAGmS6ffff++23nprhwagGZqBhEnVmzESfvLJJ/sMldm0pyDdEH7fddddK5Jo4+233/b/V2TY&#10;jr39DE+8/vA4ITHLb3/7W1utqRAQAkKg7hHgvcf7DUmDbLbQQgs5ZA923HFHH9LaWoKqbOeJ18+Z&#10;M8c988wz7u677/aaaH//+9/jXfwy18Mj+8wzz2yhYZh6QI2thEBFB9eMhF1hCKit17SxEUAGBTKY&#10;594MfUsiH2RCQAgIgRgBEYAxIloWAk2GwIsvvui9APFUMrvoootcPY2EW7k1LR4BdP/wUjPD64/R&#10;43ry/rOy2/Qvf/mLI+SM0NtcRhKRjTbayHvgrbvuum7hhRfOtXvqtk8//dRf58knn3T88JzMZTTW&#10;hw8f7lZZZZVcu2mbEBACQqCuESBb+4knnpjVA9oqN++887r111/fv4eRrVh++eV99tLW9Mt++ukn&#10;H87L94pQ45kzZ/pQZJJf5bIuXbq4Cy64wK255pq5dqvpbWDLwF1oEIAQgbLmQYDB2ltvvTVTYSR+&#10;3nrrLXn/ZRDRjBAQAiECIgBDNDQvBJoUAbQACR0xI/vY1KlT3dxzz22rNG1gBNBCwgMj7DDh+Uej&#10;shGMsOBzzz03NUlIWv3ImEznEy9BPFTomPLj/4FwMrxJ+BFmTKdz9uzZfjntXPE6Op3giueGTAgI&#10;ASHQLAhY8qNHHnkk7yoTvkgiKt6/aKPiKc1gpb2DLUlCmMws18khE//4xz+6U0891ZONufatl20Q&#10;gBCBZgxo3XnnnXnp/toxmtYvAmgbE80QDuKPGDHCKftv/d5TlVwIVBoBEYCVRljnFwJ1gAAjhWQL&#10;Cwmgo446yofG1EHxVcQSESBMBMLXDD2kN954w3e6bF0jTOkkXXHFFT4sLAyVqXTd6LzuueeePhyn&#10;WtqDla6Tzi8EhIAQKAYBPKRv+DnZFIOOX3/9dTGnKPgYvmn77ruvO/jgg92qq65a8PG1fAAe7htu&#10;uGGCABo8eLDbb7/9arnYKluZECCpTagvTFQBWpflCqcvUzF1GiEgBGoIARGANXQzVBQh0JYIkEGV&#10;LKRmjLyjn7PsssvaKk0bEIFHH33U9e7dO1GzMWPGuAMOOCCxrpEW6HTS+Rw3bpybMWOGI4Ss3Pab&#10;3/zGJ9Ohcb7HHns0HJlabrx0PiEgBJoLAQZhaGPcfvvt3oMtm1Zqsajgxb3NNtu47t27e320X/zi&#10;F8WequaPO+iggzypagXFi/2+++5ziyyyiK3StAERQGN44MCBiZoR8UBEh0wICAEhkA0BEYDZkNF6&#10;IdBkCJCtb+WVV3ZomZmRlXT06NG2qGmDIfDDDz94rcePPvooUzM8CfDQaE13KXNAnc/w3BOS9tBD&#10;DznIUMJpSIhSqC2wwALei3aLLbbwmkybbbaZm2eeeQo9jfYXAkJACDQlAuj34aX97LPPutdff93/&#10;vvjii7ywIOMpuoH8+IYRFouEQ7MY5Cmhv+G3CxJo2LBhzQJB09WTZGc77bRTwouWew4BKBMCQkAI&#10;5EJABGAudLRNCDQZAmPHjnUHHnhgotZop3Xr1i2xTguNgcCQIUMSBO8vf/lLT/4hxN7MBiEKEUgm&#10;X3T+8BjEWwWdKTL3QuyhDbjooov6ThedzsUXX7yZIVPdhYAQEAJlRwCSg/fxl19+6cktZEoYnMLD&#10;er755vMebssss0xdZvAtN1gk8iLrcmhXXnml94IM12m+MRDA8w8PQDM0iknqBxEsEwJCQAjkQkAE&#10;YC50tE0INCECJClArNsM4W0aGQhxyxoHATLkQvaGwtF0Hi688MLGqaRqIgSEgBAQAkKgCRBAymKT&#10;TTZJ6MERAjx58mQ/YNUEEDRNFR944AGHTndo5513njvppJPCVZoXAkJACKQiIAIwFRatFALNiwAZ&#10;TVdfffVEVlMSF+AdiIeYrP4RIOy1a9euLtRcQi/p5Zdf9lkW67+GqoEQEAJCQAgIgeZCAA8w2mv/&#10;7//9v0zFCYcmK6ysMRBApmfXXXd133zzTaZCa6+9tid+lfgjA4lmhIAQyIHAL8/42XJs1yYhIASa&#10;DIF27do59MxCHZGPP/7Yk39o68jqH4ETTzzRPf/885mKII4+ceJEhY5kENGMEBACQkAICIH6QgAp&#10;Crz6p0+fnin4u+++60Ol11hjjcw6zdQnAv/+979dv3793FtvvZWpAOHwJNMh07VMCAgBIZAPAo2b&#10;Eiuf2msfISAEUhHo27ev23nnnRPbLr/8cvfEE08k1mmh/hDAk5PsgKENGDDAZ6wN12leCAgBISAE&#10;hIAQqC8ETjvtNB8KHJYaLeeXXnopXKX5OkRg+PDhbsaMGYmSc2/xAJQJASEgBPJFQCHA+SKl/YRA&#10;kyHw2WefOUaMmZotuOCC3lNMI42GSH1Nn3nmGa/7F4YHrbvuuj7xB8ktZEJACAgBISAEhEB9I4DX&#10;31prreW+++67TEXIlIynPwmsZPWHABmyjzjiiETBt9lmG4ceIIlxZEJACAiBfBGQB2C+SGk/IdBk&#10;CCy22GJu3LhxjvBQM7KhIjz8j3/8w1ZpWicIoPd3zDHHJLSBCPW++eabfWbbOqmGiikEhIAQEAJC&#10;QAjkQABN32uvvTaxB1Iu/fv3T7QBEjtooWYReOeddxyRGqEtscQSXptb5F+IiuaFgBDIBwFpAOaD&#10;kvYRAk2KwIorrujQF3nwwQczCHz++edef2THHXfUqGMGldqe+f77712vXr3c+++/nykojcYJEya4&#10;TTfdNLNOM0JACAgBISAEhED9I0AyNzwAw5DRDz/80JFEAs8xWX0g8NVXX7kDDjjAffHFF5kCk+wD&#10;3b/VVlsts04zQkAICIF8ERABmC9S2k8INCkCm2++uXvhhRfca6+9lkGA0Ugaln/4wx8y6zRTmwgQ&#10;7oum43PPPZcoIDpBffr0SazTghAQAkJACAgBIdAYCED0PfLII+69997LVGjWrFkOAmmDDTbIrNNM&#10;bSLw448/ukMOOcS9+eabiQJefPHFbq+99kqs04IQEAJCIF8EpAGYL1LaTwg0MQJ4kHXu3DmRORY4&#10;jjvuOHf44Yc3MTK1XXWyAZLx984770wUdI899nC33nprIrw7sYMWhIAQEAJCQAgIgbpHAM+xjTfe&#10;2L399tuJupx99tkikRKI1NbCv/71Ly+5E2Z0poS9e/duEd5dWyVXaYSAEKh1BEQA1vodUvmEQI0g&#10;8NFHH/lGJCEkoQ0aNMjtv//+4SrN1wgCgwcP9mG+YXE22mgjh5j0PPPME67WvBAQAkJACAgBIdCA&#10;CLzxxhs+MzDhpGbIgAwdOtR17drVVmlaIwj89NNPfoB9ypQpiRJtv/327p577vEenIkNWhACQkAI&#10;FIDAf9X9CzhIuwoBIdB8CCy11FK+4TH//PMnKs8o8i233JJYp4W2R2DIkCEtyL8VVljB3XXXXSL/&#10;2v72qARCQAgIASEgBKqCwMorr+wmTZrk5p577sz1LEJg6tSpmXWaaXsE/v3vf7uTTz7ZxeTfmmuu&#10;6SM3CN+WCQEhIARKQUAagKWg9//ZOwuwSYpr79fl5n65ECBACA6Lu7u7Q4BdbHF3d99FFrdFdoO7&#10;s7i7LBo8QRcPhEA2BAIJxJ5b3/mdUJ3qnp6ZHn1Hznme9+2e7uqq6n93V506atcaAn2GwNRTT+1m&#10;n312d9tttzmYlEBYlE022WRuoYUWCodsO0AIwNQfe+yx7tprr031AMEtQaPnmGOO1HH7YQgYAoaA&#10;IWAIGAK9jcCgQYMcmWOxIINPgNg++OCDbsYZZ3RzzTVXbwPQBXdHzGay/cKrxQTv/dBDD+nzi4/b&#10;viFgCBgC9SBgFoD1oGbXGAJ9hgDuCHfddZdbb7313NChQx1MSpZGjBjhLrzwwuxh+91GBHhOxPy7&#10;4YYbSlr95ptv3HLLLafZ5J566qmS83bAEDAEDAFDwBAwBHoLAZS1CP3WX399t+uuu6aUt9wpfMOh&#10;hx5a4jHQWyh0/t384x//0Jh/9957b0lnydy86KKLuv3339+RxMXIEDAEDIFGELAYgI2gZ9caAj2O&#10;APH+LrvsMnfRRRc5YgDGhEXZX//6V2Ue4+NbbbWVI8PsBBOYfiHGpdX7PAuYQzL+xRRcfsgmF9O8&#10;886rWYCJ34j1ppEhYAgYAoaAIWAI9AYCCI0uv/xyN3r0aPfJJ5+kbgr+7dtvv00sAcPJvfbay+27&#10;777hp23bhMBXX33lwP6ll15KtTjRRBM5BINZpfvKK6+swsINNtjA/c///E/qGvthCBgChkA1BGyF&#10;Xg0hO28I9BkCaIuJCTN48GA388wzu+HDh6eEf8svv7y7+uqr3R/+8AeNUQKDEhOup3vuuaf77rvv&#10;4sO230IEYPS33HLLEuEfcRtfeeUV9/nnn7tzzz3XzT///Ekv3nzzTbfPPvs4yuy0007uhRdeSM7Z&#10;jiFgCBgChoAhYAh0HwJY+KOIxa2XWHKx8A8vAHg0MgMTuzkrPBo1apRaAyJ0MmoPAh9//LHbfPPN&#10;S4R/hGt5++239fkdd9xx+jxDj8gMvMkmmzjcugn5kk3OF8rZ1hAwBAyBPATMAjAPFTtmCPQhAgiJ&#10;rrjiCnXj/eijj1IIYCG2zTbbqMXYPPPMkzr39NNPq2vwn//859Txueee251//vkppiVVwH40BYFX&#10;X31VBXkIZGOaZZZZ3COPPOLYxsTi4IILLnBjxoxxf//73+NTbpFFFtFnvMUWW7iJJ544dc5+GAKG&#10;gCFgCBgChkDnIUCIDwR7CPDeeOONVAex9kMgiIXZfPPNlzqHuymCpO+//z51fLHFFnPnnHOO+/nP&#10;f546bj+aiwD884EHHui+/vrrVMUoa7Mx/3DVvuOOO9wvf/lL5e1CHEcu/O///m+30UYbqfJ9lVVW&#10;cWR4NjIEDAFDoBwCJgAsh4wdNwT6AAEYCDSJCIRI7PHPf/4zdddLLrmk23333TXu34QTTpg6F/94&#10;/fXX3brrrpvSNHP+pz/9qTvjjDPciiuuGBe3/SYhcP3117sTTzyx5LktscQSGrORwNHl6Msvv1T3&#10;oIsvvtiNGzcuVWySSSZxuAbvtttultglhYz9MAQMAUPAEDAEOgOB1157Tfk3vDIIAxITSdmYw1He&#10;VlLoPffccw5X0vHjx8eXq/APISDCQKPmIgDvTWids88+u8QNe9VVV3W33HJLxdAs7733ngp7r7rq&#10;KvenP/0p1TksBxH2brvttm7yySdPnbMfhoAhYAiAgAkA7T0wBPoQAdw/YBwQ/L377rspBBD+4E66&#10;xx571CT8+f3vf69Bpl9++eVUfWgiESLuvffe7kc/+lHqnP2oD4G//OUvDpeQO++8s6SCDTfc0F13&#10;3XUu65pdUvCHAzCijz76qL4LaJezQuBllllGFxGbbbaZqyQELle/HTcEDAFDwBAwBAyB5iCA5T4C&#10;ImL7YUEW049//GO38cYbK/9GuJai9P7776sSN6sMhGfDQm3HHXc0q7KiYFYph8DuyCOPdI899lhJ&#10;ye22286hlM26ZpcU/OEAsZ3h93gXsvED4dfg5QnJQwIRI0PAEDAEAgImAAxI2NYQ6AMEcP8kU+/N&#10;N99c4v658MILq6AOV5FK2uJKMKGB3mGHHbT+bLkFF1zQnXnmmW6mmWbKnrLfNSCAgPWQQw7JjflC&#10;BuCTTjqp7gQsxBK89NJLlQHNuoGjSYY5JYtg1g28hu5bUUPAEDAEDAFDwBCoEYEPPvhArcaYo1Hi&#10;xjTrrLO6XXbZxe28885uyimnjE8V3kcwRfiPBx98sOQaFIGnnnqqq+RVUHKRHShBAB788MMPL7G2&#10;xIV3xIgReq7kooIHEAASdufGG28scenGKwSrQFPkFgTTihkCPY6ACQB7/AHb7RkCxBbBPQRrPxI/&#10;xISVGMGHsfaDQWgW4fYLk0PMkpho7+CDD1atpMUoiZGpvo/WH+bukksucSRqiQmrTeI3DhkyJD5c&#10;9z7133///frOECMo+xxXWmklFRbT3v/7f/+v7nbsQkPAEDAEDAFDwBDIR4C597777tO4b2zjuG8T&#10;TDCBW2eddZR/IwRLM3gq5v5hw4apIjFui94R0gXLNWLNGdWGAF4bZ511lsZpzF6JwJZwLquvvnr2&#10;VF2/yShM9meU/VmLThS5JH1DkYursJEhYAj0JwImAOzP52533QcI/OpXv1IGAMYiG+CZAMMwAMQI&#10;galrBeHeQBy5zz77rKR63BHQds4222wl5+xAKQI8y6OPPtqRLS5LWFai8SXpSiuI7HK4pGB18Lvf&#10;/S7VBAHCcQ3C8sCeZQoa+2EIGAKGgCFgCNSFANb4l112mSrhfvvb36bqwAoPTwsUt63yqCC8CHM7&#10;sYKzhGsxIUhmmGGG7Cn7nYMAvDCZekm0lyUsK2+44YaWPEcEuCQSIWnIXXfdlVLkIixec8011T14&#10;vfXW0yQi2b7Zb0PAEOhdBEwA2LvP1u6sDxH49ttvNR4IEz7BoWP63//9X40NQzy+WmLDxHXUug/z&#10;iHCIBCNZIsbJ9ttvvK5b/AAAQABJREFUr5Zk9bocZ+vstd8sAnCbJjZflmDg9ttvP3fKKac44v60&#10;mrBEYFGAVhkXodg6gL6sscYa+ix/8YtfWKzHVj8Mq98QMAQMAUOg5xAYO3asCmzGjBlTEo8Xvg2h&#10;36abblo4RlwjAKG8RUn8yCOPlFQDP0mCEazJ2sF/lHSgCw588sknyp89/PDDJb3F5Rel7jHHHNMW&#10;4RvKW7yAUOQSrzsmBLmsC3iW00wzTXzK9g0BQ6BHETABYI8+WLut/kLglVdeUcHMtdde63A1iGmu&#10;ueZSIRwa4ymmmCI+1bZ93FYPOugg980335S0+bOf/UyDTONOikuLkXMEdkb7T5a4rPUm+MCwwcih&#10;wR0I+vDDD/V9w83kD3/4Q6oL0047rcYhIhZRq6wTUg3aD0PAEDAEDAFDoEsRgC+65pprNKtrNkzL&#10;pJNO6ojLTPy2+eabr+13iKKPTLUIq/J4kemmm07DujTLBbntN9iCBuHBUZTCH2WTqtEcrreEbFl2&#10;2WVb0HrlKv/1r3+5W2+9VZOGPPHEE6nCKOVDApkVV1wxdc5+GAKGQG8hYALA3nqedjd9hMB3332n&#10;rp8wGs8//3zqzonLRjZYtHqrrrpq6txA/UADSTayvMy19Ikg1vvss4/GtGlGLJuBus9G2v3HP/6R&#10;PNPx48eXVAUuWABg9Ufcv4EmmFuYSTTLjz/+eKo7CHNxLeEdXHvttU24m0LHfhgChoAhYAj0MwKv&#10;vvqqCoqI0UwCtZgWWmghtbDDAu8nP/lJfGpA9t977z3tz6OPPprb/rzzzqseCSuvvHLu+X44CE+O&#10;IBflLLG3s0RGZRThuANjQTnQ9NZbb6kgkPfvz3/+c6o7PE+EzoTxQQhtZAgYAr2FgAkAe+t52t30&#10;AQKvv/66WoZdddVVJZM2QjQsrzDln2qqqToSDTIQH3jggblZbOkwFou4lqy11lp940oK43jLLbdo&#10;go+8ODHgQqy/0aNHu+WWW46fHUfvvPOOCgJ5L8kmGBOWgMScJKYQFoJGhoAhYAgYAoZAvyFAMi/c&#10;ewnT8vTTT6duH1daLLBQlHbqPI9nQl4W23Aj8Cnwbyie+8Wjg9A7xPEDmyzvE3BZeuml9ZkvvPDC&#10;4VDHbBE+I7hEkYtQOiaEz9tss40qchFKGxkChkBvIGACwN54jnYXPY4ALqEIiJign3rqqdTdolVc&#10;f/31E6FZN1jPIfA69dRT3emnn57rVsIN4lqC9pt4N70aIxD3WRgvmMesBjY8ZBJtnHDCCSrYJW5M&#10;pxPv6k033aTv6rPPPpvqLu8qGQRZIKy22mpNyVqYasB+GAKGgCFgCBgCHYbABx98oIpbwqFkE2ug&#10;uEVBhuKWjLCdTvAq8CTnnnturosr/Z955pk1xjPz/YQTTtjpt1RX/0iQhvUcSu2sBWeocPrpp1de&#10;d8stt+wKfueZZ55RRTNCaoTVMSGURjiNkNriPsbI2L4h0H0ImACw+55Zx/X4kEMO0UyyxAgpSlip&#10;zTLLLO6oo46qeMndd9+tLpEErZ199tnVJH2BBRZIrsHaiPh35YigyUxWb7/9tgrJyKY6UHHwyvWx&#10;0nGsqsjASiyRrGZxxhlnVIaRJBsIy7qRCJI8fPhwx3MkyUQe4SpBfJnNNtvMLbLIInlFuuoY90mg&#10;b4RkuM2Wu280r7hEo21vVabmVgP3m9/8RgWBCDmz8R/5nhEEbi+JYLph0VMrVkceeaS6AWG1GRMx&#10;nnARyiMWVRNNNFHeqeQYYxmu1S+++KKbfPLJk+PZHTJHErvpjTfe0LGWeJGMhVliXCHRDOMoCzVi&#10;/8DkEw8oEJabxC064ogjwiHbGgKGQJcjUI2/4vZQ1t17770a6gEF1Oqrr+622267wndedLxirEKg&#10;kiV4uMGDByeHiUkHv4ArKnwhFme4VQbL8k7i9Zjb77vvPhWo3H///anEWVjHrbPOOjrWsu0GxW3y&#10;EH7YeffddzU2IAKwOClYXA7lLYnB4N9wK+12IuwJ7x78Gxac5e57sskmU08X3s1qc3onYvLHP/5R&#10;+RTiUCO8jgl+jTUcQmvWcZ1C9axFq41PRdeYYMC7gDKf8ZIEOoMGDdL3nhA4gTppfAp9sm1/ImAC&#10;wP587k276/POO8/tu+++uohHSFWEYIRgIIkpUimOGYvhYcOG6cJzpZVW0kyoX331lW4RCEEsTIlB&#10;liU0V1giHXbYYRovjfNoV5m8GdA7mejj7bffroKTbLwVmEYmEwQnCAG6wSKsCNYwkscdd5y7/vrr&#10;3f/93/+VvQRNOc+ev9lmm61suU47AWNAVmYYAxYE2cQZcX8ReBLnD8Ffp7pxx/0tso92/LrrrtN3&#10;+uWXX05dEtyeiBW4wgorpM516w+051iu4u6TVVAgbDv44INzhbow2pUUFHwbYMSCivejHGFhgoCV&#10;8iyeYTqJE3rAAQe4s846K7mMLNMI1SlPzFCYfoTSLLofe+yxZHx5//339V5QoMwzzzzJ9bZjCBgC&#10;3YlAEf6KeYuYbr/+9a/dJptsouMEvAlKR2IPV6Oi4xXtoOQiBm42NhpChtNOO02bQqDGuIrgkqzz&#10;CFboD8I/+EliH0MDzesxruIOiscGipiYpp56auVbme96JUkW7weKXJ5FJSK8C3wrAs9uunfeYxRu&#10;8G+sX1iHlCPWNPvtt58KpRECdjvxbQYhNluwCMR6BF4cfnWg4zzXsxYtMj7VssYcOnSoGqywNmHc&#10;BC8EgSiDTzzxxADbgI9PSUdsp78RkI/byBCoGQEJcOuFCfSitfTyBXmx4ilUh2Sg8jI4ekliULG8&#10;LEi9CLf8KquskpQTTbQXzZNenxzM2aGNJZdc0guz4cVVISkhmUu1TtHaJcc6aUcW2V4sbLwIfRRT&#10;cA1/wuB6sZb0H3/8cSd1uel9GTdunBfG2IslUnLvAYPsViySvCwOvLhgeLFy8mIt2VF/EkvFyyLJ&#10;SwY/z/PL9j/7W7Ihe7Gi9RIDsOm4dlKFL7zwgpcFmhcLxxJMxELAi1uRFwa7k7pcU1/EisWLEM+L&#10;u7MXAWDJtRJU24v1bsnxIgckc6DnPZEsgxWLS4xNLwtpLxYySTlZlCjeYoGYHBOBoB6TbIDJMXHL&#10;12N8VzEJI+xl0R0fsn1DwBDoQgSK8ldivaw83ksvvZTcJeMzc1c8ZiQnMztFxysR3mmdYhmdqSH9&#10;89prr9VyzKuBRMGifRRhWzjkB4rXe/LJJ70IAbxYT2s/4zleFDdelGBehJxJP3ttRwSBXpT7XgSx&#10;JfcfY8E+c71YmnuxmPLMSZ3Gv/HOn3/++V4Ezl7CsFS9H3i8k046yYtFfa891uR+PvroIy9GFblr&#10;FHH59hLWx4tyOynfjp1616L0rej4lL2PvDWmKCX0HYH3CkQ5EXjr+BTzXQM1PoV+2dYQAAGzAJSZ&#10;yKg2BL7//nu1yiNLqUx47vjjj3dDhgxRN9VqNeEqsPnmmztcP4mNUY7Qti2xxBLunHPOUQvDUG6H&#10;HXZwV155pcaNKxeD4uSTT1bLQZnA1T0kXMtWBIoOrdxtt90WHx6wfZkg3D333KOa4gceeCDlToBL&#10;CHHS0BRjnUP8tH4hLJEIkk28nKwGPQ8D3GV5XxZddFG32GKLOdzEy70fedc34xiBoAmgzHuHlRt/&#10;WHNWI/qKBhWr2G50Fal2f+XO4xKMNS4uJrgKx4QrKtpU3n0R5senOnpf5lSHqy2aZZ4970TWApDn&#10;jXVePWPQ/PPPr8HhK1nf0DYuvFjFYJUR6JFHHlH3PSxTGEchYocSpxELwECiZHDCzKu7L+N7IFnw&#10;q1ab++nEQOahn7Y1BAyByggU5a+w0mIsEMFWUiHeFVixYcklArnkeN5OkfGK64hvjIUh82elRAOc&#10;Y1zDCism5hDcEuFDA7WL12MeIw4coR4I7xAT2VPJoko21V5wf43vrdI+Vk+jRo1SK8hySc3i67H+&#10;jPk3sArWnHG5Vu6TtZe5Db4NHg6PDfjzakS/mW+J8dfuPlfrW6vOY6nLWo53npiBMYEB7t5gsswy&#10;y8Snmr7fyFqUzhQdn7Idz1tjYuUnhi3qbTHnnHMml2CtjMcG61Zimgdq1/gU2rOtIVCCgMlBDYFa&#10;EcCqbosttlCtHdfK5F3YAlAyg3kJJFu1SWEyvZjSezGjTspyDC2bCHiSY9kdNJBoHw899NDsKf2N&#10;Rk/M1v3vfve73PPtOihCLS+Lcy+x+0o0i2gbJZaFRyve7yQuP17cLry4MeZq1WVAK8GPY1iPipBF&#10;tW9o5HjuInDxWJ81qmkWhscL8+PFldILY+8lJpJadJXrS95xiYujVnDPPfdcvz9ivX9JbOOxjMNq&#10;LYsXVnRYd4gwreOx4p1gPOT7lrAFJRaAwrCqZaC433k01+Ly7kUBoPvVbg7rErB56KGHqhXNPc+Y&#10;zfWSRTw5L4ysHhO33+SYuNLosbvuuis5xg7foiz8vYQfSB23H4aAIdBdCBThr7AeZrzAKj1LWALL&#10;4jl7OPW7lvEK7wbGfqzjRDipljkigEnVx3hJf7BKhLASx0oLz5A8ajWvh+UhY2GeJbsIKr0oMKta&#10;auf1u5eOiRLMS4geLy6/ypPx/Ir8YUGJB88GG2ygvLAIE/0dd9yhz7sR/k1CYXh4DawOzzjjDPU2&#10;wcsojw+v1E+Jvau8H14e/U6sufgO4GmzmEl8TvWCaRXv1shatJbxKX7GldaYeda9WIWCixh4xNXo&#10;mqQT1qKpTtmPvkIAiyMjQ6AhBGoRAIr1XS5DmdcBFsa4w4o2RV09Ef7BFIiGLq+4HkNgiOBQtLK5&#10;ZXAVZTCm7nYTC2jahalBQJWdLCX4vrqIwJwblSKAawUuQmuttZYKUbL4Ff0Nwy6WDR4mHSGNaOe8&#10;JEdQ1x3R0PltttnGi5WqF2sCFSDiusNiZ4YZZsgVUBVtV6z7vGhGvcSHK7toKb3r/jqCa5rEyNNv&#10;Posr3zXu4Sy8OpFgDMXqVF3S6R/vVtYFGAE09zX33HOrogIGkN/TTDONf/DBByve1siRI1V5Ucv4&#10;wJiDWw6KFxZVLHpigoEWywXtN+9m+LZw82HxliXcocTiIXvYfhsChkCXIVCNv4LPYmxi3MkSbq6E&#10;Y6lEtYxXuMkhQJAYvzrGhbGf8BkoTaDAu6F8E4+IpBxjriQQKelKKN9MXk/iSuv4vuyyy5bwb/SD&#10;/iJgMipFQOIiqvAWHj3Me+E517IVq0ovVqk6tyK8g5+Gf0PBBf+GIhH+DaWxxKdTg4P55ptPhXwY&#10;B9TSVlyWduENUYzVMgeXItGbR1hzIXSHV45xYx/sJKGdfsOtvPta1qK1jE9xn6utMeOyEvtaxzTx&#10;ditRYLdifIrbtn1DoBoCJgCshpCdr4pA0UEXqzsmgzh+S6XKWeizgCbOIAIbrkWTWC5G2ltvvaVl&#10;sMoqR2iiqEeCSpcr0vTj4g7hR4wYkdwD7Yc/NInE5qLvRsURQFCEFpd4MwhPAp6dtiXe5d577+2J&#10;DwIzYFQcAXFZ1fg7efGUllpqKX/55Zd3jCCVhaG49mp/wx3mCQAlo7e+qyxOJPGNWv5h0YIFAsqR&#10;SpbJxFxFCVILUR+LJWJqIkBl7BUX4aQKFjISwkEVEihbEFJTjlhbeSQZDXWhHteRV86OGQKGQGcj&#10;UI2/IsYf86mEaSi5ERQx8GXEuCpHtYxXLJARAEpmVZ0nsYwPFst4Q0AoSOgP8z0CuBtvvFH/mAs4&#10;Tny9mJrJ6+GNgVcJ8VezPAZCS2JaS0icuHnbr4AAwkDeK55xHqZZjAfqtyS88sTJ5d1jjjcqhgAe&#10;BQhh83g3BGh853nWcsVqL1+q6FqUGmoZn0KLRdaYoSz3F+L/5Skhmjk+hTZtawjUgoAJAGtBy8rm&#10;IlB00A0MHC6d1UiyTaqVF5pekmNAMIVYbaF5zksSwOIURgHNSiVC6IbgqJXEAhlXPYlrk2uttvTS&#10;S6ubS9But7IvvV43WOPWiHADDS1Ct4FgGLHqRAjE4ogECpLRtdehb8v9IfDHjWKWWWYpea4IzRCg&#10;V/vmW91RFgkI8RBMB8oTAGKRJ/FPSxbOIfEGLrnliEUvyY3qIdznEPTxXZBoKBDWE1hFYFUDw0q5&#10;4BaM0iJLEpNV6yCItZEhYAh0JwJF+CtccBkvJL5eyU2S9A0rrkqKgFrGKxbDCIViQjkBr4ZSgnFT&#10;Mmpqf+A3Y74JyyPch0kqkaVGeD2Em3feeacqnUOyu8BXMNdL/FT16KiEQbY/9rsUAZ4twmisxxAI&#10;Dho0SJ9zwLpdW5J2LbLIIqqwRbnMPG3UGALwboQ7CQYc8bNEkH/MMcdouJTGWvnP1UXXolxRy/gU&#10;Wii6xoSPwuuCMbKSwUsj41Pok20NgXoRMAFgvcjZdQkCRQfdYP0iQeeTa8vt4ILGZJG1jCNmFsfZ&#10;xgSziGAQl4BqhMYWLVQriAxYWBfmCaEwg5dkDx5XQaPWIoBrI644WFdhEYrlKNrcItmFYyYlb5/n&#10;SGwThNPEF5SkChq3KF6UtPbu+rN2FgooD8C9kgt9uzX1xAFigYi70Yknnpj8YXmHxR7HHnvssYoP&#10;jcUG71olxQRWMrjo1kvgx+KK7NkQ3wjCP9z5soSLMuEWsoTVBv2MYwZmy9hvQ8AQ6GwEivBXWLTx&#10;rWPdliUUByxeK1Gj4xV177zzztoHFA6SKEr3OZYlLKoR4GStiurh9RBaMGaTqT07/xMDFQWKJErK&#10;dsF+NxEBwr0wxxCPFoWqJNbSsCC4WWefSa2/URoi6OOdwbqUOY053Nx6m/gAM1UhTL/99tv1OeYJ&#10;0zfaaCO1smxUmF50LUr3ah2fiq4xiZ2KIQBKCRSrlaie8alSfXbOEKgFgf5JKyqzhNHAIkCWNkgs&#10;o5xYwFXsDNngREPkZCGaKieCO/1NFjuyhAZ6+OGHHZljd9ppp3Aod0tWL7LKki22mUSWPElUoNns&#10;hAlNVU1WWgmSq1nCyFZr1HoEREin2VIl4UxJY2Q85V0JW7E+cDK5O7EwdSKk1vKyyHCiIdRMwsJU&#10;aIZBcVVxkqDF8duo/QiINtWJIFf/xLVVn5XEhHSffvqpdoZvkD/GGbLc7rrrrpptt9U95T3iuw7t&#10;h/ZEIIyCzZExTjTHjrGLTLyi1NAMedxPIO4HCmNkOB5vOcfYWY3oD5l+xTXOSVzRpDjtieDaiRDV&#10;MUaRsZIt/cqSWC860Vy7v/zlL05c85LTof1K/UwK244hYAh0JAJF+Ctx4XOyiM0dc8QrQzNoVrq5&#10;WsYrSRSh9WWzhoaxnblXBDfanAgQSpol4zrnxeUwOVcrr8f4LYk7lIejvpgkDrCO2RJrLtVGXMb2&#10;m4eACJcdcxB/MTGfwrsF/o25Dv6NeQxeIGSklZiQ+j6IwFC3vD+8j/BvEuIirtL224CAKGydKG71&#10;j7GD7+yKK65QHlwUk06Eg/onifv0OxNFqJtiiila2rOi41PoRJE15kcffeQkKaAT5aryeqwhylGt&#10;41O5euy4IVA3ArVIC62sIZCHQFGtC24n8qKq2XdePfExLKsom3XtI3Arx7G6iim4rZHlqxJxnuv3&#10;33//SsUKnUNLSX+wlqHO+I9EEyKMVMuwQpVZoQFHgLgk4RlW09wNeGetA4pA0CyvvfbaJYHF0TST&#10;rfKWW27JTWjRaghl8VKSBIQ4UrxjvGsx4cbMcWJFliMsDLF8rGapIEI7tewjXEJMWLYQkwfrVQg3&#10;FVxUSOwRkyymPJnIcdvJEtaC9DMvBEO2rP02BAyBzkSgKH9FSA1ZKKcs6wi3wRhAsqZKVHS8whIZ&#10;6z0SNcQWQFggcnzxxRdPmsECGivmOMlbsGTGKjGmIrwe1+J6ivsw9xT/Yem/5557lvCgcRu23zkI&#10;wG+H58dzNepsBPCYuVziOBPWJDy3sMV6TpS4nqRptVDRtSh1Fh2fQvvV1pjE+CZMDV4fZKquRkXG&#10;p2p12HlDoBEEzAW4EfTsWkWg6KDLwpKyZJvMEm59ZGMNJJpfdTGB2bvjjjs8gyUxqViY4sr53Xff&#10;haK6hVHFPQCBQCXCDJ1Jhm29hAuzaKhyM8KyuIahNAakXnQH7jrivgQGhEy9Rt2FAG5ihx9+uMdN&#10;KzzHsIUpO/roo5vmupUdr/KQyhMAEs+UMRBGESUGv3FTJ84Vbk6ViNAC3I9Y7qWKkZWQmKKMk4Fw&#10;baIs7lNk8ySpB9l7EYrG2YZDOQSQhCYgWDWMMdeKhj5Ul2xJypTNbJyctB1DwBDoSASy41VR/iqE&#10;N+B6XHAJqwH/hQtlXpbw+OZrGa/IEMqYg3uveHd4lMUhc3kcbuDpp59WJchqq63mx44d6x944AEv&#10;1nka2kOsv+Lmlcejzjxej5hz4pXhUdRSJv5jfBNvDo8ixah7EDABYPc8q2xPX3rpJb/jjjsqHxR/&#10;i+yLB5XyStk1X7YOfhddi1K2lvGJ8tXWmIQGoL/EBh0+fHjJXy3jE+0ZGQKtRsAEgK1GuA/qr2XQ&#10;xYIkL7YU8VaIyRATTFqsHWLxipBQXHjjYrrPJJG1eCkpJAeOO+44ZRZrzciKQI+FOgK+7ARFXLlt&#10;t93Ww5wadS8CZBEMz1Zckrr3Rvq85ygayBBJPNDwPMMWizcYNIRmxMSrl/LGq2xdeQJAyqBAYKwK&#10;fWL8QFBXzbIvaIyz2S7F9UnrIsZqIBbnRx55pCpFQjvEJMxaGIJVGBNDOSx+qDNLaOwRVA4bNix7&#10;yn4bAoZAByOQN14V5a9IhIHilfEByxws7bACrEa1jFeMfSgjiEkaxiFilSJwzBLxVOOEUAgks+Ma&#10;14RxLfB6jF8k5xI346SN0BbK46233tp4uCzYXfTbBIBd9LDKdBXPAnHf1jVi+DbDlpijJFurZF1X&#10;y1q0lvGJ7lZbY2KsEvqatz3jjDNSd50dn1In7Ych0AYE/os25GU1MgTaggCx+0So5yRDrhMtbqE2&#10;ZVJwxMgSpk9jbRW6KKcQcV0k6Kojto0MxjklSg+J9YzG9pNFtxNGMlWA+ITEGZOMeI6YJUbdjYBY&#10;STlZBOhNEJNErB66+4as927cuHEay454M+Kyn0JEXFzdLrvsonFDxUIwda4dPyRhkMbAkYWuE1e3&#10;Qk3K4tsxHor1S6HyxLZ87733dHySLMVlryEOD/H9iJkkwgKXF2eLuD3iwqyYDgReZTtvJwwBQ6Bu&#10;BIryV4wPU001VSomaLVGax2vRCHhiBFGrDZidFUiCbbvxGXYieK4pFjM60niNZ0DiItKzLiY4AeJ&#10;zyzCI0ecOKPuRYC4zcQBhERh74gDbdS9CBAvWYwunCggHPHyAsGbEGeP71oMQgrzTuH6eFvr+BRf&#10;28h+PD4VXYs20p5dawjkItAGIaM1YQikEMB9Vgbw1LF2/CDeBJpsYl9VIlw/LrnkEtX4yEeT0uqE&#10;rJnVsnpWqt/OdSYCIcMpzxyrB6PeQQDrD56vBGVOfc88a+JMDRkypClZ6FqNmAg0NY5fnmVMK9sm&#10;tAIZ68iOaWQIGAKGQBEEBmq8woKZGH64CuM5EvNxxFHFk4SM8nHMwSL3Y2U6FwGzAOzcZ9NIz8T4&#10;Q91pRYGZ+o75pvEaO/744/1nn31WVxMDNT4VXYvWdVN2kSFQEAGzAJRRxKi9CKC5nXPOOZ3EdnFk&#10;yG0HyffgJMi0k1hXqvHNa1Ni3KimWNxEnASZThWZbbbZ1NqP7KJop416D4Err7xSrTm5M3Epcuut&#10;t17v3aTdkRP3NbXqveaaa9RSIIaE7xyLEKx6O/U7J6Pwu+++q5rxuO+t3Jf4mE5i3GgGYzKDGhkC&#10;hoAhUASBdo5XkujIifLWiXtdymqIfkpsWLX0Y3zH+tuotxAwC8Deep7Zu8EKEM8crALFACN1Gg+K&#10;wYMHawbhlVdeOXWu2o92jk/0pchatFqf7bwh0AwETADYDBStjpoRwJ1MrHKcZKOr+dp6Lnjttdfc&#10;SSed5HDlJSV9oL/97W9OMr6qQECCtIbDumVSwURc4nOpyXmeW1zqgi76gfuhZLWq2GNJuqJuz0XK&#10;STDtinVJvA0VqOECnucuLdZZTmISla1j+eWXdxtvvLGeZwJFICEafCeaPyexN5wklnGSCTa5nvYk&#10;1puTYOJuiimmSI5X2hGtnJNAxFqEutdZZ51Kxe1clyOAS//111+vQn/ey5jE0lffN779FVdcMT41&#10;4Pu4N22xxRYOgXW7hJSM0xJTUV1uBhwA64AhYAh0DQLtGK+eeOIJB08psXsd7nUxMX7jLgj/IFnQ&#10;41Mduy8xbFUJKd4oTjIfaziSSmEXJH6ik/hnThJdFb6najxZqEhisjlJGhN+Jlt4MoQugVDsjxw5&#10;0kkyKSdZlZXfY84IfHM9PFmou8jWBIBFUOqNMhIHUAWBrBvEoyt1U4RmkuzdTuKy6zeROpnzox3j&#10;U9xsubVoXMb2DYG2IFDQUtCKGQI9hcBbb72lAWUJLCsfWuqPYK4nnHBC3Wbl3QAUgXQJmJv3Bx64&#10;OsvEqAF388pwLC5X6Z5JtoDrpQgSyxYTy8rcvhB0nHYOO+yw5FqJ4ajHxFrL4/YRXANIehATWcXI&#10;3FWUQjIF2rv//vuLXmblegABMk+SgTIvKyRB5mVh4yWGYA/cqd2CIWAIGALdjwChXM477zwvwqYU&#10;/8b8jfvvXnvt5d94442uu1H4Fu4Bngn+ZpJJJvFksSdzcx6de+65Wl6s1vNO5x4rwpNxIS7StE+S&#10;lCwfSNKWQCSUEUWrlqHPIdHKMcccE4rotlaeLHVxlR/mAlwFoB48TYIfkp8tuuiiJWMAvJzEaPcS&#10;x70H79xuyRBoHAHLAtw4hlZDlyBApjmx+PFiIl4yWRAXhuygZJNrJDtol0BRtpvEvoP5vPDCC8uW&#10;4UTRcpSVBAxeAmx7YivWQsQdIws0WaMRRkI8H/onFklJVZQTd12N9fPmm28mxz/88EPPcy2anRlG&#10;grr5e/DBB5N6bKd/EOA9GzVqlF9ggQWSdyG8E2TrZZH13HPP9Q8gdqeGgCFgCHQQAizoWdjnKWsW&#10;Xnhhf8EFF9TMa3TK7QX+RqyXkviECDoXWWQRv/jii3uytgfiuCSxSmIc1iIALMqTSQIpnQfzssKH&#10;frClb8TSjTO0ioW69u2WW25JitbKkyUXFtgxAWABkHq4yLPPPuv5boLRQODb2CKQJgO4eHz1MAJ2&#10;a4ZAbQiYALA2vKx0FyIAEyPZKzUBSDwpsI/1GFrK3/72t114Z83tsmTI89NMM40Xd9qKFRctFyqR&#10;2IvKsIffRbfisq1MpZjMJ5dIHDJlKmNGk5N33XWXMqownTEh7N1oo43iQ2X3EXqG90OyVJctZyf6&#10;AwEEx1iQ5jGUCy20kBeXMy+xQvsDDLtLQ8AQMAQGCIGQxClYloV5mi3WaVtvvbWXEC4D1LvmNSvx&#10;CZUHQZgR05lnnqnHJTOqHv7uu+80AQKeGpJFVC0eaxEAFuXJxowZo+2++uqrcXdS++L6q2XEVTl1&#10;XFyx1SpwhRVWSB2vhSdLXVjlhwkAqwDUJ6f/+Mc/+tNOO83jIRSPE+xjiMBaUDKN9wkadpuGQHkE&#10;JpCPwsgQ6DkECBhLPBjip8wxxxxOJgQ3fvx4vU9ikqy55pp6/uOPP3aSRcrNOOOMPYdBrTe09957&#10;a1xG4rhUoqLlqGPs2LFO3HDcpptuWqnKknMkZDn22GM1RuSCCy6YnCeOo1hyahKZ5KDsUB4SAaZu&#10;w79NNtlEkyUQK7AaibtLUmSCCWxoTMDo0x1xwXLEmJEsdO6ss85yYomaIEEcF+JKiQJBY4RWil+Z&#10;XGQ7hoAhYAgYAoURkIW6kwW7m2GGGTSmlwjGkmtJ2HTqqafq+EziNhEOJue6deejjz7SGMlLL710&#10;6haItwc9//zzuiXOIbENRTDnSGIQ4uzpySr/auHJmNdI+kRMv5deeknjzhLjLyb6DGVjJhNDe6ml&#10;lkr6rIXkXy08WbjGtoZAUQREyOeIiUmitPvuu0/jFoe472K8oGvB2Wef3a277roaZzPm+4u2YeUM&#10;gV5AwFa5vfAU7R4SBMSSz4lFn2Z5I+izuHJq1iUKTDXVVE5iyTmYygceeEADGMOkGDlHEG0SIuy/&#10;//6uUrDpouUCpuKu4xCm1ZpIYd9993Wi2c8Nap0N5C3acM38N/300zuENjERhJoJHkY50D333KNJ&#10;XVhYxJN/vB8LAEkUw3sjGmYnLiyhGtv2CQIkkTnggAMcQcwfffRRJzEoHUlCIIK0i+Wokxg0utgh&#10;kQzvo5EhYAgYAoZA7QhICBZV2iFQQnl7+umnOxbuEAv5X/ziF7qwZ4HPHM6Cv1eI7MRfffVVil/h&#10;3sQjQW8x4CAxDjWhncSnrfnWa+HJ4JvgkUmsIOFYnFgZOrF+d2Jx6eCLoJBROZuZlfNPPfWUE7dl&#10;nSdDR/N4snDOtoZAsxBAKE5iQAlX5D744AMnMcI1Ezj1i01UIhycddZZNSEiiRGNDIG+QqC8caCd&#10;MQS6AwFiwOECShw4EdyUmH0Lw+Ela2wqfkp33Fn7ejl06FB1txVLuYqNFi0XKiFGDQGsayEStMgg&#10;rEG8q11HTJwQ/08EeyXFv/32W60LlwCIOJATTzxx8o6E45wjoDjt8ieCTg4pSSbY5HjWnSWUsW1/&#10;IfDFF19oUhthHpN3I7w7k002md9nn326MgB9fz1Fu1tDwBDoFARwJR0xYoQXb4ySMZXQJEcddVTP&#10;h2oJoUyGDBniP//8c300r7/+up9zzjkVE7E6z31cJOgo6gJcC08mSlXll2666SZPwgXi30oGeu1L&#10;nARkscUW86KY9WJxpbELcdkWz5rkOTJfBsryZOF40S3viHiF+BNPPDF1STkXYELIrLTSSh4XZfH4&#10;SV1jP/oLAdYL1113nYePD/xa2OJOv+WWW3oRWvcXKHa3fYuAxQDs20c/sDdOMg6EL8RrqJfENU+Z&#10;jDyGkYxkYrWTCkpcbzu9fh3PgDg61WL/FS0X40UmOxJ51ELi0qKTc7UMfgTBXnXVVVXoWylpCZme&#10;t9tuO+0CAkAyBIZJn/3AnJ5zzjnJcXGT0fJkh42FygTjNjIEAgJiNaoZo4kzScKZ8F6FLYzmtdde&#10;21DwaYTRw4cP9ywEjQwBQ8AQ6CUEHn/8ceU9ECCFcTNsxXOg75S3ZKPn/hFIwG+wf/jhh+tv4pfl&#10;US0CwFp4MoR1gT8K7cJDwVNNNNFEScI8sgBPOeWU2ldxr9RYa2IZqEJJ+k/Mwphiniw+Xm1f3I9T&#10;78htt92WXJInAETgE4Sn9GOHHXZIyttOfyMgYYM8AnWyXPNuxH8kgSPGM++/kSHQqwiYALBXn2wH&#10;31esGUSAUwux4Bb3XT948GC1WIsHbfaXW245L3G7PBpIo2IISHwznfxiq7e8K4uWi69Fg5wNDh2f&#10;z+7DXMJIYrVZibAWYJImQcPNN99cqajHSovA04Hi9493BoYbOvvssxMmgAQQvGsSiyc5Rlm0h0aG&#10;QB4Cn376qZe4lV7iVaXeGd4b3umDDz7Yi9ta3qVlj5HVmuyK1AGjinWskSFgCBgCA4XAn/70J7/n&#10;nntqYi/m4XoI5R0W9+LCWjJWopSTOMN9bUGNYAvhBEpsCWOj1oDMARLzMBfuWgSAtfJkeQ0GIaWE&#10;RElO8y6ccMIJqmzl2WLBiPcEgsIsZXmy7Plyv0noJ66dyTszyyyzJMq1PAGguI8nZcGP98rIEIgR&#10;QMg3evRoXU/wjsR/8FyMdQgL6yEE0AjtJRyVf+GFF+qpwq4xBFqGgAkAWwatVZyHAMK72KIKZqQI&#10;oYU85ZRTVJgTD9Dsw/wwsdc7SBdpv5fLLLHEEh6tbTUqWi6uh2ypEscnPlRxHzdenuk111xTthxM&#10;Jxm+EKogqKtEZKJDgCKBp5NiaKPRTof3iPcRDXYQcHKcLHwSzy0pwzGsEYwMgWoIEJLgjjvu8BLD&#10;KjXW8Q6xeFl99dVVaA1zWI3uvffe1Dsowdi9xB2sdpmdNwQMAUOg6QgwnzIPhrkznleLNCbx5zwu&#10;qD/5yU+SOkJdCy+8sMeSv9/Ht6y1HLjefffdipfEoM2FuRYBYFGeDI+Piy66KDe7ssRW0/588803&#10;2h+UpRLzr6Rviy++eAnflMeTlVxY4cA222yTendwCYayAkAEkLG3B4JIiRFeoWY71e8I4PmDizvW&#10;t2FcClvGPTzXMFIoSueff35SD1avscC8aB1WzhBoFQImAGwVslZvCQJMvqRhDwMqW6yuKpEEFvYS&#10;dD93QEYgdckll2hskkp12LnyCEjAbT/hhBN6YvtVoqLlsnVIpi11jSw6aZ588sn6fkjChWxV+ps4&#10;NGh9iSv4zjvv5JaJD1IP75kkN4kP60Qev4crSYyYM844I3k3H3nkET/11FMnv3HvxP3EyBCoBQEY&#10;Pgk+nXqXwnsX4lpJFsWyVSIkDG5g4ToYVCNDwBAwBNqNANYsYRxiS/zdaoQ3xpVXXlliTc/1WPAj&#10;0HnmmWeqVdMX54OgD7fomNZff31V0pbzbKlFAFiUJ/vzn/+sytP55ptPvSFCf8aPH6/HEe4FgheP&#10;vSw4TvgUnjE8ekzleLK4TKV94lTHcZwRJmN9nxUAEhMxflePO+64StXaOUMgQQCDk5NOOskPGjQo&#10;9Q7xPrEuIB5pkXiSI0eOTF3PN1N0LZR0xnYMgRYhYALAFgFr1aYRYNAjFlw8IePGm0eS6Uytseaa&#10;a65Uea5l4t911109mmSj4ggQXBp3ViyTYpKMyIpx0KLG5+L9ouXia9gnziPPDVfGmDbccEMv2fzi&#10;Q7rPYoB4hFhR5dERRxyh9cEQExct+5ddSNx+++1anm2WcBeP38dYs4zQOT4nWYmzl9tvQ6AwAgjy&#10;CKROyIPYhYl3DAtUFmWSrS73vefbI7FI/D7iYmVkCBgChkC7EIB3iMcu5mmEPOUId03CHmSVvoxj&#10;WPA3GgO6XLvddDzLB2FJR4ILkmpI5l9VOuJGS3zEX/3qV2VvrRYBYDmeLI9HJJkVzwuXX541fWAO&#10;oz+xkPKWW27RciTmQDGLC/N0003nub8sVeLJsmXL/cYbKJ4PSd4QCwBR4MbvKoKcPMvKcvXbcUMA&#10;BDB8gC/L8+bAKGCDDTbQGNB8t3mENbNk0E69q3vttVdeUTtmCLQdARMAth3y/myQOArxhI1bKBrG&#10;mMi+hBAGrXBcln3cFgjKGlwO4utsvzoCl156qWJ68cUXpwqHrHNxMOVUgR9+FC2XvTZoe7Ox80jc&#10;kuf+DePLsy5HeRq5+F3Bii8mtL5YOGI5mCVicsRMIib6oa44ocNUU03lv/rqq+zl9tsQqAuBcePG&#10;eRLd5C2M+S6IUUmCo5hgQuN3FRcVMjIaGQKGgCHQagQ++OADTfwQ5ke28GNZQnGHgIe4v/F4Rfmw&#10;YA6ZYrPX9uPvPD4IPhgvBzBDOUTSDlwPK1EtAsByPFkej4jinmy/sUskvHs2UyoCEFy7Q3ifn//8&#10;537HHXfMTfJXiSerdI/xOfpF2Jr4fcQaNfyGjwz7bMeMGRNfbvuGQM0IoIjlWwjJbuL3C4UG8Sbz&#10;klqSvA3387j8DTfcUHP7doEh0GwETADYbEStvhIEiOcWD34MhsGdkmDQxEmYf/75U2Uoj+AGM35b&#10;6JZA2lUHsPRbfvnl295nrK5IyICwpRxl3UTi9zTswxgbGQLNRoCYSVdffbV+G+FdC1viVmIhTczU&#10;oF0O1q+hDItH3LGMDAFDwBBoFQKMU1mBChZXMYUEEIxJYXwK2xDqwOKvxYhV3sfyCIFDNgNv5auK&#10;n62VJ0PghhdHtfkGpT7l6H8eFeHJ8q7LO4ZSLLxjbPMUahyvllAur247ZgiUQ4DxkEST2QSBvGsY&#10;r2y33XYla1bKx+8qnmwI4o0MgYFEwASAA4l+H7RNYo6s9oPBEFcCTPaz5xgkCXR/zjnnmNVVj7wf&#10;WDzhMpLVGrf69kjigSYaIXM5ysaTiSdp9pdaaqlEAFOuDjtuCDSKAFpiEhlhyZF9B8mYiMsTi2zc&#10;r+Lza6yxRtnFVqN9susNAUPAEMAFNR5zyNwbEnU8JjGaN9tsM53f4zLsryRxdbF0Qehj1FkIdDJP&#10;VgtSIRlJ9t0Lvy12cy1oWtlaESB5YLmkRosuumgqRj3lwnvJFqOXPM+kWvtg5Q2BehH4Ly6Ul9HI&#10;EGg6AuKu6yQ4sBNmI6lbmEInadedxPBLjrEj8WScpEp3wmy6FVZYIXXOfnQ/AmKF5959910nWtu2&#10;3AzDmgSvdvvtt5/bbbfdKrYpwX6dBPUtKSPuLO755593Eri35JwdMARagYDEKXKyaHYXXHCBExf1&#10;VBPihuUkVqATQboTV5Pk3NFHH+1OOOGE5LftGAKGgCHQDAQkdIfbaqutkqok4YKT+GpOFLhOXIDd&#10;W2+9lZxjRxQYTsK4uD322MOJIjd1zn50FgKdzJMVRUriDboFFljASWbh3EtEqeYkXm7uOTtoCDQL&#10;AbF8dZLoSPm27Jgo8ZudWAU6cYnX7auvvpo0y/Errrgi+W07hkA7ETABYDvR7rO2NtlkEyfBgZO7&#10;RqAi7mzJb3YknoiTpB5OXDGdxFZInbMfvYMAE6RkL9VJUqzyWn5jr732mkOwxwJGtMAV2xOTfidW&#10;DU6ysabKicbOXXTRRalj9sMQaBcCKEkQBEr8JycWN2WblVhbTrJHqnCwbCE7YQgYAoZADQiwkEWB&#10;K1YqyVWS6VUVE/ExTkqmchX6iWuwQ0ho1PkIdDJPVgt6CDLPOuuskkvEJViVzhLbueScHTAEWoWA&#10;WEW70aNHO4mF6iQmaqoZcRt2Ev7KoegNJHHZnSTZCT9tawi0DQETALYN6v5q6Mwzz3SSAS73psUd&#10;1El2MLX2E5c2xwLWyBAYSAQkSLTbdNNNky5gySBZDE0onSBiOwOFABbTEkdVhYEwj3nE+4pmeeaZ&#10;Z847bccMAUPAECiMAAK+JZdc0kk8t7LXSLwrnTMlwZtjYWtkCAwEAngaYUjwhz/8IdU8QhgsUY0M&#10;gYFAQEK2OIR7GBFIUreyXWAclTj3TpIfli1jJwyBViBgAsBWoNrndY4dO9Yh2MtqPwIsk046qZtr&#10;rrl00mbijv9MWxdQsm27EcA9/cknn9RmR40a5VjYGBkC7UaAcRNrVFzmwx/CaPY//PDDEivq0D8J&#10;1O+efvppDacQjtnWEDAEDIFaEdh6663dtddem3vZoEGDHK6VO+ywg8PKysgQGGgELrvsMicxxZNu&#10;4BYs8dmqen8kF9iOIdAiBCQhjoY+GjlyZLK+yDYlWb9Vgcva2MgQaBcCJgBsF9Jd3g4uaJLQw0mw&#10;evfBBx/oQhStBrGovvzyS/f99987yRRWNhZH0duXwKg6WDIgGhkC7UKA95uYa6uttprGLnr88ced&#10;JKjRv3b1wdoxBIhXJNl+U253taCCNTV/xFQlZiDxZwitgNs91oGMqyhf0DazkDfr61rQtbKGQO8h&#10;AO9GGAxJ1qHKBQR/hxxySMUblSyWbrbZZnOzzz67bsM+LsOTTDJJxWvtpCHQbASI+YzF6osvvqhV&#10;w7+h0DUyBNqJAGvgZ555RpW1ksXbxX94clQiycztLrzwQuXJ4N2wDGQNYmQItAoBEwC2Ctkur/fz&#10;zz93Dz74oMOaj6DzBNttV76YAw44IDemR5dDat0fQASYfBFgExvw7bffVgE2Vla4jSDALmetiiAF&#10;K4dppplGhScIUAhujgCFLZO0kSHQLARg+FiQt4NwG15mmWXc8ssvrxbbLKCqxctsR7+sDUPAEGge&#10;AiRIwJWX8AFvvPGGzn1YEuOihgIX4V+ziDEFfhFFrpEh0GoEeHd5h3EDRoFLLPHVV19d1w8TTjih&#10;8m4owUzR1eonYfUT149YqHHSy0ZRQRCIAnfqqadO1h/EK19wwQV1jOUdNzIE6kXABID1IteD1yHk&#10;u/HGGzV4KfGkKgn8mFCxKmFw4o/AzwxWP/rRj1STjDaZIMNMzggTKwWxz0J56qmnukMPPTR72H4b&#10;AoURgCF8+OGHNWMhCxIsV7MJaApXVqYg7ztulwhQ1lhjDbfiiiua+2UZrOxwMQTmnHNO1R4XKU1S&#10;JQTTjL8IqWEGEVgzNjP+sjj6+uuvkzG42kJ/iimmcGuvvbbbbLPNdEtdRoaAIdBdCCDwIxTAQw89&#10;pMI4MvZW+/abeYfDhg1zxx13XDOrtLr6GAGUs0F5ixAbAQsC7N/+9reF1hUotaaddloVoMw666xu&#10;vvnmUwXuoosuqnNnH0Nrt95EBEj+QeirdhFrbd7h5ZZbToXeq6yyivKA7Wrf2ul+BEwA2P3PsKE7&#10;QFCCy8cll1ziyDqZR9NNN51aiiy88MKqeWCRijtZLdZPX331lU7aZJZjEqctAp/mCQaZsNddd13N&#10;DrzOOuuYVUreQ7FjJQggbCbr9E033aSWqyyEyhGJaGaccUZlDBGgEHuS9xmhHoJvBChYYv3pT39S&#10;AQru7vxVEiIiBEcQuPnmmzvM+S0bYjn07XiMwGeffeYuv/xyd+mll+oYGZ8L+4y5BNpH88sfrne8&#10;vzCBRYh3+osvvtDwDQjDGYOxmGAczrN+xZKHrN1kaEerbWQIGAKdiwACvvvuu08VuGzh68oRCgIE&#10;IjPMMEOJ8gClAm5s/MXKA6zlK82noS3qvvXWW91GG20UDtnWEKgJAeaql156yd17773uiSee0HVC&#10;nDW1psqqFCYcxgorrODWXHNN5d2wFjQyBOpBgNBYGAQwblYj1riEYGEcLrf+YEzHO4m/sP4gnmA5&#10;Yv1CCCMUuIy/Fk+wHFJ2PCBgAsCARJ9t0aCdddZZuvAk41tMxHDBjB7hG9tWxeNjMMPSEFdjJvtn&#10;n33WZQe4mWaaye23335ul112sdgy8UOyfUUAgdwDDzygmbbuvvvuXGEGEyxaMlwcg+k8wpNa3R0R&#10;CvLdBG30888/r8xpXmwPhH8IAhGgLLXUUva0DIESBFjknH766Sq0zgrhpppqKh1/UYSsvPLKjt+t&#10;IBZWjLsIDRiDUdBkCcEjMcFgKhEQGBkChkBnIEBIC7JMosTF4yJLhBRg3sPVPygPiNdXq3Uv8yyL&#10;UFyIaZNYa1jW492RJcYIBCrMfSjCiiopsvXY7/5BAKEf4YZuuOEGnQ+zGX1jJFDSsi5gXYJrJNbv&#10;CO54pznHXAqvxtyGUpi/Tz75RHk3FLrliPcUL46hQ4e6IUOGaL3lytpxQwAEGBfvv/9+zfZbbf1B&#10;fFRCBxEeoZ71BwoYFDGsP1Dgsv6Ad8sb9xEGbrzxxjoG804bGQJ5CJgAMA+VHj5GUNJjjz3WXX/9&#10;9SlhGxPnBhtsoFYfLDprse5rFlxYqIwZM8Zdc801KliJ62WCP/DAA93+++9vgsAYmD7dxzrviiuu&#10;UCE2GVJjQrBHAGjeY4TYxOprFSGwDtrqe+65JwlCHbfHxI8ABaayVqFjXI/t9wYCuOQdc8wxqviI&#10;7wiNLUJjFiAI/QZC2EasMBZhV199tTKbcf+wQmTuoI8D0be4L7ZvCPQrAghLENajPMBCKktkQF1/&#10;/fV1/kP5hLV7q4jM5CyA6c8jjzxSYiXIQheezRS4rXoC3V0vcSjJ4IsHEsKNLCHUg38izArWVcH6&#10;vd75BwEgwhOE2AhPEGIj2M4S66HBgwerAKWdbp3ZftjvzkQA4TJeGxjRYPkXUzvXHwggMaJBgcv6&#10;A6865oeYmA8OPvhgXdu3ci6I27T9LkFAXhajPkBg/Pjxfvfdd/ei5WJ0SP5Ek+ZPO+00Lxq3jkJB&#10;tBx+r7328mJJlfSVfou2z5977rletCEd1V/rTHsQELN4P3LkSC8WUan3gndDLB38qFGjvAiS29OZ&#10;nFZEwO5POukkP8ccc5T0TwQoXgTvXibtnCvtUK8jIIJqL1Z0Je+FaIW9LIC8hEPoGAhEsO1lYe/F&#10;gseLW1+qz8JQeokv1jF9tY4YAv2CwB133OFFCJL6Hpn74OOGDx/uxYJ3wKAQ4YqOY2JxUtI/CbHh&#10;TzzxxI4a4wYMKGvYSxgKv/3223sRtJW8KyI09vvuu6/OP6LobTlakhTOn3322V4EfV6ENyX9Yb67&#10;8sorvVgVtrwv1kBnI8D7eOaZZ3qJf1/ynrD+GD169ICupSUupj/jjDO8xLks6R9zBHymrZ07+x1r&#10;Z++QFhv1MAIs5M477zwvFnSpAUGsorxY2nX8YCDxD/zxxx/vYSBjwSX9l6CrPfzk7NayCFx33XUe&#10;5jB+D0RD7HfeeWcvWrBs8QH9jZDv0UcfVYGPaKtTfUbgY+/ugD6etjYu2mJ/xBFHeN7V+N1loSzu&#10;623tSz2NIVTYYYcdShZHCDM//vjjeqq0awwBQ6AGBMRq2Isbb2r8YCxZa621vFjfefi8TiLGjH32&#10;2adEgYviTlyWO66/nYRdL/cFYZvEKCtRKknYITVQEIu8AVWQiku7GhjAo8VzNfvicuzF68SLi3Ev&#10;PyK7txwE4OevuuoqP/3006feC/GU8xLqwItFac5VA3tIEkF5ieNcYvSDIcJdd901sJ2z1jsCARMA&#10;dsRjaE0nJF6Ll/hNqQELLYC4d3UdAyaBVf3RRx/tJdNlcj9YpohrieecUe8igLZYYvglzx1mTGIb&#10;+cMOO8zDsHU6SXZt1XZntcubbrqplwQQnd59618DCDz++ONeEnak3l1JptQVgr/sbfMe887GC6OJ&#10;J57Yn3/++QO6aMv2034bAr2CAApQhO+xFS77CFE6cdGZxZ3+S0ZgL0mFUuOGJBbyEsMqW9x+9ygC&#10;EodPBXxZHkiScPgLL7ywIy1DeT/zBChYV5kFfI++qDm3hXFBdh0N34NSdyC9jXK6mntIXOvVmy5r&#10;bYvyCI8lo/5FwASAPfrs0bKinQiLNfH994ceemhHTrS1PAIGLIntltxX0MxJRstaqrGyXYAALhcS&#10;cyzlJgIDiWt4Nwj+shCj/Za4Mql3F8tcyf6aLWq/uxwBrARQWMQLd6wccF/vdgsCFj9ZF3eJtelZ&#10;5BkZAoZAcxC4+eabS0JdSJb5jrN2L3K3uAfDf8KHBp6UuVziOnsspI16EwEspy644IISDx7c2G+7&#10;7bauUBwhQNltt91S7y7vMLycxA/szQdnd+UlE7o/6qijUhZ0jFm4p3dayKwij4v3eJtttknGX95h&#10;DClwae40C/Ii92NlGkfABICNY9hRNRBHaquttkp95JLmXmNudFRHG+zMLbfc4meYYYbkPtFuEBvQ&#10;qDcQIJZF1uVJgkF7SbjR9Tco2cLUnSQshNhi0fHNN990/b3ZDXgvgc29JPFIxqbwfHtpsUAsToTz&#10;sZKJ8Ri3EyNDwBCoHwHiTOHZEM8P0047rZfkPPVX2iFXSpKhkrERYRDWxUa9hQDKeknGlnqPmSO6&#10;NQ4y95O1gMeylbhqRr2FgCT28Isvvnjq3cUKsNNCDdWDuiSO8oTQiucXydrelULNeu7frvkPAiYA&#10;/A8WXb9H4oy55547+bARip1zzjldf1/lbuDbb7/1W265ZXK/DGibbLKJl7To5S6x412AgGSz0mQv&#10;YYLCSo7kHr2kpcLq4cgjj0xZN2JV1QsMRhe8Yi3romTC9FNPPXUyJvHu3nrrrS1rb6ArJtYXQdLD&#10;t0qSKclOOtDdsvYNga5EYNy4cT6OP4bFCbH0eo2nIZ5WnMgL62gEQ0a9gcCYMWNSbt/MC1h7wrN3&#10;O5Eca7bZZkvmPOa+zTff3BS43f5gf+g/lqlxzPwppphC45b2UvI+vKtOOeUUtQAMvNt0003nn3zy&#10;yR55inYbRRAwAWARlLqgDAkHYKLCxzzzzDN7Akf3AxFDJLZEYUFqsdW678kj4COuRuw2ueyyy/pP&#10;Pvmk+26mYI9ffvnlFDPJe3zxxRcXvNqKdRICBAiPs6yjQUaT3OuEMJs4ZWHuYbvTTjt1vatzrz83&#10;u7/OQuCmm25K8XC9viAbP368JjGJx4099thDXe8668lYb4oigNvkfvvtl5oL8OTohniVRe+Rcljp&#10;HnPMMSkFLskVeu0+a8Gk28uSHfeAAw5Ivbt4cvTyWjJP4XTyySd3+6O0/hdEwASABfT3b/oAAEAA&#10;SURBVIHq5GK4w8YZJjfYYANPzJV+oldeeSUVl4qMXe+++24/QdDV9wrjiPVmWAwgBDz44IM7Pkt1&#10;M0DHumPjjTdO7h0MsA406h4EiKMSC66JU8k73U+EAJSYMuEbJkswrsJGhoAhUBmBM844IzV+EOuv&#10;G+NMVb7L0rNY1ZxwwgmpDOPcey9YipXebW8fIWzLkksumYz/E0wwgR82bFhPeW5knyAhaWadddbk&#10;nklSeNlll2WL2e8ORwAl5vrrr588R3g54v91e7zmIrDnhZzYcccd++Lei+DTy2VMANjlT5dkH0y0&#10;YdF10EEHdUVg3VbAjtATi7GABa54WFgZdTYCMPurrbZa8twmn3xyf+edd3Z2p1vQO9z14yDpxIHq&#10;JbfnFkDWEVUefvjhybvLWDx69OiO6NdAdAKr85/97GcJHmjQe819cSBwtTZ7FwGy2QeehfHj+OOP&#10;77tx/7HHHvPTTDNNggOCJEsq1D3v/BtvvJGKyY1794MPPtg9N9BAT7/++ms/ZMiQ5N3lWyY+rlF3&#10;IPDVV1/55ZZbLnl+U045pcfNu9/ommuu8T/5yU8SHFDgIhw06l0ETADYxc8WgUFgHNni09/v9Ne/&#10;/jWVJXjSSSf1liG4c98K3IDiYLvTTz99zyWsqQV9GI94EsYy0KyoakGwvWWJzxXGYGKu9kKg/kYR&#10;JC7gjDPOmODC920JbhpF1a7vNQSwLsFVPh4/brzxxl67zcL38+GHH6a8OIhnjVWZUWcj8Nxzz3ni&#10;pIX3ePnll+/L7Lhnn312KgQIXgC9FDeus9/C+nqHe28cw5jQWbjF9iuhwEUAGr5lkviYArd33wYT&#10;AHbpsyVgcnA5I1C0ZaL6z4MklsPWW2+dDGJoI80d+D/4dMoeFpvzzTdf8pyIoUKq+n6nZ599NsVQ&#10;r7vuun3hCt1tz33EiBHJu4vQ9oEHHui2W2hZf1m4xwmpcOsj8LSRIWAIeBUMbLXVVqnxo18spio9&#10;/y+++MIvssgiCS6DBg3qS2FSJYw66RxzXqywxBKunxWWd911l8cNOAhQhg4davNeJ72wUV8+//zz&#10;VPzt+eef38YawSerwF1iiSUsJEP03vTSrgkAu/BpPvzww0nwWYSA1157bRfeRWu7jOZtu+22SyZi&#10;4nQw4Bt1BgLE3IjN7hdbbLG+iHlUFH1carCGDIwk77JR5yBw6aWXJs+GxC1jx47tnM51SE+IYYZQ&#10;P7zDZGw3i4gOeTjWjQFFgIyo4bvAZf75558f0P50UuNYnBA6IOCDhQ5ulkadhcBDDz2UrEN4Vjvv&#10;vLPFDZNHBC8QZ5FFKGqhXDrr3cUjYdFFF03GGEJH9Vvc/EpPhMSL88wzT4LPWmutZYLsSoB16TkT&#10;AHbZgyOmXZzt96yzzuqyO2hfd7EExHoqMJJols0VrX34l2sJ16cNN9wweS4LLrigMfg5YGG1ivVq&#10;eH+JNWc08AjcfffdiasP1te33XbbwHeqQ3uAW18c24sYtUaGQD8jQMKPMKYTooQEZkZpBIg9hStp&#10;wAlXtH62LEujM/C/SH4Rr0OMN0k/E7IBx/Me2a2NOgMBkrOtvvrqydhCvNG//OUvndG5DuoF1tiz&#10;zz57ghNedabA7aAH1ISumACwCSC2qwqCIs8wwwzJB3nIIYe0q+mubYeYgEsttVSCGdo4o4FFYNdd&#10;d02eh7n4VH4WL774op944okTvM4999zKF9jZliLwzjvvpJ7HBRdc0NL2eqFyBBwIOsJinmzBRoZA&#10;PyKAt0YI3ULM0EceeaQfYSh0z1jkzDvvvMm4sckmm5glVSHkWlvo/fff9yTYC+P5oYce2toGu7R2&#10;vDhIaBdwItu10cAigABriy22SJ4JHgrEITfKRyD7rR988MH5Be1oVyJgAsAueWwMXHGacuLHmDS+&#10;2MNjgJ9jjjmSQf/8888vdqGVajoCCEwCQ4TrE/EmjCojQJydkB0Yi7Mnnnii8gV2tiUIYIGy8MIL&#10;J+/vMccc05J2erFSBB0/+tGPFDtiRtl334tP2e6pEgKvvvqqJ1wA8x9CQEsYVAmtf58jlmis9DYh&#10;SnXMWlmCsA6xVdA222xj65AKgD/11FOpmICEDjEaOAROPfXUhH+bdtppPR4KRpURyHodXnfddZUv&#10;sLNdg4AJALvkUZ155pnJwEXiBGKoGRVHIGa+f/zjH3sGNaP2IvDrX/86WQDxDJ555pn2dqCLW7vy&#10;yiuT75/YgKa1bP/DJKtfEF6vueaatvCp8RHEzDdu/7j5GRkC/YAALmZzzTVXMn7AzxkVQ+D1119P&#10;3E1RgD355JPFLrRSTUUAgwPmvTAHWlywYvDefvvtnvcW3LD6xavDqP0IkFwvVkKyJjQqhgDxPsM7&#10;jOu/JdUshlunlzIBYKc/IekfqbmDBdBEE03kMS03qh2B0aNHJ8wLFoEWD7B2DOu9ggVQnBXUXFlr&#10;R3KXXXZJ3t/11lvPBFC1Q1j3FbfcckuCPbF9iI9iVBsCLCDXXnvtBMfdd9+9tgqstCHQpQhsu+22&#10;yXs/ePDgLr2Lges2VidB8IRFIOFwjNqLwEknnZQ8g4UWWsgyg9YA/6hRoxLsZpttNk+iG6P2IUA4&#10;AcINhTHEwpDUjv2IESMS/EigYjFZa8ew064wAWCnPZFMf/jI4kyKZkKeAajGn8SRCZPAbrvtVuPV&#10;VrxeBLbffvsE94022qjeavr6Oqx+559//gRHgskbtR4B3J5wV2fcmGCCCTxZ2I3qQwAscb0JY/D9&#10;999fX0V2lSHQJQjE1tssQr/66qsu6XlndXOnnXZKxg3C4Ri1D4Gnn346sZ4iJjGxcI1qQ2Do0KHJ&#10;+7v55pvXdrGVbggBlC6B50AZY1Q7AmSyXm211RIc99lnn9orsSs6CgETAHbU4yjtzNFHH518cJtt&#10;tllpATtSEwJff/21n3HGGRVT4vCMHTu2puutcO0I3Hnnnck7PNNMM3m0cUb1IYD1L1bAMDO4UVss&#10;tfpwrOUq4q0G5tGyHdaCXH5ZBKgBz5lnntmTqMnIEOhFBD799NMkAQ7uZ7ihGdWHAAowwt+EseOy&#10;yy6rryK7qiYE4Nfg2wLuV199dU3XW+F/I4DVH9Z/AceLLrrIoGkDAldddVWCOWEYLONv/aD//ve/&#10;TyUAevTRR+uvzK4ccAT+ix7IgGTUgQiMGzfOicWP++c//+kki6ITrZsT97MO7Gl3dUnc+ZxYAmqn&#10;wVdiQTiJb9BdN9ElvZXJ1kkmP/fJJ584Ebg6SWDhVlhhhS7pfWd2UxKpuD322EM7t+KKK7rHH39c&#10;se3M3nZ3rx577DG36qqr6k2IsMq9+eabbsIJJ+zum+qA3m+99dZOMqJqT4444ggn7mUd0CvrgiHQ&#10;XASGDBnibrvtNq1UElg4Ueg2t4E+q+03v/mNW2yxxZQnnmKKKZwowNxUU03VZyi093Z32GEHJy6T&#10;2ij7InhtaQfgGSX5ixOLIzfrrLM6SRrV0vbaWflLL73kll12WfePf/zDiSWl8hNikNDOLvRVWxIq&#10;wM0zzzyOrShg3AsvvOAkkVtfYdDsm73vvvvcuuuuq9VKKC0nsd2dJLdqdjNWXxsQmKANbVgTdSIg&#10;KbeV0eHy4447zoR/deKYvWzjjTd2EsxYD0uAaSeauGwR+90kBI4//ngV/lHddtttZ8K/JuC66667&#10;uiWXXFJrkoDo7pprrmlCrVZFFgGJWecOOOCA5PDIkSNN+Jeg0diOuK+rUotazj77bPfRRx81VqFd&#10;bQh0GAIslILwT8K4uEMPPbTDeth93VlggQXcfvvtpx0XyzQnFtnddxNd1GPJ3p4I/2aZZRZ3/vnn&#10;t6z3zz//vJPYxu6nP/2pE0tPJ4miVEgGry5x0FPtIkhDoVyrQL3e61KNN/AD4TU8MYSgc88992yg&#10;Nru0GgJHHnmkCv8ot/fee5vwrxpgBc6vs846jjU0JMlA3GmnnVbgKivSkQgMuA2idSAXAUxr5YXR&#10;P2F6vFgB5pazg/UhQAwTMnKB8ZRTTmkBjeuDseJV77//foLxZJNNZokTKqJV20nRZGo8Ot5fsgKb&#10;G2Vt+BUpffnllydjsGg8i1xiZWpAQAR/Cb5bbLFFDVdaUUOgsxGAXxPLk+T9fuCBBzq7w13Uu2+/&#10;/VbnPOY+YrKKUKeLet89XeUdjhO3EcqlVYRrPLEFCcuzxBJL+GHDhnmxmPVLLbWUHiPcyYMPPpg0&#10;zzMnMSLlaqF6r6uljWplxfovNTa0Etdqfenl82T5ZXxgnCBxmyVead7TFgtdL5a5ii1bQl0YdR8C&#10;FgOwQ5/Z8ssvnzCP4jbZob3s7m6J61mC8YknntjdN9OBvSfQMZMvf6I57sAedneXSGIT8IVZNmoe&#10;AjDpYvGg+LLQEE1n8yq3mhQBFpghpheMumW3txejVxCQMA3J2CzWEr1yWx1zHzfccEOCL4HpjZqP&#10;wLnnnptg3MqkKy+//LJHQSyWf7nJRSTEicY75nyvCHHEsjLBliSP8BtGzUVALEcTjMVLprmVW23+&#10;lFNOSfDdcccdDZEuRMAEgB340B566KHkw1p77bU7sIe90SWy8cFUIESZfPLJ/TfffNMbN9YBdyGx&#10;elRzC7ZYsP7rX//qgF71Vhe+/PJLZZzD+0uCG6PmIHDJJZckY7BlC28Opnm1SDzWBGdLcpWHkB3r&#10;NgT+9re/JYnGJDaS//jjj7vtFrqivyuttFIydiAkMmoeAvDCIfM97zDeHK2iYCl74403lm1i//33&#10;12cdEmfwjaGUgwf6/vvvdZ8M83n0u9/9zr/33nt6Kr4uryx1jhkzxos7sifraSvJFOStQ5fkjkE5&#10;jjGNUfMRQGgtMQAVZxJchW+s+S1Zja1CwASArUK2gXpjzQUTkVHrEDj22GOTieKss85qXUN9VvOm&#10;m26a4CpxkPrs7tt3uxJPJsGZfaPGEZDYf4nrE2ECcHcwag0CYL3QQgvpOyyJmPwHH3zQmoasVkOg&#10;TQiMHj06GZP33XffNrXaf83Ei/xVVlml/wBo4R2PGDEieYclzl7LWnrllVe0HVx9KxGZiBHkBXrx&#10;xRf1uqOOOkoV97gh4jqcpb///e9eksX4RRZZRE/F18VlJV6nn2GGGZJ7RniEdXor5yPcJiWhmLY5&#10;3XTTqSAz7pPt148AVsFBAGjKgfpxrHYlGcEDzttvv3214na+wxCwJCDy9nYSkeVMYl1ol1ZeeeUk&#10;2H8n9bGX+rLPPvu4iSaaSG/pnHPO0cxjvXR/A3EvH374obv11lu1aTJubbTRRgPRjb5ok4DoYr2q&#10;90qAbtFw98V9t/Im7733Xvf2229rExKbzlmWvtahTSD3Qw45RBsg6yNjsJEh0K0IkDhIFInafTIj&#10;WpKK1j1Jsexxq6++ujZAtnZxJW1dY31UM8kpzjzzTL1jcc11Bx10UMvuPjyz+eefv2Ib8DgiJMst&#10;M8kkk7hNNtlEM7yOGzcuVYa5nGQxZC8uRyIU1Otpg/eIDMSjRo1y1BXmpnLXNnJcYje73XffXav4&#10;7LPPnHgdNFKdXfsDAhL7z5G8BhLFgBNL4R/O2KbZCGy55ZZurrnm0mqvu+469/vf/77ZTVh9LUTA&#10;BIAtBLeeqn/5y18ml7Vy4k0a6fMd0Q460VwoCuKq42AYjBpDIBaktpKBaqyXvXH1pJNO6sRFVW9G&#10;XGAsI3ATHqtY8CS1HHjggcm+7bQGAXH9dWJ9oZVfccUVTly6WtOQ1WoItBiBu+66y4krlLay9dZb&#10;u2mnnbbFLfZ39TF/EQSv/Y1I43d/2WWXOQmPoxWJ661DCNgqCgKDeeedt6EmgoBPYr2l6rnqqquc&#10;WPE7BBXliHuUEDWOrN0YXaDwIzsvf3fffbf79a9/Xe7Sho8fdthhTqwAtR5JiuVQIBg1hkA8Dljm&#10;9cawrHa1xG5OFATiEuzOO++8apfY+Q5CwASAHfQwWPggRYcGDRrkJPNkB/Wud7vCRB/ItHABifq2&#10;vMNXXnmlXsyinsW9UWsRwIpVElVoIxJ8vrWN9Xjt4mbkJGOn3iUWJgsuuGDL7hhLizfffNNh9S1Z&#10;nFvWTqdXzLu7yy67aDclyLu7+eabO73L1j9DIBeBWIF7wAEH5Jaxg81DQMLluGA9xrjxxz/+sXmV&#10;92FNCKBGjhypd45gaq+99mopChJnUOv/7rvvGmpnxRVXdLPNNpu79tprk3qw/LvnnnvcBhts4EI7&#10;yckfdsQjz7322mtujTXWcFjkxXT66afrvNxKHmDqqad222yzjTYr7sbu9ttvj7tg+zUiwDO/6aab&#10;9CqEymuttVaNNVjxWhHg/f35z3+ul1166aVOkrvVWoWVHyAETAA4QMDnNSux0hwLIEiy6jik642Q&#10;xFRyuFjFf5L0QidK3DKfffbZkupfeuklLS9xP0rOVTsg8TZSE3C18nnnaZ8JuZ0ksT7c0ksvrU1i&#10;ATh+/Ph2Nt9TbUlQfyfJKPSedt55ZyfBYXvq/jrxZnCNgcmF+H5wgTCqDwGJaZKEAeD9bQVJXFe3&#10;3nrrOcZixh4WGBNPPLFjMfurX/0q1eQLL7yg4/Hw4cNTx1v54xe/+IW2iVVEoGaM7aGuvC0WHGG+&#10;wwrQyBDoNgRwHZQEbtpt3M4atWrqtvsfqP4GN0osUBi/jepHgPBDhHCBtt12WzfllFPWX1mBKxdb&#10;bDEtJRngC5QuX4Q1Dp48CNHCugZBEO9EsA7MuxprXRRxGFxkCcUUa6hWE4oC+g+ZArcxtPn+4VUg&#10;xoWAa2O12tWVECDUBd8ehBcSVvBG3YFAYxKm7rjHrumlZMFK+rrddtsl+43ssLAcOnRo8kdMBLRh&#10;aMaWXXbZxHw3tMGAWe/Eh8UMWrN66c4779SYh4EBqbeeeq4LAxiLXoRYRvUhEKz/WMyXY7yIuVgt&#10;rhqMIe9isIx64okn9Leknk91LCswbkSAnaq4gR/ZPjVQVeFLY2FVeAaFL7aCCQJhDOYdJa5Qs+m5&#10;557TuFW4G/GODxs2zJ1wwglOgqC7hx9+2GHJEIQIzW67aH0I7YNFabim0bE91FNuy3iw6qqr6mm+&#10;9S+++KJcUTtuCHQkArgfBhe+eDzuyM72UKe22morxyIUwuXTqH4EYg+YIFitv7bqVy6wwAKqJMYS&#10;vhIRj2+ZZZZxxDkuR6yZ4DuDGzDCIFzwK1mBBSVX2Jaru5XH5557brfyyitrE8SuIxSRUX0IBN6X&#10;8YAQDK0mhMesU/jDgjSM/3nt4t0Xyt5xxx15RdpyDBlAcDtvVoPxfBeeQbPqtnpah4AJAFuHbU01&#10;f/vtt4nrGYvBPI1UTRX+UBgT8+uvvz75w8QcKxMmGmJ7EC8hJB3hkkUXXVS1Zscdd1zNzRHIthFi&#10;0VdpAG2k7mrXDhkyJNH2mQtaNbTyz2M5SRBlCAuImWaaKb9ggaO4ZlSjPIExE2y9Auxq7RU5n9en&#10;Itc1WgbrMb51aMyYMWR3b7TKvrsea4BgPUn4Bcks2FQMJOOhW2eddXScIckI4zDjLNbWCAbDtyMZ&#10;tN0333zT1LZrqQxLdCwnYuvdRsf2Iu2HcAHMASGJUJHrrIwh0AkIBNczxg34iTzCRRUPh1bHucQK&#10;hvEGZepA8VR599+KY/CxWC1DjN/vvvtuK5rp+Trx3AjWOyinSODWakJQIxl6NQxGJfdXXAuZI4NC&#10;OK9fKJFICoMCH0vAZ555Rq0YK1nxzTrrrCo0zDM6IPYf7o0hJEhem806FgQofKtmxVofqvBvjHnQ&#10;+uuvnyTHq6+22q+CR3r66afLXnjDDTeUPdfuE81eH8w555yqxOY++F6CJ2O778vaqw0BEwDWhlfL&#10;SmP9EUyXW2F5ku04liZPPvmkCkuw1Apts2UgJZZCHnGOCZbFa2As8fnnOFo0Fo7sf/nll6nL0ZRg&#10;GYVw4qmnniqJ1YLwD/Nh6PPPP9c6soMUkzoMCsLLvFgvDMCffPKJ1oHrHK522Tr0ZM4/YhiEbFFj&#10;x44d0AV4Tve64hCCAzJ5QmEx38qO5wmMGxFgN6OveX1qRr3V6kDzvfHGG2uxTz/9VJnlatfY+TQC&#10;WEUHasUYjKUKi6yLLrrIwTBlifFnjz32UOYpWCLGZRjL3nnnHY0TxLYcUQ4rAhgxBNJvvfWWjs1x&#10;ebJFM06zoCLgO6EPwphNYHbOQXljexif2eYR4zjXh/khr0zescGDByduwPGzyCtrxwyBTkIAoVMI&#10;XYJ7PxbEgZgTjzzySLUQgc9AsELm0nnmmUfHglCu1m05q/gTTzxRwwswF84xxxw9GZMJPjWO9xbz&#10;G6bArfVN+nd5BHDw71CIS/fvM639f/zxxyufTpt5rsAk4iArMVl6y3mVhB5yHh4sJO8Knj3hfHb7&#10;4x//WPl+1hRhzgtl8GbCmrDoGiJcV8+WuS8oHIMioZ56+vma+LuPx4N2YEL8Sajcs4PHgh+baqqp&#10;2tGdAWkjYM7YHBQJA9IRa7Q4AjK4GXUAArvuuismO/r3+uuvN6VHIhTwMjBVrEsmHm1TmFct9+KL&#10;L+rvo446KnWduKx5SeqQ9JG+SvwqL0I5L9YsqeOck+xser0sIL1M8F6sslJlRCvnDz/88KQNcVNO&#10;nacOWZzqeRHqedHopM5zbxI7w0vw4KQOCeTrJZ6WF6uapKwEl0/OV9uRCT+5TixQqhW38xkENtxw&#10;Q8VPrPC8CAcyZ//zU8zP9V36z5HSPdEKa10iONaTjz/+uP4++eST9Tf1jxgxQo9J4HUvCzAvAgcv&#10;gg3dF2FGUqkIhr3EZ9LfvFPiYulFm+x5NwOF4zJJexHShMOprVjper4PYTS8CIm9WDymzpfrk1h7&#10;aJ+ECUiV54cknfDvv/9+cjz0P9w39yVCHC9CmaQMOxwXQbwP3y3HhIlVPPh2xKqMQ0Y1ILD22msr&#10;foxNogCp4crqRUUzrXWLdXfFwrTLOxFIFC16nQgGPeMbzzb8ifuUF2FbKKpbsVrw4dsJ5dhKPDLP&#10;uUCiqdZ6+HbETUr3xeLPi+AwGWv5PvLGdllceYkNpd+wCDdClcl2rrnm0nmH77FWAh/6KwIU/ZZr&#10;vd7KGwIDgYAkTki+SxHeJ10QpagXqyQ9J270ypucccYZXizWvIRn0eOShCwpX8tOdk7kWrFk8sy/&#10;8GoiNPEiJKulyq4pu/jii/uFFloo6S/zt1iTKZ7LLbdcctx2iiMggmvFj/dHlIjFL2xCSRGQa9si&#10;kPOrrbaaP+2007xkxfUSq1yPSyZfz/seqNw6BV5LBIV6jcT1DsWTbd51L7/8smfuEwtCL/FnvXhE&#10;edYNHBN3Sc833A7afPPNtd/Mf6Lga0eTPdUG4yvYMQ6EtWOrb5A1AW3yzvK+wUvl8URiwarjMmM9&#10;5UXYXtI11gHw+mIMVLK2oHBYR7A2gE8UJakXQ5hUPdXWKBQWd3PPd9Zs+uijj5L3l/W8UecjgHbD&#10;qAMQEFN0/Xhg3JpFRQSATLQMSOImrM3mTZBiTedFO+VZcIqbmgpTRo0apUI9sTrShZpY93nRbnux&#10;bPHsBwYiCNUYEJjAGeQuvPBCXSDSrlgharswrggtOAbjSh0MpEy+DKxMxhIry4uWTheyotnTshL3&#10;I4GLBbJo1vWPReree++t/U0KVNmRbJxaJ32Q7GdVStvpGAHRHCvuYCfuI/Gpkv1mCADLCYzz3l9x&#10;5/SSKdCLa4WHkaSP/PG+IsBG2BsWD+G4WI8m/W5UiJ23UAuVZyfjIPC5+OKLPQuZ0Fe2Bx10kGeC&#10;h9mIj4dvgGcQFpUskIyKI8AzRugErhJrqPiFBUvCAFL3TjvtVPCKfxcL7wPXrrDCCsogInwWa0Kt&#10;jwVSIBhEBHOSXMRLHBYdKxmvg3JJYuyFoj4IACkrsWB1bGW8hIKyBUwQSOeN7fvtt5+2/+ijjyZ1&#10;ssN3Q19R+tRDw4cP1+upI17w1VOXXWMItAuBcsqDMPaL639JV1ikTjPNNPq+17PgD3UHpRgNsHjk&#10;28kqcEsa7/IDkvgqJQDkdiTWm947Cpw8ZVuX33JLu8/cAV/Gu9OK+a9I5xGcw7fQh/DHGgb+LVZ0&#10;UlcenxfaCEIW1hlZKncd8xY8YmgXIahYJJYIWLL1NfO3WI8l7SP8NCqOAEp71og8PwmHU/zCBkvG&#10;AkAJp6Xti2V2Sa0ogcTrzp900klaJhYAFjVwCTxbntK26BqFjmXXHCWdbeCAWLXr/UmegVxBaANV&#10;26UtQMAEgC0AtdYqse4JEw8Lu2ZREQGgBE3Wto855hhtNm+CRBCBxiAI9UL/WARyPEzOeUwZmm6s&#10;ECWmVbhMt+ecc462i7AvkLjG6TFxJQ2HvGTFSvUvOSE7gelmkQwFC5lzzz1Xf9fzj4GLZyFuOvVc&#10;3rfXhMkJ7NDmVqJmCADLCYzz3l8YSAR8tHveeed5BNoI0+grgncEgUcccYQeF/cpPY42MVCjQuy8&#10;hVqoOzsZB4EPwigYGawVsfTDgov+ikuXTuDiSq8CEoTyHGfhB0k2YP3Nt1/OkjG0bdv/IBBwB0ve&#10;hWZTsFaNx7sibYR+SUxYL3FVkktYsPGOSJzN5BjvCgokLIxiQonCO45yJFD4XrF6yGrLYwFgKJ8d&#10;2yXWlr5nkq0+FNEtihMWT2iD6yEEijwD/vgWjQyBTkegkvIAvop3uZxHQZhbWDxmSVypPNZJjP8o&#10;J2knpuy8gpU7Qg/aQwCPlXiW74qvZx9r42Adz1iDZXzWchcLegkRoHNR1uqdOoLVOothxhqsnSkf&#10;rNgpk0fVLF7y+gYm3Je40nkWm+wHK5iwAOf+Jch+XpN2rAwCeD6AG3940AwkIbzFWp13nnmunYTn&#10;CHNbte+mFX3ivhFe8wwQZhsVR4DvPby/eWNp8ZpqKxkLAFkfw/sERWqoSVzS9bkiuMsKAGsxcAk8&#10;W57SNswj1Qxt6FN2zRH62YwtXnnhOTB3GXU2AiYA7IDnA4MXPprRo0c3rUdFBIC0R9uSjVLbzQpQ&#10;YAaxKmJRmCUsjhjAAmUXieF4vKW+D8XaL7jpxsxGngAwWPrFbnGhPsyl6XtY8AYBoMS8CkVq3iKw&#10;pE4mYgZ3o2IIhAkI7O6///6KFzVDAEgDee9L9v2lHAJA+pUVDEvSDD2OtVRMCH+xeA3UqBA7u1AL&#10;9bLNTsZB4INgJ37/YB64Byxs44UgmkSOgz/Et8Bv/nDbNyqGQOzCJ/FLil1UQ6nw/LBiroXC+5Dn&#10;UsEiAYaTBXg5YhGOlbVkGtSyoVxgJnE7ylIRASDX4Go86aSTJos0FucoUHCbqpfob9Dk45JmZAh0&#10;OgJhzmHMPeyww1LdxaqJ43hKxON2KAT/lPf9IkAL1oFhPOcbpq1A2XmF8CehbNhieVyJ4JnKhU1B&#10;4YAVVKiLLTwloVvg/QKFMYq5J+4DyuEtt9wyxSNyTVGLl7y+SYKkVH/oUwg3U+k5hL7aNh8B3tvw&#10;nGPvh/zSdrRVCGCNz3NAuZc3XrSq3W6vN35/4zGy1fcVCwBpC8OBrBuwZK5WngblSVYAWIuBS+DZ&#10;8pS2taxRsmuOZmKE8U4YR7hvo85GwJKAyNs60BQyT9IPMgC3k0QLq82RDSuPCIwri7LcrMRFs60S&#10;/JQAv2T7EmGim2WWWRyBfyERCOY1mxwjW6ZYbzkZVJNjYScEXh03blw4pGnWy91LUqjCTsCfwN2i&#10;gaxQ0k7FCJBxDZIFghOX7fhUx+yLC2SqL+Juor+zx8WKSpMjEMwWIpEC3wGB2yEZ0p1YOGlCB37z&#10;fTSbllxySf1WQr2hr+IGmsrOSl+hkMBBGMhwiXv22WeTfdupjECrx2CyKkJ5Qc4r9+zfZ/PGNN5H&#10;3kVZKCRVkICDsVWEg46siJQh4ZNYymjZpOAPO2EMzR4v8puA62QrDgGfQyKRaoHXK9VNIHSJLatF&#10;4mdS6Ro7ZwgMJAJh7qMP4i2R6op4KThxLdTEaST+Ofjgg53EGEuymYqi0YmgLHUNSdJEaaXfrnhK&#10;OLHQcyTFEWsoJ4s3R7KzPCLLpCgy9JRYMWvSNYnLm1c0dUwUsk6Ed5o4QaxXnAjt9DxJpUi0se22&#10;22riNngxzp9yyilOFtypOvghgkEnQksHT0kSOX5fd911jr4Egq8iy7koCZ0oQ3ReJdsqbYjboyZB&#10;CmXZZvtGtlQJSeDEolkTKbEvnih6icQETBIpxM8krs/28xEIeDH+kjzGaGAQYK6GJLa5ZrQemF50&#10;X6vx+8s4MFAkClVHEjXG8ECMy6LMcBKeJRxKtmS2hnbffffkWNgRV3bdJVlnTPD4IiCODw3IGiXV&#10;gR9+xOuP8EzyytmxzkBggs7oRn/3IgiaYAbF1a+tYEjCEW1v9tlnz21XNNR6PGxzC1U4CKMIEyzu&#10;aZqRTmI8KQMcFo0VLtVTYALTyEI3S0FAg9ApkFjEOInzFn7WvBWXyuQaGFOjYgiIG7gWZJEjJuoV&#10;L2LBIxYEFcvAAEGNPMtsAzPPPHPqEAJsKDsx57XZiBA71WjBH/X2FeadbwYyAUpBsKVYGIPFKlQX&#10;l8WvLFaScUUs29ybb75Z8QKUGRKDyYn2NFWOa6sRi2WYX7GqVsEcC+3LL79chX+imc69HOVKvYSg&#10;gG+FTImQxNhUoXXIRl1vvWJFpJeK1XfZbPT11m3XGQLNRiDMfdS7xBJLpKoXC1knlhuOrOJk5pYQ&#10;ACqcJ6MpWb/FQq+Et9l///21DonL7Pbdd18V5CMQlHAtqmwSt+JUG+EHWYWDQF8syFWQIxa54XTZ&#10;rVixODIH0zcJkaFCRjKvSlgJFUSKhbwKNiW5j0MgKRa+Oj5J/NxUncyjZJJFWcH9HXvssU5ilDqx&#10;TlehIIUvueQSzVCPUFBiPmt/GRsZp+ATaUtCdCT1ZvsmYTH0vpi7xZNA96effnotzxiJkhmKn4ke&#10;sH9lEYC3D5ijeCwy15StzE40hEAsQDEFbnEow1qN738g31/GedajIRuwuAXr+L/FFlvk3kytBi5U&#10;Esb4bIXtXqNk2+c3WY4lXI2esjE4D6HOOvYfyUln9auvehMWhQjhGlmQ1QoaEwyDBkIbFp15BDPH&#10;gMbiMksMulj2UUceSewDJ0lGHAs6LKgYFA899FDVhrC4g6pZAErMM7VwyWtfAmdrHVi6NItiAaC4&#10;Ejer2p6uBwu48Hxi/MrdNIsDcS8qWfjE5bFyQMsVhHTxuXr3s1qzovU0KsSu1A5WHXlUb18RrvI9&#10;Q0GolVe/HUsjEL71Iu9v+spivxjXYU55JiySyxECAbTCEpevXJGyx1loSyZqJ5kM1fpTYuE4SRDj&#10;mFcYf6Fq423ZynNOIFyQmJM6/mN5KC7nKujAiqQRwmIqUHgu4bdtDYFOQyCMswjAsIDLEkJAyRzv&#10;WAzybUqcZ1UyYNmBRRsCcwRdkMRtVQs3LIbF5VfHAcYC/hg/UFBIkPlsEw3/xkIlJoR/kMT4TPWB&#10;fvDNY3WctfCAF0QoF9PWW2+tPyUelG7rsXjJ9i2uP7sfxm8skxG4GlVHAD5a3NC1YFaAXf1qK9FM&#10;BGL8TYFbDFkspFlPQOH7L3Zl80sx/qPYkbBeymtJCAi18EYRkke1GrhQR56MoJVrlLx+VzoWFLiM&#10;K9UMPSrVY+daj4AJAFuPccUWsGwLjEo5yX7FCuo8KYGanWSk1KvRxsZWdHGVCBQY0B555JFkERnO&#10;s+DE+iNY5yGsiQUauJ1BCCRw/Q3EoIBrCBS7rwVhT1wHmm8IF5WYWMjiMgJJzKr4VEP7aM6DBikI&#10;tRqqsA8uZqAP70C8eC9361gSYL0ZtHbZcggrWBBh0TDQ1AwhdrAoDBar8T0FF/z4WKP74Rl8JG7K&#10;gbFvtM5evp5nHCxOWzkG45rLd8JCOc8VGKsbrHAQkONeWyuFUAhZFy6sr4PCJR5va6k/O7aHa+kn&#10;77Uk1dGxf/vttw+n6t7Gz8DG4LphtAvbhEAQUodxt1yzhDFBIA/PxPeIAI1vVeImqTUc1wWeCddW&#10;eKb4D0EiYxX8Yi3fMVbBU0wxReoPS7tAeE1kQwyEfgwZMiTVB/ojgd710lAm1BN/t+FYsAYJwoxa&#10;LV7y+hbqztvGz4C2jKojEATYlBxoAUr13vZ2CQRIuLdD8XPp7btu7O7C+Est8fffWK31X40bMIpY&#10;3IAxemF9GsIHZWtthoFLM9Yo2X418js8AyyLs3NEI/Xatc1HoLpfUfPbtBojBIgXEAQDWbe/qFjd&#10;uwwOIaYLi09ihaEx4cNEiCYBlF21RRuLUlwDiJVG3BZJ9qEabWIb4A4SNLRMXAgWDzzwQD1OPIvJ&#10;JptMLV6wRuF6hEW4gQSNsGS+Su4tTHy0Rzn6hhsbbUiwVMWJe2GxjiuKBJ921Bs0DklFDeygkcGi&#10;kIUnAhSj6gjEOGUXEnlXDx48WGMAsRgaO3ZsanJkYXPUUUfpZUyklShPYFypfD3nwgTWiBA7uGHh&#10;ChbTY4895iSDYUkMqLhMPfvhGfC9s1hE4GpUHoH4/W3FGBxaxsVNMmQ7CQTtsPDBLZdYfbzHWPVg&#10;GYiwGIEArhS1EuMtipp99tlHY42x6OcdkwzE6paPlpzxNs9KqVpb2bFdgk7rJfQfwQZCDWK7hhhG&#10;1eqrdD5+BvGzqXSNnTMEBgIBYt0F672sAAxFJ987VnvwMlnC64L5j2+dGH/wNEGRhtIV67tmEErN&#10;MFeG+hAmBsoLmxL6gZKVcSSPioSrCcrcEBYktnih3ZgCHxwro/P6Fl+T3Y+fgSkPsujk/+40AUp+&#10;L/vnKDFwH3/8cWcC7GLPPP7O4++/2NXNL4VFN7FSGTtZo+L1Vo4wcMEqHAMXSRSXFKvFwKXWNUrS&#10;SIt2wvqD6uHfQkznFjVn1TaAgAkAGwCvGZciAAwUAvqH383Y4p5JLJlAaHCJmcIgReDRbAKEUC7e&#10;4nqC8AKLwSAshDHDvYNBLsQcI+ZLCOaMAI9FIq4vXIeFCMQCFyEefUL7jXVKoNVXX121JQSTRwMu&#10;WSA1pg7MMVaKF154ocaKoW0GFclgXBI0OtTVyJbnwKQSP5tG6uv1a+NFerx4L3ffu+66q8acQRCM&#10;ld/KK6+szxO3XwKkY8m02WabqRCjXB0czxMYVypfzzk04o0KsREe8r7yru+yyy5unXXW0RhFkpXY&#10;gVez37P4GfBsTABY+cmjrQ3UijE41M2WWFtY5GA9jbCOP4hFL8zgySefXLdCg6D7WJQSiw/BHwQz&#10;RiB/FD+4G/IOYoFYK+WN7dTB2M+Yf+qpp6p1U3ZRX2s7lI+fQfxs6qnLrjEEWolApbkPXofvjQXa&#10;HnvskfKCCH0i1AOuw8GiL4Rv4BpchQNvFcpjSce8lxXohfN526LxluNr6Qcu/bib8X3HhFIZxVW8&#10;0ON8njV7WJyGJEhYvMBLwl9lF+vwjFAjIV3iuS941mil9q8sAvE7nH2mZS+yEy1DgO8CASCKBRQM&#10;5QTwLetAl1Ucv7/x9z9Qt8F4zroahS6KFtax5agZBi61rlHK9aVZx+NnED+bZtVv9TQRAdH0GQ0g&#10;AhI/j+wW+icCrgHsSbGmZSHphQn1EmOl7AUi0PCi/U7OiymwF+bQi9tb6nhSILMjQktPO1miHtGK&#10;eYk3lT3V1N9ioabPQ5hvL5qYptbdi5WJdUPyDktg8EK3yLOUuBVehMBeFjN6PVvJIKzHxXIgVY8w&#10;RFpGBCTJcXFv9WJe70V4oudE2+ZffPFF3RcrwqScCFb0WPZZSlwOPZ5tS9ye9Dj1Q7KI82JFocf4&#10;VmVh50UQ7sePH+9lseKFaU7ayusTJ3lvZRGU1CFWgf7yyy/3ksHQi5t9cj33QBvDhg1LjrHDN8dx&#10;MItJ3Kj1uAh/ksN33HFH0o64eiXHbScfAYm7l+Alyof8Qi04KtZ4nucnrj4++w420hz1iiV2S8bJ&#10;7NhOP/nWRPDnZVHfSLeTa0UYkjwPsQJOjtuOIdBpCDBeBP6NcSRLkrBDz4sy1PNdZkmUYHp+r732&#10;Sk6JZaAeEwFccowdftPW0KFD9XjenCjCPi0j1iSpa8v9EO8NnT+z5yVLr9az1FJLpU5JQjYviQp0&#10;zmbsgsKcJZaOHt4tEGVFeexFyJncu7jEab2ifA7FdEtZ8TLRcxI8Xo+V6xsnxbXYi5BSy8X/4EvD&#10;85DwBPEp2y+DgFhtK2YSeqJMCTvcTgTEyyp5h8UQop1Nd2Vb8OLhm6+0Lm3FzYmQVttebbXVUtUH&#10;nlKUJ6nj4v2h5UU4mBwXjzZdB4iyRc/BS4kbrRcDl6QMO6I40fMSSiZ1nB+1rFHE4CK15iiprMED&#10;rPPD82D+M+pcBHA5MBpABMQSLvlYxowZM4A9saYDAmKxmDwTCcodDtu2DALiqpTgJW6GZUqVP4zw&#10;A6ZfAoyXL1ThTDmBcYVLaj7VLCE2wmuxdGipYDkwCkzC4iJf87322wVijZe8v88//3y/3X5D98u3&#10;Jy7FXlyBG6one7FozvWZIAQwMgQ6FQHJzJuMHfGiLvSX+VAsvrUM34lYfHhxyffiEeHFzVePiyut&#10;F0uJcIkqsSQOsRfLHy9Zeb2EB/AsHBGwoTgSCzwt20oBIA0EBRkKUfHC8BLY3gflaLywCwJA5pvF&#10;F1/cgwOCUcnYq4oBrotJQrrofSOgY+GKwkosZvRYPF9VEgDSDgpaiUfo77zzzrh6VdDRF4SuRtUR&#10;EA8BxV68FKoXthItRyAIj3iH26mQbPmNtagBvnOwQjHfzdSogUuta5RWYcX8xPPgb88992xVM1Zv&#10;ExAwF2B5SweS4iD92QxqA9mvfm47zsDK8wnxa/oZk0r3jpsCRPKUOLZQpWvic7gZNRLHkayjjWYe&#10;jfuTt48rVi3uMeX6hPtWcF3Oa6cZx0giEYiYb0aVERABdFLAxuAEioo7sjBxsnB3ZDIVS1gnAoGK&#10;5Ws9yXMgk2c8P9Zah5U3BFqNQDy+5rnqMR+S3Gf48OEa2xO3MMKiQMTOxB3//PPPT82buMuKIkLD&#10;RRDPMxAx90QgWFd80FBHLVsyWJK4aOTIkdp3rsWtmdAxIU5vXJ8s9tQNmBi/sjZx9Peiiy5yJBKJ&#10;qRkhXcqFJKAd5j/clONnE7dv+2kE/j977wE1QVXkb99vdffIMQHqCkoUAQNJkZwl56iSJUfJSTLo&#10;knOWnIOSFQQEAQVUchYJkgQUDOyad9XTXz3lv9o7/fbMdPf0zPTMVJ3zvjPTfVPXvX1DhV8BDwHh&#10;uliFCHAgiqCuWZ966inHA+vKpRAMM5qkuNo7deaAved582/nnM26yxmjF7iesmeUfj193A/WN/2q&#10;y8vtjQMuAOyNfz3nNuBjCiLirtPwOcAm1yjuH7vmn60cMB75+G3ly7B+xUIsF6B07wXA+o3id9+u&#10;+edUDvDOn3vuuXpoJEDTEkssMTVRD1dsLon7pofiPKtzoC8csLWPwuN5N64MfE+Cp/HHeAbjFiEV&#10;WMztCHxkcJDBAQNbj0AhCAxjjE0ChSBoi4mIk9lr8f3sdzB32xFzIQGEaDeYfShKUIK1e04ESGec&#10;cYbijSIQEjfd3KLJj1CRYG8vvPCCYpzlKcU6tQ1cLQRXYITGAhMqtPbFfZPbEL+oHLBDenxwL8sa&#10;lLhiMdoxmyvSO7InvRn3g/VNetO/TOGA7XEZg07D5wCGIAgjBdbBFbjD746OLXABYEf29P8m0X6M&#10;4uhnds0/B8+BuB/i/hl8S0ajRtto26F9NFo9vq2MhVguQOnez/E7zsbFqTsHsPIhqjBBpWKhRPec&#10;xVLYHMwm0sk50FQO2NpH++J5t117SSP4Tu1uT7mOddUCCyww5fogL/B+l7F+RyCXFcrltbdXixfK&#10;zItobv0Q901e/X4tBHEb1IM6vOhFgIJAOw426LytzoG4H3wMd+ej7XHtve+ew1P0mwOcBQXbUBVe&#10;/a7Ly6/OARcAVuddLTnjScsmsloK9kIqcyDuh7h/Khc45hnN4qAfgoAxZ11fHs+EJxRufdOXisak&#10;0Pgdj9/9MXm8vj0Gwol+kfVD3Df9qsvLdQ5U5UA8v/r6V5WL9eazfoj7pt4axqc0m2d5okHNtQi1&#10;fvGLX6jwFgUS1qWCAR1mn312dRHGgihLKOkEazIITnSQYDGBtQfr0WmnnXaK6zLWp0SUplwExJ/4&#10;xCempLHyy5QLryTAgZZLlGzKzWurlV31M1akuwCwOxftPY/3vd1zeYp+csDm4Fi53s/6vOxqHPi3&#10;atk8V10c8Mm+Lk7WV0686Mb9U18N41WSbRzjzeR4PeFoPU08fq1vRusJBtvamEcx7wbbCq8t5oD1&#10;g8+/MVf8e9M4EM8dk7r+wYOZZ565BcdwmP1k/RD3zTDb0+S6TXhCGwclQJHo0WHOOecMYEyusMIK&#10;al2KRTmWruBf4vIeE+7iuMBLdGxNjyu8RJPWMnBPN8Kakd+40EqQmCABd8JSSy2lQsD999/fkqWf&#10;Rcslg0TgVpd2XPPXX3/9MO+88+ofbvp1kwlPKDfun7rrGZfy7D23PcO4PNcoP4fNwb5/a3YvugBw&#10;yP0TB03Apcpp+ByI+6GfVi7Df9J6WmCTvC/A9fCz11LifrC+6bXMcc4fz8ES9XucH3Vkno0AIFDc&#10;NyPTeG/oxHAgnl/jeXdiGCAPOv/884dXX301SGTjRjy29UPcN41oWAMbYcITmmZ8q9JMBFXsm9v9&#10;xYG2rPzdd99d3QQvvPBCte7beuutA8LBvffe25IEAsYwrj7zmc8oJibCQfJtvPHGaRr7gkDvkEMO&#10;UQHd3XffrYLEs88+O8w222zh6KOPDvfcc48lLVXuvffeG1ZbbTW1OjzllFN0rNMunmnZZZcNb7zx&#10;RlpuHV9MeEJZcf/UUfY4lmHveS/jdxz5Mqxnwurvb3/7m1bv43dYvVCs3qm21sXyeaqaOBBjpVg0&#10;rpqKLlUM2rPXX39do06B9xJHEi1V0Bgktn5A+OcTWPcONXBnNi7gPsRRlLvn9hR1cyAWYlnf1F3H&#10;OJXXlDl4nHjay7Mg/LMNZNw3vZTpeZ0D/eBAPL86YH8/OFy+TOuHuG/KlzIZOf793/9dMVwR4PUi&#10;QCEYC+647WiTTTYJl112WcttgsbceeedKfYgVnt33HFHuP3229N022+/vVrwfec730nTEZiGyPNE&#10;mI6JiPRzzDGHXjfF/XbbbaeBCHbbbbfw4IMPqkUgecqUi8ARAuMQC0UIi9dLLrkkEIjn4IMPDuef&#10;f75er+Nf3A8m3Kqj3HEtw97zeN87rs86Cs8V90OnOWEUnmXc2+gCwCH3MIug0ZtvvmlfB/ZJRDq0&#10;Y9dcc41GnLOKZ5ppJo3qdcwxx0ycQMf6Ie4b44t/TuVAzCeEp8MSALoQ+59985vf/CbtJBegpKxo&#10;+yWOQPnWW2+1TdfpBoD2WbwTrNd4N3AX2m+//dSFqVMZw7rHgYP5n0Oa0ZprrhluuukmFcT1A+fI&#10;6sn7tPmXe3Hf5KX1a86BYXIgnl9NcTjM9kx63VhlmbVZ3DeTzpdOz48AhUN7fHDvlD7vHnu+LbbY&#10;Iu+WXltooYWm3MN6Lg54gesrrsGvvPKKBiZhLcYoYY899mhJR0HbbLPNFAHgt7/97ZY6EGpSlj0X&#10;2IDQL3/5y8Llkhc3XwR/YP6BQWiEVeKHP/zh8IMf/MAu1fJpAmwKM+FWLQWPaSH2nmN8wLtvUcDH&#10;9HEb/1jxOmh90/hGT2gDXQA45I6fZZZZ0ha8/PLL6fdBfLnhhhvCZpttFlgYl1tuOQXX/fjHPx5e&#10;fPFF1cydfvrpqo0D/wKA3kkhNg1Q3DeT8uxVnjM+pKMJRjs6SHIhdiu3XYDSyo9uv+L3vJc5GEDz&#10;NdZYI62OzSjuQbgL3XjjjWHPPfcMJ5xwQnq/KV+WXHJJFfTFAkCEfliHDIPiPoj7Zhht8TqdA504&#10;ADaZUTzv2jX/HCwH4j6I9yWDbcVo1cYhHUFXfHAv+wQIqs4444xS2T7ykY9MSf/ud79br6HMfeSR&#10;R/T7rLPOOiVdu/PIbbfdppaGTz31VGBfiFAI5RxkCroy5T7//POaFyEg63sewTcs1rFgJLhJTCed&#10;dFL48pe/HF/q+j3uBxegdGVXi5KQ9x+X77IEdiTu4zGx/4H/zPG4nO+0007qBh6nySpKEQYj2D7q&#10;qKPCV7/61TjpxHznDGjkc7BxopmfLgAccr+grUCLxMQVH3z63SywNDjwcdC79tprw3rrrddSJdoz&#10;JrEDDzwwfO1rXwvgdEwCsREyjWG7TcYk8KHMM8YbNMZwnra3THll0roQeyq34nkk7pupKf0KHEDI&#10;hPUBc17Mu7LcYR7HTShLuCatvfba4cQTTwwrr7xyWGmllbJJhvobIWV2o3b99dcPrU1xH1TZzA+t&#10;4V7xxHEgFlDH43biGNGQB477wNe+Yp3C3M95ID64F8vZW6puluV23yz34toQ7GUJK/tjjz1Wz1NL&#10;L7102GijjRQ7EGEiGH5GZcplTwDh6rvVVltZEbmfzAVZpVkVDNu4H2IFQ26lflGDsxgbeP972TMs&#10;uuiiaf5//OMfATgScCkR5h1//PGKVRmfCxlL2T63tkzqp8/Bo9PzLgBsQF9h9o4A8JlnnhlYa/bZ&#10;Zx/Vjp177rlThH80ggPxAQccEK677rpw+eWXqzBwhhlmSNvHwgjw889+9jPFDuEZ+LPFlYS4lqER&#10;I2oXmr0XXnhBnxEBUVwW15lksT6cb7750jriL+DLPf300+Gll14Kc801l5rjx3XFaXv5/tOf/jTN&#10;zvM4dedAvODGk3/3nL2lcCF2Pv94R4zivrFr/tnKAXB22Lxj+Ru//62pqv/iMIIQEDeiLbfcUi2s&#10;s9g+uBYxByKMm3vuuafMbzaXMm9iiUAfP/7442qZ/elPf7pl3rWWdpujsVrgmTkgMb8yD4P9itYb&#10;NynaxJwcU7d2kpa8lA1PsYIEe4kDGxEUixxo4j7wOTjmvn9vGgfY2/Au837G825d7bzqqqtUkIGr&#10;5GuvvabvZrbsPKuTPLf+bL4qv7GEwtIJxTBYbE2juA/ig3rT2tmk9iAo/clPfqJnkL/+9a9T3G2H&#10;1VbWQYh9f5ay1zg/Ifzj/HDfffe1WOudd955mt0sAMuUy1kDwhIQgwmzJtSL8u+xxx5T5RlCIHAK&#10;6yDzQKKsWMFQR9njWEb8nvP+Y4FXlXbeeeew6aabtmRnb4QVJ3Px5ptvri7fFjF7mIrSlkY26Ec8&#10;B/v5o0Edk9OUf8u55pcGzAEwoiAiaCFU6zdh4YZbGpo/Im91IoB7n3322RaB3ZNPPqmHWV7uVVZZ&#10;Ra1bPvWpT2k0OO4ZcaDlAIdVDG5mfF9rrbVUIEikLzR7K6ywgl5ff/31NX8ejgguyGxSOECSDn7x&#10;x2a0borbb/1Sdx3jVp5tkniu7Masn89qQmzcKrMWrNRrQmwELwixY80q9xGQsNnCbQT8GATwCENi&#10;4iCFYMSwX/jORi9bFtcRljPm2xGCEcYyQNcxTl+79FWvmwAFi7QqGuiq9Y5yPnvXmevY8NVNlI97&#10;MAI+6ogJAHHmt8UXXzxssMEGOrcxn/7oRz9Kk9lc+s1vflPnTAI1rbvuumGBBRbQuRhheExF5mig&#10;HpiTwVpi7PMdzFcI8HR+x+9DkXaSF3ymVVddVd+H6aefXq0n+I3LF3iz3cjmYKzjAXV3cg40lQOG&#10;W0b7+rH2XXDBBSo0RzBTxguD/dZxxx1XO9t4XoQdWUFI7RVVLDDuA+Yvp+4csEM6+6FBKnC7tYx2&#10;Lb/88opPi0uvEXuyI444wn7qp7nqsheNXXVZy6+44gpNY4GlypRLEIPFFltM1+04OAkF3nrrrWph&#10;GEct1op6/GcCFBQLKBicOnMgfs/j979zruJ3CQTJGMKilIjQZ555ZpqZPT17/yLEWHz00Ud1X8R4&#10;jvdW5K/jrEF7zA0dpStnjfvvv7+lLrv+ve99T2UOeW0vcjbKy8c164N4bWyX1q8PmQPS0U5D5oBM&#10;KNiZ65+4NPa9Nd/97ne1LnFFK12XWHQkAmyfCOZHcvHFFycy+SV33XVXIgdGLfPzn/98WuYDDzyg&#10;1wQgOKEuWUATcTdO5HCr12XiTkRbkwgAfXL33Xc/WTJ2AABAAElEQVQnckjW6zJppWXcc889adpT&#10;TjklEQFpIsLLRA7MiSz0iYAEp2nr+CLRwbQ++kMW4jqKnIgyxDJJ+SZC2oE8rwAlJ7IwJyLETkSz&#10;27FOEW4kIuxoSSMClURAnNO+tvePsck9IxvDYimbLLHEEi3p99prr+QPf/hDIpvUluuiLbTs+imC&#10;/USwNlvSiAYxEbeCRDYFLWl7/SGbikQEJ1qXCNd7LW5i8u+///5p/4hiofRz058irOqYTywUtA5R&#10;iKTpJNCGXhNBns6jYuWTXH311QnvE+NbLKw1rY1D5jw5kCQiDEi4Jgoczb/OOuukZRado0WokPCs&#10;vENycNLv1A+JsFLLlUOT/i7aThKLu5WOQTk8JRJBMfnxj3+szyTWf1qmWE1ome3+iQWiphNLo3ZJ&#10;/LpzoDEckIOhjlfWEFGu1tYuEcYkcohKDjrooESslhKxxs1d69g7UbdAtqR1i7A9mX/++dPfk/KF&#10;fSa8EOFJwlro1J0DothJxy/787LEmsSeg/eg05+VbWuZYK5NqUqgMrQtrE2Q4PUlrCMS1TeRSL7J&#10;YYcdpucEsVTXdFyDeO9IJ15BiSiEExG0JGKxlbAH4qzCmGBvb1S0XNI/9NBDWq4os5LTTjstEYvb&#10;5Mgjj0xEwZqwVon1oRVby6dY/Wl7xbK/lvLGvRDec7GQVp5VOdPCH4G50vyXXnppW3aJx4WmEcVr&#10;mia7T8qbi0nMmdvOSIxF/iSojI4tK8zei17OGuy95plnnoTnYP9odbHH4wwkRgopr7jHdREQWhP0&#10;s+jZqCVT9OOTn/yk1iuWmdFV/9pEDmAF4zRkDnAIsxdVrJr63ppzzjlH69t3332n1IWwQqxJ9A/h&#10;nv397ne/07QI8SRCcCJ4CC15mYSZTFiojWxCY0FDUGJ01llnaf0cOu2AyT2En/BBNNeWNBHrLb3G&#10;IhwTizBpBZcjvtzzdxNCsrg7FedAvPG2zVvx3OVTjpIQm00oAiJxH0hEg6hCnV133VXHr0S4K//w&#10;HXKI9ZSWy7uBgNKpGAds7oFvbPLLUhEB4CWXXKJ9c/DBB2vxCK45qHNAEeDvlirFJUvTrr766nrd&#10;5lKxXkgQ8BlRBsoQgViwS6poKTpHkylPWBBvbMu0k/LYhMJH5vmY7KAZz+/xfb4j8CQvf+KOk73t&#10;v50DjeMAgjcbsyhD6yKEHZQrLo0JwhK+i7X6lOLjQycKJbGGShC2cxDju1ibax6UpShQIeYT5hje&#10;beYT0qFUyxJ52A8asbaTNjtfCV6WHiRRXojl8hRBqOUTrw8tijLE6j4RixUrOr2OoIjDdhVCOQ2f&#10;BqWIrNLGpuWxtQW+MebKEgJA8nb7O/zww7Voq6+IAJAMYjGfoOBineJPvISS73//+1ofwnEjziYm&#10;PKMtCEBI++tf/zqRwHSJWM1bUv0sWi6JOaMxpuJnRFlMO+okzl9WB8JUp2IcsL7h/a9CRQSAlIsx&#10;C8oYo3ifxLV4LrY0RY1Y7L3oxWCGvRfCUATy7GMFfkXPAYwpxj9ndJTdXBcrWh1rYi1uTdW1oKiB&#10;T5op+sI5X6zDtVyE+U7N5oALABvQPwjPbBEVN7C+t8gsDk17FlcoUavSBcgWIj6ZINsRmzrBuFKN&#10;BhprI5vQxK3NLuknkw9lYr0SE0I+rmMZBbEh5TdCQOqI/wScVTVw3axu4vK7fac+DvLUGWt5uuXz&#10;+0l6QIF3HFj6TaMixBZ3YR1PbBSyJJG3E3GnajlgZdOU/X322WdrffTDt771rbLZJza9uMGmfPvS&#10;l75Umg9FBIA279rBBwsf+mnbbbfNrY9NrSlUbC7lQJMlBMyU08nipd0cTVndBIBl2kl5JgAkX0wI&#10;v2lnfGiL7/Nd8JrSfhC3/ext/+0caBwHEPoxrvkTXLxa2odgDmG/uADqe40VO+XHlr5WUXzojAXo&#10;1iZTKq+44oqJYKQlCGLsHnNPnN/KtE88NLCmM7I9mmAA2qVEXL7U+tnK5JN1jQMmzwHZ/NWLdUta&#10;YZsvCHSsDRKxs00qv5zlgMCbpId2iWqavT3U3wjv8ggvIfpaAmu13GYNRGDNmOzkXVG2XKuEcwfW&#10;hQjGbWzbvTo+47kktuito+xxLoP33d595oGyVFQAiBANAZe462oVRQSARY1YbI7sxWDG9l6nnnpq&#10;CwswaIE/eO3FhOdJL8rjuCy+23tJXT5+s9xp3m/HAJSROmwCTwX8J0gmgbZ++XW1U6xDtCjZzE0p&#10;cpFFFglioZL+gUmVJTCjZMLUiJaiWdPQ6ADdi1YXgXI2eQBzIyYwZCDRNMSXg2jsWn5THiTaN8X1&#10;ECFp+gm2GcC/YLgZtkdL5go/wEuQRV1z8jxOxTlg45cc4GT0m2Sjp1WAm5ElcJPADuOPIAb2d/rp&#10;p2tSEZgoToZYyKVZwfgDc40ACCIsSa/bl4UXXrgFWwYgdGippZZqCcBg75ZYSOh9xhREBDnqiP/A&#10;w2TsxlhvmriHf6JtTHOLy3L63b905oBoRoNYzGgi0eqn80DnXOXuGk4f+H0QAZQg+60/on+MX9Go&#10;alANuyzCOvuafhJgCbJ3gu9l52jytKMq7aSsbFvz2pmtM8ZZ8jk4yx3/3UQOsDZYQLK61r4777wz&#10;iABdAenZH4q7WCBCJfizInxoywb2WuyXmM/AQ+O7KHrT9C8JSD7RLPfcc8/wla98JWy88cbpvapf&#10;NtxwQ8W0FYWTYljTdtpKoJD4faZ82sI8wHWx9AtgnYLhK8qOQNRNgYMJIpBUHFQ5rAbm4qIU8z7e&#10;jxTNP6npxOJI+c3zC1xDo9hAgCtxZdexETeMMQNl+5l3hfWUcWXnjDiffS9bruUThZzi7rK2gXFW&#10;N8V7Qc5iTsU4EO9143mgWO7iqexsULTvwdtnDgaHnDk83v8LBJFGrCaIU0xVzxpxGQLFFf/UwE1c&#10;yF7nvEKb7BxV5WwUVxTzPvtuxun8ezM44FGAm9EPGkwDUE4OcQgNCHbRL2JhYcMKICmbLhZNIwBv&#10;+TNik8amzIgNJC82B0wmqi984Qu6QDMBA/6enczIxwajCpkwcZllllEBSpUyyuQB1NeI4CZOxTnA&#10;mGDDhUCLcSzu5cUzV0hpgrZOQmwrlgAH8RjmOuP3G9/4hkaMI2gGhyrGG++CjTvLz2evQuy8ICVW&#10;vgm67XfVT9ptBy6EnlkBTNVyJyXfyiuvrMEwCNDCpo1o5XWSAZnTN5DNu7HgLq7PNmViXZheNkFD&#10;eiHnS5U5OqeY9FKVdpK5SFvTSuQLyhcbvxzQ7B2P0/h350DTOMD+BoUQkVSJ9s17C4B/L0TAHWiL&#10;LbbQT/tOHWJFF8RVM70ef6FehGmsxQTR4XtMKBTEOiTssssu6eW8PVt6s8sXDsQE7RGrad0Lkhyl&#10;MNHKCfiTndtQ+rKnRJkLsQ7vuOOOKkzh3bc54+tf/3oQa0fdoxIIogix7zBiz+hUnAPs34hoy9qH&#10;wgdhRRMI4TLjVSBmglgn6t6MoG38IcCuKiTrV7m98swEKLwHnK+cinEgVhYyNlC4103MdcxXnAU6&#10;CZfjem1vz37S5rz4Pt8xFoiNWKqeNeJyeymj7NkorhfeQ6w9Pn5jzjTzuwsAG9IvCJzQykI33nhj&#10;XwWAgg+jAkcBdteNJJutokRkOSKgCp5VkMAGLdksGhIHufjQ2pKoxA802BCT6CabbJIemK0INixo&#10;uotOxpYv75M2ww9IMLUaswHKa2sTr6EZZRPJYQIrNLRKZvHTj/aOmhBbXOsDEVHzCG11HcT7gFUs&#10;5ALs8hyFZyeffLJmZA6uUwCIZQWbI+Y0U7BY9DpxWcltLNcFz0UtpctEh697ji7TztwHKXiReUOw&#10;ZjW1j9+CTPNkjeAA4xXhHBEWEQKKu23ldmE1cv311+v8E68NCC0kqI4KAMWNPhWWla2ol7Zl6+JQ&#10;K5hYQbD/AhFTUVxzGMeaGgu+LNVh3ZItk98osl15kMeZYtcQmFp0UwSpTREAYq0qGLlBIF8ClqUI&#10;uLGcIgqwYJkVe7icVP0qN6eqwpdQHJgwHoVCP/fPhRs1IglRFkrwi4CSlXkga9hSx2NkFbhFyjRj&#10;gjJGLFUNZuL2VC2jF+WxQGipByPt4HnZuzo1mwP/Mi1odjvHvnVsmGzR5fBp1h/9enAEEmzeBLNG&#10;3X3z6mFDe8wxx7Tceu655/R3VrPMpGuuKbE2oyVzyR9sKDksv/HGG+nmzorAWo+NwN57722Xevpk&#10;4TXhSSdrrZ4qGfPMq666qj4h4e4lSEdfn9aE2By42llDtGuACUguuugidXkRHJkgkXvVVTgWYrfL&#10;X+a6CbFZDCUISMsfFme4BmDtVAdxaDSyvrDf/tmdA7hHMOdAuLPVRVhaC96pFsehxZQjgvWim1YO&#10;z0AZxIQyAgGgYLpMUXzE6fK+l52jUaBIIIC8ovRav9qZrTDmuc/BWe747yZzIJ5v43m4SpuvuOKK&#10;IEEz1PVfcGKD/WERx7vKfkgCaFQpWi3t2kEOVCpQMmFdzxwh+LNqqYWiSwDgwy233DKlyF4sU6YU&#10;Fl1A6GrKg7gvoiT+tQMHEAqbpXfsCdMhy0BuMd6BG8LoQAJk6B/KtAMOOKAnF9x+ldsLU1CAsZ+F&#10;2Bs6leOAvfcIokyQWq6EzqntnBFbZXfOEVThSxozYsmeAQSTNWDhzHhsAvVyNmJNQvAKWV804Zm8&#10;De054ALA9rwZ+J0vfvGLWqcAzYabb765r/XjhsbGDcwzhIAIVCTwRcAaEFdehGsI33CxRDgiYNHa&#10;HjO1xoUEIQ9CQgH7VHcNNHUQE3BdJJGMVNONBSAYbmz0qI9JmLafcsoptVTFptvI+sF++2cxDsRu&#10;6/Fhvlju8qlGQYhtC+FFImyMCYtThBy8ZyZ0jO9X+Y4gCeI9LOo2VaWecc3DJoxDNsSGLc+9vNOz&#10;o0AAU4s/ieCnh2GUOmjzcUMXMH6dt6wMcGSY31CYAKEAdiUuQMcee6y61GFZc8YZZ1jywp9l52is&#10;qMEnxAIdjLEs9audcT3wwNz00eablWScxr87B5rKAayFcX2FrrvuuvQgVKW9zAO4AM4+++xaDocq&#10;+zMlMfAVVYh3OYu13KmcTooBy4flDfMlgiMw/uADh0GUF1haxVTVMiUuI++7rX3ci/cheWn92lQO&#10;TDfddKnLHpZ2nEGaRuB+9+pan/dM/So3r65O12LFge0bO6X3e60ciN/7Os8fGOMg/MODA1xm4A6K&#10;0iCNWIq2qVO6ssrjuCzjOWuMK3BjzjT4u5ioOjWEA3EEN6L5DIJee+21RNxKNDy4DNM0kpJguCRE&#10;OLr//vtbmiGTYSJajERe8jStaJQTWbzSCI7iHqx5LKqRRb20gsRVUfPut99+dkk/n3jiCb1uUYDt&#10;puAnJGJxmNZHO8U1JhGAaEvS06dgO2i0TcqVCb4v0b16auAIZRaBlvYTYejFlanvLZdDRyKCYK1T&#10;BBkaJZGIXkSYJsIVfcpYFSF28stf/lLbY1EQicIrgvZENMrJkUcemcjhJBHhmeaxtHWMYSI30g4i&#10;S1OfYCDpd65JwJ1aeMQ7Qnn8iWt+LWVOYiHi/pTycYcddijMAqIAG//tUyysExHiJYKT2nGuEs2/&#10;zmeWjzEoFjQaadAa0G4ccp+05BWrIU1eZo4mg1gbJmK1o2XYupONbke6Iu0kHWXQHhFy8zMloidy&#10;PTu/k4B3wp7fopamGf2Lc2AEOLDHHnukY1gOi5VabHsjew+zhYggMBGIEl3T5LCmt/Oi+Ar+ayLB&#10;E1qyEwWYeSpLEnhA2y2H3OytRDD7OkYBJtKquMa1zFUUQpkixNS28rvd/GXPW3QvSFlZYr6jncwf&#10;InycMu9k0/vvfA6IsDYdv5deeml+Ir/aFw7wXnPmYgyLAszHcEUuMzfCQ84EzAtFyaIAS/CiRJS3&#10;+idCrEQgC9K90Uc/+tHE5lwrN7tPypuLRZGscyF7LFH4JmKdqOcNIvPSTlEca3F1zJHt9l52BhGF&#10;jjVdP3lG+GV7xzJno7ggwQ3UyO+UJVBQ8S3/3mAOAKrq1CAOLLnkkvpCslETt7CBtYwFSFx4EyYr&#10;MbfvWq9Y+SUc6HjxB0WildQ6aWf2cNlLGwRUW3nO5CXYIr0UNfF5402kYMoMhB9NF2KzEZGIiIlg&#10;uqTjTKwwEgRMtvD2yigBUk/Lrnr47LUN45CfeUXc1JSXYhmQoBwYFIkLmx6mBTi/lirLztEIvTnQ&#10;d6O620l9gqGWjl8UYU7OgVHjQKyEQehfhXbddVd9D6688sq22Q899FBNI1HsNU3eoZODsMBPtJTR&#10;TgAoUANaHvdjEkswvS5WV+ll9ofsk1jPILEc1oPf6quvnqbhC/MIB2bmUqiOw60WlPNPLE+0TbQr&#10;T7mQk8Uv5XCA8wY85E8s0HJS+KV+cSBWPGKQ4VSNA+Iano7hq666qnAhJgC08c8nZ/AZZ5xRhYDi&#10;dZb8+te/nlJeEQEgmYoYsdQxR/YqACyrPDaGDOPcZ3X7Z3UOuACwOu/6khPrOZuEbIPXl4q80JQD&#10;gsGmPBcXwETwddLr/qU8BxAII9xiDGOBN0hquhAb4RIHJiwmBOulNtZIZMfUcpGDH3xwqs4BgUFI&#10;52CJQFi9IM9ZiAMShTu1KBf35UJ5PJFzoIkcMAt41sAiitT4GTh8YREiAbU6rg8vv/yyvi+kxaIj&#10;TwAosAOJYLolWCWKO65W004AyE3bAwn8i1rj4rUh7msqwOskACSvCS0l8qZ6gnDwNssS8/6o43BL&#10;XXm0wgor6HyNpb+4Iucl8WsFObDUUkspLxF+/OIXvyiYy5P1ygFxK033HAjZnapxQOB00r2EYDpX&#10;K6SPufplxFJ3k8sojznX4OnCmQ8vqkF4ftX9vJNanmMAyqhtEoEvIFoHbZJYpjUSi6NJ/Oq1LeDW&#10;PP3001pMzPtey53U/OCJGY4aUWnvuuuugbFCNq1BXJ80sIaY13etF3wOEVJqJOmuiWtIADYGAOwE&#10;/RAX6RpK/GcRF154oYJj8wv8TvjgVJ0DYpmZ9g9RgUWgWr0wz9mVAwThkQ2YpiPKqZNzYFQ5sN12&#10;22nTCYRVFr+T4G+//e1vwwYbbJDOP3l8ECWPYrySNsa+i9OCWQUWLDi5RfACxQVf183zzjtPMfRo&#10;O3kJ5tGNRMinaz7rEDjSRCsGhP/oo48O4lLWLXtP95988slwxx13aBkESwHb2qk6B9g/QHKoD4yF&#10;SSYRyIfLL7+87ywQy7Jwww03aD3itq/vYd8rHdMKwOgz/GuwLB9//PFGPakod/TMwTmF80BTqczZ&#10;iHgFBKyDOEOz7jiNCAcmVfLZ5OcGj0yGj/5hmuzUPw4I2HzK60ceeaR/FU1QyRIYJuVpOyyjCWJH&#10;Xx8Vd1EwOJkvwF3Mc1PoawPGtHA5yKdj+OKLLx7Tpxz+Y2HNZBbDcnh369Xhd4m3oAcO/OlPf0ox&#10;acGl4/cwqahbv7URC35cgrHqKEsSpTUBx3mQ0DVg+9peWQIYlW2yp89wgPEqAUGUpxIYsDaIkkw1&#10;I/ETK9osjmY/Gg72po1hEbz3o4qJKhOcbePnpptuOlHPPoyHXWaZZVJ+M/87jQ4H3FREZoqm0U47&#10;7RSIygVhHSEmtU1r4li055ZbbgkSAEKfRTBsNCLrWDzYkB9ikUUW0aimNINI0eLSMOQWjW/1AtYd&#10;XnzxRX1ACc4T5NA5vg87wCcTLCmNxEmVREYXQesAa5+cqohAj7UUtP/++7v16uR0/Vg+KVFusSCG&#10;fvOb3wTBwR3qc0pggUB086KEBb9gB1ayTiGa6rzzzhtmmWWWotX1lI7I5WahRXRk9nBOvXGA8WtW&#10;rCIMDuwvJpUEDqjvj06UbZsjOPOJQLvvdY57BURQliCR+piCpRossu24P/cwng9Lb/4ggZjQ+X8Y&#10;7fA6q3HABYDV+NbXXJjQCv6f1oHwT0Cf+1rfJBb+t7/9Ley9997po/fbVSWtaEK+SHTb9ElxEXKq&#10;nwOMYYRTEIc8hFZO9XBg9tlnD1tssYUWJrgyQaK31VOwl5JyAPcc3AYhXHcQYDs5B0adA4K7FyQC&#10;uD7GscceGySQ0Kg/UiPbz57NFDMHHXRQJaFlIx9syI3aZZddUqGxeCOlPO5Hs3CzZX0Vy0Mtnu9i&#10;yRkEP7OlOq5fd911QSyMWq7HP8TaNaDUxyUc4XuWrC57H1966SV1vWUdsnFEHvZV1Mc1lFN8x92+&#10;H4R7PoJWCMWBBIrrRzUTVSautcwHEPAtfrbrX/fHZ7v4e/9q9JJr5cDoGCtOVksB9icCkXS2gjkL&#10;ntpkMaDPT3vccccpb+Fv1Yh9fW7iyBdPOHj4y59YAo788zTtAY455piUv7isOtXLgVdffVXdqhm/&#10;APN7gKD6+IuL4RJLLJGO305RT+ur1UtyDgyGA3E0yn322WcwlU5QLcCMEPSDuVms/xw6oOa+3377&#10;7dO5+Zxzzqm59H8VZ8FhBO+8ZT2gXwmCyDlIMN3StnAdt++YcD3fbLPNWtIQxISI0ESjNrK6BNtw&#10;SpnzzTdfIoI+TUoUeuqJ//rxDosgMhGsaq1HBH8J7vdO9XCAQHgW2Ih54r777qunYC8l5UAcfT0b&#10;QT5N5F8azQGPAtzg7rngggvSRYjDUhVclgY/3tCa9tprryWioVfeEuFONIFDa8s4V3zPPfek4xd8&#10;r7/+9a/j/LgDfTYi9LFpZJPK5+uvvz7Q+ielMtFqpmN44403npTH7vtzXnTRRSlfwWF1cg6MEweI&#10;oggGIPOzWGcnRLp2qocDHO4XXHDBdP64/vrr6ynYS0k5gPLLsFkRUvUrsqcJ5YgeutJKKyW33367&#10;RqEWF07t3znnnDNZdtllk2uuuUajXYuLuV4XK7+0rUSBRuAnFuTJvffemyDAs8jURME2srrY+7Pm&#10;iPV5wrWtt95ay5TgdZqUferDDz+ciDt8Iu7w+p0zQ90kkBfpGN5vv/3qLn7iyyP6uQlxJdhfIhad&#10;E8+TuhiAYH6mmWZS/vLu8b44jR4HXADY4D5jo7PwwgunkxgLllPvHPjiF7+Y8lRcVXsv0EtoywGs&#10;K20R9oA2bdlU+kY8hsXFoXR+z1CMA2jpBdMqHcN33313sYyeqi0HEI4AMM+8wObxwQcfbJvWbzgH&#10;RpUDgu2Vzhuf//znR/UxGtfumK8S+bdx7RuXBu25557p+EWg1g8yoRxrLEIFo7POOkvrRgAnLrl2&#10;OZFouXodDx6IwC+sI2ussUaaxr4wNhC+C1akXrK6ZptttkSw9yyZGlZIZG1VpKYX5YtEau1bEBAC&#10;7ZiAdfrpp09+97vfxVX795o4gHDYzh+nnnpqTaV6Mfvuu2/K1y233NIZMqIccAxAmR2aSnI4CmIa&#10;n4LRgy0jEdaa2tyRaNc3v/nNIKbL2lbArg888MCRaPeoNlI2aimuyVFHHRXAXXHqjQNg3NgYlgjA&#10;QdxTeivQc7flAJg8chhJ72+11VZBXI7S3/6lPAd23HHHFPdIDpZBoi2WL8RzOAcazgGCKXzmM5/R&#10;Vt55553hqquuaniLm988iXKf7tnAvZVDffMbPaItBMfZgopJdNqO+Hu9PqIYOqS4mZRla8JSSy2V&#10;nn+4LlZHfKSYfOyFINZlcATjv7XWWkvx/H70ox9pGvsnFoXhXe96l/1U7EixNNS8YMYNgsBZtOBX&#10;EgU4Dfo4iLonqY5TTjkliKBVH5nx/Oabb07S4/flWcWaPZx00kla9rTTThs41zmNJgdcANjwfhNs&#10;Co2OSDMJCLLhhhu2ANY2vPmNah5R4yzC2Tve8Y5w/vnnB3EBblQbx60xollNA1UQ8UywWnz89tDJ&#10;oinWza4VAYj0NNNMYz/9sw8cWG211cKmm26qJRNxedttt+1DLZNRpOAvpYIQAn9YEJvJeHp/ykni&#10;AHsMFLh8QjvvvHMQV8JJYkGtzypGFrr2iQWxlovia5555qm1Di/sXxzgcE8QEAjB2E477YTH2L8S&#10;1PhNrPJaSkO4C5kA0m6aMMd+P//88/p1vfXWUwEiwXfsD4MJyNLoD/knln32Nf1E0QfFwUDSmzV/&#10;ufbaa8P3vvc9LZWo2SjEnPrDAaIBW3A8FLdEWe7XGO7PEzSrVALpsBcmUA6EgYdABDSrkd6awhxw&#10;AWBhVg0vIVGAl1xySW2AgB8HAZgeXmNGtGa0bV/60pfC73//e32CmKcj+kgj02ysfCQgiLZXwHiD&#10;R4uq3nVEphX8Py1AsGuCgO9WL8xzFuaAuJ0FwbHU9FdffXU4++yzC+f1hP/kwNNPPx2YCyAOclhE&#10;cVhzcg6MKwcEqy610EZ5s9FGG6kwZVyft5/PhdXJTTfdpFUIwH/AosepvxzYZpttAlZ4EHu3448/&#10;vi8VCgZgpXJNmMPYuPjii3P/1lxzzZay3/nOd7b8HuQPIhUjSIWyHl6DbMck1cV5GUMa6LbbbgtE&#10;ZneqxgEJzBMeffRRzczZgzOI0+hywAWAI9B3aJAlSmL4wAc+oK1lEZaoqiPQ8uY0ce+99w4CVKoN&#10;Ejye1I2kOS0c35bY+J1uuun0IY8++uggYM/j+8B9erKTTz45COaNlo5m092f+sTonGIlCnAAPsAs&#10;EHbffffw+OOP56T0S3kcwDVLcCsDVsCQRLBO3bzy0vs158C4cAArVwk6oI8jQQoCykenchwQnNDU&#10;kgdhERAYsRtnudI8dVEOSARVtWI1AR2QOffff3/R7H1PB4wPxFiQICAtfyuvvHJAAI+wuAkkQRzD&#10;JptsksJfsIdYZJFFmtC0sW4DXl7MF2bledBBB4Uf//jHY/3M/Xi46667LgAFAM0wwwzh0ksvVff5&#10;ftTlZQ6GAy4AHAyfe64F7AuJnKgvHFovXIFNEt9z4WNewGmnnRb4gwR8Plx++eWqfRvzx27U4wnI&#10;c5AgNtomxi+uwG+88Uaj2tjkxgiAdZBIcdpEXH4RRtmmvMntHqe2ffazn00tICRSYBDg8dQac5ye&#10;s+5nwa1KggEFsGMgLDI4/Dg5ByaBA1gcocA1BRiYSeYCOAnP3+sz4vLLftfczlB8oQBzGgwH5p57&#10;7vTgTx/QF8ARNYFWXXVVbQZno5gQtuEWDAbnCy+8EN8q/B03ZFNYFc7UIeERRxwR7rrrLk2BYNKx&#10;0zowq+ZbjGHDcmY/whj+zW9+U3Mt41sc0Ddm7Yfl6mWXXeauv2PQ3S4AHKFO5MBpQgCJmBVY/Hgx&#10;ndpzAHc9O2yyoF9xxRWqvWifw+/0iwNrr7126gIIGO8qq6ziARUKMJsNLEITA40G2Nixjwowrg9J&#10;AO/Gkg0Cz4sxbJhUfahuLIrEjeyWW27RZwH3L3tYG4uH9IdwDnTgAFi4YA5DCCcQiD/22GMdcvgt&#10;OICihbXP9rkbb7xxehB1Dg2OA0CPGA7uyy+/rH1g7reDa8XUmrDyW2edddQqEYEfnlFYKm2wwQaB&#10;4B/gv4GzV4U+9KEPBXDDJRpy6nlRpRzy3H333eHwww/X7O973/tavAmqlun5ynEAowMwAKFXX301&#10;rL766hr4pVwpk5eawEu8Zyb0x6V6+eWXnzxGjOMTyyTuNEIckM1jIgtxImNR/wSXKhFhygg9weCa&#10;KpH3EjH/Vj6JK0MiJsuDq9xryuWAgMgmSyyxRDp+l1lmmUQ2+blp/WKS/OpXv0ok0m/Kry233NLZ&#10;MmQOMF4ZtzYHM57FUmDIrWpm9XIAS/kk1teJCLOb2VBvlXNgAByQwBXp+yBuVIkItgZQ62hWIZY6&#10;iSgNU36JICcRDOfRfJgxaLUYHSTicpv2B2O5VxLPBi1PcKFbihLhuF4Xg4eW60888YReZ10xYk8p&#10;rsmJuHimbROojmSHHXZo2Vu2q4tybJzFe1HBm0ymn356LVMCgVl1pT8F+zYR69+0bYJ9W7oMz1AP&#10;B/74xz8m4smR9oUY0SRi1VpP4WNYCu+8RORO+SWCwIR52Wk8OEBEHKcR44BYAiW8iHYAXWCBBVwI&#10;mOnDe+65JxFNW8ojiVaUSeE/h8UBAUNPxIUn7RvR1iYSZW5YzWlsvSy+vllpZveINjThQGpzMBvJ&#10;P//5z81s7JBaJS5PKX8k2Efy0EMPDaklXq1zoBkcQIErOGDpe4FARSwsmtG4hrViu+22S/kkFpTJ&#10;66+/3rAWTl5zBPc2ETzctF8k+EZjmMC7JRZ7yVNPPVXrWiyBOxLOXFVIArYlM888c8ov8SCoUozn&#10;qZEDWaW6WAXWWPr4FJWVMyAI5EziND4ccAHgiPYlmoxYMj/nnHMmL7300og+Tb3NlkAJieCkpYvu&#10;HnvsUW8FXlrPHBAT/ERwLdM+EgBn18RFXEXAJNH3Uv4svPDCCe+8U3M4wIGUg6kJAbEEFHfg5jRw&#10;SC3hIMaca3wR6IVEou8NqTVerXOgWRzgYCURFNP3wxW4rf3D/CGwLSl/JPhd8swzz7Qm8l9D44AE&#10;cEuwsGN+x7NG8C2H1pYmV8xeQAKQpONYXJRd0d2QDnv++ecTPBJsj7Ljjjt630R9gyXsuuuum/IH&#10;T8O33norSuFfx4EDLgAc4V4UENNkoYUWSl/Sj3zkI8mTTz45wk/Ue9MvvvjiREC3U57svPPOCRtK&#10;p+ZxAE3ttNNOm/aVYP24K6V0ExpKDoW2OXErkeaNXWsRG8nZZpst7SusAiW4jd2euE/caRDm29gF&#10;guH666+fOD74AzsHOnEga93NAeslV+CqElCwutL5QwJdJYLl1omVfm8IHBAsbRX+Mc8jDBTcvSG0&#10;orlV4uWy6KKLpuN46aWX9r1tw7oLjwQ8E2yvItjOCe7kk07ALCy33HIpXz784Q+rZe2k82Ucn98F&#10;gCPeq2wkV1hhhfRlBWvijjvuGPGnKt98hHy4nKGRtAn9sMMOK1+Q5xgoB1iEBWw57TOs3rB+m1QC&#10;E0oCJaT8wFUaNxKn5nIAS0AJypL22eyzzz6RihgsHsBKsvkXCAaJetjcjvOWOQeGyAEUuFh22/sy&#10;6QpcIBQk0F3KD58/hjg4C1R94oknpn31jne8IznvvPMK5Br/JNn9AHsD9wxoZr/fe++9LUYIWGZP&#10;spsr8QRi2CG8tH760582s/O8VT1zwAWAPbNw+AWgtZCoculiLGG6E4k4NTEmzb/97W8TiejU8vxn&#10;nHHG8DvGW1CIA88++2yLK+V88803kcEC7rvvvmTGGWdMx/EiiyySMLadms8BNP6LL7542ndYrlx4&#10;4YXNb3hNLUSQj+DThBm41zz88MM1le7FOAfGkwMcNmN3YBS4k+guj9BkscUW8/ljxIb5kUcemfYZ&#10;c//RRx89Yk9Qb3Ofe+65Fo8A9rJgCDo1lwMElkH5YnsXoLVeeeWV5ja4Ty3DexBLdOPD3HPPPZF8&#10;6BN7G1msCwAb2S3lG0UQhd122y19eXmJsQwc9wjBP/7xj5NZZpklfW4igX3rW98qz0DPMVQOvPba&#10;ay2BQd7//vcn11577VDbNMjKjz/++BbX9ZVWWskx/wbZATXU9ac//SlZZ5110rmIOXiLLbZIuD7O&#10;hLLFoq3zzGwcOQg5OQecA905gAIX9zM7eOHFcNBBB01MtMXvfe97LV4AQCr4/NF93DQlxTnnnJNg&#10;AWjjd9ddd60cNKMpz1SlHViTxbhySy65pFv+VWHkEPIAvwCOvo1hoj+DJT8phLIapbU9P9BiHpxq&#10;/HvfBYBj1scIv+Lot1gUjSM+ByClWDkCMG+TFoC7bq48ugMaa7fPf/7zaX/Srwi1q0ZgGwVOYDm2&#10;1lprtTzzVlttNdbPPAr90ksbTzjhhCnz0jjiWGG1EwNF875uuOGGE+1C08u48byTywEUuHvuuWfL&#10;OgAO0zhbD/HMhxxySILHiu3hcIlmXnEaLQ6grI2VQFhzEuhtEgj4oWOPPbZFgYsrOy7tTqPDAYxl&#10;ENraXIQiZp999hnr4IQop1FS2zPzufbaa/sebnSGbU8tdQFgT+xrZmaA6eMgArzUuMii5RgHIgoZ&#10;gRHiSYtQ7uNuaTMOfdftGfIOBWBS4GI4boSGMbZeRQN30UUXjdtjTuTzIPCbeeaZ0zmKzeS22247&#10;Fi7df//735OTTz45ee9735s+H4e/s846ayL72h/aOVAXB1DWYv1uexsA2McxyurTTz/dEuWe5x13&#10;ZV9dY6Sp5dx5553JBz/4wXTsEr35u9/9blObW0u7UOASvM7eVz5Z5wmG5TR6HKDf9ttvvxYseZQS&#10;jz766Og9TJcW33333cknPvGJdOxiTIPy2mlyOOACwDHt67/85S/JV77ylZaJbJppptFAGVjPjSKh&#10;GcbCJF5s2SxPEtbWKPZblTZn3YKwEmA8j0OAEDTjWVdRFmKiIjuNDwcA+c/2MwFvmK9GNTI5gs2s&#10;cumTn/xk8sgjj4xPx/mTOAeGyIGf//znyYILLtiyzwHOZRzcYlHSfvWrX22xkJ40uI8hDq2+V03A&#10;shgLF8UXgl0ii44bIdzMKnAvvvjicXvMiXyem266KUGAbWdNXNx33333sRjHb731VrL55punz8Yz&#10;oqweRy+ViRy8JR7aBYAlmDWKSX/4wx8qJpNNZHwS2efss88eGTdDJqy99torQYAZPweuk2DHOY0n&#10;BxD4rrzyyi19PsMMMySXXXbZSApQELzjKgJOZTyOt9lmG8f7G88hrE/1zW9+swUbiL6fd955kxtu&#10;uGFknvrxxx9X15B43KIxBqtsVBVKI8N8b+jEcYB3Cpfg2D0WK1tcZv/4xz+OJD+uv/76lgAJzCVL&#10;LLHERAb8GskOLNhorKj23nvvFuODj370o8nVV19dsIRmJ+PMsf7667fs4VCCYdXqND4cQFGfhSQi&#10;WAgW2aOowOW9PPPMMxMCTcX7uA022GAsPFPGZ+QN7klcADg4Xg+tJkCmETzELltMAAgCjzvuuOR/&#10;/ud/hta2ThXjyrzTTjtNEfzh/ouGxmkyOIBWNdbGMXaJroYAZRQWYt4/BO6xSyjPMMcccyTf//73&#10;J6MTJ/wpsVzdY489WixfGAPzzDOPun0zRppId911l8JHYMlBe+1v1VVXTX72s581scneJufA2HDg&#10;Jz/5ic4R9t7xSaCBk046aWQwxrDmJ6J9/AzsRU877bSRWL/HZjAN+EG+/e1vJ7iwx/2+yiqrJOzr&#10;R5HAoj7xxBOT97znPS3PtPXWW4+sUH4U+2HQbT7vvPOmCM3wgmB8j8L5A8gWjCbiCL+8kwgzUco4&#10;TS4HXAA4QX3/q1/9KiFCVwzWy0SARRKBB5pgAozmm0AmK664YosGkXYS0OT0008fGcvFCRpafX9U&#10;sFZwAX7nO9/Zsvn61Kc+lZx//vkJLu9NI9p8zDHH6EIbb4LZQB555JFuOdW0DhtAe5599lmFMcgK&#10;1HANxmrimWeeGUArOldB9Dcw/ni34nHLd6LD3XbbbZ0L8LvOAedAbRzAcuPUU0+dcggFb+2www5L&#10;AK9vGiEsueKKKxLwe+M5hHlvyy23TNiLOo0/BwjsBj53PAbYw4GTNypBQhCggM08++yztzwHv8Ej&#10;dxp/DgDnsuOOO7ZEu2ZME3gSSJcmnj9wu2fdyI5bzv8HHHCAC63Hf9h2fUIXAHZl0fglAKcDXI6s&#10;JosJbbbZZkv23Xff5J577klY+AZBTFSAX2+22WYtEYxt0zDrrLMmp5xyyshovAfBs0mtA6ujL33p&#10;S1OEw5i1M6aHjUVGEBOsphjL73rXu1o2jCy8COD98DOpo/dfz/3EE08kG2+88RSBNnPe/PPPr1it&#10;uN0OinBrOvfcc9XlPitkp0246t14442Dao7X4xxwDmQ4gDAF/LwshASu+F/4wheSW2+9dejBB3CD&#10;BEQfK0Xbv9knkVHHEUw/003+M4cDnCeywmDGLVhkrIVNJFzt8wQoBGv72te+1kihTxP5OE5t+ulP&#10;f5rgMptV4E4//fSKETjs+Q2LxPvuuy8BVih7vmdfh7XqK6+8Mk5d4s/SAwf+P/LKAu00gRx4++23&#10;g5g3Bzn4BTHLn8KBaaedNiy77LJBQqOHxRZbLIjbZZBJZUq6shdEYx1EUBNkogqyMQg//vGPg2i5&#10;W4qRCVbr3mGHHYLgbQQBYW257z8mmwNPPvlkEPf1cNVVV00ZO+IiHuRAFFZbbbUgrkd9HztitRp+&#10;8IMfhJtvvjlcc8014Ze//GVL54i7U5AFOQimUxC3+5Z7/mOyOSBWEEGi5wbRIgfmxSwJdlJYbrnl&#10;dA5edNFFg2ANhf/4j//IJiv1myVfIsKHBx98MNx7771BcGKDHMKmlCEC7CCb3SAwDDr/T0ngF5wD&#10;zoGBc0AwkYMIJoLgOQX2cDGJVWBYb731ggjbguBXBREWxrdr/85c8vDDDwcJiKBrH+tyTIJhqO0R&#10;pXIQ6+H4ln+fMA6IcCJcfvnlQaxWw4svvtjy9KJgCtttt52OlTrOGC2Fl/zx0EMPBfEq0bb+4Q9/&#10;SHOLwDKIp1Q4+OCDA+uy0+RyQJSzev4QfOcghjItjJh77rl13zSo84dYW+s+zs4f7CljEuz8IFa4&#10;QTxMgsAOxbf8+4RzwAWAEz4A7PERYIjLRrj22muDaJrtcssnQrmPfexjAQGLmBUHiYAV2HAKPpsK&#10;BjmYipYhMCHxJ9iCWhYH25dfflkPneLiFtjAtiOJhhrEwitsuummQTAL2iXz684B5YBYLoVzzjkn&#10;XHDBBUGChkzhilgGqvCEDebCCy+sQmzGay9EPWwA7r//fl14Bacp/PnPf55SpLhQBnF1CVtssUVA&#10;mO7kHGjHARQggmuqAm0+88YTeTmEsMFkbmQO5iBiczAbPeZgDt3MvwimBXswiPuKCqWZgzl4iZVO&#10;EOuG3KaQF4WPRFvXP94fJ+eAc6B5HJCIuuHSSy/V9U8sT6Y0UCzOVQHG2mcKXPGmmJKuzAXmE4R8&#10;pjxAgSCQAVOKEEgDXfe23357P3RO4c5kX2CtY9wef/zxgfNATKxhCK8RYq+00kpBLKvi2335jmCS&#10;8fyd73wnINB54YUXWuoxAQpCbNZcJ+eAcUC86dLzxxtvvGGX00/2T8y/7KlQgGBEw36tF8LAAIUt&#10;5w+MaAS6K3c/h7CP8wdCa+ZjJ+dAlgMuAMxyZMJ/o81gU3fLLbcEwXrSzR4LZL+IxZXNqYDK659g&#10;KvSrKi93jDkgrrdB8FhUgCLBQVT43O5xJZKwHkrE3T0IEK4KsFmosXhCgIJVAwIUwfUIguOnAhSE&#10;flhNsTnMWl3E9QhOpVofIkBhXDs5B8pygIO9BIfROVgA9KdYS5Qtr1t6BOJYGdoczBh2cg44B0aH&#10;AwgAJTplEPzkIC5ebRv+/ve/X9c+BBlYo8fKAwSGecoDgazQtQ/lQZ6SzSrD2nDNNddUxQFzSa+W&#10;ylauf44nB9hnYTmKBby4rwf2cDHh9YPQZKmlllIByoILLliL5R3Ktaeeeko9jzjr3H333brHi+vm&#10;O/tDPDewTHQBSpY7/jvmAGOXvRoC5CLnDwxpmIPZazEHx+cPypWgcKrAzZ4/fv7zn7c10CEf4xSP&#10;Oc4fSy+9dMBox8k50I4DLgBsxxm/rhzAig8NA24eWD2xcCIIYYIqS2w+55xzTtWCoAnBPZNFHasW&#10;J+dAXRxAw4xrOUJsBCloy7Kby7rq4tDEJnWFFVZQl+PPfe5zvujWxVwvRzmAxhdNL7AJjGUs+NA8&#10;VxnTEpUxYGXN/CtYg2HxxRfX375R9MHmHBgPDrBPQ7CCQgwrkXbWxL0+LXMGCltcjRH4LStwMSjR&#10;nJwDZTnAeoYHEpAujz32WNvsWATiWYEABQEd6xkKLDws2IshdGZd5HzCuMebCQtVyufcAtQRStx2&#10;Rg2Us+6664aNNtooLL/88ioQb9sYv+EcyOEAxgNmRNPv8wfjXbA19fzBHDwIyKOcR/ZLI8oBFwCO&#10;aMcNs9lo7jiUog3GvQy3YVww0R7boZTFGMwBLEvQcOAu7O5kw+y1ya0bHBcOQmwsEaBIIBHdDDJ2&#10;ixKHHbR1aO3YgCJAYeFFgM1Yd3IODJIDWGpzqME6hwPOSSedpJYMQDAYJo0A8YdDDz1UD+l8x/1P&#10;AMwH2UyvyzngHBgiB1CGYR0YKw8QhLB3aycEyWsughcELrHyAExSh7bI45Zf64UDWDkhwOYPQUo7&#10;uIpe6rC87OvYz+FujABlmWWWcctVY45/1sIBzh8PPPDAlPNHHnRCuwoZpwi7EXyDA8354zOf+UzA&#10;4AAvOifnQBUOuACwCtc8T8oBwKh333133Qji/nHJJZeEgw46KBxzzDFqCcVvMP2cnANN4wCuluBR&#10;gkNDsBkEKtD73ve+IJGpFWftG9/4hlqtsvi6oK9pPejtQeGy5ZZbKqbSPPPMEwg4Q1Al5uSTTz5Z&#10;N41YwrJZdHIOOAecA3AAKxXWPhQI++yzjyoPsN4DNxRiHmH+QCCC8oDfTs6BQXOA9Q2LVnCW+USB&#10;+9xzzyk0S9m2YC2FEBurVQQoCE+wgB8EzmDZtnr68eeAnT+wSOX8AcQCRjSMU+ZhjA1wj0fgxxzs&#10;1tXjPyYG/YQuABw0x8eovqOOOioccMABOjmBf4D5/tFHH62bSUzwwSJgkmMjueuuu47Rk/ujjAsH&#10;XpbACLh6sPgiSCEaK4JsLBsAqgZIl7GN5s3JOdAkDmDdg6sSFthYooLZypxLQCfm39NOO00P90RV&#10;BJcGVz0n54BzwDkAB5gjUM7eeOON6joGht+dd94ZTjjhBJ03sCy5+uqr1TLKOeYcaBIHUNAS7RQr&#10;KmCJiCwMXhoEpBBr44orrqjnDoQnYD3zh4DFyTnQFA4QOAT4IIwQCNbBfAs2K4FDzjvvPBVYc/4A&#10;OsvJOVA3B3w2rJujE1LegQceqMI/olBy4ARPKiZM6u+66y51/91tt90C6Z2cA03iAJpkgHIR/hHh&#10;DeE1xCbx4osvDnvttVfAHQUtcV6UxSY9i7dlsjiAhnidddZR4R/jE6yZbHRrxi9CbNLi3kSAACfn&#10;gHPAOUCAq7XWWkuFf6yB4AUaFjOBDwCzB0qANJdddpkzzDnQKA7gpYHFO54ZGCIg/CPiNEQEYVzV&#10;GdOsfwsssIAKVVz416gunPjGEKyJuRfh384776wCP1x9+Tv33HPD/vvvHzBQQBj40EMPTTy/nAH1&#10;c8AFgPXzdKxLBP8P97IjjzxStRM//OEPdbHNe2hM7AGvx5SZ9FtvvXWKEZiX3q85BwbFAbTGLL64&#10;/R5++OHqsh7XzSJ8/PHH6x+uUrhCYR3h5BwYNgfARFpttdUUIwnrVTTEBFjKo0022SR85zvf0cM9&#10;1oJYBTo5B5wDk8sB5g8UAswbKGqBCMi6+G6wwQZ6HczQzTffPJx44omTyzB/8kZyAKUs+zLwyIEc&#10;Mi8jLN7BDiQgAkovxjo4bE7OgaZwALdfzh8YGADBcPrpp08JHsiZGYgtsMrB0keg7eQcqJMDLgCs&#10;k5tjXhag0dttt1045ZRTwlxzzaWRVru5RmK6TBRhLAQJFILVCtpnJ+fAsDhAROtll102vPnmm+ru&#10;dMghh7RtClZU4Fi6FVVbFvmNAXKAqOxmXb366quHm266KeC614lWXnlltcbGQpBDEhitTs4B58Dk&#10;ceC///u/1TUSrw2s+7797W+3DQzEofPuu+9WiBfWwf322y+gAHZyDgybA2ACAmlBlF+EJ3hwxMRa&#10;h8IWRRmfCArZ7zk5B4bNgZ/+9Kcq/MOFnbPHscce27ZJu+yyi0bHBrN1jTXWUJitton9hnOgJAdc&#10;AFiSYZOaHHeQzTbbTM2U55133oDlH1gFRWiGGWbQ9AhdOLCCeWB4HUXyexrnQF0cwCKVjSPjjwAf&#10;e+65Z9eiN9100xYrKjacTs6BQXMATTBjlyAfWOhcf/31hYGhF1poodQa+4gjjnBr7EF3ntfnHBgy&#10;B2z+QHjyxS9+UeEDugW2IngQClywcDmogpNrUcaH/Dhe/YRyAKE0+H7gAJ5//vnqPpnHCqxXwbf8&#10;8pe/rBAuQGVgeeXkHBgWBx577LHUapX5FO+jbrThhhvquZngIBtvvLFaBXbL4/edA0U44ALAIlya&#10;8DRoH9gwXnHFFRo5iwUY7I0yBGbHrbfeqiD1bCiXWmqp8Nprr5UpwtM6B3riADhpWEMRmAaMP8OM&#10;KVKoWVERMQ6t3MEHH1wkm6dxDtTCAdycsGJ45JFH1CWPgEuG2VW0AqyxEYC7NXZRjnk658B4cIBo&#10;v8wfuE0iEGEv9853vrPQw+HlwbyBMJB1Ey+OP//5z4XyeiLnQJ0cwF0dqz48MhjDCKQ7EWP8oosu&#10;UjdLsJ7BU8MDxMk5MGgO3H///erKa1aruP4WJQTeMaa+e3EU5Zyn68QBFwB24o7fU3fdtddeW61N&#10;llxySQWbRwhShdA2g8mx4447BsygF1tsMf2sUpbncQ6U4QCWp7hMIswG4Bxr1rJkVlSzzTZb+K//&#10;+q8AWPo//vGPssV4eudAKQ7gKgJeDHMmcycHmne84x2lyrDEM844o1tjGzP80zkwARwA5zaeP4h0&#10;X3b+QOGL4hcL5Jtvvtm9OCZg3DTtEa+77joVPgNFROR7IlgXJaytTjrpJI0ajCfSHXfcUTSrp3MO&#10;9MwBPObMapXovgT9KEuGqc/5Ay8OP3+U5aCnz3LABYBZjvjvlAMGFo3lHpPXbbfdFrDk64WIxHXm&#10;mWeGww47TC0AsQTEItDJOdAvDiB0JjIcgT1uuOEGtUKtWhfYl4zX+eabT91PKNcxLaty0/N14wAu&#10;S8yRfILDxdzJOO6FzBobN2LGMoodhAROzgHnwHhxAJB55o/nn39e4S56mT+YN7773e8q/AAwBO7F&#10;MV5jpclPQyRqvJCw6COoFfiVZYnghZdffnn43//9X1UGX3nllWWL8PTOgdIcINjSKqusoucExvFW&#10;W21VugzLYJj6dv5Yf/311RrW7vunc6AMB1wAWIZbE5QWsGiw+gCLXnPNNXXRBVOjLjr00EPD2Wef&#10;HQC1px4WdSfnQN0cwGUJ3AzwMzi84D7SK5kVFS5VgKgjHH/77bd7LdbzOwdaOPD000+3gEUTlbou&#10;whobS9iddtopPPPMMwF8JOpzcg44B8aDAz/72c90/njllVfCgQceqAGven2yeN7AIpl5g/nDyTnQ&#10;Lw6cc8456rZOsCuMENhvVaWNNtpILVjZD26yySbh5JNPrlqU53MOdOUA5wOE1XgKXX311YHx1yvZ&#10;+QOrbjAuCQrHed3JOVCWAy4ALMuxCUj/61//WrEKwCzAzB7T+25g0VXYQkTha665RiPLrbvuuhol&#10;uEo5nsc5kMcBrB3AiHnPe94Tbr/9dh3TeemqXHv/+9+vm1EsAMFHcmuIKlz0PO04ANYfrkpg/xUF&#10;i25XVrvrWGOfccYZCkQNHitjmLHs5BxwDow2Bx5//HEV/r3xxhvhqKOOUsiKup7I5g28OLAcxoKY&#10;wCJOzoG6OYCADqzmaaedVt12GWu9EgJE3Nk/9KEPhT322CPsv//+vRbp+Z0DUziA5xEWesyXCOrA&#10;Tq2L7PxBmffcc08619dVvpczGRwohgI8GbxozFNecsklCtbcrkEsgkwsWUITi5k7GzPw9aoQG0Ys&#10;8igL4Ql4BUxg/SImMEyk0ZJsvfXW4a233gpf/epXa60O/DesXThMf/zjH1f8BSIZZwmNNtgibGYX&#10;WGABfX7SO1XnAC5IjCGiX7FoMW6/8IUvTCmwaB9NydjmwnHHHRf23Xff8MEPflAFdZ/97GfbpKx+&#10;GaE4Wj3wPIgojDUEGupPfvKT1QuNcpaZBxi7RMTLo69//euhTuvdvDrG9RrRok844QSdj6eZZhrd&#10;aGE11ykAB+DOjPWqQM2416266qoa5RABHfX1kw455JDwkY98JOywww5qXUGAkSouVu3aWGQcI3xE&#10;UNGJwN3ECsTJOTAKHCgy7lkPi6Yr+swPPvigBrvCKuSUU04Ju+66a9GspdLhxTHDDDPo/LT88svr&#10;WliHhX3ciCLzb5IkgTkLC3/2r7POOqu6i+J259Q7B4r0AbWAsZcX2I/zCgr+sgTOGWso+JMocPP2&#10;7GXLtPQLLrigK6BnugAAQABJREFUKrsI7nb00Ufr2YB9atHAOFZOt89h8a5bu8b9PufIMvsJ5hDm&#10;4TvvvFPHAi62QK5gbVeF8DziPMueEe+2ZUWZWze9613vUgMacKHPPfdcPX9wlgamqC4qy8ei472u&#10;9nk5PXJABr5TwzgggrdEDpBT/uSFT6S7k/32229KiwXXIpEobXpfcM6m3C9y4aWXXkok4puWIUKN&#10;RMB2i2RL04jgTvOKdi29VvTLE088kcghVPNLlNXSdber52tf+5qWKdgJiYCmJqL1S2SRTwTIuiWL&#10;bDA0nUQJS+TAncw+++yaVgRXLen8R3EOSNRdHcMCWpuItWc6ts4666yWQor2UUumDj9EAK59KYt3&#10;8tRTT3VI2XrrzTff1HwS9Kb1RoFfchjSvBIgJxFctQI5uicpMw+Ie6jWnzdvSNSx7pV5iikckMiZ&#10;CWNI3IUSEVonyy23XCL4e4kIq5K///3vU9Jz4dRTT9V+2GKLLXLvd7soG9BEhFyJgPQnAtbfLfmU&#10;++KWrvWzHpQl1g3WGOqWw1DZ7G3TFxnHzz777JT1zsYyax59IHARbevwG86BpnGgyLinzUXTFXk+&#10;sQZJBKsvEaVtIofCIlnSNCIM0bmj7HsmStNElGG6r5KDb1per1+Kzr/ipaLtnmOOORI5dKf7yAMO&#10;OKDXJkx8/qJ9wFnhve99r44Dm7ftUxRipfloZ4mZZpopEVf2QvkFwkLHAWOgKPF8dm4S4XXypz/9&#10;qWjWrumGxbuuDZuABGX2E+zlRECdiFI3YQwINrLOZTPPPHNSZR8lnke6T2T8lz0LMHd/6lOfKt1D&#10;AvGgY18MHpIHHnigdP52Gcrwseh4b1eXXx88B3C/dBoBDjBJLbzwwsncc8+dexBCKIhgi8NSFQEg&#10;LzoTHvnFcqoSR2zRriIApMKXX35Zn482sKmrMvnGDUfwwWGWg7vRn//854RJks2ikQQ7UYGfWCOm&#10;gkfRZCRi/deS19L7Z3cOCOaF9qVoo5I//OEPmoFrYvGQzDLLLGnfFu2j7jX+M8Xee++tY5g6BPi8&#10;aDZN14sAkALEClAPXmJtl4hFY6m6iyZuNw9suumm+v4WLcfTdeeAuAfpWBIc1DSxWJbqtUsvvTS9&#10;xhextkm23XZb3fgxf1URAKKUQADHRlQsllvKL/qjFwEgdSBAmG666fQZxeKuaLWl07Ubx9mCBENH&#10;2yJ4sdlb/ts5MHIcKDrui6aLGYASk7WHPY+Azce3Cn2vKgCk8LvuuksFjyhIUEbVQUXmX9ZZ5ts9&#10;99wzrRLerb766joXi2V8et2/lOdAkT6gVAlSpf0gXgjlK4lyIEjEAIA+xRjhJTFKKEpVBICU/fvf&#10;/z6R6NZa56KLLpr85je/KVplx3SD5l3HxvhN5UDefkICw2jfx3uMRx99VOcP9vRlSLxFtKwPfOAD&#10;ycMPP1wmq6atKgAk82mnnabnD4E8SsQTqXTdZTLk8bHoeC9Tj6ftLwdcANhf/tZW+pFHHqkCPsF2&#10;mVImAjeEfwcffLBOPmUFgE8++WQiZvaa9/DDD59SftELvQoAqYfFd5FFFtG2iFuJLs5F68+mE1cY&#10;LUfcYFpucThno/rXv/5Vr7NpYcOBxVpM4hqg1xGOOpXjgOBGKu/EnbElIxtyhCivv/66Xi/aRy2F&#10;5Pxg4yim8FonglsBPs9J1flSrwJASue5EeLwPl5YwYKrcwuTpN08MM888yQIsJ3q4wCHSCw6Y0JJ&#10;wVwhuEHpZZQKH/3oR9VKjcMvm7iyAkDBQlXBH5Y04jKSll32S68CQOrDapbn4TmxBEdwXze1G8dx&#10;PSgHxMUwkeiP8WX/7hwYWQ4UGfc8XNF0xgjmDOYOlAfMJVWoFwEg9eEtwfvKvCHuc6kytUpbyFNk&#10;/mUeZi+X3aPBD9pRp0Vi1ecY5XxF+oDnY8zB7148ZlhnJEKqlvOJT3wiEXfiUqyrKgCkEowNWGd4&#10;Buqusn/MNnaQvMvW7b+ncqDdfkLcfRPmviwhEMS6uSgJ1I6OH87SnKmrUC8CQOpDcYy3BOvAFVdc&#10;UaUJXfO042PR8d61Ak8wMA64AHBgrK5eEe6xvNR5lnlYnmDthAYULSwLWBkB4EMPPZSgrSAf2ote&#10;qA4BIPVjkScYWNomwW5LMC2uQizquCUI/kKanWu49QkGSHpNQIZ1E/m3v/0tvcYXAcTXNlTdULcU&#10;NmE/BItShco8NsI5hAp5m6qifdSJfWj8N998c+0rzOcFB6hT8rb36hAAUjgWY5j/804hRK6L2s0D&#10;f/nLX1TgyAaE+eDKK69UF3e+O1XngGDIaB/GFs1oWenXWEiHy5xEd0vM2oS+LyMAFOwZtdrB9Rcr&#10;nl6oDgEg9b/66quJYFnqs+L+bMqSXtpmeduNY7tvn/AUXlZ9n60c/3QONIEDRcd90XT2TIJDqwc+&#10;FE9ZaBNLU+SzVwEgdQjmr3pOMEduttlmSXZPVaQdlqbo/Pt///d/liX9RIBKG/ptCZNWOKZfivYB&#10;LoiMP/qCM8VFF12U5BkrtGMT42TDDTfUPpt//vkT9mJlqRcBIHUhgDTrQxRgVYU41u5B8c7q88/O&#10;HMjbT7BHZp7AbRd6++231XIPpW4ZsrMvLutZZUSZcnoVAFLXHXfcoedeFCMSRKdM9YXS5vGRjEXH&#10;e6FKPNFAOOACwIGwubdKEGAhyMJUPUsbb7xx8ulPf1oPaGUFgPfee2/qtlHE1BnJP7gqCOck+qlO&#10;LvHmyyZBOzAj+MFVDs0a2gFcyiRqXPYRcn+zITChDu66uBhUITbE//mf/5ngigoOHcI/3KglymZa&#10;nADeJxJlLP1tX8AeYXE4/fTT7ZJ/FuQAQgNc1hGUmIAZXuJi8eKLL7aUUqSPWjJEPxh/1EXZYLlI&#10;BOvobrmvdQkAqZVDnGFa7rbbbj1bQ1Bmu3nArCjRXKMoAP8JfmCNIaDAZHWqwAEEe8yvWNYwh3FA&#10;xrITuIVOB9syAkDmXTZqbPyYj3ulugSAtIP5XoJJ6VgCRqEsNli7Z2k3juP0rCGM4UMPPTS+7N+d&#10;AyPLgSLjnocrmo60sfIg68HA/TJUhwCQ+lhHUdzy/rJXrIqrVnX+pT7cRxHiGPxIGT542n9xoGgf&#10;sL/H9RC+2/6D/t9kk00SFJSdCOUSuMukZ88I/E4V6lUAaHVyTqEtnAl++MMf2uXSn4PgXelGTWiG&#10;dvsJGzMoURiDNnbZ80lQm67c4owrQZZ0vJR1Wc8rvA4BIOUihOfcyziOvVXy6ixzrR0fKaPoeC9T&#10;n6ftLwc8CrC8IU0mEUIFeek00qgIAVuaKia+GgXo/vvvDzJhtdzr9kM2i0EmvCCLbyBikWhrO2aR&#10;TV0QAUuQQ6HmE1fdID7/GjVXBI9BcGem5Ce6JJEbP/e5zwVxUQziHhckAIRG/RVLrSnp4wty0A6i&#10;RQwyiWk+Cc4RbrnlFm1DnK7bd6Jb8ifaSH1WIgET4ZdrRrJJDOLqZz/TT9kA6Hee3akcB8TFN4ig&#10;L3z5y1/WaMpEgRP32HDOOeeENddcU6Oqipm6Flqkj/JqZ+wKYG8QAaJGvWZ8iPAlL6lGlxYNVe49&#10;u9guWqJMwaUjhBGxTgCAw0orraSRGBlDvGcioLPqSn12mgeIsAwRfVgErkEC3QTmBt49EVwF2eS0&#10;jPdSFU9wYrFoCCJUDWJhqnOwWCZrVDcixDE/9UonnniiRppj7iF6NPNkN6oSZU2s+TRCI+NAghvp&#10;mMyLIp+tm3aJNlnHEO+YCBd1DibyZ1XqNI7jMkUwqjwW6+z4sn93DowkB4qO+6LpYAJrKREgRfCi&#10;EXDZI3UiwcsL4iKmUS4FJkP3lJ0iq7LuVYmuy56NPStrPmsyEYKZP/L2WJ3aW2X+FcWMzlcvvfRS&#10;4HnhjVN1DhTtA9uDEFFXhIFBrOd03yP4arr3OPbYY3MbIZZWOk6IXrr00ktrn2XPOXHGsmO4ynop&#10;1owa/VUMBnStFI+KIPAqcTMKfe837wo1whMpB9rtJzinQGL5GUSAF+hriL0Z51siUIvFm17L/hPh&#10;X2B/QvRoMSoJnKlF6ZBNpr+rRHqvkscqtyjXnD8493D+YL3IO6dbniKf7fhI3qLjvUg9nmZAHOiv&#10;fNFL75UDYKnIUEjQVMSEOyWWJpjdGhW1AMQqqyxeTBGAz9gCUARtGs0SV1AjmYTUQglrmjKEazJW&#10;MlhBYt5clIiGhMUOmh1cU6Cf/OQnCS4GBALB3BsiApQIofR7/M/wvohS61SOA4bjiCtOTFiQMp6/&#10;9a1v6eWifRSXwXfcxMGIpCysk7pp+jHL533J+6MMLOcMyJrxYoR7cS8RwrBIRKtNHSussELXdlq9&#10;2c928wDpcF3Bspa2xmQBK+I5Ir7v3ztzAMtgxgXaYSxNcReBl/QlVgLtiDHWzQXYIl+XwYspEmUt&#10;awEIpiqWDGiWRRif4qsynxclrB2JVMpzEx39ueeeK5p1SrpO49gS02azurRr/ukcGGUOFBn3PF/R&#10;dFin8D6KUC3BArwb2Xwz55xzJttss00iSiLdG2F9b5S1AOw1um6MqwacALACZajs/Mv8TDAHrHhi&#10;QP8ydXraVg4U7QP2X+zvY6L/CShFYJo8HFk8mkTop+NYBBVJN7fLbmPYrLksCnCR9TJub/Y7gQ6m&#10;mWYaheeoMp76ybtsW/13ew502k+IgkLHH3u22FKVsSkCrbYRedlrY93KHCxKlCljP9uaopHeYwvA&#10;onmydcW/OYdz3qWdYnjR9R2L82a/d+IjaYuO92y5/nt4HHAX4OHxvmvNLKAIquIotpYJF1wWVhbF&#10;I444Qv9Y+HjRiQjKtaxAgLyAhAIQyuQWb/6s3HafRQA+YwEgroe4f2Rx35ZccknFLGxXT7vrRLWj&#10;3RzIi0bIxFUPfjzzzDMtxYKRxnU+IYDu4UeWcBMmXTaISDad/57KAaL9IrTNbvrBhYGnYh2qmYr2&#10;UVwDG/3FF19cy1lttdVaFu44XZHvcTQrNrC0LRYA1hEhDGHlKqusomWDPZndKHdrZ6d5oFNehII8&#10;D4Ifp3IcwJ2BuQZcoizhag2MQDvqJgAEy5V+Iep6GbyYIkqYrAAQbFjmNjaCRrikU79hFtr1bp82&#10;vyM8KCJ0yJZXdByL9l3bF0dfzpblv50Do8KBouO+aDrDt8PFC6iJboQrP5GB430kwhb2lsCrGMUC&#10;wLqi6yL4YX/FfAM+VlaRbXVnP8vOv8xvHMSZ61DYOPXOgbJ9kFcjwmb6XiwyW27j5muKUfZbjP1O&#10;VGQMZwWARdbLTnVyDxxwhOw8Q5kAif3kXbc2+/1WDnTaT4DzSN8yTrOE4h8DkhjmijT85vxNPvHa&#10;UKiUbN4ivzmf8w6wl2S8QLEAMK+MvDx56eJrnJdsXyhW4pVd7DvxsY7xHrfZvw+GAy4AHAyfK9WC&#10;gI5JBuFXlrB+AnMj/kNbRXo2QVzPLqoA87IRBGy+LF6MWb6Ia0falCwgvh0Q4zRpYvnCgRPtrLht&#10;xpcLfwfQmeeijFNPPbVrPja04KBlic0ifELbDtmGOgs2z0aSdGV5la1vEn9j+QnvLNqv8QBsCq4z&#10;dqCifWT50UIhRKMMhIzZxdnSFflkU8n4MIvUPAFgXRHCaCeCedpNlGKzSC3Szk7zAPmxioWfWS07&#10;1q7UZ+O8SF2e5p8cIHo1vAOjL0sEDeJeO6vTdgJA8GLsMFwFL6aIEsY2esz9jAfaethhh7U8AuOF&#10;9l9wwQUt14v8QBmCYJ95uCzAfrdxbPUvtNBC+o7Yb/90DowyB4qO+yLpCLbAuwu+nbgLF2KLYcRm&#10;FZlYKfMuW4CfWABYd3Rds95CmCLQGF3bXWb+RbiEIBOBJgIbp3o4ULQP2JOJe2Fuv5riM8YvZ5/F&#10;vopxTECBTni69iRFxnBWAFhkvbTyO31SLso62rvDDjtM2Wfl5e0X7/Lq8mudOdBpP4EXGP267bbb&#10;TilkjTXW0DklvoGVIEYH5EGYZoK7OE3R75w7ETDGwXK6CQDz8hSpjznehJYCx1U6wjZ1dOJj0fFe&#10;pK2eZnAccAHg4HhduiYTuhXd6HVyAT7jjDN0s8fhtMgGLNtYJrpugPjtBIC4eXIQxc2WhR/X2qpE&#10;WVigMAGzGe5EWL+QLqt1JjIS1+0A/Pzzz6tQEQ1HTAgqERBhweVUjgO2IGQPHTZGLAhL0T6idgS3&#10;LF70HREG8yxcy7QyG80qKwBEc0ZdvUYIszYhADIXL1w/H330UbvV8bPbPGAWZeZWbYWZpRfWHE7l&#10;OEDfo2ggwExMCHKZf4i83o7yBIAI48yNFne4rGC8XVnxdRsHsYIlq4SJBYBx3vg7455xTWTuKiS4&#10;YGodiUU2FrJFydrfaT2DTyiy8iwvi9bj6ZwDTeJAkXFPe7ulM4um2WabrZQCCWUA8CkEFzHiGgHR&#10;UKYZxQJAruUp10xZWlb4T3m4UaKAxnOl25pUdP4l4AewBDxLGWtq2uPUmQNF+4CzAYIMghGyxzEC&#10;/oTrWEkZvfbaawkW9Kw/eCxllZaWLvtZZAxnBYD2PnVaL7P1tPuNN4Xglmu7EaSY0Lxd+n7wrl1d&#10;fr09B4rsJ5j3Zp111pYgm2bRhlurEedAIAYYu3z2ci5sF+m9kwCwXR5rX7dPeGHKa/avnfZh2bK6&#10;8bHoeM+W67+HywEXAA6X/1o7JvD452cJIQdYSEUFHe0EgALAq5MWGtKHH344W02h3yzAaHHZwOF6&#10;wiaOTWV8ADThTrzgUjjWYEw4TJxgfWSjwBZqQJQIDCo2wZS31VZbpfzJ8pHNBhgkTO433nijTnhg&#10;d3GA5xAeY46wqGMZyfNgnYW5P+Vfc801Uc3+tR0HsrwnHdpfhAQIn3HDPvjgg3XMwGvb+BXtI1yJ&#10;wS+iT1jE4o1muzZ1us4Ypaw4ymhWAGgbyqoRwtrVL8FwVBjPYh9bl+bxkDK6zQOMV4ROHIQQavMb&#10;oSXvKO+bU3cOgItKhGrmCaN99tlHxwiCVDZfWOiY9hdr6naUFQBi4WB4WhKAKHnrrbfaZe14vYgS&#10;pp0AkPftmGOO0Y0r7yRjsBfCipD5HwsiMFpjqjqOKYOxy3vZCWMxrsu/OweawoFexj3P0G6eZ62z&#10;g9tcc82leK9ln5m5i30b+SW4gQrMcD0zRRzlZQWA2TrqiK4rgcDUQwXBUDyHVp1/sVRkvsBah7U8&#10;+1dF2Z197kn5XbUP4I8EUdB+wJUSLw8U9QhJWGvsPMC+nz0K/UX6snu4bmPY9muGAVhkvSzTt7gt&#10;Y/VF+1lnEXrElH3/i+4fivAurse/T+VA3tglVZH9BFbDnGvxqrvnnnvUs2GppZZSRaTNH4wl6/te&#10;YYdoV7tI750EgO3yUF4Z4hzGGEYeIAFEp2TNjmMSFOFj0fE+pUK/MDQOuABwaKz/V8WYl+PSkSW0&#10;swB4FqU8ASAbIl52LNmqWnxQfxGAz3YCQGs/VmFoCRFMsJj2QrjrZsFN8/iIlZVhjcAHDqwIW7PY&#10;dEzwuJRi9UM6hE1ou52KcSCP9whY2RCCpQZPcRvE+igG26X0bn1EcA6EuJSBxWAdhIURh5DY7Tsr&#10;AATHkjp5d8AcBHuSPwtwIpF2Kzfl0ksvTTEtzXIvj4dUUGQe4N2y94E2Y0WFuwqCe6fuHDj//PO1&#10;r88999w0MRYwKAIMWgG+smkibSeKBYBYCjB3kpdxY4GHOuVvd6+IEqadABCLQ5QmPAuCO6xxyh7A&#10;su1CmYQlK8/G5s/K62Ucs5GnvOuvvz5bnf92DjSaA72Mex4sb55H+bv55pvrO4H1e4zlWYYZrLEo&#10;H9j/mDIWjGYCJRh1EgAyF+JSSX4EMb0QAiHmSN5zlNNQ1fnX9gWUlffXq6Kjl+cctbxV+4DnZG1i&#10;DbC9Hn3BHvree+9VNmBtBAYk1zknVKFuYzgrACyyXpZtB3taW8/xZor3j9n3v+j+oRvvyrZxEtPn&#10;jV34UHQ/wdnZhNOMUQxEzEoZqCCsWLmO8QL91QthDEFZwMFkqZ0AsFOebBlFfmOUwVkXo5dbb721&#10;JUt2HHOzCB+LjveWyvzHUDngAsChsr+/le+999460bDhw821KiEcKwKI300ASP02UceWg1XbhQbO&#10;DrwIaDoJFbkH4Gs3s21wvXrhVdVnGed8LJgsYCwQnSivj8CNxL2HBfOggw7qlL3wvXbRrLICwKoR&#10;woo2hPJZgFmITz/99KLZOqbjGeBZEVydjgX5zZQDHMKxOiagkQm50psdvmAxs+KKK+rYZZ5qhxnY&#10;oYiWW0WUMDYfttukMmcaHhfWM70Swnnwt3g/sWDycdcrRz2/c+CfHGC9BIKAd+uzn/1swrpVhbDG&#10;QtmFZQeWHBD4sCiMUGiYUqKdAJA5o+7ouuBe2bqOUq/TvFp1/q3CK8+Tz4GifcC6w/4D918j+hrr&#10;U8bx17/+dbtc6rPIGM4KAIusl6Ua8f8SwwsLuIhSrZvreS+8q9I+z1OdAwh08UoyYj9NcCHGLlF/&#10;6cteyWCAGK9ZaicA7JQnW0bR3xgecK7HSjcvzkDRcrLpio73bD7/PXgOuABw8Dzve41spnbccUed&#10;tAg4kI3EW7YBhufWDRA/FgCiJWaxz27ssBphMq1LmIOFDZZ7lAlGB1gdTuPBATS+HFDo26OPPrq2&#10;h2oXzSorAKwSIaxsIzHBt2es650o2wZPXz8HUJoQ8Zyxiyt8DDdQpbaiSphuAkDqxh0YyxksNOog&#10;3hsEFDwrVkXdlCx11OllOAfGmQPsa3Br5Z1abLHFprgblnn2/fbbT8tBCRfTlVdeqdf5hPIEgP2M&#10;rotLqMF6ECCrm4Iwbrt/Hw0OILizKLonnXRS5UYXGcOxALDoelm5QZLRAvKwf8tzpeylbM87fA4g&#10;CAQmgTkYTyaDLeqlZQjIGS9xRPa4vDwBYLc8cf6y34EgMiiXLAZ+2bI8/ehx4N9kcDuNEQdkkgoS&#10;3S2cddZZQQRi4Yc//GEQC8CenlDMoYNYKQWZLFrKEWuPIJguWr64d7bcE+yEIFgD4YYbbmi5fvHF&#10;F+tvOTC2XK/6QzASg2gyggg8g2geg1gC6mfV8jxfMzggFgpBFskg5vdBAh0E2QDW1jA58AQRjIel&#10;l166Y5nisqL3xe1pSjrG/rTTThtEezblXpkL4p4eBIMkiCY5CO5ZkGhkgXfYaXQ5IJasYYUVVgji&#10;/hTWXXfdILiCQVxve3og5jY5IAfBgZlSjgj9glghBBG8tdzj3TnuuON0DYhvMJeL+1KQA7iWGd+r&#10;8l2sO4K49ekzi1VrEGuhINZKVYryPM6BieeAKAuCCP+CuKDp+y5QFEFcZivz5bHHHgsCYxEk+EJL&#10;GTaXCGZby3X7IcHagigxgggBde8nQdHsVi2f4nKna5+4PgexQAlisRXEarqWsr2Q4XNA8NR0TRAL&#10;0iBRgoNggVduVNkxXGW9LNs49mviuRFY71nzxJWybBGevqEcYO7jfMC+atddd9Xxy76pVxLsZN0b&#10;iQVp4aKq5ClaOOOWvZvg4gexxA5ixFM0q6cbBw6MnszSW9yOA7HLyGc+85kWM/x2edpdzwKBFgH4&#10;jC0Awdj7wAc+oO5hl1xySSILuAYDAYNKJtZatCnZth922GGqrUHjaOCt2TT+u/kcAI8DvEBcYy1S&#10;c12tRovHGMyLMpq1AKROrCKwlvr973+fNsG0y7iY1EVgtIEpI2uKYsz0ajFWV7u8nHIcAFPLXEaI&#10;ml6XSyxueLwP3aISxxaAWOLh4pHFkaWNuH0w3uokNNW8V4xhNOe9RHuvs11elnNgVDjAOgMAPe9Q&#10;HZbDPDcutpSXdTk7+eST9bqtsbEF4CCj6wKNIAoTbQs4qVVdnUeljyehneAng/WN63kd7oVFxnBs&#10;AVh0vayjL3ClJFgjaypnHafR5gAu3b3iVbbjgEWmbheBN88CsFuednWVuQ6Uy8c+9jGdg8WAqLZ9&#10;a5k2eNrBc8BdgAfP877USGAFQJrZ6PXqMkIDs0CgCBe7AeLHAkDKePDBBxMEkbSJPyItgZ0B1lu/&#10;CHB76kHIA3Cp02hx4Lvf/a72HRvHq666qnLj6ftsVFcK6xTNKk8AWCRCWOVGZjKyaUU4zrtCxLF+&#10;vieZqv1nDRwAfqAul5G88VtECRMLAHkky0NAGCJ+gr260EILKZg/h7S6CcgHoiYzhj/ykY8k4D85&#10;OQecA905wHxvAcvWWWedymDzWeUtrmzTTTedKrKIcs7hkyjbYvWhYPembIoFgIOOrovywCKli6Vi&#10;z7A13bntKfrFAcYYAjGUT0R9rkJVxnAsAKROW/tYj5544gkNXkMEV9amOAJ1lfZl89x5550JwhuC&#10;5IjVffa2/x4RDgD7Q9A/xgjn3aqUt3+jrHaR3q2ePAFgtzyWt9dP4B4IFMWzAz9h60Kv5Xr+5nLA&#10;BYDN7ZvCLcPSgxDmvLhgC/QKNt+p4k4An1kBoJXDxMLEmo3+avfr/mTT8a53vUu1j6bdrrsOL69+&#10;Dlx77bW6aWTzyCayF7JgM3FUV8pjYeY9yYsymicAJA8Wie0ihHG/TuIdEbdRbSMRs2NA4jrr8bLq&#10;5QCCZQDBGVscOLLYp2Vryxu/RZQwWQEgFogHHHCAHshoG3+00yLclW1X0fSmtSba5w9+8IOi2Tyd&#10;c2AiOfDWW2+lUdw32mijniwwsspbGAqergkXmQMQVKy55poJnhpGsQAQq3ebL/I++xFdF+v8XXbZ&#10;Rev96Ec/mjz11FPWNP8cEQ6gtEV5iwKeIGdVqcoYzgoAi6yXVduXl493zIRH3QLb5OX3a8PlAPj0&#10;eK0x3/U6v+Xt33i6vEjv8VPnCQC75Ynz9/od7yaBhlAedAus2Wtdnn/4HHAB4PD7oKcWYDXEi8qk&#10;hXZrUEK2vEa3EwDmpe33NQ6dgtGmfOEw6tRsDuAmguUmbiP9sEwq8vTtBICWNxshzK7X/clBaPvt&#10;t9exSwRvouo5NZcDgOtzYGUORtjWb+qkhMkKAK0tBBXgQI2r+aDowgsv1MMgyhiE+07OAefAVA7w&#10;TgrOss4fW221VV/gUaxWrAxRxuYF6okFgJZ+GJ8Ej2MuxWpRcFSH0QSvswIHULYDUwF8C0rTflG7&#10;MZwVAFr9ndZLS1PXZxzYhqixCCGdms8BIKNQVqIYOfPMM4fW4DwB4KAbEwfWdCOEQXN/sPW5AHCw&#10;/K61NrBS0A6wWSIS7iAWGyxbONgde+yxydtvv93yPO0EgBw8Dz300ERAgVvS9/sHZv+4ocEfAXLt&#10;2Sqn3+2d1PIFIFo3jix+ErRmaGzoJgAcdMN4Zxi7YFoSidupeRwA21SCYGg/HXHEEUNvYDsB4LAa&#10;hqUhQn0OhhKYaljN8HqdA43kADiZc8wxh84fO++881D3KE0RANJRWO47lEsjh2xuoyRQmwpPULoP&#10;a6/STgCY2+A+XsSa93Of+5y+0yuttFJfPbL6+BgTUzTCaoTWzDecbYdJTRAA8vwYIQAbw/kDI4Rs&#10;BPlh8sjrro8DLgCsj5e1lEQ4+TnnnDMBBwUMvXaEW+0888yjLygYAWi5BkGnnHKK1snEgKlwTHkC&#10;QLTbZonHBDtoayY22IbLBUA9WDPtiHtswiUyUnL77be3S+bXC3CgKH7ESSedpOMJIdcDDzxQoOTe&#10;k0jUK8Wi/OY3v9lSWDsBIGbxjO2999574Lh8CE0QniBE6bfbZgszJvgH+EAzzjij4jH++te/bssJ&#10;5mqsVNAaMy8OinBVkeicavGdtejLEwCyNjCvgcc6jA0uB0Leb9YMhNqdCH5jOQGeLQc6J+fAuHLg&#10;+eef18MV7wV4ZcOmJgkA4QUwHQ7lMuxR0b3+o48+Wud2MCVxgx0WNUUAyPMDw4Twj3cbYSBCQafm&#10;cQA3ddzVe8Ucr+vJmiIAtOcxIwRco3/yk5/YZf8cEw64ALBhHcnBjkWDP4Bw8wjcFoSEpMFVsFe8&#10;qbw62l0zjBZrI6DyRnkCwE033TR9HvIQ5GHQxKHS8G+INhdHdI3bgrDFnosJD1Nop/IcIFIpfITX&#10;nQSuAJGTDguqQQUL+O1vf6uHCuvn2267LX3AdgJAex7yMJ4HTbhPgovIJqWbAAchIcoDDnO+6Szf&#10;U0AooA228dEOPgCIgfe+970qnM3iTJavtVyOeI1YccUVWzLnCQCx1rbnIVIhAu1BExpkNMm0gzWr&#10;ncLqK1/5StpWIoI6OQdGiQPf/va3k89+9rMa0KITFjPCCpQMvA/dhOJ1Pj+YsltuuaUqBLIeHO0E&#10;gKeffnqywQYbJLfeemudTSlUFh4BpkBG0NSJ2GscdthhOr/giunUfw4cfPDBOobxtBm0cj/7dE0S&#10;ANI2PLI23nhj5Q/nNR+T2R7rz2/2OxjHEMioE6FgIFBNHZjjnerJ3kMhSsAjoA6yZ/c8ASDnUBRE&#10;KEaHYYmHSzRGCO9+97u7nt8xTEJGsO+++7rla7bjG/jbBYAN6hSEE1jJ2WFt8803n9I6wnXP+v8A&#10;mgGaHTSh4WMysDaCfWV4MlkBILgKWMdYWsKMD0uoRhtXWWUVbQsbdIQ9WWKis7byefPNN2eT+O8u&#10;HEAwEvPwjjvuyM1hY2WmmWbSqIS5ifpwkUitcfsQlpnrfJ4A8Pvf/35LenA2h0FYLYJRQts7HYRM&#10;yEK6YcwPw+BNnXWiEY7HR57bKkJj0xrHCpA629GpLDuoWztvuOGGNHlWAMiGDEGlpUW4WdQ6Ny20&#10;pi8IH8xqnUA3eXi1WCpaW/l86aWXaqrdi3EO9JcDrCNm6crYbQckzx7qgx/8oI5zDquDpLXWWit9&#10;v4CNicnmlVhBQFAHex+xxgNzetAElIsJS3ffffcph2Zrj1mi0V6srpzKc4A5GcMDxmenfQYl77HH&#10;Hjo2OI9wLhkUoTieb775kizkRjsBIMpl1kXG9yuvvDKoZmo9CHiMTwQIATKkExGkDs8qBCjtlGSd&#10;8k/6PfBNbb7i87777stlyRVXXJEGq4mNAHIT13iR8WCQMbQvu0bkCQAJKmfPxNl1GHT11VenRgiX&#10;Xnpp2yYwd1hbEQQ6NZsDLgBsUP8wKdnLwye/Y0LDZhshNG/DIgtQYG098MADtSkm1EFYwURnOBiW&#10;Lj6oDqPtRMTEXZr2gLtD5M6YcBe2tvK5zTbbxLf9ewEOsHGJeZjVWDEuzIqUyLrD0IpizRC38cQT&#10;T9QnywoA2YCZwMLSD3KzkGU3G1l7/9sdhD71qU+lz4Yw0KkcB2xsWn9nxydzGFpj/vIiSZerrVrq&#10;ToqVrABwiy22SMcDz/S1r32tWqU15cLqyCwYl1pqqSk4sihdjPd82rtZU/VejHOgbxy48847W8bu&#10;qaeeOqUu3KiwaEMxCm7aoAmL4fj9ihV0WQHgn/70pwQFnaVHOQ3u9DDoJVEEzDXXXNoWrKpMaRe3&#10;BSsZayufzz33XHzbvxfgAHjMxkMU/VkrUYqIg5Rh2RZHki5QRU9JEAZb+/iM1+A8ASDjxMYN6bF+&#10;HQYdc8wx+s4j4GkXIAXjCKBe7PkuvvjiYTR1pOs88sgjU/7BxzwYLSL0MrZRjGKwMEjiTGGKfNpH&#10;G1DSGmUFgODn4/ljY4JgUcMi1jfax9p1wgkn5DaDPZ21FUgA5gqn5nLABYAN6hsTTvECMUHFm61Y&#10;a9xNM9fvR8Kl1twyaCsm1ByUYwHgeeedl04EpMm6qvW7je3KRwAFlhtt+vCHP5w88sgjLUnByeIe&#10;f2hqfAJrYU/XH7HAbLbZZmtJDy+33npr5S2Wd1gEDYMQ9GLBZf3MgozwLysA5IBmafjEemLYFB+E&#10;NtpooykHof3226+lzeDFORXnwMc//vGUf4zRmGKt8TDc4eK2ZKEVzBoiFgCCURhbYPM+5lndxeUO&#10;4rtZmfBOzTvvvC2RiXHjiy0W2VA6OQdGgQNZAVRW+RXDBnAIHQZ973vfS+c33j+iPKIYhbICwIMO&#10;Oqgl7bbbbjuMJqd1xsEVaKt5nlgChJnxeo3QxakcB9Zcc82Uh1h8Zj12EGDY2sNeLxZelKupWmos&#10;DeM1DSWytTFPAHjcccelz8PYAGJiWIRAD2EO5yUsqrLE2sc9G8OrrrpqNon/7sKBWACFNXb2/Aac&#10;AeOH8+uwMO0OP/zwtI/pa5S0RlkBIDBKNh74JNL2MInzMudm2sJ6x3k6Jovgbm0eZlDHuF3+PZ8D&#10;LgDM58vArzJRITG3F2exxRZL2wBmwDC1xmlDoi9xMBDavM4666QCQKw4YjNnFj0W5yYRGgwWAg6b&#10;uHkaZSewQWuIrB2j+Ikm2MYvnzvuuGP6GBwyEFhxHfcNhG3DpEMOOaSlrQgmYwEgwncCPNjzsDEb&#10;pJtLJ94ggF9ooYW0bQjWY6wphD7WZj7NOrdTeX7vnxzAYiTmXexCjULDtMZYOA+bCP4RYxWCz4JA&#10;3QSAHIoM99Se6Zprrhl2s9P6OUgiUKBtuJD97Gc/S+8RrMnaDM+HPVekDfMvzoEOHOik/MJyHOse&#10;9kJZz44ORfblFns1e7/4NEvFWACIogkBkKVj/9kETFnWOrNiZH5jLTRijxGv2Ysuuqjd8s8CHGDN&#10;YB2xPgcyJyYEVLiNc3/BBRdsMVCI0/X7e2woQVtwCYayAsBf/epXarFkz4PSd9AuwFlegIEOj1nX&#10;zjjjjOxtDX5l7cXLoB1e+ZSMfkHhCWJrOc4bMRkWMu7twwxWgwKUPY/1M+dQ9u1QLAC87rrr0jSk&#10;Zc+fFbjFzzeo73jOWeT6L3/5y6kCifqzLti4vzs1lwMuAGxI32QP7uaqhbk4Bz0WjGFL/2NWsdlC&#10;e2yTGJ92cIuDJnAdd8Um0mWXXZYAis9CaxFhMbmOn6mpbW8iP88+++wW3oFnArGxNGwINu2/+93v&#10;ht583JtmnnnmtL28X2YdQVt32GGH9B7joRug8KAfCOsHO7CxGTchCRsEcDltDOMS7FSMAyeffHLK&#10;N/hnkcA5ILNJ43A5LK1x3hMQoMT6mU9c40wAmLXAJrJ5E8lA5OMoc8zF8XPhlubkHGgyB7LYsrHy&#10;68Ybb1TLnmHCBsS84wAXWxoxryFIs/UEDMD11luv5R1kbmwK4dZpe8255547waLfKBYOMWe/8cYb&#10;dss/u3DA9j8295pgmGwILcA/5t4SSywxFCxIaz59mqf8ygoAs/AXWF41gdhDGAYoVrYxYRls/Ofz&#10;yiuvjG/79w4cwKoy5t0ll1ySpiY4EPeA0GmCMQrK2LitBDxj724CQN43rFstDXMZhkBNIYTr5i23&#10;+uqrJ5ynjGIvGp7BqbkccAFgQ/rGJih74R966KGkaSHKs6zKulxwiKP9cSATrBrzcESyZQ3rN658&#10;ppEzTB6LsMyzZN1Yh9XOUajXhHzwjQMGiwJ/K620ko6LpZdeulEazaygwTArAWGOxzAR7mIru6b0&#10;BQchc8dh0TVMy2wghWeffbYpTW50O+wAzPjlgIHFg2HKMI91A/Ae9MMhWDdNLG3mb4EFFtBPc9Pg&#10;GmMZzWxTyaLMYSGF9TjvWiygcFeopvact8s4EGOn8c4RDRhijcEqBesj9nNNoQMOOEDnCZs3wHW2&#10;+Q+BpV3nEyWSuQk3pf0clnfddVdtJ+uzzW/XXnttS9vzgjg15Rma1g6U3XG/P//889pE5uPllltO&#10;7y2//PJTXK+H8RxxwBfajLVXLADMwl9gcTWs4Fd5/MHinTbRdrDGsYiHEMTHe88vfvGLedn9Wg4H&#10;ttpqq3T8IjAzpbhBM4CJbWM6J/vAL9k7Ze/cRRddlAoAs55oeQFBB97gTIUoilAs0348FgliChm/&#10;7bmatm/OPMZE/3QBYEO6P3bX4vCGhgCNMQchNmRNJaI52oue9zkK1hsPPPBAqpHDZTIbyCKLE9jU&#10;vhhmuxCWxFpZhH64LyD0Y1zwO9YSDbOtcd1mMRWPXRNk2zUsRZtKHIT22msv5TFR5nBtyArmh40Z&#10;2lTexe1ibMYubwizmQsYAxwws3hecd5hfkfQYOOUz/gdtOvDxD0qyhvWO9Y6hCVshNdYY430uVgH&#10;48ikRcv0dM6BQXEg3gcxXrHQZhxzmOedxJOjSUT7YktxLOA5xDFngH1qcwefWIY1lcA+pY24KN9z&#10;zz26x4jxfdl3OBXjQBwsAyU4hPLexgWWPlgmNYHYb8aWRowBLL74RBCERRXf7a9J8BfGP2A8wMCl&#10;jeBLm4Ay3pMyd6Doc+rOAfZp1t8o89kbmzIcRWlsKdy9tP6nQGkRC3vZvwNJxbsXB4PhWlMtmRmb&#10;FlQRRRGW8ERetn7g89BDD+0/M72GShxwAWAlttWbCWwVNmD20gBkysTAJGCbLw5A4EfgikgUxf+/&#10;vTOBuaso//BUFCFQVJaKCEKRugCxSHErShRFo0EpBq2oiAQxSsQiS2itVoUSliDUpbERgxZES5Fa&#10;2ZvQapWKpZgWUOJSAUGhghEQBGWx//kN//mcO9/97j3nfPfeM2fuM8nNWe5Z5n1mzpn3vPPOOxq2&#10;oWEQdffMavKP8MPZy6ClpiyPg7D2lly5qz388MObpTAqZoh6432Pha4iLyl5+ynfYSBkbdc543I5&#10;Ces7OjY6yXPKG7VlTImVGPV4xvvqyL16p8JGOKy/Wp8+fXod2Sp9TwW7Vq+nhhBo6KoCIHtZpAyT&#10;OhPQcHXPS0vfs6l3gveslBImjx4Z1BTHUsN4fPyhzlfv77/ecyfMv1+XMTuFIfeegOKESiFUDFYF&#10;iA4D+ctIogl5VI+9UunlqDtums8/SwjEBOSJrfeur6sK3C7PM9Vj1WfN2p1iuvTSS0fyrLzLiOZl&#10;8EvFC0w9KdyB2nAZ/tRZHo5EUIgX6X2kzgTUxvky13LWrFnOG80P81NYH9XzlFLcZnvDte909vLI&#10;0yrVpLrp86uh1Wqr4/jqPpROqjKkkC/p8b68tdTQau8RqJlzZWxNMUmXDPOtzqOwLdF/qU9mpG/8&#10;448/3smhsEoKoyVjppdr6tSpKaInT5YABsAEqsEll1wy8rDooZHiqJ4fxQHUMAc1wqGB0D9YWsoo&#10;WHeKZ4vz+bvxxhvrzlrL/X0AY58/LdUzpOEDF1xwgVMefSDvcAiaYh2SOhPQhAkhV8Xm0bbYykit&#10;D30ZCfXxL+OKjNtiLOW97qR4TWHe/bqeOQ3FTynJAKVYbzJKSzH0wxyUR/WAy4NKXL1SKVn0Pqlr&#10;xuWU2HXKi1dgfNlrKeOfDKuKJRQPtfXHqY6EHQmd7tGv/+SdqA9dn6dwmdoQuDhurD7cZUzVMCjF&#10;EF2yZMmI8qh662XRBygJAikSkOHa11MtfQeijO9+FnZ5TmnyIOl0MhDKWOFDjtQpk4wOYd7DdbUj&#10;vvOjzjz6e6sT/MILL9wsw2U8lE+GP3VE631yzDHHtMik40mdCaguhmUvZvLo0b6jjz56ZIhq56sM&#10;/l9NVBLmW+uhB6jqw2233Tb4jJW4o94N3oNY7aNiBIYyyZBF6kzAh2rx3PxEQTI++cmLZFzViIlT&#10;TjllsyYIUrgUH+e589X796/yFI848jJoKS9XebumkuRFqZmU9b6NZwD3sxvL+SDshJEcchQipUcA&#10;A2ACZSIjSfjQhx8+4f54XR+fKTRuGj636667tsggI0Vqycd4izmG21IY2g2j0wyhpLEJqJfNc/TG&#10;CH3oyDAoT8Bwdi5/nJYyrNSd4hl/ff5klEgp+Rg3Pn9+qVgyMpDIWKXeQhlX43eIGm3S2AS8969n&#10;OlZ99f/7pWIDpuDJGhvglT8pvyl5YIt+OLTFM4yXMjzEXuV6J6cy/GzsWsQ/w0ggDhmi+qz3gozv&#10;GrEhI5s8O+J6Ll1DbU+dSQbKsTqXFScwpSR9ImSoD00ZgObNm+dih6pDzHsxhu0fnQfdS1FxVj1b&#10;vXt9h5c6RzWUUiM2VFc0GYwmiNHwcel8dX9/KJae1zd9/sNlauEvZIDSO0FOHxp1JLZKaqf9xHPy&#10;ovLGV8mikQY+RmD3khzOIzRqzpe7rw8y8GlSFQ0D1lDr8J3gj5WjQt1J7YTPT7xMyftTThyTJk1q&#10;yaviKmq0hmZYXr16tfNeVXsiHS6URSM+SOkRwABYc5noxR8O1wsfmrHW1fhq+K8fHlyzCO72mq3K&#10;51eTaqTocbRixQoXz8vns8wydTfsOuvAXXfdNVL2ZZjq2FSUcxnIwrxr6FboXVcnX3/vuGc4zG+4&#10;LkUn/qhT8G5SewLyoAv5FVmXB48C56cwo5yk0lCiWDmTQpZaWrRo0aghLkV46xg/sUJqMpGf4Sbg&#10;43j5eqwP0Pj96/8LlzJqpzC51HHHHTfq/ScdMxyen0IJK+xNyK/duvLdrvMghU6aFBi2y4M6VkKv&#10;Oc9v5syZLsSFQkwoDlk73nJeqDu16/xSXuVZVbd3fshGHsAxQxmsZdiWsf3HP/6x6zDXMWF5aFte&#10;xqT2BKT7xB22vg7HvONteQLWnWTcVWdtnDd1bqSUZGyP8xhvq1NLRsG4/ZOBlpQeAQyANZeJ4sPE&#10;D1G8reC8xx57rAsqnbIrrWITKu+Ks5dy0vARDXFQnBMFOI4b25i/tlNoKFJlqlk82zEba58MFepF&#10;1nmpTAyiRjj8kDv//POTxK2hv7GhZyzO4X41zCkpwynBVe9kyCpeFzt5D3/uc5/bvGzZMhcbKaX8&#10;+7xoOL3Puz7eUk161hSzRxNEyctWym+swHs5wqWG9pEgkBIBdXSGdbTIujx61P4pWHoKSUPkvOec&#10;z3+Kw2bPO++8jt5ePu/tlil50qRQ5mEeFEYoZqY2L97Xbvu0004LL1XLuoaGt9OJpF+mlDQpUDuG&#10;8b74WdT/CgVFak/g8ssvL8Q15KwRH/qmTmViEHXWhvlTJ5IMbqklOR6F+Sy6LoNgag4VqbGtIz8Y&#10;AOugHtwzjp+nhleTZ8g4pZmrmvTQaLZcxSxoWm+rYtQp7/JOUbwNxQGMezDkVZVqINmgOtWyGs7Y&#10;2a5BmDx58mZNY6/4PSk2ah7aqlWrXOOmoS11T67j8zTWUorL0qVLXTwTxfuT12079uG+xYsXj3W5&#10;od4v78iQkzoENBOf3s3ysk7BS6dIAcmbXIZKDbPVZBtNSuoI0CyeMrxLydxzzz1bykTlI48OhkI1&#10;qVTzz6vatPDd0W5d4VHkKaWhXvIY9sP+UqKjGMg+7xqynGpSzKzrr79+s+JNaVZaDbX2+e601Mc+&#10;qT2BE044oRBDz1fti+I4K+RIKvHJNNTT509LdSql1lZIj5BXV7uhqGHe261rWDCpPQE92+2Yhfuk&#10;02vEhjo2NFNtikmdtj7PJ598copZdHkSPxldTz31VKcntwuZ5eUIlynEe08Wak0Zm6D72kIiFSBg&#10;G0pjJwUocGTxQ+yMOcY2CMa62Bs7+49bWiNg8QtER9ogssY+aNHe9ps26LqxRgEZgdsfUGGvnSnM&#10;2Hg3Fc5sf4rtCTFWOTXTpk1rf8AYe62ibWzsB2MVlDGO6Lzbfkwb+1Fq7DCYkZ+dZt7Y2Y06n1ji&#10;X5WzjV9j3vnOd5Y4K61DxdcOYTePP/64y5jqsuqgdfl2P2ucMnZYTlqZ7pAbOyTZ2CFRjSsT1dc7&#10;7rjD3Hzzze63bt06c/vttxurBI9IawPzmuXLl49sN23FzsJrbEBy9zz2Ku/itn79emOVmJF3sDWm&#10;GtsBUPkWdtZBY4NSFzr/jDPOMNYDo9CxRQ6yHxnGekQYa3QocnihY/T82ll4S7/X7Sy/Zu7cuS11&#10;sNAN//8ga4Qf9Q6eMmWKscPzy1ym47FV25eOF+XPoSFgJxYz1iu4RV7bCWrU7vmf7QBr+T/FDbUT&#10;djIeY+OSGbUdthM6xWy2zZMNQeLavLVr17ql7cw1dlhry7HWUGg2bdo0rvd6ywUz2lB9tZO9jCmR&#10;9DtrFB7R6aSL672ZUtI3jI01PfJ9ZofbGtuJl1IWR/Jih6y6ZyzU1eyECiP/j7Wi59J28I3199Du&#10;l34i3dAnfVdZA/DI+1ffItbr2v+d7NIa1owNLeP0UBtz3tkDks1skLHw28O/g2XX0P4w2Q4bc/XV&#10;V4e7WK+ZAAbAEgVgA1saGbhST8pjkQb6rW99q7Gux6mLY84++2xjhxqUyufChQuNDQBc6pw6DpaR&#10;0safG8it9fIVk/jFPJ6bW29P889//tMZB/R86Dce44kMiHaWLmOHPHTNlj5aZGy5++67ux5b9ADr&#10;nTGu/Le7j/UwM3b4R7u/Ou6zw8ScotjxoA5/SinWu8D/ZFCxQ2V6Kp8drmLsTGo9NYyPJZKNAWdk&#10;xEw9ibH13C6UTRts3diwDoWOrfMgfSBar7xSWbDBzt27u9RJNRxcpX2pIZvcchwEZBS3XhWurRrH&#10;ZVpOVVuhd5L1iHIfmDIy6WfjT7UcV2bDhhoxNqZZoVPUpvSy80DvLH2E9tLI8OIXv9hYr95C+mgo&#10;tDpwbSiZSp0HKheVt/UWHPlJR5G+q/LpVbJhC1wHhzo8m5pkaLATIbRkX51HvgNXS8knvSz1ZGMk&#10;m+nTpxt14l522WWpZ7clfzaUwEjHrQyDcjRRnQ2TjRPonolwX5PWJaNk0DdDr5KMqStXrjQ2Pqh7&#10;tvV825ECpd83Pj/6dtE3kg1n5XeNuZQ+rXd1UV1vzAsFf6gT345AMb3sNFKnqd6lZdN42hd9mz30&#10;0EMj71+9i1Xu0t/13uxVUlurzvZednj3Km9NuE7vSqIJ0vYgj+oZtbNh9eBKvb+EN+iV9eiTF1cv&#10;vfZ6JZmdatzMmDFjXB6K3//+981HPvKRXmWpZ9dRL3VZr8bx3vzGG280f/7zn11DKUNdL5JewOP5&#10;4AnzIMOkekLtUNxCBkA1KpJJ9+9VD994jJehLH5d8lx33XV+s9TymmuucXVfH1FVkpR2b5Stcn63&#10;c/SRJaVOXiO99Iwd677+vXbWWWeZ2bNnj3VYrftl0JPXcJlUxmBY5rq9OPajH/2oscNmKl3Kl1eq&#10;3hi9aF8qgeGkgRPQR7UdJtiX++o9qF8nL6qiN7YhBwobAG1MPCNDWa+TPOp6mY4//nhjh+CVuuQV&#10;V1xh7MRypc7pdrDeQ71O8tgZlAFQHbhq+2Tg7FWSfiL9KRyBpG3VAf0uvvjiUrfSuRpZZOOWdz1P&#10;xkc7LLOnBiEZgGyMb2Nje3e9f5EDpEPpG8TO9F3k8JZjbNgbl5eWnQU39LzIizUchWRnYHa6ccFL&#10;FDpMuuWSJUt6psN3uqnebXb2406HVP7Pxrc2+tkQQ5Wv4U/Us1DEALhx48a+OW/0eqShOmM1yqVM&#10;6kf7Yie6KZOFQsfK7mFDdxU6loNaCWAAbOXBFgSyJ2DjNyQ5PMIGIzdVjF12lrpkh7ZWMQiFFdBO&#10;TJJsh4OMcHZ27DC7rEMAAhBIjoA3mtiJfAob2AYthI2rVsqbRAZ2fdTZWcwHndVC97MxopxxwXcE&#10;FDrp/w/y5aUO3BSHcmrkjDpHqshWhkN4rMJ32EkDw109W5d3zoMPPtiT69lYroUMgDquH0ZZ6ZG9&#10;TPLEK2sA1Dn9MHbJy7HXSSMQ9t57715fdtT1/LNiY0caG+d31P9175BBWqN1fD675ccfJ1kkU4pJ&#10;7yi9q/z7tEweJV/K7Ys6iPRc+nIoIxvHPksAAyA1AQIQgAAEIAABCEAgawKKH5nqcKEiYVviwpHH&#10;eqryKJbqeJM8+1OUr1cjDqrwkdfnIAw2ZfMmD1s7q3vZ01zMcjuRQ+nzBnGC3hfjMTCoc9pOWjOI&#10;rJa+h8qqX17RnTKj4bopPtPxkOtOMoT/6T2XojzK43hHeqXcvig2KWl8BJ4zvtM5GwIQgAAEIAAB&#10;CEAAAhCAAAQgAAEIQAACEEiZAB6AKZdOg/Om2GBf//rXXYwaBf3cb7/9zIknnuiCtTZYLJf1e+65&#10;x81MrJ5YBWvVLL6aDZAEAQhAAAIQgAAEmk4gZx1OXl2KbXrVVVe5OGuKGacZ5lP15Gl6XSL/EIAA&#10;BCCQFgE8ANMqD6O4KfPnz08sV+WyowkuNLPY1772NRdcVvFFJJMC22qWuSYnBZrVFPMXXXSR2WWX&#10;Xcytt95qjjjiiGTjCtXBWjNZHXjggWbTpk113L5n99QHkGJMaPp6zV71pS99yaO12Q8AABnISURB&#10;VM1s1bMbcKEkCeRSf/WRqzgpRx11lItto0DJqQ5HqlIR1BGjmG7qgFEweU0cQIJA3QTQ4eouge73&#10;nzdvnnsvKv6ZJo5QwHvNwKx3P8k4DjnocLm3gdTV9gTQ4dpzSW0vOly9JYIBsF7+LXf/xje+4RSR&#10;Xswm13LhAW/oY0xJM87qo2zFihUueLGmSy8bTHfAWe96O005LoOmZj7VNOkKyjtr1iznEZhqMO6u&#10;QvXwAM3MK2OZglVrdummppyN2CoTKcYKsD5z5kxz6KGHmjPPPNPN6NvU8upVvnOpv+Jx5JFHmg9/&#10;+MPmpptucp7Keg+/+93vNnPnzu0VrtquQ0dMbei5cQcC6HAd4CTylzomL7jgAjciZd26dea73/2u&#10;0+c0CcZXvvKVRHJZXzZoA+tjX+bO6HDtaVF/23NJbS86XP0lggGw/jIwjzzyiPnkJz/pDEkJZKdj&#10;FjSb0G233WaWLl3qZrmSAezpp58eOUeBVDU0dsaMGWbnnXce2f+GN7zBTJs2zaxdu3ZkX4orf//7&#10;382qVatccNxrr73W/PWvfx3JpmT/17/+ZTT7aSjbe9/7XndMP2boGrl5A1ZkYHjta19rNm7c2IDc&#10;ds5izkZsSY4HxOjyz6n+XnPNNeayyy5znsl6Hr/zne8Y9bbKm/Wss85KdubQ0aXSfg8dMe25sLce&#10;Auhw9XBvd9dOOpyOv/32281BBx3kvIf9+ZMmTTKvf/3rXYeu3zeMS9rA5pQ6OtzosqL+jmaS6h50&#10;uPpLhhiAfSwDGYx+85vfmN/97nfOG2rKlCnmgAMOMIqJ59MTTzxh9tlnH6PeR00lfvrpp/u/klve&#10;ddddRtOKy7tru+22c8awZ555xuy///7Oy08zo2n/448/bp566qmW/EtOfYimOHuZz6iGLM+ZM8d5&#10;+EkOKfVbbrmlWbBggfn0pz9tNCPSokWL/OEjSz+TlhTIHJMUahl9Vf4veclL3BDol770pS2iKt6j&#10;PCFVv9/3vveZb37zmy3/p7bRSSZvxD788MNbDL1NMWJ3Yx16QMgTQumcc84xu+22m/OAkOEop9Sp&#10;rL2cOdVfybRmzRozYcIENzTWy7jFFluYT33qU0bGQXm+KCRDiqlbu9mpI0bvcHXEpCpbirzJU2cC&#10;3d4f6HCd+Q3y3246nPJyyCGHuF+YL43ekF77/ve/P9ydzXq3OixBaQObU9zDpsN10wmaWH+7yYQO&#10;l6Z+2py3RPec4gHYnVGlI2Qsectb3uKMJccdd5w55phjjAINy4igxtgnGcrUG7lhwwZz8sknu482&#10;/19qS03isX79ejek7KGHHjIPPPCA8yTScMlvf/vbLdl93vOe17J98cUXO4PaBz7wgZb9qWxILsn3&#10;oQ99yJWP5Lv55pudUeS0004bNZxVL+9zzz3Xxdb60Y9+5IZuy5CbW5JC/bKXvcy84x3vcPVTHkR7&#10;7rmn+da3vtUiqgzBMo5KiX75y1/e8l9qG91k8kZsDfEOkzdih96f4f+prOv9MpYXq/I4TB4Q3cra&#10;l1lO9VcyqXdVQ/Bf8YpXeBHdUmWvlGodLtJu+o4YxeQMU+4dMaGsrA+GQJH3BzrcYMqi213K6nC6&#10;njpC1Cki/Wbfffd1ely3+zTt/yJ1WDLRBqZTsuhw/yuLIjpB0+pvEZnQ4f5XB1jrDwEMgP3h6oxJ&#10;RYxlMjb84Ac/SN5jQQYvebjJyKNgyfoI23777d2kJTL26YU2VpIxQt5h06dPT3aYs4w7CigvL0zJ&#10;Je+Z173udeaDH/ygefTRR1uMtpJTPXAygim+1lZbbWUmTpzo4qqNxaCJ+8so1GKnYbOx4Tc1ucvI&#10;FMuSuhFbrIso+/KA0PB2GXZ98h4QOXmxlinrYai/8szWUGB57+pdnGIq08mk/A9LR0yKZZV7noq+&#10;P9Dh0qgJZXU45Vq693XXXWfuu+8+1ymi90lOqWgdlsy0gWmUPDpcazkU1QmaUn8lXVGZ4m8QdLjW&#10;usHW+AhgABwfv7Znj8dY1vaCCeyUwU/B4xVUXsNBlyxZ4oYLahIB9RxqYox2Sd5x8hp71ateZa68&#10;8kpnOGx3XN379EF8/vnnO1luuOEGN4RVw36lICrF8mkGYBk977//fmcElfErh+D6YTlUUajD81Nc&#10;rypTE4zYZZR9XzY5e0BULWvPJsVlVZnkpaTODL2z5K297bbbJidelXZzGDpikiuoIclQ1WctVTzo&#10;cKN1VIXA0GR16shVvGd5AWr0Ry4ptzqscqkqUxPaQHS41ievik7QeoX0tqrK1IT6W0U2dLj66uj/&#10;gtHVl4fs7uwVLU2OIWOZpiTXrLEaUtrJWJY6CMWOklHs3nvvNdtss41TljR8WcaRdkkz4snz721v&#10;e5tZtmyZecELXtDusCT2ycCnYdqa3EQvsT322MPFNnzNa17jFMSxMimZZPjT8DMZO+W2nUuSUVQ/&#10;DfWWUVSxLDXBi3rMlWKjaBPkriKTyvWoo45K3ojtFWPVR3mxKnkvVk38oGElcezG0ANCHz+q+7mk&#10;KmWduuxVZFIsU8W2+tnPfuY8uN/znvckKWaVdtN3xEhGxbBSR8zdd9+d1Xs4ycIagkxVedZSx4IO&#10;176ENKrlpJNOMscee6zTb9TRnUPKsQ5XkakpbSA6XOtTV0UnaL1CeltVZGpK/a0iGzpcfXUUD8A+&#10;sZeipVhpU6dONZ/4xCecUqEYcZpUoonpb3/7mzniiCOMZku75ZZbXDw/BVv/8pe/7GJNaUr6MM2f&#10;P9989rOfNR/72MfM9ddfn7TxT/n+/Oc/77wa1SMsg5c8Za644oqRSUskn6Yt1xDhn//856GozqtR&#10;hsI777zTPPnkky3/NXlDBr4jjzzSTfyhYaNf/epXHRvJ2tRUViYZseU5JaVz9erVZocddkhWdOWx&#10;jBerBMnZA6JsWSdbsEHGysqk3lXFolVsTk3uotnmU05V203fEbP77ru7jpiUZSRvzSBQ9llLXSp0&#10;uGd1VIW/kH4a66z77befK0KFw8gl5VaHVS5lZWpSG4gON/rJq6oTjL5SOnvKyNSk+ivCZWQLSwQd&#10;LqQxmHUMgH3gXFbR6kMWen5JDRVUw6sPyGnTphnNKKkko4gUKXk7+qQ4gV/84hfNKaecYjSRQhzH&#10;wB+X0lJGPc1wK6PlTjvt5LImb01v7JN8ivX3hS98wR0T5l3lLSNnkw28oTx+vYhR1B/blGUZmZpm&#10;xC6rGIdl5j0gFGPEe3iG/zdxvUxZN0W+MjLJE+7Nb36zC1OwcuVK14GTspxF281h64hJucxyzluZ&#10;Z60JHNDhntVR1Rki/XT58uUtxbZ48WK3vf/++7fsb/JGbnVYZVFGpqa1gehwrU9bUZ2g9ay0t8rI&#10;1LT6W1Q2dLg06ihDgPtQDrGi5W/Rzljm/0t9qdkk5d574YUXOq/G3Xbbzeij8oQTTjDPfe5z3UQZ&#10;kkHec3PmzHGTYmy99dbOQzCU7fnPf777P9yXwvqrX/1q8+tf/9p5RMnrTS9eeUepLJU0EYiGPWtI&#10;s7wANRRaxlD1Fi9YsMAZQM8777wUROlZHkKjqL9obBT1+5uyLCpTaMRWeTchecVYQaRVh70he/bs&#10;2eaqq64a8XiQB4Rm7tZQYU1241NuHhBFy9rL34RlUZlkyD344INdp82aNWtGzQacoqxF203fEaN3&#10;9oYNG0ZEkfKZY0fMiICsDJRA0WdtoJkax83Q4R519BQmQO37qaeeah577DGjEQ3qqJZuq5A2hx12&#10;2Dgop3VqbnVYdIvK1MQ2EB2u9fkpqhO0npX2VlGZmlh/i8qGDpdGHcUA2IdyKKpo9eHWfbukZFKc&#10;u4ULF7pZgHWjKVOmuEkyfvjDH7pZRTX8VcaFhx9+2OXjjDPOGJUfBZ+XgTC1dO6557osnX766S4W&#10;jIZqH3300S44tOKoyXirpWL8yaNRw2GlRCopXqAMLBomm1MqYhRtmrxFZGqqEbuoYiwPiDPPPNN5&#10;rB5++OEjRZibB0SRsh4RviErRWWS96rCGBx66KEjExmFIr7rXe8yb3rTm8Jdta8XbTeHrSOm9oIZ&#10;0gwUfdaaggcd7lkdTp3X6ihQB65C1ChpRMvHP/5x17mrju5cUm51WOVSVKYmtoHocK1PXlGdoPWs&#10;tLeKytTE+ltUNnS4NOooBsA+lENRRatp8QClIOmn2dKUd+9hFAaV98f0AWtfL6nhv5dcconRTEv6&#10;cJ48efLI0OUwVoy8HWU8mTdvntm4caN50YteZBTENMdU1CjaJNmLyLTjjjs20ohdVDEeFg+IImUt&#10;o36TUlGZ/OzlV199tdEvThMnTkzSAFikk0ltzzB1xMRlx/ZgCBR91gaTm97cxetnw6zDieQBBxzg&#10;vOAVX0uTY+21114uxEtvKKdzlRzrcFGZmtgGosO1Pjs5fksXlamJ9beobOhwrfW8ri0MgH0iX0TR&#10;andr7z3X7r9U9sUziaaSr17kQ959eol1SxrKrJh/OaeiRtGYwYknnmj0SzEVlUnPb9NSUcV4WDwg&#10;ipZ1XM451F+FMGhiKtpuDlNHTBPLMYc8V31/oMPVW/pFdTjlcuedd3a/enPcv7tXrcO0gf0rk05X&#10;RocbTaeoThCemXL9VT6LyIQOF5Yo6/0ggAGwH1SDa+ZsLAvEZDVjAmUU6qZgyFGmMsr+sHhAqD7m&#10;WNY5yhS+O4q2m8PQERNyYX3wBHJ/1gZPlDsOmkCOdThHmdDhxn4yiuoEY18hvX9ylMlTLiobOpwn&#10;NvglBsDBM+eOEIAABPpGoIxinLsHRN8gc2EIQAACEIAABCDQYwLocD0GyuUgAIFRBPKJdjtKNHZA&#10;AAIQgAAEIAABCEAAAhCAAAQgAAEIQAACGACpAxCAAAQgAAEIQAACEIAABCAAAQhAAAIQyJgAQ4BL&#10;Fu69995rPvOZz5Q8azCH//GPf6x0o1mzZpktttii0rn9PEmz8Y43fe973zM33XTTeC/T8/MfeOCB&#10;nl+TC0JgGAj85Cc/MX/5y1+SFFUzSm611Val8vboo48m26asW7eulCztDl6wYIG5/PLL2/1V675e&#10;tC+1CsDNIQABCEAAAhCAAAQgUJIABsASwHbccUdz3333mYULF5Y4a7CHvvCFLzSaIbFIkjxKixYt&#10;KnJ4bcfstNNOpe/tZbvhhhuMfqkmn89B5m/u3Llmhx12GOQtC93rP//5T6Hj4oPWrl1rDjvssHh3&#10;EtubNm0y2267beW8/OlPf0pWtjvuuKOyXFVO9M/Kr371K6NfqmnXXXctnDXJdOeddybdpige0Xbb&#10;bVdYJn+gL6/ly5f7XUkuq7QvSQpCproS+MUvfmHOPvvsrsfVcYA6D8omtZmpynPrrbeWFWfU8UuX&#10;LjXr168ftb/uHX/4wx/qzgL3h0AjCVx77bXmwQcfTC7vVZ0y9J5L9R083k7OlNuXXnROJ1cJB5yh&#10;YpaiAWcq1dtt2LDByAMw5bTLLruY5zyn2MjuxYsXGxmDNm/enKxI+vjcd999S+dv5syZ7ryqRqXS&#10;N6xwgrwu99lnnwpnVjtl8uTJ7sQ1a9ZUu8CAztpjjz0K3WnixInOkCkj25VXXlnonDoOqlJ/lU9x&#10;0IdGyrJtueWWRu+cQaQDDzzQ/P73vzePPfbYIG5X+R5F669usGLFCmcArHyzAZwoA5k35pW53Ukn&#10;nWQOOeQQ88wzz5Q5baDHVm1fBppJbjZuAr4TZuXKlUa/VFOZd6lkkn4zZ86cVMVx+dpmm21K58+X&#10;10UXXVT63EGe4PM5yHvOnz/fbL/99oO8ZaF7Ve0QvPTSS5M08kroJ554opDsYx0kJqmOGPvlL385&#10;Vrb7st8/K8uWLTP6pZp8Prvlz7/XbrnlFqNfqkk6jmbaLZvEoQntS9HyKiv/MBw/wRp/0rX+DEMJ&#10;ICMEBkjgH//4R9If5BMmTHBGPS2LpH//+99GQyhTTvLKVSNcNj355JPmkUceKXvaQI/feuutx+Xh&#10;ONDMcjMIQGBoCfz0pz9Nvq145StfafQrku655x6jTumU06RJk8wb3/jG0llUu75q1Srz9NNPlz53&#10;UCdopM3BBx9cOuRD1fzNnj3bnHPOOVVPH9h58vguMiJDoTxmzJgxsHxVvdFBBx1kVq9eXep06W4a&#10;ZZN6Z6WcEPQeKdPxUApEcLA6AjUaK2WnDDnPqLyLjnjQSJSqnoMBmr6u7r777mbq1Kml79GE9kXh&#10;dt7+9rcnGcKsNPAaTsAAWAN0bgkBCEAAAhCAAAQgAAEIQKAbgaeeesr89re/Nf/973+7HVrb//og&#10;33vvvQvfXx5yMvamnPbaa6/CBqFQjvvvv9/ol3KSkVIGIhIEIDB8BDAADl+ZIzEEIAABCEAAAhCA&#10;AAQgAAEIQAACEIDAEBEoFixuiIAgKgQgAAEIQAACEIAABCAAAQhAAAIQgAAEciKAATCn0kQWCEAA&#10;AhCAAAQgAAEIQAACEIAABCAAAQhEBDAARkDYhAAEIAABCEAAAhCAAAQgAAEIQAACEIBATgQwAOZU&#10;msgCAQhAAAIQgAAEIAABCEAAAhCAAAQgAIGIAAbACAibEIAABCAAAQhAAAIQgAAEIAABCEAAAhDI&#10;iQAGwJxKE1kgAAEIQAACEIAABCAAAQhAAAIQgAAEIBARwAAYAWETAhCAAAQgAAEIQAACEIAABCAA&#10;AQhAAAI5EcAAmFNpIgsEIAABCEAAAhCAAAQgAAEIQAACEIAABCICGAAjIGxCAAIQgAAEIAABCEAA&#10;AhCAAAQgAAEIQCAnAhgAcypNZIEABCAAAQhAAAIQgAAEIAABCEAAAhCAQEQAA2AEhE0IQAACEIAA&#10;BCAAAQhAAAIQgAAEIAABCOREAANgTqWJLBCAAAQgAAEIQAACEIAABCAAAQhAAAIQiAhgAIyAsAkB&#10;CEAAAhCAAAQgAAEIQAACEIAABCAAgZwIYADMqTSRBQIQgAAEIAABCEAAAhCAAAQgAAEIQAACEQEM&#10;gBEQNiEAAQhAAAIQgAAEIAABCEAAAhCAAAQgkBMBDIA5lSayQAACEIAABCAAAQhAAAIQgAAEIAAB&#10;CEAgIoABMALCJgQgAAEIQAACEIAABCAAAQhAAAIQgAAEciKAATCn0kQWCEAAAhCAAAQgAAEIQAAC&#10;EIAABCAAAQhEBDAARkDYhAAEIAABCEAAAhCAAAQgAAEIQAACEIBATgQwAOZUmsgCAQhAAAIQgAAE&#10;IAABCEAAAhCAAAQgAIGIAAbACAibEIAABCAAAQhAAAIQgAAEIAABCEAAAhDIiQAGwJxKE1kgAAEI&#10;QAACEIAABCAAAQhAAAIQgAAEIBARwAAYAWETAhCAAAQgAAEIQAACEIAABCAAAQhAAAI5EcAAmFNp&#10;IgsEIAABCEAAAhCAAAQgAAEIQAACEIAABCICGAAjIGxCAAIQgAAEIAABCEAAAhCAAAQgAAEIQCAn&#10;AhgAcypNZIEABCAAAQhAAAIQgAAEIAABCEAAAhCAQEQAA2AEhE0IQAACEIAABCAAAQhAAAIQgAAE&#10;IAABCOREAANgTqWJLBCAAAQgAAEIQAACEIAABCAAAQhAAAIQiAhgAIyAsAkBCEAAAhCAAAQgAAEI&#10;QAACEIAABCAAgZwIYADMqTSRBQIQgAAEIAABCEAAAhCAAAQgAAEIQAACEQEMgBEQNiEAAQhAAAIQ&#10;gAAEIAABCEAAAhCAAAQgkBMBDIA5lSayQAACEIAABCAAAQhAAAIQgAAEIAABCEAgIoABMALCJgQg&#10;AAEIQAACEIAABCAAAQhAAAIQgAAEciKAATCn0kQWCEAAAhCAAAQgAAEIQAACEIAABCAAAQhEBDAA&#10;RkDYhAAEIAABCEAAAhCAAAQgAAEIQAACEIBATgQwAOZUmsgCAQhAAAIQgAAEIAABCEAAAhCAAAQg&#10;AIGIAAbACAibEIAABCAAAQhAAAIQgAAEIAABCEAAAhDIiQAGwJxKE1kgAAEIQAACEIAABCAAAQhA&#10;AAIQgAAEIBARwAAYAWETAhCAAAQgAAEIQAACEIAABCAAAQhAAAI5EcAAmFNpIgsEIAABCEAAAhCA&#10;AAQgAAEIQAACEIAABCICGAAjIGxCAAIQgAAEIAABCEAAAhCAAAQgAAEIQCAnAhgAcypNZIEABCAA&#10;AQhAAAIQgAAEIAABCEAAAhCAQEQAA2AEhE0IQAACEIAABCAAAQhAAAIQgAAEIAABCOREAANgTqWJ&#10;LBCAAAQgAAEIQAACEIAABCAAAQhAAAIQiAhgAIyAsAkBCEAAAhCAAAQgAAEIQAACEIAABCAAgZwI&#10;YADMqTSRBQIQgAAEIAABCEAAAhCAAAQgAAEIQAACEQEMgBEQNiEAAQhAAAIQgAAEIAABCEAAAhCA&#10;AAQgkBMBDIA5lSayQAACEIAABCAAAQhAAAIQgAAEIAABCEAgIoABMALCJgQgAAEIQAACEIAABCAA&#10;AQhAAAIQgAAEciKAATCn0kQWCEAAAhCAAAQgAAEIQAACEIAABCAAAQhEBDAARkDYhAAEIAABCEAA&#10;AhCAAAQgAAEIQAACEIBATgQwAOZUmsgCAQhAAAIQgAAEIAABCEAAAhCAAAQgAIGIAAbACAibEIAA&#10;BCAAAQhAAAIQgAAEIAABCEAAAhDIiQAGwJxKE1kgAAEIQAACEIAABCAAAQhAAAIQgAAEIBARwAAY&#10;AWETAhCAAAQgAAEIQAACEIAABCAAAQhAAAI5EcAAmFNpIgsEIAABCEAAAhCAAAQgAAEIQAACEIAA&#10;BCICGAAjIGxCAAIQgAAEIAABCEAAAhCAAAQgAAEIQCAnAhgAcypNZIEABCAAAQhAAAIQgAAEIAAB&#10;CEAAAhCAQEQAA2AEhE0IQAACEIAABCAAAQhAAAIQgAAEIAABCORE4P8A4fFjAFUQG7QAAAAASUVO&#10;RK5CYIJQSwMECgAAAAAAAAAhAD7gFttIWwIASFsCABQAAABkcnMvbWVkaWEvaW1hZ2UyLnBuZ4lQ&#10;TkcNChoKAAAADUlIRFIAAAUAAAADwAgGAAAAatzUeQAABA1pQ0NQSUNDIFByb2ZpbGUAADiNjVVd&#10;aBxVFD67c2cjJM5TbDSFdKg/DSUNk1Y0obS6f93dNm6WSTbaIuhk9u7OmMnOODO7/aFPRVB8Meqb&#10;FMS/t4AgKPUP2z60L5UKJdrUICg+tPiDUOiLpuuZOzOZabqx3mXufPOd75577rln7wXouapYlpEU&#10;ARaari0XMuJzh4+IPSuQhIegFwahV1EdK12pTAI2Twt3tVvfQ8J7X9nV3f6frbdGHRUgcR9is+ao&#10;C4iPAfCnVct2AXr6kR8/6loe9mLotzFAxC96uOFj18NzPn6NaWbkLOLTiAVVU2qIlxCPzMX4Rgz7&#10;MbDWX6BNauuq6OWiYpt13aCxcO9h/p9twWiF823Dp8+Znz6E72Fc+ys1JefhUcRLqpKfRvwI4mtt&#10;fbYc4NuWm5ERPwaQ3N6ar6YR70RcrNsHqr6fpK21iiF+54Q28yziLYjPN+fKU8HYq6qTxZzBdsS3&#10;NVry8jsEwIm6W5rxx3L7bVOe8ufl6jWay3t5RPz6vHlI9n1ynznt6Xzo84SWLQf8pZeUgxXEg4h/&#10;oUZB9ufi/rHcShADGWoa5Ul/LpKjDlsv411tpujPSwwXN9QfSxbr+oFSoP9Es4tygK9ZBqtRjI1P&#10;2i256uv5UcXOF3yffIU2q4F/vg2zCQUomDCHvQpNWAMRZChABt8W2Gipgw4GMhStFBmKX6FmFxvn&#10;wDzyOrSZzcG+wpT+yMhfg/m4zrQqZIc+ghayGvyOrBbTZfGrhVxjEz9+LDcCPyYZIBLZg89eMkn2&#10;kXEyASJ5ijxN9pMcshNk7/rYSmxFXjw31v28jDNSpptF3Tm0u6Bg/zMqTFxT16wsDraGI8sp+wVd&#10;vfzGX7Fc6Sw3UbbiGZ26V875X/nr/DL2K/xqpOB/5Ffxt3LHWsy7skzD7GxYc3dVGm0G4xbw0ZnF&#10;icUd83Hx5FcPRn6WyZnnr/RdPFlvLg5GrJcF+mr5VhlOjUSs9IP0h7QsvSd9KP3Gvc19yn3Nfc59&#10;wV0CkTvLneO+4S5wH3NfxvZq8xpa33sWeRi3Z+mWa6xKISNsFR4WcsI24VFhMvInDAhjQlHYgZat&#10;6/sWny+ePR0OYx/mp/tcvi5WAYn7sQL0Tf5VVVTpcJQpHVZvTTi+QROMJENkjJQ2VPe4V/OhIpVP&#10;5VJpEFM7UxOpsdRBD4ezpnagbQL7/B3VqW6yUurSY959AlnTOm7rDc0Vd0vSk2IarzYqlprq6Iio&#10;GIbITI5oU4fabVobBe/e9I/0mzK7DxNbLkec+wzAvj/x7Psu4o60AJYcgIHHI24Yz8oH3gU484Ta&#10;stvBHZFIfAvg1Pfs9r/6Mnh+/dTp3MRzrOctgLU3O52/3+901j5A/6sAZ41/AaCffFVQYP5vAAAA&#10;CXBIWXMAAAsTAAALEwEAmpwYAABAAElEQVR4AezdCbjN1frA8dc8zzKTmWQeQ6QkU+YpY5JKIkSD&#10;IXIRUSRyJUOmMl2UzClDpmQIyTxnFjLP/951/799995nn2Of4zj2Xvu7nue0f/Nvrc/6PffxvHet&#10;9ca6+08RCgIIIIAAAggggAACCCCAAAIIIIAAAghYKRDbylbRKAQQQAABBBBAAAEEEEAAAQQQQAAB&#10;BBAwAgQA+RAQQAABBBBAAAEEEEAAAQQQQAABBBCwWIAAoMWdS9MQQAABBBBAAAEEEEAAAQQQQAAB&#10;BBAgAMg3gAACCCCAAAIIIIAAAggggAACCCCAgMUCBAAt7lyahgACCCCAAAIIIIAAAggggAACCCCA&#10;AAFAvgEEEEAAAQQQQAABBBBAAAEEEEAAAQQsFiAAaHHn0jQEEEAAAQQQQAABBBBAAAEEEEAAAQQI&#10;APINIIAAAggggAACCCCAAAIIIIAAAgggYLEAAUCLO5emIYAAAggggAACCCCAAAIIIIAAAgggQACQ&#10;bwABBBBAAAEEEEAAAQQQQAABBBBAAAGLBQgAWty5NA0BBBBAAAEEEEAAAQQQQAABBBBAAAECgHwD&#10;CCCAAAIIIIAAAggggAACCCCAAAIIWCxAANDizqVpCCCAAAIIIIAAAggggAACCCCAAAIIEADkG0AA&#10;AQQQQAABBBBAAAEEEEAAAQQQQMBiAQKAFncuTUMAAQQQQAABBBBAAAEEEEAAAQQQQIAAIN8AAggg&#10;gAACCCCAAAIIIIAAAggggAACFgsQALS4c2kaAggggAACCCCAAAIIIIAAAggggAACBAD5BhBAAAEE&#10;EEAAAQQQQAABBBBAAAEEELBYgACgxZ1L0xBAAAEEEEAAAQQQQAABBBBAAAEEECAAyDeAAAIIIIAA&#10;AggggAACCCCAAAIIIICAxQIEAC3uXJqGAAIIIIAAAggggAACCCCAAAIIIIAAAUC+AQQQQAABBBBA&#10;AAEEEEAAAQQQQAABBCwWIABocefSNAQQQAABBBBAAAEEEEAAAQQQQAABBAgA8g0ggAACCCCAAAII&#10;IIAAAggggAACCCBgsQABQIs7l6YhgAACCCCAAAIIIIAAAggggAACCCBAAJBvAAEEEEAAAQQQQAAB&#10;BBBAAAEEEEAAAYsFCABa3Lk0DQEEEEAAAQQQQAABBBBAAAEEEEAAAQKAfAMIIIAAAggggAACCCCA&#10;AAIIIIAAAghYLEAA0OLOpWkIIIAAAggggAACCCCAAAIIIIAAAggQAOQbQAABBBBAAAEEEEAAAQQQ&#10;QAABBBBAwGIBAoAWdy5NQwABBBBAAAEEEEAAAQQQQAABBBBAgAAg3wACCCCAAAIIIIAAAggggAAC&#10;CCCAAAIWCxAAtLhzaRoCCCCAAAIIIIAAAggggAACCCCAAAIEAPkGEEAAAQQQQAABBBBAAAEEEEAA&#10;AQQQsFiAAKDFnUvTEEAAAQQQQAABBBBAAAEEEEAAAQQQIADIN4AAAggggAACCCCAAAIIIIAAAggg&#10;gIDFAgQALe5cmoYAAggggAACCCCAAAIIIIAAAggggAABQL4BBBBAAAEEEEAAAQQQQAABBBBAAAEE&#10;LBYgAGhx59I0BBBAAAEEEEAAAQQQQAABBBBAAAEECADyDSCAAAIIIIAAAggggAACCCCAAAIIIGCx&#10;AAFAizuXpiGAAAIIIIAAAggggAACCCCAAAIIIEAAkG8AAQQQQAABBBBAAAEEEEAAAQQQQAABiwUI&#10;AFrcuTQNAQQQQAABBBBAAAEEEEAAAQQQQAABAoB8AwgggAACCCCAAAIIIIAAAggggAACCFgsQADQ&#10;4s6laQgggAACCCCAAAIIIIAAAggggAACCBAA5BtAAAEEEEAAAQQQQAABBBBAAAEEEEDAYgECgBZ3&#10;Lk1DAAEEEEAAAQQQQAABBBBAAAEEEECAACDfAAIIIIAAAggggAACCCCAAAIIIIAAAhYLEAC0uHNp&#10;GgIIIIAAAggggAACCCCAAAIIIIAAAgQA+QYQQAABBBBAAAEEEEAAAQQQQAABBBCwWIAAoMWdS9MQ&#10;QAABBBBAAAEEEEAAAQQQQAABBBAgAMg3gAACCCCAAAIIIIAAAggggAACCCCAgMUCBAAt7lyahgAC&#10;CCCAAAIIIIAAAggggAACCCCAAAFAvgEEEEAAAQQQQAABBBBAAAEEEEAAAQQsFiAAaHHn0jQEEEAA&#10;AQQQQAABBBBAAAEEEEAAAQQIAPINIIAAAggggAACCCCAAAIIIIAAAgggYLEAAUCLO5emIYAAAggg&#10;gAACCCCAAAIIIIAAAgggQACQbwABBBBAAAEEEEAAAQQQQAABBBBAAAGLBQgAWty5NA0BBBBAAAEE&#10;EEAAAQQQQAABBBBAAAECgHwDCCCAAAIIIIAAAggggAACCCCAAAIIWCxAANDizqVpCCCAAAIIIIAA&#10;AggggAACCCCAAAIIEADkG0AAAQQQQAABBBBAAAEEEEAAAQQQQMBiAQKAFncuTUMAAQQQQAABBBBA&#10;AAEEEEAAAQQQQIAAIN8AAggggAACCCCAAAIIIIAAAggggAACFgsQALS4c2kaAggggAACCCCAAAII&#10;IIAAAggggAACBAD5BhBAAAEEEEAAAQQQQAABBBBAAAEEELBYgACgxZ1L0xBAAAEEEEAAAQQQQAAB&#10;BBBAAAEEECAAyDeAAAIIIIAAAggggAACCCCAAAIIIICAxQIEAC3uXJqGAAIIIIAAAggggAACCCCA&#10;AAIIIIAAAUC+AQQQQAABBBBAAAEEEEAAAQQQQAABBCwWIABocefSNAQQQAABBBBAAAEEEEAAAQQQ&#10;QAABBAgA8g0ggAACCCCAAAIIIIAAAggggAACCCBgsQABQIs7l6YhgAACCCCAAAIIIIAAAggggAAC&#10;CCBAAJBvAAEEEEAAAQQQQAABBBBAAAEEEEAAAYsFCABa3Lk0DQEEEEAAAQQQQAABBBBAAAEEEEAA&#10;AQKAfAMIIIAAAggggAACCCCAAAIIIIAAAghYLEAA0OLOpWkIIIAAAggggAACCCCAAAIIIIAAAggQ&#10;AOQbQAABBBBAAAEEEEAAAQQQQAABBBBAwGIBAoAWdy5NQwABBBBAAAEEEEAAAQQQQAABBBBAgAAg&#10;3wACCCCAAAIIIIAAAggggAACCCCAAAIWCxAAtLhzaRoCCCCAAAIIIIAAAggggAACCCCAAAIEAPkG&#10;EEAAAQQQQAABBBBAAAEEEEAAAQQQsFiAAKDFnUvTEEAAAQQQQAABBBBAAAEEEEAAAQQQIADIN4AA&#10;AggggAACCCCAAAIIIIAAAggggIDFAgQALe5cmoYAAggggAACCCCAAAIIIIAAAggggAABQL4BBBBA&#10;AAEEEEAAAQQQQAABBBBAAAEELBYgAGhx59I0BBBAAAEEEEAAAQQQQAABBBBAAAEECADyDSCAAAII&#10;IIAAAggggAACCCCAAAIIIGCxAAFAizuXpiGAAAIIIIAAAggggAACCCCAAAIIIEAAkG8AAQQQQAAB&#10;BBBAAAEEEEAAAQQQQAABiwUIAFrcuTQNAQQQQAABBBBAAAEEEEAAAQQQQAABAoB8AwgggAACCCCA&#10;AAIIIIAAAggggAACCFgsQADQ4s6laQgggAACCCCAAAIIIIAAAggggAACCBAA5BtAAAEEEEAAAQQQ&#10;QAABBBBAAAEEEEDAYgECgBZ3Lk1DAAEEEEAAAQQQQAABBBBAAAEEEECAACDfAAIIIIAAAggggAAC&#10;CCCAAAIIIIAAAhYLEAC0uHNpGgIIIIAAAggggAACCCCAAAIIIIAAAgQA+QYQQAABBBBAAAEEEEAA&#10;AQQQQAABBBCwWCCuxW2jaQgggAACCCDwAATOnj0rTZs2lQsXLjyAp8f8IytVqiQfffRRjLx40qRJ&#10;MmrUKLl7926MvO9BviRevHgybNgwKVWq1IN8jc9n//LLL9KlSxe5deuWz/PBdDBWrFjSoUMHadGi&#10;RTBVm7oigAACCCCAQJAJEAAMsg6juggggAACCDxsga1bt8rSpUtFAxf6F8zlzp07cuDAgRgLAM6a&#10;NUvWr18vsWMH9yQMDWDq37Jlyx5KAFC/vzVr1ljzDWbIkIEAYDD/Dwl1RwABBBBAIAgECAAGQSdR&#10;RQQQQAABBAJRoHv37jJgwIBArJrfdcqdO7f8/ffffl8fXReePHlS0qZNG12Pi/HnzJs3T2rXrv3Q&#10;RzJqPWrWrBnj7Y+uF546dUrSp08fXY/jOQgggAACCCCAQLgCwf1/P4fbLE4ggAACCCCAAAIIIIAA&#10;AggggAACCCCAgAoQAOQ7QAABBBBAAAEEEEAAAQQQQAABBBBAwGIBAoAWdy5NQwABBBBAAAEEEEAA&#10;AQQQQAABBBBAgAAg3wACCCCAAAIIIIAAAggggAACCCCAAAIWCxAAtLhzaRoCCCCAAAIIIIAAAggg&#10;gAACCCCAAAIEAPkGEEAAAQQQQAABBBBAAAEEEEAAAQQQsFiAAKDFnUvTEEAAAQQQQAABBBBAAAEE&#10;EEAAAQQQIADIN4AAAggggAACCCCAAAIIIIAAAggggIDFAgQALe5cmoYAAggggAACCCCAAAIIIIAA&#10;AggggAABQL4BBBBAAAEEEEAAAQQQQAABBBBAAAEELBYgAGhx59I0BBBAAAEEEEAAAQQQQAABBBBA&#10;AAEECADyDSCAAAIIIIAAAggggAACCCCAAAIIIGCxAAFAizuXpiGAAAIIIIAAAggggAACCCCAAAII&#10;IEAAkG8AAQQQQAABBBBAAAEEEEAAAQQQQAABiwUIAFrcuTQNAQQQQAABBBBAAAEEEEAAAQQQQAAB&#10;AoB8AwgggAACCCCAAAIIIIAAAggggAACCFgsQADQ4s6laQgggAACCNgqcOnSJbl165atzYv2dt2+&#10;fVvu3LkT7c8NxQfy3YVir9NmBBBAAAEEgl+AAGDw9yEtQAABBBBAIKQEFi5cKClSpJClS5eGVLsj&#10;21gNVH3++edSoEABSZw4sSRNmlSKFy8uM2fOjOyjQv56DaB+9tlnkjt3bkmQIIHkzJlTWrduLadP&#10;nw55GwAQQAABBBBAIDgECAAGRz9RSwQQQAABBBD4R2DHjh3StGlTRrP58TW88cYb0qFDB7l48aK8&#10;9dZb0qZNGzl8+LA0btxYhgwZ4scTuMQR6Natm3Tq1EkSJUok/fv3l3LlysmMGTOkfPnycvToUecy&#10;fhFAAAEEEEAAgYAVIAAYsF1DxRBAAAEEEEDAEdDpq8OHD5fSpUvLhQsXnMP8hiOwadMmGTNmjJQo&#10;UUIOHTokAwcOlJEjR8qBAwckefLk0qtXLzl37lw4d3PYXWDPnj3y6aefmpGUW7dule7du8uUKVPM&#10;iEA9N378ePfL2UYAAQQQQAABBAJSgABgQHYLlUIAAQQQQCA0BHQtv40bN8qsWbPk559/ljNnzvhs&#10;eK1ataRz586SP39+M6rN50UhdPBebsuWLTMarVq1ktix//fPvWTJkknLli3lxo0bsmXLlhAS893U&#10;u3fvmgDp4sWL5bvvvpM//vgjzNqSR44ckaeeekp69OghsWLFcj2oSZMmZnv16tWuY2wggAACCCCA&#10;AAKBKhA3UCtGvRBAAAEEEEDAXgFdn05HpfXr109u3rzpamicOHHk7bffNudcB//Z0NFqn3zyiQn+&#10;jR492v1USG3766ZTfps3by6pUqUK46Pr2WlJnTp1mHOhdGDbtm3y4osvyubNmz2arWsmTps2TQoV&#10;KmSOP/PMM6J/3kXv16LrKlIQQAABBBBAAIFAF/jf/yUc6DWlfggggAACCCBgjYBOqezdu7c0aNBA&#10;li9fLvv27ZMvvvhCsmfPLoMGDZJVq1Z5tFX3NagVP358j+OhtuOvmwZSM2XKZNasczc6ceKETJ06&#10;VTJmzCiPP/64+6mQ2r527ZoJ6u3fv18mTpwoe/fulZ9++kleffVVs86kjjb1VTR4un79eunbt6/5&#10;dnVEart27XxdyjEEEEAAAQQQQCCgBBgBGFDdQWUQQAABBBAIDYGVK1dKrly5zDp1Oi1ViwZfNDCj&#10;yRY2bNggFSpUcGFoQIsiElk3d7PLly9L3bp1TVIQDQLGjRu6/wzU6eYJEyaU9957T3SatBb9HvWb&#10;mzNnjvn+3O2cbU1C88QTT5hd/SZ1LcBHH33UOc0vAggggAACCCAQsAKh+y+/gO0SKoYAAggggID9&#10;Arremntx1mI7f/68Oaxr3FHCCkTVTV01+Kej1zTopWsqhnJ59tlnRdf2cy8aINXkKWnSpJFdu3a5&#10;n3Jtp0uXzowU3Llzp3z55Zfy3HPPiWYI/uijj1zXsIEAAggggAACCASiAAHAQOwV6oQAAggggEAI&#10;CGjiBR1BtX37dtm9e7dcuXJFnJF+mvWX4lsgsm6HDx+W6tWrm6mtH3zwgfTp08f3g0Ps6KlTp0TX&#10;k9QkHjqy788//xQNROs3qL++Svr06UX/KlWqZEas5siRQz7++GMTBHzkkUd83cIxBBBAAAEEEEAg&#10;IARYAzAguoFKIIAAAgggEFoC7777rlSrVk2WLl0qefLkMUGpJUuWyLx580ILIpKtjaybjmQrX768&#10;CbCOGzeO4N//ex84cECKFCli1vL7+++/pVGjRjJhwgTZs2ePPPnkk371imZXbtOmjWiwesGCBX7d&#10;w0UIIIAAAggggMDDEmAE4MOS570IIIAAAgiEqMDJkydl8ODBUrhwYTP6KmnSpC6JsWPHmm1GALpI&#10;XBuRdduyZYuZonr9+nVZuHCh6LRXyn8FhgwZIpoQZdKkSdKyZUsPFk0IokW/QQ3yDR8+XD7//HOZ&#10;PXu2FCxY0ONaZ/1KZ+Sqx0l2EEAAAQQQQACBABJgBGAAdQZVQQABBBBAIBQEdJSVlrx584p78O/G&#10;jRvy9ddfm3M3b940v/znfwKRcbt69arUq1dPdF27ZcuWEfz7H6PZ0innWooXL25+nf/oiFSdCqzF&#10;+QZ13T+11+nC7kW/16+++sokUylXrpz7KbYRQAABBBBAAIGAE2AEYMB1CRVCAAEEEEDAboFChQpJ&#10;ypQpZe7cuTJ06FB55plnTNIFHf2nSRi0nDt3zm6EKLQuMm4ffvihHDx4UHLmzGmMfb2uY8eOUrZs&#10;WV+nrD9WsWJFExhVA03ikTp1apPco3///pIiRQq5cOGC+QYzZMhgpgfrCMBRo0bJX3/9JS1atDDB&#10;wUGDBsm2bdukX79+xtl6NBqIAAIIIIAAAkEtQAAwqLuPyiOAAAIIIBB8AhpgmTlzprz88svStWtX&#10;04D48eNLs2bN5JtvvjGjsnQkFsVTIDJu3377rbl5//79on++Su3atUM2AKiZkPft2yeTJ082gT/1&#10;0WDp1KlT5ezZs9K2bVuzPqVOD44bN66opwYKJ06caL5RvT5t2rSi6yq+9NJLuktBAAEEEEAAAQQC&#10;WoAAYEB3D5VDAAEEEEDATgFdj04DU4cOHZJr166ZRCDx4sUzjdWstRGVN998U/QvFIu/blu3bg1F&#10;Hr/brAFnDebp+n46UjJz5szinsVXg9PuJU2aNCZJyMiRI01CFR0xmC1bNokVK5b7ZWwjgAACCCCA&#10;AAIBK0AAMGC7hoohgAACCCBgt4AmTtBRV5TICeAWOa+Irtap6EWLFo3oEo9zSZIkkWLFinkcYwcB&#10;BBBAAAEEEAgGAZKABEMvUUcEEEAAAQQQQAABBBBAAAEEEEAAAQSiKEAAMIpw3IYAAggggAACCCCA&#10;AAIIIIAAAggggEAwCBAADIZeoo4IIIAAAggggAACCCCAAAIIIIAAAghEUYAAYBThuA0BBBBAAAEE&#10;EEAAAQQQQAABBBBAAIFgECAAGAy9RB0RQAABBBBAAAEEEEAAAQQQQAABBBCIogABwCjCcRsCCCCA&#10;AAIIIIAAAggggAACCCCAAALBIEAAMBh6iToigAACCCCAAAIIIIAAAggggAACCCAQRQECgFGE4zYE&#10;EEAAAQQQQAABBBBAAAEEEEAAAQSCQYAAYDD0EnVEAAEEEEAAAQQQQAABBBBAAAEEEEAgigIEAKMI&#10;x20IIIAAAggggAACCCCAAAIIIIAAAggEgwABwGDoJeqIAAIIIIAAAggggAACCCCAAAIIIIBAFAUI&#10;AEYRjtsQQAABBBBAAAEEEEAAAQQQQAABBBAIBgECgMHQS9QRAQQQQAABBBBAAAEEEEAAAQQQQACB&#10;KAoQAIwiHLchgAACCCCAAAIIIIAAAggggAACCCAQDAJxg6GS1BEBBBBAAAEEAk9gx44dMm3atMCr&#10;WCRqdOnSpUhcHX2XzpkzR5IlSxZ9D4zhJ23cuDGG3+j7dStXrpSLFy/6PhkERy9cuBAEtaSKCCCA&#10;AAIIIGCDAAFAG3qRNiCAAAIIIBCDAvHjxzdvmzt3ruhfsJfMmTPHWBMcu1dffTXG3vkgX+S050G+&#10;w9eznfcOHjzY1+mgO+a0J+gqToURQAABBBBAIGgEYt39pwRNbakoAggggAACCDx0gTt37sjkyZPl&#10;/PnzD7wuI0eOlL1797reEydOHEmePLmkSJHC9etrO3HixK577rVRokQJefLJJ+91WbSc37Nnjyxc&#10;uFAe5D+/jh49KmPGjJEePXpIwoQJo6Xevh4SL148ad68uekLX+cf5DH99r7++mu5efNmhK+5du2a&#10;HD582IwSvHz5suiIT+fXfVuPefdJrFixpFevXpImTZoI33G/J/U9NWrUkNy5c9/vo7gfAQQQQAAB&#10;BBAIV4AAYLg0nEAAAQQQQACBhy3w7bffSt26dSNdDQ0AFilSRCZMmCD58uWL9P3BfIMGM1evXi3d&#10;unWTIUOGBHNT7qvux48fl2LFisnJkyej9JwXXnhBvvnmmyjdy00IIIAAAggggECgCRAADLQeoT4I&#10;IIAAAggg4BLQ0YZ58uSR/fv3u45FZiPUgjg6Kk5H5WnREXrbt2+XvHnzRobMmmunTp0qLVq0iHJ7&#10;Nm/eLEWLFo3y/dyIAAIIIIAAAggEkgBZgAOpN6gLAggggAACCHgIxI4dW958802PY85O0qRJRc9H&#10;VNKmTRvRaavO6TTWd955x9UmnR7buXNn136obVSsWFFSpUoVptm63l6mTJmkcOHCkjNnTtEpuN7l&#10;ueeeI/jnjcI+AggggAACCAS1ACMAg7r7qDwCCCCAAAL2C2iW1yxZssjff/8dprFly5aVTz/91AQC&#10;jx07Js6fTv/MkCGDCYgFc7bdMA2O4EDPnj3lww8/DHPF999/LzVr1gxzPBQOnD59WrZs2WLWi9Rg&#10;8COPPGK29+3bJ61atZI1a9b4ZPjhhx+kcuXKPs9xEAEEEEAAAQQQCEYBAoDB2GvUGQEEEEAAgRAT&#10;eOutt2TYsGGuVusaf1euXDH7KVOmlC+//FIaNmzoOh9qGzpFukCBAnL9+vUwTdcp1DoVmEyz/6UZ&#10;N26cGRmpSUC06EhS9yQgmhTm119//e/F/BcBBBBAAAEEELBEIOJ5M5Y0kmYggAACCCCAQHALdOzY&#10;0WO6rwa7ypUrZxqlGWEbNWok7dq1k6tXrwZ3Q6NY+65du/oM/unjNPOwjpIM9XLq1CmpU6eOtG3b&#10;1mQDVo8KFSqYJDPuGYDffffdUKei/QgggAACCCBgoQAjAC3sVJqEAAIIIICAjQL169eXOXPmuJq2&#10;fv160SzBgwYNEk0WokUDg9OmTZNChQq5rrN9Q6erVqlSxdVMXRdRPZxfPaHToHfv3m2mRbsuDKGN&#10;efPmmcCfBgG16GjIf/3rX9K6dWvJkSOHK3CcK1cu43SvtSVDiI6mIoAAAggggIAlAowAtKQjaQYC&#10;CCCAAAK2C3gntBgxYoQMGDBAli1bJpkzZzbN37Fjh5QuXVpGjx5tO4dp361bt6RTp04ebU2QIIHZ&#10;1wQXTtF1FN977z1nN2R+dZrvq6++KrVr1xYn+FewYEH55ZdfREf6ff75567gn6J069bNY6RpyEDR&#10;UAQQQAABBBCwXoAAoPVdTAMRQAABBBCwQ0CzuhYvXtzVmOnTp4sm+6hUqZL89ttvUqtWLXPu2rVr&#10;8vrrr0u9evXkr7/+cl1v44YGsDTo6RRtc9y4cc1u9uzZRf+cMmnSJNFRk6FS1q5dazL56vqQWjTb&#10;b5cuXcz6fkWKFDHr/qmfU9KlS2dGBDr7/CKAAAIIIIAAAjYJEAC0qTdpCwIIIIAAApYLuI8CvHnz&#10;phnBpU1OkyaNfPfddzJ8+HBxRsDNnTtXNNCzatUqK1U0w+0HH3zgalvChAnlk08+ce3HiRPHY1/X&#10;uXvzzTfFfb0718UWbeh38f7775v1/TTbr5asWbOakaJDhw51fR8aGHQPEOtISjWkIIAAAggggAAC&#10;NgoQALSxV2kTAggggAAClgo0adLEYx27L774QnTEn1M0wKWj3PLnz28OHT16VJ5++mnp27ev3L59&#10;27nMit+ePXuKJkBxik5f1fXs3Iuum1i5cmXXIZ36OnHiRNe+bRs7d+6UsmXLSv/+/V393axZM9m6&#10;dav5Dpz2apBQg4FO0UzAOmqUggACCCCAAAII2CpAANDWnqVdCCCAAAIIWCigyRvat2/vatmZM2dk&#10;wYIFrn3d0FF/GzdulJdeeskc18CfjpTTQOCRI0c8rg3WnS1btsi4ceNc1c+SJYt0797dte++oaMi&#10;nWnBelyv07XxbCo6qnHkyJFmirj2vZZUqVKZhDBTp06VlClTejR3w4YNHt+CrhOo11MQQAABBBBA&#10;AAFbBQgA2tqztAsBBBBAAAFLBdq1ayc6YsspmuHWuyROnFjGjx9vAkApUqQwp3UqsAYH3TMJe98X&#10;LPtTpkxxZT7WOg8ZMkS0zb7K448/7jG67cSJE7J48WJflwblsWPHjkm1atWkY8eOroQemhV527Zt&#10;oiNGfRVdGzFRokTmlH4/b731lq/LOIYAAggggAACCFgjQADQmq6kIQgggAACCISGwCOPPGLW+9Pg&#10;zmeffSYa7Amv6DU6Wu6JJ54wl5w7d050Wuwbb7zhMXU4vPsD9XjhwoVdVdMpvi+88IJr39eGToHO&#10;lCmTORUvXjx57LHHfF0WdMdmzJghhQoVkiVLlpi6a1BPRzxqgNPJDO2rUWqhSUIGDRoka9asifBa&#10;X/dzDAEEEEAAAQQQCDaBWP9MmbgbbJWmvggggAACCCCAQGQEbt26ZRJDDB482DVyrmDBgmaEoI6Q&#10;C8aiSU909Fvz5s3FfRRk8uTJ5eLFi1K1alVZtGiRq2mHDx+W//znPyY5RsmSJV3Hg3HjwoUL0qFD&#10;B9GRkE7RDNG6b0tw02kXvwgggAACCCCAQHQIEACMDkWegQACCCCAAAJBIbBs2TJp2bKlHD9+3NTX&#10;GTH2yiuvBEX9/alkeAFAf+4Nhmt++uknad26tWhAU4tmO3733XfNOo86upGCAAIIIIAAAgggEFaA&#10;KcBhTTiCAAIIIIAAApYK6HTZ3377TWrUqGFaePXqVdEEEA0bNvTIqGtp84O6WdevXxfNdKx96AT/&#10;cubMKStXrpQBAwYIwb+g7l4qjwACCCCAAAIPWIAA4AMG5vEIIIAAAgggEFgCuobg/PnzZejQoaJZ&#10;hbXo1FhNELJ69erAqiy1MQJbt24Vnbb8ySefiLN6zcsvv2yCueXKlUMJAQQQQAABBBBA4B4CTAG+&#10;BxCnEUAAAQQQQCDwBP766y8TDNq8ebPJ5lqxYkVp3759hKPAevToYUb5jRo1ytUgvV8TaOzevdsc&#10;0+mkH3zwgei1sWMH5/9PGtkpwP5aTp8+Xb7//nu5dOmSWV+wTp06kjFjRpflg9i4c+eO6edevXrJ&#10;jRs3zCs0gDt27FipXbu265X+tkGDh5MmTZIff/zRTAPXZCpdu3Z94O1wVZQNBBBAAAEEEEDgIQkE&#10;579sHxIWr0UAAQQQQACBhy9w8uRJ0QQeH3/8sSRNmlQ0s2+XLl3M1NDbt2/7rOCsWbNk4MCBJvOr&#10;+wXFihWTTZs2yYsvvmgO6/3vv/++PPPMM/Lnn3+6X2rltr+WOtpOA6X79++XNGnSyDvvvCMlSpR4&#10;oEaHDh2Sp59+2rzLCf7VqlVLtm/f7hH887cN2rcNGjQQXe/xzJkzkiJFCpMxuEyZMq7gopWdTKMQ&#10;QAABBBBAAIF/BAgA8hkggAACCCCAQFAJfPTRR2b01tKlS2XGjBlmNJdm9121apV88803YdqigbzX&#10;XntN4saNG+acHkiSJIl89dVXMnXqVNHRc1pWrFhhpgRrpl2biz+WOl16/Pjx0qpVK/n555/N6Lsj&#10;R45IhgwZpG7dunLz5s1oJ9JRejo6T9f306KB3jFjxoj2R7p06Tze508b9AYdwThnzhwZOXKkmQI+&#10;c+ZM2bBhgxw9elQmTJjg8Ux2EEAAAQQQQAAB2wQIANrWo7QHAQQQQAABywV0um7q1KlFp/06pVGj&#10;RmZzx44dziHzq1M+NWNs0aJFpWzZsh7nvHeaNWsmOiW4dOnS5tTZs2dFp7m++eabogkobCz+WM6b&#10;N880/fXXX5dYsWKZbR0916JFC/n1119N4DW6bNRcE7LoiMy///7bPFb7bcuWLWbknq/3+NMGvU8D&#10;hVWrVjVJX5zn6HcxevRo0WnFFAQQQAABBBBAwGYBAoA29y5tQwABBBBAwEKBJ598UnTNNx2l5xQn&#10;SOWdEOLTTz81o7x0hJ8/a/ppVlkd5fb222+7gl0jRowwQcE//vjDeZ01v/5YHjx4UFKlSiVPPPGE&#10;R7v1Xi3r16/3OB7VnUWLFkmhQoVMQhZ9hmb17devnwkw5sqVK9zH+tOGCxcuiCYS0YCulvPnz5up&#10;304W6Pr164f7fE4ggAACCCCAAAI2CPieC2NDy2gDAggggAACCFgpoMk+tm3b5kpEocGdZcuWybvv&#10;vivVqlVztVmv6d69u5mymjVrVtfxe21o4EmnFFepUsVMez1x4oQJHmkW2s8++0x0PTxbij+W2bJl&#10;k8WLF5tReDpizik6BVuLjtq7n3LlyhUTcHVPzpI/f36ZMmWKWWfwXs/2pw3Oeo460k+nLWvAWBOM&#10;JEiQQAYNGiSdO3e+12s4jwACCCCAAAIIBLUAIwCDuvuoPAIIIIAAAqEnkDBhQtEA0a1bt2T58uVm&#10;hFiiRInMmnHOOn86Zbd58+YmWYROVY1K0QDgb7/95goqaqCqbdu20qRJE9Ggow3FH0sn266OxtOE&#10;G1p+//13k01Xt9UlqkXX4NNELE7wT6cYd+jQwYzO0yQj/hR/2uAEADt27CinT582a0XqmoAa0NQE&#10;Mr7WjvTn3VyDAAIIIIAAAggEiwABwGDpKeqJAAIIIIAAAkZA1/vr37+/TJs2zSRwOHbsmPTo0cME&#10;/AYMGGCu0ZF/OjJN13e7n6IJJxYsWCBDhgwxU1L1WZp4RANHa9euvZ9HB8S9/lg+//zzJvA5e/Zs&#10;0dGAxYsXN1mYddps/PjxJVmyZJFui2bk/de//iU6ZVvX8NOSKVMm0WnAOuVaA7r+Fn/a4GSH1im/&#10;Olq0cePG5k9HMWoAUb8nCgIIIIAAAgggYLNArH8Wx75rcwNpGwIIIIAAAgjYI6CJIXQapwafvEdt&#10;PfbYY6L/rNGRXTqqrHr16lK+fHlX47/88kuTzENHmGngqVKlSq5z/mxs3LhRXnjhBdm7d6+5XEcb&#10;ahBLpx77s76gP++Ijms0k/HFixfNFGkNqIVX/LHcuXOn6/a5c+fKkiVLTMBMbTVLr2YC1uQa77zz&#10;juu6e23s2bNHWrZs6bF2oAbxNFiryV0iU/xtw/bt2836gjqCU78D96Lfkk4J1pGMOv2bggACCCCA&#10;AAII2CjACEAbe5U2IYAAAgggYKmAZvm9ceOGz+DdU089Jbt27TKjApMkSSIrV66UgQMHuv6OHDli&#10;prDqMZ06HNmiU1I3bdpkst/qvToFWUce6lRhHYUYbMUfy0uXLplm6cg5XTtPp+oOHTrUtFkzAGsp&#10;VaqU+fXnP1988YUJzjqJQzSb8OTJk82oysgG//R9/rYhS5YspnpOFmP3ut68eVNSpkxJ8M8dhW0E&#10;EEAAAQQQsE6AAKB1XUqDEEAAAQQQsFdAR/npaDudxuleNIjjTFGtWbOmGQGno+Dc/zRbrI5a02Mf&#10;fPCB++1+b+t0Vw1YTZo0SZImTWru+/HHH6VIkSIyf/58v58TCBf6Y6lt1HYlTpzYI+uy1l9H7OXO&#10;nVvKli17z+bo2oE6lbhdu3Zy+fJlc72OwNTMvFFdo1Ef4m8bNMBXtWpVM4JR+98pOoJQRzV6Z492&#10;zvOLAAIIIIAAAgjYIkAA0JaepB0IIIAAAghYKPD999+bANN3331nWqcjxrp27SozZ840mVs106+u&#10;0aej0zS5g07JjYmiU1g3b97sylJ75swZE+DShBKagCQQS1Qta9SoYQKn6v7DDz+YDMyvv/66yQz8&#10;9ddfmynBEbVXpw4XLFjQFSDVzLsff/yxaOBU1xSMTIlqG/QdvXv3NqND69WrJz///LMJ/GlQMk6c&#10;OPLee+9FphpciwACCCCAAAIIBJ1A3KCrMRVGAAEEEEAAgZAROHXqlKxbt0701yma6ENHpg0aNEiG&#10;Dx9uDqdNm1bGjRsnL774onPZA//V0W9r1qwRTTgybNgws/7gp59+akbK6fqE+fLle+B1iMwLomqp&#10;02Z16q8GPXW6s47AfOKJJ8woyIim/+pIu06dOsmECRNc1dQRmFOmTDHr8bkORmIjqm3QV+goPw1g&#10;tmnTRipUqGDeqiMINZjszyjGSFSTSxFAAAEEEEAAgYATIAlIwHUJFUIAAQQQQAABfwQ0s+v+/ftF&#10;R5RlzZpVfK3v5s9zouMaTbahwUcnUKlrEI4cOVJat24dHY+P1DP8TQLi/lB/LO/cuSMHDx40wVfN&#10;jhxR0RF2rVq1kgMHDpjLNGioIwg1265mDn4QxZ82OO89fvy4aHsyZ87sHOIXAQQQQAABBBCwWoAA&#10;oNXdS+MQQAABBBBAIKYETpw4YYJeS5cudb2yadOmZq08DcrFVIlKADC66qYJWvr06SODBw82ATZ9&#10;7qOPPioTJ04UTdJCQQABBBBAAAEEEHg4AqwB+HDceSsCCCCAAAIIWCaQIUMGsy6eTk2OFy+eaZ1O&#10;BS5WrJj88ssvlrU2bHN+//13KVOmjJmaraPrtOgoQE30QfAvrBdHEEAAAQQQQACBmBQgABiT2rwL&#10;AQQQQAABBKwW0GnI7777rkkykTNnTtNWnaasGYh1VNzdu3eta7+2Sdc+LFmypGzZssW0L02aNDJr&#10;1iwz8i8mRz9ah0uDEEAAAQQQQACBaBIgABhNkDwGAQQQQAABBBBwBEqXLm2yBDdr1swcunnzpgkM&#10;Vq1aVXSqsC3l6NGjJjGIZj++du2aaVa1atVMpuAGDRrY0kzagQACCCCAAAIIBL0AAcCg70IagAAC&#10;CCCAAAKBKKAj36ZOnWqy4GpSEC26PmCRIkVk4cKFgVjlSNVJpzcXKlRIli1bZu5LnDixfP7556Zt&#10;GTNmjNSzuBgBBBBAAAEEEEDgwQoQAHywvjwdAQQQQAABBEJcQDMBb9q0yawFqBSaKbhmzZrSrVs3&#10;0aQZwVbOnTsnmtxERzeeP3/eVL9UqVKmje3btw+25lBfBBBAAAEEEEAgJAQIAIZEN9NIBBBAAAEE&#10;EHiYAnnz5pV169ZJp06dTDV03bxPPvlEypUrJ3v27HmYVYvUu3/44QcpXLiwTJs2zdwXJ04c6d27&#10;t6xZs0by5csXqWdxMQIIIIAAAggggEDMCRAAjDlr3oQAAggggAACISwQP358kyzj+++/l0ceecRI&#10;bNy4UYoXLy6TJ08OaBld369z587y3HPPia77pyV37tyyevVq6du3r8SNGzeg60/lEEAAAQQQQACB&#10;UBcgABjqXwDtRwABBBBAAIEYFdDpv7/99ptUrlzZvPfSpUvSqlUradmypVy8eDFG6+LPyzZv3iwl&#10;SpSQ4cOHu7IYv/baaybjb5kyZfx5BNcggAACCCCAAAIIPGQBAoAPuQN4PQIIIIAAAgiEnoAmyViy&#10;ZIkMGDDANXpuypQpZjTgr7/+GhAgd+7ckYEDB4oG+Xbs2GHqlD59etERjKNHjxYnsUlAVJZKIIAA&#10;AggggAACCEQoQAAwQh5OIoAAAggggAACD0YgduzY0qNHD1m1apVkz57dvGTv3r1mXUBdH1DXCXxY&#10;5cCBA1KxYkVTv5s3b5pq1K1bV7Zv324SmDysevFeBBBAAAEEEEAAgagJEACMmht3IYAAAggggAAC&#10;0SLwxBNPmOm0TZo0Mc/TgJtmCK5evbrJGBwtL4nEQ8aPHy9FihQx6/vpbcmSJZNx48bJnDlzJG3a&#10;tJF4EpcigAACCCCAAAIIBIoAAcBA6QnqgQACCCCAAAIhK5AiRQqTWXfs2LGSOHFi47B48WKTcVen&#10;CsdEOX36tNSrV09efvll11qETz75pFmvsE2bNjFRBd6BAAIIIIAAAggg8IAECAA+IFgeiwACCCCA&#10;AAIIRFZAg2+aGVhH4Gk5efKkVKtWTd555x1xpuJG9pn+XD9//nwpVKiQzJ0711weL148+fDDD2XF&#10;ihWSI0cOfx7BNQgggAACCCCAAAIBLEAAMIA7h6ohgAACCCCAQOgJ5M+fX9avXy8dOnQwjde1AIcM&#10;GSLly5eXffv2RSvI5cuXpV27dvL888+bYKM+vECBAub93bt3F12nkIIAAggggAACCCAQ/AL8qy74&#10;+5AWIIAAAggggIBlAgkSJJARI0bId999J2nSpDGt27BhgxQrVky+/vrraGntunXrpGjRovLFF1+Y&#10;58WKFUs6d+5sRiDqeygIIIAAAggggAAC9ggQALSnL2kJAggggAACCFgmUKtWLbMGX6VKlUzLLl68&#10;KM2bN5fWrVvLpUuXotTaW7duSe/evUXX99Osw1qyZMkiS5culWHDhknChAmj9FxuQgABBBBAAAEE&#10;EAhcAQKAgds31AwBBBBAAAEEEJDMmTPLsmXLpF+/fhInThwjMnHiRClRooRs2rQpUkK7du2SsmXL&#10;mmfdvn3b3Nu0aVPZtm2bVK5cOVLP4mIEEEAAAQQQQACB4BEgABg8fUVNEUAAAQQQQCBEBXQtvl69&#10;esnKlSvl0UcfNQq7d+82wbxPP/1UdJ3Ae5XPP//cTCH+9ddfzaUpU6Y004l1SrFuUxBAAAEEEEAA&#10;AQTsFSAAaG/f0jIEEEAAAQQQsEygXLlysmXLFmnYsKFp2Y0bN6RLly4micfp06d9tvb48eNSvXp1&#10;k1Tk6tWr5hod7aej/nT0HwUBBBBAAAEEEEDAfgECgPb3MS1EAAEEEEAAAYsEdLTezJkzTfKORIkS&#10;mZYtWLBAihQpYqYKuzd11qxZUqhQIVm0aJE5rOv76Tp/ut6frvtHQQABBBBAAAEEEAgNgVj/TBm5&#10;95yR0LCglQgggAACCCCAQFAJ7NixQxo1aiT6q0Uz+eo6gZroI23atHLmzBlXezRAqNN9CxQo4DrG&#10;BgIIIIAAAggggEBoCBAADI1+ppUIIIAAAgggEKQCR44cMdN1dc2/AwcOyMGDB83fqVOn5OzZs3Lz&#10;5k2/W6YjBtOkSSMZM2aU7NmzS44cOczvY489JoULF5bUqVP7/SwuRAABBBBAAAEEEAgeAQKAwdNX&#10;1BQBBBBAAAEELBfQdfzWrFkjq1evlvXr18vWrVvl/PnzMdbqTJkymanEmim4fPnyUqZMGUmSJEmM&#10;vZ8XIYAAAggggAACCDwYAQKAD8aVpyKAAAIIIIAAAvcUuHbtmqxYsUIWLlwoixcvlp07d97znpi8&#10;IG7cuFKiRAmpVq2aSSRSqlQp0YzEFAQQQAABBBBAAIHgEiAAGFz9RW0RQAABBBBAIMgFLl26JPPm&#10;zZPp06fLkiVLxMnMG9VmJU6cWDQxiCb4iBcvnsSPH9+1DqBmCdYpwpcvX5Zz585Farqwr/rouoJ1&#10;6tSRJk2ayNNPPy0aIKQggAACCCCAAAIIBL4AAcDA7yNqiAACCCCAAAJBLnDnzh2TeXfcuHHy/fff&#10;Ryrop1Nw8+bNK3ny5JFs2bJJ5syZTQbf9OnTS6pUqUzAz1+eK1eumEDg8ePH5ejRo+bv8OHDsmvX&#10;Ltm3b1+kAoQaDGzcuLG0bdtWihUr5m8VuA4BBBBAAAEEEEDgIQgQAHwI6LwSAQQQQAABBEJD4MSJ&#10;EzJmzBgZP368HDp06J6N1gy+mpCjePHiZuptwYIFTcBPs/s+6KKZgzXJyG+//SabNm0yf7rvT9Fp&#10;wq+++qq0aNFCdEQiBQEEEEAAAQQQQCCwBAgABlZ/UBsEEEAAAQQQsEDg999/l6FDh8rUqVPl+vXr&#10;EbZIE29UqFBBKlasKJp8I5CSbmhSkp9//llWrlxpEpNcuHAhwrZohuHXX39dOnToIDpCkYIAAggg&#10;gAACCCAQGAIEAAOjH6gFAggggAACCFggsHnzZunTp4+Z5nv37t1wW5QlSxaTVKN69ery+OOPh3td&#10;IJ3QEYKamXjBggVmOnNEwcAECRLIyy+/LD169DAjGAOpHdQFAQQQQAABBBAIRQECgKHY67QZAQQQ&#10;QAABBKJVQEf89e7dW+bMmSPhBf40SYcG/Bo1amSm90ZrBWL4YZpYZPny5TJjxgxZtWpVhG1u166d&#10;dO/eXdKlSxfDteR1CCCAAAIIIIAAAo4AAUBHgl8EEEAAAQQQQCCSAmfOnJFevXrJ2LFj5fbt2z7v&#10;zpo1q7Ru3dpkz02WLJnPa4L54LFjx2TatGnmL7xRgdrunj17SufOnUVHB1IQQAABBBBAAAEEYlaA&#10;AGDMevM2BBBAAAEEELBAQIN9n332mfTt21fCC3oVKVLEZMh99tlnJXbs2Ba0OuImaIbh2bNny4QJ&#10;E0x2YV9X58qVy6yNWLt2bV+nOYYAAggggAACCCDwgAQIAD4gWB6LAAIIIIAAAnYK6Dp/bdu2NVly&#10;fbWwUKFC0qlTJ5PYw9d524/pWoEaCBw1apQcP37cZ3MbNGggI0eOlAwZMvg8z0EEEEAAAQQQQACB&#10;6BUgABi9njwNAQQQQAABBCwV0Gy+us6fZvfVIJd3yZ49u7zzzjtSuXJl71MhuX/jxg0zLVgDfb5G&#10;SaZMmVI++eQTadOmTUj60GgEEEAAAQQQQCAmBQgAxqQ270IAAQQQQACBoBTQJB/NmjWTrVu3hqm/&#10;rm/3xhtvSIsWLSRevHhhzof6gfPnz8uIESPkm2++8blOYt26dc0aimnSpAl1KtqPAAIIIIAAAgg8&#10;MAECgA+MlgcjgAACCCCAgA0Cn3/+uXTr1k2uXbsWpjk1a9Y0SUBSp04d5hwHPAV27dplrHwFUTNl&#10;yiQTJ04UXS+RggACCCCAAAIIIBD9AgQAo9+UJyKAAAIIIICABQKXL182a/1phlvvkjFjRpMA5Kmn&#10;nvI+xX4EAnfu3JHJkyfLsGHD5OrVqx5XaqKUfv36Sffu3SVWrFge59hBAAEEEEAAAQQQuD8BAoD3&#10;58fdCCCAAAIIIGChwJ49e6R+/fqyffv2MK3TDLZ9+vSRpEmThjnHAf8EDh8+LF27dvU5pbpOnToy&#10;adIkSZ48uX8P4yoEEEAAAQQQQACBewoQALwnERcggAACCCCAQCgJLF++3AT/zp0759FsDfj17dtX&#10;nn/+eY/j7ERNQBOp6PTq0aNHi44MdC8FChSQ+fPniyZWoSCAAAIIIIAAAgjcvwABwPs35AkIIIAA&#10;AgggYImATk9t27ataAZb95IvXz7RbLbZsmVzP8x2NAisXbtWunTpIt4B1/Tp08u8efOkVKlS0fAW&#10;HoEAAggggAACCIS2QOzQbj6tRwABBBBAAAEE/iswcOBAadWqVZjgX61atWT69OkE/x7Qh1K2bFmZ&#10;M2eOFCpUyOMNJ0+elEqVKsnChQs9jrODAAIIIIAAAgggEHkBRgBG3ow7EEAAAQQQQMAyAU08MWjQ&#10;oDCt0nXqXn311TDHORD9Ajrq8t1335UFCxZ4PDxevHjyzTffSIMGDTyOs4MAAggggAACCCDgvwAB&#10;QP+tuBIBBBBAAAEELBO4e/eudOrUSUaMGOHRsvjx48tHH30kNWrU8DjOzoMV0P4YOnSojBkzxuNF&#10;ceLEkQkTJkjLli09jrODAAIIIIAAAggg4J8AAUD/nLgKAQQQQAABBCwU6Ny5swwfPtyjZZrs44sv&#10;vpCSJUt6HGcn5gR0xJ8mXNGAoFNix44tU6ZMkaZNmzqH+EUAAQQQQAABBBDwU4AAoJ9QXIYAAggg&#10;gAACdgn06tVLBgwY4NGolClTyvjx4+Xxxx/3OM5OzAt8++238t5773lkCI4bN67MmjVL6tSpE/MV&#10;4o0IIIAAAggggEAQCxAADOLOo+oIIIAAAgggEDWBwYMHm/Xm3O9OkyaNTJw4UfLkyeN+mO2HKLBk&#10;yRKTIfjWrVuuWiRIkEDmz58vlStXdh1jAwEEEEAAAQQQQCBiAQKAEftwFgEEEEAAAQQsE9CMvjqN&#10;1H16qY78mzx5suTNm9ey1gZ/czQpiCZjuXPnjqsxKVKkkNWrVzNS0yXCBgIIIIAAAgggELEAAcCI&#10;fTiLAAIIIIAAAhYJaNBIR45dv37d1aokSZKYkX+FChVyHWMjsARmz54tmqnZvWTLlk3WrVsnGTNm&#10;dD/MNgIIIIAAAggggIAPgdg+jnEIAQQQQAABBBCwTuDQoUNm7Tj34F+8ePFk9OjRQvAvsLu7fv36&#10;YaZsHz58OEx/BnYrqB0CCCCAAAIIIPDwBAgAPjx73owAAggggAACMSRw7do10SDS2bNnPd744Ycf&#10;SunSpT2OsROYAm3atJHmzZt7VG7Dhg3SoUMHj2PsIIAAAggggAACCIQVIAAY1oQjCCCAAAIIIGCZ&#10;QPv27WXTpk0erXrzzTeldu3aHsfYCWyBnj17SqVKlTwqOXbsWNE/CgIIIIAAAggggED4AqwBGL4N&#10;ZxBAAAEEEEDAAgHN7Nu6dWuPllSpUkVGjhzpcYyd4BC4dOmSNGjQQA4ePOiqsGYG1tGATOV2kbCB&#10;AAIIIIAAAgh4CBAA9OBgBwEEEEAAAQRsEti/f78ULVpULl686GpWzpw5ZebMmZI0aVLXMTaCS2Dv&#10;3r3SqFEjuXLliqviBQsWNEHAhAkTuo6xgQACCCCAAAIIIPBfAaYA8yUggAACCCCAgJUCt27dMmvG&#10;uQf/NDikI/8I/gV3l+fOnVv69+/v0Yjt27eHSRTicQE7CCCAAAIIIIBACAsQAAzhzqfpCCCAAAII&#10;2CwwZMgQWbdunUcTe/ToIbly5fI4xk5wCtSsWVPq1q3rUfkRI0bI8uXLPY6xgwACCCCAAAIIICDC&#10;FGC+AgQQQAABBBCwTmDPnj1SuHBh0ey/TqlcubKMGjXK2eXXAgFdD7BOnTpy9OhRV2vy5MkjW7du&#10;FaYCu0jYQAABBBBAAAEEhBGAfAQIIIAAAgggYJXA3bt35ZVXXvEI/qVKlSrMlFGrGh2ijdGp3IMH&#10;D5ZYsWK5BDT427dvX9c+GwgggAACCCCAAAJCAJCPAAEEEEAAAQTsEpg8ebKsWLHCo1E9e/aU1KlT&#10;exxjxw6BEiVKSLNmzTwa8/HHH8sff/zhcYwdBBBAAAEEEEAglAWYAhzKvU/bEUAAAQQQsExAp4Tm&#10;y5dPjh075mpZxYoV5csvv3Tts2GfgPa7rgl44sQJV+OqVq0qixYtcu2zgQACCCCAAAIIhLIAU4BD&#10;ufdpOwIIIIAAApYJDBw40CP4Fz9+fOnTp49lraQ53gI6FbhXr14ehxcvXizz58/3OMYOAggggAAC&#10;CCAQqgIEAEO152k3AggggAAClgloIoihQ4d6tKpNmzaSJUsWj2Ps2ClQpUoVKVOmjEfjunXrJrdv&#10;3/Y4xg4CCCCAAAIIIBCKAgQAQ7HXaTMCCCCAAAIWCgwYMMAj8Ue6dOnktddes7ClNCk8gR49ekjs&#10;2P/75+3OnTvl66+/Du9yjiOAAAIIIIAAAiEj8L9/IYVMk2koAggggAACCNgmcPDgQRk3bpxHszp2&#10;7CiJEyf2OMaO3QL58+eXevXqeTRSMwLfunXL4xg7CCCAAAIIIIBAqAkQAAy1Hqe9CCCA0kEjEQAA&#10;QABJREFUAAIIWCigo/9u3rzpalnWrFmlfv36rn02Qkegffv2EjduXFeD9+3bJ5MmTXLts4EAAggg&#10;gAACCISiAAHAUOx12owAAggggIBFApr5dfLkyR4t6tChg0cQyOMkO1YL6JqPDRs29Gjjxx9/LHfv&#10;3vU4xg4CCCCAAAIIIBBKAgQAQ6m3aSsCCCCAAAIWCowYMUKuX7/ualm2bNmkVq1arn02Qk+gXbt2&#10;EidOHFfD//jjD1mwYIFrnw0EEEAAAQQQQCDUBAgAhlqP014EEEAAAQQsErhy5YqMHj3ao0WtW7f2&#10;CP54nGQnJAQyZswoNWrU8GirjgKkIIAAAggggAACoSpAADBUe552I4AAAgggYIHAN998I3/99Zer&#10;JSlTpmTtP5dGaG+0adPGA2D58uWiIwEpCCCAAAIIIIBAKAoQAAzFXqfNCCCAAAIIWCLw5ZdferSk&#10;cePGkihRIo9j7ISmQIECBaR06dIejff+XjxOsoMAAggggAACCFgsQADQ4s6laQgggAACCNgssH37&#10;dlm/fr1HEzUASEHAEWjSpImzaX41G7D7epEeJ9lBAAEEEEAAAQQsFiAAaHHn0jQEEEAAAQRsFhg/&#10;frxH88qVKydZs2b1OMZOaAs899xzkiJFChfC2bNnZd68ea59NhBAAAEEEEAAgVARIAAYKj1NOxFA&#10;AAEEELBI4O7duzJz5kyPFjVq1Mhjnx0E4sePL3Xq1PGAmD59usc+OwgggAACCCCAQCgIEAAMhV6m&#10;jQgggAACCFgmsGbNGjl69KirVYkTJ5ZnnnnGtR/ZDc0mfOHChcjexvVBIFCrVi2PWs6fP18uX77s&#10;cYwdBBBAAAEEEEDAdgECgLb3MO1DAAEEEEDAQgHvUVxPP/20JEyY0O+W3r59W5YtWybt2rWTMmXK&#10;SLFixUzCiFKlSknTpk1l4cKFoqMMKYEp8OKLL0rt2rVl06ZN96xg4cKFJXPmzK7rrl69yjRglwYb&#10;CCCAAAIIIBAqAgQAQ6WnaScCCCCAAAIWCXz//fceralevbrHfkQ7J06ckGbNmkn79u3lp59+kvPn&#10;z0u8ePFERxH+/fffJqjUuXNn0SnFjAqMSPLhnduzZ4/s2rXL75F83t8H6wA+vL7jzQgggAACCCDw&#10;cAQIAD4cd96KAAIIIIAAAlEU0MDPgQMHXHfrOm8VKlRw7Ue08eeff0rdunVly5YtJjlEp06dZPny&#10;5bJt2zbZvHmzrFq1Sjp06CAJEiQwx9q2bSs6PZgS3AKVK1f2aMCSJUvkzp07HsfYQQABBBBAAAEE&#10;bBYgAGhz79I2BBBAAAEELBTQ6bnupXTp0n5N/9WAz9tvvy3nzp2TdOnSyYwZM8wowIwZM0qsWLHM&#10;I/V4x44d5dNPP5XYsWPL1q1bZfLkye6vYzsIBYoUKSLJkyd31fzMmTPy66+/uvbZQAABBBBAAAEE&#10;bBcgAGh7D9M+BBBAAAEELBPQ0VvupWLFiu674W4vXrxYNm7caM4PGTJEsmfPHu61mlDk+eefN+c1&#10;AHjjxo1wr7106ZIZkXjz5s1wrwnvhAYj//rrr/BOy5EjR8y05HAv8DqhQU69J7zRbVrXw4cPi66B&#10;+KCLJtrQukRmLcVr167Jvn37on3qdZw4caR8+fIeTfb+jjxOsoMAAggggAACCFgmENey9tAcBBBA&#10;AAEEELBYQANbmgHYvTz55JPuu+Fuf/fdd+acJoV44oknwr3OOfHaa69Jnjx5pESJEmY0oHNcfzXY&#10;p4HBr776Sk6ePGlO6TqCuXPnli5dushTTz3lfrnZbty4sclcrOvPaQKSKVOmmHXs9GTevHnlpZde&#10;kvr165tg44ABA+SHH34QHammpUCBAtK/f395/PHHzb7+RwOaffv2NVOa27RpIx988IGsW7dOLl68&#10;KMmSJTPJTfQ5KVOmlLVr18qwYcNk+/btJvin06ZffvlleeONN8z6h85D586dK4MHD5aCBQvKmDFj&#10;nMOu32PHjknDhg3N/tKlSyVJkiRm22mb3r9hwwb54osvRNfp0/7Sa3QKbu/evU29XA/7/w1dd1ED&#10;sqtXrxZ9vhMw1Hpr0K579+7yyCOPeN8W6X19lvvo0Z9//jnSz+AGBBBAAAEEEEAgWAUIAAZrz1Fv&#10;BBBAAAEEQlDg999/9xgdpkGinDlz3lPi1q1bZn0/vVCng/pTNJinf95FRwM2adJEduzYITqyrFCh&#10;QibL7M6dO+WPP/6QV199VVq0aCHvv/++x6062u/s2bPy73//2wQPNWuxBiM1KLd7927p1auXmZo8&#10;YcIEE+TU4GOGDBlE26zveuWVV0RHrSVNmtQ89/r16+Z5GmjTpCaHDh2SHDlymICbJjrRAKLWVc+9&#10;+eab5njx4sVl7969Zhq01kOfpescOkUz5GodNTGKr6IjB/W8FidQp9tO2yZOnChjx441QUd9l44A&#10;1ACpBl+1nZq8Rc2combarlOnTknq1KlFszknSpTI3KfTr+fPny+//PKLaUtksjw7z3f/1UCue9Gg&#10;qAYodao3BQEEEEAAAQQQsF2Af/HY3sO0DwEEEEAAAYsEdJSYeylWrJhr/T73497bOpLOmaKbK1cu&#10;79OR2teRdBqQ0/UCp06dKrNmzZLhw4e7RuTFjRvXjO7TAJyvoiMHmzdvbkbKzZw5U3788UcTRNTg&#10;mo7K0yDi9OnTTdDsP//5j3m+Br808LZgwYIwj1y5cqUJ2H377beyaNEi87x+/fqZ6/Rcu3btzMhC&#10;3dZRhxr4qlGjhjmvAbvoLBr809GImkxFbfSdOgpRy/79+83IR/f3jRo1ygT/NPC3YsUKExwdOnSo&#10;qMu4cePMpadPn5boyNqrgeJUqVK5Xq8jDzUoSUEAAQQQQAABBEJBgABgKPQybUQAAQQQQMASAe/E&#10;DTrKzJ+iI8yc4mtUn3PuXr+afVhH6Gnp06ePaADSvbzwwgvStGlTc0in7Ppai09HDPbo0UN0Gq4W&#10;TUJStWpVs63/6dy5sxkZ6BzQ6bjOlOWDBw86hz1+P/zwQ8mfP785piPsGjRo4JqemyVLFunZs6fr&#10;fZrwRAONWtQlOrMca1010YrTNn2HThl2Rl3q9GCn6FRlZxSlu4dzXqd2O+s06qjF6Cje/eVen+h4&#10;Ps9AAAEEEEAAAQQCVYAAYKD2DPVCAAEEEEAAgTACOi3Uvbivied+PKJtZyRgRNeEd04DVjr1NVu2&#10;bPLss8/6vMyZUnv8+HH5888/w1yj9+koQffiHpgqV66c+ymzrUFCLc70W7Pz//9JkCCBVKpUyf2Q&#10;mWar04u1lCxZ0iMgp8ec5+l2RElI9Hxkiq596GtKrXpp0cQgTtF1CnWUpPapc945p786bVunQWvR&#10;6c7RUXQtRfeybds29122EUAAAQQQQAABawU8//VpbTNpGAIIIIAAAggEu4COptP18NxLvnz53HfD&#10;3XZPIqFZZn0F2cK92e2E3qtF19oLr+i6fbqOna6npyMGs2bN6nFp+vTpPfZ1x0mmodvuwTnd16LP&#10;C6+kTZs2TEBRr02cOLG5JbLPC+89/hzPlCmTz8t0fT8tvrIPazBUg5A69VnXM1Qz/dPgnDM60X29&#10;QZ8v8POgM0rSudw7oOwc5xcBBBBAAAEEELBNgACgbT1KexBAAAEEELBUQINvTkBIm6jruWnwy5+i&#10;1+lIOR1JpkEmf4smsXAP4B09etTcquv/RVT0fXqvJuPwLhEF8/Ra9yQZ3vf62o/u5/l6h7/HdFRf&#10;ZIoG/gYOHGjWNtQRf+5Fp0rriEFdOzC6infAmBGA0SXLcxBAAAEEEEAg0AWYAhzoPUT9EEAAAQQQ&#10;QMAIeK8D50wP9YcnXrx4rlF/3s8J7/7Dhw+bab66Ft2aNWvMZc5IQl9Tcd2fo0lHtGiWYu+ia/BF&#10;Z4nu52ndfK1dqMcvXLigP9FSdISkZgDWDMG6ZmDNmjVN5uRp06bJpk2bTPIT7xF79/tiDea6r0+o&#10;/RSdbbrf+nE/AggggAACCCDwoAQYAfigZHkuAggggAACCESrgE4LdS+a3CIypUqVKvLTTz/J5s2b&#10;ZefOna6kGeE9Y/bs2eaUJqvQ5BZaHn30UfN76NAh8+vrP5q1VoNbWnxN9/V1T6Acc4JjN27c8Fml&#10;iNrt84YIDmqGYM3Cq1OAZ8yY4Vrvz/0WZ/Sfr6nD7tf5u63BUv1unOfqffpdFS1a1N9HcB0CCCCA&#10;AAIIIBCUAowADMpuo9IIIIAAAgiEnoB3BtzIBgBr165t1u7T0W3vv/++aGAvvKIj0MaOHWtO68i0&#10;5MmTm20nm61OR163bp3P2ydPnmyO6xRlJ3Do88IAPOi0U6cu+woCavA0uspvv/1mHpUzZ06fwT/N&#10;UOwEfaMrAKgvzJw5s0cTvL8rj5PsIIAAAggggAAClggQALSkI2kGAggggAACtgt4jz7zDuTcq/06&#10;Dbh3794mS60mf2jSpImsWLHCZPV17tV16KZMmSKvvfaaaLZgzU7brVs357ToGnJ169Y1+3369PEY&#10;SaYHf/zxR5k4caI53759+0iv52dufIj/eeyxx0RHyem02BEjRnjUZO7cueIENz1ORHHHSU6ye/du&#10;0T/3omsDtm7d2pX999q1a+6n72vbO3Ds/V3d18O5GQEEEEAAAQQQCFABpgAHaMdQLQQQQAABBBDw&#10;FNCpte7lXok43K91tjX778iRI6VLly6io/heffVVk0wke/bsJtikI86c6bv6fB0F6GSwdZ7x9ttv&#10;m2nEOnKsfv36Zm1BDSrptOL169eby/T5rVq1cm4Jml9tx7PPPitLly6VMWPGyPz586Vw4cKyZcsW&#10;OX78uFmnT9dDPHfu3H23qXr16jJq1CiTAfiFF16Q8uXLmwCrjgzcuHGjWYewQoUKsmrVKvnzzz/v&#10;+33OA5x1HJ197+/KOc4vAggggAACCCBgkwAjAG3qTdqCAAIIIICAxQLeiTd0im1USuXKlUVHszVr&#10;1kwSJ05sglk6tXXHjh0m+JciRQrp1KmTLF682LXmn/t7NMPvt99+Ky1btjSj5ZYtW2ZG/em04ZIl&#10;S0rfvn2lXbt27rcE1fbQoUOlRYsWJlmGBt4WLlxosvG2adNGPv74Y7NmX3Q0SB01wOpk+12yZIkZ&#10;dbh27VopW7asyQysIza1aFBQA5DRUbwTszgJW6Lj2TwDAQQQQAABBBAIVIFYd/8pgVo56oUAAggg&#10;gAACCDgCOuX32LFjzq4sX75cnGmkroOR3NApvydPnhRd807XBtQkH5EZWaj/jDp69KjoKLICBQpI&#10;woQJI1mDwL1cbfbs2WOmMWvG5QeRbdhpvfofOXLEZE3OkSNHtAUZnee7/y5YsMCMAHWONWzYUGbO&#10;nOns8osAAggggAACCFgpwBRgK7uVRiGAAAIIIGCfgPe0Ux2pd79FM9BqYDGy6wk679WgWNasWc2f&#10;c8yWX7XRNQFjomTIkEH0LyaK9whA7+8qJurAOxBAAAEEEEAAgZgWYApwTIvzPgQQQAABBBCIksD1&#10;69c97rNptJ1Hw9h5oALx48f3eL73d+Vxkh0EEEAAAQQQQMASAQKAlnQkzUAAAQQQQMBmgdu3b5sp&#10;uk4bY8eObbL5Ovv8IuCvgHcA8MaNG/7eynUIIIAAAggggEDQChAADNquo+IIIIAAAgiEjoD3KC3v&#10;IE7oSNDS+xXw/na8v637fT73I4AAAggggAACgShAADAQe4U6IYAAAggggICHgCbocC86ApCCQFQE&#10;vJOZeH9bUXkm9yCAAAIIIIAAAoEuwL+eA72HqB8CCCCAAAIIiPeorZs3b6KCQJQEvL8d728rSg/l&#10;JgQQQAABBBBAIMAFCAAGeAdRPQQQQAABBBAQAoB8BNEmQAAw2ih5EAIIIIAAAggEkQABwCDqLKqK&#10;AAIIIIBAKAt4j9QieUMofw1Rb7v3d5MgQYKoP4w7EUAAAQQQQACBIBEgABgkHUU1EUAAAQQQCHWB&#10;pEmTehBcunTJY58dBPwR8P5uvL8rf57BNQgggAACCCCAQLAJEAAMth6jvggggAACCISoQJo0aTxa&#10;fu7cOY/9e+2MHDlSateuLQ0bNpTTp0/f63Lp2LGjuX7evHn3vPZhXLBy5UpTvzfeeCPGX9++fXvz&#10;7lWrVsX4u+/3hd7fjfd3db/P534EEEAAAQQQQCAQBQgABmKvUCcEEEAAAQQQCCOQNm1aj2PegRyP&#10;kz52Tpw4Ibt27ZJt27ZJ7969fVzheejAgQPm+si+x/MpD27v4sWLpn779+9/cC8J58n6TrX8+++/&#10;w7kicA+fP3/eo3Le35XHSXYQQAABBBBAAAFLBAgAWtKRNAMBBBBAAAHbBbxHat1PYO7HH3+UuXPn&#10;BjVZunTppFKlSlKmTJkYb4e+U9+dPn36GH/3/b7wr7/+8niE93flcZIdBBBAAAEEEEDAEoG4lrSD&#10;ZiCAAAIIIICA5QKZM2f2aOGxY8c89iO7M2DAAClXrpxoIC0YS6lSpUT/Hkbp27fvw3httLzT+7vx&#10;/q6i5SU8BAEEEEAAAQQQCDABRgAGWIdQHQQQQAABBBDwLZAjRw6PE0ePHvXY93dHR6+lSpXKTF99&#10;//33/b0t3OuuXbsm+/btkwsXLoR7ja8TOhLt6tWrvk6ZYzdv3hSdahvRNeHe/P8ndJSk1s078214&#10;9+k7Dx065NcaieE9Q4/fz3O0zt6j9NzfdeTIkfuaeuz93WTPnt398WwjgAACCCCAAAJWChAAtLJb&#10;aRQCCCCAAAL2CXgHav78888oNVKnfDqBv+XLl0dpKrCufafPeOaZZ6Ro0aJSo0YNKV26tJmO+9Zb&#10;b/kMoNWrV8+MODx+/LhoEg0dfajBSE3i4QTo7t69K1999ZW0adNGSpYsKdWrVzfPb9CggXgn3Fi6&#10;dKl5RrNmzTwcbt++LaNHj5Ynn3xSnnjiCVO3IkWKSNWqVWXChAmi7/AuO3bskFdeeUUKFy4szz33&#10;nLlXRxfqMQ0IepemTZuady9btszjVGSf07hxY/Ocs2fPyowZM0xiEa1z2bJlpVatWjJ79mzzfPXp&#10;06ePlC9fXp599lkz8lE9f//9d4/3+7PjHQD0Diz78wyuQQABBBBAAAEEgk2AAGCw9Rj1RQABBBBA&#10;IEQFvAM1mqQjqqVmzZom0KX39+/fX06ePOn3o3bu3Cl6vwasdHTe008/bfY1eKYJJubPny8anNKR&#10;ge5FR7VpoGvIkCGigTMNxF2/fl10xFv8+PHNpYMHD5aBAwfK2rVrJU+ePKaOSZIkke3bt0vbtm1l&#10;wYIFrkdqUEyf570W4gcffCDDhg0zIxIrVqwozz//vGTMmFEOHjwogwYNMtmNXQ/5Z2Pv3r3SqlUr&#10;0azCGmTVYKYG4LRteqxOnTqyefNm91vMO/Xd7m28n+f8+9//NgFVDTaqY+zYsWX37t3Sq1cv+fnn&#10;n+X111833hq8LViwoMSKFUucYOOlS5c86hbRjgZu3b3UnSnAEYlxDgEEEEAAAQRsEWANQFt6knYg&#10;gAACCCBguUCBAgVM4McZwaYBLQ2gJUiQIEot10DZhg0bTEBIR/ONGTPGr+eMGjVKTp06ZQJ/n332&#10;mSt4pzdrsOrll182IwDnzZsnjRo1CvNMDRDq8RdffFE0M3HixInNNTryb/z48ZI6dWoZMWKEGQGo&#10;J7SN/fr1k5kzZ0qPHj1Eg3pJkyYN81w9oOvbaWBSA2R6ff78+V3XafCwS5cuoiMHNXjqBFTHjRsn&#10;mlFYR/7pe52iAcAWLVqY4OPkyZOlWLFizimfv/fzHH1+8+bN5b333jOeOkqyY8eOJmOzemrgb/r0&#10;6SY4qC/XgKher0FIbZeOJPSnaOZi96I+GmykIIAAAggggAACtgvwLx7be5j2IYAAAgggYImABr2c&#10;oJU26c6dO2b0WlSbp0Gl3r17m9tXrFjhmm4a0fM0UKYjz+LEiWOCcc7IPecenXaro+i06Ig4X0WD&#10;TppEQ0f4VahQQUqUKGEuc4JvGqTT6b9O0QBn165dJVmyZGZUngYZwys6OlFL1qxZPYJ/ekxH9rVs&#10;2dIEHt3XFXTuqVKlil7mKokSJZLu3btL3bp1RYOv9yr385xChQp5eOqIRZ2y7JTOnTu7gn96TEcB&#10;6lRhLRoI9rd4BwD1vRQEEEAAAQQQQCAUBBgBGAq9TBsRQAABBBCwREADNpoYwyka0Hn88ced3Uj/&#10;alBs8eLFsmjRItGswLrGXPr06cN9jgbhfvjhB7l165bEjRv2n1F6XAN7GpTSkXu+ik6v1QCie9HE&#10;FjqVNWHChFK/fn33U2Zbk5boiMIUKVK4RgyGueifAxoY03L48GF555135KWXXpLHHnvMHNP/6JRa&#10;76L3aFBTpx/r6Epd11DbqUUDke7BSO973ffv5zm6rp+3p/uIQ10v0btokFCLjgL0tzhBSud6nW5M&#10;QQABBBBAAAEEQkEg7L9cQ6HVtBEBBBBAAAEEglJAE258++23rrrr2nS+AmauC/zY0OQS69evN1OB&#10;NUD25Zdf3vMuDVbpmn5//PGH7Nmzx0yp1Wm127ZtkytXrpj7nanK3g979NFHvQ+Z5+jBTJkyhQmE&#10;ORc7AS9n39dvunTpzNTYqVOnGie1euSRR0xSj6eeekr0z5ly7NyvowJ//PFHM21Zg4YanFRnnWqs&#10;wcC8efM6l0b4ez/P8RV01bUPneKr7TpCMbJly5YtHrdoOykIIIAAAggggEAoCDAFOBR6mTYigAAC&#10;CCBgiYD3SLBNmzbdd8t0zT1dD1CLJr2YNWuW2Q7vPxr4e/vtt830Xc3Wq0k7pk2bZoKIuXLlkpw5&#10;c4Z3qzmuQTrvsm/fPnMobdq03qciva/TmnWKsTNd+vTp0zJnzhzRabTqN2nSJI9naoBP1w3U0ZA6&#10;pVmzCG/cuNEkEtFMvJrxV9fku1e5n+fcK5jnPWLyXnXxdV4TgGiw1im69p8zjdg5xi8CCCCAAAII&#10;IGCrACMAbe1Z2oUAAggggICFAjp9VgM3uv6fFl1n78KFC2Zq7P00t1q1alK9enVZuHChCejpWn6+&#10;iq6d98orr5gkFDqSTtepK168uJmGrAEwHbWma/i5T1P2fo4m6PAuGoTU4p6h1vuayOy/8MILon9a&#10;D10zcNWqVSZAqfXXqc46VVmDl07RTLiaOVjP//LLLyYQqsFQnUqsQVYdZfnTTz+ZKcrOPb5+o/oc&#10;Xya+nn8/x7wzGeuU5eTJk9/PI7kXAQQQQAABBBAIGgFGAAZNV1FRBBBAAAEEENC16bwTN2jAKjqK&#10;jpzTQJyuxdezZ0+zHp73czUophlodQqwjpobOnSoyZSr69U5U1ad4J+OpPO3ZMuWzVyqWXzDmzo8&#10;e/Zss4bfkiVLInzs5cuXXYFEHY3YqlUrM61ZA4GOnWbOdYq+T9+rRUfi6TRhzYqs2YI/+eQTc1xH&#10;Peo06YhKdD0nonfczznv+ut6jxQEEEAAAQQQQCBUBAgAhkpP004EEEAAAQQsEXj66ac9WqJBuego&#10;7lOBNVjmTMt1f/Zvv/1mdjWwpsk+vMupU6fMeoB6PDIBwHz58km8ePFEg3caePNVvv76a5k5c6ac&#10;OXPG12lz7KOPPjIjEl977bUw1+hot8aNG5vjzjM0gYaug6emvhyff/55caYsO/eEefA/B6LrOb6e&#10;HV3HvNvn/R1F13t4DgIIIIAAAgggEIgCBAADsVeoEwIIIIAAAgiEK6BTdd2LTm+NrqJTenUtPC2+&#10;RuI5ySh2794t+udedJRc69atXdl/r1275n46wm0NPmrGXi1DhgyRQ4cOua6/efOmjBs3ziQY0WnH&#10;VapUcZ3z3nDWSNRA5fz58z1O37hxw6xVqAed4FeaNGlEg49aPvvsMzP60ez8/390tKEGNXWKro4M&#10;DK9E13PCe/79Hj9x4oTH+n+6pmBEjvf7Pu5HAAEEEEAAAQQCTYA1AAOtR6gPAggggAACCEQo4GSy&#10;dbLtaoIKDcb5m602wof/c1Knv65bt85k+fW+VoOPo0aNMud0jT2dRqoBNA24aeIMXZuwQoUKZs29&#10;P//80/v2CPfbtWsnK1askF27dkm9evXMs1OkSCE//PCDa0qvJhzRrL7hFV27UIOYixcvlrfeeksG&#10;Dx5s6qNBPJ0qrWv86Tp9mrHXKZr5uEWLFibAWKZMGSlVqpRopmKdMquZjbXouof3SlASXc9x6hWd&#10;v+rqXjT5R8qUKd0PsY0AAggggAACCFgtwAhAq7uXxiGAAAIIIGCfQIIECVwj2JzWLVq0yNm8718d&#10;jadZdH0VDYKNHTvWrKWn03V1hNyIESNk7dq1oglKdG09XUtQiwYF/cme67xH1xDUDMSanENHH+qz&#10;dcqvJgbR7MLjx48XTVYSUdGRehr0e/311yVp0qSiI9/0GRoA03OVK1c273DPVFy4cGHz7JIlS5rk&#10;INoWzWqswb+sWbOa53Xt2jWi15pz0fWce74oChdochf34ozydD/GNgIIIIAAAgggYLNArH/+gXnX&#10;5gbSNgQQQAABBBCwT+Crr75yTZnV1uXIkUOiMwjoj5gG144cOWJGkun7NTFIdBX955k+++TJk6IJ&#10;QtKnTx/pR+uUX62jBiF1HT8d1acZlP+PvTuBs6n8Hzj+HQxlqZBKRPRLlnZkpwbDYGRfS5SyhLQX&#10;pV+r0mqZLJFlrGNXxhKpLMMP9atfhJKGoez5WcpY7v9+z/93j/vMjDH73HvO53m9dM/znHPPeZ73&#10;me7yvc+SWtJhzHq89hTUno266EpGUladJyPXTvocrYv21PStHK37tZdlVvUYTXo98ggggAACCCCA&#10;QCAKEAAMxLtCnRBAAAEEEEAgVYE///zTCoppkMuXFi5cKBUrVvRleUTAEtDFU/x7dN5xxx3y73//&#10;Gx0EEEAAAQQQQMBVAqn/DOwqChqLAAIIIIAAAsEioPO3hYeHG9WdO3eukSeDgArMmzfPgOjYsaOR&#10;J4MAAggggAACCLhBgACgG+4ybUQAAQQQQMCBArpwhX/SHoD+PQL997HtToFt27ZZi5v4Wq9DoLt0&#10;6eLL8ogAAggggAACCLhGgACga241DUUAAQQQQMBZArpSrv/KtMeOHbNWv3VWK2lNZgRiYmKMpzdu&#10;3NiaC9EoJIMAAggggAACCLhAgACgC24yTUQAAQQQQMCJAvnz55du3boZTZs6daqRJ+NegRMnTsiC&#10;BQsMgEcffdTIk0EAAQQQQAABBNwiQADQLXeadiKAAAIIIOBAAQ3ohISE2C3TxR2+++47O8+GewW0&#10;99/JkydtAF1JuWXLlnaeDQQQQAABBBBAwE0CBADddLdpKwIIIIAAAg4T0FV/mzZtarRqwoQJRp6M&#10;+wTOnj0rkydPNhrer18/CQ0NNcrIIIAAAggggAACbhEgAOiWO007EUAAAQQQcKjAM888Y7RsxYoV&#10;snPnTqOMjLsEFi1aJH/88Yfd6IIFC0qfPn3sPBsIIIAAAggggIDbBAgAuu2O014EEEAAAQQcJhAW&#10;FiZ33XWX3SqPxyMjR46082y4S+DMmTMSFRVlNLpHjx5SvHhxo4wMAggggAACCCDgJgECgG6627QV&#10;AQQQQAABhwq8/PLLRsuWLFki27ZtM8rIuENg/vz5kpCQYDdWF4t57rnn7DwbCCCAAAIIIICAGwUI&#10;ALrxrtNmBBBAAAEEHCbQqlUrufvuu41Wffjhh0aejPMF/vrrLxk1apTR0J49e0qZMmWMMjIIIIAA&#10;AggggIDbBAgAuu2O014EEEAAAQQcKKArAb/22mtGy7766itZs2aNUUbG2QLjx4+X/fv324287LLL&#10;ZPDgwXaeDQQQQAABBBBAwK0CBADdeudpNwIIIIAAAg4TaN68udSrV89o1VtvvSW6IizJ+QK///67&#10;fPLJJ0ZDBwwYINdff71RRgYBBBBAAAEEEHCjAAFAN9512owAAggggIBDBT766CPJk+fCxxtdDTg6&#10;OtqhraVZ/gJDhw6V06dP20XXXnutvPTSS3aeDQQQQAABBBBAwM0CFz4hu1mBtiOAAAIIIICAIwR0&#10;HsDu3bsbbRk+fLixKISxk4wjBFauXCnLli0z2vLmm29KkSJFjDIyCCCAAAIIIICAWwVCPN7k1sbT&#10;bgQQQAABBBBwnoDOAVepUiU5evSo3bi6devKhAkT7DwbzhE4ceKEREREyIEDB+xGVa9eXdavX2/0&#10;BrV3soEAAggggAACCLhQgB6ALrzpNBkBBBBAAAEnC+jQz/fee89ooi4GMnv2bKOMjDMEdJ5H/+Bf&#10;aGio6GIg/kPBndFSWoEAAggggAACCGRcgABgxu14JgIIIIAAAggEqMDDDz8sYWFhRu10SOhvv/1m&#10;lJEJbgEd9jt37lyjEc8++6zcfvvtRhkZBBBAAAEEEEDA7QIMAXb7XwDtRwABBBBAwKECugDInXfe&#10;KTpE1Jduu+02mTlzpuTLl89XxGOQCuhQ78jISDl27JjdgsqVK8u3334rBQoUsMvYQAABBBBAAAEE&#10;EBChByB/BQgggAACCCDgSIGbbrpJdAEQ//Sf//xHhg0b5l/EdhAKnDlzRgYOHGgE//Lnzy/Tp08n&#10;+BeE95MqI4AAAggggED2CxAAzH5jroAAAggggAACuSSgQ4Hbtm1rXH3y5Mny+eefG2Vkgkvg7bff&#10;tnr6+dda5wK84447/IvYRgABBBBAAAEEEPifAEOA+VNAAAEEEEAAAUcLHDlyRO6++26Jj4+323nZ&#10;ZZfJrFmzpGLFinYZG8EhsGDBAnn++eeNyjZt2lRiY2MlJCTEKCeDAAIIIIAAAggg8P8CBAD5S0AA&#10;AQQQQAABxwvovHB16tSRv//+227rddddJzExMaKrBpOCQ2DTpk3SvXt30SHAvlSuXDnR8mLFivmK&#10;eEQAAQQQQAABBBBIIsAQ4CQgZBFAAAEEEEDAeQLaA/Djjz82GvbHH39Ir1695OTJk0Y5mcAU2LVr&#10;l/Tt29cI/l1++eUyb948gn+BecuoFQIIIIAAAggEkAABwAC6GVQFAQQQQAABBLJPoEePHjJgwADj&#10;Aj/99JNVlpiYaJSTCSwBXfG3Z8+exqIfOtx3woQJ1krPgVVbaoMAAggggAACCASeAAHAwLsn1AgB&#10;BBBAAAEEskngww8/lJYtWxpnX7NmjTz55JNy7tw5o5xMYAjoHI467DchIcGo0BtvvCGdO3c2ysgg&#10;gAACCCCAAAIIpCzAHIApu1CKAAIIIIAAAg4VOHXqlDRo0MCaN86/iZGRkTJs2DDJk4ffR/1dcnP7&#10;2LFj0q1bN9m2bZtRjUceeUTGjx9vlJFBAAEEEEAAAQQQuLgAAcCL27AHAQQQQAABBBwqcPDgQalf&#10;v36ywFKzZs3k3XfflXz58jm05cHTrMOHD4sO296+fbtR6datW1uLt3CPDBYyCCCAAAIIIIBAqgL8&#10;xJ0qDzsRQAABBBBAwIkCJUqUkLCwsGRNi42Nlf79+wtzAiajydECnfPvgQceSBb800rcf//9BGhz&#10;9G5wMQQQQAABBBBwggA9AJ1wF2kDAggggAACCKRL4IMPPpCnn376os+55557ZNSoUXLllVde9Bh2&#10;ZI/AL7/8Io8++qjs27cvxQtozz9d+VeHbJMQQAABBBBAAAEE0iZAADBtThyFAAIIIIAAAg4R+Pzz&#10;z6VVq1bGoh8679/58+eNFpYvX17GjRsnN9xwg1FOJvsE4uLirB6Yx48fNy6iK/56PB67rGDBgrJi&#10;xQqpVauWXcYGAggggAACCCCAwMUFGAJ8cRv2IIAAAggggIDDBDZu3CgdO3Y0gn+XX365LFq0SKpU&#10;qWK09tdff5UOHTokWyzEOIhMlgnExMRIz549JWnwr23btjJt2jRjcRZdyKV58+ayZcuWLLs+J0IA&#10;AQQQQAABBJwsQADQyXeXtiGAAAIIIICALbBr1y5p0aKFaPDIl7TnnwaXNJj0zTffWAuD+Pbp45Ej&#10;R6xVaCdPnuxfzHYWCuh8i4MHD5aXX35Zzp49a5y5T58+MmvWLOncubNERUUZ+44ePSrh4eESHx9v&#10;lJNBAAEEEEAAAQQQSC5AADC5CSUIIIAAAggg4DABDeQ1bdpUDhw4YLTso48+El1VVlOxYsVk+fLl&#10;0qVLF+OYc+fOyVtvvSVPPfWUnDhxwthHJnMCu3fvtoJ7c+bMMU6kQ351NeaPP/5Y8ubNa+3r3bu3&#10;vPPOO8ZxOk9g48aNRVd1JiGAAAIIIIAAAghcXIAA4MVt2IMAAggggAACDhD4+++/pWXLlrJjxw6j&#10;Nc8++6w135x/YYECBWTq1KnyyiuviAah/NPixYutFWi//fZb/2K2MyigC3noXIw//vijcYbChQuL&#10;BgSfeeYZo1wzzz33XLJ79vPPP0tERESyocPJnkwBAggggAACCCDgYgEWAXHxzafpCCCAAAIIOF1A&#10;F47QefyS9jBr3769NbQ0aZDP3+Ozzz6TBx98UI4dO+ZfbM1F16tXL+nbt6/kz5/f2Efm0gKHDx+W&#10;V199VZYtW5bs4AoVKsj8+fOlcuXKyfb5CvSedu3aVWbMmOErsh7DwsIkNjZWNIhLQgABBBBAAAEE&#10;EDAFCACaHuQQQAABBBBAwEECOmz3ww8/NFpUt25dawXZtASKfvnlF2nXrp18//33xjk0o6sEv/HG&#10;G1K1atVk+yhIWWDBggUydOhQ+fPPP5Md0KZNG5k4caJcccUVyfYlLThz5oxERkYmCyLqgiG6mIjO&#10;7UhCAAEEEEAAAQQQuCBAAPCCBVsIIIAAAggg4CCBt99+W1588UWjRbfccousW7fOmu/P2JFK5vTp&#10;0/LCCy/I8OHDRXufJU3aw/DJJ59M1zmTnsPpeQ2karA0Li4uWVMLFixoBWkfe+yxZPtSK9DFXBo2&#10;bCjr1683DtPzjB071igjgwACCCCAAAIIuF2AAKDb/wJoPwIIIIAAAg4U0GGk2nPv/PnzduuuvfZa&#10;KwBVrlw5uyw9G7pASI8ePUQXnkiadN66xx9/3BoyHBoamnS3a/Pa02/EiBEyc+ZM0cVUkqZq1apZ&#10;qzDr0N+MJF3cpV69erJ161bj6YMGDZI333zTKCODAAIIIIAAAgi4WYAAoJvvPm1HAAEEEEDAgQLa&#10;y0zng9PFP3ypUKFC8tVXX4kGnDKTdD5AXTxk/PjxKfYGvOGGG6Rfv37W8FTf6rWZuV6wPvfkyZMy&#10;ZcoUmTBhQoqLc1x++eXWPIA6RDuzTnv37pXatWuLrijsn3TFYF00hIQAAggggAACCCAgQgCQvwIE&#10;EEAAAQQQcIyArgirwaBDhw7ZbdIA08KFC6V58+Z2WWY3vv76a9GFQLZv357iqbSXofYI1NVp8+XL&#10;l+IxTiw8ceKEtTiHBv6OHj2aYhMbN24so0ePlptuuinF/Rkp1Pugczv633dd4CU6OtpaMCQj5+Q5&#10;CCCAAAIIIICAkwQIADrpbtIWBBBAAAEEXCxw8OBBqVWrluzcudNQGDNmjBWsMwqzIKMLUYwaNUpe&#10;e+21FBe10EuULFlSunXrZq1ErMOEnZp+//13mTx5srUAh/b+SylpwO+9996TVq1apbQ702WbNm2S&#10;++67TzQI6UsafF20aJEViPWV8YgAAggggAACCLhRgACgG+86bUYAAQQQQMBhAn/99ZcV/NmwYYPR&#10;ssGDB1uLTxiFWZzRXmevvPKKNSw4MTExxbPrEOQWLVpYgcBbb701xWOCrVDnV1y9erUV9Fu1alWK&#10;c/xpm4oVK2YtovLEE09I/vz5s7WZK1eulGbNmon/fdBFRlasWGEFh7P14pwcAQQQQAABBBAIYAEC&#10;gAF8c6gaAggggAACCFxaQANRbdq0sYb5+h/dtWtXawioDgXNiRQfHy+vv/661RPu7NmzF71kpUqV&#10;pGXLllavNO0hGGxp27ZtsnjxYqtn3R9//HHR6l955ZXW6si6QvIVV1xx0eOyesfs2bOlU6dOxgIw&#10;RYsWtYKVVapUyerLcT4EEEAAAQQQQCAoBAgABsVtopIIIIAAAgggcDEBXXQjKirK2K1DQZcuXZrt&#10;Pc6Mi/4vo0OQ33//fZk0aZJoz8TU0l133SU6J179+vXl5ptvTu3QXNunq/f++9//Fp33cNmyZfLb&#10;b7+lWhddbVnvic6BqIG33Eg67LtPnz7Gpa+//npZt26dlC1b1igngwACCCCAAAIIuEGAAKAb7jJt&#10;RAABBBBAwKEC2uNuyJAhRuu0l9eaNWvkqquuMspzOqNDg3WxC/2nc+RdKl133XVSr149a6Xiu+++&#10;W8qUKXOpp2TLfg347dixQzZv3iwbN26UtWvXpriSb9KL69DmgQMHygMPPCAFChRIujvH87oK8Asv&#10;vGBct0KFCtbfRokSJYxyMggggAACCCCAgNMFCAA6/Q7TPgQQQAABBBwqEBMTYw319Hg8dgu1l1dc&#10;XFyuBc/sivht6HBgHTL7ySefWL0SNcCWllS8eHHRoNott9wiFStWtHoI3nDDDXL55Zen5elpOubY&#10;sWOiQ5d1FV0N+unjjz/+KBdbyCPpSXVuw44dO8qjjz4qNWvWTLo71/MDBgyQkSNHGvWoWrWq6JyF&#10;RYoUMcrJIIAAAggggAACThYgAOjku0vbEEAAAQQQcKiALj6hQ2dPnz5tt1ADOt98843ceeeddlmg&#10;bezbt090jjoNXmqg0j94mda66qIapUqVEh1qq0Ns9Z/2drzsssskNDTUGvasq9/qKsX6TxfE0IDe&#10;n3/+KUePHrX+aY/EhISENAf6/OumC3k0adLECvzpXIaBHEhTX50LcsaMGf5NkLCwMImNjQ2InopG&#10;xcgggAACCCCAAALZJEAAMJtgOS0CCCCAAAIIZI+ALkJRu3ZtK5Dlu4IGvLSXXXh4uK8o4B/37Nlj&#10;LaSxZMkSq0faqVOnArbOOmRWg34RERHSvHlz0QU+giVpEDQyMtKav9C/zm3btrUCsXny5PEvZhsB&#10;BBBAAAEEEHCkAAFAR95WGoUAAggggIAzBfbv328NNU26EMWnn34qPXr0CNpGa09G7dWo/3TOvQ0b&#10;NsiJEydyrT3XXHON1KlTx/rXoEED0WGzObWacnY0WntANmrUSNavX2+c/rHHHpOxY8caZWQQQAAB&#10;BBBAAAEnChAAdOJdpU0IIIAAAgg4UECDOBqM0sUp/NOrr76abCEQ//3BuK3zBG7dulV++OEH+5/O&#10;0ae9BrVHW1alggULyo033mjNMXj77beL/rvjjjukfPnyWXWJgDnPkSNHrEVW1NU/DR48WN544w3/&#10;IrYRQAABBBBAAAHHCRAAdNwtpUEIIIAAAgg4T0ADYjrfnM7b5p+6d+8uEydO9C9y9LY67N27V7QH&#10;5IEDB+Tw4cOiqw1rcOvvv/+25vvT3oS68IjO1af/dEVeDfTpoiK+fyVLlpRy5cqJ9vRzU9J5D7Vn&#10;4+7du41mDxs2TJ599lmjjAwCCCCAAAIIIOAkAQKATrqbtAUBBBBAAAGHCvTq1UvGjRtntE4XAdF5&#10;/3ThCxICaRXQlY7r1q1rBU59z9HhzdHR0daCIb4yHhFAAAEEEEAAAScJEAB00t2kLQgggAACCDhQ&#10;4OWXX042RFOHqep8eYG8Aq0Db4VjmrRp0ya57777jHkWdSGZRYsWWQudOKahNAQBBBBAAAEEEPif&#10;AAFA/hQQQAABBBBAIGAFpk6dKg8++KBRvxtuuMFazOH66683yskgkB6BFStWWCsaJyYm2k/TodJa&#10;XqtWLbuMDQQQQAABBBBAwAkCBACdcBdpAwIIIIAAAg4UWLVqlTRp0sRY9OLKK6+UNWvWyK233urA&#10;FtOknBaYPXu2dOrUSc6fP29fumjRolbv0ipVqthlbCCAAAIIIIAAAsEukCfYG0D9EUAAAQQQQMB5&#10;Aj/++KO0bt3aCP7pghbz5s0j+Oe8251rLWrfvr1ERUUZ1z969KiEh4dLfHy8UU4GAQQQQAABBBAI&#10;ZgECgMF896g7AggggAACDhTYt2+fNGvWTI4dO2a0bsKECRIWFmaUkUEgswK9e/eWt99+2ziN/g1q&#10;EPDgwYNGORkEEEAAAQQQQCBYBQgABuudo94IIIAAAgg4UOD48eNW8G/Pnj1G64YOHSoPPPCAUUYG&#10;gawSeP7556V///7G6Xbs2GEtCKJ/kyQEEEAAAQQQQCDYBZgDMNjvIPVHAAEEEEDAIQJnz561gn9f&#10;fPGF0aLHHntMxo4da5SRQSCrBTwej3Tt2lVmzJhhnFp7ncbGxkqBAgWMcjIIIIAAAggggEAwCRAA&#10;DKa7RV0RQAABBBBwsECPHj1k0qRJRgt1KPCiRYskb968RjkZBLJD4MyZMxIZGSnLli0zTt+2bVuJ&#10;iYmRPHkYPGPAkEEAAQQQQACBoBHgU0zQ3CoqigACCCCAgHMFXnjhhWTBv6pVq1pBF4J/zr3vgday&#10;0NBQmTt3rtSsWdOompb16dPHKCODAAIIIIAAAggEkwA9AIPpblFXBBBAAAEEHCgwceJEefjhh42W&#10;3XjjjRIXFyfXXXedUU4GgZwQOHLkiNSrV0+2bt1qXO7ZZ5+VYcOGGWVkEEAAAQQQQACBYBAgABgM&#10;d4k6IoAAAggg4FCB5cuXS/PmzUXn//OlokWLyrp166RixYq+Ih4RyHGBhIQEqVOnjuzevdu49kcf&#10;fSRPPPGEUUYGAQQQQAABBBAIdAECgIF+h6gfAggggAACDhX4/vvvrV5W/qus6kILugiI9r4iIZDb&#10;Atu3b5e6devKoUOH7KqEhIRIdHS0tWCIXcgGAggggAACCCAQ4ALMARjgN4jqIYAAAggg4ESBPXv2&#10;WCv++gf/NLAyZcoUgn9OvOFB2qZbbrlFlixZIoULF7ZboKsFd+/e3Sq3C9lAAAEEEEAAAQQCXIAA&#10;YIDfIKqHAAIIIICA0wSOHTsmERERsm/fPqNp7733nnTo0MEoI4NAbgtUq1ZN5s+fL/nz57erokPW&#10;27VrZ81TaReygQACCCCAAAIIBLAAAcAAvjlUDQEEEEAAAacJJCYmSuvWrWXLli1G0/r16ydPPfWU&#10;UUYGgUARaNSokUydOlXy5Lnw0fnUqVPW/JVJ/5YDpc7UAwEEEEAAAQQQ8Be48CnGv5RtBBBAAAEE&#10;EEAgGwR0td9Vq1YZZ77//vtl+PDhRhkZBAJNoH379hIVFWVU6+jRoxIeHi7x8fFGORkEEEAAAQQQ&#10;QCDQBAgABtodoT4IIIAAAgg4VEB7+E2bNs1oXY0aNWTGjBlGzyrjADIIBJBA7969ZejQoUaNdCi7&#10;BgEPHjxolJNBAAEEEEAAAQQCSYBVgAPpblAXBBBAAAEEHCowbtw46dWrl9G6m266yZpDrUSJEkY5&#10;GQQCXaB///4yatQoo5pVq1a1ercWKVLEKCeDAAIIIIAAAggEggABwEC4C9QBAQQQQAABBwssXrxY&#10;dJjvuXPn7FZeffXVsm7dOrn55pvtMjYQCBYBXQm4a9euVu9V/zqHhYVJbGysFChQwL+YbQQQQAAB&#10;BBBAINcFCADm+i2gAggggAACCDhXYPPmzdKgQQM5efKk3cjLL79cVq5cKbVq1bLL2EAg2ATOnDkj&#10;kZGRsmzZMqPqbdu2lZiYGIa1GypkEEAAAQQQQCC3BZgDMLfvANdHAAEEEEDAoQK//fabtUqqf/BP&#10;V1HVeQAJ/jn0pruoWaGhoTJ37lzReSz9k5b16dPHv4htBBBAAAEEEEAg1wUIAOb6LaACCCCAAAII&#10;OE9AV0eNiIiQ/fv3G4378MMPpXXr1kYZGQSCVaBQoULWkN/KlSsbTdA5L5977jmjjAwCCCCAAAII&#10;IJCbAgQAc1OfayOAAAIIIOBAgdOnT0vLli1l27ZtRuueeeYZGTBggFFGBoFgFyhWrJg1DLhMmTJG&#10;U959910ZPny4UUYGAQQQQAABBBDILQHmAMwtea6LAAIIIICAAwV0cYROnTpZc6D5N69du3ZWWUhI&#10;iH8x2wg4RmD79u1St25dOXTokN0m/XuPjo62FgyxC9lAAAEEEEAAAQRyQYAegLmAziURQAABBBBw&#10;qsCzzz6bLPhXp04dKwhC8M+pd512qcAtt9xiDQcuXLiwDaIB8R49esiSJUvsMjYQQAABBBBAAIHc&#10;EKAHYG6oc00EEEAAAQQcKPDee++JBgD9kwZF1q1bJzpMkoSAGwRWrFhhLX6TmJhoN7dgwYKi5Sx+&#10;Y5OwgQACCCCAAAI5LEAAMIfBuRwCCCCAAAJOFFiwYIG0bdtWzp8/bzfv2muvlbi4OClXrpxdxgYC&#10;bhCYPXu2NRTe//+HokWLyurVq6VKlSpuIKCNCCCAAAIIIBBgAgwBDrAbQnUQQAABBBAINoENGzZI&#10;ly5djOCfro76+eefE/wLtptJfbNEoH379hIVFWWcS1fGbtKkicTHxxvlZBBAAAEEEEAAgZwQIACY&#10;E8pcAwEEEEAAAYcK7Ny5U1q0aCF//fWX3cK8efPKzJkzpVq1anYZGwi4TaB3794ydOhQo9l79+6V&#10;8PBwOXjwoFFOBgEEEEAAAQQQyG4BAoDZLcz5EUAAAQQQcKiArnbatGlTY9VTbeqoUaOsoKBDm02z&#10;EEizwAsvvCD9+vUzjt+xY4dERETI8ePHjXIyCCCAAAIIIIBAdgoQAMxOXc6NAAIIIICAQwW0x19k&#10;ZKT88ssvRgsHDRok2vOJhAAC/y8wYsQI6dy5s8GxefNmadWqlZw+fdooJ4MAAggggAACCGSXAIuA&#10;ZJcs50UAAQQQQMChArqwQbt27WT+/PlGC3UewKlTp0pISIhRTgYBtwucOXPGCpgvW7bMoNCFc2Ji&#10;YiRPHn6TN2DIIIAAAggggECWC/BpI8tJOSECCCCAAALOFhg4cGCy4N+9994rEydOJPjn7FtP6zIo&#10;EBoaKnPnzpUaNWoYZ9CyPn36GGVkEEAAAQQQQACB7BAgAJgdqpwTAQQQQAABhwq89dZbMnLkSKN1&#10;VapUsQKC+fPnN8rJIIDABQFdGTs2NlYqV658odC7NW7cOHn++eeNMjIIIIAAAggggEBWCzAEOKtF&#10;OR8CCCCAAAIOFZg9e7Z07NhRPB6P3cKSJUvK+vXrpUyZMnYZGwggcHGBhIQEqVOnjuzevds46KOP&#10;PpInnnjCKCODAAIIIIAAAghklQABwKyS5DwIIIAAAgg4WGDNmjXSqFEjY9GCIkWKyDfffCN33nmn&#10;g1tO0xDIeoHt27dL3bp1jRW0de7M6Oho6dq1a9ZfkDMigAACCCCAgOsFCAC6/k8AAAQQQAABBFIX&#10;0GBF7dq15ciRI/aB+fLlk88//1yaNGlil7GBAAJpF9i4caOEhYXJiRMn7CfpXIELFy6UiIgIu4wN&#10;BBBAAAEEEEAgKwSYAzArFDkHAggggAACDhU4cOCAFYzwD/5pU8eOHUvwz6H3nGbljED16tWTzZ2p&#10;qwXrCttxcXE5UwmuggACCCCAAAKuESAA6JpbTUMRQAABBBBIn8CpU6ekefPmsmvXLuOJ//znP+Xh&#10;hx82ysgggED6BXRY/dSpUyVPngsfyX3/323ZsiX9J+QZCCCAAAIIIIDARQQufNq4yAEUI4AAAggg&#10;gID7BM6dO2ct+LFp0yaj8Q899JC88sorRhkZBBDIuED79u0lKirKOMHRo0etHrbx8fFGORkEEEAA&#10;AQQQQCCjAgQAMyrH8xBAAAEEEHCwQL9+/aw5/vyb2LhxY/nkk0/8i9hGAIEsEOjdu7e89dZbxpn2&#10;7t0r4eHhcvDgQaOcDAIIIIAAAgggkBEBAoAZUeM5CCCAAAIIOFjg1VdflTFjxhgtvP3222XOnDmi&#10;ixSQEEAg6wVefPFF0cC7f9qxY4c1B+fx48f9i9lGAAEEEEAAAQTSLcAqwOkm4wkIIIAAAgg4V2D6&#10;9OnywAMPiMfjsRtZunRpWb9+vZQqVcouYwMBBLJeQP+/69q1q8yYMcM4ua4WHBsbKwUKFDDKySCA&#10;AAIIIIAAAmkVIACYVimOQwABBBBAwOECX331lTXvWGJiot3SK6+8UtasWSO33nqrXcYGAghkn4Cu&#10;BBwZGSnLli0zLtK2bVuJiYkxFgwxDiCDAAIIIIAAAnBIXaYAAEAASURBVAikIsAQ4FRw2IUAAggg&#10;gIBbBLZu3SqtW7cW/+CfDvedN28ewT+3/BHQzoAQ0P/v5s6dKzVq1DDqo2V9+vQxysgggAACCCCA&#10;AAJpFSAAmFYpjkMAAQQQQMChAr///rs1z9iff/5ptHDChAmiQw9JCCCQswKFChWyhvxWrlzZuPC4&#10;cePk+eefN8rIIIAAAggggAACaREgAJgWJY5BAAEEEEDAoQInTpyQZs2aye7du40W6oqkDz74oFFG&#10;BgEEck6gWLFi1jDgMmXKGBcdNmyYDB8+3CgjgwACCCCAAAIIXEqAOQAvJcR+BBBAAAEEHCpw9uxZ&#10;adGiRbK5xh599FHRnkYkBBDIfYHt27dL3bp15dChQ3ZlQkJCJDo62lowxC5kAwEEEEAAAQQQSEWA&#10;AGAqOOxCAAEEEEDAyQKPPPKIfPrpp0YTtTfgokWLJG/evEY5GQQQyD2BjRs3WsPxtceuL+lcgQsX&#10;LrSG7/vKeEQAAQQQQAABBC4mwBDgi8lQjgACCCCAgIMFBg8enCz4d/fdd8usWbMI/jn4vtO04BSo&#10;Xr26zJ8/X/Lnz283QFcLbteuncTFxdllbCCAAAIIIIAAAhcToAfgxWQoRwABBIJQYObMmbJ06VL5&#10;7rvv5KqrrpJq1apJjx490rWK62+//SaNGjWS06dPWwK6OmyRIkWCUIMqX0xg8uTJ0r17d2P3jTfe&#10;aAUSrrvuOqOcDAIIBI7A7NmzpVOnTnL+/Hm7UkWLFpXVq1dLlSpV7LJA2Dh16pSMHj3aqtvOnTut&#10;4GWFChWkYcOG8vDDD0uePCn3Qzhy5Ih89NFH8u2338qvv/4qlSpVslZE7tmzp+i8iCQEEEAAAQQQ&#10;yJgAAcCMufEsBBBAIKAENFjXu3dvmTRpUrJ6FSxY0Orp1bFjx2T7khZ4PB6577775Ouvv7Z36cqw&#10;V155pZ1nI7gFVqxYYS36ob2HfEkDCGvXrrW+aPvKeEQAgcAU0KBa3759jcqVKlXK+n+4bNmyRnlu&#10;ZdavXy/333+/HDhwIMUqaG9j7dGYdIGT5cuXy0MPPSR//PFHsueVK1dO5s2bJ3feeWeyfRQggAAC&#10;CCCAwKUFCABe2ogjEEAAgYAXePfdd+W5556z66k9K/x7iOh8bj///LPoF6jUkva6ePLJJ41D0hoA&#10;PHfunHz55ZfGc++9917Reaoykvbs2SM//fSTXHvttVYPxqRz0mkvkUslddCekFmddu3aJd9//720&#10;atUqTafW4JoO3dNhfJq0XQkJCfZztffdzTffbOeza+OHH36QevXqyX//+1/7EgUKFBD90l2/fn27&#10;jA0EEAhsgaFDh8qgQYOMSmrvujVr1kiJEiWM8pzO7N+/X6pWrSp79+61L530PUl36GvOqlWr7J6A&#10;+ppYuXJlOX78+EWfpz9o6aIopUuXto9JbWPHjh0SHx9vH3LDDTdIxYoV7XxqG2l5ndf3qW3btonW&#10;S+uuP6Zkd0r6fpL0eqm9d+bWe0/SOpJHAAEEEMglAW9vDxICCCCAQBALJCYmerxfhjzetxHrnzco&#10;5Tl48KDn3//+t8f7ZcQuHzBgQKqt9H4x8Fx22WX28b7zeQOAqT7Pt9MbVEr2XG/vD9/uND96ezN6&#10;Onfu7PGucmmfzzsE2eNdldY4h/cLpb3fV9ekj9dff73xnKzIeFfi9JQvX96jdUpL8k7Sb9Wzdu3a&#10;9uHe3ppG3Z999ll7X3ZteL8Uery9hIzrqrF32Hh2XZLzIoBANgr069fP+P9ZX/+8gTePvhbnZnrt&#10;tdfseulrjDdY6fH26PN4f4DwtG/f3t6n9V2yZIldVf99+lqlr01//fWXZ+LEiR7vD0n287w/UtnP&#10;udTGU089ZT9Pr+ftOXmpp1j7L/U6r6+n3hXUjXNrHV944QWPvodlV0rp/cR3rbS8d+bGe4+vfjwi&#10;gAACCOS+gOR+FagBAggggEBmBKZOnWp/CfH2kvN450yyT/fGG2/Y+woXLuy5WDDPOxzU4+2dZh/r&#10;H0i72HPsi/xvwxcA9PZm83jnIbT+aXAyvenll1+26qGBTP2yM378eM8//vEPq2zMmDH26Zo0aeJp&#10;3Lhxiv98gS7vcGb7+KzY8K7A6QkLC7PqkpYAoH7p9fbGsY73DwBu2bLF8vH24LH2ZXcA8NixY55b&#10;b73Vupb/vX3vvfeygoVzIIBALgh4e3lbP5b4/z+t2/oa9ffff+dCjf7/kt6e3/Zrjb6O+ydvrzp7&#10;n9b1zTfftHd7p5qw9/m/1usB3tXJ7X2FChXyHD582H5eahu+AOBLL71kveZ657RN7XBr36Ve5/V9&#10;TQOtWn9ta3R0tEdfS729uK2ygQMHXvIaGTngYu8nvnOl5b0zp997fHXjEQEEEEAgMAQIAAbGfaAW&#10;CCCAQIYFtEeD7wugBsr8k3cxEHufHuOd289/t73t32PjlltuMZ6T3gDgbbfdZp83vRveYbVWTw/9&#10;Aqtfbn3p999/93gnf/d4hwNfsnfFvn37rJ6PJUuW9Oh2VqUvvvjCo8FNn3VaAoD6pdU79Nd6jn8A&#10;0FenmJgYa192BgD1y6ovaOmruz4+/vjjvmrwiAACQSqg/3/rjyH+/2/rdtu2bT3eaRlypVUavHv+&#10;+ec9Dz74oGfGjBlGHfR1XV/LffXVoJUm73Bhu0z3bdiwwXjexx9/bOzXH4fSknwBwLlz56blcE9a&#10;XucXLVpk1cU7lNh4n9JegfojnPZ61B6EWZ1Sez9J73tnTrz3ZHX7OR8CCCCAQOYFUl5+y/vOS0IA&#10;AQQQCA4Bb5DLrqh3aKq9rRtJ895AmrFfM7pi8Ouvv26Ve4fMyttvv53smJwq0LkMdXGKRx99VLxf&#10;ouzL6sq03uFhonNL6STwqSV97tGjR8XbM1K8QcDUDk3zPm9PSvH2NrTm7VOftMzz5P3CKrGxsfLq&#10;q6+m+TrZceAjjzySbG5GnZx/xIgR2XE5zokAAjkooHOseoNb1iq5/pfVsj59+vgX5dh2r169rPeR&#10;KVOmWCsW+19Y56/zn7/Vt6DHyZMn/Q8TnZvUP+miIf7Jf35B//LMbKf1dV7n0dOkC2v5v0/pvITe&#10;HoHauUK8PQ0zU5Vkz73U+0lWvHcmuygFCCCAAAKOEyAA6LhbSoMQQMBtAv4BQG+vNKP53mG/Rt7/&#10;WN2hqwd7e2lYQTfNf/LJJ2kKbumx2ZHi4uKs0zZv3jzZ6b29H6yypAuN+B+oqyAvXrxYunXrJt5e&#10;b/67MrWtQdKGDRuK1s/bs8X40pfSiXVS+GeeeUa8vXCsuqR0TE6U6cIw3uFpxqVq1Kgh06dPtyfe&#10;N3aSQQCBoBPwDom1fmyoVKmSUXfvvKninZPOKMvtjP8PD7pwRp06dawq6Y9VulCSL+3cudO3aT1+&#10;8803Rj47AoBpfZ33Lebk7S1o1OnUqVOyefNmyZcvn3h7whv7MpNJy/tJZt87M1M/nosAAgggEDwC&#10;BACD515RUwQQQCBFAf9efd5FPIxjdOVF/1V4kwYAvcOvxDsnkPWcHj16iC/IZpwkhzK6arF3/kK5&#10;/PLLJWkgU6twzTXXWDXR1YxTSto279xLokFP73xMKR2S4bJRo0bJihUrpFq1apc8h/Zg7Nq1q7X6&#10;8NixYy95fHYdoMFc7RXin2666Sb57LPPrBUr/cvZRgCB4BbwDqu1VvMuU6aM0ZB33nknYHr7eufh&#10;k9mzZ9v107yu8q5JV3n3f33VFen1tVSTd04+43lalh0BwLS+zutK6rrK8bp168Q7fYO1CrBu6w9P&#10;3ikz5KGHHsqy1efT8n6S2fdO9SQhgAACCLhDgACgO+4zrUQAAQcLaK8DX9KeB0mTBgF9ybuiom9T&#10;dCjW+++/b+VvuOEG+fDDD+19ubFx/Phxa+jU1VdfneLl9QuuJu9iIynu9847Jd7FLuSBBx4Q78Ib&#10;KR6T0cL0DCUeMmSIfPvttzJhwgQpXrx4Ri+Zqed5V9ZMNvxPXbU8q20yVVGejAACWSagQ1CXL18u&#10;SV9D9YeRadOmZdl1MnIi74JH4l3ww35qlSpV5Omnn7bzuqHvR74htatXr7YCgo899piULVtWNm7c&#10;aBzrCw4ahZnMpPV1Xt9ntced9p7XH5u056X2ZNRh1zpFhHfhqkzW5MLT0/J+ktn3zgtXYwsBBBBA&#10;wOkCF74VOr2ltA8BBBBwqICvB4U2z7vyo9FKnYtIh/n6ks6lp0nnW9JeCtpzQJN+YfGuwGht59Z/&#10;fHW/4oorUqyCr1egf3t8B3onu5dPP/3UynoXt/AV5/ijDlMbNmyY9O7dWyIiInL8+npBDT526NBB&#10;1MSXtFeld+J68a5S6SviEQEEHCjgXcTJGg7sP/2Dvg9oD2/9ASA3kk6HMHToUPvS+oOTzo/qP+RX&#10;d9asWVO0x6L2BtT0ww8/WNNS6JyB+t7l/97gXendOiY3/nP27FkrWKm9GfU1VYOUXbp0Ef2Ravjw&#10;4bJ06dIsqVZa308y896ZJRXlJAgggAACQSOQvKtI0FSdiiKAAAIIqIAGAH0TjicNjiXN6yIfmnQe&#10;Jt8cS9ojbMGCBdY/3Zd0mLD20tAvagMGDBDvqod6SJrTjh07Uly0o1GjRsZwLz2h9pbT3ooX6+Hn&#10;K/f/YuuriH6x1SFh9evXl1tvvdVXnKOP2vtQh4DpMFtfz8ocrYD3YvHx8aLzJ+qQOV9SU10QpVat&#10;Wr4iHhFAwMECOkfd/PnzrdcC7yrBVku1x1y7du2sqQxy8rVAg3/+r4f6+rhy5UpJOlTZdzt0SK0G&#10;Aj/44AOr158uBqK967RnnT7Xl7S3Y24l7cn4z3/+05rqQX948gUydZGq8PBw68cfnTJC543NaErP&#10;+0lm3jszWj+ehwACCCAQnAIEAIPzvlFrBBBAwBbw9erTgqTBu6TzJPkCgDpPkS8dPHhQRo8e7csm&#10;e9ShrJpat26d7gDgjz/+KC+++GKyc2qPNP/5nvQAHValwUj/FSL9n+gr9+8F4tuv891pys3efzrZ&#10;vgbg+vbtKzExMb6qWXNCaebAgQOii5ToCsK6Cm9WJ135WHsd/vHHH8ap9Yt0mzZtjDIyCCDgbAH9&#10;kUUD/506dbJ7eut0EfoDgQ6v1SG42Z10ESL/4J/+OKNDlC811Fbn2NN//knfy3w93bQ8N3sALly4&#10;0FqlWN83fcE/rZP+GDdy5Ehp0KCB9cNXZgKA6X0/yeh7p9abhAACCCDgHgECgO6517QUAQQcKlCu&#10;XDm7ZbpaoH5J8i0GogE4/6QrLeZkuvPOOyUqKirZJevWrZusTAs0QKkrMWoPtqQ9/XyBLR3i5p80&#10;sKYr/2ogVIOUuZV8PSo//vjjFKvwyy+/WMPwKleunOUBQO3p2apVK/npp5+Ma2vvzSeeeMIoI4MA&#10;Au4QaN++vRw6dMj6UcLXYv2hoEmTJtYcsDq3XnalyZMnG4sQ3XHHHaIruPvmck3puvoauWvXLklI&#10;SBB9r9JAmi9pr0Ff0l7N+t6SG0l/iNL3KO0N75uWwr8evh+2kq4Q7H9MWrbT+36SkffOtNSDYxBA&#10;AAEEnCVAANBZ95PWIICAQwU0yDVnzhy7dfrFzreYQ/fu3a35lXSeJx0mO27cOGu4rh6svb98SYfH&#10;VqhQwcpqsOhiX/50lV1dgdGXdJJz7bGnE52nN+mXOO0Rl9akQ9P0y5WuVNu5c2fjaTqHnabatWsb&#10;5Trnnc53p8PE/Fc8Ng7KgYxOcv/II48ku5J+YVQDtX/ttdeMeaySHZyBAr3v+jeg80X5Jx3up/MR&#10;khBAwL0Cffr0EQ36DR482EbQ3nQ6VHXNmjX2+4i9M40bqb0n6XuIXteXtJfcW2+9ZfVQT9pLXYev&#10;+noEPv/88/aUEfpDj/6goYuC6Jy1/otUtW3b1goQ+s6fk49XXXWVFCpUyFqxXhfV0vdG/+Trde/f&#10;M99/f1q30/t+kpH3zrTWheMQQAABBBwk4P3iQEIAAQQQCHCBDRs2eLxvPfa/TZs2GTVu1qyZvc/7&#10;hcTjHfbl8QbK7DJ9rnfYkvGci2W++uor43ne4cIXO9Qo9wYfrefddtttRvnFMt6gncfby8H6p9ua&#10;vHMGery9O6y6e3sy2k/99ddfPd6hvx49t3dOK7tcN7xDzKzrvvLKK0a5f8Y7abt9Le/CJ/67jO2U&#10;6mQc8L+MtxeLx9v7I6Vdycq8Xwit+un9SJq8Q4Wtfd55r5LuSnNen+v/t6Hb3mCox/vlNM3n4EAE&#10;EHC2QL9+/ZK9TlStWtWjr9sZSam9J3mnfUh2raSvUb68d8Ek+/JTpkwxnuftLe3RenuDgUa590ci&#10;+zmX2njqqaes53pX6LUPzezrvHcKB+uc2s6kybsysLXP+2OPtSur33su9n6S3vfOrHjvSdp28ggg&#10;gAACgS9AD0DvJxASAgggEOwC2rtCe879/vvvor0SZs6caTQpLCxMIiMjjbLczhw/ftye1P3w4cPW&#10;0DBdUVF7/k2bNs2aQF171GnvFe3JqL1AdD7CpL38fAugpLb4h07O7ptAXodI68TyKaWU6pTScYFS&#10;pj013333XaM62tNQ56jyDQM3dpJBAAFXCujCTzoc2P+9YfPmzdbUAbqIkv9cdpkFmjVrVoZOoSvp&#10;Tpw4UVatWmU9X1/bfa/vWqDzxOrrXWaH/2b2dV6ntdAe17qy8fbt28X7A5zVU3HGjBnWIitaP+3N&#10;qCmn3nsy8t5pVZD/IIAAAgi4SoAAoKtuN41FAAGnCuj8St5egeLtfWB9MfH2OrCaWrBgQfH2sJB3&#10;3nnH+oISDO3XuaN0+JR+yVq7dq1V5auvvtoa2qyrWyZNvnnvUgsAJn2OE/I6JFrn+PNP11xzjeiX&#10;eR1WR0IAAQR8AjqU1tvDzvpBZdmyZb5ia14+DbzpwkU6t15m08aNG63hsRk5T968ea2pLnQBDF1d&#10;19tTzzqN1ksXLdH3hKSLg2TkOpl9ji5Aoj+4eXsnWqstz5s3zzql/jilZbpKcFYGVNNa3/S+d6b1&#10;vByHAAIIIOAcgRDtpOic5tASBBBAAAHtAahfTq688kpronL9UpUTSXtV6Aq93mG68sMPP2T6khrE&#10;3LJli9Xj7x//+Eemv1B5h0hZ8wTqqseBkmbPni0dOnQQ7zDedM3X969//Uvuu+8+0VU9fUmDvd7h&#10;25JSkNR3DI8IIOBuAe1JravTeofwGhC9evWSMWPGGGW5mdGe3/qa7Z3yQe66665ki0KltW76I4n2&#10;IPcOAc6W1dD1NVh7AWqPa32fStpDXeuZ0+89aXnvzOh7T1rdOQ4BBBBAIDAF6AEYmPeFWiGAAAIZ&#10;FtBJyZMulJHhk+XiE3W4l/ZszKo0ffp00YnSgz1550OUFi1aGME/DfLq0D6Cf8F+d6k/AtkroAtY&#10;xMbGiq7E7us9rVccO3as6AIXb7/9dvZWII1nL1q0qNSoUSONR+feYfrDiwYoU0s5/d6T1e+dqbWN&#10;fQgggAACwSVAADC47he1RQABBAJeQFciXrBggVVPnRspN4ZCJUXyLmRiDY2eOnVq0l25kv/+++9l&#10;165dosPl0pN0rsSmTZtK0l6MI0eODLg5HtPTLo5FAIGcE/AuYiTLly+3ekTv3r3bvrBOFXH99dfb&#10;q8jbOxywob2mdSixrkx/++2351iLnPLek2NgXAgBBBBAIFsFCABmKy8nRwABBNwnEB8fL61bt7Ya&#10;fuDAASlRokSuI2jPli+//DLX6+GrgA61S+9wO128pGXLlvLzzz/7TmM9eleilD59+hhlZBBAAIHU&#10;BEqXLm0FAbUnoC4O4ksDBw4UnXNV5wV0UtLgpqa+fftacwnmVNuc8N6TU1ZcBwEEEEAg+wWYAzD7&#10;jbkCAggg4AoBnbB93bp1Rltr1qyZ4pxIxkEuzPzyyy/Wis2+puuX8XLlyvmyyR7Pnz8v7du3F99k&#10;874DfCsm6wT/JAQQQCC9AtoLWVeJP3HihP1UncdOVxKPiIiwy4J1Q3taJyQk2NXXHo6+FeHtQhdt&#10;pPe9x0U0NBUBBBBwhQABQFfcZhqJAAIIIBDMAk8++aR89NFHRhMaNGhg9eAJhCHWRsXIIIBAUAms&#10;WLFCmjdvbi244au4zm2n5U6YN9XXJh4RQAABBBBwu0AetwPQfgQQQAABBAJZYNiwYcmCf5UrV7bm&#10;WST4F8h3jrohEBwCjRo1kujoaGuOPF+NdXVbDQrqSuwkBBBAAAEEEHCGAD0AnXEfaQUCCCCAgAMF&#10;5s6dKx06dBAdAuxLJUuWlPXr10uZMmV8RTwigAACmRYYPXq0NUee/4lKlSola9eulbJly/oXs40A&#10;AggggAACQShAD8AgvGlUGQEEEEDA+QI6n+IDDzxgBP8KFy4sixcvJvjn/NtPCxHIcQFdTOjNN980&#10;rrt3714JDw9PtvK4cRAZBBBAAAEEEAgKAXoABsVtopIIIIAAAm4S2LFjh9SuXVsOHz5sNztfvnzy&#10;2WefSdOmTe0yNhBAAIGsFujfv7+MGjXKOG3VqlVl1apVUqRIEaOcDAIIIIAAAggEjwA9AIPnXlFT&#10;BBBAAAEXCBw4cMBafdM/+KfNHjNmDME/F9x/mohAbguMGDFCOnXqZFRj8+bN0qpVK2OhEOMAMggg&#10;gAACCCAQ8AIEAAP+FlFBBBBAAAG3COjE+5GRkfLrr78aTX7llVfkkUceMcrIIIAAAtkhEBISIlOm&#10;TJEmTZoYp//yyy+la9euxrQExgFkEEAAAQQQQCCgBRgCHNC3h8ohgAACCLhF4Ny5c9KmTRtZtGiR&#10;0eSHHnpIJk2aZJSRQQABBLJb4OTJk9KwYUPZsGGDcalevXpZPZKNQjIIIIAAAgggEPAC9AAM+FtE&#10;BRFAAAEE3CAwYMCAZMG/Ro0aySeffOKG5tNGBBAIMIFChQpJbGysVKpUyajZ2LFj5cUXXzTKyCCA&#10;AAIIIIBA4AvQAzDw7xE1RAABBBBwuICuvPnSSy8Zrbz99ttl9erVcsUVVxjlZBBAAIGcFEhISJA6&#10;derI7t27jcsOHz5c9IcLEgIIIIAAAggEhwABwOC4T9QSAQQQQMChAjNnzpQuXbqIx+OxW1i6dGlZ&#10;v369lCpVyi5jAwEEEMgtgW3btkm9evXk0KFDdhV0rsCpU6dar192IRsIIIAAAgggELACBAAD9tZQ&#10;MQQQQAABpwt88803Eh4eLqdPn7abqj3+1qxZI7fddptdxgYCCCCQ2wIbN26UsLAwOXHihF2V0NBQ&#10;WbhwobVyuV3IBgIIIIAAAggEpABzAAbkbaFSCCCAAAJOF/jpp5+kVatWRvBPv0zPmzeP4J/Tbz7t&#10;QyAIBapXry7z58+X/Pnz27U/c+aMtGvXTuLi4uwyNhBAAAEEEEAgMAUIAAbmfaFWCCCAAAIOFvjj&#10;jz+sHjNHjx41WjlhwgRr1U2jkAwCCCAQIAK6MFF0dLTkyXPhK8SpU6ekRYsWsmXLlgCpJdVAAAEE&#10;EEAAgZQELrx7p7SXMgQQQAABBBDIUgEdPte8eXOJj483zqsLgTz44INGGRkEEEAg0AQ6dOggo0aN&#10;Mqp15MgRadKkSbLXNeMgMggggAACCCCQqwIEAHOVn4sjgAACCLhJ4OzZs6Jfnr/99luj2T179pRB&#10;gwYZZWQQQACBQBXo06ePvPHGG0b19u7da81pevDgQaOcDAIIIIAAAggEhgCLgATGfaAWCCCAAAIu&#10;EHj00Udl/PjxRksjIiJk0aJFki9fPqOcDAIIIBDoAv3790/WG7Bq1aqyatUqKVKkSKBXn/ohgAAC&#10;CCDgKgF6ALrqdtNYBBBAAIHcEnjllVeSBf/uvvtuiYmJIfiXWzeF6yKAQKYERowYIZ06dTLOsXnz&#10;ZmndurUkJiYa5WQQQAABBBBAIHcF6AGYu/5cHQEEEEDABQI6aX63bt2MlpYtW1bWr18v1113nVFO&#10;BgEEEAgmAV0JODIyUpYtW2ZUW1cHnjVrlrFgiHEAGQQQQAABBBDIUQECgDnKzcUQQAABBNwmsHLl&#10;SmvFX/2S7EtFixaVtWvXSqVKlXxFPCKAAAJBK3Dy5ElrBfMNGzYYbejVq5eMGTPGKCODAAIIIIAA&#10;ArkjwBDg3HHnqggggAACLhD4z3/+I23atBH/4F+BAgVkwYIFBP9ccP9pIgJuEShUqJAsXrw42eva&#10;2LFj5cUXX3QLA+1EAAEEEEAgoAUIAAb07aFyCCCAAALBKqArYjZr1kz++9//2k0ICQmRSZMmSf36&#10;9e0yNhBAAAEnCBQvXlyWL18uN9xwg9Gct99+W3SuQBICCCCAAAII5K4AAcDc9efqCCCAAAIOFNCg&#10;nwb/EhISjNYNGzYs2YT5xgFkEEAAgSAWKF26tBUEvPrqq41WDBw4UKZPn26UkUEAAQQQQACBnBVg&#10;DsCc9eZqCCCAAAIOF9Dhvhr8W7FihdHSvn37SlRUlFFGBgEEEHCiwMaNGyUsLExOnDhhNy80NFQW&#10;LVokTZs2tcvYQAABBBBAAIGcEyAAmHPWXAkBBBBAwAUC3bt3l8mTJxstbdmypcybN0/y5s1rlJNB&#10;AAEEnCqgP4I0b95cEhMT7SYWLFjQ+nGkVq1adhkbCCCAAAIIIJAzAgwBzhlnroIAAggg4AKBQYMG&#10;JQv+3XPPPTJjxgyCfy64/zQRAQQuCDRq1Eiio6MlT54LXzdOnTolLVq0kC1btlw4kC0EEEAAAQQQ&#10;yBEBegDmCDMXQQABBBBwusCECROkZ8+eRjPLly8v69evlxIlShjlZBBAAAG3CIwePVp0CgT/VKpU&#10;KVm7dq2ULVvWv5htBBBAAAEEEMhGAQKA2YjLqRFAAAEE3CGwdOlSiYyMlLNnz9oN1hUx4+Li5Oab&#10;b7bL2EAAAQTcKPDmm2/KSy+9ZDS9QoUKsmbNGn4gMVTIIIAAAgggkH0CBACzz5YzI4AAAgi4QOC7&#10;776T+vXrG5PdX3bZZbJy5UqpXbu2CwRoIgIIIHBpgf79+8uoUaOMA6tVqyZffvmlFClSxCgngwAC&#10;CCCAAAJZL3BhUo6sPzdnRAABBBBAwNECu3fvtia591/pUue7mjZtGsE/R995GocAAukVGDFihHTq&#10;1Ml42qZNm6R169bGQiHGAWQQQAABBBBAIMsECABmGSUnQgABBBBwk8Cff/4pERER8vvvvxvN/uCD&#10;D6RNmzZGGRkEEEDA7QIhISEyZcoUadKkiUGhvaW7du0q58+fN8rJIIAAAggggEDWChAAzFpPzoYA&#10;Aggg4AKBxMREq9fK1q1bjdY+9dRT8sQTTxhlZBBAAAEE/l8gNDRU5s6dKzVq1DBI5syZk2yhEOMA&#10;MggggAACCCCQaQECgJkm5AQIIIAAAm4S8Hg80r17d/nqq6+MZrdt21beffddo4wMAggggIApUKhQ&#10;IVm8eLFUqlTJ2DF27FgZNGiQUUYGAQQQQAABBLJOgEVAss6SMyGAAAIIuEDgmWeekffff99oqS72&#10;ocPYdPEPEgIIIIDApQUSEhKsuVL37NljHDx8+HAZMGCAUUYGAQQQQAABBDIvQAAw84acAQEEEEDA&#10;JQJjxoyRPn36GK2tUKGCrFu3TooXL26Uk0EAAQQQSF1g27ZtUq9ePTl06JB9oM4VOHXqVOnSpYtd&#10;xgYCCCCAAAIIZF6AAGDmDTkDAggggIALBD7//HNp1aqVnDt3zm7tNddcI3FxcVK+fHm7jA0EEEAA&#10;gbQLbNy4UcLCwsR/NXWdK3DRokXStGnTtJ+IIxFAAAEEEEAgVQECgKnysBMBBBBAAAER/YJ67733&#10;yqlTp2yOggULWvMAVq9e3S5jAwEEEEAg/QJffPGFtGjRQnSBJV/S19gVK1ZIrVq1fEU8IoAAAggg&#10;gEAmBFgEJBN4PBUBBBBAwPkCu3btsr6Y+gf/8ubNKzNnzhSCf86//7QQAQSyX6Bx48YSHR0tefJc&#10;+Gqir7kaFNyyZUv2V4ArIIAAAggg4AKBC++yLmgsTUQAAQQQQCA9AkeOHJGIiAg5cOCA8bSRI0dK&#10;ZGSkUUYGAQQQQCDjAh06dJBRo0YZJ9DX4CZNmkh8fLxRTgYBBBBAAAEE0i9AADD9ZjwDAQQQQMAF&#10;An///be0bNlStm/fbrT2hRdeSLYQiHEAGQQQQACBDAnoIkuvv/668dy9e/dKeHi4HDx40CgngwAC&#10;CCCAAALpE2AOwPR5cTQCCCCAgAsEPB6PaG+UOXPmGK3t3LmzTJs2TXSVShICCCCAQPYI9OvXT6Ki&#10;ooyTV6tWTb788kspUqSIUU4GAQQQQAABBNImQA/AtDlxFAIIIICAiwSeeeaZZMG/Bg0ayKRJkwj+&#10;uejvgKYigEDuCIwYMUI6depkXHzTpk3SunVrY6EQ4wAyCCCAAAIIIJCqAD0AU+VhJwIIIICA2wQ+&#10;+OADefrpp41mV65cWdauXStXXXWVUU4GAQQQQCB7BM6cOWMtArJ8+XLjAu3atZNZs2YZC4YYB5BB&#10;AAEEEEAAgRQFCACmyEIhAggggIAbBebPny/65fL8+fN280uWLClxcXFStmxZu4wNBBBAAIHsFzh5&#10;8qQ0bNhQNmzYYFysV69eMmbMGKOMDAIIIIAAAgikLsAQ4NR92IsAAggg4BIBDfJ17drVCP4VLlxY&#10;Fi9eTPDPJX8DNBMBBAJLoFChQtZrcKVKlYyKjR07VgYNGmSUkUEAAQQQQACB1AXoAZi6D3sRQAAB&#10;BFwg8PPPP0vt2rXl0KFDdmvz5csnn332mTRt2tQuYwMBBBBAIOcFEhISrNfoPXv2GBcfPny4DBgw&#10;wCgjgwACCCCAAAIpC9ADMGUXShFAAAEEXCJw8OBBiYiIMIJ/2vTRo0cT/HPJ3wDNRACBwBYoXbq0&#10;6FyAV199tVHRgQMHyvTp040yMggggAACCCCQsgABwJRdKEUAAQQQcIHAX3/9JZGRkbJz506jtUOG&#10;DJGePXsaZWQQQAABBHJPoGLFihIbGys6NYMveTwe6d69uyxdutRXxCMCCCCAAAIIXESAIcAXgaEY&#10;AQQQQMDZArrQR5s2bWThwoVGQ7t16yaTJ082ysgggAACCASGwBdffGGtDpyYmGhXqGDBgrJy5Uqp&#10;WbOmXcYGAggggAACCJgC9AA0PcghgAACCLhE4IknnkgW/GvUqJGMHz/eJQI0EwEEEAg+gcaNG0t0&#10;dLTkyXPha8ypU6ekefPmsmXLluBrEDVGAAEEEEAghwQuvHPm0AW5DAIIIIAAArkt8M4778ioUaOM&#10;atx2220yd+5cCQ0NNcrJIIAAAggElkCHDh2SvYYfOXJEmjRpIvHx8YFVWWqDAAIIIIBAgAgwBDhA&#10;bgTVQAABBBDIGYGYmBjp1KmT6NxRvqQTzMfFxYk+khBAAAEEgkPgjTfekJdfftmobIUKFWTNmjVS&#10;okQJo5wMAggggAACbhcgAOj2vwDajwACCLhIYPXq1aLDx06fPm23+oorrrC+LGoPQBICCCCAQHAJ&#10;9OvXT6KiooxKV6tWTVatWmUsGGIcQAYBBBBAAAEXChAAdOFNp8kIIICAGwW2bdsmtWvXlqNHj9rN&#10;1+G+S5YskYYNG9plbCCAAAIIBI+ALujUtWtXmTlzplFpfV3XVYPz589vlJNBAAEEEEDArQLMAejW&#10;O0+7EUAAARcJ7N+/XyIiIozgnzZfF/wg+OeiPwSaigACjhPQxUCmTJki4eHhRtt0VWANDGqAkIQA&#10;AggggAACIgQA+StAAAEEEHC0wMmTJ63VIX/77TejnTp3VLdu3YwyMggggAACwSegvbnnzZsnNWrU&#10;MCo/Z84c6du3r1FGBgEEEEAAAbcKEAB0652n3QgggIALBM6dOye6WuTmzZuN1vbs2VMGDx5slJFB&#10;AAEEEAhegUKFCsnixYulUqVKRiPGjh3L670hQgYBBBBAwK0CzAHo1jtPuxFAAAEXCPTq1UvGjRtn&#10;tLRp06by2WefSb58+YxyMggggAACwS+QkJBgzfe6Z88eozHDhw+XAQMGGGVkEEAAAQQQcJMAAUA3&#10;3W3aigACCLhI4PXXX5chQ4YYLb7rrrvkm2++YWVIQ4UMAggg4CwBXfSpXr16cujQIbthISEhMnXq&#10;VOnSpYtdxgYCCCCAAAJuEiAA6Ka7TVsRQAABlwjol7wHH3zQaG3ZsmUlLi5OSpYsaZSTQQABBBBw&#10;nsDGjRslLCxMTpw4YTdO5wpctGiRaE9wEgIIIIAAAm4TIADotjtOexFAAAGHC6xatcr6cpeYmGi3&#10;9KqrrpK1a9dK5cqV7TI2EEAAAQScLfDFF19IixYtxP/9oGDBgqIrBNesWdPZjad1CCCAAAIIJBFg&#10;EZAkIGQRQAABBIJX4Mcff5TWrVsbX/by588vCxYsIPgXvLeVmiOAAAIZEmjcuLFER0dLnjwXvvKc&#10;OnXKWhl+69atGTonT0IAAQQQQCBYBS68GwZrC6g3AggggAACXoF9+/ZJs2bN5NixY7aHzvk0efJk&#10;adCggV3GBgIIIICAewR0JfiRI0caDT5y5IiEh4dLfHy8UU4GAQQQQAABJwsQAHTy3aVtCCCAgEsE&#10;jh8/bgX/kq76+M4770inTp1cokAzEUAAAQRSEujbt6+89tprxq69e/dKkyZNjIVCjAPIIIAAAggg&#10;4DAB5gB02A2lOQgggIDbBM6ePWsN51q+fLnRdP3CFxUVZZSRQQABBBBwr0C/fv2SvS9Uq1ZNdO7Y&#10;woULuxeGliOAAAIIuEKAAKArbjONRAABBJwr8PDDD8vEiRONBkZGRsr8+fMlb968RjkZBBBAAAH3&#10;Cpw/f166du0qM2fONBAaNmwosbGxonPGkhBAAAEEEHCqAEOAnXpnaRcCCCDgAoEhQ4YkC/7dc889&#10;1pc7gn8u+AOgiQgggEA6BHQxkClTpljz//k/TVcF1sCgBghJCCCAAAIIOFWAHoBOvbO0CwEEEHC4&#10;gPb6095//ql8+fISFxcn11xzjX8x2wgggAACCNgCJ0+eFO31t2HDBrtMN3r16iVjxowxysgggAAC&#10;CCDgFAECgE65k7QDAQQQcJGAzvfXvHlz0fn/fKl48eKybt06qVChgq+IRwQQQAABBFIUOHz4sNSr&#10;V09++uknY/+gQYPkzTffNMrIIIAAAggg4AQBAoBOuIu0AQEEEHCRwPfff299adOVf33psssuEx3C&#10;Vbt2bV8RjwgggAACCKQqkJCQYL1vJF1Bfvjw4TJgwIBUn8tOBBBAAAEEgk2AAGCw3THqiwACCLhY&#10;QL+k1axZU/bt22cr6JxOMTEx0rZtW7uMDQQQQAABBNIisG3bNqlbt65oj0BfCgkJkalTp0qXLl18&#10;RTwigAACCCAQ9AIsAhL0t5AGIIAAAu4QOHbsmERERBjBP235+++/T/DPHX8CtBIBBBDIcoGKFSvK&#10;kiVLpHDhwva5PR6PdO/eXZYuXWqXsYEAAggggECwCxAADPY7SP0RQAABFwgkJiZK69atZcuWLUZr&#10;Bw4cKPqPhAACCCCAQEYFqlevLvPmzZP8+fPbpzhz5oz149L69evtMjYQQAABBBAIZgECgMF896g7&#10;Aggg4AIB7Ymhq/2uWrXKaK0O+dXefyQEEEAAAQQyK9C4cWOJjo4WnVbCl06dOmUtOLV161ZfEY8I&#10;IIAAAggErcCFd7igbQIVRwABBBBwssCLL74o06ZNM5qoi33o/Ez+X9SMA8gggAACCCCQToEOHTrI&#10;yJEjjWcdOXJEwsPDZffu3UY5GQQQQAABBIJNgEVAgu2OUV8EEEDARQLjxo2TXr16GS2uUKGCrFu3&#10;TooXL26Uk0EAAQQQQCArBF5//XUZMmSIcapbbrlF1qxZI1dffbVRTgYBBBBAAIFgESAAGCx3inoi&#10;gAACLhNYvHix3H///XLu3Dm75ddcc43ExcVJ+fLl7TI2EEAAAQQQyGqBfv36SVRUlHHaatWqWdNR&#10;+C8YYhxABgEEEEAAgQAWIAAYwDeHqiGAAAJuFdi8ebM0aNBATp48aRMULFjQ+uJ1zz332GVsIIAA&#10;AgggkB0C58+fl65du8rMmTON0zds2FBiY2ONBUOMA8gggAACCCAQoALMARigN4ZqIYAAAm4V+O23&#10;36xJ1/2Df3nz5pUZM2YIwT+3/lXQbgQQQCBnBXSO2SlTpljz//lfeeXKlVZgUAOEJAQQQAABBIJJ&#10;gABgMN0t6ooAAgg4XEAnW4+IiJD9+/cbLR0xYoS0bNnSKCODAAIIIIBAdgqEhobKvHnzpEaNGsZl&#10;5syZI3379jXKyCCAAAIIIBDoAgQAA/0OUT8EEEDAJQKnT5+WVq1aybZt24wWP/fcc3zRMkTIIIAA&#10;AgjklEChQoVE56StVKmSccmxY8fKSy+9ZJSRQQABBBBAIJAFmAMwkO8OdUMAAQRcIuDxeKRTp04S&#10;ExNjtFjLpk+fLiEhIUY5GQQQQAABBHJSICEhQWrXri179uwxLqs91Pv372+UkUEAAQQQQCAQBQgA&#10;BuJdoU4IIICAywSefvpp+eCDD4xW169fX5YvXy4FChQwyskggAACCCCQGwLaQ71u3bpy+PBh+/L6&#10;A9XUqVOlS5cudhkbCCCAAAIIBKIAAcBAvCvUCQEEEHCRwKhRo5L1ntChVmvXrpWiRYu6SIKmIoAA&#10;AggEusC//vUv0ZWAT5w4YVdV5wpctGiRNG3a1C5jAwEEEEAAgUATIAAYaHeE+iCAAAIuEliwYIG0&#10;bdtW/FdTvO6662T9+vVStmxZF0nQVAQQQACBYBH44osvpEWLFpKYmGhXuWDBgqIrBNesWdMuYwMB&#10;BBBAAIFAEiAAGEh3g7oggAACLhLYsGGD3HffffLXX3/ZrS5cuLB8/fXXcvfdd9tlbCCAAAIIIBBo&#10;AjpnbefOnY0fsIoVKyarV6+WypUrB1p1qQ8CCCCAAALCKsD8ESCAAAII5LjAzp07JTIy0gj+5cuX&#10;z1oEhOBfjt8OLogAAgggkE6BDh06yMiRI41nHTlyRMLDw2X37t1GORkEEEAAAQQCQYAAYCDcBeqA&#10;AAIIuEjg0KFD1jxJBw8eNFo9evRoiYiIMMrIIIAAAgggEKgCffv2lVdffdWo3t69e60goL7XkRBA&#10;AAEEEAgkAQKAgXQ3qAsCCCDgcAEd7tuyZUv55ZdfjJa+9NJL0rNnT6OMDAIIIIAAAoEuMGTIEHn8&#10;8ceNam7fvt36Qct/oRDjADIIIIAAAgjkggBzAOYCOpdEAAEE3CigC320a9dO5s+fbzT/wQcflClT&#10;phhlZBBAAAEEEAgWAX1/69q1q8ycOdOosq4WHBsbK/nz5zfKySCAAAIIIJAbAvQAzA11rokAAgi4&#10;UODJJ59MFvzTL0cTJkxwoQZNRgABBBBwikCePHmsH7J0/j//pKsCa2DQf6V7//1sI4AAAgggkJMC&#10;BABzUptrIYAAAi4VeO+992TEiBFG62+77TaZN2+ehIaGGuVkEEAAAQQQCDYBfS/T97R77rnHqPqc&#10;OXOSDRE2DiCDAAIIIIBADgkwBDiHoLkMAggg4FaB2bNnS8eOHcXj8dgEpUqVkvXr10vp0qXtMjYQ&#10;QAABBBAIdoHDhw9LvXr15KeffjKaMnjwYHnjjTeMMjIIIIAAAgjkpAABwJzU5loIIICAywTWrFkj&#10;jRs3lr///ttu+RVXXCGrV6+W22+/3S5jAwEEEEAAAacI7NmzR+rUqSP66J+0J3z//v39i9hGAAEE&#10;EEAgxwQIAOYYNRdCAAEE3CWgqyDWrl1bjhw5Yjdch0jphOiNGjWyy9hAAAEEEEDAaQLbtm2TunXr&#10;ivYI9KWQkBCZOnWqdOnSxVfEIwIIIIAAAjkmwByAOUbNhRBAAAH3COzfv18iIiKM4J+2/pNPPiH4&#10;554/A1qKAAIIuFagYsWK1g9ehQsXtg10Kozu3bvL0qVL7TI2EEAAAQQQyCkBAoA5Jc11EEAAAZcI&#10;nDx5Ulq0aCG7du0yWvzaa6/JQw89ZJSRQQABBBBAwKkCuiCILgySP39+u4lnzpyRtm3bWvPg2oVs&#10;IIAAAgggkAMCBABzAJlLIIAAAm4ROHfunHTq1Ek2bdpkNPmRRx6Rl19+2SgjgwACCCCAgNMFdB7c&#10;KVOmSJ48F752nTp1Spo3by5bt251evNpHwIIIIBAAAlceCcKoEpRFQQQQACB4BTo16+ffP7550bl&#10;mzZtKmPGjDHKyCCAAAIIIOAWgY4dO8rIkSON5ur8uOHh4bJ7926jnAwCCCCAAALZJUAAMLtkOS8C&#10;CCDgMoGhQ4cmC/TdddddMnv2bMmXL5/LNGguAggggAACFwT69u0rr7766oUC79bevXutIOChQ4eM&#10;cjIIIIAAAghkhwCrAGeHKudEAAEEXCYwffp0eeCBB0QnOPelMmXKWHMclSxZ0lfEIwIIIIAAAq4W&#10;0J7yUVFRhkG1atVk1apV4r9giHEAGQQQQAABBLJAgABgFiByCgQQQMDNAl999ZU0adJEEhMTbYar&#10;rrpK1q5dK5UrV7bL2EAAAQQQQMDtAufPn5cuXbrIrFmzDIqGDRtaqwb7LxhiHEAGAQQQQACBTAow&#10;BDiTgDwdAQQQcLOATmDeunVrI/inX14WLFhA8M/Nfxi0HQEEEEAgRQFdDCQ6Otoa+ut/wMqVK62e&#10;9BogJCGAAAIIIJAdAgQAs0OVcyKAAAIuEPj9998lIiJC/vzzT7u1ISEhMmnSJGnQoIFdxgYCCCCA&#10;AAIIXBAIDQ2VefPmyT333HOh0Lulc+Y+/vjjRhkZBBBAAAEEskqAAGBWSXIeBBBAwEUCJ06ckGbN&#10;miVbvVAXAuncubOLJGgqAggggAAC6RcoVKiQNeS3UqVKxpPHjBkjL7/8slFGBgEEEEAAgawQYA7A&#10;rFDkHAgggICLBM6ePSstWrSQZcuWGa3u06ePfPzxx0YZGQQQQAABBBC4uMCePXukTp06oo/+acSI&#10;EdK/f3//IrYRQAABBBDIlAABwEzx8WQEEEDAfQKPPPKIfPrpp0bDIyMjZf78+ZI3b16jnAwCCCCA&#10;AAIIpC6wbds2qVu3rhw+fNg+UKfUmDZtGr3qbRE2EEAAAQQyK8AQ4MwK8nwEEEDARQKvvvpqsuBf&#10;9erVZebMmQT/XPR3QFMRQAABBLJOoGLFitZw4MKFC9sn9Xg88tBDD8nSpUvtMjYQQAABBBDIjAA9&#10;ADOjx3MRQAABFwlMnjxZunfvbrS4fPnyEhcXJ9dcc41RTgYBBBBAAAEE0ifwxRdfWFNsJCYm2k/U&#10;uQJXrFghNWvWtMvYQAABBBBAICMCBAAzosZzEEAAAZcJ6JcPXfTjzJkzdsuLFy8u69atkwoVKthl&#10;bCCAAAIIIIBAxgVmzZolXbp0kfPnz9snKVasmKxevVoqV65sl7GBAAIIIIBAegUIAKZXjOMRQCCo&#10;BXR+nUOHDlnz7Ojj8ePH5fTp06K/tus/nXMnf/78UqBAAevxqquuEg10XX311da/K6+8Mqjbn5HK&#10;//DDD1KvXj3573//az/9sssus3ok6MTlJAQQQAABBBDIOgFdUOvxxx83TliqVCnrR7cyZcoY5W7I&#10;6HBo/89u+llOP7/p5zbfZ7g8efLYn930M5x+ftPPbvoZrkSJElKkSBE3UNFGBBBAIFUBAoCp8rAT&#10;AQSCUUADVf/5z3+sfz/++KP8+uuv8ttvv1n//vrrr0w16YorrpAbb7xRypUrJzfddJPcdttt1r8q&#10;VaqIBsWclhISEqxhR3v37rWbph+ytYdCu3bt7DI2EEAAAQQQQCDrBHTO3X/+85/GCW+55RZZs2aN&#10;Fdgydjgkc/ToUeuzm/7wuGXLFtm1a5f1Lz4+3gr0ZaaZRYsWTfb57fbbb5dKlSpZP/hm5tw8FwEE&#10;EAgWAQKAwXKnqCcCCKQooL8Kb926VdauXWv/27lzZ4rHZmehrn6rQ3O0R5zvnwYJgzkdO3bM6vmn&#10;wVT/9MEHH8iTTz7pX8Q2AgjksMD7778v+qU4tdSrVy/RHyf806lTp2T06NHWcEJ9rdQezzqMv2HD&#10;hvLwww+LBvhJCCAQGAL9+vWTqKgoozLVqlWTVatWif+CIcYBQZLRIc4a6PN9ftMpRS71mpYdTcuX&#10;L5/1Q66uwuz7/Fa6dOnsuBTnRAABBHJdgABgrt8CKoAAAukV0F+Ily9fLkuWLJFly5bJH3/8kd5T&#10;5Mjx2kMwIiJCmjZtKvfdd58ULFgwR66bFRfRuf607itXrjRO98QTT8hHH31klJFBAIGcF9A5wfS1&#10;MLX02WefWQsK+I5Zv3693H///XLgwAFfkfF49913y/z588WNQwwNCDIIBIiABsl0PkDtde+fNGAf&#10;GxsbdD3X9LVHP7fp5zf9HKdDeQMxaa9A3+e3+vXrW0OLA7Ge1AkBBBBIrwABwPSKcTwCCOSKgH7R&#10;1S+mMTExVlDq7NmzGaqHrqan88HoUBCdH0aH9GoPmNDQUOuf9ijU4JdvTkAdTqzX/vPPP635Z/7+&#10;++8MXVeDfy1atJAOHTpYi2lcfvnlGTpPTj2pW7duEh0dbVyuTZs2Mnv2bHoIGSpkEMh5Ae0lo1MR&#10;XCr5BwD3798vVatWlaTD+f0XGtDz6Zdd7V10qZ6A586dky+//NKowr333mu9jhqFF8noDzfau1jr&#10;pMHMpEnn9dL9R44csY7R1+3sShqE+O6770TfH2699dZU5wq72LH6nvH1118bVdQgzaUcjSeQQSAF&#10;Af1Mop8fNGDmn9q3by8zZ84M+L8xDfrNnTvX+vz2zTffGIub+LfnUts6h5++DuhnN/0Mp3n97Ob7&#10;DKevZfr/oXrp64eOYtDPbvoZTucP1H0ZSfo5UX840c9v4eHhQRd0zUibeQ4CCDhXgACgc+8tLUMg&#10;6AX0w5z+UvzJJ5/I559/bqxAm1rjdDiuDr/VYW0VK1aU8uXLi06erUM69INcZpJ++dMv0Hv27BEd&#10;Prd9+3brn+bTmnTYTseOHeXRRx+VGjVqpPVpmT5OPxR/+umn1ofiHj16WJNip3TSl156Sd58801j&#10;V61atawv+06c59BoKBkEgkBg4cKF0qpVK6um+mXYt5206gMHDpQ77rjDKn799ddlyJAh1rYudvTW&#10;W2+Jvg7ol3Pdp8F9X9LeOdpzObWkE/AnfT3Vc+lk+5dK+gOODrX717/+ZQU1GjdubDxl6dKl1uuj&#10;zkHqSzo8b968eWk6v+85l3rU83fu3NmaU813rLZJPQYMGOArsh4vdawGWK+77jrjOSdPngyqnt9G&#10;5ckElID+LYWFhVn/z/hXrHfv3taQfv8y/20dXvvLL79IZGRkioF2/2Ozclv/H9cfIPTzmwYu9QeD&#10;tCQN6OlnNp3rUP/pDx362U3/ZWbIs/64e/DgQevzm/6//PPPP8uOHTusz2/79u1LS9WsYzTwqD0y&#10;9fOb77U1zU/mQAQQQCAABAgABsBNoAoIIGAK6C+1OkfV+PHjZffu3ebOFHLaa6N69eqiw9e0N4ku&#10;zKErwOVk0i/D2oPk22+/tf9pwO1SSevap08feeihh7L9i2L//v1l1KhRVpX0g6vWVwMB/kk/rD/2&#10;2GP+RXLzzTdLXFyc9cu7sYMMAgjkioD/4gDaM0i/aF8q6TQEX331lXWYBgy1R7Uv6SJJ/nOW6g8A&#10;gwYN8u1O8dEXANQv6GPGjLGO0QCFfoG/VNJApAbZNGlw4P/YOw9wLYqz/c8/5VNjDNgVGyqKxt57&#10;7GLDCoode8GGUjSKFbFgQbGhIlIUsCCKDUUlduwdezf2Els0ifn+/ibf82Z2zr69nLfcz3W9Z9vs&#10;7My9e3afuecpIQEIiUg8VQiD0047zXXp0sX3j28CEzozZsxoQzzmu17acb4tfDf43kCibLPNNp4c&#10;OPnkk91HH33kLaD33HNPf2ohZbEOwnIS4R3KOSIAPRz6UyEEmIDcYIMN3MyZMxM1Mmln/0/hgWuv&#10;vdbZM0xIEpJqVFs3gkwjZiGTjYWEZ+nQoUNGf0OHI2YpFn21FKwETX976qmn3HPPPecK8TLh/XHY&#10;YYd5QrDWba4lPrqWEBACzYWACMDmup/qjRBoaASYkSXBxOjRo12+bL2QUrib4a6G0kgQ53oS2s9A&#10;FXcX3OQYUOYS3FrbRTjuAABAAElEQVRQJPv06ePmn3/+XEVLPjbPPPMk4u0wG84+E6x+tttuu4Ti&#10;izUP5B+DB4kQEAL1gQAEHlaAyPHHH++t+fK1bMSIET6bJgP0rbfe2vXq1StzCtYxvAtwt0UGDRrk&#10;ybdMgZQVIwCZxCCQf6HC+wQSA0ttXPJiAhDraEI9QFZuuOGGmWpPOOEE388LL7ywjXVeplARK1j4&#10;DR8+3FtFQqia8M7mupCQECZIMWUpD4lBcioRgKAhqSQCeBtgPRt7HVx00UWOSb5QdtxxRzd58uTM&#10;rltvvdVbAmZ2VHAFd30SE40fPz6vqy3/W6a/kYWXd0E9yXfffef1Hlz6eQ+hK+WSBRdc0GPPRAIW&#10;ghIhIASEQD0jIAKwnu+O2iYEWgQBiD8GYCiOcTyqEALcQhi48mskQorBNTPKBOyGZMPCJZvgYotF&#10;4HHHHefmm2++bMWK3o81ymKLLZY5j9g5xMcxC0AsFxn0oviaELcQi5Y111zTdmkpBIRAHSCA1Z1l&#10;y4TIYwKEBB+dOnXy/68DBw5MkPv5mvzQQw95Us7KEa+LmJ+5pBQCkHNWXnllx3uOiZtx48YlCEDC&#10;KmDxh+vfK6+8krg8xOUiiyziLZLjY4mCBWxg9cf7ECIC3GICArKRdyOWisSBLbSsWQGJACzgJqhI&#10;yQjw/OMSj0WgCc8rFn+4tJsYcW3bWPXG4T3sWKlLyH+sZkOiMa0u/qexsiWxRiMlGUInffLJJ73+&#10;RmiCXImX0KtIlHbsscf6OIVpOGifEBACQqC9Eagvk5n2RkPXFwJCoKYIMION4jhmzJis8WEYKEL4&#10;4V61yiqr1LR9lboYijmDXn4MzB988MGMhUscF4ckIxdccIG74oor/IwyRCAuMuUKBF8oYGnkH0QC&#10;inlI/hG4HkJW5F+ImtaFQPsjwADUyD9aQxIAE2J9YcEGscb/L1Y2hQjWQyYQ/1gYVUMYHPPexzoa&#10;l95YsA5EeB/FArlpoQsgA9kuVbDK/uGHHxxJFGLyjzpDkqSYsqW2R+cJgWIQwBWeCUVc7rEyRZho&#10;JJQIFmgWv5MYw1i5mvB/Vylh4hbXY2KHcu00IWYfsQfR3yDbG1HQhdCD+DExwPsAC2ViK8b9ZoJj&#10;8ODBPtQKJOAxxxxT9dAujYip2iwEhED7IvCr9r28ri4EhEArIsDA65RTTvFWHqNGjUol/xjcQX6h&#10;ZJ155pkNS/7F95fBJoPySy+91LuWHHzwwakEH0r9WWed5a1dcN2LicK43nzbaQQg50AmMCMfx+qB&#10;EMAdWCIEhEB9IfDss8+2aRAuaKHFMP/PDLrNpbfNCcEOG8TbLrarEYYAq0Le97z7s03mQGAi2a5v&#10;fYR8KEcsuQjuh7jqYilFm9Zee23Xv39/b/Vn9RdT1s7RUghUGwEIKeJ4mtUp1yPucI8ePbxVK9s8&#10;z6E88cQTOb0swrLZ1vEc6Nevn3dzhwiLSTDO6/yLhTL/51gWs2xU8i/GgPim3bp1cyNHjnTTpk1z&#10;vXv39pnD43LEFCSMAlaPWGWmYRSfo20hIASEQK0QEAFYK6R1HSEgBDwCzBajFOHymxbnj2PEAbzn&#10;nnt8hspysr7VO+QMZpkhJsYMg+44gyTtJ/YMcWVwl4MMLVViApD6fvrpJ589NA4ozgCYWIQSISAE&#10;6g8BrEywAGLgT1gErHqwiCMLLYmTTHh3WNZf2xcvY5dAXFexXKm00D4SY6y77rreCjpb/ZALSBib&#10;NCw711xz+U3ccssRMrkjZHHHlRIrdCZncK0899xzvaWhWVkWU7acNulcIVAsAiTP4dnFSs2EyUMs&#10;aCG2CZUS/i/xf8P+UoXEHsRfJtZfWpIzCHUSgBDqBFfk2WabrdRL1f15ZCUm/ipxAiFE7d0UNpzJ&#10;A5Kw8N5Lm7gJy2pdCAgBIVArBP77xajVFXUdISAEWhIBBlHbb7+9t0oxi4oQCAayuL4S2B7ltd6S&#10;eoRtrfQ6Lnd77bWXJz0hAkm8EQtxdgicf/jhhzsIgGIlJgCxdmH2GnfBUAjAf/bZZ4e7tC4EhEAd&#10;IYBlLqQ9ltQM5kM3/f33399b9FpzcVfLJgxasa42Ib4eboWhRZEdK2eJ9QvvGhJ+GNGWrT5CICB/&#10;+MMfUosQYwth8qIcMVKPCRjeeZCnxPnCcnK//fZzZEUmKRNSTNly2qRzhUApCPD8hm6+1IHlL5Zq&#10;xP7FDTiUUtyAic256aabOt4vaQkxll12WZ8JnAnezTbbLEFIhtduxnXeSQceeKC79957s8b+I84o&#10;GYMhDO0d14xYqE9CQAg0BgIiABvjPqmVQqChEcAqBRcQMtDFQvZb4i3dfvvtPtafxaWLy7XCNgNv&#10;iEBcS4iVFc+eM5Bmdh0syZxZqDCoDbMQUy+ZlsPYYdRFRmX2t/I9KBRTlRMC7Y0AFmuzzDJLm2aE&#10;A35catMsdSD/sOIxwVKI2KTVCM5POAEsurHszpe8ySY/sln42f5yLcOJLYtg8XjxxRdncGQ/sQlx&#10;YYQMhQgspqzhqaUQqCUCkNW42obCROsWW2zhyNIdCmRUoYLOwf8tdaRNJhCqheO4Im+88caFVtuU&#10;5ZjIxcoZIpAl7sKh/Otf//JhXbCSfOSRR8JDWhcCQkAI1BQBEYA1hVsXEwKthQAZ6sgkyeyoDdwM&#10;AZQj9kNkEbMmdGGxMq26ZMCJQj916lRvNRnjgGJPkO++ffsWZAkTW/8RXysc/FM/M/hk8TNCgRg2&#10;KLK47kmEgBBoHARCCz4yWMaZ1QcMGJD4/19++eU9+RdmCa9Ub3GjJZbrQgst5AfE11xzjbPfa6+9&#10;5i/DN4B9lLXEHtliF9r+bBaChbYb9z0EggQiNRTwYzIEeemll1wxZcN6tC4EaokACdXi0B24uBN7&#10;M5RCLQD59uNiTEiAOFwLOgpxM3H1xWNDk4b/RZjJCTADG6whYyF+Ke8XCNtyYzvHdWtbCAgBIVAI&#10;AiIAC0FJZYSAECgagfvvv98x08nMcCzEn8PVFyuUci054rqbaRui7pxzznFjx4518eCcmflhw4Z5&#10;9z/iVuWSmAC02FZ2DrEHUVZR4rEARKEnPiHKK/F+Ch0wWH1aCgEhUD0EiOuHex/EHYk+YjFijf1Y&#10;shmpzzb/30OHDmXVC1l1iWFFEpFqCO6zuLyx3HfffRM/rosQc49jjz/+eIYAjJMSWdtsP7FiyxEI&#10;SSQmR61O+y4RiqKYsna+lkKgmgjgTcH/NqFTbLIQF3usbXEJDiVOmAOpnS+MCPWjvzEJGAsxM/HY&#10;gGw069i4jLadI6QCHhuXX355m/jOEH/EwSasC27aEiEgBIRALRH4TS0vpmsJASHQGggwoMPqI57d&#10;xEUC0m/33XfXjHERjwIxvqZMmeJd1XCnDgetxAbkOBY0WFumSUwAQh6azD777D7JCMo8bnoMIkIh&#10;zhikQehWGB7XuhAQApVH4NNPP3U33nhjpuKePXtmYoMyeLcQAAzm+f9mUgV5++233cSJEzPnde/e&#10;PbMOEXDooYdmtrF0GzJkiLfyjS19Cc1QCVJw6aWXbhNqwBpwxRVXeLdCEpFANpCxFGs8rMN53/Ed&#10;CQV3XN531En7yhF7n2VzxXvxxRe9Vfo666yTwb2QsuW0SecKgUIRIE4lHhYILuv8sIrdaqut3Lbb&#10;but4fzAJmyboD8S7THPZ5RgTDLwXQj2Bejp06OD4X91hhx3SqtW+LAiAM/H/cJUmI3Aojz76qFtt&#10;tdXc+PHjU60Fw7JaFwJCQAhUCoH/98sL/r8jwUrVqnqEgBBoSQTIPoclB4GgY2GAh9tpNWJMxddq&#10;5m0G+2TpTUukMnDgQK+4x+7Uiy++uI9lFeOCxR8DbmLT5BIGF2QilggBIVAbBLCGM5KKKzJgZ6CI&#10;PPPMM/6YxfbDwo8wCliqjRo1KhOkH3L/rbfe8ta8nMfgPUz6wb5swv87//e5BCIS0oH4YBBzJhAT&#10;ZPOFMMhF1BEn68orr/RkJq6GJnvvvbe3eoYEhMwwweWQZAfELjUrp88//9yHl+jYsWNqFk47N61N&#10;WFFCpIJZ71+SlJgQ64yEB0ysmPVzMWWph9iCJGjhm8jEl0QIVAoBSDoyzlrG7LR6sVzluYtDr1hZ&#10;CD4SUoSCez2Ze21yITwGEU5yMLwSJKUj8NBDD/nJ8TiRCnoYsbDR4SRCQAgIgWojIBfgaiOs+oVA&#10;iyBAkgnimsTkHyQTVifMcIr8K/9hMPdpMoHGgoKOFSBWeyYo9VjOpAnzP7nIv2WWWcbPWh988MFp&#10;p2ufEBAC7YAAGbzJmG5CRlwsSwgXYANLiDfc+nHlNwktA21fNZaDBw/2yT5wcStFmOAgURGkJlnR&#10;r7vuOrfHHnt48g+LRiP/qBtSk8QioVtz2jXT2sSAGwITIpIf3yisnwiBQDKS0FqnmLJp19c+IVAp&#10;BJjgw60U0jub8F3PRv5xTpwIhImCddddtw35B5FIzFBIcpF/2dAufD/u07hXx9aXeMvgNcNEhE3s&#10;FF6rSgoBISAEikNABGBxeKm0EBACKQjgLoW1SuxqigUIbl5HH320Q5GUVAYB4lMx4D3llyDScaY5&#10;YitutNFG7pNPPvEXw1qoGIH0GzRokLfomTlzpk80ogDfxSCoskKg+gjgsk+SoDjDJ8QZg0sG+MSX&#10;MnniiSe8NaBt1/OSPj388MMOy2WIN8g/SMCtt97ajRgxomJNX3311d1TTz3l3fNGjhzpQ1MwiYLl&#10;H+Rply5dMtcqpmzmJK0IgSoh0KtXL0c8TGLxkUyNOL7FyPTp0zPFeVfgfk/CkFAgwceMGeP2339/&#10;hWwJgSlzHetNrKuPOeaYNrgSboUEbyRhkwgBISAEqoWAXICrhazqFQItggADNSwmYncUiKSLL77Y&#10;B0JuESjapZvPPvusO+KII3zMn7ABDJ4J4E0cMWbwcwkB9UkmQJyxmFDIdZ6OCQEh0P4IYPVH4g9c&#10;/vj/rdVkSzYX4EoiQiwz4hqS8CCbBRIxZddbb702GVCLacd3333nCRC+W7hO55JCysoFOBeCOlZp&#10;BLDmx1198uTJPsFavsRgXJ//K9zUsbSNs/wSbuDCCy/MxL+sdHtV338QQH+GCIwJPxI8EZO5WGJX&#10;uAoBISAECkFABGAhKKmMEBACqQhMmzbNbb/99gmXUwpigULAY8U+SoWt4jux9sOFLVb6iQlGls87&#10;7rijzTUh/SD8IP5E+rWBRzuEgBDIg0AtCMA8TXCEniAsApZQlggl3zm1OC4CsBYo6xrZEGBCwMhA&#10;LPzCxGF2Dp4ZZKmNXU7R6XCZJ0mQpPoIvPvuu96Kk2UoSy21lJ/EJZuwRAgIASFQSQREAFYSTdUl&#10;BFoIgdtuu83PHBN/KhTctYjbFCeiCMtovfIIEGwehf6BBx5IVE5wacvGTKysHXfc0e21114+62ai&#10;oDaEgBAQAkUgYATgYost5oYNG+bPxE23lsTB6aef7hMi4BLd3sK3ENdhhIQl77//vpKAtPdN0fV9&#10;OBAS6uBeSigA09kI7RHngeT/iGdXUlsEvvrqK2/BTEiCUHi3kpRoiSWWCHdrXQgIASFQFgIiAMuC&#10;TycLgdZEANcEgrGbImko4MqghBGGRu2XEH1k9iMOYChYYhLgPi1xSFhO60JACAiBQhEwAjAsj8su&#10;scNaUbDEjl32lAW4FZ+E+u0zz+PJJ5/sPTRC8g8ykKQ9YYKd+u1Fc7bsH//4hydf77///kQHCX/w&#10;4IMPuoUXXjixXxtCQAgIgVIREAFYKnI6Twi0KAIPPfSQ69atWxu3X6z+sCyTtC8CKPUkB5kwYUKi&#10;IbgDo0QSG1AiBISAECgXASYcHnnkkUQ1JBOIExMlCjTxBq6UcXZVYhPKGr6Jb3qDdQ1XebwAQrdf&#10;vATOOussTRDWwb0kezNZ0OOwLUsvvbT37sgWB7UOmq4mCAEh0EAIiABsoJulpgqB9kbg+eef95kl&#10;v/nmm0RTcMMilpykfhAYMmSId/kJW4QbyaOPPurmm2++cLfWhYAQEAJCQAgIgSZGgAnALbbYwv34&#10;44+ZXkL+4b7Pfkl9IEC8xuOOO66NJ8eKK67oJ3H/8Ic/1EdD1QohIAQaFoFfNWzL1XAhIARqisCH&#10;H37os/3G5N+gQYNE/tX0ThR2sT//+c9t3HneeustP8sfZ/wrrEaVEgJCQAgIASEgBBoNAZKC7LDD&#10;DgnyD7ffs88+W+Rfnd1MLIbPPPNMt+WWWyZaxgQ8iduwEpQIASEgBMpBQARgOejpXCHQIgh89913&#10;btttt3UffPBBosfE/Ntzzz0T+7RRPwgQ04eMfqHMmDHD37O0rIBhOa0LASEgBISAEBACjY3A559/&#10;7kjO8+WXXyY6ctppp/lYzomd2qgLBLDMPPfcc91GG22UaM/dd9/tDj300MQ+bQgBISAEikXg17/E&#10;ijql2JNUXggIgdZBgJhyvXr1ctOnT090eu+993Z9+/ZN7NNGfSHADP/GG2/smDl+7733Mo2bOXOm&#10;gwDcZJNNMvu0IgSEgBAQAkJACDQPAliLMXn7zDPPJDp19NFHu969eyf2aaO+EIAE3HzzzX3YFhIM&#10;mTz99NNuzjnndMRblQgBISAESkFAMQBLQU3nCIEWQgBXBNxJQ9lss83c8OHDFdw8BKWO17Hg3H33&#10;3d2rr76aaSXk4OTJkxX4O4OIVoRA/SJA3K6//e1vPvM62df5sc/W05Zpxy3+1yyzzOJy/cgcPtdc&#10;cyV+lJcIASHQOAjgpXHBBRckGrzzzjs7YgRLGgMBLDdx/Q09cH7zm9+4++67z8fkboxeqJVCQAjU&#10;EwIiAOvpbqgtQqDOELjnnnt8HJLQXXS55ZZz1157rZttttnqrLVqTi4EPv74Y9ejRw/32WefZYp1&#10;6NDBPfHEE26ppZbK7NOKEBAC1UcAy+qvvvrKffrppw7rjnCZtv7tt99Wv1F5rjD77LMnCEEIwgUW&#10;WMAtuuiiid+CCy7osF6RCAEh0H4ITJw40XtvhC3AamzkyJEOAknSOAgQvxkSkMlcE969WAPyvpUI&#10;ASEgBIpBQARgMWiprBBoIQQYhJJ1LHQ9wO1g0qRJrlOnTi2ERPN09cknn3T77LNPIoj0qquu6h57&#10;7DH329/+tnk6qp4IgXZE4IcffnDvvPOOY9DGD/f7mNRju1mDuUMuLLTQQglSMCYJlcmyHR9QXbrp&#10;EXj77bfdSiut5MKJA4gi9DeIe0njIXD//fe7Qw45JNHwTTfd1DFRj0eHRAgIASFQKAIiAAtFSuWE&#10;QIshQNyY22+/PdNrMpMxc7zuuutm9mml8RAYO3asGzx4cKLhAwYM8NkAEzu1IQSEQCoCWO+RFR1y&#10;j4G2EX22xNpWkhsBrI9jUpDtzp07u2WXXdbHuMpdg44KASGQhsDPP//sXUMfffTRzGEm+MaPH+9W&#10;WGGFzD6tNB4CF154obv00ksTDR86dKjr169fYp82hIAQEAK5EBABmAsdHRMCLYrAJZdc4g4//PBE&#10;74888kjXp0+fxD5tNCYCBAC/8847M42H3L333nvbZJzLFNCKEGgxBLDie/311xPknpF9WPcRc6+W&#10;wgAeC+xZZ501NXZftv0W5y88TrvjmIH/+Mc/EvtwNSP2VPj75z//WbMuY61EuAnIQJZ//OMf/W/u&#10;ueeuWRt0ISHQiAiceuqp7pQovyPbu+22WyN2R20OECAcz3777ecTg9ju//mf/3EzZsxwK6+8su3S&#10;UggIASGQEwERgDnh0UEh0HoIMLhdfvnl3ffff5/p/GqrreawHFNcpwwkDb3yzTffuO7du7vQUmnx&#10;xRd3L774oiP4v0QItAoCWMtA9L3wwgv+x/8A61jzhbFPq4EHbrDzzz+/m2+++fwv2zrH68FtD3fC&#10;kBD84osvfGB6XJzDXxhntNK4gZGRgSExOO+881b6UqpPCDQcAs8//7xDXwvDC2yyySbusssua7i+&#10;qMHpCBCWZ7vttnNff/11pgDkH/GcFdsxA4lWhIAQyIGACMAc4OiQEGhFBLp16+buvvvuTNd///vf&#10;u1tvvdXHdMrs1ErDI/D444+7vffe2+HOaELGwPPOO882tRQCTYXA+++/nyD5IPtmzpxZcWs+BmG4&#10;sy6xxBIOYp0lAdtjoq9Zs+qSaTgkBMH93Xffzexj27IRV+oBm2eeeRKWgpCEEIQQhpLGRQAiC0IZ&#10;shmrVCxViXeG1dMcc8zhuO/8sGJvdWEyY5111vFEkGEBNlOmTKmLCQRrk5blI0Dcv9hL58wzz3TH&#10;HXdc+ZWrBiEgBJoeARGATX+L1UEhUDgCWPlBCoVyxhln+Oyx4T6tNwcCKIzXXHNNpjNYeJIQZPXV&#10;V8/sa5UVrL2w/IIQevXVV/3vzTff9INPsrVCWDAYxRUTd0ossiB0unTp4rp27ep/5rLYKpjVaz+x&#10;UjNLvnD5t7/9rWJNxhUVYi/+QfhB/slaOjfUJEEJSUJbf+211xy/SrlY83+KRTtWUSQ8Ysn/qwij&#10;3PenPY7yTJDogMym4Ts4n+s572My2dt7eM0113QbbrihI85kK8n555/vjj322ESXiRdHoghJ8yHQ&#10;v39/PzlvPeP/AAtQ/hckQkAICIFcCIgAzIWOjgmBFkIAt9Cll146kfV37bXXdqNHj24hFFqrq8Q5&#10;I9kLCQ1MGDxBArZCVjkGmVi73nfffW769OkJlxrDo9glpODGG2/scLvacsstPRlUbB0qXzgCuKU+&#10;9dRT3uoFq1bcoLA2K1cgiCD3IHhjko9trI8k1UEAS6Y33njDvfzyy/730ksv+SX/r5WwHJx99tl9&#10;vCwjBFliMSjStjr3M1utWJ8/8MAD7qabbvLvYO5zpYR7yX2F/OrZs6dfr1Td9VgP4TwgfrCSNNlq&#10;q63csGHDbFPLJkOAia6tt97aMUFpwj2/4447bFNLISAEhEAqAiIAU2HRTiHQegiQCZZsYia4p912&#10;220iMAyQJl0++OCD7oADDkj0bsyYMW6vvfZK7GuWDdzJJkyY4Ojjk08+WdVuQaL+6U9/8lgyCCXm&#10;m6R0BHD/w8LBiD6Wr7zyStmx+kg4QXZMLMVY8oMQmm222UpvrM6sOAJY6RKb0QhBIwh5BpjMKEe4&#10;1yuttFLGShDyCIteLH4llUWAmJtMLI4bN64iZH0hreNe4t2w5557uk6dOhVySkOV2XfffRPW/Hxr&#10;SPSFC7CkeREgPA+WgKFAAEIESoSAEBAC2RAQAZgNGe0XAi2EANYWKMgMsE2IL3LEEUfYppZNjAAZ&#10;nqdOnZrpIQMk3PCwlGkWgTTA5fn66693+VzKqtFnCIbevXs7iPbOnTtX4xJNVSfWQRA7WPQZ4ffc&#10;c8+V5RqKSyAknxF9tqyHBBtNdfNq3BmIQZJXGSFoBCHu/GEyq2KbxSQYZDBuw+ZCzDbx5yTFI4Br&#10;LyFFbr755kTs2Xw1kf2ab5H9eDdwX/lhAYz3QqHCvYMIJFbakksuWehpdV2OiSws98N4vieddJLb&#10;Y4896rrdalxlEIDU5jtpsswyy/hwJkoIYohoKQSEQIyACMAYEW0LgRZEYNddd/XEiHWdgPUQQsQU&#10;kTQ/Ah988IGfMQ4J4NNOO80NGjSo4Tv/zDPPuNNPP91Nnjw5MUBK6xgDTbLpEcfNkjewj0Q4ZEeG&#10;EMAF0Qafn3/+uXv77bf9j3iBzz77bMIFK+0aKOUMzE444QTF6gkA+utf/+oeffTRDOGHW28xA/ug&#10;Kk/QLLvssgmrPsg+YvNJWgcBCBHcwXkH8Dzxg4Qi1lypgkUgzxKEy1prreV/DLgVUzA7orwX//zn&#10;P3uLtOylnMcQbAk9Qjw/3sFMluSbiCK2p72HIYEJYcEEVi7BRbhXr15u8ODB/hq5ytb7McJNEDvR&#10;BFfgW265RS7tBkiTL5ko22GHHRL6DVmfDznkkCbvubonBIRAqQiIACwVOZ0nBJoEAVzqID3C2WMy&#10;wRIbTtI6CBBAfMSIEZkOd+zY0Q+qWDaiEBfn+OOPd1deeWVWF1FcdBlsbrTRRplBZzmxD4ldhvUR&#10;A1DiCkI8ZBMsUQjYfuKJJ3pyMVu5ZtyPxRbJOR5++OHMDwuuUgTiBQJmjTXW8KQMS1w5ZaVVCpqt&#10;cQ4THhCBISn40Ucfldx53C157owQZKnsw84T+EwiXXLJJY53Y5pgGb355pv7CShIVSZbKiHER2NC&#10;gTAmxBkkgVOacH3ewf369WvIdwbEHwRgKKNGjXLrrrtuuEvrTY4Az/ANN9yQ6eXCCy/s46g2a6b5&#10;TEe1IgSEQEkIiAAsCTadJASaB4Edd9zRW0dZj4h9NWnSpJZIAmF91tJ5yzUGEmGmVJRKrOcaTa75&#10;JbMxrrbE+0sTkjjstNNObrvttqvqQJ3Mplhi8P+EhVuaLLbYYu6iiy7ybUk73gz7CEw/Y8aMDNkH&#10;QVqqdR9WfBAFRvjhmqmEHM3wlLRvHyAAjRS0JURhqcL/NUQgRMx6663nJ9laySWPd16fPn0cySnS&#10;BEs/XBe32GKLvBZ+aecXsw8y8Pbbb3djx47NGnMQi8ORI0f6e1VM3e1ddv311/fvVWsHzxsEoKS1&#10;EMCqebPNNkuEyLjwwgsd4V0kQkAICIEYARGAMSLaFgIthAAxtbD+CwUrMCyiJK2HAPceS0ATiBVI&#10;rEaxAoS83H///X1WSetDuCR+F24xZIYsx9IvrLOQdaxPsEQBX5IYpAntuuCCC6rido/LMi7HEBsE&#10;i+dXTXn//fczZN8jjzzieM9kswDK1Y655547Q/QZ4UeWZYkQqAUCDKqNDLRlqRmmCSEAIQgZyG+d&#10;ddZxxKRsNvnpp5+8ZTNWf2kCYX/YYYc5iKtaC5bHJMa4/PLLU12EIWiZ8Bo4cGBNvw+l4nDvvfd6&#10;0ic8nxi3WEBLWg+Bs846K0H+ktwK13hZAbbes6AeC4F8CIgAzIeQjguBJkaATK9k4jNZccUVE24E&#10;tl/L1kCATJqQY1hMmJx99tnems6263VJIHRiWaYRbFj84Q5MRt72FBuAguknn3zSpimQ8QzgiOFU&#10;KSFI/jbbbOPI9oxAfOL2jwVOJQRiD4IPd17IvoceesiVYjnFIAVyAJdss/DjvkmEQD0h8MUXX/js&#10;4Vi08iNBDbFAixVc10m8ZYQgS2LeVVP4v4Tg4h1ATL5Kx8QkDuouu+ziSdO4H4sssoiPKbvhhhvG&#10;h2q+TbgTYsLyHiZURCxbbrml14uYgKhnoZ1h8i4mbsMwHvXcdrWt8gigt+HF8fe//z1TOVat++23&#10;X2ZbK0JACAgBEBABqOdACLQoAgwGGGCHGVGZGd94441bFBF1GwRiK8CFFlrIzyIT/L5eBdIMMjtM&#10;YkJbSWKDtQkWb/UUEw6LPCxkRo8e3SY2FfHEGJxW4v8Qi0gGibjchnLXXXe5bt26hbsKXofEJKg/&#10;saemT5/uicXQbbzQiuadd17vHmkukquvvrosFQoFT+XqCgGILyMEWRL7M34XFdJgLHZCQnCVVVZx&#10;lXQbxurQ3gXEKIQ8qpS1GBMwW2+9dZuwC3w3Dj74YHfQQQfV3f837y2srsePH9/m9iy99NIen86/&#10;JCGpRyGGKhbtoUycOLGNR0d4XOvNj0BsBcgkwwsvvNAQFq3Nf3fUQyFQPwiIAKyfe6GWCIGaIoCb&#10;yznnnJO5JmTgHXfcIUUhg0hrrjAowkojnEUeM2aMJ9jqERGINOLcQEyFgoXbsGHDHJYn9SozZ850&#10;Rx11VJu4VFjDYZnbo0ePkpuOZQvxtRiYh4KFHUHxCyV0K0H4YXFEog7IDSP8GGBLhEAzIgD5BwlI&#10;EgpLdFNKkhHchrGG5f8Gl1n+d5ggKFUI5RCS9WwTmoD6y5F77rnHx1Ql1mcoWBgSh4y4wvUsvA+J&#10;GRtbA3bq1MkxWRITbfXQF6y6wlh/q666aiqRWQ9tVRtqhwCxhokFGIbcwO2diUCJEBACQsAQEAFo&#10;SGgpBFoIAQYoWHaFrku4BuG+IxECgwcP9gHTDQkGngxk601OOeUUd+qpp7ZpFtaADOjqyeqvTSP/&#10;bweD5pNOOskHqQ/L4CJ42WWXecuZcH8h67gpklkzzkIM+ceANlfsMSP8sO7jx+A4JA0KuT6Wl8Ts&#10;M2smnp+55pqrkFNVRgg0JQLE4jIykCXZwuNJi3wd//Wvf+0t9ghlsMEGG/gflrSFCmEQsBAKBZLx&#10;xhtv9Fl4w/2FrpPkqGfPnglPAs7daqutHN+RSmX1LbQ9pZYjJEPfvn19ZuiwDkhSCE4slOtFeB9j&#10;LRpO0l188cX+nV8vbVQ72g+BY445JqFPbL/99olEf+3XMl1ZCAiBekFABGC93Am1QwjUEAFcJomX&#10;ZgIhQIwwBQs2RFp7SaB7rMdCYcBaT5Yc5557ruvfv3/YRO8uxwC3e/fuif2NsHH11Vf7mFRhW7Gc&#10;u/baa91uu+0W7s65btkAcfsJBQsiLHzjjLlG+OHS+5e//KUkwo/EHNRvhB/WKIVaGIZt1LoQaBUE&#10;IHFwx4UMJG4msQQJDVCsYFkLIWi/XBbPxL7r169fItET1+N/FSvvXr16FXV5JgcIJfDjjz8mziOh&#10;EWRaownhUCBJp0yZkmg6JCv3qF6slrF6P/zwwzNtZDJ32rRpjkkjiRAgJm84mU8YAZK5QRpLhIAQ&#10;EAIgIAJQz4EQaEEEsA5CYTTBYurEE0+0TS2FgNtnn30y8aKA4+ijj/bxkuoBGgarvXv3dgxoTbBk&#10;GT58eLtkl7Q2lLvEmobg/GQNNmFwfvvttxdk3fHxxx/7JC4vv/yyne6XBIfH1W/22Wf3VkcMEMIY&#10;fl9//XWifL4NBsQQDtTLjzhDkJUSISAESkOA/3lia4ZWgrjzFSskEiGEg/3SEoucccYZbb73kEcQ&#10;S5B3hQiJhHgHhNbBvAPQI/bcc89CqqjLMnxTmES65pprEu3r/EssQO4NbsHtLSSL4h1uQhgJYt1K&#10;hIAhwCToa6+9ZpuO/3l0C4kQEAJCAAREAOo5EAIthsCHH37o46KF5Akz3vUyu91it6NuuwvphCuJ&#10;CaQPcaxwQ2tPwR2LYPMhSYabGfGQyGLd6IIVXp8+fRIudfQPC5RcAfv5vyYDYKj0gwVZnXHvJx6Z&#10;WfgVS/jNM888nlAQ4dfoT5fa30gIvPPOOxkLQSz0IfbD73YhfcEi0MhA3Ia7du3qTyO8AFZksRty&#10;IUQBVsYkKIkJyjPPPNPHAiykXfVehuQgJEULhT7zHm1PTwmI1/A7AHFLqAaSukiEgCEwduxY74Jv&#10;2+j3r776qm1qKQSEQIsjIAKwxR8Adb/1EECxDYkdAlwTA0giBEIEiBOJS+c333yT2Q35RoDp9hIG&#10;nFg/fPbZZ5kmYCGH+yzB8ptFcNXlfzQc7C+11FI+PlXswkufce+B/CMbaSi45v70008JK53weLZ1&#10;CD+z8CMbsSz8siGl/UKgdggQ25OJAFxvIQSJ8RlOhBTSEt4J/G9DBv7www9u0KBBberg3UOIhTSr&#10;Xt5JJBS4++67E5cjHMMBBxyQ2NfoG1gz3nDDDYluHHrooe7SSy9N7KvlxgknnOCGDBmSuSTk7hVX&#10;XJHZ1ooQAAEsc9HfcGs3wcI4JI9tv5ZCQAi0HgIKGNF691w9bnEEiP8XyjbbbBNual0IeARIoBGT&#10;fRMnTmw3dMhqt/vuuyfIPwao559/fl2SfwzSt9tuO2/NVyxoWDjGLvmvv/56akKQt956y5HcIyb/&#10;uCaWOqGLXrZ2QPjtvPPO7qKLLnLEDuS8m266yR1xxBGObMppREC2urRfCAiB6iAw99xzOwL6n3fe&#10;eT5mIFlrp06d6t8VEHqFWKbxv82EH26jxLvjPR/HjuOduv/++ycyiVqPIJ9i8o9wDPVK/uEay3sY&#10;wrRYIcEUFtShYDkZ61Dh8Wqvx9eW/lZtxBuzfuJ6E5c3lPbU38J2aF0ICIH2R0AWgO1/D9QCIVAz&#10;BN5//3236KKLJq6HW+ACCyyQ2KcNIQACDJrCgR0DULIltocbcFrGXyxVDj744Lq8WeZCvcQSS7g7&#10;77yzpDbS5/HjxyfOveqqq/zgnJ1vvPGGw0Lvgw8+SJTJt2EuvViP4NYrki8fYjouBOofAZJxkFiE&#10;bzo/1sNMscX2APKL95gRi0888YRbZ511EsQgltfEy2uPb0Ih/cFakQzMkJqlkGVkad9pp50cibFM&#10;/vCHP3h3bJJv1FKw+CTBkgnW79zjRsm0bO3WsjYIEFN4wIABmYt16dLFMZEoEQJCQAj8RhAIASHQ&#10;OgjgWhgKymQtyT8sFmabbTY366yzhs3Qep0iwGCvY8eOzmLG4YLGgAPXkloKsWuILxUKs9sHHXRQ&#10;uKuu1nG1g1wrJ/MeQbsZ9L3yyiuZvuFqh0XLl19+6d1+4zhcmYLBCsStkX0i/AJgtCoEmggBvqv8&#10;f/NDCONAdmGskfk98sgj7ttvv/XHCvlz7733+nirEAkkWcL9FUtsk7nmmstbI9Yr+Uc711prLbfY&#10;YouVHCMPcu3CCy/0WVXBEyEsBpNPtbaogowNBVfuSpN/fOuxHpPVd4h0Y65D4EMSmxswE4bECFa8&#10;78a8n2q1EKgkAr+qZGWqSwgIgfpGILZEwnqomsJgY9iwYd5iCdIIV0VikKy77rqub9++7sknn8x5&#10;+QMPPNCTHZBOxUip5xVzjXxlcb2E8AylHLfQsJ5arf/mN7/xsaLC6911113hZk3WSYphgy8uSEKS&#10;oUOH1vUgZY011nAjRoxwWPGVKrjnMfhk8G3CM4VbG4ReIeQf54EX2UCJ5bfMMsvUNW7WTy2FgBAo&#10;DwHeH0yUMJHAe5t3B99crOF23HFHx8RAPrnvvvv8RAMxAZ966qlE8bPPPtsx0VHPghsv7+HVV1+9&#10;5GYuu+yybuDAgYnzccUlJm4tJf72VkJ/Iw4kzwNu3OhnEKarrbaa22233RzYxUmlyu0vzxMTWLig&#10;FyOlnlfMNQop20h6HeQw9zOUeAwQHtO6EBACrYOACMDWudfqaYsjwCwgM/qhMINcLSFb3rbbbuuI&#10;mUPg8s8//9wTGVgLYEmGNeIee+zhyQzcbNKEuGZYfxVjtUA9pZ6X1oZS9k2aNMl169bNJ2cIz6cf&#10;9Ie4bY0i8TNSawUSK4v4uSU+HtYnhQiWcvnc4MhuzPNZqDCQ5hkLSclCzy22XOfOnd2RRx6ZOI34&#10;fMOHD/e/rbbaysfxShSINrAgJG4YFgEM+on3N3LkyEQ8xegUbQoBIdBkCPDtJVP6H//4R0/cMcFT&#10;iOD6S7KQUIhTGn8bwuPhejXewegzuOWGCaHCa1Z6nfizJEwLhSzKxSZhCc8vZp1vTjwRWij+2a4D&#10;fj179vQEKfoa1yAe5Pfff++efvppd91113nLR+JMVkog0NCBcMsuRko9r5hr5CvbiHodsUFDqbX+&#10;Fl5b60JACNQPAiIA6+deqCVCoKoIzJgxw4VEGzP3WANVQ8aMGeNnlD/++GPXqVMnn1EQEgd3RpIM&#10;4FKE4omwf5dddklkmy23Tcz2Y3FYiIVDuddKO5+Zc5TpWMwtNJ6VjcvV0zYWJKE7EAODtL5Vo824&#10;m8XJMLivxHXKJli2YGEKqYelHOvgHVsREsuQARyWerjMUS8/LPYYAMVCWy6//HJvUYOlBANgrFkh&#10;ekeNGpXI2Mu5WIdwbQaO5cpee+2VcNshE+fFF1/s2w+RjtvWbbfd5vsLYZhLIKEZyBDbkbL3339/&#10;ruI6JgSEQIMjgJUX//N77rmnJ/54f2IVxzswm/DOJ7M47xkmIMLJjtlnn90nEMl2brXewVzv5Zdf&#10;dlj4Q2RuscUW/n3MO5x9YZw+axuWbLyH40kkO17oEmKMb0P4LcQ6DpKsFjJ9+vSE+zVunPPPP3/J&#10;l2ZSrEePHj6OLBaOZDaGBARfLD3pF99FynH/p0yZUvK1KnEifeX7vMoqq1SiupLqaES9LiaJ8UIx&#10;l+CSQNBJQkAINAUChU3/NUVX1Qkh0NoIYIUXCvHdqiEffvihJ/yoG1cPlGYGDCZYIUA8Dh482C2y&#10;yCLe/QRrKrbPOeccK1bWslL1lNWIlJMZqPBrJMHSrmvXrpk4dJBPxJIqJaB6sf3GzYq4NSbEsznp&#10;pJNsM3WJtQkWprgI26Dvp59+8qQlLnHIww8/7I4++mhPOpMQg2zHDHCfffZZn3SD41jIhQlzeI5p&#10;D3WgVBMIHkL7nXfecWeddZYfNDFYNqE+2kE8pXIFS52TTz7ZW8xaXSjy/E9D0BJXk/th94RBHMQg&#10;P8pkU/ghBrAkrIQrmbVLSyEgBOoHgbFjx+a0sg9bSgxBSDWSXnTv3t1bWRPvjhh6oTCZksv1t1rv&#10;YL4Fe++9t/cIILkSegSTUbg18z4kQzKTMSFJxHHewyRIKVdIlsTEZZiJl9i0EKtxJuVyrxWfzzcp&#10;FEjNcoT6uLcQa0zY8j0zwXUUN2AmvIj7yCQRVuc8E+0l9LfcPler7fWs1/F/wj02sh9Cl0ncRpqE&#10;rtZ9U71CoJURkAVgK9999b2lEIgVyDCbXCWBGDJkiINwIfnB6aefniD/4uuQwRV3RASrwHwxASmH&#10;ZReKayWkWNdPrgmZggtvPrfSSrSvmDpK6Uuh9TMYCCV+lsJjlVqHaORZCmWHHXbwVmvhvmzrBExn&#10;sIZlHJlzjz32WF8U0uu4447zzxAD3WnTprlLLrnEXXnllX4dK4P33nvPP7tWN7H2GPRh/XHDDTf4&#10;srjUEpfoggsu8MWw+CvWrcnqL2SJVWvsznPGGWeknoqLX79+/Xz7cG2+8cYb3X777ZeakAQrQIkQ&#10;EALNh8C///1vb/kcWv7HvWSCAitl3mu8K/gO77PPPpkQC7wbLQkU584555wFWzVX8h3MtZmUwYIZ&#10;khJXRt691/ySgRgXZcg5vskQntWUQw45JJHxmPAKWFdWW+Jvbrn6G1miEb4rIfkX9oPvnSXaIplM&#10;pfSu8Bqsoy/yzeV5LVcgevkOZ5v0ylZ/Pep1pfYl7mN76G9xG7QtBIRAfSEgArC+7odaIwSqhgBW&#10;W6GUq0CGddn6zJkzPYnCNiRLIdl+caswa4LJkydbVW2Wo0eP9gQIbinMuOLGlM39BtcWZotNyQ0r&#10;K9b1k3MhoxhoQKKgMBN3beWVV/bk5YMPPpipnoQNXNesDXBLYtsGCLFbKGQUblaUwf0mm5grKxiE&#10;UkpfwvMLXY+flXgwUmg9xZQj4PmLL76YOQULCxuMZHbmWME6hGdrqaWW8s+NKcEMIj/99FNv1Xja&#10;aad56zmrhsEw95AlFiXWT8vCi8Vq7DaPKzAuugyaq00KM/gMJcYoPGbrDO4s5h/Wubh3QczTbly7&#10;wEAiBIRA8yHAO3OWWWZp0zEsgvg2QaLxLrz22mu9O2hoqc9JEDKhVTP7ev+SLAKL40Kkku9grmfv&#10;4c033zxxedpz/PHHOyaImPyopiy00ELesyG8xkUXXRRuVnwdfQKrrVDib3J4rJB107nQCyHgsgmu&#10;1hCtfDfjbM9YBKK7EF4mTfjOcBwr8zRh0pLvJn3hnqJb8Y0jdEwsWLNTF+XTBAIbvQzrT3RDlkzw&#10;xXpveG696nWl9CXsV7wePyu5MInP1bYQEALNiYAIwOa8r+qVEEgggJsibjkmuHhAjFRaTEFn4EHC&#10;gUIEt05m75G777479RQUbKzBUEBR7ijPLC8Ez4ABA9qcYy5IYdwiCkHokJgEIg5XTlw/ceek3Pjx&#10;4/0AgpnoWHApxtUHkg7csEBgsARBRSw1lFNkjjnm8FZWFieIGIRYQloWV3MLtRh67IdIxEXp5ptv&#10;ji/rt1GScWWlTIhpqX1JvUienaFLFUVxfUV5rqbEZCfuraFLbr5r4+IeD1g4x1zhqY9nLxbuIVaA&#10;CFYPiD2fPBs8bxDdoRCnkEyb1R58MkDiF0qMU3gsXue5ZDBAe7HOgezkXSARAkKgORFg4qpLly5+&#10;4qJv376OCSssmq+44gr/LbWwCGm957sTZhrnm4e7a6FSyXcw17T3MN9jLBXD5GC8F8lKzPe42hJP&#10;RPFNqab1N3pGqMssvPDCPrN7Of00a3J0ETLymu4W10n4CSaLuJcxQYxOwi9sW3g+94fjaRaoEM9M&#10;TDEhhQ6ELsaziLsxRO5zzz0XVuVJSuoy3ckOkoQFl3S+aXhmQFjybcf19aWXXnL77rtvVgKy3vS6&#10;cvpieKQtY/0tJpPTztE+ISAEmhuB3zR399Q7ISAEQIDEG6EQ081IqnB/ueumBC+wwAKp5Eq2+iFO&#10;cKck0xsKHm5GoRBsu1evXj4ToWUuxHqhf//+fiAAKYglXS6JXT+JJWeWDFyXwRGkGrPWuIOaMIC6&#10;+uqrvUsUM9lGwDBrTllmayF/IBKxEORHcghm7YkNx3ouwVoRMgZXVM6JrSZvvfVWfzqJJ1D8kVL7&#10;4k8u4Q9WD1iSmQsQij2k8uKLL15CbflP4X4wwAuFYO7FSBy3ys61QPGQzcT8SxOLO2hlsZYgYzWW&#10;MrSL37zzzuvj72244YaOn5G8afXZPp4V4l2mycCBAwv6n8RdL3SVp008Z2lkZ9p1tE8ICIHWQQAy&#10;hF8pQmy4UEh4VMyEQSXfwbQDS2v0BDL/MhHDOw/yiG8v338SY+QTJtSyTZow8WPEWK56IJewKIe8&#10;QpgMw/U4X3zaXHXmOvb8888nDpO0o1wBNzwLSP4B6caPyUpiykL24WVhVoLlXivtfPQ8vqF4cUDa&#10;IegXWKUz0crkrnlOpJ1v+/j+oTuhM2KtavoZx9ER8URhP89IqIvVo15Xal8Mi2xL/i/4XyGRGYLu&#10;hg7HZKdECAiB1kRAFoCted/V6xZDIFYgYzfGSsFhBKARVYXWG1pOMTMcy5JLLumTIBj5x3HcPcge&#10;jGRzMfEH/+9PKa6fYd0QhKFyiWsVceVQonD9NMuy8JqFrEPsoXiTedaSVoTnmVs07iwmpfbFzi9l&#10;GQ+uYlK5lDqznUPMOnOjpgyut+bCm+2ceH/a4AWMzYIAqwoGk2k/swL94IMPMtUyuGNQYqQng1Cs&#10;NkkmgmtSPFjOnBisQDoSpD7tV6hFJVagoSWGWYgGl9GqEBACQqAsBHhXxlbpWGYVI5V+B/MNIhYr&#10;FmlYi0FoQMLhooo7KpNEvA9zCe/ttPcv+4qxjIqxGDduXK7LlnUs/tYygVsJwfIPzwYSfSFgxyTV&#10;Mccc44lQkrhhKcqzUA3BbdvIP+pnkhErTizzsd7j25xLmCg03Y/vc6ifcR46InGmEfoZip1XL3pd&#10;OX0J+5W2zv9KGOsXXSN+ptLO0z4hIASaFwFZADbvvVXPhEAGgTCWGjtjMidTsMwVXDSQjh07FlVT&#10;OBOJG0QsZP5Ly7KHws+sKVlPUVJDYiSuwwi6fK6fuPPi+ok1wPvvv+/dV7DKCwk4q5tZ5ylTpviY&#10;cYVYgNl54ZJ+7bjjjn4mHsuy0FqD+4ZbC/3C7diklL7YuaUuGXSElmcokAwQqiGx9R/ZHYuVNAtX&#10;7hH3EnKRQWM+UjF2EcYKlR/3hHuAOx3xjyCAScjBs4sFaDZZc801s1rQpLU3rR7az8AGktQEvMLn&#10;w/ZrKQSEgBAoBQHebSHxwyQV769iJO2dVu47GGt03t28c/lOE6uVH5M2EHh8p7Fmiy3prd3oJhCI&#10;aVKMXoTXAfFTLdnE66+/7q27maystMRkTaUIQNoJXpCnxIXjnuMFwfcNefXVV/0P60YIM6wGKyWQ&#10;w2n3gfiUWHNOnTrVJ3fJ5dkBLliyca+zff+wWiXUBdb+uCpDhtWjXldqXwq9HzwzofcBuiUTlxIh&#10;IARaEwERgK1539XrFkPAFDrrdjWUVOrGpQNBwSpGzOKKc9KsBszqKq4TyzAT3DVDS0Lbb0tz5yzG&#10;9dNivXXq1MmF1odWJ0sGRuUKSjiuOJBKxC+0GXkjwlCUzV2Za5XSl3LbGD8z8TNVbv12PlYdcfIW&#10;BluVEAakuKUxsMHSlMFGmpD1ErzDAPoMhhlAQPriAsYPYhq3JUg/FHjI41wEIIH3KyEMakICMJ+l&#10;RCWuqTqEgBBoHQTid8rGG29cUIiCfAiV8w7GcgkrNb7HvJ8t/ALXJNs7Fvl8P5mU4ViaEEcWArFc&#10;wVoNN9kwoQKYxd/Jcq/D+fG3ttLXYKIrxJJs0PQL/QOdhG8lsRXRnUw3KbdffIfTCGLqtVi/uKrm&#10;EjuOe+sRRxyRWtQyC/PsoJeCXT3qdaX2JbXTKTvRV0KJn6nwmNaFgBBofgREADb/PVYPhUCbANXF&#10;uugWCqERckZQFXqelWd2lsQZscwzzzzxLr/NzC/WcZAzKK3ZhOOh62e2crbfXD9txjTb9a18uUtw&#10;w7oCiwZIJAKtY03GoAYJrQ9L7Uu5bYyfGVNYi62XfkGaZRtI4NJlsQapm+ehkglriAMEAYirE3H9&#10;Yis/ro1FBIOeQw891Lv44pZEHEjOxQUtFAaCuKJDAOZ6BsNzyl3H1QlC2qxlCeDOwLgSZHS5bdP5&#10;QkAIND4CMQG41lprVaxTpbyD8S7AGgzrbWL0EtMtFJJ78Z7mvV2r9zDhO0ICEMvDtEkekmAQ1w4L&#10;OpskDduea50JsXhCFSvIagr6Dtb9/IhPTHxaLO2wtIxdn0ttRy4cTAfMdx9NT0Mnip/XtHZRHgKw&#10;HvW6UvuS1s+0faab2zEL12PbWgoBIdBaCIgAbK37rd62IAIoR8S9MYE4yGb5ZGVKXRKfDOWcJBUQ&#10;OflcLLkOM7Rm8bXRRhuluvqmZZHjXAYD9A/JpRSX6nZkJJWRh/5CVfpDRjwIQJJ+QADiioM1A9aP&#10;ZG41KbUvdn6py5gALFaB5D5fddVVPpELg7TevXv7WExxexhEhVLJgSf1Hn744Z5YJdEHSVzIHgjx&#10;jECosY/2YZ1ggx1cZSAAyUzIgCh008YqcMKECf58rGRqITwDxE4KY1aBGwlCJEJACAiBchCA7CHT&#10;eyiVfA+X8g6GFMKNkXfwRRdd5L+JYUISrNPsvZ3N+i/sTyXWIQBDMT0m3AeJxfcbEg+rRRKGkcDE&#10;vjlh2bR1iCGb6OE4OGRzb047P20foTwIWYGehr4RWrrH5fnWMREJwTZ9+vTMNzEsZ1Z24T7WiWuX&#10;TXjGsomFksml03GuEYV8C0n0kU8sNE096nWl9iVfn+14jGWpE7hWn5ZCQAg0NgIiABv7/qn1QiAv&#10;AvHsMRl60+Lp5a2ogAKrrLKKT9jANQcPHuxuuummvNeiDBZZSLaYch9++GEig5s1xfoGWRPPcFoZ&#10;lqW6HZkryl//+lef6S/NZYVMdRAxWCRki0MTtiXbOm6dxBRigIM1l1n/ER8wlFL7EtZRyjpuV6HY&#10;jHW4L9v6Y4895ok3y5pIObLwkUAjzMzH/jgzb7Fxp6gjl0B+n3DCCT6pzMSJEz3RyuCWWE4McMz6&#10;8JRTTnGdO3f2VZEZkftDXCICpJ9zzjk+SDoDTkhb4lGhYJOlslaC+1lIAIKbCMBaoa/rCIHmRQCL&#10;4pDUwX2Q0AeVklLewVybyRomx7C25p3NOxBXUlx+bUIKC7xqW+wbDssvv7wn8pgEQtATCB9hRBP7&#10;sOg3PYXvxKBBg3zG4EsuucRtttlmFMkpdq4Viokc21/MEuKUuMkIVn2bb755ztMtLEtM2hmJaf2P&#10;KzHPjng/2+h02cRCwpj+la2cfZ+599kmtbGgZAI3fCas3nrS60rtSzZs4v3xcxM/V3F5bQsBIdDc&#10;CCgLcHPfX/VOCLRxhwkVoWrAg4KLoGASayccSMTXIxaLxePBWhALwjS566670na76667zu+HRDJl&#10;NLXgLzuNaML10wJ3h2XN9ZPZ5GHDhvlDWBzgIoqV4T333BMWz6zTBuoM3VWISYOkXSdzYrSCdYAF&#10;xWbQQEZgiFqzQguLl9KX8PxS1mkflmcm9C3XDD/lIMiIiYcFXUj+cYy+dejQgdWEGBlsOyvp/mt1&#10;9ujRw8fQ414zEIGExhKCZ4B7zuCMZB8mkK6QfrgEM3j6+OOP/T3H4oNjPLfE5Ivj7Nj51VjGAetj&#10;3KpxTdUpBIRA8yMQv0uq8V4r9h0M6ryvscQmBAJWcbjVYn0NAcQEIO9o4gDWSvjOO2tRNwAAQABJ&#10;REFUQ0CGEmNHXOJ44vC1117zpBvfGEioXBLqFZQzS7Fc5+Q7xrfD2k3s4U8++STrKZB+06ZN88dN&#10;77DChL9A0og+2p1rkpAYdCROiYVvq7nz5pv8W2655Rz3gDbahGlcH88LCd3QL01fqUe9rtS+xP3N&#10;th3r/fFzle087RcCQqA5ERAB2Jz3Vb0SAhkEzJ3CdoSz07avkkvcb8wS6YorrnD77LOPw92SIMwm&#10;KGwoZj179nS0jyzAKO/ZLBOxvBo9erSd7pcQchBvSP/+/f0y1x/cjiCwzPUznLXO5vqJq8i+++7r&#10;qx06dGhC0YUAGzlypLdGoN5wFh2yDEHRL0ZwA0YgoCAdsTxLm9kupS/FtCNb2dgKJH627Dxm3XHT&#10;YqAxatSoxL2nDHEbR4wY4WzW285jGWNW7OATUo5BWK7sgVxn2WWX9c8PFpc333yzJ5PJgggRmGaZ&#10;gdsVFosMOnn2xowZ4yCmITYZRJlbEXUjuE7RjjvvvPM/Oyr8N06MEw88K3w5VScEhECLIBC/S+rl&#10;HQz8kH/XXnutfw9jfc86Lq2QVGnZ4nlH058wbEMlb2O+9zDtxdLcrOjCa7N/mWWW8ZOgoZtvWCYm&#10;auJvcFi20HX0LHQmwsEwUYuXwZQpUxJkJPoH31K8MmgD1zW9zq4DaYWg5zHZZ8JEGpaY+SZASdwR&#10;6hDohccdd5w/b5111vH6j9WZtsQrgURcyJAhQ7z3RFgOS1YyACNM0tmEYz3qdaX2JexvrnUmyE0v&#10;pRz3xrwdcp2nY0JACDQnAnIBbs77ql4JgQwCoYLFzkookJnKs6ycfPLJ3uUCEggXSZRvSB8IIeIR&#10;hjPD7Bs+fLiLY8yFVeNqg4KHksosNLPHFnwbt0uU7HxSqtvRIYcc4hVhBhEoyswmo0gy4LDYgGee&#10;eWYiuHeXLl280nzqqaf62DTEuzvooIPyNdHhQs2AwtyZwuQf4cml9iWso5R1yOPQdYeBQTw4xKUI&#10;ghI3rTTZdddd3XnnnZcas5G6LaYj52JhEBNraXWWs4/4R7myR8d1o0jjQmRuRPHxWm3H5Cn/ExCv&#10;Zn1aq3boOkJACDQXArFlVkxyVbq3xb6DuT7fhWp/GwrpZ4wNE4yxMNHJpBKhJ5j4Cr0iIL0IK0FI&#10;DCaS0C9CifW3Sk3gMmHJ5NyRRx7pSbh+/fr5y6LbMKFJGBITEmfQ7tiKDHdsMgVjWceEGxZ7EJmE&#10;pmDCDEKW42mC3oC1H14PeAhwTSbgsEYkQQju3oUIugaTcpB9u+22m8ePbyMxLE0HQR8j9mIo9ajX&#10;ldqXsF+51tH9cUM34dkyK07bp6UQEAKtgYAsAFvjPquXLYyAuT0YBLX64Pfp08e7VjKDbG60KGVG&#10;/uGGgbswVnwxmWFttSUEG8QRSt64ceM8+YfyT9a/QhVF6irF7QjiEvdOXFmxYiTYOG2G/EMxxpJx&#10;yy23tKb6JYkkzHUVJYt2FypG+qGIZ3OJpq5S+lJoG7KVi5+dcAYZVyay6mIBaop3WA/WAiSqwGUr&#10;jkdj5cJBB/uU1daQabvkuTSLBo4yox9bi7Q9S3uEgBAQArkRCJOGUTImfnKf3VpHY2xCS7gQCcgX&#10;CD7iFaZNWD7//PM+rix6Rvgej/W38J0f1l/KOoQdugwTtJBkTB5xPb7DuC1D0qF3kfk+LcYy33RC&#10;oFCO7w+Jy5jwRS9CT8uVBA7LR7w6CKlByBN0LPpNLOXJkyf79hTSJ87nXPRNSEQmILHORwdhsg6S&#10;cuzYsYm4jNRbj3pdqX0pBCfK4GkTSvxshce0LgSEQHMj8P9+GdD+1y+vufuq3gmBlkQAkgy3ChNc&#10;M2y21/ZVe4m7LQQRP5QcrP1Kmb2nHlxWiIOTppBaP5iNxposV6Dtn376yb355pt+RpS60lx0rD5b&#10;8rokeDKz1FiApbnnWlmWZC+GJKNu3G2qJaX0pZS2YMUYZjok7g6JT84991yfVTC03rP6ud+4G2EF&#10;iesR1g/ZflgAMDNvwgDC4jzaPi3/iwBZh8MYUi+99FJR1oz/rUlrQkAICIH/IIAlepiMCTfbNNJK&#10;eDk/yRlal4Ed30kmPfnx3Y/XIdogva688kqvI8Q4QvKREAyLMDIGYzFvMnDgQD8ZaduVXKJf4X2A&#10;VSIhMiDJChUmOjkXj454ojBfHXzD0KkgBUM31fA8wnSgx1Imm1Uh5amHDLfoiOiZhWRMrle9rpS+&#10;hJjF60wah5OzkNH54izGdWhbCAiB5kCgeiPS5sBHvRACDY8A5FAo+ZJlhGUrtc41sfLjV45Qz8or&#10;r5y3ih9++MGXgXzKJqW4HTErXoz7J9fP1YZsbSt2fyl9KfYalGcgEwqz/QRdj2NGhWUgQXEJ51es&#10;FDMAKbbuZigf42PPfTP0TX0QAkKgfRD48ccfExeuxTcsccEG2ojfwXg5kCyqHMEy66ijjvLxDWMX&#10;4/gbXM514nPRr/DMKEUg3EpNUEL8O365xCYX8z2LTMrmm5iNr1Ovel0pfYn7Fm7Hun88NgjLal0I&#10;CIHmRkAEYHPfX/VOCLgw2QVwVFOBrAe4mTX9+uuvfVNi95x6aF8jtyFWILFSqKbg0iPJjkCMT/y/&#10;nv1MHRECQkAIpCMQJ28oxIoqvabm35vNYq0SPWeCjV8o8Tc4PNbM6zbJKJ2u9LscPzvSF0rHUmcK&#10;gUZHQARgo99BtV8ICAGPAPFnCFSNGyQuHcwoE4tG0rgIZMuM2Lg9qmzLY3yyZdGu7FVVmxAQAs2M&#10;QDxJGFsENnPfi+1btbHBhTh+zxfbxkYu37dvX/fuu+96vY5+bLDBBo3cHbVdCAgBIVAXCIgArIvb&#10;oEYIgeohEM/6xbP71btybWt+7LHHfIBtrkp8wfPPP98Hsq5tK5r7avGMMZmZJ02a5J588snUjjN4&#10;wWUHCxLIqXw/3IXfe++9TF3m9pPZoZUEArHLL67gEiEgBIRAOQjE7xG9h7OjGWPDpCMZdtGz+EHe&#10;2Xq4DXEIsUXCjTArsF0Jt9QDDjjAHxs5cqTtbuPRkTnQhCt83+66664MPiRII7OwpDQEYv0tHhuU&#10;VqvOEgJCoBEREAHYiHdNbRYCRSAQK/OxElBEVXVdlIDZO+ywgyf9iDUoa6jK3y4GMKGsuOKKPjA3&#10;WfcIhB4mpKAcgx/csXv16uUzNhM/MZdMnz7dkdjCJB5c2X4t/4NAjE+xwdeFoxAQAkIgRoCMtaHE&#10;75nwWKuvx9hsuumm7rLLLssKC2Tf1Vdf7QYNGuQ+/vjj1HLdunXzibWWX375Ngnb4m9wagVNspMQ&#10;FyQGI6wLukOcxbZJulmzbsS6fzw2qFlDdCEhIATaHYFftXsL1AAhIASqikA8yxcrAVW9eA0rR5lh&#10;9n2JJZYQ+Vcl3ONnB8yxVNhnn33ca6+95k444YTUrHsTJkzw2ftOOukkFw+YwqbG8X3IoCzJjkCM&#10;T4xf9jN1RAgIASGQjsC8886bOPDll18mtrXxXwRibGLs/lvSuXvuuccnMTvwwANTyT8IPyze+LGO&#10;xCRN/A0O62/Gdb5pyy23nMi/Ctzc+NmJxwYVuISqEAJCoEEQEAHYIDdKzRQCpSLQoUOHxKkxaZA4&#10;qA0hkAOB+NkJLc7Ihjh48GD3yiuvuF122aVNLX//+9/d6aef7rMMjh071sdpjAsttthiiV0ffvih&#10;+/nnnxP7KrUxbNgwt91227lRo0ZVqsqi67nzzjt9GwYMGFD0uVhFhPGnOnbs6OL/9aIr1QlCQAi0&#10;PAJdunRJYPDOO+8ktiu10ejvYHB4++23E3CkxR0mLvHWW2/ttthiC/fCCy8kyrNBttcrrrjCPfvs&#10;sw7rv1DCbyz7yRAsEQKlIPDtt98mTpO+kIBDG0KgpRAQAdhSt1udbUUE5p577kS3v/rqq8S2NoRA&#10;oQhYdmUrn2ZxBok3ceJE77qz2mqrWdHMElJv77339gOd2J0JFx+St5hw/IMPPrDNii5xVyaz4Kef&#10;flrReoupDDxpQykD7Hjg2bVr12IurbJCQAgIgVQE4nfJW2+9lVqu3J2N/g6m/zE2MXaEteA7yGRP&#10;LGQQPvHEE90bb7zhsAr89a9/HRdx8Tc2/ga3OUE7hEAWBGLdPx4bZDlNu4WAEGhCBEQANuFNVZeE&#10;QIiAFMgQDa2Xg0AxCuT666/vHn/8cR/vaIEFFmhzWdyhpk6d2mZ/PICKia42J7TojhiXGLcWhUXd&#10;FgJCoEwE4ndJ/K4ps/qmOZ14fiTyCCXGjnh/P/30U1jEh81gEoywGVjFkygrm8QkTfwNznae9guB&#10;EAHcf/HCMCHTd2xdase0FAJCoPkRUBKQ5r/H6mGLIxATgJ9//nleRHD13HPPPbOWI3YILp+4CpGV&#10;jWQQEucOO+wwb7HWv39/t8EGG5QFCRYDBBNfZpll3DnnnJOpK9c1cA9iUBIHcc+cXMYKymOYdRYF&#10;Mp8LCYlY9t13X9ezZ09HxmAyM4eDobR2MoC6//77My3FZWqjjTbKbGvlPwi8+OKLCSjigWfioDaE&#10;gBAQAgUiwDeH2K7/+7//6894/fXXHTqBCIMkgDNnzkyEYZhvvvlcTNittNJKjpAXJnzLzjvvPLfq&#10;qqvarpzLWH/74osvcpbnoPS3vBClFsilW6WekGMncZEha0855ZTMvX7ggQd8cpdFFlnEXXLJJW3O&#10;hkyOw6C0KVTijljvj5+rEqvVaUJACDQoAiIAG/TGqdlCoFAEFl544URRMs9BEuXKkkv2VlwT88lj&#10;jz3mxo0b59Zcc003cuRI1+pBhXEHwloijpWXD8e04+YeOuussyYOZ7vGpEmTPFE4YsSIqhCAcYbf&#10;+LlKNDLawMIBAhA3p1NPPdU99dRTPnHIeuutF5V0bp111nGXX355Zj/P2BFHHJHZLmWF2W9cjxmg&#10;QVzXQojRB9mJS/NvflP5Ty24hAJuEiEgBIRAuQgQT3SFFVZwzz//vK8KIvCJJ55wZLgtVVrhHZw2&#10;6de3b19PpBIHcOedd3bbbrttURBCFoXCdyyfSH/Lh1D68Wy6VXrp3HshzSFrw6RnxOBDr45Dn6CT&#10;YwmKvnDVVVflrrjEo/FzEz9XJVar04SAEGhQBCo/KmlQINRsIdCsCEB4kJnus88+811EOYScWHDB&#10;BQvq8lFHHeWzsIWFqQNl5vrrr/dkDq6eZIAdOnRoWKzl1tdaay0/g0tQ72pJtmtArIVJISp9/TgW&#10;3+KLL170JTjnmmuuyXnexhtvnDj+3HPPedcV4iUVK2RoxHrytttu80o3pPcf//hHd/LJJ6dWNXny&#10;ZF+eDIwEZY8FErRHjx5+Ny7MMZlIvKeLL77Yx4UyxR/yb9FFF3WHH36422abbeIqS9rmXoT3A5JY&#10;BGBJUOokISAEUhDYZJNNMgQgh5lwKIUALPYdzLW6d+/uyZMLLrjA8b2LBbIEC/nddtutzeRQrd7B&#10;tCmehAGzWPjm9OvXL95d8DYTbXxD0LkQSCWs8Qv9Hkp/Kxhq/6xhgVct/Y0JSCxAY90b/WTatGll&#10;e43k6mlMAHbu3DlXcR0TAkKgyREQAdjkN1jdEwIgAPFiBCDbkAexEsL+NMESIG1mm7JkUT3ppJPc&#10;DTfc4G699VZ37LHHurR4b2n1NuM+SLhqSy2ukdaH999/P7G7WgokM9O4lhMYHWG2HIJ5ww03TFw/&#10;3wYDpqOPPtrNmDHDD5bWWGMNb/X6zDPPePf2MNmI1cXAigFWtkDrZCQ2Fyxzj7NzTzvtNHfttdf6&#10;zZVXXtkxcIMkx4UZy4JjjjnG/w/27t3bTil5+fDDDyfOhfyLLUUTBbQhBISAECgCAcgssvSaQKwx&#10;yVeMlPIOpn7esfywGkwT3qsc/+677xKHa/kOZoKH71IoaQRgeLyUdRKD8E0M4zAyEZWWbTitfulv&#10;aaik76u2boUOwq89JNbfSpnAbY9265pCQAhUB4FfVada1SoEhEA9IbDEEkskmvPmm28mtkvdYHY7&#10;jBUIuZJNsAQIgxDH5XBLRkkxgiU+nrZNjBX6km2gkHZOKdexerCc5BeTP3a80CV1vPfee5lZ/ULP&#10;a89ykFihFDoACc8pdH2zzTZLFJ0yZUpiu5ANLP8g/2gn548aNcq7qWM5wr5wQFVIfbnKEMwd8o+4&#10;iGPGjPFZkInzhBXhfffdl7HOIyB8JQSyPZQYr/CY1oWAEBACxSLAhMsss8ySOY3vVa7ve6ZgsNLM&#10;72AswEOLeyzHiJ1YDYm/tfWov0HG8k2N3Vtz4SH9LRc6lT0W62/xmKCyV1NtQkAI1DsCIgDr/Q6p&#10;fUKgAgjg0hgKhEWlBKXXBgrhLOOOO+7o1l13XffRRx/55Bis487Tp0+fBGFHW/bff39HsGyIDMoR&#10;G+7EE0/0FlRxO7HCIkYcWWbXXnttt/XWW/tzu3Xr5kmebORcsdex6xKzZdCgQW6LLbZwf/rTn/yP&#10;AN5nnXWWI+lGKLgk0f5777033O3XsaDAfZRzqWfzzTf37d5qq63c7bff3qZ8th3xNS688EJ/TRuM&#10;EGePNtx4440+3hDrN910U7bq3ODBg3354cOHZy3DgTgmZPxM5Ty5yIO9evVKnMFgy1xqEweybEAi&#10;jx492h9lVj+Md4N7T6Vd1bm3uAPzLMYua7hqmdswxG9stZKlC1l3Y7375JNPJo7vuuuuiW1tCAEh&#10;IATKQYCEH1j4h3LLLbeEmznXm/kdTMcJFxHKHnvsEW5WdD3+1sbf4nIuVo7+BtnHpBb6zGqrrea2&#10;3HJLt8oqq7gddtjB/eUvf0ltVivrb+gx6GO77767xwZdgO1LL73Ub+NSzjahQsCJeJGNqL+l3njt&#10;FAJCoK4QEAFYV7dDjREC1UEgztL7yiuvVOxCEHyW2TV0K8Dij0EAZAuEGMQc5Zj1tWQhEF9kEX7o&#10;oYd8hkFcaCD1IHtwK0YRittKVjViA0G+oXiiJOHO/M4773hSLi1hRCnXASAITbLYEuuQNhEDabnl&#10;lvPZcLEo22+//RJWjfSNPhsZZyDjmnTwwQd7d9ClllrKtxkLCwZZ5h6aLzae1RVfY4455vD9J2sj&#10;QhZC8CDxBq6htCcbAUg7SR5CmXzuSzFpjGtRtYT7GmbDo51Tp04t+HL2zPA8prnc4GJcyZh5Bx10&#10;kHv66ad9opO0Roaz7fa/klaukH3xIByyPLYQKaQelRECQkAI5EJg7733ThzmO5rLij8s3MzvYCZh&#10;4vh/MVYhFuWux9/aShKApepveF3ssssu7uyzz3ZkmKWNEIALLbSQIzsy30RiNcbSyvobmKFrocMh&#10;6Gymq7GNXsw2sQJx/a6U/sZ10Y9NuG78TNkxLYWAEGgNBBQDsDXus3rZ4gjEBCAKJISckUalwkOM&#10;HyzhENwf4+uwn0FDz549fdZXsp397ne/Y7d3pSUZAy65WHwRX8iIQSyljjzySPfss8+6P//5z96a&#10;DXdjYt9AxtFuCMLQ5eaOO+5wZNxjlhVXFCMjqavY69A+CEwIPhS2nXbayaG4mqUj+KH8vvjii97N&#10;k0Db2QTizNxDyZQcWogxmDr00EPdo48+6mfSS4kPRxv5YUEJUcb9YB2BRMMllay7DFrizL0QsxCb&#10;kJIQm9mEANJhZmNIx86dO2crXvZ+7i+u5WeccUamLghXrEoLeWZt8Bn3N1PZLyu0H9wrKTyjDH7I&#10;AIibFko3z0robpzNQrWQdkAeWpxBK7/XXnvZqpZCQAgIgYohAKETJhDjGzBx4kRXyHeqWd/BgMt3&#10;PHyPr7nmmq5r164Vwz2uKNar+MZUQsrR35iEffnllz1ZddFFF3nLP2vThAkTPPk3btw4T2JZiArp&#10;b4bQf5Z4DTA5S+ZfJsrxDgmzAKN3VkJ/QwfFotAE3QcdTiIEhEDrIiACsHXvvXreQghABGEZBpmF&#10;4HoASbH00kvnRYFA1yH5wwlY3zFzDOkGsYRg4ZaWPQ2SDjdMZjQhmkzOPfdc7+JLVlbItZDYoR6U&#10;StxkX3rpJa8kQSLaoAKXzpD8o07cL7HCgoQJrRRKuQ71YWlF3CNIJCz4IDhNUPaxDLzssss84ZiL&#10;ADT3UJTgkPyjLnMPhYgy91As9yolyy67rMcJ3IiDB9kYirkxoWjmkjj2E24+4f3KdW6pxyA1ITNN&#10;cUWJhbC0wUSuem22m2c+m6Q9q9nKFrIfopug+TwzoXTs2NGR2fj+++8Pd5e0Dult/8NUgBIfu0uX&#10;VLFOEgJCQAhECJB9lu86YSJMIL9wYbTJOtsfL5v1Hfzpp5/6ycewv4Q1qabgAgzeFusYnYukbpCz&#10;+aQa+hsTWkzIIUyuog+EwjeJJF5jx471zw7eBehl0t9ClPKvV0t/g2iUCAEh0NoIiABs7fuv3rcQ&#10;ArgT3HbbbZkeQ5YVQgCSyCCXoJhC1jBQSBOuC/kXC9lREYi0NDIJgqZ79+7e+u+JJ57wVoQWCweS&#10;ZcCAAf5clCQT4gbGUsp1qMNm2bH0C8k/q/+QQw7xVoC4bOQSXGH4MdueJrF7aCUJQK638847e0s6&#10;EkeEBCBuO7hec2/iWE9xO3lWQsHttNoCLsS2u+666zKXIvZjIQSguQ9jxZlNyCSZTbBKTZM45qOV&#10;gfwjyy8CoQ0+WGFCUkMg4+ZdLgFIvKXQOoBrMfDs0KEDqxIhIASEQMURIJM61l4WgxUCjPiyFscs&#10;2wXLfQdTbzHv4Vq8g2kT7+Aw0QWeBvmw4LxyhAzvkDah2zHfZOIe55Nq6G9Y/mEBueiii2b9Hh9w&#10;wAGeAGSiGA8CJm2lv+W7W22PN6r+1rYn2iMEhEA9ISACsJ7uhtoiBKqIAKRETAAWYj0ESUisulDm&#10;nHNOT2x06tTJWzeFSRbCcqzbQCDcjwJtllLmqhset3Ujx8yFktgoBNvGDRILPX7MgpMQhJh6/MzF&#10;mDpKvQ7nGgGYzY0UpZz+FyrVdg/N1g5IVLIxQkLhsmxKOBaBDLA22mgjN88882Q73e/HhTiUWhCA&#10;XA/37/Hjx2fcrSBzaTd9yiXWxzApTVyeQUksZtVilhbx8XfffTfe5bexBEUMa+51KPb8ss8sGsPj&#10;haxjccFgygTrUVzeJUJACAiBaiGAFTWTXWQ1NyHxFMmr0AOySanvYOor5T1ci3cwVm1xCIaBAwc6&#10;LCWrLXxzSyEAq6G/WRbiXLrbAgss4D0c8Mbg+4eOKP2t+KfEdIpG1N+K763OEAJCoFYIVP+rVaue&#10;6DpCQAjkRACSLJRC459habfBBhuEpxa1jtIXC7EAjQhJO27ljZiivMlJJ53kLRdJmoFiiSvMzTff&#10;7H+QIlhiWUDuUq/D7DYKF1KIm421LduyFu6h2a7NIA0X1LvvvtthBWgDM3P/Ja5eLsGKLgw6jrUm&#10;melqIcQlpH0kKjHBLZj+5LKUtHiGPB8MmkgsEwp9SstSaEQ3zw0koA1E7dzYFZr9P/zwg3enZ51M&#10;0TH5x/4ZM2aw8GLPvW0XsoT4s0yBVh6r0lz/O1ZOSyEgBIRAOQgce+yxDutrswL8+uuvPSEYugbH&#10;9Zf6DqYe3sO889ImXLBct7Ajds1avIO5FqFMQkt+LOB69+5tzajqEgIwJGEfeeSRgq5XDf3N8M/3&#10;/UF/YxJO+ltBtyq1ULn6G3os4WVM0JFjl207pqUQEAKtg0DSTKF1+q2eCoGWQ4D4cyFpgiuPxWSp&#10;Jhhp7r1G7HHdMKZZ3A6UfYQ4aqFguXjXXXe5O++80ycPIWssCTqYbSZxxNVXX+2Ll3od2mzWDZax&#10;Lbx+MevmmoTFI+6hBx54oLv44ovdtGnTPDnVv3//YqorqSxuJAhtweqPeHrce9xH82X/xU04DHiO&#10;K5JhU1JjijwJ60WsLU14Joi1l0uIjWfJMRi0hdZ+JEoZNGhQIk6k1YU7OfceV9/hw4fbbr+EMCWm&#10;USxYnNrzGVrYWjkCoRPI2ySMT2n78i0ZaIfn8VxDhEuEgBAQAtVGgDAX8fuGeKSxZXjYjlLfwdRh&#10;5CHuq+gpJsQi5vsZuuByrBbvYCYZiacXCt8hSwwW7q/GOpb6YSgVvuEhsVONa1Jnmv5mk6K5dDfO&#10;lf4GCuVLOfrbAw88kGgAXjJpIW0ShbQhBIRA0yMgArDpb7E6KAT+gwAf/U033TQBR5oVVKJAlTaY&#10;hbTZ47RZfrusHQsTNmCFYKQcLsJY+1155ZU+nt0KK6zgTyU5CVLOdZjdR0LyyO/4vz9kZCU+EgRV&#10;tthwFA1dk8j41q9fP5/cBJcYlOtKuIeG7Upbx4ITpR2FnNhBZEpGtt122zZWbvH5sQKJ61ctZckl&#10;l3S4WYUCEffggw+Gu9qsH3/88Q5imBnwHXbYwWHFwiB2m2228clEIGNjwd3bYgwy+IQc5R4z+KIN&#10;nJtGfpKxGJk6dap3A8ZSA+KR8qeffrpbffXVM+eRCbEYId4WZHEoWEHONddc4S6tCwEhIASqhgDh&#10;BuJ3Ju9UrAGzSSnvYOrifQrZxXeVdzAxhvnOY3mORdn222/f5pLVfAfzjSYRWCgkHctnPR+WL3ed&#10;705syR5/m8u9RqHnW1gX08/SzsMzwyatpL+lIVT4vkrqb2T2lggBISAERADqGRACLYRATN6Qoba9&#10;ZOWVV/aXxkIqTSD5zKIKIgc5++yzfTDstIQjuA2RsAOxmWfWS7kO56244oosHJZfoQWc3/nLH1xL&#10;sUAkDiHWDmlSK9ckrm3WAbF1hB2zQRNk0n333eebm28Ag7tTTLS1hwJ53HHHOYjAULCczGUBAR4E&#10;ryeGDlmveZYmTpzo1yHoyDCdJueff74fgOL+C/nLPYZ0ZhBKRum0eE+HHXaY44c1CJYZkIckLyHR&#10;yJAhQxzPuLnRQxIWKmTqhkAMhaQ6tEUiBISAEKgVAkwgEoYgtAjDTZd3czYp9R2MBSDvTyb4+J49&#10;/PDD3vqObwDv0tVWW63NJav1Dmai76ijjvKhHuyiTCzGFuJ2rJrL+NtbbmKpUttKgiuEWIBhXMKw&#10;PrOWh7i0sCPS30KE/rtuYUNC9/L/Hv2PbleK/obeE1utxmOA8DpaFwJCoHUQEAHYOvdaPRUCjlnr&#10;UIHHGiyMz1JLiIjVx6DiySef9C6xIcmG4sLAAuIFSzxL+mCx55577jnvzhq2l5htEyZM8LuIEWdS&#10;ynU4lxhruEwT/+6SSy5JkIBYIUDsIGTQNQXO7wj+1MI1yS7HoASBgEqTnXbaye8mDiDJQLp06eLM&#10;YjKtPPuIExlaeBAQPrZCyHZuJffjAkwSDCM5qRuCmHubLWEHZbh/kHbES2JACZlHPD4s8xgwcm9j&#10;60KIP1yEifcH+UvSEZRoynGfcYnmvNCdnnYxSKRu8GWQCnZYaOC+w//c0KFD/Xlh3KzddtvN77v+&#10;+utpbkL4HzjyyCMdLssms88+u8ch/B+2Y1oKASEgBKqJAO6DWLCHAgkVxycNj5fyDuZ8Ju54X/Pu&#10;JvEG72Am28isTnZ43sFYGJpU4x1M3XwLuFYoF110kScnw321WOe7FQrfF74TtZauXbt6q3que/LJ&#10;J2fiJVs7mGAcPXq03+Q7a99t6W+GUHJpieuwqIRwTpNS9Ld777034S6PzkdSGIkQEAJCQElA9AwI&#10;gRZCALdTYgGGs7Yo2fvuu2/NUSCDHG5FECPMpmMZxcw+VnOQJ8T+wSWTmWRzuySRSbdu3XxZyB/c&#10;b7GsoiwDBFxOFlpooUz8NzpVynU4DxdLBhi4jdI+LOeIf8dgANISwVIBF9FcgmsSMf/MPRR3UpuZ&#10;Jasg7qHMpENo4R4aW7rlqjs8hnKH5SOup1yvd+/ensS0MtTLzD3kKZLP+o8y5krNOoISasr8f/bU&#10;7i/3GWs4MgObcB8g5rDay0WK8fykWY1YPWlLLP2ICViMQMIyOCpXIDUPPfTQNgMrAvFXov5y26fz&#10;hYAQaE0EmPhiEiRMIkZWYOKSmgV+GjKlvIOph0knfoVKpd7BXI/JI0jHUHbffXd3wAEHhLtqtk7y&#10;Br7z6A0I1pGQPGYdVrOG/HIhLPCZJHvnnXe8XgC5h75GbGFLeoV+ZwnZaJv0t/Q7xD1F0P/Qz/Eo&#10;gVgPvQ1K0d/Q7UPp2bNnuKl1ISAEWhgBWQC28M1X11sTAWbPQyExRHvJ/vvv762lllpqKW+5Nn78&#10;eK9wQzIRt43kCQsssECmeZA8kH6QI1gWYL1IMHJiGXKMGIfETMN1KJRir2Pn9ujRw1sVQrrMnDnT&#10;WyJAOtE+FNtrfslEnC8IeLVck6yNtoQcA0eE4NxpCV4smDSWbFgu5hJIqDj2XK4BXq66KnUMq1AI&#10;4FAgKUOruvBYI66TpIXYWrHrDm6/FueqEfulNgsBIdD4CEBKEEohJuWwBLPYso3fS+cTiRFbOBT0&#10;gBEjRoS7ar4ef4PbS3+D8IUcJdkWuhdEJFZ/eJUwqclE5CGHHJLAR/pbAo7MBnih02LhzyQ2E9p4&#10;mcRSjP5G/EyI+lBi3T88pnUhIARaC4H/94vb3f+2VpfVWyHQ2ggQ1wxLwPBfHzfH9nYNwCqOmW0G&#10;FrQvn0BQQQASh4iEIgSmzuaKG9ZV7HXsXM4jJhsWBlgV5iP+7DxbotiRCZhMhszmViuJA+3kGmAS&#10;ziDTjkmTJnmrRly5iFOXSyx7sZUhiQhYt5cFoLUDchNLgpjgxIoVa0AGGY0qWHRAclrsS+vHeuut&#10;5wfX5uZt+7UUAkJACLQHArjmkjDJEj3QBr43JCiykB3t0a5KXBNLa+LHhkIiC2IRlmqhH9ZVzvrz&#10;zz/vLfmtDnQeYjmHiTbsWK2W6JIffPCBI/EHiWII2ZFPpL+1RQgc0c87dOiQGle6GP0Nz5lwYhT9&#10;PnZlb9sC7RECQqBVEBAB2Cp3Wv0UAgECJEAIrbuYxT3xxBODElptRgT22GOPTMzFbEkwrN/77LNP&#10;wlUcdx5cbetBIFJxOYozNOMKhYtaTHzWQ5vztQHX9yOOOKLNrD1u5iRiMTf4fPXouBAQAkKgFggw&#10;UUEoiTh5AaEzCEHRaAIBc8YZZ/iwI2HbSTAGyYYLbj0I8REtlAftIf4sngaS5kagGP0NEj6MB81z&#10;HYZPaW6k1DshIATyISAX4HwI6bgQaEIEDjzwwESvSFyQLfhwoqA2GgqBn3/+2eFSygCNxBS4LxMj&#10;MUySktYhglGHcSIp015xj9LaR2IYYirGpBguSWSIDhOXpJ1fb/uwrMSlPHbZydbPemu/2iMEhEDr&#10;IbDtttu6q666qo3l/ZlnnulOOeWUnAma6g0tXCYh0Sx7rbUPq2uSQdUL+Ue7Yv2NsCd85yXNhUCp&#10;+hvkcEj+MSHaHnG+m+tuqDdCoLkQEAHYXPdTvRECBSFAfD1iuJig/MbBru2Ylo2LAEGlSfzB4IUY&#10;gbjHktUwn4VcPAjC2g7XnnoSLOMIlL3gggsmmgWJhiUgAcobQbAs4f/xhRdeSDQXlx2yPELYSoSA&#10;EBAC9YgAluITJkxwZE8PhXi+xKtjMqneBcKEdzDZa0Nhgom4hvkmzMJzarFOLNgwHASW8MTgkzQX&#10;AqXqb5aB2dAge3SsJ9kxLYWAEGhNBEQAtuZ9V69bHAGUdZIKhDJq1KhEXMDwmNYbEwESqBBXjng7&#10;uDHh5p1vMAMZjEVBKHEw7/BYe65DbhKXyZKfWFuIDYm7zGWXXeb7b/vraYnLL+7KaRaLa6yxhu8X&#10;cS0lQkAICIF6RoDsomQcJXtpKCTOwkUY6/N6tFD78ccfHRmMyewL2RIKEy+EXiD+ar0JMeJ69eqV&#10;aNbVV1+d2NZG4yNQiv7Gc3zXXXclOl+v+luikdoQAkKgpggoBmBN4dbFhED9IEDQZrLlQhCZEPw6&#10;H0FkZbVsDAS+/fZbP7jp0qVLQQk8yHIYxvpjIPT222+73/72t3XbYbLmMdAkMH0sPONkqFx77bXj&#10;Q+22fffdd/tYUxCVsRC757rrrvNZruNj2hYCQkAI1CsCWNL16NHDJ/OK24gFOW7BTNrUg2B5jVU8&#10;elAsfCuuv/76gpKRxefWavvFF190K6ywQuJyZGcmPqCkeRAoVn8jCQ+T+SZ4SuBd0MjJ0awvWgoB&#10;IVA5BGQBWDksVZMQaCgEFl54Ybfrrrsm2nzppZcmtrXR+AhgldG1a9eCyD+s0q655ppEp4888si6&#10;Jv9oLBmP//KXv7gBAwa0UXTfeusth5sa/YgzByc6WoMNYjASHJ9kHzH5B8E6dOhQ74r/+9//vgat&#10;0SWEgBAQApVDAHLv6aefbqNXcIWXX37ZuwT36dPHQV61lzBJhAstltcx+QdJcuyxx/rQC4ssskh7&#10;NbGg6y6//PJuyy23TJSV/paAoyk2itHfvvzyS++OH3b8mGOOaaMThce1LgSEQGsiIAvA1rzv6rUQ&#10;8AgwYx/PGGMBttFGGwmhFkQgtv5D+STjbseOHRsGjTvuuMOTbJ999llqm7FwJYj6aqutlnq80jvJ&#10;LElcQrB94oknUqvv3LmzI2ZWPVkppjZUO4WAEBACBSBw5ZVXun79+rlvvvkmtfQGG2zgibj1118/&#10;b0za1AqK2Imr77Rp0/zkVhxr1arp1KmTf0eT2KRRhLh/m222WaK5WC7Wi5VlomHaqDoCsfUfcf/w&#10;3phlllmqfm1dQAgIgcZCQARgY90vtVYIVBwBXCfJcmeCq86kSZM0a2iAtMjyu+++c5tssokjBqAJ&#10;MQNxk2o0YSb8+OOP9xkqs8WegnQj8Pt2221XlUQbb775pv+/IsN2bO1neGL1h8UJiVl+97vf2W4t&#10;hYAQEAINjwDvPd5vhDTIJnPNNZcj7MFWW23lXVrzJajKVk+8/6effnJPPfWUu+2223xMtO+//z4u&#10;4re5HhbZp556apsYhqkn1NlOCFTi4JqQsCt0AbX9WjY3AoRBgQzmuTchviWeDxIhIASEQIyACMAY&#10;EW0LgRZD4Pnnn/dWgFgqmZx33nmukWbCrd1alo4Acf+wUjPB6o/Z40ay/rO22/Lxxx93uJzheptL&#10;SCKy1lpreQu8VVdd1c0999y5iqce++STT/x1HnvsMccPy8lcgrI+fPhwt8wyy+QqpmNCQAgIgYZG&#10;gGztAwcOzGoBbZ2bffbZ3eqrr+7fw4StWHzxxX320nzxy37++Wfvzsv3ClfjGTNmeFdkkl/lkm7d&#10;urlzzjnHrbjiirmK1fUxsGXiLhQIQIhASesgwGTtDTfckOkwIX7eeOMNWf9lENGKEBACIQIiAEM0&#10;tC4EWhQBYgHiOmJC9rGpU6e6WWed1XZp2cQIEAsJC4xwwITlH0plMwhuwWeccUZqkpC0/pExmcEn&#10;VoJYqDAw5cf/A+5kWJPww82YQec777zjt9Pqivcx6ARXLDckQkAICIFWQcCSHz3wwAMFdxn3RRJR&#10;8f4lNiqW0kxW2jvYkiSEycxyVQ6ZuP3227sTTjjBk425yjbKMQhAiEATJrRuueWWguL+2jlaNi4C&#10;xDbGmyGcxL/sssucsv827j1Vy4VAtREQAVhthFW/EGgABJgpJFtYSAAdfvjh3jWmAZqvJpaJAG4i&#10;EL4mxEN67bXX/KDL9jXDkkHSJZdc4t3CQleZaveNwevOO+/s3XFqFXuw2n1S/UJACAiBUhDAQvqa&#10;X5JNMen41VdflVJF0efwTdt9993dfvvt55Zddtmiz6/nE7BwX3PNNRME0EknneT22GOPem622lYh&#10;BEhqE8YXxquAWJeVcqevUDNVjRAQAnWEgAjAOroZaooQaE8EyKBKFlITZt6Jn7PooovaLi2bEIEH&#10;H3zQHXDAAYmejRkzxu21116Jfc20waCTwee4cePco48+6nAhq7T8z//8j0+mg3K+0047NR2ZWmm8&#10;VJ8QEAKthQCTMOgYN910k7dgyxYrtVRUsOLedNNNXc+ePX18tF/96lelVlX35+27776eVLWGYsV+&#10;5513unnmmcd2admECBBjuH///ome4fGAR4dECAgBIZANARGA2ZDRfiHQYgiQrW/ppZd2xDIzISvp&#10;6NGjbVPLJkPghx9+8LEeP/zww0zPsCTAQiNf3KXMCQ2+wnOPS9p9993nIENxpyEhSrHSoUMHb0W7&#10;4YYb+phM6623npttttmKrUblhYAQEAItiQDx+7DSfvrpp92rr77qf59//nlBWJDxlLiB/PiG4RZL&#10;CIdWEchTXH/Dbxck0LBhw1oFgpbrJ8nOtt5664QVLfccAlAiBISAEMiFgAjAXOjomBBoMQTGjh3r&#10;9t5770SviZ3Wo0ePxD5tNAcCQ4YMSRC8v/71rz35RyD2VhYIUYhAMvkS5w+LQaxViDNF5l6IPWID&#10;zjvvvH7QxaBz/vnnb2XI1HchIASEQMURgOTgffzFF194coswJUxOYWE9xxxzeAu3RRZZpCEz+FYa&#10;LBJ5kXU5lEsvvdRbQYb7tN4cCGD5hwWgCTGKSeoHESwRAkJACORCQARgLnR0TAi0IAIkKSBYtwmB&#10;t1EyCMQtaR4EyJAL2RsGjmbwcO655zZPJ9UTISAEhIAQEAItgAChLNZZZ51EPDhcgKdMmeInrFoA&#10;gpbp4j333OOI0x3KmWee6Y477rhwl9aFgBAQAqkIiABMhUU7hUDrIkBG0+WXXz6R1ZTEBVgHYiEm&#10;aXwEcHvt3r27C2MuES/pxRdf9FkWG7+H6oEQEAJCQAgIgdZCAAsw9LV//etfmY7jDk1WWElzIECY&#10;nu222859/fXXmQ6tvPLKnvhV4o8MJFoRAkIgBwK/PuUXyXFch4SAEGgxBDp27OiIZxbGEfnoo488&#10;+UdsHUnjIzBw4ED37LPPZjpCcPRJkybJdSSDiFaEgBAQAkJACDQWAoSiwKp/+vTpmYa//fbb3lV6&#10;hRVWyOzTSmMi8O9//9sdccQR7o033sh0AHd4kumQ6VoiBISAECgEgeZNiVVI71VGCAiBVAT69Onj&#10;ttlmm8Sxiy++2D3yyCOJfdpoPASw5CQ7YCj9+vXzGWvDfVoXAkJACAgBISAEGguBE0880bsCh60m&#10;lvMLL7wQ7tJ6AyIwfPhw9+ijjyZazr3FAlAiBISAECgUAbkAF4qUygmBFkPg008/dcwYszSZc845&#10;vaWYZhoNkcZaPvXUUz7uX+getOqqq/rEHyS3kAgBISAEhIAQEAKNjQBWfyuttJL79ttvMx0hUzKW&#10;/iSwkjQeAmTIPuSQQxIN33TTTR3xAEmMIxECQkAIFIqALAALRUrlhECLITDffPO5cePGOdxDTciG&#10;SuDhv//977ZLywZBgHh/Rx11VCI2EK7eEyZM8JltG6QbaqYQEAJCQAgIASGQAwFi+l555ZWJEoRy&#10;6du3b0IHSBTQRt0i8NZbbzk8NUJZYIEFfGxukX8hKloXAkKgEAQUA7AQlFRGCLQoAksuuaQjvsi9&#10;996bQeCzzz7z8Ue22morzTpmUKnvle+++8717t3bvffee5mGojROnDjRrbvuupl9WhECQkAICAEh&#10;IAQaHwGSuWEBGLqMfvDBB44kEliOSRoDgS+//NLttdde7vPPP880mGQfxP1bbrnlMvu0IgSEgBAo&#10;FAERgIUipXJCoEURWH/99d1zzz3nXnnllQwCzEaiWP7pT3/K7NNKfSKAuy8xHZ955plEA4kTdOih&#10;hyb2aUMICAEhIASEgBBoDgQg+h544AH37rvvZjo0c+ZMB4G0xhprZPZppT4R+PHHH93+++/vXn/9&#10;9UQDzz//fLfLLrsk9mlDCAgBIVAoAooBWChSKicEWhgBLMg22GCDROZY4DjmmGPcwQcf3MLI1HfX&#10;yQZIxt9bbrkl0dCddtrJ3XDDDQn37kQBbQgBISAEhIAQEAINjwCWY2uvvbZ78803E305/fTTRSIl&#10;EKmvjX/+858+5E6Y0ZkWHnDAAW3cu+ur5WqNEBAC9Y6ACMB6v0NqnxCoEwQ+/PBDr0TiQhLKoEGD&#10;3J577hnu0nqdIHDSSSd5N9+wOWuttZYjmPRss80W7ta6EBACQkAICAEh0IQIvPbaaz4zMO6kJoQB&#10;GTp0qOvevbvt0rJOEPj555/9BPtdd92VaNEWW2zhbr/9dm/BmTigDSEgBIRAEQj8N7p/ESepqBAQ&#10;Aq2HwEILLeQVjz/84Q+JzjOLfP311yf2aaP9ERgyZEgb8m+JJZZwt956q8i/9r89aoEQEAJCQAgI&#10;gZogsPTSS7vJkye7WWedNXM98xCYOnVqZp9W2h+Bf//73+744493Mfm34oores8N3LclQkAICIFy&#10;EFAMwHLQ07lCoMUQmH/++V2XLl3czTff7FBSTLAo69ixo1tppZVsl5bthABK/SmnnOKuvfbaRAsg&#10;bgkavdRSSyX2a0MICAEhIASEgBBobgQWW2wxR+ZYLMjQExCWd999t1tkkUVc165dmxuABugdMZvJ&#10;9ouuFgq69z333OPvX7hf60JACAiBUhCQBWApqOkcIdBiCOCOMGXKFLfNNtu4Xr16OZSUWAYPHuxG&#10;jBgR79Z2DRHgPhHzb8KECW2u+s0337j11lvPZ5N76KGH2hzXDiEgBISAEBACQqC5EGCyFtJv2223&#10;dQcddFBi8paeojcMGDCgjcdAc6FQ/735xz/+4WP+3XHHHW0aS+bmVVdd1R199NGOJC4SISAEhEA5&#10;CCgGYDno6Vwh0OQIEO/v6quvdldccYUjBmAoWJR9//33XnkM9++xxx6ODLO/+pXmF0Jcqr3OvUA5&#10;JONfKP+fvbMAu6S48n4ty35ZCCFACO7u7g4zOAEGt8Hd3RncXWaCuzO4u1twgg6eSdAQCCSwSfbZ&#10;+s7vJNWp7tv33r5u5zzP+96W6qrqf3dXnToaXH7IJhfTXHPNpVmAid+I9aaRIWAIGAKGgCFgCPQH&#10;AgiNLrvsMjdq1Cg3duzY1E3Bv33//feJJWA4udtuu7k999wz7NpvmxD45ptvHNi/9NJLqRbHH398&#10;h2Awq3RfYYUVVFi49tpru//6r/9KXWM7hoAhYAhUQ8BW6NUQsvOGwIAhgLaYmDDDhg1zM8wwgzvy&#10;yCNTwr9lllnGXXXVVe7LL7/UGCUwKDHherrrrru6H374IT5s2y1EAEZ/s802KxH+EbfxlVdecZ9/&#10;/rk755xz3DzzzJP04q233nJ77LGHo8x2223nXnjhheScbRgChoAhYAgYAoZA7yGAhT+KWNx6iSUX&#10;C//wAoBHIzMwsZuzwqORI0eqNSBCJ6P2IPDJJ5+4jTfeuET4R7iWd955R5/f0Ucfrc8z9IjMwBts&#10;sIHDrZuQL9nkfKGc/RoChoAhkIeAWQDmoWLHDIEBRAAh0eWXX65uvB9//HEKASzEhg8frhZjc845&#10;Z+rc008/ra7Bf/7zn1PH55hjDnfeeeelmJZUAdtpCgKvvvqqCvIQyMY044wzuocfftjxGxOLg/PP&#10;P9+NHj3a/e1vf4tPuQUXXFCf8aabbuommGCC1DnbMQQMAUPAEDAEDIHuQ4AQHwj2EOC9+eabqQ5i&#10;7YdAEAuzueeeO3UOd1MEST/++GPq+MILL+zOPvts98tf/jJ13HaaiwD887777uu+/fbbVMUoa7Mx&#10;/3DVvv32292vf/1r5e1CHEcu/M///E+37rrrqvJ9xRVXdGR4NjIEDAFDoBwCJgAsh4wdNwQGAAEY&#10;CDSJCIRI7PGPf/wjddeLLbaY23nnnTXu33jjjZc6F++88cYbbo011khpmjn/85//3J122mluueWW&#10;i4vbdpMQuO6669zxxx9f8twWXXRRjdlI4Ohy9PXXX6t70EUXXeTGjBmTKvazn/3M4Rq80047WWKX&#10;FDK2YwgYAoaAIWAIdAcCr732mvJveGUQBiQmkrIxh6O8raTQe+655xyupF999VV8uQr/EAIiDDRq&#10;LgLw3oTWOfPMM0vcsFdaaSV38803VwzN8v7776uw98orr3R/+tOfUp3DchBh75Zbbukmnnji1Dnb&#10;MQQMAUMABEwAaO+BITCACOD+AeOA4O+9995LIYDwB3fSXXbZpSbhz2effaZBpl9++eVUfWgiESLu&#10;vvvubtxxx02ds536EPjLX/7icAm54447SipYZ5113LXXXuuyrtklBf91AEb0kUce0XcB7XJWCLzk&#10;kkvqImKjjTZylYTA5eq344aAIWAIGAKGgCHQHASw3EdARGw/LMhi+slPfuLWX3995d8I11KUPvjg&#10;A1XiZpWB8GxYqG277bZmVVYUzCrlENgdeuih7tFHHy0pudVWWzmUslnX7JKC/zpAbGf4Pd6FbPxA&#10;+DV4eULykEDEyBAwBAyBgIAJAAMS9msIDAACuH+Sqfemm24qcf9cYIEFVFCHq0glbXElmNBAb7PN&#10;Nlp/ttx8883nTj/9dDfddNNlT9l+DQggYD3ggANyY76QAfiEE06oOwELsQQvueQSZUCzbuBokmFO&#10;ySKYdQOvoftW1BAwBAwBQ8AQMARqRODDDz9UqzHmaJS4Mc0000xuhx12cNtvv72bdNJJ41OFtxFM&#10;Ef7jgQceKLkGReDJJ5/sKnkVlFxkB0oQgAc/+OCDS6wtceE97rjj9FzJRQUPIAAk7M4NN9xQ4tKN&#10;VwhWgabILQimFTME+hwBEwD2+QO22zMEiC2CewjWfiR+iAkrMYIPY+0Hg9Aswu0XJoeYJTHR3v77&#10;769aSYtREiNTfRutP8zdxRdf7EjUEhNWm8RvXG+99eLDdW9T/3333afvDDGCss9x+eWXV2Ex7f2/&#10;//f/6m7HLjQEDAFDwBAwBAyBfASYe++9916N+8ZvHPdtnHHGcauvvrryb4RgaQZPxdw/YsQIVSTG&#10;bdE7QrpguUasOaPaEMBr44wzztA4jdkrEdgSzmXo0KHZU3Xtk1GY7M8o+7MWnShySfqGIhdXYSND&#10;wBAYTARMADiYz93uegAQ+M1vfqMMAIxFNsAzAYZhAIgRAlPXCsK9gThyn376aUn1uCOg7Zx55plL&#10;ztmBUgR4locffrgjW1yWsKxE40vSlVYQ2eVwScHq4A9/+EOqCQKE4xqE5YE9yxQ0tmMIGAKGgCFg&#10;CNSFANb4l156qSrhfve736XqwAoPTwsUt63yqCC8CHM7sYKzhGsxIUimmWaa7Cnbz0EAXphMvSTa&#10;yxKWlddff31LniMCXBKJkDTkzjvvTClyERavssoq6h685pprahKRbN9s3xAwBPoXARMA9u+ztTsb&#10;QAS+//57jQfChE9w6Jj++7//W2PDEI+vltgwcR21bsM8IhwiwUiWiHGy9dZbqyVZvS7H2Tr7bZ9F&#10;AG7TxObLEgzcXnvt5U466SRH3J9WE5YILArQKuMiFFsH0JeVV15Zn+WvfvUri/XY6odh9RsChoAh&#10;YAj0HQJPPvmkCmxGjx5dEo8Xvg2h34Ybblg4RlwjAKG8RUn88MMPl1QDP0mCEazJ2sF/lHSgBw6M&#10;HTtW+bOHHnqopLe4/KLUPeKII9oifEN5ixcQilzidceEIJd1Ac9yiimmiE/ZtiFgCPQpAiYA7NMH&#10;a7c1WAi88sorKpi55pprHK4GMc0+++wqhENjPMkkk8Sn2raN2+p+++3nvvvuu5I2f/GLX2iQadxJ&#10;cWkxco7Azmj/yRKXtd4EHxg2GDk0uJ2gjz76SN833Ey+/PLLVBemnHJKjUNELKJWWSekGrQdQ8AQ&#10;MAQMAUOgRxGAL7r66qs1q2s2TMuEE07oiMtM/La555677XeIoo9MtQir8niRqaaaSsO6NMsFue03&#10;2IIG4cFRlMIfZZOq0Ryut4RsWWqppVrQeuUq//d//9fdcsstmjTk8ccfTxVGKR8SyCy33HKpc7Zj&#10;CBgC/YWACQD763na3QwQAj/88IO6fsJoPP/886k7Jy4b2WDR6q200kqpc53aQQNJNrK8zLX0iSDW&#10;e+yxh8a0aUYsm07dZyPt/v3vf0+e6VdffVVSFbhgAYDVH3H/Ok0wtzCTaJYfe+yxVHcQ5uJawju4&#10;2mqrmXA3hY7tGAKGgCFgCAwyAq+++qoKiojRTAK1mOaff361sMMC76c//Wl8qiPb77//vvbnkUce&#10;yW1/rrnmUo+EFVZYIff8IByEJ0eQi3KW2NtZIqMyinDcgbGg7DS9/fbbKgjk/fvzn/+c6g7PE6Ez&#10;YXwQQhsZAoZAfyFgAsD+ep52NwOAwBtvvKGWYZrT68AAAEAASURBVFdeeWXJpI0QDcsrTPknm2yy&#10;rkSDDMT77rtvbhZbOozFIq4lq6666sC4ksI43nzzzZrgIy9ODLgQ62/UqFFu6aWXZrfr6N1331VB&#10;IO8l2QRjwhKQmJPEFMJC0MgQMAQMAUPAEBg0BEjmhXsvYVqefvrp1O3jSosFForSbp3n8UzIy2Ib&#10;bgQ+Bf4NxfOgeHQQeoc4fmCT5X0CLksssYQ+8wUWWCAc6ppfhM8ILlHkIpSOCeHz8OHDVZGLUNrI&#10;EDAE+gMBEwD2x3O0u+hzBHAJRUDEBP3UU0+l7hat4lprrZUIzXrBeg6B18knn+xOPfXUXLcSbhDX&#10;ErTfxLvp1xiBuM/CeME8ZjWw4SGTaOPYY49VwS5xY7qdeFdvvPFGfVefffbZVHd5V8kgyAJhyJAh&#10;TclamGrAdgwBQ8AQMAQMgS5D4MMPP1TFLeFQsok1UNyiIENxS0bYbid4FXiSc845J9fFlf7PMMMM&#10;GuOZ+X688cbr9luqq38kSMN6DqV21oIzVDj11FMrr7vZZpv1BL/zzDPPqKIZITXC6pgQSiOcRkht&#10;cR9jZGzbEOg9BEwA2HvPrOt6fMABB2gmWWKEFCWs1GaccUZ32GGHVbzkrrvuUpdIgtbOMsssapI+&#10;77zzllxTrdw777yjQjKyqXYqDl5JpwscwKqKDKzEEslqFqeddlplGEmygbCsF4kgyUceeaTDaowk&#10;E3mEqwTxZTbaaCO34IIL5hXpqWPcJ4G+EZLhNlvuvtG84hKNtr1VmZpbDdxvf/tbFQQi5MzGf+R7&#10;RhC4tSSC6YVFT61YHXrooeoGhNVmTMRUIlYnWflYNJAFcKuttiqcUZGxDNfqF1980U088cRx1alt&#10;MkcSu+nNN9/UsZZ4kTDugRA+n3jiiWE395dM3byHWG4St+iQQw7JLWcHDQFDoPcQIHs8vBMxy7C4&#10;J2xI1kIbZd0999yjoR5QQA0dOlTHq6J3W3S8YqxCoJIlEl8MGzYsOQwfRGIs4h4jWCJWGUIJ4pdB&#10;3cTrMbffe++9KlC57777UomzsI5bffXVte/89oLiNnkI/9p47733NDYgArA4KVhcDuUticHg33Ar&#10;7XUi7Alu0PBvWHCWu++JJppIPV1w+R1//PF77rb/+Mc/qiszcagRXscEv8YaDqE167huoXrWokXH&#10;pw8++EA9dLCQhB+Hl8I4IUv9uhbN3qft9z4CJgDs/WfY0Ts499xz3Z577qmLeIRURQhGiAUvMUUq&#10;xTFDwzhixAhdeC6//PKaCfWbb77RXwRCgYqWQ7vK5I2wqZuJPt52220qOMnGW4FpJJ4aghOEAL1g&#10;EVYEaxjJo48+2l133XXu//7v/8pegqacZ8/fzDPPXLZct52ASSQrMwspFgTZxBlxfxF4EucPwV+3&#10;unHH/S2yjaDr2muv1Xf65ZdfTl0S3J6IFbjsssumzvXqDtpzmEPcfVioxkTWPwRriyyyiJtnnnn0&#10;W0fIRmblagskvg0wYkHF+1GOsDBBwEp5Fs8wucQJ3WeffdwZZ5yhl40ZM8YttthiuVVg4UEcUeJQ&#10;Ev8H5pd7QYEy55xz5l5jBw0BQ6B3EIAfwmWRRAR80wg0ENa88MILDqsliHmLmG6vv/6622CDDdRy&#10;Dd4EpSOxh6tR0fGKdlhUEwM3GxsNIcMpp5yiTX3xxReqBGR8Q1iJkAIlGkLCRx99NOGHOs3r0U+w&#10;xWMDRUxMk08+uSpUmO/6JUkW7weKXN6NSkR4F/hWBJ69dO+8xyjc4N9Yv7AOKUesafbaay+N9YcQ&#10;sNeJbzMIsfkFi0CsR+DF4Vc7Hee5nrVo0fGJdRhJClG4okglqzNCUdz4+Y4D9dtaNNyX/fYpAvJx&#10;GxkCNSMgAW69MIFetJZePg0vVjyF6pAMVF4EN16SGFQsLwyeF+GWX3HFFZNyoon2onnS68PBouUo&#10;L5lLtU7R2oXLu+pXFtleLGy8CH0UU3ANf6KV92It6T/55JOu6nOzOyNCCS8TqhfNfnLvAYPsr1gk&#10;eVkceHHB8GLl5MVasqv+RFPoZZHkJYOf5/ll+5/dl2zIXqxovcQAbDasXVWfLDC9LNC8CL1KMBEB&#10;mBe3Ii8Mdlf1uZbOiBWLFytjL+7OXoRmqUvFklnve++9906Oy2LRi7DNi4VEcqzchmQO9LwnYrFT&#10;rogelxibXhbSnvYCyaJE8ZYsk+FQ7q8k6dFyvLsxiRWgX3nlleNDtm0IGAI9iIBYqeg3LiE2vCyC&#10;9Q7g6cTC3otiwosgTo+J9bLyeC+99FJyl4zPzF2SQTQ5Vm6j6HglymCtU5InlKtKj4sCo6RtCSOi&#10;x+ADAnWK13viiSf8Jpts4sUaUfsUz/GiuPGiBEuwDX3tp18RBHpR7ut8Ft973jZzvVhuegl/4pmT&#10;uo1/450/77zzvCjyvIRhKXme2XuCxzvhhBO8WKj20yNN3cvHH3/sDzrooNw1irh8ewnr40W5nbqm&#10;1Tv1rkXpV5HxSax4vQiu/WyzzeYl1qPeDsfEAtCLENuLm7Qe66e1qN6Q/et7BNDwGRkCNSGAIE40&#10;xDrJn3baaV4sRAoLAEXLrAwli+RKhJCACfbss89OFUPQiNBR4ozp8aLlQiWizfYSkyTsdvxXrP28&#10;aE29aM8SYWpgLLhPcbfxYk3kKTdIJJZH/phjjtEJNuBR6RdhEs8WwYe4V3oY0XYzlKIh9hLfx4s2&#10;1C+++OK5i4C8exCXds9CS6zkBukRe7Ey86K19dx/FhcEwNtss40Xq7WewoTFNN+sBED3LPiyAkCx&#10;8vNi/VAiyBcLFn3Xq93s3HPPrULvSuVgTsVC2EumwVQx0VorzmKZkjoe78DETjHFFLnCSLG00evF&#10;ojG+xLYNAUOgxxBgfGDMlRitqZ6La60ef/jhh/W4hBnRcSwuBO8l1npeYprFh3O3i4xXXAiPQ39Q&#10;mlUisR5T5UpcBqEE16I8jaldvB7zGIIiBFrZeQzeGCEXCspBoj/84Q9eQmDoXJLFJG+f94l588AD&#10;D/Tilu4ldEjb+Td4DbHY1Pl14YUXVgVeXl+zxxZddFEv3k+JIGgQnjNCLwnr4sV6uOSdR5kpmYO9&#10;xBJsORSNrEXpXJHx6ZZbbtF7zI6VCK1RPvCuQ72+FtWbsH8DhYAJAAfqcTfnZmF4Nt10U9XaUSOT&#10;d1ELQBbGEki2akeYYMSUXoU6oTDH0LIxOQcqWi6Uh1ETs/Vk0A7H2/0rbiFeXCa8xO4rmUDRNkos&#10;C49WfNAJYYa4XXhxYywsUINBw3pUXCA9CwaEgjz3W2+9VSfpRgWDMDYS88aLK6XfbbfdlHFloZRl&#10;DCvti6uVWsE999xzg/6I9f4lsY0yjVitZXFDiAZjHrSv3QwY7wTjId/38ssvXyIAzOs7jCRjkrjY&#10;5Z1OjmFdAjYPPvhgcqyWDcZsrpcs4mUvowz9//TTT0vK8C2K+5oKF0tO2gFDwBDoGQQk3p8Xd7aS&#10;/iIEYYzAkgnrYbaxSs8SlsASviB7OLVfy3iFdwNjP5aHKNKwzJGQGan62JGYpdonlBGBUCLRT4mp&#10;Gg7pb6t5PRQhCFLzLNklW6oX98CqltqpDvfhDoprBCgoveDJeE5F/rCgxOpq7bXXVl545MiR/vbb&#10;b/dY5TXCv0koDA+vgdUhxgt4m+BllMeHV+on3w68XzWBdR8+0pJbQtnOdwBPm8VMMkKrF0yreLdG&#10;1qJFxye8NeB7IBS88E95nli9uhYteaB2YGAQMAHgwDzq1t1oLQJAiYmRy1Dm9e7uu+9WU3NMr3H1&#10;RPgHUyAxxFLFi5bjIjSxTFJc025iAU27MDV5zJAEs1YXESYSo1IEcK3ARYjFC+6VWWaj6D4MO6b7&#10;MOkIaSSemprz47qDS9Tw4cP9xhtv7CXmhwoQseRisTPNNNPoIqVoO9lyEghaLauwdkBzaVSKABZo&#10;WKHwzWfxQyEAw96tFmgwwhLPUF3SuTPerawFYHzHEk9PGWcWHzDKWLJUorPOOksFhbWMD4w5uOWg&#10;eGFRxaKnHAULPxQT5Qh3KCwejAwBQ6B3ESB8C+NrdiyV2KR6XBIXKJ9FGcadLDFXEo6lEtUyXqGo&#10;Q4AgMX51jAtjP+Ezfvzxx6QZFvxYHjLOEjIh8AK4JWa9JFrB62H9iKtxnuUTfaK/CJiMShEg1AWe&#10;DlhmovAKz7jWX6wqcTdlbkV4Bz+NOybKK/g3rM/g31AaS3w6NTjA0ot5Fuu0WtsL5WkX3hBBcy1z&#10;cCkS/XlEkrypoh1eOWAWfsFOEtq13BK2lrVo0fEJnkdiJetzJ/xKuKcllljCSxzA1MPslbVoqtO2&#10;M7AImABwYB9982686KCLqTSDZza2VLmewJwyyeMKi8CGa9EkZmOkFS1HO2iiqEeCSpdrtunHsaaB&#10;sQ73ECYQftEkEpvr7bffbnq7/VwhgiK0uMSbwWUxxrSbtol3ufvuu3tiLg2ai2+j7x9uaDBfefGU&#10;cLHG7aZbBKksDHFlpr+BqgkA0SyHMUECS5cwk6Ge8MuiHSVILcSYy2IJl2oEqIy9IeZXth4W9QjW&#10;86z/QlkEAyzUy9URytmvIWAIdC8CCDGYJ1FyBX4Ky5ageCGMBTH+KCNJ00puBEUMfBkxnctRLeMV&#10;IWUYVwgRwzyJZXywWMYbIhCCF0KDoEAlVjJKNcY1wn5kqZm8Ht4YuKfGAoDAZyC0JKY1YUuMiiGA&#10;MJD3imech2nAttO/khzHE3eS0B0h7FCxOxzsUigTEcLm8W4IgPnOQ5zRZiJVdC1Km0XHJ4T9KDuI&#10;6wz/g4AfryLGKwTL8X10+1q0mVhbXb2PgAkAe/8ZdvwOig66TKJM6Lh0ViOsY1iMSqY3T3IMCKYQ&#10;qy0G45AkoGi5uD2EbgiOWkkskHHVw60vz1oN7RFuLrF2u5X96ee6g1k+wg00tAjdOsE4sihBCMTi&#10;CCuBrHawn59BK++NBSouaTPOOGPJc8WiGAF6p2MssUjAwgDBdKBqAsBQjtgyMJIsZisFEIcRRRNd&#10;DxEom4Uz30U2Vhb1STbNxKqmUv3EZKWOjyShkpEhYAj0LgLbb7+9fstYRZH8g+9aMourlRTCLlxw&#10;OXbhhReW3CQhX7DiqqQIqGW8QliHUCgmhH3waoyLWDJDWHvRX0JwsPBmXAtuwShZs9QIr4dwk4RI&#10;KJ0RdoJF+GOuX2uttdSjoxIG2f7YfikCPFsEJ7hsIxCcfvrpE5wD3u34hU/nO0Bhi3J57NixpZ21&#10;IzUhAO8mmXETRWf8HFHcH3HEERoupaZKKxQuuhaliqLjE8pm+g0PGhMxLjmOMBPq1rVo3GfbNgRi&#10;BEwAGKNh23UhUHTQveiii3TAzAZTzWsUlw4G16xl3HXXXafH+YWKlovbQGOLFqoVRAYsrAvzhFCY&#10;waNZx1XQqLUI4CqEpg6XE2K1wMSjzS2SXThmUvK2eY64bCKcRhNIUgXiFpkwt7XPlIUCygNwr+RC&#10;325NPXGAWCDibnT88ccnf1jeYbHHsUcffbQiOLi2867lWbKEC7GSweWtXgI/Fldkz84SsQtpv1pm&#10;T6w2KBfH4MrWZfuGgCHQGwgQFxeeJFg5sWDn+yZsABZtbGPdliUEcQjXKlGj4xV1ByElCgfmdIR/&#10;WCpnaY455tDwMNnj9fB6YMCYnRfXl1hgKFDyYoBl27b9+hFAEcYcQ3xHFKpYyGOdips172QjfygN&#10;EfThIox1KXMac7i59db/vKpdiTCdZIc8xzxhOokZMRBpVJhedC1Kf4uOT7iX02fiOscUFCQjRozQ&#10;w922Fo37atuGQB4C48pAamQItAUBsdzTdsQyyokFXMU2ZUJ2oiFywtilyongTvdF4OKEEXRFy4VK&#10;ZCJyMpC7hRZaKBxqyq8ElHWSqMDdfPPNTjTTqTolaYmTILlOYtc4iT+XOmc7rUFAhHROks3oX7YF&#10;sdJyYvHkwq9YHzhh/pxYmDoRUmtxWXg40RA6YTidMBWOd1dcVZwkaNH9bJ2233oExOLEiSBX/8S1&#10;VZ+VCM6cZBTXxvkG+eNZSQZhJ3FDnSSCaXnHeI/4rkP7oUERCKNgc2Kh4sR1xDF2iQDTSQxTJ0Hv&#10;nTCVoaiTUAe6LQqP5Fh2g/ti7KxG9EeE0k40107iiibFwU8E19oHxihZTCfnRKGiWMXlk5PRRmg/&#10;jOXRKds0BAyBHkKA8UkW3voXui0xrHRT4nzqfCeJOXLHHPHKcBLrK1yW+1vLeCWJIrS+JZdcMlVX&#10;GNuZe8XKW3krxtEsibW1Ew8A95e//MWJa56erpXXY/yWxB3Kw0k8wVQTEgfYSTZfJ8IAJ26NqXO2&#10;03wERLjseKb8xcR8Cu8W+DfmOvg35jN4AUnQpsXPPPNMJ4I+5d/45f3hfYR/E5fxuErbbgMCorB1&#10;orjVP8YOvjPxgFIeXBSTToSD+ge/xncmHlpOXG5b2rOi45MoApSP4x5iCmME7xTULWvRuI+2bQhU&#10;RCBPKmjHDIFaECiqdcFEWl5GNfuuVj+WVZTNuvYRuJXjWF1BRcuF9sgCxvXE32qU0FLSH7TP1Bn/&#10;kWhiu+22U8uwRtux69uDAKb84RniYmTU/QgEzfJqq61WElgcrS3ZKkUoXxIgvh13JouXkiQgZLvk&#10;HSMzYkx77rln7vG4DBaGWD5Ws1SQRbBayhAuISYsW4jJg/VqTFgGYhmbZ1kTl2ObMvQ/hGDInrd9&#10;Q8AQ6H4EiEnLd5y15MWtVRbhiTU7ITVkoZyKc0WsQK4lWVMlKjpeYdmH+yVhEGILICwQOb7IIoto&#10;M7j74nYcx1nlBK7AsghXN8O4P0V4PdrG9XSuuebSe+K+wh+W/iKMKOFB4zZsu3sQgN8Oz47natTd&#10;COAxc5nEcSasSXhu4ZeM4KLE9S+88EJNN1F0LUqlRccnPNboF+FPYiJcAsdDUspOrkXjftm2IVAU&#10;AXMBLoqUlSuLQNFBF0aNsmRvyxJufWRjDSSaX3UxwWXt9ttv9zBzxHiB0cOVMwT/L1ou1IsZOoM2&#10;v/USE4JoqHIzwrK4hqE0BqRedDt3HXFfAgNCpl6j3kIANzGYMty0wnMMv7jiHn744U1z3cqOV3lI&#10;5QkAcSMh6DkhAoLrEcoIBHBkAUcYV44ILcD9vPXWW6kiBPQnpijjZCBcmyiL+xQMKq7FZO9FKIqr&#10;TUzEWKVsXgytuBzbJGXiz8gQMAR6B4HseIWgDV5FvBM0VjFhSRgrUBCgqA2EayRjBtf/9re/1bAa&#10;8F+4UGaz7oZrwm8t4xUZQhmDcPklnAZ9CJnLYyFlGNeI+0qfybrJQp5riakcUyVej5hz4pXhUdRy&#10;bfzH+CbeHB5FilHvIGACwN55VtmevvTSS37bbbfVeJ/xt8g2YxQGH2HNl7023i+6FuWaWsYnFMyM&#10;jSNHjtSwVMQuJPkQSZQCz9aJtWh877ZtCNSKgAkAa0XMypcgUMugiwXJ7LPPXlIH8VaIyRATTFqs&#10;HYIRRUiYjcVQtBx1H3300brYrjUjKwI94snBNGcnKBbvW265pX/66afj7tt2jyFw7bXXJs82a6HV&#10;Y7cy0N1F0XDDDTf4FVdcMXme4ZvFggQrF4RmgXGrB6y88SpbT54AkDJotUPQffqFVR+Ll0oJQLgu&#10;WLTwnsYU4gcSYzUQi3OCVMcxk4hJiOVPlkJGUOKBVSI09gTkDzFvKpW1c4aAIdA9COSNV8TIDYmV&#10;GBcJih9iK8c9JxEGilfGKixziP+HFWA1qmW8wqoZ4R4x/sJYTaxS+hgTY3vg4UI5LBQZA7MUygVe&#10;j/GL5FziZpy0EepgnNxiiy2Mh8uC2EP7JgDsoYdVpqt4Foj7tq4Rw7cZfok5SqzSd999t8zVXg1M&#10;SFBUhGoZnxA+opwI4xMZgElYw5gSUzvWonF7tm0INIKACQAbQc+urRkBFr8I8h566KHC17IwRvtc&#10;TSNbrRzM4zTTTKOp3Is2jmaKdPF5mmJcfwmeX23hXrQtK9dZBK6++upkYdCIhWhn78JajxGAWcQ1&#10;Q+LJJM82MJTTTTedZqj79NNP40vatv3ZZ5/puJZlIit1AAXIMsssU6lI6hwJUVisS8zE1PF6dlCA&#10;wPh2Cq96+mzXGAKGQHkEUIJgAZzNwJt3BeXI1lsL1TpeIQjEwhn330pE6IcxY8aoRXfsNhyuiXm9&#10;999/X4WLWF6HsT/8kiSEhCdkQTfqbQRMANjbzy/be9aIWNgRBiB8r/yyfiS0C0r6albI2Tqz+/WM&#10;TySmZHypRK1Yi1Zqz84ZAvUgYALAelCzaxpCYCtxnx06dGhDddRzMfEm0GQTS6YSIWi8+OKL1fQ8&#10;nnjYDlnoHq2S1bNS/XauOxEIGU55zlg9GPUPAgjZeL5YuWS/aRhMGM1mZKFrNWIsenFFyVrGtLpd&#10;FtwslsmOaWQIGAKGQBEEOjVeYRFIDL8hQ4aowCAe87G4ZuFPRvk84WGR+7Iy3YeACQC775k0o0co&#10;L4888kg/1VRTlfBueI0dc8wxdSslOzU+FV2LNgM/q8MQKIfAf3BCJkcjQ6BtCIjli5ttttmcxHZx&#10;ZMhtB/GaS5BpJ7FjNCNvXptiZaiZ5MRNxH333XepIhKzS7OKkl1UhIipc7bTHwhcccUVTtwH9GbE&#10;VdKtueaa/XFjdhcpBMQiTjN2i8WnE9f+1Dm+czJ28x5063dORuH33nvPiZA61fdW7kh8THfIIYc4&#10;shSTGdTIEDAEDIEiCLRzvJJER06Ut07cfx1ZgGOS2LBOhEQ6vov1d3zKtvsAAXHR1EzA3ArzugiA&#10;++Cu7BYCAnzP4pnjxBPBiQFGOKy/osR1w4YN0wzCeVnCU4UzO+0cn2i6yFo000XbNQRagoAJAFsC&#10;q1VaDQHSwItVjhP3vGpFm3L+tddecyeccIKT+FkuTucuLnJOMr6qQOCZZ55JtcWkIvFunATHdmKx&#10;6MT0PHW+l3e+/PJLd+KJJ1a8BUkK4MT1WctIXA4nQW5Lyos7ok68JScyByTehgrUJMC3k1gembPO&#10;iXWWk/gZJcfDAdpZf/31w27yK+5CTly0nWR6dVNMMUVynPYk1puTYOJO3D+T45U2RCvnJBCxFhHr&#10;ALf66qtXKm7nehwBiQ3lJOaVCv15L2MSS1993/j2JTlHfKrj2yxuJP6MQ2DdLiEl47TEVHRiOdPx&#10;+7cOGAKGQO8g0I7x6vHHH3fwlOIW6MQtMAUO4/cuu+yi47lYT6fO9dKOxEh0Em/bSTKrwt2uxneF&#10;ihBKwIM98sgjDgW9xLp2CEYkeVYoUvKb1596+K6Sius8YALAOoHrwcsktIsKAnlnxaMrdQcSmkkF&#10;gRKXXb+X1MmcnXaMT3Gz5daicRnbNgTagoAM/EaGwMAhQBwHAsoSWFY+tNQfmYePPfbYus3KewFM&#10;YqORvCXvDzxwdZaJUW8FNxkyXhEoO1uewN3ViDhDuF6KwLFsUbGsLKmbtgg6Tn8OOuigkmu//vpr&#10;P8sss+j5jz/+uOQ8WcWGDx9ecrzcgZBMgfbuu+++csXseB8iQOZJgjznxfok6+VZZ51lsT778Lnb&#10;LRkChkBvIkAol3PPPdfPNddcKf6N+Rv33912282/+eabvXlzmV6fc845eo9imZ45U363CN/F1YR3&#10;EOspDS1BRuUNNthA466ROIaYjHlUqT+18l159ddzzFyA60Gtt68hwQ/JzxZaaKGSMQBebscdd/Qv&#10;v/xyb9+k9d4QaBECFgOwRcBatd2HAMwMWe7ERLxksiAuDNlByZLZSHbQ7rvr2npE7DsY6AsuuCC5&#10;kCDaHMvLtJcUqrBx+eWXewJwV0vikq0CxpQs0GSNDsLIUAYBHUkc6Bd/eQLAjz76SDOsFs3ODCMR&#10;6iMenNHgIcB7NnLkSD/vvPMm70J4J8j2zQLsueeeGzxg7I4NAUPAEOgCBFjQs7DPU9YssMAC/vzz&#10;z6+Z1+iC28rtAkJOktCR+IB5qBYBYFG+65prrtG6Y56PbKa0CZYxFelPrXxXXH8j2yYAbAS93r/2&#10;2Wef9WL1lxgNBL6NXzJ/kwGcpGhGhoAh8E8ETABob0LfI4AA68ADD9QEIPGkwDaBZY844gj/u9/9&#10;ru9xqHaDWNSJG63faKONUkVHjx6tDOKrr76aOl50R2IvKsNetHwoJy7bqokWk/lwSH/PPvts7c8i&#10;iyzid999d93OEwBSGGHvuuuum7q+3A4McHg/HnzwwXLF7PiAIIDgGAvSYIUa3g1+559/fi8uZ15i&#10;hQ4IGnabhoAhYAh0BoGQxImFfDwOs41nwhZbbOElhEtnOteiVn/44QdPkgO8MU477TS1aqxFAFiU&#10;7xJ3X7/qqquW3AX8kIRWSY7X0p9a+K6kgQY3TADYIIB9cjkZvU855RQv8ZxLxgoMEVgLktHcyBAY&#10;dATGkQnUyBDoOwQIGEs8GGFs3KyzzupkQnBfffWV3iex/FZZZRU9/8knnzjJIuXE3aHvMKj1hkSY&#10;pnEZxd0xdSmx+Qj8L6427qWXXtLYY6+//nqqTLmdJ5980okbjttwww3LFck9TkKWo446SmNEEo8m&#10;JrHQTGI2krShEok7iyZL+PTTTysV03Pi6pyUGWccGxoTMAZ0Q9zWNS6SZKFzZ5xxhhNL1AQJ4rgQ&#10;V0oUCBojtFL8yuQi2zAEDAFDwBAojIAs1J0s2N0000zjiOklVj7Jtcz9J598smN8JnGbCAeTc/2w&#10;QSxD4heK4lXj8dUSg7oo30X8M3i5ddZZRyEjnppYWCofKFaWbr311kugrKU/tfBdSQO2YQg0AQER&#10;8jniU5Io7d5779W4xSHuuxg56FpQQgc5cXd3JPuL+f4mNG9VGAI9g4CtcnvmUVlHiyAglnxOLPoc&#10;Wd5IGiGunFi56qWTTTaZk1hyDqby/vvv1+QVJPowco4g2iRE2HvvvUsCP8OAghPBdcUl14kW2okF&#10;lBOtuyOJSiWCmUSYVmsihT333NOJZj834LXEbtRMfkUCepO4gAmeewh09913a1IXFhbx5B9vxwJA&#10;7pH3hgyC4t4SqrHfAUGAJDK8cwQ4J0j6xhtv7EgSAolbuyYRkRg0bvHFF3ckkhFLiQFBxm7TEDAE&#10;DIHmIoCCjwznJOFCeXvqqac6Fu4QC3kSEbGwZ4HPHM6Cvx+JLLYkrZMYtDXfXlG+C+EpRDIp8ZRQ&#10;LBdeeGFN1JZVBNfSnzy+q+absAsMgQYQQGC+2mqr6Vjy4YcfukMPPdSRCRxiTRiEgzPNNJMmRCQx&#10;opEhMEgImABwkJ52n94rDCOaHLK+zjjjjI7stWQyCwQzcv3112sW25NOOknLhHP2+08EJNaLCvl2&#10;2mmnEkiC8Azsvv/+eycx0DQLqcSOcSNGjCgpHx/A+o9JNwhM4nPlthG0PPbYY6rxl+Qj5YoVOo4g&#10;GKIf0N///ne3ySabuIcfflgXFqeffroe5185ASDCHyxIL730UrfVVlsl5W1j8BAIY8nYsWOVaYR5&#10;DETGabJIi9uWQ4BNhmojQ8AQMAQMgeoIfP755+74449X/gyLNInzmyhvJTSJO+yww1QBh3CQhX0t&#10;FnHVW++vEkX5riAA3GOPPdRDBiXwDTfc4CSWoiq92K+HsnxXPXWUu4Z3BAW0hIgpVyR1HAtHcUnW&#10;dwYDAaPBQ4D3kfcGvg2h+rLLLpuAgBcYwkG8wDbffHMnoV+Sc7ZhCPQ1AoPuA2333xkESMZBnAbi&#10;NdRLwrx4cd/1ZCuTjzT1J1Y7muWXbLdGlRHgGRBHJxv7L1wlQj//xRdfhF39JaEKGZTHH3/8iklT&#10;yP5LIo9aaL/99tNnKUxs1cvOPPNMLVsuBiAV0E8R3Gld9JsMgeF9YTvcW4gtyDlxodHyZIcVa8Ck&#10;/IILLqjH7Z8hAAIiNNaM0cSZJJFQeK/CrzCaniDrjQSfFutcf+SRR/o33njDQDcEDAFDoK8QEGWf&#10;8h5i0V8yforngBflrRfFXV/dcz038/Of/7xwEpCifJdYQSnm1E2cxUDEtiX2LRmWy1G1/sR8V7k6&#10;aj0uwrzUO3LrrbcmVeTFAOS9mW222ZJrttlmm6S8bQw2AhJmyEsYFy9GBsn7Efg2ksAR45m1j5Eh&#10;0K8ImAWgfPFG7UXg2GOPVQsy3DdE6FRT4/IhqlsvsUmmn356tUBDqxNo6aWXTsXtksk/nLLfMghc&#10;eeWVTgRjbrfddsstMcEEEzjcp2PCog8Xa9wdK2lV0a4JIxhfWnEbC70rrrjCYWlFzMFmEO3TD4h+&#10;77///km1wuiqZQEHshaAvGvERYyPE1vEyBAICGCFQpxRWYjoO0bcSuJVBSIWE1pljvHuSEKicKrQ&#10;79tvv+2GDBnijj76aI1xhXWskSFgCBgCnULgm2++UV4BbwGs9uohYs+dd955OsdjnXXjjTc6YsxB&#10;uJoy72LFRmgSQi4UCfdRTz/69ZqifFeYq4jRTJznQHhe4II9ZsyY5LmEc0V/Y76r6DXVyonCOWX5&#10;ue+++yrvWu46UerqPYTzkjk6bNrvgCMwzzzzuFGjRjnig/MrQr8EEWKQhxjPrItE+Zqcq2WDMY3w&#10;QcTEFGOCWi61soZA6xHoV8mm3Vd3IiCx91IWVWQ5K0JYaYkLqheXuxJtDZpIssGi0TGqHYFFF13U&#10;S1Dc3AuxDrzwwgtzM+yJG44+i0qZUMmWKnF8cuvOOyjx+bTOq6++Ou90ybFqFoAyAWsmYZmAk2vJ&#10;ZicuAcl7hIWfJHHwkughOSbBxr3Ec0v2ZST2WCMYGQLVEJAERP7222/3soBKjXW8QyIw9EOHDvU3&#10;3XRTIauWe+65J/UOYpEhcQerdcHOGwKGgCHQdASYT5kHGcv4i+fVIo1JbDq/ww47eBHEJHWEusTt&#10;1JN51sa3fCSrWdzFVxXlu0SYq8+BZ5IlCanjJ5100uzhZL9Sf/L4ruTCBjeGDx+eenck5I/WmLUA&#10;FOF0ytsDbxVRVjfYul3ezwjg+bPppptq5u0wLoVfxj081/AiKkqi5EjeVSxiJYZ40UutnCHQcgTM&#10;AlC+bqP2IICl3mabbZayqIqtsfJ6QSw4YrYRn+Hggw92BHMNJIIrd/HFF6sG59xzz3VodIxqQwDr&#10;NrRbiyyySO6FaN533XVXJwxiEo+HgiIYdA899JBeVylOH/HQeGZY9hWhkF24XH+K1BGXIeELGaGD&#10;pptz4403nmYPDOXAgOQnsaUflo28b4EIPo7FgpEhUA0B3pW1117bifBOEw5lg0/z3WBxQVyaww8/&#10;PLFOzatXhIVO3M6TU8QV5Fs0MgQMAUOg3QgQh++JJ55ImhW30WS73AZJtPAyIEsvyZIuuugi99e/&#10;/lWLY3UmAh33zDPPODKpk3nWrLTKIVn8eFG+a6KJJlILdpLlEd85EJ4RHBNX4nCopt88vqumCioU&#10;JvMzXimBTjzxRM0EHfbDL/wb9xEISyzWEUaGQDkElllmGY0RyFqVGJN4mQVi3BPhYMK3VfJ8Ctew&#10;9giE5TR8X9G1ULjOfg2BliHQchGjNWAICAJoTYgFJy9y8jds2LBcbCTjm1pjzT777EnZcJ1M/F6Y&#10;RI8m2ag4AnfeeadfYokl1DIpvkoYNcU4aFHjc2FbAkRrme23394TE0+SHfiVVlrJE7OH+D2ViDiP&#10;PDsRXKSKSZBvL9n8UsfYQbtLPEKsqIpQNQvA2267TdvnN0viLq7nwrsVa5bF7Sh1TpI6ZC+3fUOg&#10;MALEIhI3N/1usAIM7xy/WKCuscYaXoLb5773fKOyUEtdIwqPwm1bQUPAEDAEGkUAq+Z47GKehh8o&#10;RxLuwIuC10uW3tTYxZg388wzNxwDuly7/Xq8ksVd9p7L8V15fKAkPdD4tRJqQmMf46VD7FpRlOZ6&#10;foS2KvWnEt8Vrm/kF2+geA4VwwIfWwBKkrfUuyqCHI/nh5EhUAsCkmBS+bI8bw5iPouiV2NAi/FA&#10;brVYM88xxxypd1VcinPL2kFDoN0IYNVjZAi0HAGxIksNgriFShyYVLtPPfWUCoAIPhxP7mzj0kBQ&#10;1krupqnKbCeFwCWXXKKYivY9dRyGEHzjYMqpArKD8Fbil6XM4nl+PK9qJDHLtH7JvJUqSuKWPPfv&#10;hRdeWJ91qnCFnWoCQImdpoysWByU1PLCCy+kmERM9MN7Fyd0kPiHHlcZI0OgGQhIXCVPopu8hTHf&#10;BYmNSHAUE8LBePEtsSy9ZOOOi9i2IWAIGAItQUCs+DWZVpgf+YUfyxKKO4Q/Ehc1NV5RPiyYSTxR&#10;bsGcrc/2/41AJYHbv0v9c6sc31WOD3z00Uf9jDPOmPA/c845p7/rrruy1ab2K/WnEt+VqqTOHXhS&#10;wtbE7+Oaa66Z7MNHxudGjx5dZ0t2mSHwTwRQxLIOwi0+frfYRqFx6qmn5ia1JHkb7ufxNSQ2MjIE&#10;Oo2ACQA7/QQGoH3iucWDH4Mh2bygb7/91hMnQdx3U2UojwZy6623toVul7wjMF1Y8n311Vc19QhL&#10;PzGtr+maZhTG6kpcf1XYUq4+3q/43czbhmk2MgSajQCZga+66ir9NrLv3bjjjuuxkMYaIyyWDznk&#10;kNS7irCw1m+x2fdg9RkChkB/I8A4lRWoYHEV02effeYluZtnTMqOZVNMMYUX12GLvxYD1obtevgu&#10;SYjgf//73zfUuyJ8V0MN/OtilGLxu5anUOO8JJRrRnNWhyGgCDAeSkgD9aiK3z+2MV7ZaqutStas&#10;lI/L4smGkN7IEOgkAiYA7CT6A9A2iTmy2g8GQ9xIMdnPnmOQJNC9ZO8yq6s+eT+weMJduIjFYDNv&#10;mSQev/zlL1XIXK5eGF4m43hyjrcXX3zxRABTrg47bgg0igBaYhIZYVURv39sk/gIlycW2bjex+dX&#10;Xnllj5uKkSFgCBgCrUBg5513To05WIeFRB1Yjm200UY6v8fjEtvLL7+8x9IFgZBR+xHoZr6rWWiE&#10;RHTZdy/sY3UajA2a1abVYwgEBEgeWC6pkcQ79RKj3gfvI8qF95JfjF7CuVCf/RoC7UTgP2hMXkYj&#10;Q6DpCBCAl0QdwogkdQtTqMGGJYZfcowNiSfj1l9/fSfMppP4I6lzttP7CIjLo3vvvfecaG3bcjMM&#10;a3PPPbfba6+93E477VSxTYL9Etw8SxKbzT3//PNlE6Rky9u+IdAoAiSfkUWzO//88524qKeqE7df&#10;J7ECnQjSNQlPOEkiEbG+Cbv2awgYAoZAUxCQ0B1u8803T+oiQYfEV3OiwHXiAuzefvvt5BwbosDQ&#10;pB677LKLE0Vu6pzttB+Bbua7moHGu+++6+add14nWYdzqxOlmiNBoJEh0EoEJJyVu+KKK5Rvy46J&#10;JNoRq0C37bbb6u+rr76adIXjl19+ebJvG4ZAOxEwAWA70R6wtjbYYAN38803J3eNQCXOtMoJiSWn&#10;md/EFdNJbIWkrG30FwJMkGTQYpIUq7yW39xrr72mWbxYwIgWuGJ7ZCkUqwb38ccfp8qRbfXCCy9M&#10;HbMdQ6BdCKAkQRB43XXXObG4KdusxAZ0Eq9JhYNlC9kJQ8AQMARqQICFLArckLGXS1dYYQVVTMTH&#10;OE6mcoR+4hpsWXwBpEuom/muZkGEkPOMM84oqU5cglXpLLGdS87ZAUOgVQiIVbQbNWqUk1ioLs4C&#10;THuSiNGJRapD0RuIrOiSYDHs2q8h0DYETADYNqgHq6HTTz/dSQa43JsWd1AnWWDV2k9c2hwLWCND&#10;oJMISJBot+GGGyZdwJJBshiaUDpBxDY6hcD333/vJI6qCgNhHvOI9xXN8gwzzJB32o4ZAoaAIVAY&#10;AQR8iy22mJOYv2WvkXhXOmdKgjdd2JYtaCcMgRYigKcRhgRffvllqhWEMAiljQyBTiAgIVscwj2M&#10;CCSpW9kuMI5KQjcniS7LlrEThkArEDABYCtQHfA6n3zySYdgL6v9CLBMOOGEbvbZZ9dJm4k7/jNt&#10;XUDJftuNAO7pTzzxhDY7cuRIx8LGyBBoNwKMm1ij4jIf/hBGs/3RRx+VWFGH/kmgfvf0009rOIVw&#10;zH4NAUPAEKgVgS222MJdc801uZdNP/30DtfKbbbZxmFlZWQIdBqBSy+91ElM8aQbuAVLfLaq3h/J&#10;BbZhCLQIAYnRrKGPzjrrrGR9kW1KMnCrApe1sZEh0C4ETADYLqR7vB1c0CShh5Ng9e7DDz/UhSha&#10;jT/+8Y/u66+/dj/++KOTLLFlY3EUvX0JjKqDJQOikSHQLgR4v4m5NmTIEI1d9NhjjzlJUKN/7eqD&#10;tWMIEK9Isv2m3O5qQQVrav6IqUrMQOLPEFoBt3usAxlXUb6gbWYhb9bXtaBrZQ2B/kMA3o0wGJKs&#10;Q5ULCP4OOOCAijcqibPczDPP7GaZZRb9Ddu4DP/sZz+reK2dNASajQAxn7FYffHFF7Vq+DcUukaG&#10;QDsRYA38zDPPqLL2gw8+cPEfnhyVSLJ2uwsuuEB5Mng3LANZgxgZAq1CwASArUK2x+v9/PPP3QMP&#10;POCw5iPoPMF225UvZp999smN6dHjkFr3O4gAky8CbGIDvvPOOyrAxsoKtxEE2OWsVRGkYOUwxRRT&#10;qPAEAQrBzRGg8MskbWQINAsBGD4W5O0g3IaXXHJJt8wyy6jFNguoavEy29Eva8MQMASahwAJEnDl&#10;JXzAm2++qXMflsS4qKHARfjXLGJMgV9EkWtkCLQaAd5d3mHcgFHgEkt86NChun4Yb7zxlHdDCWaK&#10;rlY/CaufuH7EQo2TXjaKCoJAFLiTTz55sv4gXvl8882nYyzvuJEhUC8CJgCsF7k+vA4h3w033KDB&#10;S4knVUngx4SKVQmDE39kh2OwGnfccVWTjDaZAMRMzggTKwWxz0J58sknuwMPPDB72PYNgcIIwBA+&#10;9NBDmrGQBQmWq9kENIUrK1OQ9x23SwQoK6+8sltuueXM/bIMVna4GAKzzTabao+LlCapEoJpxl+E&#10;1DCDCKwZmxl/WRx9++23yRhcbaE/ySSTuNVWW81ttNFG+ktdRoaAIdBbCCDwIxTAgw8+qMI4MvZW&#10;+/abeYcjRoxwRx99dDOrtLoGGAGUs0F5ixAbAQsC7N/97neF1hUotaacckoVoMw000xu7rnnVgXu&#10;QgstpHPnAENrt95EBEj+QeirdhFrbd7hpZdeWoXeK664ovKA7Wrf2ul9BEwA2PvPsKE7QFCCy8fF&#10;F1/syDqZR1NNNZVaiiywwAKqeWCRijtZLdZP33zzjU7aZJZjEqctAp/mCQaZsNdYYw3NDrz66qub&#10;VUreQ7FjJQggbCbr9I033qiWqyyEyhGJaKaddlplDBGgEHuS9xmhHoJvBChYYv3pT39SAQru7vxV&#10;EiIiBEcQuPHGGzvM+dk3MgSqIfDpp5+6yy67zF1yySU6RuaVZ8wlgxyaX/5wveP9hQksQrzTX3zx&#10;hYZvQBjOGIzFBONwnvUrljxk7d5xxx1Vq12kDStjCBgCnUEAAd+9996rClx+4evKEQoCBCLTTDNN&#10;ifIApQJubPzFygOs5SvNp6Et6r7lllvcuuuuGw7ZryFQEwLMVS+99JK755573OOPP67rhDhrak2V&#10;VSlMOIxll13WrbLKKsq7YS1oZAjUgwChsTAIYNysRqxxCcHCOFxu/cGYjncSf2H9QTzBcsT6hRBG&#10;KHAZfy2eYDmk7HhAwASAAYkB+0WDdsYZZ+jCk4xvMRHDBTN6hG/8tioeH4MZloa4GjPZP/vssy47&#10;wE033XRur732cjvssIPFlokfkm0rAgjk7r//fs20ddddd+UKM5hg0ZLh4hhM5xGe1OruiFCQ7yZo&#10;o59//nllTvNieyD8QxCIAGXxxRe3p2UIlCDAIufUU09VoXVWCDfZZJPp+IsiZIUVVnDst4JYWDHu&#10;IjRgDEZBkyUEj8QEg6lEQGBkCBgC3YEAIS3IMokSF4+LLBFSgHkPV/+gPCBeX63WvcyzLEJxIaZN&#10;Yq1hWY93R5YYIxCoMPehCCuqpMjWY/uDgwBCP8INXX/99TofZjP6xkigpGVdwLoE10is3xHc8U5z&#10;jrkUXo25DaUwf2PHjlXeDYVuOeI9xYtjk002ceutt57WW66sHTcEQIBx8b777tNsv9XWH8RHJXQQ&#10;4RHqWX+ggEERw/oDBS7rD3i3vHEfYeD666+vYzDvtJEhkIeACQDzUOnjYwQlPeqoo9x1112XErYx&#10;ca699tpq9cGisxbrvmbBhYXK6NGj3dVXX62ClbheJvh9993X7b333iYIjIEZ0G2s8y6//HIVYpMh&#10;NSYEewSA5j1GiE2svlYRAuugrb777ruTINRxe0z8CFBgKmsVOsb12HZ/IIBL3hFHHKGKj/iO0Ngi&#10;NGYBgtCvE8I2YoWxCLvqqquU2Yz7hxUicwd97ETf4r7YtiEwqAggLEFYj/IAC6kskQF1rbXW0vkP&#10;5RPW7q0iMpOzAKY/Dz/8cImVIAtdeDZT4LbqCfR2vcShJIMvHkgIN7KEUA/+iTArWFcF6/d65x8E&#10;gAhPEGIjPEGIjWA7S6yHhg0bpgKUdrp1Zvth+92JAMJlvDYwosHyL6Z2rj8QQGJEgwKX9QdedcwP&#10;MTEf7L///rq2b+VcELdp2z2CgLwsRgOAwFdffeV33nlnL1ouRofkTzRp/pRTTvGicesqFETL4Xfb&#10;bTcvllRJX+m3aPv8Oeec40Ub0lX9tc60BwExi/dnnXWWF4uo1HvBuyGWDn7kyJFeBMnt6UxOKyJg&#10;9yeccIKfddZZS/onAhQvgncvk3bOlXao3xEQQbUXK7qS90K0wl4WQF7CIXQNBCLY9rKw92LB48Wt&#10;L9VnYSi9xBfrmr5aRwyBQUHg9ttv9yIESX2PzH3wcUceeaQXC96OQSHCFR3HxOKkpH8SYsMff/zx&#10;XTXGdQwoa9hLGAq/9dZbexG0lbwrIjT2e+65p84/ouhtOVqSFM6feeaZXgR9XoQ3Jf1hvrviiiu8&#10;WBW2vC/WQHcjwPt4+umne4l/X/KesP4YNWpUR9fSEhfTn3baaV7iXJb0jzkCPtPWzt39jrWzd0iL&#10;jfoYARZy5557rhcLutSAIFZRXiztun4wkPgH/phjjvEwkLHgkv5L0NU+fnJ2a1kErr32Wg9zGL8H&#10;oiH222+/vRctWLZ4R/cR8j3yyCMq8BFtdarPCHzs3e3o42lr46It9occcojnXY3fXRbK4r7e1r7U&#10;0xhChW222aZkcYQw85NPPqmnSrvGEDAEakBArIa9uPGmxg/GklVXXdWL9Z2Hz+smYszYY489ShS4&#10;KO7EZbnr+ttN2PVzXxC2SYyyEqWShB1SAwWxyOuoglRc2tXAAB4tnqvZFpdjL14nXlyM+/kR2b3l&#10;IAA/f+WVV/qpp5469V6Ip5yXUAdeLEpzrursIUkE5SWOc4nRD4YId955Z2c7Z613BQImAOyKx9Ca&#10;Tki8Fi/xm1IDFloAce/qOQZMAqv6ww8/3Eumy+R+sEwR1xLPOaP+RQBtscTwS547zJjENvIHHXSQ&#10;h2HrdpLs2qrtzmqXN9xwQy8JILq9+9a/BhB47LHHvCTsSL27kkypJwR/2dvmPeadjRdGE0wwgT/v&#10;vPM6umjL9tP2DYF+QQAFKML32AqXbYQo3bjozOJO/yUjsJekQqlxY8EFF/QSwypb3Pb7FAGJw6cC&#10;viwPJEk4/AUXXNCVlqG8n3kCFKyrzAK+T1/UnNvCuCC7jobvQanbSW+jnK7mHhLXevWmy1rbojzC&#10;Y8locBEwAWCfPnu0rGgnwmJNfP/9gQce2JUTbS2PgAFLYrsl9xU0c5LRspZqrGwPIIDLhcQcS7mJ&#10;wEDiGt4Lgr8sxGi/Ja5M6t3FMleyv2aL2n6PI4CVAAqLeOGOlQPu671uQcDiJ+viLrE2PYs8I0PA&#10;EGgOAjfddFNJqAvJMt911u5F7hb3YPhP+NDAkzKXS1xnj4W0UX8igOXU+eefX+LBgxv7rbfe2hOK&#10;IwQoO+20U+rd5R2Gl5P4gf354OyuvGRC94cddljKgo4xC/f0bguZVeRx8R4PHz48GX95hzGkwKW5&#10;2yzIi9yPlWkcARMANo5hV9VAHKnNN9889ZFLmnuNudFVHW2wMzfffLOfZpppkvtEu0FsQKP+QIBY&#10;FlmXJwkG7SXhRs/foGQLU3eSsBDiF4uO7777rufvzW7Aewls7iWJRzI2hefbT4sFYnEinI+VTIzH&#10;uJ0YGQKGQP0IEGcKz4Z4fphyyim9JOepv9IuuVKSDJWMjQiDsC426i8EUNZLMrbUe8wc0atxkLmf&#10;rAU8lq3EVTPqLwQksYdfZJFFUu8uVoDdFmqoHtQlcZQnhFY8v0jW9p4UatZz/3bNvxEwAeC/sej5&#10;LRJnzDHHHMmHjVDs7LPP7vn7KncD33//vd9ss82S+2VA22CDDbykRS93iR3vAQQkm5UmewkTFFZy&#10;JPfoJy0VVg+HHnpoyroRq6p+YDB64BVrWRclE6affPLJkzGJd/eWW25pWXudrphYXwRJD98qSaYk&#10;O2mnu2XtGwI9icCYMWN8HH8MixNi6fUbT0M8rTiRF9bRCIaM+gOB0aNHp9y+mRew9oRn73UiOdbM&#10;M8+czHnMfRtvvLEpcHv9wf6r/1imxjHzJ5lkEo1b2k/J+/CuOumkk9QCMPBuU001lX/iiSf65Cna&#10;bRRBwASARVDqgTIkHICJCh/zDDPM4AkcPQhEDJHYEoUFqcVW670nj4CPuBqx2+RSSy3lx44d23s3&#10;U7DHL7/8coqZ5D2+6KKLCl5txboJAQKEx1nW0SCjSe53QphNnLIw9/C73Xbb9byrc78/N7u/7kLg&#10;xhtvTPFw/b4g++qrrzSJSTxu7LLLLup6111PxnpTFAHcJvfaa6/UXIAnRy/Eqyx6j5TDSveII45I&#10;KXBJrtBv91kLJr1eluy4++yzT+rdxZOjn9eSeQqnE088sdcfpfW/IAImACwIVDcXwx02zjC59tpr&#10;e2KuDBK98sorqbhUZOx67733BgmCnr5XGEesN8NiACHg/vvv3/VZqpsBOtYd66+/fnLvYIB1oFHv&#10;IEAclVhwTZxK3ulBIgSgxJQJ3zBZgnEVNjIEDIHKCJx22mmp8YNYf70YZ6ryXZaexarm2GOPTWUY&#10;5977wVKs9G77+whhWxZbbLFk/B9nnHH8iBEj+spzI/sECUkz00wzJfdMksJLL700W8z2uxwBlJhr&#10;rbVW8hzh5Yj/1+vxmovAnhdyYttttx2Iey+CTz+XMQFgjz9dkn0w0YZF13777dcTgXVbATtCTyzG&#10;Aha44mFhZdTdCMDsDxkyJHluE088sb/jjju6u9Mt6B3u+nGQdOJA9ZPbcwsg64oqDz744OTdZSwe&#10;NWpUV/SrE53A6vwXv/hFggca9H5zX+wErtZm/yJANvvAszB+HHPMMQM37j/66KN+iimmSHBAkGRJ&#10;hXrnnX/zzTdTMblx737ggQd65wYa6Om3337r11tvveTd5VsmPq5RbyDwzTff+KWXXjp5fpNOOqnH&#10;zXvQ6Oqrr/Y//elPExxQ4CIcNOpfBEwA2MPPFoFBYBz5xad/0Omvf/1rKkvwhBNO6C1DcPe+FbgB&#10;xcF2p5566r5LWFML+jAe8SSMZaBZUdWCYHvLEp8rjMHEXO2HQP2NIkhcwGmnnTbBhe/bEtw0iqpd&#10;328IYF2Cq3w8ftxwww39dpuF7+ejjz5KeXEQzxqrMqPuRuC5557zxEkL7/EyyywzkNlxzzzzzFQI&#10;ELwA+iluXHe/hfX1DvfeOIYxobNwix1UQoGLADR8yyTxMQVu/74NJgDs0WdLwOTgckagaMtE9e8H&#10;SSyHLbbYIhnE0EaaO/C/8emWLSw255577uQ5EUOFVPWDTs8++2yKoV5jjTUGwhW61577cccdl7y7&#10;CG3vv//+XruFlvWXhXuckAq3PgJPGxkChoBXwcDmm2+eGj8GxWKq0vP/4osv/IILLpjgMv300w+k&#10;MKkSRt10jjkvVlhiCTfICss777zT4wYcBCibbLKJzXvd9MJGffn8889T8bfnmWceG2sEn6wCd9FF&#10;F7WQDNF700+bJgDswaf50EMPJcFnEQJec801PXgXre0ymretttoqmYiJ08GAb9QdCBBzIza7X3jh&#10;hQci5lFR9HF8exlZAABAAElEQVSpwRoyMJK8y0bdg8All1ySPBsStzz55JPd07ku6QkxzBDqh3eY&#10;jO1mEdElD8e60VEEyIgavgtc5p9//vmO9qebGsfihNABAR8sdHCzNOouBB588MFkHcKz2n777S1u&#10;mDwieIE4iyxCUQvl0l3vLh4JCy20UDLGEDpq0OLmV3oiJF6cc845E3xWXXVVE2RXAqxHz5kAsMce&#10;HDHt4my/Z5xxRo/dQfu6iyUg1lOBkUSzbK5o7cO/XEu4Pq2zzjrJc5lvvvmMwc8BC6tVrFfD+0us&#10;OaPOI3DXXXclrj5YX996662d71SX9gC3vji2FzFqjQyBQUaAhB9hTCdECQnMjNIIEHsKV9KAE65o&#10;g2xZlkan83skv4jXIcabpJ8J2YDjeY/s1kbdgQDJ2YYOHZqMLcQb/ctf/tIdneuiXmCNPcsssyQ4&#10;4VVnCtwuekBN6IoJAJsAYruqICjyNNNMk3yQBxxwQLua7tl2iAm4+OKLJ5ihjTPqLAI77rhj8jzM&#10;xafys3jxxRf9BBNMkOB1zjnnVL7AzrYUgXfffTf1PM4///yWttcPlSPgQNARFvNkCzYyBAYRAbw1&#10;QugWYoY+/PDDgwhDoXvGImeuueZKxo0NNtjALKkKIdfaQh988IEnwV4Yzw888MDWNtijtePFQUK7&#10;gBPZro06iwACrE033TR5JngoEIfcKB+B7Le+//775xe0oz2JgAkAe+SxMXDFacqJH2PS+GIPjwF+&#10;1llnTQb98847r9iFVqrpCCAwCQwRrk/EmzCqjABxdkJ2YCzOHn/88coX2NmWIIAFygILLJC8v0cc&#10;cURL2unHShF0jDvuuIodMaPsu+/Hp2z3VAmBV1991RMugPkPIaAlDKqE1j/PEUs0VnqbEKU6Zq0s&#10;QViH2Cpo+PDhtg6pAPhTTz2ViglI6BCjziFw8sknJ/zblFNO6fFQMKqMQNbr8Nprr618gZ3tGQRM&#10;ANgjj+r0009PBi4SJxBDzag4AjHz/ZOf/MQzqBm1F4HXX389WQDxDJ555pn2dqCHW7viiiuS75/Y&#10;gKa1bP/DJKtfEF6vssoqtvCp8RHEzDdu/7j5GRkCg4AALmazzz57Mn7AzxkVQ+CNN95I3E1RgD3x&#10;xBPFLrRSTUUAgwPmvTAHWlywYvDedtttnvcW3LD6xavDqP0IkFwvVkKyJjQqhgDxPsM7jOu/JdUs&#10;hlu3lzIBYLc/IekfqbmDBdD444/vMS03qh2BUaNGJcwLFoEWD7B2DOu9ggVQnBXUXFlrR3KHHXZI&#10;3t8111zTBFC1Q1j3FTfffHOCPbF9iI9iVBsCLCBXW221BMedd965tgqstCHQowhsueWWyXs/bNiw&#10;Hr2LznUbq5MgeMIikHA4Ru1F4IQTTkiewfzzz2+ZQWuAf+TIkQl2M888syfRjVH7ECCcAOGGwhhi&#10;YUhqx/64445L8COBisVkrR3DbrvCBIDd9kQy/eEjizMpmgl5BqAad4kjEyaBnXbaqcarrXi9CGy9&#10;9dYJ7uuuu2691Qz0dVj9zjPPPAmOBJM3aj0CuD3hrs64Mc4443iysBvVhwBY4noTxuD77ruvvors&#10;KkOgRxCIrbdZhH7zzTc90vPu6uZ2222XjBuEwzFqHwJPP/10Yj1FTGJi4RrVhsAmm2ySvL8bb7xx&#10;bRdb6YYQQOkSeA6UMUa1I0Am6yFDhiQ47rHHHrVXYld0FQImAOyqx1HamcMPPzz54DbaaKPSAnak&#10;JgS+/fZbP+200yqmxOF58skna7reCteOwB133JG8w9NNN51HG2dUHwJY/2IFDDODG7XFUqsPx1qu&#10;It5qYB4t22EtyOWXRYAa8Jxhhhk8iZqMDIF+ROD3v/99kgAH9zPc0IzqQwAFGOFvwthx6aWX1leR&#10;XVUTAvBr8G0B96uuuqqm663wPxHA6g/rv4DjhRdeaNC0AYErr7wywZwwDJbxt37QP/vss1QCoEce&#10;eaT+yuzKjiPwH/RABiSjLkRgzJgxTix+3D/+8Q8nWRSdaN2cuJ91YU97q0vizufEElA7Db4SC8JJ&#10;fIPeuoke6a1Mtk4y+bmxY8c6Ebg6SWDhll122R7pfXd2UxKpuF122UU7t9xyy7nHHntMse3O3vZ2&#10;rx599FG30kor6U2IsMq99dZbbrzxxuvtm+qC3m+xxRZOMqJqTw455BAn7mVd0CvrgiHQXATWW289&#10;d+utt2qlksDCiUK3uQ0MWG2//e1v3cILL6w88SSTTOJEAeYmm2yyAUOhvbe7zTbbOHGZ1EbZFsFr&#10;SzsAzyjJX5xYHLmZZprJSdKolrbXzspfeuklt9RSS7m///3vTiwplZ8Qg4R2dmGg2pJQAW7OOed0&#10;/IoCxr3wwgtOErkNFAbNvtl7773XrbHGGlqthNJyEtvdSXKrZjdj9bUBgXHa0IY1UScCknJbGR0u&#10;P/roo034VyeO2cvWX399J8GM9bAEmHaiicsWsf0mIXDMMceo8I/qttpqKxP+NQHXHXfc0S222GJa&#10;kwREd1dffXUTarUqsghIzDq3zz77JIfPOussE/4laDS2Ie7rqtSiljPPPNN9/PHHjVVoVxsCXYYA&#10;C6Ug/JMwLu7AAw/ssh72XnfmnXdet9dee2nHxTLNiUV2791ED/VYsrcnwr8ZZ5zRnXfeeS3r/fPP&#10;P+8ktrH7+c9/7sTS00miKBWSwatLHPRUuwjSUCjXKlCv97pU4w3sILyGJ4YQdO66664N1GaXVkPg&#10;0EMPVeEf5XbffXcT/lUDrMD51Vdf3bGGhiQZiDvllFMKXGVFuhKBjtsgWgdyEcC0Vl4Y/ROmx4sV&#10;YG45O1gfAsQwISMXGE866aQW0Lg+GCte9cEHHyQYTzTRRJY4oSJatZ0UTabGo+P9JSuwuVHWhl+R&#10;0pdddlkyBovGs8glVqYGBETwl+C76aab1nClFTUEuhsB+DWxPEne7/vvv7+7O9xDvfv+++91zmPu&#10;IyarCHV6qPe901Xe4ThxG6FcWkW4xhNbkLA8iy66qB8xYoQXi1m/+OKL6zHCnTzwwANJ8zxzEiNS&#10;rhaq97pa2qhWVqz/UmNDK3Gt1pd+Pk+WX8YHxgkSt1nileY9bbHQ9WKZq9jyS6gLo95DwGIAdukz&#10;W2aZZRLmUdwmu7SXvd0tcT1LMD7++ON7+2a6sPcEOmby5U80x13Yw97uEklsAr4wy0bNQwAmXSwe&#10;FF8WGqLpbF7lVpMiwAIzxPSCUbfs9vZi9AsCEqYhGZvFWqJfbqtr7uP6669P8CUwvVHzETjnnHMS&#10;jFuZdOXll1/2KIjF8i83uYiEONF4x5zvFyGOWFYm2JLkEX7DqLkIiOVogrF4yTS3cqvNn3TSSQm+&#10;2267rSHSgwiYALALH9qDDz6YfFirrbZaF/awP7pENj6YCoQoE088sf/uu+/648a64C4kVo9qbsEW&#10;C9b//d//7YJe9VcXvv76a2Wcw/tLghuj5iBw8cUXJ2OwZQtvDqZ5tUg81gRnS3KVh5Ad6zUE/ud/&#10;/idJNCaxkfwnn3zSa7fQE/1dfvnlk7EDIZFR8xCAFw6Z73mH8eZoFQVL2RtuuKFsE3vvvbc+65A4&#10;g28MpRw80I8//qjbZJjPoz/84Q/+/fff11PxdXllqXP06NFe3JE9WU9bSaYgbx26JHcMynGMaYya&#10;jwBCa4kBqDiT4Cp8Y81vyWpsFQImAGwVsg3UG2sumIiMWofAUUcdlUwUZ5xxRusaGrCaN9xwwwRX&#10;iYM0YHffvtuVeDIJzmwbNY6AxP5LXJ8IE4C7g1FrEADr+eefX99hScTkP/zww9Y0ZLUaAm1CYNSo&#10;UcmYvOeee7ap1cFrJl7kr7jiioMHQAvv+LjjjkveYYmz17KWXnnlFW0HV99KRCZiBHmBXnzxRb3u&#10;sMMOU8U9boi4Dmfpb3/7m5dkMX7BBRfUU/F1cVmJ1+mnmWaa5J4RHmGd3sr5CLdJSSimbU411VQq&#10;yIz7ZNv1I4BVcBAAmnKgfhyrXUlG8IDz1ltvXa24ne8yBCwJiLy93URkOZNYF9qlFVZYIQn23019&#10;7Ke+7LHHHm788cfXWzr77LM181g/3V8n7uWjjz5yt9xyizZNxq111123E90YiDYJiC7Wq3qvBOgW&#10;DfdA3Hcrb/Kee+5x77zzjjYhsemcZelrHdoEcj/ggAO0AbI+MgYbGQK9igCJg0SRqN0nM6IlqWjd&#10;kxTLHjd06FBtgGzt4krausYGqGaSU5x++ul6x+Ka6/bbb7+W3X14ZvPMM0/FNuBxREiWW+ZnP/uZ&#10;22CDDTTD65gxY1JlmMtJFkP24nIkQkG9njZ4j8hAPHLkSEddYW4qd20jxyV2s9t55521ik8//dSJ&#10;10Ej1dm1/0JAYv85ktdAohhwYin8rzP202wENttsMzf77LNrtddee6377LPPmt2E1ddCBEwA2EJw&#10;66n617/+dXJZKyfepJEB3xDtoBPNhaIgrjoOhsGoMQRiQWorGajGetkfV0844YROXFT1ZsQFxjIC&#10;N+GxigVPUsu+++6bbNtGaxAQ118n1hda+eWXX+7Epas1DVmthkCLEbjzzjuduEJpK1tssYWbcsop&#10;W9ziYFcf8xdB8DrYiDR+95deeqmT8DhakbjeOoSAraIgMJhrrrkaaiII+CTWW6qeK6+80okVv0NQ&#10;UY64RwlR48jajdEFCj+y8/J31113uddff73cpQ0fP+igg5xYAWo9khTLoUAwagyBeBywzOuNYVnt&#10;aondnCgIxCXYnXvuudUusfNdhIAJALvoYbDwQYoOTT/99E4yT3ZR7/q3K0z0gUwLF5Co75d3+Ior&#10;rtCLWdSzuDdqLQJYsUqiCm1Egs+3trE+r13cjJxk7NS7xMJkvvnma9kdY2nx1ltvOay+JYtzy9rp&#10;9op5d3fYYQftpgR5dzfddFO3d9n6ZwjkIhArcPfZZ5/cMnaweQhIuBwXrMcYN/74xz82r/IBrAkB&#10;1FlnnaV3jmBqt912aykKEmdQ6//hhx8aame55ZZzM888s7vmmmuSerD8u/vuu93aa6/tQjvJyX9t&#10;iEeee+2119zKK6/ssMiL6dRTT9V5uZU8wOSTT+6GDx+uzYq7sbvtttviLth2jQjwzG+88Ua9CqHy&#10;qquuWmMNVrxWBHh/f/nLX+pll1xyiZPkbrVWYeU7hIAJADsEfF6zEivNsQCCJKuOQ7reCElMJYeL&#10;VfwnSS90osQt89lnny2p/qWXXtLyEvej5Fy1AxJvIzUBVyufd572mZDbSRLrwy2xxBLaJBaAX331&#10;VTub76u2JKi/k2QUek/bb7+9k+CwfXV/3XgzuMbA5EJ8P7hAGNWHgMQ0ScIA8P62giSuq1tzzTUd&#10;YzFjDwuMCSaYwLGY/c1vfpNq8oUXXtDx+Mgjj0wdb+XOr371K20Tq4hAzRjbQ115v1hwhPkOK0Aj&#10;Q6DXEMB1UBK4abdxO2vUqqnX7r9T/Q1ulFigMH4b1Y8A4YcI4QJtueWWbtJJJ62/sgJXLrzwwlpK&#10;MsAXKF2+CGscPHkQooV1DYIg3olgHZh3Nda6KOIwuMgSiinWUK0mFAX0HzIFbmNo8/3Dq0CMCwHX&#10;xmq1qyshQKgLvj0ILySs4I16A4HGJEy9cY8900vJgpX0dauttkq2G9lgYbnJJpskf8REQBuGZmyp&#10;pZZKzHdDGwyY9U58WMygNauX7rjjDo15GBiQeuup57owgLHoRYhlVB8CwfqPxXw5xouYi9XiqsEY&#10;8i4Gy6jHH39c9yX1fKpjWYFxIwLsVMUN7GT71EBVhS+NhVXhGRS+2AomCIQxmHeUuELNpueee07j&#10;VuFuxDs+YsQId+yxxzoJgu4eeughhyVDECI0u+2i9SG0Dxal4ZpGx/ZQT7lfxoOVVlpJT/Otf/HF&#10;F+WK2nFDoCsRwP0wuPDF43FXdraPOrX55ps7FqEQLp9G9SMQe8AEwWr9tVW/ct5551UlMZbwlYh4&#10;fEsuuaQjznE5Ys0E3xncgBEG4YJfyQosKLnCb7m6W3l8jjnmcCussII2Qew6QhEZ1YdA4H0ZDwjB&#10;0GpCeMw6hT8sSMP4n9cu3n2h7O23355XpC3HkAEEt/NmNRjPd+EZNKtuq6d1CJgAsHXY1lTz999/&#10;n7iesRjM00jVVOG/CmNift111yV/mJhjZcJEQ2wP4iWEpCNcstBCC6nW7Oijj665OQLZNkIs+ioN&#10;oI3UXe3a9dZbL9H2mQtaNbTyz2M5SRBlCAuI6aabLr9ggaO4ZlSjPIExE2y9Auxq7RU5n9enItc1&#10;WgbrMb51aPTo0WR3b7TKgbsea4BgPUn4Bcks2FQMJOOhW3311XWcIckI4zDjLNbWCAbDtyMZtN13&#10;333X1LZrqQxLdCwnYuvdRsf2Iu2HcAHMASGJUJHrrIwh0A0IBNczxg34iTzCRRUPh1bHucQKhvEG&#10;ZWqneKq8+2/FMfhYrJYhxu/33nuvFc30fZ14bgTrHZRTJHBrNSGokQy9GgajkvsrroXMkUEhnNcv&#10;lEgkhUGBjyXgM888o1aMlaz4ZpppJhUa5hkdEPsP98YQEiSvzWYdCwIUvlWzYq0PVfg3xjxorbXW&#10;SpLj1Vdb7VfBIz399NNlL7z++uvLnmv3iWavD2abbTZVYnMffC/Bk7Hd92Xt1YaACQBrw6tlpbH+&#10;CKbLrbA8yXYcS5MnnnhChSVYaoW2+WUgJZZCHnGOCZbFa2As8fnnOFo0Fo5sf/3116nL0ZRgGYVw&#10;4qmnniqJ1YLwD/Nh6PPPP9c6soMUkzoMCsLLvFgvDMBjx47VOnCdw9UuW4eezPlHDIOQLerJJ5/s&#10;6AI8p3s9cQjBAZk8obCYb2XH8wTGjQiwm9HXvD41o95qdaD5Xn/99bXY73//e2WWq11j59MIYBUd&#10;qBVjMJYqLLIuvPBCB8OUJcafXXbZRZmnYIkYl2Ese/fddzVOEL/liHJYEcCIIZB+++23dWyOy5Mt&#10;mnGaBRUB3wl9EMZsArNzDsob28P4zG8eMY5zfZgf8srkHRs2bFjiBhw/i7yydswQ6CYEEDqF0CW4&#10;92NBHIg58dBDD1ULEfgMBCtkLp1zzjl1LAjlav0tZxV//PHHa3gB5sJZZ521L2MywafG8d5ifsMU&#10;uLW+Sf8sjwAO/h0Kcen+eaa1/4855hjl02kzzxWYRBxkJSZLbzmvktBDzsODheRdwbMnnM/+/uQn&#10;P1G+nzVFmPNCGbyZsCYsuoYI19Xzy9wXFI5BkVBPPYN8Tfzdx+NBOzAh/iRU7tnBY8GPTTbZZO3o&#10;TkfaCJgzNgdFQkc6Yo0WR0AGN6MuQGDHHXfEZEf/3njjjab0SIQCXgaminXJxKNtCvOq5V588UXd&#10;P+yww1LXicual6QOSR/pq8Sv8iKU82LNkjrOOcnOptfLAtLLBO/FKitVRrRy/uCDD07aEDfl1Hnq&#10;kMWpnhehnheNTuo89yaxM7wED07qkEC+XuJpebGqScpKcPnkfLUNmfCT68QCpVpxO59BYJ111lH8&#10;xArPi3Agc/bfu2J+ru/Sv4+UbolWWOsSwbGefOyxx3T/xBNP1H3qP+644/SYBF73sgDzInDwItjQ&#10;bRFmJJWKYNhLfCbd550SF0sv2mTPuxkoHJdJ2ouQJhxO/YqVruf7EEbDi5DYi8Vj6ny5Pom1h/ZJ&#10;mIBUeXYk6YT/4IMPkuOh/+G+uS8R4ngRyiRl2OC4COJ9+G45Jkys4sG3I1ZlHDKqAYHVVltN8WNs&#10;EgVIDVdWLyqaaa1brLsrFqZd3olAomjR60Qw6BnfeLbhT9ynvAjbQlH9FasFH76dUI5fiUfmORdI&#10;NNVaD9+OuEnptlj8eREcJmMt30fe2C6LKy+xofQbFuFGqDL5nX322XXe4XuslcCH/ooARb/lWq+3&#10;8oZAJxCQxAnJdynC+6QLohT1YpWk58SNXnmT0047zYvFmpfwLHpckpAl5WvZyM6JXCuWTJ75F15N&#10;hCZehGS1VNkzZRdZZBE///zzJ/1l/hZrMsVz6aWXTo7bRnEERHCt+PH+iBKx+IVNKCkCcm1bBHJ+&#10;yJAh/pRTTvGSFddLrHI9Lpl8Pe97oHLrFHgtERTqNRLXOxRPfvOue/nllz1zn1gQeok/68UjyrNu&#10;4Ji4S3q+4XbQxhtvrP1m/hMFXzua7Ks2GF/BjnEgrB1bfYOsCWiTd5b3DV4qjycSC1YdlxnrKS/C&#10;9pKusQ6A1xdjoJK1BYXDOoK1AXyiKEm9GMKk6qm2RqGwuJt7vrNm08cff5y8v6znjbofAbQbRl2A&#10;gJii68cD49YsKiIAZKJlQBI3YW02b4IUazov2inPglPc1FSYMnLkSBXqidWRLtTEus+LdtuLZYtn&#10;OzAQQajGgMAEziB3wQUX6AKRdsUKUduFcUVowTEYV+pgIGXyZWBlMpZYWV60dLqQFc2elpW4Hwlc&#10;LJBFs65/LFJ333137W9SoMqGZOPUOumDZD+rUtpOxwiI5lhxBztxH4lPlWw3QwBYTmCc9/6KO6eX&#10;TIFeXCs8jCR95I/3FQE2wt6weAjHxXo06XejQuy8hVqoPDsZB4HPRRdd5FnIhL7yu99++3kmeJiN&#10;+Hj4BngGYVHJAsmoOAI8Y4RO4CqxhopfWLAkDCB1b7fddgWv+Gex8D5w7bLLLqsMIsJnsSbU+lgg&#10;BYJBRDAnyUW8xGHRsZLxOiiXJMZeKOqDAJCyEgtWx1bGSygoW8AEgXTe2L7XXntp+4888khSJxt8&#10;N/QVpU89dOSRR+r11BEv+Oqpy64xBNqFQDnlQRj7xfW/pCssUqeYYgp93+tZ8Ie6g1KMBlg88u1k&#10;Fbgljff4AUl8lRIAcjsS603vHQVOnrKtx2+5pd1n7oAv491pxfxXpPMIzuFb6EP4Yw0D/xYrOqkr&#10;j88LbQQhC+uMLJW7jnkLHjG0ixBULBJLBCzZ+pq5L9ZjSfsIP42KI4DSnjUiz0/C4RS/sMGSsQBQ&#10;wmlp+2KZXVIrSiDxuvMnnHCClokFgEUNXALPlqe0LbpGoWPZNUdJZxs4IFbten+SZyBXENpA1XZp&#10;CxAwAWALQK21Sqx7wsTDwq5ZVEQAKEGTte0jjjhCm82bIBFEoDEIQr3QPxaBHA+Tcx5ThqYbK0SJ&#10;aRUu09+zzz5b20XYF0hc4/SYuJKGQ16yYqX6l5yQjcB0s0iGgoXMOeeco/v1/GPg4lmIm049lw/s&#10;NWFyAju0uZWoGQLAcgLjvPcXBhIBH+2ee+65HoE2wjT6iuAdQeAhhxyix8V9So+jTQzUqBA7b6EW&#10;6s5OxkHggzAKRgZrRSz9sOCiv+LSpRO4uNKrgAShPMdZ+EGSDVj3+fbLWTKGtu333wgE3MGSd6HZ&#10;FKxV4/GuSBuhXxIT1ktcleQSFmy8IxJnMznGu4ICCQujmFCi8I6jHAkUvlesHrLa8lgAGMpnx3aJ&#10;taXvmWSrD0X0F8UJiye0wfUQAkWeAX98i0aGQLcjUEl5AF/Fu1zOoyDMLSwesySuVB7rJMZ/lJO0&#10;E1N2XsHKHaEH7SGAx0o8y3fF17ONtXGwjmeswTI+a7mLBb2ECNC5KGv1Th3Bap3FMGMN1s6UD1bs&#10;lMmjahYveX0DE+5LXOk8i022gxVMWIBz/xJkP69JO1YGATwfwI0/PGg6SQhvsVbnnWeeayfhOcLc&#10;Vu27aUWfuG+E1zwDhNlGxRHgew/vb95YWrym2krGAkDWx/A+QZEaahKXdH2uCO6yAsBaDFwCz5an&#10;tA3zSDVDG/qUXXOEfjbjF6+88ByYu4y6GwETAHbB84HBCx/NqFGjmtajIgJA2qNtyUap7WYFKDCD&#10;WBWxKMwSFkcMYIGyi8RwPP6lvo/E2i+46cbMRp4AMFj6xW5xoT7Mpel7WPAGAaDEvApFav5FYEmd&#10;TMQM7kbFEAgTENjdd999FS9qhgCQBvLel+z7SzkEgPQrKxiWpBl6HGupmBD+YvEaqFEhdnahFurl&#10;NzsZB4EPgp34/YN54B6wsI0XgmgSOQ7+EN8C+/zhtm9UDIHYhU/ilxS7qIZS4flhxVwLhfchz6WC&#10;RQIMJwvwcsQiHCtryTSoZUO5wEzidpSlIgJArsHVeMIJJ0wWaSzOUaDgNlUv0d+gycclzcgQ6HYE&#10;wpzDmHvQQQeluotVE8fxlIjH7VAI/inv+0WAFqwDw3jON0xbgbLzCuFPQtnwi+VxJYJnKhc2BYUD&#10;VlChLn7hKQndAu8XKIxRzD1xH1AOb7bZZikekWuKWrzk9U0SJKX6Q59CuJlKzyH01X7zEeC9Dc85&#10;9n7IL21HW4UA1vg8B5R7eeNFq9rt9Xrj9zceI1t9X7EAkLYwHMi6AUvmauVpUJ5kBYC1GLgEni1P&#10;aVvLGiW75mgmRhjvhHGE+zbqbgQsCYi8rZ2mkHmSfpABuJ0kWlhtjmxYeURgXFmU5WYlLpptleCn&#10;BPgl25cIE92MM87oCPwLiUAwr9nkGNkyxXrLyaCaHAsbIfDqmDFjwiFNs17uXpJCFTYC/gTuFg1k&#10;hZJ2KkaAjGuQLBCcuGzHp7pmW1wgU30RdxPdzx4XKypNjkAwW4hECnwHBG6HZEh3YuGkCR3Y5/to&#10;Ni222GL6rYR6Q1/FDTSVnZW+QiGBgzCQ4RL37LPPJtu2URmBVo/BZFWE8oKcV+7ZP8/mjWm8j7yL&#10;slBIqiABB2OrCAcdWREpQ8InsZTRsknBf22EMTR7vMg+AdfJVhwCPodEItUCr1eqm0DoEltWi8TP&#10;pNI1ds4Q6CQCYe6jD+ItkeqKeCk4cS3UxGkk/tl///2dxBhLspmKotGJoCx1DUnSRGml3654Sjix&#10;0HMkxRFrKCeLN0eyszwiy6QoMvSUWDFr0jWJy5tXNHVMFLJOhHeaOEGsV5wI7fQ8SaVItLHllltq&#10;4jZ4Mc6fdNJJThbcqTrYEcGgE6Glg6ckiRz71157raMvgeCryHIuSkInyhCdV8m2Shvi9qhJkEJZ&#10;frN9I1uqhCRwYtGsiZTYFk8UvURiAiaJFOJnEtdn2/kIBLwYf0keY9QZBJirIYltrhmtO9OL3ms1&#10;fn8ZBzpFolB1JFFjDA/EuCzKDCfhWcKh5JfM1tDOO++cHAsb4squmyTrjAkeXwTE8aGOrFFSHfjX&#10;Trz+CM8kr5wd6w4ExumObgx2L4KgCWZQXP3aCoYkHNH2Zpllltx2RUOtx8NvbqEKB2EUYYLFPU0z&#10;0kmMJ2WAw6KxwqV6CkxgGlnoZikIaBA6BRKLGCdx3sJuzb/iUplcA2NqVAwBcQPXgixyxES94kUs&#10;eMSCoGIZGCCokWeZbWCGGWZIHUKADWUn5rw2GxFipxotuFNvX2He+WYgE6AUBFuKhTFYrEJ1cVn8&#10;ymIlGVfEss299dZbFS9AmSExmJxoT1PluLYasViG+RWrahXMsdC+7LLLVPgnmuncy1Gu1EsICvhW&#10;yJQISYxNFVqHbNT11itWRHqpWH2XzUZfb912nSHQbATC3Ee9iy66aKp6sZB1YrnhyCpOZm4JAaDC&#10;eTKakvVbLPRKeJu9995b65C4zG7PPfdUQT4CQQnXosomcStOtRF2yCocBPpiQa6CHLHIDafL/ooV&#10;iyNzMH2TEBkqZCTzqoSVUEGkWMirYFOS+zgEkmLhq+OTxM9N1ck8SiZZlBXc31FHHeUkRqkT63QV&#10;ClL44osv1gz1CAUl5rP2l7GRcQo+kbYkREdSb7ZvEhZD74u5WzwJdHvqqafW8oyRKJmh+JnoAftX&#10;FgF4+4A5iscic03ZyuxEQwjEAhRT4BaHMqzV+P47+f4yzrMeDdmAxS1Yx/9NN90092ZqNXChkjDG&#10;Zyts9xol2z77ZDmWcDV6ysbgPIS669i/JSfd1a+B6k1YFCKEa2RBVitoTDAMGghtWHTmEcwcAxqL&#10;yywx6GLZRx15JLEPnCQZcSzosKBiUDzwwANVG8LiDqpmASgxz9TCJa99CZytdWDp0iyKBYDiStys&#10;avu6HizgwvOJ8St30ywOxL2oZOETl8fKAS1XENLF5+rdzmrNitbTqBC7UjtYdeRRvX1FuMr3DAWh&#10;Vl79diyNQPjWi7y/6SuL7TGuw5zyTFgklyMEAmiFJS5fuSJlj7PQlkzUTjIZqvWnxMJxkiDGMa8w&#10;/kLVxtuyleecQLggMSd1/MfyUFzOVdCBFUkjhMVUoPBcwr79GgLdhkAYZxGAYQGXJYSAkjnesRjk&#10;25Q4z6pkwLIDizYE5gi6IInbqhZuWAyLy6+OA4wF/DF+oKCQIPPZJhrex0IlJoR/kMT4TPWBfvDN&#10;Y3WctfCAF0QoF9MWW2yhuxIPSn/rsXjJ9i2uP7sdxm8skxG4GlVHAD5a3NC1YFaAXf1qK9FMBGL8&#10;TYFbDFkspFlPQOH7L3Zl80sx/qPYkbBeymtJCAi18EYRkke1GrhQR56MoJVrlLx+VzoWFLiMK9UM&#10;PSrVY+daj4AJAFuPccUWsGwLjEo5yX7FCuo8KYGanWSk1KvRxsZWdHGVCBQY0B5++OFkERnOs+DE&#10;+iNY5yGsiQUauJ1BCCRw/Q3EoIBrCBS7rwVhT1wHmm8IF5WYWMjiMgJJzKr4VEPbaM6DBikItRqq&#10;cAAuZqAP70C8eC9361gSYL0ZtHbZcggrWBBh0dBpaoYQO1gUBovV+J6CC358rNHt8Aw+FjflwNg3&#10;Wmc/X88zDhanrRyDcc3lO2GhnOcKjNUNVjgIyHGvrZVCKISsCxfW10HhEo+3tdSfHdvDtfST91qS&#10;6ujYv/XWW4dTdf/Gz8DG4LphtAvbhEAQUodxt1yzhDFBIA/PxPeIAI1vVeImqTUc1wWeCddWeKb4&#10;D0EiYxX8Yi3fMVbBk0wySeoPS7tAeE1kQwyEfqy33nqpPtAfCfSul4YyoZ74uw3HgjVIEGbUavGS&#10;17dQd95v/Axoy6g6AkGATclOC1Cq97a/SyBAwr0dip9Lf991Y3cXxl9qib//xmqt/2rcgFHE4gaM&#10;0Qvr0xA+KFtrMwxcmrFGyfarkf3wDLAszs4RjdRr1zYfgep+Rc1v02qMECBeQBAMZN3+omJ1bzI4&#10;hJguLD6JFYbGhA8TIZoEUHbVFm0sSnENIFYacVsk2YdqtIltgDtI0NAycSFY3HffffU48Swmmmgi&#10;tXjBGoXrERbhBhI0wpL5Krm3MPHRHuXoG25stCHBUhUn7oXFOq4oEnzaUW/QOCQVNbCBRgaLQhae&#10;CFCMqiMQ45RdSORdPWzYMI0BxGLoySefTE2OLGwOO+wwvYyJtBLlCYwrla/nXJjAGhFiBzcsXMFi&#10;evTRR51kMCyJARWXqWc7PAO+dxaLCFyNyiMQv7+tGINDy7i4SYZsJ4GgHRY+uOUSq4/3GKseLAMR&#10;FiMQwJWiVmK8RVGzxx57aKwxFv28Y5KBWN3y0ZIz3uZZKVVrKzu2S9BpvYT+I9hAqEFs1xDDqFp9&#10;lc7HzyB+NpWusXOGQCcQINZdsN7LCsBQdPK9Y7UHL5MlvC6Y//jWifEHTxMUaShdsb5rBqHUDHNl&#10;qA9hYqC8sCmhHyhZGUfyqEi4mqDMDWFBYosX2o0p8MGxMjqvb/E12e34GZjyIItO/n63CVDyezk4&#10;R4mB+9hjjzkTYBd75vF3Hn//xa5ufiksuomVytjJGhWvt3KEgQtW4Ri4SKK4pFgtBi61rlGSRlq0&#10;EdYfVA//FmI6t6g5q7YBBEwA2AB4zbgUAWCgENA/7DfjF/dMYskEQoNLzBQGKQKPZhMghHLxL64n&#10;CC+wGAzCQhgz3DsY5ELMMWK+hGDOCPBYJOL6wnVYiEAscBHi0Se031inBBo6dKhqSwgmjwZcskBq&#10;TB2YY6wUL7jgAo0VQ9sMKpLBuCRodKirkV+eA5NK/Gwaqa/fr40X6fHivdx977jjjhpzBkEwVn4r&#10;rLCCPk/cfgmQjiXTRhttpEKMcnVwPE9gXKl8PefQiDcqxEZ4yPvKu77DDju41VdfXWMUSVZiB17N&#10;fs/iZ8CzMQFg5SePtjZQK8bgUDe/xNrCIgfraYR1/EEsemEGTzzxxLoVGgTdx6KUWHwI/iCYMQL5&#10;o/jB3ZB3EAvEWilvbKcOxn7G/JNPPlmtm7KL+lrboXz8DOJnU09ddo0h0EoEKs198Dp8byzQdtll&#10;l5QXROgToR5wHQ4WfSF8A9fgKhx4q1AeSzrmvaxAL5zP+y0abzm+ln7g0o+7Gd93TCiVUVzFCz3O&#10;51mzh8VpSIKExQu8JPxVdrEOzwg1EtIlnvuCZ41Wav/KIhC/w9lnWvYiO9EyBPguEACiWEDBUE4A&#10;37IO9FjF8fsbf/+dug3Gc9bVKHRRtLCOLUfNMHCpdY1Sri/NOh4/g/jZNKt+q6eJCIimz6iDCEj8&#10;PLJb6J8IuDrYk2JNy0LSCxPqJcZK2QtEoOFF+52cF1NgL8yhF7e31PGkQGZDhJaedrJEPaIV8xJv&#10;KnuqqftioabPQ5hvL5qYptbdj5WJdUPyDktg8EK3yLOUuBVehMBeFjN6Pb+SQViPi+VAqh5hiLSM&#10;CEiS4+Le6sW83ovwRM+Jts2/+OKLui1WhEk5EazoseyzlLgcejzblrg96XHqh2QR58WKQo/xrcrC&#10;zosg3H/11VdeFitemOakrbw+cZL3VhZBSR1iFegvu+wyLxkMvbjZJ9dzD7QxYsSI5BgbfHMcB7OY&#10;xI1aj4vwJzl8++23J+2Iq1dy3DbyEZC4ewleonzIL9SCo2KN53l+4urjs+9gI81Rr1hit2SczI7t&#10;9JNvTQR/Xhb1jXQ7uVaEIcnzECvg5LhtGALdhgDjReDfGEeyJAk79LwoQz3fZZZECabnd9ttt+SU&#10;WAbqMRHAJcfYYJ+2NtlkEz2eNyeKsE/LiDVJ6tpyO+K9ofNn9rxk6dV6Fl988dQpScjmJVGBztmM&#10;XVCYs8TS0cO7BaKsKI+9CDmTexeXOK1XlM+hmP5SVrxM9JwEj9dj5frGSXEt9iKk1HLxP/jS8Dwk&#10;PEF8yrbLICBW24qZhJ4oU8IOtxMB8bJK3mExhGhn0z3ZFrx4+OYrrUtbcXMipNW2hwwZkqo+8JSi&#10;PEkdF+8PLS/CweS4eLTpOkCULXoOXkrcaL0YuCRl2BDFiZ6XUDKp4+zUskYRg4vUmqOksgYPsM4P&#10;z4P5z6h7EcDlwKiDCIglXPKxjB49uoM9saYDAmKxmDwTCcodDttvGQTEVSnBS9wMy5QqfxjhB0y/&#10;BBgvX6jCmXIC4wqX1HyqWUJshNdi6dBSwXJgFJiExUW+5nsdtAvEGi95f59//vlBu/2G7pdvT1yK&#10;vbgCN1RP9mLRnOszQQhgZAh0KwKSmTcZO+JFXegv86FYfGsZvhOx+PDiku/FI8KLm68eF1daL5YS&#10;4RJVYkkcYi+WP16y8noJD+BZOCJgQ3EkFnhatpUCQBoICjIUouKF4SWwvQ/K0XhhFwSAzDeLLLKI&#10;BwcEo5KxVxUDXBeThHTR+0ZAx8IVhZVYzOixeL6qJACkHRS0Eo/Q33HHHXH1qqCjLwhdjaojIB4C&#10;ir14KVQvbCVajkAQHvEOt1Mh2fIba1EDfOdghWK+l6lRA5da1yitwor5iefB36677tqqZqzeJiBg&#10;LsDylnaS4iD92QxqnezXILcdZ2Dl+YT4NYOMSaV7x00BInlKHFuo0jXxOdyMGonjSNbRRjOPxv3J&#10;28YVqxb3mHJ9wn0ruC7ntdOMYySRCETMN6PKCIgAOilgY3ACRcUNWZg4Wbg7MpmKJawTgUDF8rWe&#10;5DmQyTOeH2utw8obAq1GIB5f81z1mA9J7nPkkUdqbE/cwgiLAhE7E3f88847LzVv4i4riggNF0E8&#10;z0DE3BOBYF3xQUMdtfySwZLERWeddZb2nWtxayZ0TIjTG9cniz11AybGr6xNHP298MILHYlEYmpG&#10;SJdyIQloh/kPN+X42cTt23YaAcJDQLgu1kMkOBBFUNVL33jjDYsHVhUl50LMaIriam9UGYHwneeN&#10;v5Wv7K6zrDEaCddT6xqlVXcfP4fwbFrVltXbGAImAGwMv4avDoGPqYiMu0adRwAmN1D8fMIx+00j&#10;EDCy9zeNS6f2YiGWCVCqPwWC9QeKv/1wzH5LEeCbv+iii3TRSIKmpZdeurRQA0fCWBI/mwaqs0sN&#10;gZYgEOY+Ko/H3bgx4nuSPI0/3mdi3CKkIhZzOSI+MnGQiQNGbD0ShSAwjGNskigEQVtMZJzMHovP&#10;Z7eJuVuOGAtJIES/idmHogQlWLn7RIA0cuRIjTeKQEjcdHOr5nqEiiR7e//99zXGWZ5SrFLfiKuF&#10;4IoYobHAhAZD/+Jnk9sRO6gIhEV6vHCvFRqUuGIxWvEyU6RXhCc5GT+H8GySk7ZRgkDgcXkHjTqP&#10;AIYgCCMlrIMpcDv/OCr2wASAFeFp/Umy/QSKs5+FY/bbfgTi5xA/n/b3pDdaDIx2WLT3Rq/7t5ex&#10;EMsEKNWfc/yNw7gYVUcAKx+yCpNUKhZKVL+yWIkwBsNEGhkC3YpAmPvoXzzulusvZSS+U7nTJcex&#10;rlpggQVKjrfzAN93LdbvCOSyQrm8/jZq8UKdeRnNw3OIn01e+3bMOXEb1IU6WDQiQEGgHScbNGzr&#10;RyB+DvYOV8cx8Ljhu69+hZVoNQKsBSW2oSq8Wt2W1V8/AiYArB+7plwZD1phIGtKxVZJ3QjEzyF+&#10;PnVX2OcXBouDVggC+hy6ltxeEJ5QeXg2LWmoTyqNv/H/z957QE1TFfn/97+6e+SYMK0IklTAQEZy&#10;ECTnICq8BMkSlBwkBxck5yA5vCQlI0oUUEAl56wSBBQMuOZd3dP/+pS/au/00zPT3dMz0zNTdc7z&#10;TE/PjdW3b6jwrfjdH5Pu9a0bCCf6RfYc4mfTr7q8XOdAVQ7E86uvf1W5WG8+ew7xs6m3hvEpzeZZ&#10;ejSouRah1i9+8QsV3qJAwrpUMKDDnHPOqS7CWBBlCSWdYE0GwYkOEiwmsPZgPTrjjDNOcV3G+pSI&#10;0pSLgPjjH//4lDRWfply4ZUEONByiZJNuXlttbKrfsaKdBcAdueivefxvrd7Lk/RTw7YHBwr1/tZ&#10;n5ddjQP/Vi2b56qLAz7Z18XJ+sqJF934+dRXw3iVZBvHeDM5Xj0crd7E49eezWj1YLCtjXkU826w&#10;rfDaYg7Yc/D5N+aKXzeNA/HcManrHzyYddZZW3AMh/mc7DnEz2aY7Wly3SY8oY2DEqBI9Ogw11xz&#10;BTAmV1ppJbUuxaIcS1fwL3F5jwl3cVzgJTq2pscVXqJJaxm4pxthzch3XGglSEyQgDth2WWXVSHg&#10;vvvua8nSz6LlkkEicKtLO675n/vc58J8882nf7jp100mPKHc+PnUXc+4lGfvue0ZxqVfo9wPm4N9&#10;/9bsp+gCwCE/nzhoAi5VTsPnQPwc+mnlMvye1tMCm+R9Aa6Hn72WEj8Heza9ljnO+eM5WKJ+j3NX&#10;R6ZvBACB4mczMo33hk4MB+L5NZ53J4YB0tEFFlggvPzyy0EiGzei2/Yc4mfTiIY1sBEmPKFpxrcq&#10;zURQxb653V8caMvK33XXXdVN8Pzzz1frvq233jogHNxzzz0tSSBgDONqoYUWUkxMhIPkmzZtWprG&#10;LhDoHXTQQSqgu/POO1WQeOaZZ4Y55pgjHHnkkeGuu+6ypKXKvfvuu8Maa6yhVocnnXSSjnXaRZ+W&#10;X3758Nprr6Xl1nFhwhPKip9PHWWPYxn2nvcyfseRL8PqE1Z/f//737V6H7/DegrF6p1qa10sn6eq&#10;iQMxVopF46qp6FLFoD179dVXNeoUeC9xJNFSBY1BYnsOCP98Auv+QA3cmY0LuA9xFOXuuT1F3RyI&#10;hVj2bOquY5zKa8ocPE487aUvCP9sAxk/m17K9LzOgX5wIJ5fHbC/HxwuX6Y9h/jZlC9lMnL8+7//&#10;u2K4IsDrRYBCMBbccdvRJptsEi6++OKWnwkac/vtt6fYg1jt3XbbbeHWW29N0335y19WC77vfOc7&#10;aToC0xB5ngjTMRGR/qMf/ajeN8X9dtttp4EIdtlll3D//ferRSB5ypSLwBEC4xALRQiL14suuigQ&#10;iOfAAw8M5557rt6v41/8HEy4VUe541qGvefxvndc+zoK/YqfQ6c5YRT6Mu5tdAHgkJ8wi6DR66+/&#10;bpcD+yQiHdqxK6+8UiPOWcUf/vCHNarXUUcdNXECHXsO8bMxvvjnVA7EfEJ4OiwBoAux//lsfvOb&#10;36QPyQUoKSvaXsQRKN9444226Tr9AKB9Fu8E6zXeDdyF9tlnH3Vh6lTGsH7jwMH8zyHNaO211w43&#10;3HCDCuL6gXNk9eR92vzLb/GzyUvr95wDw+RAPL+a4nCY7Zn0urHKMmuz+NlMOl869R8BCof2+ODe&#10;KX3eb+z5tthii7yf9N6iiy465Tes5+KAF7i+4hr80ksvaWAS1mKMEnbbbbeWdBS0zTbbTBEAXn/9&#10;9S11INSkLOsX2IDQL3/5y8Llkhc3XwR/YP6BQWiEVeIHP/jB8IMf/MBu1fJpAmwKM+FWLQWPaSH2&#10;nmN8wLtvUcDHtLuN71a8DtqzaXyjJ7SBLgAc8oOfbbbZ0ha8+OKL6fUgLq699tqw2WabBRbGFVZY&#10;QcF1P/axj4Wf//znqpk79dRTVRsH/gUAvZNCbBqg+NlMSt+r9DM+pKMJRjs6SHIhdiu3XYDSyo9u&#10;3+L3vJc5GEDztdZaK62OzSjuQbgLXXfddWH33XcPxx13XPp7Uy6WWWYZFfTFAkCEfliHDIPiZxA/&#10;m2G0xet0DnTiANhkRvG8a/f8c7AciJ9BvC8ZbCtGqzYO6Qi64oN72R4gqDrttNNKZZt55pmnpH/7&#10;29+u91DmPvTQQ3o9++yzT0nX7jxy8803q6XhE088EdgXIhRCOQeZgq5Muc8//7zmRQjI+p5H8A2L&#10;dSwYCW4S0wknnBC+9KUvxbe6XsfPwQUoXdnVoiTk/cfluyyBHYn7eEzsf+A/czwu5zvuuKO6gcdp&#10;sopShMEItr/xjW+Er33ta3HSibnmDGjkc7BxopmfLgAc8nNBW4EWiYkrPvj0u1lgaXDg46B31VVX&#10;hQ022KClSrRnTGL7779/OOywwwI4HZNAbIRMY9hukzEJfCjTx3iDxhjO0/aWKa9MWhdiT+VWPI/E&#10;z2ZqSr8DBxAyYX3AnBfzrix3mMdxE8oSrknrrrtuOP7448Oqq64aVllllWySoX5HSJndqF1zzTVD&#10;a1P8DKps5ofWcK944jgQC6jjcTtxjGhIh+Nn4GtfsYfC3M95ID64F8vZW6puluX2u1nuxbUh2MsS&#10;VvZHH320nqeWW265sPHGGyt2IMJEMPyMypTLngDC1XerrbayInI/mQuySrMqGLbxc4gVDLmV+k0N&#10;zmJs4P3vZc+wxBJLpPn/7//+LwBHAi4lwrxjjz1WsSrjcyFjKfvMrS2T+ulz8Og8eRcANuBZYfaO&#10;APDpp58eWGv22msv1Y6dffbZU4R/NIID8X777ReuvvrqcMkll6gwcKaZZkrbx8II8PMzzzyj2CH0&#10;gT9bXEmIaxkaMaJ2odn76U9/qn1EQBSXxX0mWawP559//rSO+AJ8uSeffDK88MILYe6551Zz/Liu&#10;OG0v10899VSanf44dedAvODGk3/3nL2lcCF2Pv94R4ziZ2P3/LOVA+DssHnH8jd+/1tTVf/GYQQh&#10;IG5EW265pVpYZ7F9cC1iDkQYN88880yZ32wuZd7EEoFn/Oijj6pl9qc+9amWedda2m2OxmqBPnNA&#10;Yn5lHgb7Fa03blK0iTk5pm7tJC15KRueYgUJ9hIHNiIoFjnQxM/A5+CY+37dNA6wt+Fd5v2M5926&#10;2nn55ZerIANXyVdeeUXfzWzZeVYneW792XxVvmMJhaUTimGw2JpG8TOID+pNa2eT2oOg9Cc/+Yme&#10;Qf72t79NcbcdVltZByH2/VnK3uP8hPCP88M999zTYq13zjnnaHazACxTLmcNCEtADCbMmlBvyr9H&#10;HnlElWcIgcAprIPMA4myYgVDHWWPYxnxe877jwVeVdppp53Cpptu2pKdvRFWnMzFm2++ubp8W8Ts&#10;YSpKWxrZoC/xHOznjwY9mJym/FvOPb81YA6AEQURQQuhWr8JCzfc0tD8EXmrEwHc++yzz7YI7B5/&#10;/HE9zPJyr7baamrd8slPflKjwfGbEQdaDnBYxeBmxvU666yjAkEifaHZW2mllfT+5z73Oc2fhyOC&#10;CzKbFA6QpINf/LEZrZvi9ttzqbuOcSvPNkn0K7sx62dfTYiNW2XWgpV6TYiN4AUhdqxZ5XcEJGy2&#10;cBsBPwYBPMKQmDhIIRgx7Beu2ehly+I+wnLGfDtCMMJYBug6xulrl77qfROgYJFWRQNdtd5Rzmfv&#10;OnMdG766ifJxD0bARx0xASDO/LbUUkuFDTfcUOc25tMf/ehHaTKbS7/1rW/pnEmgpvXXXz8suOCC&#10;OhcjDI+pyBwN1ANzMlhLjH2uwXyFAE/ne/w+FGknecFnWn311fV9eO9736vWE3zH5Qu82W5kczDW&#10;8YC6OzkHmsoBwy2jff1Y+8477zwVmiOYKeOFwX7rmGOOqZ1t9BdhR1YQUntFFQuMnwHzl1N3Dtgh&#10;nf3QIBW43VpGu1ZccUXFp8Wl14g92eGHH25f9dNcddmLxq66rOWXXnqpprHAUmXKJYjBkksuqet2&#10;HJyEAm+66Sa1MIyjFmtFPf4zAQqKBRQMTp05EL/n8fvfOVfxXwkEyRjCopSI0KeffnqamT09e/8i&#10;xFh8+OGHdV/EeI73VuSv46xBe8wNHaUrZ4177723pS67f8stt6jMIa/tRc5Gefm4Z88gXhvbpfX7&#10;Q+aAPGinIXNAJhTszPVPXBr73prvfe97Wpe4opWuSyw6EgG2TwTzI7nwwgsTmfySO+64I5EDo5b5&#10;2c9+Ni3zvvvu03sCEJxQlyygibgbJ3K41fsycSeirUkEgD658847Ezkk632ZtNIy7rrrrjTtSSed&#10;lIiANBHhZSIH5kQW+kRAgtO0dVxIdDCtj+chC3EdRU5EGWKZpHwTIe1A+itAyYkszIkIsRPR7Has&#10;U4QbiQg7WtKIQCUREOf0Wdv7x9jkNyMbw2Ipmyy99NIt6ffYY4/kj3/8YyKb1Jb7oi207Popgv1E&#10;sDZb0ogGMRG3gkQ2BS1pe/0im4pEBCdalwjXey1uYvLvu+++6fMRxULpfvM8RVjVMZ9YKGgdohBJ&#10;00mgDb0ngjydR8XKJ7niiisS3ifGt1hYa1obh8x5ciBJRBiQcE8UOJp/vfXWS8ssOkeLUCGhr7xD&#10;cnDSa+qHRFip5cqhSb8XbSeJxd1Kx6AcnhKJoJj8+Mc/1j6J9Z+WKVYTWma7f2KBqOnE0qhdEr/v&#10;HGgMB+RgqOOVNUSUq7W1S4QxiRyikgMOOCARq6VErHFz1zr2TtQtkC1p3SJsTxZYYIH0+6RcsM+E&#10;FyI8SVgLnbpzQBQ76fhlf16WWJPYc/AedPqzsm0tE8y1KVUJVIa2hbUJEry+hHVEovomEsk3OeSQ&#10;Q/ScIJbqmo57EO8d6cQrKBGFcCKClkQsthL2QJxVGBPs7Y2Klkv6Bx54QMsVZVZyyimnJGJxmxxx&#10;xBGJKFgT1iqxPrRia/kUqz9tr1j211LeuBfCey4W0sqzKmda+CMwV5p/+vTpbdklHheaRhSvaZrs&#10;PilvLiYxZ247IzEW+ZOgMjq2rDB7L3o5a7D3mnfeeRP6wf7R6mKPxxlIjBRSXvEb90VAaE3Qz6Jn&#10;o5ZM0ZdPfOITWq9YZkZ3/bKJHMAKxmnIHOAQZi+qWDX1vTVnnXWW1rf33ntPqQthhViT6B/CPfv7&#10;3e9+p2kR4kmE4ETwEFryMgkzmbBQG9mExoKGoMTojDPO0Po5dNoBk98QfsIH0Vxb0kSst/Qei3BM&#10;LMKkFVyO+HbP1yaEZHF3Ks6BeONtm7fiucunHCUhNptQBETiPpCIBlGFOjvvvLOOX4lwV77zHXKI&#10;9ZSWy7uBgNKpGAds7oFvbPLLUhEB4EUXXaTP5sADD9TiEVxzUOeAIsDfLVWKS5amXXPNNfW+zaVi&#10;vZAg4DOiDJQhArFgt1TRUnSOJlOesCDe2JZpJ+WxCYWPzPMx2UEznt/j37lGgUx6+gAAQABJREFU&#10;4Ele/sQdJ/uzf3cONI4DCN5szKIMrYsQdlCuuDQmCEu4Fmv1KcXHh04USmINlSBs5yDGtVibax6U&#10;pShQIeYT5hjebeYT0qFUyxJ52A8asbaTNjtfCV6WHiRRXojl8hRBqOUTrw8tijLE6j4RixUrOr2P&#10;oIjDdhVCOQ2fBqWIrNLGpuWxtQW+MebKEgJA8nb7O/TQQ7Voq6+IAJAMYjGfoOBineJPvISS73//&#10;+1ofwnEjziYmPKMtCEBI++tf/zqRwHSJWM1bUv0sWi6JOaMxpuI+oiymHXUS5y+rA2GqUzEO2LPh&#10;/a9CRQSAlIsxC8oYo3ifxL14LrY0RY1Y7L3oxWCGvRfCUATy7GMFfkXPAYwpxj9ndJTd3BcrWh1r&#10;Yi1uTdW1oKiBT5opuuCcL9bhWi7CfKdmc8AFgA14PgjPbBEVN7C+t8gsDk17FlcoUavSBcgWIj6Z&#10;INsRmzrBuFKNBhprI5vQxK3Nbuknkw9lYr0SE0I+7mMZBbEh5TtCQOqI/wScVTVw3axu4vK7XVMf&#10;B3nqjLU83fL570l6QIF3HFj6TaMixBZ3YR1PbBSyJJG3E3GnajlgZdOU/X7mmWdqfTyHb3/722Wz&#10;T2x6cYNN+fbFL36xNB+KCABt3rWDDxY+PKdtt902tz42taZQsbmUA02WEDBTTieLl3ZzNGV1EwCW&#10;aSflmQCQfDEh/Kad8aEt/p1rwWtKn4O47Wd/9u/OgcZxAKEf45o/wcWrpX0I5hD2iwugvtdYsVN+&#10;bOlrFcWHzliAbm0ypfLKK6+cCEZagiDGfmPuifNbmfaJhwbWdEa2RxMMQLuViMuXWj9bmXyyrnHA&#10;pB+QzV+9WLekFba5QKBjbZCInW1S+e0sBwTeJD20S1TT7M9D/Y7wLo/wEuJZS2Ctlp9ZAxFYMyY7&#10;eVeULdcq4dyBdSGCcRvb9lsdn/FcElv01lH2OJfB+27vPvNAWSoqAESIhoBL3HW1iiICwKJGLDZH&#10;9mIwY3uvk08+uYUFGLTAH7z2YsLzpBflcVwW1/ZeUpeP3yx3mvfdMQBlpA6bwFMB/wmSSaCtX35d&#10;7RTrEC1KNnNTilx88cWDWKikf2BSZQnMKJkwNaKlaNY0NDpA96LVRaCcTR7A3IgJDBlINA3x7SAa&#10;u5bvlAeJ9k1xPURImn6CbQbwLxhuhu3RkrnCF/ASZFHXnPTHqTgHbPySA5yMfpNs9LQKcDOyBG4S&#10;2GH8EcTA/k499VRNKgITxckQC7k0Kxh/YK4RAEGEJel9u1hsscVasGUAQoeWXXbZlgAM9m6JhYT+&#10;zpiCiCBHHfEfeJiM3RjrTRP38E+0jWlucVlOr/2iMwdEMxrEYkYTiVY/nQc65yr3q+H0gd8HEUAJ&#10;su/6JfrH+BWNqgbVsNsirLPL9JMAS5C9E1yXnaPJ046qtJOysm3Na2e2zhhnyefgLHf8exM5wNpg&#10;AcnqWvtuv/32IAJ0BaRnfyjuYoEIleDPivChLRvYa7FfYj4DD41rUfSm6V8QkHyiWe6+++7hK1/5&#10;Spg2bVr6W9WLjTbaSDFtReGkGNa0nbYSKCR+nymftjAPcF8s/QJYp2D4irIjEHVT4GCCCCQVB1UO&#10;q4G5uCjFvI/3I0XzT2o6sThSftN/gWtoFBsIcCWu7Do24oYxZqDsc+ZdYT1lXNk5I85n12XLtXyi&#10;kFPcXdY2MM7qpngvyFnMqRgH4r1uPA8Uy108lZ0Nij578PaZg8EhZw6P9/8CQaQRqwniFFPVs0Zc&#10;hkBxxV81cBM3svc5r9AmO0dVORvFFcW8z76bcTq/bgYHPApwM56DBtMAlJNDHEIDgl30i1hY2LAC&#10;SMqmi0XTCMBb/ozYpLEpM2IDyYvNAZOJ6vOf/7wu0EzAgL9nJzPyscGoQiZM/MxnPqMClCpllMkD&#10;qK8RwU2cinOAMcGGC4EW41jcy4tnrpDSBG2dhNhWLAEO4jHMfcbvN7/5TY0YR9AMDlWMN94FG3eW&#10;n89ehdh5QUqsfBN02/eqn7TbDlwIPbMCmKrlTkq+VVddVYNhEKCFTRvRyuskAzLn2UA278aCu7g+&#10;25SJdWF62wQN6Y2ciypzdE4x6a0q7SRzkbamlcgFyhcbvxzQ7B2P0/i1c6BpHGB/g0KISKpE++a9&#10;BcC/FyLgDrTFFlvop11Th1jRBXHVTO/HF9SLMI21mCA6XMeEQkGsQ8JXv/rV9Hbeni39scsFB2KC&#10;9ojVtO4FSY5SmGjlBPzJzm0ofdlTosyFWId32GEHFabw7tuc8fWvfz2ItaPuUQkEUYTYdxixZ3Qq&#10;zgH2b0S0Ze1D4YOwogmEcJnxKhAzQawTdW9G0Db+EGBXFZL1q9xeeWYCFN4DzldOxTgQKwsZGyjc&#10;6ybmOuYrzgKdhMtxvba3Zz9pc178O9cYC8RGLFXPGnG5vZRR9mwU1wvvIdYeH78xZ5p57QLAhjwX&#10;BE5oZaHrrruurwJAwYdRgaMAu+tGks1WUSKyHBFQBc8qSGCDlmwWDYmDXHxobUlU4gsabIhJdJNN&#10;NkkPzFYEGxY03UUnY8uX90mb4QckmFqN2QDltbWJ99CMsonkMIEVGlols/jpR3tHTYgtrvWBiKh5&#10;hLa6DuJ9wCoWcgF2eY7CsxNPPFEzMgfXKQDEsoLNEXOaKVgsep24rOQ2lvuC56KW0mWiw9c9R5dp&#10;Z25HCt5k3hCsWU3t47cg0zxZIzjAeEU4R4RFhIDiblu5XViNXHPNNTr/xGsDQgsJqqMCQHGjT4Vl&#10;ZSvqpW3ZujjUCiZWEOy/QMRUFNccxrGmxoIvS3VYt2TL5DuKbFce5HGm2D0EphbdFEFqUwSAWKsK&#10;Rm4QyJeAZSkCbiyniAIsWGbFOpeTql/l5lRV+BaKAxPGo1Do5/65cKNGJCHKQgl+EVCyMg9kDVvq&#10;6EZWgVukTDMmKGPEUtVgJm5P1TJ6UR4LhJZ6MNIO+sve1anZHPiXaUGz2zn2rWPDZIsuh0+z/uhX&#10;xxFIsHkTzBp1982rhw3tUUcd1fLTc889p9+zmmUmXXNNibUZLZlLfmFDyWH5tddeSzd3VgTWemwE&#10;9txzT7vV0ycLrwlPOllr9VTJmGdeffXVtYeEu5cgHX3trQmxOXC1s4Zo1wATkFxwwQXq8iI4MkEi&#10;96qrcCzEbpe/zH0TYrMYShCQlj8sznANwNqpDuLQaGTPwr77Z3cO4B7BnAPhzlYXYWkteKdaHIcW&#10;U44I1otuWjk8A2UQE8oIBICC6TJF8RGny7suO0ejQJFAAHlF6b1+tTNbYcxzn4Oz3PHvTeZAPN/G&#10;83CVNl966aVBgmao67/gxAb7wyKOd5X9kATQqFK0Wtq1gxyoVKBkwrqeOULwZ9VSC0WXAMCHG2+8&#10;cUqRvVimTCksuoHQ1ZQH8bOIkvhlBw4gFDZL79gTpkOWgfzEeAduCKMDCZChfyjT9ttvv55ccPtV&#10;bi9MQQHGfhZib+hUjgP23iOIMkFquRI6p7ZzRmyV3TlHUIUvacyIJXsGEEzWgIUz47EJ1MvZiDUJ&#10;wStkz6IJffI2tOeACwDb82bgv3zhC1/QOgVoNnz3u9/ta/24obFxA/MMISACFQl8EbAGxJUX4RrC&#10;N1wsEY4IWLS2x0ytcSFByIOQUMA+1V0DTR3EBFwXSSQj1XRjAQiGGxs96mMSpu0nnXRSLVWx6Tay&#10;52Df/bMYB2K39fgwXyx3+VSjIMS2hfACETbGhMUpQg7eMxM6xr9XuUaQBPEeFnWbqlLPuOZhE8Yh&#10;G2LDlude3qnvKBDA1OJPIvjpYRilDtp83NAFjF/nLSsDHBnmNxQmQCiAXYkL0NFHH60udVjWnHba&#10;aZa88GfZORoravAJsUAHYyxL/WpnXA88MDd9tPlmJRmn8WvnQFM5gLUwrq/Q1VdfnR6EqrSXeQAX&#10;wDnnnFPL4VBlf6YkBr6iCvEuZ7GWO5XTSTFg+bC8Yb5EcATGH3zgMIjyAkurmKpapsRl5F3b2sdv&#10;8T4kL63fm8qB97znPanLHpZ2nEGaRuB+9+pan9enfpWbV1ene7HiwPaNndL7b60ciN/7Os8fGOMg&#10;/MODA1xm4A6K0iCNWIq2qVO6ssrjuCzjOWuMK3BjzjT4WkxUnRrCgTiCG9F8BkGvvPJKIm4lGh5c&#10;hmkaSUkwXBIiHN17770tzZDJMBEtRiIveZpWNMqJLF5pBEdxD9Y8FtXIol5aQeKqqHn32Wcfu6Wf&#10;jz32mN63KMD2o+AnJGJxmNZHO8U1JhGAaEvS06dgO2i0TcqVCb4v0b16auAIZRaBlj4nwtCLK1Pf&#10;Wy6HjkQEwVqnCDI0SiIRvYgwTYQrniljVYTYyS9/+Uttj0VBJAqvCNoT0SgnRxxxRCKHk0SEZ5rH&#10;0tYxhoncSDuILE19goGk19yTgDu18Ih3hPL4E9f8WsqcxELE/Snl4/bbb1+YBUQBNv7bp1hYJyLE&#10;SwQnteNcJZp/nc8sH2NQLGg00qA1oN045HfSkleshjR5mTmaDGJtmIjVjpZh6042uh3pirSTdJRB&#10;e0TIzdeUiJ7I/ez8TgLeCeu/RS1NM/qFc2AEOLDbbrulY1gOi5VabHsjew+zhYggMBGIEl3T5LCm&#10;P+dF8RX810SCJ7RkJwow81SWJPCAtlsOudmfEsHs6xgFmEir4hrXMldRCGWKEFPbyvd285f1t+he&#10;kLKyxHxHO5k/RPg4Zd7Jpvfv+RwQYW06fqdPn56fyO/2hQO815y5GMOiAPMxXJHLzI3wkDMB80JR&#10;sijAErwoEeWt/okQKxHIgnRvNMsssyQ251q52X1S3lwsimSdC9ljicI3EetEPW8QmZd2iuJYi6tj&#10;jmy397IziCh0rOn6SR/hl+0dy5yN4oIEN1Ajv1OWQEHFP/l1gzkAqKpTgziwzDLL6AvJRk3cwgbW&#10;MhYgceFNmKzE3L5rvWLll3Cg48UfFIlWUuukndnDZS9tEFBt5TmTl2CL9FLUxOeNN5GCKTMQfjRd&#10;iM1GRCIiJoLpko4zscJIEDDZwtsrowRIPS276uGz1zaMQ37mFXFTU16KZUCCcmBQJC5sepgW4Pxa&#10;qiw7RyP05kDfjepuJ/UJhlo6flGEOTkHRo0DsRIGoX8V2nnnnfU9uOyyy9pmP/jggzWNRLHXNHmH&#10;Tg7CAj/RUkY7AaBADWh5/B6TWILpfbG6Sm+zP2SfxHoGieWwHvzWXHPNNA0XzCMcmJlLoToOt1pQ&#10;zj+xPNE20a485UJOFr+VwwHOG/CQP7FAy0nht/rFgVjxiEGGUzUOiGt4OoYvv/zywoWYANDGP5+c&#10;wT/0oQ+pEFC8zpJf//rXU8orIgAkUxEjljrmyF4FgGWVx8aQYZz7rG7/rM4BFwBW511fcmI9Z5OQ&#10;bfD6UpEXmnJAMNiU5+ICmAi+TnrfL8pzAIEwwi3GMBZ4g6SmC7ERLnFgwmJCsF5qY41EdkwtFzn4&#10;wQen6hwQGIR0DpYIhNUL8pyFOCBRuFOLcnFfLpTHEzkHmsgBs4BnDSyiSI37wOELixAJqNVxfXjx&#10;xRf1fSEtFh15AkCBHUgE0y3BKlHccbWadgJAfrQ9kMC/qDUuXhvivqYCvE4CQPKa0FIib6onCAdv&#10;sywx7486DrfUlUcrrbSSztdY+osrcl4Sv1eQA8suu6zyEuHHL37xi4K5PFmvHBC30nTPgZDdqRoH&#10;BE4n3UsIpnO1QvqYq19GLHU3uYzymHMNni6c+fCiGoTnV939ndTyHANQRm2TCHwB0Tpok8QyrZFY&#10;HE3iV69tAbfmySef1GJi3vda7qTmB0/McNSISnvHHXcMjBWyaQ3i+qSBNcS8vmu94HOIkFIjSXdN&#10;XEMCsDEAYCfoh7hI11DiP4s4//zzFRybb+B3wgen6hwQy8z0+RAVWASq1QvznF05QBAe2YBpOqKc&#10;OjkHRpUD2223nTadQFhl8TsJ/vbb3/42bLjhhun8k8cHUfIoxitpY+y7OC2YVWDBgpNbBC9QXPB1&#10;3TznnHMUQ4+2k5dgHt1IhHy65rMOgSNNtGJA+I888sggLmXdsvf0++OPPx5uu+02LYNgKWBbO1Xn&#10;APsHSA71gbEwySQC+XDJJZf0nQViWRauvfZarUfc9vU97HulY1oBGH2Gfw2W5aOPPtqonopyR88c&#10;nFM4DzSVypyNiFdAwDqIMzTrjtOIcGBSJZ9N7jd4ZDJ89A/TZKf+cUDA5lNeP/TQQ/2raIJKlsAw&#10;KU/bYRlNEDv62lXcRcHgZL4AdzHPTaGvDRjTwuUgn47hCy+8cEx7OfxuYc1kFsNyeHfr1eE/Em9B&#10;Dxz485//nGLSgkvH92FSUbd+ayMW/LgEY9VRliRKawKO8yCha8D2tb2yBDAq22RPn+EA41UCgihP&#10;JTBgbRAlmWpG4itWtFkczX40HOxNG8MieO9HFRNVJjjbxs9NN910ovo+jM5+5jOfSfnN/O80Ohxw&#10;UxGZKZpGO+64YyAqF4R1hJjUNq2JY9GeG2+8MUgACO2LYNhoRNax6NiQO7H44otrVFOaQaRocWkY&#10;covGt3oB6w4///nPtYMSnCfIoXN8OzvAngmWlEbipEoio4ugdYC1T05VRKDHWgrad9993Xp1ch79&#10;WPaUKLdYEEO/+c1vguDgDrWfElggEN28KGHBL9iBlaxTiKY633zzhdlmm61odT2lI3K5WWgRHZk9&#10;nFNvHGD8mhWrCIMD+4tJJYED6nvXibJtcwRnPhFo973Oca+ACMoSJFK7KViqwSLbjnu/h9E/LL35&#10;gwRiQuf/YbTD66zGARcAVuNbX3NhQiv4f1oHwj8Bfe5rfZNY+N///vew5557pl3vt6tKWtGEXEh0&#10;27SnuAg51c8BxjDCKYhDHkIrp3o4MOecc4YttthCCxNcmSDR2+op2EtJOYB7Dm6DEK47CLCdnAOj&#10;zgHB3QsSAVy7cfTRRwcJJDTqXWpk+9mzmWLmgAMOqCS0bGTHhtyor371q6nQWLyRUh73o1m42bK+&#10;iuWhFs+1WHIGwc9sqY77V199dRALo5b78Rexdg0o9XEJR/ieJavL3scXXnhBXW9Zh2wckYd9FfVx&#10;D+UU17jb94Nwz0fQCqE4kEBx/ahmosrEtZb5AAK+xc92/Xv88dkuvu5fjV5yrRwYHWPFyWopwP5E&#10;IJKHrWDOgqc2WQzoc2+POeYY5S38rRqxr89NHPniCQcPf/kTS8CR70/TOnDUUUel/MVl1aleDrz8&#10;8svqVs34BZjfAwTVx19cDJdeeul0/HaKelpfrV6Sc2AwHIijUe61116DqXSCagFmhKAfzM1i/efQ&#10;ATU/+y9/+cvp3HzWWWfVXPq/irPgMIJ33rIe8FwJgsg5SDDd0rZwH7fvmHA932yzzVrSEMSEiNBE&#10;ozayugTbcEqZ888/fyKCPk1KFHrqif/68Q6LIDIRrGqtRwR/Ce73TvVwgEB4FtiIeeKee+6pp2Av&#10;JeVAHH09G0E+TeQXjeaARwFu8OM577zz0kWIw1IVXJYGd29oTXvllVcS0dArb4lwJ5rAobVlnCu+&#10;66670vELvtff/va3ce7uQPtGhD42jWxS+Xz11VcHWv+kVCZazXQMT5s2bVK63fd+XnDBBSlfwWF1&#10;cg6MEweIoggGIPOzWGcnRLp2qocDHO4XWWSRdP645ppr6inYS0k5gPLLsFkRUvUrsqcJ5Ygeusoq&#10;qyS33nqrRqEWF059vnPNNVey/PLLJ1deeaVGuxYXc70vVn5pW4kCjcBPLMiTu+++O0GAZ5GpiYJt&#10;ZHWx92fNEevzhHtbb721linB6zQp+9QHH3wwEXf4RNzh9ZozQ90kkBfpGN5nn33qLn7iyyP6uQlx&#10;JdhfIhadE8+TuhiAYP7DH/6w8pd3j/fFafQ44ALABj8zNjqLLbZYOomxYDn1zoEvfOELKU/FVbX3&#10;Ar2EthzAutIWYQ9o05ZNpX+Ix7C4OJTO7xmKcQAtvWBapWP4zjvvLJbRU7XlAMIRAOaZF9g83n//&#10;/W3T+g/OgVHlgGB7pfPGZz/72VHtRuPaHfNVIv82rn3j0qDdd989Hb8I1PpBJpRjjUWoYHTGGWdo&#10;3QjgxCXXbicSLVfv48EDEfiFdWSttdZK09gFYwPhu2BF6i2ra4455kgEe8+SqWGFRNZWRWp6Uy4k&#10;UmvfgoAQaMcErO9973uT3/3ud3HVfl0TBxAO2/nj5JNPrqlUL2bvvfdO+brllls6Q0aUA44BKLND&#10;U0kOR0FM41MwerBlJMJaU5s7Eu361re+FcR0WdsK2PX+++8/Eu0e1UbKRi3FNfnGN74RwF1x6o0D&#10;YNzYGJYIwEHcU3or0HO35QCYPHIYSX/faqutgrgcpd/9ojwHdthhhxT3SA6WQaItli/EczgHGs4B&#10;gikstNBC2srbb789XH755Q1vcfObJ1Hu0z0buLdyqG9+o0e0heA4W1AxiU7bEX+v1y6KoUOKm0lZ&#10;tiYsu+yy6fmH+2J1xEeKycdeCGJdBkcw/ltnnXUUz+9HP/qRprF/YlEY3va2t9lXxY4US0PNC2bc&#10;IAicRQt+JVGA06CPg6h7kuo46aSTgghatcuM59dff32Sut+Xvoo1ezjhhBO07BlnnDFwrnMaTQ64&#10;ALDhz02wKTQ6Is0kIMhGG23UAljb8OY3qnlEjbMIZ295y1vCueeeG8QFuFFtHLfGiGY1DVRBxDPB&#10;avHx28NDFk2xbnatCECkZ5hhBvvqn33gwBprrBE23XRTLZmIy9tuu20fapmMIgV/KRWEEPjDgthM&#10;Ru+9l5PEAfYYKHD5hHbaaacgroSTxIJa+ypGFrr2iQWxlovia9555621Di/sXxzgcE8QEAjB2I47&#10;7ojH2L8S1HglVnktpSHchUwAaT+aMMe+P//883q5wQYbqACR4Dv2h8EEZGn0i/wTyz67TD9R9EFx&#10;MJD0x5ovrrrqqnDLLbdoqUTNRiHm1B8OEA3YguOhuCXKcr/GcH960KxSCaTDXphAORAGHgIR0KxG&#10;emsKc8AFgIVZNbyERAFeZplltAECfhwEYHp4jRnRmtG2ffGLXwx/+MMftAcxT0e0SyPTbKx8JCCI&#10;tlfAeINHi6r+6IhMK/h/WoBg1wQB361emOcszAFxOwuCY6npr7jiinDmmWcWzusJ/8mBJ598MjAX&#10;QBzksIjisObkHBhXDghWXWqhjfJm4403VmHKuPa3n/3C6uSGG27QKgTgP2DR49RfDmyzzTYBKzyI&#10;vduxxx7blwoFA7BSuSbMYWxceOGFuX9rr712S9lvfetbW74P8guRihGkQlkPr0G2Y5Lq4ryMIQ10&#10;8803ByKzO1XjgATmCQ8//LBm5uzBGcRpdDngAsAReHZokCVKYnjf+96nrWURlqiqI9Dy5jRxzz33&#10;DAJUqg0SPJ7UjaQ5LRzfltj4fc973qOdPPLII4OAPY9vh/vUsxNPPDEI5o2WjmbT3Z/6xOicYiUK&#10;cAA+wCwQdt111/Doo4/mpPRbeRzANUtwKwNWwJBEsE7dvPLS+z3nwLhwACtXCTqg3ZEgBQHlo1M5&#10;DghOaGrJg7AICIzYjbNcaZ66KAckgqpasZqADsice++9t2j2vqcDxgdiLEgQkJa/VVddNSCAR1jc&#10;BJIgjmGTTTZJ4S/YQyy++OJNaNpYtwEvL+YLs/I84IADwo9//OOx7nM/Onf11VcHoACgmWaaKUyf&#10;Pl3d5/tRl5c5GA64AHAwfO65FrAvJHKivnBovXAFNkl8z4WPeQGnnHJK4A8S8PlwySWXqPZtzLvd&#10;qO4JyHOQIDbaJsYvrsCvvfZao9rY5MYIgHWQSHHaRFx+EUbZprzJ7R6nti288MKpBYRECgwCPJ5a&#10;Y45TP+vuC25VEgwogB0DYZHB4cfJOTAJHMDiCAWuKcDATDIXwEnof699xOWX/a65naH4QgHmNBgO&#10;zDPPPOnBn2fAswCOqAm0+uqrazM4G8WEsA23YDA4f/rTn8Y/Fb7GDdkUVoUzdUh4+OGHhzvuuENT&#10;IJh07LQOzKr5J8awYTmzH2EM/+Y3v6m5lvEtDugbs/bDcvXiiy92198xeNwuAByhh8iB04QAEjEr&#10;sPjxYjq15wDuenbYZEG/9NJLVXvRPof/0i8OrLvuuqkLIGC8q622mgdUKMBsNrAITQw0GmBjxz4q&#10;wLg+JAG8G0s2CDwvxrBhUvWhurEoEjeyG2+8UfsC7l/2sDYWnfROOAc6cAAsXDCHIYQTCMQfeeSR&#10;Djn8JziAooW1z/a506ZNSw+izqHBcQDoEcPBffHFF/UZmPvt4FoxtSas/NZbbz21SkTgh2cUlkob&#10;brhhIPgH+G/g7FWhD3zgAwHccImGnHpeVCmHPHfeeWc49NBDNfu73vWuFm+CqmV6vnIcwOgADEDo&#10;5ZdfDmuuuaYGfilXyuSlJvAS75kJ/XGpXnHFFSePEePYY5nEnUaIA7J5TGQhTmQs6p/gUiUiTBmh&#10;HgyuqRJ5LxHzb+WTuDIkYrI8uMq9plwOCIhssvTSS6fj9zOf+Uwim/zctH4zSX71q18lEuk35deW&#10;W27pbBkyBxivjFubgxnPYikw5FY1s3o5gKV8EuvrRITZzWyot8o5MAAOSOCK9H0QN6pEBFsDqHU0&#10;qxBLnUSUhim/RJCTCIbzaHZmDFotRgeJuNymz4Ox3CuJZ4OWJ7jQLUWJcFzvi8FDy/3HHntM77Ou&#10;GLGnFNfkRFw807YJVEey/fbbt+wt29VFOTbO4r2o4E0m733ve7VMCQRm1ZX+FOzbRKx/07YJ9m3p&#10;MjxDPRz405/+lIgnR/osxIgmEavWegofw1J45yUid8ovEQQmzMtO48EBIuI4jRgHxBIo4UW0A+iC&#10;Cy7oQsDMM7zrrrsS0bSlPJJoRZkU/nVYHBAw9ERceNJnI9raRKLMDas5ja2Xxdc3K818PKINTTiQ&#10;2hzMRvIvf/lLMxs7pFaJy1PKHwn2kTzwwANDaolX6xxoBgdQ4AoOWPpeIFARC4tmNK5hrdhuu+1S&#10;PokFZfLqq682rIWT1xzBvU0EDzd9LhJ8ozFM4N0Si73kiSeeqHUtlsAdCWeuKiQB25JZZ5015Zd4&#10;EFQpxvPUyIGsUl2sAmssfXyKysoZEARyJnEaHw64AHBEnyWajFgyP9dccyUvvPDCiPam3mZLoIRE&#10;cNLSRXe33XartwIvrWcOiAl+IriW6TMSAGfXxEVcRcAk0fdS/iy22GIJ77xTczjAgZSDqQkBsQQU&#10;d+DmNHBILeEgxpxrfBHohUSi7w2pNV6tc6BZHOBgJREU0/fDFbitz4f5Q2BbUv5I8Lvk6aefbk3k&#10;34bGAQnglmBhx/yOZ43gWw6tLU2umL2ABCBJx7G4KLuiuyEP7Pnnn0/wSLA9yg477ODPJno2WMKu&#10;v/76KX/wNHzjjTeiFH45DhxwAeAIP0UBMU0WXXTR9CWdeeaZk8cff3yEe9R70y+88MJEQLdTnuy0&#10;004JG0qn5nEATe2MM86YPivB+nFXSnlMaCg5FNrmxK1Emjd2rUVsJOeYY470WWEVKMFt7OeJ+8Sd&#10;BmG+jV0gGK655pqJ44N32DnQiQNZ624OWC+4AleVgILVlc4fEugqESy3Tqz034bAAcHSVuEf8zzC&#10;QMHdG0IrmlslXi5LLLFEOo6XW24539s27HHhkYBngu1VBNs5wZ180gmYhRVWWCHlywc/+EG1rJ10&#10;voxj/10AOOJPlY3kSiutlL6sYE3cdtttI96r8s1HyIfLGRpJm9APOeSQ8gV5joFygEVYwJbTZ4bV&#10;G9Zvk0pgQkmghJQfuErjRuLUXA5gCShBWdJnNuecc06kIgaLB7CSbP4FgkGiHjb3wXnLnAND5AAK&#10;XCy77X2ZdAUuEAoS6C7lh88fQxycBao+/vjj02f1lre8JTnnnHMK5Br/JNn9AHsD9wxo5nO/++67&#10;W4wQsMyeZDdX4gnEsEN4aT311FPNfHjeqp454ALAnlk4/ALQWkhUuXQxljDdiUScmhiT5t/+9reJ&#10;RHRq6f9pp502/AfjLSjEgWeffbbFlXL++eefyGAB99xzT/KhD30oHceLL754wth2aj4H0PgvtdRS&#10;6bPDcuX8889vfsNraiGCfASfJszAvebBBx+sqXQvxjkwnhzgsBm7A6PAnUR3eYQmSy65pM8fIzbM&#10;jzjiiPSZMfcfeeSRI9aDepv73HPPtXgEsJcFQ9CpuRwgsAzKF9u7AK310ksvNbfBfWoZ3oNYohsf&#10;5plnnonkQ5/Y28hiXQDYyMdSvlEEUdhll13Sl5eXGMvAcY8Q/OMf/ziZbbbZ0n4TCezb3/52eQZ6&#10;jqFy4JVXXmkJDPLud787ueqqq4bapkFWfuyxx7a4rq+yyiqO+TfIB1BDXX/+85+T9dZbL52LmIO3&#10;2GKLhPvjTChbLNo6fWbjyEHIyTngHOjOARS4uJ/ZwQsvhgMOOGBioi3ecsstLV4AQCr4/NF93DQl&#10;xVlnnZVgAWjjd+edd64cNKMpfarSDqzJYly5ZZZZxi3/qjByCHmAXwBH38Yw0Z/Bkp8UQlmN0tr6&#10;D7SYB6ca/6fvAsAxe8YIv+Lot1gUjSM+ByClWDkCMG+TFoC7bq48ugMaa7fPfvaz6fPkuSLUrhqB&#10;bRQ4geXYOuus09Lnrbbaaqz7PArPpZc2HnfccVPmpXHEscJqJwaK5n3daKONJtqFppdx43knlwMo&#10;cHffffeWdQAcpnG2HqLPBx10UILHiu3hcIlmXnEaLQ6grI2VQFhzEuhtEgj4oaOPPrpFgYsrOy7t&#10;TqPDAYxlENraXIQiZq+99hrr4IQop1FSW5/5XHfddX0PNzrDtqeWugCwJ/Y1MzPA9HEQAV5qXGTR&#10;cowDEYWMwAjxpEUo93G3tBmHZ9etD3mHAjApcDEcN0LDGFuvooG74IILxq2bE9kfBH6zzjprOkex&#10;mdx2223HwqX7H//4R3LiiScm73znO9P+cfg744wzJvJZe6edA3VxAGUt1u+2twGAfRyjrD755JMt&#10;Ue7p77gr++oaI00t5/bbb0/e//73p2OX6M3f+973mtrcWtqFApfgdfa+8sk6TzAsp9HjAM9tn332&#10;acGSRynx8MMPj15nurT4zjvvTD7+8Y+nYxdjGpTXTpPDARcAjumz/utf/5p85StfaZnIZphhBg2U&#10;gfXcKBKaYSxM4sWWzfIkYW2N4nOr0uasWxBWAozncQgQgmY86yrKQkxUZKfx4QAg/9nnTMAb5qtR&#10;jUyOYDOrXPrEJz6RPPTQQ+Pz4LwnzoEhcuBnP/tZssgii7Tsc4BzGQe3WJS0X/va11ospCcN7mOI&#10;Q6vvVROwLMbCRfGFYJfIouNGCDezCtwLL7xw3Lo5kf254YYbEgTYdtbExX3XXXcdi3H8xhtvJJtv&#10;vnnaN/qIsnocvVQmcvCW6LQLAEswaxST/vCHP1RMJpvI+CSyz5lnnjkyboZMWHvssUeCADPuB66T&#10;YMc5jScHEPiuuuqqLc98pplmSi6++OKRFKAgeMdVBJzKeBxvs802jvc3nkNYe/Wtb32rBRuIZz/f&#10;fPMl11577cj0+tFHH1XXkHjcojEGq2xUFUojw3xv6MRxgHcKl+DYPRYrW1xm//SnP40kP6655pqW&#10;AAnMJUsvvfREBvwayQdYsNFYUe25554txgezzDJLcsUVVxQsodnJOHN87nOfa9nDoQTDqtVpfDiA&#10;oj4LSUSwECyyR1GBy3t5+umnJwSaivdxG2644Vh4pozPyBtcT1wAODheD60mQKYRPMQuW0wACAKP&#10;OeaY5L//+7+H1rZOFePKvOOOO04R/OH+i4bGaTI4gFY11sYxdomuhgBlFBZi3j8E7rFLKH346Ec/&#10;mnz/+9+fjIc44b3EcnW33XZrsXxhDMw777zq9s0YaSLdcccdCh+BJQfttb/VV189eeaZZ5rYZG+T&#10;c2BsOPCTn/xE5wh77/gk0MAJJ5wwMhhjWPMT0T7uA3vRU045ZSTW77EZTAPuyPXXX5/gwh4/99VW&#10;Wy1hXz+KBBb18ccfn7zjHe9o6dPWW289skL5UXwOg27zOeecM0VohhcE43sUzh9AtmA0EUf45Z1E&#10;mIlSxmlyOeACwAl69r/61a8SInTFYL1MBFgkEXigCSbAaL4JZLLyyiu3aBBpJwFNTj311JGxXJyg&#10;odX3roK1ggvwW9/61pbN1yc/+cnk3HPPTXB5bxrR5qOOOkoX2ngTzAbyiCOOcMuppj2wAbTn2Wef&#10;VRiDrEAN12CsJp5++ukBtKJzFUR/A+OPdyset1wTHe7mm2/uXID/6hxwDtTGASw3Tj755CmHUPDW&#10;DjnkkATw+qYRwpJLL700Ab83nkOY97bccsuEvajT+HOAwG7gc8djgD0cOHmjEiQEAQrYzHPOOWdL&#10;P/gOHrnT+HMAOJcddtihJdo1Y5rAk0C6NPH8gds960Z23HL+32+//VxoPf7DtmsPXQDYlUXjlwCc&#10;DnA5sposJrQ55pgj2XvvvZO77rorYeEbBDFRAX692WabtUQwtk3D7LPPnpx00kkjo/EeBM8mtQ6s&#10;jr74xS9OEQ5j1s6YHjYWGUFMsJpiLL/tbW9r2TCy8CKA98PPpI7ef/X7scceS6ZNmzZFoM2ct8AC&#10;CyhWK263gyLcms4++2x1uc8K2WkTrnrXXXfdoJrj9TgHnAMZDiBMAT8vCyGBK/7nP//55Kabbhp6&#10;8AHcIAHRx0rR9m/2SWTUcQTTzzwm/5rDAc4TWWEw4xYsMtbCJhKu9nkCFIK1HXbYYY0U+jSRj+PU&#10;pqeeeirBZTarwH3ve9+rGIHDnt+wSLznnnsSYIWy53v2dVirvvTSS+P0SLwvPXDg/yOvLNBOE8iB&#10;N998M4h5c5CDXxCz/CkcmHHGGcPyyy8fJDR6WHLJJYO4XQaZVKakK3tDNNZBBDVBJqogG4Pw4x//&#10;OIiWu6UYmWC17u233z4I3kYQENaW3/3LZHPg8ccfD+K+Hi6//PIpY0dcxIMciMIaa6wRxPWo72NH&#10;rFbDD37wg/Dd7343XHnlleGXv/xly8MRd6cgC3IQTKcgbvctv/mXyeaAWEEEiZ4bRIscmBezJNhJ&#10;YYUVVtA5eIkllgiCNRT+4z/+I5us1HeWfIkIH+6///5w9913B8GJDXIIm1KGCLCDbHaDwDDo/D8l&#10;gd9wDjgHBs4BwUQOIpgIgucU2MPFJFaBYYMNNggibAuCXxVEWBj/XPs1c8mDDz4YJCCCrn2syzEJ&#10;hqG2R5TKQayH45/8esI4IMKJcMkllwSxWg0///nPW3ovCqaw3Xbb6Vip44zRUnjJLw888EAQrxJt&#10;6x//+Mc0twgsg3hKhQMPPDCwLjtNLgdEOavnD8F3DmIo08KIeeaZR/dNgzp/iLW17uPs/MGeMibB&#10;zg9ihRvEwyQI7FD8k19POAdcADjhA8C6jwBDXDbCVVddFUTTbLdbPhHKfeQjHwkIWMSsOEgErMCG&#10;U/DZVDDIwVS0DIEJiT/BFtSyONi++OKLeugUF7fABrYdSTTUIBZeYdNNNw2CWdAumd93DigHxHIp&#10;nHXWWeG8884LEjRkClfEMlCFJ2wwF1tsMRViM157IephA3Dvvffqwis4TeEvf/nLlCLFhTKIq0vY&#10;YostAsJ0J+dAOw6gABFcUxVo85k3nsjLIYQNJnMjczAHEZuD2egxB3PoZv5FMC3Yg0HcV1QozRzM&#10;wUusdIJYN+Q2hbwofCTauv7x/jg5B5wDzeOARNQN06dP1/VPLE+mNFAszlUBxtpnClzxppiSrswN&#10;5hOEfKY8QIEgkAFTihBIA133vvzlL/uhcwp3JvsGax3j9thjjw2cB2JiDUN4jRB7lVVWCWJZFf/c&#10;l2sEk4zn73znOwGBzk9/+tOWekyAghCbNdfJOWAcEG+69Pzx2muv2e30k/0T8y97KhQgGNGwX+uF&#10;MDBAYcv5AyMage7K3c8h7OP8gdCa+djJOZDlgAsAsxyZ8O9oM9jU3XjjjUGwnnSzxwLZL2JxZXMq&#10;oPL6J5gK/arKyx1jDojrbRA8FhWgSHAQFT63665EEtZDibi7BwHCVQE2CzUWTwhQsGpAgCK4HkFw&#10;/FSAgtAPqyk2h1mri7gewalU60MEKIxrJ+dAWQ5wsJfgMDoHC4D+FGuJsuV1S49AHCtDm4MZw07O&#10;AefA6HAAAaBEpwyCnxzExattw9/97nfr2ocgA2v0WHmAwDBPeSCQFbr2oTzIU7JZZVgbrr322qo4&#10;YC7p1VLZyvXP8eQA+ywsR7GAF/f1wB4uJrx+EJosu+yyKkBZZJFFarG8Q7n2xBNPqOcRZ50777xT&#10;93hx3VyzP8RzA8tEF6BkuePfYw4wdtmrIUAucv7AkIY5mL0Wc3B8/qBcCQqnCtzs+eNnP/tZWwMd&#10;8jFO8Zjj/LHccssFjHacnAPtOOACwHac8fvKAaz40DDg5oHVEwsnghAmqLLE5nOuueZSLQiaENwz&#10;WdSxanFyDtTFATTMuJYjxEaQgrYsu7msqy4OTWxSV1ppJXU5/vSnP+2Lbl3M9XKUA2h80fQCm8BY&#10;xoIPzXOVMS1RGQNW1sy/gjUYllpqKf3uG0UfbM6B8eAA+zQEKyjEsBJpZ03ca2+ZM1DY4mqMwG95&#10;gYtBiebkHCjLAdYzPJCAdHnkkUfaZsciEM8KBCgI6FjPUGDhYcFeDKEz6yLnE8Y93kxYqFI+5xag&#10;jlDitjNqoJz1118/bLzxxmHFFVdUgXjbxvgPzoEcDmA8YEY0/T5/MN4FW1PPH8zBg4A8yumy3xpR&#10;DrgAcEQf3DCbjeaOQynaYNzLcBvGBRPtsR1KWYzBHMCyBA0H7sLuTjbMpza5dYPjwkGIjSUCFAkk&#10;optBxm5R4rCDtg6tHRtQBCgsvAiwGetOzoFBcgBLbQ41WOdwwDnhhBPUkgEIBsOkESD+cPDBB+sh&#10;nWvc/wTAfJDN9LqcA86BIXIAZRjWgbHyAEEIe7d2QpC85iJ4QeASKw/AJHVoizxu+b1eOICVEwJs&#10;/hCktIOr6KUOy8u+jv0c7sYIUD7zmc+45aoxxz9r4QDnj/vuu2/K+SMPOqFdhYxThN0IvsGB5vyx&#10;0EILBQwO8KJzcg5U4YALAKtwzfOkHACMetddd9WNIO4fF110UTjggAPCUUcdpZZQfAfTz8k50DQO&#10;4GoJHiU4NASbQaACvetd7woSmVpx1r75zW+q1SqLrwv6mvYEvT0oXLbcckvFVJp33nkDAWcIqsSc&#10;fOKJJ+qmEUtYNotOzgHngHMADmClwtqHAmGvvfZS5QHWe+CGQswjzB8IRFAe8N3JOTBoDrC+YdEK&#10;zjKfKHCfe+45hWYp2xaspRBiY7WKAAXhCRbwg8AZLNtWTz/+HLDzBxapnD+AWMCIhnHKPIyxAe7x&#10;CPyYg926evzHxKB76ALAQXN8jOr7xje+Efbbbz+dnMA/wHz/yCOP1M0kJvhgETDJsZHceeedx6jn&#10;3pVx4cCLEhgBVw8WXwQpRGNFkI1lA0DVAOkyttG8OTkHmsQBrHtwVcICG0tUMFuZcwnoxPx7yimn&#10;6OGeqIrg0uCq5+QccA44B+AAcwTK2euuu05dx8Dwu/3228Nxxx2n8waWJVdccYVaRjnHnANN4gAK&#10;WqKdYkUFLBGRhcFLg4AUYm1ceeWV9dyB8ASsZ/4QsDg5B5rCAQKHAB+EEQLBOphvwWYlcMg555yj&#10;AmvOH0BnOTkH6uaAz4Z1c3RCytt///1V+EcUSg6c4EnFhEn9HXfcoe6/u+yySyC9k3OgSRxAkwxQ&#10;LsI/IrwhvIbYJF544YVhjz32CLijoCXOi7LYpL54WyaLA2iI11tvPRX+MT7BmslGt2b8IsQmLe5N&#10;BAhwcg44B5wDBLhaZ511VPjHGgheoGExE/gAMHugBEhz8cUXO8OcA43iAF4aWLzjmYEhAsI/Ik5D&#10;RBDGVZ0xzfq34IILqlDFhX+NeoQT3xiCNTH3IvzbaaedVOCHqy9/Z599dth3330DBgoIAx944IGJ&#10;55czoH4OuACwfp6OdYng/+FedsQRR6h24oc//KEutnmdxsQe8HpMmUm/9dZbpxiBeen9nnNgUBxA&#10;a8zii9vvoYceqi7rcd0swscee6z+4SqFKxTWEU7OgWFzAEykNdZYQzGSsF5FQ0yApTzaZJNNwne+&#10;8x093GMtiFWgk3PAOTC5HGD+QCHAvIGiFoiArIvvhhtuqPfBDN18883D8ccfP7kM8543kgMoZdmX&#10;gUcO5JB5GWHxDnYgARFQejHWwWFzcg40hQO4/XL+wMAACIZTTz11SvBAzsxAbIFVDpY+Am0n50Cd&#10;HHABYJ3cHPOyAI3ebrvtwkknnRTmnntujbTazTUS02WiCGMhSKAQrFbQPjs5B4bFASJaL7/88uH1&#10;119Xd6eDDjqobVOwogLH0q2o2rLIfxggB4jKbtbVa665ZrjhhhsCrnudaNVVV1VrbCwEOSSB0erk&#10;HHAOTB4Hfv/736trJF4bWPddf/31bQMDcei88847FeKFdXCfffYJKICdnAPD5gCYgEBaEOUX4Qke&#10;HDGx1qGwRVHGJ4JC9ntOzoFhc+Cpp55S4R8u7Jw9jj766LZN+upXv6rRscFsXWuttRRmq21i/8E5&#10;UJIDLgAsybBJTY47yGabbaZmyvPNN1/A8g+sgiI000wzaXqELhxYwTwwvI4i+T2Nc6AuDmCRysaR&#10;8UeAj913371r0ZtuummLFRUbTifnwKA5gCaYsUuQDyx0rrnmmsLA0IsuumhqjX344Ye7NfagH57X&#10;5xwYMgds/kB48oUvfEHhA7oFtiJ4EApcsHA5qIKTa1HGh9wdr35COYBQGnw/cADPPfdcdZ/MYwXW&#10;q+BbfulLX1IIF6AysLxycg4MiwOPPPJIarXKfIr3UTfaaKON9NxMcJBp06apVWC3PP67c6AIB1wA&#10;WIRLE54G7QMbxksvvVQjZ7EAg71RhsDsuOmmmxSkng3lsssuG1555ZUyRXha50BPHAAnDWsoAtOA&#10;8WeYMUUKNSsqIsahlTvwwAOLZPM0zoFaOICbE1YMDz30kLrkEXDJMLuKVoA1NgJwt8YuyjFP5xwY&#10;Dw4Q7Zf5A7dJBCLs5d761rcW6hxeHswbCANZN/Hi+Mtf/lIorydyDtTJAdzVserDI4MxjEC6EzHG&#10;L7jgAnWzBOsZPDU8QJycA4PmwL333quuvGa1iutvUULgHWPquxdHUc55uk4ccAFgJ+74b+quu+66&#10;66q1yTLLLKNg8whBqhDaZjA5dthhh4AZ9JJLLqmfVcryPM6BMhzA8hSXSYTZAJxjzVqWzIpqjjnm&#10;CP/1X/8VAEv/v//7v7LFeHrnQCkO4CoCXgxzJnMnB5q3vOUtpcqwxB/60IfcGtuY4Z/OgQngADi3&#10;8fxBpPuy8wcKXxS/WCB/97vfdS+OCRg3Tevi1VdfrcJnoIiIfE8E66KEtdUJJ5ygUYPxRLrtttuK&#10;ZvV0zoGeOYDHnFmtEt2XoB9lyTD1OX/gxeHnj7Ic9PRZDrgAMMsR/55ywMCisdxj8rr55psDlny9&#10;EJG4Tj/99HDIIYeoBSCWgFgEOjkH+sUBhM5EhiOwx7XXXqtWqFXrAvuS8Tr//POr+wnlOqZlVW56&#10;vm4cwGWJOZJPcLiYOxnHvZBZY+NGzFhGsYOQwMk54BwYLw4AMs/88fzzzyvcRS/zB/PG9773PYUf&#10;AIbAvTjGa6w0uTdEosYLCYs+glqBX1mWCF54ySWXhP/5n/9RZfBll11WtghP7xwozQGCLa222mp6&#10;TmAcb7XVVqXLsAyGqW/nj8997nNqDWu/+6dzoAwHXABYhlsTlBawaLD6AItee+21ddEFU6MuOvjg&#10;g8OZZ54ZALWnHhZ1J+dA3RzAZQncDPAzOLzgPtIrmRUVLlWAqCMcf/PNN3st1vM7B1o48OSTT7aA&#10;RROVui7CGhtL2B133DE8/fTTAXwk6nNyDjgHxoMDzzzzjM4fL730Uth///014FWvPYvnDSySmTeY&#10;P5ycA/3iwFlnnaVu6wS7wgiB/VZV2njjjdWClf3gJptsEk488cSqRXk+50BXDnA+QFiNp9AVV1wR&#10;GH+9kp0/sOoG45KgcJzXnZwDZTngAsCyHJuA9L/+9a8VqwDMAszsMb3vBhZdhS1EFL7yyis1stz6&#10;66+vUYKrlON5nAN5HMDaAYyYd7zjHeHWW2/VMZ2Xrsq9d7/73boZxQIQfCS3hqjCRc/TjgNg/eGq&#10;BPZfUbDodmW1u4819mmnnaZA1OCxMoYZy07OAefAaHPg0UcfVeHfa6+9Fr7xjW8oZEVdPbJ5Ay8O&#10;LIexICawiJNzoG4OIKADq3nGGWdUt13GWq+EABF39g984ANht912C/vuu2+vRXp+58AUDuB5hIUe&#10;8yWCOrBT6yI7f1DmXXfdlc71dZXv5UwGB4qhAE8GLxrTy4suukjBmts1iEWQiSVLaGIxc2djBr5e&#10;FWLDiEUeZSE8Aa+ACaxfxASGiTRakq233jq88cYb4Wtf+1qt1YH/hrULh+mPfexjir9AJOMsodEG&#10;W4TN7IILLqj9J71TdQ7ggsQYIvoVixbj9vOf//yUAos+oykZ29w45phjwt577x3e//73q6Bu4YUX&#10;bpOy+m2E4mj1wPMgojDWEGioP/GJT1QvNMpZZh5g7BIRL4++/vWvhzqtd/PqGNd7RIs+7rjjdD6e&#10;YYYZdKOF1VynAByAOzPWqwI14163+uqra5RDBHTU10866KCDwswzzxy23357ta4gwEgVF6t2bSwy&#10;jhE+IqjoROBuYgXi5BwYBQ4UGfesh0XTFe3z/fffr8GusAo56aSTws4771w0a6l0eHHMNNNMOj+t&#10;uOKKuhbWYWEfN6LI/JskSWDOwsKf/evss8+u7qK43Tn1zoEiz4BawNjLC+zHeQUFf1kC54w1FPxJ&#10;FLh5e/ayZVr6RRZZRJVdBHc78sgj9WzAPrVoYBwrp9tnUd7F5dRxjovLm8RrzpFl9hPMIczDt99+&#10;u44FXGyBXMHargrhecR5lj0j3m3LizK3bnrb296mBjTgQp999tl6/uAsDUxRXVSWj1XGe11t9XIq&#10;cEAGvlPDOCCCt0QOkFP+5IVP5BEn++yzz5QWC65FIlHa9HfBOZvye5EbL7zwQiIR37QMEWokArZb&#10;JFuaRgR3mle0a+m9ohePPfZYIodQzS9RVkvX3a6eww47TMsU7IREQFMT0folssgnAmTdkkU2GJpO&#10;ooQlcuBO5pxzTk0rgquWdP6lOAck6q6OYQGtTcTaMx1bZ5xxRkshRZ9RS6YOX0QArs9SFu/kiSee&#10;6JCy9afXX39d80nQm9YfCnyTw5DmlQA5ieCqFcjRPUmZeUDcQ7X+vHlDoo51r8xTTOGARM5MGEPi&#10;LpSI0DpZYYUVEsHfS0RYlfzjH/+Ykp4bJ598sj6HLbbYIvf3bjdlA5qIkCsRkP5EwPq7JZ/yu7il&#10;a/2sB2WJdYM1hrrlMFQ2e9v0Rcbxs88+O2W9s7HMmsczELiItnX4D86BpnGgyLinzUXTFemfWIMk&#10;gtWXiNI2kUNhkSxpGhGG6NxR9j0TpWkiyjDdV8nBNy2v14ui8694qWi7P/rRjyZy6E73kfvtt1+v&#10;TZj4/EWfAWeFd77znToObN62T1GIleajnSU+/OEPJ+LKXii/QFjoOGAMFCX6Z+cmEV4nf/7zn4tm&#10;7ZquKO/iguo4x8XlTep1mf0EezkRUCei1E0YA4KNrHPZrLPOmlTZR4nnke4TGf9lzwLM3Z/85CdL&#10;PzaBeNCxLwYPyX333Vc6f7sMZfhYZby3q9fvD4YDuF86jQAHmKQWW2yxZJ555sk9CCEURLDFYamK&#10;AJAXnQmP/GI5VYkjtmhXEQBS4Ysvvqj9ow1s6qpMvnHDEXxwmOXgbvSXv/wlYZJks2gkwU5U4CfW&#10;iKngUTQZiVj/teS19P7ZnQOCeaHPUrRRyR//+EfNwD2xeEhmm2229NkWfUbda/xnij333FPHMHUI&#10;8HnRbJquFwEgBYgVoB68xNouEYvGUnUXTdxuHth00031/S1ajqfrzgFxD9KxJDioaWKxLNV706dP&#10;T+9xIdY2ybbbbqsbP+avKgJAlBII4NiIis01dyEAAEAASURBVMVyS/lFv/QiAKQOBAjvec97tI9i&#10;cVe02tLp2o3jbEGCoaNtEbzY7E/+3TkwchwoOu6LposZgBKTtYc9j4DNxz8Vuq4qAKTwO+64QwWP&#10;KEhQRtVBReZf1lnm29133z2tEt6tueaaOheLZXx63y/Kc6DIM6BUCVKlz0G8EMpXEuVAkIgBAM8U&#10;Y4QXxCihKFURAFL2H/7wh0SiW2udSyyxRPKb3/ymaJUd0xXlXVxIr+e4uCy/nsqBvP2EBIbRZx/v&#10;MR5++GGdP9jTlyHxFtGy3ve+9yUPPvhgmayatqoAkMynnHKKnj8E8igRT6TSdZfJkMfHKuO9TJ2e&#10;tn4OuACwfp72pcQjjjhCBXyC7TKlfARuCP8OPPBAnXzKCgAff/zxRMzsNe+hhx46pfyiN3oVAFIP&#10;i+/iiy+ubRG3El2ci9afTSeuMFqOuMG0/MThnI3q3/72N73PpoUNBxZrMYlrgN5HOOpUjgOCG6m8&#10;E3fGloxsyBGivPrqq3q/6DNqKSTnCxtHMYXXOhHcCvB5TqrOt3oVAFI6/UaIw/t4fgULrs4tTJJ2&#10;88C8886bIMB2qo8DHCKx6IwJJQVzheAGpbdRKswyyyxqpcbhl01cWQGgYKGq4A9LGnEZScsue9Gr&#10;AJD6sJqlP/QTS3AE93VTu3Ec14NyQFwME4n+GN/2a+fAyHKgyLinc0XTGSOYM5g7UB4wl1ShXgSA&#10;1Ie3BO8r84a4z6XK1CptIU+R+Zd5mL1cdo8GP2hHnRaJVfsxyvmKPAP6x5iD3714zLDOSIRULefj&#10;H/94Iu7EpVhXVQBIJRgbsM7QB+qusn/MNrYo7yxfr+c4K8c/8znQbj8h7r4Jc1+WEAhi3VyUBGpH&#10;xw9nac7UVagXASD1oTjGW4J14NJLL63ShK552vGx7HjvWpEn6DsHXADYdxb3XgHusbzUeZZ5WJ5g&#10;7YQGFC0sC1gZAeADDzyQoK0gH9qLXqgOASD1Y5EnGFjaJsFuSzAtrkIs6rglCP5Cmp17uPUJBkh6&#10;T0CGdRP597//Pb3HhQDiaxuqbqhbCpuwL4JFqUJluo1wDqFC3qaq6DPqxD40/ptvvrk+K8znBQeo&#10;U/K2v9UhAKRwLMYw/+edQohcF7WbB/7617+qwJENCPPBZZddpi7uXDtV54BgyOgzjC2a0bLyXGMh&#10;HS5zEt0tMWsTnn0ZAaBgz6jVDq6/WPH0QnUIAKn/5ZdfTgTLUvuK+7MpS3ppm+VtN47td/uEp/Cy&#10;6vts5finc6AJHCg67oumsz4JDq0e+FA8ZaFNLE2Rz14FgNQhmL/qOcEcudlmmyXZPVWRdliaovPv&#10;//7v/1qW9BMBKm3otyVMWuGYXhR9BrggMv54FpwpLrjggiTPWKEdmxgnG220kT6zBRZYIGEvVpZ6&#10;EQBSFwJIsz5EAVZViGPtLso70vd6jrM6/bM9B/L2E/CdeQK3XejNN99Uyz2UumXIzr64rGeVEWXK&#10;6VUASF233XabnntRjEgQnTLVF0qbx0cylhnvhSryRH3ngAsA+87i3itAgIUgC1P1LE2bNi351Kc+&#10;pQe0sgLAu+++O3XbKGLqjOQfXBWEcxL9VCeXePNlk6AdmBH84CqHZg3tAC5lEjUu24Xc72wITKiD&#10;uy4uBlWIDfF//ud/JriigkOH8A83aomymRYngPeJRBlLv9sF2CMsDqeeeqrd8s+CHEBogMs6ghIT&#10;MMNLXCx+/vOft5RS5Bm1ZIi+MP6oi7LBcpEI1tGv5S7rEgBSK4c4w7TcZZdderaGoMx284BZUaK5&#10;RlEA/hP8wBpDQIHJ6lSBAwj2mF+xrGEO44CMZSduOp0OtmUEgMy7bNTY+DEf90p1CQBpB/O9BJPS&#10;sQSMQllssHZ9aTeO4/SsIYzhgw8+OL7t186BkeVAkXFP54qmI22sPMh6MPB7GapDAEh9rKMobnl/&#10;2StWxVWrOv9SH+6jCHEMfqQMHzztvzhQ9Bmwv8f1EL7b/oPnv8kmmyQoKDsRyiVwl0nPnhH4nSrU&#10;qwDQ6uScQls4E/zwhz+026U/i/KOgns5x5Vu2ARmaLefsDGDEoUxaGOXPZ8EtenKKc64EmRJx0tZ&#10;l/W8wusQAFIuQnjOvYzj2Fslr84y99rxkTLKjPcydXra/nHAowDLG9JkEiFUkJdOI42KELClqWLi&#10;q1GA7r333iATVstv3b7IZjHIhBdk8Q1ELBJtbccssqkLImAJcijUfOKqG8TnX6PmiuAxCO7MlPxE&#10;lyRy46c//ekgLopB3OOCBIDQqL9iqTUlfXxDDtpBtIhBJjHNJ8E5wo033qhtiNN1uya6JX+ijdS+&#10;EgmYCL/cM5JNYhBXP/uafsoGQK/pu1M5DoiLbxBBX/jSl76k0ZSJAifuseGss84Ka6+9tkZVFTN1&#10;LbTIM8qrnbErgL1BBIga9ZrxIcKXvKQaXVo0VLm/2c120RJl+i0dIYyIdQIAHFZZZRWNxMgY4j0T&#10;AZ1VV+qz0zxAhGWI6MMicA0S6CYwN/DuieAqyCanZbyXqniCE4tFQxChahALU52DxTJZo7oRIY75&#10;qVc6/vjjNdIccw/Ro5knu1GVKGtizacRGhkHEtxIx2ReFPls3bRLtMk6hnjHRLioczCRP6tSp3Ec&#10;lymCUeWxWGfHt/3aOTCSHCg67oumgwmspUSAFMGLRsBlj9SJBC8viIuYRrkUmAzdU3aKrMq6VyW6&#10;Lns29qys+azJRAhm/sjbY3Vqb5X5VxQzOl+98MILgf7CG6fqHCj6DGwPQkRdEQYGsZ7TfY/gq+ne&#10;4+ijj85thFha6Tgheulyyy2nzyx7zokzlh3DVdZLsWbU6K9iMKBrpXhUBIFXiZtR6Loo73o5xxVq&#10;iCcK7fYTnFMgsfwMIsALPGuIvRnnWyJQi8Wb3sv+E+FfYH9C9GgxKgmcqUXpkE2m36tEeq+Sxyq3&#10;KNecPzj3cP5gvcg7p1ueIp/t+EjeouO9SD2eZkAc6J9s0UuugwNgqchQSNBUxIQ7JZYmmN0aFbUA&#10;xCqrLF5MEYDP2AJQBG0azRJXUCOZhNRCCWuaMoRrMlYyWEFi3lyUiIaExQ6aHVxToJ/85CcJLgYE&#10;AsHcGyIClAih9Dr+Z3hfRKl1KscBw3HEFScmLEgZz9/+9rf1dtFnFJfBNW7iYERSFtZJ3TT9mOXz&#10;vuT9UQaWcwZkzXgxwr24lwhhWCSi1aaOlVZaqWs7rd7sZ7t5gHS4rmBZS1tjsoAV8RwR/+7XnTmA&#10;ZTDjAu0wlqa4i8BLniVWAu2IMdbNBdgiX5fBiykSZS1rAQimKpYMaJZFGJ/iqzKfFyWsHYlUSr+J&#10;jv7cc88VzTolXadxbIlps1ld2j3/dA6MMgeKjHv6VzQd1im8jyJUS7AA70Y238w111zJNttsk4iS&#10;SPdGWN8bZS0Ae42uG+OqAScArEAZKjv/Mj8TzAErnhjQv0ydnraVA0WfAfsv9vcx8fwJKEVgmjwc&#10;WTyaROin41gEFUk3t8tuY9isuSwKcJH1Mm5v9ppABzPMMIPCc1QZT0V418s5Ltte/57PgU77CVFQ&#10;6PhjzxZbqjI2RaDVNiIve22sW5mDRYkyZexnW1I00ntsAVg0T7au+DvncM67tFMML7q+Y3He7HUn&#10;PpK2yHjPlunfh8sBdwEeLv871s4CiqAqjmJrGXDBZWFlUTz88MP1j4WPF52IoNzLCgTIC0goAKFM&#10;bvHmz8pt91kE4DMWAOJ6iPtHFvdtmWWWUczCdvW0u09UO9rNgbxohExc9eDH008/3VIsGGnc5xMC&#10;6B5+ZAk3YdJlg4hk0/n3qRwg2i9C2+ymH1wYeCrWoZqp6DOKa2Cjv9RSS2k5a6yxRsvCHacrch1H&#10;s2IDS9tiAWAdEcIQVq622mpaNtiT2Y1yt3Z2mgc65UUoSH8Q/DiV4wDuDMw14BJlCVdrYATaUTcB&#10;IFiuPBeirpfBiymihMkKAMGGZW5jI2iESzr1G2ah3e/2afM7woMiQodseUXHsWjftX1x9OVsWf7d&#10;OTAqHCg67oumM3w7XLyAmuhGuPITGTjeRyJsYW8JvIpRLACsK7ough/2V8w34GNlFdlWd/az7PzL&#10;/MZBnLkOhY1T7xwo+wzyakTYzLMXi8yWn3HzNcUo+y3GficqMoazAsAi62WnOvkNHHCE7PShTIDE&#10;oryreo7r1m7//V8c6LSfAOeRZ8s4zRKKfwxIYpgr0vCd50Y+8dpQqJRs3iLfOZ/zDrCXZLxAsQAw&#10;r4y8PHnp4nucl2xfKFbilV3sO/Gx6HiP2+XXw+eACwCH/wzatgABHZMMwq8sYf0E5kb8h7aK9GyC&#10;uJ9dVAHmZSMI2HxZvBizfBHXjrQpWUB8OyDGadLEcsGBE+2suG3GtwtfA+hMvyjj5JNP7pqPDS04&#10;aFliswif0LZDtqHOgs2zkSRdWV5l65vE71h+wjuL9ms8AJuC+4wdqOgzsvxooRCiUQZCxuzibOmK&#10;fLKpZHyYRWqeALCuCGG0E8E87SZKsVmkFmlnp3mA/FjFws+slh1rV+qzcV6kLk/zTw4QvRregdGX&#10;JYIG8Vs7q9N2AkDwYuwwXAUvpogSxjZ6zP2MB9p6yCGHtHSB8UL7zzvvvJb7Rb6gDEGwzzxcFmC/&#10;2zi2+hdddFF9R+y7fzoHRpkDRcd9kXQEW+DdBd9O3IULscUwYrOKTKyUeZctwE8sAKw7uq5ZbyFM&#10;EWiMru0uM/8iXEKQiUATgY1TPRwo+gzYk4l7Ye5zNcVnjF/OPot9FeOYgAKd8HStJ0XGcFYAWGS9&#10;tPI7fVIuyjrau/3220/ZZ+XlLcq7Kue4vPr8XnsOdNpP4AXGc912222nFLDWWmvpnBL/gJUgRgfk&#10;QZhmgrs4TdFrzp0IGONgOd0EgHl5itTHHG9CS4HjKh1hmzo68bHoeC/SVk8zOA64AHBwvC5dkwnd&#10;im70OrkAn3baabrZ43BaZAOWbSwTXTdA/HYCQNw8OYjiZsvCj2ttVaIsLFCYgNkMdyKsX0iX1ToT&#10;GYn7dgB+/vnnVaiIhiMmBJUIiLDgcirHAVsQsocOGyMWhKXoM6J2BLcsXjw7IgzmWbiWaWU2mlVW&#10;AIjmjLp6jRBmbUIAZC5euH4+/PDD9lPHz27zgFmUmVu1FWaWXlhzOJXjAM8eRQMBZmJCkMv8Q+T1&#10;dpQnAEQYZ260uMNlBePtyorv2ziIFSxZJUwsAIzzxteMe8Y1kbmrkOCCqXUkFtlYyBYla3+n9Qw+&#10;ocjKs7wsWo+ncw40iQNFxj3t7ZbOLJrmmGOOUgoklAHApxBcxIh7BERDmWYUCwC5l6dcM2VpWeE/&#10;5eFGiQIaz5Vua1LR+ZeAH8AS0Jcy1tS0x6kzB4o+A84GCDIIRsgexwj4E+5jJWX0yiuvJFjQs/7g&#10;sZRVWlq67GeRMZwVANr71Gm9zNbT7jveFIJbru1GkGJC83bpi/IuL3+nc1xeer/XngNF9hPMe7PP&#10;PntLkE2zaMOt1YhzIBADjF0+ezkXtov03kkA2C6Pta/bJ7ww5TX71077sGxZ3fjYy3jP1uXfB8cB&#10;FwAOjtdta8IEHv/8LCHkAAupqKCj3cIhALw6aaEhffDBB7PVFPrOAowWlw0crids4thUxgdAE+7E&#10;Cy6FYw3GhMPECdZHNgpsoQZEicCgYhNMeVtttVXKnywf2WyAQcLkft111+mEB3YXB3gO4THmCIs6&#10;lpH0B+sszP0p/8orr4xq9st2HMjynnRofxESIHzGDfvAAw/UMQOvbeNX9BnhSgx+Ec+ERSzeaLZr&#10;U6f7jFHKiqOMZgWAtqGsGiGsXf0SDEeF8Sz2sXVpHg8po9s8wHhF6MRBCKE23xFa8o7yvjl15wC4&#10;qESoZp4w2muvvXSMIEhl84WFjml/saZuR1kBIBYOhqclAYiSN954o13WjveLKGHaCQB534466ijd&#10;uPJOMgZ7IawImf+xIAKjNaaq45gyGLu8l50wFuO6/No50BQO9DLu6UO7eZ61zg5uc889t+K9lu0z&#10;cxf7NvJLcAMVmOF6Zoo4yssKALN11BFdVwKBqYcKgqF4Dq06/2KpyHyBtQ5refavirI72+9J+V71&#10;GcAfCaKgzwFXSrw8UNQjJGGtsfMA+372KDwv0pfdw3Ubw7ZfMwzAIutlmWeL2zJWX7SfdRahR0zZ&#10;97/q/qHdOS6uy69bOZA3dklRZD+B1TDnWqwx77rrLvVsWHbZZVURafMHY8mefa+wQ7SrXaT3TgLA&#10;dnkorwxxDmMMIw+QAKJTsmbHMQmK8LHqeJ/SAL8xMA64AHBgrG5fEebluHRkCe0sAJ5FKW/hYEPE&#10;y44lW1WLD+ovAvDZTgBo7ccqDC0hggkW014Id90suGkeH7GyMqwR+MCBFWFrFpuOCR6XUqx+SIew&#10;CW23UzEO5PEeASsbQrDU4Clug1gfxWC7lN7tGRGcAyEuZWAxWAdhYcQhJHb7zgoAwbGkTt4dMAfB&#10;nuTPApxI9LbKTZk+fXqKaWmWe3k8pIIi8wDvlr0PtBkrKtxVENw7defAueeeq8/67LPPThNjAYMi&#10;wKAV4CubJtJ2olgAiKUAcyd5GTcWeKhT/na/FVHCtBMAYnGI0oS+ILjDGqfsASzbLpRJWLLSNzZ/&#10;Vl4v45iNPOVdc8012er8u3Og0RzoZdzTsbx5HuXv5ptvru8E1u8xlmcZZrDGonxg/2PKWDCaCZRg&#10;1EkAyFyISyX5EcT0QgiEmCN5z1FOQ1XnX9sXUFbeX6+Kjl76OWp5qz4D+snaxBpgez2eBXvou+++&#10;W9mAtREYkNznnFCFuo3hrACwyHpZth3saW09x5sp3j9m3/+q+4e8c1zZdk5a+ryxCw+K7ifguQmn&#10;GaMYiJiVMlBBWLFyH+OFXvfUGENQFnAwWWonAOyUJ1tGke8YZXDWxejlpptuasmSHcf8WISPVcd7&#10;S+X+ZaAccAHgQNk92Mr23HNPnWjY8OHmWpUQjhUBxO8mAKR+m6hjy8Gq7UIDZwdeBDSdhIr8BuBr&#10;N7NtcL164VXVvoxzPhZMFjAWiE6U94zAjcS9hwXzgAMO6JS98G/tolllBYBVI4QVbQjlswCzEJ96&#10;6qlFs3VMRx/gWRFcnY4F+Y8pBziEY3VMQCMTcqU/drjAYmbllVfWscs81Q4zsEMRLT8VUcLYfNhu&#10;k8qcaXhcWM/0Sgjnwd/i/cSCycddrxz1/M6Bf3KA9RIIAt6thRdeOGHdqkJYY6HswrIDSw4IfFgU&#10;Rig0TCnRTgDInFF3dF1wr2xdR6nXaV6tOv9W4ZXnyedA0WfAusP+A/dfI5411qeM469//et2u9Rn&#10;kTGcFQAWWS9LNeL/JYYXFnARpVo31/OivKvSFs9TLwcQ6OKVZMR+muBCjF2i/vIseyWDAWK8Zqmd&#10;ALBTnmwZRb9jeMC5HivdvDgDRcvJpvPxnuVIc7+7ALC5z6Zyy9hM7bDDDjppEXAgG4m3bMGG59YN&#10;ED8WAKIlZrHPbuywGmEyrUuYg4UNlnuUCUYHWB1O48EBNL4cUHi2Rx55ZG2dahfNKisArBIhrGwj&#10;McG3Ptb1TpRtg6evnwMoTYh4ztjFFT6GG6hSW1ElTDcBIHXjDozlDBYadRDvDQIK+opVUTclSx11&#10;ehnOgXHmAPsa3Fp5p5Zccskp7oZl+r7PPvtoOSjhYrrsssv0Pp9QngCwn9F1cQk1WA8CZHVTEMZt&#10;9+vR4ACCO4uie8IJJ1RudJExHAsAi66XlRskGS0gD/u3PFfKXsr2vMPnAIJAYBKYg/FkMtiiXlqG&#10;gJzxEkdkj8vLEwB2yxPnL3sNBJFBuWQx8MuW5elHjwP/JoPbaYw4IJNUkOhu4YwzzggiEAs//OEP&#10;g1gA9tRDMYcOYqUUZLJoKUesPYJgumj54t7Z8ptgJwTBGgjXXntty/0LL7xQv8uBseV+1S+CkRhE&#10;kxFE4BlE8xjEElA/q5bn+ZrBAbFQCLJIBjG/DxLoIMgGsLaGyYEniGA8LLfcch3LFJcV/V3cnqak&#10;Y+zPOOOMQbRnU34rc0Pc04NgkATRJAfBPQsSjSzwDjuNLgfEkjWstNJKQdyfwvrrrx8EVzCI621P&#10;HWJukwNyEByYKeWI0C+IFUIQwVvLb7w7xxxzjK4B8Q/M5eK+FOQArmXGv1W5FuuOIG592mexag1i&#10;LRTEWqlKUZ7HOTDxHBBlQRDhXxAXNH3fBYoiiMtsZb488sgjQWAsggRfaCnD5hLBbGu5b18kWFsQ&#10;JUYQIaDu/SQomv1Uy6e43OnaJ67PQSxQglhsBbGarqVsL2T4HBA8NV0TxII0SJTgIFjglRtVdgxX&#10;WS/LNo79mnhuBNZ71jxxpSxbhKdvKAeY+zgfsK/aeeeddfyyb+qVBDtZ90ZiQVq4qCp5ihbOuGXv&#10;Jrj4QSyxgxjxFM3q6caBA6Mns/QWt+NA7DKy0EILtZjht8vT7n4WCLQIwGdsAQjG3vve9z51D7vo&#10;oosSWcA1GAgYVDKx1qJNybb9kEMOUW0NGkcDb82m8e/N5wB4HOAF4hprkZrrajVaPMZgXpTRrAUg&#10;dWIVgbXUH/7wh7QJpl3GxaQuAqMNTBlZUxRjpleLsbra5eWU4wCYWuYyQtT0ulxiccPjfegWlTi2&#10;AMQSDxePLI4sbcTtg/FWJ6Gp5r1iDKM57yXae53t8rKcA6PCAdYZAOh5h+qwHKbfuNhSXtbl7MQT&#10;T9T7tsbGFoCDjK4LNIIoTLQt4KRWdXUelWc8Ce0EPxmsb1zP63AvLDKGYwvAoutlHc8CV0qCNbKm&#10;ctZxGm0O4NLdK15lOw5YZOp2EXjzLAC75WlXV5n7QLl85CMf0TlYDIhq27eWaYOnHTwH3AV48Dzv&#10;S40EVgCkmY1ery4jNDALBIpwsRsgfiwApIz7778/QRBJm/gj0hLYGWC99YsAt6cehDwAlzqNFge+&#10;973v6bNj43j55ZdXbjzPPhvVlcI6RbPKEwAWiRBWuZGZjGxaEY7zrhBxrJ/vSaZq/1oDB4AfqMtl&#10;JG/8FlHCxAJAumR5CAhDxE+wVxdddFEF8+eQVjcB+UDUZMbwzDPPnID/5OQccA505wDzvQUsW2+9&#10;9SqDzWeVt7iyvec971FFFlHOOXwSZVusPhTs3pRNsQBw0NF1UR5YpHSxVOwZtqY7tz1FvzjAGEMg&#10;hvKJqM9VqMoYjgWA1GlrH+vRY489psFriODK2hRHoK7Svmye22+/PUF4Q5AcsbrP/uzfR4QDwP4Q&#10;9I8xwnm3KuXt3yirXaR3qydPANgtj+Xt9RO4BwJF0XfgJ2xd6LVcz99cDrgAsLnPpnDLsPQghDkv&#10;LtgCvYLNd6q4E8BnVgBo5TCxMLFmo7/a73V/sul429veptpH027XXYeXVz8HrrrqKt00snlkE9kL&#10;WbCZOKor5bEw857kRRnNEwCSB4vEdhHC+L1O4h0Rt1FtIxGzY0DiOuvxsurlAIJlAMEZWxw4stin&#10;ZWvLG79FlDBZASAWiPvtt58eyGgbf7TTItyVbVfR9Ka1JtrnD37wg6LZPJ1zYCI58MYbb6RR3Dfe&#10;eOOeLDCyylsYCp6uCReZAxBUrL322gmeGkaxABCrd5sv8j77EV0X6/yvfvWrWu8ss8ySPPHEE9Y0&#10;/xwRDqC0RXmLAp4gZ1WpyhjOCgCLrJdV25eXj3fMhEfdAtvk5fd7w+UA+PR4rTHf9Tq/5e3f6F1e&#10;pPe413kCwG554vy9XuPdJNAQyoNugTV7rcvzD58DLgAc/jPoqQVYDfGiMmmh3RqUkC2v0e0EgHlp&#10;+32PQ6dgtClfOIw6NZsDuIlguYnbSD8sk4r0vp0A0PJmI4TZ/bo/OQh9+ctf1rFLBG+i6jk1lwOA&#10;63NgZQ5G2NZv6qSEyQoArS0EFeBAjav5oOj888/XwyDKGIT7Ts4B58BUDvBOCs6yzh9bbbVVX+BR&#10;rFasDFHG5gXqiQWAln4YnwSPYy7FalFwVIfRBK+zAgdQtgNTAXwLStN+UbsxnBUAWv2d1ktLU9dn&#10;HNiGqLEIIZ2azwEgo1BWohg5/fTTh9bgPAHgoBsTB9Z0I4RBc3+w9bkAcLD8rrU2sFLQDrBZIhLu&#10;IBYbLFs42B199NHJm2++2dKfdgJADp4HH3xwIqDALen7/QWzf9zQ4I8AufZsldPv9k5q+QIQrRtH&#10;Fj8JWjM0NnQTAA66YbwzjF0wLYnE7dQ8DoBtKkEw9DkdfvjhQ29gOwHgsBqGpSFCfQ6GEphqWM3w&#10;ep0DjeQAOJkf/ehHdf7YaaedhrpHaYoAkAeF5b5DuTRyyOY2SgK1qfAEpfuw9irtBIC5De7jTax5&#10;P/3pT+s7vcoqq/TVI6uP3ZiYohFWI7RmvuFsO0xqggCQ/mOEAGwM5w+MELIR5IfJI6+7Pg64ALA+&#10;XtZSEuHk55prrgQcFDD02hFutfPOO6++oGAEoOUaBJ100klaJxMDpsIx5QkA0W6bJR4T7KCtmdhg&#10;Gy4XAPVgzbQjfmMTLpGRkltvvbVdMr9fgANF8SNOOOEEHU8Iue67774CJfeeRKJeKRblt771rZbC&#10;2gkAMYtnbO+5554Dx+VDaILwBCFKv902W5gxwV/AB/rQhz6keIy//vWv23KCuRorFbTGzIuDIlxV&#10;JDqnWnxnLfryBICsDcxr4LEOY4PLgZD3mzUDoXYngt9YToBny4HOyTkwrhx4/vnn9XDFewFe2bCp&#10;SQJAeAFMh0O5DHtUdK//yCOP1LkdTEncYIdFTREA0n9gmBD+8W4jDEQo6NQ8DuCmjrt6r5jjdfWs&#10;KQJA648ZIeAa/ZOf/MRu++eYcMAFgA17kBzsWDT4Awg3j8BtQUhIGlwFe8Wbyquj3T3DaLE2Aipv&#10;lCcA3HTTTdP+kIcgD4MmDpWGf0O0uTiia9wWhC3WLyY8TKGdynOASKXwEV53ErgCRE46LKgGFSzg&#10;t7/9rR4q7DnffPPNaQfbCQCtP+RhPA+acJ8EF5FNSjcBDkJClAcc5nzTWf5JAaGANtjGRzv4ACAG&#10;3vnOd6pwNoszWb7WcjniNWLllVduyZwnAMRa2/pDpEIE2oMmNMhokmkHa1Y7hdVXvvKVtK1EBHVy&#10;DowSB66//vpk4YUX1oAWnbCYEVagZOB96CYUr7P/YMpuueWWqhDIenC0EwCeeuqpyYYbbpjcdNNN&#10;dTalUFl4BJgCGUFTJ2Kvccghh+j8giumU/85cOCBB+oYxtNm0Mr9bO+aJACkbXhkTZs2TfnDec3H&#10;ZPaJ9ec7+x2MYwhk1IlQMBCopg7M8U71ZH9DIUrAI6AOsmf3PAEg51AURChGh2GJh0s0Rghvf/vb&#10;u57fMUxCRrD33nu75Wv2wTfwuwsAG/RQEE5gJWeHtc0333xK6wjXPfv/A2gGaHbQhIaPycDaCPaV&#10;4clkBYDgKmAdY2kJMz4soRptXG211bQtbNAR9mSJic7ayud3v/vdbBL/3oUDCEZiHt522225OWys&#10;fPjDH9aohLmJ+nCTSK1x+xCWmet8ngDw+9//fkt6cDaHQVgtglFC2zsdhEzIQrphzA/D4E2ddaIR&#10;jsdHntsqQmPTGscKkDrb0aksO6hbO6+99to0eVYAyIYMQaWlRbhZ1Do3LbSmC4QPZrVOoJs8vFos&#10;Fa2tfL7wwgs11e7FOAf6ywHWEbN0Zey2A5JnD/X+979fxzmH1UHSOuusk75fwMbEZPNKrCAgqIO9&#10;j1jjgTk9aALKxYSlu+6665RDs7XHLNFoL1ZXTuU5wJyM4QHjs9M+g5J32203HRucRziXDIpQHM8/&#10;//xJFnKjnQAQ5TLrIuP7pZdeGlQztR4EPMYnAoQAGdKJCFKHZxUClHZKsk75J/038E1tvuLznnvu&#10;yWXJpZdemgariY0AchPXeJPxYJAxtC+7RuQJAAkqZ33i7DoMuuKKK1IjhOnTp7dtAnOHtRVBoFOz&#10;OeACwAY9HyYle3n45HtMaNhsI4TmbVhkAQqsrfvvv782xYQ6CCuY6AwHw9LFB9VhtJ2ImLhL0x5w&#10;d4jcGRPuwtZWPrfZZpv4Z78uwAE2LjEPsxorxoVZkRJZdxhaUawZ4jYef/zx2rOsAJANmAksLP0g&#10;NwtZdrORtfe/3UHok5/8ZNo3hIFO5ThgY9Oed3Z8MoehNeYvL5J0udqqpe6kWMkKALfYYot0PNCn&#10;ww47rFqlNeXC6sgsGJdddtkpOLIoXYz3fNq7WVP1XoxzoG8cuP3221vG7sknnzylLtyosGhDMQpu&#10;2qAJi+H4/YoVdFkB4J///OcEBZ2lRzkN7vQw6AVRBMw999zaFqyqTGkXtwUrGWsrn88991z8s18X&#10;4AB4zMZDFP1ZK1GKiIOUYdkWR5IuUEVPSRAGW/v4jNfgPAEg48TGDemxfh0GHXXUUfrOI+BpFyAF&#10;4wigXqx/F1544TCaOtJ1HnHEESn/4GMejBYRehnbKEYxWBgkcaYwRT7tow0oaY2yAkDw8/H8sTFB&#10;sKhhEesb7WPtOu6443KbwZ7O2gokAHOFU3M54ALABj0bE07xAjFBxZutWGvcTTPX7y7hUmtuGbQV&#10;E2oOyrEA8JxzzkknAtJkXdX63cZ25SOAAsuNNn3wgx9MHnrooZak4GTxG39oanwCa2FP1y+xwGyO&#10;OeZoSQ8vt956a+UtlndYBA2DEPRiwWXPmQUZ4V9WAMgBzdLwifXEsCk+CG288cZTDkL77LNPS5vB&#10;i3MqzoGPfexjKf8YozHFWuNhuMPFbclCK5g1RCwABKMwtsDmfcyzuovLHcS1WZnwTs0333wtkYlx&#10;44stFtlQOjkHRoEDWQFUVvkVwwZwCB0G3XLLLen8xvtHlEcUo1BWAHjAAQe0pN12222H0eS0zji4&#10;Am01zxNLgDAzXq8RujiV48Daa6+d8hCLz6zHDgIMW3vY68XCi3I1VUuNpWG8pqFEtjbmCQCPOeaY&#10;tD+MDSAmhkUI9BDmcF7CoipLrH38ZmN49dVXzybx7104EAugsMbOnt+AM2D8cH4dFqbdoYcemj5j&#10;njVKWqOsABAYJRsPfBJpe5jEeZlzM21hveM8HZNFcLc2DzOoY9wuv87ngAsA8/ky8LtMVEjM7cVZ&#10;cskl0zaAGTBMrXHakOgiDgZCm9dbb71UAIgVR2zmzKLH4twkQoPBQsBhEzdPo+wENmgNkbVjFD/R&#10;BNv45XOHHXZIu8EhA4EV93HfQNg2TDrooINa2opgMhYAInwnwIP1h43ZIN1cOvEGAfyiiy6qbUOw&#10;HmNNIfSxNvNp1rmdyvPf/skBLEZi3sUu1Cg0TGuMhfOwieAfMVYh+CwI1E0AyKHIcE+tT1deeeWw&#10;m53Wz0ESgQJtw4XsmWeeSX8jWJO1GZ4Pe65IG+YXzoEOHOik/MJyHOse9kJZz44ORfblJ/Zq9n7x&#10;aZaKsQAQRRMCIEvH/rMJmLKsdWbFyPzGWmjEHiNes5dYYgn7yT8LcIA1g3XEnjmQOTEhoMJtnN8X&#10;WWSRFgOFOF2/r2NDCdqCSzCUFQD+6le/Uosl6w9K30G7AGd5AQY6PGZdO+2007I/a/Aray9eBu3w&#10;yqdk9BsKTxBby3HeiMmwkHFvH2awGhSg7HnsOXMOZd8OxQLAq6++Ok1DWvb8WYFb3L9BXeM5Z5Hr&#10;v/SlL6UKJOrPumDj/u7UXA64ALAhzyZ7cDdXLczFOeixYAxb+h+zis0W2mObxPi0g1scNIH7uCs2&#10;kS6++OIEUHwWWosIi8l13Kemtr2J/DzzzDNbeAeeCcTG0rAh2LT/7ne/G3rzcW+addZZ0/byfpl1&#10;BG3dfvvt098YD90AhQfdIawf7MDGZtyEJGwQwOW0MYxLsFMxDpx44okp3+CfRQLngMwmjcPlsLTG&#10;eT0gQIk9Zz5xjTMBYNYCm8jmTSQDkY+jzDEXx/3CLc3JOdBkDmSxZWPl13XXXaeWPcOEDYh5xwEu&#10;tjRiXkOQZusJGIAbbLBByzvI3NgUwq3T9przzDNPgkW/USwcYs5+7bXX7Cf/7MIB2//Y3GuCYbIh&#10;tAD/mN+WXnrpoWBBWvN5pnnKr6wAMAt/geVVE4g9hGGAYmUbE5bBxn8+L7vssvhnv+7AAawqY95d&#10;dNFFaWqCA/EbEDpNMEZBGRu3lYBn7N1NAMj7hnWrpWEuwxCoKYRw3bzl1lxzzYTzlFHsRUMfnJrL&#10;ARcANuTZ2ARlL/wDDzyQNC1EeZZVWZcLDnG0Pw5kglVjHo5ItqxhfceVzzRyhsljEZbpS9aNdVjt&#10;HIV6TcgH3zhgsCjwt8oqq+i4WG655Rql0cwKGgyzEhDmeAwT4S62smvKs+AgZO44LLqGaZkNpPDs&#10;s882pcmNbocdgBm/HDCweDBMGeaxbgDeg+4cgnXTxNJm/hZccEH9NDcN7jGW0cw2lSzKHBZSWI/z&#10;rsUCCneFauqT83YZB2LsNN45ogFDrDFYpWB9xH6uKbTffvvpPGHzBrjONv8hsLT7fKJEMjfhprSf&#10;w/LOO++s7WR9tvntqquuaml7XhCnpvShae1A2R0/9+eff16byHy8wgor6G8rrrjiFNfrYfQjDvhC&#10;m7H2igWAWfgLLK6GFfwqjz9YvNMm2g7WOBbxEIL4eO/5hS98IS+738vhwFZbbZWOXwRmphQ3aAYw&#10;sW1M52Qf+C17p+ydu+CCC1IBYNYTLS8g6MAbnKkQRRGKZdqPxyJBTCHjt/WrafvmTDcm+qsLABvy&#10;+GN3LQ5vaAjQGHMQYkPWVCKao73oeZ+jYL1x3333pRo5XCazgSyyOIFNfRbDbBfCklgri9AP9wWE&#10;fowLvsdaomG2Na7bLKbisWuCbLuHpWhTiYPQHnvsoTwmyhyuDVnB/LAxQ5vKu7hdjM3Y5Q1hNnMB&#10;Y4ADZhbPK847zGsEDTZO+YzfQbs/TNyjorxhvWOtQ1jCRnittdZK+8U6GEcmLVqmp3MODIoD8T6I&#10;8YqFNuOYwzzvJJ4cTSLaF1uKYwHPIY45A+xTmzv4xDKsqQT2KW3ERfmuu+7SPUaM78u+w6kYB+Jg&#10;GSjBIZT3Ni6w9MEyqQnEfjO2NGIMYPHFJ4IgLKq4tr8mwV8Y/4DxAAOXNoIvbQLKeE/K3IGiz6k7&#10;B9in2fNGmc/e2JThKEpjS+HupfU/BUqLWNjL/h1IKt69OBgM95pqyczYtKCKKIqwhCfysj0HPg8+&#10;+OD+M9NrqMQBFwBWYlu9mcBWYQNmLw1ApkwMTAK2+eIABH4ErohEUcRtAzeIYWtmCf4RH5ytD3wS&#10;sjwLwlov58qV9vvf/z5hwwhmCNp401hQClZSWPvR7hgIme/DjLhcrofDS50VOmE5ZUJthCnZTQwa&#10;z+y9YbQe7VS8CMfjl+ulllpqGM0qXSdg12g9cSHAdRUAZOsLm2GnzhzAXd34xadpNpkTzLKSTRgW&#10;PQjUwLHEjcfwhzqX3t9fzXInbr9dI8xugsu9cQCcUDaEYLACEB0D+SMkISAP49g2ldaPYeOmWfv9&#10;0zmQ5QCW2My7NlYBbsfyjHHMeCZqdxPpkksuSdtM2xGiWR/sE7zAphNwB6zhCP5QlseeCEC8sO9z&#10;6swB1jh75nzusssuao1mbn7A+jDOm0TZNdsE16Z0tv5gadVUYmxae3GtZq3O4qsblE5T+9CEdrGP&#10;t+fNJ67VZhFI5FyErU0k9pJxu1EexWsJvzU9mBFn/B133FH7AawSMFoIM61fCyywQBNZ720SDrgA&#10;sAHDYPr06enLwkvDxhHNDziAuDmwCMcCQnux+EQoOGzKRouz9t19993DblpL/QZgbO3jE80Q7gMn&#10;nHCCbh4NyDt2QQPr0KkzBwiYEPMVbB6+w1uE1Bz0ERJy+Ee4gnAbHrN5HzaB1xS33a5553DFbxIh&#10;gALrDaE0G0Nzc6CNaMCxoIKvtqmkL8wnw4q43CTedWqLbWDs2fOJ8A/BKlhCWVdbS8cY+f/bOxOY&#10;u4oqjk9FEQJFZamIIBSpCxBBihsoURSNBqUYtKIiEsSoEUGW0FqtCiUsAaxLYyMGLW6lSK3sTWi1&#10;asVSTAsocamAoFDBiFgEZbHOf3Ce9833vvfm3u+9d+fO+03ycpd3lzm/mXvn3DNnzhQ7ErrdY1D/&#10;yTtRH7o+T8VlakPgwrix+nCXMVXDoBRDdPHixS3lUfXWy6IPUBIEUiQgw7Wvp1r6DkQZ3/0s7PKc&#10;0uRB0ulkIJSxwoccqVMmGR2KeS+uqx3xnR915tHfW53gF1988WYZLsOhfDL8qSNa75PjjjuuTSYd&#10;T+pOQHWxWPZiJo8e7Tv22GNbQ1S7X2X4/2qikmK+tV70AFV9uPXWW4efsRJ31LvBexCrfVSMwKJM&#10;MmSRuhPwoVo8Nz9RkIxPfvIiGVc1YuK0007brAmCFC7Fx3nufvXB/as8hSOOvAxaystV3q6pJHlR&#10;aiZlvW/DGcD97MZyPih2wkgOOQqR0iOAATCBMpGRpPjQFz98ivvDdX18ptC4afjcrrvu2iaDjBSp&#10;JR/jLeRY3JbC0GkYnWYIJY1PQL1snqM3RuhDR4ZBeQIWZ+fyx2kpw0rdKZzx1+dPRomUko9x4/Pn&#10;l4olIwOJjFXqLZRxNXyHqNEmjU/Ae/96puPVV/+/Xyo2YAqerKEBXvmT8puSB7boF4e2eIbhUoaH&#10;0Ktc7+RUhp+NX4v4ZxQJhCFDVJ/1XpDxXSM2ZGSTZ0dYz6VrqO2pM8lAOV7nsuIEppSkTxQZ6kNT&#10;BqC5c+e62KHqEPNejMX2j86D3qWoOKuerd69vsNLnaMaSqkRG6ormgxGE8Ro+Lh0vrq/PxRLz+ub&#10;Pv/FZWrhL2SA0jtBTh8adSS2Smqn/cRz8qLyxlfJopEGPkZg75IczSM0as6Xu68PMvBpUhUNA9ZQ&#10;6+I7wR8rR4W6k9oJn59wmZL3p5w4pkyZ0pZXxVXUaA3NsLxq1Srnvar2RDpcURaN+CClRwADYM1l&#10;ohd/cbhe8aEZb12Nr4b/+uHBNYvgbq/Zqnx+NalGih5Hy5cvd/G8fD7LLFN3w66zDtx5552tsi/D&#10;VMemopzLQFbMu4ZuFb3r6uTr7x32DBfzW1yXohN+1Cl4N6kzAXnQFfnFrMuDR4HzU5hRTlJpKFGo&#10;nEkhSy0tXLhwzBCXGN46xk+skJpM5Ge0Cfg4Xr4e6wM0fP/6/4pLGbVTmFzqhBNOGPP+k45ZHJ6f&#10;Qgkr7E2RX6d15btT50EKnTQpMOyUB3WsFL3mPL+ZM2e6EBcKMaE4ZJ14y3mh7tSp80t5lWdV3d75&#10;RTbyAA4ZymAtw7aM7T/4wQ9ch7mOKZaHtuVlTOpMQLpP2GHr63DIO9yWJ2DdScZdddaGeVPnRkpJ&#10;xvYwj+G2OrVkFAzbPxloSekRwABYc5koPkz4EIXbCs57/PHHu6DSKbvSKjah8q44eyknDR/REAfF&#10;OVGA47CxDflrO4WGIlWmmsWzE7Px9slQoV5knZfKxCBqhIsfchdddFGSuDX0NzT0jMe5uF8Nc0rK&#10;cEpw1TtZZBWui528hz/5yU9uXrp0qYuNlFL+fV40nN7nXR9vqSY9a4rZowmi5GUr5TdU4L0cxaWG&#10;9pEgkBIBdXQW62jMujx61P4pWHoKSUPkvOecz3+Kw2YvuOCCrt5ePu+dlil50qRQ5sU8KIxQyExt&#10;Xriv0/YZZ5xRvFQt6xoa3kknkn6ZUtKkQJ0YhvvCZ1H/KxQUqTOByy+/PIprkbNGfOibOpWJQdRZ&#10;W8yfOpFkcEstyfGomM/YdRkEU3OoSI1tHfnBAFgH9cI9w/h5ang1eYaMU5q5qkkPjWbLVcyCpvW2&#10;Kkad8i7vFMXbUBzAsAdDXlWpBpItVKdaVoszdnZqEKZOnbpZ09grfk+KjZqHtnLlSte4aWhL3ZPr&#10;+DyNt5TismTJEhfPRPH+5HXbiX1x36JFi8a73Ejvl3dkkZM6BDQTn97N8rJOwUsnpoDkTS5DpYbZ&#10;arKNJiV1BGgWTxnepWTuueeebWWi8pFHB0OhmlSq+edVbVrx3dFpXeFR5CmloV7yGPbD/lKioxjI&#10;Pu8aspxqUsys66+/frPiTWlWWg219vnuttTHPqkzgRNPPDGKoeer9kVxnBVyJJX4ZBrq6fOnpTqV&#10;UmsrpEfIq6vTUNRi3juta1gwqTMBPdudmBX3SafXiA11bGim2hSTOm19nk899dQUs+jyJH4yup5+&#10;+ulOT+4UMsvLUVymEO89Wag1ZWyS7msLiRRBwDaUxk4KEHFk/CF2xhxjGwRjXeyNnf3HLa0RMP4C&#10;wZE2iKyxD1qwt/OmDbpurFFARuDOB1TYa2cKMzbeTYUzO59ie0KMVU7N9OnTOx8wzl6raBsb+8FY&#10;BWWcI7rvth/Txn6UGjsMpvWz08wbO7tR9xNL/KtytvFrzJvf/OYSZ6V1qPjaIezmkUcecRlTXVYd&#10;tC7f7meNU8YOy0kr011yY4ckGzskqnFlovp6++23m5tuusn91q5da2677TZjleCWtDYwr1m2bFlr&#10;u2krdhZeYwOSu+exX3kXt3Xr1hmrxLTewdaYamwHQOVb2FkHjQ1KHXX+WWedZawHRtSxMQfZjwxj&#10;PSKMNTrEHB51jJ5fOwtv6fe6neXXzJkzp60ORt3wfwdZI/yYd/C0adOMHZ5f5jJdj63avnS9KH+O&#10;DAE7sZixXsFt8tpOUKN2z/9sB1jb/yluqJ2wk/EYG5fMqO2wndApZrNjnmwIEtfmrVmzxi1tZ66x&#10;w1rbjrWGQrNx48YJvdfbLpjRhuqrnexlXImk31mjcEunky6u92ZKSd8wNtZ06/vMDrc1thMvpSy2&#10;8mKHrLpnrKir2QkVWv+Pt6Ln0nbwjff3yO6XfiLd0Cd9V1kDcOv9q28R63Xt/052aQ1rxoaWcXqo&#10;jTnv7AHJZraQseK3h38Hy66h/cVkO2zM1VdfXdzFes0EMACWKAAb2NLIwJV6Uh5jGujXv/71xroe&#10;py6OOffcc40dalAqnwsWLDA2AHCpc+o4WEZKG39uKLfWy1dMwhfzRG5uvT3NP/7xD2cc0POh30SM&#10;JzIg2lm6jB3y0DNb+miRseWuu+7qeWzsAdY7Y0L573Qf62Fm7PCPTn913WeHiTlFsetBXf6UUqx3&#10;gf/JoGKHyvRVPjtcxdiZ1PpqGB9PJBsDzsiImXoSY+u5HZVNG2zd2LAOUcfWeZA+EK1XXqks2GDn&#10;7t1d6qQaDq7SvtSQTW45AQIyiluvCtdWTeAybaeqrdA7yXpEuQ9MGZn0s/Gn2o4rs2FDjRgb0yzq&#10;FLUp/ew80DtLH6H9NDI897nPNdarN0ofLQqtDlwbSqZS54HKReVtvQVbP+ko0ndVPv1KNmyB6+BQ&#10;h2dTkwwNdiKEtuyr88h34Gop+aSXpZ5sjGRz0EEHGXXiXnbZZalnty1/NpRAq+NWhkE5mqjOFpON&#10;E+ieieK+Jq1LRsmgb4Z+JRlTV6xYYWx8UPds6/m2IwVKv298fvTtom8kG87K7xp3KX1a7+pYXW/c&#10;CxX+UCe+HYFi+tlppE5TvUvLpom0L/o2e/DBB1vvX72LVe7S3/Xe7FdSW6vO9n52ePcrb024Tv9K&#10;ognS9iGP6hm1s2H14Ur9v4Q36JX16JMXVz+99volmZ1q3MyYMWNCHorf/va3zfve975+Zalv11Ev&#10;dVmvxone/Gc/+5n54x//6BpKGer6kfQCnsgHTzEPMkyqJ9QOxY0yAKpRkUy6f796+CZivCzK4tcl&#10;z3XXXec3Sy2vueYaV/f1EVUlSWn3Rtkq5/c6Rx9ZUurkNdJPz9jx7uvfa+ecc46ZNWvWeIfVul8G&#10;PXkNl0llDIZlrtuPY9///vcbO2ym0qV8eaXqjdGP9qUSGE4aOgF9VNthggO5r96D+nXzooq9sQ05&#10;EG0AtDHxjAxl/U7yqOtn+tjHPmbsELxSl7ziiiuMnViu1Dm9DtZ7qN9JHjvDMgCqA1dtnwyc/UrS&#10;T6Q/FUcgaVt1QL9LL7201K10rkYW2bjlPc+T8dEOy+yrQUgGIBvj29jY3j3vH3OAdCh9g9iZvmMO&#10;bzvGhr1xeWnbGbmh50VerMVRSHYGZqcbR14i6jDplosXL+6bDt/tpnq32dmPux1S+T8b39roZ0MM&#10;Vb6GP1HPQowBcMOGDQNz3uj3SEN1xmqUS5k0iPbFTnRTJgtRx8ruYUN3RR3LQe0EMAC282ALAtkT&#10;sPEbkhweYYORmyrGLjtLXbJDW6sYhIoV0E5MkmyHg4xwdnbsYnZZhwAEIJAcAW80sRP5RBvYhi2E&#10;jatWyptEBnZ91NlZzIed1aj72RhRzrjgOwKiTvrfQb681IGb4lBOjZxR50gV2cpwKB6r8B120sDi&#10;rr6tyzvngQce6Mv1bCzXKAOgjhuEUVZ6ZD+TPPHKGgB1ziCMXfJy7HfSCIS9996735cdcz3/rNjY&#10;kcbG+R3zf907ZJDWaB2fz1758cdJFsmUYtI7Su8q/z4tk0fJl3L7og4iPZe+HMrIxrFPEcAASE2A&#10;AAQgAAEIQAACEMiagOJHpjpcKCZsS1g48lhPVR7FUp1okmd/ivL1a8RBFT7y+hyGwaZs3uRha2d1&#10;L3uai1luJ3Iofd4wTtD7YiIGBnVO20lrhpHV0vdQWQ3KK7pbZjRcN8VnOhxy3U2G4n96z6Uoj/I4&#10;0ZFeKbcvik1KmhiBp03sdM6GAAQgAAEIQAACEIAABCAAAQhAAAIQgAAEUiaAB2DKpdPgvCk22Je+&#10;9CUXo0ZBP/fff39z8sknu2CtDRbLZf3uu+92MxOrJ1bBWjWLr2YDJEEAAhCAAAQgAIGmE8hZh5NX&#10;l2KbXnXVVS7OmmLGaYb5VD15ml6XyD8EIAABCKRFAA/AtMrDKG7KvHnzEstVuexoggvNLPbFL37R&#10;BZdVfBHJpMC2mmWuyUmBZjXF/CWXXGJ22WUXc8stt5ijjjoq2bhCdbDWTFYHH3yw2bhxYx2379s9&#10;9QGkGBOavl6zV332s591M1v17QZcKEkCudRffeQqTsoxxxzjYtsoUHKqw5GqVAR1xCimmzpgFExe&#10;EweQIFA3AXS4ukug9/3nzp3r3ouKf6aJIxTwXjMw691PMo5DDjpc7m0gdbUzAXS4zlxS24sOV2+J&#10;YACsl3/b3b/85S87RaQfs8m1XXjIG/oYU9KMs/ooW758uQterOnSywbTHXLWe95OU47LoKmZTzVN&#10;uoLynnTSSc4jMNVg3D2F6uMBmplXxjIFq9bs0k1NORuxVSZSjBVgfebMmebwww83Z599tpvRt6nl&#10;1a9851J/xePoo482733ve82NN97oPJX1Hn7rW99q5syZ0y9ctV2Hjpja0HPjLgTQ4brASeQvdUx+&#10;4QtfcCNS1q5da77xjW84fU6TYHz+859PJJf1ZYM2sD72Ze6MDteZFvW3M5fU9qLD1V8iGADrLwPz&#10;0EMPmQ9/+MPOkJRAdrpmQbMJ3XrrrWbJkiVulisZwJ544onWOQqkqqGxM2bMMDvvvHNr/6te9Soz&#10;ffp0s2bNmta+FFf++te/mpUrV7rguNdee63585//3MqmZP/nP/9pNPtpUba3v/3t7phBzNDVunkD&#10;VmRgePnLX242bNjQgNx2z2LORmxJjgfE2PLPqf5ec8015rLLLnOeyXoev/71rxv1tsqb9Zxzzkl2&#10;5tCxpdJ5Dx0xnbmwtx4C6HD1cO901246nI6/7bbbzCGHHOK8h/35U6ZMMa985Stdh67fN4pL2sDm&#10;lDo63Niyov6OZZLqHnS4+kuGGIADLAMZjH71q1+Z3/zmN84batq0aebAAw80ionn06OPPmr22Wcf&#10;o95HTSV+5pln+r+SW955551G04rLu2u77bZzxrAnn3zSHHDAAc7LTzOjaf8jjzxiHn/88bb8S059&#10;iKY4e5nPqIYsz54923n4SQ4p9VtuuaWZP3+++ehHP2o0I9LChQv94a2ln0lLCmSOSQq1jL4q/+c9&#10;73luCPTzn//8NlEV71GekKrf73jHO8xXvvKVtv9T2+gmkzdiH3nkkW2G3qYYsXuxLnpAyBNC6bzz&#10;zjO77bab84CQ4Sin1K2svZw51V/JtHr1ajNp0iQ3NNbLuMUWW5iPfOQjRsZBeb4oJEOKqVe72a0j&#10;Ru9wdcQ3mtXpAAAWdUlEQVSkKluKvMlTdwK93h/ocN35DfPfXjqc8nLYYYe5XzFfGr0hvfad73xn&#10;cXc2673qsASlDWxOcY+aDtdLJ2hi/e0lEzpcmvppc94SvXOKB2BvRpWOkLHkda97nTOWnHDCCea4&#10;444zCjQsI4IaY59kKFNv5Pr1682pp57qPtr8f6ktNYnHunXr3JCyBx980Nx///3Ok0jDJb/2ta+1&#10;ZfcZz3hG2/all17qDGrvete72vansiG5JN973vMeVz6S76abbnJGkTPOOGPMcFa9vM8//3wXW+v7&#10;3/++G7otQ25uSQr1C17wAvOmN73J1U95EO25557mq1/9apuoMgTLOCol+oUvfGHbf6lt9JLJG7E1&#10;xLuYvBG76P1Z/D+Vdb1fxvNiVR5HyQOiV1n7Msup/kom9a5qCP6LXvQiL6JbquyVUq3DMe2m74hR&#10;TM5iyr0jpigr68MhEPP+QIcbTln0uktZHU7XU0eIOkWk3+y7775Oj+t1n6b9H1OHJRNtYDoliw73&#10;/7KI0QmaVn9jZEKH+38dYG0wBDAADoarMybFGMtkbPjud7+bvMeCDF7ycJORR8GS9RG2/fbbu0lL&#10;ZOzTC228JGOEvMMOOuigZIc5y7ijgPLywpRc8p55xSteYd797nebTZs2tRltJad64GQEU3ytrbba&#10;ykyePNnFVRuPQRP3l1GoxU7DZkPDb2pyl5EplCV1I7ZYxyj78oDQ8HYZdn3yHhA5ebGWKetRqL/y&#10;zNZQYHnv6l2cYirTyaT8j0pHTIpllXueYt8f6HBp1ISyOpxyLd37uuuuM/fee6/rFNH7JKcUW4cl&#10;M21gGiWPDtdeDrE6QVPqr6SLlSn8BkGHa68bbE2MAAbAifHrePZEjGUdL5jAThn8FDxeQeU1HHTx&#10;4sVuuKAmEVDPoSbG6JTkHSevsZe85CXmyiuvdIbDTsfVvU8fxBdddJGT5YYbbnBDWDXsVwqiUiif&#10;ZgCW0fO+++5zRlAZv3IIrl8shyoKdfH8FNerytQEI3YZZd+XTc4eEFXL2rNJcVlVJnkpqTND7yx5&#10;a2+77bbJiVel3RyFjpjkCmpEMlT1WUsVDzrcWB1VITA0WZ06chXvWV6AGv2RS8qtDqtcqsrUhDYQ&#10;Ha79yauiE7RfIb2tqjI1of5WkQ0drr46+v9gdPXlIbs7e0VLk2PIWKYpyTVrrIaUdjOWpQ5CsaNk&#10;FLvnnnvMNtts45QlDV+WcaRT0ox48vx7wxveYJYuXWqe9axndTosiX0y8GmYtiY30Utsjz32cLEN&#10;X/aylzkFcbxMSiYZ/jT8TMZOuW3nkmQU1U9DvWUUVSxLTfCiHnOl0CjaBLmryKRyPeaYY5I3YnvF&#10;WPVRXqxK3otVEz9oWEkYu7HoAaGPH9X9XFKVsk5d9ioyKZapYlv9+Mc/dh7cb3vb25IUs0q76Tti&#10;JKNiWKkj5q677srqPZxkYY1Apqo8a6ljQYfrXEIa1XLKKaeY448/3uk36ujOIeVYh6vI1JQ2EB2u&#10;/amrohO0XyG9rSoyNaX+VpENHa6+OooH4IDYS9FSrLT99tvPfOhDH3JKhWLEaVKJJqa//OUv5qij&#10;jjKaLe3mm2928fwUbP1zn/ucizWlKemLad68eeYTn/iE+cAHPmCuv/76pI1/yvenPvUp59WoHmEZ&#10;vOQpc8UVV7QmLZF8mrZcQ4R/8pOfFEV1Xo0yFN5xxx3msccea/uvyRsy8B199NFu4g8NG73wwgsd&#10;G8na1FRWJhmx5TklpXPVqlVmhx12SFZ05bGMF6sEydkDomxZJ1uwhYyVlUm9q4pFq9icmtxFs82n&#10;nKq2m74jZvfdd3cdMSnLSN6aQaDss5a6VOhwT+moCn8h/TTUWffff39XhAqHkUvKrQ6rXMrK1KQ2&#10;EB1u7JNXVScYe6V09pSRqUn1V4TLyFYsEXS4Io3hrGMAHADnsorWALLQ90tqqKAaXn1ATp8+3WhG&#10;SSUZRaRIydvRJ8UJ/MxnPmNOO+00o4kUwjgG/riUljLqaYZbGS132mknlzV5a3pjn+RTrL9Pf/rT&#10;7phi3lXeMnI22cBblMevxxhF/bFNWZaRqWlG7LKKcbHMvAeEYox4D8/i/01cL1PWTZGvjEzyhHvt&#10;a1/rwhSsWLHCdeCkLGdsuzlqHTEpl1nOeSvzrDWBAzrcUzqqOkOkny5btqyt2BYtWuS2DzjggLb9&#10;Td7IrQ6rLMrI1LQ2EB2u/WmL1Qnaz0p7q4xMTau/sbKhw6VRRxkCPIByCBUtf4tOxjL/X+pLzSYp&#10;996LL77YeTXutttuRh+VJ554onn605/uJsqQDPKemz17tpsUY+utt3YegkXZnvnMZ7r/i/tSWH/p&#10;S19qfvnLXzqPKHm96cUr7yiVpZImAtGwZw1plheghkLLGKre4vnz5zsD6AUXXJCCKH3LQ9Eo6i8a&#10;GkX9/qYsY2UqGrFV3k1IXjFWEGnVYW/InjVrlrnqqqtaHg/ygNDM3RoqrMlufMrNAyK2rL38TVjG&#10;yiRD7qGHHuo6bVavXj1mNuAUZY1tN31HjN7Z69evb4ki5TPHjpiWgKwMlUDsszbUTE3gZuhwmxw9&#10;hQlQ+3766aebhx9+2GhEgzqqpdsqpM0RRxwxAcppnZpbHRbdWJma2Aaiw7U/P7E6QftZaW/FytTE&#10;+hsrGzpcGnUUA+AAyiFW0RrArQd2ScmkOHcLFixwswDrRtOmTXOTZHzve99zs4pq+KuMC3//+99d&#10;Ps4666wx+VHweRkIU0vnn3++y9KZZ57pYsFoqPaxxx7rgkMrjpqMt1oqxp88GjUcVkqkkuIFysCi&#10;YbI5pRijaNPkjZGpqUbsWMVYHhBnn32281g98sgjW0WYmwdETFm3hG/ISqxM8l5VGIPDDz+8NZFR&#10;UcS3vOUt5jWveU1xV+3rse3mqHXE1F4wI5qB2GetKXjQ4Z7S4dR5rY4CdeAqRI2SRrR88IMfdJ27&#10;6ujOJeVWh1UusTI1sQ1Eh2t/8mJ1gvaz0t6KlamJ9TdWNnS4NOooBsABlEOsotW0eIBSkPTTbGnK&#10;u/cwKgaV98cMAOtAL6nhv9/61reMZlrSh/PUqVNbQ5eLsWLk7Sjjydy5c82GDRvMc57zHKMgpjmm&#10;WKNok2SPkWnHHXdspBE7VjEeFQ+ImLKWUb9JKVYmP3v51VdfbfQL0+TJk5M0AMZ0MqntGaWOmLDs&#10;2B4OgdhnbTi56c9dvH42yjqcSB544IHOC17xtTQ51l577eVCvPSHcjpXybEOx8rUxDYQHa792cnx&#10;WzpWpibW31jZ0OHa63ldWxgAB0Q+RtHqdGvvPdfpv1T2hTOJppKvfuRD3n16ifVKGsqsmH85p1ij&#10;aMjg5JNPNvqlmGJl0vPbtBSrGI+KB0RsWYflnEP9VQiDJqbYdnOUOmKaWI455Lnq+wMdrt7Sj9Xh&#10;lMudd97Z/erN8eDuXrUO0wYOrky6XRkdbiydWJ2geGbK9Vf5jJEJHa5YoqwPggAGwEFQLVwzZ2NZ&#10;QUxWMyZQRqFuCoYcZSqj7I+KB4TqY45lnaNMxXdHbLs5Ch0xRS6sD59A7s/a8Ilyx2ETyLEO5ygT&#10;Otz4T0asTjD+FdL7J0eZPOVY2dDhPLHhLzEADp85d4QABCAwMAJlFOPcPSAGBpkLQwACEIAABCAA&#10;gT4TQIfrM1AuBwEIjCGQT7TbMaKxAwIQgAAEIAABCEAAAhCAAAQgAAEIQAACEMAASB2AAAQgAAEI&#10;QAACEIAABCAAAQhAAAIQgEDGBBgCXLJw77nnHvPxj3+85FnDOfz3v/99pRuddNJJZosttqh07iBP&#10;0my8E03f/OY3zY033jjRy/T9/Pvvv7/v1+SCEBgFAj/84Q/Nn/70pyRF1YySW221Vam8bdq0Kdk2&#10;Ze3ataVk6XTw/PnzzeWXX97pr1r39aN9qVUAbg4BCEAAAhCAAAQgAIGSBDAAlgC24447mnvvvdcs&#10;WLCgxFnDPfTZz3620QyJMUnyKC1cuDDm8NqO2WmnnUrf28t2ww03GP1STT6fw8zfnDlzzA477DDM&#10;W0bd69///nfUceFBa9asMUcccUS4O4ntjRs3mm233bZyXv7whz8kK9vtt99eWa4qJ/pn5Re/+IXR&#10;L9W06667RmdNMt1xxx1JtymKR7TddttFy+QP9OW1bNkyvyvJZZX2JUlByFRPAj/96U/Nueee2/O4&#10;Og5Q50HZpDYzVXluueWWsuKMOX7JkiVm3bp1Y/bXveN3v/td3Vng/hBoJIFrr73WPPDAA8nlvapT&#10;ht5zqb6DJ9rJmXL70o/O6eQq4ZAzFGcpGnKmUr3d+vXrjTwAU0677LKLedrT4kZ2L1q0yMgYtHnz&#10;5mRF0sfnvvvuWzp/M2fOdOdVNSqVvmGFE+R1uc8++1Q4s9opU6dOdSeuXr262gWGdNYee+wRdafJ&#10;kyc7Q6aMbFdeeWXUOXUcVKX+Kp/ioA+NlGXbcsstjd45w0gHH3yw+e1vf2sefvjhYdyu8j1i669u&#10;sHz5cmcArHyzIZwoA5k35pW53SmnnGIOO+ww8+STT5Y5bajHVm1fhppJbjZhAr4TZsWKFUa/VFOZ&#10;d6lkkn4ze/bsVMVx+dpmm21K58+X1yWXXFL63GGe4PM5zHvOmzfPbL/99sO8ZdS9qnYIfuc730nS&#10;yCuhH3300SjZxztITFIdMfbzn/98vGwPZL9/VpYuXWr0SzX5fPbKn3+v3XzzzUa/VJN0HM20WzaJ&#10;QxPal9jyKiv/KBw/yRp/0rX+jEIJICMEhkjgb3/7W9If5JMmTXJGPS1j0r/+9S+jIZQpJ3nlqhEu&#10;mx577DHz0EMPlT1tqMdvvfXWE/JwHGpmuRkEIDCyBH70ox8l31a8+MUvNvrFpLvvvtuoUzrlNGXK&#10;FPPqV7+6dBbVrq9cudI88cQTpc8d1gkaaXPooYeWDvlQNX+zZs0y5513XtXTh3aePL5jRmQolMeM&#10;GTOGlq+qNzrkkEPMqlWrSp0u3U2jbFLvrJQTgt4jZToeSoEoHKyOQI3GStkpQ84zKu/YEQ8aiVLV&#10;c7CAZqCru+++u9lvv/1K36MJ7YvC7bzxjW9MMoRZaeA1nIABsAbo3BICEIAABCAAAQhAAAIQgEAv&#10;Ao8//rj59a9/bf7zn//0OrS2//VBvvfee0ffXx5yMvamnPbaa69og1BRjvvuu8/ol3KSkVIGIhIE&#10;IDB6BDAAjl6ZIzEEIAABCEAAAhCAAAQgAAEIQAACEIDACBGICxY3QkAQFQIQgAAEIAABCEAAAhCA&#10;AAQgAAEIQAACORHAAJhTaSILBCAAAQhAAAIQgAAEIAABCEAAAhCAAAQCAhgAAyBsQgACEIAABCAA&#10;AQhAAAIQgAAEIAABCEAgJwIYAHMqTWSBAAQgAAEIQAACEIAABCAAAQhAAAIQgEBAAANgAIRNCEAA&#10;AhCAAAQgAAEIQAACEIAABCAAAQjkRAADYE6liSwQgAAEIAABCEAAAhCAAAQgAAEIQAACEAgIYAAM&#10;gLAJAQhAAAIQgAAEIAABCEAAAhCAAAQgAIGcCGAAzKk0kQUCEIAABCAAAQhAAAIQgAAEIAABCEAA&#10;AgEBDIABEDYhAAEIQAACEIAABCAAAQhAAAIQgAAEIJATAQyAOZUmskAAAhCAAAQgAAEIQAACEIAA&#10;BCAAAQhAICCAATAAwiYEIAABCEAAAhCAAAQgAAEIQAACEIAABHIigAEwp9JEFghAAAIQgAAEIAAB&#10;CEAAAhCAAAQgAAEIBAQwAAZA2IQABCAAAQhAAAIQgAAEIAABCEAAAhCAQE4EMADmVJrIAgEIQAAC&#10;EIAABCAAAQhAAAIQgAAEIACBgAAGwAAImxCAAAQgAAEIQAACEIAABCAAAQhAAAIQyIkABsCcShNZ&#10;IAABCEAAAhCAAAQgAAEIQAACEIAABCAQEMAAGABhEwIQgAAEIAABCEAAAhCAAAQgAAEIQAACORHA&#10;AJhTaSILBCAAAQhAAAIQgAAEIAABCEAAAhCAAAQCAhgAAyBsQgACEIAABCAAAQhAAAIQgAAEIAAB&#10;CEAgJwIYAHMqTWSBAAQgAAEIQAACEIAABCAAAQhAAAIQgEBAAANgAIRNCEAAAhCAAAQgAAEIQAAC&#10;EIAABCAAAQjkRAADYE6liSwQgAAEIAABCEAAAhCAAAQgAAEIQAACEAgIYAAMgLAJAQhAAAIQgAAE&#10;IAABCEAAAhCAAAQgAIGcCGAAzKk0kQUCEIAABCAAAQhAAAIQgAAEIAABCEAAAgEBDIABEDYhAAEI&#10;QAACEIAABCAAAQhAAAIQgAAEIJATAQyAOZUmskAAAhCAAAQgAAEIQAACEIAABCAAAQhAICCAATAA&#10;wiYEIAABCEAAAhCAAAQgAAEIQAACEIAABHIigAEwp9JEFghAAAIQgAAEIAABCEAAAhCAAAQgAAEI&#10;BAQwAAZA2IQABCAAAQhAAAIQgAAEIAABCEAAAhCAQE4EMADmVJrIAgEIQAACEIAABCAAAQhAAAIQ&#10;gAAEIACBgAAGwAAImxCAAAQgAAEIQAACEIAABCAAAQhAAAIQyIkABsCcShNZIAABCEAAAhCAAAQg&#10;AAEIQAACEIAABCAQEMAAGABhEwIQgAAEIAABCEAAAhCAAAQgAAEIQAACORHAAJhTaSILBCAAAQhA&#10;AAIQgAAEIAABCEAAAhCAAAQCAhgAAyBsQgACEIAABCAAAQhAAAIQgAAEIAABCEAgJwIYAHMqTWSB&#10;AAQgAAEIQAACEIAABCAAAQhAAAIQgEBAAANgAIRNCEAAAhCAAAQgAAEIQAACEIAABCAAAQjkRAAD&#10;YE6liSwQgAAEIAABCEAAAhCAAAQgAAEIQAACEAgIYAAMgLAJAQhAAAIQgAAEIAABCEAAAhCAAAQg&#10;AIGcCGAAzKk0kQUCEIAABCAAAQhAAAIQgAAEIAABCEAAAgEBDIABEDYhAAEIQAACEIAABCAAAQhA&#10;AAIQgAAEIJATAQyAOZUmskAAAhCAAAQgAAEIQAACEIAABCAAAQhAICCAATAAwiYEIAABCEAAAhCA&#10;AAQgAAEIQAACEIAABHIigAEwp9JEFghAAAIQgAAEIAABCEAAAhCAAAQgAAEIBAQwAAZA2IQABCAA&#10;AQhAAAIQgAAEIAABCEAAAhCAQE4EMADmVJrIAgEIQAACEIAABCAAAQhAAAIQgAAEIACBgAAGwAAI&#10;mxCAAAQgAAEIQAACEIAABCAAAQhAAAIQyIkABsCcShNZIAABCEAAAhCAAAQgAAEIQAACEIAABCAQ&#10;EMAAGABhEwIQgAAEIAABCEAAAhCAAAQgAAEIQAACORHAAJhTaSILBCAAAQhAAAIQgAAEIAABCEAA&#10;AhCAAAQCAhgAAyBsQgACEIAABCAAAQhAAAIQgAAEIAABCEAgJwIYAHMqTWSBAAQgAAEIQAACEIAA&#10;BCAAAQhAAAIQgEBAAANgAIRNCEAAAhCAAAQgAAEIQAACEIAABCAAAQjkRAADYE6liSwQgAAEIAAB&#10;CEAAAhCAAAQgAAEIQAACEAgIYAAMgLAJAQhAAAIQgAAEIAABCEAAAhCAAAQgAIGcCGAAzKk0kQUC&#10;EIAABCAAAQhAAAIQgAAEIAABCEAAAgEBDIABEDYhAAEIQAACEIAABCAAAQhAAAIQgAAEIJATAQyA&#10;OZUmskAAAhCAAAQgAAEIQAACEIAABCAAAQhAICCAATAAwiYEIAABCEAAAhCAAAQgAAEIQAACEIAA&#10;BHIi8F8X0n9954beIAAAAABJRU5ErkJgglBLAQItABQABgAIAAAAIQCxgme2CgEAABMCAAATAAAA&#10;AAAAAAAAAAAAAAAAAABbQ29udGVudF9UeXBlc10ueG1sUEsBAi0AFAAGAAgAAAAhADj9If/WAAAA&#10;lAEAAAsAAAAAAAAAAAAAAAAAOwEAAF9yZWxzLy5yZWxzUEsBAi0AFAAGAAgAAAAhAPj73AmpBAAA&#10;SRIAAA4AAAAAAAAAAAAAAAAAOgIAAGRycy9lMm9Eb2MueG1sUEsBAi0AFAAGAAgAAAAhAC5s8ADF&#10;AAAApQEAABkAAAAAAAAAAAAAAAAADwcAAGRycy9fcmVscy9lMm9Eb2MueG1sLnJlbHNQSwECLQAU&#10;AAYACAAAACEATM7f4t4AAAAHAQAADwAAAAAAAAAAAAAAAAALCAAAZHJzL2Rvd25yZXYueG1sUEsB&#10;Ai0ACgAAAAAAAAAhAKc5CXebXgIAm14CABQAAAAAAAAAAAAAAAAAFgkAAGRycy9tZWRpYS9pbWFn&#10;ZTEucG5nUEsBAi0ACgAAAAAAAAAhAD7gFttIWwIASFsCABQAAAAAAAAAAAAAAAAA42cCAGRycy9t&#10;ZWRpYS9pbWFnZTIucG5nUEsFBgAAAAAHAAcAvgEAAF3DBAAAAA==&#10;">
                <v:group id="Gruppierung 5" o:spid="_x0000_s1027" style="position:absolute;width:53721;height:80524" coordsize="53721,80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28" type="#_x0000_t75" style="position:absolute;width:53721;height:40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82vjDAAAA2gAAAA8AAABkcnMvZG93bnJldi54bWxEj0FrwkAUhO8F/8PyhF6KblQQia4iouBB&#10;hJqCHp/ZZxKSfRt3V03/fbdQ6HGYmW+YxaozjXiS85VlBaNhAoI4t7riQsFXthvMQPiArLGxTAq+&#10;ycNq2XtbYKrtiz/peQqFiBD2KSooQ2hTKX1ekkE/tC1x9G7WGQxRukJqh68IN40cJ8lUGqw4LpTY&#10;0qakvD49jIJpdj1f/OGOtb66+lhkfPjYnpV673frOYhAXfgP/7X3WsEEfq/EG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7za+MMAAADaAAAADwAAAAAAAAAAAAAAAACf&#10;AgAAZHJzL2Rvd25yZXYueG1sUEsFBgAAAAAEAAQA9wAAAI8DAAAAAA==&#10;" stroked="t" strokecolor="black [3213]">
                    <v:imagedata r:id="rId12" o:title=""/>
                    <v:path arrowok="t"/>
                  </v:shape>
                  <v:shape id="Bild 4" o:spid="_x0000_s1029" type="#_x0000_t75" style="position:absolute;top:40233;width:53721;height:40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OUvFAAAA2gAAAA8AAABkcnMvZG93bnJldi54bWxEj09rwkAUxO+FfoflFXrTTUv9Q8wqKgg9&#10;9FLbaI6P7DOJzb5Nd1eN374rCD0OM/MbJlv0phVncr6xrOBlmIAgLq1uuFLw/bUZTEH4gKyxtUwK&#10;ruRhMX98yDDV9sKfdN6GSkQI+xQV1CF0qZS+rMmgH9qOOHoH6wyGKF0ltcNLhJtWvibJWBpsOC7U&#10;2NG6pvJnezIKdklh98Xp4/g7WvMqH+1yd51slHp+6pczEIH68B++t9+1gje4XYk3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WDlLxQAAANoAAAAPAAAAAAAAAAAAAAAA&#10;AJ8CAABkcnMvZG93bnJldi54bWxQSwUGAAAAAAQABAD3AAAAkQMAAAAA&#10;" stroked="t" strokecolor="black [3213]">
                    <v:imagedata r:id="rId13" o:title=""/>
                    <v:path arrowok="t"/>
                  </v:shape>
                </v:group>
                <v:shapetype id="_x0000_t202" coordsize="21600,21600" o:spt="202" path="m,l,21600r21600,l21600,xe">
                  <v:stroke joinstyle="miter"/>
                  <v:path gradientshapeok="t" o:connecttype="rect"/>
                </v:shapetype>
                <v:shape id="_x0000_s1030" type="#_x0000_t202" style="position:absolute;left:2286;top:147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15C45A2A" w14:textId="77777777" w:rsidR="00657B9F" w:rsidRPr="008425CE" w:rsidRDefault="00657B9F" w:rsidP="00657B9F">
                        <w:pPr>
                          <w:rPr>
                            <w:rFonts w:ascii="Times New Roman" w:hAnsi="Times New Roman" w:cs="Times New Roman"/>
                            <w:sz w:val="24"/>
                          </w:rPr>
                        </w:pPr>
                        <w:r w:rsidRPr="008425CE">
                          <w:rPr>
                            <w:rFonts w:ascii="Times New Roman" w:hAnsi="Times New Roman" w:cs="Times New Roman"/>
                            <w:sz w:val="24"/>
                          </w:rPr>
                          <w:t>a.</w:t>
                        </w:r>
                      </w:p>
                    </w:txbxContent>
                  </v:textbox>
                </v:shape>
                <v:shape id="Textfeld 9" o:spid="_x0000_s1031" type="#_x0000_t202" style="position:absolute;left:2286;top:4262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4F89E22" w14:textId="77777777" w:rsidR="00657B9F" w:rsidRPr="008425CE" w:rsidRDefault="00657B9F" w:rsidP="00657B9F">
                        <w:pPr>
                          <w:rPr>
                            <w:rFonts w:ascii="Times New Roman" w:hAnsi="Times New Roman" w:cs="Times New Roman"/>
                            <w:sz w:val="24"/>
                          </w:rPr>
                        </w:pPr>
                        <w:r>
                          <w:rPr>
                            <w:rFonts w:ascii="Times New Roman" w:hAnsi="Times New Roman" w:cs="Times New Roman"/>
                            <w:sz w:val="24"/>
                          </w:rPr>
                          <w:t>b</w:t>
                        </w:r>
                        <w:r w:rsidRPr="008425CE">
                          <w:rPr>
                            <w:rFonts w:ascii="Times New Roman" w:hAnsi="Times New Roman" w:cs="Times New Roman"/>
                            <w:sz w:val="24"/>
                          </w:rPr>
                          <w:t>.</w:t>
                        </w:r>
                      </w:p>
                    </w:txbxContent>
                  </v:textbox>
                </v:shape>
                <w10:wrap type="square"/>
              </v:group>
            </w:pict>
          </mc:Fallback>
        </mc:AlternateContent>
      </w:r>
    </w:p>
    <w:p w14:paraId="72BA6BEE" w14:textId="77777777" w:rsidR="00657B9F" w:rsidRDefault="00657B9F" w:rsidP="00657B9F">
      <w:pPr>
        <w:spacing w:line="480" w:lineRule="exact"/>
        <w:contextualSpacing/>
        <w:rPr>
          <w:rFonts w:ascii="Times New Roman" w:hAnsi="Times New Roman" w:cs="Times New Roman"/>
          <w:sz w:val="24"/>
          <w:szCs w:val="24"/>
          <w:lang w:val="en-US"/>
        </w:rPr>
      </w:pPr>
    </w:p>
    <w:p w14:paraId="74CB7967" w14:textId="77777777" w:rsidR="00657B9F" w:rsidRDefault="00657B9F" w:rsidP="00657B9F">
      <w:pPr>
        <w:spacing w:line="480" w:lineRule="exact"/>
        <w:contextualSpacing/>
        <w:rPr>
          <w:rFonts w:ascii="Times New Roman" w:hAnsi="Times New Roman" w:cs="Times New Roman"/>
          <w:sz w:val="24"/>
          <w:szCs w:val="24"/>
          <w:lang w:val="en-US"/>
        </w:rPr>
      </w:pPr>
    </w:p>
    <w:p w14:paraId="3CFD4CA5" w14:textId="77777777" w:rsidR="00657B9F" w:rsidRDefault="00657B9F" w:rsidP="00657B9F">
      <w:pPr>
        <w:spacing w:line="480" w:lineRule="exact"/>
        <w:contextualSpacing/>
        <w:rPr>
          <w:rFonts w:ascii="Times New Roman" w:hAnsi="Times New Roman" w:cs="Times New Roman"/>
          <w:sz w:val="24"/>
          <w:szCs w:val="24"/>
          <w:lang w:val="en-US"/>
        </w:rPr>
      </w:pPr>
    </w:p>
    <w:p w14:paraId="5C7222E4" w14:textId="77777777" w:rsidR="00657B9F" w:rsidRDefault="00657B9F" w:rsidP="00657B9F">
      <w:pPr>
        <w:spacing w:line="480" w:lineRule="exact"/>
        <w:contextualSpacing/>
        <w:rPr>
          <w:rFonts w:ascii="Times New Roman" w:hAnsi="Times New Roman" w:cs="Times New Roman"/>
          <w:sz w:val="24"/>
          <w:szCs w:val="24"/>
          <w:lang w:val="en-US"/>
        </w:rPr>
      </w:pPr>
    </w:p>
    <w:p w14:paraId="21B17393" w14:textId="77777777" w:rsidR="00657B9F" w:rsidRDefault="00657B9F" w:rsidP="00657B9F">
      <w:pPr>
        <w:spacing w:line="480" w:lineRule="exact"/>
        <w:contextualSpacing/>
        <w:rPr>
          <w:rFonts w:ascii="Times New Roman" w:hAnsi="Times New Roman" w:cs="Times New Roman"/>
          <w:sz w:val="24"/>
          <w:szCs w:val="24"/>
          <w:lang w:val="en-US"/>
        </w:rPr>
      </w:pPr>
    </w:p>
    <w:p w14:paraId="2FAB93B6" w14:textId="77777777" w:rsidR="00657B9F" w:rsidRDefault="00657B9F" w:rsidP="00657B9F">
      <w:pPr>
        <w:spacing w:line="480" w:lineRule="exact"/>
        <w:contextualSpacing/>
        <w:rPr>
          <w:rFonts w:ascii="Times New Roman" w:hAnsi="Times New Roman" w:cs="Times New Roman"/>
          <w:sz w:val="24"/>
          <w:szCs w:val="24"/>
          <w:lang w:val="en-US"/>
        </w:rPr>
      </w:pPr>
    </w:p>
    <w:p w14:paraId="644E87A1" w14:textId="77777777" w:rsidR="00657B9F" w:rsidRDefault="00657B9F" w:rsidP="00657B9F">
      <w:pPr>
        <w:spacing w:line="480" w:lineRule="exact"/>
        <w:contextualSpacing/>
        <w:rPr>
          <w:rFonts w:ascii="Times New Roman" w:hAnsi="Times New Roman" w:cs="Times New Roman"/>
          <w:sz w:val="24"/>
          <w:szCs w:val="24"/>
          <w:lang w:val="en-US"/>
        </w:rPr>
      </w:pPr>
    </w:p>
    <w:p w14:paraId="33B61583" w14:textId="77777777" w:rsidR="00657B9F" w:rsidRDefault="00657B9F" w:rsidP="00657B9F">
      <w:pPr>
        <w:spacing w:line="480" w:lineRule="exact"/>
        <w:contextualSpacing/>
        <w:rPr>
          <w:rFonts w:ascii="Times New Roman" w:hAnsi="Times New Roman" w:cs="Times New Roman"/>
          <w:sz w:val="24"/>
          <w:szCs w:val="24"/>
          <w:lang w:val="en-US"/>
        </w:rPr>
      </w:pPr>
    </w:p>
    <w:p w14:paraId="6B641D40" w14:textId="77777777" w:rsidR="00657B9F" w:rsidRDefault="00657B9F" w:rsidP="00657B9F">
      <w:pPr>
        <w:spacing w:line="480" w:lineRule="exact"/>
        <w:contextualSpacing/>
        <w:rPr>
          <w:rFonts w:ascii="Times New Roman" w:hAnsi="Times New Roman" w:cs="Times New Roman"/>
          <w:sz w:val="24"/>
          <w:szCs w:val="24"/>
          <w:lang w:val="en-US"/>
        </w:rPr>
      </w:pPr>
    </w:p>
    <w:p w14:paraId="7AC31835" w14:textId="77777777" w:rsidR="00657B9F" w:rsidRDefault="00657B9F" w:rsidP="00657B9F">
      <w:pPr>
        <w:spacing w:line="480" w:lineRule="exact"/>
        <w:contextualSpacing/>
        <w:rPr>
          <w:rFonts w:ascii="Times New Roman" w:hAnsi="Times New Roman" w:cs="Times New Roman"/>
          <w:sz w:val="24"/>
          <w:szCs w:val="24"/>
          <w:lang w:val="en-US"/>
        </w:rPr>
      </w:pPr>
    </w:p>
    <w:p w14:paraId="2984A21D" w14:textId="77777777" w:rsidR="00657B9F" w:rsidRDefault="00657B9F" w:rsidP="00657B9F">
      <w:pPr>
        <w:spacing w:line="480" w:lineRule="exact"/>
        <w:contextualSpacing/>
        <w:rPr>
          <w:rFonts w:ascii="Times New Roman" w:hAnsi="Times New Roman" w:cs="Times New Roman"/>
          <w:sz w:val="24"/>
          <w:szCs w:val="24"/>
          <w:lang w:val="en-US"/>
        </w:rPr>
      </w:pPr>
    </w:p>
    <w:p w14:paraId="604C0BEC" w14:textId="77777777" w:rsidR="00657B9F" w:rsidRDefault="00657B9F" w:rsidP="00657B9F">
      <w:pPr>
        <w:spacing w:line="480" w:lineRule="exact"/>
        <w:contextualSpacing/>
        <w:rPr>
          <w:rFonts w:ascii="Times New Roman" w:hAnsi="Times New Roman" w:cs="Times New Roman"/>
          <w:sz w:val="24"/>
          <w:szCs w:val="24"/>
          <w:lang w:val="en-US"/>
        </w:rPr>
      </w:pPr>
    </w:p>
    <w:p w14:paraId="60725152" w14:textId="77777777" w:rsidR="00657B9F" w:rsidRDefault="00657B9F" w:rsidP="00657B9F">
      <w:pPr>
        <w:spacing w:line="480" w:lineRule="exact"/>
        <w:contextualSpacing/>
        <w:rPr>
          <w:rFonts w:ascii="Times New Roman" w:hAnsi="Times New Roman" w:cs="Times New Roman"/>
          <w:sz w:val="24"/>
          <w:szCs w:val="24"/>
          <w:lang w:val="en-US"/>
        </w:rPr>
      </w:pPr>
    </w:p>
    <w:p w14:paraId="1CA6A8E8" w14:textId="77777777" w:rsidR="00657B9F" w:rsidRDefault="00657B9F" w:rsidP="00657B9F">
      <w:pPr>
        <w:spacing w:line="480" w:lineRule="exact"/>
        <w:contextualSpacing/>
        <w:rPr>
          <w:rFonts w:ascii="Times New Roman" w:hAnsi="Times New Roman" w:cs="Times New Roman"/>
          <w:sz w:val="24"/>
          <w:szCs w:val="24"/>
          <w:lang w:val="en-US"/>
        </w:rPr>
      </w:pPr>
    </w:p>
    <w:p w14:paraId="40AA9842" w14:textId="77777777" w:rsidR="00657B9F" w:rsidRDefault="00657B9F" w:rsidP="00657B9F">
      <w:pPr>
        <w:spacing w:line="480" w:lineRule="exact"/>
        <w:contextualSpacing/>
        <w:rPr>
          <w:rFonts w:ascii="Times New Roman" w:hAnsi="Times New Roman" w:cs="Times New Roman"/>
          <w:sz w:val="24"/>
          <w:szCs w:val="24"/>
          <w:lang w:val="en-US"/>
        </w:rPr>
      </w:pPr>
    </w:p>
    <w:p w14:paraId="6B9FFCDB" w14:textId="77777777" w:rsidR="00657B9F" w:rsidRDefault="00657B9F" w:rsidP="00657B9F">
      <w:pPr>
        <w:spacing w:line="480" w:lineRule="exact"/>
        <w:contextualSpacing/>
        <w:rPr>
          <w:rFonts w:ascii="Times New Roman" w:hAnsi="Times New Roman" w:cs="Times New Roman"/>
          <w:sz w:val="24"/>
          <w:szCs w:val="24"/>
          <w:lang w:val="en-US"/>
        </w:rPr>
      </w:pPr>
    </w:p>
    <w:p w14:paraId="73B45870" w14:textId="77777777" w:rsidR="00657B9F" w:rsidRDefault="00657B9F" w:rsidP="00657B9F">
      <w:pPr>
        <w:spacing w:line="480" w:lineRule="exact"/>
        <w:contextualSpacing/>
        <w:rPr>
          <w:rFonts w:ascii="Times New Roman" w:hAnsi="Times New Roman" w:cs="Times New Roman"/>
          <w:sz w:val="24"/>
          <w:szCs w:val="24"/>
          <w:lang w:val="en-US"/>
        </w:rPr>
      </w:pPr>
    </w:p>
    <w:p w14:paraId="68B1BCB1" w14:textId="77777777" w:rsidR="00657B9F" w:rsidRDefault="00657B9F" w:rsidP="00657B9F">
      <w:pPr>
        <w:spacing w:line="480" w:lineRule="exact"/>
        <w:contextualSpacing/>
        <w:rPr>
          <w:rFonts w:ascii="Times New Roman" w:hAnsi="Times New Roman" w:cs="Times New Roman"/>
          <w:sz w:val="24"/>
          <w:szCs w:val="24"/>
          <w:lang w:val="en-US"/>
        </w:rPr>
      </w:pPr>
    </w:p>
    <w:p w14:paraId="05A0C3D2" w14:textId="77777777" w:rsidR="00657B9F" w:rsidRDefault="00657B9F" w:rsidP="00657B9F">
      <w:pPr>
        <w:spacing w:line="480" w:lineRule="exact"/>
        <w:contextualSpacing/>
        <w:rPr>
          <w:rFonts w:ascii="Times New Roman" w:hAnsi="Times New Roman" w:cs="Times New Roman"/>
          <w:sz w:val="24"/>
          <w:szCs w:val="24"/>
          <w:lang w:val="en-US"/>
        </w:rPr>
      </w:pPr>
    </w:p>
    <w:p w14:paraId="038509E3" w14:textId="77777777" w:rsidR="00657B9F" w:rsidRDefault="00657B9F" w:rsidP="00657B9F">
      <w:pPr>
        <w:spacing w:line="480" w:lineRule="exact"/>
        <w:contextualSpacing/>
        <w:rPr>
          <w:rFonts w:ascii="Times New Roman" w:hAnsi="Times New Roman" w:cs="Times New Roman"/>
          <w:sz w:val="24"/>
          <w:szCs w:val="24"/>
          <w:lang w:val="en-US"/>
        </w:rPr>
      </w:pPr>
    </w:p>
    <w:p w14:paraId="21D8FE97" w14:textId="77777777" w:rsidR="00657B9F" w:rsidRDefault="00657B9F" w:rsidP="00657B9F">
      <w:pPr>
        <w:spacing w:line="480" w:lineRule="exact"/>
        <w:contextualSpacing/>
        <w:rPr>
          <w:rFonts w:ascii="Times New Roman" w:hAnsi="Times New Roman" w:cs="Times New Roman"/>
          <w:sz w:val="24"/>
          <w:szCs w:val="24"/>
          <w:lang w:val="en-US"/>
        </w:rPr>
      </w:pPr>
    </w:p>
    <w:p w14:paraId="1CABB861" w14:textId="77777777" w:rsidR="00657B9F" w:rsidRDefault="00657B9F" w:rsidP="00657B9F">
      <w:pPr>
        <w:spacing w:line="480" w:lineRule="exact"/>
        <w:contextualSpacing/>
        <w:rPr>
          <w:rFonts w:ascii="Times New Roman" w:hAnsi="Times New Roman" w:cs="Times New Roman"/>
          <w:sz w:val="24"/>
          <w:szCs w:val="24"/>
          <w:lang w:val="en-US"/>
        </w:rPr>
      </w:pPr>
    </w:p>
    <w:p w14:paraId="02CD2CB2" w14:textId="77777777" w:rsidR="00657B9F" w:rsidRDefault="00657B9F" w:rsidP="00657B9F">
      <w:pPr>
        <w:spacing w:line="480" w:lineRule="exact"/>
        <w:contextualSpacing/>
        <w:rPr>
          <w:rFonts w:ascii="Times New Roman" w:hAnsi="Times New Roman" w:cs="Times New Roman"/>
          <w:sz w:val="24"/>
          <w:szCs w:val="24"/>
          <w:lang w:val="en-US"/>
        </w:rPr>
      </w:pPr>
    </w:p>
    <w:p w14:paraId="143858C5" w14:textId="77777777" w:rsidR="00657B9F" w:rsidRDefault="00657B9F" w:rsidP="00657B9F">
      <w:pPr>
        <w:spacing w:line="480" w:lineRule="exact"/>
        <w:contextualSpacing/>
        <w:rPr>
          <w:rFonts w:ascii="Times New Roman" w:hAnsi="Times New Roman" w:cs="Times New Roman"/>
          <w:sz w:val="24"/>
          <w:szCs w:val="24"/>
          <w:lang w:val="en-US"/>
        </w:rPr>
      </w:pPr>
    </w:p>
    <w:p w14:paraId="50B24892" w14:textId="77777777" w:rsidR="00657B9F" w:rsidRDefault="00657B9F" w:rsidP="00657B9F">
      <w:pPr>
        <w:spacing w:line="480" w:lineRule="exact"/>
        <w:contextualSpacing/>
        <w:rPr>
          <w:rFonts w:ascii="Times New Roman" w:hAnsi="Times New Roman" w:cs="Times New Roman"/>
          <w:sz w:val="24"/>
          <w:szCs w:val="24"/>
          <w:lang w:val="en-US"/>
        </w:rPr>
      </w:pPr>
    </w:p>
    <w:p w14:paraId="6296F310"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p>
    <w:p w14:paraId="53F7877A" w14:textId="77777777" w:rsidR="00657B9F" w:rsidRPr="003E481A" w:rsidRDefault="00657B9F" w:rsidP="00657B9F">
      <w:pPr>
        <w:autoSpaceDE w:val="0"/>
        <w:autoSpaceDN w:val="0"/>
        <w:adjustRightInd w:val="0"/>
        <w:contextualSpacing/>
        <w:rPr>
          <w:rFonts w:ascii="Times New Roman" w:hAnsi="Times New Roman" w:cs="Times New Roman"/>
          <w:sz w:val="24"/>
          <w:szCs w:val="24"/>
          <w:lang w:val="en-US"/>
        </w:rPr>
      </w:pPr>
      <w:r w:rsidRPr="000C6907">
        <w:rPr>
          <w:rFonts w:ascii="Times New Roman" w:hAnsi="Times New Roman" w:cs="Times New Roman"/>
          <w:b/>
          <w:sz w:val="24"/>
          <w:szCs w:val="24"/>
          <w:lang w:val="en-US"/>
        </w:rPr>
        <w:t>Note</w:t>
      </w:r>
      <w:r>
        <w:rPr>
          <w:rFonts w:ascii="Times New Roman" w:hAnsi="Times New Roman" w:cs="Times New Roman"/>
          <w:b/>
          <w:sz w:val="24"/>
          <w:szCs w:val="24"/>
          <w:lang w:val="en-US"/>
        </w:rPr>
        <w:t>.</w:t>
      </w:r>
      <w:r w:rsidRPr="003E481A">
        <w:rPr>
          <w:rFonts w:ascii="Times New Roman" w:hAnsi="Times New Roman" w:cs="Times New Roman"/>
          <w:sz w:val="24"/>
          <w:szCs w:val="24"/>
          <w:lang w:val="en-US"/>
        </w:rPr>
        <w:t xml:space="preserve"> a1–a3 = assessments 1–3.</w:t>
      </w:r>
      <w:r w:rsidRPr="003E481A">
        <w:rPr>
          <w:rFonts w:ascii="Times New Roman" w:hAnsi="Times New Roman" w:cs="Times New Roman"/>
          <w:sz w:val="24"/>
          <w:szCs w:val="24"/>
          <w:lang w:val="en-US"/>
        </w:rPr>
        <w:br w:type="page"/>
      </w:r>
    </w:p>
    <w:p w14:paraId="5A1524EA"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r w:rsidRPr="000C6907">
        <w:rPr>
          <w:rFonts w:ascii="Times New Roman" w:hAnsi="Times New Roman" w:cs="Times New Roman"/>
          <w:b/>
          <w:sz w:val="24"/>
          <w:szCs w:val="24"/>
          <w:lang w:val="en-US"/>
        </w:rPr>
        <w:lastRenderedPageBreak/>
        <w:t>Figure 3.</w:t>
      </w:r>
      <w:r w:rsidRPr="003E481A">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 xml:space="preserve">Study </w:t>
      </w:r>
      <w:r>
        <w:rPr>
          <w:rFonts w:ascii="Times New Roman" w:hAnsi="Times New Roman" w:cs="Times New Roman"/>
          <w:sz w:val="24"/>
          <w:szCs w:val="24"/>
          <w:lang w:val="en-US"/>
        </w:rPr>
        <w:t>1</w:t>
      </w:r>
      <w:r w:rsidRPr="003E481A">
        <w:rPr>
          <w:rFonts w:ascii="Times New Roman" w:hAnsi="Times New Roman" w:cs="Times New Roman"/>
          <w:sz w:val="24"/>
          <w:szCs w:val="24"/>
          <w:lang w:val="en-US"/>
        </w:rPr>
        <w:t xml:space="preserve">’s results: Relations between grandiose narcissism (agentic and communal) and </w:t>
      </w:r>
      <w:r>
        <w:rPr>
          <w:rFonts w:ascii="Times New Roman" w:hAnsi="Times New Roman" w:cs="Times New Roman"/>
          <w:sz w:val="24"/>
          <w:szCs w:val="24"/>
          <w:lang w:val="en-US"/>
        </w:rPr>
        <w:t>prosociality self-enhancement (i.e., latent prosociality difference scores)</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well as </w:t>
      </w:r>
      <w:r w:rsidRPr="003E481A">
        <w:rPr>
          <w:rFonts w:ascii="Times New Roman" w:hAnsi="Times New Roman" w:cs="Times New Roman"/>
          <w:sz w:val="24"/>
          <w:szCs w:val="24"/>
          <w:lang w:val="en-US"/>
        </w:rPr>
        <w:t xml:space="preserve">objective </w:t>
      </w:r>
      <w:r>
        <w:rPr>
          <w:rFonts w:ascii="Times New Roman" w:hAnsi="Times New Roman" w:cs="Times New Roman"/>
          <w:sz w:val="24"/>
          <w:szCs w:val="24"/>
          <w:lang w:val="en-US"/>
        </w:rPr>
        <w:t>prosociality</w:t>
      </w:r>
      <w:r w:rsidRPr="003E481A">
        <w:rPr>
          <w:rFonts w:ascii="Times New Roman" w:hAnsi="Times New Roman" w:cs="Times New Roman"/>
          <w:sz w:val="24"/>
          <w:szCs w:val="24"/>
          <w:lang w:val="en-US"/>
        </w:rPr>
        <w:t xml:space="preserve">. </w:t>
      </w:r>
    </w:p>
    <w:p w14:paraId="78361DC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r>
        <w:rPr>
          <w:rFonts w:ascii="Times New Roman" w:hAnsi="Times New Roman" w:cs="Times New Roman"/>
          <w:b/>
          <w:noProof/>
          <w:sz w:val="24"/>
          <w:szCs w:val="24"/>
          <w:lang w:val="en-GB" w:eastAsia="en-GB"/>
        </w:rPr>
        <w:drawing>
          <wp:anchor distT="0" distB="0" distL="114300" distR="114300" simplePos="0" relativeHeight="251669504" behindDoc="0" locked="0" layoutInCell="1" allowOverlap="1" wp14:anchorId="409E4491" wp14:editId="12B9333D">
            <wp:simplePos x="0" y="0"/>
            <wp:positionH relativeFrom="column">
              <wp:posOffset>-2540</wp:posOffset>
            </wp:positionH>
            <wp:positionV relativeFrom="paragraph">
              <wp:posOffset>74295</wp:posOffset>
            </wp:positionV>
            <wp:extent cx="5361305" cy="4020820"/>
            <wp:effectExtent l="25400" t="25400" r="0" b="0"/>
            <wp:wrapSquare wrapText="bothSides"/>
            <wp:docPr id="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i:Desktop:Figures_JPSP_bootstrap:Folie5.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61305" cy="4020820"/>
                    </a:xfrm>
                    <a:prstGeom prst="rect">
                      <a:avLst/>
                    </a:prstGeom>
                    <a:noFill/>
                    <a:ln>
                      <a:solidFill>
                        <a:srgbClr val="000000"/>
                      </a:solidFill>
                    </a:ln>
                  </pic:spPr>
                </pic:pic>
              </a:graphicData>
            </a:graphic>
          </wp:anchor>
        </w:drawing>
      </w:r>
    </w:p>
    <w:p w14:paraId="4F21C71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DDFAF2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950017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D548A25"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F44807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2011299"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E33486D"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06E7D6D"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9CE93F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50E5A1F"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2A41B6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CBAE99F"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9A157FF"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DB9BD5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9A05A3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7B1B3A5"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7457552"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EB27CFD"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071EA94"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2D40DC20"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p>
    <w:p w14:paraId="2C497F7C" w14:textId="77777777" w:rsidR="00657B9F" w:rsidRPr="003E481A" w:rsidRDefault="00657B9F" w:rsidP="00657B9F">
      <w:pPr>
        <w:autoSpaceDE w:val="0"/>
        <w:autoSpaceDN w:val="0"/>
        <w:adjustRightInd w:val="0"/>
        <w:contextualSpacing/>
        <w:rPr>
          <w:rFonts w:ascii="Times New Roman" w:hAnsi="Times New Roman" w:cs="Times New Roman"/>
          <w:sz w:val="24"/>
          <w:szCs w:val="24"/>
          <w:lang w:val="en-US"/>
        </w:rPr>
      </w:pPr>
      <w:r w:rsidRPr="000C6907">
        <w:rPr>
          <w:rFonts w:ascii="Times New Roman" w:hAnsi="Times New Roman" w:cs="Times New Roman"/>
          <w:b/>
          <w:sz w:val="24"/>
          <w:szCs w:val="24"/>
          <w:lang w:val="en-US"/>
        </w:rPr>
        <w:t xml:space="preserve">Note. </w:t>
      </w:r>
      <w:r w:rsidRPr="003E481A">
        <w:rPr>
          <w:rFonts w:ascii="Times New Roman" w:hAnsi="Times New Roman" w:cs="Times New Roman"/>
          <w:sz w:val="24"/>
          <w:szCs w:val="24"/>
          <w:lang w:val="en-US"/>
        </w:rPr>
        <w:t>pcl1–pcl3 = parcels 1–3; a1–a2 = round-robin assessments 1–2.</w:t>
      </w:r>
    </w:p>
    <w:p w14:paraId="1AAC7E72" w14:textId="77777777" w:rsidR="00657B9F" w:rsidRPr="003E481A" w:rsidRDefault="00657B9F" w:rsidP="00657B9F">
      <w:pPr>
        <w:spacing w:line="480" w:lineRule="exact"/>
        <w:contextualSpacing/>
        <w:rPr>
          <w:rFonts w:ascii="Times New Roman" w:hAnsi="Times New Roman" w:cs="Times New Roman"/>
          <w:sz w:val="24"/>
          <w:szCs w:val="24"/>
          <w:lang w:val="en-US"/>
        </w:rPr>
      </w:pPr>
    </w:p>
    <w:p w14:paraId="667B94B2" w14:textId="77777777" w:rsidR="00657B9F" w:rsidRDefault="00657B9F" w:rsidP="00657B9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E04587B"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r w:rsidRPr="000C6907">
        <w:rPr>
          <w:rFonts w:ascii="Times New Roman" w:hAnsi="Times New Roman" w:cs="Times New Roman"/>
          <w:b/>
          <w:sz w:val="24"/>
          <w:szCs w:val="24"/>
          <w:lang w:val="en-US"/>
        </w:rPr>
        <w:lastRenderedPageBreak/>
        <w:t xml:space="preserve">Figure </w:t>
      </w:r>
      <w:r>
        <w:rPr>
          <w:rFonts w:ascii="Times New Roman" w:hAnsi="Times New Roman" w:cs="Times New Roman"/>
          <w:b/>
          <w:sz w:val="24"/>
          <w:szCs w:val="24"/>
          <w:lang w:val="en-US"/>
        </w:rPr>
        <w:t>4</w:t>
      </w:r>
      <w:r w:rsidRPr="000C6907">
        <w:rPr>
          <w:rFonts w:ascii="Times New Roman" w:hAnsi="Times New Roman" w:cs="Times New Roman"/>
          <w:b/>
          <w:sz w:val="24"/>
          <w:szCs w:val="24"/>
          <w:lang w:val="en-US"/>
        </w:rPr>
        <w:t>.</w:t>
      </w:r>
      <w:r w:rsidRPr="003E481A">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 xml:space="preserve">Study 2’s results: Relations between grandiose narcissism (agentic and communal) and prosociality (objective and subjective). </w:t>
      </w:r>
    </w:p>
    <w:p w14:paraId="77C3206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r>
        <w:rPr>
          <w:rFonts w:ascii="Times New Roman" w:hAnsi="Times New Roman" w:cs="Times New Roman"/>
          <w:b/>
          <w:noProof/>
          <w:sz w:val="24"/>
          <w:szCs w:val="24"/>
          <w:lang w:val="en-GB" w:eastAsia="en-GB"/>
        </w:rPr>
        <w:drawing>
          <wp:anchor distT="0" distB="0" distL="114300" distR="114300" simplePos="0" relativeHeight="251661312" behindDoc="0" locked="0" layoutInCell="1" allowOverlap="1" wp14:anchorId="65EF665A" wp14:editId="2C367791">
            <wp:simplePos x="0" y="0"/>
            <wp:positionH relativeFrom="column">
              <wp:posOffset>-2540</wp:posOffset>
            </wp:positionH>
            <wp:positionV relativeFrom="paragraph">
              <wp:posOffset>51435</wp:posOffset>
            </wp:positionV>
            <wp:extent cx="5361305" cy="4067175"/>
            <wp:effectExtent l="19050" t="19050" r="10795" b="28575"/>
            <wp:wrapSquare wrapText="bothSides"/>
            <wp:docPr id="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i:Desktop:Figures_JPSP_bootstrap:Folie5.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61305" cy="4067175"/>
                    </a:xfrm>
                    <a:prstGeom prst="rect">
                      <a:avLst/>
                    </a:prstGeom>
                    <a:noFill/>
                    <a:ln>
                      <a:solidFill>
                        <a:srgbClr val="000000"/>
                      </a:solidFill>
                    </a:ln>
                  </pic:spPr>
                </pic:pic>
              </a:graphicData>
            </a:graphic>
          </wp:anchor>
        </w:drawing>
      </w:r>
    </w:p>
    <w:p w14:paraId="13BDFDD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ABFB11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26F8A71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2C2F66B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1834A6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4CA0A71"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25FF4D4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E451195"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AC06B14"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2D8B1F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E300015"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2801E09"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80D3B8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EB07DA1"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3D08B6B"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2813A25"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2A09912"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61D3CA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AACA8D5"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CD5EF3B"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p>
    <w:p w14:paraId="3647B44D" w14:textId="77777777" w:rsidR="00657B9F" w:rsidRPr="003E481A" w:rsidRDefault="00657B9F" w:rsidP="00657B9F">
      <w:pPr>
        <w:autoSpaceDE w:val="0"/>
        <w:autoSpaceDN w:val="0"/>
        <w:adjustRightInd w:val="0"/>
        <w:contextualSpacing/>
        <w:rPr>
          <w:rFonts w:ascii="Times New Roman" w:hAnsi="Times New Roman" w:cs="Times New Roman"/>
          <w:sz w:val="24"/>
          <w:szCs w:val="24"/>
          <w:lang w:val="en-US"/>
        </w:rPr>
      </w:pPr>
      <w:r w:rsidRPr="000C6907">
        <w:rPr>
          <w:rFonts w:ascii="Times New Roman" w:hAnsi="Times New Roman" w:cs="Times New Roman"/>
          <w:b/>
          <w:sz w:val="24"/>
          <w:szCs w:val="24"/>
          <w:lang w:val="en-US"/>
        </w:rPr>
        <w:t xml:space="preserve">Note. </w:t>
      </w:r>
      <w:r w:rsidRPr="003E481A">
        <w:rPr>
          <w:rFonts w:ascii="Times New Roman" w:hAnsi="Times New Roman" w:cs="Times New Roman"/>
          <w:sz w:val="24"/>
          <w:szCs w:val="24"/>
          <w:lang w:val="en-US"/>
        </w:rPr>
        <w:t>pcl1–pcl3 = parcels 1–3; a1–a2 = round-robin assessments 1–2.</w:t>
      </w:r>
    </w:p>
    <w:p w14:paraId="77DCD033" w14:textId="77777777" w:rsidR="00657B9F" w:rsidRPr="003E481A" w:rsidRDefault="00657B9F" w:rsidP="00657B9F">
      <w:pPr>
        <w:spacing w:line="480" w:lineRule="exact"/>
        <w:contextualSpacing/>
        <w:rPr>
          <w:rFonts w:ascii="Times New Roman" w:hAnsi="Times New Roman" w:cs="Times New Roman"/>
          <w:sz w:val="24"/>
          <w:szCs w:val="24"/>
          <w:lang w:val="en-US"/>
        </w:rPr>
      </w:pPr>
    </w:p>
    <w:p w14:paraId="6D2C39BF" w14:textId="77777777" w:rsidR="00657B9F" w:rsidRDefault="00657B9F" w:rsidP="00657B9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4B05317" w14:textId="77777777" w:rsidR="00657B9F" w:rsidRPr="003E481A" w:rsidRDefault="00657B9F" w:rsidP="00657B9F">
      <w:pPr>
        <w:spacing w:line="240" w:lineRule="auto"/>
        <w:contextualSpacing/>
        <w:rPr>
          <w:rFonts w:ascii="Times New Roman" w:hAnsi="Times New Roman" w:cs="Times New Roman"/>
          <w:sz w:val="24"/>
          <w:szCs w:val="24"/>
          <w:lang w:val="en-US"/>
        </w:rPr>
      </w:pPr>
      <w:r w:rsidRPr="000C6907">
        <w:rPr>
          <w:rFonts w:ascii="Times New Roman" w:hAnsi="Times New Roman" w:cs="Times New Roman"/>
          <w:b/>
          <w:sz w:val="24"/>
          <w:szCs w:val="24"/>
          <w:lang w:val="en-US"/>
        </w:rPr>
        <w:lastRenderedPageBreak/>
        <w:t xml:space="preserve">Figure </w:t>
      </w:r>
      <w:r>
        <w:rPr>
          <w:rFonts w:ascii="Times New Roman" w:hAnsi="Times New Roman" w:cs="Times New Roman"/>
          <w:b/>
          <w:sz w:val="24"/>
          <w:szCs w:val="24"/>
          <w:lang w:val="en-US"/>
        </w:rPr>
        <w:t>5</w:t>
      </w:r>
      <w:r w:rsidRPr="000C6907">
        <w:rPr>
          <w:rFonts w:ascii="Times New Roman" w:hAnsi="Times New Roman" w:cs="Times New Roman"/>
          <w:b/>
          <w:sz w:val="24"/>
          <w:szCs w:val="24"/>
          <w:lang w:val="en-US"/>
        </w:rPr>
        <w:t>.</w:t>
      </w:r>
      <w:r w:rsidRPr="003E481A">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 xml:space="preserve">Study 2’s results: Relations between </w:t>
      </w:r>
      <w:r>
        <w:rPr>
          <w:rFonts w:ascii="Times New Roman" w:hAnsi="Times New Roman" w:cs="Times New Roman"/>
          <w:sz w:val="24"/>
          <w:szCs w:val="24"/>
          <w:lang w:val="en-US"/>
        </w:rPr>
        <w:t xml:space="preserve">(a) </w:t>
      </w:r>
      <w:r w:rsidRPr="003E481A">
        <w:rPr>
          <w:rFonts w:ascii="Times New Roman" w:hAnsi="Times New Roman" w:cs="Times New Roman"/>
          <w:sz w:val="24"/>
          <w:szCs w:val="24"/>
          <w:lang w:val="en-US"/>
        </w:rPr>
        <w:t xml:space="preserve">agentic </w:t>
      </w:r>
      <w:r>
        <w:rPr>
          <w:rFonts w:ascii="Times New Roman" w:hAnsi="Times New Roman" w:cs="Times New Roman"/>
          <w:sz w:val="24"/>
          <w:szCs w:val="24"/>
          <w:lang w:val="en-US"/>
        </w:rPr>
        <w:t>narcissism and prosociality (without communal narcissism)</w:t>
      </w:r>
      <w:r w:rsidRPr="003E481A">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(b) communal narcissism and </w:t>
      </w:r>
      <w:r w:rsidRPr="003E481A">
        <w:rPr>
          <w:rFonts w:ascii="Times New Roman" w:hAnsi="Times New Roman" w:cs="Times New Roman"/>
          <w:sz w:val="24"/>
          <w:szCs w:val="24"/>
          <w:lang w:val="en-US"/>
        </w:rPr>
        <w:t>prosociality (</w:t>
      </w:r>
      <w:r>
        <w:rPr>
          <w:rFonts w:ascii="Times New Roman" w:hAnsi="Times New Roman" w:cs="Times New Roman"/>
          <w:sz w:val="24"/>
          <w:szCs w:val="24"/>
          <w:lang w:val="en-US"/>
        </w:rPr>
        <w:t>without agentic narcissism</w:t>
      </w:r>
      <w:r w:rsidRPr="003E481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B707931" w14:textId="6C4400BD" w:rsidR="00657B9F" w:rsidRPr="003E481A" w:rsidRDefault="00657B9F" w:rsidP="00657B9F">
      <w:pPr>
        <w:spacing w:line="480" w:lineRule="exact"/>
        <w:contextualSpacing/>
        <w:rPr>
          <w:rFonts w:ascii="Times New Roman" w:hAnsi="Times New Roman" w:cs="Times New Roman"/>
          <w:sz w:val="24"/>
          <w:szCs w:val="24"/>
          <w:lang w:val="en-US"/>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4384" behindDoc="0" locked="0" layoutInCell="1" allowOverlap="1" wp14:anchorId="78B6A954" wp14:editId="2D4C8982">
                <wp:simplePos x="0" y="0"/>
                <wp:positionH relativeFrom="column">
                  <wp:posOffset>228600</wp:posOffset>
                </wp:positionH>
                <wp:positionV relativeFrom="paragraph">
                  <wp:posOffset>189865</wp:posOffset>
                </wp:positionV>
                <wp:extent cx="342900" cy="342900"/>
                <wp:effectExtent l="0" t="0" r="0" b="12700"/>
                <wp:wrapThrough wrapText="bothSides">
                  <wp:wrapPolygon edited="0">
                    <wp:start x="1600" y="0"/>
                    <wp:lineTo x="1600" y="20800"/>
                    <wp:lineTo x="17600" y="20800"/>
                    <wp:lineTo x="17600" y="0"/>
                    <wp:lineTo x="1600" y="0"/>
                  </wp:wrapPolygon>
                </wp:wrapThrough>
                <wp:docPr id="14"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C365ED" w14:textId="77777777" w:rsidR="00657B9F" w:rsidRPr="008425CE" w:rsidRDefault="00657B9F" w:rsidP="00657B9F">
                            <w:pPr>
                              <w:rPr>
                                <w:rFonts w:ascii="Times New Roman" w:hAnsi="Times New Roman" w:cs="Times New Roman"/>
                                <w:sz w:val="24"/>
                              </w:rPr>
                            </w:pPr>
                            <w:r w:rsidRPr="008425CE">
                              <w:rPr>
                                <w:rFonts w:ascii="Times New Roman" w:hAnsi="Times New Roman" w:cs="Times New Roman"/>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B6A954" id="Textfeld 7" o:spid="_x0000_s1032" type="#_x0000_t202" style="position:absolute;margin-left:18pt;margin-top:14.9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jlhgIAAIQFAAAOAAAAZHJzL2Uyb0RvYy54bWysVN1v0zAQf0fif7D8ztKWwljUdCqbhpCq&#10;baJDe3Ydu41m+4ztNil/PWc76crgZYiX5Hz3u++P2WWnFdkL5xswFR2fjSgRhkPdmE1Fvz/cvPtE&#10;iQ/M1EyBERU9CE8v52/fzFpbiglsQdXCETRifNnaim5DsGVReL4VmvkzsMKgUILTLODTbYrasRat&#10;a1VMRqOPRQuutg648B6511lI58m+lIKHOym9CERVFGML6evSdx2/xXzGyo1jdtvwPgz2D1Fo1hh0&#10;ejR1zQIjO9f8YUo33IEHGc446AKkbLhIOWA249GLbFZbZkXKBYvj7bFM/v+Z5bf7e0eaGns3pcQw&#10;jT16EF2QQtXkPJantb5E1MoiLnSfoUNoStXbJfAnj5DiBJMVPKJjOTrpdPxjogQVsQOHY9XRC+HI&#10;fD+dXIxQwlHU09Hms7J1PnwRoEkkKuqwqSkAtl/6kKEDJPoycNMohXxWKvMbA21mjkiTkbVZiYH0&#10;hmIeOfREhYMS2cw3IbFIKYPISOMprpQje4aDxTgXJoxjtZILREeUxDBeo9jjo2oO8DXKR43kGUw4&#10;KuvGgMsdi1v1HHb9NIQsM77vpM95xxKEbt2l6ZgMo7CG+oCT4CCvkrf8psG2LJkP98zh7mAn8R6E&#10;O/xIBW1Foaco2YL7+Td+xONIo5SSFnexov7HjjlBifpqcNgvxtNpXN70mH44n+DDnUrWpxKz01eA&#10;XRnj5bE8kREf1EBKB/oRz8YiekURMxx9VzQM5FXIFwLPDheLRQLhuloWlmZl+bAAcegeukfmbD+Z&#10;ASfpFoatZeWLAc3Y2B8Di10A2aTpjXXOVe3rj6ueBqk/S/GWnL4T6vl4zn8BAAD//wMAUEsDBBQA&#10;BgAIAAAAIQCwaDSQ2wAAAAcBAAAPAAAAZHJzL2Rvd25yZXYueG1sTI9BS8QwFITvgv8hPMGbm7oL&#10;y7b2dRFhUcSLdX9AtoltafMSmqSt/nqfJz0OM8x8Ux5XO4rZTKF3hHC/yUAYapzuqUU4f5zuDiBC&#10;VKTV6MggfJkAx+r6qlSFdgu9m7mOreASCoVC6GL0hZSh6YxVYeO8IfY+3WRVZDm1Uk9q4XI7ym2W&#10;7aVVPfFCp7x56kwz1MkinNLzi52/ZfKvdbNQ54d0fhsQb2/WxwcQ0azxLwy/+IwOFTNdXCIdxIiw&#10;2/OViLDNcxDs5xnrC8Jhl4OsSvmfv/oBAAD//wMAUEsBAi0AFAAGAAgAAAAhALaDOJL+AAAA4QEA&#10;ABMAAAAAAAAAAAAAAAAAAAAAAFtDb250ZW50X1R5cGVzXS54bWxQSwECLQAUAAYACAAAACEAOP0h&#10;/9YAAACUAQAACwAAAAAAAAAAAAAAAAAvAQAAX3JlbHMvLnJlbHNQSwECLQAUAAYACAAAACEAfNcI&#10;5YYCAACEBQAADgAAAAAAAAAAAAAAAAAuAgAAZHJzL2Uyb0RvYy54bWxQSwECLQAUAAYACAAAACEA&#10;sGg0kNsAAAAHAQAADwAAAAAAAAAAAAAAAADgBAAAZHJzL2Rvd25yZXYueG1sUEsFBgAAAAAEAAQA&#10;8wAAAOgFAAAAAA==&#10;" filled="f" stroked="f">
                <v:path arrowok="t"/>
                <v:textbox>
                  <w:txbxContent>
                    <w:p w14:paraId="62C365ED" w14:textId="77777777" w:rsidR="00657B9F" w:rsidRPr="008425CE" w:rsidRDefault="00657B9F" w:rsidP="00657B9F">
                      <w:pPr>
                        <w:rPr>
                          <w:rFonts w:ascii="Times New Roman" w:hAnsi="Times New Roman" w:cs="Times New Roman"/>
                          <w:sz w:val="24"/>
                        </w:rPr>
                      </w:pPr>
                      <w:r w:rsidRPr="008425CE">
                        <w:rPr>
                          <w:rFonts w:ascii="Times New Roman" w:hAnsi="Times New Roman" w:cs="Times New Roman"/>
                          <w:sz w:val="24"/>
                        </w:rPr>
                        <w:t>a.</w:t>
                      </w:r>
                    </w:p>
                  </w:txbxContent>
                </v:textbox>
                <w10:wrap type="through"/>
              </v:shape>
            </w:pict>
          </mc:Fallback>
        </mc:AlternateContent>
      </w:r>
      <w:r>
        <w:rPr>
          <w:rFonts w:ascii="Times New Roman" w:hAnsi="Times New Roman" w:cs="Times New Roman"/>
          <w:noProof/>
          <w:sz w:val="24"/>
          <w:szCs w:val="24"/>
          <w:lang w:val="en-GB" w:eastAsia="en-GB"/>
        </w:rPr>
        <w:drawing>
          <wp:anchor distT="0" distB="0" distL="114300" distR="114300" simplePos="0" relativeHeight="251663360" behindDoc="0" locked="0" layoutInCell="1" allowOverlap="1" wp14:anchorId="4095CC98" wp14:editId="4DD6B1AB">
            <wp:simplePos x="0" y="0"/>
            <wp:positionH relativeFrom="column">
              <wp:posOffset>1270</wp:posOffset>
            </wp:positionH>
            <wp:positionV relativeFrom="paragraph">
              <wp:posOffset>32385</wp:posOffset>
            </wp:positionV>
            <wp:extent cx="5345430" cy="4048760"/>
            <wp:effectExtent l="19050" t="19050" r="26670" b="27940"/>
            <wp:wrapThrough wrapText="bothSides">
              <wp:wrapPolygon edited="0">
                <wp:start x="-77" y="-102"/>
                <wp:lineTo x="-77" y="21749"/>
                <wp:lineTo x="21708" y="21749"/>
                <wp:lineTo x="21708" y="-102"/>
                <wp:lineTo x="-77" y="-102"/>
              </wp:wrapPolygon>
            </wp:wrapThrough>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45430" cy="4048760"/>
                    </a:xfrm>
                    <a:prstGeom prst="rect">
                      <a:avLst/>
                    </a:prstGeom>
                    <a:noFill/>
                    <a:ln>
                      <a:solidFill>
                        <a:srgbClr val="000000"/>
                      </a:solidFill>
                    </a:ln>
                  </pic:spPr>
                </pic:pic>
              </a:graphicData>
            </a:graphic>
          </wp:anchor>
        </w:drawing>
      </w:r>
      <w:r>
        <w:rPr>
          <w:rFonts w:ascii="Times New Roman" w:hAnsi="Times New Roman" w:cs="Times New Roman"/>
          <w:noProof/>
          <w:sz w:val="24"/>
          <w:szCs w:val="24"/>
          <w:lang w:val="en-GB" w:eastAsia="en-GB"/>
        </w:rPr>
        <w:drawing>
          <wp:anchor distT="0" distB="0" distL="114300" distR="114300" simplePos="0" relativeHeight="251662336" behindDoc="0" locked="0" layoutInCell="1" allowOverlap="1" wp14:anchorId="406ACDC7" wp14:editId="5C653145">
            <wp:simplePos x="0" y="0"/>
            <wp:positionH relativeFrom="column">
              <wp:posOffset>9525</wp:posOffset>
            </wp:positionH>
            <wp:positionV relativeFrom="paragraph">
              <wp:posOffset>4031615</wp:posOffset>
            </wp:positionV>
            <wp:extent cx="5345430" cy="4008120"/>
            <wp:effectExtent l="19050" t="19050" r="26670" b="11430"/>
            <wp:wrapThrough wrapText="bothSides">
              <wp:wrapPolygon edited="0">
                <wp:start x="-77" y="-103"/>
                <wp:lineTo x="-77" y="21662"/>
                <wp:lineTo x="21708" y="21662"/>
                <wp:lineTo x="21708" y="-103"/>
                <wp:lineTo x="-77" y="-103"/>
              </wp:wrapPolygon>
            </wp:wrapThrough>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45430" cy="4008120"/>
                    </a:xfrm>
                    <a:prstGeom prst="rect">
                      <a:avLst/>
                    </a:prstGeom>
                    <a:noFill/>
                    <a:ln>
                      <a:solidFill>
                        <a:srgbClr val="000000"/>
                      </a:solidFill>
                    </a:ln>
                  </pic:spPr>
                </pic:pic>
              </a:graphicData>
            </a:graphic>
          </wp:anchor>
        </w:drawing>
      </w:r>
    </w:p>
    <w:p w14:paraId="74E60C7D" w14:textId="77777777" w:rsidR="00657B9F" w:rsidRPr="003E481A" w:rsidRDefault="00657B9F" w:rsidP="00657B9F">
      <w:pPr>
        <w:spacing w:line="480" w:lineRule="exact"/>
        <w:contextualSpacing/>
        <w:rPr>
          <w:rFonts w:ascii="Times New Roman" w:hAnsi="Times New Roman" w:cs="Times New Roman"/>
          <w:sz w:val="24"/>
          <w:szCs w:val="24"/>
          <w:lang w:val="en-US"/>
        </w:rPr>
      </w:pPr>
    </w:p>
    <w:p w14:paraId="387A0063" w14:textId="77777777" w:rsidR="00657B9F" w:rsidRPr="003E481A" w:rsidRDefault="00657B9F" w:rsidP="00657B9F">
      <w:pPr>
        <w:spacing w:line="480" w:lineRule="exact"/>
        <w:contextualSpacing/>
        <w:rPr>
          <w:rFonts w:ascii="Times New Roman" w:hAnsi="Times New Roman" w:cs="Times New Roman"/>
          <w:sz w:val="24"/>
          <w:szCs w:val="24"/>
          <w:lang w:val="en-US"/>
        </w:rPr>
      </w:pPr>
    </w:p>
    <w:p w14:paraId="3B6D9BE0" w14:textId="77777777" w:rsidR="00657B9F" w:rsidRPr="003E481A" w:rsidRDefault="00657B9F" w:rsidP="00657B9F">
      <w:pPr>
        <w:spacing w:line="480" w:lineRule="exact"/>
        <w:contextualSpacing/>
        <w:rPr>
          <w:rFonts w:ascii="Times New Roman" w:hAnsi="Times New Roman" w:cs="Times New Roman"/>
          <w:sz w:val="24"/>
          <w:szCs w:val="24"/>
          <w:lang w:val="en-US"/>
        </w:rPr>
      </w:pPr>
    </w:p>
    <w:p w14:paraId="7701A5E8" w14:textId="77777777" w:rsidR="00657B9F" w:rsidRDefault="00657B9F" w:rsidP="00657B9F">
      <w:pPr>
        <w:spacing w:line="480" w:lineRule="exact"/>
        <w:contextualSpacing/>
        <w:rPr>
          <w:rFonts w:ascii="Times New Roman" w:hAnsi="Times New Roman" w:cs="Times New Roman"/>
          <w:sz w:val="24"/>
          <w:szCs w:val="24"/>
          <w:lang w:val="en-US"/>
        </w:rPr>
      </w:pPr>
    </w:p>
    <w:p w14:paraId="1546A4B4" w14:textId="77777777" w:rsidR="00657B9F" w:rsidRDefault="00657B9F" w:rsidP="00657B9F">
      <w:pPr>
        <w:spacing w:line="480" w:lineRule="exact"/>
        <w:contextualSpacing/>
        <w:rPr>
          <w:rFonts w:ascii="Times New Roman" w:hAnsi="Times New Roman" w:cs="Times New Roman"/>
          <w:sz w:val="24"/>
          <w:szCs w:val="24"/>
          <w:lang w:val="en-US"/>
        </w:rPr>
      </w:pPr>
    </w:p>
    <w:p w14:paraId="522944C3" w14:textId="77777777" w:rsidR="00657B9F" w:rsidRDefault="00657B9F" w:rsidP="00657B9F">
      <w:pPr>
        <w:spacing w:line="480" w:lineRule="exact"/>
        <w:contextualSpacing/>
        <w:rPr>
          <w:rFonts w:ascii="Times New Roman" w:hAnsi="Times New Roman" w:cs="Times New Roman"/>
          <w:sz w:val="24"/>
          <w:szCs w:val="24"/>
          <w:lang w:val="en-US"/>
        </w:rPr>
      </w:pPr>
    </w:p>
    <w:p w14:paraId="143FCF99" w14:textId="77777777" w:rsidR="00657B9F" w:rsidRDefault="00657B9F" w:rsidP="00657B9F">
      <w:pPr>
        <w:spacing w:line="480" w:lineRule="exact"/>
        <w:contextualSpacing/>
        <w:rPr>
          <w:rFonts w:ascii="Times New Roman" w:hAnsi="Times New Roman" w:cs="Times New Roman"/>
          <w:sz w:val="24"/>
          <w:szCs w:val="24"/>
          <w:lang w:val="en-US"/>
        </w:rPr>
      </w:pPr>
    </w:p>
    <w:p w14:paraId="6F0BE37E" w14:textId="77777777" w:rsidR="00657B9F" w:rsidRDefault="00657B9F" w:rsidP="00657B9F">
      <w:pPr>
        <w:spacing w:line="480" w:lineRule="exact"/>
        <w:contextualSpacing/>
        <w:rPr>
          <w:rFonts w:ascii="Times New Roman" w:hAnsi="Times New Roman" w:cs="Times New Roman"/>
          <w:sz w:val="24"/>
          <w:szCs w:val="24"/>
          <w:lang w:val="en-US"/>
        </w:rPr>
      </w:pPr>
    </w:p>
    <w:p w14:paraId="36233A7B" w14:textId="77777777" w:rsidR="00657B9F" w:rsidRDefault="00657B9F" w:rsidP="00657B9F">
      <w:pPr>
        <w:spacing w:line="480" w:lineRule="exact"/>
        <w:contextualSpacing/>
        <w:rPr>
          <w:rFonts w:ascii="Times New Roman" w:hAnsi="Times New Roman" w:cs="Times New Roman"/>
          <w:sz w:val="24"/>
          <w:szCs w:val="24"/>
          <w:lang w:val="en-US"/>
        </w:rPr>
      </w:pPr>
    </w:p>
    <w:p w14:paraId="00875522" w14:textId="77777777" w:rsidR="00657B9F" w:rsidRDefault="00657B9F" w:rsidP="00657B9F">
      <w:pPr>
        <w:spacing w:line="480" w:lineRule="exact"/>
        <w:contextualSpacing/>
        <w:rPr>
          <w:rFonts w:ascii="Times New Roman" w:hAnsi="Times New Roman" w:cs="Times New Roman"/>
          <w:sz w:val="24"/>
          <w:szCs w:val="24"/>
          <w:lang w:val="en-US"/>
        </w:rPr>
      </w:pPr>
    </w:p>
    <w:p w14:paraId="62D9A1A9" w14:textId="77777777" w:rsidR="00657B9F" w:rsidRDefault="00657B9F" w:rsidP="00657B9F">
      <w:pPr>
        <w:spacing w:line="480" w:lineRule="exact"/>
        <w:contextualSpacing/>
        <w:rPr>
          <w:rFonts w:ascii="Times New Roman" w:hAnsi="Times New Roman" w:cs="Times New Roman"/>
          <w:sz w:val="24"/>
          <w:szCs w:val="24"/>
          <w:lang w:val="en-US"/>
        </w:rPr>
      </w:pPr>
    </w:p>
    <w:p w14:paraId="521BC5F5" w14:textId="77777777" w:rsidR="00657B9F" w:rsidRDefault="00657B9F" w:rsidP="00657B9F">
      <w:pPr>
        <w:spacing w:line="480" w:lineRule="exact"/>
        <w:contextualSpacing/>
        <w:rPr>
          <w:rFonts w:ascii="Times New Roman" w:hAnsi="Times New Roman" w:cs="Times New Roman"/>
          <w:sz w:val="24"/>
          <w:szCs w:val="24"/>
          <w:lang w:val="en-US"/>
        </w:rPr>
      </w:pPr>
    </w:p>
    <w:p w14:paraId="0E862D16" w14:textId="00DB29BC" w:rsidR="00657B9F" w:rsidRDefault="00657B9F" w:rsidP="00657B9F">
      <w:pPr>
        <w:spacing w:line="480" w:lineRule="exact"/>
        <w:contextualSpacing/>
        <w:rPr>
          <w:rFonts w:ascii="Times New Roman" w:hAnsi="Times New Roman" w:cs="Times New Roman"/>
          <w:sz w:val="24"/>
          <w:szCs w:val="24"/>
          <w:lang w:val="en-US"/>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128AF14E" wp14:editId="744E7493">
                <wp:simplePos x="0" y="0"/>
                <wp:positionH relativeFrom="column">
                  <wp:posOffset>-5268595</wp:posOffset>
                </wp:positionH>
                <wp:positionV relativeFrom="paragraph">
                  <wp:posOffset>328930</wp:posOffset>
                </wp:positionV>
                <wp:extent cx="342900" cy="342900"/>
                <wp:effectExtent l="0" t="0" r="0" b="12700"/>
                <wp:wrapThrough wrapText="bothSides">
                  <wp:wrapPolygon edited="0">
                    <wp:start x="1600" y="0"/>
                    <wp:lineTo x="1600" y="20800"/>
                    <wp:lineTo x="17600" y="20800"/>
                    <wp:lineTo x="17600" y="0"/>
                    <wp:lineTo x="1600" y="0"/>
                  </wp:wrapPolygon>
                </wp:wrapThrough>
                <wp:docPr id="1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2A0336" w14:textId="77777777" w:rsidR="00657B9F" w:rsidRPr="008425CE" w:rsidRDefault="00657B9F" w:rsidP="00657B9F">
                            <w:pPr>
                              <w:rPr>
                                <w:rFonts w:ascii="Times New Roman" w:hAnsi="Times New Roman" w:cs="Times New Roman"/>
                                <w:sz w:val="24"/>
                              </w:rPr>
                            </w:pPr>
                            <w:r>
                              <w:rPr>
                                <w:rFonts w:ascii="Times New Roman" w:hAnsi="Times New Roman" w:cs="Times New Roman"/>
                                <w:sz w:val="24"/>
                              </w:rPr>
                              <w:t>b</w:t>
                            </w:r>
                            <w:r w:rsidRPr="008425C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8AF14E" id="_x0000_s1033" type="#_x0000_t202" style="position:absolute;margin-left:-414.85pt;margin-top:25.9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ohwIAAIQFAAAOAAAAZHJzL2Uyb0RvYy54bWysVN1P2zAQf5+0/8Hy+0hbyhgRKepATJMq&#10;QIOJZ9ex2wjb59luk+6v39lO2o7thWkvyfnud98fl1edVmQrnG/AVHR8MqJEGA51Y1YV/f50++ET&#10;JT4wUzMFRlR0Jzy9mr1/d9naUkxgDaoWjqAR48vWVnQdgi2LwvO10MyfgBUGhRKcZgGfblXUjrVo&#10;XatiMhp9LFpwtXXAhffIvclCOkv2pRQ83EvpRSCqohhbSF+Xvsv4LWaXrFw5ZtcN78Ng/xCFZo1B&#10;p3tTNywwsnHNH6Z0wx14kOGEgy5AyoaLlANmMx69yuZxzaxIuWBxvN2Xyf8/s/xu++BIU2Pvzigx&#10;TGOPnkQXpFA1OY/laa0vEfVoERe6z9AhNKXq7QL4i0dIcYTJCh7RsRyddDr+MVGCitiB3b7q6IVw&#10;ZJ5OJxcjlHAU9XS0eVC2zocvAjSJREUdNjUFwLYLHzJ0gERfBm4bpZDPSmV+Y6DNzBFpMrI2KzGQ&#10;3lDMI4eeqLBTIpv5JiQWKWUQGWk8xbVyZMtwsBjnwoRxrFZygeiIkhjGWxR7fFTNAb5Fea+RPIMJ&#10;e2XdGHC5Y3GrDmHXL0PIMuP7TvqcdyxB6JZdmo7TYRSWUO9wEhzkVfKW3zbYlgXz4YE53B3sJN6D&#10;cI8fqaCtKPQUJWtwP//Gj3gcaZRS0uIuVtT/2DAnKFFfDQ77xXg6jcubHtOz8wk+3LFkeSwxG30N&#10;2JUxXh7LExnxQQ2kdKCf8WzMo1cUMcPRd0XDQF6HfCHw7HAxnycQrqtlYWEeLR8WIA7dU/fMnO0n&#10;M+Ak3cGwtax8NaAZG/tjYL4JIJs0vbHOuap9/XHV0yD1ZynekuN3Qh2O5+wXAAAA//8DAFBLAwQU&#10;AAYACAAAACEAYyGn298AAAAMAQAADwAAAGRycy9kb3ducmV2LnhtbEyPwU6EMBCG7ya+QzMm3tiy&#10;myCIlI0x2WiMF3EfoEsrJdApoS2gT+940uPMfPnn+6vjZke26Nn3DgXsdykwja1TPXYCzh+npADm&#10;g0QlR4dawJf2cKyvrypZKrfiu16a0DEKQV9KASaEqeTct0Zb6Xdu0ki3TzdbGWicO65muVK4Hfkh&#10;Te+4lT3SByMn/WR0OzTRCjjF5xe7fPM4vTbtimYa4vltEOL2Znt8ABb0Fv5g+NUndajJ6eIiKs9G&#10;AUlxuM+JFZDtqQMRSZ5ntLkQm2YF8Lri/0vUPwAAAP//AwBQSwECLQAUAAYACAAAACEAtoM4kv4A&#10;AADhAQAAEwAAAAAAAAAAAAAAAAAAAAAAW0NvbnRlbnRfVHlwZXNdLnhtbFBLAQItABQABgAIAAAA&#10;IQA4/SH/1gAAAJQBAAALAAAAAAAAAAAAAAAAAC8BAABfcmVscy8ucmVsc1BLAQItABQABgAIAAAA&#10;IQBF6+johwIAAIQFAAAOAAAAAAAAAAAAAAAAAC4CAABkcnMvZTJvRG9jLnhtbFBLAQItABQABgAI&#10;AAAAIQBjIafb3wAAAAwBAAAPAAAAAAAAAAAAAAAAAOEEAABkcnMvZG93bnJldi54bWxQSwUGAAAA&#10;AAQABADzAAAA7QUAAAAA&#10;" filled="f" stroked="f">
                <v:path arrowok="t"/>
                <v:textbox>
                  <w:txbxContent>
                    <w:p w14:paraId="522A0336" w14:textId="77777777" w:rsidR="00657B9F" w:rsidRPr="008425CE" w:rsidRDefault="00657B9F" w:rsidP="00657B9F">
                      <w:pPr>
                        <w:rPr>
                          <w:rFonts w:ascii="Times New Roman" w:hAnsi="Times New Roman" w:cs="Times New Roman"/>
                          <w:sz w:val="24"/>
                        </w:rPr>
                      </w:pPr>
                      <w:r>
                        <w:rPr>
                          <w:rFonts w:ascii="Times New Roman" w:hAnsi="Times New Roman" w:cs="Times New Roman"/>
                          <w:sz w:val="24"/>
                        </w:rPr>
                        <w:t>b</w:t>
                      </w:r>
                      <w:r w:rsidRPr="008425CE">
                        <w:rPr>
                          <w:rFonts w:ascii="Times New Roman" w:hAnsi="Times New Roman" w:cs="Times New Roman"/>
                          <w:sz w:val="24"/>
                        </w:rPr>
                        <w:t>.</w:t>
                      </w:r>
                    </w:p>
                  </w:txbxContent>
                </v:textbox>
                <w10:wrap type="through"/>
              </v:shape>
            </w:pict>
          </mc:Fallback>
        </mc:AlternateContent>
      </w:r>
    </w:p>
    <w:p w14:paraId="4C7C59BE" w14:textId="77777777" w:rsidR="00657B9F" w:rsidRDefault="00657B9F" w:rsidP="00657B9F">
      <w:pPr>
        <w:spacing w:line="480" w:lineRule="exact"/>
        <w:contextualSpacing/>
        <w:rPr>
          <w:rFonts w:ascii="Times New Roman" w:hAnsi="Times New Roman" w:cs="Times New Roman"/>
          <w:sz w:val="24"/>
          <w:szCs w:val="24"/>
          <w:lang w:val="en-US"/>
        </w:rPr>
      </w:pPr>
    </w:p>
    <w:p w14:paraId="598BA311" w14:textId="77777777" w:rsidR="00657B9F" w:rsidRDefault="00657B9F" w:rsidP="00657B9F">
      <w:pPr>
        <w:spacing w:line="480" w:lineRule="exact"/>
        <w:contextualSpacing/>
        <w:rPr>
          <w:rFonts w:ascii="Times New Roman" w:hAnsi="Times New Roman" w:cs="Times New Roman"/>
          <w:sz w:val="24"/>
          <w:szCs w:val="24"/>
          <w:lang w:val="en-US"/>
        </w:rPr>
      </w:pPr>
    </w:p>
    <w:p w14:paraId="5CFBA33B" w14:textId="77777777" w:rsidR="00657B9F" w:rsidRDefault="00657B9F" w:rsidP="00657B9F">
      <w:pPr>
        <w:spacing w:line="480" w:lineRule="exact"/>
        <w:contextualSpacing/>
        <w:rPr>
          <w:rFonts w:ascii="Times New Roman" w:hAnsi="Times New Roman" w:cs="Times New Roman"/>
          <w:sz w:val="24"/>
          <w:szCs w:val="24"/>
          <w:lang w:val="en-US"/>
        </w:rPr>
      </w:pPr>
    </w:p>
    <w:p w14:paraId="3CB20964" w14:textId="77777777" w:rsidR="00657B9F" w:rsidRDefault="00657B9F" w:rsidP="00657B9F">
      <w:pPr>
        <w:spacing w:line="480" w:lineRule="exact"/>
        <w:contextualSpacing/>
        <w:rPr>
          <w:rFonts w:ascii="Times New Roman" w:hAnsi="Times New Roman" w:cs="Times New Roman"/>
          <w:sz w:val="24"/>
          <w:szCs w:val="24"/>
          <w:lang w:val="en-US"/>
        </w:rPr>
      </w:pPr>
    </w:p>
    <w:p w14:paraId="151F1DF1" w14:textId="77777777" w:rsidR="00657B9F" w:rsidRDefault="00657B9F" w:rsidP="00657B9F">
      <w:pPr>
        <w:spacing w:line="480" w:lineRule="exact"/>
        <w:contextualSpacing/>
        <w:rPr>
          <w:rFonts w:ascii="Times New Roman" w:hAnsi="Times New Roman" w:cs="Times New Roman"/>
          <w:sz w:val="24"/>
          <w:szCs w:val="24"/>
          <w:lang w:val="en-US"/>
        </w:rPr>
      </w:pPr>
    </w:p>
    <w:p w14:paraId="65CC6D82" w14:textId="77777777" w:rsidR="00657B9F" w:rsidRDefault="00657B9F" w:rsidP="00657B9F">
      <w:pPr>
        <w:spacing w:line="480" w:lineRule="exact"/>
        <w:contextualSpacing/>
        <w:rPr>
          <w:rFonts w:ascii="Times New Roman" w:hAnsi="Times New Roman" w:cs="Times New Roman"/>
          <w:sz w:val="24"/>
          <w:szCs w:val="24"/>
          <w:lang w:val="en-US"/>
        </w:rPr>
      </w:pPr>
    </w:p>
    <w:p w14:paraId="6E91EE96" w14:textId="77777777" w:rsidR="00657B9F" w:rsidRDefault="00657B9F" w:rsidP="00657B9F">
      <w:pPr>
        <w:spacing w:line="480" w:lineRule="exact"/>
        <w:contextualSpacing/>
        <w:rPr>
          <w:rFonts w:ascii="Times New Roman" w:hAnsi="Times New Roman" w:cs="Times New Roman"/>
          <w:sz w:val="24"/>
          <w:szCs w:val="24"/>
          <w:lang w:val="en-US"/>
        </w:rPr>
      </w:pPr>
    </w:p>
    <w:p w14:paraId="6F7AF2F1" w14:textId="77777777" w:rsidR="00657B9F" w:rsidRDefault="00657B9F" w:rsidP="00657B9F">
      <w:pPr>
        <w:spacing w:line="480" w:lineRule="exact"/>
        <w:contextualSpacing/>
        <w:rPr>
          <w:rFonts w:ascii="Times New Roman" w:hAnsi="Times New Roman" w:cs="Times New Roman"/>
          <w:sz w:val="24"/>
          <w:szCs w:val="24"/>
          <w:lang w:val="en-US"/>
        </w:rPr>
      </w:pPr>
    </w:p>
    <w:p w14:paraId="5AC6EA88" w14:textId="77777777" w:rsidR="00657B9F" w:rsidRDefault="00657B9F" w:rsidP="00657B9F">
      <w:pPr>
        <w:spacing w:line="480" w:lineRule="exact"/>
        <w:contextualSpacing/>
        <w:rPr>
          <w:rFonts w:ascii="Times New Roman" w:hAnsi="Times New Roman" w:cs="Times New Roman"/>
          <w:sz w:val="24"/>
          <w:szCs w:val="24"/>
          <w:lang w:val="en-US"/>
        </w:rPr>
      </w:pPr>
    </w:p>
    <w:p w14:paraId="1C203B4D" w14:textId="77777777" w:rsidR="00657B9F" w:rsidRDefault="00657B9F" w:rsidP="00657B9F">
      <w:pPr>
        <w:spacing w:line="480" w:lineRule="exact"/>
        <w:contextualSpacing/>
        <w:rPr>
          <w:rFonts w:ascii="Times New Roman" w:hAnsi="Times New Roman" w:cs="Times New Roman"/>
          <w:sz w:val="24"/>
          <w:szCs w:val="24"/>
          <w:lang w:val="en-US"/>
        </w:rPr>
      </w:pPr>
    </w:p>
    <w:p w14:paraId="1B8FAEEC" w14:textId="77777777" w:rsidR="00657B9F" w:rsidRDefault="00657B9F" w:rsidP="00657B9F">
      <w:pPr>
        <w:spacing w:line="480" w:lineRule="exact"/>
        <w:contextualSpacing/>
        <w:rPr>
          <w:rFonts w:ascii="Times New Roman" w:hAnsi="Times New Roman" w:cs="Times New Roman"/>
          <w:sz w:val="24"/>
          <w:szCs w:val="24"/>
          <w:lang w:val="en-US"/>
        </w:rPr>
      </w:pPr>
    </w:p>
    <w:p w14:paraId="7236652E" w14:textId="77777777" w:rsidR="00657B9F" w:rsidRPr="003E481A" w:rsidRDefault="00657B9F" w:rsidP="00657B9F">
      <w:pPr>
        <w:spacing w:line="480" w:lineRule="exact"/>
        <w:contextualSpacing/>
        <w:rPr>
          <w:rFonts w:ascii="Times New Roman" w:hAnsi="Times New Roman" w:cs="Times New Roman"/>
          <w:sz w:val="24"/>
          <w:szCs w:val="24"/>
          <w:lang w:val="en-US"/>
        </w:rPr>
      </w:pPr>
    </w:p>
    <w:p w14:paraId="2BD4808F" w14:textId="77777777" w:rsidR="00657B9F" w:rsidRDefault="00657B9F" w:rsidP="00657B9F">
      <w:pPr>
        <w:autoSpaceDE w:val="0"/>
        <w:autoSpaceDN w:val="0"/>
        <w:adjustRightInd w:val="0"/>
        <w:contextualSpacing/>
        <w:rPr>
          <w:rFonts w:ascii="Times New Roman" w:hAnsi="Times New Roman" w:cs="Times New Roman"/>
          <w:sz w:val="24"/>
          <w:szCs w:val="24"/>
          <w:lang w:val="en-US"/>
        </w:rPr>
      </w:pPr>
      <w:r w:rsidRPr="000C6907">
        <w:rPr>
          <w:rFonts w:ascii="Times New Roman" w:hAnsi="Times New Roman" w:cs="Times New Roman"/>
          <w:b/>
          <w:sz w:val="24"/>
          <w:szCs w:val="24"/>
          <w:lang w:val="en-US"/>
        </w:rPr>
        <w:t>Note</w:t>
      </w:r>
      <w:r>
        <w:rPr>
          <w:rFonts w:ascii="Times New Roman" w:hAnsi="Times New Roman" w:cs="Times New Roman"/>
          <w:b/>
          <w:sz w:val="24"/>
          <w:szCs w:val="24"/>
          <w:lang w:val="en-US"/>
        </w:rPr>
        <w:t>.</w:t>
      </w:r>
      <w:r w:rsidRPr="000C6907">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pcl1–pcl3 = parcels 1–3; a1–a2 = round-robin assessments 1–2.</w:t>
      </w:r>
    </w:p>
    <w:p w14:paraId="1254C8B1" w14:textId="77777777" w:rsidR="00657B9F" w:rsidRDefault="00657B9F" w:rsidP="00657B9F">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9A3E080"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r w:rsidRPr="000C6907">
        <w:rPr>
          <w:rFonts w:ascii="Times New Roman" w:hAnsi="Times New Roman" w:cs="Times New Roman"/>
          <w:b/>
          <w:sz w:val="24"/>
          <w:szCs w:val="24"/>
          <w:lang w:val="en-US"/>
        </w:rPr>
        <w:lastRenderedPageBreak/>
        <w:t xml:space="preserve">Figure </w:t>
      </w:r>
      <w:r>
        <w:rPr>
          <w:rFonts w:ascii="Times New Roman" w:hAnsi="Times New Roman" w:cs="Times New Roman"/>
          <w:b/>
          <w:sz w:val="24"/>
          <w:szCs w:val="24"/>
          <w:lang w:val="en-US"/>
        </w:rPr>
        <w:t>6</w:t>
      </w:r>
      <w:r w:rsidRPr="000C6907">
        <w:rPr>
          <w:rFonts w:ascii="Times New Roman" w:hAnsi="Times New Roman" w:cs="Times New Roman"/>
          <w:b/>
          <w:sz w:val="24"/>
          <w:szCs w:val="24"/>
          <w:lang w:val="en-US"/>
        </w:rPr>
        <w:t>.</w:t>
      </w:r>
      <w:r w:rsidRPr="003E481A">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 xml:space="preserve">Study 2’s results: Relations between grandiose narcissism (agentic and communal) and </w:t>
      </w:r>
      <w:r>
        <w:rPr>
          <w:rFonts w:ascii="Times New Roman" w:hAnsi="Times New Roman" w:cs="Times New Roman"/>
          <w:sz w:val="24"/>
          <w:szCs w:val="24"/>
          <w:lang w:val="en-US"/>
        </w:rPr>
        <w:t>prosociality self-enhancement (i.e., latent prosociality difference scores)</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well as </w:t>
      </w:r>
      <w:r w:rsidRPr="003E481A">
        <w:rPr>
          <w:rFonts w:ascii="Times New Roman" w:hAnsi="Times New Roman" w:cs="Times New Roman"/>
          <w:sz w:val="24"/>
          <w:szCs w:val="24"/>
          <w:lang w:val="en-US"/>
        </w:rPr>
        <w:t xml:space="preserve">objective </w:t>
      </w:r>
      <w:r>
        <w:rPr>
          <w:rFonts w:ascii="Times New Roman" w:hAnsi="Times New Roman" w:cs="Times New Roman"/>
          <w:sz w:val="24"/>
          <w:szCs w:val="24"/>
          <w:lang w:val="en-US"/>
        </w:rPr>
        <w:t>prosociality</w:t>
      </w:r>
      <w:r w:rsidRPr="003E481A">
        <w:rPr>
          <w:rFonts w:ascii="Times New Roman" w:hAnsi="Times New Roman" w:cs="Times New Roman"/>
          <w:sz w:val="24"/>
          <w:szCs w:val="24"/>
          <w:lang w:val="en-US"/>
        </w:rPr>
        <w:t>.</w:t>
      </w:r>
    </w:p>
    <w:p w14:paraId="7EE88329"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r>
        <w:rPr>
          <w:rFonts w:ascii="Times New Roman" w:hAnsi="Times New Roman" w:cs="Times New Roman"/>
          <w:b/>
          <w:noProof/>
          <w:sz w:val="24"/>
          <w:szCs w:val="24"/>
          <w:lang w:val="en-GB" w:eastAsia="en-GB"/>
        </w:rPr>
        <w:drawing>
          <wp:anchor distT="0" distB="0" distL="114300" distR="114300" simplePos="0" relativeHeight="251670528" behindDoc="0" locked="0" layoutInCell="1" allowOverlap="1" wp14:anchorId="31200613" wp14:editId="3495D0DC">
            <wp:simplePos x="0" y="0"/>
            <wp:positionH relativeFrom="column">
              <wp:posOffset>-2540</wp:posOffset>
            </wp:positionH>
            <wp:positionV relativeFrom="paragraph">
              <wp:posOffset>74295</wp:posOffset>
            </wp:positionV>
            <wp:extent cx="5361305" cy="4020820"/>
            <wp:effectExtent l="25400" t="25400" r="0" b="0"/>
            <wp:wrapSquare wrapText="bothSides"/>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i:Desktop:Figures_JPSP_bootstrap:Folie5.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61305" cy="4020820"/>
                    </a:xfrm>
                    <a:prstGeom prst="rect">
                      <a:avLst/>
                    </a:prstGeom>
                    <a:noFill/>
                    <a:ln>
                      <a:solidFill>
                        <a:srgbClr val="000000"/>
                      </a:solidFill>
                    </a:ln>
                  </pic:spPr>
                </pic:pic>
              </a:graphicData>
            </a:graphic>
          </wp:anchor>
        </w:drawing>
      </w:r>
    </w:p>
    <w:p w14:paraId="38FCB4FB"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1B7C90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2A865E5"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159ACD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848020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D83A00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D9F6804"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76626C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4E9E15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B7723B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24A22482"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B5F60F8"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51810D1"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749EC2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9F67AC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FD0E48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BDB1C4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FD7B8F5"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1DF9CE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A93BE69"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p>
    <w:p w14:paraId="20FC9039" w14:textId="77777777" w:rsidR="00657B9F" w:rsidRPr="003E481A" w:rsidRDefault="00657B9F" w:rsidP="00657B9F">
      <w:pPr>
        <w:autoSpaceDE w:val="0"/>
        <w:autoSpaceDN w:val="0"/>
        <w:adjustRightInd w:val="0"/>
        <w:contextualSpacing/>
        <w:rPr>
          <w:rFonts w:ascii="Times New Roman" w:hAnsi="Times New Roman" w:cs="Times New Roman"/>
          <w:sz w:val="24"/>
          <w:szCs w:val="24"/>
          <w:lang w:val="en-US"/>
        </w:rPr>
      </w:pPr>
      <w:r w:rsidRPr="000C6907">
        <w:rPr>
          <w:rFonts w:ascii="Times New Roman" w:hAnsi="Times New Roman" w:cs="Times New Roman"/>
          <w:b/>
          <w:sz w:val="24"/>
          <w:szCs w:val="24"/>
          <w:lang w:val="en-US"/>
        </w:rPr>
        <w:t xml:space="preserve">Note. </w:t>
      </w:r>
      <w:r w:rsidRPr="003E481A">
        <w:rPr>
          <w:rFonts w:ascii="Times New Roman" w:hAnsi="Times New Roman" w:cs="Times New Roman"/>
          <w:sz w:val="24"/>
          <w:szCs w:val="24"/>
          <w:lang w:val="en-US"/>
        </w:rPr>
        <w:t>pcl1–pcl3 = parcels 1–3; a1–a2 = round-robin assessments 1–2.</w:t>
      </w:r>
    </w:p>
    <w:p w14:paraId="14359887" w14:textId="77777777" w:rsidR="00657B9F" w:rsidRPr="003E481A" w:rsidRDefault="00657B9F" w:rsidP="00657B9F">
      <w:pPr>
        <w:spacing w:line="480" w:lineRule="exact"/>
        <w:contextualSpacing/>
        <w:rPr>
          <w:rFonts w:ascii="Times New Roman" w:hAnsi="Times New Roman" w:cs="Times New Roman"/>
          <w:sz w:val="24"/>
          <w:szCs w:val="24"/>
          <w:lang w:val="en-US"/>
        </w:rPr>
      </w:pPr>
    </w:p>
    <w:p w14:paraId="672920E6" w14:textId="77777777" w:rsidR="00657B9F" w:rsidRDefault="00657B9F" w:rsidP="00657B9F">
      <w:pPr>
        <w:spacing w:line="240" w:lineRule="auto"/>
        <w:rPr>
          <w:rFonts w:ascii="Times New Roman" w:hAnsi="Times New Roman" w:cs="Times New Roman"/>
          <w:sz w:val="24"/>
          <w:szCs w:val="24"/>
          <w:lang w:val="en-US"/>
        </w:rPr>
        <w:sectPr w:rsidR="00657B9F" w:rsidSect="0068186F">
          <w:pgSz w:w="11900" w:h="16840"/>
          <w:pgMar w:top="1417" w:right="1417" w:bottom="1134" w:left="1417" w:header="708" w:footer="708" w:gutter="0"/>
          <w:cols w:space="708"/>
          <w:docGrid w:linePitch="360"/>
        </w:sectPr>
      </w:pPr>
    </w:p>
    <w:p w14:paraId="2FDFF7B0" w14:textId="77777777" w:rsidR="00657B9F" w:rsidRDefault="00657B9F" w:rsidP="00657B9F">
      <w:pPr>
        <w:autoSpaceDE w:val="0"/>
        <w:autoSpaceDN w:val="0"/>
        <w:adjustRightInd w:val="0"/>
        <w:spacing w:line="240" w:lineRule="auto"/>
        <w:contextualSpacing/>
        <w:rPr>
          <w:rFonts w:ascii="Times New Roman" w:hAnsi="Times New Roman" w:cs="Times New Roman"/>
          <w:b/>
          <w:sz w:val="24"/>
          <w:szCs w:val="24"/>
          <w:lang w:val="en-US"/>
        </w:rPr>
      </w:pPr>
      <w:r w:rsidRPr="000C6907">
        <w:rPr>
          <w:rFonts w:ascii="Times New Roman" w:hAnsi="Times New Roman" w:cs="Times New Roman"/>
          <w:b/>
          <w:sz w:val="24"/>
          <w:szCs w:val="24"/>
          <w:lang w:val="en-US"/>
        </w:rPr>
        <w:lastRenderedPageBreak/>
        <w:t xml:space="preserve">Figure </w:t>
      </w:r>
      <w:r>
        <w:rPr>
          <w:rFonts w:ascii="Times New Roman" w:hAnsi="Times New Roman" w:cs="Times New Roman"/>
          <w:b/>
          <w:sz w:val="24"/>
          <w:szCs w:val="24"/>
          <w:lang w:val="en-US"/>
        </w:rPr>
        <w:t>7</w:t>
      </w:r>
      <w:r w:rsidRPr="000C6907">
        <w:rPr>
          <w:rFonts w:ascii="Times New Roman" w:hAnsi="Times New Roman" w:cs="Times New Roman"/>
          <w:b/>
          <w:sz w:val="24"/>
          <w:szCs w:val="24"/>
          <w:lang w:val="en-US"/>
        </w:rPr>
        <w:t>.</w:t>
      </w:r>
      <w:r w:rsidRPr="003E481A">
        <w:rPr>
          <w:rFonts w:ascii="Times New Roman" w:hAnsi="Times New Roman" w:cs="Times New Roman"/>
          <w:b/>
          <w:sz w:val="24"/>
          <w:szCs w:val="24"/>
          <w:lang w:val="en-US"/>
        </w:rPr>
        <w:t xml:space="preserve"> </w:t>
      </w:r>
      <w:r>
        <w:rPr>
          <w:rFonts w:ascii="Times New Roman" w:hAnsi="Times New Roman" w:cs="Times New Roman"/>
          <w:sz w:val="24"/>
          <w:szCs w:val="24"/>
          <w:lang w:val="en-US"/>
        </w:rPr>
        <w:t>Prosociality self-enhancement (i.e., absolute prosociality difference scores, subjective – objective) as a function of (a) agentic narcissism and (b) communal narcissism</w:t>
      </w:r>
      <w:r w:rsidRPr="003E481A">
        <w:rPr>
          <w:rFonts w:ascii="Times New Roman" w:hAnsi="Times New Roman" w:cs="Times New Roman"/>
          <w:sz w:val="24"/>
          <w:szCs w:val="24"/>
          <w:lang w:val="en-US"/>
        </w:rPr>
        <w:t>.</w:t>
      </w:r>
    </w:p>
    <w:p w14:paraId="3E2DF680" w14:textId="77777777" w:rsidR="00657B9F" w:rsidRDefault="00657B9F" w:rsidP="00657B9F">
      <w:pPr>
        <w:spacing w:line="240" w:lineRule="auto"/>
        <w:rPr>
          <w:rFonts w:ascii="Times New Roman" w:hAnsi="Times New Roman" w:cs="Times New Roman"/>
          <w:sz w:val="24"/>
          <w:szCs w:val="24"/>
          <w:lang w:val="en-US"/>
        </w:rPr>
      </w:pPr>
      <w:r>
        <w:rPr>
          <w:rFonts w:ascii="Times New Roman" w:hAnsi="Times New Roman" w:cs="Times New Roman"/>
          <w:b/>
          <w:noProof/>
          <w:sz w:val="24"/>
          <w:szCs w:val="24"/>
          <w:lang w:val="en-GB" w:eastAsia="en-GB"/>
        </w:rPr>
        <w:drawing>
          <wp:anchor distT="0" distB="0" distL="114300" distR="114300" simplePos="0" relativeHeight="251666432" behindDoc="1" locked="0" layoutInCell="1" allowOverlap="1" wp14:anchorId="727A461C" wp14:editId="57E0973B">
            <wp:simplePos x="0" y="0"/>
            <wp:positionH relativeFrom="column">
              <wp:posOffset>-50800</wp:posOffset>
            </wp:positionH>
            <wp:positionV relativeFrom="paragraph">
              <wp:posOffset>174625</wp:posOffset>
            </wp:positionV>
            <wp:extent cx="8830310" cy="4793615"/>
            <wp:effectExtent l="25400" t="25400" r="8890" b="698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i:Desktop:Rplot02.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8830310" cy="4793615"/>
                    </a:xfrm>
                    <a:prstGeom prst="rect">
                      <a:avLst/>
                    </a:prstGeom>
                    <a:noFill/>
                    <a:ln>
                      <a:solidFill>
                        <a:schemeClr val="tx1"/>
                      </a:solidFill>
                    </a:ln>
                  </pic:spPr>
                </pic:pic>
              </a:graphicData>
            </a:graphic>
          </wp:anchor>
        </w:drawing>
      </w:r>
    </w:p>
    <w:p w14:paraId="045664FF" w14:textId="0A00DB22" w:rsidR="00657B9F" w:rsidRDefault="00657B9F" w:rsidP="00657B9F">
      <w:pPr>
        <w:spacing w:line="240" w:lineRule="auto"/>
        <w:rPr>
          <w:rFonts w:ascii="Times New Roman" w:hAnsi="Times New Roman" w:cs="Times New Roman"/>
          <w:b/>
          <w:sz w:val="24"/>
          <w:szCs w:val="24"/>
          <w:lang w:val="en-US"/>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7456" behindDoc="0" locked="0" layoutInCell="1" allowOverlap="1" wp14:anchorId="7758057D" wp14:editId="17BEB3B5">
                <wp:simplePos x="0" y="0"/>
                <wp:positionH relativeFrom="column">
                  <wp:posOffset>0</wp:posOffset>
                </wp:positionH>
                <wp:positionV relativeFrom="paragraph">
                  <wp:posOffset>106680</wp:posOffset>
                </wp:positionV>
                <wp:extent cx="342900" cy="342900"/>
                <wp:effectExtent l="0" t="0" r="0" b="12700"/>
                <wp:wrapThrough wrapText="bothSides">
                  <wp:wrapPolygon edited="0">
                    <wp:start x="1600" y="0"/>
                    <wp:lineTo x="1600" y="20800"/>
                    <wp:lineTo x="17600" y="20800"/>
                    <wp:lineTo x="17600" y="0"/>
                    <wp:lineTo x="1600" y="0"/>
                  </wp:wrapPolygon>
                </wp:wrapThrough>
                <wp:docPr id="10"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FB4A74" w14:textId="77777777" w:rsidR="00657B9F" w:rsidRPr="008425CE" w:rsidRDefault="00657B9F" w:rsidP="00657B9F">
                            <w:pPr>
                              <w:rPr>
                                <w:rFonts w:ascii="Times New Roman" w:hAnsi="Times New Roman" w:cs="Times New Roman"/>
                                <w:sz w:val="24"/>
                              </w:rPr>
                            </w:pPr>
                            <w:r w:rsidRPr="008425CE">
                              <w:rPr>
                                <w:rFonts w:ascii="Times New Roman" w:hAnsi="Times New Roman" w:cs="Times New Roman"/>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58057D" id="_x0000_s1034" type="#_x0000_t202" style="position:absolute;margin-left:0;margin-top:8.4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ajhgIAAIQFAAAOAAAAZHJzL2Uyb0RvYy54bWysVN1v0zAQf0fif7D8ztKWwljUdCqbhpCq&#10;baJDe3Ydu41m+4ztNil/PWc76crgZYiX5Hz3u++P2WWnFdkL5xswFR2fjSgRhkPdmE1Fvz/cvPtE&#10;iQ/M1EyBERU9CE8v52/fzFpbiglsQdXCETRifNnaim5DsGVReL4VmvkzsMKgUILTLODTbYrasRat&#10;a1VMRqOPRQuutg648B6511lI58m+lIKHOym9CERVFGML6evSdx2/xXzGyo1jdtvwPgz2D1Fo1hh0&#10;ejR1zQIjO9f8YUo33IEHGc446AKkbLhIOWA249GLbFZbZkXKBYvj7bFM/v+Z5bf7e0eaGnuH5TFM&#10;Y48eRBekUDU5j+VprS8RtbKIC91n6BCaUvV2CfzJI6Q4wWQFj+hYjk46Hf+YKEFFdHE4Vh29EI7M&#10;99PJxQglHEU9HW0+K1vnwxcBmkSiog6bmgJg+6UPGTpAoi8DN41SyGelMr8x0GbmiDQZWZuVGEhv&#10;KOaRQ09UOCiRzXwTEouUMoiMNJ7iSjmyZzhYjHNhwjhWK7lAdERJDOM1ij0+quYAX6N81EiewYSj&#10;sm4MuNyxuFXPYddPQ8gy4/tO+px3LEHo1l2ajukwCmuoDzgJDvIqectvGmzLkvlwzxzuDnYS70G4&#10;w49U0FYUeoqSLbiff+NHPI40SilpcRcr6n/smBOUqK8Gh/1iPJ2i2ZAe0w/nE3y4U8n6VGJ2+gqw&#10;K2O8PJYnMuKDGkjpQD/i2VhEryhihqPvioaBvAr5QuDZ4WKxSCBcV8vC0qwsHxYgDt1D98ic7Scz&#10;4CTdwrC1rHwxoBkb+2NgsQsgmzS9sc65qn39cdXTIPVnKd6S03dCPR/P+S8AAAD//wMAUEsDBBQA&#10;BgAIAAAAIQDSs+0D2QAAAAUBAAAPAAAAZHJzL2Rvd25yZXYueG1sTI9BS8QwEIXvgv8hjODNTRVd&#10;l9p0EWFRxIt1f0C2GZvSZhKapK3+eseTHt+84b3vVfvVjWLGKfaeFFxvChBIrTc9dQqOH4erHYiY&#10;NBk9ekIFXxhhX5+fVbo0fqF3nJvUCQ6hWGoFNqVQShlbi07HjQ9I7H36yenEcuqkmfTC4W6UN0Wx&#10;lU73xA1WB3yy2A5NdgoO+fnFzd8yh9emXciGIR/fBqUuL9bHBxAJ1/T3DL/4jA41M518JhPFqICH&#10;JL5umZ/du1vWJwX3xQ5kXcn/9PUPAAAA//8DAFBLAQItABQABgAIAAAAIQC2gziS/gAAAOEBAAAT&#10;AAAAAAAAAAAAAAAAAAAAAABbQ29udGVudF9UeXBlc10ueG1sUEsBAi0AFAAGAAgAAAAhADj9If/W&#10;AAAAlAEAAAsAAAAAAAAAAAAAAAAALwEAAF9yZWxzLy5yZWxzUEsBAi0AFAAGAAgAAAAhACdFZqOG&#10;AgAAhAUAAA4AAAAAAAAAAAAAAAAALgIAAGRycy9lMm9Eb2MueG1sUEsBAi0AFAAGAAgAAAAhANKz&#10;7QPZAAAABQEAAA8AAAAAAAAAAAAAAAAA4AQAAGRycy9kb3ducmV2LnhtbFBLBQYAAAAABAAEAPMA&#10;AADmBQAAAAA=&#10;" filled="f" stroked="f">
                <v:path arrowok="t"/>
                <v:textbox>
                  <w:txbxContent>
                    <w:p w14:paraId="50FB4A74" w14:textId="77777777" w:rsidR="00657B9F" w:rsidRPr="008425CE" w:rsidRDefault="00657B9F" w:rsidP="00657B9F">
                      <w:pPr>
                        <w:rPr>
                          <w:rFonts w:ascii="Times New Roman" w:hAnsi="Times New Roman" w:cs="Times New Roman"/>
                          <w:sz w:val="24"/>
                        </w:rPr>
                      </w:pPr>
                      <w:r w:rsidRPr="008425CE">
                        <w:rPr>
                          <w:rFonts w:ascii="Times New Roman" w:hAnsi="Times New Roman" w:cs="Times New Roman"/>
                          <w:sz w:val="24"/>
                        </w:rPr>
                        <w:t>a.</w:t>
                      </w:r>
                    </w:p>
                  </w:txbxContent>
                </v:textbox>
                <w10:wrap type="through"/>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8480" behindDoc="0" locked="0" layoutInCell="1" allowOverlap="1" wp14:anchorId="06D7898B" wp14:editId="26774CD2">
                <wp:simplePos x="0" y="0"/>
                <wp:positionH relativeFrom="column">
                  <wp:posOffset>4457700</wp:posOffset>
                </wp:positionH>
                <wp:positionV relativeFrom="paragraph">
                  <wp:posOffset>106680</wp:posOffset>
                </wp:positionV>
                <wp:extent cx="342900" cy="342900"/>
                <wp:effectExtent l="0" t="0" r="0" b="12700"/>
                <wp:wrapThrough wrapText="bothSides">
                  <wp:wrapPolygon edited="0">
                    <wp:start x="1600" y="0"/>
                    <wp:lineTo x="1600" y="20800"/>
                    <wp:lineTo x="17600" y="20800"/>
                    <wp:lineTo x="17600" y="0"/>
                    <wp:lineTo x="1600" y="0"/>
                  </wp:wrapPolygon>
                </wp:wrapThrough>
                <wp:docPr id="1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15C0E9" w14:textId="77777777" w:rsidR="00657B9F" w:rsidRPr="008425CE" w:rsidRDefault="00657B9F" w:rsidP="00657B9F">
                            <w:pPr>
                              <w:rPr>
                                <w:rFonts w:ascii="Times New Roman" w:hAnsi="Times New Roman" w:cs="Times New Roman"/>
                                <w:sz w:val="24"/>
                              </w:rPr>
                            </w:pPr>
                            <w:r>
                              <w:rPr>
                                <w:rFonts w:ascii="Times New Roman" w:hAnsi="Times New Roman" w:cs="Times New Roman"/>
                                <w:sz w:val="24"/>
                              </w:rPr>
                              <w:t>b</w:t>
                            </w:r>
                            <w:r w:rsidRPr="008425C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D7898B" id="_x0000_s1035" type="#_x0000_t202" style="position:absolute;margin-left:351pt;margin-top:8.4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QQhwIAAIQFAAAOAAAAZHJzL2Uyb0RvYy54bWysVN1P2zAQf5+0/8Hy+0jblTEiUtSBmCZV&#10;gAYTz65jtxG2z7PdJt1fz9lO2o7thWkvyfnud98fF5edVmQrnG/AVHR8MqJEGA51Y1YV/fF48+Ez&#10;JT4wUzMFRlR0Jzy9nL1/d9HaUkxgDaoWjqAR48vWVnQdgi2LwvO10MyfgBUGhRKcZgGfblXUjrVo&#10;XatiMhp9KlpwtXXAhffIvc5COkv2pRQ83EnpRSCqohhbSF+Xvsv4LWYXrFw5ZtcN78Ng/xCFZo1B&#10;p3tT1ywwsnHNH6Z0wx14kOGEgy5AyoaLlANmMx69yuZhzaxIuWBxvN2Xyf8/s/x2e+9IU2Pvzigx&#10;TGOPHkUXpFA1OYvlaa0vEfVgERe6L9AhNKXq7QL4s0dIcYTJCh7RsRyddDr+MVGCitiB3b7q6IVw&#10;ZH6cTs5HKOEo6ulo86BsnQ9fBWgSiYo6bGoKgG0XPmToAIm+DNw0SiGflcr8xkCbmSPSZGRtVmIg&#10;vaGYRw49UWGnRDbzXUgsUsogMtJ4iivlyJbhYDHOhQnjWK3kAtERJTGMtyj2+KiaA3yL8l4jeQYT&#10;9sq6MeByx+JWHcKun4eQZcb3nfQ571iC0C27NB2nwygsod7hJDjIq+Qtv2mwLQvmwz1zuDvYSbwH&#10;4Q4/UkFbUegpStbgfv2NH/E40iilpMVdrKj/uWFOUKK+GRz28/F0Gpc3PaanZxN8uGPJ8lhiNvoK&#10;sCtjvDyWJzLigxpI6UA/4dmYR68oYoaj74qGgbwK+ULg2eFiPk8gXFfLwsI8WD4sQBy6x+6JOdtP&#10;ZsBJuoVha1n5akAzNvbHwHwTQDZpemOdc1X7+uOqp0Hqz1K8JcfvhDocz9kLAAAA//8DAFBLAwQU&#10;AAYACAAAACEATSyIkdwAAAAJAQAADwAAAGRycy9kb3ducmV2LnhtbEyPzU7DMBCE70i8g7VI3KhD&#10;JdIqxKkQUgVCXAh9ADde4ijx2oqdH3h6tic47sxo9pvysLpBzDjGzpOC+00GAqnxpqNWwenzeLcH&#10;EZMmowdPqOAbIxyq66tSF8Yv9IFznVrBJRQLrcCmFAopY2PR6bjxAYm9Lz86nfgcW2lGvXC5G+Q2&#10;y3LpdEf8weqAzxabvp6cguP08urmHzmFt7pZyIZ+Or33St3erE+PIBKu6S8MF3xGh4qZzn4iE8Wg&#10;YJdteUtiI+cJHNg95CycL84eZFXK/wuqXwAAAP//AwBQSwECLQAUAAYACAAAACEAtoM4kv4AAADh&#10;AQAAEwAAAAAAAAAAAAAAAAAAAAAAW0NvbnRlbnRfVHlwZXNdLnhtbFBLAQItABQABgAIAAAAIQA4&#10;/SH/1gAAAJQBAAALAAAAAAAAAAAAAAAAAC8BAABfcmVscy8ucmVsc1BLAQItABQABgAIAAAAIQBJ&#10;VvQQhwIAAIQFAAAOAAAAAAAAAAAAAAAAAC4CAABkcnMvZTJvRG9jLnhtbFBLAQItABQABgAIAAAA&#10;IQBNLIiR3AAAAAkBAAAPAAAAAAAAAAAAAAAAAOEEAABkcnMvZG93bnJldi54bWxQSwUGAAAAAAQA&#10;BADzAAAA6gUAAAAA&#10;" filled="f" stroked="f">
                <v:path arrowok="t"/>
                <v:textbox>
                  <w:txbxContent>
                    <w:p w14:paraId="4215C0E9" w14:textId="77777777" w:rsidR="00657B9F" w:rsidRPr="008425CE" w:rsidRDefault="00657B9F" w:rsidP="00657B9F">
                      <w:pPr>
                        <w:rPr>
                          <w:rFonts w:ascii="Times New Roman" w:hAnsi="Times New Roman" w:cs="Times New Roman"/>
                          <w:sz w:val="24"/>
                        </w:rPr>
                      </w:pPr>
                      <w:r>
                        <w:rPr>
                          <w:rFonts w:ascii="Times New Roman" w:hAnsi="Times New Roman" w:cs="Times New Roman"/>
                          <w:sz w:val="24"/>
                        </w:rPr>
                        <w:t>b</w:t>
                      </w:r>
                      <w:r w:rsidRPr="008425CE">
                        <w:rPr>
                          <w:rFonts w:ascii="Times New Roman" w:hAnsi="Times New Roman" w:cs="Times New Roman"/>
                          <w:sz w:val="24"/>
                        </w:rPr>
                        <w:t>.</w:t>
                      </w:r>
                    </w:p>
                  </w:txbxContent>
                </v:textbox>
                <w10:wrap type="through"/>
              </v:shape>
            </w:pict>
          </mc:Fallback>
        </mc:AlternateContent>
      </w:r>
    </w:p>
    <w:p w14:paraId="016D2B9C" w14:textId="77777777" w:rsidR="00657B9F" w:rsidRDefault="00657B9F" w:rsidP="00657B9F">
      <w:pPr>
        <w:spacing w:line="240" w:lineRule="auto"/>
        <w:rPr>
          <w:rFonts w:ascii="Times New Roman" w:hAnsi="Times New Roman" w:cs="Times New Roman"/>
          <w:b/>
          <w:sz w:val="24"/>
          <w:szCs w:val="24"/>
          <w:lang w:val="en-US"/>
        </w:rPr>
      </w:pPr>
    </w:p>
    <w:p w14:paraId="542EB026" w14:textId="77777777" w:rsidR="00657B9F" w:rsidRDefault="00657B9F" w:rsidP="00657B9F">
      <w:pPr>
        <w:spacing w:line="240" w:lineRule="auto"/>
        <w:rPr>
          <w:rFonts w:ascii="Times New Roman" w:hAnsi="Times New Roman" w:cs="Times New Roman"/>
          <w:b/>
          <w:sz w:val="24"/>
          <w:szCs w:val="24"/>
          <w:lang w:val="en-US"/>
        </w:rPr>
      </w:pPr>
    </w:p>
    <w:p w14:paraId="1E288FA7" w14:textId="77777777" w:rsidR="00657B9F" w:rsidRDefault="00657B9F" w:rsidP="00657B9F">
      <w:pPr>
        <w:spacing w:line="240" w:lineRule="auto"/>
        <w:rPr>
          <w:rFonts w:ascii="Times New Roman" w:hAnsi="Times New Roman" w:cs="Times New Roman"/>
          <w:b/>
          <w:sz w:val="24"/>
          <w:szCs w:val="24"/>
          <w:lang w:val="en-US"/>
        </w:rPr>
      </w:pPr>
    </w:p>
    <w:p w14:paraId="151BC38D" w14:textId="77777777" w:rsidR="00657B9F" w:rsidRDefault="00657B9F" w:rsidP="00657B9F">
      <w:pPr>
        <w:spacing w:line="240" w:lineRule="auto"/>
        <w:rPr>
          <w:rFonts w:ascii="Times New Roman" w:hAnsi="Times New Roman" w:cs="Times New Roman"/>
          <w:b/>
          <w:sz w:val="24"/>
          <w:szCs w:val="24"/>
          <w:lang w:val="en-US"/>
        </w:rPr>
      </w:pPr>
    </w:p>
    <w:p w14:paraId="6529AF71" w14:textId="77777777" w:rsidR="00657B9F" w:rsidRDefault="00657B9F" w:rsidP="00657B9F">
      <w:pPr>
        <w:spacing w:line="240" w:lineRule="auto"/>
        <w:rPr>
          <w:rFonts w:ascii="Times New Roman" w:hAnsi="Times New Roman" w:cs="Times New Roman"/>
          <w:b/>
          <w:sz w:val="24"/>
          <w:szCs w:val="24"/>
          <w:lang w:val="en-US"/>
        </w:rPr>
      </w:pPr>
    </w:p>
    <w:p w14:paraId="0B3C7D3D" w14:textId="77777777" w:rsidR="00657B9F" w:rsidRDefault="00657B9F" w:rsidP="00657B9F">
      <w:pPr>
        <w:spacing w:line="240" w:lineRule="auto"/>
        <w:rPr>
          <w:rFonts w:ascii="Times New Roman" w:hAnsi="Times New Roman" w:cs="Times New Roman"/>
          <w:b/>
          <w:sz w:val="24"/>
          <w:szCs w:val="24"/>
          <w:lang w:val="en-US"/>
        </w:rPr>
      </w:pPr>
    </w:p>
    <w:p w14:paraId="2A9D31F4" w14:textId="77777777" w:rsidR="00657B9F" w:rsidRDefault="00657B9F" w:rsidP="00657B9F">
      <w:pPr>
        <w:spacing w:line="240" w:lineRule="auto"/>
        <w:rPr>
          <w:rFonts w:ascii="Times New Roman" w:hAnsi="Times New Roman" w:cs="Times New Roman"/>
          <w:b/>
          <w:sz w:val="24"/>
          <w:szCs w:val="24"/>
          <w:lang w:val="en-US"/>
        </w:rPr>
      </w:pPr>
    </w:p>
    <w:p w14:paraId="6B92183B" w14:textId="77777777" w:rsidR="00657B9F" w:rsidRDefault="00657B9F" w:rsidP="00657B9F">
      <w:pPr>
        <w:spacing w:line="240" w:lineRule="auto"/>
        <w:rPr>
          <w:rFonts w:ascii="Times New Roman" w:hAnsi="Times New Roman" w:cs="Times New Roman"/>
          <w:b/>
          <w:sz w:val="24"/>
          <w:szCs w:val="24"/>
          <w:lang w:val="en-US"/>
        </w:rPr>
      </w:pPr>
    </w:p>
    <w:p w14:paraId="5EB89148" w14:textId="77777777" w:rsidR="00657B9F" w:rsidRDefault="00657B9F" w:rsidP="00657B9F">
      <w:pPr>
        <w:spacing w:line="240" w:lineRule="auto"/>
        <w:rPr>
          <w:rFonts w:ascii="Times New Roman" w:hAnsi="Times New Roman" w:cs="Times New Roman"/>
          <w:b/>
          <w:sz w:val="24"/>
          <w:szCs w:val="24"/>
          <w:lang w:val="en-US"/>
        </w:rPr>
      </w:pPr>
    </w:p>
    <w:p w14:paraId="69AA6F1D" w14:textId="77777777" w:rsidR="00657B9F" w:rsidRDefault="00657B9F" w:rsidP="00657B9F">
      <w:pPr>
        <w:spacing w:line="240" w:lineRule="auto"/>
        <w:rPr>
          <w:rFonts w:ascii="Times New Roman" w:hAnsi="Times New Roman" w:cs="Times New Roman"/>
          <w:b/>
          <w:sz w:val="24"/>
          <w:szCs w:val="24"/>
          <w:lang w:val="en-US"/>
        </w:rPr>
      </w:pPr>
    </w:p>
    <w:p w14:paraId="4A75A452" w14:textId="77777777" w:rsidR="00657B9F" w:rsidRDefault="00657B9F" w:rsidP="00657B9F">
      <w:pPr>
        <w:spacing w:line="240" w:lineRule="auto"/>
        <w:rPr>
          <w:rFonts w:ascii="Times New Roman" w:hAnsi="Times New Roman" w:cs="Times New Roman"/>
          <w:b/>
          <w:sz w:val="24"/>
          <w:szCs w:val="24"/>
          <w:lang w:val="en-US"/>
        </w:rPr>
      </w:pPr>
    </w:p>
    <w:p w14:paraId="1E2DB023" w14:textId="77777777" w:rsidR="00657B9F" w:rsidRDefault="00657B9F" w:rsidP="00657B9F">
      <w:pPr>
        <w:spacing w:line="240" w:lineRule="auto"/>
        <w:rPr>
          <w:rFonts w:ascii="Times New Roman" w:hAnsi="Times New Roman" w:cs="Times New Roman"/>
          <w:b/>
          <w:sz w:val="24"/>
          <w:szCs w:val="24"/>
          <w:lang w:val="en-US"/>
        </w:rPr>
      </w:pPr>
    </w:p>
    <w:p w14:paraId="59CAFA17" w14:textId="77777777" w:rsidR="00657B9F" w:rsidRDefault="00657B9F" w:rsidP="00657B9F">
      <w:pPr>
        <w:spacing w:line="240" w:lineRule="auto"/>
        <w:rPr>
          <w:rFonts w:ascii="Times New Roman" w:hAnsi="Times New Roman" w:cs="Times New Roman"/>
          <w:b/>
          <w:sz w:val="24"/>
          <w:szCs w:val="24"/>
          <w:lang w:val="en-US"/>
        </w:rPr>
      </w:pPr>
    </w:p>
    <w:p w14:paraId="5AE93A37" w14:textId="77777777" w:rsidR="00657B9F" w:rsidRDefault="00657B9F" w:rsidP="00657B9F">
      <w:pPr>
        <w:spacing w:line="240" w:lineRule="auto"/>
        <w:rPr>
          <w:rFonts w:ascii="Times New Roman" w:hAnsi="Times New Roman" w:cs="Times New Roman"/>
          <w:b/>
          <w:sz w:val="24"/>
          <w:szCs w:val="24"/>
          <w:lang w:val="en-US"/>
        </w:rPr>
      </w:pPr>
    </w:p>
    <w:p w14:paraId="406B4578" w14:textId="77777777" w:rsidR="00657B9F" w:rsidRDefault="00657B9F" w:rsidP="00657B9F">
      <w:pPr>
        <w:spacing w:line="240" w:lineRule="auto"/>
        <w:rPr>
          <w:rFonts w:ascii="Times New Roman" w:hAnsi="Times New Roman" w:cs="Times New Roman"/>
          <w:b/>
          <w:sz w:val="24"/>
          <w:szCs w:val="24"/>
          <w:lang w:val="en-US"/>
        </w:rPr>
      </w:pPr>
    </w:p>
    <w:p w14:paraId="6E54DF3D" w14:textId="77777777" w:rsidR="00657B9F" w:rsidRDefault="00657B9F" w:rsidP="00657B9F">
      <w:pPr>
        <w:spacing w:line="240" w:lineRule="auto"/>
        <w:rPr>
          <w:rFonts w:ascii="Times New Roman" w:hAnsi="Times New Roman" w:cs="Times New Roman"/>
          <w:b/>
          <w:sz w:val="24"/>
          <w:szCs w:val="24"/>
          <w:lang w:val="en-US"/>
        </w:rPr>
      </w:pPr>
    </w:p>
    <w:p w14:paraId="49050E69" w14:textId="77777777" w:rsidR="00657B9F" w:rsidRDefault="00657B9F" w:rsidP="00657B9F">
      <w:pPr>
        <w:spacing w:line="240" w:lineRule="auto"/>
        <w:rPr>
          <w:rFonts w:ascii="Times New Roman" w:hAnsi="Times New Roman" w:cs="Times New Roman"/>
          <w:b/>
          <w:sz w:val="24"/>
          <w:szCs w:val="24"/>
          <w:lang w:val="en-US"/>
        </w:rPr>
      </w:pPr>
    </w:p>
    <w:p w14:paraId="6206B7AC" w14:textId="77777777" w:rsidR="00657B9F" w:rsidRDefault="00657B9F" w:rsidP="00657B9F">
      <w:pPr>
        <w:spacing w:line="240" w:lineRule="auto"/>
        <w:rPr>
          <w:rFonts w:ascii="Times New Roman" w:hAnsi="Times New Roman" w:cs="Times New Roman"/>
          <w:b/>
          <w:sz w:val="24"/>
          <w:szCs w:val="24"/>
          <w:lang w:val="en-US"/>
        </w:rPr>
      </w:pPr>
    </w:p>
    <w:p w14:paraId="36C1200B" w14:textId="77777777" w:rsidR="00657B9F" w:rsidRDefault="00657B9F" w:rsidP="00657B9F">
      <w:pPr>
        <w:spacing w:line="240" w:lineRule="auto"/>
        <w:rPr>
          <w:rFonts w:ascii="Times New Roman" w:hAnsi="Times New Roman" w:cs="Times New Roman"/>
          <w:b/>
          <w:sz w:val="24"/>
          <w:szCs w:val="24"/>
          <w:lang w:val="en-US"/>
        </w:rPr>
      </w:pPr>
    </w:p>
    <w:p w14:paraId="29F728AE" w14:textId="77777777" w:rsidR="00657B9F" w:rsidRDefault="00657B9F" w:rsidP="00657B9F">
      <w:pPr>
        <w:spacing w:line="240" w:lineRule="auto"/>
        <w:rPr>
          <w:rFonts w:ascii="Times New Roman" w:hAnsi="Times New Roman" w:cs="Times New Roman"/>
          <w:b/>
          <w:sz w:val="24"/>
          <w:szCs w:val="24"/>
          <w:lang w:val="en-US"/>
        </w:rPr>
      </w:pPr>
    </w:p>
    <w:p w14:paraId="09E05728" w14:textId="77777777" w:rsidR="00657B9F" w:rsidRDefault="00657B9F" w:rsidP="00657B9F">
      <w:pPr>
        <w:spacing w:line="240" w:lineRule="auto"/>
        <w:rPr>
          <w:rFonts w:ascii="Times New Roman" w:hAnsi="Times New Roman" w:cs="Times New Roman"/>
          <w:b/>
          <w:sz w:val="24"/>
          <w:szCs w:val="24"/>
          <w:lang w:val="en-US"/>
        </w:rPr>
      </w:pPr>
    </w:p>
    <w:p w14:paraId="7E7C58FE" w14:textId="77777777" w:rsidR="00657B9F" w:rsidRDefault="00657B9F" w:rsidP="00657B9F">
      <w:pPr>
        <w:spacing w:line="240" w:lineRule="auto"/>
        <w:rPr>
          <w:rFonts w:ascii="Times New Roman" w:hAnsi="Times New Roman" w:cs="Times New Roman"/>
          <w:b/>
          <w:sz w:val="24"/>
          <w:szCs w:val="24"/>
          <w:lang w:val="en-US"/>
        </w:rPr>
      </w:pPr>
    </w:p>
    <w:p w14:paraId="036F02B6" w14:textId="77777777" w:rsidR="00657B9F" w:rsidRDefault="00657B9F" w:rsidP="00657B9F">
      <w:pPr>
        <w:spacing w:line="240" w:lineRule="auto"/>
        <w:rPr>
          <w:rFonts w:ascii="Times New Roman" w:hAnsi="Times New Roman" w:cs="Times New Roman"/>
          <w:b/>
          <w:sz w:val="24"/>
          <w:szCs w:val="24"/>
          <w:lang w:val="en-US"/>
        </w:rPr>
      </w:pPr>
    </w:p>
    <w:p w14:paraId="54C7AC19" w14:textId="77777777" w:rsidR="00657B9F" w:rsidRDefault="00657B9F" w:rsidP="00657B9F">
      <w:pPr>
        <w:spacing w:line="240" w:lineRule="auto"/>
        <w:rPr>
          <w:rFonts w:ascii="Times New Roman" w:hAnsi="Times New Roman" w:cs="Times New Roman"/>
          <w:b/>
          <w:sz w:val="24"/>
          <w:szCs w:val="24"/>
          <w:lang w:val="en-US"/>
        </w:rPr>
      </w:pPr>
    </w:p>
    <w:p w14:paraId="0B222CD4" w14:textId="77777777" w:rsidR="00657B9F" w:rsidRDefault="00657B9F" w:rsidP="00657B9F">
      <w:pPr>
        <w:spacing w:line="240" w:lineRule="auto"/>
        <w:rPr>
          <w:rFonts w:ascii="Times New Roman" w:hAnsi="Times New Roman" w:cs="Times New Roman"/>
          <w:b/>
          <w:sz w:val="24"/>
          <w:szCs w:val="24"/>
          <w:lang w:val="en-US"/>
        </w:rPr>
      </w:pPr>
    </w:p>
    <w:p w14:paraId="391E6A27" w14:textId="77777777" w:rsidR="00657B9F" w:rsidRDefault="00657B9F" w:rsidP="00657B9F">
      <w:pPr>
        <w:spacing w:line="240" w:lineRule="auto"/>
        <w:rPr>
          <w:rFonts w:ascii="Times New Roman" w:hAnsi="Times New Roman" w:cs="Times New Roman"/>
          <w:b/>
          <w:sz w:val="24"/>
          <w:szCs w:val="24"/>
          <w:lang w:val="en-US"/>
        </w:rPr>
      </w:pPr>
    </w:p>
    <w:p w14:paraId="5EDB294A" w14:textId="77777777" w:rsidR="00657B9F" w:rsidRDefault="00657B9F" w:rsidP="00657B9F">
      <w:pPr>
        <w:spacing w:line="240" w:lineRule="auto"/>
        <w:rPr>
          <w:rFonts w:ascii="Times New Roman" w:hAnsi="Times New Roman" w:cs="Times New Roman"/>
          <w:b/>
          <w:sz w:val="24"/>
          <w:szCs w:val="24"/>
          <w:lang w:val="en-US"/>
        </w:rPr>
      </w:pPr>
    </w:p>
    <w:p w14:paraId="665F3FCA" w14:textId="77777777" w:rsidR="00657B9F" w:rsidRDefault="00657B9F" w:rsidP="00657B9F">
      <w:pPr>
        <w:spacing w:line="240" w:lineRule="auto"/>
        <w:rPr>
          <w:rFonts w:ascii="Times New Roman" w:hAnsi="Times New Roman" w:cs="Times New Roman"/>
          <w:sz w:val="24"/>
          <w:szCs w:val="24"/>
          <w:lang w:val="en-US"/>
        </w:rPr>
        <w:sectPr w:rsidR="00657B9F" w:rsidSect="00657B9F">
          <w:pgSz w:w="16840" w:h="11900" w:orient="landscape"/>
          <w:pgMar w:top="1417" w:right="1417" w:bottom="1417" w:left="1134" w:header="708" w:footer="708" w:gutter="0"/>
          <w:pgNumType w:start="1"/>
          <w:cols w:space="708"/>
          <w:docGrid w:linePitch="360"/>
        </w:sectPr>
      </w:pPr>
      <w:r>
        <w:rPr>
          <w:rFonts w:ascii="Times New Roman" w:hAnsi="Times New Roman" w:cs="Times New Roman"/>
          <w:b/>
          <w:sz w:val="24"/>
          <w:szCs w:val="24"/>
          <w:lang w:val="en-US"/>
        </w:rPr>
        <w:t>Note.</w:t>
      </w:r>
      <w:r w:rsidRPr="003E481A">
        <w:rPr>
          <w:rFonts w:ascii="Times New Roman" w:hAnsi="Times New Roman" w:cs="Times New Roman"/>
          <w:sz w:val="24"/>
          <w:szCs w:val="24"/>
          <w:lang w:val="en-US"/>
        </w:rPr>
        <w:t xml:space="preserve"> </w:t>
      </w:r>
      <w:r>
        <w:rPr>
          <w:rFonts w:ascii="Times New Roman" w:hAnsi="Times New Roman" w:cs="Times New Roman"/>
          <w:sz w:val="24"/>
          <w:szCs w:val="24"/>
          <w:lang w:val="en-US"/>
        </w:rPr>
        <w:t>Shaded bands denote 95% confidence intervals</w:t>
      </w:r>
    </w:p>
    <w:p w14:paraId="6445E377" w14:textId="77777777" w:rsidR="00657B9F" w:rsidRPr="002D4D29" w:rsidRDefault="00657B9F" w:rsidP="00657B9F">
      <w:pPr>
        <w:autoSpaceDE w:val="0"/>
        <w:autoSpaceDN w:val="0"/>
        <w:adjustRightInd w:val="0"/>
        <w:spacing w:line="480" w:lineRule="exact"/>
        <w:contextualSpacing/>
        <w:jc w:val="center"/>
        <w:rPr>
          <w:rFonts w:ascii="Times New Roman" w:hAnsi="Times New Roman" w:cs="Times New Roman"/>
          <w:b/>
          <w:sz w:val="24"/>
          <w:szCs w:val="24"/>
          <w:lang w:val="en-US"/>
        </w:rPr>
      </w:pPr>
      <w:r w:rsidRPr="008052F5">
        <w:rPr>
          <w:rFonts w:ascii="Times New Roman" w:hAnsi="Times New Roman" w:cs="Times New Roman"/>
          <w:b/>
          <w:sz w:val="24"/>
          <w:szCs w:val="24"/>
          <w:lang w:val="en-US"/>
        </w:rPr>
        <w:lastRenderedPageBreak/>
        <w:t xml:space="preserve">Online </w:t>
      </w:r>
      <w:r>
        <w:rPr>
          <w:rFonts w:ascii="Times New Roman" w:hAnsi="Times New Roman" w:cs="Times New Roman"/>
          <w:b/>
          <w:sz w:val="24"/>
          <w:szCs w:val="24"/>
          <w:lang w:val="en-US"/>
        </w:rPr>
        <w:t>Supplement</w:t>
      </w:r>
    </w:p>
    <w:p w14:paraId="6834423E" w14:textId="77777777" w:rsidR="00657B9F" w:rsidRPr="00263AA2" w:rsidRDefault="00657B9F" w:rsidP="00657B9F">
      <w:pPr>
        <w:autoSpaceDE w:val="0"/>
        <w:autoSpaceDN w:val="0"/>
        <w:adjustRightInd w:val="0"/>
        <w:spacing w:line="480" w:lineRule="exact"/>
        <w:ind w:firstLine="708"/>
        <w:contextualSpacing/>
        <w:rPr>
          <w:rFonts w:ascii="Times New Roman" w:hAnsi="Times New Roman" w:cs="Times New Roman"/>
          <w:sz w:val="24"/>
          <w:szCs w:val="24"/>
          <w:lang w:val="en-US"/>
        </w:rPr>
      </w:pPr>
      <w:r w:rsidRPr="00263AA2">
        <w:rPr>
          <w:rFonts w:ascii="Times New Roman" w:hAnsi="Times New Roman" w:cs="Times New Roman"/>
          <w:b/>
          <w:sz w:val="24"/>
          <w:szCs w:val="24"/>
          <w:lang w:val="en-US"/>
        </w:rPr>
        <w:t xml:space="preserve">S1. </w:t>
      </w:r>
      <w:r w:rsidRPr="00263AA2">
        <w:rPr>
          <w:rFonts w:ascii="Times New Roman" w:eastAsiaTheme="minorEastAsia" w:hAnsi="Times New Roman" w:cs="Times New Roman"/>
          <w:sz w:val="24"/>
          <w:szCs w:val="24"/>
          <w:lang w:val="en-US" w:eastAsia="de-DE"/>
        </w:rPr>
        <w:t>Study 1 also included the following measures that we did not analyze: Rosenberg Self-Esteem Scale (Rosenberg, 1965), Contingent Self-Esteem Scale (Kernis &amp; Goldman, 2006), Two-Dimensional Self-Esteem Scale (designed for this data collection), Global Psychological Adjustment Scale (Gebauer, 2016), Anxiety subscale from the IPIP 16PF (Goldberg, 1999), Death Anxiety Scale (Templer, 1970), Center for Epidemiologic Studies Depression Scale (Lewinsohn, Seeley, Roberts, &amp; Allen, 1997), Agency-Communion Scale (Gebauer, Paulhus, &amp; Neberich, 2013), Tendency to Forgive Scale (Brown, 2003), Transgression-Related Interpersonal Disposition Inventory (Hoyt, Fincham, McCullough, Maio, &amp; Davila, 2005), Empathic Concern subscale of Multidimensional Individual Difference Measure of Empathy (Davis, 1980), Pleasure and Pressure Based Prosocial Motivation Scale (</w:t>
      </w:r>
      <w:r w:rsidRPr="00263AA2">
        <w:rPr>
          <w:rFonts w:ascii="Times New Roman" w:hAnsi="Times New Roman" w:cs="Times New Roman"/>
          <w:sz w:val="24"/>
          <w:szCs w:val="24"/>
          <w:lang w:val="en-US"/>
        </w:rPr>
        <w:t>Gebauer, Riketta, Broemer, &amp; Maio, 2008</w:t>
      </w:r>
      <w:r w:rsidRPr="00263AA2">
        <w:rPr>
          <w:rFonts w:ascii="Times New Roman" w:eastAsiaTheme="minorEastAsia" w:hAnsi="Times New Roman" w:cs="Times New Roman"/>
          <w:sz w:val="24"/>
          <w:szCs w:val="24"/>
          <w:lang w:val="en-US" w:eastAsia="de-DE"/>
        </w:rPr>
        <w:t>; revised and extended version), Volunteering in an Online Study Paradigm (adapted from Coke, Batson, &amp; McDavis, 1978), Trust Game (Berg, Dickhaut, &amp; McCabe, 1995), Political-Engagement Scale (adapted from Costa &amp; Kahn, 2003), Belief in the Existence of True Altruism Scale (</w:t>
      </w:r>
      <w:r w:rsidRPr="00263AA2">
        <w:rPr>
          <w:rFonts w:ascii="Times New Roman" w:hAnsi="Times New Roman" w:cs="Times New Roman"/>
          <w:sz w:val="24"/>
          <w:szCs w:val="24"/>
          <w:lang w:val="en-US"/>
        </w:rPr>
        <w:t>Gebauer, Sedikides, Leary, &amp; Asendorpf, 2015</w:t>
      </w:r>
      <w:r>
        <w:rPr>
          <w:rFonts w:ascii="Times New Roman" w:hAnsi="Times New Roman" w:cs="Times New Roman"/>
          <w:sz w:val="24"/>
          <w:szCs w:val="24"/>
          <w:lang w:val="en-US"/>
        </w:rPr>
        <w:t xml:space="preserve">a; as cited in </w:t>
      </w:r>
      <w:r w:rsidRPr="00263AA2">
        <w:rPr>
          <w:rFonts w:ascii="Times New Roman" w:hAnsi="Times New Roman" w:cs="Times New Roman"/>
          <w:sz w:val="24"/>
          <w:szCs w:val="24"/>
          <w:lang w:val="en-US"/>
        </w:rPr>
        <w:t>Gebauer, Sedikides, Leary, &amp; Asendorpf, 2015</w:t>
      </w:r>
      <w:r>
        <w:rPr>
          <w:rFonts w:ascii="Times New Roman" w:hAnsi="Times New Roman" w:cs="Times New Roman"/>
          <w:sz w:val="24"/>
          <w:szCs w:val="24"/>
          <w:lang w:val="en-US"/>
        </w:rPr>
        <w:t>b</w:t>
      </w:r>
      <w:r w:rsidRPr="00263AA2">
        <w:rPr>
          <w:rFonts w:ascii="Times New Roman" w:eastAsiaTheme="minorEastAsia" w:hAnsi="Times New Roman" w:cs="Times New Roman"/>
          <w:sz w:val="24"/>
          <w:szCs w:val="24"/>
          <w:lang w:val="en-US" w:eastAsia="de-DE"/>
        </w:rPr>
        <w:t xml:space="preserve">), Dehumanization Scale (designed for this data collection), Balanced Inventory of Socially Desirable Responding (Paulhus, 1991), Agentic and Communal Overclaiming Scale (adapted from </w:t>
      </w:r>
      <w:r w:rsidRPr="00B764EC">
        <w:rPr>
          <w:rFonts w:ascii="Times New Roman" w:hAnsi="Times New Roman" w:cs="Times New Roman"/>
          <w:sz w:val="24"/>
          <w:szCs w:val="24"/>
          <w:lang w:val="en-US"/>
        </w:rPr>
        <w:t>Gebauer, Sedikides, Verplanken, &amp; Maio,</w:t>
      </w:r>
      <w:r w:rsidRPr="00263AA2">
        <w:rPr>
          <w:rFonts w:ascii="Times New Roman" w:eastAsiaTheme="minorEastAsia" w:hAnsi="Times New Roman" w:cs="Times New Roman"/>
          <w:sz w:val="24"/>
          <w:szCs w:val="24"/>
          <w:lang w:val="en-US" w:eastAsia="de-DE"/>
        </w:rPr>
        <w:t xml:space="preserve"> 2012), Agency-Communion Better-Than-Average Scale (</w:t>
      </w:r>
      <w:r w:rsidRPr="00263AA2">
        <w:rPr>
          <w:rFonts w:ascii="Times New Roman" w:hAnsi="Times New Roman" w:cs="Times New Roman"/>
          <w:sz w:val="24"/>
          <w:szCs w:val="24"/>
          <w:lang w:val="en-US"/>
        </w:rPr>
        <w:t>Gebauer, Sedikides, &amp; Schrade, 2017)</w:t>
      </w:r>
      <w:r w:rsidRPr="00263AA2">
        <w:rPr>
          <w:rFonts w:ascii="Times New Roman" w:eastAsiaTheme="minorEastAsia" w:hAnsi="Times New Roman" w:cs="Times New Roman"/>
          <w:sz w:val="24"/>
          <w:szCs w:val="24"/>
          <w:lang w:val="en-US" w:eastAsia="de-DE"/>
        </w:rPr>
        <w:t>, Global Religiosity Scale (Gebauer &amp; Maio, 2012), Intrinsic Religiosity Scale (Zwingmann, Hellmeister, &amp; Ochsmann, 1994), Christian Better-Than-Average Scale (designed for this data collection), Christian Overclaiming Scale (Gebauer</w:t>
      </w:r>
      <w:r>
        <w:rPr>
          <w:rFonts w:ascii="Times New Roman" w:eastAsiaTheme="minorEastAsia" w:hAnsi="Times New Roman" w:cs="Times New Roman"/>
          <w:sz w:val="24"/>
          <w:szCs w:val="24"/>
          <w:lang w:val="en-US" w:eastAsia="de-DE"/>
        </w:rPr>
        <w:t xml:space="preserve"> et al.</w:t>
      </w:r>
      <w:r w:rsidRPr="00263AA2">
        <w:rPr>
          <w:rFonts w:ascii="Times New Roman" w:eastAsiaTheme="minorEastAsia" w:hAnsi="Times New Roman" w:cs="Times New Roman"/>
          <w:sz w:val="24"/>
          <w:szCs w:val="24"/>
          <w:lang w:val="en-US" w:eastAsia="de-DE"/>
        </w:rPr>
        <w:t>, 2017), Amount and Conditionality of Belongingness Scale (Gebauer, Riketta, Maio, &amp; Haddock, 201</w:t>
      </w:r>
      <w:r>
        <w:rPr>
          <w:rFonts w:ascii="Times New Roman" w:eastAsiaTheme="minorEastAsia" w:hAnsi="Times New Roman" w:cs="Times New Roman"/>
          <w:sz w:val="24"/>
          <w:szCs w:val="24"/>
          <w:lang w:val="en-US" w:eastAsia="de-DE"/>
        </w:rPr>
        <w:t>8</w:t>
      </w:r>
      <w:r w:rsidRPr="00263AA2">
        <w:rPr>
          <w:rFonts w:ascii="Times New Roman" w:eastAsiaTheme="minorEastAsia" w:hAnsi="Times New Roman" w:cs="Times New Roman"/>
          <w:sz w:val="24"/>
          <w:szCs w:val="24"/>
          <w:lang w:val="en-US" w:eastAsia="de-DE"/>
        </w:rPr>
        <w:t xml:space="preserve">), Inclusion of Others in the Self Scale (Aron, Aron, &amp; Smollan, 1992), Parental Attachment History Prototypes (Birgegard &amp; Granqvist, 2002), Two-Dimensional Ideal-Versus-Actual Partnership Quality Scale (designed for this data collection). Although we did not analyze any of these measures, two appear relevant: The Volunteering in an Online Study Paradigm and the Trust Game. However, there is an important difference between these two additional measures and the objective </w:t>
      </w:r>
      <w:r w:rsidRPr="00263AA2">
        <w:rPr>
          <w:rFonts w:ascii="Times New Roman" w:eastAsiaTheme="minorEastAsia" w:hAnsi="Times New Roman" w:cs="Times New Roman"/>
          <w:sz w:val="24"/>
          <w:szCs w:val="24"/>
          <w:lang w:val="en-US" w:eastAsia="de-DE"/>
        </w:rPr>
        <w:lastRenderedPageBreak/>
        <w:t xml:space="preserve">prosociality measures reported in the main text. The two additional measures evidenced insufficient temporal stability to qualify as </w:t>
      </w:r>
      <w:r w:rsidRPr="00263AA2">
        <w:rPr>
          <w:rFonts w:ascii="Times New Roman" w:eastAsiaTheme="minorEastAsia" w:hAnsi="Times New Roman" w:cs="Times New Roman"/>
          <w:i/>
          <w:sz w:val="24"/>
          <w:szCs w:val="24"/>
          <w:lang w:val="en-US" w:eastAsia="de-DE"/>
        </w:rPr>
        <w:t>trait</w:t>
      </w:r>
      <w:r w:rsidRPr="00263AA2">
        <w:rPr>
          <w:rFonts w:ascii="Times New Roman" w:eastAsiaTheme="minorEastAsia" w:hAnsi="Times New Roman" w:cs="Times New Roman"/>
          <w:sz w:val="24"/>
          <w:szCs w:val="24"/>
          <w:lang w:val="en-US" w:eastAsia="de-DE"/>
        </w:rPr>
        <w:t xml:space="preserve"> indicators of objective prosociality (volunteering: </w:t>
      </w:r>
      <w:r w:rsidRPr="00263AA2">
        <w:rPr>
          <w:rFonts w:ascii="Times New Roman" w:hAnsi="Times New Roman" w:cs="Times New Roman"/>
          <w:i/>
          <w:sz w:val="24"/>
          <w:szCs w:val="24"/>
          <w:lang w:val="en-US"/>
        </w:rPr>
        <w:t>r</w:t>
      </w:r>
      <w:r w:rsidRPr="00263AA2">
        <w:rPr>
          <w:rFonts w:ascii="Times New Roman" w:hAnsi="Times New Roman" w:cs="Times New Roman"/>
          <w:sz w:val="24"/>
          <w:szCs w:val="24"/>
          <w:vertAlign w:val="subscript"/>
          <w:lang w:val="en-US"/>
        </w:rPr>
        <w:t>tt</w:t>
      </w:r>
      <w:r w:rsidRPr="00263AA2">
        <w:rPr>
          <w:rFonts w:ascii="Times New Roman" w:hAnsi="Times New Roman" w:cs="Times New Roman"/>
          <w:sz w:val="24"/>
          <w:szCs w:val="24"/>
          <w:lang w:val="en-US"/>
        </w:rPr>
        <w:t xml:space="preserve"> = [</w:t>
      </w:r>
      <w:r w:rsidRPr="00263AA2">
        <w:rPr>
          <w:rFonts w:ascii="Times New Roman" w:hAnsi="Times New Roman" w:cs="Times New Roman"/>
          <w:i/>
          <w:sz w:val="24"/>
          <w:szCs w:val="24"/>
          <w:lang w:val="en-US"/>
        </w:rPr>
        <w:t>r</w:t>
      </w:r>
      <w:r w:rsidRPr="00263AA2">
        <w:rPr>
          <w:rFonts w:ascii="Times New Roman" w:hAnsi="Times New Roman" w:cs="Times New Roman"/>
          <w:sz w:val="24"/>
          <w:szCs w:val="24"/>
          <w:vertAlign w:val="subscript"/>
          <w:lang w:val="en-US"/>
        </w:rPr>
        <w:t>12</w:t>
      </w:r>
      <w:r w:rsidRPr="00263AA2">
        <w:rPr>
          <w:rFonts w:ascii="Times New Roman" w:hAnsi="Times New Roman" w:cs="Times New Roman"/>
          <w:sz w:val="24"/>
          <w:szCs w:val="24"/>
          <w:lang w:val="en-US"/>
        </w:rPr>
        <w:t xml:space="preserve"> × </w:t>
      </w:r>
      <w:r w:rsidRPr="00263AA2">
        <w:rPr>
          <w:rFonts w:ascii="Times New Roman" w:hAnsi="Times New Roman" w:cs="Times New Roman"/>
          <w:i/>
          <w:sz w:val="24"/>
          <w:szCs w:val="24"/>
          <w:lang w:val="en-US"/>
        </w:rPr>
        <w:t>r</w:t>
      </w:r>
      <w:r w:rsidRPr="00263AA2">
        <w:rPr>
          <w:rFonts w:ascii="Times New Roman" w:hAnsi="Times New Roman" w:cs="Times New Roman"/>
          <w:sz w:val="24"/>
          <w:szCs w:val="24"/>
          <w:vertAlign w:val="subscript"/>
          <w:lang w:val="en-US"/>
        </w:rPr>
        <w:t>23</w:t>
      </w:r>
      <w:r w:rsidRPr="00263AA2">
        <w:rPr>
          <w:rFonts w:ascii="Times New Roman" w:hAnsi="Times New Roman" w:cs="Times New Roman"/>
          <w:sz w:val="24"/>
          <w:szCs w:val="24"/>
          <w:lang w:val="en-US"/>
        </w:rPr>
        <w:t xml:space="preserve">] / </w:t>
      </w:r>
      <w:r w:rsidRPr="00263AA2">
        <w:rPr>
          <w:rFonts w:ascii="Times New Roman" w:hAnsi="Times New Roman" w:cs="Times New Roman"/>
          <w:i/>
          <w:sz w:val="24"/>
          <w:szCs w:val="24"/>
          <w:lang w:val="en-US"/>
        </w:rPr>
        <w:t>r</w:t>
      </w:r>
      <w:r w:rsidRPr="00263AA2">
        <w:rPr>
          <w:rFonts w:ascii="Times New Roman" w:hAnsi="Times New Roman" w:cs="Times New Roman"/>
          <w:sz w:val="24"/>
          <w:szCs w:val="24"/>
          <w:vertAlign w:val="subscript"/>
          <w:lang w:val="en-US"/>
        </w:rPr>
        <w:t>13</w:t>
      </w:r>
      <w:r w:rsidRPr="00263AA2">
        <w:rPr>
          <w:rFonts w:ascii="Times New Roman" w:hAnsi="Times New Roman" w:cs="Times New Roman"/>
          <w:sz w:val="24"/>
          <w:szCs w:val="24"/>
          <w:lang w:val="en-US"/>
        </w:rPr>
        <w:t xml:space="preserve"> = [.290 × .395] / .465 = .25; trust game: </w:t>
      </w:r>
      <w:r w:rsidRPr="00263AA2">
        <w:rPr>
          <w:rFonts w:ascii="Times New Roman" w:hAnsi="Times New Roman" w:cs="Times New Roman"/>
          <w:i/>
          <w:sz w:val="24"/>
          <w:szCs w:val="24"/>
          <w:lang w:val="en-US"/>
        </w:rPr>
        <w:t>r</w:t>
      </w:r>
      <w:r w:rsidRPr="00263AA2">
        <w:rPr>
          <w:rFonts w:ascii="Times New Roman" w:hAnsi="Times New Roman" w:cs="Times New Roman"/>
          <w:sz w:val="24"/>
          <w:szCs w:val="24"/>
          <w:vertAlign w:val="subscript"/>
          <w:lang w:val="en-US"/>
        </w:rPr>
        <w:t>tt</w:t>
      </w:r>
      <w:r w:rsidRPr="00263AA2">
        <w:rPr>
          <w:rFonts w:ascii="Times New Roman" w:hAnsi="Times New Roman" w:cs="Times New Roman"/>
          <w:sz w:val="24"/>
          <w:szCs w:val="24"/>
          <w:lang w:val="en-US"/>
        </w:rPr>
        <w:t xml:space="preserve"> = [</w:t>
      </w:r>
      <w:r w:rsidRPr="00263AA2">
        <w:rPr>
          <w:rFonts w:ascii="Times New Roman" w:hAnsi="Times New Roman" w:cs="Times New Roman"/>
          <w:i/>
          <w:sz w:val="24"/>
          <w:szCs w:val="24"/>
          <w:lang w:val="en-US"/>
        </w:rPr>
        <w:t>r</w:t>
      </w:r>
      <w:r w:rsidRPr="00263AA2">
        <w:rPr>
          <w:rFonts w:ascii="Times New Roman" w:hAnsi="Times New Roman" w:cs="Times New Roman"/>
          <w:sz w:val="24"/>
          <w:szCs w:val="24"/>
          <w:vertAlign w:val="subscript"/>
          <w:lang w:val="en-US"/>
        </w:rPr>
        <w:t>12</w:t>
      </w:r>
      <w:r w:rsidRPr="00263AA2">
        <w:rPr>
          <w:rFonts w:ascii="Times New Roman" w:hAnsi="Times New Roman" w:cs="Times New Roman"/>
          <w:sz w:val="24"/>
          <w:szCs w:val="24"/>
          <w:lang w:val="en-US"/>
        </w:rPr>
        <w:t xml:space="preserve"> × </w:t>
      </w:r>
      <w:r w:rsidRPr="00263AA2">
        <w:rPr>
          <w:rFonts w:ascii="Times New Roman" w:hAnsi="Times New Roman" w:cs="Times New Roman"/>
          <w:i/>
          <w:sz w:val="24"/>
          <w:szCs w:val="24"/>
          <w:lang w:val="en-US"/>
        </w:rPr>
        <w:t>r</w:t>
      </w:r>
      <w:r w:rsidRPr="00263AA2">
        <w:rPr>
          <w:rFonts w:ascii="Times New Roman" w:hAnsi="Times New Roman" w:cs="Times New Roman"/>
          <w:sz w:val="24"/>
          <w:szCs w:val="24"/>
          <w:vertAlign w:val="subscript"/>
          <w:lang w:val="en-US"/>
        </w:rPr>
        <w:t>23</w:t>
      </w:r>
      <w:r w:rsidRPr="00263AA2">
        <w:rPr>
          <w:rFonts w:ascii="Times New Roman" w:hAnsi="Times New Roman" w:cs="Times New Roman"/>
          <w:sz w:val="24"/>
          <w:szCs w:val="24"/>
          <w:lang w:val="en-US"/>
        </w:rPr>
        <w:t xml:space="preserve">] / </w:t>
      </w:r>
      <w:r w:rsidRPr="00263AA2">
        <w:rPr>
          <w:rFonts w:ascii="Times New Roman" w:hAnsi="Times New Roman" w:cs="Times New Roman"/>
          <w:i/>
          <w:sz w:val="24"/>
          <w:szCs w:val="24"/>
          <w:lang w:val="en-US"/>
        </w:rPr>
        <w:t>r</w:t>
      </w:r>
      <w:r w:rsidRPr="00263AA2">
        <w:rPr>
          <w:rFonts w:ascii="Times New Roman" w:hAnsi="Times New Roman" w:cs="Times New Roman"/>
          <w:sz w:val="24"/>
          <w:szCs w:val="24"/>
          <w:vertAlign w:val="subscript"/>
          <w:lang w:val="en-US"/>
        </w:rPr>
        <w:t>13</w:t>
      </w:r>
      <w:r w:rsidRPr="00263AA2">
        <w:rPr>
          <w:rFonts w:ascii="Times New Roman" w:hAnsi="Times New Roman" w:cs="Times New Roman"/>
          <w:sz w:val="24"/>
          <w:szCs w:val="24"/>
          <w:lang w:val="en-US"/>
        </w:rPr>
        <w:t xml:space="preserve"> = [.279 × .301] / .458 = .42). We thus decided against using these two measures.</w:t>
      </w:r>
      <w:r>
        <w:rPr>
          <w:rFonts w:ascii="Times New Roman" w:hAnsi="Times New Roman" w:cs="Times New Roman"/>
          <w:sz w:val="24"/>
          <w:szCs w:val="24"/>
          <w:lang w:val="en-US"/>
        </w:rPr>
        <w:t xml:space="preserve"> This decision is consistent with Gebauer et al. (</w:t>
      </w:r>
      <w:r w:rsidRPr="00812E63">
        <w:rPr>
          <w:rFonts w:ascii="Times New Roman" w:hAnsi="Times New Roman" w:cs="Times New Roman"/>
          <w:sz w:val="24"/>
          <w:szCs w:val="24"/>
          <w:lang w:val="en-US"/>
        </w:rPr>
        <w:t>2015a; as cited in Gebauer et al., 2015b</w:t>
      </w:r>
      <w:r>
        <w:rPr>
          <w:rFonts w:ascii="Times New Roman" w:hAnsi="Times New Roman" w:cs="Times New Roman"/>
          <w:sz w:val="24"/>
          <w:szCs w:val="24"/>
          <w:lang w:val="en-US"/>
        </w:rPr>
        <w:t>), who used the same dataset.</w:t>
      </w:r>
    </w:p>
    <w:p w14:paraId="37DE2196" w14:textId="77777777" w:rsidR="00657B9F" w:rsidRPr="002D4D29" w:rsidRDefault="00657B9F" w:rsidP="00657B9F">
      <w:pPr>
        <w:autoSpaceDE w:val="0"/>
        <w:autoSpaceDN w:val="0"/>
        <w:adjustRightInd w:val="0"/>
        <w:spacing w:line="480" w:lineRule="exact"/>
        <w:ind w:firstLine="708"/>
        <w:contextualSpacing/>
        <w:rPr>
          <w:rFonts w:ascii="Times New Roman" w:hAnsi="Times New Roman" w:cs="Times New Roman"/>
          <w:b/>
          <w:sz w:val="24"/>
          <w:szCs w:val="24"/>
          <w:lang w:val="en-US"/>
        </w:rPr>
      </w:pPr>
      <w:r w:rsidRPr="00263AA2">
        <w:rPr>
          <w:rFonts w:ascii="Times New Roman" w:hAnsi="Times New Roman" w:cs="Times New Roman"/>
          <w:b/>
          <w:sz w:val="24"/>
          <w:szCs w:val="24"/>
          <w:lang w:val="en-US"/>
        </w:rPr>
        <w:t xml:space="preserve">S2. </w:t>
      </w:r>
      <w:r w:rsidRPr="00263AA2">
        <w:rPr>
          <w:rFonts w:ascii="Times New Roman" w:eastAsiaTheme="minorEastAsia" w:hAnsi="Times New Roman" w:cs="Times New Roman"/>
          <w:sz w:val="24"/>
          <w:szCs w:val="24"/>
          <w:lang w:val="en-US" w:eastAsia="de-DE"/>
        </w:rPr>
        <w:t>Study 2 also included the following measures that we did not analyze. Self-report assessment: Rosenberg Self-Esteem Scale (Rosenberg, 1965), Global Psychological Adjustment Scale (Gebauer, 2016), Big Five Inventory (Lang, Lüdtke, &amp; Asendorpf, 2001), Agency-Communion Scale (Gebauer et al., 2013), Balanced Inventory of Socially Desirable Responding (version 6; Paulhus, 1991), and a variant of the Overclaiming Questionnaire, concerning six psychological subfields (adapted from Paulhus, Harms, Bruce, &amp; Lysy, 2003). Round-robin assessments: Agency Scale (adapted from Gebauer et al., 2013), Agentic Behavior Scale (adapted from Moskowitz, 1994; see also Dufner, Leising, &amp; Gebauer, 2016); Big Five Inventory Short-Form (Rammstedt &amp; John, 2007); Liking Scale (Back, Schmuckle, &amp; Egloff, 2011), Meta-Perceptions of Being Liked Scale (Back et al., 2011), Study Course Knowledge Scale (designed for this data collection), Influence on Group Decisions Scale (designed for this data collection).</w:t>
      </w:r>
    </w:p>
    <w:p w14:paraId="5FBB41E5" w14:textId="77777777" w:rsidR="00657B9F" w:rsidRDefault="00657B9F" w:rsidP="00657B9F">
      <w:pPr>
        <w:autoSpaceDE w:val="0"/>
        <w:autoSpaceDN w:val="0"/>
        <w:adjustRightInd w:val="0"/>
        <w:spacing w:line="480" w:lineRule="exact"/>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Supplement References</w:t>
      </w:r>
    </w:p>
    <w:p w14:paraId="2DDBD631" w14:textId="77777777" w:rsidR="00657B9F" w:rsidRDefault="00657B9F" w:rsidP="00657B9F">
      <w:pPr>
        <w:spacing w:line="480" w:lineRule="exact"/>
        <w:ind w:left="567" w:hanging="567"/>
        <w:contextualSpacing/>
        <w:rPr>
          <w:rFonts w:ascii="Times New Roman" w:eastAsiaTheme="minorEastAsia" w:hAnsi="Times New Roman" w:cs="Times New Roman"/>
          <w:sz w:val="24"/>
          <w:szCs w:val="24"/>
          <w:lang w:val="en-US" w:eastAsia="de-DE"/>
        </w:rPr>
      </w:pPr>
      <w:r w:rsidRPr="0097428F">
        <w:rPr>
          <w:rFonts w:ascii="Times New Roman" w:eastAsiaTheme="minorEastAsia" w:hAnsi="Times New Roman" w:cs="Times New Roman"/>
          <w:sz w:val="24"/>
          <w:szCs w:val="24"/>
          <w:lang w:val="en-US" w:eastAsia="de-DE"/>
        </w:rPr>
        <w:t xml:space="preserve">Aron, A., Aron, E. N., &amp; Smollan, D. (1992). Inclusion of Other in the Self Scale and the structure of interpersonal closeness. </w:t>
      </w:r>
      <w:r w:rsidRPr="0097428F">
        <w:rPr>
          <w:rFonts w:ascii="Times New Roman" w:eastAsiaTheme="minorEastAsia" w:hAnsi="Times New Roman" w:cs="Times New Roman"/>
          <w:i/>
          <w:sz w:val="24"/>
          <w:szCs w:val="24"/>
          <w:lang w:val="en-US" w:eastAsia="de-DE"/>
        </w:rPr>
        <w:t xml:space="preserve">Journal of </w:t>
      </w:r>
      <w:r>
        <w:rPr>
          <w:rFonts w:ascii="Times New Roman" w:eastAsiaTheme="minorEastAsia" w:hAnsi="Times New Roman" w:cs="Times New Roman"/>
          <w:i/>
          <w:sz w:val="24"/>
          <w:szCs w:val="24"/>
          <w:lang w:val="en-US" w:eastAsia="de-DE"/>
        </w:rPr>
        <w:t>P</w:t>
      </w:r>
      <w:r w:rsidRPr="0097428F">
        <w:rPr>
          <w:rFonts w:ascii="Times New Roman" w:eastAsiaTheme="minorEastAsia" w:hAnsi="Times New Roman" w:cs="Times New Roman"/>
          <w:i/>
          <w:sz w:val="24"/>
          <w:szCs w:val="24"/>
          <w:lang w:val="en-US" w:eastAsia="de-DE"/>
        </w:rPr>
        <w:t xml:space="preserve">ersonality and </w:t>
      </w:r>
      <w:r>
        <w:rPr>
          <w:rFonts w:ascii="Times New Roman" w:eastAsiaTheme="minorEastAsia" w:hAnsi="Times New Roman" w:cs="Times New Roman"/>
          <w:i/>
          <w:sz w:val="24"/>
          <w:szCs w:val="24"/>
          <w:lang w:val="en-US" w:eastAsia="de-DE"/>
        </w:rPr>
        <w:t>S</w:t>
      </w:r>
      <w:r w:rsidRPr="0097428F">
        <w:rPr>
          <w:rFonts w:ascii="Times New Roman" w:eastAsiaTheme="minorEastAsia" w:hAnsi="Times New Roman" w:cs="Times New Roman"/>
          <w:i/>
          <w:sz w:val="24"/>
          <w:szCs w:val="24"/>
          <w:lang w:val="en-US" w:eastAsia="de-DE"/>
        </w:rPr>
        <w:t xml:space="preserve">ocial </w:t>
      </w:r>
      <w:r>
        <w:rPr>
          <w:rFonts w:ascii="Times New Roman" w:eastAsiaTheme="minorEastAsia" w:hAnsi="Times New Roman" w:cs="Times New Roman"/>
          <w:i/>
          <w:sz w:val="24"/>
          <w:szCs w:val="24"/>
          <w:lang w:val="en-US" w:eastAsia="de-DE"/>
        </w:rPr>
        <w:t>P</w:t>
      </w:r>
      <w:r w:rsidRPr="0097428F">
        <w:rPr>
          <w:rFonts w:ascii="Times New Roman" w:eastAsiaTheme="minorEastAsia" w:hAnsi="Times New Roman" w:cs="Times New Roman"/>
          <w:i/>
          <w:sz w:val="24"/>
          <w:szCs w:val="24"/>
          <w:lang w:val="en-US" w:eastAsia="de-DE"/>
        </w:rPr>
        <w:t>sychology, 63</w:t>
      </w:r>
      <w:r w:rsidRPr="0097428F">
        <w:rPr>
          <w:rFonts w:ascii="Times New Roman" w:eastAsiaTheme="minorEastAsia" w:hAnsi="Times New Roman" w:cs="Times New Roman"/>
          <w:sz w:val="24"/>
          <w:szCs w:val="24"/>
          <w:lang w:val="en-US" w:eastAsia="de-DE"/>
        </w:rPr>
        <w:t>, 596</w:t>
      </w:r>
      <w:r>
        <w:rPr>
          <w:rFonts w:ascii="Times New Roman" w:eastAsiaTheme="minorEastAsia" w:hAnsi="Times New Roman" w:cs="Times New Roman"/>
          <w:sz w:val="24"/>
          <w:szCs w:val="24"/>
          <w:lang w:val="en-US" w:eastAsia="de-DE"/>
        </w:rPr>
        <w:t>–612.</w:t>
      </w:r>
    </w:p>
    <w:p w14:paraId="65B4F422" w14:textId="77777777" w:rsidR="00657B9F" w:rsidRPr="00550EE4" w:rsidRDefault="00657B9F" w:rsidP="00657B9F">
      <w:pPr>
        <w:spacing w:line="480" w:lineRule="exact"/>
        <w:ind w:left="567" w:hanging="567"/>
        <w:contextualSpacing/>
        <w:rPr>
          <w:rFonts w:ascii="Times New Roman" w:hAnsi="Times New Roman" w:cs="Times New Roman"/>
          <w:sz w:val="24"/>
          <w:szCs w:val="24"/>
          <w:lang w:val="en-US"/>
        </w:rPr>
      </w:pPr>
      <w:r w:rsidRPr="00E8373D">
        <w:rPr>
          <w:rFonts w:ascii="Times New Roman" w:hAnsi="Times New Roman" w:cs="Times New Roman"/>
          <w:sz w:val="24"/>
          <w:szCs w:val="24"/>
          <w:lang w:val="en-US"/>
        </w:rPr>
        <w:t xml:space="preserve">Back, M. D., Schmukle, S. C., &amp; Egloff, B. (2011). A closer look at first sight: Social relations lens model analysis of personality and interpersonal attraction at zero acquaintance. </w:t>
      </w:r>
      <w:r w:rsidRPr="00E8373D">
        <w:rPr>
          <w:rFonts w:ascii="Times New Roman" w:hAnsi="Times New Roman" w:cs="Times New Roman"/>
          <w:i/>
          <w:sz w:val="24"/>
          <w:szCs w:val="24"/>
          <w:lang w:val="en-US"/>
        </w:rPr>
        <w:t>European Journal of Personality, 25</w:t>
      </w:r>
      <w:r w:rsidRPr="00E8373D">
        <w:rPr>
          <w:rFonts w:ascii="Times New Roman" w:hAnsi="Times New Roman" w:cs="Times New Roman"/>
          <w:sz w:val="24"/>
          <w:szCs w:val="24"/>
          <w:lang w:val="en-US"/>
        </w:rPr>
        <w:t>, 225</w:t>
      </w:r>
      <w:r>
        <w:rPr>
          <w:rFonts w:ascii="Times New Roman" w:hAnsi="Times New Roman" w:cs="Times New Roman"/>
          <w:sz w:val="24"/>
          <w:szCs w:val="24"/>
          <w:lang w:val="en-US"/>
        </w:rPr>
        <w:t>–</w:t>
      </w:r>
      <w:r w:rsidRPr="00E8373D">
        <w:rPr>
          <w:rFonts w:ascii="Times New Roman" w:hAnsi="Times New Roman" w:cs="Times New Roman"/>
          <w:sz w:val="24"/>
          <w:szCs w:val="24"/>
          <w:lang w:val="en-US"/>
        </w:rPr>
        <w:t>238.</w:t>
      </w:r>
    </w:p>
    <w:p w14:paraId="6A06B07D"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2D2F34">
        <w:rPr>
          <w:rFonts w:ascii="Times New Roman" w:hAnsi="Times New Roman" w:cs="Times New Roman"/>
          <w:sz w:val="24"/>
          <w:szCs w:val="24"/>
          <w:lang w:val="en-US"/>
        </w:rPr>
        <w:t xml:space="preserve">Berg, J., Dickhaut, J., &amp; McCabe, K. (1995). Trust, reciprocity, and social history. </w:t>
      </w:r>
      <w:r w:rsidRPr="002D2F34">
        <w:rPr>
          <w:rFonts w:ascii="Times New Roman" w:hAnsi="Times New Roman" w:cs="Times New Roman"/>
          <w:i/>
          <w:sz w:val="24"/>
          <w:szCs w:val="24"/>
          <w:lang w:val="en-US"/>
        </w:rPr>
        <w:t xml:space="preserve">Games and </w:t>
      </w:r>
      <w:r>
        <w:rPr>
          <w:rFonts w:ascii="Times New Roman" w:hAnsi="Times New Roman" w:cs="Times New Roman"/>
          <w:i/>
          <w:sz w:val="24"/>
          <w:szCs w:val="24"/>
          <w:lang w:val="en-US"/>
        </w:rPr>
        <w:t>E</w:t>
      </w:r>
      <w:r w:rsidRPr="002D2F34">
        <w:rPr>
          <w:rFonts w:ascii="Times New Roman" w:hAnsi="Times New Roman" w:cs="Times New Roman"/>
          <w:i/>
          <w:sz w:val="24"/>
          <w:szCs w:val="24"/>
          <w:lang w:val="en-US"/>
        </w:rPr>
        <w:t xml:space="preserve">conomic </w:t>
      </w:r>
      <w:r>
        <w:rPr>
          <w:rFonts w:ascii="Times New Roman" w:hAnsi="Times New Roman" w:cs="Times New Roman"/>
          <w:i/>
          <w:sz w:val="24"/>
          <w:szCs w:val="24"/>
          <w:lang w:val="en-US"/>
        </w:rPr>
        <w:t>B</w:t>
      </w:r>
      <w:r w:rsidRPr="002D2F34">
        <w:rPr>
          <w:rFonts w:ascii="Times New Roman" w:hAnsi="Times New Roman" w:cs="Times New Roman"/>
          <w:i/>
          <w:sz w:val="24"/>
          <w:szCs w:val="24"/>
          <w:lang w:val="en-US"/>
        </w:rPr>
        <w:t>ehavior, 10</w:t>
      </w:r>
      <w:r w:rsidRPr="002D2F34">
        <w:rPr>
          <w:rFonts w:ascii="Times New Roman" w:hAnsi="Times New Roman" w:cs="Times New Roman"/>
          <w:sz w:val="24"/>
          <w:szCs w:val="24"/>
          <w:lang w:val="en-US"/>
        </w:rPr>
        <w:t>, 122</w:t>
      </w:r>
      <w:r>
        <w:rPr>
          <w:rFonts w:ascii="Times New Roman" w:hAnsi="Times New Roman" w:cs="Times New Roman"/>
          <w:sz w:val="24"/>
          <w:szCs w:val="24"/>
          <w:lang w:val="en-US"/>
        </w:rPr>
        <w:t>–</w:t>
      </w:r>
      <w:r w:rsidRPr="002D2F34">
        <w:rPr>
          <w:rFonts w:ascii="Times New Roman" w:hAnsi="Times New Roman" w:cs="Times New Roman"/>
          <w:sz w:val="24"/>
          <w:szCs w:val="24"/>
          <w:lang w:val="en-US"/>
        </w:rPr>
        <w:t>142.</w:t>
      </w:r>
    </w:p>
    <w:p w14:paraId="1DAD9A15" w14:textId="77777777" w:rsidR="00657B9F" w:rsidRPr="00C4716E" w:rsidRDefault="00657B9F" w:rsidP="00657B9F">
      <w:pPr>
        <w:spacing w:line="480" w:lineRule="exact"/>
        <w:ind w:left="567" w:hanging="567"/>
        <w:contextualSpacing/>
        <w:rPr>
          <w:rFonts w:ascii="Times New Roman" w:hAnsi="Times New Roman" w:cs="Times New Roman"/>
          <w:lang w:val="en-US"/>
        </w:rPr>
      </w:pPr>
      <w:r w:rsidRPr="00CD17B2">
        <w:rPr>
          <w:rFonts w:ascii="Times New Roman" w:hAnsi="Times New Roman" w:cs="Times New Roman"/>
          <w:sz w:val="24"/>
          <w:szCs w:val="24"/>
          <w:lang w:val="en-US"/>
        </w:rPr>
        <w:lastRenderedPageBreak/>
        <w:t xml:space="preserve">Birgegard, A., &amp; Granqvist, P. (2004). The correspondence between attachment to parents and God: Three experiments using subliminal separation cues. </w:t>
      </w:r>
      <w:r w:rsidRPr="00CD17B2">
        <w:rPr>
          <w:rFonts w:ascii="Times New Roman" w:hAnsi="Times New Roman" w:cs="Times New Roman"/>
          <w:i/>
          <w:sz w:val="24"/>
          <w:szCs w:val="24"/>
          <w:lang w:val="en-US"/>
        </w:rPr>
        <w:t>Personality and Social Psychology Bulletin, 30</w:t>
      </w:r>
      <w:r w:rsidRPr="00CD17B2">
        <w:rPr>
          <w:rFonts w:ascii="Times New Roman" w:hAnsi="Times New Roman" w:cs="Times New Roman"/>
          <w:sz w:val="24"/>
          <w:szCs w:val="24"/>
          <w:lang w:val="en-US"/>
        </w:rPr>
        <w:t>, 1122</w:t>
      </w:r>
      <w:r>
        <w:rPr>
          <w:rFonts w:ascii="Times New Roman" w:hAnsi="Times New Roman" w:cs="Times New Roman"/>
          <w:sz w:val="24"/>
          <w:szCs w:val="24"/>
          <w:lang w:val="en-US"/>
        </w:rPr>
        <w:t>–</w:t>
      </w:r>
      <w:r w:rsidRPr="00CD17B2">
        <w:rPr>
          <w:rFonts w:ascii="Times New Roman" w:hAnsi="Times New Roman" w:cs="Times New Roman"/>
          <w:sz w:val="24"/>
          <w:szCs w:val="24"/>
          <w:lang w:val="en-US"/>
        </w:rPr>
        <w:t>1135.</w:t>
      </w:r>
    </w:p>
    <w:p w14:paraId="27FCD5F9"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FE0327">
        <w:rPr>
          <w:rFonts w:ascii="Times New Roman" w:hAnsi="Times New Roman" w:cs="Times New Roman"/>
          <w:sz w:val="24"/>
          <w:szCs w:val="24"/>
          <w:lang w:val="en-US"/>
        </w:rPr>
        <w:t xml:space="preserve">Brown, R. P. (2003). Measuring individual differences in the tendency to forgive: Construct validity and links with depression. </w:t>
      </w:r>
      <w:r w:rsidRPr="00FE0327">
        <w:rPr>
          <w:rFonts w:ascii="Times New Roman" w:hAnsi="Times New Roman" w:cs="Times New Roman"/>
          <w:i/>
          <w:sz w:val="24"/>
          <w:szCs w:val="24"/>
          <w:lang w:val="en-US"/>
        </w:rPr>
        <w:t>Personality and Social Psychology Bulletin, 29</w:t>
      </w:r>
      <w:r w:rsidRPr="00FE0327">
        <w:rPr>
          <w:rFonts w:ascii="Times New Roman" w:hAnsi="Times New Roman" w:cs="Times New Roman"/>
          <w:sz w:val="24"/>
          <w:szCs w:val="24"/>
          <w:lang w:val="en-US"/>
        </w:rPr>
        <w:t>, 759</w:t>
      </w:r>
      <w:r>
        <w:rPr>
          <w:rFonts w:ascii="Times New Roman" w:hAnsi="Times New Roman" w:cs="Times New Roman"/>
          <w:sz w:val="24"/>
          <w:szCs w:val="24"/>
          <w:lang w:val="en-US"/>
        </w:rPr>
        <w:t>–</w:t>
      </w:r>
      <w:r w:rsidRPr="00FE0327">
        <w:rPr>
          <w:rFonts w:ascii="Times New Roman" w:hAnsi="Times New Roman" w:cs="Times New Roman"/>
          <w:sz w:val="24"/>
          <w:szCs w:val="24"/>
          <w:lang w:val="en-US"/>
        </w:rPr>
        <w:t>771.</w:t>
      </w:r>
    </w:p>
    <w:p w14:paraId="29A969BB"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2D2F34">
        <w:rPr>
          <w:rFonts w:ascii="Times New Roman" w:hAnsi="Times New Roman" w:cs="Times New Roman"/>
          <w:sz w:val="24"/>
          <w:szCs w:val="24"/>
          <w:lang w:val="en-US"/>
        </w:rPr>
        <w:t xml:space="preserve">Coke, J. S., Batson, C. D., &amp; McDavis, K. (1978). Empathic mediation of helping: A two-stage model. </w:t>
      </w:r>
      <w:r w:rsidRPr="002D2F34">
        <w:rPr>
          <w:rFonts w:ascii="Times New Roman" w:hAnsi="Times New Roman" w:cs="Times New Roman"/>
          <w:i/>
          <w:sz w:val="24"/>
          <w:szCs w:val="24"/>
          <w:lang w:val="en-US"/>
        </w:rPr>
        <w:t xml:space="preserve">Journal of </w:t>
      </w:r>
      <w:r>
        <w:rPr>
          <w:rFonts w:ascii="Times New Roman" w:hAnsi="Times New Roman" w:cs="Times New Roman"/>
          <w:i/>
          <w:sz w:val="24"/>
          <w:szCs w:val="24"/>
          <w:lang w:val="en-US"/>
        </w:rPr>
        <w:t>P</w:t>
      </w:r>
      <w:r w:rsidRPr="002D2F34">
        <w:rPr>
          <w:rFonts w:ascii="Times New Roman" w:hAnsi="Times New Roman" w:cs="Times New Roman"/>
          <w:i/>
          <w:sz w:val="24"/>
          <w:szCs w:val="24"/>
          <w:lang w:val="en-US"/>
        </w:rPr>
        <w:t xml:space="preserve">ersonality and </w:t>
      </w:r>
      <w:r>
        <w:rPr>
          <w:rFonts w:ascii="Times New Roman" w:hAnsi="Times New Roman" w:cs="Times New Roman"/>
          <w:i/>
          <w:sz w:val="24"/>
          <w:szCs w:val="24"/>
          <w:lang w:val="en-US"/>
        </w:rPr>
        <w:t>S</w:t>
      </w:r>
      <w:r w:rsidRPr="002D2F34">
        <w:rPr>
          <w:rFonts w:ascii="Times New Roman" w:hAnsi="Times New Roman" w:cs="Times New Roman"/>
          <w:i/>
          <w:sz w:val="24"/>
          <w:szCs w:val="24"/>
          <w:lang w:val="en-US"/>
        </w:rPr>
        <w:t xml:space="preserve">ocial </w:t>
      </w:r>
      <w:r>
        <w:rPr>
          <w:rFonts w:ascii="Times New Roman" w:hAnsi="Times New Roman" w:cs="Times New Roman"/>
          <w:i/>
          <w:sz w:val="24"/>
          <w:szCs w:val="24"/>
          <w:lang w:val="en-US"/>
        </w:rPr>
        <w:t>P</w:t>
      </w:r>
      <w:r w:rsidRPr="002D2F34">
        <w:rPr>
          <w:rFonts w:ascii="Times New Roman" w:hAnsi="Times New Roman" w:cs="Times New Roman"/>
          <w:i/>
          <w:sz w:val="24"/>
          <w:szCs w:val="24"/>
          <w:lang w:val="en-US"/>
        </w:rPr>
        <w:t>sychology, 36</w:t>
      </w:r>
      <w:r w:rsidRPr="002D2F34">
        <w:rPr>
          <w:rFonts w:ascii="Times New Roman" w:hAnsi="Times New Roman" w:cs="Times New Roman"/>
          <w:sz w:val="24"/>
          <w:szCs w:val="24"/>
          <w:lang w:val="en-US"/>
        </w:rPr>
        <w:t>, 752</w:t>
      </w:r>
      <w:r>
        <w:rPr>
          <w:rFonts w:ascii="Times New Roman" w:hAnsi="Times New Roman" w:cs="Times New Roman"/>
          <w:sz w:val="24"/>
          <w:szCs w:val="24"/>
          <w:lang w:val="en-US"/>
        </w:rPr>
        <w:t>–766</w:t>
      </w:r>
      <w:r w:rsidRPr="002D2F34">
        <w:rPr>
          <w:rFonts w:ascii="Times New Roman" w:hAnsi="Times New Roman" w:cs="Times New Roman"/>
          <w:sz w:val="24"/>
          <w:szCs w:val="24"/>
          <w:lang w:val="en-US"/>
        </w:rPr>
        <w:t>.</w:t>
      </w:r>
    </w:p>
    <w:p w14:paraId="6349EE38"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114ED5">
        <w:rPr>
          <w:rFonts w:ascii="Times New Roman" w:hAnsi="Times New Roman" w:cs="Times New Roman"/>
          <w:sz w:val="24"/>
          <w:szCs w:val="24"/>
          <w:lang w:val="en-US"/>
        </w:rPr>
        <w:t xml:space="preserve">Costa, D. L., &amp; Kahn, M. E. (2003). Civic engagement and community heterogeneity: An economist's perspective. </w:t>
      </w:r>
      <w:r w:rsidRPr="00114ED5">
        <w:rPr>
          <w:rFonts w:ascii="Times New Roman" w:hAnsi="Times New Roman" w:cs="Times New Roman"/>
          <w:i/>
          <w:sz w:val="24"/>
          <w:szCs w:val="24"/>
          <w:lang w:val="en-US"/>
        </w:rPr>
        <w:t>Perspectives on Politics, 1</w:t>
      </w:r>
      <w:r w:rsidRPr="00114ED5">
        <w:rPr>
          <w:rFonts w:ascii="Times New Roman" w:hAnsi="Times New Roman" w:cs="Times New Roman"/>
          <w:sz w:val="24"/>
          <w:szCs w:val="24"/>
          <w:lang w:val="en-US"/>
        </w:rPr>
        <w:t>, 103</w:t>
      </w:r>
      <w:r>
        <w:rPr>
          <w:rFonts w:ascii="Times New Roman" w:hAnsi="Times New Roman" w:cs="Times New Roman"/>
          <w:sz w:val="24"/>
          <w:szCs w:val="24"/>
          <w:lang w:val="en-US"/>
        </w:rPr>
        <w:t>–</w:t>
      </w:r>
      <w:r w:rsidRPr="00114ED5">
        <w:rPr>
          <w:rFonts w:ascii="Times New Roman" w:hAnsi="Times New Roman" w:cs="Times New Roman"/>
          <w:sz w:val="24"/>
          <w:szCs w:val="24"/>
          <w:lang w:val="en-US"/>
        </w:rPr>
        <w:t>111.</w:t>
      </w:r>
    </w:p>
    <w:p w14:paraId="2644B888"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550EE4">
        <w:rPr>
          <w:rFonts w:ascii="Times New Roman" w:hAnsi="Times New Roman" w:cs="Times New Roman"/>
          <w:sz w:val="24"/>
          <w:szCs w:val="24"/>
          <w:lang w:val="en-US"/>
        </w:rPr>
        <w:t xml:space="preserve">Davis, M. H. (1980). A multidimensional approach to individual differences in empathy. </w:t>
      </w:r>
      <w:r w:rsidRPr="00550EE4">
        <w:rPr>
          <w:rFonts w:ascii="Times New Roman" w:hAnsi="Times New Roman" w:cs="Times New Roman"/>
          <w:i/>
          <w:sz w:val="24"/>
          <w:szCs w:val="24"/>
          <w:lang w:val="en-US"/>
        </w:rPr>
        <w:t>JSAS: Catalog of Selected Documents in Psychology, 10</w:t>
      </w:r>
      <w:r w:rsidRPr="00550EE4">
        <w:rPr>
          <w:rFonts w:ascii="Times New Roman" w:hAnsi="Times New Roman" w:cs="Times New Roman"/>
          <w:sz w:val="24"/>
          <w:szCs w:val="24"/>
          <w:lang w:val="en-US"/>
        </w:rPr>
        <w:t>, 85.</w:t>
      </w:r>
    </w:p>
    <w:p w14:paraId="3567F93F"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437535">
        <w:rPr>
          <w:rFonts w:ascii="Times New Roman" w:hAnsi="Times New Roman" w:cs="Times New Roman"/>
          <w:sz w:val="24"/>
          <w:szCs w:val="24"/>
          <w:lang w:val="en-US"/>
        </w:rPr>
        <w:t xml:space="preserve">Dufner, M., Leising, D., &amp; Gebauer, J. E. (2016). Which </w:t>
      </w:r>
      <w:r>
        <w:rPr>
          <w:rFonts w:ascii="Times New Roman" w:hAnsi="Times New Roman" w:cs="Times New Roman"/>
          <w:sz w:val="24"/>
          <w:szCs w:val="24"/>
          <w:lang w:val="en-US"/>
        </w:rPr>
        <w:t>b</w:t>
      </w:r>
      <w:r w:rsidRPr="00437535">
        <w:rPr>
          <w:rFonts w:ascii="Times New Roman" w:hAnsi="Times New Roman" w:cs="Times New Roman"/>
          <w:sz w:val="24"/>
          <w:szCs w:val="24"/>
          <w:lang w:val="en-US"/>
        </w:rPr>
        <w:t xml:space="preserve">asic </w:t>
      </w:r>
      <w:r>
        <w:rPr>
          <w:rFonts w:ascii="Times New Roman" w:hAnsi="Times New Roman" w:cs="Times New Roman"/>
          <w:sz w:val="24"/>
          <w:szCs w:val="24"/>
          <w:lang w:val="en-US"/>
        </w:rPr>
        <w:t>r</w:t>
      </w:r>
      <w:r w:rsidRPr="00437535">
        <w:rPr>
          <w:rFonts w:ascii="Times New Roman" w:hAnsi="Times New Roman" w:cs="Times New Roman"/>
          <w:sz w:val="24"/>
          <w:szCs w:val="24"/>
          <w:lang w:val="en-US"/>
        </w:rPr>
        <w:t xml:space="preserve">ules </w:t>
      </w:r>
      <w:r>
        <w:rPr>
          <w:rFonts w:ascii="Times New Roman" w:hAnsi="Times New Roman" w:cs="Times New Roman"/>
          <w:sz w:val="24"/>
          <w:szCs w:val="24"/>
          <w:lang w:val="en-US"/>
        </w:rPr>
        <w:t>u</w:t>
      </w:r>
      <w:r w:rsidRPr="00437535">
        <w:rPr>
          <w:rFonts w:ascii="Times New Roman" w:hAnsi="Times New Roman" w:cs="Times New Roman"/>
          <w:sz w:val="24"/>
          <w:szCs w:val="24"/>
          <w:lang w:val="en-US"/>
        </w:rPr>
        <w:t xml:space="preserve">nderlie </w:t>
      </w:r>
      <w:r>
        <w:rPr>
          <w:rFonts w:ascii="Times New Roman" w:hAnsi="Times New Roman" w:cs="Times New Roman"/>
          <w:sz w:val="24"/>
          <w:szCs w:val="24"/>
          <w:lang w:val="en-US"/>
        </w:rPr>
        <w:t>s</w:t>
      </w:r>
      <w:r w:rsidRPr="00437535">
        <w:rPr>
          <w:rFonts w:ascii="Times New Roman" w:hAnsi="Times New Roman" w:cs="Times New Roman"/>
          <w:sz w:val="24"/>
          <w:szCs w:val="24"/>
          <w:lang w:val="en-US"/>
        </w:rPr>
        <w:t xml:space="preserve">ocial </w:t>
      </w:r>
      <w:r>
        <w:rPr>
          <w:rFonts w:ascii="Times New Roman" w:hAnsi="Times New Roman" w:cs="Times New Roman"/>
          <w:sz w:val="24"/>
          <w:szCs w:val="24"/>
          <w:lang w:val="en-US"/>
        </w:rPr>
        <w:t>j</w:t>
      </w:r>
      <w:r w:rsidRPr="00437535">
        <w:rPr>
          <w:rFonts w:ascii="Times New Roman" w:hAnsi="Times New Roman" w:cs="Times New Roman"/>
          <w:sz w:val="24"/>
          <w:szCs w:val="24"/>
          <w:lang w:val="en-US"/>
        </w:rPr>
        <w:t xml:space="preserve">udgments? Agency </w:t>
      </w:r>
      <w:r>
        <w:rPr>
          <w:rFonts w:ascii="Times New Roman" w:hAnsi="Times New Roman" w:cs="Times New Roman"/>
          <w:sz w:val="24"/>
          <w:szCs w:val="24"/>
          <w:lang w:val="en-US"/>
        </w:rPr>
        <w:t>f</w:t>
      </w:r>
      <w:r w:rsidRPr="00437535">
        <w:rPr>
          <w:rFonts w:ascii="Times New Roman" w:hAnsi="Times New Roman" w:cs="Times New Roman"/>
          <w:sz w:val="24"/>
          <w:szCs w:val="24"/>
          <w:lang w:val="en-US"/>
        </w:rPr>
        <w:t xml:space="preserve">ollows a </w:t>
      </w:r>
      <w:r>
        <w:rPr>
          <w:rFonts w:ascii="Times New Roman" w:hAnsi="Times New Roman" w:cs="Times New Roman"/>
          <w:sz w:val="24"/>
          <w:szCs w:val="24"/>
          <w:lang w:val="en-US"/>
        </w:rPr>
        <w:t>z</w:t>
      </w:r>
      <w:r w:rsidRPr="00437535">
        <w:rPr>
          <w:rFonts w:ascii="Times New Roman" w:hAnsi="Times New Roman" w:cs="Times New Roman"/>
          <w:sz w:val="24"/>
          <w:szCs w:val="24"/>
          <w:lang w:val="en-US"/>
        </w:rPr>
        <w:t>ero-</w:t>
      </w:r>
      <w:r>
        <w:rPr>
          <w:rFonts w:ascii="Times New Roman" w:hAnsi="Times New Roman" w:cs="Times New Roman"/>
          <w:sz w:val="24"/>
          <w:szCs w:val="24"/>
          <w:lang w:val="en-US"/>
        </w:rPr>
        <w:t>s</w:t>
      </w:r>
      <w:r w:rsidRPr="00437535">
        <w:rPr>
          <w:rFonts w:ascii="Times New Roman" w:hAnsi="Times New Roman" w:cs="Times New Roman"/>
          <w:sz w:val="24"/>
          <w:szCs w:val="24"/>
          <w:lang w:val="en-US"/>
        </w:rPr>
        <w:t xml:space="preserve">um </w:t>
      </w:r>
      <w:r>
        <w:rPr>
          <w:rFonts w:ascii="Times New Roman" w:hAnsi="Times New Roman" w:cs="Times New Roman"/>
          <w:sz w:val="24"/>
          <w:szCs w:val="24"/>
          <w:lang w:val="en-US"/>
        </w:rPr>
        <w:t>p</w:t>
      </w:r>
      <w:r w:rsidRPr="00437535">
        <w:rPr>
          <w:rFonts w:ascii="Times New Roman" w:hAnsi="Times New Roman" w:cs="Times New Roman"/>
          <w:sz w:val="24"/>
          <w:szCs w:val="24"/>
          <w:lang w:val="en-US"/>
        </w:rPr>
        <w:t xml:space="preserve">rinciple and </w:t>
      </w:r>
      <w:r>
        <w:rPr>
          <w:rFonts w:ascii="Times New Roman" w:hAnsi="Times New Roman" w:cs="Times New Roman"/>
          <w:sz w:val="24"/>
          <w:szCs w:val="24"/>
          <w:lang w:val="en-US"/>
        </w:rPr>
        <w:t>c</w:t>
      </w:r>
      <w:r w:rsidRPr="00437535">
        <w:rPr>
          <w:rFonts w:ascii="Times New Roman" w:hAnsi="Times New Roman" w:cs="Times New Roman"/>
          <w:sz w:val="24"/>
          <w:szCs w:val="24"/>
          <w:lang w:val="en-US"/>
        </w:rPr>
        <w:t xml:space="preserve">ommunion </w:t>
      </w:r>
      <w:r>
        <w:rPr>
          <w:rFonts w:ascii="Times New Roman" w:hAnsi="Times New Roman" w:cs="Times New Roman"/>
          <w:sz w:val="24"/>
          <w:szCs w:val="24"/>
          <w:lang w:val="en-US"/>
        </w:rPr>
        <w:t>f</w:t>
      </w:r>
      <w:r w:rsidRPr="00437535">
        <w:rPr>
          <w:rFonts w:ascii="Times New Roman" w:hAnsi="Times New Roman" w:cs="Times New Roman"/>
          <w:sz w:val="24"/>
          <w:szCs w:val="24"/>
          <w:lang w:val="en-US"/>
        </w:rPr>
        <w:t xml:space="preserve">ollows a </w:t>
      </w:r>
      <w:r>
        <w:rPr>
          <w:rFonts w:ascii="Times New Roman" w:hAnsi="Times New Roman" w:cs="Times New Roman"/>
          <w:sz w:val="24"/>
          <w:szCs w:val="24"/>
          <w:lang w:val="en-US"/>
        </w:rPr>
        <w:t>n</w:t>
      </w:r>
      <w:r w:rsidRPr="00437535">
        <w:rPr>
          <w:rFonts w:ascii="Times New Roman" w:hAnsi="Times New Roman" w:cs="Times New Roman"/>
          <w:sz w:val="24"/>
          <w:szCs w:val="24"/>
          <w:lang w:val="en-US"/>
        </w:rPr>
        <w:t>on-</w:t>
      </w:r>
      <w:r>
        <w:rPr>
          <w:rFonts w:ascii="Times New Roman" w:hAnsi="Times New Roman" w:cs="Times New Roman"/>
          <w:sz w:val="24"/>
          <w:szCs w:val="24"/>
          <w:lang w:val="en-US"/>
        </w:rPr>
        <w:t>z</w:t>
      </w:r>
      <w:r w:rsidRPr="00437535">
        <w:rPr>
          <w:rFonts w:ascii="Times New Roman" w:hAnsi="Times New Roman" w:cs="Times New Roman"/>
          <w:sz w:val="24"/>
          <w:szCs w:val="24"/>
          <w:lang w:val="en-US"/>
        </w:rPr>
        <w:t>ero-</w:t>
      </w:r>
      <w:r>
        <w:rPr>
          <w:rFonts w:ascii="Times New Roman" w:hAnsi="Times New Roman" w:cs="Times New Roman"/>
          <w:sz w:val="24"/>
          <w:szCs w:val="24"/>
          <w:lang w:val="en-US"/>
        </w:rPr>
        <w:t>s</w:t>
      </w:r>
      <w:r w:rsidRPr="00437535">
        <w:rPr>
          <w:rFonts w:ascii="Times New Roman" w:hAnsi="Times New Roman" w:cs="Times New Roman"/>
          <w:sz w:val="24"/>
          <w:szCs w:val="24"/>
          <w:lang w:val="en-US"/>
        </w:rPr>
        <w:t xml:space="preserve">um </w:t>
      </w:r>
      <w:r>
        <w:rPr>
          <w:rFonts w:ascii="Times New Roman" w:hAnsi="Times New Roman" w:cs="Times New Roman"/>
          <w:sz w:val="24"/>
          <w:szCs w:val="24"/>
          <w:lang w:val="en-US"/>
        </w:rPr>
        <w:t>p</w:t>
      </w:r>
      <w:r w:rsidRPr="00437535">
        <w:rPr>
          <w:rFonts w:ascii="Times New Roman" w:hAnsi="Times New Roman" w:cs="Times New Roman"/>
          <w:sz w:val="24"/>
          <w:szCs w:val="24"/>
          <w:lang w:val="en-US"/>
        </w:rPr>
        <w:t xml:space="preserve">rinciple. </w:t>
      </w:r>
      <w:r w:rsidRPr="00437535">
        <w:rPr>
          <w:rFonts w:ascii="Times New Roman" w:hAnsi="Times New Roman" w:cs="Times New Roman"/>
          <w:i/>
          <w:sz w:val="24"/>
          <w:szCs w:val="24"/>
          <w:lang w:val="en-US"/>
        </w:rPr>
        <w:t>Personality and Social Psychology Bulletin, 42</w:t>
      </w:r>
      <w:r w:rsidRPr="00437535">
        <w:rPr>
          <w:rFonts w:ascii="Times New Roman" w:hAnsi="Times New Roman" w:cs="Times New Roman"/>
          <w:sz w:val="24"/>
          <w:szCs w:val="24"/>
          <w:lang w:val="en-US"/>
        </w:rPr>
        <w:t>, 677</w:t>
      </w:r>
      <w:r>
        <w:rPr>
          <w:rFonts w:ascii="Times New Roman" w:hAnsi="Times New Roman" w:cs="Times New Roman"/>
          <w:sz w:val="24"/>
          <w:szCs w:val="24"/>
          <w:lang w:val="en-US"/>
        </w:rPr>
        <w:t>–</w:t>
      </w:r>
      <w:r w:rsidRPr="00437535">
        <w:rPr>
          <w:rFonts w:ascii="Times New Roman" w:hAnsi="Times New Roman" w:cs="Times New Roman"/>
          <w:sz w:val="24"/>
          <w:szCs w:val="24"/>
          <w:lang w:val="en-US"/>
        </w:rPr>
        <w:t>687.</w:t>
      </w:r>
    </w:p>
    <w:p w14:paraId="70D1B66F"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964F2F">
        <w:rPr>
          <w:rFonts w:ascii="Times New Roman" w:hAnsi="Times New Roman" w:cs="Times New Roman"/>
          <w:sz w:val="24"/>
          <w:szCs w:val="24"/>
          <w:lang w:val="en-US"/>
        </w:rPr>
        <w:t xml:space="preserve">Gebauer, J. E. (2016, December). </w:t>
      </w:r>
      <w:r w:rsidRPr="006B1D7C">
        <w:rPr>
          <w:rFonts w:ascii="Times New Roman" w:hAnsi="Times New Roman" w:cs="Times New Roman"/>
          <w:i/>
          <w:sz w:val="24"/>
          <w:szCs w:val="24"/>
          <w:lang w:val="en-US"/>
        </w:rPr>
        <w:t>On the discriminant validity of the Rosenberg Self-Esteem Scale: Do lay people distinguish between global self-esteem and psychological adjustment?</w:t>
      </w:r>
      <w:r w:rsidRPr="00964F2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Talk presented at the </w:t>
      </w:r>
      <w:r w:rsidRPr="00964F2F">
        <w:rPr>
          <w:rFonts w:ascii="Times New Roman" w:hAnsi="Times New Roman" w:cs="Times New Roman"/>
          <w:sz w:val="24"/>
          <w:szCs w:val="24"/>
          <w:lang w:val="en-US"/>
        </w:rPr>
        <w:t>2</w:t>
      </w:r>
      <w:r w:rsidRPr="006B1D7C">
        <w:rPr>
          <w:rFonts w:ascii="Times New Roman" w:hAnsi="Times New Roman" w:cs="Times New Roman"/>
          <w:sz w:val="24"/>
          <w:szCs w:val="24"/>
          <w:vertAlign w:val="superscript"/>
          <w:lang w:val="en-US"/>
        </w:rPr>
        <w:t>nd</w:t>
      </w:r>
      <w:r w:rsidRPr="00964F2F">
        <w:rPr>
          <w:rFonts w:ascii="Times New Roman" w:hAnsi="Times New Roman" w:cs="Times New Roman"/>
          <w:sz w:val="24"/>
          <w:szCs w:val="24"/>
          <w:lang w:val="en-US"/>
        </w:rPr>
        <w:t xml:space="preserve"> GESIS Expert Meeting on Advances in Scale Development in the Social Sciences, Mannheim, Germany.</w:t>
      </w:r>
    </w:p>
    <w:p w14:paraId="3850A448"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B764EC">
        <w:rPr>
          <w:rFonts w:ascii="Times New Roman" w:hAnsi="Times New Roman" w:cs="Times New Roman"/>
          <w:sz w:val="24"/>
          <w:szCs w:val="24"/>
        </w:rPr>
        <w:t xml:space="preserve">Gebauer, J. E., &amp; Maio, G. R. (2012). </w:t>
      </w:r>
      <w:r w:rsidRPr="00B80C15">
        <w:rPr>
          <w:rFonts w:ascii="Times New Roman" w:hAnsi="Times New Roman" w:cs="Times New Roman"/>
          <w:sz w:val="24"/>
          <w:szCs w:val="24"/>
          <w:lang w:val="en-US"/>
        </w:rPr>
        <w:t xml:space="preserve">The need to belong can motivate belief in God. </w:t>
      </w:r>
      <w:r w:rsidRPr="00B764EC">
        <w:rPr>
          <w:rFonts w:ascii="Times New Roman" w:hAnsi="Times New Roman" w:cs="Times New Roman"/>
          <w:i/>
          <w:sz w:val="24"/>
          <w:szCs w:val="24"/>
          <w:lang w:val="en-US"/>
        </w:rPr>
        <w:t>Journal of Personality, 80</w:t>
      </w:r>
      <w:r w:rsidRPr="00B764EC">
        <w:rPr>
          <w:rFonts w:ascii="Times New Roman" w:hAnsi="Times New Roman" w:cs="Times New Roman"/>
          <w:sz w:val="24"/>
          <w:szCs w:val="24"/>
          <w:lang w:val="en-US"/>
        </w:rPr>
        <w:t>, 465–501.</w:t>
      </w:r>
    </w:p>
    <w:p w14:paraId="08BB1DA0"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550EE4">
        <w:rPr>
          <w:rFonts w:ascii="Times New Roman" w:hAnsi="Times New Roman" w:cs="Times New Roman"/>
          <w:sz w:val="24"/>
          <w:szCs w:val="24"/>
          <w:lang w:val="en-US"/>
        </w:rPr>
        <w:t xml:space="preserve">Gebauer, J. E., Paulhus, D. L., &amp; Neberich, W. (2013). Big Two personality and religiosity across cultures: Communals as religious conformists and agentics as religious contrarians. </w:t>
      </w:r>
      <w:r w:rsidRPr="00765393">
        <w:rPr>
          <w:rFonts w:ascii="Times New Roman" w:hAnsi="Times New Roman" w:cs="Times New Roman"/>
          <w:i/>
          <w:sz w:val="24"/>
          <w:szCs w:val="24"/>
          <w:lang w:val="en-US"/>
        </w:rPr>
        <w:t>Social Psychological and Personality Science,</w:t>
      </w:r>
      <w:r w:rsidRPr="00550EE4">
        <w:rPr>
          <w:rFonts w:ascii="Times New Roman" w:hAnsi="Times New Roman" w:cs="Times New Roman"/>
          <w:sz w:val="24"/>
          <w:szCs w:val="24"/>
          <w:lang w:val="en-US"/>
        </w:rPr>
        <w:t xml:space="preserve"> </w:t>
      </w:r>
      <w:r w:rsidRPr="001A3C0C">
        <w:rPr>
          <w:rFonts w:ascii="Times New Roman" w:hAnsi="Times New Roman" w:cs="Times New Roman"/>
          <w:i/>
          <w:sz w:val="24"/>
          <w:szCs w:val="24"/>
          <w:lang w:val="en-US"/>
        </w:rPr>
        <w:t>4</w:t>
      </w:r>
      <w:r w:rsidRPr="00550EE4">
        <w:rPr>
          <w:rFonts w:ascii="Times New Roman" w:hAnsi="Times New Roman" w:cs="Times New Roman"/>
          <w:sz w:val="24"/>
          <w:szCs w:val="24"/>
          <w:lang w:val="en-US"/>
        </w:rPr>
        <w:t>, 21–30.</w:t>
      </w:r>
    </w:p>
    <w:p w14:paraId="0D6C30D6"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C363E6">
        <w:rPr>
          <w:rFonts w:ascii="Times New Roman" w:hAnsi="Times New Roman" w:cs="Times New Roman"/>
          <w:sz w:val="24"/>
          <w:szCs w:val="24"/>
          <w:lang w:val="en-US"/>
        </w:rPr>
        <w:t xml:space="preserve">Gebauer, J. E., Riketta, M., Broemer, P., &amp; Maio, G. R. (2008). Pleasure and pressure based prosocial motivation: Divergent relations to subjective well-being. </w:t>
      </w:r>
      <w:r w:rsidRPr="00C363E6">
        <w:rPr>
          <w:rFonts w:ascii="Times New Roman" w:hAnsi="Times New Roman" w:cs="Times New Roman"/>
          <w:i/>
          <w:sz w:val="24"/>
          <w:szCs w:val="24"/>
          <w:lang w:val="en-US"/>
        </w:rPr>
        <w:t>Journal of Research in Personality, 42</w:t>
      </w:r>
      <w:r w:rsidRPr="00C363E6">
        <w:rPr>
          <w:rFonts w:ascii="Times New Roman" w:hAnsi="Times New Roman" w:cs="Times New Roman"/>
          <w:sz w:val="24"/>
          <w:szCs w:val="24"/>
          <w:lang w:val="en-US"/>
        </w:rPr>
        <w:t>, 399-420.</w:t>
      </w:r>
    </w:p>
    <w:p w14:paraId="0A9A2D94" w14:textId="77777777" w:rsidR="00657B9F" w:rsidRDefault="00657B9F" w:rsidP="00657B9F">
      <w:pPr>
        <w:spacing w:line="480" w:lineRule="exact"/>
        <w:ind w:left="567" w:hanging="567"/>
        <w:contextualSpacing/>
        <w:rPr>
          <w:rFonts w:ascii="Times New Roman" w:hAnsi="Times New Roman" w:cs="Times New Roman"/>
          <w:sz w:val="24"/>
          <w:szCs w:val="24"/>
        </w:rPr>
      </w:pPr>
      <w:r w:rsidRPr="00D508E1">
        <w:rPr>
          <w:rFonts w:ascii="Times New Roman" w:hAnsi="Times New Roman" w:cs="Times New Roman"/>
          <w:sz w:val="24"/>
          <w:szCs w:val="24"/>
          <w:lang w:val="en-US"/>
        </w:rPr>
        <w:lastRenderedPageBreak/>
        <w:t>Gebauer, J. E., Riketta, M., Maio, G. R., &amp; Haddock, G. (201</w:t>
      </w:r>
      <w:r>
        <w:rPr>
          <w:rFonts w:ascii="Times New Roman" w:hAnsi="Times New Roman" w:cs="Times New Roman"/>
          <w:sz w:val="24"/>
          <w:szCs w:val="24"/>
          <w:lang w:val="en-US"/>
        </w:rPr>
        <w:t>8</w:t>
      </w:r>
      <w:r w:rsidRPr="00D508E1">
        <w:rPr>
          <w:rFonts w:ascii="Times New Roman" w:hAnsi="Times New Roman" w:cs="Times New Roman"/>
          <w:sz w:val="24"/>
          <w:szCs w:val="24"/>
          <w:lang w:val="en-US"/>
        </w:rPr>
        <w:t xml:space="preserve">). </w:t>
      </w:r>
      <w:r w:rsidRPr="00D508E1">
        <w:rPr>
          <w:rFonts w:ascii="Times New Roman" w:hAnsi="Times New Roman" w:cs="Times New Roman"/>
          <w:i/>
          <w:sz w:val="24"/>
          <w:szCs w:val="24"/>
          <w:lang w:val="en-US"/>
        </w:rPr>
        <w:t>There’s more to belongingness than whether it’s high or low: An unconditional belongingness model of anxiety and depression</w:t>
      </w:r>
      <w:r w:rsidRPr="00D508E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Unpublished </w:t>
      </w:r>
      <w:r>
        <w:rPr>
          <w:rFonts w:ascii="Times New Roman" w:hAnsi="Times New Roman" w:cs="Times New Roman"/>
          <w:sz w:val="24"/>
          <w:szCs w:val="24"/>
        </w:rPr>
        <w:t>m</w:t>
      </w:r>
      <w:r w:rsidRPr="00B764EC">
        <w:rPr>
          <w:rFonts w:ascii="Times New Roman" w:hAnsi="Times New Roman" w:cs="Times New Roman"/>
          <w:sz w:val="24"/>
          <w:szCs w:val="24"/>
        </w:rPr>
        <w:t>anuscript</w:t>
      </w:r>
      <w:r>
        <w:rPr>
          <w:rFonts w:ascii="Times New Roman" w:hAnsi="Times New Roman" w:cs="Times New Roman"/>
          <w:sz w:val="24"/>
          <w:szCs w:val="24"/>
        </w:rPr>
        <w:t xml:space="preserve">, University of </w:t>
      </w:r>
      <w:r w:rsidRPr="00B764EC">
        <w:rPr>
          <w:rFonts w:ascii="Times New Roman" w:hAnsi="Times New Roman" w:cs="Times New Roman"/>
          <w:sz w:val="24"/>
          <w:szCs w:val="24"/>
        </w:rPr>
        <w:t>Mannheim</w:t>
      </w:r>
      <w:r>
        <w:rPr>
          <w:rFonts w:ascii="Times New Roman" w:hAnsi="Times New Roman" w:cs="Times New Roman"/>
          <w:sz w:val="24"/>
          <w:szCs w:val="24"/>
        </w:rPr>
        <w:t>, Germany</w:t>
      </w:r>
      <w:r w:rsidRPr="00B764EC">
        <w:rPr>
          <w:rFonts w:ascii="Times New Roman" w:hAnsi="Times New Roman" w:cs="Times New Roman"/>
          <w:sz w:val="24"/>
          <w:szCs w:val="24"/>
        </w:rPr>
        <w:t>.</w:t>
      </w:r>
    </w:p>
    <w:p w14:paraId="57D34435" w14:textId="77777777" w:rsidR="00657B9F" w:rsidRPr="005159D4" w:rsidRDefault="00657B9F" w:rsidP="00657B9F">
      <w:pPr>
        <w:spacing w:line="480" w:lineRule="exact"/>
        <w:ind w:left="567" w:hanging="567"/>
        <w:contextualSpacing/>
        <w:rPr>
          <w:rFonts w:ascii="Times New Roman" w:hAnsi="Times New Roman" w:cs="Times New Roman"/>
          <w:sz w:val="24"/>
          <w:szCs w:val="24"/>
          <w:lang w:val="en-US"/>
        </w:rPr>
      </w:pPr>
      <w:r w:rsidRPr="005159D4">
        <w:rPr>
          <w:rFonts w:ascii="Times New Roman" w:hAnsi="Times New Roman" w:cs="Times New Roman"/>
          <w:sz w:val="24"/>
          <w:szCs w:val="24"/>
          <w:lang w:val="en-US"/>
        </w:rPr>
        <w:t>Gebauer, J. E., Sedikides, C., Leary, M. R., &amp; Asendorpf, J. B. (201</w:t>
      </w:r>
      <w:r>
        <w:rPr>
          <w:rFonts w:ascii="Times New Roman" w:hAnsi="Times New Roman" w:cs="Times New Roman"/>
          <w:sz w:val="24"/>
          <w:szCs w:val="24"/>
          <w:lang w:val="en-US"/>
        </w:rPr>
        <w:t>5a</w:t>
      </w:r>
      <w:r w:rsidRPr="005159D4">
        <w:rPr>
          <w:rFonts w:ascii="Times New Roman" w:hAnsi="Times New Roman" w:cs="Times New Roman"/>
          <w:sz w:val="24"/>
          <w:szCs w:val="24"/>
          <w:lang w:val="en-US"/>
        </w:rPr>
        <w:t xml:space="preserve">). </w:t>
      </w:r>
      <w:r w:rsidRPr="005159D4">
        <w:rPr>
          <w:rFonts w:ascii="Times New Roman" w:hAnsi="Times New Roman" w:cs="Times New Roman"/>
          <w:i/>
          <w:sz w:val="24"/>
          <w:szCs w:val="24"/>
          <w:lang w:val="en-US"/>
        </w:rPr>
        <w:t>Lay belief in the existence of true altruism.</w:t>
      </w:r>
      <w:r w:rsidRPr="00925455">
        <w:rPr>
          <w:rFonts w:ascii="Times New Roman" w:hAnsi="Times New Roman" w:cs="Times New Roman"/>
          <w:sz w:val="24"/>
          <w:szCs w:val="24"/>
          <w:lang w:val="en-US"/>
        </w:rPr>
        <w:t xml:space="preserve"> </w:t>
      </w:r>
      <w:r>
        <w:rPr>
          <w:rFonts w:ascii="Times New Roman" w:hAnsi="Times New Roman" w:cs="Times New Roman"/>
          <w:sz w:val="24"/>
          <w:szCs w:val="24"/>
          <w:lang w:val="en-US"/>
        </w:rPr>
        <w:t>Manuscript in preparation, University of Mannheim, Germany</w:t>
      </w:r>
      <w:r w:rsidRPr="005159D4">
        <w:rPr>
          <w:rFonts w:ascii="Times New Roman" w:hAnsi="Times New Roman" w:cs="Times New Roman"/>
          <w:sz w:val="24"/>
          <w:szCs w:val="24"/>
          <w:lang w:val="en-US"/>
        </w:rPr>
        <w:t>.</w:t>
      </w:r>
    </w:p>
    <w:p w14:paraId="5EEC7CFE" w14:textId="77777777" w:rsidR="00657B9F" w:rsidRDefault="00657B9F" w:rsidP="00657B9F">
      <w:pPr>
        <w:spacing w:line="480" w:lineRule="exact"/>
        <w:ind w:left="567" w:hanging="567"/>
        <w:contextualSpacing/>
        <w:rPr>
          <w:rFonts w:ascii="Times New Roman" w:hAnsi="Times New Roman" w:cs="Times New Roman"/>
          <w:sz w:val="24"/>
          <w:szCs w:val="24"/>
        </w:rPr>
      </w:pPr>
      <w:r w:rsidRPr="005159D4">
        <w:rPr>
          <w:rFonts w:ascii="Times New Roman" w:hAnsi="Times New Roman" w:cs="Times New Roman"/>
          <w:sz w:val="24"/>
          <w:szCs w:val="24"/>
          <w:lang w:val="en-US"/>
        </w:rPr>
        <w:t xml:space="preserve">Gebauer, J. E., Sedikides, C., Leary, M. R., &amp; Asendorpf, J. B. (2015b). </w:t>
      </w:r>
      <w:r w:rsidRPr="00925455">
        <w:rPr>
          <w:rFonts w:ascii="Times New Roman" w:hAnsi="Times New Roman" w:cs="Times New Roman"/>
          <w:sz w:val="24"/>
          <w:szCs w:val="24"/>
          <w:lang w:val="en-US"/>
        </w:rPr>
        <w:t>Lay beliefs in true altruism versus universal egoism. In C.</w:t>
      </w:r>
      <w:r>
        <w:rPr>
          <w:rFonts w:ascii="Times New Roman" w:hAnsi="Times New Roman" w:cs="Times New Roman"/>
          <w:sz w:val="24"/>
          <w:szCs w:val="24"/>
          <w:lang w:val="en-US"/>
        </w:rPr>
        <w:t xml:space="preserve"> </w:t>
      </w:r>
      <w:r w:rsidRPr="00925455">
        <w:rPr>
          <w:rFonts w:ascii="Times New Roman" w:hAnsi="Times New Roman" w:cs="Times New Roman"/>
          <w:sz w:val="24"/>
          <w:szCs w:val="24"/>
          <w:lang w:val="en-US"/>
        </w:rPr>
        <w:t>B. Miller, R.</w:t>
      </w:r>
      <w:r>
        <w:rPr>
          <w:rFonts w:ascii="Times New Roman" w:hAnsi="Times New Roman" w:cs="Times New Roman"/>
          <w:sz w:val="24"/>
          <w:szCs w:val="24"/>
          <w:lang w:val="en-US"/>
        </w:rPr>
        <w:t xml:space="preserve"> </w:t>
      </w:r>
      <w:r w:rsidRPr="00925455">
        <w:rPr>
          <w:rFonts w:ascii="Times New Roman" w:hAnsi="Times New Roman" w:cs="Times New Roman"/>
          <w:sz w:val="24"/>
          <w:szCs w:val="24"/>
          <w:lang w:val="en-US"/>
        </w:rPr>
        <w:t xml:space="preserve">M. Furr, A. Knobel, &amp; W. Fleeson (Eds.), </w:t>
      </w:r>
      <w:r w:rsidRPr="00925455">
        <w:rPr>
          <w:rFonts w:ascii="Times New Roman" w:hAnsi="Times New Roman" w:cs="Times New Roman"/>
          <w:i/>
          <w:sz w:val="24"/>
          <w:szCs w:val="24"/>
          <w:lang w:val="en-US"/>
        </w:rPr>
        <w:t>Character: New directions from philosophy, psychology, and theology</w:t>
      </w:r>
      <w:r w:rsidRPr="00925455">
        <w:rPr>
          <w:rFonts w:ascii="Times New Roman" w:hAnsi="Times New Roman" w:cs="Times New Roman"/>
          <w:sz w:val="24"/>
          <w:szCs w:val="24"/>
          <w:lang w:val="en-US"/>
        </w:rPr>
        <w:t xml:space="preserve"> (pp. 75–99). </w:t>
      </w:r>
      <w:r w:rsidRPr="00E50F89">
        <w:rPr>
          <w:rFonts w:ascii="Times New Roman" w:hAnsi="Times New Roman" w:cs="Times New Roman"/>
          <w:sz w:val="24"/>
          <w:szCs w:val="24"/>
        </w:rPr>
        <w:t>Oxford</w:t>
      </w:r>
      <w:r>
        <w:rPr>
          <w:rFonts w:ascii="Times New Roman" w:hAnsi="Times New Roman" w:cs="Times New Roman"/>
          <w:sz w:val="24"/>
          <w:szCs w:val="24"/>
        </w:rPr>
        <w:t>, UK</w:t>
      </w:r>
      <w:r w:rsidRPr="00E50F89">
        <w:rPr>
          <w:rFonts w:ascii="Times New Roman" w:hAnsi="Times New Roman" w:cs="Times New Roman"/>
          <w:sz w:val="24"/>
          <w:szCs w:val="24"/>
        </w:rPr>
        <w:t>: Oxford Press.</w:t>
      </w:r>
    </w:p>
    <w:p w14:paraId="31841103" w14:textId="77777777" w:rsidR="00657B9F" w:rsidRPr="00B764EC" w:rsidRDefault="00657B9F" w:rsidP="00657B9F">
      <w:pPr>
        <w:spacing w:line="480" w:lineRule="exact"/>
        <w:ind w:left="567" w:hanging="567"/>
        <w:contextualSpacing/>
        <w:rPr>
          <w:rFonts w:ascii="Times New Roman" w:hAnsi="Times New Roman" w:cs="Times New Roman"/>
          <w:sz w:val="24"/>
          <w:szCs w:val="24"/>
          <w:lang w:val="en-US"/>
        </w:rPr>
      </w:pPr>
      <w:r w:rsidRPr="00B764EC">
        <w:rPr>
          <w:rFonts w:ascii="Times New Roman" w:hAnsi="Times New Roman" w:cs="Times New Roman"/>
          <w:sz w:val="24"/>
          <w:szCs w:val="24"/>
        </w:rPr>
        <w:t xml:space="preserve">Gebauer, J. E., Sedikides, C., &amp; Schrade, A. (2017). </w:t>
      </w:r>
      <w:r w:rsidRPr="00BC20E1">
        <w:rPr>
          <w:rFonts w:ascii="Times New Roman" w:hAnsi="Times New Roman" w:cs="Times New Roman"/>
          <w:sz w:val="24"/>
          <w:szCs w:val="24"/>
          <w:lang w:val="en-US"/>
        </w:rPr>
        <w:t xml:space="preserve">Christian self-enhancement. </w:t>
      </w:r>
      <w:r w:rsidRPr="00BC20E1">
        <w:rPr>
          <w:rFonts w:ascii="Times New Roman" w:hAnsi="Times New Roman" w:cs="Times New Roman"/>
          <w:i/>
          <w:iCs/>
          <w:color w:val="000000"/>
          <w:sz w:val="24"/>
          <w:szCs w:val="24"/>
          <w:lang w:val="en-US"/>
        </w:rPr>
        <w:t xml:space="preserve">Journal of Personality and Social Psychology, 113, </w:t>
      </w:r>
      <w:r w:rsidRPr="00BC20E1">
        <w:rPr>
          <w:rFonts w:ascii="Times New Roman" w:hAnsi="Times New Roman" w:cs="Times New Roman"/>
          <w:sz w:val="24"/>
          <w:szCs w:val="24"/>
          <w:lang w:val="en-US"/>
        </w:rPr>
        <w:t>786-809.</w:t>
      </w:r>
    </w:p>
    <w:p w14:paraId="328D79C8" w14:textId="77777777" w:rsidR="00657B9F" w:rsidRPr="00C6579B" w:rsidRDefault="00657B9F" w:rsidP="00657B9F">
      <w:pPr>
        <w:spacing w:line="480" w:lineRule="exact"/>
        <w:ind w:left="567" w:hanging="567"/>
        <w:contextualSpacing/>
        <w:rPr>
          <w:rFonts w:ascii="Times New Roman" w:hAnsi="Times New Roman" w:cs="Times New Roman"/>
          <w:sz w:val="24"/>
          <w:szCs w:val="24"/>
          <w:lang w:val="en-US"/>
        </w:rPr>
      </w:pPr>
      <w:r w:rsidRPr="00F25551">
        <w:rPr>
          <w:rFonts w:ascii="Times New Roman" w:hAnsi="Times New Roman" w:cs="Times New Roman"/>
          <w:sz w:val="24"/>
          <w:szCs w:val="24"/>
        </w:rPr>
        <w:t xml:space="preserve">Gebauer, J. E., Sedikides, C., Verplanken, B., &amp; Maio, G. R. (2012). </w:t>
      </w:r>
      <w:r w:rsidRPr="00550EE4">
        <w:rPr>
          <w:rFonts w:ascii="Times New Roman" w:hAnsi="Times New Roman" w:cs="Times New Roman"/>
          <w:sz w:val="24"/>
          <w:szCs w:val="24"/>
          <w:lang w:val="en-US"/>
        </w:rPr>
        <w:t xml:space="preserve">Communal narcissism. </w:t>
      </w:r>
      <w:r w:rsidRPr="00765393">
        <w:rPr>
          <w:rFonts w:ascii="Times New Roman" w:hAnsi="Times New Roman" w:cs="Times New Roman"/>
          <w:i/>
          <w:sz w:val="24"/>
          <w:szCs w:val="24"/>
          <w:lang w:val="en-US"/>
        </w:rPr>
        <w:t>Journal of Personality and Social Psychology, 103</w:t>
      </w:r>
      <w:r>
        <w:rPr>
          <w:rFonts w:ascii="Times New Roman" w:hAnsi="Times New Roman" w:cs="Times New Roman"/>
          <w:sz w:val="24"/>
          <w:szCs w:val="24"/>
          <w:lang w:val="en-US"/>
        </w:rPr>
        <w:t>, 854-</w:t>
      </w:r>
      <w:r w:rsidRPr="00550EE4">
        <w:rPr>
          <w:rFonts w:ascii="Times New Roman" w:hAnsi="Times New Roman" w:cs="Times New Roman"/>
          <w:sz w:val="24"/>
          <w:szCs w:val="24"/>
          <w:lang w:val="en-US"/>
        </w:rPr>
        <w:t>878.</w:t>
      </w:r>
    </w:p>
    <w:p w14:paraId="7885B163"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762681">
        <w:rPr>
          <w:rFonts w:ascii="Times New Roman" w:hAnsi="Times New Roman" w:cs="Times New Roman"/>
          <w:sz w:val="24"/>
          <w:szCs w:val="24"/>
          <w:lang w:val="en-US"/>
        </w:rPr>
        <w:t xml:space="preserve">Goldberg, L. R. (1999). A broad-bandwidth, public-domain, personality inventory measuring the lower-level facets of several five-factor models. In I. Mervielde, I. J. Deary, F. De Fruyt, </w:t>
      </w:r>
      <w:r>
        <w:rPr>
          <w:rFonts w:ascii="Times New Roman" w:hAnsi="Times New Roman" w:cs="Times New Roman"/>
          <w:sz w:val="24"/>
          <w:szCs w:val="24"/>
          <w:lang w:val="en-US"/>
        </w:rPr>
        <w:t>&amp;</w:t>
      </w:r>
      <w:r w:rsidRPr="00762681">
        <w:rPr>
          <w:rFonts w:ascii="Times New Roman" w:hAnsi="Times New Roman" w:cs="Times New Roman"/>
          <w:sz w:val="24"/>
          <w:szCs w:val="24"/>
          <w:lang w:val="en-US"/>
        </w:rPr>
        <w:t xml:space="preserve"> F. Ostendorf (Eds.), </w:t>
      </w:r>
      <w:r w:rsidRPr="00762681">
        <w:rPr>
          <w:rFonts w:ascii="Times New Roman" w:hAnsi="Times New Roman" w:cs="Times New Roman"/>
          <w:i/>
          <w:sz w:val="24"/>
          <w:szCs w:val="24"/>
          <w:lang w:val="en-US"/>
        </w:rPr>
        <w:t>Personality psychology in Europe</w:t>
      </w:r>
      <w:r w:rsidRPr="00762681">
        <w:rPr>
          <w:rFonts w:ascii="Times New Roman" w:hAnsi="Times New Roman" w:cs="Times New Roman"/>
          <w:sz w:val="24"/>
          <w:szCs w:val="24"/>
          <w:lang w:val="en-US"/>
        </w:rPr>
        <w:t xml:space="preserve"> (Vol. 7, pp. 7–28). Tilburg, The Netherlands: Tilburg University Press</w:t>
      </w:r>
      <w:r>
        <w:rPr>
          <w:rFonts w:ascii="Times New Roman" w:hAnsi="Times New Roman" w:cs="Times New Roman"/>
          <w:sz w:val="24"/>
          <w:szCs w:val="24"/>
          <w:lang w:val="en-US"/>
        </w:rPr>
        <w:t>.</w:t>
      </w:r>
    </w:p>
    <w:p w14:paraId="3BF32AF6"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AC67B8">
        <w:rPr>
          <w:rFonts w:ascii="Times New Roman" w:hAnsi="Times New Roman" w:cs="Times New Roman"/>
          <w:sz w:val="24"/>
          <w:szCs w:val="24"/>
          <w:lang w:val="en-US"/>
        </w:rPr>
        <w:t xml:space="preserve">Hoyt, W. T., Fincham, F. D., McCullough, M. E., Maio, G., &amp; Davila, J. (2005). Responses to interpersonal transgressions in families: Forgivingness, forgivability, and relationship-specific effects. </w:t>
      </w:r>
      <w:r w:rsidRPr="00AC67B8">
        <w:rPr>
          <w:rFonts w:ascii="Times New Roman" w:hAnsi="Times New Roman" w:cs="Times New Roman"/>
          <w:i/>
          <w:sz w:val="24"/>
          <w:szCs w:val="24"/>
          <w:lang w:val="en-US"/>
        </w:rPr>
        <w:t>Journal of Personality and Social Psychology, 89</w:t>
      </w:r>
      <w:r w:rsidRPr="00AC67B8">
        <w:rPr>
          <w:rFonts w:ascii="Times New Roman" w:hAnsi="Times New Roman" w:cs="Times New Roman"/>
          <w:sz w:val="24"/>
          <w:szCs w:val="24"/>
          <w:lang w:val="en-US"/>
        </w:rPr>
        <w:t>, 375</w:t>
      </w:r>
      <w:r>
        <w:rPr>
          <w:rFonts w:ascii="Times New Roman" w:hAnsi="Times New Roman" w:cs="Times New Roman"/>
          <w:sz w:val="24"/>
          <w:szCs w:val="24"/>
          <w:lang w:val="en-US"/>
        </w:rPr>
        <w:t>–394</w:t>
      </w:r>
      <w:r w:rsidRPr="00AC67B8">
        <w:rPr>
          <w:rFonts w:ascii="Times New Roman" w:hAnsi="Times New Roman" w:cs="Times New Roman"/>
          <w:sz w:val="24"/>
          <w:szCs w:val="24"/>
          <w:lang w:val="en-US"/>
        </w:rPr>
        <w:t>.</w:t>
      </w:r>
    </w:p>
    <w:p w14:paraId="7AC3ECEA" w14:textId="77777777" w:rsidR="00657B9F" w:rsidRPr="00B764EC" w:rsidRDefault="00657B9F" w:rsidP="00657B9F">
      <w:pPr>
        <w:spacing w:line="480" w:lineRule="exact"/>
        <w:ind w:left="567" w:hanging="567"/>
        <w:contextualSpacing/>
        <w:rPr>
          <w:rFonts w:ascii="Times New Roman" w:hAnsi="Times New Roman" w:cs="Times New Roman"/>
          <w:sz w:val="24"/>
          <w:szCs w:val="24"/>
        </w:rPr>
      </w:pPr>
      <w:r w:rsidRPr="003B2AFB">
        <w:rPr>
          <w:rFonts w:ascii="Times New Roman" w:hAnsi="Times New Roman" w:cs="Times New Roman"/>
          <w:sz w:val="24"/>
          <w:szCs w:val="24"/>
          <w:lang w:val="en-US"/>
        </w:rPr>
        <w:t xml:space="preserve">Kernis, M. H., &amp; Goldman, B. M. (2006). A multicomponent conceptualization of authenticity: Theory and research. </w:t>
      </w:r>
      <w:r w:rsidRPr="00B764EC">
        <w:rPr>
          <w:rFonts w:ascii="Times New Roman" w:hAnsi="Times New Roman" w:cs="Times New Roman"/>
          <w:i/>
          <w:sz w:val="24"/>
          <w:szCs w:val="24"/>
        </w:rPr>
        <w:t>Advances in Experimental Social Psychology, 38</w:t>
      </w:r>
      <w:r w:rsidRPr="00B764EC">
        <w:rPr>
          <w:rFonts w:ascii="Times New Roman" w:hAnsi="Times New Roman" w:cs="Times New Roman"/>
          <w:sz w:val="24"/>
          <w:szCs w:val="24"/>
        </w:rPr>
        <w:t>, 283–357.</w:t>
      </w:r>
    </w:p>
    <w:p w14:paraId="4964CD23"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B764EC">
        <w:rPr>
          <w:rFonts w:ascii="Times New Roman" w:hAnsi="Times New Roman" w:cs="Times New Roman"/>
          <w:sz w:val="24"/>
          <w:szCs w:val="24"/>
        </w:rPr>
        <w:t xml:space="preserve">Lang, F. R., Lüdtke, O., &amp; Asendorpf, J. B. (2001). </w:t>
      </w:r>
      <w:r w:rsidRPr="00B80C15">
        <w:rPr>
          <w:rFonts w:ascii="Times New Roman" w:hAnsi="Times New Roman" w:cs="Times New Roman"/>
          <w:sz w:val="24"/>
          <w:szCs w:val="24"/>
        </w:rPr>
        <w:t xml:space="preserve">Testgüte und psychometrische Äquivalenz der deutschen Version des Big Five Inventory (BFI) bei jungen, mittelalten und alten Erwachsenen. </w:t>
      </w:r>
      <w:r w:rsidRPr="0044709C">
        <w:rPr>
          <w:rFonts w:ascii="Times New Roman" w:hAnsi="Times New Roman" w:cs="Times New Roman"/>
          <w:sz w:val="24"/>
          <w:szCs w:val="24"/>
          <w:lang w:val="en-US"/>
        </w:rPr>
        <w:t>[Validity and psychometric</w:t>
      </w:r>
      <w:r>
        <w:rPr>
          <w:rFonts w:ascii="Times New Roman" w:hAnsi="Times New Roman" w:cs="Times New Roman"/>
          <w:sz w:val="24"/>
          <w:szCs w:val="24"/>
          <w:lang w:val="en-US"/>
        </w:rPr>
        <w:t xml:space="preserve"> </w:t>
      </w:r>
      <w:r w:rsidRPr="0044709C">
        <w:rPr>
          <w:rFonts w:ascii="Times New Roman" w:hAnsi="Times New Roman" w:cs="Times New Roman"/>
          <w:sz w:val="24"/>
          <w:szCs w:val="24"/>
          <w:lang w:val="en-US"/>
        </w:rPr>
        <w:t>equivalence of the German version of the Big Five Inventory in young, middle-aged and old adults].</w:t>
      </w:r>
      <w:r>
        <w:rPr>
          <w:rFonts w:ascii="Times New Roman" w:hAnsi="Times New Roman" w:cs="Times New Roman"/>
          <w:sz w:val="24"/>
          <w:szCs w:val="24"/>
          <w:lang w:val="en-US"/>
        </w:rPr>
        <w:t xml:space="preserve"> </w:t>
      </w:r>
      <w:r w:rsidRPr="0044709C">
        <w:rPr>
          <w:rFonts w:ascii="Times New Roman" w:hAnsi="Times New Roman" w:cs="Times New Roman"/>
          <w:i/>
          <w:sz w:val="24"/>
          <w:szCs w:val="24"/>
          <w:lang w:val="en-US"/>
        </w:rPr>
        <w:t>Diagnostica, 47</w:t>
      </w:r>
      <w:r w:rsidRPr="0044709C">
        <w:rPr>
          <w:rFonts w:ascii="Times New Roman" w:hAnsi="Times New Roman" w:cs="Times New Roman"/>
          <w:sz w:val="24"/>
          <w:szCs w:val="24"/>
          <w:lang w:val="en-US"/>
        </w:rPr>
        <w:t>, 111–121.</w:t>
      </w:r>
    </w:p>
    <w:p w14:paraId="3B1E8292"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762681">
        <w:rPr>
          <w:rFonts w:ascii="Times New Roman" w:hAnsi="Times New Roman" w:cs="Times New Roman"/>
          <w:sz w:val="24"/>
          <w:szCs w:val="24"/>
          <w:lang w:val="en-US"/>
        </w:rPr>
        <w:lastRenderedPageBreak/>
        <w:t>Lewinsohn, P. M., Seeley, J. R., Roberts, R. E., &amp; Allen, N. B. (1997). Center for Epidemiologic Studies Depression Scale (CES-D) as a screening instrument for depression among community-residing older adu</w:t>
      </w:r>
      <w:r>
        <w:rPr>
          <w:rFonts w:ascii="Times New Roman" w:hAnsi="Times New Roman" w:cs="Times New Roman"/>
          <w:sz w:val="24"/>
          <w:szCs w:val="24"/>
          <w:lang w:val="en-US"/>
        </w:rPr>
        <w:t xml:space="preserve">lts. </w:t>
      </w:r>
      <w:r w:rsidRPr="005D3122">
        <w:rPr>
          <w:rFonts w:ascii="Times New Roman" w:hAnsi="Times New Roman" w:cs="Times New Roman"/>
          <w:i/>
          <w:sz w:val="24"/>
          <w:szCs w:val="24"/>
          <w:lang w:val="en-US"/>
        </w:rPr>
        <w:t xml:space="preserve">Psychology and </w:t>
      </w:r>
      <w:r>
        <w:rPr>
          <w:rFonts w:ascii="Times New Roman" w:hAnsi="Times New Roman" w:cs="Times New Roman"/>
          <w:i/>
          <w:sz w:val="24"/>
          <w:szCs w:val="24"/>
          <w:lang w:val="en-US"/>
        </w:rPr>
        <w:t>A</w:t>
      </w:r>
      <w:r w:rsidRPr="005D3122">
        <w:rPr>
          <w:rFonts w:ascii="Times New Roman" w:hAnsi="Times New Roman" w:cs="Times New Roman"/>
          <w:i/>
          <w:sz w:val="24"/>
          <w:szCs w:val="24"/>
          <w:lang w:val="en-US"/>
        </w:rPr>
        <w:t>ging, 12</w:t>
      </w:r>
      <w:r w:rsidRPr="00762681">
        <w:rPr>
          <w:rFonts w:ascii="Times New Roman" w:hAnsi="Times New Roman" w:cs="Times New Roman"/>
          <w:sz w:val="24"/>
          <w:szCs w:val="24"/>
          <w:lang w:val="en-US"/>
        </w:rPr>
        <w:t>, 277</w:t>
      </w:r>
      <w:r>
        <w:rPr>
          <w:rFonts w:ascii="Times New Roman" w:hAnsi="Times New Roman" w:cs="Times New Roman"/>
          <w:sz w:val="24"/>
          <w:szCs w:val="24"/>
          <w:lang w:val="en-US"/>
        </w:rPr>
        <w:t>–287</w:t>
      </w:r>
      <w:r w:rsidRPr="00762681">
        <w:rPr>
          <w:rFonts w:ascii="Times New Roman" w:hAnsi="Times New Roman" w:cs="Times New Roman"/>
          <w:sz w:val="24"/>
          <w:szCs w:val="24"/>
          <w:lang w:val="en-US"/>
        </w:rPr>
        <w:t>.</w:t>
      </w:r>
    </w:p>
    <w:p w14:paraId="1C83E020"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550EE4">
        <w:rPr>
          <w:rFonts w:ascii="Times New Roman" w:hAnsi="Times New Roman" w:cs="Times New Roman"/>
          <w:sz w:val="24"/>
          <w:szCs w:val="24"/>
          <w:lang w:val="en-US"/>
        </w:rPr>
        <w:t xml:space="preserve">Moskowitz, D. S. (1994). Cross-situational generality and the interpersonal circumplex. </w:t>
      </w:r>
      <w:r w:rsidRPr="00765393">
        <w:rPr>
          <w:rFonts w:ascii="Times New Roman" w:hAnsi="Times New Roman" w:cs="Times New Roman"/>
          <w:i/>
          <w:sz w:val="24"/>
          <w:szCs w:val="24"/>
          <w:lang w:val="en-US"/>
        </w:rPr>
        <w:t>Journal of Personality and Social Psychology, 66</w:t>
      </w:r>
      <w:r w:rsidRPr="00550EE4">
        <w:rPr>
          <w:rFonts w:ascii="Times New Roman" w:hAnsi="Times New Roman" w:cs="Times New Roman"/>
          <w:sz w:val="24"/>
          <w:szCs w:val="24"/>
          <w:lang w:val="en-US"/>
        </w:rPr>
        <w:t>, 921–933.</w:t>
      </w:r>
    </w:p>
    <w:p w14:paraId="0A39F13D"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D35697">
        <w:rPr>
          <w:rFonts w:ascii="Times New Roman" w:hAnsi="Times New Roman" w:cs="Times New Roman"/>
          <w:sz w:val="24"/>
          <w:szCs w:val="24"/>
          <w:lang w:val="en-US"/>
        </w:rPr>
        <w:t>Paulhus, D. L. (1991). Measurement and control of response</w:t>
      </w:r>
      <w:r>
        <w:rPr>
          <w:rFonts w:ascii="Times New Roman" w:hAnsi="Times New Roman" w:cs="Times New Roman"/>
          <w:sz w:val="24"/>
          <w:szCs w:val="24"/>
          <w:lang w:val="en-US"/>
        </w:rPr>
        <w:t xml:space="preserve"> bias. In J. P. Robinson, P. R. </w:t>
      </w:r>
      <w:r w:rsidRPr="00D35697">
        <w:rPr>
          <w:rFonts w:ascii="Times New Roman" w:hAnsi="Times New Roman" w:cs="Times New Roman"/>
          <w:sz w:val="24"/>
          <w:szCs w:val="24"/>
          <w:lang w:val="en-US"/>
        </w:rPr>
        <w:t xml:space="preserve">Shaver, &amp; L. S. Wrightsman (Eds.). </w:t>
      </w:r>
      <w:r w:rsidRPr="00D35697">
        <w:rPr>
          <w:rFonts w:ascii="Times New Roman" w:hAnsi="Times New Roman" w:cs="Times New Roman"/>
          <w:i/>
          <w:sz w:val="24"/>
          <w:szCs w:val="24"/>
          <w:lang w:val="en-US"/>
        </w:rPr>
        <w:t>Measures of personality and social psychological attitudes</w:t>
      </w:r>
      <w:r w:rsidRPr="00D35697">
        <w:rPr>
          <w:rFonts w:ascii="Times New Roman" w:hAnsi="Times New Roman" w:cs="Times New Roman"/>
          <w:sz w:val="24"/>
          <w:szCs w:val="24"/>
          <w:lang w:val="en-US"/>
        </w:rPr>
        <w:t xml:space="preserve"> (Vol. 1, pp. 17</w:t>
      </w:r>
      <w:r>
        <w:rPr>
          <w:rFonts w:ascii="Times New Roman" w:hAnsi="Times New Roman" w:cs="Times New Roman"/>
          <w:sz w:val="24"/>
          <w:szCs w:val="24"/>
          <w:lang w:val="en-US"/>
        </w:rPr>
        <w:t>–</w:t>
      </w:r>
      <w:r w:rsidRPr="00D35697">
        <w:rPr>
          <w:rFonts w:ascii="Times New Roman" w:hAnsi="Times New Roman" w:cs="Times New Roman"/>
          <w:sz w:val="24"/>
          <w:szCs w:val="24"/>
          <w:lang w:val="en-US"/>
        </w:rPr>
        <w:t>59). San Diego, CA: Academic Press.</w:t>
      </w:r>
    </w:p>
    <w:p w14:paraId="6BE85AD1" w14:textId="77777777" w:rsidR="00657B9F" w:rsidRPr="00550EE4" w:rsidRDefault="00657B9F" w:rsidP="00657B9F">
      <w:pPr>
        <w:spacing w:line="480" w:lineRule="exact"/>
        <w:ind w:left="567" w:hanging="567"/>
        <w:contextualSpacing/>
        <w:rPr>
          <w:rFonts w:ascii="Times New Roman" w:hAnsi="Times New Roman" w:cs="Times New Roman"/>
          <w:sz w:val="24"/>
          <w:szCs w:val="24"/>
          <w:lang w:val="en-US"/>
        </w:rPr>
      </w:pPr>
      <w:r w:rsidRPr="00550EE4">
        <w:rPr>
          <w:rFonts w:ascii="Times New Roman" w:hAnsi="Times New Roman" w:cs="Times New Roman"/>
          <w:sz w:val="24"/>
          <w:szCs w:val="24"/>
          <w:lang w:val="en-US"/>
        </w:rPr>
        <w:t xml:space="preserve">Paulhus, D. L., Harms, P. D., Bruce, M. N., &amp; Lysy, D. C. (2003). The over-claiming technique: measuring self-enhancement independent of ability. </w:t>
      </w:r>
      <w:r w:rsidRPr="00765393">
        <w:rPr>
          <w:rFonts w:ascii="Times New Roman" w:hAnsi="Times New Roman" w:cs="Times New Roman"/>
          <w:i/>
          <w:sz w:val="24"/>
          <w:szCs w:val="24"/>
          <w:lang w:val="en-US"/>
        </w:rPr>
        <w:t>Journal of Personality and Social Psychology, 84</w:t>
      </w:r>
      <w:r w:rsidRPr="00550EE4">
        <w:rPr>
          <w:rFonts w:ascii="Times New Roman" w:hAnsi="Times New Roman" w:cs="Times New Roman"/>
          <w:sz w:val="24"/>
          <w:szCs w:val="24"/>
          <w:lang w:val="en-US"/>
        </w:rPr>
        <w:t>, 890–904.</w:t>
      </w:r>
    </w:p>
    <w:p w14:paraId="4BF103D4" w14:textId="77777777" w:rsidR="00657B9F" w:rsidRPr="00550EE4" w:rsidRDefault="00657B9F" w:rsidP="00657B9F">
      <w:pPr>
        <w:spacing w:line="480" w:lineRule="exact"/>
        <w:ind w:left="567" w:hanging="567"/>
        <w:contextualSpacing/>
        <w:rPr>
          <w:rFonts w:ascii="Times New Roman" w:hAnsi="Times New Roman" w:cs="Times New Roman"/>
          <w:sz w:val="24"/>
          <w:szCs w:val="24"/>
          <w:lang w:val="en-US"/>
        </w:rPr>
      </w:pPr>
      <w:r w:rsidRPr="00F743AD">
        <w:rPr>
          <w:rFonts w:ascii="Times New Roman" w:hAnsi="Times New Roman" w:cs="Times New Roman"/>
          <w:sz w:val="24"/>
          <w:szCs w:val="24"/>
          <w:lang w:val="en-US"/>
        </w:rPr>
        <w:t xml:space="preserve">Rammstedt, B., &amp; John, O. P. (2007). Measuring personality in one minute or less: A 10-item short version of the Big Five Inventory in English and German. </w:t>
      </w:r>
      <w:r w:rsidRPr="00F743AD">
        <w:rPr>
          <w:rFonts w:ascii="Times New Roman" w:hAnsi="Times New Roman" w:cs="Times New Roman"/>
          <w:i/>
          <w:sz w:val="24"/>
          <w:szCs w:val="24"/>
          <w:lang w:val="en-US"/>
        </w:rPr>
        <w:t xml:space="preserve">Journal of </w:t>
      </w:r>
      <w:r>
        <w:rPr>
          <w:rFonts w:ascii="Times New Roman" w:hAnsi="Times New Roman" w:cs="Times New Roman"/>
          <w:i/>
          <w:sz w:val="24"/>
          <w:szCs w:val="24"/>
          <w:lang w:val="en-US"/>
        </w:rPr>
        <w:t>R</w:t>
      </w:r>
      <w:r w:rsidRPr="00F743AD">
        <w:rPr>
          <w:rFonts w:ascii="Times New Roman" w:hAnsi="Times New Roman" w:cs="Times New Roman"/>
          <w:i/>
          <w:sz w:val="24"/>
          <w:szCs w:val="24"/>
          <w:lang w:val="en-US"/>
        </w:rPr>
        <w:t>esearch in Personality, 41</w:t>
      </w:r>
      <w:r w:rsidRPr="00F743AD">
        <w:rPr>
          <w:rFonts w:ascii="Times New Roman" w:hAnsi="Times New Roman" w:cs="Times New Roman"/>
          <w:sz w:val="24"/>
          <w:szCs w:val="24"/>
          <w:lang w:val="en-US"/>
        </w:rPr>
        <w:t>, 203</w:t>
      </w:r>
      <w:r>
        <w:rPr>
          <w:rFonts w:ascii="Times New Roman" w:hAnsi="Times New Roman" w:cs="Times New Roman"/>
          <w:sz w:val="24"/>
          <w:szCs w:val="24"/>
          <w:lang w:val="en-US"/>
        </w:rPr>
        <w:t>–</w:t>
      </w:r>
      <w:r w:rsidRPr="00F743AD">
        <w:rPr>
          <w:rFonts w:ascii="Times New Roman" w:hAnsi="Times New Roman" w:cs="Times New Roman"/>
          <w:sz w:val="24"/>
          <w:szCs w:val="24"/>
          <w:lang w:val="en-US"/>
        </w:rPr>
        <w:t>212.</w:t>
      </w:r>
    </w:p>
    <w:p w14:paraId="782CB840"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733319">
        <w:rPr>
          <w:rFonts w:ascii="Times New Roman" w:hAnsi="Times New Roman" w:cs="Times New Roman"/>
          <w:sz w:val="24"/>
          <w:szCs w:val="24"/>
          <w:lang w:val="en-US"/>
        </w:rPr>
        <w:t xml:space="preserve">Rosenberg, M. (1965). </w:t>
      </w:r>
      <w:r w:rsidRPr="00733319">
        <w:rPr>
          <w:rFonts w:ascii="Times New Roman" w:hAnsi="Times New Roman" w:cs="Times New Roman"/>
          <w:i/>
          <w:sz w:val="24"/>
          <w:szCs w:val="24"/>
          <w:lang w:val="en-US"/>
        </w:rPr>
        <w:t>Society and the adolescent self-image</w:t>
      </w:r>
      <w:r w:rsidRPr="00733319">
        <w:rPr>
          <w:rFonts w:ascii="Times New Roman" w:hAnsi="Times New Roman" w:cs="Times New Roman"/>
          <w:sz w:val="24"/>
          <w:szCs w:val="24"/>
          <w:lang w:val="en-US"/>
        </w:rPr>
        <w:t>. Princeton, NJ: Princeton University Press.</w:t>
      </w:r>
    </w:p>
    <w:p w14:paraId="66A56017" w14:textId="77777777" w:rsidR="00657B9F" w:rsidRPr="00B764EC" w:rsidRDefault="00657B9F" w:rsidP="00657B9F">
      <w:pPr>
        <w:spacing w:line="480" w:lineRule="exact"/>
        <w:ind w:left="567" w:hanging="567"/>
        <w:contextualSpacing/>
        <w:rPr>
          <w:rFonts w:ascii="Times New Roman" w:hAnsi="Times New Roman" w:cs="Times New Roman"/>
          <w:sz w:val="24"/>
          <w:szCs w:val="24"/>
        </w:rPr>
      </w:pPr>
      <w:r w:rsidRPr="00FE0327">
        <w:rPr>
          <w:rFonts w:ascii="Times New Roman" w:hAnsi="Times New Roman" w:cs="Times New Roman"/>
          <w:sz w:val="24"/>
          <w:szCs w:val="24"/>
          <w:lang w:val="en-US"/>
        </w:rPr>
        <w:t xml:space="preserve">Templer, D. I. (1970). The construction and validation of a death anxiety scale. </w:t>
      </w:r>
      <w:r w:rsidRPr="00B764EC">
        <w:rPr>
          <w:rFonts w:ascii="Times New Roman" w:hAnsi="Times New Roman" w:cs="Times New Roman"/>
          <w:i/>
          <w:sz w:val="24"/>
          <w:szCs w:val="24"/>
        </w:rPr>
        <w:t>Journal of General Psychology, 82</w:t>
      </w:r>
      <w:r w:rsidRPr="00B764EC">
        <w:rPr>
          <w:rFonts w:ascii="Times New Roman" w:hAnsi="Times New Roman" w:cs="Times New Roman"/>
          <w:sz w:val="24"/>
          <w:szCs w:val="24"/>
        </w:rPr>
        <w:t>, 165–177.</w:t>
      </w:r>
    </w:p>
    <w:p w14:paraId="71644179" w14:textId="77777777" w:rsidR="00657B9F" w:rsidRDefault="00657B9F" w:rsidP="00657B9F">
      <w:pPr>
        <w:spacing w:line="480" w:lineRule="exact"/>
        <w:ind w:left="567" w:hanging="567"/>
        <w:contextualSpacing/>
        <w:rPr>
          <w:rFonts w:ascii="Times New Roman" w:hAnsi="Times New Roman" w:cs="Times New Roman"/>
          <w:sz w:val="24"/>
          <w:szCs w:val="24"/>
          <w:lang w:val="en-US"/>
        </w:rPr>
      </w:pPr>
      <w:r w:rsidRPr="00C21175">
        <w:rPr>
          <w:rFonts w:ascii="Times New Roman" w:hAnsi="Times New Roman" w:cs="Times New Roman"/>
          <w:sz w:val="24"/>
          <w:szCs w:val="24"/>
        </w:rPr>
        <w:t xml:space="preserve">Zwingmann, C., Hellmeister, G., &amp; Ochsmann, R. (1994). Intrinsische und extrinsische Orientierung: Fragebogenskalen zum Einsatz in der empirisch-religionspsychologischen Forschung [Intrinsic and extrinsic religious orientation: Questionnaire scales in use for psychological studies of religion]. </w:t>
      </w:r>
      <w:r w:rsidRPr="00BF25B3">
        <w:rPr>
          <w:rFonts w:ascii="Times New Roman" w:hAnsi="Times New Roman" w:cs="Times New Roman"/>
          <w:i/>
          <w:sz w:val="24"/>
          <w:szCs w:val="24"/>
          <w:lang w:val="en-US"/>
        </w:rPr>
        <w:t>Zeitschrift für Differentielle und Diagnostische Psychologie, 15</w:t>
      </w:r>
      <w:r w:rsidRPr="00BF25B3">
        <w:rPr>
          <w:rFonts w:ascii="Times New Roman" w:hAnsi="Times New Roman" w:cs="Times New Roman"/>
          <w:sz w:val="24"/>
          <w:szCs w:val="24"/>
          <w:lang w:val="en-US"/>
        </w:rPr>
        <w:t>, 131–139.</w:t>
      </w:r>
    </w:p>
    <w:p w14:paraId="2E30A71C" w14:textId="77777777" w:rsidR="00657B9F" w:rsidRPr="00550EE4" w:rsidRDefault="00657B9F" w:rsidP="00657B9F">
      <w:pPr>
        <w:spacing w:line="480" w:lineRule="exact"/>
        <w:ind w:left="567" w:hanging="567"/>
        <w:contextualSpacing/>
        <w:rPr>
          <w:rFonts w:ascii="Times New Roman" w:hAnsi="Times New Roman" w:cs="Times New Roman"/>
          <w:sz w:val="24"/>
          <w:szCs w:val="24"/>
          <w:lang w:val="en-US"/>
        </w:rPr>
      </w:pPr>
    </w:p>
    <w:p w14:paraId="1B87A33B"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p>
    <w:p w14:paraId="3D8DE1E7"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p>
    <w:p w14:paraId="07204219"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p>
    <w:p w14:paraId="7B947120" w14:textId="77777777" w:rsidR="00657B9F" w:rsidRDefault="00657B9F" w:rsidP="00657B9F">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8C4D3BC"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r w:rsidRPr="00A02DED">
        <w:rPr>
          <w:rFonts w:ascii="Times New Roman" w:hAnsi="Times New Roman" w:cs="Times New Roman"/>
          <w:b/>
          <w:sz w:val="24"/>
          <w:szCs w:val="24"/>
          <w:lang w:val="en-US"/>
        </w:rPr>
        <w:lastRenderedPageBreak/>
        <w:t>Figure S1.</w:t>
      </w:r>
      <w:r w:rsidRPr="003E481A">
        <w:rPr>
          <w:rFonts w:ascii="Times New Roman" w:hAnsi="Times New Roman" w:cs="Times New Roman"/>
          <w:b/>
          <w:sz w:val="24"/>
          <w:szCs w:val="24"/>
          <w:lang w:val="en-US"/>
        </w:rPr>
        <w:t xml:space="preserve"> </w:t>
      </w:r>
      <w:r>
        <w:rPr>
          <w:rFonts w:ascii="Times New Roman" w:hAnsi="Times New Roman" w:cs="Times New Roman"/>
          <w:sz w:val="24"/>
          <w:szCs w:val="24"/>
          <w:lang w:val="en-US"/>
        </w:rPr>
        <w:t>Additional results of S</w:t>
      </w:r>
      <w:r w:rsidRPr="003E481A">
        <w:rPr>
          <w:rFonts w:ascii="Times New Roman" w:hAnsi="Times New Roman" w:cs="Times New Roman"/>
          <w:sz w:val="24"/>
          <w:szCs w:val="24"/>
          <w:lang w:val="en-US"/>
        </w:rPr>
        <w:t xml:space="preserve">tudy 2: Relations between </w:t>
      </w:r>
      <w:r>
        <w:rPr>
          <w:rFonts w:ascii="Times New Roman" w:hAnsi="Times New Roman" w:cs="Times New Roman"/>
          <w:sz w:val="24"/>
          <w:szCs w:val="24"/>
          <w:lang w:val="en-US"/>
        </w:rPr>
        <w:t xml:space="preserve">the grandiose facets of the NPI (leadership-authority and grandiose exhibitionism), </w:t>
      </w:r>
      <w:r w:rsidRPr="003E481A">
        <w:rPr>
          <w:rFonts w:ascii="Times New Roman" w:hAnsi="Times New Roman" w:cs="Times New Roman"/>
          <w:sz w:val="24"/>
          <w:szCs w:val="24"/>
          <w:lang w:val="en-US"/>
        </w:rPr>
        <w:t>communal</w:t>
      </w:r>
      <w:r>
        <w:rPr>
          <w:rFonts w:ascii="Times New Roman" w:hAnsi="Times New Roman" w:cs="Times New Roman"/>
          <w:sz w:val="24"/>
          <w:szCs w:val="24"/>
          <w:lang w:val="en-US"/>
        </w:rPr>
        <w:t xml:space="preserve"> narcissism,</w:t>
      </w:r>
      <w:r w:rsidRPr="003E481A">
        <w:rPr>
          <w:rFonts w:ascii="Times New Roman" w:hAnsi="Times New Roman" w:cs="Times New Roman"/>
          <w:sz w:val="24"/>
          <w:szCs w:val="24"/>
          <w:lang w:val="en-US"/>
        </w:rPr>
        <w:t xml:space="preserve"> and prosociality (objective and subjective).</w:t>
      </w:r>
    </w:p>
    <w:p w14:paraId="01FB9790" w14:textId="77777777" w:rsidR="00657B9F" w:rsidRPr="000C49B0" w:rsidRDefault="00657B9F" w:rsidP="00657B9F">
      <w:pPr>
        <w:autoSpaceDE w:val="0"/>
        <w:autoSpaceDN w:val="0"/>
        <w:adjustRightInd w:val="0"/>
        <w:contextualSpacing/>
        <w:rPr>
          <w:rFonts w:ascii="Times New Roman" w:hAnsi="Times New Roman" w:cs="Times New Roman"/>
          <w:b/>
          <w:sz w:val="24"/>
          <w:szCs w:val="24"/>
          <w:lang w:val="en-US"/>
        </w:rPr>
      </w:pPr>
    </w:p>
    <w:p w14:paraId="2BF20EA2"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r>
        <w:rPr>
          <w:rFonts w:ascii="Times New Roman" w:hAnsi="Times New Roman" w:cs="Times New Roman"/>
          <w:b/>
          <w:noProof/>
          <w:sz w:val="24"/>
          <w:szCs w:val="24"/>
          <w:lang w:val="en-GB" w:eastAsia="en-GB"/>
        </w:rPr>
        <w:drawing>
          <wp:anchor distT="0" distB="0" distL="114300" distR="114300" simplePos="0" relativeHeight="251675648" behindDoc="0" locked="0" layoutInCell="1" allowOverlap="1" wp14:anchorId="2BB8A8AF" wp14:editId="662C066E">
            <wp:simplePos x="0" y="0"/>
            <wp:positionH relativeFrom="column">
              <wp:posOffset>2540</wp:posOffset>
            </wp:positionH>
            <wp:positionV relativeFrom="paragraph">
              <wp:posOffset>-635</wp:posOffset>
            </wp:positionV>
            <wp:extent cx="4455160" cy="3341370"/>
            <wp:effectExtent l="25400" t="25400" r="15240" b="36830"/>
            <wp:wrapSquare wrapText="bothSides"/>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i:Desktop:Figures_JPSP_bootstrap:Folie5.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455160" cy="3341370"/>
                    </a:xfrm>
                    <a:prstGeom prst="rect">
                      <a:avLst/>
                    </a:prstGeom>
                    <a:noFill/>
                    <a:ln>
                      <a:solidFill>
                        <a:srgbClr val="000000"/>
                      </a:solidFill>
                    </a:ln>
                  </pic:spPr>
                </pic:pic>
              </a:graphicData>
            </a:graphic>
          </wp:anchor>
        </w:drawing>
      </w:r>
    </w:p>
    <w:p w14:paraId="002833D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2159D1E4"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DD5EB4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2B0B82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096499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09255B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8EF0CD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5CD941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AB7F2DB"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DEC78A1"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3DC6D64"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A5D51F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91D88BB"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D13434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2708D05D"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82E43E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1EF864D" w14:textId="77777777" w:rsidR="00657B9F" w:rsidRDefault="00657B9F" w:rsidP="00657B9F">
      <w:pPr>
        <w:autoSpaceDE w:val="0"/>
        <w:autoSpaceDN w:val="0"/>
        <w:adjustRightInd w:val="0"/>
        <w:contextualSpacing/>
        <w:rPr>
          <w:rFonts w:ascii="Times New Roman" w:hAnsi="Times New Roman" w:cs="Times New Roman"/>
          <w:sz w:val="24"/>
          <w:szCs w:val="24"/>
          <w:lang w:val="en-US"/>
        </w:rPr>
      </w:pPr>
      <w:r w:rsidRPr="00A02DED">
        <w:rPr>
          <w:rFonts w:ascii="Times New Roman" w:hAnsi="Times New Roman" w:cs="Times New Roman"/>
          <w:b/>
          <w:sz w:val="24"/>
          <w:szCs w:val="24"/>
          <w:lang w:val="en-US"/>
        </w:rPr>
        <w:t>Note</w:t>
      </w:r>
      <w:r>
        <w:rPr>
          <w:rFonts w:ascii="Times New Roman" w:hAnsi="Times New Roman" w:cs="Times New Roman"/>
          <w:b/>
          <w:sz w:val="24"/>
          <w:szCs w:val="24"/>
          <w:lang w:val="en-US"/>
        </w:rPr>
        <w:t>.</w:t>
      </w:r>
      <w:r w:rsidRPr="003E481A">
        <w:rPr>
          <w:rFonts w:ascii="Times New Roman" w:hAnsi="Times New Roman" w:cs="Times New Roman"/>
          <w:sz w:val="24"/>
          <w:szCs w:val="24"/>
          <w:lang w:val="en-US"/>
        </w:rPr>
        <w:t xml:space="preserve"> pcl1–pcl3 = parcels 1–3; a1–a2 = round-robin assessments 1–2.</w:t>
      </w:r>
    </w:p>
    <w:p w14:paraId="1D001735" w14:textId="77777777" w:rsidR="00657B9F" w:rsidRDefault="00657B9F" w:rsidP="00657B9F">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78720ED"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r w:rsidRPr="00A02DED">
        <w:rPr>
          <w:rFonts w:ascii="Times New Roman" w:hAnsi="Times New Roman" w:cs="Times New Roman"/>
          <w:b/>
          <w:sz w:val="24"/>
          <w:szCs w:val="24"/>
          <w:lang w:val="en-US"/>
        </w:rPr>
        <w:lastRenderedPageBreak/>
        <w:t xml:space="preserve">Figure S2. </w:t>
      </w:r>
      <w:r>
        <w:rPr>
          <w:rFonts w:ascii="Times New Roman" w:hAnsi="Times New Roman" w:cs="Times New Roman"/>
          <w:sz w:val="24"/>
          <w:szCs w:val="24"/>
          <w:lang w:val="en-US"/>
        </w:rPr>
        <w:t>Additional results of S</w:t>
      </w:r>
      <w:r w:rsidRPr="003E481A">
        <w:rPr>
          <w:rFonts w:ascii="Times New Roman" w:hAnsi="Times New Roman" w:cs="Times New Roman"/>
          <w:sz w:val="24"/>
          <w:szCs w:val="24"/>
          <w:lang w:val="en-US"/>
        </w:rPr>
        <w:t xml:space="preserve">tudy 2: Relations between </w:t>
      </w:r>
      <w:r>
        <w:rPr>
          <w:rFonts w:ascii="Times New Roman" w:hAnsi="Times New Roman" w:cs="Times New Roman"/>
          <w:sz w:val="24"/>
          <w:szCs w:val="24"/>
          <w:lang w:val="en-US"/>
        </w:rPr>
        <w:t xml:space="preserve">the leadership-authority facet of the NPI, </w:t>
      </w:r>
      <w:r w:rsidRPr="003E481A">
        <w:rPr>
          <w:rFonts w:ascii="Times New Roman" w:hAnsi="Times New Roman" w:cs="Times New Roman"/>
          <w:sz w:val="24"/>
          <w:szCs w:val="24"/>
          <w:lang w:val="en-US"/>
        </w:rPr>
        <w:t>communal</w:t>
      </w:r>
      <w:r>
        <w:rPr>
          <w:rFonts w:ascii="Times New Roman" w:hAnsi="Times New Roman" w:cs="Times New Roman"/>
          <w:sz w:val="24"/>
          <w:szCs w:val="24"/>
          <w:lang w:val="en-US"/>
        </w:rPr>
        <w:t xml:space="preserve"> narcissism,</w:t>
      </w:r>
      <w:r w:rsidRPr="003E481A">
        <w:rPr>
          <w:rFonts w:ascii="Times New Roman" w:hAnsi="Times New Roman" w:cs="Times New Roman"/>
          <w:sz w:val="24"/>
          <w:szCs w:val="24"/>
          <w:lang w:val="en-US"/>
        </w:rPr>
        <w:t xml:space="preserve"> and prosociality (objective and subjective).</w:t>
      </w:r>
    </w:p>
    <w:p w14:paraId="0606E151" w14:textId="77777777" w:rsidR="00657B9F" w:rsidRDefault="00657B9F" w:rsidP="00657B9F">
      <w:pPr>
        <w:autoSpaceDE w:val="0"/>
        <w:autoSpaceDN w:val="0"/>
        <w:adjustRightInd w:val="0"/>
        <w:contextualSpacing/>
        <w:jc w:val="center"/>
        <w:rPr>
          <w:rFonts w:ascii="Times New Roman" w:hAnsi="Times New Roman" w:cs="Times New Roman"/>
          <w:b/>
          <w:sz w:val="24"/>
          <w:szCs w:val="24"/>
          <w:lang w:val="en-US"/>
        </w:rPr>
      </w:pPr>
    </w:p>
    <w:p w14:paraId="50FEA34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r>
        <w:rPr>
          <w:rFonts w:ascii="Times New Roman" w:hAnsi="Times New Roman" w:cs="Times New Roman"/>
          <w:b/>
          <w:noProof/>
          <w:sz w:val="24"/>
          <w:szCs w:val="24"/>
          <w:lang w:val="en-GB" w:eastAsia="en-GB"/>
        </w:rPr>
        <w:drawing>
          <wp:anchor distT="0" distB="0" distL="114300" distR="114300" simplePos="0" relativeHeight="251672576" behindDoc="0" locked="0" layoutInCell="1" allowOverlap="1" wp14:anchorId="41FFA764" wp14:editId="07C583B8">
            <wp:simplePos x="0" y="0"/>
            <wp:positionH relativeFrom="column">
              <wp:posOffset>2540</wp:posOffset>
            </wp:positionH>
            <wp:positionV relativeFrom="paragraph">
              <wp:posOffset>-635</wp:posOffset>
            </wp:positionV>
            <wp:extent cx="4455160" cy="3341370"/>
            <wp:effectExtent l="25400" t="25400" r="15240" b="3683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i:Desktop:Figures_JPSP_bootstrap:Folie5.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455160" cy="3341370"/>
                    </a:xfrm>
                    <a:prstGeom prst="rect">
                      <a:avLst/>
                    </a:prstGeom>
                    <a:noFill/>
                    <a:ln>
                      <a:solidFill>
                        <a:srgbClr val="000000"/>
                      </a:solidFill>
                    </a:ln>
                  </pic:spPr>
                </pic:pic>
              </a:graphicData>
            </a:graphic>
          </wp:anchor>
        </w:drawing>
      </w:r>
    </w:p>
    <w:p w14:paraId="53CA1C14"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BA403D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2E33D0A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4D975EF"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58E19AD"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77C097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C8411B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1A9750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2CFA45B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851204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B4EF58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F2DA09F"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477BB52"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059FE2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778BF7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E561E34" w14:textId="77777777" w:rsidR="00657B9F" w:rsidRDefault="00657B9F" w:rsidP="00657B9F">
      <w:pPr>
        <w:autoSpaceDE w:val="0"/>
        <w:autoSpaceDN w:val="0"/>
        <w:adjustRightInd w:val="0"/>
        <w:contextualSpacing/>
        <w:rPr>
          <w:rFonts w:ascii="Times New Roman" w:hAnsi="Times New Roman" w:cs="Times New Roman"/>
          <w:b/>
          <w:sz w:val="24"/>
          <w:szCs w:val="24"/>
          <w:lang w:val="en-US"/>
        </w:rPr>
      </w:pPr>
    </w:p>
    <w:p w14:paraId="48D1B943" w14:textId="77777777" w:rsidR="00657B9F" w:rsidRDefault="00657B9F" w:rsidP="00657B9F">
      <w:pPr>
        <w:autoSpaceDE w:val="0"/>
        <w:autoSpaceDN w:val="0"/>
        <w:adjustRightInd w:val="0"/>
        <w:contextualSpacing/>
        <w:rPr>
          <w:rFonts w:ascii="Times New Roman" w:hAnsi="Times New Roman" w:cs="Times New Roman"/>
          <w:sz w:val="24"/>
          <w:szCs w:val="24"/>
          <w:lang w:val="en-US"/>
        </w:rPr>
      </w:pPr>
      <w:r w:rsidRPr="00A02DED">
        <w:rPr>
          <w:rFonts w:ascii="Times New Roman" w:hAnsi="Times New Roman" w:cs="Times New Roman"/>
          <w:b/>
          <w:sz w:val="24"/>
          <w:szCs w:val="24"/>
          <w:lang w:val="en-US"/>
        </w:rPr>
        <w:t>Note</w:t>
      </w:r>
      <w:r>
        <w:rPr>
          <w:rFonts w:ascii="Times New Roman" w:hAnsi="Times New Roman" w:cs="Times New Roman"/>
          <w:b/>
          <w:sz w:val="24"/>
          <w:szCs w:val="24"/>
          <w:lang w:val="en-US"/>
        </w:rPr>
        <w:t>.</w:t>
      </w:r>
      <w:r w:rsidRPr="00A02DED">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pcl1–pcl3 = parcels 1–3; a1–a2 = round-robin assessments 1–2.</w:t>
      </w:r>
    </w:p>
    <w:p w14:paraId="30BD094C" w14:textId="77777777" w:rsidR="00657B9F" w:rsidRDefault="00657B9F" w:rsidP="00657B9F">
      <w:pPr>
        <w:spacing w:line="240" w:lineRule="auto"/>
        <w:rPr>
          <w:rFonts w:ascii="Times New Roman" w:hAnsi="Times New Roman" w:cs="Times New Roman"/>
          <w:i/>
          <w:sz w:val="24"/>
          <w:szCs w:val="24"/>
          <w:lang w:val="en-US"/>
        </w:rPr>
      </w:pPr>
      <w:r>
        <w:rPr>
          <w:rFonts w:ascii="Times New Roman" w:hAnsi="Times New Roman" w:cs="Times New Roman"/>
          <w:i/>
          <w:sz w:val="24"/>
          <w:szCs w:val="24"/>
          <w:lang w:val="en-US"/>
        </w:rPr>
        <w:br w:type="page"/>
      </w:r>
    </w:p>
    <w:p w14:paraId="5F1A66CC" w14:textId="77777777" w:rsidR="00657B9F" w:rsidRDefault="00657B9F" w:rsidP="00657B9F">
      <w:pPr>
        <w:autoSpaceDE w:val="0"/>
        <w:autoSpaceDN w:val="0"/>
        <w:adjustRightInd w:val="0"/>
        <w:contextualSpacing/>
        <w:rPr>
          <w:rFonts w:ascii="Times New Roman" w:hAnsi="Times New Roman" w:cs="Times New Roman"/>
          <w:sz w:val="24"/>
          <w:szCs w:val="24"/>
          <w:lang w:val="en-US"/>
        </w:rPr>
      </w:pPr>
      <w:r w:rsidRPr="00A02DED">
        <w:rPr>
          <w:rFonts w:ascii="Times New Roman" w:hAnsi="Times New Roman" w:cs="Times New Roman"/>
          <w:b/>
          <w:sz w:val="24"/>
          <w:szCs w:val="24"/>
          <w:lang w:val="en-US"/>
        </w:rPr>
        <w:lastRenderedPageBreak/>
        <w:t>Figure S3.</w:t>
      </w:r>
      <w:r w:rsidRPr="003E481A">
        <w:rPr>
          <w:rFonts w:ascii="Times New Roman" w:hAnsi="Times New Roman" w:cs="Times New Roman"/>
          <w:b/>
          <w:sz w:val="24"/>
          <w:szCs w:val="24"/>
          <w:lang w:val="en-US"/>
        </w:rPr>
        <w:t xml:space="preserve"> </w:t>
      </w:r>
      <w:r>
        <w:rPr>
          <w:rFonts w:ascii="Times New Roman" w:hAnsi="Times New Roman" w:cs="Times New Roman"/>
          <w:sz w:val="24"/>
          <w:szCs w:val="24"/>
          <w:lang w:val="en-US"/>
        </w:rPr>
        <w:t>Additional results of S</w:t>
      </w:r>
      <w:r w:rsidRPr="003E481A">
        <w:rPr>
          <w:rFonts w:ascii="Times New Roman" w:hAnsi="Times New Roman" w:cs="Times New Roman"/>
          <w:sz w:val="24"/>
          <w:szCs w:val="24"/>
          <w:lang w:val="en-US"/>
        </w:rPr>
        <w:t xml:space="preserve">tudy 2: Relations between </w:t>
      </w:r>
      <w:r>
        <w:rPr>
          <w:rFonts w:ascii="Times New Roman" w:hAnsi="Times New Roman" w:cs="Times New Roman"/>
          <w:sz w:val="24"/>
          <w:szCs w:val="24"/>
          <w:lang w:val="en-US"/>
        </w:rPr>
        <w:t xml:space="preserve">the grandiose-exhibitionism facet of the NPI, </w:t>
      </w:r>
      <w:r w:rsidRPr="003E481A">
        <w:rPr>
          <w:rFonts w:ascii="Times New Roman" w:hAnsi="Times New Roman" w:cs="Times New Roman"/>
          <w:sz w:val="24"/>
          <w:szCs w:val="24"/>
          <w:lang w:val="en-US"/>
        </w:rPr>
        <w:t>communal</w:t>
      </w:r>
      <w:r>
        <w:rPr>
          <w:rFonts w:ascii="Times New Roman" w:hAnsi="Times New Roman" w:cs="Times New Roman"/>
          <w:sz w:val="24"/>
          <w:szCs w:val="24"/>
          <w:lang w:val="en-US"/>
        </w:rPr>
        <w:t xml:space="preserve"> narcissism,</w:t>
      </w:r>
      <w:r w:rsidRPr="003E481A">
        <w:rPr>
          <w:rFonts w:ascii="Times New Roman" w:hAnsi="Times New Roman" w:cs="Times New Roman"/>
          <w:sz w:val="24"/>
          <w:szCs w:val="24"/>
          <w:lang w:val="en-US"/>
        </w:rPr>
        <w:t xml:space="preserve"> and prosociality (objective and subjective).</w:t>
      </w:r>
    </w:p>
    <w:p w14:paraId="12E6972C" w14:textId="77777777" w:rsidR="00657B9F" w:rsidRDefault="00657B9F" w:rsidP="00657B9F">
      <w:pPr>
        <w:spacing w:line="240" w:lineRule="auto"/>
        <w:rPr>
          <w:rFonts w:ascii="Times New Roman" w:hAnsi="Times New Roman" w:cs="Times New Roman"/>
          <w:sz w:val="24"/>
          <w:szCs w:val="24"/>
          <w:lang w:val="en-US"/>
        </w:rPr>
      </w:pPr>
    </w:p>
    <w:p w14:paraId="33423E8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r>
        <w:rPr>
          <w:rFonts w:ascii="Times New Roman" w:hAnsi="Times New Roman" w:cs="Times New Roman"/>
          <w:b/>
          <w:noProof/>
          <w:sz w:val="24"/>
          <w:szCs w:val="24"/>
          <w:lang w:val="en-GB" w:eastAsia="en-GB"/>
        </w:rPr>
        <w:drawing>
          <wp:anchor distT="0" distB="0" distL="114300" distR="114300" simplePos="0" relativeHeight="251673600" behindDoc="0" locked="0" layoutInCell="1" allowOverlap="1" wp14:anchorId="3F5ADBE5" wp14:editId="1BB2C6EC">
            <wp:simplePos x="0" y="0"/>
            <wp:positionH relativeFrom="column">
              <wp:posOffset>2540</wp:posOffset>
            </wp:positionH>
            <wp:positionV relativeFrom="paragraph">
              <wp:posOffset>-635</wp:posOffset>
            </wp:positionV>
            <wp:extent cx="4455160" cy="3341370"/>
            <wp:effectExtent l="25400" t="25400" r="15240" b="36830"/>
            <wp:wrapSquare wrapText="bothSides"/>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i:Desktop:Figures_JPSP_bootstrap:Folie5.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55160" cy="3341370"/>
                    </a:xfrm>
                    <a:prstGeom prst="rect">
                      <a:avLst/>
                    </a:prstGeom>
                    <a:noFill/>
                    <a:ln>
                      <a:solidFill>
                        <a:srgbClr val="000000"/>
                      </a:solidFill>
                    </a:ln>
                  </pic:spPr>
                </pic:pic>
              </a:graphicData>
            </a:graphic>
          </wp:anchor>
        </w:drawing>
      </w:r>
    </w:p>
    <w:p w14:paraId="0F65050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17EA46D"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276BCF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03D3C7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8461D3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4DB9B5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7E3A1C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2C290E9"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D3DFBE8"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DF5D522"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AFE823F"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0D77F54"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63CAE8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1014CF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9F15461"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A3EC1C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49C3C58" w14:textId="77777777" w:rsidR="00657B9F" w:rsidRDefault="00657B9F" w:rsidP="00657B9F">
      <w:pPr>
        <w:autoSpaceDE w:val="0"/>
        <w:autoSpaceDN w:val="0"/>
        <w:adjustRightInd w:val="0"/>
        <w:contextualSpacing/>
        <w:rPr>
          <w:rFonts w:ascii="Times New Roman" w:hAnsi="Times New Roman" w:cs="Times New Roman"/>
          <w:sz w:val="24"/>
          <w:szCs w:val="24"/>
          <w:lang w:val="en-US"/>
        </w:rPr>
      </w:pPr>
      <w:r w:rsidRPr="00A02DED">
        <w:rPr>
          <w:rFonts w:ascii="Times New Roman" w:hAnsi="Times New Roman" w:cs="Times New Roman"/>
          <w:b/>
          <w:sz w:val="24"/>
          <w:szCs w:val="24"/>
          <w:lang w:val="en-US"/>
        </w:rPr>
        <w:t>Note</w:t>
      </w:r>
      <w:r>
        <w:rPr>
          <w:rFonts w:ascii="Times New Roman" w:hAnsi="Times New Roman" w:cs="Times New Roman"/>
          <w:b/>
          <w:sz w:val="24"/>
          <w:szCs w:val="24"/>
          <w:lang w:val="en-US"/>
        </w:rPr>
        <w:t>.</w:t>
      </w:r>
      <w:r w:rsidRPr="00A02DED">
        <w:rPr>
          <w:rFonts w:ascii="Times New Roman" w:hAnsi="Times New Roman" w:cs="Times New Roman"/>
          <w:b/>
          <w:sz w:val="24"/>
          <w:szCs w:val="24"/>
          <w:lang w:val="en-US"/>
        </w:rPr>
        <w:t xml:space="preserve"> </w:t>
      </w:r>
      <w:r w:rsidRPr="003E481A">
        <w:rPr>
          <w:rFonts w:ascii="Times New Roman" w:hAnsi="Times New Roman" w:cs="Times New Roman"/>
          <w:sz w:val="24"/>
          <w:szCs w:val="24"/>
          <w:lang w:val="en-US"/>
        </w:rPr>
        <w:t>pcl1–pcl3 = parcels 1–3; a1–a2 = round-robin assessments 1–2.</w:t>
      </w:r>
    </w:p>
    <w:p w14:paraId="68C3C206" w14:textId="77777777" w:rsidR="00657B9F" w:rsidRDefault="00657B9F" w:rsidP="00657B9F">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38F75A04" w14:textId="77777777" w:rsidR="00657B9F" w:rsidRDefault="00657B9F" w:rsidP="00657B9F">
      <w:pPr>
        <w:autoSpaceDE w:val="0"/>
        <w:autoSpaceDN w:val="0"/>
        <w:adjustRightInd w:val="0"/>
        <w:contextualSpacing/>
        <w:rPr>
          <w:rFonts w:ascii="Times New Roman" w:hAnsi="Times New Roman" w:cs="Times New Roman"/>
          <w:sz w:val="24"/>
          <w:szCs w:val="24"/>
          <w:lang w:val="en-US"/>
        </w:rPr>
      </w:pPr>
      <w:r w:rsidRPr="00A02DED">
        <w:rPr>
          <w:rFonts w:ascii="Times New Roman" w:hAnsi="Times New Roman" w:cs="Times New Roman"/>
          <w:b/>
          <w:sz w:val="24"/>
          <w:szCs w:val="24"/>
          <w:lang w:val="en-US"/>
        </w:rPr>
        <w:lastRenderedPageBreak/>
        <w:t xml:space="preserve">Figure S4. </w:t>
      </w:r>
      <w:r>
        <w:rPr>
          <w:rFonts w:ascii="Times New Roman" w:hAnsi="Times New Roman" w:cs="Times New Roman"/>
          <w:sz w:val="24"/>
          <w:szCs w:val="24"/>
          <w:lang w:val="en-US"/>
        </w:rPr>
        <w:t>Additional results of S</w:t>
      </w:r>
      <w:r w:rsidRPr="003E481A">
        <w:rPr>
          <w:rFonts w:ascii="Times New Roman" w:hAnsi="Times New Roman" w:cs="Times New Roman"/>
          <w:sz w:val="24"/>
          <w:szCs w:val="24"/>
          <w:lang w:val="en-US"/>
        </w:rPr>
        <w:t xml:space="preserve">tudy 2: Relations between </w:t>
      </w:r>
      <w:r>
        <w:rPr>
          <w:rFonts w:ascii="Times New Roman" w:hAnsi="Times New Roman" w:cs="Times New Roman"/>
          <w:sz w:val="24"/>
          <w:szCs w:val="24"/>
          <w:lang w:val="en-US"/>
        </w:rPr>
        <w:t xml:space="preserve">the entitlement-exploitativeness facet of the NPI, </w:t>
      </w:r>
      <w:r w:rsidRPr="003E481A">
        <w:rPr>
          <w:rFonts w:ascii="Times New Roman" w:hAnsi="Times New Roman" w:cs="Times New Roman"/>
          <w:sz w:val="24"/>
          <w:szCs w:val="24"/>
          <w:lang w:val="en-US"/>
        </w:rPr>
        <w:t>communal</w:t>
      </w:r>
      <w:r>
        <w:rPr>
          <w:rFonts w:ascii="Times New Roman" w:hAnsi="Times New Roman" w:cs="Times New Roman"/>
          <w:sz w:val="24"/>
          <w:szCs w:val="24"/>
          <w:lang w:val="en-US"/>
        </w:rPr>
        <w:t xml:space="preserve"> narcissism,</w:t>
      </w:r>
      <w:r w:rsidRPr="003E481A">
        <w:rPr>
          <w:rFonts w:ascii="Times New Roman" w:hAnsi="Times New Roman" w:cs="Times New Roman"/>
          <w:sz w:val="24"/>
          <w:szCs w:val="24"/>
          <w:lang w:val="en-US"/>
        </w:rPr>
        <w:t xml:space="preserve"> and prosociality (objective and subjective).</w:t>
      </w:r>
    </w:p>
    <w:p w14:paraId="04450C45" w14:textId="77777777" w:rsidR="00657B9F" w:rsidRDefault="00657B9F" w:rsidP="00657B9F">
      <w:pPr>
        <w:spacing w:line="240" w:lineRule="auto"/>
        <w:rPr>
          <w:rFonts w:ascii="Times New Roman" w:hAnsi="Times New Roman" w:cs="Times New Roman"/>
          <w:sz w:val="24"/>
          <w:szCs w:val="24"/>
          <w:lang w:val="en-US"/>
        </w:rPr>
      </w:pPr>
    </w:p>
    <w:p w14:paraId="67F46B1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r>
        <w:rPr>
          <w:rFonts w:ascii="Times New Roman" w:hAnsi="Times New Roman" w:cs="Times New Roman"/>
          <w:b/>
          <w:noProof/>
          <w:sz w:val="24"/>
          <w:szCs w:val="24"/>
          <w:lang w:val="en-GB" w:eastAsia="en-GB"/>
        </w:rPr>
        <w:drawing>
          <wp:anchor distT="0" distB="0" distL="114300" distR="114300" simplePos="0" relativeHeight="251674624" behindDoc="0" locked="0" layoutInCell="1" allowOverlap="1" wp14:anchorId="34860056" wp14:editId="13C7AA5A">
            <wp:simplePos x="0" y="0"/>
            <wp:positionH relativeFrom="column">
              <wp:posOffset>2540</wp:posOffset>
            </wp:positionH>
            <wp:positionV relativeFrom="paragraph">
              <wp:posOffset>-635</wp:posOffset>
            </wp:positionV>
            <wp:extent cx="4455160" cy="3341370"/>
            <wp:effectExtent l="25400" t="25400" r="15240" b="36830"/>
            <wp:wrapSquare wrapText="bothSides"/>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i:Desktop:Figures_JPSP_bootstrap:Folie5.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455160" cy="3341370"/>
                    </a:xfrm>
                    <a:prstGeom prst="rect">
                      <a:avLst/>
                    </a:prstGeom>
                    <a:noFill/>
                    <a:ln>
                      <a:solidFill>
                        <a:srgbClr val="000000"/>
                      </a:solidFill>
                    </a:ln>
                  </pic:spPr>
                </pic:pic>
              </a:graphicData>
            </a:graphic>
          </wp:anchor>
        </w:drawing>
      </w:r>
    </w:p>
    <w:p w14:paraId="26BE0C48"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3E9EA57"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FCFF0B0"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075144B1"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3C4E8FB"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42AC53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7DDB01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EBA4B82"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5BEFA78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3FB803A"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272E6CC"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D0CDCA6"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7179C38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674E787E"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48715603"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3EFD7B92" w14:textId="77777777" w:rsidR="00657B9F" w:rsidRDefault="00657B9F" w:rsidP="00657B9F">
      <w:pPr>
        <w:autoSpaceDE w:val="0"/>
        <w:autoSpaceDN w:val="0"/>
        <w:adjustRightInd w:val="0"/>
        <w:ind w:left="993" w:hanging="993"/>
        <w:contextualSpacing/>
        <w:rPr>
          <w:rFonts w:ascii="Times New Roman" w:hAnsi="Times New Roman" w:cs="Times New Roman"/>
          <w:b/>
          <w:sz w:val="24"/>
          <w:szCs w:val="24"/>
          <w:lang w:val="en-US"/>
        </w:rPr>
      </w:pPr>
    </w:p>
    <w:p w14:paraId="1D7A58A6" w14:textId="77777777" w:rsidR="00657B9F" w:rsidRDefault="00657B9F" w:rsidP="00657B9F">
      <w:pPr>
        <w:autoSpaceDE w:val="0"/>
        <w:autoSpaceDN w:val="0"/>
        <w:adjustRightInd w:val="0"/>
        <w:contextualSpacing/>
        <w:rPr>
          <w:rFonts w:ascii="Times New Roman" w:hAnsi="Times New Roman" w:cs="Times New Roman"/>
          <w:sz w:val="24"/>
          <w:szCs w:val="24"/>
          <w:lang w:val="en-US"/>
        </w:rPr>
      </w:pPr>
      <w:r w:rsidRPr="00A02DED">
        <w:rPr>
          <w:rFonts w:ascii="Times New Roman" w:hAnsi="Times New Roman" w:cs="Times New Roman"/>
          <w:b/>
          <w:sz w:val="24"/>
          <w:szCs w:val="24"/>
          <w:lang w:val="en-US"/>
        </w:rPr>
        <w:t>Note.</w:t>
      </w:r>
      <w:r w:rsidRPr="003E481A">
        <w:rPr>
          <w:rFonts w:ascii="Times New Roman" w:hAnsi="Times New Roman" w:cs="Times New Roman"/>
          <w:sz w:val="24"/>
          <w:szCs w:val="24"/>
          <w:lang w:val="en-US"/>
        </w:rPr>
        <w:t xml:space="preserve"> pcl1–pcl3 = parcels 1–3; a1–a2 = round-robin assessments 1–2.</w:t>
      </w:r>
    </w:p>
    <w:p w14:paraId="79A78C27" w14:textId="77777777" w:rsidR="00657B9F" w:rsidRPr="00B12645" w:rsidRDefault="00657B9F" w:rsidP="00657B9F">
      <w:pPr>
        <w:autoSpaceDE w:val="0"/>
        <w:autoSpaceDN w:val="0"/>
        <w:adjustRightInd w:val="0"/>
        <w:contextualSpacing/>
        <w:rPr>
          <w:rFonts w:ascii="Times New Roman" w:hAnsi="Times New Roman" w:cs="Times New Roman"/>
          <w:b/>
          <w:sz w:val="24"/>
          <w:szCs w:val="24"/>
          <w:lang w:val="en-US"/>
        </w:rPr>
      </w:pPr>
    </w:p>
    <w:p w14:paraId="18CBF4E5" w14:textId="2916AFB3" w:rsidR="00657B9F" w:rsidRPr="00B12645" w:rsidRDefault="00657B9F" w:rsidP="00657B9F">
      <w:pPr>
        <w:spacing w:line="240" w:lineRule="auto"/>
        <w:rPr>
          <w:rFonts w:ascii="Times New Roman" w:hAnsi="Times New Roman" w:cs="Times New Roman"/>
          <w:b/>
          <w:sz w:val="24"/>
          <w:szCs w:val="24"/>
          <w:lang w:val="en-US"/>
        </w:rPr>
      </w:pPr>
    </w:p>
    <w:p w14:paraId="1A6460E3" w14:textId="77777777" w:rsidR="00B12645" w:rsidRPr="00763A81" w:rsidRDefault="00B12645" w:rsidP="00763A81">
      <w:pPr>
        <w:spacing w:line="480" w:lineRule="exact"/>
        <w:contextualSpacing/>
        <w:rPr>
          <w:rFonts w:ascii="Times New Roman" w:hAnsi="Times New Roman" w:cs="Times New Roman"/>
          <w:sz w:val="24"/>
          <w:szCs w:val="24"/>
          <w:lang w:val="en-US"/>
        </w:rPr>
      </w:pPr>
    </w:p>
    <w:sectPr w:rsidR="00B12645" w:rsidRPr="00763A81" w:rsidSect="00657B9F">
      <w:pgSz w:w="11900" w:h="16840"/>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D5FC9" w14:textId="77777777" w:rsidR="001A3C0C" w:rsidRDefault="001A3C0C" w:rsidP="004E247E">
      <w:pPr>
        <w:spacing w:line="240" w:lineRule="auto"/>
      </w:pPr>
      <w:r>
        <w:separator/>
      </w:r>
    </w:p>
  </w:endnote>
  <w:endnote w:type="continuationSeparator" w:id="0">
    <w:p w14:paraId="65FFEFCC" w14:textId="77777777" w:rsidR="001A3C0C" w:rsidRDefault="001A3C0C" w:rsidP="004E24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65ED5" w14:textId="77777777" w:rsidR="001A3C0C" w:rsidRDefault="001A3C0C" w:rsidP="004E247E">
      <w:pPr>
        <w:spacing w:line="240" w:lineRule="auto"/>
      </w:pPr>
      <w:r>
        <w:separator/>
      </w:r>
    </w:p>
  </w:footnote>
  <w:footnote w:type="continuationSeparator" w:id="0">
    <w:p w14:paraId="60ACB61F" w14:textId="77777777" w:rsidR="001A3C0C" w:rsidRDefault="001A3C0C" w:rsidP="004E247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6A466" w14:textId="77777777" w:rsidR="00657B9F" w:rsidRPr="00E80EF6" w:rsidRDefault="00657B9F" w:rsidP="00922537">
    <w:pPr>
      <w:pStyle w:val="Heade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E80EF6">
      <w:rPr>
        <w:rFonts w:ascii="Times New Roman" w:hAnsi="Times New Roman" w:cs="Times New Roman"/>
        <w:sz w:val="24"/>
        <w:szCs w:val="24"/>
        <w:lang w:val="en-US"/>
      </w:rPr>
      <w:t>N</w:t>
    </w:r>
    <w:r>
      <w:rPr>
        <w:rFonts w:ascii="Times New Roman" w:hAnsi="Times New Roman" w:cs="Times New Roman"/>
        <w:sz w:val="24"/>
        <w:szCs w:val="24"/>
        <w:lang w:val="en-US"/>
      </w:rPr>
      <w:t xml:space="preserve">ARCISSISM AND </w:t>
    </w:r>
    <w:r w:rsidRPr="00E80EF6">
      <w:rPr>
        <w:rFonts w:ascii="Times New Roman" w:hAnsi="Times New Roman" w:cs="Times New Roman"/>
        <w:sz w:val="24"/>
        <w:szCs w:val="24"/>
        <w:lang w:val="en-US"/>
      </w:rPr>
      <w:t>P</w:t>
    </w:r>
    <w:r>
      <w:rPr>
        <w:rFonts w:ascii="Times New Roman" w:hAnsi="Times New Roman" w:cs="Times New Roman"/>
        <w:sz w:val="24"/>
        <w:szCs w:val="24"/>
        <w:lang w:val="en-US"/>
      </w:rPr>
      <w:t xml:space="preserve">ROSOCIALITY     </w:t>
    </w:r>
    <w:r w:rsidRPr="005F672E">
      <w:rPr>
        <w:rFonts w:ascii="Times New Roman" w:hAnsi="Times New Roman" w:cs="Times New Roman"/>
        <w:sz w:val="24"/>
        <w:szCs w:val="24"/>
        <w:lang w:val="en-US"/>
      </w:rPr>
      <w:fldChar w:fldCharType="begin"/>
    </w:r>
    <w:r w:rsidRPr="005F672E">
      <w:rPr>
        <w:rFonts w:ascii="Times New Roman" w:hAnsi="Times New Roman" w:cs="Times New Roman"/>
        <w:sz w:val="24"/>
        <w:szCs w:val="24"/>
        <w:lang w:val="en-US"/>
      </w:rPr>
      <w:instrText xml:space="preserve"> PAGE   \* MERGEFORMAT </w:instrText>
    </w:r>
    <w:r w:rsidRPr="005F672E">
      <w:rPr>
        <w:rFonts w:ascii="Times New Roman" w:hAnsi="Times New Roman" w:cs="Times New Roman"/>
        <w:sz w:val="24"/>
        <w:szCs w:val="24"/>
        <w:lang w:val="en-US"/>
      </w:rPr>
      <w:fldChar w:fldCharType="separate"/>
    </w:r>
    <w:r w:rsidR="007D5265">
      <w:rPr>
        <w:rFonts w:ascii="Times New Roman" w:hAnsi="Times New Roman" w:cs="Times New Roman"/>
        <w:noProof/>
        <w:sz w:val="24"/>
        <w:szCs w:val="24"/>
        <w:lang w:val="en-US"/>
      </w:rPr>
      <w:t>1</w:t>
    </w:r>
    <w:r w:rsidRPr="005F672E">
      <w:rPr>
        <w:rFonts w:ascii="Times New Roman" w:hAnsi="Times New Roman" w:cs="Times New Roman"/>
        <w:sz w:val="24"/>
        <w:szCs w:val="24"/>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C66AB8"/>
    <w:multiLevelType w:val="hybridMultilevel"/>
    <w:tmpl w:val="01EE6174"/>
    <w:lvl w:ilvl="0" w:tplc="31AC1A3E">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773EEE"/>
    <w:multiLevelType w:val="hybridMultilevel"/>
    <w:tmpl w:val="E356EBD6"/>
    <w:lvl w:ilvl="0" w:tplc="01F8012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C1683"/>
    <w:multiLevelType w:val="hybridMultilevel"/>
    <w:tmpl w:val="C8944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006ADD"/>
    <w:multiLevelType w:val="hybridMultilevel"/>
    <w:tmpl w:val="EAA0C01C"/>
    <w:lvl w:ilvl="0" w:tplc="01F8012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880B1B"/>
    <w:multiLevelType w:val="hybridMultilevel"/>
    <w:tmpl w:val="8988A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9A6E86"/>
    <w:multiLevelType w:val="hybridMultilevel"/>
    <w:tmpl w:val="C5BC3A00"/>
    <w:lvl w:ilvl="0" w:tplc="90E6493A">
      <w:start w:val="11"/>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6B1DB1"/>
    <w:multiLevelType w:val="hybridMultilevel"/>
    <w:tmpl w:val="A2FAF8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D8F2DA9"/>
    <w:multiLevelType w:val="hybridMultilevel"/>
    <w:tmpl w:val="C794F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5C31525"/>
    <w:multiLevelType w:val="hybridMultilevel"/>
    <w:tmpl w:val="ADE80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CD954D4"/>
    <w:multiLevelType w:val="hybridMultilevel"/>
    <w:tmpl w:val="15A6C98A"/>
    <w:lvl w:ilvl="0" w:tplc="01F8012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7"/>
  </w:num>
  <w:num w:numId="5">
    <w:abstractNumId w:val="3"/>
  </w:num>
  <w:num w:numId="6">
    <w:abstractNumId w:val="4"/>
  </w:num>
  <w:num w:numId="7">
    <w:abstractNumId w:val="2"/>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D39"/>
    <w:rsid w:val="000001C1"/>
    <w:rsid w:val="00000227"/>
    <w:rsid w:val="000004B9"/>
    <w:rsid w:val="00000D5A"/>
    <w:rsid w:val="000019E8"/>
    <w:rsid w:val="00003576"/>
    <w:rsid w:val="00004434"/>
    <w:rsid w:val="00005D1C"/>
    <w:rsid w:val="00006527"/>
    <w:rsid w:val="0000653F"/>
    <w:rsid w:val="00006906"/>
    <w:rsid w:val="000078DD"/>
    <w:rsid w:val="00010521"/>
    <w:rsid w:val="00011019"/>
    <w:rsid w:val="00011E60"/>
    <w:rsid w:val="00011EEA"/>
    <w:rsid w:val="00012B28"/>
    <w:rsid w:val="00014238"/>
    <w:rsid w:val="000154E9"/>
    <w:rsid w:val="00015A9F"/>
    <w:rsid w:val="0001654E"/>
    <w:rsid w:val="00016DC5"/>
    <w:rsid w:val="00021273"/>
    <w:rsid w:val="00022B3A"/>
    <w:rsid w:val="00022B63"/>
    <w:rsid w:val="00022E43"/>
    <w:rsid w:val="00022E76"/>
    <w:rsid w:val="00023788"/>
    <w:rsid w:val="00023945"/>
    <w:rsid w:val="00023D44"/>
    <w:rsid w:val="00024710"/>
    <w:rsid w:val="0002535D"/>
    <w:rsid w:val="00025D48"/>
    <w:rsid w:val="00026268"/>
    <w:rsid w:val="0002628B"/>
    <w:rsid w:val="00030225"/>
    <w:rsid w:val="00030278"/>
    <w:rsid w:val="00030D4E"/>
    <w:rsid w:val="00031290"/>
    <w:rsid w:val="000326BD"/>
    <w:rsid w:val="0003520C"/>
    <w:rsid w:val="000358E4"/>
    <w:rsid w:val="00043C42"/>
    <w:rsid w:val="00044125"/>
    <w:rsid w:val="0004583D"/>
    <w:rsid w:val="00047209"/>
    <w:rsid w:val="00050183"/>
    <w:rsid w:val="00050CD4"/>
    <w:rsid w:val="00050E87"/>
    <w:rsid w:val="000515E6"/>
    <w:rsid w:val="000536DD"/>
    <w:rsid w:val="00054385"/>
    <w:rsid w:val="00054CB1"/>
    <w:rsid w:val="000568E7"/>
    <w:rsid w:val="00057462"/>
    <w:rsid w:val="000607A0"/>
    <w:rsid w:val="00060BFC"/>
    <w:rsid w:val="0006125E"/>
    <w:rsid w:val="00062D0D"/>
    <w:rsid w:val="00062E2C"/>
    <w:rsid w:val="00063A31"/>
    <w:rsid w:val="00063D9B"/>
    <w:rsid w:val="00066676"/>
    <w:rsid w:val="00066BB0"/>
    <w:rsid w:val="0007013D"/>
    <w:rsid w:val="00070C35"/>
    <w:rsid w:val="0007170D"/>
    <w:rsid w:val="00071CA4"/>
    <w:rsid w:val="000735FE"/>
    <w:rsid w:val="00074554"/>
    <w:rsid w:val="0007513C"/>
    <w:rsid w:val="00075B45"/>
    <w:rsid w:val="0007698F"/>
    <w:rsid w:val="00076C65"/>
    <w:rsid w:val="000804C5"/>
    <w:rsid w:val="00080565"/>
    <w:rsid w:val="000807A4"/>
    <w:rsid w:val="00083DB0"/>
    <w:rsid w:val="000866CE"/>
    <w:rsid w:val="00087782"/>
    <w:rsid w:val="00087999"/>
    <w:rsid w:val="00090904"/>
    <w:rsid w:val="000912AF"/>
    <w:rsid w:val="0009181F"/>
    <w:rsid w:val="00092A30"/>
    <w:rsid w:val="00092DCA"/>
    <w:rsid w:val="0009375B"/>
    <w:rsid w:val="000940F4"/>
    <w:rsid w:val="00094925"/>
    <w:rsid w:val="00094A2D"/>
    <w:rsid w:val="00094E50"/>
    <w:rsid w:val="00095C66"/>
    <w:rsid w:val="000972E3"/>
    <w:rsid w:val="000A0117"/>
    <w:rsid w:val="000A1461"/>
    <w:rsid w:val="000A1EAE"/>
    <w:rsid w:val="000A2BFF"/>
    <w:rsid w:val="000A3DB8"/>
    <w:rsid w:val="000A4F51"/>
    <w:rsid w:val="000A4F78"/>
    <w:rsid w:val="000A505A"/>
    <w:rsid w:val="000A5768"/>
    <w:rsid w:val="000A63F1"/>
    <w:rsid w:val="000A6B13"/>
    <w:rsid w:val="000B0D32"/>
    <w:rsid w:val="000B1C7E"/>
    <w:rsid w:val="000B2CAD"/>
    <w:rsid w:val="000B400A"/>
    <w:rsid w:val="000B459A"/>
    <w:rsid w:val="000B501C"/>
    <w:rsid w:val="000B6A84"/>
    <w:rsid w:val="000B6D6A"/>
    <w:rsid w:val="000C087C"/>
    <w:rsid w:val="000C0C3D"/>
    <w:rsid w:val="000C1500"/>
    <w:rsid w:val="000C2513"/>
    <w:rsid w:val="000C379A"/>
    <w:rsid w:val="000C4D0D"/>
    <w:rsid w:val="000C4D3E"/>
    <w:rsid w:val="000C51B9"/>
    <w:rsid w:val="000C52A9"/>
    <w:rsid w:val="000C64F6"/>
    <w:rsid w:val="000C6907"/>
    <w:rsid w:val="000C6BEA"/>
    <w:rsid w:val="000C767C"/>
    <w:rsid w:val="000C7E03"/>
    <w:rsid w:val="000D22F3"/>
    <w:rsid w:val="000D34B9"/>
    <w:rsid w:val="000D42CA"/>
    <w:rsid w:val="000D4826"/>
    <w:rsid w:val="000D4B68"/>
    <w:rsid w:val="000D4C39"/>
    <w:rsid w:val="000D5D02"/>
    <w:rsid w:val="000D6350"/>
    <w:rsid w:val="000D655B"/>
    <w:rsid w:val="000D7996"/>
    <w:rsid w:val="000D7CDC"/>
    <w:rsid w:val="000E0221"/>
    <w:rsid w:val="000E0C9C"/>
    <w:rsid w:val="000E169D"/>
    <w:rsid w:val="000E18DC"/>
    <w:rsid w:val="000E3420"/>
    <w:rsid w:val="000E35AB"/>
    <w:rsid w:val="000E4782"/>
    <w:rsid w:val="000E5253"/>
    <w:rsid w:val="000E5481"/>
    <w:rsid w:val="000E5C78"/>
    <w:rsid w:val="000E6A08"/>
    <w:rsid w:val="000E77F0"/>
    <w:rsid w:val="000E7C76"/>
    <w:rsid w:val="000E7FA6"/>
    <w:rsid w:val="000F1418"/>
    <w:rsid w:val="000F16E6"/>
    <w:rsid w:val="000F1AD0"/>
    <w:rsid w:val="000F2012"/>
    <w:rsid w:val="000F2A57"/>
    <w:rsid w:val="000F2E65"/>
    <w:rsid w:val="000F38B0"/>
    <w:rsid w:val="000F7BCC"/>
    <w:rsid w:val="000F7D47"/>
    <w:rsid w:val="0010053D"/>
    <w:rsid w:val="001012D1"/>
    <w:rsid w:val="00101738"/>
    <w:rsid w:val="0010183B"/>
    <w:rsid w:val="00103DDF"/>
    <w:rsid w:val="0010450B"/>
    <w:rsid w:val="00104960"/>
    <w:rsid w:val="0010672C"/>
    <w:rsid w:val="00106D94"/>
    <w:rsid w:val="00107DE2"/>
    <w:rsid w:val="00110891"/>
    <w:rsid w:val="00111898"/>
    <w:rsid w:val="00112578"/>
    <w:rsid w:val="001136BE"/>
    <w:rsid w:val="00114D01"/>
    <w:rsid w:val="00114ED5"/>
    <w:rsid w:val="00115BFE"/>
    <w:rsid w:val="0012016F"/>
    <w:rsid w:val="00120ED0"/>
    <w:rsid w:val="0012129C"/>
    <w:rsid w:val="0012188F"/>
    <w:rsid w:val="00121EBE"/>
    <w:rsid w:val="0012525B"/>
    <w:rsid w:val="001267A2"/>
    <w:rsid w:val="001273ED"/>
    <w:rsid w:val="00127AA0"/>
    <w:rsid w:val="001314D1"/>
    <w:rsid w:val="00131C2D"/>
    <w:rsid w:val="0013305F"/>
    <w:rsid w:val="00133120"/>
    <w:rsid w:val="00134D68"/>
    <w:rsid w:val="0013526E"/>
    <w:rsid w:val="00135DD8"/>
    <w:rsid w:val="0013774F"/>
    <w:rsid w:val="00137A79"/>
    <w:rsid w:val="001408AB"/>
    <w:rsid w:val="00140B45"/>
    <w:rsid w:val="001414BE"/>
    <w:rsid w:val="00141BDA"/>
    <w:rsid w:val="0014281A"/>
    <w:rsid w:val="00142CA1"/>
    <w:rsid w:val="00143883"/>
    <w:rsid w:val="00143A8C"/>
    <w:rsid w:val="00143AAE"/>
    <w:rsid w:val="00143C83"/>
    <w:rsid w:val="00143D03"/>
    <w:rsid w:val="001441B5"/>
    <w:rsid w:val="00144622"/>
    <w:rsid w:val="00144971"/>
    <w:rsid w:val="0014722F"/>
    <w:rsid w:val="001473A6"/>
    <w:rsid w:val="00147D59"/>
    <w:rsid w:val="00151248"/>
    <w:rsid w:val="00151B25"/>
    <w:rsid w:val="00151ECD"/>
    <w:rsid w:val="00151FA8"/>
    <w:rsid w:val="001526DC"/>
    <w:rsid w:val="001537C9"/>
    <w:rsid w:val="00154A69"/>
    <w:rsid w:val="00155440"/>
    <w:rsid w:val="00156A10"/>
    <w:rsid w:val="00156F19"/>
    <w:rsid w:val="00161038"/>
    <w:rsid w:val="00162D2F"/>
    <w:rsid w:val="00163A73"/>
    <w:rsid w:val="001648BC"/>
    <w:rsid w:val="00164D1B"/>
    <w:rsid w:val="00165699"/>
    <w:rsid w:val="00165D04"/>
    <w:rsid w:val="001669F4"/>
    <w:rsid w:val="00166E83"/>
    <w:rsid w:val="00167721"/>
    <w:rsid w:val="00170A4A"/>
    <w:rsid w:val="0017107B"/>
    <w:rsid w:val="00172508"/>
    <w:rsid w:val="00172FF5"/>
    <w:rsid w:val="00173399"/>
    <w:rsid w:val="0017378C"/>
    <w:rsid w:val="001747BA"/>
    <w:rsid w:val="001752CE"/>
    <w:rsid w:val="0017777F"/>
    <w:rsid w:val="00177B02"/>
    <w:rsid w:val="00177CB9"/>
    <w:rsid w:val="00177DE9"/>
    <w:rsid w:val="001829DD"/>
    <w:rsid w:val="00183802"/>
    <w:rsid w:val="00184F8B"/>
    <w:rsid w:val="00185AE0"/>
    <w:rsid w:val="00187AAD"/>
    <w:rsid w:val="00187E2F"/>
    <w:rsid w:val="00190166"/>
    <w:rsid w:val="00192642"/>
    <w:rsid w:val="00192AA3"/>
    <w:rsid w:val="00193020"/>
    <w:rsid w:val="00193C76"/>
    <w:rsid w:val="0019486B"/>
    <w:rsid w:val="001952C7"/>
    <w:rsid w:val="001954E1"/>
    <w:rsid w:val="0019560C"/>
    <w:rsid w:val="00196007"/>
    <w:rsid w:val="001973F5"/>
    <w:rsid w:val="001A041D"/>
    <w:rsid w:val="001A0966"/>
    <w:rsid w:val="001A0AEA"/>
    <w:rsid w:val="001A1C35"/>
    <w:rsid w:val="001A2023"/>
    <w:rsid w:val="001A26E0"/>
    <w:rsid w:val="001A2F05"/>
    <w:rsid w:val="001A3C0C"/>
    <w:rsid w:val="001A3CF8"/>
    <w:rsid w:val="001A54F6"/>
    <w:rsid w:val="001A7713"/>
    <w:rsid w:val="001B00A4"/>
    <w:rsid w:val="001B1C52"/>
    <w:rsid w:val="001B59BE"/>
    <w:rsid w:val="001B5DE7"/>
    <w:rsid w:val="001B640B"/>
    <w:rsid w:val="001B6F56"/>
    <w:rsid w:val="001B6F82"/>
    <w:rsid w:val="001B786C"/>
    <w:rsid w:val="001C0AF8"/>
    <w:rsid w:val="001C24EA"/>
    <w:rsid w:val="001C2BBA"/>
    <w:rsid w:val="001C35F5"/>
    <w:rsid w:val="001C4463"/>
    <w:rsid w:val="001C48D3"/>
    <w:rsid w:val="001C543D"/>
    <w:rsid w:val="001C6240"/>
    <w:rsid w:val="001C759F"/>
    <w:rsid w:val="001D0E06"/>
    <w:rsid w:val="001D11D5"/>
    <w:rsid w:val="001D1522"/>
    <w:rsid w:val="001D1901"/>
    <w:rsid w:val="001D196D"/>
    <w:rsid w:val="001D2D30"/>
    <w:rsid w:val="001D3677"/>
    <w:rsid w:val="001D5344"/>
    <w:rsid w:val="001D6A16"/>
    <w:rsid w:val="001D7338"/>
    <w:rsid w:val="001D7D30"/>
    <w:rsid w:val="001E0EC7"/>
    <w:rsid w:val="001E0F10"/>
    <w:rsid w:val="001E152D"/>
    <w:rsid w:val="001E19F5"/>
    <w:rsid w:val="001E1D00"/>
    <w:rsid w:val="001E2C50"/>
    <w:rsid w:val="001E385F"/>
    <w:rsid w:val="001E5D0A"/>
    <w:rsid w:val="001E63C9"/>
    <w:rsid w:val="001E6446"/>
    <w:rsid w:val="001E6A19"/>
    <w:rsid w:val="001E6F5F"/>
    <w:rsid w:val="001E7BE7"/>
    <w:rsid w:val="001F0AB5"/>
    <w:rsid w:val="001F1438"/>
    <w:rsid w:val="001F1709"/>
    <w:rsid w:val="001F1863"/>
    <w:rsid w:val="001F1BA2"/>
    <w:rsid w:val="001F22F4"/>
    <w:rsid w:val="001F29E6"/>
    <w:rsid w:val="001F2F78"/>
    <w:rsid w:val="001F3303"/>
    <w:rsid w:val="001F3470"/>
    <w:rsid w:val="001F3C43"/>
    <w:rsid w:val="001F4F3C"/>
    <w:rsid w:val="001F58FE"/>
    <w:rsid w:val="00200607"/>
    <w:rsid w:val="00200ED0"/>
    <w:rsid w:val="00200F3D"/>
    <w:rsid w:val="00201563"/>
    <w:rsid w:val="002015B6"/>
    <w:rsid w:val="00201F30"/>
    <w:rsid w:val="0020300D"/>
    <w:rsid w:val="0020307D"/>
    <w:rsid w:val="00204212"/>
    <w:rsid w:val="00204573"/>
    <w:rsid w:val="00204A06"/>
    <w:rsid w:val="00205EA0"/>
    <w:rsid w:val="002061B3"/>
    <w:rsid w:val="0020651D"/>
    <w:rsid w:val="00206617"/>
    <w:rsid w:val="00206CE3"/>
    <w:rsid w:val="00207CA8"/>
    <w:rsid w:val="00211B81"/>
    <w:rsid w:val="00212C0D"/>
    <w:rsid w:val="00213157"/>
    <w:rsid w:val="002139E1"/>
    <w:rsid w:val="002147D4"/>
    <w:rsid w:val="00215AB3"/>
    <w:rsid w:val="00222F71"/>
    <w:rsid w:val="002230F4"/>
    <w:rsid w:val="00223A7F"/>
    <w:rsid w:val="00223D54"/>
    <w:rsid w:val="002242FD"/>
    <w:rsid w:val="002259F5"/>
    <w:rsid w:val="00227C8A"/>
    <w:rsid w:val="0023092A"/>
    <w:rsid w:val="00232389"/>
    <w:rsid w:val="0023285D"/>
    <w:rsid w:val="002329E9"/>
    <w:rsid w:val="002339B0"/>
    <w:rsid w:val="00233C06"/>
    <w:rsid w:val="0023465B"/>
    <w:rsid w:val="002352BF"/>
    <w:rsid w:val="002377F1"/>
    <w:rsid w:val="00237E58"/>
    <w:rsid w:val="00240023"/>
    <w:rsid w:val="0024006A"/>
    <w:rsid w:val="002401A6"/>
    <w:rsid w:val="002402FE"/>
    <w:rsid w:val="002407EB"/>
    <w:rsid w:val="00240A35"/>
    <w:rsid w:val="00241082"/>
    <w:rsid w:val="002416EE"/>
    <w:rsid w:val="00241986"/>
    <w:rsid w:val="00242289"/>
    <w:rsid w:val="00244144"/>
    <w:rsid w:val="00244274"/>
    <w:rsid w:val="00244D3D"/>
    <w:rsid w:val="00250645"/>
    <w:rsid w:val="00251F4E"/>
    <w:rsid w:val="00252BF0"/>
    <w:rsid w:val="00253038"/>
    <w:rsid w:val="002536DF"/>
    <w:rsid w:val="002543C9"/>
    <w:rsid w:val="00255669"/>
    <w:rsid w:val="00256614"/>
    <w:rsid w:val="00256B78"/>
    <w:rsid w:val="00257C5C"/>
    <w:rsid w:val="00257C85"/>
    <w:rsid w:val="00260544"/>
    <w:rsid w:val="002615C6"/>
    <w:rsid w:val="00263AA2"/>
    <w:rsid w:val="00264C81"/>
    <w:rsid w:val="002654F8"/>
    <w:rsid w:val="00265F3B"/>
    <w:rsid w:val="00266605"/>
    <w:rsid w:val="002702BE"/>
    <w:rsid w:val="00270B78"/>
    <w:rsid w:val="00273914"/>
    <w:rsid w:val="00273CB1"/>
    <w:rsid w:val="00274FFF"/>
    <w:rsid w:val="002753FF"/>
    <w:rsid w:val="00276667"/>
    <w:rsid w:val="00276994"/>
    <w:rsid w:val="002774F8"/>
    <w:rsid w:val="002777C6"/>
    <w:rsid w:val="00280762"/>
    <w:rsid w:val="00280C05"/>
    <w:rsid w:val="00281AAC"/>
    <w:rsid w:val="002826EE"/>
    <w:rsid w:val="00283AA5"/>
    <w:rsid w:val="00283AC7"/>
    <w:rsid w:val="00284622"/>
    <w:rsid w:val="00284E9B"/>
    <w:rsid w:val="00287781"/>
    <w:rsid w:val="00287944"/>
    <w:rsid w:val="00287CEC"/>
    <w:rsid w:val="002903B6"/>
    <w:rsid w:val="00290585"/>
    <w:rsid w:val="00291B24"/>
    <w:rsid w:val="00291E9E"/>
    <w:rsid w:val="00292441"/>
    <w:rsid w:val="0029348C"/>
    <w:rsid w:val="0029474B"/>
    <w:rsid w:val="00295B65"/>
    <w:rsid w:val="00296C9B"/>
    <w:rsid w:val="00296E49"/>
    <w:rsid w:val="0029739C"/>
    <w:rsid w:val="00297573"/>
    <w:rsid w:val="002975F3"/>
    <w:rsid w:val="002A03A4"/>
    <w:rsid w:val="002A08D6"/>
    <w:rsid w:val="002A0DDD"/>
    <w:rsid w:val="002A16B1"/>
    <w:rsid w:val="002A1961"/>
    <w:rsid w:val="002A226D"/>
    <w:rsid w:val="002A2429"/>
    <w:rsid w:val="002A2470"/>
    <w:rsid w:val="002A31B4"/>
    <w:rsid w:val="002A3344"/>
    <w:rsid w:val="002A49F7"/>
    <w:rsid w:val="002A517A"/>
    <w:rsid w:val="002A5626"/>
    <w:rsid w:val="002A5A36"/>
    <w:rsid w:val="002A5C94"/>
    <w:rsid w:val="002A6AD3"/>
    <w:rsid w:val="002A760E"/>
    <w:rsid w:val="002A7E96"/>
    <w:rsid w:val="002B36D2"/>
    <w:rsid w:val="002B3701"/>
    <w:rsid w:val="002B55AC"/>
    <w:rsid w:val="002B5C13"/>
    <w:rsid w:val="002B7CC3"/>
    <w:rsid w:val="002C028F"/>
    <w:rsid w:val="002C1FAE"/>
    <w:rsid w:val="002C3F0D"/>
    <w:rsid w:val="002C5C99"/>
    <w:rsid w:val="002C5FF3"/>
    <w:rsid w:val="002C6B19"/>
    <w:rsid w:val="002C7419"/>
    <w:rsid w:val="002C78DE"/>
    <w:rsid w:val="002D00B2"/>
    <w:rsid w:val="002D16C1"/>
    <w:rsid w:val="002D1ECD"/>
    <w:rsid w:val="002D1F02"/>
    <w:rsid w:val="002D2829"/>
    <w:rsid w:val="002D2F34"/>
    <w:rsid w:val="002D4D29"/>
    <w:rsid w:val="002D526B"/>
    <w:rsid w:val="002D6BBD"/>
    <w:rsid w:val="002D7908"/>
    <w:rsid w:val="002E09CB"/>
    <w:rsid w:val="002E0B61"/>
    <w:rsid w:val="002E13B9"/>
    <w:rsid w:val="002E1F9C"/>
    <w:rsid w:val="002E220B"/>
    <w:rsid w:val="002E309D"/>
    <w:rsid w:val="002E4B17"/>
    <w:rsid w:val="002E5B88"/>
    <w:rsid w:val="002E6564"/>
    <w:rsid w:val="002E72EE"/>
    <w:rsid w:val="002F0B03"/>
    <w:rsid w:val="002F24E4"/>
    <w:rsid w:val="002F2A16"/>
    <w:rsid w:val="002F3022"/>
    <w:rsid w:val="002F3CF5"/>
    <w:rsid w:val="002F4DF8"/>
    <w:rsid w:val="002F6840"/>
    <w:rsid w:val="002F6FEC"/>
    <w:rsid w:val="002F7B9E"/>
    <w:rsid w:val="003002D8"/>
    <w:rsid w:val="0030094D"/>
    <w:rsid w:val="00300EE7"/>
    <w:rsid w:val="0030240D"/>
    <w:rsid w:val="00303C87"/>
    <w:rsid w:val="003061E4"/>
    <w:rsid w:val="00306CB1"/>
    <w:rsid w:val="0031027F"/>
    <w:rsid w:val="00310537"/>
    <w:rsid w:val="003123E3"/>
    <w:rsid w:val="00312785"/>
    <w:rsid w:val="00312E0A"/>
    <w:rsid w:val="0031394D"/>
    <w:rsid w:val="00313EE2"/>
    <w:rsid w:val="00314047"/>
    <w:rsid w:val="00314645"/>
    <w:rsid w:val="003155F8"/>
    <w:rsid w:val="003162DF"/>
    <w:rsid w:val="003163C8"/>
    <w:rsid w:val="003173D6"/>
    <w:rsid w:val="00320709"/>
    <w:rsid w:val="003215A6"/>
    <w:rsid w:val="00321BD1"/>
    <w:rsid w:val="00321D31"/>
    <w:rsid w:val="00322135"/>
    <w:rsid w:val="0032432A"/>
    <w:rsid w:val="00324D79"/>
    <w:rsid w:val="00324FAA"/>
    <w:rsid w:val="00325F38"/>
    <w:rsid w:val="00327B6A"/>
    <w:rsid w:val="0033040F"/>
    <w:rsid w:val="003315E4"/>
    <w:rsid w:val="00332F6B"/>
    <w:rsid w:val="00334260"/>
    <w:rsid w:val="00334A53"/>
    <w:rsid w:val="00334EB3"/>
    <w:rsid w:val="00335026"/>
    <w:rsid w:val="00336239"/>
    <w:rsid w:val="0033722D"/>
    <w:rsid w:val="003376F1"/>
    <w:rsid w:val="00340E40"/>
    <w:rsid w:val="003417F7"/>
    <w:rsid w:val="0034398C"/>
    <w:rsid w:val="00343BD0"/>
    <w:rsid w:val="00344AB1"/>
    <w:rsid w:val="00344FEE"/>
    <w:rsid w:val="00347B5D"/>
    <w:rsid w:val="00351391"/>
    <w:rsid w:val="00351AE3"/>
    <w:rsid w:val="0035298C"/>
    <w:rsid w:val="00352BAC"/>
    <w:rsid w:val="00355800"/>
    <w:rsid w:val="0035609D"/>
    <w:rsid w:val="003572C5"/>
    <w:rsid w:val="00360AD8"/>
    <w:rsid w:val="003626AA"/>
    <w:rsid w:val="00362BF5"/>
    <w:rsid w:val="00362DD8"/>
    <w:rsid w:val="003632C7"/>
    <w:rsid w:val="00364A82"/>
    <w:rsid w:val="0036514C"/>
    <w:rsid w:val="00365AB6"/>
    <w:rsid w:val="003668C1"/>
    <w:rsid w:val="00366EC3"/>
    <w:rsid w:val="00367013"/>
    <w:rsid w:val="003674EA"/>
    <w:rsid w:val="00367514"/>
    <w:rsid w:val="0036778F"/>
    <w:rsid w:val="00367FFA"/>
    <w:rsid w:val="00370EC0"/>
    <w:rsid w:val="00371E69"/>
    <w:rsid w:val="003727DB"/>
    <w:rsid w:val="003730D1"/>
    <w:rsid w:val="00373C5A"/>
    <w:rsid w:val="0037480D"/>
    <w:rsid w:val="00374824"/>
    <w:rsid w:val="003753D7"/>
    <w:rsid w:val="00375916"/>
    <w:rsid w:val="0037634C"/>
    <w:rsid w:val="00376874"/>
    <w:rsid w:val="003802C8"/>
    <w:rsid w:val="0038045D"/>
    <w:rsid w:val="00380707"/>
    <w:rsid w:val="00380AF1"/>
    <w:rsid w:val="00380C57"/>
    <w:rsid w:val="00381036"/>
    <w:rsid w:val="00381188"/>
    <w:rsid w:val="00381711"/>
    <w:rsid w:val="00381F4C"/>
    <w:rsid w:val="00382119"/>
    <w:rsid w:val="003838CA"/>
    <w:rsid w:val="003853BB"/>
    <w:rsid w:val="0038540B"/>
    <w:rsid w:val="0038596A"/>
    <w:rsid w:val="003879A5"/>
    <w:rsid w:val="00387F94"/>
    <w:rsid w:val="0039037D"/>
    <w:rsid w:val="00391B5E"/>
    <w:rsid w:val="00391F2D"/>
    <w:rsid w:val="003921CC"/>
    <w:rsid w:val="003926EC"/>
    <w:rsid w:val="00393CEF"/>
    <w:rsid w:val="00393EAE"/>
    <w:rsid w:val="00393F8B"/>
    <w:rsid w:val="00393F9F"/>
    <w:rsid w:val="00395155"/>
    <w:rsid w:val="00395C5A"/>
    <w:rsid w:val="003A0547"/>
    <w:rsid w:val="003A23A7"/>
    <w:rsid w:val="003A2F79"/>
    <w:rsid w:val="003A3ACD"/>
    <w:rsid w:val="003A713B"/>
    <w:rsid w:val="003A71B0"/>
    <w:rsid w:val="003A75C0"/>
    <w:rsid w:val="003A777A"/>
    <w:rsid w:val="003B0D23"/>
    <w:rsid w:val="003B1475"/>
    <w:rsid w:val="003B1686"/>
    <w:rsid w:val="003B2AFB"/>
    <w:rsid w:val="003B3F58"/>
    <w:rsid w:val="003B5846"/>
    <w:rsid w:val="003B5FC8"/>
    <w:rsid w:val="003C0BDD"/>
    <w:rsid w:val="003C0D32"/>
    <w:rsid w:val="003C1CD5"/>
    <w:rsid w:val="003C2697"/>
    <w:rsid w:val="003C2B4C"/>
    <w:rsid w:val="003C3901"/>
    <w:rsid w:val="003C42CE"/>
    <w:rsid w:val="003C4CC0"/>
    <w:rsid w:val="003C76F6"/>
    <w:rsid w:val="003C7EED"/>
    <w:rsid w:val="003D034A"/>
    <w:rsid w:val="003D048C"/>
    <w:rsid w:val="003D0906"/>
    <w:rsid w:val="003D09E8"/>
    <w:rsid w:val="003D0A55"/>
    <w:rsid w:val="003D0BD1"/>
    <w:rsid w:val="003D103A"/>
    <w:rsid w:val="003D3C30"/>
    <w:rsid w:val="003D4674"/>
    <w:rsid w:val="003D6B13"/>
    <w:rsid w:val="003D6CB1"/>
    <w:rsid w:val="003D6FDB"/>
    <w:rsid w:val="003D7F39"/>
    <w:rsid w:val="003E0179"/>
    <w:rsid w:val="003E0CAC"/>
    <w:rsid w:val="003E0D59"/>
    <w:rsid w:val="003E13DC"/>
    <w:rsid w:val="003E1CFE"/>
    <w:rsid w:val="003E2146"/>
    <w:rsid w:val="003E481A"/>
    <w:rsid w:val="003E4F18"/>
    <w:rsid w:val="003E5355"/>
    <w:rsid w:val="003E5607"/>
    <w:rsid w:val="003E5902"/>
    <w:rsid w:val="003E5C42"/>
    <w:rsid w:val="003E6948"/>
    <w:rsid w:val="003F32B2"/>
    <w:rsid w:val="003F52B6"/>
    <w:rsid w:val="003F65F7"/>
    <w:rsid w:val="003F6A62"/>
    <w:rsid w:val="003F7021"/>
    <w:rsid w:val="003F726E"/>
    <w:rsid w:val="00400589"/>
    <w:rsid w:val="0040088C"/>
    <w:rsid w:val="00404DB7"/>
    <w:rsid w:val="00405136"/>
    <w:rsid w:val="00406F59"/>
    <w:rsid w:val="00406FD8"/>
    <w:rsid w:val="00410B32"/>
    <w:rsid w:val="00414795"/>
    <w:rsid w:val="00415799"/>
    <w:rsid w:val="00415E4F"/>
    <w:rsid w:val="00415FB3"/>
    <w:rsid w:val="00420240"/>
    <w:rsid w:val="0042101B"/>
    <w:rsid w:val="004220D0"/>
    <w:rsid w:val="00422C30"/>
    <w:rsid w:val="00422DFB"/>
    <w:rsid w:val="004231F6"/>
    <w:rsid w:val="00423733"/>
    <w:rsid w:val="00423CD7"/>
    <w:rsid w:val="00423DB3"/>
    <w:rsid w:val="00424A97"/>
    <w:rsid w:val="00426151"/>
    <w:rsid w:val="00426261"/>
    <w:rsid w:val="004265BE"/>
    <w:rsid w:val="00426893"/>
    <w:rsid w:val="00426E81"/>
    <w:rsid w:val="00427CC8"/>
    <w:rsid w:val="0043002A"/>
    <w:rsid w:val="00430C21"/>
    <w:rsid w:val="0043125A"/>
    <w:rsid w:val="00432AC8"/>
    <w:rsid w:val="00435988"/>
    <w:rsid w:val="00436687"/>
    <w:rsid w:val="004368FF"/>
    <w:rsid w:val="0043704B"/>
    <w:rsid w:val="00437535"/>
    <w:rsid w:val="0044025D"/>
    <w:rsid w:val="00441884"/>
    <w:rsid w:val="0044237E"/>
    <w:rsid w:val="0044351D"/>
    <w:rsid w:val="00443E6B"/>
    <w:rsid w:val="00443FEF"/>
    <w:rsid w:val="004442B8"/>
    <w:rsid w:val="00445185"/>
    <w:rsid w:val="004454F5"/>
    <w:rsid w:val="00445E24"/>
    <w:rsid w:val="0044709C"/>
    <w:rsid w:val="0045069A"/>
    <w:rsid w:val="00450E56"/>
    <w:rsid w:val="00451BC4"/>
    <w:rsid w:val="004531A3"/>
    <w:rsid w:val="00453D64"/>
    <w:rsid w:val="00453FF5"/>
    <w:rsid w:val="00454638"/>
    <w:rsid w:val="004548D4"/>
    <w:rsid w:val="0045490D"/>
    <w:rsid w:val="00454AC0"/>
    <w:rsid w:val="00455F00"/>
    <w:rsid w:val="00456852"/>
    <w:rsid w:val="00456925"/>
    <w:rsid w:val="00461003"/>
    <w:rsid w:val="004619A7"/>
    <w:rsid w:val="00462A31"/>
    <w:rsid w:val="004675ED"/>
    <w:rsid w:val="0047015F"/>
    <w:rsid w:val="00470247"/>
    <w:rsid w:val="004709B6"/>
    <w:rsid w:val="00471284"/>
    <w:rsid w:val="004714DF"/>
    <w:rsid w:val="00471A9C"/>
    <w:rsid w:val="00472320"/>
    <w:rsid w:val="004723A7"/>
    <w:rsid w:val="00472C1F"/>
    <w:rsid w:val="00473ABF"/>
    <w:rsid w:val="00475ED0"/>
    <w:rsid w:val="00476B99"/>
    <w:rsid w:val="0047747F"/>
    <w:rsid w:val="0048005A"/>
    <w:rsid w:val="004819B3"/>
    <w:rsid w:val="00484FD1"/>
    <w:rsid w:val="004851D2"/>
    <w:rsid w:val="0048623C"/>
    <w:rsid w:val="004873E7"/>
    <w:rsid w:val="00490967"/>
    <w:rsid w:val="00491FC0"/>
    <w:rsid w:val="00493A79"/>
    <w:rsid w:val="00493F48"/>
    <w:rsid w:val="00493F91"/>
    <w:rsid w:val="00495623"/>
    <w:rsid w:val="00497395"/>
    <w:rsid w:val="0049749E"/>
    <w:rsid w:val="004A158E"/>
    <w:rsid w:val="004A15A7"/>
    <w:rsid w:val="004A1773"/>
    <w:rsid w:val="004A2082"/>
    <w:rsid w:val="004A2470"/>
    <w:rsid w:val="004B0332"/>
    <w:rsid w:val="004B26BA"/>
    <w:rsid w:val="004B279B"/>
    <w:rsid w:val="004B2BB6"/>
    <w:rsid w:val="004B3839"/>
    <w:rsid w:val="004B411A"/>
    <w:rsid w:val="004B4DAC"/>
    <w:rsid w:val="004B7242"/>
    <w:rsid w:val="004C0D04"/>
    <w:rsid w:val="004C15A0"/>
    <w:rsid w:val="004C171C"/>
    <w:rsid w:val="004C19D9"/>
    <w:rsid w:val="004C1E65"/>
    <w:rsid w:val="004C2F0A"/>
    <w:rsid w:val="004C356F"/>
    <w:rsid w:val="004C4156"/>
    <w:rsid w:val="004C43AC"/>
    <w:rsid w:val="004C4D10"/>
    <w:rsid w:val="004C7149"/>
    <w:rsid w:val="004D0284"/>
    <w:rsid w:val="004D08E4"/>
    <w:rsid w:val="004D1001"/>
    <w:rsid w:val="004D4F61"/>
    <w:rsid w:val="004D5A86"/>
    <w:rsid w:val="004D5F7B"/>
    <w:rsid w:val="004D60BA"/>
    <w:rsid w:val="004D7C3D"/>
    <w:rsid w:val="004D7E57"/>
    <w:rsid w:val="004E141F"/>
    <w:rsid w:val="004E1CE7"/>
    <w:rsid w:val="004E21E8"/>
    <w:rsid w:val="004E247E"/>
    <w:rsid w:val="004E3ED2"/>
    <w:rsid w:val="004E41CF"/>
    <w:rsid w:val="004E423B"/>
    <w:rsid w:val="004E4936"/>
    <w:rsid w:val="004E508E"/>
    <w:rsid w:val="004E54DC"/>
    <w:rsid w:val="004E5D2D"/>
    <w:rsid w:val="004E6AD2"/>
    <w:rsid w:val="004E7067"/>
    <w:rsid w:val="004F0871"/>
    <w:rsid w:val="004F0D5F"/>
    <w:rsid w:val="004F0EB4"/>
    <w:rsid w:val="004F1725"/>
    <w:rsid w:val="004F1DF5"/>
    <w:rsid w:val="004F29A9"/>
    <w:rsid w:val="004F3F8A"/>
    <w:rsid w:val="004F4018"/>
    <w:rsid w:val="004F42B1"/>
    <w:rsid w:val="004F5ECA"/>
    <w:rsid w:val="004F7144"/>
    <w:rsid w:val="004F7415"/>
    <w:rsid w:val="004F7D39"/>
    <w:rsid w:val="00500500"/>
    <w:rsid w:val="0050083A"/>
    <w:rsid w:val="00503E02"/>
    <w:rsid w:val="00504575"/>
    <w:rsid w:val="00505BDD"/>
    <w:rsid w:val="00505DB5"/>
    <w:rsid w:val="00506653"/>
    <w:rsid w:val="005107E0"/>
    <w:rsid w:val="005110FE"/>
    <w:rsid w:val="00511DEF"/>
    <w:rsid w:val="00514936"/>
    <w:rsid w:val="00514D02"/>
    <w:rsid w:val="005159D4"/>
    <w:rsid w:val="00515D6E"/>
    <w:rsid w:val="00515FF5"/>
    <w:rsid w:val="00517214"/>
    <w:rsid w:val="00517297"/>
    <w:rsid w:val="005177CF"/>
    <w:rsid w:val="0051794C"/>
    <w:rsid w:val="00520058"/>
    <w:rsid w:val="00520D43"/>
    <w:rsid w:val="005218EF"/>
    <w:rsid w:val="00521ADE"/>
    <w:rsid w:val="00524A2D"/>
    <w:rsid w:val="005262EE"/>
    <w:rsid w:val="00527521"/>
    <w:rsid w:val="00527D0D"/>
    <w:rsid w:val="005303F8"/>
    <w:rsid w:val="0053062A"/>
    <w:rsid w:val="00530E88"/>
    <w:rsid w:val="0053102A"/>
    <w:rsid w:val="00531BBA"/>
    <w:rsid w:val="00532131"/>
    <w:rsid w:val="005326B6"/>
    <w:rsid w:val="00532CA6"/>
    <w:rsid w:val="00532D49"/>
    <w:rsid w:val="00532E32"/>
    <w:rsid w:val="0053384D"/>
    <w:rsid w:val="00534487"/>
    <w:rsid w:val="00534580"/>
    <w:rsid w:val="00534E84"/>
    <w:rsid w:val="0053541F"/>
    <w:rsid w:val="00536172"/>
    <w:rsid w:val="0053640D"/>
    <w:rsid w:val="005365DB"/>
    <w:rsid w:val="00536EC4"/>
    <w:rsid w:val="0053758F"/>
    <w:rsid w:val="00537953"/>
    <w:rsid w:val="0054046D"/>
    <w:rsid w:val="0054056A"/>
    <w:rsid w:val="0054057D"/>
    <w:rsid w:val="005410A0"/>
    <w:rsid w:val="00541B24"/>
    <w:rsid w:val="00544C44"/>
    <w:rsid w:val="00544E03"/>
    <w:rsid w:val="00545A72"/>
    <w:rsid w:val="00546064"/>
    <w:rsid w:val="00546212"/>
    <w:rsid w:val="00546FDC"/>
    <w:rsid w:val="00547D6B"/>
    <w:rsid w:val="0055049B"/>
    <w:rsid w:val="00550E92"/>
    <w:rsid w:val="00550EE4"/>
    <w:rsid w:val="0055185A"/>
    <w:rsid w:val="00553D69"/>
    <w:rsid w:val="00554AD3"/>
    <w:rsid w:val="005553BA"/>
    <w:rsid w:val="00556F23"/>
    <w:rsid w:val="005618C6"/>
    <w:rsid w:val="00561D2F"/>
    <w:rsid w:val="00562591"/>
    <w:rsid w:val="00562869"/>
    <w:rsid w:val="005634D1"/>
    <w:rsid w:val="00564A82"/>
    <w:rsid w:val="00566653"/>
    <w:rsid w:val="005673FA"/>
    <w:rsid w:val="00572709"/>
    <w:rsid w:val="00572921"/>
    <w:rsid w:val="0057343B"/>
    <w:rsid w:val="00573648"/>
    <w:rsid w:val="00574D05"/>
    <w:rsid w:val="00575691"/>
    <w:rsid w:val="00575CE2"/>
    <w:rsid w:val="0057616C"/>
    <w:rsid w:val="00576C93"/>
    <w:rsid w:val="00576D8D"/>
    <w:rsid w:val="005770A5"/>
    <w:rsid w:val="00580097"/>
    <w:rsid w:val="005807F5"/>
    <w:rsid w:val="0058241C"/>
    <w:rsid w:val="00583AA5"/>
    <w:rsid w:val="00583E78"/>
    <w:rsid w:val="005856AE"/>
    <w:rsid w:val="00585F11"/>
    <w:rsid w:val="00586CC2"/>
    <w:rsid w:val="005878AB"/>
    <w:rsid w:val="00590863"/>
    <w:rsid w:val="005928CC"/>
    <w:rsid w:val="00592A23"/>
    <w:rsid w:val="00594F07"/>
    <w:rsid w:val="00595783"/>
    <w:rsid w:val="0059592B"/>
    <w:rsid w:val="00596757"/>
    <w:rsid w:val="00597CAD"/>
    <w:rsid w:val="005A0365"/>
    <w:rsid w:val="005A0A6A"/>
    <w:rsid w:val="005A0B35"/>
    <w:rsid w:val="005A1176"/>
    <w:rsid w:val="005A28A2"/>
    <w:rsid w:val="005A2FAC"/>
    <w:rsid w:val="005A377A"/>
    <w:rsid w:val="005A4923"/>
    <w:rsid w:val="005B0763"/>
    <w:rsid w:val="005B0882"/>
    <w:rsid w:val="005B0BCF"/>
    <w:rsid w:val="005B144F"/>
    <w:rsid w:val="005B150E"/>
    <w:rsid w:val="005B1574"/>
    <w:rsid w:val="005B24BE"/>
    <w:rsid w:val="005B379D"/>
    <w:rsid w:val="005B4326"/>
    <w:rsid w:val="005B5F5E"/>
    <w:rsid w:val="005B5FBF"/>
    <w:rsid w:val="005B7230"/>
    <w:rsid w:val="005B73F1"/>
    <w:rsid w:val="005C0E52"/>
    <w:rsid w:val="005C0F58"/>
    <w:rsid w:val="005C1093"/>
    <w:rsid w:val="005C11D3"/>
    <w:rsid w:val="005C13C0"/>
    <w:rsid w:val="005C26DE"/>
    <w:rsid w:val="005C27FF"/>
    <w:rsid w:val="005C43F2"/>
    <w:rsid w:val="005C54EF"/>
    <w:rsid w:val="005C5D56"/>
    <w:rsid w:val="005C62FC"/>
    <w:rsid w:val="005C7DE2"/>
    <w:rsid w:val="005D0930"/>
    <w:rsid w:val="005D2E04"/>
    <w:rsid w:val="005D3122"/>
    <w:rsid w:val="005D4AE5"/>
    <w:rsid w:val="005D6C2D"/>
    <w:rsid w:val="005D6CB7"/>
    <w:rsid w:val="005D6DD2"/>
    <w:rsid w:val="005E180F"/>
    <w:rsid w:val="005E1AE9"/>
    <w:rsid w:val="005E37EF"/>
    <w:rsid w:val="005E413E"/>
    <w:rsid w:val="005E4448"/>
    <w:rsid w:val="005E5700"/>
    <w:rsid w:val="005E631A"/>
    <w:rsid w:val="005E6463"/>
    <w:rsid w:val="005E6D8A"/>
    <w:rsid w:val="005E710D"/>
    <w:rsid w:val="005E7918"/>
    <w:rsid w:val="005E79B6"/>
    <w:rsid w:val="005F0102"/>
    <w:rsid w:val="005F0EAB"/>
    <w:rsid w:val="005F155E"/>
    <w:rsid w:val="005F18CF"/>
    <w:rsid w:val="005F1A02"/>
    <w:rsid w:val="005F1F45"/>
    <w:rsid w:val="005F2EE7"/>
    <w:rsid w:val="005F3B6B"/>
    <w:rsid w:val="005F40E4"/>
    <w:rsid w:val="005F4A61"/>
    <w:rsid w:val="005F50FE"/>
    <w:rsid w:val="005F5432"/>
    <w:rsid w:val="005F588B"/>
    <w:rsid w:val="005F596D"/>
    <w:rsid w:val="005F659B"/>
    <w:rsid w:val="005F672E"/>
    <w:rsid w:val="005F6C17"/>
    <w:rsid w:val="005F7B0D"/>
    <w:rsid w:val="00600597"/>
    <w:rsid w:val="00600700"/>
    <w:rsid w:val="00600A5D"/>
    <w:rsid w:val="0060155B"/>
    <w:rsid w:val="0060206F"/>
    <w:rsid w:val="006027B7"/>
    <w:rsid w:val="006030F9"/>
    <w:rsid w:val="00603580"/>
    <w:rsid w:val="00603A42"/>
    <w:rsid w:val="006040C0"/>
    <w:rsid w:val="00607520"/>
    <w:rsid w:val="006103B5"/>
    <w:rsid w:val="00611916"/>
    <w:rsid w:val="00612FA6"/>
    <w:rsid w:val="006133C6"/>
    <w:rsid w:val="0061341D"/>
    <w:rsid w:val="00613BF1"/>
    <w:rsid w:val="00615C39"/>
    <w:rsid w:val="0061657D"/>
    <w:rsid w:val="0061771A"/>
    <w:rsid w:val="006204EB"/>
    <w:rsid w:val="006215FF"/>
    <w:rsid w:val="00621CBF"/>
    <w:rsid w:val="00621E03"/>
    <w:rsid w:val="00622EC0"/>
    <w:rsid w:val="006237B8"/>
    <w:rsid w:val="00626DBE"/>
    <w:rsid w:val="006270A7"/>
    <w:rsid w:val="006276AF"/>
    <w:rsid w:val="00630A26"/>
    <w:rsid w:val="00630AD8"/>
    <w:rsid w:val="00631BB2"/>
    <w:rsid w:val="0063375D"/>
    <w:rsid w:val="00634EA1"/>
    <w:rsid w:val="00635D0F"/>
    <w:rsid w:val="00636357"/>
    <w:rsid w:val="00637061"/>
    <w:rsid w:val="0064041A"/>
    <w:rsid w:val="0064139D"/>
    <w:rsid w:val="00641DEF"/>
    <w:rsid w:val="00642302"/>
    <w:rsid w:val="00642753"/>
    <w:rsid w:val="00642A1E"/>
    <w:rsid w:val="006437F8"/>
    <w:rsid w:val="00644CC0"/>
    <w:rsid w:val="00646694"/>
    <w:rsid w:val="00646B45"/>
    <w:rsid w:val="00647B3D"/>
    <w:rsid w:val="00650080"/>
    <w:rsid w:val="00651BF3"/>
    <w:rsid w:val="00652190"/>
    <w:rsid w:val="006522EB"/>
    <w:rsid w:val="00652754"/>
    <w:rsid w:val="006555E0"/>
    <w:rsid w:val="006563B9"/>
    <w:rsid w:val="006564B0"/>
    <w:rsid w:val="00656F28"/>
    <w:rsid w:val="00657219"/>
    <w:rsid w:val="006573FB"/>
    <w:rsid w:val="00657532"/>
    <w:rsid w:val="006579BB"/>
    <w:rsid w:val="00657B9F"/>
    <w:rsid w:val="00660258"/>
    <w:rsid w:val="0066045C"/>
    <w:rsid w:val="00661F66"/>
    <w:rsid w:val="00663B78"/>
    <w:rsid w:val="00664A70"/>
    <w:rsid w:val="00664AD6"/>
    <w:rsid w:val="0066556C"/>
    <w:rsid w:val="00665786"/>
    <w:rsid w:val="00670982"/>
    <w:rsid w:val="00671140"/>
    <w:rsid w:val="00672591"/>
    <w:rsid w:val="0067272D"/>
    <w:rsid w:val="00672DB7"/>
    <w:rsid w:val="00673F3E"/>
    <w:rsid w:val="006740F3"/>
    <w:rsid w:val="0067489D"/>
    <w:rsid w:val="0067528B"/>
    <w:rsid w:val="006753AA"/>
    <w:rsid w:val="006755D0"/>
    <w:rsid w:val="00677ACD"/>
    <w:rsid w:val="00680040"/>
    <w:rsid w:val="006802CE"/>
    <w:rsid w:val="006804AE"/>
    <w:rsid w:val="00680D0D"/>
    <w:rsid w:val="0068186F"/>
    <w:rsid w:val="00681D51"/>
    <w:rsid w:val="006843E3"/>
    <w:rsid w:val="0068524C"/>
    <w:rsid w:val="00685668"/>
    <w:rsid w:val="00685BFE"/>
    <w:rsid w:val="00686521"/>
    <w:rsid w:val="006909F3"/>
    <w:rsid w:val="0069275B"/>
    <w:rsid w:val="00692BA9"/>
    <w:rsid w:val="00693032"/>
    <w:rsid w:val="006937AE"/>
    <w:rsid w:val="006945B1"/>
    <w:rsid w:val="0069550E"/>
    <w:rsid w:val="006959B5"/>
    <w:rsid w:val="006967B2"/>
    <w:rsid w:val="00696C88"/>
    <w:rsid w:val="006A23F6"/>
    <w:rsid w:val="006A2BF6"/>
    <w:rsid w:val="006A312F"/>
    <w:rsid w:val="006A366A"/>
    <w:rsid w:val="006A5230"/>
    <w:rsid w:val="006A5884"/>
    <w:rsid w:val="006A7C15"/>
    <w:rsid w:val="006B05A8"/>
    <w:rsid w:val="006B0829"/>
    <w:rsid w:val="006B0F5A"/>
    <w:rsid w:val="006B173C"/>
    <w:rsid w:val="006B1D7C"/>
    <w:rsid w:val="006B1E4D"/>
    <w:rsid w:val="006B255E"/>
    <w:rsid w:val="006B2748"/>
    <w:rsid w:val="006B275A"/>
    <w:rsid w:val="006B49AB"/>
    <w:rsid w:val="006B4C43"/>
    <w:rsid w:val="006B52C7"/>
    <w:rsid w:val="006B72B2"/>
    <w:rsid w:val="006C038B"/>
    <w:rsid w:val="006C0B5C"/>
    <w:rsid w:val="006C16AF"/>
    <w:rsid w:val="006C24F5"/>
    <w:rsid w:val="006C2EED"/>
    <w:rsid w:val="006C2F7C"/>
    <w:rsid w:val="006C357F"/>
    <w:rsid w:val="006C4051"/>
    <w:rsid w:val="006C5020"/>
    <w:rsid w:val="006C595A"/>
    <w:rsid w:val="006C6E1C"/>
    <w:rsid w:val="006C730B"/>
    <w:rsid w:val="006D04B1"/>
    <w:rsid w:val="006D1556"/>
    <w:rsid w:val="006D18A5"/>
    <w:rsid w:val="006D1BD9"/>
    <w:rsid w:val="006D20F4"/>
    <w:rsid w:val="006D231A"/>
    <w:rsid w:val="006D313E"/>
    <w:rsid w:val="006D4BC6"/>
    <w:rsid w:val="006D4F62"/>
    <w:rsid w:val="006D68E4"/>
    <w:rsid w:val="006D6D14"/>
    <w:rsid w:val="006D7416"/>
    <w:rsid w:val="006E087A"/>
    <w:rsid w:val="006E089C"/>
    <w:rsid w:val="006E0DF2"/>
    <w:rsid w:val="006E0E98"/>
    <w:rsid w:val="006E1520"/>
    <w:rsid w:val="006E3B13"/>
    <w:rsid w:val="006E62B6"/>
    <w:rsid w:val="006F0782"/>
    <w:rsid w:val="006F28B7"/>
    <w:rsid w:val="006F3167"/>
    <w:rsid w:val="006F400C"/>
    <w:rsid w:val="006F6378"/>
    <w:rsid w:val="006F64E6"/>
    <w:rsid w:val="006F6FCD"/>
    <w:rsid w:val="006F72DC"/>
    <w:rsid w:val="006F7733"/>
    <w:rsid w:val="006F7994"/>
    <w:rsid w:val="007024AD"/>
    <w:rsid w:val="00702F45"/>
    <w:rsid w:val="00702FC8"/>
    <w:rsid w:val="007037F0"/>
    <w:rsid w:val="00704160"/>
    <w:rsid w:val="00704B29"/>
    <w:rsid w:val="00704B62"/>
    <w:rsid w:val="00704E7A"/>
    <w:rsid w:val="0070597B"/>
    <w:rsid w:val="00707868"/>
    <w:rsid w:val="007100BC"/>
    <w:rsid w:val="00710EA5"/>
    <w:rsid w:val="007115E2"/>
    <w:rsid w:val="00711726"/>
    <w:rsid w:val="00714CAC"/>
    <w:rsid w:val="00714CBD"/>
    <w:rsid w:val="00716515"/>
    <w:rsid w:val="00716A48"/>
    <w:rsid w:val="007170F5"/>
    <w:rsid w:val="0071749A"/>
    <w:rsid w:val="007174D7"/>
    <w:rsid w:val="00717EF5"/>
    <w:rsid w:val="00721882"/>
    <w:rsid w:val="007226B3"/>
    <w:rsid w:val="00722F0B"/>
    <w:rsid w:val="00723621"/>
    <w:rsid w:val="00724150"/>
    <w:rsid w:val="0072468E"/>
    <w:rsid w:val="00724979"/>
    <w:rsid w:val="00724F28"/>
    <w:rsid w:val="0072537A"/>
    <w:rsid w:val="00725830"/>
    <w:rsid w:val="00725F43"/>
    <w:rsid w:val="00726722"/>
    <w:rsid w:val="0072720C"/>
    <w:rsid w:val="00727841"/>
    <w:rsid w:val="00727C67"/>
    <w:rsid w:val="00727DD7"/>
    <w:rsid w:val="00727ECD"/>
    <w:rsid w:val="007310F8"/>
    <w:rsid w:val="00731100"/>
    <w:rsid w:val="00731343"/>
    <w:rsid w:val="00732D6C"/>
    <w:rsid w:val="00732F8B"/>
    <w:rsid w:val="00733319"/>
    <w:rsid w:val="00733606"/>
    <w:rsid w:val="007339AC"/>
    <w:rsid w:val="00734F74"/>
    <w:rsid w:val="007357D0"/>
    <w:rsid w:val="00736390"/>
    <w:rsid w:val="00736EFC"/>
    <w:rsid w:val="007403E9"/>
    <w:rsid w:val="007411A0"/>
    <w:rsid w:val="007423F1"/>
    <w:rsid w:val="00742569"/>
    <w:rsid w:val="00743549"/>
    <w:rsid w:val="00744B0C"/>
    <w:rsid w:val="007456CC"/>
    <w:rsid w:val="00745CBC"/>
    <w:rsid w:val="0074618F"/>
    <w:rsid w:val="007463AE"/>
    <w:rsid w:val="00746655"/>
    <w:rsid w:val="00746DBE"/>
    <w:rsid w:val="00747BCA"/>
    <w:rsid w:val="00747CF3"/>
    <w:rsid w:val="007526F0"/>
    <w:rsid w:val="007527AB"/>
    <w:rsid w:val="007527DB"/>
    <w:rsid w:val="0075287D"/>
    <w:rsid w:val="007531F2"/>
    <w:rsid w:val="007533C1"/>
    <w:rsid w:val="00753FC1"/>
    <w:rsid w:val="00757635"/>
    <w:rsid w:val="007603DC"/>
    <w:rsid w:val="007615ED"/>
    <w:rsid w:val="007625BD"/>
    <w:rsid w:val="00762681"/>
    <w:rsid w:val="00763249"/>
    <w:rsid w:val="00763A81"/>
    <w:rsid w:val="00763E75"/>
    <w:rsid w:val="00764072"/>
    <w:rsid w:val="00764D14"/>
    <w:rsid w:val="00765393"/>
    <w:rsid w:val="00767A5F"/>
    <w:rsid w:val="0077154E"/>
    <w:rsid w:val="00772B09"/>
    <w:rsid w:val="0077408C"/>
    <w:rsid w:val="00774BAF"/>
    <w:rsid w:val="00776101"/>
    <w:rsid w:val="0077754D"/>
    <w:rsid w:val="007779EE"/>
    <w:rsid w:val="00782117"/>
    <w:rsid w:val="00784F02"/>
    <w:rsid w:val="00784F09"/>
    <w:rsid w:val="00785193"/>
    <w:rsid w:val="00785F84"/>
    <w:rsid w:val="00790487"/>
    <w:rsid w:val="00790D95"/>
    <w:rsid w:val="00790F44"/>
    <w:rsid w:val="00791054"/>
    <w:rsid w:val="00791BEB"/>
    <w:rsid w:val="00792620"/>
    <w:rsid w:val="00793B2E"/>
    <w:rsid w:val="00793C07"/>
    <w:rsid w:val="00794C7E"/>
    <w:rsid w:val="00797AB8"/>
    <w:rsid w:val="00797DBF"/>
    <w:rsid w:val="007A1164"/>
    <w:rsid w:val="007A16B1"/>
    <w:rsid w:val="007A18D4"/>
    <w:rsid w:val="007A46E1"/>
    <w:rsid w:val="007A5228"/>
    <w:rsid w:val="007A6A7F"/>
    <w:rsid w:val="007A7223"/>
    <w:rsid w:val="007A7740"/>
    <w:rsid w:val="007B0E48"/>
    <w:rsid w:val="007B1678"/>
    <w:rsid w:val="007B2475"/>
    <w:rsid w:val="007B4161"/>
    <w:rsid w:val="007B41BC"/>
    <w:rsid w:val="007B58F1"/>
    <w:rsid w:val="007B66FB"/>
    <w:rsid w:val="007B71D5"/>
    <w:rsid w:val="007B739E"/>
    <w:rsid w:val="007B7986"/>
    <w:rsid w:val="007C000D"/>
    <w:rsid w:val="007C0E46"/>
    <w:rsid w:val="007C380E"/>
    <w:rsid w:val="007C39D9"/>
    <w:rsid w:val="007C39EA"/>
    <w:rsid w:val="007C44F1"/>
    <w:rsid w:val="007D0C10"/>
    <w:rsid w:val="007D12B8"/>
    <w:rsid w:val="007D18E4"/>
    <w:rsid w:val="007D29DA"/>
    <w:rsid w:val="007D3388"/>
    <w:rsid w:val="007D33B8"/>
    <w:rsid w:val="007D37DF"/>
    <w:rsid w:val="007D3A29"/>
    <w:rsid w:val="007D3B2D"/>
    <w:rsid w:val="007D3C6B"/>
    <w:rsid w:val="007D3F01"/>
    <w:rsid w:val="007D4C48"/>
    <w:rsid w:val="007D5265"/>
    <w:rsid w:val="007D56CC"/>
    <w:rsid w:val="007D60FE"/>
    <w:rsid w:val="007D69DB"/>
    <w:rsid w:val="007E0FCB"/>
    <w:rsid w:val="007E3C95"/>
    <w:rsid w:val="007E4063"/>
    <w:rsid w:val="007E49A5"/>
    <w:rsid w:val="007E4EFC"/>
    <w:rsid w:val="007E5042"/>
    <w:rsid w:val="007E6FC2"/>
    <w:rsid w:val="007E74CC"/>
    <w:rsid w:val="007E7843"/>
    <w:rsid w:val="007E79F6"/>
    <w:rsid w:val="007E7E19"/>
    <w:rsid w:val="007F0165"/>
    <w:rsid w:val="007F03A0"/>
    <w:rsid w:val="007F3570"/>
    <w:rsid w:val="007F5574"/>
    <w:rsid w:val="007F55B4"/>
    <w:rsid w:val="007F6920"/>
    <w:rsid w:val="007F7225"/>
    <w:rsid w:val="007F7241"/>
    <w:rsid w:val="00800BFD"/>
    <w:rsid w:val="00802208"/>
    <w:rsid w:val="008025FF"/>
    <w:rsid w:val="008030B4"/>
    <w:rsid w:val="00803706"/>
    <w:rsid w:val="00804800"/>
    <w:rsid w:val="00804B24"/>
    <w:rsid w:val="008052F5"/>
    <w:rsid w:val="00805E9F"/>
    <w:rsid w:val="00806DC2"/>
    <w:rsid w:val="00807F45"/>
    <w:rsid w:val="008126D2"/>
    <w:rsid w:val="00812A92"/>
    <w:rsid w:val="00812E63"/>
    <w:rsid w:val="0081417E"/>
    <w:rsid w:val="008172CD"/>
    <w:rsid w:val="00817774"/>
    <w:rsid w:val="00817C03"/>
    <w:rsid w:val="00817C53"/>
    <w:rsid w:val="00817C92"/>
    <w:rsid w:val="0082009A"/>
    <w:rsid w:val="00820E93"/>
    <w:rsid w:val="0082243A"/>
    <w:rsid w:val="00823AE3"/>
    <w:rsid w:val="00824437"/>
    <w:rsid w:val="00824C71"/>
    <w:rsid w:val="008279EE"/>
    <w:rsid w:val="00827F89"/>
    <w:rsid w:val="00827F8C"/>
    <w:rsid w:val="00831DD1"/>
    <w:rsid w:val="00832408"/>
    <w:rsid w:val="00832A6B"/>
    <w:rsid w:val="0083335E"/>
    <w:rsid w:val="00834A76"/>
    <w:rsid w:val="00834CBC"/>
    <w:rsid w:val="0083548F"/>
    <w:rsid w:val="0083648E"/>
    <w:rsid w:val="0083650F"/>
    <w:rsid w:val="00836C24"/>
    <w:rsid w:val="00837015"/>
    <w:rsid w:val="008373B5"/>
    <w:rsid w:val="0084010C"/>
    <w:rsid w:val="008401A3"/>
    <w:rsid w:val="008401A4"/>
    <w:rsid w:val="008406F3"/>
    <w:rsid w:val="008425CE"/>
    <w:rsid w:val="00842E07"/>
    <w:rsid w:val="00843D01"/>
    <w:rsid w:val="00844A9A"/>
    <w:rsid w:val="00844CA5"/>
    <w:rsid w:val="0084509B"/>
    <w:rsid w:val="008472D0"/>
    <w:rsid w:val="008509F4"/>
    <w:rsid w:val="00850C8C"/>
    <w:rsid w:val="00851570"/>
    <w:rsid w:val="00851DA0"/>
    <w:rsid w:val="00853593"/>
    <w:rsid w:val="008553EF"/>
    <w:rsid w:val="008557C9"/>
    <w:rsid w:val="0085586F"/>
    <w:rsid w:val="00857048"/>
    <w:rsid w:val="008577D5"/>
    <w:rsid w:val="00857FA6"/>
    <w:rsid w:val="00860325"/>
    <w:rsid w:val="00860588"/>
    <w:rsid w:val="00862550"/>
    <w:rsid w:val="0086409E"/>
    <w:rsid w:val="0086593C"/>
    <w:rsid w:val="008659F4"/>
    <w:rsid w:val="00865F8A"/>
    <w:rsid w:val="0086749F"/>
    <w:rsid w:val="0087128E"/>
    <w:rsid w:val="00872877"/>
    <w:rsid w:val="00872EC6"/>
    <w:rsid w:val="00873501"/>
    <w:rsid w:val="00873C2A"/>
    <w:rsid w:val="00875F28"/>
    <w:rsid w:val="0087654B"/>
    <w:rsid w:val="008765B3"/>
    <w:rsid w:val="00877114"/>
    <w:rsid w:val="008774C5"/>
    <w:rsid w:val="00877A4C"/>
    <w:rsid w:val="00883874"/>
    <w:rsid w:val="00883B65"/>
    <w:rsid w:val="00883C86"/>
    <w:rsid w:val="00884542"/>
    <w:rsid w:val="0088543D"/>
    <w:rsid w:val="00885598"/>
    <w:rsid w:val="008856D0"/>
    <w:rsid w:val="00885C2E"/>
    <w:rsid w:val="008874E8"/>
    <w:rsid w:val="00890823"/>
    <w:rsid w:val="00890F49"/>
    <w:rsid w:val="008910E2"/>
    <w:rsid w:val="008917B6"/>
    <w:rsid w:val="00891995"/>
    <w:rsid w:val="008921D2"/>
    <w:rsid w:val="00892439"/>
    <w:rsid w:val="008926AF"/>
    <w:rsid w:val="0089296C"/>
    <w:rsid w:val="0089375E"/>
    <w:rsid w:val="00893E51"/>
    <w:rsid w:val="008947CB"/>
    <w:rsid w:val="00894F3C"/>
    <w:rsid w:val="0089554F"/>
    <w:rsid w:val="00896492"/>
    <w:rsid w:val="00896C3A"/>
    <w:rsid w:val="00896D11"/>
    <w:rsid w:val="0089759E"/>
    <w:rsid w:val="00897A74"/>
    <w:rsid w:val="008A0987"/>
    <w:rsid w:val="008A0A25"/>
    <w:rsid w:val="008A16A4"/>
    <w:rsid w:val="008A4165"/>
    <w:rsid w:val="008A4911"/>
    <w:rsid w:val="008A74A8"/>
    <w:rsid w:val="008B0435"/>
    <w:rsid w:val="008B43C7"/>
    <w:rsid w:val="008B4C55"/>
    <w:rsid w:val="008B5B4F"/>
    <w:rsid w:val="008B64D5"/>
    <w:rsid w:val="008B7BFD"/>
    <w:rsid w:val="008B7F25"/>
    <w:rsid w:val="008C1002"/>
    <w:rsid w:val="008C14B9"/>
    <w:rsid w:val="008C1D7B"/>
    <w:rsid w:val="008C23D6"/>
    <w:rsid w:val="008C3E09"/>
    <w:rsid w:val="008C4012"/>
    <w:rsid w:val="008C403A"/>
    <w:rsid w:val="008C4CE8"/>
    <w:rsid w:val="008C63E0"/>
    <w:rsid w:val="008C7EED"/>
    <w:rsid w:val="008C7F04"/>
    <w:rsid w:val="008D0D87"/>
    <w:rsid w:val="008D105D"/>
    <w:rsid w:val="008D1A1C"/>
    <w:rsid w:val="008D1FE6"/>
    <w:rsid w:val="008D2159"/>
    <w:rsid w:val="008D28DF"/>
    <w:rsid w:val="008D299D"/>
    <w:rsid w:val="008D68AC"/>
    <w:rsid w:val="008D69EA"/>
    <w:rsid w:val="008D71E3"/>
    <w:rsid w:val="008D7804"/>
    <w:rsid w:val="008D795B"/>
    <w:rsid w:val="008D7EEE"/>
    <w:rsid w:val="008E0C0E"/>
    <w:rsid w:val="008E12D4"/>
    <w:rsid w:val="008E16EB"/>
    <w:rsid w:val="008E1C5E"/>
    <w:rsid w:val="008E2B93"/>
    <w:rsid w:val="008E2CAA"/>
    <w:rsid w:val="008E3DFC"/>
    <w:rsid w:val="008E40E4"/>
    <w:rsid w:val="008E60A9"/>
    <w:rsid w:val="008E616D"/>
    <w:rsid w:val="008E717E"/>
    <w:rsid w:val="008E73AA"/>
    <w:rsid w:val="008E7F15"/>
    <w:rsid w:val="008F0529"/>
    <w:rsid w:val="008F0538"/>
    <w:rsid w:val="008F05B0"/>
    <w:rsid w:val="008F0A97"/>
    <w:rsid w:val="008F13DD"/>
    <w:rsid w:val="008F36DB"/>
    <w:rsid w:val="008F3C29"/>
    <w:rsid w:val="008F3D7F"/>
    <w:rsid w:val="008F4D79"/>
    <w:rsid w:val="008F5113"/>
    <w:rsid w:val="008F5500"/>
    <w:rsid w:val="008F7298"/>
    <w:rsid w:val="008F74E9"/>
    <w:rsid w:val="008F767A"/>
    <w:rsid w:val="008F7B56"/>
    <w:rsid w:val="009001AF"/>
    <w:rsid w:val="00900C9C"/>
    <w:rsid w:val="00900E6C"/>
    <w:rsid w:val="009021CA"/>
    <w:rsid w:val="00903360"/>
    <w:rsid w:val="00904021"/>
    <w:rsid w:val="009049B1"/>
    <w:rsid w:val="00905886"/>
    <w:rsid w:val="009104D8"/>
    <w:rsid w:val="0091178D"/>
    <w:rsid w:val="00911876"/>
    <w:rsid w:val="00912B78"/>
    <w:rsid w:val="00912D18"/>
    <w:rsid w:val="009130D9"/>
    <w:rsid w:val="00913800"/>
    <w:rsid w:val="00915979"/>
    <w:rsid w:val="00915E52"/>
    <w:rsid w:val="00915E85"/>
    <w:rsid w:val="00916453"/>
    <w:rsid w:val="0091662D"/>
    <w:rsid w:val="00916DE1"/>
    <w:rsid w:val="0091782C"/>
    <w:rsid w:val="00917A9C"/>
    <w:rsid w:val="00917BE4"/>
    <w:rsid w:val="009214D3"/>
    <w:rsid w:val="009215CA"/>
    <w:rsid w:val="009217A4"/>
    <w:rsid w:val="00922537"/>
    <w:rsid w:val="00922849"/>
    <w:rsid w:val="00922C77"/>
    <w:rsid w:val="00924F83"/>
    <w:rsid w:val="009253C1"/>
    <w:rsid w:val="00925455"/>
    <w:rsid w:val="009255E1"/>
    <w:rsid w:val="00926DAE"/>
    <w:rsid w:val="00927AA4"/>
    <w:rsid w:val="00930C53"/>
    <w:rsid w:val="00931667"/>
    <w:rsid w:val="00931906"/>
    <w:rsid w:val="00931ED6"/>
    <w:rsid w:val="00932BDD"/>
    <w:rsid w:val="00932D60"/>
    <w:rsid w:val="00933A5C"/>
    <w:rsid w:val="00936A9D"/>
    <w:rsid w:val="0094092B"/>
    <w:rsid w:val="00942254"/>
    <w:rsid w:val="00945193"/>
    <w:rsid w:val="00945BE8"/>
    <w:rsid w:val="009466FA"/>
    <w:rsid w:val="009520C1"/>
    <w:rsid w:val="0095211D"/>
    <w:rsid w:val="00952FF3"/>
    <w:rsid w:val="0095372C"/>
    <w:rsid w:val="0095452E"/>
    <w:rsid w:val="00954E9F"/>
    <w:rsid w:val="00955615"/>
    <w:rsid w:val="00956152"/>
    <w:rsid w:val="00956630"/>
    <w:rsid w:val="00956E2F"/>
    <w:rsid w:val="009600B8"/>
    <w:rsid w:val="00960149"/>
    <w:rsid w:val="0096226F"/>
    <w:rsid w:val="00962AE4"/>
    <w:rsid w:val="00962CD0"/>
    <w:rsid w:val="00962F2A"/>
    <w:rsid w:val="009634FC"/>
    <w:rsid w:val="00963709"/>
    <w:rsid w:val="00964300"/>
    <w:rsid w:val="00964E4D"/>
    <w:rsid w:val="00964F2F"/>
    <w:rsid w:val="0096500A"/>
    <w:rsid w:val="00965A9A"/>
    <w:rsid w:val="0097177A"/>
    <w:rsid w:val="00972E47"/>
    <w:rsid w:val="00973142"/>
    <w:rsid w:val="00973DD6"/>
    <w:rsid w:val="00973E2B"/>
    <w:rsid w:val="00974036"/>
    <w:rsid w:val="0097428F"/>
    <w:rsid w:val="00974ED2"/>
    <w:rsid w:val="00975017"/>
    <w:rsid w:val="00975949"/>
    <w:rsid w:val="00977AB8"/>
    <w:rsid w:val="00980987"/>
    <w:rsid w:val="0098103E"/>
    <w:rsid w:val="00981298"/>
    <w:rsid w:val="009826CB"/>
    <w:rsid w:val="0098284B"/>
    <w:rsid w:val="00982D43"/>
    <w:rsid w:val="009842ED"/>
    <w:rsid w:val="009855D4"/>
    <w:rsid w:val="0098675A"/>
    <w:rsid w:val="00987A53"/>
    <w:rsid w:val="00987D94"/>
    <w:rsid w:val="00990A55"/>
    <w:rsid w:val="00991750"/>
    <w:rsid w:val="00991BDF"/>
    <w:rsid w:val="00992476"/>
    <w:rsid w:val="009927F4"/>
    <w:rsid w:val="00994CF0"/>
    <w:rsid w:val="009958BD"/>
    <w:rsid w:val="00996E6A"/>
    <w:rsid w:val="0099766E"/>
    <w:rsid w:val="00997F3B"/>
    <w:rsid w:val="009A1CAB"/>
    <w:rsid w:val="009A29B4"/>
    <w:rsid w:val="009A368C"/>
    <w:rsid w:val="009A4C66"/>
    <w:rsid w:val="009A6C13"/>
    <w:rsid w:val="009A6EEA"/>
    <w:rsid w:val="009A7275"/>
    <w:rsid w:val="009A7B57"/>
    <w:rsid w:val="009B0B05"/>
    <w:rsid w:val="009B17BF"/>
    <w:rsid w:val="009B19D2"/>
    <w:rsid w:val="009B1CE1"/>
    <w:rsid w:val="009B1F7D"/>
    <w:rsid w:val="009B2348"/>
    <w:rsid w:val="009B470B"/>
    <w:rsid w:val="009B598F"/>
    <w:rsid w:val="009B5BD9"/>
    <w:rsid w:val="009B638A"/>
    <w:rsid w:val="009C4935"/>
    <w:rsid w:val="009C4D29"/>
    <w:rsid w:val="009C50E6"/>
    <w:rsid w:val="009C53FC"/>
    <w:rsid w:val="009C6B89"/>
    <w:rsid w:val="009C72B8"/>
    <w:rsid w:val="009D1C3A"/>
    <w:rsid w:val="009D27E1"/>
    <w:rsid w:val="009D29D7"/>
    <w:rsid w:val="009D2A08"/>
    <w:rsid w:val="009D2D2F"/>
    <w:rsid w:val="009D3A51"/>
    <w:rsid w:val="009D3B68"/>
    <w:rsid w:val="009D4E7E"/>
    <w:rsid w:val="009D5E31"/>
    <w:rsid w:val="009D66E4"/>
    <w:rsid w:val="009D6C98"/>
    <w:rsid w:val="009D6D25"/>
    <w:rsid w:val="009D761E"/>
    <w:rsid w:val="009D7BD6"/>
    <w:rsid w:val="009E08F1"/>
    <w:rsid w:val="009E0F2B"/>
    <w:rsid w:val="009E1006"/>
    <w:rsid w:val="009E28BD"/>
    <w:rsid w:val="009E43C1"/>
    <w:rsid w:val="009E5502"/>
    <w:rsid w:val="009E5653"/>
    <w:rsid w:val="009E69CA"/>
    <w:rsid w:val="009E6BDD"/>
    <w:rsid w:val="009E6D3B"/>
    <w:rsid w:val="009E7556"/>
    <w:rsid w:val="009E7E0A"/>
    <w:rsid w:val="009F01C7"/>
    <w:rsid w:val="009F0849"/>
    <w:rsid w:val="009F1CFF"/>
    <w:rsid w:val="009F37F7"/>
    <w:rsid w:val="009F3B66"/>
    <w:rsid w:val="009F49A5"/>
    <w:rsid w:val="009F4A48"/>
    <w:rsid w:val="009F5186"/>
    <w:rsid w:val="009F6F2B"/>
    <w:rsid w:val="009F75E1"/>
    <w:rsid w:val="009F7B0C"/>
    <w:rsid w:val="00A00F04"/>
    <w:rsid w:val="00A01044"/>
    <w:rsid w:val="00A0165F"/>
    <w:rsid w:val="00A01889"/>
    <w:rsid w:val="00A0251C"/>
    <w:rsid w:val="00A02DC9"/>
    <w:rsid w:val="00A02DED"/>
    <w:rsid w:val="00A032B5"/>
    <w:rsid w:val="00A03464"/>
    <w:rsid w:val="00A0425C"/>
    <w:rsid w:val="00A04B76"/>
    <w:rsid w:val="00A07D95"/>
    <w:rsid w:val="00A11282"/>
    <w:rsid w:val="00A11393"/>
    <w:rsid w:val="00A13900"/>
    <w:rsid w:val="00A14833"/>
    <w:rsid w:val="00A15B38"/>
    <w:rsid w:val="00A15C34"/>
    <w:rsid w:val="00A17A8E"/>
    <w:rsid w:val="00A20398"/>
    <w:rsid w:val="00A20656"/>
    <w:rsid w:val="00A20681"/>
    <w:rsid w:val="00A21F89"/>
    <w:rsid w:val="00A234F5"/>
    <w:rsid w:val="00A24534"/>
    <w:rsid w:val="00A257F2"/>
    <w:rsid w:val="00A2598D"/>
    <w:rsid w:val="00A264E0"/>
    <w:rsid w:val="00A27228"/>
    <w:rsid w:val="00A2734C"/>
    <w:rsid w:val="00A32229"/>
    <w:rsid w:val="00A3301F"/>
    <w:rsid w:val="00A33698"/>
    <w:rsid w:val="00A33ED7"/>
    <w:rsid w:val="00A34143"/>
    <w:rsid w:val="00A34A20"/>
    <w:rsid w:val="00A3612A"/>
    <w:rsid w:val="00A364D5"/>
    <w:rsid w:val="00A36B99"/>
    <w:rsid w:val="00A4003C"/>
    <w:rsid w:val="00A400BC"/>
    <w:rsid w:val="00A40412"/>
    <w:rsid w:val="00A40429"/>
    <w:rsid w:val="00A409CD"/>
    <w:rsid w:val="00A41B06"/>
    <w:rsid w:val="00A41F6C"/>
    <w:rsid w:val="00A42AA1"/>
    <w:rsid w:val="00A4541A"/>
    <w:rsid w:val="00A4603E"/>
    <w:rsid w:val="00A47658"/>
    <w:rsid w:val="00A47A2E"/>
    <w:rsid w:val="00A47DD3"/>
    <w:rsid w:val="00A50309"/>
    <w:rsid w:val="00A5062D"/>
    <w:rsid w:val="00A50B9A"/>
    <w:rsid w:val="00A529AB"/>
    <w:rsid w:val="00A53102"/>
    <w:rsid w:val="00A53672"/>
    <w:rsid w:val="00A542E7"/>
    <w:rsid w:val="00A54F3F"/>
    <w:rsid w:val="00A55974"/>
    <w:rsid w:val="00A563B3"/>
    <w:rsid w:val="00A566E9"/>
    <w:rsid w:val="00A57FF2"/>
    <w:rsid w:val="00A60800"/>
    <w:rsid w:val="00A613CC"/>
    <w:rsid w:val="00A61FA4"/>
    <w:rsid w:val="00A62973"/>
    <w:rsid w:val="00A634B9"/>
    <w:rsid w:val="00A65822"/>
    <w:rsid w:val="00A6679C"/>
    <w:rsid w:val="00A70749"/>
    <w:rsid w:val="00A710E9"/>
    <w:rsid w:val="00A718B8"/>
    <w:rsid w:val="00A749BA"/>
    <w:rsid w:val="00A75281"/>
    <w:rsid w:val="00A8083B"/>
    <w:rsid w:val="00A80BF3"/>
    <w:rsid w:val="00A80C45"/>
    <w:rsid w:val="00A81DB4"/>
    <w:rsid w:val="00A82D4F"/>
    <w:rsid w:val="00A847BF"/>
    <w:rsid w:val="00A84BFE"/>
    <w:rsid w:val="00A869B4"/>
    <w:rsid w:val="00A87D15"/>
    <w:rsid w:val="00A91041"/>
    <w:rsid w:val="00A91A2D"/>
    <w:rsid w:val="00A92802"/>
    <w:rsid w:val="00A9285B"/>
    <w:rsid w:val="00A92F9F"/>
    <w:rsid w:val="00A93716"/>
    <w:rsid w:val="00A94AED"/>
    <w:rsid w:val="00A94ED2"/>
    <w:rsid w:val="00A95313"/>
    <w:rsid w:val="00A95AE7"/>
    <w:rsid w:val="00A95EC9"/>
    <w:rsid w:val="00A9717C"/>
    <w:rsid w:val="00A97557"/>
    <w:rsid w:val="00AA03E1"/>
    <w:rsid w:val="00AA0E5F"/>
    <w:rsid w:val="00AA1B62"/>
    <w:rsid w:val="00AA2676"/>
    <w:rsid w:val="00AA2783"/>
    <w:rsid w:val="00AA28FD"/>
    <w:rsid w:val="00AA2FCE"/>
    <w:rsid w:val="00AA3BCB"/>
    <w:rsid w:val="00AA4460"/>
    <w:rsid w:val="00AA583A"/>
    <w:rsid w:val="00AA6ABB"/>
    <w:rsid w:val="00AA6B62"/>
    <w:rsid w:val="00AB0288"/>
    <w:rsid w:val="00AB1CCF"/>
    <w:rsid w:val="00AB1EA5"/>
    <w:rsid w:val="00AB20AE"/>
    <w:rsid w:val="00AB253A"/>
    <w:rsid w:val="00AB36A5"/>
    <w:rsid w:val="00AB48FE"/>
    <w:rsid w:val="00AB4A6E"/>
    <w:rsid w:val="00AB5A63"/>
    <w:rsid w:val="00AB5C36"/>
    <w:rsid w:val="00AB610D"/>
    <w:rsid w:val="00AC0116"/>
    <w:rsid w:val="00AC043D"/>
    <w:rsid w:val="00AC0E01"/>
    <w:rsid w:val="00AC0F73"/>
    <w:rsid w:val="00AC1862"/>
    <w:rsid w:val="00AC1AE0"/>
    <w:rsid w:val="00AC2616"/>
    <w:rsid w:val="00AC329A"/>
    <w:rsid w:val="00AC3902"/>
    <w:rsid w:val="00AC3F4E"/>
    <w:rsid w:val="00AC4908"/>
    <w:rsid w:val="00AC4B5F"/>
    <w:rsid w:val="00AC5A1F"/>
    <w:rsid w:val="00AC67B8"/>
    <w:rsid w:val="00AC7547"/>
    <w:rsid w:val="00AD0561"/>
    <w:rsid w:val="00AD1B3C"/>
    <w:rsid w:val="00AD1DD2"/>
    <w:rsid w:val="00AD24BD"/>
    <w:rsid w:val="00AD33D9"/>
    <w:rsid w:val="00AD3F3C"/>
    <w:rsid w:val="00AD6365"/>
    <w:rsid w:val="00AD63D8"/>
    <w:rsid w:val="00AD6E41"/>
    <w:rsid w:val="00AD72F6"/>
    <w:rsid w:val="00AE047B"/>
    <w:rsid w:val="00AE0519"/>
    <w:rsid w:val="00AE16BB"/>
    <w:rsid w:val="00AE302C"/>
    <w:rsid w:val="00AE32AE"/>
    <w:rsid w:val="00AE48DE"/>
    <w:rsid w:val="00AE4F50"/>
    <w:rsid w:val="00AE5A23"/>
    <w:rsid w:val="00AE5EC1"/>
    <w:rsid w:val="00AE6DC8"/>
    <w:rsid w:val="00AE7976"/>
    <w:rsid w:val="00AF0EAD"/>
    <w:rsid w:val="00AF19E5"/>
    <w:rsid w:val="00AF3821"/>
    <w:rsid w:val="00AF3BC4"/>
    <w:rsid w:val="00AF3BC9"/>
    <w:rsid w:val="00AF3DE9"/>
    <w:rsid w:val="00AF48C9"/>
    <w:rsid w:val="00AF5E61"/>
    <w:rsid w:val="00AF5FA7"/>
    <w:rsid w:val="00AF770F"/>
    <w:rsid w:val="00B00F8B"/>
    <w:rsid w:val="00B0126D"/>
    <w:rsid w:val="00B018F3"/>
    <w:rsid w:val="00B018FF"/>
    <w:rsid w:val="00B02E0B"/>
    <w:rsid w:val="00B03236"/>
    <w:rsid w:val="00B03568"/>
    <w:rsid w:val="00B04CB9"/>
    <w:rsid w:val="00B04F41"/>
    <w:rsid w:val="00B05570"/>
    <w:rsid w:val="00B062AC"/>
    <w:rsid w:val="00B065DC"/>
    <w:rsid w:val="00B0682A"/>
    <w:rsid w:val="00B10542"/>
    <w:rsid w:val="00B10A21"/>
    <w:rsid w:val="00B10B8D"/>
    <w:rsid w:val="00B117BC"/>
    <w:rsid w:val="00B12645"/>
    <w:rsid w:val="00B132B6"/>
    <w:rsid w:val="00B13B57"/>
    <w:rsid w:val="00B13C5C"/>
    <w:rsid w:val="00B14627"/>
    <w:rsid w:val="00B15EF1"/>
    <w:rsid w:val="00B16652"/>
    <w:rsid w:val="00B16B4A"/>
    <w:rsid w:val="00B17001"/>
    <w:rsid w:val="00B17105"/>
    <w:rsid w:val="00B17162"/>
    <w:rsid w:val="00B17378"/>
    <w:rsid w:val="00B22D8D"/>
    <w:rsid w:val="00B2433B"/>
    <w:rsid w:val="00B249AD"/>
    <w:rsid w:val="00B25318"/>
    <w:rsid w:val="00B259FA"/>
    <w:rsid w:val="00B26444"/>
    <w:rsid w:val="00B27746"/>
    <w:rsid w:val="00B309EB"/>
    <w:rsid w:val="00B30A5D"/>
    <w:rsid w:val="00B30DA4"/>
    <w:rsid w:val="00B314B5"/>
    <w:rsid w:val="00B3161C"/>
    <w:rsid w:val="00B31AB6"/>
    <w:rsid w:val="00B33E1E"/>
    <w:rsid w:val="00B343F8"/>
    <w:rsid w:val="00B35610"/>
    <w:rsid w:val="00B35CD5"/>
    <w:rsid w:val="00B366A6"/>
    <w:rsid w:val="00B3799C"/>
    <w:rsid w:val="00B40B65"/>
    <w:rsid w:val="00B417B6"/>
    <w:rsid w:val="00B42402"/>
    <w:rsid w:val="00B42640"/>
    <w:rsid w:val="00B440FF"/>
    <w:rsid w:val="00B44240"/>
    <w:rsid w:val="00B45903"/>
    <w:rsid w:val="00B46BDB"/>
    <w:rsid w:val="00B5057D"/>
    <w:rsid w:val="00B51C60"/>
    <w:rsid w:val="00B5216D"/>
    <w:rsid w:val="00B53A3B"/>
    <w:rsid w:val="00B54372"/>
    <w:rsid w:val="00B54531"/>
    <w:rsid w:val="00B55360"/>
    <w:rsid w:val="00B5613B"/>
    <w:rsid w:val="00B571F3"/>
    <w:rsid w:val="00B5727B"/>
    <w:rsid w:val="00B5758C"/>
    <w:rsid w:val="00B60166"/>
    <w:rsid w:val="00B618B4"/>
    <w:rsid w:val="00B621E6"/>
    <w:rsid w:val="00B62FF6"/>
    <w:rsid w:val="00B63654"/>
    <w:rsid w:val="00B63BB0"/>
    <w:rsid w:val="00B64112"/>
    <w:rsid w:val="00B64571"/>
    <w:rsid w:val="00B669C1"/>
    <w:rsid w:val="00B66A70"/>
    <w:rsid w:val="00B66E9E"/>
    <w:rsid w:val="00B670C5"/>
    <w:rsid w:val="00B7028B"/>
    <w:rsid w:val="00B70619"/>
    <w:rsid w:val="00B70B66"/>
    <w:rsid w:val="00B71055"/>
    <w:rsid w:val="00B72742"/>
    <w:rsid w:val="00B739B4"/>
    <w:rsid w:val="00B7419A"/>
    <w:rsid w:val="00B7437C"/>
    <w:rsid w:val="00B74F91"/>
    <w:rsid w:val="00B75196"/>
    <w:rsid w:val="00B764EC"/>
    <w:rsid w:val="00B76834"/>
    <w:rsid w:val="00B779BB"/>
    <w:rsid w:val="00B77AD8"/>
    <w:rsid w:val="00B80188"/>
    <w:rsid w:val="00B80726"/>
    <w:rsid w:val="00B80C15"/>
    <w:rsid w:val="00B80E22"/>
    <w:rsid w:val="00B84316"/>
    <w:rsid w:val="00B849BB"/>
    <w:rsid w:val="00B84D65"/>
    <w:rsid w:val="00B85623"/>
    <w:rsid w:val="00B85D65"/>
    <w:rsid w:val="00B86C1B"/>
    <w:rsid w:val="00B87094"/>
    <w:rsid w:val="00B9084B"/>
    <w:rsid w:val="00B90B69"/>
    <w:rsid w:val="00B916FA"/>
    <w:rsid w:val="00B92958"/>
    <w:rsid w:val="00B931B7"/>
    <w:rsid w:val="00B94CDF"/>
    <w:rsid w:val="00B963E6"/>
    <w:rsid w:val="00B96D98"/>
    <w:rsid w:val="00BA137D"/>
    <w:rsid w:val="00BA19C3"/>
    <w:rsid w:val="00BA2549"/>
    <w:rsid w:val="00BA2B64"/>
    <w:rsid w:val="00BA46D5"/>
    <w:rsid w:val="00BA4BC1"/>
    <w:rsid w:val="00BA5317"/>
    <w:rsid w:val="00BA5FEC"/>
    <w:rsid w:val="00BA65D7"/>
    <w:rsid w:val="00BA65E9"/>
    <w:rsid w:val="00BA7404"/>
    <w:rsid w:val="00BA74E8"/>
    <w:rsid w:val="00BB0B6C"/>
    <w:rsid w:val="00BB1247"/>
    <w:rsid w:val="00BB1462"/>
    <w:rsid w:val="00BB191A"/>
    <w:rsid w:val="00BB2362"/>
    <w:rsid w:val="00BB248D"/>
    <w:rsid w:val="00BB28BA"/>
    <w:rsid w:val="00BB3148"/>
    <w:rsid w:val="00BB47BD"/>
    <w:rsid w:val="00BB4E79"/>
    <w:rsid w:val="00BB65FC"/>
    <w:rsid w:val="00BB6744"/>
    <w:rsid w:val="00BB78C4"/>
    <w:rsid w:val="00BC112D"/>
    <w:rsid w:val="00BC11E6"/>
    <w:rsid w:val="00BC20E1"/>
    <w:rsid w:val="00BC3914"/>
    <w:rsid w:val="00BC3C77"/>
    <w:rsid w:val="00BC3EC5"/>
    <w:rsid w:val="00BC4CCA"/>
    <w:rsid w:val="00BC5278"/>
    <w:rsid w:val="00BC58A4"/>
    <w:rsid w:val="00BD108A"/>
    <w:rsid w:val="00BD1222"/>
    <w:rsid w:val="00BD2D7E"/>
    <w:rsid w:val="00BD3956"/>
    <w:rsid w:val="00BD5B6F"/>
    <w:rsid w:val="00BD7597"/>
    <w:rsid w:val="00BD7B6F"/>
    <w:rsid w:val="00BE055F"/>
    <w:rsid w:val="00BE09B4"/>
    <w:rsid w:val="00BE09C3"/>
    <w:rsid w:val="00BE0D8F"/>
    <w:rsid w:val="00BE1212"/>
    <w:rsid w:val="00BE1C95"/>
    <w:rsid w:val="00BE2724"/>
    <w:rsid w:val="00BE2913"/>
    <w:rsid w:val="00BE2B23"/>
    <w:rsid w:val="00BE2CDF"/>
    <w:rsid w:val="00BE5A24"/>
    <w:rsid w:val="00BE64E8"/>
    <w:rsid w:val="00BF0619"/>
    <w:rsid w:val="00BF1049"/>
    <w:rsid w:val="00BF1CAF"/>
    <w:rsid w:val="00BF25B3"/>
    <w:rsid w:val="00BF37E9"/>
    <w:rsid w:val="00BF3D07"/>
    <w:rsid w:val="00BF4E19"/>
    <w:rsid w:val="00BF746E"/>
    <w:rsid w:val="00BF7DD6"/>
    <w:rsid w:val="00C0027C"/>
    <w:rsid w:val="00C0042D"/>
    <w:rsid w:val="00C00BBA"/>
    <w:rsid w:val="00C024A5"/>
    <w:rsid w:val="00C02D39"/>
    <w:rsid w:val="00C03804"/>
    <w:rsid w:val="00C0395F"/>
    <w:rsid w:val="00C03E90"/>
    <w:rsid w:val="00C054D0"/>
    <w:rsid w:val="00C05ABB"/>
    <w:rsid w:val="00C06637"/>
    <w:rsid w:val="00C0775B"/>
    <w:rsid w:val="00C07A34"/>
    <w:rsid w:val="00C10896"/>
    <w:rsid w:val="00C10CA3"/>
    <w:rsid w:val="00C11D19"/>
    <w:rsid w:val="00C12AFE"/>
    <w:rsid w:val="00C1346D"/>
    <w:rsid w:val="00C135F1"/>
    <w:rsid w:val="00C13BC2"/>
    <w:rsid w:val="00C1559A"/>
    <w:rsid w:val="00C20230"/>
    <w:rsid w:val="00C20E7A"/>
    <w:rsid w:val="00C210A0"/>
    <w:rsid w:val="00C21175"/>
    <w:rsid w:val="00C21752"/>
    <w:rsid w:val="00C21E69"/>
    <w:rsid w:val="00C2217D"/>
    <w:rsid w:val="00C2263D"/>
    <w:rsid w:val="00C22CFD"/>
    <w:rsid w:val="00C24773"/>
    <w:rsid w:val="00C24C23"/>
    <w:rsid w:val="00C25242"/>
    <w:rsid w:val="00C2563C"/>
    <w:rsid w:val="00C25D2A"/>
    <w:rsid w:val="00C264AA"/>
    <w:rsid w:val="00C279F7"/>
    <w:rsid w:val="00C27FFA"/>
    <w:rsid w:val="00C30B84"/>
    <w:rsid w:val="00C31AF3"/>
    <w:rsid w:val="00C31BDB"/>
    <w:rsid w:val="00C32DB8"/>
    <w:rsid w:val="00C32F0C"/>
    <w:rsid w:val="00C32FE7"/>
    <w:rsid w:val="00C330DA"/>
    <w:rsid w:val="00C331AD"/>
    <w:rsid w:val="00C35787"/>
    <w:rsid w:val="00C3614C"/>
    <w:rsid w:val="00C361AC"/>
    <w:rsid w:val="00C363E6"/>
    <w:rsid w:val="00C3777B"/>
    <w:rsid w:val="00C404BF"/>
    <w:rsid w:val="00C41924"/>
    <w:rsid w:val="00C432CE"/>
    <w:rsid w:val="00C44CD0"/>
    <w:rsid w:val="00C45641"/>
    <w:rsid w:val="00C457CF"/>
    <w:rsid w:val="00C4716E"/>
    <w:rsid w:val="00C47908"/>
    <w:rsid w:val="00C47E3B"/>
    <w:rsid w:val="00C500C4"/>
    <w:rsid w:val="00C51231"/>
    <w:rsid w:val="00C52336"/>
    <w:rsid w:val="00C534E6"/>
    <w:rsid w:val="00C53FC3"/>
    <w:rsid w:val="00C5543C"/>
    <w:rsid w:val="00C554C7"/>
    <w:rsid w:val="00C55B30"/>
    <w:rsid w:val="00C56676"/>
    <w:rsid w:val="00C57FAF"/>
    <w:rsid w:val="00C60C77"/>
    <w:rsid w:val="00C6143C"/>
    <w:rsid w:val="00C61A98"/>
    <w:rsid w:val="00C61C59"/>
    <w:rsid w:val="00C62C97"/>
    <w:rsid w:val="00C62F13"/>
    <w:rsid w:val="00C62F3A"/>
    <w:rsid w:val="00C637DF"/>
    <w:rsid w:val="00C63A62"/>
    <w:rsid w:val="00C64271"/>
    <w:rsid w:val="00C64458"/>
    <w:rsid w:val="00C645FF"/>
    <w:rsid w:val="00C64768"/>
    <w:rsid w:val="00C651D5"/>
    <w:rsid w:val="00C656F0"/>
    <w:rsid w:val="00C6579B"/>
    <w:rsid w:val="00C66727"/>
    <w:rsid w:val="00C67354"/>
    <w:rsid w:val="00C674BD"/>
    <w:rsid w:val="00C6754F"/>
    <w:rsid w:val="00C67665"/>
    <w:rsid w:val="00C67D77"/>
    <w:rsid w:val="00C70DD3"/>
    <w:rsid w:val="00C70E39"/>
    <w:rsid w:val="00C71E1A"/>
    <w:rsid w:val="00C71FBB"/>
    <w:rsid w:val="00C72932"/>
    <w:rsid w:val="00C729A9"/>
    <w:rsid w:val="00C73175"/>
    <w:rsid w:val="00C755C7"/>
    <w:rsid w:val="00C755E6"/>
    <w:rsid w:val="00C756C9"/>
    <w:rsid w:val="00C77659"/>
    <w:rsid w:val="00C8123F"/>
    <w:rsid w:val="00C81430"/>
    <w:rsid w:val="00C81A89"/>
    <w:rsid w:val="00C823D6"/>
    <w:rsid w:val="00C82936"/>
    <w:rsid w:val="00C849F2"/>
    <w:rsid w:val="00C850DE"/>
    <w:rsid w:val="00C8559B"/>
    <w:rsid w:val="00C85E05"/>
    <w:rsid w:val="00C86E37"/>
    <w:rsid w:val="00C87071"/>
    <w:rsid w:val="00C90875"/>
    <w:rsid w:val="00C91396"/>
    <w:rsid w:val="00C91AD0"/>
    <w:rsid w:val="00C91E85"/>
    <w:rsid w:val="00C92993"/>
    <w:rsid w:val="00C93BFC"/>
    <w:rsid w:val="00C94830"/>
    <w:rsid w:val="00C948CD"/>
    <w:rsid w:val="00C94D3F"/>
    <w:rsid w:val="00C956EC"/>
    <w:rsid w:val="00C95D10"/>
    <w:rsid w:val="00C97C4A"/>
    <w:rsid w:val="00C97D58"/>
    <w:rsid w:val="00CA058A"/>
    <w:rsid w:val="00CA29DB"/>
    <w:rsid w:val="00CA2B06"/>
    <w:rsid w:val="00CA2D58"/>
    <w:rsid w:val="00CA4256"/>
    <w:rsid w:val="00CA4714"/>
    <w:rsid w:val="00CA4B53"/>
    <w:rsid w:val="00CA5B8D"/>
    <w:rsid w:val="00CA66AE"/>
    <w:rsid w:val="00CA7E81"/>
    <w:rsid w:val="00CB3852"/>
    <w:rsid w:val="00CB4054"/>
    <w:rsid w:val="00CB4236"/>
    <w:rsid w:val="00CB5BB8"/>
    <w:rsid w:val="00CB5CAB"/>
    <w:rsid w:val="00CB7A30"/>
    <w:rsid w:val="00CC0F6A"/>
    <w:rsid w:val="00CC1AC7"/>
    <w:rsid w:val="00CC1C22"/>
    <w:rsid w:val="00CC1E59"/>
    <w:rsid w:val="00CC2959"/>
    <w:rsid w:val="00CC2B40"/>
    <w:rsid w:val="00CC3BA4"/>
    <w:rsid w:val="00CC58BC"/>
    <w:rsid w:val="00CC594E"/>
    <w:rsid w:val="00CC5A26"/>
    <w:rsid w:val="00CD00E3"/>
    <w:rsid w:val="00CD17B2"/>
    <w:rsid w:val="00CD1D55"/>
    <w:rsid w:val="00CD2363"/>
    <w:rsid w:val="00CD26A1"/>
    <w:rsid w:val="00CD2B6D"/>
    <w:rsid w:val="00CD4DE0"/>
    <w:rsid w:val="00CD52D5"/>
    <w:rsid w:val="00CD6A83"/>
    <w:rsid w:val="00CD7A31"/>
    <w:rsid w:val="00CE0409"/>
    <w:rsid w:val="00CE0B11"/>
    <w:rsid w:val="00CE1239"/>
    <w:rsid w:val="00CE2DE9"/>
    <w:rsid w:val="00CE5929"/>
    <w:rsid w:val="00CF0412"/>
    <w:rsid w:val="00CF19B9"/>
    <w:rsid w:val="00CF23A7"/>
    <w:rsid w:val="00CF262A"/>
    <w:rsid w:val="00CF288D"/>
    <w:rsid w:val="00CF3054"/>
    <w:rsid w:val="00CF3A94"/>
    <w:rsid w:val="00CF5D4F"/>
    <w:rsid w:val="00CF6B24"/>
    <w:rsid w:val="00CF6D45"/>
    <w:rsid w:val="00D02382"/>
    <w:rsid w:val="00D0337B"/>
    <w:rsid w:val="00D03729"/>
    <w:rsid w:val="00D03817"/>
    <w:rsid w:val="00D04D8D"/>
    <w:rsid w:val="00D06B71"/>
    <w:rsid w:val="00D07619"/>
    <w:rsid w:val="00D1011D"/>
    <w:rsid w:val="00D107C7"/>
    <w:rsid w:val="00D109AD"/>
    <w:rsid w:val="00D11284"/>
    <w:rsid w:val="00D11A30"/>
    <w:rsid w:val="00D12862"/>
    <w:rsid w:val="00D143C0"/>
    <w:rsid w:val="00D16753"/>
    <w:rsid w:val="00D20C22"/>
    <w:rsid w:val="00D21175"/>
    <w:rsid w:val="00D21EA3"/>
    <w:rsid w:val="00D22795"/>
    <w:rsid w:val="00D22A64"/>
    <w:rsid w:val="00D2362E"/>
    <w:rsid w:val="00D24163"/>
    <w:rsid w:val="00D24DDE"/>
    <w:rsid w:val="00D255EB"/>
    <w:rsid w:val="00D26EB2"/>
    <w:rsid w:val="00D276E1"/>
    <w:rsid w:val="00D27775"/>
    <w:rsid w:val="00D27B08"/>
    <w:rsid w:val="00D30302"/>
    <w:rsid w:val="00D31B5F"/>
    <w:rsid w:val="00D31D95"/>
    <w:rsid w:val="00D32176"/>
    <w:rsid w:val="00D32252"/>
    <w:rsid w:val="00D32605"/>
    <w:rsid w:val="00D33586"/>
    <w:rsid w:val="00D35697"/>
    <w:rsid w:val="00D35983"/>
    <w:rsid w:val="00D36199"/>
    <w:rsid w:val="00D3623E"/>
    <w:rsid w:val="00D367D0"/>
    <w:rsid w:val="00D36C3A"/>
    <w:rsid w:val="00D372F2"/>
    <w:rsid w:val="00D37723"/>
    <w:rsid w:val="00D41913"/>
    <w:rsid w:val="00D423FD"/>
    <w:rsid w:val="00D4292E"/>
    <w:rsid w:val="00D42B61"/>
    <w:rsid w:val="00D43519"/>
    <w:rsid w:val="00D447C1"/>
    <w:rsid w:val="00D46D51"/>
    <w:rsid w:val="00D47EBE"/>
    <w:rsid w:val="00D50634"/>
    <w:rsid w:val="00D508E1"/>
    <w:rsid w:val="00D510AC"/>
    <w:rsid w:val="00D51D9C"/>
    <w:rsid w:val="00D51D9F"/>
    <w:rsid w:val="00D51E65"/>
    <w:rsid w:val="00D51F82"/>
    <w:rsid w:val="00D523B2"/>
    <w:rsid w:val="00D5294C"/>
    <w:rsid w:val="00D531AF"/>
    <w:rsid w:val="00D537A2"/>
    <w:rsid w:val="00D54E8A"/>
    <w:rsid w:val="00D55C7A"/>
    <w:rsid w:val="00D56113"/>
    <w:rsid w:val="00D562EB"/>
    <w:rsid w:val="00D56EAB"/>
    <w:rsid w:val="00D56EF3"/>
    <w:rsid w:val="00D56FA7"/>
    <w:rsid w:val="00D57C20"/>
    <w:rsid w:val="00D6217E"/>
    <w:rsid w:val="00D639F5"/>
    <w:rsid w:val="00D65B98"/>
    <w:rsid w:val="00D72AEA"/>
    <w:rsid w:val="00D73D16"/>
    <w:rsid w:val="00D7400F"/>
    <w:rsid w:val="00D747B5"/>
    <w:rsid w:val="00D748F1"/>
    <w:rsid w:val="00D764A5"/>
    <w:rsid w:val="00D76923"/>
    <w:rsid w:val="00D76D16"/>
    <w:rsid w:val="00D76FF1"/>
    <w:rsid w:val="00D8117E"/>
    <w:rsid w:val="00D814C9"/>
    <w:rsid w:val="00D832EB"/>
    <w:rsid w:val="00D869B7"/>
    <w:rsid w:val="00D86E8D"/>
    <w:rsid w:val="00D905F1"/>
    <w:rsid w:val="00D90F43"/>
    <w:rsid w:val="00D91423"/>
    <w:rsid w:val="00D915DD"/>
    <w:rsid w:val="00D919AA"/>
    <w:rsid w:val="00D93A2D"/>
    <w:rsid w:val="00D93A56"/>
    <w:rsid w:val="00D93B73"/>
    <w:rsid w:val="00D93BA6"/>
    <w:rsid w:val="00D93FC7"/>
    <w:rsid w:val="00D94619"/>
    <w:rsid w:val="00D94CE4"/>
    <w:rsid w:val="00D960D1"/>
    <w:rsid w:val="00D96D14"/>
    <w:rsid w:val="00DA0284"/>
    <w:rsid w:val="00DA1E5E"/>
    <w:rsid w:val="00DA21D8"/>
    <w:rsid w:val="00DA2683"/>
    <w:rsid w:val="00DA319A"/>
    <w:rsid w:val="00DA4280"/>
    <w:rsid w:val="00DA54B0"/>
    <w:rsid w:val="00DA664F"/>
    <w:rsid w:val="00DA6DBD"/>
    <w:rsid w:val="00DB01C7"/>
    <w:rsid w:val="00DB17DE"/>
    <w:rsid w:val="00DB1A4F"/>
    <w:rsid w:val="00DB2268"/>
    <w:rsid w:val="00DB2969"/>
    <w:rsid w:val="00DB2D35"/>
    <w:rsid w:val="00DB45E2"/>
    <w:rsid w:val="00DB5630"/>
    <w:rsid w:val="00DB5CC6"/>
    <w:rsid w:val="00DB671C"/>
    <w:rsid w:val="00DB6747"/>
    <w:rsid w:val="00DC0256"/>
    <w:rsid w:val="00DC06B8"/>
    <w:rsid w:val="00DC0E22"/>
    <w:rsid w:val="00DC27E8"/>
    <w:rsid w:val="00DC2F15"/>
    <w:rsid w:val="00DC349E"/>
    <w:rsid w:val="00DC40E9"/>
    <w:rsid w:val="00DC6C9C"/>
    <w:rsid w:val="00DC798F"/>
    <w:rsid w:val="00DD0D68"/>
    <w:rsid w:val="00DD29F1"/>
    <w:rsid w:val="00DD2F22"/>
    <w:rsid w:val="00DD3961"/>
    <w:rsid w:val="00DD5972"/>
    <w:rsid w:val="00DD5996"/>
    <w:rsid w:val="00DD5D6E"/>
    <w:rsid w:val="00DD69B4"/>
    <w:rsid w:val="00DD6DE9"/>
    <w:rsid w:val="00DD7A16"/>
    <w:rsid w:val="00DE08D8"/>
    <w:rsid w:val="00DE1DA1"/>
    <w:rsid w:val="00DE1FC4"/>
    <w:rsid w:val="00DE2463"/>
    <w:rsid w:val="00DE2BDE"/>
    <w:rsid w:val="00DE3603"/>
    <w:rsid w:val="00DE3874"/>
    <w:rsid w:val="00DE3F05"/>
    <w:rsid w:val="00DE433D"/>
    <w:rsid w:val="00DE53EC"/>
    <w:rsid w:val="00DE5599"/>
    <w:rsid w:val="00DE616F"/>
    <w:rsid w:val="00DE62C1"/>
    <w:rsid w:val="00DE6351"/>
    <w:rsid w:val="00DE6FEC"/>
    <w:rsid w:val="00DE6FF1"/>
    <w:rsid w:val="00DF0F86"/>
    <w:rsid w:val="00DF127A"/>
    <w:rsid w:val="00DF1E86"/>
    <w:rsid w:val="00DF40FE"/>
    <w:rsid w:val="00DF416D"/>
    <w:rsid w:val="00DF48CE"/>
    <w:rsid w:val="00DF6842"/>
    <w:rsid w:val="00DF6EB7"/>
    <w:rsid w:val="00E004FB"/>
    <w:rsid w:val="00E01351"/>
    <w:rsid w:val="00E01F5E"/>
    <w:rsid w:val="00E02CD0"/>
    <w:rsid w:val="00E045E0"/>
    <w:rsid w:val="00E07035"/>
    <w:rsid w:val="00E07762"/>
    <w:rsid w:val="00E11066"/>
    <w:rsid w:val="00E12B56"/>
    <w:rsid w:val="00E12C1C"/>
    <w:rsid w:val="00E12CF5"/>
    <w:rsid w:val="00E140C5"/>
    <w:rsid w:val="00E15F9E"/>
    <w:rsid w:val="00E15FF9"/>
    <w:rsid w:val="00E17C96"/>
    <w:rsid w:val="00E17DF2"/>
    <w:rsid w:val="00E21CEF"/>
    <w:rsid w:val="00E24A64"/>
    <w:rsid w:val="00E255B6"/>
    <w:rsid w:val="00E25C94"/>
    <w:rsid w:val="00E26C0C"/>
    <w:rsid w:val="00E3002D"/>
    <w:rsid w:val="00E31736"/>
    <w:rsid w:val="00E34A9F"/>
    <w:rsid w:val="00E34B03"/>
    <w:rsid w:val="00E350A3"/>
    <w:rsid w:val="00E36588"/>
    <w:rsid w:val="00E37D93"/>
    <w:rsid w:val="00E4018D"/>
    <w:rsid w:val="00E4021C"/>
    <w:rsid w:val="00E412CC"/>
    <w:rsid w:val="00E41557"/>
    <w:rsid w:val="00E41AFB"/>
    <w:rsid w:val="00E42FA0"/>
    <w:rsid w:val="00E43BB6"/>
    <w:rsid w:val="00E43CB8"/>
    <w:rsid w:val="00E44E13"/>
    <w:rsid w:val="00E46E59"/>
    <w:rsid w:val="00E50F89"/>
    <w:rsid w:val="00E51DB1"/>
    <w:rsid w:val="00E529A9"/>
    <w:rsid w:val="00E5340E"/>
    <w:rsid w:val="00E543DB"/>
    <w:rsid w:val="00E5456E"/>
    <w:rsid w:val="00E549C1"/>
    <w:rsid w:val="00E5616A"/>
    <w:rsid w:val="00E56550"/>
    <w:rsid w:val="00E5694D"/>
    <w:rsid w:val="00E575FF"/>
    <w:rsid w:val="00E5760A"/>
    <w:rsid w:val="00E5766C"/>
    <w:rsid w:val="00E57B4E"/>
    <w:rsid w:val="00E60876"/>
    <w:rsid w:val="00E60E88"/>
    <w:rsid w:val="00E61438"/>
    <w:rsid w:val="00E6166E"/>
    <w:rsid w:val="00E61AB5"/>
    <w:rsid w:val="00E61D12"/>
    <w:rsid w:val="00E626C8"/>
    <w:rsid w:val="00E63414"/>
    <w:rsid w:val="00E63E19"/>
    <w:rsid w:val="00E63EC7"/>
    <w:rsid w:val="00E640D5"/>
    <w:rsid w:val="00E646A9"/>
    <w:rsid w:val="00E64ADE"/>
    <w:rsid w:val="00E658BA"/>
    <w:rsid w:val="00E661AA"/>
    <w:rsid w:val="00E6677A"/>
    <w:rsid w:val="00E66CB7"/>
    <w:rsid w:val="00E70206"/>
    <w:rsid w:val="00E703F0"/>
    <w:rsid w:val="00E7071A"/>
    <w:rsid w:val="00E71201"/>
    <w:rsid w:val="00E721A6"/>
    <w:rsid w:val="00E72540"/>
    <w:rsid w:val="00E73C8B"/>
    <w:rsid w:val="00E74872"/>
    <w:rsid w:val="00E75281"/>
    <w:rsid w:val="00E756D6"/>
    <w:rsid w:val="00E759F7"/>
    <w:rsid w:val="00E75EC8"/>
    <w:rsid w:val="00E763AC"/>
    <w:rsid w:val="00E76C83"/>
    <w:rsid w:val="00E77BEB"/>
    <w:rsid w:val="00E806A6"/>
    <w:rsid w:val="00E80EF6"/>
    <w:rsid w:val="00E814DF"/>
    <w:rsid w:val="00E8373D"/>
    <w:rsid w:val="00E8407B"/>
    <w:rsid w:val="00E857E6"/>
    <w:rsid w:val="00E85C26"/>
    <w:rsid w:val="00E864DE"/>
    <w:rsid w:val="00E86E1C"/>
    <w:rsid w:val="00E902ED"/>
    <w:rsid w:val="00E903DA"/>
    <w:rsid w:val="00E90452"/>
    <w:rsid w:val="00E914AD"/>
    <w:rsid w:val="00E91DAB"/>
    <w:rsid w:val="00E9420E"/>
    <w:rsid w:val="00E9425B"/>
    <w:rsid w:val="00E95450"/>
    <w:rsid w:val="00E95999"/>
    <w:rsid w:val="00E973EE"/>
    <w:rsid w:val="00E97E92"/>
    <w:rsid w:val="00EA08C3"/>
    <w:rsid w:val="00EA1066"/>
    <w:rsid w:val="00EA10CE"/>
    <w:rsid w:val="00EA1593"/>
    <w:rsid w:val="00EA1A55"/>
    <w:rsid w:val="00EA2A1F"/>
    <w:rsid w:val="00EA2CDD"/>
    <w:rsid w:val="00EA361F"/>
    <w:rsid w:val="00EA3ADF"/>
    <w:rsid w:val="00EA3BA3"/>
    <w:rsid w:val="00EA4FC4"/>
    <w:rsid w:val="00EA5401"/>
    <w:rsid w:val="00EA61DE"/>
    <w:rsid w:val="00EA6DE8"/>
    <w:rsid w:val="00EA718B"/>
    <w:rsid w:val="00EA76AA"/>
    <w:rsid w:val="00EA7984"/>
    <w:rsid w:val="00EB0A1C"/>
    <w:rsid w:val="00EB14BE"/>
    <w:rsid w:val="00EB19F9"/>
    <w:rsid w:val="00EB1D5E"/>
    <w:rsid w:val="00EB22AC"/>
    <w:rsid w:val="00EB26EC"/>
    <w:rsid w:val="00EB29C1"/>
    <w:rsid w:val="00EB2E0C"/>
    <w:rsid w:val="00EB33A7"/>
    <w:rsid w:val="00EB35E4"/>
    <w:rsid w:val="00EB37A3"/>
    <w:rsid w:val="00EB39BB"/>
    <w:rsid w:val="00EB430F"/>
    <w:rsid w:val="00EB71D7"/>
    <w:rsid w:val="00EB7A57"/>
    <w:rsid w:val="00EC02CC"/>
    <w:rsid w:val="00EC0334"/>
    <w:rsid w:val="00EC2641"/>
    <w:rsid w:val="00EC4E91"/>
    <w:rsid w:val="00EC592B"/>
    <w:rsid w:val="00EC66AE"/>
    <w:rsid w:val="00EC6E6E"/>
    <w:rsid w:val="00EC7EAC"/>
    <w:rsid w:val="00ED1B54"/>
    <w:rsid w:val="00ED2383"/>
    <w:rsid w:val="00ED35F1"/>
    <w:rsid w:val="00ED3F81"/>
    <w:rsid w:val="00ED4F6D"/>
    <w:rsid w:val="00ED5172"/>
    <w:rsid w:val="00ED7941"/>
    <w:rsid w:val="00EE1116"/>
    <w:rsid w:val="00EE15C1"/>
    <w:rsid w:val="00EE16FE"/>
    <w:rsid w:val="00EE2431"/>
    <w:rsid w:val="00EE2587"/>
    <w:rsid w:val="00EE395A"/>
    <w:rsid w:val="00EE3CFD"/>
    <w:rsid w:val="00EE51B5"/>
    <w:rsid w:val="00EE51D8"/>
    <w:rsid w:val="00EE5A58"/>
    <w:rsid w:val="00EE77B8"/>
    <w:rsid w:val="00EE7846"/>
    <w:rsid w:val="00EE7BFB"/>
    <w:rsid w:val="00EE7FDB"/>
    <w:rsid w:val="00EF07D0"/>
    <w:rsid w:val="00EF0A4B"/>
    <w:rsid w:val="00EF0CA3"/>
    <w:rsid w:val="00EF1CD5"/>
    <w:rsid w:val="00EF24F2"/>
    <w:rsid w:val="00EF36C2"/>
    <w:rsid w:val="00EF3A9E"/>
    <w:rsid w:val="00EF4380"/>
    <w:rsid w:val="00EF4B08"/>
    <w:rsid w:val="00EF4EC5"/>
    <w:rsid w:val="00EF522A"/>
    <w:rsid w:val="00EF5430"/>
    <w:rsid w:val="00EF6C07"/>
    <w:rsid w:val="00EF6F76"/>
    <w:rsid w:val="00EF7044"/>
    <w:rsid w:val="00EF74D9"/>
    <w:rsid w:val="00EF7BFC"/>
    <w:rsid w:val="00F0025F"/>
    <w:rsid w:val="00F0278E"/>
    <w:rsid w:val="00F0365B"/>
    <w:rsid w:val="00F03E93"/>
    <w:rsid w:val="00F05BBB"/>
    <w:rsid w:val="00F0792B"/>
    <w:rsid w:val="00F1037F"/>
    <w:rsid w:val="00F106DD"/>
    <w:rsid w:val="00F1107A"/>
    <w:rsid w:val="00F1168F"/>
    <w:rsid w:val="00F120A5"/>
    <w:rsid w:val="00F12276"/>
    <w:rsid w:val="00F1230F"/>
    <w:rsid w:val="00F1375B"/>
    <w:rsid w:val="00F14F77"/>
    <w:rsid w:val="00F155EC"/>
    <w:rsid w:val="00F15991"/>
    <w:rsid w:val="00F16B1A"/>
    <w:rsid w:val="00F16F48"/>
    <w:rsid w:val="00F20343"/>
    <w:rsid w:val="00F207EB"/>
    <w:rsid w:val="00F207FC"/>
    <w:rsid w:val="00F2086E"/>
    <w:rsid w:val="00F20DD0"/>
    <w:rsid w:val="00F20F30"/>
    <w:rsid w:val="00F213EE"/>
    <w:rsid w:val="00F21940"/>
    <w:rsid w:val="00F22188"/>
    <w:rsid w:val="00F22803"/>
    <w:rsid w:val="00F2314C"/>
    <w:rsid w:val="00F23951"/>
    <w:rsid w:val="00F23E1E"/>
    <w:rsid w:val="00F25551"/>
    <w:rsid w:val="00F26654"/>
    <w:rsid w:val="00F26B1D"/>
    <w:rsid w:val="00F27273"/>
    <w:rsid w:val="00F303BC"/>
    <w:rsid w:val="00F31823"/>
    <w:rsid w:val="00F3250E"/>
    <w:rsid w:val="00F336E7"/>
    <w:rsid w:val="00F33D1D"/>
    <w:rsid w:val="00F33DC9"/>
    <w:rsid w:val="00F343A4"/>
    <w:rsid w:val="00F3706B"/>
    <w:rsid w:val="00F3731B"/>
    <w:rsid w:val="00F3771F"/>
    <w:rsid w:val="00F4015F"/>
    <w:rsid w:val="00F41583"/>
    <w:rsid w:val="00F432B1"/>
    <w:rsid w:val="00F452F7"/>
    <w:rsid w:val="00F458CE"/>
    <w:rsid w:val="00F500AD"/>
    <w:rsid w:val="00F523BC"/>
    <w:rsid w:val="00F52879"/>
    <w:rsid w:val="00F53255"/>
    <w:rsid w:val="00F5381A"/>
    <w:rsid w:val="00F53F1B"/>
    <w:rsid w:val="00F546B9"/>
    <w:rsid w:val="00F5530D"/>
    <w:rsid w:val="00F5544A"/>
    <w:rsid w:val="00F575CE"/>
    <w:rsid w:val="00F600EC"/>
    <w:rsid w:val="00F6045A"/>
    <w:rsid w:val="00F6070D"/>
    <w:rsid w:val="00F608FE"/>
    <w:rsid w:val="00F60A85"/>
    <w:rsid w:val="00F618D1"/>
    <w:rsid w:val="00F62BB0"/>
    <w:rsid w:val="00F63970"/>
    <w:rsid w:val="00F6444D"/>
    <w:rsid w:val="00F646A4"/>
    <w:rsid w:val="00F64F13"/>
    <w:rsid w:val="00F659A7"/>
    <w:rsid w:val="00F67511"/>
    <w:rsid w:val="00F67532"/>
    <w:rsid w:val="00F67A53"/>
    <w:rsid w:val="00F67C8C"/>
    <w:rsid w:val="00F70FAF"/>
    <w:rsid w:val="00F711C2"/>
    <w:rsid w:val="00F71733"/>
    <w:rsid w:val="00F721C8"/>
    <w:rsid w:val="00F72534"/>
    <w:rsid w:val="00F743AD"/>
    <w:rsid w:val="00F751DA"/>
    <w:rsid w:val="00F75847"/>
    <w:rsid w:val="00F75BAE"/>
    <w:rsid w:val="00F80E67"/>
    <w:rsid w:val="00F81D2F"/>
    <w:rsid w:val="00F81DEA"/>
    <w:rsid w:val="00F8213B"/>
    <w:rsid w:val="00F825A4"/>
    <w:rsid w:val="00F83118"/>
    <w:rsid w:val="00F83ABE"/>
    <w:rsid w:val="00F843C5"/>
    <w:rsid w:val="00F84443"/>
    <w:rsid w:val="00F84F19"/>
    <w:rsid w:val="00F855F9"/>
    <w:rsid w:val="00F85972"/>
    <w:rsid w:val="00F85F5C"/>
    <w:rsid w:val="00F8623F"/>
    <w:rsid w:val="00F86C52"/>
    <w:rsid w:val="00F87346"/>
    <w:rsid w:val="00F876E2"/>
    <w:rsid w:val="00F9188E"/>
    <w:rsid w:val="00F91EFD"/>
    <w:rsid w:val="00F9481B"/>
    <w:rsid w:val="00F9620C"/>
    <w:rsid w:val="00F973B4"/>
    <w:rsid w:val="00F97DB3"/>
    <w:rsid w:val="00FA00A0"/>
    <w:rsid w:val="00FA07E8"/>
    <w:rsid w:val="00FA1316"/>
    <w:rsid w:val="00FA1855"/>
    <w:rsid w:val="00FA27F1"/>
    <w:rsid w:val="00FA2FA4"/>
    <w:rsid w:val="00FA371F"/>
    <w:rsid w:val="00FA3741"/>
    <w:rsid w:val="00FA37F7"/>
    <w:rsid w:val="00FA3B23"/>
    <w:rsid w:val="00FA4DED"/>
    <w:rsid w:val="00FA691B"/>
    <w:rsid w:val="00FA75FF"/>
    <w:rsid w:val="00FA7F9C"/>
    <w:rsid w:val="00FB090D"/>
    <w:rsid w:val="00FB0A36"/>
    <w:rsid w:val="00FB0C39"/>
    <w:rsid w:val="00FB22AE"/>
    <w:rsid w:val="00FB2510"/>
    <w:rsid w:val="00FB3CBE"/>
    <w:rsid w:val="00FB44F0"/>
    <w:rsid w:val="00FB66C6"/>
    <w:rsid w:val="00FB7179"/>
    <w:rsid w:val="00FB71B6"/>
    <w:rsid w:val="00FC1152"/>
    <w:rsid w:val="00FC1910"/>
    <w:rsid w:val="00FC1DEF"/>
    <w:rsid w:val="00FC259D"/>
    <w:rsid w:val="00FC48AE"/>
    <w:rsid w:val="00FC48F3"/>
    <w:rsid w:val="00FC573B"/>
    <w:rsid w:val="00FC5876"/>
    <w:rsid w:val="00FC58BA"/>
    <w:rsid w:val="00FC5E89"/>
    <w:rsid w:val="00FC6D59"/>
    <w:rsid w:val="00FC7373"/>
    <w:rsid w:val="00FC7970"/>
    <w:rsid w:val="00FD2383"/>
    <w:rsid w:val="00FD2C9C"/>
    <w:rsid w:val="00FD30B5"/>
    <w:rsid w:val="00FD488D"/>
    <w:rsid w:val="00FD4C2D"/>
    <w:rsid w:val="00FD5E55"/>
    <w:rsid w:val="00FD64DE"/>
    <w:rsid w:val="00FD64F9"/>
    <w:rsid w:val="00FD658E"/>
    <w:rsid w:val="00FD6B5B"/>
    <w:rsid w:val="00FD6DAF"/>
    <w:rsid w:val="00FE0180"/>
    <w:rsid w:val="00FE0327"/>
    <w:rsid w:val="00FE0499"/>
    <w:rsid w:val="00FE09A1"/>
    <w:rsid w:val="00FE0BED"/>
    <w:rsid w:val="00FE0CD3"/>
    <w:rsid w:val="00FE0EBF"/>
    <w:rsid w:val="00FE1ED7"/>
    <w:rsid w:val="00FE286E"/>
    <w:rsid w:val="00FE2E88"/>
    <w:rsid w:val="00FE3DBB"/>
    <w:rsid w:val="00FE53A9"/>
    <w:rsid w:val="00FE55A0"/>
    <w:rsid w:val="00FE5A7F"/>
    <w:rsid w:val="00FF0092"/>
    <w:rsid w:val="00FF0995"/>
    <w:rsid w:val="00FF0F5A"/>
    <w:rsid w:val="00FF1626"/>
    <w:rsid w:val="00FF370B"/>
    <w:rsid w:val="00FF4012"/>
    <w:rsid w:val="00FF5FEF"/>
    <w:rsid w:val="00FF605A"/>
    <w:rsid w:val="00FF66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650CB9"/>
  <w15:docId w15:val="{0EE21D5E-C43B-4C5A-8E0F-7F73164DB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D39"/>
    <w:pPr>
      <w:spacing w:line="276" w:lineRule="auto"/>
    </w:pPr>
    <w:rPr>
      <w:rFonts w:eastAsiaTheme="minorHAnsi"/>
      <w:sz w:val="22"/>
      <w:szCs w:val="22"/>
      <w:lang w:eastAsia="en-US"/>
    </w:rPr>
  </w:style>
  <w:style w:type="paragraph" w:styleId="Heading3">
    <w:name w:val="heading 3"/>
    <w:basedOn w:val="Normal"/>
    <w:link w:val="Heading3Char"/>
    <w:uiPriority w:val="9"/>
    <w:qFormat/>
    <w:rsid w:val="00387F94"/>
    <w:pPr>
      <w:spacing w:before="100" w:beforeAutospacing="1" w:after="100" w:afterAutospacing="1" w:line="240" w:lineRule="auto"/>
      <w:outlineLvl w:val="2"/>
    </w:pPr>
    <w:rPr>
      <w:rFonts w:ascii="Times" w:eastAsiaTheme="minorEastAsia" w:hAnsi="Times"/>
      <w:b/>
      <w:bCs/>
      <w:sz w:val="27"/>
      <w:szCs w:val="27"/>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79A"/>
    <w:pPr>
      <w:ind w:left="720"/>
      <w:contextualSpacing/>
    </w:pPr>
  </w:style>
  <w:style w:type="paragraph" w:styleId="BalloonText">
    <w:name w:val="Balloon Text"/>
    <w:basedOn w:val="Normal"/>
    <w:link w:val="BalloonTextChar"/>
    <w:uiPriority w:val="99"/>
    <w:semiHidden/>
    <w:unhideWhenUsed/>
    <w:rsid w:val="000C37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79A"/>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603580"/>
    <w:rPr>
      <w:sz w:val="18"/>
      <w:szCs w:val="18"/>
    </w:rPr>
  </w:style>
  <w:style w:type="paragraph" w:styleId="CommentText">
    <w:name w:val="annotation text"/>
    <w:basedOn w:val="Normal"/>
    <w:link w:val="CommentTextChar"/>
    <w:uiPriority w:val="99"/>
    <w:unhideWhenUsed/>
    <w:rsid w:val="00603580"/>
    <w:pPr>
      <w:spacing w:line="240" w:lineRule="auto"/>
    </w:pPr>
    <w:rPr>
      <w:sz w:val="24"/>
      <w:szCs w:val="24"/>
    </w:rPr>
  </w:style>
  <w:style w:type="character" w:customStyle="1" w:styleId="CommentTextChar">
    <w:name w:val="Comment Text Char"/>
    <w:basedOn w:val="DefaultParagraphFont"/>
    <w:link w:val="CommentText"/>
    <w:uiPriority w:val="99"/>
    <w:rsid w:val="00603580"/>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603580"/>
    <w:rPr>
      <w:b/>
      <w:bCs/>
      <w:sz w:val="20"/>
      <w:szCs w:val="20"/>
    </w:rPr>
  </w:style>
  <w:style w:type="character" w:customStyle="1" w:styleId="CommentSubjectChar">
    <w:name w:val="Comment Subject Char"/>
    <w:basedOn w:val="CommentTextChar"/>
    <w:link w:val="CommentSubject"/>
    <w:uiPriority w:val="99"/>
    <w:semiHidden/>
    <w:rsid w:val="00603580"/>
    <w:rPr>
      <w:rFonts w:eastAsiaTheme="minorHAnsi"/>
      <w:b/>
      <w:bCs/>
      <w:sz w:val="20"/>
      <w:szCs w:val="20"/>
      <w:lang w:eastAsia="en-US"/>
    </w:rPr>
  </w:style>
  <w:style w:type="paragraph" w:styleId="Revision">
    <w:name w:val="Revision"/>
    <w:hidden/>
    <w:uiPriority w:val="99"/>
    <w:semiHidden/>
    <w:rsid w:val="00603580"/>
    <w:rPr>
      <w:rFonts w:eastAsiaTheme="minorHAnsi"/>
      <w:sz w:val="22"/>
      <w:szCs w:val="22"/>
      <w:lang w:eastAsia="en-US"/>
    </w:rPr>
  </w:style>
  <w:style w:type="character" w:customStyle="1" w:styleId="Heading3Char">
    <w:name w:val="Heading 3 Char"/>
    <w:basedOn w:val="DefaultParagraphFont"/>
    <w:link w:val="Heading3"/>
    <w:uiPriority w:val="9"/>
    <w:rsid w:val="00387F94"/>
    <w:rPr>
      <w:rFonts w:ascii="Times" w:hAnsi="Times"/>
      <w:b/>
      <w:bCs/>
      <w:sz w:val="27"/>
      <w:szCs w:val="27"/>
    </w:rPr>
  </w:style>
  <w:style w:type="character" w:styleId="Hyperlink">
    <w:name w:val="Hyperlink"/>
    <w:basedOn w:val="DefaultParagraphFont"/>
    <w:uiPriority w:val="99"/>
    <w:unhideWhenUsed/>
    <w:rsid w:val="00387F94"/>
    <w:rPr>
      <w:color w:val="0000FF"/>
      <w:u w:val="single"/>
    </w:rPr>
  </w:style>
  <w:style w:type="paragraph" w:styleId="Header">
    <w:name w:val="header"/>
    <w:basedOn w:val="Normal"/>
    <w:link w:val="HeaderChar"/>
    <w:uiPriority w:val="99"/>
    <w:unhideWhenUsed/>
    <w:rsid w:val="004E247E"/>
    <w:pPr>
      <w:tabs>
        <w:tab w:val="center" w:pos="4536"/>
        <w:tab w:val="right" w:pos="9072"/>
      </w:tabs>
      <w:spacing w:line="240" w:lineRule="auto"/>
    </w:pPr>
  </w:style>
  <w:style w:type="character" w:customStyle="1" w:styleId="HeaderChar">
    <w:name w:val="Header Char"/>
    <w:basedOn w:val="DefaultParagraphFont"/>
    <w:link w:val="Header"/>
    <w:uiPriority w:val="99"/>
    <w:rsid w:val="004E247E"/>
    <w:rPr>
      <w:rFonts w:eastAsiaTheme="minorHAnsi"/>
      <w:sz w:val="22"/>
      <w:szCs w:val="22"/>
      <w:lang w:eastAsia="en-US"/>
    </w:rPr>
  </w:style>
  <w:style w:type="paragraph" w:styleId="Footer">
    <w:name w:val="footer"/>
    <w:basedOn w:val="Normal"/>
    <w:link w:val="FooterChar"/>
    <w:uiPriority w:val="99"/>
    <w:unhideWhenUsed/>
    <w:rsid w:val="004E247E"/>
    <w:pPr>
      <w:tabs>
        <w:tab w:val="center" w:pos="4536"/>
        <w:tab w:val="right" w:pos="9072"/>
      </w:tabs>
      <w:spacing w:line="240" w:lineRule="auto"/>
    </w:pPr>
  </w:style>
  <w:style w:type="character" w:customStyle="1" w:styleId="FooterChar">
    <w:name w:val="Footer Char"/>
    <w:basedOn w:val="DefaultParagraphFont"/>
    <w:link w:val="Footer"/>
    <w:uiPriority w:val="99"/>
    <w:rsid w:val="004E247E"/>
    <w:rPr>
      <w:rFonts w:eastAsiaTheme="minorHAnsi"/>
      <w:sz w:val="22"/>
      <w:szCs w:val="22"/>
      <w:lang w:eastAsia="en-US"/>
    </w:rPr>
  </w:style>
  <w:style w:type="character" w:styleId="Emphasis">
    <w:name w:val="Emphasis"/>
    <w:basedOn w:val="DefaultParagraphFont"/>
    <w:uiPriority w:val="20"/>
    <w:qFormat/>
    <w:rsid w:val="00A53102"/>
    <w:rPr>
      <w:i/>
      <w:iCs/>
    </w:rPr>
  </w:style>
  <w:style w:type="character" w:styleId="FollowedHyperlink">
    <w:name w:val="FollowedHyperlink"/>
    <w:basedOn w:val="DefaultParagraphFont"/>
    <w:uiPriority w:val="99"/>
    <w:semiHidden/>
    <w:unhideWhenUsed/>
    <w:rsid w:val="004F7D39"/>
    <w:rPr>
      <w:color w:val="800080" w:themeColor="followedHyperlink"/>
      <w:u w:val="single"/>
    </w:rPr>
  </w:style>
  <w:style w:type="character" w:customStyle="1" w:styleId="mixed-citation">
    <w:name w:val="mixed-citation"/>
    <w:basedOn w:val="DefaultParagraphFont"/>
    <w:rsid w:val="002A49F7"/>
  </w:style>
  <w:style w:type="character" w:customStyle="1" w:styleId="ref-journal">
    <w:name w:val="ref-journal"/>
    <w:basedOn w:val="DefaultParagraphFont"/>
    <w:rsid w:val="002A49F7"/>
  </w:style>
  <w:style w:type="character" w:customStyle="1" w:styleId="EndNoteBibliographyChar">
    <w:name w:val="EndNote Bibliography Char"/>
    <w:link w:val="EndNoteBibliography"/>
    <w:rsid w:val="00A82D4F"/>
    <w:rPr>
      <w:kern w:val="2"/>
      <w:lang w:val="en-GB" w:eastAsia="en-GB"/>
    </w:rPr>
  </w:style>
  <w:style w:type="paragraph" w:customStyle="1" w:styleId="EndNoteBibliography">
    <w:name w:val="EndNote Bibliography"/>
    <w:basedOn w:val="Normal"/>
    <w:link w:val="EndNoteBibliographyChar"/>
    <w:rsid w:val="00A82D4F"/>
    <w:pPr>
      <w:widowControl w:val="0"/>
      <w:spacing w:line="240" w:lineRule="auto"/>
      <w:jc w:val="both"/>
    </w:pPr>
    <w:rPr>
      <w:rFonts w:eastAsiaTheme="minorEastAsia"/>
      <w:kern w:val="2"/>
      <w:sz w:val="24"/>
      <w:szCs w:val="24"/>
      <w:lang w:val="en-GB" w:eastAsia="en-GB"/>
    </w:rPr>
  </w:style>
  <w:style w:type="paragraph" w:styleId="DocumentMap">
    <w:name w:val="Document Map"/>
    <w:basedOn w:val="Normal"/>
    <w:link w:val="DocumentMapChar"/>
    <w:uiPriority w:val="99"/>
    <w:semiHidden/>
    <w:unhideWhenUsed/>
    <w:rsid w:val="008401A4"/>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01A4"/>
    <w:rPr>
      <w:rFonts w:ascii="Lucida Grande" w:eastAsiaTheme="minorHAnsi" w:hAnsi="Lucida Grande" w:cs="Lucida Grande"/>
      <w:lang w:eastAsia="en-US"/>
    </w:rPr>
  </w:style>
  <w:style w:type="table" w:styleId="TableGrid">
    <w:name w:val="Table Grid"/>
    <w:basedOn w:val="TableNormal"/>
    <w:uiPriority w:val="59"/>
    <w:rsid w:val="00284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7D29DA"/>
    <w:rPr>
      <w:i/>
      <w:iCs/>
    </w:rPr>
  </w:style>
  <w:style w:type="character" w:customStyle="1" w:styleId="author">
    <w:name w:val="author"/>
    <w:basedOn w:val="DefaultParagraphFont"/>
    <w:rsid w:val="007D29DA"/>
  </w:style>
  <w:style w:type="character" w:customStyle="1" w:styleId="pubyear">
    <w:name w:val="pubyear"/>
    <w:basedOn w:val="DefaultParagraphFont"/>
    <w:rsid w:val="007D29DA"/>
  </w:style>
  <w:style w:type="character" w:customStyle="1" w:styleId="articletitle">
    <w:name w:val="articletitle"/>
    <w:basedOn w:val="DefaultParagraphFont"/>
    <w:rsid w:val="007D29DA"/>
  </w:style>
  <w:style w:type="character" w:customStyle="1" w:styleId="journaltitle">
    <w:name w:val="journaltitle"/>
    <w:basedOn w:val="DefaultParagraphFont"/>
    <w:rsid w:val="007D29DA"/>
  </w:style>
  <w:style w:type="character" w:customStyle="1" w:styleId="vol">
    <w:name w:val="vol"/>
    <w:basedOn w:val="DefaultParagraphFont"/>
    <w:rsid w:val="007D29DA"/>
  </w:style>
  <w:style w:type="character" w:customStyle="1" w:styleId="pagefirst">
    <w:name w:val="pagefirst"/>
    <w:basedOn w:val="DefaultParagraphFont"/>
    <w:rsid w:val="007D29DA"/>
  </w:style>
  <w:style w:type="character" w:customStyle="1" w:styleId="pagelast">
    <w:name w:val="pagelast"/>
    <w:basedOn w:val="DefaultParagraphFont"/>
    <w:rsid w:val="007D2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3128">
      <w:bodyDiv w:val="1"/>
      <w:marLeft w:val="0"/>
      <w:marRight w:val="0"/>
      <w:marTop w:val="0"/>
      <w:marBottom w:val="0"/>
      <w:divBdr>
        <w:top w:val="none" w:sz="0" w:space="0" w:color="auto"/>
        <w:left w:val="none" w:sz="0" w:space="0" w:color="auto"/>
        <w:bottom w:val="none" w:sz="0" w:space="0" w:color="auto"/>
        <w:right w:val="none" w:sz="0" w:space="0" w:color="auto"/>
      </w:divBdr>
      <w:divsChild>
        <w:div w:id="333992982">
          <w:marLeft w:val="0"/>
          <w:marRight w:val="0"/>
          <w:marTop w:val="0"/>
          <w:marBottom w:val="0"/>
          <w:divBdr>
            <w:top w:val="none" w:sz="0" w:space="0" w:color="auto"/>
            <w:left w:val="none" w:sz="0" w:space="0" w:color="auto"/>
            <w:bottom w:val="none" w:sz="0" w:space="0" w:color="auto"/>
            <w:right w:val="none" w:sz="0" w:space="0" w:color="auto"/>
          </w:divBdr>
        </w:div>
      </w:divsChild>
    </w:div>
    <w:div w:id="18899675">
      <w:bodyDiv w:val="1"/>
      <w:marLeft w:val="0"/>
      <w:marRight w:val="0"/>
      <w:marTop w:val="0"/>
      <w:marBottom w:val="0"/>
      <w:divBdr>
        <w:top w:val="none" w:sz="0" w:space="0" w:color="auto"/>
        <w:left w:val="none" w:sz="0" w:space="0" w:color="auto"/>
        <w:bottom w:val="none" w:sz="0" w:space="0" w:color="auto"/>
        <w:right w:val="none" w:sz="0" w:space="0" w:color="auto"/>
      </w:divBdr>
      <w:divsChild>
        <w:div w:id="1053581435">
          <w:marLeft w:val="0"/>
          <w:marRight w:val="0"/>
          <w:marTop w:val="0"/>
          <w:marBottom w:val="0"/>
          <w:divBdr>
            <w:top w:val="none" w:sz="0" w:space="0" w:color="auto"/>
            <w:left w:val="none" w:sz="0" w:space="0" w:color="auto"/>
            <w:bottom w:val="none" w:sz="0" w:space="0" w:color="auto"/>
            <w:right w:val="none" w:sz="0" w:space="0" w:color="auto"/>
          </w:divBdr>
        </w:div>
      </w:divsChild>
    </w:div>
    <w:div w:id="64643421">
      <w:bodyDiv w:val="1"/>
      <w:marLeft w:val="0"/>
      <w:marRight w:val="0"/>
      <w:marTop w:val="0"/>
      <w:marBottom w:val="0"/>
      <w:divBdr>
        <w:top w:val="none" w:sz="0" w:space="0" w:color="auto"/>
        <w:left w:val="none" w:sz="0" w:space="0" w:color="auto"/>
        <w:bottom w:val="none" w:sz="0" w:space="0" w:color="auto"/>
        <w:right w:val="none" w:sz="0" w:space="0" w:color="auto"/>
      </w:divBdr>
      <w:divsChild>
        <w:div w:id="1585843835">
          <w:marLeft w:val="0"/>
          <w:marRight w:val="0"/>
          <w:marTop w:val="0"/>
          <w:marBottom w:val="0"/>
          <w:divBdr>
            <w:top w:val="none" w:sz="0" w:space="0" w:color="auto"/>
            <w:left w:val="none" w:sz="0" w:space="0" w:color="auto"/>
            <w:bottom w:val="none" w:sz="0" w:space="0" w:color="auto"/>
            <w:right w:val="none" w:sz="0" w:space="0" w:color="auto"/>
          </w:divBdr>
        </w:div>
      </w:divsChild>
    </w:div>
    <w:div w:id="83114570">
      <w:bodyDiv w:val="1"/>
      <w:marLeft w:val="0"/>
      <w:marRight w:val="0"/>
      <w:marTop w:val="0"/>
      <w:marBottom w:val="0"/>
      <w:divBdr>
        <w:top w:val="none" w:sz="0" w:space="0" w:color="auto"/>
        <w:left w:val="none" w:sz="0" w:space="0" w:color="auto"/>
        <w:bottom w:val="none" w:sz="0" w:space="0" w:color="auto"/>
        <w:right w:val="none" w:sz="0" w:space="0" w:color="auto"/>
      </w:divBdr>
      <w:divsChild>
        <w:div w:id="419259756">
          <w:marLeft w:val="0"/>
          <w:marRight w:val="0"/>
          <w:marTop w:val="0"/>
          <w:marBottom w:val="0"/>
          <w:divBdr>
            <w:top w:val="none" w:sz="0" w:space="0" w:color="auto"/>
            <w:left w:val="none" w:sz="0" w:space="0" w:color="auto"/>
            <w:bottom w:val="none" w:sz="0" w:space="0" w:color="auto"/>
            <w:right w:val="none" w:sz="0" w:space="0" w:color="auto"/>
          </w:divBdr>
        </w:div>
      </w:divsChild>
    </w:div>
    <w:div w:id="85075088">
      <w:bodyDiv w:val="1"/>
      <w:marLeft w:val="0"/>
      <w:marRight w:val="0"/>
      <w:marTop w:val="0"/>
      <w:marBottom w:val="0"/>
      <w:divBdr>
        <w:top w:val="none" w:sz="0" w:space="0" w:color="auto"/>
        <w:left w:val="none" w:sz="0" w:space="0" w:color="auto"/>
        <w:bottom w:val="none" w:sz="0" w:space="0" w:color="auto"/>
        <w:right w:val="none" w:sz="0" w:space="0" w:color="auto"/>
      </w:divBdr>
    </w:div>
    <w:div w:id="119809398">
      <w:bodyDiv w:val="1"/>
      <w:marLeft w:val="0"/>
      <w:marRight w:val="0"/>
      <w:marTop w:val="0"/>
      <w:marBottom w:val="0"/>
      <w:divBdr>
        <w:top w:val="none" w:sz="0" w:space="0" w:color="auto"/>
        <w:left w:val="none" w:sz="0" w:space="0" w:color="auto"/>
        <w:bottom w:val="none" w:sz="0" w:space="0" w:color="auto"/>
        <w:right w:val="none" w:sz="0" w:space="0" w:color="auto"/>
      </w:divBdr>
      <w:divsChild>
        <w:div w:id="1760129345">
          <w:marLeft w:val="0"/>
          <w:marRight w:val="0"/>
          <w:marTop w:val="0"/>
          <w:marBottom w:val="0"/>
          <w:divBdr>
            <w:top w:val="none" w:sz="0" w:space="0" w:color="auto"/>
            <w:left w:val="none" w:sz="0" w:space="0" w:color="auto"/>
            <w:bottom w:val="none" w:sz="0" w:space="0" w:color="auto"/>
            <w:right w:val="none" w:sz="0" w:space="0" w:color="auto"/>
          </w:divBdr>
        </w:div>
        <w:div w:id="1724524064">
          <w:marLeft w:val="0"/>
          <w:marRight w:val="0"/>
          <w:marTop w:val="0"/>
          <w:marBottom w:val="0"/>
          <w:divBdr>
            <w:top w:val="none" w:sz="0" w:space="0" w:color="auto"/>
            <w:left w:val="none" w:sz="0" w:space="0" w:color="auto"/>
            <w:bottom w:val="none" w:sz="0" w:space="0" w:color="auto"/>
            <w:right w:val="none" w:sz="0" w:space="0" w:color="auto"/>
          </w:divBdr>
        </w:div>
        <w:div w:id="736320260">
          <w:marLeft w:val="0"/>
          <w:marRight w:val="0"/>
          <w:marTop w:val="0"/>
          <w:marBottom w:val="0"/>
          <w:divBdr>
            <w:top w:val="none" w:sz="0" w:space="0" w:color="auto"/>
            <w:left w:val="none" w:sz="0" w:space="0" w:color="auto"/>
            <w:bottom w:val="none" w:sz="0" w:space="0" w:color="auto"/>
            <w:right w:val="none" w:sz="0" w:space="0" w:color="auto"/>
          </w:divBdr>
        </w:div>
        <w:div w:id="1579753848">
          <w:marLeft w:val="0"/>
          <w:marRight w:val="0"/>
          <w:marTop w:val="0"/>
          <w:marBottom w:val="0"/>
          <w:divBdr>
            <w:top w:val="none" w:sz="0" w:space="0" w:color="auto"/>
            <w:left w:val="none" w:sz="0" w:space="0" w:color="auto"/>
            <w:bottom w:val="none" w:sz="0" w:space="0" w:color="auto"/>
            <w:right w:val="none" w:sz="0" w:space="0" w:color="auto"/>
          </w:divBdr>
        </w:div>
        <w:div w:id="2070153478">
          <w:marLeft w:val="0"/>
          <w:marRight w:val="0"/>
          <w:marTop w:val="0"/>
          <w:marBottom w:val="0"/>
          <w:divBdr>
            <w:top w:val="none" w:sz="0" w:space="0" w:color="auto"/>
            <w:left w:val="none" w:sz="0" w:space="0" w:color="auto"/>
            <w:bottom w:val="none" w:sz="0" w:space="0" w:color="auto"/>
            <w:right w:val="none" w:sz="0" w:space="0" w:color="auto"/>
          </w:divBdr>
        </w:div>
        <w:div w:id="981547250">
          <w:marLeft w:val="0"/>
          <w:marRight w:val="0"/>
          <w:marTop w:val="0"/>
          <w:marBottom w:val="0"/>
          <w:divBdr>
            <w:top w:val="none" w:sz="0" w:space="0" w:color="auto"/>
            <w:left w:val="none" w:sz="0" w:space="0" w:color="auto"/>
            <w:bottom w:val="none" w:sz="0" w:space="0" w:color="auto"/>
            <w:right w:val="none" w:sz="0" w:space="0" w:color="auto"/>
          </w:divBdr>
        </w:div>
        <w:div w:id="648561197">
          <w:marLeft w:val="0"/>
          <w:marRight w:val="0"/>
          <w:marTop w:val="0"/>
          <w:marBottom w:val="0"/>
          <w:divBdr>
            <w:top w:val="none" w:sz="0" w:space="0" w:color="auto"/>
            <w:left w:val="none" w:sz="0" w:space="0" w:color="auto"/>
            <w:bottom w:val="none" w:sz="0" w:space="0" w:color="auto"/>
            <w:right w:val="none" w:sz="0" w:space="0" w:color="auto"/>
          </w:divBdr>
        </w:div>
        <w:div w:id="1662658381">
          <w:marLeft w:val="0"/>
          <w:marRight w:val="0"/>
          <w:marTop w:val="0"/>
          <w:marBottom w:val="0"/>
          <w:divBdr>
            <w:top w:val="none" w:sz="0" w:space="0" w:color="auto"/>
            <w:left w:val="none" w:sz="0" w:space="0" w:color="auto"/>
            <w:bottom w:val="none" w:sz="0" w:space="0" w:color="auto"/>
            <w:right w:val="none" w:sz="0" w:space="0" w:color="auto"/>
          </w:divBdr>
        </w:div>
        <w:div w:id="995646971">
          <w:marLeft w:val="0"/>
          <w:marRight w:val="0"/>
          <w:marTop w:val="0"/>
          <w:marBottom w:val="0"/>
          <w:divBdr>
            <w:top w:val="none" w:sz="0" w:space="0" w:color="auto"/>
            <w:left w:val="none" w:sz="0" w:space="0" w:color="auto"/>
            <w:bottom w:val="none" w:sz="0" w:space="0" w:color="auto"/>
            <w:right w:val="none" w:sz="0" w:space="0" w:color="auto"/>
          </w:divBdr>
        </w:div>
        <w:div w:id="448089242">
          <w:marLeft w:val="0"/>
          <w:marRight w:val="0"/>
          <w:marTop w:val="0"/>
          <w:marBottom w:val="0"/>
          <w:divBdr>
            <w:top w:val="none" w:sz="0" w:space="0" w:color="auto"/>
            <w:left w:val="none" w:sz="0" w:space="0" w:color="auto"/>
            <w:bottom w:val="none" w:sz="0" w:space="0" w:color="auto"/>
            <w:right w:val="none" w:sz="0" w:space="0" w:color="auto"/>
          </w:divBdr>
        </w:div>
        <w:div w:id="1236890585">
          <w:marLeft w:val="0"/>
          <w:marRight w:val="0"/>
          <w:marTop w:val="0"/>
          <w:marBottom w:val="0"/>
          <w:divBdr>
            <w:top w:val="none" w:sz="0" w:space="0" w:color="auto"/>
            <w:left w:val="none" w:sz="0" w:space="0" w:color="auto"/>
            <w:bottom w:val="none" w:sz="0" w:space="0" w:color="auto"/>
            <w:right w:val="none" w:sz="0" w:space="0" w:color="auto"/>
          </w:divBdr>
        </w:div>
      </w:divsChild>
    </w:div>
    <w:div w:id="144854938">
      <w:bodyDiv w:val="1"/>
      <w:marLeft w:val="0"/>
      <w:marRight w:val="0"/>
      <w:marTop w:val="0"/>
      <w:marBottom w:val="0"/>
      <w:divBdr>
        <w:top w:val="none" w:sz="0" w:space="0" w:color="auto"/>
        <w:left w:val="none" w:sz="0" w:space="0" w:color="auto"/>
        <w:bottom w:val="none" w:sz="0" w:space="0" w:color="auto"/>
        <w:right w:val="none" w:sz="0" w:space="0" w:color="auto"/>
      </w:divBdr>
      <w:divsChild>
        <w:div w:id="829446297">
          <w:marLeft w:val="0"/>
          <w:marRight w:val="0"/>
          <w:marTop w:val="0"/>
          <w:marBottom w:val="0"/>
          <w:divBdr>
            <w:top w:val="none" w:sz="0" w:space="0" w:color="auto"/>
            <w:left w:val="none" w:sz="0" w:space="0" w:color="auto"/>
            <w:bottom w:val="none" w:sz="0" w:space="0" w:color="auto"/>
            <w:right w:val="none" w:sz="0" w:space="0" w:color="auto"/>
          </w:divBdr>
        </w:div>
        <w:div w:id="189271435">
          <w:marLeft w:val="0"/>
          <w:marRight w:val="0"/>
          <w:marTop w:val="0"/>
          <w:marBottom w:val="0"/>
          <w:divBdr>
            <w:top w:val="none" w:sz="0" w:space="0" w:color="auto"/>
            <w:left w:val="none" w:sz="0" w:space="0" w:color="auto"/>
            <w:bottom w:val="none" w:sz="0" w:space="0" w:color="auto"/>
            <w:right w:val="none" w:sz="0" w:space="0" w:color="auto"/>
          </w:divBdr>
        </w:div>
        <w:div w:id="239340166">
          <w:marLeft w:val="0"/>
          <w:marRight w:val="0"/>
          <w:marTop w:val="0"/>
          <w:marBottom w:val="0"/>
          <w:divBdr>
            <w:top w:val="none" w:sz="0" w:space="0" w:color="auto"/>
            <w:left w:val="none" w:sz="0" w:space="0" w:color="auto"/>
            <w:bottom w:val="none" w:sz="0" w:space="0" w:color="auto"/>
            <w:right w:val="none" w:sz="0" w:space="0" w:color="auto"/>
          </w:divBdr>
        </w:div>
        <w:div w:id="1145977105">
          <w:marLeft w:val="0"/>
          <w:marRight w:val="0"/>
          <w:marTop w:val="0"/>
          <w:marBottom w:val="0"/>
          <w:divBdr>
            <w:top w:val="none" w:sz="0" w:space="0" w:color="auto"/>
            <w:left w:val="none" w:sz="0" w:space="0" w:color="auto"/>
            <w:bottom w:val="none" w:sz="0" w:space="0" w:color="auto"/>
            <w:right w:val="none" w:sz="0" w:space="0" w:color="auto"/>
          </w:divBdr>
        </w:div>
        <w:div w:id="1797406294">
          <w:marLeft w:val="0"/>
          <w:marRight w:val="0"/>
          <w:marTop w:val="0"/>
          <w:marBottom w:val="0"/>
          <w:divBdr>
            <w:top w:val="none" w:sz="0" w:space="0" w:color="auto"/>
            <w:left w:val="none" w:sz="0" w:space="0" w:color="auto"/>
            <w:bottom w:val="none" w:sz="0" w:space="0" w:color="auto"/>
            <w:right w:val="none" w:sz="0" w:space="0" w:color="auto"/>
          </w:divBdr>
        </w:div>
      </w:divsChild>
    </w:div>
    <w:div w:id="154806273">
      <w:bodyDiv w:val="1"/>
      <w:marLeft w:val="0"/>
      <w:marRight w:val="0"/>
      <w:marTop w:val="0"/>
      <w:marBottom w:val="0"/>
      <w:divBdr>
        <w:top w:val="none" w:sz="0" w:space="0" w:color="auto"/>
        <w:left w:val="none" w:sz="0" w:space="0" w:color="auto"/>
        <w:bottom w:val="none" w:sz="0" w:space="0" w:color="auto"/>
        <w:right w:val="none" w:sz="0" w:space="0" w:color="auto"/>
      </w:divBdr>
      <w:divsChild>
        <w:div w:id="2040157741">
          <w:marLeft w:val="0"/>
          <w:marRight w:val="0"/>
          <w:marTop w:val="0"/>
          <w:marBottom w:val="0"/>
          <w:divBdr>
            <w:top w:val="none" w:sz="0" w:space="0" w:color="auto"/>
            <w:left w:val="none" w:sz="0" w:space="0" w:color="auto"/>
            <w:bottom w:val="none" w:sz="0" w:space="0" w:color="auto"/>
            <w:right w:val="none" w:sz="0" w:space="0" w:color="auto"/>
          </w:divBdr>
        </w:div>
        <w:div w:id="600576261">
          <w:marLeft w:val="0"/>
          <w:marRight w:val="0"/>
          <w:marTop w:val="0"/>
          <w:marBottom w:val="0"/>
          <w:divBdr>
            <w:top w:val="none" w:sz="0" w:space="0" w:color="auto"/>
            <w:left w:val="none" w:sz="0" w:space="0" w:color="auto"/>
            <w:bottom w:val="none" w:sz="0" w:space="0" w:color="auto"/>
            <w:right w:val="none" w:sz="0" w:space="0" w:color="auto"/>
          </w:divBdr>
        </w:div>
      </w:divsChild>
    </w:div>
    <w:div w:id="174000384">
      <w:bodyDiv w:val="1"/>
      <w:marLeft w:val="0"/>
      <w:marRight w:val="0"/>
      <w:marTop w:val="0"/>
      <w:marBottom w:val="0"/>
      <w:divBdr>
        <w:top w:val="none" w:sz="0" w:space="0" w:color="auto"/>
        <w:left w:val="none" w:sz="0" w:space="0" w:color="auto"/>
        <w:bottom w:val="none" w:sz="0" w:space="0" w:color="auto"/>
        <w:right w:val="none" w:sz="0" w:space="0" w:color="auto"/>
      </w:divBdr>
      <w:divsChild>
        <w:div w:id="1396129106">
          <w:marLeft w:val="0"/>
          <w:marRight w:val="0"/>
          <w:marTop w:val="0"/>
          <w:marBottom w:val="0"/>
          <w:divBdr>
            <w:top w:val="none" w:sz="0" w:space="0" w:color="auto"/>
            <w:left w:val="none" w:sz="0" w:space="0" w:color="auto"/>
            <w:bottom w:val="none" w:sz="0" w:space="0" w:color="auto"/>
            <w:right w:val="none" w:sz="0" w:space="0" w:color="auto"/>
          </w:divBdr>
        </w:div>
      </w:divsChild>
    </w:div>
    <w:div w:id="174463865">
      <w:bodyDiv w:val="1"/>
      <w:marLeft w:val="0"/>
      <w:marRight w:val="0"/>
      <w:marTop w:val="0"/>
      <w:marBottom w:val="0"/>
      <w:divBdr>
        <w:top w:val="none" w:sz="0" w:space="0" w:color="auto"/>
        <w:left w:val="none" w:sz="0" w:space="0" w:color="auto"/>
        <w:bottom w:val="none" w:sz="0" w:space="0" w:color="auto"/>
        <w:right w:val="none" w:sz="0" w:space="0" w:color="auto"/>
      </w:divBdr>
      <w:divsChild>
        <w:div w:id="1932280429">
          <w:marLeft w:val="0"/>
          <w:marRight w:val="0"/>
          <w:marTop w:val="0"/>
          <w:marBottom w:val="0"/>
          <w:divBdr>
            <w:top w:val="none" w:sz="0" w:space="0" w:color="auto"/>
            <w:left w:val="none" w:sz="0" w:space="0" w:color="auto"/>
            <w:bottom w:val="none" w:sz="0" w:space="0" w:color="auto"/>
            <w:right w:val="none" w:sz="0" w:space="0" w:color="auto"/>
          </w:divBdr>
        </w:div>
        <w:div w:id="1598975771">
          <w:marLeft w:val="0"/>
          <w:marRight w:val="0"/>
          <w:marTop w:val="0"/>
          <w:marBottom w:val="0"/>
          <w:divBdr>
            <w:top w:val="none" w:sz="0" w:space="0" w:color="auto"/>
            <w:left w:val="none" w:sz="0" w:space="0" w:color="auto"/>
            <w:bottom w:val="none" w:sz="0" w:space="0" w:color="auto"/>
            <w:right w:val="none" w:sz="0" w:space="0" w:color="auto"/>
          </w:divBdr>
        </w:div>
      </w:divsChild>
    </w:div>
    <w:div w:id="192765579">
      <w:bodyDiv w:val="1"/>
      <w:marLeft w:val="0"/>
      <w:marRight w:val="0"/>
      <w:marTop w:val="0"/>
      <w:marBottom w:val="0"/>
      <w:divBdr>
        <w:top w:val="none" w:sz="0" w:space="0" w:color="auto"/>
        <w:left w:val="none" w:sz="0" w:space="0" w:color="auto"/>
        <w:bottom w:val="none" w:sz="0" w:space="0" w:color="auto"/>
        <w:right w:val="none" w:sz="0" w:space="0" w:color="auto"/>
      </w:divBdr>
      <w:divsChild>
        <w:div w:id="1423406544">
          <w:marLeft w:val="0"/>
          <w:marRight w:val="0"/>
          <w:marTop w:val="0"/>
          <w:marBottom w:val="0"/>
          <w:divBdr>
            <w:top w:val="none" w:sz="0" w:space="0" w:color="auto"/>
            <w:left w:val="none" w:sz="0" w:space="0" w:color="auto"/>
            <w:bottom w:val="none" w:sz="0" w:space="0" w:color="auto"/>
            <w:right w:val="none" w:sz="0" w:space="0" w:color="auto"/>
          </w:divBdr>
        </w:div>
        <w:div w:id="1708529658">
          <w:marLeft w:val="0"/>
          <w:marRight w:val="0"/>
          <w:marTop w:val="0"/>
          <w:marBottom w:val="0"/>
          <w:divBdr>
            <w:top w:val="none" w:sz="0" w:space="0" w:color="auto"/>
            <w:left w:val="none" w:sz="0" w:space="0" w:color="auto"/>
            <w:bottom w:val="none" w:sz="0" w:space="0" w:color="auto"/>
            <w:right w:val="none" w:sz="0" w:space="0" w:color="auto"/>
          </w:divBdr>
        </w:div>
        <w:div w:id="1806969764">
          <w:marLeft w:val="0"/>
          <w:marRight w:val="0"/>
          <w:marTop w:val="0"/>
          <w:marBottom w:val="0"/>
          <w:divBdr>
            <w:top w:val="none" w:sz="0" w:space="0" w:color="auto"/>
            <w:left w:val="none" w:sz="0" w:space="0" w:color="auto"/>
            <w:bottom w:val="none" w:sz="0" w:space="0" w:color="auto"/>
            <w:right w:val="none" w:sz="0" w:space="0" w:color="auto"/>
          </w:divBdr>
        </w:div>
        <w:div w:id="1483815667">
          <w:marLeft w:val="0"/>
          <w:marRight w:val="0"/>
          <w:marTop w:val="0"/>
          <w:marBottom w:val="0"/>
          <w:divBdr>
            <w:top w:val="none" w:sz="0" w:space="0" w:color="auto"/>
            <w:left w:val="none" w:sz="0" w:space="0" w:color="auto"/>
            <w:bottom w:val="none" w:sz="0" w:space="0" w:color="auto"/>
            <w:right w:val="none" w:sz="0" w:space="0" w:color="auto"/>
          </w:divBdr>
        </w:div>
        <w:div w:id="552355010">
          <w:marLeft w:val="0"/>
          <w:marRight w:val="0"/>
          <w:marTop w:val="0"/>
          <w:marBottom w:val="0"/>
          <w:divBdr>
            <w:top w:val="none" w:sz="0" w:space="0" w:color="auto"/>
            <w:left w:val="none" w:sz="0" w:space="0" w:color="auto"/>
            <w:bottom w:val="none" w:sz="0" w:space="0" w:color="auto"/>
            <w:right w:val="none" w:sz="0" w:space="0" w:color="auto"/>
          </w:divBdr>
        </w:div>
        <w:div w:id="1694109255">
          <w:marLeft w:val="0"/>
          <w:marRight w:val="0"/>
          <w:marTop w:val="0"/>
          <w:marBottom w:val="0"/>
          <w:divBdr>
            <w:top w:val="none" w:sz="0" w:space="0" w:color="auto"/>
            <w:left w:val="none" w:sz="0" w:space="0" w:color="auto"/>
            <w:bottom w:val="none" w:sz="0" w:space="0" w:color="auto"/>
            <w:right w:val="none" w:sz="0" w:space="0" w:color="auto"/>
          </w:divBdr>
        </w:div>
        <w:div w:id="1417702537">
          <w:marLeft w:val="0"/>
          <w:marRight w:val="0"/>
          <w:marTop w:val="0"/>
          <w:marBottom w:val="0"/>
          <w:divBdr>
            <w:top w:val="none" w:sz="0" w:space="0" w:color="auto"/>
            <w:left w:val="none" w:sz="0" w:space="0" w:color="auto"/>
            <w:bottom w:val="none" w:sz="0" w:space="0" w:color="auto"/>
            <w:right w:val="none" w:sz="0" w:space="0" w:color="auto"/>
          </w:divBdr>
        </w:div>
        <w:div w:id="1659266199">
          <w:marLeft w:val="0"/>
          <w:marRight w:val="0"/>
          <w:marTop w:val="0"/>
          <w:marBottom w:val="0"/>
          <w:divBdr>
            <w:top w:val="none" w:sz="0" w:space="0" w:color="auto"/>
            <w:left w:val="none" w:sz="0" w:space="0" w:color="auto"/>
            <w:bottom w:val="none" w:sz="0" w:space="0" w:color="auto"/>
            <w:right w:val="none" w:sz="0" w:space="0" w:color="auto"/>
          </w:divBdr>
        </w:div>
        <w:div w:id="205878998">
          <w:marLeft w:val="0"/>
          <w:marRight w:val="0"/>
          <w:marTop w:val="0"/>
          <w:marBottom w:val="0"/>
          <w:divBdr>
            <w:top w:val="none" w:sz="0" w:space="0" w:color="auto"/>
            <w:left w:val="none" w:sz="0" w:space="0" w:color="auto"/>
            <w:bottom w:val="none" w:sz="0" w:space="0" w:color="auto"/>
            <w:right w:val="none" w:sz="0" w:space="0" w:color="auto"/>
          </w:divBdr>
        </w:div>
        <w:div w:id="539826941">
          <w:marLeft w:val="0"/>
          <w:marRight w:val="0"/>
          <w:marTop w:val="0"/>
          <w:marBottom w:val="0"/>
          <w:divBdr>
            <w:top w:val="none" w:sz="0" w:space="0" w:color="auto"/>
            <w:left w:val="none" w:sz="0" w:space="0" w:color="auto"/>
            <w:bottom w:val="none" w:sz="0" w:space="0" w:color="auto"/>
            <w:right w:val="none" w:sz="0" w:space="0" w:color="auto"/>
          </w:divBdr>
        </w:div>
        <w:div w:id="1756970889">
          <w:marLeft w:val="0"/>
          <w:marRight w:val="0"/>
          <w:marTop w:val="0"/>
          <w:marBottom w:val="0"/>
          <w:divBdr>
            <w:top w:val="none" w:sz="0" w:space="0" w:color="auto"/>
            <w:left w:val="none" w:sz="0" w:space="0" w:color="auto"/>
            <w:bottom w:val="none" w:sz="0" w:space="0" w:color="auto"/>
            <w:right w:val="none" w:sz="0" w:space="0" w:color="auto"/>
          </w:divBdr>
        </w:div>
        <w:div w:id="357392634">
          <w:marLeft w:val="0"/>
          <w:marRight w:val="0"/>
          <w:marTop w:val="0"/>
          <w:marBottom w:val="0"/>
          <w:divBdr>
            <w:top w:val="none" w:sz="0" w:space="0" w:color="auto"/>
            <w:left w:val="none" w:sz="0" w:space="0" w:color="auto"/>
            <w:bottom w:val="none" w:sz="0" w:space="0" w:color="auto"/>
            <w:right w:val="none" w:sz="0" w:space="0" w:color="auto"/>
          </w:divBdr>
        </w:div>
        <w:div w:id="2010667513">
          <w:marLeft w:val="0"/>
          <w:marRight w:val="0"/>
          <w:marTop w:val="0"/>
          <w:marBottom w:val="0"/>
          <w:divBdr>
            <w:top w:val="none" w:sz="0" w:space="0" w:color="auto"/>
            <w:left w:val="none" w:sz="0" w:space="0" w:color="auto"/>
            <w:bottom w:val="none" w:sz="0" w:space="0" w:color="auto"/>
            <w:right w:val="none" w:sz="0" w:space="0" w:color="auto"/>
          </w:divBdr>
        </w:div>
        <w:div w:id="1407806432">
          <w:marLeft w:val="0"/>
          <w:marRight w:val="0"/>
          <w:marTop w:val="0"/>
          <w:marBottom w:val="0"/>
          <w:divBdr>
            <w:top w:val="none" w:sz="0" w:space="0" w:color="auto"/>
            <w:left w:val="none" w:sz="0" w:space="0" w:color="auto"/>
            <w:bottom w:val="none" w:sz="0" w:space="0" w:color="auto"/>
            <w:right w:val="none" w:sz="0" w:space="0" w:color="auto"/>
          </w:divBdr>
        </w:div>
      </w:divsChild>
    </w:div>
    <w:div w:id="196240366">
      <w:bodyDiv w:val="1"/>
      <w:marLeft w:val="0"/>
      <w:marRight w:val="0"/>
      <w:marTop w:val="0"/>
      <w:marBottom w:val="0"/>
      <w:divBdr>
        <w:top w:val="none" w:sz="0" w:space="0" w:color="auto"/>
        <w:left w:val="none" w:sz="0" w:space="0" w:color="auto"/>
        <w:bottom w:val="none" w:sz="0" w:space="0" w:color="auto"/>
        <w:right w:val="none" w:sz="0" w:space="0" w:color="auto"/>
      </w:divBdr>
      <w:divsChild>
        <w:div w:id="1169128147">
          <w:marLeft w:val="0"/>
          <w:marRight w:val="0"/>
          <w:marTop w:val="0"/>
          <w:marBottom w:val="0"/>
          <w:divBdr>
            <w:top w:val="none" w:sz="0" w:space="0" w:color="auto"/>
            <w:left w:val="none" w:sz="0" w:space="0" w:color="auto"/>
            <w:bottom w:val="none" w:sz="0" w:space="0" w:color="auto"/>
            <w:right w:val="none" w:sz="0" w:space="0" w:color="auto"/>
          </w:divBdr>
        </w:div>
      </w:divsChild>
    </w:div>
    <w:div w:id="229005126">
      <w:bodyDiv w:val="1"/>
      <w:marLeft w:val="0"/>
      <w:marRight w:val="0"/>
      <w:marTop w:val="0"/>
      <w:marBottom w:val="0"/>
      <w:divBdr>
        <w:top w:val="none" w:sz="0" w:space="0" w:color="auto"/>
        <w:left w:val="none" w:sz="0" w:space="0" w:color="auto"/>
        <w:bottom w:val="none" w:sz="0" w:space="0" w:color="auto"/>
        <w:right w:val="none" w:sz="0" w:space="0" w:color="auto"/>
      </w:divBdr>
      <w:divsChild>
        <w:div w:id="700204060">
          <w:marLeft w:val="0"/>
          <w:marRight w:val="0"/>
          <w:marTop w:val="0"/>
          <w:marBottom w:val="0"/>
          <w:divBdr>
            <w:top w:val="none" w:sz="0" w:space="0" w:color="auto"/>
            <w:left w:val="none" w:sz="0" w:space="0" w:color="auto"/>
            <w:bottom w:val="none" w:sz="0" w:space="0" w:color="auto"/>
            <w:right w:val="none" w:sz="0" w:space="0" w:color="auto"/>
          </w:divBdr>
        </w:div>
        <w:div w:id="282466026">
          <w:marLeft w:val="0"/>
          <w:marRight w:val="0"/>
          <w:marTop w:val="0"/>
          <w:marBottom w:val="0"/>
          <w:divBdr>
            <w:top w:val="none" w:sz="0" w:space="0" w:color="auto"/>
            <w:left w:val="none" w:sz="0" w:space="0" w:color="auto"/>
            <w:bottom w:val="none" w:sz="0" w:space="0" w:color="auto"/>
            <w:right w:val="none" w:sz="0" w:space="0" w:color="auto"/>
          </w:divBdr>
        </w:div>
      </w:divsChild>
    </w:div>
    <w:div w:id="239565739">
      <w:bodyDiv w:val="1"/>
      <w:marLeft w:val="0"/>
      <w:marRight w:val="0"/>
      <w:marTop w:val="0"/>
      <w:marBottom w:val="0"/>
      <w:divBdr>
        <w:top w:val="none" w:sz="0" w:space="0" w:color="auto"/>
        <w:left w:val="none" w:sz="0" w:space="0" w:color="auto"/>
        <w:bottom w:val="none" w:sz="0" w:space="0" w:color="auto"/>
        <w:right w:val="none" w:sz="0" w:space="0" w:color="auto"/>
      </w:divBdr>
      <w:divsChild>
        <w:div w:id="1112214209">
          <w:marLeft w:val="0"/>
          <w:marRight w:val="0"/>
          <w:marTop w:val="0"/>
          <w:marBottom w:val="0"/>
          <w:divBdr>
            <w:top w:val="none" w:sz="0" w:space="0" w:color="auto"/>
            <w:left w:val="none" w:sz="0" w:space="0" w:color="auto"/>
            <w:bottom w:val="none" w:sz="0" w:space="0" w:color="auto"/>
            <w:right w:val="none" w:sz="0" w:space="0" w:color="auto"/>
          </w:divBdr>
          <w:divsChild>
            <w:div w:id="1738631407">
              <w:marLeft w:val="0"/>
              <w:marRight w:val="0"/>
              <w:marTop w:val="0"/>
              <w:marBottom w:val="0"/>
              <w:divBdr>
                <w:top w:val="none" w:sz="0" w:space="0" w:color="auto"/>
                <w:left w:val="none" w:sz="0" w:space="0" w:color="auto"/>
                <w:bottom w:val="none" w:sz="0" w:space="0" w:color="auto"/>
                <w:right w:val="none" w:sz="0" w:space="0" w:color="auto"/>
              </w:divBdr>
              <w:divsChild>
                <w:div w:id="1402799177">
                  <w:marLeft w:val="0"/>
                  <w:marRight w:val="0"/>
                  <w:marTop w:val="0"/>
                  <w:marBottom w:val="0"/>
                  <w:divBdr>
                    <w:top w:val="none" w:sz="0" w:space="0" w:color="auto"/>
                    <w:left w:val="none" w:sz="0" w:space="0" w:color="auto"/>
                    <w:bottom w:val="none" w:sz="0" w:space="0" w:color="auto"/>
                    <w:right w:val="none" w:sz="0" w:space="0" w:color="auto"/>
                  </w:divBdr>
                  <w:divsChild>
                    <w:div w:id="361715276">
                      <w:marLeft w:val="0"/>
                      <w:marRight w:val="0"/>
                      <w:marTop w:val="0"/>
                      <w:marBottom w:val="0"/>
                      <w:divBdr>
                        <w:top w:val="none" w:sz="0" w:space="0" w:color="auto"/>
                        <w:left w:val="none" w:sz="0" w:space="0" w:color="auto"/>
                        <w:bottom w:val="none" w:sz="0" w:space="0" w:color="auto"/>
                        <w:right w:val="none" w:sz="0" w:space="0" w:color="auto"/>
                      </w:divBdr>
                      <w:divsChild>
                        <w:div w:id="1436512174">
                          <w:marLeft w:val="0"/>
                          <w:marRight w:val="0"/>
                          <w:marTop w:val="0"/>
                          <w:marBottom w:val="0"/>
                          <w:divBdr>
                            <w:top w:val="none" w:sz="0" w:space="0" w:color="auto"/>
                            <w:left w:val="none" w:sz="0" w:space="0" w:color="auto"/>
                            <w:bottom w:val="none" w:sz="0" w:space="0" w:color="auto"/>
                            <w:right w:val="none" w:sz="0" w:space="0" w:color="auto"/>
                          </w:divBdr>
                          <w:divsChild>
                            <w:div w:id="11164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88753">
      <w:bodyDiv w:val="1"/>
      <w:marLeft w:val="0"/>
      <w:marRight w:val="0"/>
      <w:marTop w:val="0"/>
      <w:marBottom w:val="0"/>
      <w:divBdr>
        <w:top w:val="none" w:sz="0" w:space="0" w:color="auto"/>
        <w:left w:val="none" w:sz="0" w:space="0" w:color="auto"/>
        <w:bottom w:val="none" w:sz="0" w:space="0" w:color="auto"/>
        <w:right w:val="none" w:sz="0" w:space="0" w:color="auto"/>
      </w:divBdr>
      <w:divsChild>
        <w:div w:id="330568479">
          <w:marLeft w:val="0"/>
          <w:marRight w:val="0"/>
          <w:marTop w:val="0"/>
          <w:marBottom w:val="0"/>
          <w:divBdr>
            <w:top w:val="none" w:sz="0" w:space="0" w:color="auto"/>
            <w:left w:val="none" w:sz="0" w:space="0" w:color="auto"/>
            <w:bottom w:val="none" w:sz="0" w:space="0" w:color="auto"/>
            <w:right w:val="none" w:sz="0" w:space="0" w:color="auto"/>
          </w:divBdr>
        </w:div>
      </w:divsChild>
    </w:div>
    <w:div w:id="254748004">
      <w:bodyDiv w:val="1"/>
      <w:marLeft w:val="0"/>
      <w:marRight w:val="0"/>
      <w:marTop w:val="0"/>
      <w:marBottom w:val="0"/>
      <w:divBdr>
        <w:top w:val="none" w:sz="0" w:space="0" w:color="auto"/>
        <w:left w:val="none" w:sz="0" w:space="0" w:color="auto"/>
        <w:bottom w:val="none" w:sz="0" w:space="0" w:color="auto"/>
        <w:right w:val="none" w:sz="0" w:space="0" w:color="auto"/>
      </w:divBdr>
      <w:divsChild>
        <w:div w:id="1325669350">
          <w:marLeft w:val="0"/>
          <w:marRight w:val="0"/>
          <w:marTop w:val="0"/>
          <w:marBottom w:val="0"/>
          <w:divBdr>
            <w:top w:val="none" w:sz="0" w:space="0" w:color="auto"/>
            <w:left w:val="none" w:sz="0" w:space="0" w:color="auto"/>
            <w:bottom w:val="none" w:sz="0" w:space="0" w:color="auto"/>
            <w:right w:val="none" w:sz="0" w:space="0" w:color="auto"/>
          </w:divBdr>
        </w:div>
        <w:div w:id="1570651458">
          <w:marLeft w:val="0"/>
          <w:marRight w:val="0"/>
          <w:marTop w:val="0"/>
          <w:marBottom w:val="0"/>
          <w:divBdr>
            <w:top w:val="none" w:sz="0" w:space="0" w:color="auto"/>
            <w:left w:val="none" w:sz="0" w:space="0" w:color="auto"/>
            <w:bottom w:val="none" w:sz="0" w:space="0" w:color="auto"/>
            <w:right w:val="none" w:sz="0" w:space="0" w:color="auto"/>
          </w:divBdr>
        </w:div>
        <w:div w:id="757142751">
          <w:marLeft w:val="0"/>
          <w:marRight w:val="0"/>
          <w:marTop w:val="0"/>
          <w:marBottom w:val="0"/>
          <w:divBdr>
            <w:top w:val="none" w:sz="0" w:space="0" w:color="auto"/>
            <w:left w:val="none" w:sz="0" w:space="0" w:color="auto"/>
            <w:bottom w:val="none" w:sz="0" w:space="0" w:color="auto"/>
            <w:right w:val="none" w:sz="0" w:space="0" w:color="auto"/>
          </w:divBdr>
        </w:div>
        <w:div w:id="828129405">
          <w:marLeft w:val="0"/>
          <w:marRight w:val="0"/>
          <w:marTop w:val="0"/>
          <w:marBottom w:val="0"/>
          <w:divBdr>
            <w:top w:val="none" w:sz="0" w:space="0" w:color="auto"/>
            <w:left w:val="none" w:sz="0" w:space="0" w:color="auto"/>
            <w:bottom w:val="none" w:sz="0" w:space="0" w:color="auto"/>
            <w:right w:val="none" w:sz="0" w:space="0" w:color="auto"/>
          </w:divBdr>
        </w:div>
        <w:div w:id="300693418">
          <w:marLeft w:val="0"/>
          <w:marRight w:val="0"/>
          <w:marTop w:val="0"/>
          <w:marBottom w:val="0"/>
          <w:divBdr>
            <w:top w:val="none" w:sz="0" w:space="0" w:color="auto"/>
            <w:left w:val="none" w:sz="0" w:space="0" w:color="auto"/>
            <w:bottom w:val="none" w:sz="0" w:space="0" w:color="auto"/>
            <w:right w:val="none" w:sz="0" w:space="0" w:color="auto"/>
          </w:divBdr>
        </w:div>
        <w:div w:id="210507885">
          <w:marLeft w:val="0"/>
          <w:marRight w:val="0"/>
          <w:marTop w:val="0"/>
          <w:marBottom w:val="0"/>
          <w:divBdr>
            <w:top w:val="none" w:sz="0" w:space="0" w:color="auto"/>
            <w:left w:val="none" w:sz="0" w:space="0" w:color="auto"/>
            <w:bottom w:val="none" w:sz="0" w:space="0" w:color="auto"/>
            <w:right w:val="none" w:sz="0" w:space="0" w:color="auto"/>
          </w:divBdr>
        </w:div>
      </w:divsChild>
    </w:div>
    <w:div w:id="289291252">
      <w:bodyDiv w:val="1"/>
      <w:marLeft w:val="0"/>
      <w:marRight w:val="0"/>
      <w:marTop w:val="0"/>
      <w:marBottom w:val="0"/>
      <w:divBdr>
        <w:top w:val="none" w:sz="0" w:space="0" w:color="auto"/>
        <w:left w:val="none" w:sz="0" w:space="0" w:color="auto"/>
        <w:bottom w:val="none" w:sz="0" w:space="0" w:color="auto"/>
        <w:right w:val="none" w:sz="0" w:space="0" w:color="auto"/>
      </w:divBdr>
      <w:divsChild>
        <w:div w:id="502277580">
          <w:marLeft w:val="0"/>
          <w:marRight w:val="0"/>
          <w:marTop w:val="0"/>
          <w:marBottom w:val="0"/>
          <w:divBdr>
            <w:top w:val="none" w:sz="0" w:space="0" w:color="auto"/>
            <w:left w:val="none" w:sz="0" w:space="0" w:color="auto"/>
            <w:bottom w:val="none" w:sz="0" w:space="0" w:color="auto"/>
            <w:right w:val="none" w:sz="0" w:space="0" w:color="auto"/>
          </w:divBdr>
        </w:div>
      </w:divsChild>
    </w:div>
    <w:div w:id="324743373">
      <w:bodyDiv w:val="1"/>
      <w:marLeft w:val="0"/>
      <w:marRight w:val="0"/>
      <w:marTop w:val="0"/>
      <w:marBottom w:val="0"/>
      <w:divBdr>
        <w:top w:val="none" w:sz="0" w:space="0" w:color="auto"/>
        <w:left w:val="none" w:sz="0" w:space="0" w:color="auto"/>
        <w:bottom w:val="none" w:sz="0" w:space="0" w:color="auto"/>
        <w:right w:val="none" w:sz="0" w:space="0" w:color="auto"/>
      </w:divBdr>
      <w:divsChild>
        <w:div w:id="329797031">
          <w:marLeft w:val="0"/>
          <w:marRight w:val="0"/>
          <w:marTop w:val="0"/>
          <w:marBottom w:val="0"/>
          <w:divBdr>
            <w:top w:val="none" w:sz="0" w:space="0" w:color="auto"/>
            <w:left w:val="none" w:sz="0" w:space="0" w:color="auto"/>
            <w:bottom w:val="none" w:sz="0" w:space="0" w:color="auto"/>
            <w:right w:val="none" w:sz="0" w:space="0" w:color="auto"/>
          </w:divBdr>
          <w:divsChild>
            <w:div w:id="1724987903">
              <w:marLeft w:val="0"/>
              <w:marRight w:val="0"/>
              <w:marTop w:val="0"/>
              <w:marBottom w:val="0"/>
              <w:divBdr>
                <w:top w:val="none" w:sz="0" w:space="0" w:color="auto"/>
                <w:left w:val="none" w:sz="0" w:space="0" w:color="auto"/>
                <w:bottom w:val="none" w:sz="0" w:space="0" w:color="auto"/>
                <w:right w:val="none" w:sz="0" w:space="0" w:color="auto"/>
              </w:divBdr>
              <w:divsChild>
                <w:div w:id="395204500">
                  <w:marLeft w:val="0"/>
                  <w:marRight w:val="0"/>
                  <w:marTop w:val="0"/>
                  <w:marBottom w:val="0"/>
                  <w:divBdr>
                    <w:top w:val="single" w:sz="4" w:space="0" w:color="CCCCCC"/>
                    <w:left w:val="single" w:sz="4" w:space="0" w:color="CCCCCC"/>
                    <w:bottom w:val="single" w:sz="4" w:space="0" w:color="CCCCCC"/>
                    <w:right w:val="single" w:sz="4" w:space="0" w:color="CCCCCC"/>
                  </w:divBdr>
                  <w:divsChild>
                    <w:div w:id="987366918">
                      <w:marLeft w:val="0"/>
                      <w:marRight w:val="0"/>
                      <w:marTop w:val="0"/>
                      <w:marBottom w:val="0"/>
                      <w:divBdr>
                        <w:top w:val="none" w:sz="0" w:space="0" w:color="auto"/>
                        <w:left w:val="none" w:sz="0" w:space="0" w:color="auto"/>
                        <w:bottom w:val="none" w:sz="0" w:space="0" w:color="auto"/>
                        <w:right w:val="none" w:sz="0" w:space="0" w:color="auto"/>
                      </w:divBdr>
                      <w:divsChild>
                        <w:div w:id="27729286">
                          <w:marLeft w:val="0"/>
                          <w:marRight w:val="0"/>
                          <w:marTop w:val="0"/>
                          <w:marBottom w:val="0"/>
                          <w:divBdr>
                            <w:top w:val="none" w:sz="0" w:space="0" w:color="auto"/>
                            <w:left w:val="none" w:sz="0" w:space="0" w:color="auto"/>
                            <w:bottom w:val="none" w:sz="0" w:space="0" w:color="auto"/>
                            <w:right w:val="none" w:sz="0" w:space="0" w:color="auto"/>
                          </w:divBdr>
                          <w:divsChild>
                            <w:div w:id="1060909186">
                              <w:marLeft w:val="0"/>
                              <w:marRight w:val="0"/>
                              <w:marTop w:val="0"/>
                              <w:marBottom w:val="0"/>
                              <w:divBdr>
                                <w:top w:val="none" w:sz="0" w:space="0" w:color="auto"/>
                                <w:left w:val="none" w:sz="0" w:space="0" w:color="auto"/>
                                <w:bottom w:val="none" w:sz="0" w:space="0" w:color="auto"/>
                                <w:right w:val="none" w:sz="0" w:space="0" w:color="auto"/>
                              </w:divBdr>
                              <w:divsChild>
                                <w:div w:id="20961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367894">
      <w:bodyDiv w:val="1"/>
      <w:marLeft w:val="0"/>
      <w:marRight w:val="0"/>
      <w:marTop w:val="0"/>
      <w:marBottom w:val="0"/>
      <w:divBdr>
        <w:top w:val="none" w:sz="0" w:space="0" w:color="auto"/>
        <w:left w:val="none" w:sz="0" w:space="0" w:color="auto"/>
        <w:bottom w:val="none" w:sz="0" w:space="0" w:color="auto"/>
        <w:right w:val="none" w:sz="0" w:space="0" w:color="auto"/>
      </w:divBdr>
      <w:divsChild>
        <w:div w:id="1161775254">
          <w:marLeft w:val="0"/>
          <w:marRight w:val="0"/>
          <w:marTop w:val="0"/>
          <w:marBottom w:val="0"/>
          <w:divBdr>
            <w:top w:val="none" w:sz="0" w:space="0" w:color="auto"/>
            <w:left w:val="none" w:sz="0" w:space="0" w:color="auto"/>
            <w:bottom w:val="none" w:sz="0" w:space="0" w:color="auto"/>
            <w:right w:val="none" w:sz="0" w:space="0" w:color="auto"/>
          </w:divBdr>
        </w:div>
        <w:div w:id="774863393">
          <w:marLeft w:val="0"/>
          <w:marRight w:val="0"/>
          <w:marTop w:val="0"/>
          <w:marBottom w:val="0"/>
          <w:divBdr>
            <w:top w:val="none" w:sz="0" w:space="0" w:color="auto"/>
            <w:left w:val="none" w:sz="0" w:space="0" w:color="auto"/>
            <w:bottom w:val="none" w:sz="0" w:space="0" w:color="auto"/>
            <w:right w:val="none" w:sz="0" w:space="0" w:color="auto"/>
          </w:divBdr>
        </w:div>
        <w:div w:id="1756319445">
          <w:marLeft w:val="0"/>
          <w:marRight w:val="0"/>
          <w:marTop w:val="0"/>
          <w:marBottom w:val="0"/>
          <w:divBdr>
            <w:top w:val="none" w:sz="0" w:space="0" w:color="auto"/>
            <w:left w:val="none" w:sz="0" w:space="0" w:color="auto"/>
            <w:bottom w:val="none" w:sz="0" w:space="0" w:color="auto"/>
            <w:right w:val="none" w:sz="0" w:space="0" w:color="auto"/>
          </w:divBdr>
        </w:div>
        <w:div w:id="1548836911">
          <w:marLeft w:val="0"/>
          <w:marRight w:val="0"/>
          <w:marTop w:val="0"/>
          <w:marBottom w:val="0"/>
          <w:divBdr>
            <w:top w:val="none" w:sz="0" w:space="0" w:color="auto"/>
            <w:left w:val="none" w:sz="0" w:space="0" w:color="auto"/>
            <w:bottom w:val="none" w:sz="0" w:space="0" w:color="auto"/>
            <w:right w:val="none" w:sz="0" w:space="0" w:color="auto"/>
          </w:divBdr>
        </w:div>
        <w:div w:id="22563156">
          <w:marLeft w:val="0"/>
          <w:marRight w:val="0"/>
          <w:marTop w:val="0"/>
          <w:marBottom w:val="0"/>
          <w:divBdr>
            <w:top w:val="none" w:sz="0" w:space="0" w:color="auto"/>
            <w:left w:val="none" w:sz="0" w:space="0" w:color="auto"/>
            <w:bottom w:val="none" w:sz="0" w:space="0" w:color="auto"/>
            <w:right w:val="none" w:sz="0" w:space="0" w:color="auto"/>
          </w:divBdr>
        </w:div>
        <w:div w:id="984629596">
          <w:marLeft w:val="0"/>
          <w:marRight w:val="0"/>
          <w:marTop w:val="0"/>
          <w:marBottom w:val="0"/>
          <w:divBdr>
            <w:top w:val="none" w:sz="0" w:space="0" w:color="auto"/>
            <w:left w:val="none" w:sz="0" w:space="0" w:color="auto"/>
            <w:bottom w:val="none" w:sz="0" w:space="0" w:color="auto"/>
            <w:right w:val="none" w:sz="0" w:space="0" w:color="auto"/>
          </w:divBdr>
        </w:div>
      </w:divsChild>
    </w:div>
    <w:div w:id="354694397">
      <w:bodyDiv w:val="1"/>
      <w:marLeft w:val="0"/>
      <w:marRight w:val="0"/>
      <w:marTop w:val="0"/>
      <w:marBottom w:val="0"/>
      <w:divBdr>
        <w:top w:val="none" w:sz="0" w:space="0" w:color="auto"/>
        <w:left w:val="none" w:sz="0" w:space="0" w:color="auto"/>
        <w:bottom w:val="none" w:sz="0" w:space="0" w:color="auto"/>
        <w:right w:val="none" w:sz="0" w:space="0" w:color="auto"/>
      </w:divBdr>
      <w:divsChild>
        <w:div w:id="91249374">
          <w:marLeft w:val="0"/>
          <w:marRight w:val="0"/>
          <w:marTop w:val="0"/>
          <w:marBottom w:val="0"/>
          <w:divBdr>
            <w:top w:val="none" w:sz="0" w:space="0" w:color="auto"/>
            <w:left w:val="none" w:sz="0" w:space="0" w:color="auto"/>
            <w:bottom w:val="none" w:sz="0" w:space="0" w:color="auto"/>
            <w:right w:val="none" w:sz="0" w:space="0" w:color="auto"/>
          </w:divBdr>
          <w:divsChild>
            <w:div w:id="128134487">
              <w:marLeft w:val="0"/>
              <w:marRight w:val="0"/>
              <w:marTop w:val="0"/>
              <w:marBottom w:val="0"/>
              <w:divBdr>
                <w:top w:val="none" w:sz="0" w:space="0" w:color="auto"/>
                <w:left w:val="none" w:sz="0" w:space="0" w:color="auto"/>
                <w:bottom w:val="none" w:sz="0" w:space="0" w:color="auto"/>
                <w:right w:val="none" w:sz="0" w:space="0" w:color="auto"/>
              </w:divBdr>
              <w:divsChild>
                <w:div w:id="1716851293">
                  <w:marLeft w:val="0"/>
                  <w:marRight w:val="0"/>
                  <w:marTop w:val="0"/>
                  <w:marBottom w:val="0"/>
                  <w:divBdr>
                    <w:top w:val="single" w:sz="6" w:space="0" w:color="CCCCCC"/>
                    <w:left w:val="single" w:sz="6" w:space="0" w:color="CCCCCC"/>
                    <w:bottom w:val="single" w:sz="6" w:space="0" w:color="CCCCCC"/>
                    <w:right w:val="single" w:sz="6" w:space="0" w:color="CCCCCC"/>
                  </w:divBdr>
                  <w:divsChild>
                    <w:div w:id="2003435793">
                      <w:marLeft w:val="0"/>
                      <w:marRight w:val="0"/>
                      <w:marTop w:val="0"/>
                      <w:marBottom w:val="0"/>
                      <w:divBdr>
                        <w:top w:val="none" w:sz="0" w:space="0" w:color="auto"/>
                        <w:left w:val="none" w:sz="0" w:space="0" w:color="auto"/>
                        <w:bottom w:val="none" w:sz="0" w:space="0" w:color="auto"/>
                        <w:right w:val="none" w:sz="0" w:space="0" w:color="auto"/>
                      </w:divBdr>
                      <w:divsChild>
                        <w:div w:id="2138526375">
                          <w:marLeft w:val="0"/>
                          <w:marRight w:val="0"/>
                          <w:marTop w:val="0"/>
                          <w:marBottom w:val="0"/>
                          <w:divBdr>
                            <w:top w:val="none" w:sz="0" w:space="0" w:color="auto"/>
                            <w:left w:val="none" w:sz="0" w:space="0" w:color="auto"/>
                            <w:bottom w:val="none" w:sz="0" w:space="0" w:color="auto"/>
                            <w:right w:val="none" w:sz="0" w:space="0" w:color="auto"/>
                          </w:divBdr>
                          <w:divsChild>
                            <w:div w:id="729887354">
                              <w:marLeft w:val="0"/>
                              <w:marRight w:val="0"/>
                              <w:marTop w:val="0"/>
                              <w:marBottom w:val="0"/>
                              <w:divBdr>
                                <w:top w:val="none" w:sz="0" w:space="0" w:color="auto"/>
                                <w:left w:val="none" w:sz="0" w:space="0" w:color="auto"/>
                                <w:bottom w:val="none" w:sz="0" w:space="0" w:color="auto"/>
                                <w:right w:val="none" w:sz="0" w:space="0" w:color="auto"/>
                              </w:divBdr>
                              <w:divsChild>
                                <w:div w:id="181351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67194">
      <w:bodyDiv w:val="1"/>
      <w:marLeft w:val="0"/>
      <w:marRight w:val="0"/>
      <w:marTop w:val="0"/>
      <w:marBottom w:val="0"/>
      <w:divBdr>
        <w:top w:val="none" w:sz="0" w:space="0" w:color="auto"/>
        <w:left w:val="none" w:sz="0" w:space="0" w:color="auto"/>
        <w:bottom w:val="none" w:sz="0" w:space="0" w:color="auto"/>
        <w:right w:val="none" w:sz="0" w:space="0" w:color="auto"/>
      </w:divBdr>
      <w:divsChild>
        <w:div w:id="1024481480">
          <w:marLeft w:val="0"/>
          <w:marRight w:val="0"/>
          <w:marTop w:val="0"/>
          <w:marBottom w:val="0"/>
          <w:divBdr>
            <w:top w:val="none" w:sz="0" w:space="0" w:color="auto"/>
            <w:left w:val="none" w:sz="0" w:space="0" w:color="auto"/>
            <w:bottom w:val="none" w:sz="0" w:space="0" w:color="auto"/>
            <w:right w:val="none" w:sz="0" w:space="0" w:color="auto"/>
          </w:divBdr>
        </w:div>
      </w:divsChild>
    </w:div>
    <w:div w:id="376592260">
      <w:bodyDiv w:val="1"/>
      <w:marLeft w:val="0"/>
      <w:marRight w:val="0"/>
      <w:marTop w:val="0"/>
      <w:marBottom w:val="0"/>
      <w:divBdr>
        <w:top w:val="none" w:sz="0" w:space="0" w:color="auto"/>
        <w:left w:val="none" w:sz="0" w:space="0" w:color="auto"/>
        <w:bottom w:val="none" w:sz="0" w:space="0" w:color="auto"/>
        <w:right w:val="none" w:sz="0" w:space="0" w:color="auto"/>
      </w:divBdr>
      <w:divsChild>
        <w:div w:id="384764205">
          <w:marLeft w:val="0"/>
          <w:marRight w:val="0"/>
          <w:marTop w:val="0"/>
          <w:marBottom w:val="0"/>
          <w:divBdr>
            <w:top w:val="none" w:sz="0" w:space="0" w:color="auto"/>
            <w:left w:val="none" w:sz="0" w:space="0" w:color="auto"/>
            <w:bottom w:val="none" w:sz="0" w:space="0" w:color="auto"/>
            <w:right w:val="none" w:sz="0" w:space="0" w:color="auto"/>
          </w:divBdr>
        </w:div>
      </w:divsChild>
    </w:div>
    <w:div w:id="376929346">
      <w:bodyDiv w:val="1"/>
      <w:marLeft w:val="0"/>
      <w:marRight w:val="0"/>
      <w:marTop w:val="0"/>
      <w:marBottom w:val="0"/>
      <w:divBdr>
        <w:top w:val="none" w:sz="0" w:space="0" w:color="auto"/>
        <w:left w:val="none" w:sz="0" w:space="0" w:color="auto"/>
        <w:bottom w:val="none" w:sz="0" w:space="0" w:color="auto"/>
        <w:right w:val="none" w:sz="0" w:space="0" w:color="auto"/>
      </w:divBdr>
      <w:divsChild>
        <w:div w:id="1548682694">
          <w:marLeft w:val="0"/>
          <w:marRight w:val="0"/>
          <w:marTop w:val="0"/>
          <w:marBottom w:val="0"/>
          <w:divBdr>
            <w:top w:val="none" w:sz="0" w:space="0" w:color="auto"/>
            <w:left w:val="none" w:sz="0" w:space="0" w:color="auto"/>
            <w:bottom w:val="none" w:sz="0" w:space="0" w:color="auto"/>
            <w:right w:val="none" w:sz="0" w:space="0" w:color="auto"/>
          </w:divBdr>
        </w:div>
        <w:div w:id="407113559">
          <w:marLeft w:val="0"/>
          <w:marRight w:val="0"/>
          <w:marTop w:val="0"/>
          <w:marBottom w:val="0"/>
          <w:divBdr>
            <w:top w:val="none" w:sz="0" w:space="0" w:color="auto"/>
            <w:left w:val="none" w:sz="0" w:space="0" w:color="auto"/>
            <w:bottom w:val="none" w:sz="0" w:space="0" w:color="auto"/>
            <w:right w:val="none" w:sz="0" w:space="0" w:color="auto"/>
          </w:divBdr>
        </w:div>
      </w:divsChild>
    </w:div>
    <w:div w:id="376971735">
      <w:bodyDiv w:val="1"/>
      <w:marLeft w:val="0"/>
      <w:marRight w:val="0"/>
      <w:marTop w:val="0"/>
      <w:marBottom w:val="0"/>
      <w:divBdr>
        <w:top w:val="none" w:sz="0" w:space="0" w:color="auto"/>
        <w:left w:val="none" w:sz="0" w:space="0" w:color="auto"/>
        <w:bottom w:val="none" w:sz="0" w:space="0" w:color="auto"/>
        <w:right w:val="none" w:sz="0" w:space="0" w:color="auto"/>
      </w:divBdr>
      <w:divsChild>
        <w:div w:id="1371029219">
          <w:marLeft w:val="0"/>
          <w:marRight w:val="0"/>
          <w:marTop w:val="0"/>
          <w:marBottom w:val="0"/>
          <w:divBdr>
            <w:top w:val="none" w:sz="0" w:space="0" w:color="auto"/>
            <w:left w:val="none" w:sz="0" w:space="0" w:color="auto"/>
            <w:bottom w:val="none" w:sz="0" w:space="0" w:color="auto"/>
            <w:right w:val="none" w:sz="0" w:space="0" w:color="auto"/>
          </w:divBdr>
        </w:div>
      </w:divsChild>
    </w:div>
    <w:div w:id="3775171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705">
          <w:marLeft w:val="0"/>
          <w:marRight w:val="0"/>
          <w:marTop w:val="0"/>
          <w:marBottom w:val="0"/>
          <w:divBdr>
            <w:top w:val="none" w:sz="0" w:space="0" w:color="auto"/>
            <w:left w:val="none" w:sz="0" w:space="0" w:color="auto"/>
            <w:bottom w:val="none" w:sz="0" w:space="0" w:color="auto"/>
            <w:right w:val="none" w:sz="0" w:space="0" w:color="auto"/>
          </w:divBdr>
        </w:div>
        <w:div w:id="2095661558">
          <w:marLeft w:val="0"/>
          <w:marRight w:val="0"/>
          <w:marTop w:val="0"/>
          <w:marBottom w:val="0"/>
          <w:divBdr>
            <w:top w:val="none" w:sz="0" w:space="0" w:color="auto"/>
            <w:left w:val="none" w:sz="0" w:space="0" w:color="auto"/>
            <w:bottom w:val="none" w:sz="0" w:space="0" w:color="auto"/>
            <w:right w:val="none" w:sz="0" w:space="0" w:color="auto"/>
          </w:divBdr>
        </w:div>
      </w:divsChild>
    </w:div>
    <w:div w:id="384530494">
      <w:bodyDiv w:val="1"/>
      <w:marLeft w:val="0"/>
      <w:marRight w:val="0"/>
      <w:marTop w:val="0"/>
      <w:marBottom w:val="0"/>
      <w:divBdr>
        <w:top w:val="none" w:sz="0" w:space="0" w:color="auto"/>
        <w:left w:val="none" w:sz="0" w:space="0" w:color="auto"/>
        <w:bottom w:val="none" w:sz="0" w:space="0" w:color="auto"/>
        <w:right w:val="none" w:sz="0" w:space="0" w:color="auto"/>
      </w:divBdr>
      <w:divsChild>
        <w:div w:id="1150827150">
          <w:marLeft w:val="0"/>
          <w:marRight w:val="0"/>
          <w:marTop w:val="0"/>
          <w:marBottom w:val="0"/>
          <w:divBdr>
            <w:top w:val="none" w:sz="0" w:space="0" w:color="auto"/>
            <w:left w:val="none" w:sz="0" w:space="0" w:color="auto"/>
            <w:bottom w:val="none" w:sz="0" w:space="0" w:color="auto"/>
            <w:right w:val="none" w:sz="0" w:space="0" w:color="auto"/>
          </w:divBdr>
        </w:div>
        <w:div w:id="99422053">
          <w:marLeft w:val="0"/>
          <w:marRight w:val="0"/>
          <w:marTop w:val="0"/>
          <w:marBottom w:val="0"/>
          <w:divBdr>
            <w:top w:val="none" w:sz="0" w:space="0" w:color="auto"/>
            <w:left w:val="none" w:sz="0" w:space="0" w:color="auto"/>
            <w:bottom w:val="none" w:sz="0" w:space="0" w:color="auto"/>
            <w:right w:val="none" w:sz="0" w:space="0" w:color="auto"/>
          </w:divBdr>
        </w:div>
      </w:divsChild>
    </w:div>
    <w:div w:id="391386920">
      <w:bodyDiv w:val="1"/>
      <w:marLeft w:val="0"/>
      <w:marRight w:val="0"/>
      <w:marTop w:val="0"/>
      <w:marBottom w:val="0"/>
      <w:divBdr>
        <w:top w:val="none" w:sz="0" w:space="0" w:color="auto"/>
        <w:left w:val="none" w:sz="0" w:space="0" w:color="auto"/>
        <w:bottom w:val="none" w:sz="0" w:space="0" w:color="auto"/>
        <w:right w:val="none" w:sz="0" w:space="0" w:color="auto"/>
      </w:divBdr>
      <w:divsChild>
        <w:div w:id="2028829138">
          <w:marLeft w:val="0"/>
          <w:marRight w:val="0"/>
          <w:marTop w:val="0"/>
          <w:marBottom w:val="0"/>
          <w:divBdr>
            <w:top w:val="none" w:sz="0" w:space="0" w:color="auto"/>
            <w:left w:val="none" w:sz="0" w:space="0" w:color="auto"/>
            <w:bottom w:val="none" w:sz="0" w:space="0" w:color="auto"/>
            <w:right w:val="none" w:sz="0" w:space="0" w:color="auto"/>
          </w:divBdr>
          <w:divsChild>
            <w:div w:id="426926991">
              <w:marLeft w:val="0"/>
              <w:marRight w:val="0"/>
              <w:marTop w:val="0"/>
              <w:marBottom w:val="0"/>
              <w:divBdr>
                <w:top w:val="none" w:sz="0" w:space="0" w:color="auto"/>
                <w:left w:val="none" w:sz="0" w:space="0" w:color="auto"/>
                <w:bottom w:val="none" w:sz="0" w:space="0" w:color="auto"/>
                <w:right w:val="none" w:sz="0" w:space="0" w:color="auto"/>
              </w:divBdr>
              <w:divsChild>
                <w:div w:id="1335962638">
                  <w:marLeft w:val="0"/>
                  <w:marRight w:val="0"/>
                  <w:marTop w:val="0"/>
                  <w:marBottom w:val="0"/>
                  <w:divBdr>
                    <w:top w:val="none" w:sz="0" w:space="0" w:color="auto"/>
                    <w:left w:val="none" w:sz="0" w:space="0" w:color="auto"/>
                    <w:bottom w:val="none" w:sz="0" w:space="0" w:color="auto"/>
                    <w:right w:val="none" w:sz="0" w:space="0" w:color="auto"/>
                  </w:divBdr>
                  <w:divsChild>
                    <w:div w:id="157502231">
                      <w:marLeft w:val="0"/>
                      <w:marRight w:val="0"/>
                      <w:marTop w:val="0"/>
                      <w:marBottom w:val="0"/>
                      <w:divBdr>
                        <w:top w:val="none" w:sz="0" w:space="0" w:color="auto"/>
                        <w:left w:val="none" w:sz="0" w:space="0" w:color="auto"/>
                        <w:bottom w:val="none" w:sz="0" w:space="0" w:color="auto"/>
                        <w:right w:val="none" w:sz="0" w:space="0" w:color="auto"/>
                      </w:divBdr>
                    </w:div>
                    <w:div w:id="1301348660">
                      <w:marLeft w:val="0"/>
                      <w:marRight w:val="0"/>
                      <w:marTop w:val="0"/>
                      <w:marBottom w:val="0"/>
                      <w:divBdr>
                        <w:top w:val="none" w:sz="0" w:space="0" w:color="auto"/>
                        <w:left w:val="none" w:sz="0" w:space="0" w:color="auto"/>
                        <w:bottom w:val="none" w:sz="0" w:space="0" w:color="auto"/>
                        <w:right w:val="none" w:sz="0" w:space="0" w:color="auto"/>
                      </w:divBdr>
                    </w:div>
                    <w:div w:id="10241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032156">
      <w:bodyDiv w:val="1"/>
      <w:marLeft w:val="0"/>
      <w:marRight w:val="0"/>
      <w:marTop w:val="0"/>
      <w:marBottom w:val="0"/>
      <w:divBdr>
        <w:top w:val="none" w:sz="0" w:space="0" w:color="auto"/>
        <w:left w:val="none" w:sz="0" w:space="0" w:color="auto"/>
        <w:bottom w:val="none" w:sz="0" w:space="0" w:color="auto"/>
        <w:right w:val="none" w:sz="0" w:space="0" w:color="auto"/>
      </w:divBdr>
      <w:divsChild>
        <w:div w:id="1082139067">
          <w:marLeft w:val="0"/>
          <w:marRight w:val="0"/>
          <w:marTop w:val="0"/>
          <w:marBottom w:val="0"/>
          <w:divBdr>
            <w:top w:val="none" w:sz="0" w:space="0" w:color="auto"/>
            <w:left w:val="none" w:sz="0" w:space="0" w:color="auto"/>
            <w:bottom w:val="none" w:sz="0" w:space="0" w:color="auto"/>
            <w:right w:val="none" w:sz="0" w:space="0" w:color="auto"/>
          </w:divBdr>
        </w:div>
      </w:divsChild>
    </w:div>
    <w:div w:id="408042569">
      <w:bodyDiv w:val="1"/>
      <w:marLeft w:val="0"/>
      <w:marRight w:val="0"/>
      <w:marTop w:val="0"/>
      <w:marBottom w:val="0"/>
      <w:divBdr>
        <w:top w:val="none" w:sz="0" w:space="0" w:color="auto"/>
        <w:left w:val="none" w:sz="0" w:space="0" w:color="auto"/>
        <w:bottom w:val="none" w:sz="0" w:space="0" w:color="auto"/>
        <w:right w:val="none" w:sz="0" w:space="0" w:color="auto"/>
      </w:divBdr>
      <w:divsChild>
        <w:div w:id="1571425858">
          <w:marLeft w:val="0"/>
          <w:marRight w:val="0"/>
          <w:marTop w:val="0"/>
          <w:marBottom w:val="0"/>
          <w:divBdr>
            <w:top w:val="none" w:sz="0" w:space="0" w:color="auto"/>
            <w:left w:val="none" w:sz="0" w:space="0" w:color="auto"/>
            <w:bottom w:val="none" w:sz="0" w:space="0" w:color="auto"/>
            <w:right w:val="none" w:sz="0" w:space="0" w:color="auto"/>
          </w:divBdr>
        </w:div>
      </w:divsChild>
    </w:div>
    <w:div w:id="446972267">
      <w:bodyDiv w:val="1"/>
      <w:marLeft w:val="0"/>
      <w:marRight w:val="0"/>
      <w:marTop w:val="0"/>
      <w:marBottom w:val="0"/>
      <w:divBdr>
        <w:top w:val="none" w:sz="0" w:space="0" w:color="auto"/>
        <w:left w:val="none" w:sz="0" w:space="0" w:color="auto"/>
        <w:bottom w:val="none" w:sz="0" w:space="0" w:color="auto"/>
        <w:right w:val="none" w:sz="0" w:space="0" w:color="auto"/>
      </w:divBdr>
      <w:divsChild>
        <w:div w:id="1105074388">
          <w:marLeft w:val="0"/>
          <w:marRight w:val="0"/>
          <w:marTop w:val="0"/>
          <w:marBottom w:val="0"/>
          <w:divBdr>
            <w:top w:val="none" w:sz="0" w:space="0" w:color="auto"/>
            <w:left w:val="none" w:sz="0" w:space="0" w:color="auto"/>
            <w:bottom w:val="none" w:sz="0" w:space="0" w:color="auto"/>
            <w:right w:val="none" w:sz="0" w:space="0" w:color="auto"/>
          </w:divBdr>
        </w:div>
      </w:divsChild>
    </w:div>
    <w:div w:id="470246120">
      <w:bodyDiv w:val="1"/>
      <w:marLeft w:val="0"/>
      <w:marRight w:val="0"/>
      <w:marTop w:val="0"/>
      <w:marBottom w:val="0"/>
      <w:divBdr>
        <w:top w:val="none" w:sz="0" w:space="0" w:color="auto"/>
        <w:left w:val="none" w:sz="0" w:space="0" w:color="auto"/>
        <w:bottom w:val="none" w:sz="0" w:space="0" w:color="auto"/>
        <w:right w:val="none" w:sz="0" w:space="0" w:color="auto"/>
      </w:divBdr>
    </w:div>
    <w:div w:id="474949760">
      <w:bodyDiv w:val="1"/>
      <w:marLeft w:val="0"/>
      <w:marRight w:val="0"/>
      <w:marTop w:val="0"/>
      <w:marBottom w:val="0"/>
      <w:divBdr>
        <w:top w:val="none" w:sz="0" w:space="0" w:color="auto"/>
        <w:left w:val="none" w:sz="0" w:space="0" w:color="auto"/>
        <w:bottom w:val="none" w:sz="0" w:space="0" w:color="auto"/>
        <w:right w:val="none" w:sz="0" w:space="0" w:color="auto"/>
      </w:divBdr>
      <w:divsChild>
        <w:div w:id="3093942">
          <w:marLeft w:val="0"/>
          <w:marRight w:val="0"/>
          <w:marTop w:val="0"/>
          <w:marBottom w:val="0"/>
          <w:divBdr>
            <w:top w:val="none" w:sz="0" w:space="0" w:color="auto"/>
            <w:left w:val="none" w:sz="0" w:space="0" w:color="auto"/>
            <w:bottom w:val="none" w:sz="0" w:space="0" w:color="auto"/>
            <w:right w:val="none" w:sz="0" w:space="0" w:color="auto"/>
          </w:divBdr>
        </w:div>
      </w:divsChild>
    </w:div>
    <w:div w:id="495147960">
      <w:bodyDiv w:val="1"/>
      <w:marLeft w:val="0"/>
      <w:marRight w:val="0"/>
      <w:marTop w:val="0"/>
      <w:marBottom w:val="0"/>
      <w:divBdr>
        <w:top w:val="none" w:sz="0" w:space="0" w:color="auto"/>
        <w:left w:val="none" w:sz="0" w:space="0" w:color="auto"/>
        <w:bottom w:val="none" w:sz="0" w:space="0" w:color="auto"/>
        <w:right w:val="none" w:sz="0" w:space="0" w:color="auto"/>
      </w:divBdr>
      <w:divsChild>
        <w:div w:id="876160554">
          <w:marLeft w:val="0"/>
          <w:marRight w:val="0"/>
          <w:marTop w:val="0"/>
          <w:marBottom w:val="0"/>
          <w:divBdr>
            <w:top w:val="none" w:sz="0" w:space="0" w:color="auto"/>
            <w:left w:val="none" w:sz="0" w:space="0" w:color="auto"/>
            <w:bottom w:val="none" w:sz="0" w:space="0" w:color="auto"/>
            <w:right w:val="none" w:sz="0" w:space="0" w:color="auto"/>
          </w:divBdr>
        </w:div>
      </w:divsChild>
    </w:div>
    <w:div w:id="533663271">
      <w:bodyDiv w:val="1"/>
      <w:marLeft w:val="0"/>
      <w:marRight w:val="0"/>
      <w:marTop w:val="0"/>
      <w:marBottom w:val="0"/>
      <w:divBdr>
        <w:top w:val="none" w:sz="0" w:space="0" w:color="auto"/>
        <w:left w:val="none" w:sz="0" w:space="0" w:color="auto"/>
        <w:bottom w:val="none" w:sz="0" w:space="0" w:color="auto"/>
        <w:right w:val="none" w:sz="0" w:space="0" w:color="auto"/>
      </w:divBdr>
      <w:divsChild>
        <w:div w:id="753936903">
          <w:marLeft w:val="0"/>
          <w:marRight w:val="0"/>
          <w:marTop w:val="0"/>
          <w:marBottom w:val="0"/>
          <w:divBdr>
            <w:top w:val="none" w:sz="0" w:space="0" w:color="auto"/>
            <w:left w:val="none" w:sz="0" w:space="0" w:color="auto"/>
            <w:bottom w:val="none" w:sz="0" w:space="0" w:color="auto"/>
            <w:right w:val="none" w:sz="0" w:space="0" w:color="auto"/>
          </w:divBdr>
        </w:div>
        <w:div w:id="1971738100">
          <w:marLeft w:val="0"/>
          <w:marRight w:val="0"/>
          <w:marTop w:val="0"/>
          <w:marBottom w:val="0"/>
          <w:divBdr>
            <w:top w:val="none" w:sz="0" w:space="0" w:color="auto"/>
            <w:left w:val="none" w:sz="0" w:space="0" w:color="auto"/>
            <w:bottom w:val="none" w:sz="0" w:space="0" w:color="auto"/>
            <w:right w:val="none" w:sz="0" w:space="0" w:color="auto"/>
          </w:divBdr>
        </w:div>
      </w:divsChild>
    </w:div>
    <w:div w:id="549995948">
      <w:bodyDiv w:val="1"/>
      <w:marLeft w:val="0"/>
      <w:marRight w:val="0"/>
      <w:marTop w:val="0"/>
      <w:marBottom w:val="0"/>
      <w:divBdr>
        <w:top w:val="none" w:sz="0" w:space="0" w:color="auto"/>
        <w:left w:val="none" w:sz="0" w:space="0" w:color="auto"/>
        <w:bottom w:val="none" w:sz="0" w:space="0" w:color="auto"/>
        <w:right w:val="none" w:sz="0" w:space="0" w:color="auto"/>
      </w:divBdr>
      <w:divsChild>
        <w:div w:id="1908881569">
          <w:marLeft w:val="0"/>
          <w:marRight w:val="0"/>
          <w:marTop w:val="0"/>
          <w:marBottom w:val="0"/>
          <w:divBdr>
            <w:top w:val="none" w:sz="0" w:space="0" w:color="auto"/>
            <w:left w:val="none" w:sz="0" w:space="0" w:color="auto"/>
            <w:bottom w:val="none" w:sz="0" w:space="0" w:color="auto"/>
            <w:right w:val="none" w:sz="0" w:space="0" w:color="auto"/>
          </w:divBdr>
        </w:div>
        <w:div w:id="66537166">
          <w:marLeft w:val="0"/>
          <w:marRight w:val="0"/>
          <w:marTop w:val="0"/>
          <w:marBottom w:val="0"/>
          <w:divBdr>
            <w:top w:val="none" w:sz="0" w:space="0" w:color="auto"/>
            <w:left w:val="none" w:sz="0" w:space="0" w:color="auto"/>
            <w:bottom w:val="none" w:sz="0" w:space="0" w:color="auto"/>
            <w:right w:val="none" w:sz="0" w:space="0" w:color="auto"/>
          </w:divBdr>
        </w:div>
        <w:div w:id="1994024082">
          <w:marLeft w:val="0"/>
          <w:marRight w:val="0"/>
          <w:marTop w:val="0"/>
          <w:marBottom w:val="0"/>
          <w:divBdr>
            <w:top w:val="none" w:sz="0" w:space="0" w:color="auto"/>
            <w:left w:val="none" w:sz="0" w:space="0" w:color="auto"/>
            <w:bottom w:val="none" w:sz="0" w:space="0" w:color="auto"/>
            <w:right w:val="none" w:sz="0" w:space="0" w:color="auto"/>
          </w:divBdr>
        </w:div>
        <w:div w:id="1460025217">
          <w:marLeft w:val="0"/>
          <w:marRight w:val="0"/>
          <w:marTop w:val="0"/>
          <w:marBottom w:val="0"/>
          <w:divBdr>
            <w:top w:val="none" w:sz="0" w:space="0" w:color="auto"/>
            <w:left w:val="none" w:sz="0" w:space="0" w:color="auto"/>
            <w:bottom w:val="none" w:sz="0" w:space="0" w:color="auto"/>
            <w:right w:val="none" w:sz="0" w:space="0" w:color="auto"/>
          </w:divBdr>
        </w:div>
        <w:div w:id="1950773978">
          <w:marLeft w:val="0"/>
          <w:marRight w:val="0"/>
          <w:marTop w:val="0"/>
          <w:marBottom w:val="0"/>
          <w:divBdr>
            <w:top w:val="none" w:sz="0" w:space="0" w:color="auto"/>
            <w:left w:val="none" w:sz="0" w:space="0" w:color="auto"/>
            <w:bottom w:val="none" w:sz="0" w:space="0" w:color="auto"/>
            <w:right w:val="none" w:sz="0" w:space="0" w:color="auto"/>
          </w:divBdr>
        </w:div>
        <w:div w:id="765611311">
          <w:marLeft w:val="0"/>
          <w:marRight w:val="0"/>
          <w:marTop w:val="0"/>
          <w:marBottom w:val="0"/>
          <w:divBdr>
            <w:top w:val="none" w:sz="0" w:space="0" w:color="auto"/>
            <w:left w:val="none" w:sz="0" w:space="0" w:color="auto"/>
            <w:bottom w:val="none" w:sz="0" w:space="0" w:color="auto"/>
            <w:right w:val="none" w:sz="0" w:space="0" w:color="auto"/>
          </w:divBdr>
        </w:div>
        <w:div w:id="832063283">
          <w:marLeft w:val="0"/>
          <w:marRight w:val="0"/>
          <w:marTop w:val="0"/>
          <w:marBottom w:val="0"/>
          <w:divBdr>
            <w:top w:val="none" w:sz="0" w:space="0" w:color="auto"/>
            <w:left w:val="none" w:sz="0" w:space="0" w:color="auto"/>
            <w:bottom w:val="none" w:sz="0" w:space="0" w:color="auto"/>
            <w:right w:val="none" w:sz="0" w:space="0" w:color="auto"/>
          </w:divBdr>
        </w:div>
        <w:div w:id="277487319">
          <w:marLeft w:val="0"/>
          <w:marRight w:val="0"/>
          <w:marTop w:val="0"/>
          <w:marBottom w:val="0"/>
          <w:divBdr>
            <w:top w:val="none" w:sz="0" w:space="0" w:color="auto"/>
            <w:left w:val="none" w:sz="0" w:space="0" w:color="auto"/>
            <w:bottom w:val="none" w:sz="0" w:space="0" w:color="auto"/>
            <w:right w:val="none" w:sz="0" w:space="0" w:color="auto"/>
          </w:divBdr>
        </w:div>
      </w:divsChild>
    </w:div>
    <w:div w:id="554511624">
      <w:bodyDiv w:val="1"/>
      <w:marLeft w:val="0"/>
      <w:marRight w:val="0"/>
      <w:marTop w:val="0"/>
      <w:marBottom w:val="0"/>
      <w:divBdr>
        <w:top w:val="none" w:sz="0" w:space="0" w:color="auto"/>
        <w:left w:val="none" w:sz="0" w:space="0" w:color="auto"/>
        <w:bottom w:val="none" w:sz="0" w:space="0" w:color="auto"/>
        <w:right w:val="none" w:sz="0" w:space="0" w:color="auto"/>
      </w:divBdr>
      <w:divsChild>
        <w:div w:id="532499707">
          <w:marLeft w:val="0"/>
          <w:marRight w:val="0"/>
          <w:marTop w:val="0"/>
          <w:marBottom w:val="0"/>
          <w:divBdr>
            <w:top w:val="none" w:sz="0" w:space="0" w:color="auto"/>
            <w:left w:val="none" w:sz="0" w:space="0" w:color="auto"/>
            <w:bottom w:val="none" w:sz="0" w:space="0" w:color="auto"/>
            <w:right w:val="none" w:sz="0" w:space="0" w:color="auto"/>
          </w:divBdr>
        </w:div>
        <w:div w:id="1638802439">
          <w:marLeft w:val="0"/>
          <w:marRight w:val="0"/>
          <w:marTop w:val="0"/>
          <w:marBottom w:val="0"/>
          <w:divBdr>
            <w:top w:val="none" w:sz="0" w:space="0" w:color="auto"/>
            <w:left w:val="none" w:sz="0" w:space="0" w:color="auto"/>
            <w:bottom w:val="none" w:sz="0" w:space="0" w:color="auto"/>
            <w:right w:val="none" w:sz="0" w:space="0" w:color="auto"/>
          </w:divBdr>
        </w:div>
      </w:divsChild>
    </w:div>
    <w:div w:id="561410570">
      <w:bodyDiv w:val="1"/>
      <w:marLeft w:val="0"/>
      <w:marRight w:val="0"/>
      <w:marTop w:val="0"/>
      <w:marBottom w:val="0"/>
      <w:divBdr>
        <w:top w:val="none" w:sz="0" w:space="0" w:color="auto"/>
        <w:left w:val="none" w:sz="0" w:space="0" w:color="auto"/>
        <w:bottom w:val="none" w:sz="0" w:space="0" w:color="auto"/>
        <w:right w:val="none" w:sz="0" w:space="0" w:color="auto"/>
      </w:divBdr>
      <w:divsChild>
        <w:div w:id="1995714401">
          <w:marLeft w:val="0"/>
          <w:marRight w:val="0"/>
          <w:marTop w:val="0"/>
          <w:marBottom w:val="0"/>
          <w:divBdr>
            <w:top w:val="none" w:sz="0" w:space="0" w:color="auto"/>
            <w:left w:val="none" w:sz="0" w:space="0" w:color="auto"/>
            <w:bottom w:val="none" w:sz="0" w:space="0" w:color="auto"/>
            <w:right w:val="none" w:sz="0" w:space="0" w:color="auto"/>
          </w:divBdr>
        </w:div>
        <w:div w:id="573860966">
          <w:marLeft w:val="0"/>
          <w:marRight w:val="0"/>
          <w:marTop w:val="0"/>
          <w:marBottom w:val="0"/>
          <w:divBdr>
            <w:top w:val="none" w:sz="0" w:space="0" w:color="auto"/>
            <w:left w:val="none" w:sz="0" w:space="0" w:color="auto"/>
            <w:bottom w:val="none" w:sz="0" w:space="0" w:color="auto"/>
            <w:right w:val="none" w:sz="0" w:space="0" w:color="auto"/>
          </w:divBdr>
        </w:div>
      </w:divsChild>
    </w:div>
    <w:div w:id="623969115">
      <w:bodyDiv w:val="1"/>
      <w:marLeft w:val="0"/>
      <w:marRight w:val="0"/>
      <w:marTop w:val="0"/>
      <w:marBottom w:val="0"/>
      <w:divBdr>
        <w:top w:val="none" w:sz="0" w:space="0" w:color="auto"/>
        <w:left w:val="none" w:sz="0" w:space="0" w:color="auto"/>
        <w:bottom w:val="none" w:sz="0" w:space="0" w:color="auto"/>
        <w:right w:val="none" w:sz="0" w:space="0" w:color="auto"/>
      </w:divBdr>
      <w:divsChild>
        <w:div w:id="295183550">
          <w:marLeft w:val="0"/>
          <w:marRight w:val="0"/>
          <w:marTop w:val="0"/>
          <w:marBottom w:val="0"/>
          <w:divBdr>
            <w:top w:val="none" w:sz="0" w:space="0" w:color="auto"/>
            <w:left w:val="none" w:sz="0" w:space="0" w:color="auto"/>
            <w:bottom w:val="none" w:sz="0" w:space="0" w:color="auto"/>
            <w:right w:val="none" w:sz="0" w:space="0" w:color="auto"/>
          </w:divBdr>
        </w:div>
      </w:divsChild>
    </w:div>
    <w:div w:id="657004540">
      <w:bodyDiv w:val="1"/>
      <w:marLeft w:val="0"/>
      <w:marRight w:val="0"/>
      <w:marTop w:val="0"/>
      <w:marBottom w:val="0"/>
      <w:divBdr>
        <w:top w:val="none" w:sz="0" w:space="0" w:color="auto"/>
        <w:left w:val="none" w:sz="0" w:space="0" w:color="auto"/>
        <w:bottom w:val="none" w:sz="0" w:space="0" w:color="auto"/>
        <w:right w:val="none" w:sz="0" w:space="0" w:color="auto"/>
      </w:divBdr>
      <w:divsChild>
        <w:div w:id="415635940">
          <w:marLeft w:val="0"/>
          <w:marRight w:val="0"/>
          <w:marTop w:val="0"/>
          <w:marBottom w:val="0"/>
          <w:divBdr>
            <w:top w:val="none" w:sz="0" w:space="0" w:color="auto"/>
            <w:left w:val="none" w:sz="0" w:space="0" w:color="auto"/>
            <w:bottom w:val="none" w:sz="0" w:space="0" w:color="auto"/>
            <w:right w:val="none" w:sz="0" w:space="0" w:color="auto"/>
          </w:divBdr>
        </w:div>
        <w:div w:id="1492789555">
          <w:marLeft w:val="0"/>
          <w:marRight w:val="0"/>
          <w:marTop w:val="0"/>
          <w:marBottom w:val="0"/>
          <w:divBdr>
            <w:top w:val="none" w:sz="0" w:space="0" w:color="auto"/>
            <w:left w:val="none" w:sz="0" w:space="0" w:color="auto"/>
            <w:bottom w:val="none" w:sz="0" w:space="0" w:color="auto"/>
            <w:right w:val="none" w:sz="0" w:space="0" w:color="auto"/>
          </w:divBdr>
        </w:div>
        <w:div w:id="541671826">
          <w:marLeft w:val="0"/>
          <w:marRight w:val="0"/>
          <w:marTop w:val="0"/>
          <w:marBottom w:val="0"/>
          <w:divBdr>
            <w:top w:val="none" w:sz="0" w:space="0" w:color="auto"/>
            <w:left w:val="none" w:sz="0" w:space="0" w:color="auto"/>
            <w:bottom w:val="none" w:sz="0" w:space="0" w:color="auto"/>
            <w:right w:val="none" w:sz="0" w:space="0" w:color="auto"/>
          </w:divBdr>
        </w:div>
      </w:divsChild>
    </w:div>
    <w:div w:id="721097941">
      <w:bodyDiv w:val="1"/>
      <w:marLeft w:val="0"/>
      <w:marRight w:val="0"/>
      <w:marTop w:val="0"/>
      <w:marBottom w:val="0"/>
      <w:divBdr>
        <w:top w:val="none" w:sz="0" w:space="0" w:color="auto"/>
        <w:left w:val="none" w:sz="0" w:space="0" w:color="auto"/>
        <w:bottom w:val="none" w:sz="0" w:space="0" w:color="auto"/>
        <w:right w:val="none" w:sz="0" w:space="0" w:color="auto"/>
      </w:divBdr>
      <w:divsChild>
        <w:div w:id="121657782">
          <w:marLeft w:val="0"/>
          <w:marRight w:val="0"/>
          <w:marTop w:val="0"/>
          <w:marBottom w:val="0"/>
          <w:divBdr>
            <w:top w:val="none" w:sz="0" w:space="0" w:color="auto"/>
            <w:left w:val="none" w:sz="0" w:space="0" w:color="auto"/>
            <w:bottom w:val="none" w:sz="0" w:space="0" w:color="auto"/>
            <w:right w:val="none" w:sz="0" w:space="0" w:color="auto"/>
          </w:divBdr>
        </w:div>
        <w:div w:id="1088504185">
          <w:marLeft w:val="0"/>
          <w:marRight w:val="0"/>
          <w:marTop w:val="0"/>
          <w:marBottom w:val="0"/>
          <w:divBdr>
            <w:top w:val="none" w:sz="0" w:space="0" w:color="auto"/>
            <w:left w:val="none" w:sz="0" w:space="0" w:color="auto"/>
            <w:bottom w:val="none" w:sz="0" w:space="0" w:color="auto"/>
            <w:right w:val="none" w:sz="0" w:space="0" w:color="auto"/>
          </w:divBdr>
        </w:div>
        <w:div w:id="1322386935">
          <w:marLeft w:val="0"/>
          <w:marRight w:val="0"/>
          <w:marTop w:val="0"/>
          <w:marBottom w:val="0"/>
          <w:divBdr>
            <w:top w:val="none" w:sz="0" w:space="0" w:color="auto"/>
            <w:left w:val="none" w:sz="0" w:space="0" w:color="auto"/>
            <w:bottom w:val="none" w:sz="0" w:space="0" w:color="auto"/>
            <w:right w:val="none" w:sz="0" w:space="0" w:color="auto"/>
          </w:divBdr>
        </w:div>
        <w:div w:id="1360928726">
          <w:marLeft w:val="0"/>
          <w:marRight w:val="0"/>
          <w:marTop w:val="0"/>
          <w:marBottom w:val="0"/>
          <w:divBdr>
            <w:top w:val="none" w:sz="0" w:space="0" w:color="auto"/>
            <w:left w:val="none" w:sz="0" w:space="0" w:color="auto"/>
            <w:bottom w:val="none" w:sz="0" w:space="0" w:color="auto"/>
            <w:right w:val="none" w:sz="0" w:space="0" w:color="auto"/>
          </w:divBdr>
        </w:div>
        <w:div w:id="1831435276">
          <w:marLeft w:val="0"/>
          <w:marRight w:val="0"/>
          <w:marTop w:val="0"/>
          <w:marBottom w:val="0"/>
          <w:divBdr>
            <w:top w:val="none" w:sz="0" w:space="0" w:color="auto"/>
            <w:left w:val="none" w:sz="0" w:space="0" w:color="auto"/>
            <w:bottom w:val="none" w:sz="0" w:space="0" w:color="auto"/>
            <w:right w:val="none" w:sz="0" w:space="0" w:color="auto"/>
          </w:divBdr>
        </w:div>
        <w:div w:id="97332685">
          <w:marLeft w:val="0"/>
          <w:marRight w:val="0"/>
          <w:marTop w:val="0"/>
          <w:marBottom w:val="0"/>
          <w:divBdr>
            <w:top w:val="none" w:sz="0" w:space="0" w:color="auto"/>
            <w:left w:val="none" w:sz="0" w:space="0" w:color="auto"/>
            <w:bottom w:val="none" w:sz="0" w:space="0" w:color="auto"/>
            <w:right w:val="none" w:sz="0" w:space="0" w:color="auto"/>
          </w:divBdr>
        </w:div>
      </w:divsChild>
    </w:div>
    <w:div w:id="779883805">
      <w:bodyDiv w:val="1"/>
      <w:marLeft w:val="0"/>
      <w:marRight w:val="0"/>
      <w:marTop w:val="0"/>
      <w:marBottom w:val="0"/>
      <w:divBdr>
        <w:top w:val="none" w:sz="0" w:space="0" w:color="auto"/>
        <w:left w:val="none" w:sz="0" w:space="0" w:color="auto"/>
        <w:bottom w:val="none" w:sz="0" w:space="0" w:color="auto"/>
        <w:right w:val="none" w:sz="0" w:space="0" w:color="auto"/>
      </w:divBdr>
      <w:divsChild>
        <w:div w:id="561717802">
          <w:marLeft w:val="0"/>
          <w:marRight w:val="0"/>
          <w:marTop w:val="0"/>
          <w:marBottom w:val="0"/>
          <w:divBdr>
            <w:top w:val="none" w:sz="0" w:space="0" w:color="auto"/>
            <w:left w:val="none" w:sz="0" w:space="0" w:color="auto"/>
            <w:bottom w:val="none" w:sz="0" w:space="0" w:color="auto"/>
            <w:right w:val="none" w:sz="0" w:space="0" w:color="auto"/>
          </w:divBdr>
        </w:div>
      </w:divsChild>
    </w:div>
    <w:div w:id="808978767">
      <w:bodyDiv w:val="1"/>
      <w:marLeft w:val="0"/>
      <w:marRight w:val="0"/>
      <w:marTop w:val="0"/>
      <w:marBottom w:val="0"/>
      <w:divBdr>
        <w:top w:val="none" w:sz="0" w:space="0" w:color="auto"/>
        <w:left w:val="none" w:sz="0" w:space="0" w:color="auto"/>
        <w:bottom w:val="none" w:sz="0" w:space="0" w:color="auto"/>
        <w:right w:val="none" w:sz="0" w:space="0" w:color="auto"/>
      </w:divBdr>
    </w:div>
    <w:div w:id="817266288">
      <w:bodyDiv w:val="1"/>
      <w:marLeft w:val="0"/>
      <w:marRight w:val="0"/>
      <w:marTop w:val="0"/>
      <w:marBottom w:val="0"/>
      <w:divBdr>
        <w:top w:val="none" w:sz="0" w:space="0" w:color="auto"/>
        <w:left w:val="none" w:sz="0" w:space="0" w:color="auto"/>
        <w:bottom w:val="none" w:sz="0" w:space="0" w:color="auto"/>
        <w:right w:val="none" w:sz="0" w:space="0" w:color="auto"/>
      </w:divBdr>
      <w:divsChild>
        <w:div w:id="1220216076">
          <w:marLeft w:val="0"/>
          <w:marRight w:val="0"/>
          <w:marTop w:val="0"/>
          <w:marBottom w:val="0"/>
          <w:divBdr>
            <w:top w:val="none" w:sz="0" w:space="0" w:color="auto"/>
            <w:left w:val="none" w:sz="0" w:space="0" w:color="auto"/>
            <w:bottom w:val="none" w:sz="0" w:space="0" w:color="auto"/>
            <w:right w:val="none" w:sz="0" w:space="0" w:color="auto"/>
          </w:divBdr>
        </w:div>
      </w:divsChild>
    </w:div>
    <w:div w:id="817957963">
      <w:bodyDiv w:val="1"/>
      <w:marLeft w:val="0"/>
      <w:marRight w:val="0"/>
      <w:marTop w:val="0"/>
      <w:marBottom w:val="0"/>
      <w:divBdr>
        <w:top w:val="none" w:sz="0" w:space="0" w:color="auto"/>
        <w:left w:val="none" w:sz="0" w:space="0" w:color="auto"/>
        <w:bottom w:val="none" w:sz="0" w:space="0" w:color="auto"/>
        <w:right w:val="none" w:sz="0" w:space="0" w:color="auto"/>
      </w:divBdr>
      <w:divsChild>
        <w:div w:id="762602615">
          <w:marLeft w:val="0"/>
          <w:marRight w:val="0"/>
          <w:marTop w:val="0"/>
          <w:marBottom w:val="0"/>
          <w:divBdr>
            <w:top w:val="none" w:sz="0" w:space="0" w:color="auto"/>
            <w:left w:val="none" w:sz="0" w:space="0" w:color="auto"/>
            <w:bottom w:val="none" w:sz="0" w:space="0" w:color="auto"/>
            <w:right w:val="none" w:sz="0" w:space="0" w:color="auto"/>
          </w:divBdr>
        </w:div>
        <w:div w:id="1016080478">
          <w:marLeft w:val="0"/>
          <w:marRight w:val="0"/>
          <w:marTop w:val="0"/>
          <w:marBottom w:val="0"/>
          <w:divBdr>
            <w:top w:val="none" w:sz="0" w:space="0" w:color="auto"/>
            <w:left w:val="none" w:sz="0" w:space="0" w:color="auto"/>
            <w:bottom w:val="none" w:sz="0" w:space="0" w:color="auto"/>
            <w:right w:val="none" w:sz="0" w:space="0" w:color="auto"/>
          </w:divBdr>
        </w:div>
      </w:divsChild>
    </w:div>
    <w:div w:id="829491350">
      <w:bodyDiv w:val="1"/>
      <w:marLeft w:val="0"/>
      <w:marRight w:val="0"/>
      <w:marTop w:val="0"/>
      <w:marBottom w:val="0"/>
      <w:divBdr>
        <w:top w:val="none" w:sz="0" w:space="0" w:color="auto"/>
        <w:left w:val="none" w:sz="0" w:space="0" w:color="auto"/>
        <w:bottom w:val="none" w:sz="0" w:space="0" w:color="auto"/>
        <w:right w:val="none" w:sz="0" w:space="0" w:color="auto"/>
      </w:divBdr>
    </w:div>
    <w:div w:id="833378946">
      <w:bodyDiv w:val="1"/>
      <w:marLeft w:val="0"/>
      <w:marRight w:val="0"/>
      <w:marTop w:val="0"/>
      <w:marBottom w:val="0"/>
      <w:divBdr>
        <w:top w:val="none" w:sz="0" w:space="0" w:color="auto"/>
        <w:left w:val="none" w:sz="0" w:space="0" w:color="auto"/>
        <w:bottom w:val="none" w:sz="0" w:space="0" w:color="auto"/>
        <w:right w:val="none" w:sz="0" w:space="0" w:color="auto"/>
      </w:divBdr>
    </w:div>
    <w:div w:id="838227229">
      <w:bodyDiv w:val="1"/>
      <w:marLeft w:val="0"/>
      <w:marRight w:val="0"/>
      <w:marTop w:val="0"/>
      <w:marBottom w:val="0"/>
      <w:divBdr>
        <w:top w:val="none" w:sz="0" w:space="0" w:color="auto"/>
        <w:left w:val="none" w:sz="0" w:space="0" w:color="auto"/>
        <w:bottom w:val="none" w:sz="0" w:space="0" w:color="auto"/>
        <w:right w:val="none" w:sz="0" w:space="0" w:color="auto"/>
      </w:divBdr>
      <w:divsChild>
        <w:div w:id="1747990189">
          <w:marLeft w:val="0"/>
          <w:marRight w:val="0"/>
          <w:marTop w:val="0"/>
          <w:marBottom w:val="0"/>
          <w:divBdr>
            <w:top w:val="none" w:sz="0" w:space="0" w:color="auto"/>
            <w:left w:val="none" w:sz="0" w:space="0" w:color="auto"/>
            <w:bottom w:val="none" w:sz="0" w:space="0" w:color="auto"/>
            <w:right w:val="none" w:sz="0" w:space="0" w:color="auto"/>
          </w:divBdr>
        </w:div>
      </w:divsChild>
    </w:div>
    <w:div w:id="849834763">
      <w:bodyDiv w:val="1"/>
      <w:marLeft w:val="0"/>
      <w:marRight w:val="0"/>
      <w:marTop w:val="0"/>
      <w:marBottom w:val="0"/>
      <w:divBdr>
        <w:top w:val="none" w:sz="0" w:space="0" w:color="auto"/>
        <w:left w:val="none" w:sz="0" w:space="0" w:color="auto"/>
        <w:bottom w:val="none" w:sz="0" w:space="0" w:color="auto"/>
        <w:right w:val="none" w:sz="0" w:space="0" w:color="auto"/>
      </w:divBdr>
    </w:div>
    <w:div w:id="871918337">
      <w:bodyDiv w:val="1"/>
      <w:marLeft w:val="0"/>
      <w:marRight w:val="0"/>
      <w:marTop w:val="0"/>
      <w:marBottom w:val="0"/>
      <w:divBdr>
        <w:top w:val="none" w:sz="0" w:space="0" w:color="auto"/>
        <w:left w:val="none" w:sz="0" w:space="0" w:color="auto"/>
        <w:bottom w:val="none" w:sz="0" w:space="0" w:color="auto"/>
        <w:right w:val="none" w:sz="0" w:space="0" w:color="auto"/>
      </w:divBdr>
      <w:divsChild>
        <w:div w:id="1455246090">
          <w:marLeft w:val="0"/>
          <w:marRight w:val="0"/>
          <w:marTop w:val="0"/>
          <w:marBottom w:val="0"/>
          <w:divBdr>
            <w:top w:val="none" w:sz="0" w:space="0" w:color="auto"/>
            <w:left w:val="none" w:sz="0" w:space="0" w:color="auto"/>
            <w:bottom w:val="none" w:sz="0" w:space="0" w:color="auto"/>
            <w:right w:val="none" w:sz="0" w:space="0" w:color="auto"/>
          </w:divBdr>
        </w:div>
        <w:div w:id="1815834872">
          <w:marLeft w:val="0"/>
          <w:marRight w:val="0"/>
          <w:marTop w:val="0"/>
          <w:marBottom w:val="0"/>
          <w:divBdr>
            <w:top w:val="none" w:sz="0" w:space="0" w:color="auto"/>
            <w:left w:val="none" w:sz="0" w:space="0" w:color="auto"/>
            <w:bottom w:val="none" w:sz="0" w:space="0" w:color="auto"/>
            <w:right w:val="none" w:sz="0" w:space="0" w:color="auto"/>
          </w:divBdr>
        </w:div>
        <w:div w:id="120923424">
          <w:marLeft w:val="0"/>
          <w:marRight w:val="0"/>
          <w:marTop w:val="0"/>
          <w:marBottom w:val="0"/>
          <w:divBdr>
            <w:top w:val="none" w:sz="0" w:space="0" w:color="auto"/>
            <w:left w:val="none" w:sz="0" w:space="0" w:color="auto"/>
            <w:bottom w:val="none" w:sz="0" w:space="0" w:color="auto"/>
            <w:right w:val="none" w:sz="0" w:space="0" w:color="auto"/>
          </w:divBdr>
        </w:div>
        <w:div w:id="1142115167">
          <w:marLeft w:val="0"/>
          <w:marRight w:val="0"/>
          <w:marTop w:val="0"/>
          <w:marBottom w:val="0"/>
          <w:divBdr>
            <w:top w:val="none" w:sz="0" w:space="0" w:color="auto"/>
            <w:left w:val="none" w:sz="0" w:space="0" w:color="auto"/>
            <w:bottom w:val="none" w:sz="0" w:space="0" w:color="auto"/>
            <w:right w:val="none" w:sz="0" w:space="0" w:color="auto"/>
          </w:divBdr>
        </w:div>
        <w:div w:id="178350350">
          <w:marLeft w:val="0"/>
          <w:marRight w:val="0"/>
          <w:marTop w:val="0"/>
          <w:marBottom w:val="0"/>
          <w:divBdr>
            <w:top w:val="none" w:sz="0" w:space="0" w:color="auto"/>
            <w:left w:val="none" w:sz="0" w:space="0" w:color="auto"/>
            <w:bottom w:val="none" w:sz="0" w:space="0" w:color="auto"/>
            <w:right w:val="none" w:sz="0" w:space="0" w:color="auto"/>
          </w:divBdr>
        </w:div>
        <w:div w:id="1743481849">
          <w:marLeft w:val="0"/>
          <w:marRight w:val="0"/>
          <w:marTop w:val="0"/>
          <w:marBottom w:val="0"/>
          <w:divBdr>
            <w:top w:val="none" w:sz="0" w:space="0" w:color="auto"/>
            <w:left w:val="none" w:sz="0" w:space="0" w:color="auto"/>
            <w:bottom w:val="none" w:sz="0" w:space="0" w:color="auto"/>
            <w:right w:val="none" w:sz="0" w:space="0" w:color="auto"/>
          </w:divBdr>
        </w:div>
        <w:div w:id="1557086249">
          <w:marLeft w:val="0"/>
          <w:marRight w:val="0"/>
          <w:marTop w:val="0"/>
          <w:marBottom w:val="0"/>
          <w:divBdr>
            <w:top w:val="none" w:sz="0" w:space="0" w:color="auto"/>
            <w:left w:val="none" w:sz="0" w:space="0" w:color="auto"/>
            <w:bottom w:val="none" w:sz="0" w:space="0" w:color="auto"/>
            <w:right w:val="none" w:sz="0" w:space="0" w:color="auto"/>
          </w:divBdr>
        </w:div>
        <w:div w:id="2059233722">
          <w:marLeft w:val="0"/>
          <w:marRight w:val="0"/>
          <w:marTop w:val="0"/>
          <w:marBottom w:val="0"/>
          <w:divBdr>
            <w:top w:val="none" w:sz="0" w:space="0" w:color="auto"/>
            <w:left w:val="none" w:sz="0" w:space="0" w:color="auto"/>
            <w:bottom w:val="none" w:sz="0" w:space="0" w:color="auto"/>
            <w:right w:val="none" w:sz="0" w:space="0" w:color="auto"/>
          </w:divBdr>
        </w:div>
        <w:div w:id="594435283">
          <w:marLeft w:val="0"/>
          <w:marRight w:val="0"/>
          <w:marTop w:val="0"/>
          <w:marBottom w:val="0"/>
          <w:divBdr>
            <w:top w:val="none" w:sz="0" w:space="0" w:color="auto"/>
            <w:left w:val="none" w:sz="0" w:space="0" w:color="auto"/>
            <w:bottom w:val="none" w:sz="0" w:space="0" w:color="auto"/>
            <w:right w:val="none" w:sz="0" w:space="0" w:color="auto"/>
          </w:divBdr>
        </w:div>
        <w:div w:id="858394660">
          <w:marLeft w:val="0"/>
          <w:marRight w:val="0"/>
          <w:marTop w:val="0"/>
          <w:marBottom w:val="0"/>
          <w:divBdr>
            <w:top w:val="none" w:sz="0" w:space="0" w:color="auto"/>
            <w:left w:val="none" w:sz="0" w:space="0" w:color="auto"/>
            <w:bottom w:val="none" w:sz="0" w:space="0" w:color="auto"/>
            <w:right w:val="none" w:sz="0" w:space="0" w:color="auto"/>
          </w:divBdr>
        </w:div>
      </w:divsChild>
    </w:div>
    <w:div w:id="889417789">
      <w:bodyDiv w:val="1"/>
      <w:marLeft w:val="0"/>
      <w:marRight w:val="0"/>
      <w:marTop w:val="0"/>
      <w:marBottom w:val="0"/>
      <w:divBdr>
        <w:top w:val="none" w:sz="0" w:space="0" w:color="auto"/>
        <w:left w:val="none" w:sz="0" w:space="0" w:color="auto"/>
        <w:bottom w:val="none" w:sz="0" w:space="0" w:color="auto"/>
        <w:right w:val="none" w:sz="0" w:space="0" w:color="auto"/>
      </w:divBdr>
      <w:divsChild>
        <w:div w:id="232005062">
          <w:marLeft w:val="0"/>
          <w:marRight w:val="0"/>
          <w:marTop w:val="0"/>
          <w:marBottom w:val="0"/>
          <w:divBdr>
            <w:top w:val="none" w:sz="0" w:space="0" w:color="auto"/>
            <w:left w:val="none" w:sz="0" w:space="0" w:color="auto"/>
            <w:bottom w:val="none" w:sz="0" w:space="0" w:color="auto"/>
            <w:right w:val="none" w:sz="0" w:space="0" w:color="auto"/>
          </w:divBdr>
        </w:div>
        <w:div w:id="980696937">
          <w:marLeft w:val="0"/>
          <w:marRight w:val="0"/>
          <w:marTop w:val="0"/>
          <w:marBottom w:val="0"/>
          <w:divBdr>
            <w:top w:val="none" w:sz="0" w:space="0" w:color="auto"/>
            <w:left w:val="none" w:sz="0" w:space="0" w:color="auto"/>
            <w:bottom w:val="none" w:sz="0" w:space="0" w:color="auto"/>
            <w:right w:val="none" w:sz="0" w:space="0" w:color="auto"/>
          </w:divBdr>
        </w:div>
        <w:div w:id="672997778">
          <w:marLeft w:val="0"/>
          <w:marRight w:val="0"/>
          <w:marTop w:val="0"/>
          <w:marBottom w:val="0"/>
          <w:divBdr>
            <w:top w:val="none" w:sz="0" w:space="0" w:color="auto"/>
            <w:left w:val="none" w:sz="0" w:space="0" w:color="auto"/>
            <w:bottom w:val="none" w:sz="0" w:space="0" w:color="auto"/>
            <w:right w:val="none" w:sz="0" w:space="0" w:color="auto"/>
          </w:divBdr>
        </w:div>
        <w:div w:id="1652634166">
          <w:marLeft w:val="0"/>
          <w:marRight w:val="0"/>
          <w:marTop w:val="0"/>
          <w:marBottom w:val="0"/>
          <w:divBdr>
            <w:top w:val="none" w:sz="0" w:space="0" w:color="auto"/>
            <w:left w:val="none" w:sz="0" w:space="0" w:color="auto"/>
            <w:bottom w:val="none" w:sz="0" w:space="0" w:color="auto"/>
            <w:right w:val="none" w:sz="0" w:space="0" w:color="auto"/>
          </w:divBdr>
        </w:div>
        <w:div w:id="1638215572">
          <w:marLeft w:val="0"/>
          <w:marRight w:val="0"/>
          <w:marTop w:val="0"/>
          <w:marBottom w:val="0"/>
          <w:divBdr>
            <w:top w:val="none" w:sz="0" w:space="0" w:color="auto"/>
            <w:left w:val="none" w:sz="0" w:space="0" w:color="auto"/>
            <w:bottom w:val="none" w:sz="0" w:space="0" w:color="auto"/>
            <w:right w:val="none" w:sz="0" w:space="0" w:color="auto"/>
          </w:divBdr>
        </w:div>
        <w:div w:id="1372263775">
          <w:marLeft w:val="0"/>
          <w:marRight w:val="0"/>
          <w:marTop w:val="0"/>
          <w:marBottom w:val="0"/>
          <w:divBdr>
            <w:top w:val="none" w:sz="0" w:space="0" w:color="auto"/>
            <w:left w:val="none" w:sz="0" w:space="0" w:color="auto"/>
            <w:bottom w:val="none" w:sz="0" w:space="0" w:color="auto"/>
            <w:right w:val="none" w:sz="0" w:space="0" w:color="auto"/>
          </w:divBdr>
        </w:div>
        <w:div w:id="2107116733">
          <w:marLeft w:val="0"/>
          <w:marRight w:val="0"/>
          <w:marTop w:val="0"/>
          <w:marBottom w:val="0"/>
          <w:divBdr>
            <w:top w:val="none" w:sz="0" w:space="0" w:color="auto"/>
            <w:left w:val="none" w:sz="0" w:space="0" w:color="auto"/>
            <w:bottom w:val="none" w:sz="0" w:space="0" w:color="auto"/>
            <w:right w:val="none" w:sz="0" w:space="0" w:color="auto"/>
          </w:divBdr>
        </w:div>
      </w:divsChild>
    </w:div>
    <w:div w:id="893739883">
      <w:bodyDiv w:val="1"/>
      <w:marLeft w:val="0"/>
      <w:marRight w:val="0"/>
      <w:marTop w:val="0"/>
      <w:marBottom w:val="0"/>
      <w:divBdr>
        <w:top w:val="none" w:sz="0" w:space="0" w:color="auto"/>
        <w:left w:val="none" w:sz="0" w:space="0" w:color="auto"/>
        <w:bottom w:val="none" w:sz="0" w:space="0" w:color="auto"/>
        <w:right w:val="none" w:sz="0" w:space="0" w:color="auto"/>
      </w:divBdr>
      <w:divsChild>
        <w:div w:id="581991924">
          <w:marLeft w:val="0"/>
          <w:marRight w:val="0"/>
          <w:marTop w:val="0"/>
          <w:marBottom w:val="0"/>
          <w:divBdr>
            <w:top w:val="none" w:sz="0" w:space="0" w:color="auto"/>
            <w:left w:val="none" w:sz="0" w:space="0" w:color="auto"/>
            <w:bottom w:val="none" w:sz="0" w:space="0" w:color="auto"/>
            <w:right w:val="none" w:sz="0" w:space="0" w:color="auto"/>
          </w:divBdr>
        </w:div>
      </w:divsChild>
    </w:div>
    <w:div w:id="907500338">
      <w:bodyDiv w:val="1"/>
      <w:marLeft w:val="0"/>
      <w:marRight w:val="0"/>
      <w:marTop w:val="0"/>
      <w:marBottom w:val="0"/>
      <w:divBdr>
        <w:top w:val="none" w:sz="0" w:space="0" w:color="auto"/>
        <w:left w:val="none" w:sz="0" w:space="0" w:color="auto"/>
        <w:bottom w:val="none" w:sz="0" w:space="0" w:color="auto"/>
        <w:right w:val="none" w:sz="0" w:space="0" w:color="auto"/>
      </w:divBdr>
      <w:divsChild>
        <w:div w:id="974683285">
          <w:marLeft w:val="0"/>
          <w:marRight w:val="0"/>
          <w:marTop w:val="0"/>
          <w:marBottom w:val="0"/>
          <w:divBdr>
            <w:top w:val="none" w:sz="0" w:space="0" w:color="auto"/>
            <w:left w:val="none" w:sz="0" w:space="0" w:color="auto"/>
            <w:bottom w:val="none" w:sz="0" w:space="0" w:color="auto"/>
            <w:right w:val="none" w:sz="0" w:space="0" w:color="auto"/>
          </w:divBdr>
        </w:div>
        <w:div w:id="41524481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479690126">
          <w:marLeft w:val="0"/>
          <w:marRight w:val="0"/>
          <w:marTop w:val="0"/>
          <w:marBottom w:val="0"/>
          <w:divBdr>
            <w:top w:val="none" w:sz="0" w:space="0" w:color="auto"/>
            <w:left w:val="none" w:sz="0" w:space="0" w:color="auto"/>
            <w:bottom w:val="none" w:sz="0" w:space="0" w:color="auto"/>
            <w:right w:val="none" w:sz="0" w:space="0" w:color="auto"/>
          </w:divBdr>
        </w:div>
        <w:div w:id="493373791">
          <w:marLeft w:val="0"/>
          <w:marRight w:val="0"/>
          <w:marTop w:val="0"/>
          <w:marBottom w:val="0"/>
          <w:divBdr>
            <w:top w:val="none" w:sz="0" w:space="0" w:color="auto"/>
            <w:left w:val="none" w:sz="0" w:space="0" w:color="auto"/>
            <w:bottom w:val="none" w:sz="0" w:space="0" w:color="auto"/>
            <w:right w:val="none" w:sz="0" w:space="0" w:color="auto"/>
          </w:divBdr>
        </w:div>
        <w:div w:id="1906404167">
          <w:marLeft w:val="0"/>
          <w:marRight w:val="0"/>
          <w:marTop w:val="0"/>
          <w:marBottom w:val="0"/>
          <w:divBdr>
            <w:top w:val="none" w:sz="0" w:space="0" w:color="auto"/>
            <w:left w:val="none" w:sz="0" w:space="0" w:color="auto"/>
            <w:bottom w:val="none" w:sz="0" w:space="0" w:color="auto"/>
            <w:right w:val="none" w:sz="0" w:space="0" w:color="auto"/>
          </w:divBdr>
        </w:div>
      </w:divsChild>
    </w:div>
    <w:div w:id="924535790">
      <w:bodyDiv w:val="1"/>
      <w:marLeft w:val="0"/>
      <w:marRight w:val="0"/>
      <w:marTop w:val="0"/>
      <w:marBottom w:val="0"/>
      <w:divBdr>
        <w:top w:val="none" w:sz="0" w:space="0" w:color="auto"/>
        <w:left w:val="none" w:sz="0" w:space="0" w:color="auto"/>
        <w:bottom w:val="none" w:sz="0" w:space="0" w:color="auto"/>
        <w:right w:val="none" w:sz="0" w:space="0" w:color="auto"/>
      </w:divBdr>
      <w:divsChild>
        <w:div w:id="1872692233">
          <w:marLeft w:val="0"/>
          <w:marRight w:val="0"/>
          <w:marTop w:val="0"/>
          <w:marBottom w:val="0"/>
          <w:divBdr>
            <w:top w:val="none" w:sz="0" w:space="0" w:color="auto"/>
            <w:left w:val="none" w:sz="0" w:space="0" w:color="auto"/>
            <w:bottom w:val="none" w:sz="0" w:space="0" w:color="auto"/>
            <w:right w:val="none" w:sz="0" w:space="0" w:color="auto"/>
          </w:divBdr>
        </w:div>
        <w:div w:id="1539928392">
          <w:marLeft w:val="0"/>
          <w:marRight w:val="0"/>
          <w:marTop w:val="0"/>
          <w:marBottom w:val="0"/>
          <w:divBdr>
            <w:top w:val="none" w:sz="0" w:space="0" w:color="auto"/>
            <w:left w:val="none" w:sz="0" w:space="0" w:color="auto"/>
            <w:bottom w:val="none" w:sz="0" w:space="0" w:color="auto"/>
            <w:right w:val="none" w:sz="0" w:space="0" w:color="auto"/>
          </w:divBdr>
        </w:div>
        <w:div w:id="1930652911">
          <w:marLeft w:val="0"/>
          <w:marRight w:val="0"/>
          <w:marTop w:val="0"/>
          <w:marBottom w:val="0"/>
          <w:divBdr>
            <w:top w:val="none" w:sz="0" w:space="0" w:color="auto"/>
            <w:left w:val="none" w:sz="0" w:space="0" w:color="auto"/>
            <w:bottom w:val="none" w:sz="0" w:space="0" w:color="auto"/>
            <w:right w:val="none" w:sz="0" w:space="0" w:color="auto"/>
          </w:divBdr>
        </w:div>
        <w:div w:id="954403386">
          <w:marLeft w:val="0"/>
          <w:marRight w:val="0"/>
          <w:marTop w:val="0"/>
          <w:marBottom w:val="0"/>
          <w:divBdr>
            <w:top w:val="none" w:sz="0" w:space="0" w:color="auto"/>
            <w:left w:val="none" w:sz="0" w:space="0" w:color="auto"/>
            <w:bottom w:val="none" w:sz="0" w:space="0" w:color="auto"/>
            <w:right w:val="none" w:sz="0" w:space="0" w:color="auto"/>
          </w:divBdr>
        </w:div>
        <w:div w:id="1404599430">
          <w:marLeft w:val="0"/>
          <w:marRight w:val="0"/>
          <w:marTop w:val="0"/>
          <w:marBottom w:val="0"/>
          <w:divBdr>
            <w:top w:val="none" w:sz="0" w:space="0" w:color="auto"/>
            <w:left w:val="none" w:sz="0" w:space="0" w:color="auto"/>
            <w:bottom w:val="none" w:sz="0" w:space="0" w:color="auto"/>
            <w:right w:val="none" w:sz="0" w:space="0" w:color="auto"/>
          </w:divBdr>
        </w:div>
        <w:div w:id="1135483315">
          <w:marLeft w:val="0"/>
          <w:marRight w:val="0"/>
          <w:marTop w:val="0"/>
          <w:marBottom w:val="0"/>
          <w:divBdr>
            <w:top w:val="none" w:sz="0" w:space="0" w:color="auto"/>
            <w:left w:val="none" w:sz="0" w:space="0" w:color="auto"/>
            <w:bottom w:val="none" w:sz="0" w:space="0" w:color="auto"/>
            <w:right w:val="none" w:sz="0" w:space="0" w:color="auto"/>
          </w:divBdr>
        </w:div>
        <w:div w:id="1824852735">
          <w:marLeft w:val="0"/>
          <w:marRight w:val="0"/>
          <w:marTop w:val="0"/>
          <w:marBottom w:val="0"/>
          <w:divBdr>
            <w:top w:val="none" w:sz="0" w:space="0" w:color="auto"/>
            <w:left w:val="none" w:sz="0" w:space="0" w:color="auto"/>
            <w:bottom w:val="none" w:sz="0" w:space="0" w:color="auto"/>
            <w:right w:val="none" w:sz="0" w:space="0" w:color="auto"/>
          </w:divBdr>
        </w:div>
        <w:div w:id="1497183055">
          <w:marLeft w:val="0"/>
          <w:marRight w:val="0"/>
          <w:marTop w:val="0"/>
          <w:marBottom w:val="0"/>
          <w:divBdr>
            <w:top w:val="none" w:sz="0" w:space="0" w:color="auto"/>
            <w:left w:val="none" w:sz="0" w:space="0" w:color="auto"/>
            <w:bottom w:val="none" w:sz="0" w:space="0" w:color="auto"/>
            <w:right w:val="none" w:sz="0" w:space="0" w:color="auto"/>
          </w:divBdr>
        </w:div>
        <w:div w:id="2140340281">
          <w:marLeft w:val="0"/>
          <w:marRight w:val="0"/>
          <w:marTop w:val="0"/>
          <w:marBottom w:val="0"/>
          <w:divBdr>
            <w:top w:val="none" w:sz="0" w:space="0" w:color="auto"/>
            <w:left w:val="none" w:sz="0" w:space="0" w:color="auto"/>
            <w:bottom w:val="none" w:sz="0" w:space="0" w:color="auto"/>
            <w:right w:val="none" w:sz="0" w:space="0" w:color="auto"/>
          </w:divBdr>
        </w:div>
        <w:div w:id="411463864">
          <w:marLeft w:val="0"/>
          <w:marRight w:val="0"/>
          <w:marTop w:val="0"/>
          <w:marBottom w:val="0"/>
          <w:divBdr>
            <w:top w:val="none" w:sz="0" w:space="0" w:color="auto"/>
            <w:left w:val="none" w:sz="0" w:space="0" w:color="auto"/>
            <w:bottom w:val="none" w:sz="0" w:space="0" w:color="auto"/>
            <w:right w:val="none" w:sz="0" w:space="0" w:color="auto"/>
          </w:divBdr>
        </w:div>
        <w:div w:id="1820151983">
          <w:marLeft w:val="0"/>
          <w:marRight w:val="0"/>
          <w:marTop w:val="0"/>
          <w:marBottom w:val="0"/>
          <w:divBdr>
            <w:top w:val="none" w:sz="0" w:space="0" w:color="auto"/>
            <w:left w:val="none" w:sz="0" w:space="0" w:color="auto"/>
            <w:bottom w:val="none" w:sz="0" w:space="0" w:color="auto"/>
            <w:right w:val="none" w:sz="0" w:space="0" w:color="auto"/>
          </w:divBdr>
        </w:div>
        <w:div w:id="1705054347">
          <w:marLeft w:val="0"/>
          <w:marRight w:val="0"/>
          <w:marTop w:val="0"/>
          <w:marBottom w:val="0"/>
          <w:divBdr>
            <w:top w:val="none" w:sz="0" w:space="0" w:color="auto"/>
            <w:left w:val="none" w:sz="0" w:space="0" w:color="auto"/>
            <w:bottom w:val="none" w:sz="0" w:space="0" w:color="auto"/>
            <w:right w:val="none" w:sz="0" w:space="0" w:color="auto"/>
          </w:divBdr>
        </w:div>
        <w:div w:id="848788440">
          <w:marLeft w:val="0"/>
          <w:marRight w:val="0"/>
          <w:marTop w:val="0"/>
          <w:marBottom w:val="0"/>
          <w:divBdr>
            <w:top w:val="none" w:sz="0" w:space="0" w:color="auto"/>
            <w:left w:val="none" w:sz="0" w:space="0" w:color="auto"/>
            <w:bottom w:val="none" w:sz="0" w:space="0" w:color="auto"/>
            <w:right w:val="none" w:sz="0" w:space="0" w:color="auto"/>
          </w:divBdr>
        </w:div>
        <w:div w:id="1163930545">
          <w:marLeft w:val="0"/>
          <w:marRight w:val="0"/>
          <w:marTop w:val="0"/>
          <w:marBottom w:val="0"/>
          <w:divBdr>
            <w:top w:val="none" w:sz="0" w:space="0" w:color="auto"/>
            <w:left w:val="none" w:sz="0" w:space="0" w:color="auto"/>
            <w:bottom w:val="none" w:sz="0" w:space="0" w:color="auto"/>
            <w:right w:val="none" w:sz="0" w:space="0" w:color="auto"/>
          </w:divBdr>
        </w:div>
        <w:div w:id="1170682786">
          <w:marLeft w:val="0"/>
          <w:marRight w:val="0"/>
          <w:marTop w:val="0"/>
          <w:marBottom w:val="0"/>
          <w:divBdr>
            <w:top w:val="none" w:sz="0" w:space="0" w:color="auto"/>
            <w:left w:val="none" w:sz="0" w:space="0" w:color="auto"/>
            <w:bottom w:val="none" w:sz="0" w:space="0" w:color="auto"/>
            <w:right w:val="none" w:sz="0" w:space="0" w:color="auto"/>
          </w:divBdr>
        </w:div>
        <w:div w:id="1555848903">
          <w:marLeft w:val="0"/>
          <w:marRight w:val="0"/>
          <w:marTop w:val="0"/>
          <w:marBottom w:val="0"/>
          <w:divBdr>
            <w:top w:val="none" w:sz="0" w:space="0" w:color="auto"/>
            <w:left w:val="none" w:sz="0" w:space="0" w:color="auto"/>
            <w:bottom w:val="none" w:sz="0" w:space="0" w:color="auto"/>
            <w:right w:val="none" w:sz="0" w:space="0" w:color="auto"/>
          </w:divBdr>
        </w:div>
        <w:div w:id="169679824">
          <w:marLeft w:val="0"/>
          <w:marRight w:val="0"/>
          <w:marTop w:val="0"/>
          <w:marBottom w:val="0"/>
          <w:divBdr>
            <w:top w:val="none" w:sz="0" w:space="0" w:color="auto"/>
            <w:left w:val="none" w:sz="0" w:space="0" w:color="auto"/>
            <w:bottom w:val="none" w:sz="0" w:space="0" w:color="auto"/>
            <w:right w:val="none" w:sz="0" w:space="0" w:color="auto"/>
          </w:divBdr>
        </w:div>
        <w:div w:id="2017533591">
          <w:marLeft w:val="0"/>
          <w:marRight w:val="0"/>
          <w:marTop w:val="0"/>
          <w:marBottom w:val="0"/>
          <w:divBdr>
            <w:top w:val="none" w:sz="0" w:space="0" w:color="auto"/>
            <w:left w:val="none" w:sz="0" w:space="0" w:color="auto"/>
            <w:bottom w:val="none" w:sz="0" w:space="0" w:color="auto"/>
            <w:right w:val="none" w:sz="0" w:space="0" w:color="auto"/>
          </w:divBdr>
        </w:div>
        <w:div w:id="87776131">
          <w:marLeft w:val="0"/>
          <w:marRight w:val="0"/>
          <w:marTop w:val="0"/>
          <w:marBottom w:val="0"/>
          <w:divBdr>
            <w:top w:val="none" w:sz="0" w:space="0" w:color="auto"/>
            <w:left w:val="none" w:sz="0" w:space="0" w:color="auto"/>
            <w:bottom w:val="none" w:sz="0" w:space="0" w:color="auto"/>
            <w:right w:val="none" w:sz="0" w:space="0" w:color="auto"/>
          </w:divBdr>
        </w:div>
        <w:div w:id="1149009774">
          <w:marLeft w:val="0"/>
          <w:marRight w:val="0"/>
          <w:marTop w:val="0"/>
          <w:marBottom w:val="0"/>
          <w:divBdr>
            <w:top w:val="none" w:sz="0" w:space="0" w:color="auto"/>
            <w:left w:val="none" w:sz="0" w:space="0" w:color="auto"/>
            <w:bottom w:val="none" w:sz="0" w:space="0" w:color="auto"/>
            <w:right w:val="none" w:sz="0" w:space="0" w:color="auto"/>
          </w:divBdr>
        </w:div>
        <w:div w:id="1556624590">
          <w:marLeft w:val="0"/>
          <w:marRight w:val="0"/>
          <w:marTop w:val="0"/>
          <w:marBottom w:val="0"/>
          <w:divBdr>
            <w:top w:val="none" w:sz="0" w:space="0" w:color="auto"/>
            <w:left w:val="none" w:sz="0" w:space="0" w:color="auto"/>
            <w:bottom w:val="none" w:sz="0" w:space="0" w:color="auto"/>
            <w:right w:val="none" w:sz="0" w:space="0" w:color="auto"/>
          </w:divBdr>
        </w:div>
        <w:div w:id="1826045583">
          <w:marLeft w:val="0"/>
          <w:marRight w:val="0"/>
          <w:marTop w:val="0"/>
          <w:marBottom w:val="0"/>
          <w:divBdr>
            <w:top w:val="none" w:sz="0" w:space="0" w:color="auto"/>
            <w:left w:val="none" w:sz="0" w:space="0" w:color="auto"/>
            <w:bottom w:val="none" w:sz="0" w:space="0" w:color="auto"/>
            <w:right w:val="none" w:sz="0" w:space="0" w:color="auto"/>
          </w:divBdr>
        </w:div>
        <w:div w:id="87625157">
          <w:marLeft w:val="0"/>
          <w:marRight w:val="0"/>
          <w:marTop w:val="0"/>
          <w:marBottom w:val="0"/>
          <w:divBdr>
            <w:top w:val="none" w:sz="0" w:space="0" w:color="auto"/>
            <w:left w:val="none" w:sz="0" w:space="0" w:color="auto"/>
            <w:bottom w:val="none" w:sz="0" w:space="0" w:color="auto"/>
            <w:right w:val="none" w:sz="0" w:space="0" w:color="auto"/>
          </w:divBdr>
        </w:div>
        <w:div w:id="1338651576">
          <w:marLeft w:val="0"/>
          <w:marRight w:val="0"/>
          <w:marTop w:val="0"/>
          <w:marBottom w:val="0"/>
          <w:divBdr>
            <w:top w:val="none" w:sz="0" w:space="0" w:color="auto"/>
            <w:left w:val="none" w:sz="0" w:space="0" w:color="auto"/>
            <w:bottom w:val="none" w:sz="0" w:space="0" w:color="auto"/>
            <w:right w:val="none" w:sz="0" w:space="0" w:color="auto"/>
          </w:divBdr>
        </w:div>
      </w:divsChild>
    </w:div>
    <w:div w:id="924800689">
      <w:bodyDiv w:val="1"/>
      <w:marLeft w:val="0"/>
      <w:marRight w:val="0"/>
      <w:marTop w:val="0"/>
      <w:marBottom w:val="0"/>
      <w:divBdr>
        <w:top w:val="none" w:sz="0" w:space="0" w:color="auto"/>
        <w:left w:val="none" w:sz="0" w:space="0" w:color="auto"/>
        <w:bottom w:val="none" w:sz="0" w:space="0" w:color="auto"/>
        <w:right w:val="none" w:sz="0" w:space="0" w:color="auto"/>
      </w:divBdr>
      <w:divsChild>
        <w:div w:id="1595437429">
          <w:marLeft w:val="0"/>
          <w:marRight w:val="0"/>
          <w:marTop w:val="0"/>
          <w:marBottom w:val="0"/>
          <w:divBdr>
            <w:top w:val="none" w:sz="0" w:space="0" w:color="auto"/>
            <w:left w:val="none" w:sz="0" w:space="0" w:color="auto"/>
            <w:bottom w:val="none" w:sz="0" w:space="0" w:color="auto"/>
            <w:right w:val="none" w:sz="0" w:space="0" w:color="auto"/>
          </w:divBdr>
        </w:div>
      </w:divsChild>
    </w:div>
    <w:div w:id="935866695">
      <w:bodyDiv w:val="1"/>
      <w:marLeft w:val="0"/>
      <w:marRight w:val="0"/>
      <w:marTop w:val="0"/>
      <w:marBottom w:val="0"/>
      <w:divBdr>
        <w:top w:val="none" w:sz="0" w:space="0" w:color="auto"/>
        <w:left w:val="none" w:sz="0" w:space="0" w:color="auto"/>
        <w:bottom w:val="none" w:sz="0" w:space="0" w:color="auto"/>
        <w:right w:val="none" w:sz="0" w:space="0" w:color="auto"/>
      </w:divBdr>
      <w:divsChild>
        <w:div w:id="1800487720">
          <w:marLeft w:val="0"/>
          <w:marRight w:val="0"/>
          <w:marTop w:val="0"/>
          <w:marBottom w:val="0"/>
          <w:divBdr>
            <w:top w:val="none" w:sz="0" w:space="0" w:color="auto"/>
            <w:left w:val="none" w:sz="0" w:space="0" w:color="auto"/>
            <w:bottom w:val="none" w:sz="0" w:space="0" w:color="auto"/>
            <w:right w:val="none" w:sz="0" w:space="0" w:color="auto"/>
          </w:divBdr>
        </w:div>
        <w:div w:id="1955012575">
          <w:marLeft w:val="0"/>
          <w:marRight w:val="0"/>
          <w:marTop w:val="0"/>
          <w:marBottom w:val="0"/>
          <w:divBdr>
            <w:top w:val="none" w:sz="0" w:space="0" w:color="auto"/>
            <w:left w:val="none" w:sz="0" w:space="0" w:color="auto"/>
            <w:bottom w:val="none" w:sz="0" w:space="0" w:color="auto"/>
            <w:right w:val="none" w:sz="0" w:space="0" w:color="auto"/>
          </w:divBdr>
        </w:div>
        <w:div w:id="1005667207">
          <w:marLeft w:val="0"/>
          <w:marRight w:val="0"/>
          <w:marTop w:val="0"/>
          <w:marBottom w:val="0"/>
          <w:divBdr>
            <w:top w:val="none" w:sz="0" w:space="0" w:color="auto"/>
            <w:left w:val="none" w:sz="0" w:space="0" w:color="auto"/>
            <w:bottom w:val="none" w:sz="0" w:space="0" w:color="auto"/>
            <w:right w:val="none" w:sz="0" w:space="0" w:color="auto"/>
          </w:divBdr>
        </w:div>
        <w:div w:id="1062020576">
          <w:marLeft w:val="0"/>
          <w:marRight w:val="0"/>
          <w:marTop w:val="0"/>
          <w:marBottom w:val="0"/>
          <w:divBdr>
            <w:top w:val="none" w:sz="0" w:space="0" w:color="auto"/>
            <w:left w:val="none" w:sz="0" w:space="0" w:color="auto"/>
            <w:bottom w:val="none" w:sz="0" w:space="0" w:color="auto"/>
            <w:right w:val="none" w:sz="0" w:space="0" w:color="auto"/>
          </w:divBdr>
        </w:div>
        <w:div w:id="272060515">
          <w:marLeft w:val="0"/>
          <w:marRight w:val="0"/>
          <w:marTop w:val="0"/>
          <w:marBottom w:val="0"/>
          <w:divBdr>
            <w:top w:val="none" w:sz="0" w:space="0" w:color="auto"/>
            <w:left w:val="none" w:sz="0" w:space="0" w:color="auto"/>
            <w:bottom w:val="none" w:sz="0" w:space="0" w:color="auto"/>
            <w:right w:val="none" w:sz="0" w:space="0" w:color="auto"/>
          </w:divBdr>
        </w:div>
        <w:div w:id="118959605">
          <w:marLeft w:val="0"/>
          <w:marRight w:val="0"/>
          <w:marTop w:val="0"/>
          <w:marBottom w:val="0"/>
          <w:divBdr>
            <w:top w:val="none" w:sz="0" w:space="0" w:color="auto"/>
            <w:left w:val="none" w:sz="0" w:space="0" w:color="auto"/>
            <w:bottom w:val="none" w:sz="0" w:space="0" w:color="auto"/>
            <w:right w:val="none" w:sz="0" w:space="0" w:color="auto"/>
          </w:divBdr>
        </w:div>
        <w:div w:id="381636324">
          <w:marLeft w:val="0"/>
          <w:marRight w:val="0"/>
          <w:marTop w:val="0"/>
          <w:marBottom w:val="0"/>
          <w:divBdr>
            <w:top w:val="none" w:sz="0" w:space="0" w:color="auto"/>
            <w:left w:val="none" w:sz="0" w:space="0" w:color="auto"/>
            <w:bottom w:val="none" w:sz="0" w:space="0" w:color="auto"/>
            <w:right w:val="none" w:sz="0" w:space="0" w:color="auto"/>
          </w:divBdr>
        </w:div>
        <w:div w:id="823159592">
          <w:marLeft w:val="0"/>
          <w:marRight w:val="0"/>
          <w:marTop w:val="0"/>
          <w:marBottom w:val="0"/>
          <w:divBdr>
            <w:top w:val="none" w:sz="0" w:space="0" w:color="auto"/>
            <w:left w:val="none" w:sz="0" w:space="0" w:color="auto"/>
            <w:bottom w:val="none" w:sz="0" w:space="0" w:color="auto"/>
            <w:right w:val="none" w:sz="0" w:space="0" w:color="auto"/>
          </w:divBdr>
        </w:div>
        <w:div w:id="179511481">
          <w:marLeft w:val="0"/>
          <w:marRight w:val="0"/>
          <w:marTop w:val="0"/>
          <w:marBottom w:val="0"/>
          <w:divBdr>
            <w:top w:val="none" w:sz="0" w:space="0" w:color="auto"/>
            <w:left w:val="none" w:sz="0" w:space="0" w:color="auto"/>
            <w:bottom w:val="none" w:sz="0" w:space="0" w:color="auto"/>
            <w:right w:val="none" w:sz="0" w:space="0" w:color="auto"/>
          </w:divBdr>
        </w:div>
        <w:div w:id="1756124759">
          <w:marLeft w:val="0"/>
          <w:marRight w:val="0"/>
          <w:marTop w:val="0"/>
          <w:marBottom w:val="0"/>
          <w:divBdr>
            <w:top w:val="none" w:sz="0" w:space="0" w:color="auto"/>
            <w:left w:val="none" w:sz="0" w:space="0" w:color="auto"/>
            <w:bottom w:val="none" w:sz="0" w:space="0" w:color="auto"/>
            <w:right w:val="none" w:sz="0" w:space="0" w:color="auto"/>
          </w:divBdr>
        </w:div>
        <w:div w:id="1670676301">
          <w:marLeft w:val="0"/>
          <w:marRight w:val="0"/>
          <w:marTop w:val="0"/>
          <w:marBottom w:val="0"/>
          <w:divBdr>
            <w:top w:val="none" w:sz="0" w:space="0" w:color="auto"/>
            <w:left w:val="none" w:sz="0" w:space="0" w:color="auto"/>
            <w:bottom w:val="none" w:sz="0" w:space="0" w:color="auto"/>
            <w:right w:val="none" w:sz="0" w:space="0" w:color="auto"/>
          </w:divBdr>
        </w:div>
        <w:div w:id="1399283829">
          <w:marLeft w:val="0"/>
          <w:marRight w:val="0"/>
          <w:marTop w:val="0"/>
          <w:marBottom w:val="0"/>
          <w:divBdr>
            <w:top w:val="none" w:sz="0" w:space="0" w:color="auto"/>
            <w:left w:val="none" w:sz="0" w:space="0" w:color="auto"/>
            <w:bottom w:val="none" w:sz="0" w:space="0" w:color="auto"/>
            <w:right w:val="none" w:sz="0" w:space="0" w:color="auto"/>
          </w:divBdr>
        </w:div>
        <w:div w:id="252709576">
          <w:marLeft w:val="0"/>
          <w:marRight w:val="0"/>
          <w:marTop w:val="0"/>
          <w:marBottom w:val="0"/>
          <w:divBdr>
            <w:top w:val="none" w:sz="0" w:space="0" w:color="auto"/>
            <w:left w:val="none" w:sz="0" w:space="0" w:color="auto"/>
            <w:bottom w:val="none" w:sz="0" w:space="0" w:color="auto"/>
            <w:right w:val="none" w:sz="0" w:space="0" w:color="auto"/>
          </w:divBdr>
        </w:div>
        <w:div w:id="852494031">
          <w:marLeft w:val="0"/>
          <w:marRight w:val="0"/>
          <w:marTop w:val="0"/>
          <w:marBottom w:val="0"/>
          <w:divBdr>
            <w:top w:val="none" w:sz="0" w:space="0" w:color="auto"/>
            <w:left w:val="none" w:sz="0" w:space="0" w:color="auto"/>
            <w:bottom w:val="none" w:sz="0" w:space="0" w:color="auto"/>
            <w:right w:val="none" w:sz="0" w:space="0" w:color="auto"/>
          </w:divBdr>
        </w:div>
        <w:div w:id="960064551">
          <w:marLeft w:val="0"/>
          <w:marRight w:val="0"/>
          <w:marTop w:val="0"/>
          <w:marBottom w:val="0"/>
          <w:divBdr>
            <w:top w:val="none" w:sz="0" w:space="0" w:color="auto"/>
            <w:left w:val="none" w:sz="0" w:space="0" w:color="auto"/>
            <w:bottom w:val="none" w:sz="0" w:space="0" w:color="auto"/>
            <w:right w:val="none" w:sz="0" w:space="0" w:color="auto"/>
          </w:divBdr>
        </w:div>
        <w:div w:id="1106266289">
          <w:marLeft w:val="0"/>
          <w:marRight w:val="0"/>
          <w:marTop w:val="0"/>
          <w:marBottom w:val="0"/>
          <w:divBdr>
            <w:top w:val="none" w:sz="0" w:space="0" w:color="auto"/>
            <w:left w:val="none" w:sz="0" w:space="0" w:color="auto"/>
            <w:bottom w:val="none" w:sz="0" w:space="0" w:color="auto"/>
            <w:right w:val="none" w:sz="0" w:space="0" w:color="auto"/>
          </w:divBdr>
        </w:div>
        <w:div w:id="1148977339">
          <w:marLeft w:val="0"/>
          <w:marRight w:val="0"/>
          <w:marTop w:val="0"/>
          <w:marBottom w:val="0"/>
          <w:divBdr>
            <w:top w:val="none" w:sz="0" w:space="0" w:color="auto"/>
            <w:left w:val="none" w:sz="0" w:space="0" w:color="auto"/>
            <w:bottom w:val="none" w:sz="0" w:space="0" w:color="auto"/>
            <w:right w:val="none" w:sz="0" w:space="0" w:color="auto"/>
          </w:divBdr>
        </w:div>
        <w:div w:id="2082940055">
          <w:marLeft w:val="0"/>
          <w:marRight w:val="0"/>
          <w:marTop w:val="0"/>
          <w:marBottom w:val="0"/>
          <w:divBdr>
            <w:top w:val="none" w:sz="0" w:space="0" w:color="auto"/>
            <w:left w:val="none" w:sz="0" w:space="0" w:color="auto"/>
            <w:bottom w:val="none" w:sz="0" w:space="0" w:color="auto"/>
            <w:right w:val="none" w:sz="0" w:space="0" w:color="auto"/>
          </w:divBdr>
        </w:div>
        <w:div w:id="1479768146">
          <w:marLeft w:val="0"/>
          <w:marRight w:val="0"/>
          <w:marTop w:val="0"/>
          <w:marBottom w:val="0"/>
          <w:divBdr>
            <w:top w:val="none" w:sz="0" w:space="0" w:color="auto"/>
            <w:left w:val="none" w:sz="0" w:space="0" w:color="auto"/>
            <w:bottom w:val="none" w:sz="0" w:space="0" w:color="auto"/>
            <w:right w:val="none" w:sz="0" w:space="0" w:color="auto"/>
          </w:divBdr>
        </w:div>
        <w:div w:id="372968270">
          <w:marLeft w:val="0"/>
          <w:marRight w:val="0"/>
          <w:marTop w:val="0"/>
          <w:marBottom w:val="0"/>
          <w:divBdr>
            <w:top w:val="none" w:sz="0" w:space="0" w:color="auto"/>
            <w:left w:val="none" w:sz="0" w:space="0" w:color="auto"/>
            <w:bottom w:val="none" w:sz="0" w:space="0" w:color="auto"/>
            <w:right w:val="none" w:sz="0" w:space="0" w:color="auto"/>
          </w:divBdr>
        </w:div>
        <w:div w:id="885609422">
          <w:marLeft w:val="0"/>
          <w:marRight w:val="0"/>
          <w:marTop w:val="0"/>
          <w:marBottom w:val="0"/>
          <w:divBdr>
            <w:top w:val="none" w:sz="0" w:space="0" w:color="auto"/>
            <w:left w:val="none" w:sz="0" w:space="0" w:color="auto"/>
            <w:bottom w:val="none" w:sz="0" w:space="0" w:color="auto"/>
            <w:right w:val="none" w:sz="0" w:space="0" w:color="auto"/>
          </w:divBdr>
        </w:div>
        <w:div w:id="599607522">
          <w:marLeft w:val="0"/>
          <w:marRight w:val="0"/>
          <w:marTop w:val="0"/>
          <w:marBottom w:val="0"/>
          <w:divBdr>
            <w:top w:val="none" w:sz="0" w:space="0" w:color="auto"/>
            <w:left w:val="none" w:sz="0" w:space="0" w:color="auto"/>
            <w:bottom w:val="none" w:sz="0" w:space="0" w:color="auto"/>
            <w:right w:val="none" w:sz="0" w:space="0" w:color="auto"/>
          </w:divBdr>
        </w:div>
        <w:div w:id="481435081">
          <w:marLeft w:val="0"/>
          <w:marRight w:val="0"/>
          <w:marTop w:val="0"/>
          <w:marBottom w:val="0"/>
          <w:divBdr>
            <w:top w:val="none" w:sz="0" w:space="0" w:color="auto"/>
            <w:left w:val="none" w:sz="0" w:space="0" w:color="auto"/>
            <w:bottom w:val="none" w:sz="0" w:space="0" w:color="auto"/>
            <w:right w:val="none" w:sz="0" w:space="0" w:color="auto"/>
          </w:divBdr>
        </w:div>
      </w:divsChild>
    </w:div>
    <w:div w:id="968635200">
      <w:bodyDiv w:val="1"/>
      <w:marLeft w:val="0"/>
      <w:marRight w:val="0"/>
      <w:marTop w:val="0"/>
      <w:marBottom w:val="0"/>
      <w:divBdr>
        <w:top w:val="none" w:sz="0" w:space="0" w:color="auto"/>
        <w:left w:val="none" w:sz="0" w:space="0" w:color="auto"/>
        <w:bottom w:val="none" w:sz="0" w:space="0" w:color="auto"/>
        <w:right w:val="none" w:sz="0" w:space="0" w:color="auto"/>
      </w:divBdr>
      <w:divsChild>
        <w:div w:id="1379743619">
          <w:marLeft w:val="0"/>
          <w:marRight w:val="0"/>
          <w:marTop w:val="0"/>
          <w:marBottom w:val="0"/>
          <w:divBdr>
            <w:top w:val="none" w:sz="0" w:space="0" w:color="auto"/>
            <w:left w:val="none" w:sz="0" w:space="0" w:color="auto"/>
            <w:bottom w:val="none" w:sz="0" w:space="0" w:color="auto"/>
            <w:right w:val="none" w:sz="0" w:space="0" w:color="auto"/>
          </w:divBdr>
        </w:div>
        <w:div w:id="819200710">
          <w:marLeft w:val="0"/>
          <w:marRight w:val="0"/>
          <w:marTop w:val="0"/>
          <w:marBottom w:val="0"/>
          <w:divBdr>
            <w:top w:val="none" w:sz="0" w:space="0" w:color="auto"/>
            <w:left w:val="none" w:sz="0" w:space="0" w:color="auto"/>
            <w:bottom w:val="none" w:sz="0" w:space="0" w:color="auto"/>
            <w:right w:val="none" w:sz="0" w:space="0" w:color="auto"/>
          </w:divBdr>
        </w:div>
        <w:div w:id="1660230101">
          <w:marLeft w:val="0"/>
          <w:marRight w:val="0"/>
          <w:marTop w:val="0"/>
          <w:marBottom w:val="0"/>
          <w:divBdr>
            <w:top w:val="none" w:sz="0" w:space="0" w:color="auto"/>
            <w:left w:val="none" w:sz="0" w:space="0" w:color="auto"/>
            <w:bottom w:val="none" w:sz="0" w:space="0" w:color="auto"/>
            <w:right w:val="none" w:sz="0" w:space="0" w:color="auto"/>
          </w:divBdr>
        </w:div>
        <w:div w:id="494494865">
          <w:marLeft w:val="0"/>
          <w:marRight w:val="0"/>
          <w:marTop w:val="0"/>
          <w:marBottom w:val="0"/>
          <w:divBdr>
            <w:top w:val="none" w:sz="0" w:space="0" w:color="auto"/>
            <w:left w:val="none" w:sz="0" w:space="0" w:color="auto"/>
            <w:bottom w:val="none" w:sz="0" w:space="0" w:color="auto"/>
            <w:right w:val="none" w:sz="0" w:space="0" w:color="auto"/>
          </w:divBdr>
        </w:div>
      </w:divsChild>
    </w:div>
    <w:div w:id="981037445">
      <w:bodyDiv w:val="1"/>
      <w:marLeft w:val="0"/>
      <w:marRight w:val="0"/>
      <w:marTop w:val="0"/>
      <w:marBottom w:val="0"/>
      <w:divBdr>
        <w:top w:val="none" w:sz="0" w:space="0" w:color="auto"/>
        <w:left w:val="none" w:sz="0" w:space="0" w:color="auto"/>
        <w:bottom w:val="none" w:sz="0" w:space="0" w:color="auto"/>
        <w:right w:val="none" w:sz="0" w:space="0" w:color="auto"/>
      </w:divBdr>
      <w:divsChild>
        <w:div w:id="975452383">
          <w:marLeft w:val="0"/>
          <w:marRight w:val="0"/>
          <w:marTop w:val="0"/>
          <w:marBottom w:val="0"/>
          <w:divBdr>
            <w:top w:val="none" w:sz="0" w:space="0" w:color="auto"/>
            <w:left w:val="none" w:sz="0" w:space="0" w:color="auto"/>
            <w:bottom w:val="none" w:sz="0" w:space="0" w:color="auto"/>
            <w:right w:val="none" w:sz="0" w:space="0" w:color="auto"/>
          </w:divBdr>
        </w:div>
        <w:div w:id="1529173259">
          <w:marLeft w:val="0"/>
          <w:marRight w:val="0"/>
          <w:marTop w:val="0"/>
          <w:marBottom w:val="0"/>
          <w:divBdr>
            <w:top w:val="none" w:sz="0" w:space="0" w:color="auto"/>
            <w:left w:val="none" w:sz="0" w:space="0" w:color="auto"/>
            <w:bottom w:val="none" w:sz="0" w:space="0" w:color="auto"/>
            <w:right w:val="none" w:sz="0" w:space="0" w:color="auto"/>
          </w:divBdr>
        </w:div>
      </w:divsChild>
    </w:div>
    <w:div w:id="984579834">
      <w:bodyDiv w:val="1"/>
      <w:marLeft w:val="0"/>
      <w:marRight w:val="0"/>
      <w:marTop w:val="0"/>
      <w:marBottom w:val="0"/>
      <w:divBdr>
        <w:top w:val="none" w:sz="0" w:space="0" w:color="auto"/>
        <w:left w:val="none" w:sz="0" w:space="0" w:color="auto"/>
        <w:bottom w:val="none" w:sz="0" w:space="0" w:color="auto"/>
        <w:right w:val="none" w:sz="0" w:space="0" w:color="auto"/>
      </w:divBdr>
      <w:divsChild>
        <w:div w:id="1597131106">
          <w:marLeft w:val="0"/>
          <w:marRight w:val="0"/>
          <w:marTop w:val="0"/>
          <w:marBottom w:val="0"/>
          <w:divBdr>
            <w:top w:val="none" w:sz="0" w:space="0" w:color="auto"/>
            <w:left w:val="none" w:sz="0" w:space="0" w:color="auto"/>
            <w:bottom w:val="none" w:sz="0" w:space="0" w:color="auto"/>
            <w:right w:val="none" w:sz="0" w:space="0" w:color="auto"/>
          </w:divBdr>
        </w:div>
        <w:div w:id="1661420123">
          <w:marLeft w:val="0"/>
          <w:marRight w:val="0"/>
          <w:marTop w:val="0"/>
          <w:marBottom w:val="0"/>
          <w:divBdr>
            <w:top w:val="none" w:sz="0" w:space="0" w:color="auto"/>
            <w:left w:val="none" w:sz="0" w:space="0" w:color="auto"/>
            <w:bottom w:val="none" w:sz="0" w:space="0" w:color="auto"/>
            <w:right w:val="none" w:sz="0" w:space="0" w:color="auto"/>
          </w:divBdr>
        </w:div>
      </w:divsChild>
    </w:div>
    <w:div w:id="997152488">
      <w:bodyDiv w:val="1"/>
      <w:marLeft w:val="0"/>
      <w:marRight w:val="0"/>
      <w:marTop w:val="0"/>
      <w:marBottom w:val="0"/>
      <w:divBdr>
        <w:top w:val="none" w:sz="0" w:space="0" w:color="auto"/>
        <w:left w:val="none" w:sz="0" w:space="0" w:color="auto"/>
        <w:bottom w:val="none" w:sz="0" w:space="0" w:color="auto"/>
        <w:right w:val="none" w:sz="0" w:space="0" w:color="auto"/>
      </w:divBdr>
      <w:divsChild>
        <w:div w:id="1797143885">
          <w:marLeft w:val="0"/>
          <w:marRight w:val="0"/>
          <w:marTop w:val="0"/>
          <w:marBottom w:val="0"/>
          <w:divBdr>
            <w:top w:val="none" w:sz="0" w:space="0" w:color="auto"/>
            <w:left w:val="none" w:sz="0" w:space="0" w:color="auto"/>
            <w:bottom w:val="none" w:sz="0" w:space="0" w:color="auto"/>
            <w:right w:val="none" w:sz="0" w:space="0" w:color="auto"/>
          </w:divBdr>
        </w:div>
      </w:divsChild>
    </w:div>
    <w:div w:id="1004165639">
      <w:bodyDiv w:val="1"/>
      <w:marLeft w:val="0"/>
      <w:marRight w:val="0"/>
      <w:marTop w:val="0"/>
      <w:marBottom w:val="0"/>
      <w:divBdr>
        <w:top w:val="none" w:sz="0" w:space="0" w:color="auto"/>
        <w:left w:val="none" w:sz="0" w:space="0" w:color="auto"/>
        <w:bottom w:val="none" w:sz="0" w:space="0" w:color="auto"/>
        <w:right w:val="none" w:sz="0" w:space="0" w:color="auto"/>
      </w:divBdr>
    </w:div>
    <w:div w:id="1010906827">
      <w:bodyDiv w:val="1"/>
      <w:marLeft w:val="0"/>
      <w:marRight w:val="0"/>
      <w:marTop w:val="0"/>
      <w:marBottom w:val="0"/>
      <w:divBdr>
        <w:top w:val="none" w:sz="0" w:space="0" w:color="auto"/>
        <w:left w:val="none" w:sz="0" w:space="0" w:color="auto"/>
        <w:bottom w:val="none" w:sz="0" w:space="0" w:color="auto"/>
        <w:right w:val="none" w:sz="0" w:space="0" w:color="auto"/>
      </w:divBdr>
    </w:div>
    <w:div w:id="1013847285">
      <w:bodyDiv w:val="1"/>
      <w:marLeft w:val="0"/>
      <w:marRight w:val="0"/>
      <w:marTop w:val="0"/>
      <w:marBottom w:val="0"/>
      <w:divBdr>
        <w:top w:val="none" w:sz="0" w:space="0" w:color="auto"/>
        <w:left w:val="none" w:sz="0" w:space="0" w:color="auto"/>
        <w:bottom w:val="none" w:sz="0" w:space="0" w:color="auto"/>
        <w:right w:val="none" w:sz="0" w:space="0" w:color="auto"/>
      </w:divBdr>
      <w:divsChild>
        <w:div w:id="1881673664">
          <w:marLeft w:val="0"/>
          <w:marRight w:val="0"/>
          <w:marTop w:val="0"/>
          <w:marBottom w:val="0"/>
          <w:divBdr>
            <w:top w:val="none" w:sz="0" w:space="0" w:color="auto"/>
            <w:left w:val="none" w:sz="0" w:space="0" w:color="auto"/>
            <w:bottom w:val="none" w:sz="0" w:space="0" w:color="auto"/>
            <w:right w:val="none" w:sz="0" w:space="0" w:color="auto"/>
          </w:divBdr>
        </w:div>
        <w:div w:id="891381882">
          <w:marLeft w:val="0"/>
          <w:marRight w:val="0"/>
          <w:marTop w:val="0"/>
          <w:marBottom w:val="0"/>
          <w:divBdr>
            <w:top w:val="none" w:sz="0" w:space="0" w:color="auto"/>
            <w:left w:val="none" w:sz="0" w:space="0" w:color="auto"/>
            <w:bottom w:val="none" w:sz="0" w:space="0" w:color="auto"/>
            <w:right w:val="none" w:sz="0" w:space="0" w:color="auto"/>
          </w:divBdr>
        </w:div>
        <w:div w:id="849024864">
          <w:marLeft w:val="0"/>
          <w:marRight w:val="0"/>
          <w:marTop w:val="0"/>
          <w:marBottom w:val="0"/>
          <w:divBdr>
            <w:top w:val="none" w:sz="0" w:space="0" w:color="auto"/>
            <w:left w:val="none" w:sz="0" w:space="0" w:color="auto"/>
            <w:bottom w:val="none" w:sz="0" w:space="0" w:color="auto"/>
            <w:right w:val="none" w:sz="0" w:space="0" w:color="auto"/>
          </w:divBdr>
        </w:div>
        <w:div w:id="1484851212">
          <w:marLeft w:val="0"/>
          <w:marRight w:val="0"/>
          <w:marTop w:val="0"/>
          <w:marBottom w:val="0"/>
          <w:divBdr>
            <w:top w:val="none" w:sz="0" w:space="0" w:color="auto"/>
            <w:left w:val="none" w:sz="0" w:space="0" w:color="auto"/>
            <w:bottom w:val="none" w:sz="0" w:space="0" w:color="auto"/>
            <w:right w:val="none" w:sz="0" w:space="0" w:color="auto"/>
          </w:divBdr>
        </w:div>
        <w:div w:id="897670072">
          <w:marLeft w:val="0"/>
          <w:marRight w:val="0"/>
          <w:marTop w:val="0"/>
          <w:marBottom w:val="0"/>
          <w:divBdr>
            <w:top w:val="none" w:sz="0" w:space="0" w:color="auto"/>
            <w:left w:val="none" w:sz="0" w:space="0" w:color="auto"/>
            <w:bottom w:val="none" w:sz="0" w:space="0" w:color="auto"/>
            <w:right w:val="none" w:sz="0" w:space="0" w:color="auto"/>
          </w:divBdr>
        </w:div>
      </w:divsChild>
    </w:div>
    <w:div w:id="1021977817">
      <w:bodyDiv w:val="1"/>
      <w:marLeft w:val="0"/>
      <w:marRight w:val="0"/>
      <w:marTop w:val="0"/>
      <w:marBottom w:val="0"/>
      <w:divBdr>
        <w:top w:val="none" w:sz="0" w:space="0" w:color="auto"/>
        <w:left w:val="none" w:sz="0" w:space="0" w:color="auto"/>
        <w:bottom w:val="none" w:sz="0" w:space="0" w:color="auto"/>
        <w:right w:val="none" w:sz="0" w:space="0" w:color="auto"/>
      </w:divBdr>
      <w:divsChild>
        <w:div w:id="497040793">
          <w:marLeft w:val="0"/>
          <w:marRight w:val="0"/>
          <w:marTop w:val="0"/>
          <w:marBottom w:val="0"/>
          <w:divBdr>
            <w:top w:val="none" w:sz="0" w:space="0" w:color="auto"/>
            <w:left w:val="none" w:sz="0" w:space="0" w:color="auto"/>
            <w:bottom w:val="none" w:sz="0" w:space="0" w:color="auto"/>
            <w:right w:val="none" w:sz="0" w:space="0" w:color="auto"/>
          </w:divBdr>
        </w:div>
        <w:div w:id="812407877">
          <w:marLeft w:val="0"/>
          <w:marRight w:val="0"/>
          <w:marTop w:val="0"/>
          <w:marBottom w:val="0"/>
          <w:divBdr>
            <w:top w:val="none" w:sz="0" w:space="0" w:color="auto"/>
            <w:left w:val="none" w:sz="0" w:space="0" w:color="auto"/>
            <w:bottom w:val="none" w:sz="0" w:space="0" w:color="auto"/>
            <w:right w:val="none" w:sz="0" w:space="0" w:color="auto"/>
          </w:divBdr>
        </w:div>
        <w:div w:id="1831485097">
          <w:marLeft w:val="0"/>
          <w:marRight w:val="0"/>
          <w:marTop w:val="0"/>
          <w:marBottom w:val="0"/>
          <w:divBdr>
            <w:top w:val="none" w:sz="0" w:space="0" w:color="auto"/>
            <w:left w:val="none" w:sz="0" w:space="0" w:color="auto"/>
            <w:bottom w:val="none" w:sz="0" w:space="0" w:color="auto"/>
            <w:right w:val="none" w:sz="0" w:space="0" w:color="auto"/>
          </w:divBdr>
        </w:div>
        <w:div w:id="2100714249">
          <w:marLeft w:val="0"/>
          <w:marRight w:val="0"/>
          <w:marTop w:val="0"/>
          <w:marBottom w:val="0"/>
          <w:divBdr>
            <w:top w:val="none" w:sz="0" w:space="0" w:color="auto"/>
            <w:left w:val="none" w:sz="0" w:space="0" w:color="auto"/>
            <w:bottom w:val="none" w:sz="0" w:space="0" w:color="auto"/>
            <w:right w:val="none" w:sz="0" w:space="0" w:color="auto"/>
          </w:divBdr>
        </w:div>
        <w:div w:id="138347541">
          <w:marLeft w:val="0"/>
          <w:marRight w:val="0"/>
          <w:marTop w:val="0"/>
          <w:marBottom w:val="0"/>
          <w:divBdr>
            <w:top w:val="none" w:sz="0" w:space="0" w:color="auto"/>
            <w:left w:val="none" w:sz="0" w:space="0" w:color="auto"/>
            <w:bottom w:val="none" w:sz="0" w:space="0" w:color="auto"/>
            <w:right w:val="none" w:sz="0" w:space="0" w:color="auto"/>
          </w:divBdr>
        </w:div>
        <w:div w:id="501820020">
          <w:marLeft w:val="0"/>
          <w:marRight w:val="0"/>
          <w:marTop w:val="0"/>
          <w:marBottom w:val="0"/>
          <w:divBdr>
            <w:top w:val="none" w:sz="0" w:space="0" w:color="auto"/>
            <w:left w:val="none" w:sz="0" w:space="0" w:color="auto"/>
            <w:bottom w:val="none" w:sz="0" w:space="0" w:color="auto"/>
            <w:right w:val="none" w:sz="0" w:space="0" w:color="auto"/>
          </w:divBdr>
        </w:div>
      </w:divsChild>
    </w:div>
    <w:div w:id="1028213492">
      <w:bodyDiv w:val="1"/>
      <w:marLeft w:val="0"/>
      <w:marRight w:val="0"/>
      <w:marTop w:val="0"/>
      <w:marBottom w:val="0"/>
      <w:divBdr>
        <w:top w:val="none" w:sz="0" w:space="0" w:color="auto"/>
        <w:left w:val="none" w:sz="0" w:space="0" w:color="auto"/>
        <w:bottom w:val="none" w:sz="0" w:space="0" w:color="auto"/>
        <w:right w:val="none" w:sz="0" w:space="0" w:color="auto"/>
      </w:divBdr>
      <w:divsChild>
        <w:div w:id="1485733168">
          <w:marLeft w:val="0"/>
          <w:marRight w:val="0"/>
          <w:marTop w:val="0"/>
          <w:marBottom w:val="0"/>
          <w:divBdr>
            <w:top w:val="none" w:sz="0" w:space="0" w:color="auto"/>
            <w:left w:val="none" w:sz="0" w:space="0" w:color="auto"/>
            <w:bottom w:val="none" w:sz="0" w:space="0" w:color="auto"/>
            <w:right w:val="none" w:sz="0" w:space="0" w:color="auto"/>
          </w:divBdr>
        </w:div>
      </w:divsChild>
    </w:div>
    <w:div w:id="1046641644">
      <w:bodyDiv w:val="1"/>
      <w:marLeft w:val="0"/>
      <w:marRight w:val="0"/>
      <w:marTop w:val="0"/>
      <w:marBottom w:val="0"/>
      <w:divBdr>
        <w:top w:val="none" w:sz="0" w:space="0" w:color="auto"/>
        <w:left w:val="none" w:sz="0" w:space="0" w:color="auto"/>
        <w:bottom w:val="none" w:sz="0" w:space="0" w:color="auto"/>
        <w:right w:val="none" w:sz="0" w:space="0" w:color="auto"/>
      </w:divBdr>
      <w:divsChild>
        <w:div w:id="871381044">
          <w:marLeft w:val="0"/>
          <w:marRight w:val="0"/>
          <w:marTop w:val="0"/>
          <w:marBottom w:val="0"/>
          <w:divBdr>
            <w:top w:val="none" w:sz="0" w:space="0" w:color="auto"/>
            <w:left w:val="none" w:sz="0" w:space="0" w:color="auto"/>
            <w:bottom w:val="none" w:sz="0" w:space="0" w:color="auto"/>
            <w:right w:val="none" w:sz="0" w:space="0" w:color="auto"/>
          </w:divBdr>
        </w:div>
      </w:divsChild>
    </w:div>
    <w:div w:id="1061515768">
      <w:bodyDiv w:val="1"/>
      <w:marLeft w:val="0"/>
      <w:marRight w:val="0"/>
      <w:marTop w:val="0"/>
      <w:marBottom w:val="0"/>
      <w:divBdr>
        <w:top w:val="none" w:sz="0" w:space="0" w:color="auto"/>
        <w:left w:val="none" w:sz="0" w:space="0" w:color="auto"/>
        <w:bottom w:val="none" w:sz="0" w:space="0" w:color="auto"/>
        <w:right w:val="none" w:sz="0" w:space="0" w:color="auto"/>
      </w:divBdr>
      <w:divsChild>
        <w:div w:id="1356073379">
          <w:marLeft w:val="0"/>
          <w:marRight w:val="0"/>
          <w:marTop w:val="0"/>
          <w:marBottom w:val="0"/>
          <w:divBdr>
            <w:top w:val="none" w:sz="0" w:space="0" w:color="auto"/>
            <w:left w:val="none" w:sz="0" w:space="0" w:color="auto"/>
            <w:bottom w:val="none" w:sz="0" w:space="0" w:color="auto"/>
            <w:right w:val="none" w:sz="0" w:space="0" w:color="auto"/>
          </w:divBdr>
        </w:div>
      </w:divsChild>
    </w:div>
    <w:div w:id="1078794531">
      <w:bodyDiv w:val="1"/>
      <w:marLeft w:val="0"/>
      <w:marRight w:val="0"/>
      <w:marTop w:val="0"/>
      <w:marBottom w:val="0"/>
      <w:divBdr>
        <w:top w:val="none" w:sz="0" w:space="0" w:color="auto"/>
        <w:left w:val="none" w:sz="0" w:space="0" w:color="auto"/>
        <w:bottom w:val="none" w:sz="0" w:space="0" w:color="auto"/>
        <w:right w:val="none" w:sz="0" w:space="0" w:color="auto"/>
      </w:divBdr>
    </w:div>
    <w:div w:id="1082678187">
      <w:bodyDiv w:val="1"/>
      <w:marLeft w:val="0"/>
      <w:marRight w:val="0"/>
      <w:marTop w:val="0"/>
      <w:marBottom w:val="0"/>
      <w:divBdr>
        <w:top w:val="none" w:sz="0" w:space="0" w:color="auto"/>
        <w:left w:val="none" w:sz="0" w:space="0" w:color="auto"/>
        <w:bottom w:val="none" w:sz="0" w:space="0" w:color="auto"/>
        <w:right w:val="none" w:sz="0" w:space="0" w:color="auto"/>
      </w:divBdr>
      <w:divsChild>
        <w:div w:id="1281570638">
          <w:marLeft w:val="0"/>
          <w:marRight w:val="0"/>
          <w:marTop w:val="0"/>
          <w:marBottom w:val="0"/>
          <w:divBdr>
            <w:top w:val="none" w:sz="0" w:space="0" w:color="auto"/>
            <w:left w:val="none" w:sz="0" w:space="0" w:color="auto"/>
            <w:bottom w:val="none" w:sz="0" w:space="0" w:color="auto"/>
            <w:right w:val="none" w:sz="0" w:space="0" w:color="auto"/>
          </w:divBdr>
        </w:div>
      </w:divsChild>
    </w:div>
    <w:div w:id="1083843122">
      <w:bodyDiv w:val="1"/>
      <w:marLeft w:val="0"/>
      <w:marRight w:val="0"/>
      <w:marTop w:val="0"/>
      <w:marBottom w:val="0"/>
      <w:divBdr>
        <w:top w:val="none" w:sz="0" w:space="0" w:color="auto"/>
        <w:left w:val="none" w:sz="0" w:space="0" w:color="auto"/>
        <w:bottom w:val="none" w:sz="0" w:space="0" w:color="auto"/>
        <w:right w:val="none" w:sz="0" w:space="0" w:color="auto"/>
      </w:divBdr>
      <w:divsChild>
        <w:div w:id="327487987">
          <w:marLeft w:val="0"/>
          <w:marRight w:val="0"/>
          <w:marTop w:val="0"/>
          <w:marBottom w:val="0"/>
          <w:divBdr>
            <w:top w:val="none" w:sz="0" w:space="0" w:color="auto"/>
            <w:left w:val="none" w:sz="0" w:space="0" w:color="auto"/>
            <w:bottom w:val="none" w:sz="0" w:space="0" w:color="auto"/>
            <w:right w:val="none" w:sz="0" w:space="0" w:color="auto"/>
          </w:divBdr>
        </w:div>
        <w:div w:id="331103248">
          <w:marLeft w:val="0"/>
          <w:marRight w:val="0"/>
          <w:marTop w:val="0"/>
          <w:marBottom w:val="0"/>
          <w:divBdr>
            <w:top w:val="none" w:sz="0" w:space="0" w:color="auto"/>
            <w:left w:val="none" w:sz="0" w:space="0" w:color="auto"/>
            <w:bottom w:val="none" w:sz="0" w:space="0" w:color="auto"/>
            <w:right w:val="none" w:sz="0" w:space="0" w:color="auto"/>
          </w:divBdr>
        </w:div>
        <w:div w:id="1525097716">
          <w:marLeft w:val="0"/>
          <w:marRight w:val="0"/>
          <w:marTop w:val="0"/>
          <w:marBottom w:val="0"/>
          <w:divBdr>
            <w:top w:val="none" w:sz="0" w:space="0" w:color="auto"/>
            <w:left w:val="none" w:sz="0" w:space="0" w:color="auto"/>
            <w:bottom w:val="none" w:sz="0" w:space="0" w:color="auto"/>
            <w:right w:val="none" w:sz="0" w:space="0" w:color="auto"/>
          </w:divBdr>
        </w:div>
        <w:div w:id="1005404731">
          <w:marLeft w:val="0"/>
          <w:marRight w:val="0"/>
          <w:marTop w:val="0"/>
          <w:marBottom w:val="0"/>
          <w:divBdr>
            <w:top w:val="none" w:sz="0" w:space="0" w:color="auto"/>
            <w:left w:val="none" w:sz="0" w:space="0" w:color="auto"/>
            <w:bottom w:val="none" w:sz="0" w:space="0" w:color="auto"/>
            <w:right w:val="none" w:sz="0" w:space="0" w:color="auto"/>
          </w:divBdr>
        </w:div>
        <w:div w:id="1822690700">
          <w:marLeft w:val="0"/>
          <w:marRight w:val="0"/>
          <w:marTop w:val="0"/>
          <w:marBottom w:val="0"/>
          <w:divBdr>
            <w:top w:val="none" w:sz="0" w:space="0" w:color="auto"/>
            <w:left w:val="none" w:sz="0" w:space="0" w:color="auto"/>
            <w:bottom w:val="none" w:sz="0" w:space="0" w:color="auto"/>
            <w:right w:val="none" w:sz="0" w:space="0" w:color="auto"/>
          </w:divBdr>
        </w:div>
      </w:divsChild>
    </w:div>
    <w:div w:id="1148129245">
      <w:bodyDiv w:val="1"/>
      <w:marLeft w:val="0"/>
      <w:marRight w:val="0"/>
      <w:marTop w:val="0"/>
      <w:marBottom w:val="0"/>
      <w:divBdr>
        <w:top w:val="none" w:sz="0" w:space="0" w:color="auto"/>
        <w:left w:val="none" w:sz="0" w:space="0" w:color="auto"/>
        <w:bottom w:val="none" w:sz="0" w:space="0" w:color="auto"/>
        <w:right w:val="none" w:sz="0" w:space="0" w:color="auto"/>
      </w:divBdr>
      <w:divsChild>
        <w:div w:id="1943145097">
          <w:marLeft w:val="0"/>
          <w:marRight w:val="0"/>
          <w:marTop w:val="0"/>
          <w:marBottom w:val="0"/>
          <w:divBdr>
            <w:top w:val="none" w:sz="0" w:space="0" w:color="auto"/>
            <w:left w:val="none" w:sz="0" w:space="0" w:color="auto"/>
            <w:bottom w:val="none" w:sz="0" w:space="0" w:color="auto"/>
            <w:right w:val="none" w:sz="0" w:space="0" w:color="auto"/>
          </w:divBdr>
        </w:div>
        <w:div w:id="1134906382">
          <w:marLeft w:val="0"/>
          <w:marRight w:val="0"/>
          <w:marTop w:val="0"/>
          <w:marBottom w:val="0"/>
          <w:divBdr>
            <w:top w:val="none" w:sz="0" w:space="0" w:color="auto"/>
            <w:left w:val="none" w:sz="0" w:space="0" w:color="auto"/>
            <w:bottom w:val="none" w:sz="0" w:space="0" w:color="auto"/>
            <w:right w:val="none" w:sz="0" w:space="0" w:color="auto"/>
          </w:divBdr>
        </w:div>
      </w:divsChild>
    </w:div>
    <w:div w:id="1151100449">
      <w:bodyDiv w:val="1"/>
      <w:marLeft w:val="0"/>
      <w:marRight w:val="0"/>
      <w:marTop w:val="0"/>
      <w:marBottom w:val="0"/>
      <w:divBdr>
        <w:top w:val="none" w:sz="0" w:space="0" w:color="auto"/>
        <w:left w:val="none" w:sz="0" w:space="0" w:color="auto"/>
        <w:bottom w:val="none" w:sz="0" w:space="0" w:color="auto"/>
        <w:right w:val="none" w:sz="0" w:space="0" w:color="auto"/>
      </w:divBdr>
      <w:divsChild>
        <w:div w:id="819613860">
          <w:marLeft w:val="0"/>
          <w:marRight w:val="0"/>
          <w:marTop w:val="0"/>
          <w:marBottom w:val="0"/>
          <w:divBdr>
            <w:top w:val="none" w:sz="0" w:space="0" w:color="auto"/>
            <w:left w:val="none" w:sz="0" w:space="0" w:color="auto"/>
            <w:bottom w:val="none" w:sz="0" w:space="0" w:color="auto"/>
            <w:right w:val="none" w:sz="0" w:space="0" w:color="auto"/>
          </w:divBdr>
        </w:div>
      </w:divsChild>
    </w:div>
    <w:div w:id="1152134615">
      <w:bodyDiv w:val="1"/>
      <w:marLeft w:val="0"/>
      <w:marRight w:val="0"/>
      <w:marTop w:val="0"/>
      <w:marBottom w:val="0"/>
      <w:divBdr>
        <w:top w:val="none" w:sz="0" w:space="0" w:color="auto"/>
        <w:left w:val="none" w:sz="0" w:space="0" w:color="auto"/>
        <w:bottom w:val="none" w:sz="0" w:space="0" w:color="auto"/>
        <w:right w:val="none" w:sz="0" w:space="0" w:color="auto"/>
      </w:divBdr>
    </w:div>
    <w:div w:id="1155612903">
      <w:bodyDiv w:val="1"/>
      <w:marLeft w:val="0"/>
      <w:marRight w:val="0"/>
      <w:marTop w:val="0"/>
      <w:marBottom w:val="0"/>
      <w:divBdr>
        <w:top w:val="none" w:sz="0" w:space="0" w:color="auto"/>
        <w:left w:val="none" w:sz="0" w:space="0" w:color="auto"/>
        <w:bottom w:val="none" w:sz="0" w:space="0" w:color="auto"/>
        <w:right w:val="none" w:sz="0" w:space="0" w:color="auto"/>
      </w:divBdr>
      <w:divsChild>
        <w:div w:id="2080128533">
          <w:marLeft w:val="0"/>
          <w:marRight w:val="0"/>
          <w:marTop w:val="0"/>
          <w:marBottom w:val="0"/>
          <w:divBdr>
            <w:top w:val="none" w:sz="0" w:space="0" w:color="auto"/>
            <w:left w:val="none" w:sz="0" w:space="0" w:color="auto"/>
            <w:bottom w:val="none" w:sz="0" w:space="0" w:color="auto"/>
            <w:right w:val="none" w:sz="0" w:space="0" w:color="auto"/>
          </w:divBdr>
        </w:div>
      </w:divsChild>
    </w:div>
    <w:div w:id="1167209614">
      <w:bodyDiv w:val="1"/>
      <w:marLeft w:val="0"/>
      <w:marRight w:val="0"/>
      <w:marTop w:val="0"/>
      <w:marBottom w:val="0"/>
      <w:divBdr>
        <w:top w:val="none" w:sz="0" w:space="0" w:color="auto"/>
        <w:left w:val="none" w:sz="0" w:space="0" w:color="auto"/>
        <w:bottom w:val="none" w:sz="0" w:space="0" w:color="auto"/>
        <w:right w:val="none" w:sz="0" w:space="0" w:color="auto"/>
      </w:divBdr>
      <w:divsChild>
        <w:div w:id="700592625">
          <w:marLeft w:val="0"/>
          <w:marRight w:val="0"/>
          <w:marTop w:val="0"/>
          <w:marBottom w:val="0"/>
          <w:divBdr>
            <w:top w:val="none" w:sz="0" w:space="0" w:color="auto"/>
            <w:left w:val="none" w:sz="0" w:space="0" w:color="auto"/>
            <w:bottom w:val="none" w:sz="0" w:space="0" w:color="auto"/>
            <w:right w:val="none" w:sz="0" w:space="0" w:color="auto"/>
          </w:divBdr>
        </w:div>
        <w:div w:id="216867978">
          <w:marLeft w:val="0"/>
          <w:marRight w:val="0"/>
          <w:marTop w:val="0"/>
          <w:marBottom w:val="0"/>
          <w:divBdr>
            <w:top w:val="none" w:sz="0" w:space="0" w:color="auto"/>
            <w:left w:val="none" w:sz="0" w:space="0" w:color="auto"/>
            <w:bottom w:val="none" w:sz="0" w:space="0" w:color="auto"/>
            <w:right w:val="none" w:sz="0" w:space="0" w:color="auto"/>
          </w:divBdr>
        </w:div>
      </w:divsChild>
    </w:div>
    <w:div w:id="1200582517">
      <w:bodyDiv w:val="1"/>
      <w:marLeft w:val="0"/>
      <w:marRight w:val="0"/>
      <w:marTop w:val="0"/>
      <w:marBottom w:val="0"/>
      <w:divBdr>
        <w:top w:val="none" w:sz="0" w:space="0" w:color="auto"/>
        <w:left w:val="none" w:sz="0" w:space="0" w:color="auto"/>
        <w:bottom w:val="none" w:sz="0" w:space="0" w:color="auto"/>
        <w:right w:val="none" w:sz="0" w:space="0" w:color="auto"/>
      </w:divBdr>
      <w:divsChild>
        <w:div w:id="1520007482">
          <w:marLeft w:val="0"/>
          <w:marRight w:val="0"/>
          <w:marTop w:val="0"/>
          <w:marBottom w:val="0"/>
          <w:divBdr>
            <w:top w:val="none" w:sz="0" w:space="0" w:color="auto"/>
            <w:left w:val="none" w:sz="0" w:space="0" w:color="auto"/>
            <w:bottom w:val="none" w:sz="0" w:space="0" w:color="auto"/>
            <w:right w:val="none" w:sz="0" w:space="0" w:color="auto"/>
          </w:divBdr>
        </w:div>
        <w:div w:id="1059285984">
          <w:marLeft w:val="0"/>
          <w:marRight w:val="0"/>
          <w:marTop w:val="0"/>
          <w:marBottom w:val="0"/>
          <w:divBdr>
            <w:top w:val="none" w:sz="0" w:space="0" w:color="auto"/>
            <w:left w:val="none" w:sz="0" w:space="0" w:color="auto"/>
            <w:bottom w:val="none" w:sz="0" w:space="0" w:color="auto"/>
            <w:right w:val="none" w:sz="0" w:space="0" w:color="auto"/>
          </w:divBdr>
        </w:div>
        <w:div w:id="384262373">
          <w:marLeft w:val="0"/>
          <w:marRight w:val="0"/>
          <w:marTop w:val="0"/>
          <w:marBottom w:val="0"/>
          <w:divBdr>
            <w:top w:val="none" w:sz="0" w:space="0" w:color="auto"/>
            <w:left w:val="none" w:sz="0" w:space="0" w:color="auto"/>
            <w:bottom w:val="none" w:sz="0" w:space="0" w:color="auto"/>
            <w:right w:val="none" w:sz="0" w:space="0" w:color="auto"/>
          </w:divBdr>
        </w:div>
      </w:divsChild>
    </w:div>
    <w:div w:id="1210992515">
      <w:bodyDiv w:val="1"/>
      <w:marLeft w:val="0"/>
      <w:marRight w:val="0"/>
      <w:marTop w:val="0"/>
      <w:marBottom w:val="0"/>
      <w:divBdr>
        <w:top w:val="none" w:sz="0" w:space="0" w:color="auto"/>
        <w:left w:val="none" w:sz="0" w:space="0" w:color="auto"/>
        <w:bottom w:val="none" w:sz="0" w:space="0" w:color="auto"/>
        <w:right w:val="none" w:sz="0" w:space="0" w:color="auto"/>
      </w:divBdr>
      <w:divsChild>
        <w:div w:id="1393574912">
          <w:marLeft w:val="0"/>
          <w:marRight w:val="0"/>
          <w:marTop w:val="0"/>
          <w:marBottom w:val="0"/>
          <w:divBdr>
            <w:top w:val="none" w:sz="0" w:space="0" w:color="auto"/>
            <w:left w:val="none" w:sz="0" w:space="0" w:color="auto"/>
            <w:bottom w:val="none" w:sz="0" w:space="0" w:color="auto"/>
            <w:right w:val="none" w:sz="0" w:space="0" w:color="auto"/>
          </w:divBdr>
        </w:div>
      </w:divsChild>
    </w:div>
    <w:div w:id="1240212840">
      <w:bodyDiv w:val="1"/>
      <w:marLeft w:val="0"/>
      <w:marRight w:val="0"/>
      <w:marTop w:val="0"/>
      <w:marBottom w:val="0"/>
      <w:divBdr>
        <w:top w:val="none" w:sz="0" w:space="0" w:color="auto"/>
        <w:left w:val="none" w:sz="0" w:space="0" w:color="auto"/>
        <w:bottom w:val="none" w:sz="0" w:space="0" w:color="auto"/>
        <w:right w:val="none" w:sz="0" w:space="0" w:color="auto"/>
      </w:divBdr>
      <w:divsChild>
        <w:div w:id="2034065331">
          <w:marLeft w:val="0"/>
          <w:marRight w:val="0"/>
          <w:marTop w:val="0"/>
          <w:marBottom w:val="0"/>
          <w:divBdr>
            <w:top w:val="none" w:sz="0" w:space="0" w:color="auto"/>
            <w:left w:val="none" w:sz="0" w:space="0" w:color="auto"/>
            <w:bottom w:val="none" w:sz="0" w:space="0" w:color="auto"/>
            <w:right w:val="none" w:sz="0" w:space="0" w:color="auto"/>
          </w:divBdr>
        </w:div>
        <w:div w:id="113791057">
          <w:marLeft w:val="0"/>
          <w:marRight w:val="0"/>
          <w:marTop w:val="0"/>
          <w:marBottom w:val="0"/>
          <w:divBdr>
            <w:top w:val="none" w:sz="0" w:space="0" w:color="auto"/>
            <w:left w:val="none" w:sz="0" w:space="0" w:color="auto"/>
            <w:bottom w:val="none" w:sz="0" w:space="0" w:color="auto"/>
            <w:right w:val="none" w:sz="0" w:space="0" w:color="auto"/>
          </w:divBdr>
        </w:div>
        <w:div w:id="1365181257">
          <w:marLeft w:val="0"/>
          <w:marRight w:val="0"/>
          <w:marTop w:val="0"/>
          <w:marBottom w:val="0"/>
          <w:divBdr>
            <w:top w:val="none" w:sz="0" w:space="0" w:color="auto"/>
            <w:left w:val="none" w:sz="0" w:space="0" w:color="auto"/>
            <w:bottom w:val="none" w:sz="0" w:space="0" w:color="auto"/>
            <w:right w:val="none" w:sz="0" w:space="0" w:color="auto"/>
          </w:divBdr>
        </w:div>
        <w:div w:id="147791587">
          <w:marLeft w:val="0"/>
          <w:marRight w:val="0"/>
          <w:marTop w:val="0"/>
          <w:marBottom w:val="0"/>
          <w:divBdr>
            <w:top w:val="none" w:sz="0" w:space="0" w:color="auto"/>
            <w:left w:val="none" w:sz="0" w:space="0" w:color="auto"/>
            <w:bottom w:val="none" w:sz="0" w:space="0" w:color="auto"/>
            <w:right w:val="none" w:sz="0" w:space="0" w:color="auto"/>
          </w:divBdr>
        </w:div>
        <w:div w:id="2100640430">
          <w:marLeft w:val="0"/>
          <w:marRight w:val="0"/>
          <w:marTop w:val="0"/>
          <w:marBottom w:val="0"/>
          <w:divBdr>
            <w:top w:val="none" w:sz="0" w:space="0" w:color="auto"/>
            <w:left w:val="none" w:sz="0" w:space="0" w:color="auto"/>
            <w:bottom w:val="none" w:sz="0" w:space="0" w:color="auto"/>
            <w:right w:val="none" w:sz="0" w:space="0" w:color="auto"/>
          </w:divBdr>
        </w:div>
        <w:div w:id="1045520322">
          <w:marLeft w:val="0"/>
          <w:marRight w:val="0"/>
          <w:marTop w:val="0"/>
          <w:marBottom w:val="0"/>
          <w:divBdr>
            <w:top w:val="none" w:sz="0" w:space="0" w:color="auto"/>
            <w:left w:val="none" w:sz="0" w:space="0" w:color="auto"/>
            <w:bottom w:val="none" w:sz="0" w:space="0" w:color="auto"/>
            <w:right w:val="none" w:sz="0" w:space="0" w:color="auto"/>
          </w:divBdr>
        </w:div>
        <w:div w:id="769816761">
          <w:marLeft w:val="0"/>
          <w:marRight w:val="0"/>
          <w:marTop w:val="0"/>
          <w:marBottom w:val="0"/>
          <w:divBdr>
            <w:top w:val="none" w:sz="0" w:space="0" w:color="auto"/>
            <w:left w:val="none" w:sz="0" w:space="0" w:color="auto"/>
            <w:bottom w:val="none" w:sz="0" w:space="0" w:color="auto"/>
            <w:right w:val="none" w:sz="0" w:space="0" w:color="auto"/>
          </w:divBdr>
        </w:div>
        <w:div w:id="1897545488">
          <w:marLeft w:val="0"/>
          <w:marRight w:val="0"/>
          <w:marTop w:val="0"/>
          <w:marBottom w:val="0"/>
          <w:divBdr>
            <w:top w:val="none" w:sz="0" w:space="0" w:color="auto"/>
            <w:left w:val="none" w:sz="0" w:space="0" w:color="auto"/>
            <w:bottom w:val="none" w:sz="0" w:space="0" w:color="auto"/>
            <w:right w:val="none" w:sz="0" w:space="0" w:color="auto"/>
          </w:divBdr>
        </w:div>
        <w:div w:id="1449469076">
          <w:marLeft w:val="0"/>
          <w:marRight w:val="0"/>
          <w:marTop w:val="0"/>
          <w:marBottom w:val="0"/>
          <w:divBdr>
            <w:top w:val="none" w:sz="0" w:space="0" w:color="auto"/>
            <w:left w:val="none" w:sz="0" w:space="0" w:color="auto"/>
            <w:bottom w:val="none" w:sz="0" w:space="0" w:color="auto"/>
            <w:right w:val="none" w:sz="0" w:space="0" w:color="auto"/>
          </w:divBdr>
        </w:div>
      </w:divsChild>
    </w:div>
    <w:div w:id="1244149584">
      <w:bodyDiv w:val="1"/>
      <w:marLeft w:val="0"/>
      <w:marRight w:val="0"/>
      <w:marTop w:val="0"/>
      <w:marBottom w:val="0"/>
      <w:divBdr>
        <w:top w:val="none" w:sz="0" w:space="0" w:color="auto"/>
        <w:left w:val="none" w:sz="0" w:space="0" w:color="auto"/>
        <w:bottom w:val="none" w:sz="0" w:space="0" w:color="auto"/>
        <w:right w:val="none" w:sz="0" w:space="0" w:color="auto"/>
      </w:divBdr>
      <w:divsChild>
        <w:div w:id="525218367">
          <w:marLeft w:val="0"/>
          <w:marRight w:val="0"/>
          <w:marTop w:val="0"/>
          <w:marBottom w:val="0"/>
          <w:divBdr>
            <w:top w:val="none" w:sz="0" w:space="0" w:color="auto"/>
            <w:left w:val="none" w:sz="0" w:space="0" w:color="auto"/>
            <w:bottom w:val="none" w:sz="0" w:space="0" w:color="auto"/>
            <w:right w:val="none" w:sz="0" w:space="0" w:color="auto"/>
          </w:divBdr>
        </w:div>
        <w:div w:id="1132745112">
          <w:marLeft w:val="0"/>
          <w:marRight w:val="0"/>
          <w:marTop w:val="0"/>
          <w:marBottom w:val="0"/>
          <w:divBdr>
            <w:top w:val="none" w:sz="0" w:space="0" w:color="auto"/>
            <w:left w:val="none" w:sz="0" w:space="0" w:color="auto"/>
            <w:bottom w:val="none" w:sz="0" w:space="0" w:color="auto"/>
            <w:right w:val="none" w:sz="0" w:space="0" w:color="auto"/>
          </w:divBdr>
        </w:div>
      </w:divsChild>
    </w:div>
    <w:div w:id="1306349217">
      <w:bodyDiv w:val="1"/>
      <w:marLeft w:val="0"/>
      <w:marRight w:val="0"/>
      <w:marTop w:val="0"/>
      <w:marBottom w:val="0"/>
      <w:divBdr>
        <w:top w:val="none" w:sz="0" w:space="0" w:color="auto"/>
        <w:left w:val="none" w:sz="0" w:space="0" w:color="auto"/>
        <w:bottom w:val="none" w:sz="0" w:space="0" w:color="auto"/>
        <w:right w:val="none" w:sz="0" w:space="0" w:color="auto"/>
      </w:divBdr>
      <w:divsChild>
        <w:div w:id="1182279266">
          <w:marLeft w:val="0"/>
          <w:marRight w:val="0"/>
          <w:marTop w:val="0"/>
          <w:marBottom w:val="0"/>
          <w:divBdr>
            <w:top w:val="none" w:sz="0" w:space="0" w:color="auto"/>
            <w:left w:val="none" w:sz="0" w:space="0" w:color="auto"/>
            <w:bottom w:val="none" w:sz="0" w:space="0" w:color="auto"/>
            <w:right w:val="none" w:sz="0" w:space="0" w:color="auto"/>
          </w:divBdr>
        </w:div>
        <w:div w:id="2124225629">
          <w:marLeft w:val="0"/>
          <w:marRight w:val="0"/>
          <w:marTop w:val="0"/>
          <w:marBottom w:val="0"/>
          <w:divBdr>
            <w:top w:val="none" w:sz="0" w:space="0" w:color="auto"/>
            <w:left w:val="none" w:sz="0" w:space="0" w:color="auto"/>
            <w:bottom w:val="none" w:sz="0" w:space="0" w:color="auto"/>
            <w:right w:val="none" w:sz="0" w:space="0" w:color="auto"/>
          </w:divBdr>
        </w:div>
        <w:div w:id="514998049">
          <w:marLeft w:val="0"/>
          <w:marRight w:val="0"/>
          <w:marTop w:val="0"/>
          <w:marBottom w:val="0"/>
          <w:divBdr>
            <w:top w:val="none" w:sz="0" w:space="0" w:color="auto"/>
            <w:left w:val="none" w:sz="0" w:space="0" w:color="auto"/>
            <w:bottom w:val="none" w:sz="0" w:space="0" w:color="auto"/>
            <w:right w:val="none" w:sz="0" w:space="0" w:color="auto"/>
          </w:divBdr>
        </w:div>
        <w:div w:id="1706176756">
          <w:marLeft w:val="0"/>
          <w:marRight w:val="0"/>
          <w:marTop w:val="0"/>
          <w:marBottom w:val="0"/>
          <w:divBdr>
            <w:top w:val="none" w:sz="0" w:space="0" w:color="auto"/>
            <w:left w:val="none" w:sz="0" w:space="0" w:color="auto"/>
            <w:bottom w:val="none" w:sz="0" w:space="0" w:color="auto"/>
            <w:right w:val="none" w:sz="0" w:space="0" w:color="auto"/>
          </w:divBdr>
        </w:div>
        <w:div w:id="154540738">
          <w:marLeft w:val="0"/>
          <w:marRight w:val="0"/>
          <w:marTop w:val="0"/>
          <w:marBottom w:val="0"/>
          <w:divBdr>
            <w:top w:val="none" w:sz="0" w:space="0" w:color="auto"/>
            <w:left w:val="none" w:sz="0" w:space="0" w:color="auto"/>
            <w:bottom w:val="none" w:sz="0" w:space="0" w:color="auto"/>
            <w:right w:val="none" w:sz="0" w:space="0" w:color="auto"/>
          </w:divBdr>
        </w:div>
        <w:div w:id="186600048">
          <w:marLeft w:val="0"/>
          <w:marRight w:val="0"/>
          <w:marTop w:val="0"/>
          <w:marBottom w:val="0"/>
          <w:divBdr>
            <w:top w:val="none" w:sz="0" w:space="0" w:color="auto"/>
            <w:left w:val="none" w:sz="0" w:space="0" w:color="auto"/>
            <w:bottom w:val="none" w:sz="0" w:space="0" w:color="auto"/>
            <w:right w:val="none" w:sz="0" w:space="0" w:color="auto"/>
          </w:divBdr>
        </w:div>
      </w:divsChild>
    </w:div>
    <w:div w:id="1330062772">
      <w:bodyDiv w:val="1"/>
      <w:marLeft w:val="0"/>
      <w:marRight w:val="0"/>
      <w:marTop w:val="0"/>
      <w:marBottom w:val="0"/>
      <w:divBdr>
        <w:top w:val="none" w:sz="0" w:space="0" w:color="auto"/>
        <w:left w:val="none" w:sz="0" w:space="0" w:color="auto"/>
        <w:bottom w:val="none" w:sz="0" w:space="0" w:color="auto"/>
        <w:right w:val="none" w:sz="0" w:space="0" w:color="auto"/>
      </w:divBdr>
      <w:divsChild>
        <w:div w:id="555580877">
          <w:marLeft w:val="0"/>
          <w:marRight w:val="0"/>
          <w:marTop w:val="0"/>
          <w:marBottom w:val="0"/>
          <w:divBdr>
            <w:top w:val="none" w:sz="0" w:space="0" w:color="auto"/>
            <w:left w:val="none" w:sz="0" w:space="0" w:color="auto"/>
            <w:bottom w:val="none" w:sz="0" w:space="0" w:color="auto"/>
            <w:right w:val="none" w:sz="0" w:space="0" w:color="auto"/>
          </w:divBdr>
        </w:div>
      </w:divsChild>
    </w:div>
    <w:div w:id="1340742997">
      <w:bodyDiv w:val="1"/>
      <w:marLeft w:val="0"/>
      <w:marRight w:val="0"/>
      <w:marTop w:val="0"/>
      <w:marBottom w:val="0"/>
      <w:divBdr>
        <w:top w:val="none" w:sz="0" w:space="0" w:color="auto"/>
        <w:left w:val="none" w:sz="0" w:space="0" w:color="auto"/>
        <w:bottom w:val="none" w:sz="0" w:space="0" w:color="auto"/>
        <w:right w:val="none" w:sz="0" w:space="0" w:color="auto"/>
      </w:divBdr>
      <w:divsChild>
        <w:div w:id="320886245">
          <w:marLeft w:val="0"/>
          <w:marRight w:val="0"/>
          <w:marTop w:val="0"/>
          <w:marBottom w:val="0"/>
          <w:divBdr>
            <w:top w:val="none" w:sz="0" w:space="0" w:color="auto"/>
            <w:left w:val="none" w:sz="0" w:space="0" w:color="auto"/>
            <w:bottom w:val="none" w:sz="0" w:space="0" w:color="auto"/>
            <w:right w:val="none" w:sz="0" w:space="0" w:color="auto"/>
          </w:divBdr>
          <w:divsChild>
            <w:div w:id="2143182541">
              <w:marLeft w:val="0"/>
              <w:marRight w:val="0"/>
              <w:marTop w:val="0"/>
              <w:marBottom w:val="0"/>
              <w:divBdr>
                <w:top w:val="none" w:sz="0" w:space="0" w:color="auto"/>
                <w:left w:val="none" w:sz="0" w:space="0" w:color="auto"/>
                <w:bottom w:val="none" w:sz="0" w:space="0" w:color="auto"/>
                <w:right w:val="none" w:sz="0" w:space="0" w:color="auto"/>
              </w:divBdr>
              <w:divsChild>
                <w:div w:id="1957250630">
                  <w:marLeft w:val="0"/>
                  <w:marRight w:val="0"/>
                  <w:marTop w:val="0"/>
                  <w:marBottom w:val="0"/>
                  <w:divBdr>
                    <w:top w:val="none" w:sz="0" w:space="0" w:color="auto"/>
                    <w:left w:val="none" w:sz="0" w:space="0" w:color="auto"/>
                    <w:bottom w:val="none" w:sz="0" w:space="0" w:color="auto"/>
                    <w:right w:val="none" w:sz="0" w:space="0" w:color="auto"/>
                  </w:divBdr>
                  <w:divsChild>
                    <w:div w:id="998533504">
                      <w:marLeft w:val="0"/>
                      <w:marRight w:val="0"/>
                      <w:marTop w:val="0"/>
                      <w:marBottom w:val="0"/>
                      <w:divBdr>
                        <w:top w:val="none" w:sz="0" w:space="0" w:color="auto"/>
                        <w:left w:val="none" w:sz="0" w:space="0" w:color="auto"/>
                        <w:bottom w:val="none" w:sz="0" w:space="0" w:color="auto"/>
                        <w:right w:val="none" w:sz="0" w:space="0" w:color="auto"/>
                      </w:divBdr>
                      <w:divsChild>
                        <w:div w:id="614604537">
                          <w:marLeft w:val="0"/>
                          <w:marRight w:val="0"/>
                          <w:marTop w:val="0"/>
                          <w:marBottom w:val="0"/>
                          <w:divBdr>
                            <w:top w:val="none" w:sz="0" w:space="0" w:color="auto"/>
                            <w:left w:val="none" w:sz="0" w:space="0" w:color="auto"/>
                            <w:bottom w:val="none" w:sz="0" w:space="0" w:color="auto"/>
                            <w:right w:val="none" w:sz="0" w:space="0" w:color="auto"/>
                          </w:divBdr>
                          <w:divsChild>
                            <w:div w:id="11753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388327">
      <w:bodyDiv w:val="1"/>
      <w:marLeft w:val="0"/>
      <w:marRight w:val="0"/>
      <w:marTop w:val="0"/>
      <w:marBottom w:val="0"/>
      <w:divBdr>
        <w:top w:val="none" w:sz="0" w:space="0" w:color="auto"/>
        <w:left w:val="none" w:sz="0" w:space="0" w:color="auto"/>
        <w:bottom w:val="none" w:sz="0" w:space="0" w:color="auto"/>
        <w:right w:val="none" w:sz="0" w:space="0" w:color="auto"/>
      </w:divBdr>
      <w:divsChild>
        <w:div w:id="438792489">
          <w:marLeft w:val="0"/>
          <w:marRight w:val="0"/>
          <w:marTop w:val="0"/>
          <w:marBottom w:val="0"/>
          <w:divBdr>
            <w:top w:val="none" w:sz="0" w:space="0" w:color="auto"/>
            <w:left w:val="none" w:sz="0" w:space="0" w:color="auto"/>
            <w:bottom w:val="none" w:sz="0" w:space="0" w:color="auto"/>
            <w:right w:val="none" w:sz="0" w:space="0" w:color="auto"/>
          </w:divBdr>
        </w:div>
      </w:divsChild>
    </w:div>
    <w:div w:id="1360816541">
      <w:bodyDiv w:val="1"/>
      <w:marLeft w:val="0"/>
      <w:marRight w:val="0"/>
      <w:marTop w:val="0"/>
      <w:marBottom w:val="0"/>
      <w:divBdr>
        <w:top w:val="none" w:sz="0" w:space="0" w:color="auto"/>
        <w:left w:val="none" w:sz="0" w:space="0" w:color="auto"/>
        <w:bottom w:val="none" w:sz="0" w:space="0" w:color="auto"/>
        <w:right w:val="none" w:sz="0" w:space="0" w:color="auto"/>
      </w:divBdr>
    </w:div>
    <w:div w:id="1373264395">
      <w:bodyDiv w:val="1"/>
      <w:marLeft w:val="0"/>
      <w:marRight w:val="0"/>
      <w:marTop w:val="0"/>
      <w:marBottom w:val="0"/>
      <w:divBdr>
        <w:top w:val="none" w:sz="0" w:space="0" w:color="auto"/>
        <w:left w:val="none" w:sz="0" w:space="0" w:color="auto"/>
        <w:bottom w:val="none" w:sz="0" w:space="0" w:color="auto"/>
        <w:right w:val="none" w:sz="0" w:space="0" w:color="auto"/>
      </w:divBdr>
      <w:divsChild>
        <w:div w:id="485781854">
          <w:marLeft w:val="0"/>
          <w:marRight w:val="0"/>
          <w:marTop w:val="0"/>
          <w:marBottom w:val="0"/>
          <w:divBdr>
            <w:top w:val="none" w:sz="0" w:space="0" w:color="auto"/>
            <w:left w:val="none" w:sz="0" w:space="0" w:color="auto"/>
            <w:bottom w:val="none" w:sz="0" w:space="0" w:color="auto"/>
            <w:right w:val="none" w:sz="0" w:space="0" w:color="auto"/>
          </w:divBdr>
        </w:div>
      </w:divsChild>
    </w:div>
    <w:div w:id="1382901592">
      <w:bodyDiv w:val="1"/>
      <w:marLeft w:val="0"/>
      <w:marRight w:val="0"/>
      <w:marTop w:val="0"/>
      <w:marBottom w:val="0"/>
      <w:divBdr>
        <w:top w:val="none" w:sz="0" w:space="0" w:color="auto"/>
        <w:left w:val="none" w:sz="0" w:space="0" w:color="auto"/>
        <w:bottom w:val="none" w:sz="0" w:space="0" w:color="auto"/>
        <w:right w:val="none" w:sz="0" w:space="0" w:color="auto"/>
      </w:divBdr>
    </w:div>
    <w:div w:id="1395815421">
      <w:bodyDiv w:val="1"/>
      <w:marLeft w:val="0"/>
      <w:marRight w:val="0"/>
      <w:marTop w:val="0"/>
      <w:marBottom w:val="0"/>
      <w:divBdr>
        <w:top w:val="none" w:sz="0" w:space="0" w:color="auto"/>
        <w:left w:val="none" w:sz="0" w:space="0" w:color="auto"/>
        <w:bottom w:val="none" w:sz="0" w:space="0" w:color="auto"/>
        <w:right w:val="none" w:sz="0" w:space="0" w:color="auto"/>
      </w:divBdr>
      <w:divsChild>
        <w:div w:id="986741464">
          <w:marLeft w:val="0"/>
          <w:marRight w:val="0"/>
          <w:marTop w:val="0"/>
          <w:marBottom w:val="0"/>
          <w:divBdr>
            <w:top w:val="none" w:sz="0" w:space="0" w:color="auto"/>
            <w:left w:val="none" w:sz="0" w:space="0" w:color="auto"/>
            <w:bottom w:val="none" w:sz="0" w:space="0" w:color="auto"/>
            <w:right w:val="none" w:sz="0" w:space="0" w:color="auto"/>
          </w:divBdr>
        </w:div>
        <w:div w:id="1607693172">
          <w:marLeft w:val="0"/>
          <w:marRight w:val="0"/>
          <w:marTop w:val="0"/>
          <w:marBottom w:val="0"/>
          <w:divBdr>
            <w:top w:val="none" w:sz="0" w:space="0" w:color="auto"/>
            <w:left w:val="none" w:sz="0" w:space="0" w:color="auto"/>
            <w:bottom w:val="none" w:sz="0" w:space="0" w:color="auto"/>
            <w:right w:val="none" w:sz="0" w:space="0" w:color="auto"/>
          </w:divBdr>
        </w:div>
        <w:div w:id="1257442819">
          <w:marLeft w:val="0"/>
          <w:marRight w:val="0"/>
          <w:marTop w:val="0"/>
          <w:marBottom w:val="0"/>
          <w:divBdr>
            <w:top w:val="none" w:sz="0" w:space="0" w:color="auto"/>
            <w:left w:val="none" w:sz="0" w:space="0" w:color="auto"/>
            <w:bottom w:val="none" w:sz="0" w:space="0" w:color="auto"/>
            <w:right w:val="none" w:sz="0" w:space="0" w:color="auto"/>
          </w:divBdr>
        </w:div>
        <w:div w:id="461921646">
          <w:marLeft w:val="0"/>
          <w:marRight w:val="0"/>
          <w:marTop w:val="0"/>
          <w:marBottom w:val="0"/>
          <w:divBdr>
            <w:top w:val="none" w:sz="0" w:space="0" w:color="auto"/>
            <w:left w:val="none" w:sz="0" w:space="0" w:color="auto"/>
            <w:bottom w:val="none" w:sz="0" w:space="0" w:color="auto"/>
            <w:right w:val="none" w:sz="0" w:space="0" w:color="auto"/>
          </w:divBdr>
        </w:div>
        <w:div w:id="1947301778">
          <w:marLeft w:val="0"/>
          <w:marRight w:val="0"/>
          <w:marTop w:val="0"/>
          <w:marBottom w:val="0"/>
          <w:divBdr>
            <w:top w:val="none" w:sz="0" w:space="0" w:color="auto"/>
            <w:left w:val="none" w:sz="0" w:space="0" w:color="auto"/>
            <w:bottom w:val="none" w:sz="0" w:space="0" w:color="auto"/>
            <w:right w:val="none" w:sz="0" w:space="0" w:color="auto"/>
          </w:divBdr>
        </w:div>
      </w:divsChild>
    </w:div>
    <w:div w:id="1411729889">
      <w:bodyDiv w:val="1"/>
      <w:marLeft w:val="0"/>
      <w:marRight w:val="0"/>
      <w:marTop w:val="0"/>
      <w:marBottom w:val="0"/>
      <w:divBdr>
        <w:top w:val="none" w:sz="0" w:space="0" w:color="auto"/>
        <w:left w:val="none" w:sz="0" w:space="0" w:color="auto"/>
        <w:bottom w:val="none" w:sz="0" w:space="0" w:color="auto"/>
        <w:right w:val="none" w:sz="0" w:space="0" w:color="auto"/>
      </w:divBdr>
      <w:divsChild>
        <w:div w:id="151651237">
          <w:marLeft w:val="0"/>
          <w:marRight w:val="0"/>
          <w:marTop w:val="0"/>
          <w:marBottom w:val="0"/>
          <w:divBdr>
            <w:top w:val="none" w:sz="0" w:space="0" w:color="auto"/>
            <w:left w:val="none" w:sz="0" w:space="0" w:color="auto"/>
            <w:bottom w:val="none" w:sz="0" w:space="0" w:color="auto"/>
            <w:right w:val="none" w:sz="0" w:space="0" w:color="auto"/>
          </w:divBdr>
        </w:div>
        <w:div w:id="1793086912">
          <w:marLeft w:val="0"/>
          <w:marRight w:val="0"/>
          <w:marTop w:val="0"/>
          <w:marBottom w:val="0"/>
          <w:divBdr>
            <w:top w:val="none" w:sz="0" w:space="0" w:color="auto"/>
            <w:left w:val="none" w:sz="0" w:space="0" w:color="auto"/>
            <w:bottom w:val="none" w:sz="0" w:space="0" w:color="auto"/>
            <w:right w:val="none" w:sz="0" w:space="0" w:color="auto"/>
          </w:divBdr>
        </w:div>
      </w:divsChild>
    </w:div>
    <w:div w:id="1420980234">
      <w:bodyDiv w:val="1"/>
      <w:marLeft w:val="0"/>
      <w:marRight w:val="0"/>
      <w:marTop w:val="0"/>
      <w:marBottom w:val="0"/>
      <w:divBdr>
        <w:top w:val="none" w:sz="0" w:space="0" w:color="auto"/>
        <w:left w:val="none" w:sz="0" w:space="0" w:color="auto"/>
        <w:bottom w:val="none" w:sz="0" w:space="0" w:color="auto"/>
        <w:right w:val="none" w:sz="0" w:space="0" w:color="auto"/>
      </w:divBdr>
      <w:divsChild>
        <w:div w:id="1523396754">
          <w:marLeft w:val="0"/>
          <w:marRight w:val="0"/>
          <w:marTop w:val="0"/>
          <w:marBottom w:val="0"/>
          <w:divBdr>
            <w:top w:val="none" w:sz="0" w:space="0" w:color="auto"/>
            <w:left w:val="none" w:sz="0" w:space="0" w:color="auto"/>
            <w:bottom w:val="none" w:sz="0" w:space="0" w:color="auto"/>
            <w:right w:val="none" w:sz="0" w:space="0" w:color="auto"/>
          </w:divBdr>
        </w:div>
      </w:divsChild>
    </w:div>
    <w:div w:id="1429420698">
      <w:bodyDiv w:val="1"/>
      <w:marLeft w:val="0"/>
      <w:marRight w:val="0"/>
      <w:marTop w:val="0"/>
      <w:marBottom w:val="0"/>
      <w:divBdr>
        <w:top w:val="none" w:sz="0" w:space="0" w:color="auto"/>
        <w:left w:val="none" w:sz="0" w:space="0" w:color="auto"/>
        <w:bottom w:val="none" w:sz="0" w:space="0" w:color="auto"/>
        <w:right w:val="none" w:sz="0" w:space="0" w:color="auto"/>
      </w:divBdr>
      <w:divsChild>
        <w:div w:id="1359619422">
          <w:marLeft w:val="0"/>
          <w:marRight w:val="0"/>
          <w:marTop w:val="0"/>
          <w:marBottom w:val="0"/>
          <w:divBdr>
            <w:top w:val="none" w:sz="0" w:space="0" w:color="auto"/>
            <w:left w:val="none" w:sz="0" w:space="0" w:color="auto"/>
            <w:bottom w:val="none" w:sz="0" w:space="0" w:color="auto"/>
            <w:right w:val="none" w:sz="0" w:space="0" w:color="auto"/>
          </w:divBdr>
        </w:div>
        <w:div w:id="630012827">
          <w:marLeft w:val="0"/>
          <w:marRight w:val="0"/>
          <w:marTop w:val="0"/>
          <w:marBottom w:val="0"/>
          <w:divBdr>
            <w:top w:val="none" w:sz="0" w:space="0" w:color="auto"/>
            <w:left w:val="none" w:sz="0" w:space="0" w:color="auto"/>
            <w:bottom w:val="none" w:sz="0" w:space="0" w:color="auto"/>
            <w:right w:val="none" w:sz="0" w:space="0" w:color="auto"/>
          </w:divBdr>
        </w:div>
      </w:divsChild>
    </w:div>
    <w:div w:id="1442921053">
      <w:bodyDiv w:val="1"/>
      <w:marLeft w:val="0"/>
      <w:marRight w:val="0"/>
      <w:marTop w:val="0"/>
      <w:marBottom w:val="0"/>
      <w:divBdr>
        <w:top w:val="none" w:sz="0" w:space="0" w:color="auto"/>
        <w:left w:val="none" w:sz="0" w:space="0" w:color="auto"/>
        <w:bottom w:val="none" w:sz="0" w:space="0" w:color="auto"/>
        <w:right w:val="none" w:sz="0" w:space="0" w:color="auto"/>
      </w:divBdr>
      <w:divsChild>
        <w:div w:id="1936206363">
          <w:marLeft w:val="0"/>
          <w:marRight w:val="0"/>
          <w:marTop w:val="0"/>
          <w:marBottom w:val="0"/>
          <w:divBdr>
            <w:top w:val="none" w:sz="0" w:space="0" w:color="auto"/>
            <w:left w:val="none" w:sz="0" w:space="0" w:color="auto"/>
            <w:bottom w:val="none" w:sz="0" w:space="0" w:color="auto"/>
            <w:right w:val="none" w:sz="0" w:space="0" w:color="auto"/>
          </w:divBdr>
        </w:div>
        <w:div w:id="1858499370">
          <w:marLeft w:val="0"/>
          <w:marRight w:val="0"/>
          <w:marTop w:val="0"/>
          <w:marBottom w:val="0"/>
          <w:divBdr>
            <w:top w:val="none" w:sz="0" w:space="0" w:color="auto"/>
            <w:left w:val="none" w:sz="0" w:space="0" w:color="auto"/>
            <w:bottom w:val="none" w:sz="0" w:space="0" w:color="auto"/>
            <w:right w:val="none" w:sz="0" w:space="0" w:color="auto"/>
          </w:divBdr>
        </w:div>
        <w:div w:id="1093621947">
          <w:marLeft w:val="0"/>
          <w:marRight w:val="0"/>
          <w:marTop w:val="0"/>
          <w:marBottom w:val="0"/>
          <w:divBdr>
            <w:top w:val="none" w:sz="0" w:space="0" w:color="auto"/>
            <w:left w:val="none" w:sz="0" w:space="0" w:color="auto"/>
            <w:bottom w:val="none" w:sz="0" w:space="0" w:color="auto"/>
            <w:right w:val="none" w:sz="0" w:space="0" w:color="auto"/>
          </w:divBdr>
        </w:div>
        <w:div w:id="275605424">
          <w:marLeft w:val="0"/>
          <w:marRight w:val="0"/>
          <w:marTop w:val="0"/>
          <w:marBottom w:val="0"/>
          <w:divBdr>
            <w:top w:val="none" w:sz="0" w:space="0" w:color="auto"/>
            <w:left w:val="none" w:sz="0" w:space="0" w:color="auto"/>
            <w:bottom w:val="none" w:sz="0" w:space="0" w:color="auto"/>
            <w:right w:val="none" w:sz="0" w:space="0" w:color="auto"/>
          </w:divBdr>
        </w:div>
        <w:div w:id="2121098081">
          <w:marLeft w:val="0"/>
          <w:marRight w:val="0"/>
          <w:marTop w:val="0"/>
          <w:marBottom w:val="0"/>
          <w:divBdr>
            <w:top w:val="none" w:sz="0" w:space="0" w:color="auto"/>
            <w:left w:val="none" w:sz="0" w:space="0" w:color="auto"/>
            <w:bottom w:val="none" w:sz="0" w:space="0" w:color="auto"/>
            <w:right w:val="none" w:sz="0" w:space="0" w:color="auto"/>
          </w:divBdr>
        </w:div>
        <w:div w:id="875240369">
          <w:marLeft w:val="0"/>
          <w:marRight w:val="0"/>
          <w:marTop w:val="0"/>
          <w:marBottom w:val="0"/>
          <w:divBdr>
            <w:top w:val="none" w:sz="0" w:space="0" w:color="auto"/>
            <w:left w:val="none" w:sz="0" w:space="0" w:color="auto"/>
            <w:bottom w:val="none" w:sz="0" w:space="0" w:color="auto"/>
            <w:right w:val="none" w:sz="0" w:space="0" w:color="auto"/>
          </w:divBdr>
        </w:div>
      </w:divsChild>
    </w:div>
    <w:div w:id="1453791008">
      <w:bodyDiv w:val="1"/>
      <w:marLeft w:val="0"/>
      <w:marRight w:val="0"/>
      <w:marTop w:val="0"/>
      <w:marBottom w:val="0"/>
      <w:divBdr>
        <w:top w:val="none" w:sz="0" w:space="0" w:color="auto"/>
        <w:left w:val="none" w:sz="0" w:space="0" w:color="auto"/>
        <w:bottom w:val="none" w:sz="0" w:space="0" w:color="auto"/>
        <w:right w:val="none" w:sz="0" w:space="0" w:color="auto"/>
      </w:divBdr>
      <w:divsChild>
        <w:div w:id="756286658">
          <w:marLeft w:val="0"/>
          <w:marRight w:val="0"/>
          <w:marTop w:val="0"/>
          <w:marBottom w:val="0"/>
          <w:divBdr>
            <w:top w:val="none" w:sz="0" w:space="0" w:color="auto"/>
            <w:left w:val="none" w:sz="0" w:space="0" w:color="auto"/>
            <w:bottom w:val="none" w:sz="0" w:space="0" w:color="auto"/>
            <w:right w:val="none" w:sz="0" w:space="0" w:color="auto"/>
          </w:divBdr>
        </w:div>
        <w:div w:id="505947097">
          <w:marLeft w:val="0"/>
          <w:marRight w:val="0"/>
          <w:marTop w:val="0"/>
          <w:marBottom w:val="0"/>
          <w:divBdr>
            <w:top w:val="none" w:sz="0" w:space="0" w:color="auto"/>
            <w:left w:val="none" w:sz="0" w:space="0" w:color="auto"/>
            <w:bottom w:val="none" w:sz="0" w:space="0" w:color="auto"/>
            <w:right w:val="none" w:sz="0" w:space="0" w:color="auto"/>
          </w:divBdr>
        </w:div>
        <w:div w:id="1386951102">
          <w:marLeft w:val="0"/>
          <w:marRight w:val="0"/>
          <w:marTop w:val="0"/>
          <w:marBottom w:val="0"/>
          <w:divBdr>
            <w:top w:val="none" w:sz="0" w:space="0" w:color="auto"/>
            <w:left w:val="none" w:sz="0" w:space="0" w:color="auto"/>
            <w:bottom w:val="none" w:sz="0" w:space="0" w:color="auto"/>
            <w:right w:val="none" w:sz="0" w:space="0" w:color="auto"/>
          </w:divBdr>
        </w:div>
        <w:div w:id="1681079904">
          <w:marLeft w:val="0"/>
          <w:marRight w:val="0"/>
          <w:marTop w:val="0"/>
          <w:marBottom w:val="0"/>
          <w:divBdr>
            <w:top w:val="none" w:sz="0" w:space="0" w:color="auto"/>
            <w:left w:val="none" w:sz="0" w:space="0" w:color="auto"/>
            <w:bottom w:val="none" w:sz="0" w:space="0" w:color="auto"/>
            <w:right w:val="none" w:sz="0" w:space="0" w:color="auto"/>
          </w:divBdr>
        </w:div>
        <w:div w:id="2062820481">
          <w:marLeft w:val="0"/>
          <w:marRight w:val="0"/>
          <w:marTop w:val="0"/>
          <w:marBottom w:val="0"/>
          <w:divBdr>
            <w:top w:val="none" w:sz="0" w:space="0" w:color="auto"/>
            <w:left w:val="none" w:sz="0" w:space="0" w:color="auto"/>
            <w:bottom w:val="none" w:sz="0" w:space="0" w:color="auto"/>
            <w:right w:val="none" w:sz="0" w:space="0" w:color="auto"/>
          </w:divBdr>
        </w:div>
        <w:div w:id="131872941">
          <w:marLeft w:val="0"/>
          <w:marRight w:val="0"/>
          <w:marTop w:val="0"/>
          <w:marBottom w:val="0"/>
          <w:divBdr>
            <w:top w:val="none" w:sz="0" w:space="0" w:color="auto"/>
            <w:left w:val="none" w:sz="0" w:space="0" w:color="auto"/>
            <w:bottom w:val="none" w:sz="0" w:space="0" w:color="auto"/>
            <w:right w:val="none" w:sz="0" w:space="0" w:color="auto"/>
          </w:divBdr>
        </w:div>
        <w:div w:id="1870288958">
          <w:marLeft w:val="0"/>
          <w:marRight w:val="0"/>
          <w:marTop w:val="0"/>
          <w:marBottom w:val="0"/>
          <w:divBdr>
            <w:top w:val="none" w:sz="0" w:space="0" w:color="auto"/>
            <w:left w:val="none" w:sz="0" w:space="0" w:color="auto"/>
            <w:bottom w:val="none" w:sz="0" w:space="0" w:color="auto"/>
            <w:right w:val="none" w:sz="0" w:space="0" w:color="auto"/>
          </w:divBdr>
        </w:div>
      </w:divsChild>
    </w:div>
    <w:div w:id="1495099378">
      <w:bodyDiv w:val="1"/>
      <w:marLeft w:val="0"/>
      <w:marRight w:val="0"/>
      <w:marTop w:val="0"/>
      <w:marBottom w:val="0"/>
      <w:divBdr>
        <w:top w:val="none" w:sz="0" w:space="0" w:color="auto"/>
        <w:left w:val="none" w:sz="0" w:space="0" w:color="auto"/>
        <w:bottom w:val="none" w:sz="0" w:space="0" w:color="auto"/>
        <w:right w:val="none" w:sz="0" w:space="0" w:color="auto"/>
      </w:divBdr>
      <w:divsChild>
        <w:div w:id="533690736">
          <w:marLeft w:val="0"/>
          <w:marRight w:val="0"/>
          <w:marTop w:val="0"/>
          <w:marBottom w:val="0"/>
          <w:divBdr>
            <w:top w:val="none" w:sz="0" w:space="0" w:color="auto"/>
            <w:left w:val="none" w:sz="0" w:space="0" w:color="auto"/>
            <w:bottom w:val="none" w:sz="0" w:space="0" w:color="auto"/>
            <w:right w:val="none" w:sz="0" w:space="0" w:color="auto"/>
          </w:divBdr>
        </w:div>
      </w:divsChild>
    </w:div>
    <w:div w:id="1566336089">
      <w:bodyDiv w:val="1"/>
      <w:marLeft w:val="0"/>
      <w:marRight w:val="0"/>
      <w:marTop w:val="0"/>
      <w:marBottom w:val="0"/>
      <w:divBdr>
        <w:top w:val="none" w:sz="0" w:space="0" w:color="auto"/>
        <w:left w:val="none" w:sz="0" w:space="0" w:color="auto"/>
        <w:bottom w:val="none" w:sz="0" w:space="0" w:color="auto"/>
        <w:right w:val="none" w:sz="0" w:space="0" w:color="auto"/>
      </w:divBdr>
      <w:divsChild>
        <w:div w:id="2112121572">
          <w:marLeft w:val="0"/>
          <w:marRight w:val="0"/>
          <w:marTop w:val="0"/>
          <w:marBottom w:val="0"/>
          <w:divBdr>
            <w:top w:val="none" w:sz="0" w:space="0" w:color="auto"/>
            <w:left w:val="none" w:sz="0" w:space="0" w:color="auto"/>
            <w:bottom w:val="none" w:sz="0" w:space="0" w:color="auto"/>
            <w:right w:val="none" w:sz="0" w:space="0" w:color="auto"/>
          </w:divBdr>
        </w:div>
      </w:divsChild>
    </w:div>
    <w:div w:id="1650093197">
      <w:bodyDiv w:val="1"/>
      <w:marLeft w:val="0"/>
      <w:marRight w:val="0"/>
      <w:marTop w:val="0"/>
      <w:marBottom w:val="0"/>
      <w:divBdr>
        <w:top w:val="none" w:sz="0" w:space="0" w:color="auto"/>
        <w:left w:val="none" w:sz="0" w:space="0" w:color="auto"/>
        <w:bottom w:val="none" w:sz="0" w:space="0" w:color="auto"/>
        <w:right w:val="none" w:sz="0" w:space="0" w:color="auto"/>
      </w:divBdr>
      <w:divsChild>
        <w:div w:id="549150985">
          <w:marLeft w:val="0"/>
          <w:marRight w:val="0"/>
          <w:marTop w:val="0"/>
          <w:marBottom w:val="0"/>
          <w:divBdr>
            <w:top w:val="none" w:sz="0" w:space="0" w:color="auto"/>
            <w:left w:val="none" w:sz="0" w:space="0" w:color="auto"/>
            <w:bottom w:val="none" w:sz="0" w:space="0" w:color="auto"/>
            <w:right w:val="none" w:sz="0" w:space="0" w:color="auto"/>
          </w:divBdr>
        </w:div>
        <w:div w:id="1288318889">
          <w:marLeft w:val="0"/>
          <w:marRight w:val="0"/>
          <w:marTop w:val="0"/>
          <w:marBottom w:val="0"/>
          <w:divBdr>
            <w:top w:val="none" w:sz="0" w:space="0" w:color="auto"/>
            <w:left w:val="none" w:sz="0" w:space="0" w:color="auto"/>
            <w:bottom w:val="none" w:sz="0" w:space="0" w:color="auto"/>
            <w:right w:val="none" w:sz="0" w:space="0" w:color="auto"/>
          </w:divBdr>
        </w:div>
        <w:div w:id="1839688861">
          <w:marLeft w:val="0"/>
          <w:marRight w:val="0"/>
          <w:marTop w:val="0"/>
          <w:marBottom w:val="0"/>
          <w:divBdr>
            <w:top w:val="none" w:sz="0" w:space="0" w:color="auto"/>
            <w:left w:val="none" w:sz="0" w:space="0" w:color="auto"/>
            <w:bottom w:val="none" w:sz="0" w:space="0" w:color="auto"/>
            <w:right w:val="none" w:sz="0" w:space="0" w:color="auto"/>
          </w:divBdr>
        </w:div>
      </w:divsChild>
    </w:div>
    <w:div w:id="1743674707">
      <w:bodyDiv w:val="1"/>
      <w:marLeft w:val="0"/>
      <w:marRight w:val="0"/>
      <w:marTop w:val="0"/>
      <w:marBottom w:val="0"/>
      <w:divBdr>
        <w:top w:val="none" w:sz="0" w:space="0" w:color="auto"/>
        <w:left w:val="none" w:sz="0" w:space="0" w:color="auto"/>
        <w:bottom w:val="none" w:sz="0" w:space="0" w:color="auto"/>
        <w:right w:val="none" w:sz="0" w:space="0" w:color="auto"/>
      </w:divBdr>
      <w:divsChild>
        <w:div w:id="1005353418">
          <w:marLeft w:val="0"/>
          <w:marRight w:val="0"/>
          <w:marTop w:val="0"/>
          <w:marBottom w:val="0"/>
          <w:divBdr>
            <w:top w:val="none" w:sz="0" w:space="0" w:color="auto"/>
            <w:left w:val="none" w:sz="0" w:space="0" w:color="auto"/>
            <w:bottom w:val="none" w:sz="0" w:space="0" w:color="auto"/>
            <w:right w:val="none" w:sz="0" w:space="0" w:color="auto"/>
          </w:divBdr>
        </w:div>
      </w:divsChild>
    </w:div>
    <w:div w:id="1759667900">
      <w:bodyDiv w:val="1"/>
      <w:marLeft w:val="0"/>
      <w:marRight w:val="0"/>
      <w:marTop w:val="0"/>
      <w:marBottom w:val="0"/>
      <w:divBdr>
        <w:top w:val="none" w:sz="0" w:space="0" w:color="auto"/>
        <w:left w:val="none" w:sz="0" w:space="0" w:color="auto"/>
        <w:bottom w:val="none" w:sz="0" w:space="0" w:color="auto"/>
        <w:right w:val="none" w:sz="0" w:space="0" w:color="auto"/>
      </w:divBdr>
    </w:div>
    <w:div w:id="1795979431">
      <w:bodyDiv w:val="1"/>
      <w:marLeft w:val="0"/>
      <w:marRight w:val="0"/>
      <w:marTop w:val="0"/>
      <w:marBottom w:val="0"/>
      <w:divBdr>
        <w:top w:val="none" w:sz="0" w:space="0" w:color="auto"/>
        <w:left w:val="none" w:sz="0" w:space="0" w:color="auto"/>
        <w:bottom w:val="none" w:sz="0" w:space="0" w:color="auto"/>
        <w:right w:val="none" w:sz="0" w:space="0" w:color="auto"/>
      </w:divBdr>
      <w:divsChild>
        <w:div w:id="912475178">
          <w:marLeft w:val="0"/>
          <w:marRight w:val="0"/>
          <w:marTop w:val="0"/>
          <w:marBottom w:val="0"/>
          <w:divBdr>
            <w:top w:val="none" w:sz="0" w:space="0" w:color="auto"/>
            <w:left w:val="none" w:sz="0" w:space="0" w:color="auto"/>
            <w:bottom w:val="none" w:sz="0" w:space="0" w:color="auto"/>
            <w:right w:val="none" w:sz="0" w:space="0" w:color="auto"/>
          </w:divBdr>
        </w:div>
        <w:div w:id="402223044">
          <w:marLeft w:val="0"/>
          <w:marRight w:val="0"/>
          <w:marTop w:val="0"/>
          <w:marBottom w:val="0"/>
          <w:divBdr>
            <w:top w:val="none" w:sz="0" w:space="0" w:color="auto"/>
            <w:left w:val="none" w:sz="0" w:space="0" w:color="auto"/>
            <w:bottom w:val="none" w:sz="0" w:space="0" w:color="auto"/>
            <w:right w:val="none" w:sz="0" w:space="0" w:color="auto"/>
          </w:divBdr>
        </w:div>
      </w:divsChild>
    </w:div>
    <w:div w:id="1800223816">
      <w:bodyDiv w:val="1"/>
      <w:marLeft w:val="0"/>
      <w:marRight w:val="0"/>
      <w:marTop w:val="0"/>
      <w:marBottom w:val="0"/>
      <w:divBdr>
        <w:top w:val="none" w:sz="0" w:space="0" w:color="auto"/>
        <w:left w:val="none" w:sz="0" w:space="0" w:color="auto"/>
        <w:bottom w:val="none" w:sz="0" w:space="0" w:color="auto"/>
        <w:right w:val="none" w:sz="0" w:space="0" w:color="auto"/>
      </w:divBdr>
    </w:div>
    <w:div w:id="1818914866">
      <w:bodyDiv w:val="1"/>
      <w:marLeft w:val="0"/>
      <w:marRight w:val="0"/>
      <w:marTop w:val="0"/>
      <w:marBottom w:val="0"/>
      <w:divBdr>
        <w:top w:val="none" w:sz="0" w:space="0" w:color="auto"/>
        <w:left w:val="none" w:sz="0" w:space="0" w:color="auto"/>
        <w:bottom w:val="none" w:sz="0" w:space="0" w:color="auto"/>
        <w:right w:val="none" w:sz="0" w:space="0" w:color="auto"/>
      </w:divBdr>
    </w:div>
    <w:div w:id="1839731146">
      <w:bodyDiv w:val="1"/>
      <w:marLeft w:val="0"/>
      <w:marRight w:val="0"/>
      <w:marTop w:val="0"/>
      <w:marBottom w:val="0"/>
      <w:divBdr>
        <w:top w:val="none" w:sz="0" w:space="0" w:color="auto"/>
        <w:left w:val="none" w:sz="0" w:space="0" w:color="auto"/>
        <w:bottom w:val="none" w:sz="0" w:space="0" w:color="auto"/>
        <w:right w:val="none" w:sz="0" w:space="0" w:color="auto"/>
      </w:divBdr>
      <w:divsChild>
        <w:div w:id="1036470974">
          <w:marLeft w:val="0"/>
          <w:marRight w:val="0"/>
          <w:marTop w:val="0"/>
          <w:marBottom w:val="0"/>
          <w:divBdr>
            <w:top w:val="none" w:sz="0" w:space="0" w:color="auto"/>
            <w:left w:val="none" w:sz="0" w:space="0" w:color="auto"/>
            <w:bottom w:val="none" w:sz="0" w:space="0" w:color="auto"/>
            <w:right w:val="none" w:sz="0" w:space="0" w:color="auto"/>
          </w:divBdr>
        </w:div>
        <w:div w:id="1906601452">
          <w:marLeft w:val="0"/>
          <w:marRight w:val="0"/>
          <w:marTop w:val="0"/>
          <w:marBottom w:val="0"/>
          <w:divBdr>
            <w:top w:val="none" w:sz="0" w:space="0" w:color="auto"/>
            <w:left w:val="none" w:sz="0" w:space="0" w:color="auto"/>
            <w:bottom w:val="none" w:sz="0" w:space="0" w:color="auto"/>
            <w:right w:val="none" w:sz="0" w:space="0" w:color="auto"/>
          </w:divBdr>
        </w:div>
        <w:div w:id="285426465">
          <w:marLeft w:val="0"/>
          <w:marRight w:val="0"/>
          <w:marTop w:val="0"/>
          <w:marBottom w:val="0"/>
          <w:divBdr>
            <w:top w:val="none" w:sz="0" w:space="0" w:color="auto"/>
            <w:left w:val="none" w:sz="0" w:space="0" w:color="auto"/>
            <w:bottom w:val="none" w:sz="0" w:space="0" w:color="auto"/>
            <w:right w:val="none" w:sz="0" w:space="0" w:color="auto"/>
          </w:divBdr>
        </w:div>
      </w:divsChild>
    </w:div>
    <w:div w:id="1851917212">
      <w:bodyDiv w:val="1"/>
      <w:marLeft w:val="0"/>
      <w:marRight w:val="0"/>
      <w:marTop w:val="0"/>
      <w:marBottom w:val="0"/>
      <w:divBdr>
        <w:top w:val="none" w:sz="0" w:space="0" w:color="auto"/>
        <w:left w:val="none" w:sz="0" w:space="0" w:color="auto"/>
        <w:bottom w:val="none" w:sz="0" w:space="0" w:color="auto"/>
        <w:right w:val="none" w:sz="0" w:space="0" w:color="auto"/>
      </w:divBdr>
    </w:div>
    <w:div w:id="1889605086">
      <w:bodyDiv w:val="1"/>
      <w:marLeft w:val="0"/>
      <w:marRight w:val="0"/>
      <w:marTop w:val="0"/>
      <w:marBottom w:val="0"/>
      <w:divBdr>
        <w:top w:val="none" w:sz="0" w:space="0" w:color="auto"/>
        <w:left w:val="none" w:sz="0" w:space="0" w:color="auto"/>
        <w:bottom w:val="none" w:sz="0" w:space="0" w:color="auto"/>
        <w:right w:val="none" w:sz="0" w:space="0" w:color="auto"/>
      </w:divBdr>
      <w:divsChild>
        <w:div w:id="1141196017">
          <w:marLeft w:val="0"/>
          <w:marRight w:val="0"/>
          <w:marTop w:val="0"/>
          <w:marBottom w:val="0"/>
          <w:divBdr>
            <w:top w:val="none" w:sz="0" w:space="0" w:color="auto"/>
            <w:left w:val="none" w:sz="0" w:space="0" w:color="auto"/>
            <w:bottom w:val="none" w:sz="0" w:space="0" w:color="auto"/>
            <w:right w:val="none" w:sz="0" w:space="0" w:color="auto"/>
          </w:divBdr>
        </w:div>
      </w:divsChild>
    </w:div>
    <w:div w:id="1918438567">
      <w:bodyDiv w:val="1"/>
      <w:marLeft w:val="0"/>
      <w:marRight w:val="0"/>
      <w:marTop w:val="0"/>
      <w:marBottom w:val="0"/>
      <w:divBdr>
        <w:top w:val="none" w:sz="0" w:space="0" w:color="auto"/>
        <w:left w:val="none" w:sz="0" w:space="0" w:color="auto"/>
        <w:bottom w:val="none" w:sz="0" w:space="0" w:color="auto"/>
        <w:right w:val="none" w:sz="0" w:space="0" w:color="auto"/>
      </w:divBdr>
      <w:divsChild>
        <w:div w:id="1226067796">
          <w:marLeft w:val="0"/>
          <w:marRight w:val="0"/>
          <w:marTop w:val="0"/>
          <w:marBottom w:val="0"/>
          <w:divBdr>
            <w:top w:val="none" w:sz="0" w:space="0" w:color="auto"/>
            <w:left w:val="none" w:sz="0" w:space="0" w:color="auto"/>
            <w:bottom w:val="none" w:sz="0" w:space="0" w:color="auto"/>
            <w:right w:val="none" w:sz="0" w:space="0" w:color="auto"/>
          </w:divBdr>
        </w:div>
      </w:divsChild>
    </w:div>
    <w:div w:id="1928221960">
      <w:bodyDiv w:val="1"/>
      <w:marLeft w:val="0"/>
      <w:marRight w:val="0"/>
      <w:marTop w:val="0"/>
      <w:marBottom w:val="0"/>
      <w:divBdr>
        <w:top w:val="none" w:sz="0" w:space="0" w:color="auto"/>
        <w:left w:val="none" w:sz="0" w:space="0" w:color="auto"/>
        <w:bottom w:val="none" w:sz="0" w:space="0" w:color="auto"/>
        <w:right w:val="none" w:sz="0" w:space="0" w:color="auto"/>
      </w:divBdr>
      <w:divsChild>
        <w:div w:id="628170090">
          <w:marLeft w:val="0"/>
          <w:marRight w:val="0"/>
          <w:marTop w:val="0"/>
          <w:marBottom w:val="0"/>
          <w:divBdr>
            <w:top w:val="none" w:sz="0" w:space="0" w:color="auto"/>
            <w:left w:val="none" w:sz="0" w:space="0" w:color="auto"/>
            <w:bottom w:val="none" w:sz="0" w:space="0" w:color="auto"/>
            <w:right w:val="none" w:sz="0" w:space="0" w:color="auto"/>
          </w:divBdr>
        </w:div>
      </w:divsChild>
    </w:div>
    <w:div w:id="1928803010">
      <w:bodyDiv w:val="1"/>
      <w:marLeft w:val="0"/>
      <w:marRight w:val="0"/>
      <w:marTop w:val="0"/>
      <w:marBottom w:val="0"/>
      <w:divBdr>
        <w:top w:val="none" w:sz="0" w:space="0" w:color="auto"/>
        <w:left w:val="none" w:sz="0" w:space="0" w:color="auto"/>
        <w:bottom w:val="none" w:sz="0" w:space="0" w:color="auto"/>
        <w:right w:val="none" w:sz="0" w:space="0" w:color="auto"/>
      </w:divBdr>
      <w:divsChild>
        <w:div w:id="1203640662">
          <w:marLeft w:val="0"/>
          <w:marRight w:val="0"/>
          <w:marTop w:val="0"/>
          <w:marBottom w:val="0"/>
          <w:divBdr>
            <w:top w:val="none" w:sz="0" w:space="0" w:color="auto"/>
            <w:left w:val="none" w:sz="0" w:space="0" w:color="auto"/>
            <w:bottom w:val="none" w:sz="0" w:space="0" w:color="auto"/>
            <w:right w:val="none" w:sz="0" w:space="0" w:color="auto"/>
          </w:divBdr>
        </w:div>
        <w:div w:id="2105689885">
          <w:marLeft w:val="0"/>
          <w:marRight w:val="0"/>
          <w:marTop w:val="0"/>
          <w:marBottom w:val="0"/>
          <w:divBdr>
            <w:top w:val="none" w:sz="0" w:space="0" w:color="auto"/>
            <w:left w:val="none" w:sz="0" w:space="0" w:color="auto"/>
            <w:bottom w:val="none" w:sz="0" w:space="0" w:color="auto"/>
            <w:right w:val="none" w:sz="0" w:space="0" w:color="auto"/>
          </w:divBdr>
        </w:div>
        <w:div w:id="1295675713">
          <w:marLeft w:val="0"/>
          <w:marRight w:val="0"/>
          <w:marTop w:val="0"/>
          <w:marBottom w:val="0"/>
          <w:divBdr>
            <w:top w:val="none" w:sz="0" w:space="0" w:color="auto"/>
            <w:left w:val="none" w:sz="0" w:space="0" w:color="auto"/>
            <w:bottom w:val="none" w:sz="0" w:space="0" w:color="auto"/>
            <w:right w:val="none" w:sz="0" w:space="0" w:color="auto"/>
          </w:divBdr>
        </w:div>
      </w:divsChild>
    </w:div>
    <w:div w:id="1929849953">
      <w:bodyDiv w:val="1"/>
      <w:marLeft w:val="0"/>
      <w:marRight w:val="0"/>
      <w:marTop w:val="0"/>
      <w:marBottom w:val="0"/>
      <w:divBdr>
        <w:top w:val="none" w:sz="0" w:space="0" w:color="auto"/>
        <w:left w:val="none" w:sz="0" w:space="0" w:color="auto"/>
        <w:bottom w:val="none" w:sz="0" w:space="0" w:color="auto"/>
        <w:right w:val="none" w:sz="0" w:space="0" w:color="auto"/>
      </w:divBdr>
      <w:divsChild>
        <w:div w:id="468330008">
          <w:marLeft w:val="0"/>
          <w:marRight w:val="0"/>
          <w:marTop w:val="0"/>
          <w:marBottom w:val="0"/>
          <w:divBdr>
            <w:top w:val="none" w:sz="0" w:space="0" w:color="auto"/>
            <w:left w:val="none" w:sz="0" w:space="0" w:color="auto"/>
            <w:bottom w:val="none" w:sz="0" w:space="0" w:color="auto"/>
            <w:right w:val="none" w:sz="0" w:space="0" w:color="auto"/>
          </w:divBdr>
          <w:divsChild>
            <w:div w:id="1829321860">
              <w:marLeft w:val="0"/>
              <w:marRight w:val="0"/>
              <w:marTop w:val="0"/>
              <w:marBottom w:val="0"/>
              <w:divBdr>
                <w:top w:val="none" w:sz="0" w:space="0" w:color="auto"/>
                <w:left w:val="none" w:sz="0" w:space="0" w:color="auto"/>
                <w:bottom w:val="none" w:sz="0" w:space="0" w:color="auto"/>
                <w:right w:val="none" w:sz="0" w:space="0" w:color="auto"/>
              </w:divBdr>
              <w:divsChild>
                <w:div w:id="1076053256">
                  <w:marLeft w:val="0"/>
                  <w:marRight w:val="0"/>
                  <w:marTop w:val="0"/>
                  <w:marBottom w:val="0"/>
                  <w:divBdr>
                    <w:top w:val="none" w:sz="0" w:space="0" w:color="auto"/>
                    <w:left w:val="none" w:sz="0" w:space="0" w:color="auto"/>
                    <w:bottom w:val="none" w:sz="0" w:space="0" w:color="auto"/>
                    <w:right w:val="none" w:sz="0" w:space="0" w:color="auto"/>
                  </w:divBdr>
                  <w:divsChild>
                    <w:div w:id="705451990">
                      <w:marLeft w:val="0"/>
                      <w:marRight w:val="0"/>
                      <w:marTop w:val="0"/>
                      <w:marBottom w:val="0"/>
                      <w:divBdr>
                        <w:top w:val="none" w:sz="0" w:space="0" w:color="auto"/>
                        <w:left w:val="none" w:sz="0" w:space="0" w:color="auto"/>
                        <w:bottom w:val="none" w:sz="0" w:space="0" w:color="auto"/>
                        <w:right w:val="none" w:sz="0" w:space="0" w:color="auto"/>
                      </w:divBdr>
                      <w:divsChild>
                        <w:div w:id="416025568">
                          <w:marLeft w:val="0"/>
                          <w:marRight w:val="0"/>
                          <w:marTop w:val="0"/>
                          <w:marBottom w:val="0"/>
                          <w:divBdr>
                            <w:top w:val="none" w:sz="0" w:space="0" w:color="auto"/>
                            <w:left w:val="none" w:sz="0" w:space="0" w:color="auto"/>
                            <w:bottom w:val="none" w:sz="0" w:space="0" w:color="auto"/>
                            <w:right w:val="none" w:sz="0" w:space="0" w:color="auto"/>
                          </w:divBdr>
                          <w:divsChild>
                            <w:div w:id="2518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493881">
      <w:bodyDiv w:val="1"/>
      <w:marLeft w:val="0"/>
      <w:marRight w:val="0"/>
      <w:marTop w:val="0"/>
      <w:marBottom w:val="0"/>
      <w:divBdr>
        <w:top w:val="none" w:sz="0" w:space="0" w:color="auto"/>
        <w:left w:val="none" w:sz="0" w:space="0" w:color="auto"/>
        <w:bottom w:val="none" w:sz="0" w:space="0" w:color="auto"/>
        <w:right w:val="none" w:sz="0" w:space="0" w:color="auto"/>
      </w:divBdr>
      <w:divsChild>
        <w:div w:id="1131750816">
          <w:marLeft w:val="0"/>
          <w:marRight w:val="0"/>
          <w:marTop w:val="0"/>
          <w:marBottom w:val="0"/>
          <w:divBdr>
            <w:top w:val="none" w:sz="0" w:space="0" w:color="auto"/>
            <w:left w:val="none" w:sz="0" w:space="0" w:color="auto"/>
            <w:bottom w:val="none" w:sz="0" w:space="0" w:color="auto"/>
            <w:right w:val="none" w:sz="0" w:space="0" w:color="auto"/>
          </w:divBdr>
          <w:divsChild>
            <w:div w:id="932782197">
              <w:marLeft w:val="0"/>
              <w:marRight w:val="0"/>
              <w:marTop w:val="0"/>
              <w:marBottom w:val="0"/>
              <w:divBdr>
                <w:top w:val="none" w:sz="0" w:space="0" w:color="auto"/>
                <w:left w:val="none" w:sz="0" w:space="0" w:color="auto"/>
                <w:bottom w:val="none" w:sz="0" w:space="0" w:color="auto"/>
                <w:right w:val="none" w:sz="0" w:space="0" w:color="auto"/>
              </w:divBdr>
              <w:divsChild>
                <w:div w:id="1713966903">
                  <w:marLeft w:val="0"/>
                  <w:marRight w:val="0"/>
                  <w:marTop w:val="0"/>
                  <w:marBottom w:val="0"/>
                  <w:divBdr>
                    <w:top w:val="none" w:sz="0" w:space="0" w:color="auto"/>
                    <w:left w:val="none" w:sz="0" w:space="0" w:color="auto"/>
                    <w:bottom w:val="none" w:sz="0" w:space="0" w:color="auto"/>
                    <w:right w:val="none" w:sz="0" w:space="0" w:color="auto"/>
                  </w:divBdr>
                  <w:divsChild>
                    <w:div w:id="1526089916">
                      <w:marLeft w:val="0"/>
                      <w:marRight w:val="0"/>
                      <w:marTop w:val="0"/>
                      <w:marBottom w:val="0"/>
                      <w:divBdr>
                        <w:top w:val="none" w:sz="0" w:space="0" w:color="auto"/>
                        <w:left w:val="none" w:sz="0" w:space="0" w:color="auto"/>
                        <w:bottom w:val="none" w:sz="0" w:space="0" w:color="auto"/>
                        <w:right w:val="none" w:sz="0" w:space="0" w:color="auto"/>
                      </w:divBdr>
                      <w:divsChild>
                        <w:div w:id="1379209299">
                          <w:marLeft w:val="0"/>
                          <w:marRight w:val="0"/>
                          <w:marTop w:val="0"/>
                          <w:marBottom w:val="0"/>
                          <w:divBdr>
                            <w:top w:val="none" w:sz="0" w:space="0" w:color="auto"/>
                            <w:left w:val="none" w:sz="0" w:space="0" w:color="auto"/>
                            <w:bottom w:val="none" w:sz="0" w:space="0" w:color="auto"/>
                            <w:right w:val="none" w:sz="0" w:space="0" w:color="auto"/>
                          </w:divBdr>
                          <w:divsChild>
                            <w:div w:id="9276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848666">
      <w:bodyDiv w:val="1"/>
      <w:marLeft w:val="0"/>
      <w:marRight w:val="0"/>
      <w:marTop w:val="0"/>
      <w:marBottom w:val="0"/>
      <w:divBdr>
        <w:top w:val="none" w:sz="0" w:space="0" w:color="auto"/>
        <w:left w:val="none" w:sz="0" w:space="0" w:color="auto"/>
        <w:bottom w:val="none" w:sz="0" w:space="0" w:color="auto"/>
        <w:right w:val="none" w:sz="0" w:space="0" w:color="auto"/>
      </w:divBdr>
      <w:divsChild>
        <w:div w:id="1342053108">
          <w:marLeft w:val="0"/>
          <w:marRight w:val="0"/>
          <w:marTop w:val="0"/>
          <w:marBottom w:val="0"/>
          <w:divBdr>
            <w:top w:val="none" w:sz="0" w:space="0" w:color="auto"/>
            <w:left w:val="none" w:sz="0" w:space="0" w:color="auto"/>
            <w:bottom w:val="none" w:sz="0" w:space="0" w:color="auto"/>
            <w:right w:val="none" w:sz="0" w:space="0" w:color="auto"/>
          </w:divBdr>
        </w:div>
        <w:div w:id="575700939">
          <w:marLeft w:val="0"/>
          <w:marRight w:val="0"/>
          <w:marTop w:val="0"/>
          <w:marBottom w:val="0"/>
          <w:divBdr>
            <w:top w:val="none" w:sz="0" w:space="0" w:color="auto"/>
            <w:left w:val="none" w:sz="0" w:space="0" w:color="auto"/>
            <w:bottom w:val="none" w:sz="0" w:space="0" w:color="auto"/>
            <w:right w:val="none" w:sz="0" w:space="0" w:color="auto"/>
          </w:divBdr>
        </w:div>
        <w:div w:id="955335984">
          <w:marLeft w:val="0"/>
          <w:marRight w:val="0"/>
          <w:marTop w:val="0"/>
          <w:marBottom w:val="0"/>
          <w:divBdr>
            <w:top w:val="none" w:sz="0" w:space="0" w:color="auto"/>
            <w:left w:val="none" w:sz="0" w:space="0" w:color="auto"/>
            <w:bottom w:val="none" w:sz="0" w:space="0" w:color="auto"/>
            <w:right w:val="none" w:sz="0" w:space="0" w:color="auto"/>
          </w:divBdr>
        </w:div>
        <w:div w:id="1287472107">
          <w:marLeft w:val="0"/>
          <w:marRight w:val="0"/>
          <w:marTop w:val="0"/>
          <w:marBottom w:val="0"/>
          <w:divBdr>
            <w:top w:val="none" w:sz="0" w:space="0" w:color="auto"/>
            <w:left w:val="none" w:sz="0" w:space="0" w:color="auto"/>
            <w:bottom w:val="none" w:sz="0" w:space="0" w:color="auto"/>
            <w:right w:val="none" w:sz="0" w:space="0" w:color="auto"/>
          </w:divBdr>
        </w:div>
        <w:div w:id="815293653">
          <w:marLeft w:val="0"/>
          <w:marRight w:val="0"/>
          <w:marTop w:val="0"/>
          <w:marBottom w:val="0"/>
          <w:divBdr>
            <w:top w:val="none" w:sz="0" w:space="0" w:color="auto"/>
            <w:left w:val="none" w:sz="0" w:space="0" w:color="auto"/>
            <w:bottom w:val="none" w:sz="0" w:space="0" w:color="auto"/>
            <w:right w:val="none" w:sz="0" w:space="0" w:color="auto"/>
          </w:divBdr>
        </w:div>
      </w:divsChild>
    </w:div>
    <w:div w:id="1998223236">
      <w:bodyDiv w:val="1"/>
      <w:marLeft w:val="0"/>
      <w:marRight w:val="0"/>
      <w:marTop w:val="0"/>
      <w:marBottom w:val="0"/>
      <w:divBdr>
        <w:top w:val="none" w:sz="0" w:space="0" w:color="auto"/>
        <w:left w:val="none" w:sz="0" w:space="0" w:color="auto"/>
        <w:bottom w:val="none" w:sz="0" w:space="0" w:color="auto"/>
        <w:right w:val="none" w:sz="0" w:space="0" w:color="auto"/>
      </w:divBdr>
      <w:divsChild>
        <w:div w:id="1875148755">
          <w:marLeft w:val="0"/>
          <w:marRight w:val="0"/>
          <w:marTop w:val="0"/>
          <w:marBottom w:val="0"/>
          <w:divBdr>
            <w:top w:val="none" w:sz="0" w:space="0" w:color="auto"/>
            <w:left w:val="none" w:sz="0" w:space="0" w:color="auto"/>
            <w:bottom w:val="none" w:sz="0" w:space="0" w:color="auto"/>
            <w:right w:val="none" w:sz="0" w:space="0" w:color="auto"/>
          </w:divBdr>
        </w:div>
      </w:divsChild>
    </w:div>
    <w:div w:id="2005664244">
      <w:bodyDiv w:val="1"/>
      <w:marLeft w:val="0"/>
      <w:marRight w:val="0"/>
      <w:marTop w:val="0"/>
      <w:marBottom w:val="0"/>
      <w:divBdr>
        <w:top w:val="none" w:sz="0" w:space="0" w:color="auto"/>
        <w:left w:val="none" w:sz="0" w:space="0" w:color="auto"/>
        <w:bottom w:val="none" w:sz="0" w:space="0" w:color="auto"/>
        <w:right w:val="none" w:sz="0" w:space="0" w:color="auto"/>
      </w:divBdr>
      <w:divsChild>
        <w:div w:id="1627659277">
          <w:marLeft w:val="0"/>
          <w:marRight w:val="0"/>
          <w:marTop w:val="0"/>
          <w:marBottom w:val="0"/>
          <w:divBdr>
            <w:top w:val="none" w:sz="0" w:space="0" w:color="auto"/>
            <w:left w:val="none" w:sz="0" w:space="0" w:color="auto"/>
            <w:bottom w:val="none" w:sz="0" w:space="0" w:color="auto"/>
            <w:right w:val="none" w:sz="0" w:space="0" w:color="auto"/>
          </w:divBdr>
        </w:div>
        <w:div w:id="468059326">
          <w:marLeft w:val="0"/>
          <w:marRight w:val="0"/>
          <w:marTop w:val="0"/>
          <w:marBottom w:val="0"/>
          <w:divBdr>
            <w:top w:val="none" w:sz="0" w:space="0" w:color="auto"/>
            <w:left w:val="none" w:sz="0" w:space="0" w:color="auto"/>
            <w:bottom w:val="none" w:sz="0" w:space="0" w:color="auto"/>
            <w:right w:val="none" w:sz="0" w:space="0" w:color="auto"/>
          </w:divBdr>
        </w:div>
      </w:divsChild>
    </w:div>
    <w:div w:id="2047942797">
      <w:bodyDiv w:val="1"/>
      <w:marLeft w:val="0"/>
      <w:marRight w:val="0"/>
      <w:marTop w:val="0"/>
      <w:marBottom w:val="0"/>
      <w:divBdr>
        <w:top w:val="none" w:sz="0" w:space="0" w:color="auto"/>
        <w:left w:val="none" w:sz="0" w:space="0" w:color="auto"/>
        <w:bottom w:val="none" w:sz="0" w:space="0" w:color="auto"/>
        <w:right w:val="none" w:sz="0" w:space="0" w:color="auto"/>
      </w:divBdr>
      <w:divsChild>
        <w:div w:id="1740054607">
          <w:marLeft w:val="0"/>
          <w:marRight w:val="0"/>
          <w:marTop w:val="0"/>
          <w:marBottom w:val="0"/>
          <w:divBdr>
            <w:top w:val="none" w:sz="0" w:space="0" w:color="auto"/>
            <w:left w:val="none" w:sz="0" w:space="0" w:color="auto"/>
            <w:bottom w:val="none" w:sz="0" w:space="0" w:color="auto"/>
            <w:right w:val="none" w:sz="0" w:space="0" w:color="auto"/>
          </w:divBdr>
        </w:div>
        <w:div w:id="297612435">
          <w:marLeft w:val="0"/>
          <w:marRight w:val="0"/>
          <w:marTop w:val="0"/>
          <w:marBottom w:val="0"/>
          <w:divBdr>
            <w:top w:val="none" w:sz="0" w:space="0" w:color="auto"/>
            <w:left w:val="none" w:sz="0" w:space="0" w:color="auto"/>
            <w:bottom w:val="none" w:sz="0" w:space="0" w:color="auto"/>
            <w:right w:val="none" w:sz="0" w:space="0" w:color="auto"/>
          </w:divBdr>
        </w:div>
        <w:div w:id="270557531">
          <w:marLeft w:val="0"/>
          <w:marRight w:val="0"/>
          <w:marTop w:val="0"/>
          <w:marBottom w:val="0"/>
          <w:divBdr>
            <w:top w:val="none" w:sz="0" w:space="0" w:color="auto"/>
            <w:left w:val="none" w:sz="0" w:space="0" w:color="auto"/>
            <w:bottom w:val="none" w:sz="0" w:space="0" w:color="auto"/>
            <w:right w:val="none" w:sz="0" w:space="0" w:color="auto"/>
          </w:divBdr>
        </w:div>
        <w:div w:id="241767503">
          <w:marLeft w:val="0"/>
          <w:marRight w:val="0"/>
          <w:marTop w:val="0"/>
          <w:marBottom w:val="0"/>
          <w:divBdr>
            <w:top w:val="none" w:sz="0" w:space="0" w:color="auto"/>
            <w:left w:val="none" w:sz="0" w:space="0" w:color="auto"/>
            <w:bottom w:val="none" w:sz="0" w:space="0" w:color="auto"/>
            <w:right w:val="none" w:sz="0" w:space="0" w:color="auto"/>
          </w:divBdr>
        </w:div>
        <w:div w:id="795756292">
          <w:marLeft w:val="0"/>
          <w:marRight w:val="0"/>
          <w:marTop w:val="0"/>
          <w:marBottom w:val="0"/>
          <w:divBdr>
            <w:top w:val="none" w:sz="0" w:space="0" w:color="auto"/>
            <w:left w:val="none" w:sz="0" w:space="0" w:color="auto"/>
            <w:bottom w:val="none" w:sz="0" w:space="0" w:color="auto"/>
            <w:right w:val="none" w:sz="0" w:space="0" w:color="auto"/>
          </w:divBdr>
        </w:div>
        <w:div w:id="2038310477">
          <w:marLeft w:val="0"/>
          <w:marRight w:val="0"/>
          <w:marTop w:val="0"/>
          <w:marBottom w:val="0"/>
          <w:divBdr>
            <w:top w:val="none" w:sz="0" w:space="0" w:color="auto"/>
            <w:left w:val="none" w:sz="0" w:space="0" w:color="auto"/>
            <w:bottom w:val="none" w:sz="0" w:space="0" w:color="auto"/>
            <w:right w:val="none" w:sz="0" w:space="0" w:color="auto"/>
          </w:divBdr>
        </w:div>
      </w:divsChild>
    </w:div>
    <w:div w:id="2052223749">
      <w:bodyDiv w:val="1"/>
      <w:marLeft w:val="0"/>
      <w:marRight w:val="0"/>
      <w:marTop w:val="0"/>
      <w:marBottom w:val="0"/>
      <w:divBdr>
        <w:top w:val="none" w:sz="0" w:space="0" w:color="auto"/>
        <w:left w:val="none" w:sz="0" w:space="0" w:color="auto"/>
        <w:bottom w:val="none" w:sz="0" w:space="0" w:color="auto"/>
        <w:right w:val="none" w:sz="0" w:space="0" w:color="auto"/>
      </w:divBdr>
      <w:divsChild>
        <w:div w:id="1201819402">
          <w:marLeft w:val="0"/>
          <w:marRight w:val="0"/>
          <w:marTop w:val="0"/>
          <w:marBottom w:val="0"/>
          <w:divBdr>
            <w:top w:val="none" w:sz="0" w:space="0" w:color="auto"/>
            <w:left w:val="none" w:sz="0" w:space="0" w:color="auto"/>
            <w:bottom w:val="none" w:sz="0" w:space="0" w:color="auto"/>
            <w:right w:val="none" w:sz="0" w:space="0" w:color="auto"/>
          </w:divBdr>
        </w:div>
        <w:div w:id="1157528902">
          <w:marLeft w:val="0"/>
          <w:marRight w:val="0"/>
          <w:marTop w:val="0"/>
          <w:marBottom w:val="0"/>
          <w:divBdr>
            <w:top w:val="none" w:sz="0" w:space="0" w:color="auto"/>
            <w:left w:val="none" w:sz="0" w:space="0" w:color="auto"/>
            <w:bottom w:val="none" w:sz="0" w:space="0" w:color="auto"/>
            <w:right w:val="none" w:sz="0" w:space="0" w:color="auto"/>
          </w:divBdr>
        </w:div>
        <w:div w:id="333726482">
          <w:marLeft w:val="0"/>
          <w:marRight w:val="0"/>
          <w:marTop w:val="0"/>
          <w:marBottom w:val="0"/>
          <w:divBdr>
            <w:top w:val="none" w:sz="0" w:space="0" w:color="auto"/>
            <w:left w:val="none" w:sz="0" w:space="0" w:color="auto"/>
            <w:bottom w:val="none" w:sz="0" w:space="0" w:color="auto"/>
            <w:right w:val="none" w:sz="0" w:space="0" w:color="auto"/>
          </w:divBdr>
        </w:div>
        <w:div w:id="371998642">
          <w:marLeft w:val="0"/>
          <w:marRight w:val="0"/>
          <w:marTop w:val="0"/>
          <w:marBottom w:val="0"/>
          <w:divBdr>
            <w:top w:val="none" w:sz="0" w:space="0" w:color="auto"/>
            <w:left w:val="none" w:sz="0" w:space="0" w:color="auto"/>
            <w:bottom w:val="none" w:sz="0" w:space="0" w:color="auto"/>
            <w:right w:val="none" w:sz="0" w:space="0" w:color="auto"/>
          </w:divBdr>
        </w:div>
        <w:div w:id="540942186">
          <w:marLeft w:val="0"/>
          <w:marRight w:val="0"/>
          <w:marTop w:val="0"/>
          <w:marBottom w:val="0"/>
          <w:divBdr>
            <w:top w:val="none" w:sz="0" w:space="0" w:color="auto"/>
            <w:left w:val="none" w:sz="0" w:space="0" w:color="auto"/>
            <w:bottom w:val="none" w:sz="0" w:space="0" w:color="auto"/>
            <w:right w:val="none" w:sz="0" w:space="0" w:color="auto"/>
          </w:divBdr>
        </w:div>
        <w:div w:id="902134307">
          <w:marLeft w:val="0"/>
          <w:marRight w:val="0"/>
          <w:marTop w:val="0"/>
          <w:marBottom w:val="0"/>
          <w:divBdr>
            <w:top w:val="none" w:sz="0" w:space="0" w:color="auto"/>
            <w:left w:val="none" w:sz="0" w:space="0" w:color="auto"/>
            <w:bottom w:val="none" w:sz="0" w:space="0" w:color="auto"/>
            <w:right w:val="none" w:sz="0" w:space="0" w:color="auto"/>
          </w:divBdr>
        </w:div>
        <w:div w:id="949045537">
          <w:marLeft w:val="0"/>
          <w:marRight w:val="0"/>
          <w:marTop w:val="0"/>
          <w:marBottom w:val="0"/>
          <w:divBdr>
            <w:top w:val="none" w:sz="0" w:space="0" w:color="auto"/>
            <w:left w:val="none" w:sz="0" w:space="0" w:color="auto"/>
            <w:bottom w:val="none" w:sz="0" w:space="0" w:color="auto"/>
            <w:right w:val="none" w:sz="0" w:space="0" w:color="auto"/>
          </w:divBdr>
        </w:div>
        <w:div w:id="89206590">
          <w:marLeft w:val="0"/>
          <w:marRight w:val="0"/>
          <w:marTop w:val="0"/>
          <w:marBottom w:val="0"/>
          <w:divBdr>
            <w:top w:val="none" w:sz="0" w:space="0" w:color="auto"/>
            <w:left w:val="none" w:sz="0" w:space="0" w:color="auto"/>
            <w:bottom w:val="none" w:sz="0" w:space="0" w:color="auto"/>
            <w:right w:val="none" w:sz="0" w:space="0" w:color="auto"/>
          </w:divBdr>
        </w:div>
        <w:div w:id="1942716172">
          <w:marLeft w:val="0"/>
          <w:marRight w:val="0"/>
          <w:marTop w:val="0"/>
          <w:marBottom w:val="0"/>
          <w:divBdr>
            <w:top w:val="none" w:sz="0" w:space="0" w:color="auto"/>
            <w:left w:val="none" w:sz="0" w:space="0" w:color="auto"/>
            <w:bottom w:val="none" w:sz="0" w:space="0" w:color="auto"/>
            <w:right w:val="none" w:sz="0" w:space="0" w:color="auto"/>
          </w:divBdr>
        </w:div>
        <w:div w:id="747577579">
          <w:marLeft w:val="0"/>
          <w:marRight w:val="0"/>
          <w:marTop w:val="0"/>
          <w:marBottom w:val="0"/>
          <w:divBdr>
            <w:top w:val="none" w:sz="0" w:space="0" w:color="auto"/>
            <w:left w:val="none" w:sz="0" w:space="0" w:color="auto"/>
            <w:bottom w:val="none" w:sz="0" w:space="0" w:color="auto"/>
            <w:right w:val="none" w:sz="0" w:space="0" w:color="auto"/>
          </w:divBdr>
        </w:div>
      </w:divsChild>
    </w:div>
    <w:div w:id="2059545306">
      <w:bodyDiv w:val="1"/>
      <w:marLeft w:val="0"/>
      <w:marRight w:val="0"/>
      <w:marTop w:val="0"/>
      <w:marBottom w:val="0"/>
      <w:divBdr>
        <w:top w:val="none" w:sz="0" w:space="0" w:color="auto"/>
        <w:left w:val="none" w:sz="0" w:space="0" w:color="auto"/>
        <w:bottom w:val="none" w:sz="0" w:space="0" w:color="auto"/>
        <w:right w:val="none" w:sz="0" w:space="0" w:color="auto"/>
      </w:divBdr>
      <w:divsChild>
        <w:div w:id="109669670">
          <w:marLeft w:val="0"/>
          <w:marRight w:val="0"/>
          <w:marTop w:val="0"/>
          <w:marBottom w:val="0"/>
          <w:divBdr>
            <w:top w:val="none" w:sz="0" w:space="0" w:color="auto"/>
            <w:left w:val="none" w:sz="0" w:space="0" w:color="auto"/>
            <w:bottom w:val="none" w:sz="0" w:space="0" w:color="auto"/>
            <w:right w:val="none" w:sz="0" w:space="0" w:color="auto"/>
          </w:divBdr>
        </w:div>
      </w:divsChild>
    </w:div>
    <w:div w:id="2119714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881B2-4DEE-426F-BE0B-D793B4614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21259</Words>
  <Characters>121179</Characters>
  <Application>Microsoft Office Word</Application>
  <DocSecurity>0</DocSecurity>
  <Lines>1009</Lines>
  <Paragraphs>284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Nehrlich</dc:creator>
  <cp:lastModifiedBy>Sedikides C.</cp:lastModifiedBy>
  <cp:revision>3</cp:revision>
  <dcterms:created xsi:type="dcterms:W3CDTF">2018-01-09T17:55:00Z</dcterms:created>
  <dcterms:modified xsi:type="dcterms:W3CDTF">2018-01-23T10:07:00Z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