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137" w:rsidRPr="00CB26D2" w:rsidRDefault="00522137" w:rsidP="00522137">
      <w:pPr>
        <w:spacing w:line="360" w:lineRule="auto"/>
        <w:jc w:val="center"/>
        <w:rPr>
          <w:rFonts w:ascii="Times New Roman" w:hAnsi="Times New Roman" w:cs="Times New Roman"/>
          <w:b/>
          <w:bCs/>
          <w:sz w:val="32"/>
          <w:szCs w:val="24"/>
          <w:lang w:val="en-GB"/>
        </w:rPr>
      </w:pPr>
      <w:r w:rsidRPr="00CB26D2">
        <w:rPr>
          <w:rFonts w:ascii="Times New Roman" w:hAnsi="Times New Roman" w:cs="Times New Roman"/>
          <w:b/>
          <w:bCs/>
          <w:sz w:val="32"/>
          <w:szCs w:val="24"/>
          <w:lang w:val="en-GB"/>
        </w:rPr>
        <w:t>The Ethics of Representation: Punctum Langua</w:t>
      </w:r>
      <w:r w:rsidR="00BB3018" w:rsidRPr="00CB26D2">
        <w:rPr>
          <w:rFonts w:ascii="Times New Roman" w:hAnsi="Times New Roman" w:cs="Times New Roman"/>
          <w:b/>
          <w:bCs/>
          <w:sz w:val="32"/>
          <w:szCs w:val="24"/>
          <w:lang w:val="en-GB"/>
        </w:rPr>
        <w:t>ge</w:t>
      </w:r>
      <w:r w:rsidR="00CF75E2" w:rsidRPr="00CB26D2">
        <w:rPr>
          <w:rFonts w:ascii="Times New Roman" w:hAnsi="Times New Roman" w:cs="Times New Roman"/>
          <w:b/>
          <w:bCs/>
          <w:sz w:val="32"/>
          <w:szCs w:val="24"/>
          <w:lang w:val="en-GB"/>
        </w:rPr>
        <w:t>, Evental Photography</w:t>
      </w:r>
      <w:r w:rsidR="00BB3018" w:rsidRPr="00CB26D2">
        <w:rPr>
          <w:rFonts w:ascii="Times New Roman" w:hAnsi="Times New Roman" w:cs="Times New Roman"/>
          <w:b/>
          <w:bCs/>
          <w:sz w:val="32"/>
          <w:szCs w:val="24"/>
          <w:lang w:val="en-GB"/>
        </w:rPr>
        <w:t xml:space="preserve"> and Affective Scenography in Howard Barker’s Drama</w:t>
      </w:r>
    </w:p>
    <w:p w:rsidR="00F74A87" w:rsidRPr="00350A24" w:rsidRDefault="00350A24" w:rsidP="00350A24">
      <w:pPr>
        <w:spacing w:line="360" w:lineRule="auto"/>
        <w:jc w:val="center"/>
        <w:rPr>
          <w:rFonts w:ascii="Times New Roman" w:hAnsi="Times New Roman" w:cs="Times New Roman"/>
          <w:b/>
          <w:bCs/>
          <w:sz w:val="24"/>
          <w:szCs w:val="24"/>
          <w:lang w:val="en-GB"/>
        </w:rPr>
      </w:pPr>
      <w:r w:rsidRPr="00350A24">
        <w:rPr>
          <w:rFonts w:ascii="Times New Roman" w:hAnsi="Times New Roman" w:cs="Times New Roman"/>
          <w:b/>
          <w:bCs/>
          <w:sz w:val="24"/>
          <w:szCs w:val="24"/>
          <w:lang w:val="en-GB"/>
        </w:rPr>
        <w:t>Alireza Fakhrkonandeh</w:t>
      </w:r>
    </w:p>
    <w:p w:rsidR="00350A24" w:rsidRPr="00350A24" w:rsidRDefault="00350A24" w:rsidP="00350A24">
      <w:pPr>
        <w:spacing w:line="360" w:lineRule="auto"/>
        <w:jc w:val="center"/>
        <w:rPr>
          <w:rFonts w:ascii="Times New Roman" w:hAnsi="Times New Roman" w:cs="Times New Roman"/>
          <w:b/>
          <w:bCs/>
          <w:sz w:val="24"/>
          <w:szCs w:val="24"/>
          <w:lang w:val="en-GB"/>
        </w:rPr>
      </w:pPr>
      <w:r w:rsidRPr="00350A24">
        <w:rPr>
          <w:rFonts w:ascii="Times New Roman" w:hAnsi="Times New Roman" w:cs="Times New Roman"/>
          <w:b/>
          <w:bCs/>
          <w:sz w:val="24"/>
          <w:szCs w:val="24"/>
          <w:lang w:val="en-GB"/>
        </w:rPr>
        <w:t>Lecturer in Modern and Contemporary Drama</w:t>
      </w:r>
      <w:r>
        <w:rPr>
          <w:rFonts w:ascii="Times New Roman" w:hAnsi="Times New Roman" w:cs="Times New Roman"/>
          <w:b/>
          <w:bCs/>
          <w:sz w:val="24"/>
          <w:szCs w:val="24"/>
          <w:lang w:val="en-GB"/>
        </w:rPr>
        <w:t xml:space="preserve">, </w:t>
      </w:r>
      <w:r w:rsidRPr="00350A24">
        <w:rPr>
          <w:rFonts w:ascii="Times New Roman" w:hAnsi="Times New Roman" w:cs="Times New Roman"/>
          <w:b/>
          <w:bCs/>
          <w:sz w:val="24"/>
          <w:szCs w:val="24"/>
          <w:lang w:val="en-GB"/>
        </w:rPr>
        <w:t>Southampton University</w:t>
      </w:r>
    </w:p>
    <w:p w:rsidR="0077606C" w:rsidRDefault="0077606C" w:rsidP="002B32B0">
      <w:pPr>
        <w:spacing w:line="360" w:lineRule="auto"/>
        <w:jc w:val="both"/>
        <w:rPr>
          <w:rFonts w:ascii="Times New Roman" w:eastAsia="Calibri" w:hAnsi="Times New Roman" w:cs="Times New Roman"/>
          <w:sz w:val="24"/>
          <w:szCs w:val="24"/>
          <w:lang w:val="en-GB"/>
        </w:rPr>
      </w:pPr>
    </w:p>
    <w:p w:rsidR="00F74A87" w:rsidRPr="00CB26D2" w:rsidRDefault="002B32B0" w:rsidP="002B32B0">
      <w:pPr>
        <w:spacing w:line="360" w:lineRule="auto"/>
        <w:jc w:val="both"/>
        <w:rPr>
          <w:rFonts w:ascii="Times New Roman" w:eastAsia="Calibri" w:hAnsi="Times New Roman" w:cs="Times New Roman"/>
          <w:sz w:val="24"/>
          <w:szCs w:val="24"/>
          <w:lang w:val="en-GB"/>
        </w:rPr>
      </w:pPr>
      <w:r w:rsidRPr="00CB26D2">
        <w:rPr>
          <w:rFonts w:ascii="Times New Roman" w:eastAsia="Calibri" w:hAnsi="Times New Roman" w:cs="Times New Roman"/>
          <w:sz w:val="24"/>
          <w:szCs w:val="24"/>
          <w:lang w:val="en-GB"/>
        </w:rPr>
        <w:t xml:space="preserve">Howard </w:t>
      </w:r>
      <w:r w:rsidR="00F74A87" w:rsidRPr="00CB26D2">
        <w:rPr>
          <w:rFonts w:ascii="Times New Roman" w:eastAsia="Calibri" w:hAnsi="Times New Roman" w:cs="Times New Roman"/>
          <w:sz w:val="24"/>
          <w:szCs w:val="24"/>
          <w:lang w:val="en-GB"/>
        </w:rPr>
        <w:t xml:space="preserve">Barker </w:t>
      </w:r>
      <w:r w:rsidRPr="00CB26D2">
        <w:rPr>
          <w:rFonts w:ascii="Times New Roman" w:eastAsia="Calibri" w:hAnsi="Times New Roman" w:cs="Times New Roman"/>
          <w:sz w:val="24"/>
          <w:szCs w:val="24"/>
          <w:lang w:val="en-GB"/>
        </w:rPr>
        <w:t xml:space="preserve">(1946-) </w:t>
      </w:r>
      <w:r w:rsidR="00F74A87" w:rsidRPr="00CB26D2">
        <w:rPr>
          <w:rFonts w:ascii="Times New Roman" w:eastAsia="Calibri" w:hAnsi="Times New Roman" w:cs="Times New Roman"/>
          <w:sz w:val="24"/>
          <w:szCs w:val="24"/>
          <w:lang w:val="en-GB"/>
        </w:rPr>
        <w:t>is a versatile artist. Not on</w:t>
      </w:r>
      <w:r w:rsidR="009C03A9" w:rsidRPr="00CB26D2">
        <w:rPr>
          <w:rFonts w:ascii="Times New Roman" w:eastAsia="Calibri" w:hAnsi="Times New Roman" w:cs="Times New Roman"/>
          <w:sz w:val="24"/>
          <w:szCs w:val="24"/>
          <w:lang w:val="en-GB"/>
        </w:rPr>
        <w:t xml:space="preserve">ly is he a long-standing </w:t>
      </w:r>
      <w:r w:rsidRPr="00CB26D2">
        <w:rPr>
          <w:rFonts w:ascii="Times New Roman" w:eastAsia="Calibri" w:hAnsi="Times New Roman" w:cs="Times New Roman"/>
          <w:sz w:val="24"/>
          <w:szCs w:val="24"/>
          <w:lang w:val="en-GB"/>
        </w:rPr>
        <w:t>dramatist (</w:t>
      </w:r>
      <w:r w:rsidR="00EB4DE1" w:rsidRPr="00CB26D2">
        <w:rPr>
          <w:rFonts w:ascii="Times New Roman" w:eastAsia="Calibri" w:hAnsi="Times New Roman" w:cs="Times New Roman"/>
          <w:sz w:val="24"/>
          <w:szCs w:val="24"/>
          <w:lang w:val="en-GB"/>
        </w:rPr>
        <w:t>written over</w:t>
      </w:r>
      <w:r w:rsidRPr="00CB26D2">
        <w:rPr>
          <w:rFonts w:ascii="Times New Roman" w:eastAsia="Calibri" w:hAnsi="Times New Roman" w:cs="Times New Roman"/>
          <w:sz w:val="24"/>
          <w:szCs w:val="24"/>
          <w:lang w:val="en-GB"/>
        </w:rPr>
        <w:t xml:space="preserve"> </w:t>
      </w:r>
      <w:r w:rsidR="00EB4DE1" w:rsidRPr="00CB26D2">
        <w:rPr>
          <w:rFonts w:ascii="Times New Roman" w:eastAsia="Calibri" w:hAnsi="Times New Roman" w:cs="Times New Roman"/>
          <w:sz w:val="24"/>
          <w:szCs w:val="24"/>
          <w:lang w:val="en-GB"/>
        </w:rPr>
        <w:t>one hundred</w:t>
      </w:r>
      <w:r w:rsidRPr="00CB26D2">
        <w:rPr>
          <w:rFonts w:ascii="Times New Roman" w:eastAsia="Calibri" w:hAnsi="Times New Roman" w:cs="Times New Roman"/>
          <w:sz w:val="24"/>
          <w:szCs w:val="24"/>
          <w:lang w:val="en-GB"/>
        </w:rPr>
        <w:t xml:space="preserve"> plays) and </w:t>
      </w:r>
      <w:r w:rsidR="009C03A9" w:rsidRPr="00CB26D2">
        <w:rPr>
          <w:rFonts w:ascii="Times New Roman" w:eastAsia="Calibri" w:hAnsi="Times New Roman" w:cs="Times New Roman"/>
          <w:sz w:val="24"/>
          <w:szCs w:val="24"/>
          <w:lang w:val="en-GB"/>
        </w:rPr>
        <w:t>poet (</w:t>
      </w:r>
      <w:r w:rsidR="00EB4DE1" w:rsidRPr="00CB26D2">
        <w:rPr>
          <w:rFonts w:ascii="Times New Roman" w:eastAsia="Calibri" w:hAnsi="Times New Roman" w:cs="Times New Roman"/>
          <w:sz w:val="24"/>
          <w:szCs w:val="24"/>
          <w:lang w:val="en-GB"/>
        </w:rPr>
        <w:t>six</w:t>
      </w:r>
      <w:r w:rsidR="00F74A87" w:rsidRPr="00CB26D2">
        <w:rPr>
          <w:rFonts w:ascii="Times New Roman" w:eastAsia="Calibri" w:hAnsi="Times New Roman" w:cs="Times New Roman"/>
          <w:sz w:val="24"/>
          <w:szCs w:val="24"/>
          <w:lang w:val="en-GB"/>
        </w:rPr>
        <w:t xml:space="preserve"> volumes of </w:t>
      </w:r>
      <w:r w:rsidR="009C03A9" w:rsidRPr="00CB26D2">
        <w:rPr>
          <w:rFonts w:ascii="Times New Roman" w:eastAsia="Calibri" w:hAnsi="Times New Roman" w:cs="Times New Roman"/>
          <w:sz w:val="24"/>
          <w:szCs w:val="24"/>
          <w:lang w:val="en-GB"/>
        </w:rPr>
        <w:t xml:space="preserve">published </w:t>
      </w:r>
      <w:r w:rsidR="00F74A87" w:rsidRPr="00CB26D2">
        <w:rPr>
          <w:rFonts w:ascii="Times New Roman" w:eastAsia="Calibri" w:hAnsi="Times New Roman" w:cs="Times New Roman"/>
          <w:sz w:val="24"/>
          <w:szCs w:val="24"/>
          <w:lang w:val="en-GB"/>
        </w:rPr>
        <w:t>poetry since 198</w:t>
      </w:r>
      <w:r w:rsidR="009C03A9" w:rsidRPr="00CB26D2">
        <w:rPr>
          <w:rFonts w:ascii="Times New Roman" w:eastAsia="Calibri" w:hAnsi="Times New Roman" w:cs="Times New Roman"/>
          <w:sz w:val="24"/>
          <w:szCs w:val="24"/>
          <w:lang w:val="en-GB"/>
        </w:rPr>
        <w:t>5</w:t>
      </w:r>
      <w:r w:rsidRPr="00CB26D2">
        <w:rPr>
          <w:rFonts w:ascii="Times New Roman" w:eastAsia="Calibri" w:hAnsi="Times New Roman" w:cs="Times New Roman"/>
          <w:sz w:val="24"/>
          <w:szCs w:val="24"/>
          <w:lang w:val="en-GB"/>
        </w:rPr>
        <w:t xml:space="preserve">), he is also </w:t>
      </w:r>
      <w:r w:rsidR="00F74A87" w:rsidRPr="00CB26D2">
        <w:rPr>
          <w:rFonts w:ascii="Times New Roman" w:eastAsia="Calibri" w:hAnsi="Times New Roman" w:cs="Times New Roman"/>
          <w:sz w:val="24"/>
          <w:szCs w:val="24"/>
          <w:lang w:val="en-GB"/>
        </w:rPr>
        <w:t>a profe</w:t>
      </w:r>
      <w:r w:rsidR="00D83EBB" w:rsidRPr="00CB26D2">
        <w:rPr>
          <w:rFonts w:ascii="Times New Roman" w:eastAsia="Calibri" w:hAnsi="Times New Roman" w:cs="Times New Roman"/>
          <w:sz w:val="24"/>
          <w:szCs w:val="24"/>
          <w:lang w:val="en-GB"/>
        </w:rPr>
        <w:t>ssional painter and photographer</w:t>
      </w:r>
      <w:r w:rsidRPr="00CB26D2">
        <w:rPr>
          <w:rFonts w:ascii="Times New Roman" w:eastAsia="Calibri" w:hAnsi="Times New Roman" w:cs="Times New Roman"/>
          <w:sz w:val="24"/>
          <w:szCs w:val="24"/>
          <w:lang w:val="en-GB"/>
        </w:rPr>
        <w:t>. Significantly, Barker</w:t>
      </w:r>
      <w:r w:rsidR="00F74A87" w:rsidRPr="00CB26D2">
        <w:rPr>
          <w:rFonts w:ascii="Times New Roman" w:eastAsia="Calibri" w:hAnsi="Times New Roman" w:cs="Times New Roman"/>
          <w:sz w:val="24"/>
          <w:szCs w:val="24"/>
          <w:lang w:val="en-GB"/>
        </w:rPr>
        <w:t xml:space="preserve"> has </w:t>
      </w:r>
      <w:r w:rsidR="009C03A9" w:rsidRPr="00CB26D2">
        <w:rPr>
          <w:rFonts w:ascii="Times New Roman" w:eastAsia="Calibri" w:hAnsi="Times New Roman" w:cs="Times New Roman"/>
          <w:sz w:val="24"/>
          <w:szCs w:val="24"/>
          <w:lang w:val="en-GB"/>
        </w:rPr>
        <w:t>also</w:t>
      </w:r>
      <w:r w:rsidR="00F74A87" w:rsidRPr="00CB26D2">
        <w:rPr>
          <w:rFonts w:ascii="Times New Roman" w:eastAsia="Calibri" w:hAnsi="Times New Roman" w:cs="Times New Roman"/>
          <w:sz w:val="24"/>
          <w:szCs w:val="24"/>
          <w:lang w:val="en-GB"/>
        </w:rPr>
        <w:t xml:space="preserve"> come to assume </w:t>
      </w:r>
      <w:r w:rsidR="00D83EBB" w:rsidRPr="00CB26D2">
        <w:rPr>
          <w:rFonts w:ascii="Times New Roman" w:eastAsia="Calibri" w:hAnsi="Times New Roman" w:cs="Times New Roman"/>
          <w:sz w:val="24"/>
          <w:szCs w:val="24"/>
          <w:lang w:val="en-GB"/>
        </w:rPr>
        <w:t xml:space="preserve">increasing </w:t>
      </w:r>
      <w:r w:rsidR="00F74A87" w:rsidRPr="00CB26D2">
        <w:rPr>
          <w:rFonts w:ascii="Times New Roman" w:eastAsia="Calibri" w:hAnsi="Times New Roman" w:cs="Times New Roman"/>
          <w:sz w:val="24"/>
          <w:szCs w:val="24"/>
          <w:lang w:val="en-GB"/>
        </w:rPr>
        <w:t xml:space="preserve">responsibility </w:t>
      </w:r>
      <w:r w:rsidR="00D83EBB" w:rsidRPr="00CB26D2">
        <w:rPr>
          <w:rFonts w:ascii="Times New Roman" w:eastAsia="Calibri" w:hAnsi="Times New Roman" w:cs="Times New Roman"/>
          <w:sz w:val="24"/>
          <w:szCs w:val="24"/>
          <w:lang w:val="en-GB"/>
        </w:rPr>
        <w:t xml:space="preserve">for the production of his </w:t>
      </w:r>
      <w:r w:rsidR="009C03A9" w:rsidRPr="00CB26D2">
        <w:rPr>
          <w:rFonts w:ascii="Times New Roman" w:eastAsia="Calibri" w:hAnsi="Times New Roman" w:cs="Times New Roman"/>
          <w:sz w:val="24"/>
          <w:szCs w:val="24"/>
          <w:lang w:val="en-GB"/>
        </w:rPr>
        <w:t xml:space="preserve">own </w:t>
      </w:r>
      <w:r w:rsidR="00D83EBB" w:rsidRPr="00CB26D2">
        <w:rPr>
          <w:rFonts w:ascii="Times New Roman" w:eastAsia="Calibri" w:hAnsi="Times New Roman" w:cs="Times New Roman"/>
          <w:sz w:val="24"/>
          <w:szCs w:val="24"/>
          <w:lang w:val="en-GB"/>
        </w:rPr>
        <w:t xml:space="preserve">plays </w:t>
      </w:r>
      <w:r w:rsidR="00F74A87" w:rsidRPr="00CB26D2">
        <w:rPr>
          <w:rFonts w:ascii="Times New Roman" w:eastAsia="Calibri" w:hAnsi="Times New Roman" w:cs="Times New Roman"/>
          <w:sz w:val="24"/>
          <w:szCs w:val="24"/>
          <w:lang w:val="en-GB"/>
        </w:rPr>
        <w:t>as director and dramaturg (</w:t>
      </w:r>
      <w:r w:rsidR="00D83EBB" w:rsidRPr="00CB26D2">
        <w:rPr>
          <w:rFonts w:ascii="Times New Roman" w:eastAsia="Calibri" w:hAnsi="Times New Roman" w:cs="Times New Roman"/>
          <w:sz w:val="24"/>
          <w:szCs w:val="24"/>
          <w:lang w:val="en-GB"/>
        </w:rPr>
        <w:t xml:space="preserve">including </w:t>
      </w:r>
      <w:r w:rsidR="00F74A87" w:rsidRPr="00CB26D2">
        <w:rPr>
          <w:rFonts w:ascii="Times New Roman" w:eastAsia="Calibri" w:hAnsi="Times New Roman" w:cs="Times New Roman"/>
          <w:sz w:val="24"/>
          <w:szCs w:val="24"/>
          <w:lang w:val="en-GB"/>
        </w:rPr>
        <w:t xml:space="preserve">sound </w:t>
      </w:r>
      <w:r w:rsidR="009C03A9" w:rsidRPr="00CB26D2">
        <w:rPr>
          <w:rFonts w:ascii="Times New Roman" w:eastAsia="Calibri" w:hAnsi="Times New Roman" w:cs="Times New Roman"/>
          <w:sz w:val="24"/>
          <w:szCs w:val="24"/>
          <w:lang w:val="en-GB"/>
        </w:rPr>
        <w:t>and</w:t>
      </w:r>
      <w:r w:rsidR="00F74A87" w:rsidRPr="00CB26D2">
        <w:rPr>
          <w:rFonts w:ascii="Times New Roman" w:eastAsia="Calibri" w:hAnsi="Times New Roman" w:cs="Times New Roman"/>
          <w:sz w:val="24"/>
          <w:szCs w:val="24"/>
          <w:lang w:val="en-GB"/>
        </w:rPr>
        <w:t xml:space="preserve"> costume design). This multi-mediality </w:t>
      </w:r>
      <w:r w:rsidR="00D83EBB" w:rsidRPr="00CB26D2">
        <w:rPr>
          <w:rFonts w:ascii="Times New Roman" w:eastAsia="Calibri" w:hAnsi="Times New Roman" w:cs="Times New Roman"/>
          <w:sz w:val="24"/>
          <w:szCs w:val="24"/>
          <w:lang w:val="en-GB"/>
        </w:rPr>
        <w:t xml:space="preserve">and poetic style </w:t>
      </w:r>
      <w:r w:rsidR="00F74A87" w:rsidRPr="00CB26D2">
        <w:rPr>
          <w:rFonts w:ascii="Times New Roman" w:eastAsia="Calibri" w:hAnsi="Times New Roman" w:cs="Times New Roman"/>
          <w:sz w:val="24"/>
          <w:szCs w:val="24"/>
          <w:lang w:val="en-GB"/>
        </w:rPr>
        <w:t xml:space="preserve">is vividly reflected not only in Barker’s language </w:t>
      </w:r>
      <w:r w:rsidRPr="00CB26D2">
        <w:rPr>
          <w:rFonts w:ascii="Times New Roman" w:eastAsia="Calibri" w:hAnsi="Times New Roman" w:cs="Times New Roman"/>
          <w:sz w:val="24"/>
          <w:szCs w:val="24"/>
        </w:rPr>
        <w:t>(</w:t>
      </w:r>
      <w:r w:rsidRPr="00CB26D2">
        <w:rPr>
          <w:rFonts w:ascii="Times New Roman" w:eastAsia="Calibri" w:hAnsi="Times New Roman" w:cs="Times New Roman"/>
          <w:sz w:val="24"/>
          <w:szCs w:val="24"/>
          <w:lang w:val="en-GB"/>
        </w:rPr>
        <w:t xml:space="preserve">intensely musical and densely poetic: in its </w:t>
      </w:r>
      <w:r w:rsidR="002202BE" w:rsidRPr="00CB26D2">
        <w:rPr>
          <w:rFonts w:ascii="Times New Roman" w:eastAsia="Calibri" w:hAnsi="Times New Roman" w:cs="Times New Roman"/>
          <w:sz w:val="24"/>
          <w:szCs w:val="24"/>
          <w:lang w:val="en-GB"/>
        </w:rPr>
        <w:t xml:space="preserve">phrasing, </w:t>
      </w:r>
      <w:r w:rsidRPr="00CB26D2">
        <w:rPr>
          <w:rFonts w:ascii="Times New Roman" w:eastAsia="Calibri" w:hAnsi="Times New Roman" w:cs="Times New Roman"/>
          <w:sz w:val="24"/>
          <w:szCs w:val="24"/>
          <w:lang w:val="en-GB"/>
        </w:rPr>
        <w:t xml:space="preserve">imagery, rhythm and </w:t>
      </w:r>
      <w:r w:rsidR="009704DF" w:rsidRPr="009704DF">
        <w:rPr>
          <w:rFonts w:ascii="Times New Roman" w:eastAsia="Calibri" w:hAnsi="Times New Roman" w:cs="Times New Roman"/>
          <w:sz w:val="24"/>
          <w:szCs w:val="24"/>
          <w:highlight w:val="yellow"/>
          <w:lang w:val="en-GB"/>
        </w:rPr>
        <w:t>use of</w:t>
      </w:r>
      <w:r w:rsidR="009704DF">
        <w:rPr>
          <w:rFonts w:ascii="Times New Roman" w:eastAsia="Calibri" w:hAnsi="Times New Roman" w:cs="Times New Roman"/>
          <w:sz w:val="24"/>
          <w:szCs w:val="24"/>
          <w:lang w:val="en-GB"/>
        </w:rPr>
        <w:t xml:space="preserve"> </w:t>
      </w:r>
      <w:r w:rsidRPr="00CB26D2">
        <w:rPr>
          <w:rFonts w:ascii="Times New Roman" w:eastAsia="Calibri" w:hAnsi="Times New Roman" w:cs="Times New Roman"/>
          <w:sz w:val="24"/>
          <w:szCs w:val="24"/>
          <w:lang w:val="en-GB"/>
        </w:rPr>
        <w:t xml:space="preserve">metaphor) </w:t>
      </w:r>
      <w:r w:rsidR="00D83EBB" w:rsidRPr="00CB26D2">
        <w:rPr>
          <w:rFonts w:ascii="Times New Roman" w:eastAsia="Calibri" w:hAnsi="Times New Roman" w:cs="Times New Roman"/>
          <w:sz w:val="24"/>
          <w:szCs w:val="24"/>
          <w:lang w:val="en-GB"/>
        </w:rPr>
        <w:t xml:space="preserve">but also </w:t>
      </w:r>
      <w:r w:rsidR="002202BE" w:rsidRPr="00CB26D2">
        <w:rPr>
          <w:rFonts w:ascii="Times New Roman" w:eastAsia="Calibri" w:hAnsi="Times New Roman" w:cs="Times New Roman"/>
          <w:sz w:val="24"/>
          <w:szCs w:val="24"/>
          <w:lang w:val="en-GB"/>
        </w:rPr>
        <w:t xml:space="preserve">in his </w:t>
      </w:r>
      <w:r w:rsidR="00D83EBB" w:rsidRPr="00CB26D2">
        <w:rPr>
          <w:rFonts w:ascii="Times New Roman" w:eastAsia="Calibri" w:hAnsi="Times New Roman" w:cs="Times New Roman"/>
          <w:sz w:val="24"/>
          <w:szCs w:val="24"/>
          <w:lang w:val="en-GB"/>
        </w:rPr>
        <w:t>highly elaborate audial-</w:t>
      </w:r>
      <w:r w:rsidR="00F74A87" w:rsidRPr="00CB26D2">
        <w:rPr>
          <w:rFonts w:ascii="Times New Roman" w:eastAsia="Calibri" w:hAnsi="Times New Roman" w:cs="Times New Roman"/>
          <w:sz w:val="24"/>
          <w:szCs w:val="24"/>
          <w:lang w:val="en-GB"/>
        </w:rPr>
        <w:t xml:space="preserve">visual aesthetics </w:t>
      </w:r>
      <w:r w:rsidR="009C03A9" w:rsidRPr="00CB26D2">
        <w:rPr>
          <w:rFonts w:ascii="Times New Roman" w:eastAsia="Calibri" w:hAnsi="Times New Roman" w:cs="Times New Roman"/>
          <w:sz w:val="24"/>
          <w:szCs w:val="24"/>
          <w:lang w:val="en-GB"/>
        </w:rPr>
        <w:t>of production. Accordingly, t</w:t>
      </w:r>
      <w:r w:rsidR="00F74A87" w:rsidRPr="00CB26D2">
        <w:rPr>
          <w:rFonts w:ascii="Times New Roman" w:eastAsia="Calibri" w:hAnsi="Times New Roman" w:cs="Times New Roman"/>
          <w:sz w:val="24"/>
          <w:szCs w:val="24"/>
          <w:lang w:val="en-GB"/>
        </w:rPr>
        <w:t xml:space="preserve">his essay seeks to demonstrate how the thematic content of a scene </w:t>
      </w:r>
      <w:r w:rsidR="009C03A9" w:rsidRPr="00CB26D2">
        <w:rPr>
          <w:rFonts w:ascii="Times New Roman" w:eastAsia="Calibri" w:hAnsi="Times New Roman" w:cs="Times New Roman"/>
          <w:sz w:val="24"/>
          <w:szCs w:val="24"/>
          <w:lang w:val="en-GB"/>
        </w:rPr>
        <w:t>(</w:t>
      </w:r>
      <w:r w:rsidR="00EB4DE1" w:rsidRPr="00CB26D2">
        <w:rPr>
          <w:rFonts w:ascii="Times New Roman" w:eastAsia="Calibri" w:hAnsi="Times New Roman" w:cs="Times New Roman"/>
          <w:sz w:val="24"/>
          <w:szCs w:val="24"/>
          <w:lang w:val="en-GB"/>
        </w:rPr>
        <w:t>informed with</w:t>
      </w:r>
      <w:r w:rsidR="009C03A9" w:rsidRPr="00CB26D2">
        <w:rPr>
          <w:rFonts w:ascii="Times New Roman" w:eastAsia="Calibri" w:hAnsi="Times New Roman" w:cs="Times New Roman"/>
          <w:sz w:val="24"/>
          <w:szCs w:val="24"/>
          <w:lang w:val="en-GB"/>
        </w:rPr>
        <w:t xml:space="preserve"> </w:t>
      </w:r>
      <w:r w:rsidR="002202BE" w:rsidRPr="00CB26D2">
        <w:rPr>
          <w:rFonts w:ascii="Times New Roman" w:eastAsia="Calibri" w:hAnsi="Times New Roman" w:cs="Times New Roman"/>
          <w:sz w:val="24"/>
          <w:szCs w:val="24"/>
          <w:lang w:val="en-GB"/>
        </w:rPr>
        <w:t>Barker’s</w:t>
      </w:r>
      <w:r w:rsidR="009C03A9" w:rsidRPr="00CB26D2">
        <w:rPr>
          <w:rFonts w:ascii="Times New Roman" w:eastAsia="Calibri" w:hAnsi="Times New Roman" w:cs="Times New Roman"/>
          <w:sz w:val="24"/>
          <w:szCs w:val="24"/>
          <w:lang w:val="en-GB"/>
        </w:rPr>
        <w:t xml:space="preserve"> tragic values – </w:t>
      </w:r>
      <w:r w:rsidR="004820CD" w:rsidRPr="00CB26D2">
        <w:rPr>
          <w:rFonts w:ascii="Times New Roman" w:eastAsia="Calibri" w:hAnsi="Times New Roman" w:cs="Times New Roman"/>
          <w:sz w:val="24"/>
          <w:szCs w:val="24"/>
          <w:lang w:val="en-GB"/>
        </w:rPr>
        <w:t>event</w:t>
      </w:r>
      <w:r w:rsidR="009C03A9" w:rsidRPr="00CB26D2">
        <w:rPr>
          <w:rFonts w:ascii="Times New Roman" w:eastAsia="Calibri" w:hAnsi="Times New Roman" w:cs="Times New Roman"/>
          <w:sz w:val="24"/>
          <w:szCs w:val="24"/>
          <w:lang w:val="en-GB"/>
        </w:rPr>
        <w:t>al ethics of speculation</w:t>
      </w:r>
      <w:r w:rsidR="00EB4DE1" w:rsidRPr="00CB26D2">
        <w:rPr>
          <w:rFonts w:ascii="Times New Roman" w:eastAsia="Calibri" w:hAnsi="Times New Roman" w:cs="Times New Roman"/>
          <w:sz w:val="24"/>
          <w:szCs w:val="24"/>
          <w:lang w:val="en-GB"/>
        </w:rPr>
        <w:t>,</w:t>
      </w:r>
      <w:r w:rsidR="009C03A9" w:rsidRPr="00CB26D2">
        <w:rPr>
          <w:rFonts w:ascii="Times New Roman" w:eastAsia="Calibri" w:hAnsi="Times New Roman" w:cs="Times New Roman"/>
          <w:sz w:val="24"/>
          <w:szCs w:val="24"/>
          <w:lang w:val="en-GB"/>
        </w:rPr>
        <w:t xml:space="preserve"> self-overcoming</w:t>
      </w:r>
      <w:r w:rsidR="002202BE" w:rsidRPr="00CB26D2">
        <w:rPr>
          <w:rFonts w:ascii="Times New Roman" w:eastAsia="Calibri" w:hAnsi="Times New Roman" w:cs="Times New Roman"/>
          <w:sz w:val="24"/>
          <w:szCs w:val="24"/>
          <w:lang w:val="en-GB"/>
        </w:rPr>
        <w:t>,</w:t>
      </w:r>
      <w:r w:rsidR="009C03A9" w:rsidRPr="00CB26D2">
        <w:rPr>
          <w:rFonts w:ascii="Times New Roman" w:eastAsia="Calibri" w:hAnsi="Times New Roman" w:cs="Times New Roman"/>
          <w:sz w:val="24"/>
          <w:szCs w:val="24"/>
          <w:lang w:val="en-GB"/>
        </w:rPr>
        <w:t xml:space="preserve"> proximal relationship with the other</w:t>
      </w:r>
      <w:r w:rsidRPr="00CB26D2">
        <w:rPr>
          <w:rFonts w:ascii="Times New Roman" w:eastAsia="Calibri" w:hAnsi="Times New Roman" w:cs="Times New Roman"/>
          <w:sz w:val="24"/>
          <w:szCs w:val="24"/>
          <w:lang w:val="en-GB"/>
        </w:rPr>
        <w:t xml:space="preserve">, </w:t>
      </w:r>
      <w:r w:rsidR="009C03A9" w:rsidRPr="00CB26D2">
        <w:rPr>
          <w:rFonts w:ascii="Times New Roman" w:eastAsia="Calibri" w:hAnsi="Times New Roman" w:cs="Times New Roman"/>
          <w:sz w:val="24"/>
          <w:szCs w:val="24"/>
          <w:lang w:val="en-GB"/>
        </w:rPr>
        <w:t>obscurity, irrationality, desire, pain</w:t>
      </w:r>
      <w:r w:rsidRPr="00CB26D2">
        <w:rPr>
          <w:rFonts w:ascii="Times New Roman" w:eastAsia="Calibri" w:hAnsi="Times New Roman" w:cs="Times New Roman"/>
          <w:sz w:val="24"/>
          <w:szCs w:val="24"/>
          <w:lang w:val="en-GB"/>
        </w:rPr>
        <w:t>,</w:t>
      </w:r>
      <w:r w:rsidR="009C03A9" w:rsidRPr="00CB26D2">
        <w:rPr>
          <w:rFonts w:ascii="Times New Roman" w:eastAsia="Calibri" w:hAnsi="Times New Roman" w:cs="Times New Roman"/>
          <w:sz w:val="24"/>
          <w:szCs w:val="24"/>
          <w:lang w:val="en-GB"/>
        </w:rPr>
        <w:t xml:space="preserve"> anxiety, and death) </w:t>
      </w:r>
      <w:r w:rsidR="00F74A87" w:rsidRPr="00CB26D2">
        <w:rPr>
          <w:rFonts w:ascii="Times New Roman" w:eastAsia="Calibri" w:hAnsi="Times New Roman" w:cs="Times New Roman"/>
          <w:sz w:val="24"/>
          <w:szCs w:val="24"/>
          <w:lang w:val="en-GB"/>
        </w:rPr>
        <w:t xml:space="preserve">and its </w:t>
      </w:r>
      <w:r w:rsidR="009C03A9" w:rsidRPr="00CB26D2">
        <w:rPr>
          <w:rFonts w:ascii="Times New Roman" w:eastAsia="Calibri" w:hAnsi="Times New Roman" w:cs="Times New Roman"/>
          <w:sz w:val="24"/>
          <w:szCs w:val="24"/>
          <w:lang w:val="en-GB"/>
        </w:rPr>
        <w:t xml:space="preserve">mode of </w:t>
      </w:r>
      <w:r w:rsidR="00F74A87" w:rsidRPr="00CB26D2">
        <w:rPr>
          <w:rFonts w:ascii="Times New Roman" w:eastAsia="Calibri" w:hAnsi="Times New Roman" w:cs="Times New Roman"/>
          <w:sz w:val="24"/>
          <w:szCs w:val="24"/>
          <w:lang w:val="en-GB"/>
        </w:rPr>
        <w:t>aes</w:t>
      </w:r>
      <w:r w:rsidR="00FD5671" w:rsidRPr="00CB26D2">
        <w:rPr>
          <w:rFonts w:ascii="Times New Roman" w:eastAsia="Calibri" w:hAnsi="Times New Roman" w:cs="Times New Roman"/>
          <w:sz w:val="24"/>
          <w:szCs w:val="24"/>
          <w:lang w:val="en-GB"/>
        </w:rPr>
        <w:t>thetic presentation/figuration</w:t>
      </w:r>
      <w:r w:rsidRPr="00CB26D2">
        <w:rPr>
          <w:rFonts w:ascii="Times New Roman" w:eastAsia="Calibri" w:hAnsi="Times New Roman" w:cs="Times New Roman"/>
          <w:sz w:val="24"/>
          <w:szCs w:val="24"/>
          <w:lang w:val="en-GB"/>
        </w:rPr>
        <w:t xml:space="preserve"> (language, textual composition and dramatic/scenographic dynamics) are </w:t>
      </w:r>
      <w:r w:rsidR="00EB4DE1" w:rsidRPr="00CB26D2">
        <w:rPr>
          <w:rFonts w:ascii="Times New Roman" w:eastAsia="Calibri" w:hAnsi="Times New Roman" w:cs="Times New Roman"/>
          <w:sz w:val="24"/>
          <w:szCs w:val="24"/>
          <w:lang w:val="en-GB"/>
        </w:rPr>
        <w:t>intimately intertwined</w:t>
      </w:r>
      <w:r w:rsidRPr="00CB26D2">
        <w:rPr>
          <w:rFonts w:ascii="Times New Roman" w:eastAsia="Calibri" w:hAnsi="Times New Roman" w:cs="Times New Roman"/>
          <w:sz w:val="24"/>
          <w:szCs w:val="24"/>
          <w:lang w:val="en-GB"/>
        </w:rPr>
        <w:t xml:space="preserve">. </w:t>
      </w:r>
      <w:r w:rsidR="00F74A87" w:rsidRPr="00CB26D2">
        <w:rPr>
          <w:rFonts w:ascii="Times New Roman" w:eastAsia="Calibri" w:hAnsi="Times New Roman" w:cs="Times New Roman"/>
          <w:sz w:val="24"/>
          <w:szCs w:val="24"/>
          <w:lang w:val="en-GB"/>
        </w:rPr>
        <w:t>This essay seeks to explore the aesthetic and ethical aspects of language</w:t>
      </w:r>
      <w:r w:rsidR="00260968" w:rsidRPr="00CB26D2">
        <w:rPr>
          <w:rFonts w:ascii="Times New Roman" w:eastAsia="Calibri" w:hAnsi="Times New Roman" w:cs="Times New Roman"/>
          <w:sz w:val="24"/>
          <w:szCs w:val="24"/>
          <w:lang w:val="en-GB"/>
        </w:rPr>
        <w:t>/text</w:t>
      </w:r>
      <w:r w:rsidR="002202BE" w:rsidRPr="00CB26D2">
        <w:rPr>
          <w:rFonts w:ascii="Times New Roman" w:eastAsia="Calibri" w:hAnsi="Times New Roman" w:cs="Times New Roman"/>
          <w:sz w:val="24"/>
          <w:szCs w:val="24"/>
          <w:lang w:val="en-GB"/>
        </w:rPr>
        <w:t xml:space="preserve">, </w:t>
      </w:r>
      <w:r w:rsidR="00260968" w:rsidRPr="00CB26D2">
        <w:rPr>
          <w:rFonts w:ascii="Times New Roman" w:eastAsia="Calibri" w:hAnsi="Times New Roman" w:cs="Times New Roman"/>
          <w:sz w:val="24"/>
          <w:szCs w:val="24"/>
          <w:lang w:val="en-GB"/>
        </w:rPr>
        <w:t>image/photography and scenography by dwelling on</w:t>
      </w:r>
      <w:r w:rsidR="00F74A87" w:rsidRPr="00CB26D2">
        <w:rPr>
          <w:rFonts w:ascii="Times New Roman" w:eastAsia="Calibri" w:hAnsi="Times New Roman" w:cs="Times New Roman"/>
          <w:sz w:val="24"/>
          <w:szCs w:val="24"/>
          <w:lang w:val="en-GB"/>
        </w:rPr>
        <w:t xml:space="preserve"> two </w:t>
      </w:r>
      <w:r w:rsidR="00260968" w:rsidRPr="00CB26D2">
        <w:rPr>
          <w:rFonts w:ascii="Times New Roman" w:eastAsia="Calibri" w:hAnsi="Times New Roman" w:cs="Times New Roman"/>
          <w:sz w:val="24"/>
          <w:szCs w:val="24"/>
          <w:lang w:val="en-GB"/>
        </w:rPr>
        <w:t xml:space="preserve">paradigmatic </w:t>
      </w:r>
      <w:r w:rsidR="00F74A87" w:rsidRPr="00CB26D2">
        <w:rPr>
          <w:rFonts w:ascii="Times New Roman" w:eastAsia="Calibri" w:hAnsi="Times New Roman" w:cs="Times New Roman"/>
          <w:sz w:val="24"/>
          <w:szCs w:val="24"/>
          <w:lang w:val="en-GB"/>
        </w:rPr>
        <w:t xml:space="preserve">scenes </w:t>
      </w:r>
      <w:r w:rsidR="00260968" w:rsidRPr="00CB26D2">
        <w:rPr>
          <w:rFonts w:ascii="Times New Roman" w:eastAsia="Calibri" w:hAnsi="Times New Roman" w:cs="Times New Roman"/>
          <w:sz w:val="24"/>
          <w:szCs w:val="24"/>
          <w:lang w:val="en-GB"/>
        </w:rPr>
        <w:t xml:space="preserve">in </w:t>
      </w:r>
      <w:r w:rsidR="00260968" w:rsidRPr="00CB26D2">
        <w:rPr>
          <w:rFonts w:ascii="Times New Roman" w:eastAsia="Calibri" w:hAnsi="Times New Roman" w:cs="Times New Roman"/>
          <w:i/>
          <w:iCs/>
          <w:sz w:val="24"/>
          <w:szCs w:val="24"/>
          <w:lang w:val="en-GB"/>
        </w:rPr>
        <w:t>The Europeans</w:t>
      </w:r>
      <w:r w:rsidR="00260968" w:rsidRPr="00CB26D2">
        <w:rPr>
          <w:rFonts w:ascii="Times New Roman" w:eastAsia="Calibri" w:hAnsi="Times New Roman" w:cs="Times New Roman"/>
          <w:sz w:val="24"/>
          <w:szCs w:val="24"/>
          <w:lang w:val="en-GB"/>
        </w:rPr>
        <w:t xml:space="preserve"> and </w:t>
      </w:r>
      <w:r w:rsidR="00260968" w:rsidRPr="00CB26D2">
        <w:rPr>
          <w:rFonts w:ascii="Times New Roman" w:eastAsia="Calibri" w:hAnsi="Times New Roman" w:cs="Times New Roman"/>
          <w:i/>
          <w:iCs/>
          <w:sz w:val="24"/>
          <w:szCs w:val="24"/>
          <w:lang w:val="en-GB"/>
        </w:rPr>
        <w:t>Judith</w:t>
      </w:r>
      <w:r w:rsidR="00260968" w:rsidRPr="00CB26D2">
        <w:rPr>
          <w:rFonts w:ascii="Times New Roman" w:eastAsia="Calibri" w:hAnsi="Times New Roman" w:cs="Times New Roman"/>
          <w:sz w:val="24"/>
          <w:szCs w:val="24"/>
          <w:lang w:val="en-GB"/>
        </w:rPr>
        <w:t xml:space="preserve"> in conjunction with an investigation of the </w:t>
      </w:r>
      <w:r w:rsidR="004820CD" w:rsidRPr="00CB26D2">
        <w:rPr>
          <w:rFonts w:ascii="Times New Roman" w:eastAsia="Calibri" w:hAnsi="Times New Roman" w:cs="Times New Roman"/>
          <w:sz w:val="24"/>
          <w:szCs w:val="24"/>
          <w:lang w:val="en-GB"/>
        </w:rPr>
        <w:t>event</w:t>
      </w:r>
      <w:r w:rsidR="00260968" w:rsidRPr="00CB26D2">
        <w:rPr>
          <w:rFonts w:ascii="Times New Roman" w:eastAsia="Calibri" w:hAnsi="Times New Roman" w:cs="Times New Roman"/>
          <w:sz w:val="24"/>
          <w:szCs w:val="24"/>
          <w:lang w:val="en-GB"/>
        </w:rPr>
        <w:t>al-</w:t>
      </w:r>
      <w:r w:rsidR="002202BE" w:rsidRPr="00CB26D2">
        <w:rPr>
          <w:rFonts w:ascii="Times New Roman" w:eastAsia="Calibri" w:hAnsi="Times New Roman" w:cs="Times New Roman"/>
          <w:sz w:val="24"/>
          <w:szCs w:val="24"/>
          <w:lang w:val="en-GB"/>
        </w:rPr>
        <w:t>cinematic</w:t>
      </w:r>
      <w:r w:rsidR="00F74A87" w:rsidRPr="00CB26D2">
        <w:rPr>
          <w:rFonts w:ascii="Times New Roman" w:eastAsia="Calibri" w:hAnsi="Times New Roman" w:cs="Times New Roman"/>
          <w:sz w:val="24"/>
          <w:szCs w:val="24"/>
          <w:lang w:val="en-GB"/>
        </w:rPr>
        <w:t xml:space="preserve"> role</w:t>
      </w:r>
      <w:r w:rsidR="00EB4DE1" w:rsidRPr="00CB26D2">
        <w:rPr>
          <w:rFonts w:ascii="Times New Roman" w:eastAsia="Calibri" w:hAnsi="Times New Roman" w:cs="Times New Roman"/>
          <w:sz w:val="24"/>
          <w:szCs w:val="24"/>
          <w:lang w:val="en-GB"/>
        </w:rPr>
        <w:t xml:space="preserve"> and </w:t>
      </w:r>
      <w:r w:rsidR="00F74A87" w:rsidRPr="00CB26D2">
        <w:rPr>
          <w:rFonts w:ascii="Times New Roman" w:eastAsia="Calibri" w:hAnsi="Times New Roman" w:cs="Times New Roman"/>
          <w:sz w:val="24"/>
          <w:szCs w:val="24"/>
          <w:lang w:val="en-GB"/>
        </w:rPr>
        <w:t xml:space="preserve">nature of photograph </w:t>
      </w:r>
      <w:r w:rsidR="002202BE" w:rsidRPr="00CB26D2">
        <w:rPr>
          <w:rFonts w:ascii="Times New Roman" w:eastAsia="Calibri" w:hAnsi="Times New Roman" w:cs="Times New Roman"/>
          <w:sz w:val="24"/>
          <w:szCs w:val="24"/>
          <w:lang w:val="en-GB"/>
        </w:rPr>
        <w:t>in Barker. Tackling the foregoing issues, particularly</w:t>
      </w:r>
      <w:r w:rsidR="00260968" w:rsidRPr="00CB26D2">
        <w:rPr>
          <w:rFonts w:ascii="Times New Roman" w:eastAsia="Calibri" w:hAnsi="Times New Roman" w:cs="Times New Roman"/>
          <w:sz w:val="24"/>
          <w:szCs w:val="24"/>
          <w:lang w:val="en-GB"/>
        </w:rPr>
        <w:t xml:space="preserve"> given </w:t>
      </w:r>
      <w:r w:rsidR="002202BE" w:rsidRPr="00CB26D2">
        <w:rPr>
          <w:rFonts w:ascii="Times New Roman" w:eastAsia="Calibri" w:hAnsi="Times New Roman" w:cs="Times New Roman"/>
          <w:sz w:val="24"/>
          <w:szCs w:val="24"/>
        </w:rPr>
        <w:t>t</w:t>
      </w:r>
      <w:r w:rsidR="00F74A87" w:rsidRPr="00CB26D2">
        <w:rPr>
          <w:rFonts w:ascii="Times New Roman" w:eastAsia="Calibri" w:hAnsi="Times New Roman" w:cs="Times New Roman"/>
          <w:sz w:val="24"/>
          <w:szCs w:val="24"/>
        </w:rPr>
        <w:t xml:space="preserve">he </w:t>
      </w:r>
      <w:r w:rsidR="002202BE" w:rsidRPr="00CB26D2">
        <w:rPr>
          <w:rFonts w:ascii="Times New Roman" w:eastAsia="Calibri" w:hAnsi="Times New Roman" w:cs="Times New Roman"/>
          <w:sz w:val="24"/>
          <w:szCs w:val="24"/>
        </w:rPr>
        <w:t xml:space="preserve">affective-thematic </w:t>
      </w:r>
      <w:r w:rsidR="00F74A87" w:rsidRPr="00CB26D2">
        <w:rPr>
          <w:rFonts w:ascii="Times New Roman" w:eastAsia="Calibri" w:hAnsi="Times New Roman" w:cs="Times New Roman"/>
          <w:sz w:val="24"/>
          <w:szCs w:val="24"/>
        </w:rPr>
        <w:t>complex</w:t>
      </w:r>
      <w:r w:rsidR="002202BE" w:rsidRPr="00CB26D2">
        <w:rPr>
          <w:rFonts w:ascii="Times New Roman" w:eastAsia="Calibri" w:hAnsi="Times New Roman" w:cs="Times New Roman"/>
          <w:sz w:val="24"/>
          <w:szCs w:val="24"/>
        </w:rPr>
        <w:t>ity</w:t>
      </w:r>
      <w:r w:rsidR="00F74A87" w:rsidRPr="00CB26D2">
        <w:rPr>
          <w:rFonts w:ascii="Times New Roman" w:eastAsia="Calibri" w:hAnsi="Times New Roman" w:cs="Times New Roman"/>
          <w:sz w:val="24"/>
          <w:szCs w:val="24"/>
        </w:rPr>
        <w:t xml:space="preserve"> </w:t>
      </w:r>
      <w:r w:rsidR="002202BE" w:rsidRPr="00CB26D2">
        <w:rPr>
          <w:rFonts w:ascii="Times New Roman" w:eastAsia="Calibri" w:hAnsi="Times New Roman" w:cs="Times New Roman"/>
          <w:sz w:val="24"/>
          <w:szCs w:val="24"/>
        </w:rPr>
        <w:t>and</w:t>
      </w:r>
      <w:r w:rsidR="00F74A87" w:rsidRPr="00CB26D2">
        <w:rPr>
          <w:rFonts w:ascii="Times New Roman" w:eastAsia="Calibri" w:hAnsi="Times New Roman" w:cs="Times New Roman"/>
          <w:sz w:val="24"/>
          <w:szCs w:val="24"/>
        </w:rPr>
        <w:t xml:space="preserve"> manifold dynamics</w:t>
      </w:r>
      <w:r w:rsidR="002202BE" w:rsidRPr="00CB26D2">
        <w:rPr>
          <w:rFonts w:ascii="Times New Roman" w:eastAsia="Calibri" w:hAnsi="Times New Roman" w:cs="Times New Roman"/>
          <w:sz w:val="24"/>
          <w:szCs w:val="24"/>
        </w:rPr>
        <w:t xml:space="preserve"> of the selected scenes</w:t>
      </w:r>
      <w:r w:rsidR="00F74A87" w:rsidRPr="00CB26D2">
        <w:rPr>
          <w:rFonts w:ascii="Times New Roman" w:eastAsia="Calibri" w:hAnsi="Times New Roman" w:cs="Times New Roman"/>
          <w:sz w:val="24"/>
          <w:szCs w:val="24"/>
        </w:rPr>
        <w:t xml:space="preserve"> (</w:t>
      </w:r>
      <w:r w:rsidR="000D5900">
        <w:rPr>
          <w:rFonts w:ascii="Times New Roman" w:eastAsia="Calibri" w:hAnsi="Times New Roman" w:cs="Times New Roman"/>
          <w:sz w:val="24"/>
          <w:szCs w:val="24"/>
        </w:rPr>
        <w:t>[</w:t>
      </w:r>
      <w:r w:rsidR="000D5900" w:rsidRPr="000D5900">
        <w:rPr>
          <w:rFonts w:ascii="Times New Roman" w:eastAsia="Calibri" w:hAnsi="Times New Roman" w:cs="Times New Roman"/>
          <w:sz w:val="24"/>
          <w:szCs w:val="24"/>
          <w:highlight w:val="yellow"/>
        </w:rPr>
        <w:t>including]</w:t>
      </w:r>
      <w:r w:rsidR="000D5900">
        <w:rPr>
          <w:rFonts w:ascii="Times New Roman" w:eastAsia="Calibri" w:hAnsi="Times New Roman" w:cs="Times New Roman"/>
          <w:sz w:val="24"/>
          <w:szCs w:val="24"/>
        </w:rPr>
        <w:t xml:space="preserve"> </w:t>
      </w:r>
      <w:r w:rsidRPr="00CB26D2">
        <w:rPr>
          <w:rFonts w:ascii="Times New Roman" w:eastAsia="Calibri" w:hAnsi="Times New Roman" w:cs="Times New Roman"/>
          <w:sz w:val="24"/>
          <w:szCs w:val="24"/>
        </w:rPr>
        <w:t>two traumatized individual characters, spiritual-carnal proximity</w:t>
      </w:r>
      <w:r w:rsidR="002202BE" w:rsidRPr="00CB26D2">
        <w:rPr>
          <w:rFonts w:ascii="Times New Roman" w:eastAsia="Calibri" w:hAnsi="Times New Roman" w:cs="Times New Roman"/>
          <w:sz w:val="24"/>
          <w:szCs w:val="24"/>
        </w:rPr>
        <w:t xml:space="preserve"> between them</w:t>
      </w:r>
      <w:r w:rsidRPr="00CB26D2">
        <w:rPr>
          <w:rFonts w:ascii="Times New Roman" w:eastAsia="Calibri" w:hAnsi="Times New Roman" w:cs="Times New Roman"/>
          <w:sz w:val="24"/>
          <w:szCs w:val="24"/>
        </w:rPr>
        <w:t xml:space="preserve">, </w:t>
      </w:r>
      <w:r w:rsidR="002202BE" w:rsidRPr="00CB26D2">
        <w:rPr>
          <w:rFonts w:ascii="Times New Roman" w:eastAsia="Calibri" w:hAnsi="Times New Roman" w:cs="Times New Roman"/>
          <w:sz w:val="24"/>
          <w:szCs w:val="24"/>
        </w:rPr>
        <w:t xml:space="preserve">carnal </w:t>
      </w:r>
      <w:r w:rsidRPr="00CB26D2">
        <w:rPr>
          <w:rFonts w:ascii="Times New Roman" w:eastAsia="Calibri" w:hAnsi="Times New Roman" w:cs="Times New Roman"/>
          <w:sz w:val="24"/>
          <w:szCs w:val="24"/>
        </w:rPr>
        <w:t>light, nakedness</w:t>
      </w:r>
      <w:r w:rsidR="00EB4DE1" w:rsidRPr="00CB26D2">
        <w:rPr>
          <w:rFonts w:ascii="Times New Roman" w:eastAsia="Calibri" w:hAnsi="Times New Roman" w:cs="Times New Roman"/>
          <w:sz w:val="24"/>
          <w:szCs w:val="24"/>
        </w:rPr>
        <w:t>,</w:t>
      </w:r>
      <w:r w:rsidRPr="00CB26D2">
        <w:rPr>
          <w:rFonts w:ascii="Times New Roman" w:eastAsia="Calibri" w:hAnsi="Times New Roman" w:cs="Times New Roman"/>
          <w:sz w:val="24"/>
          <w:szCs w:val="24"/>
        </w:rPr>
        <w:t xml:space="preserve"> haptic gaze</w:t>
      </w:r>
      <w:r w:rsidR="002202BE" w:rsidRPr="00CB26D2">
        <w:rPr>
          <w:rFonts w:ascii="Times New Roman" w:eastAsia="Calibri" w:hAnsi="Times New Roman" w:cs="Times New Roman"/>
          <w:sz w:val="24"/>
          <w:szCs w:val="24"/>
        </w:rPr>
        <w:t>,</w:t>
      </w:r>
      <w:r w:rsidRPr="00CB26D2">
        <w:rPr>
          <w:rFonts w:ascii="Times New Roman" w:eastAsia="Calibri" w:hAnsi="Times New Roman" w:cs="Times New Roman"/>
          <w:sz w:val="24"/>
          <w:szCs w:val="24"/>
        </w:rPr>
        <w:t xml:space="preserve"> and absence of touch</w:t>
      </w:r>
      <w:r w:rsidR="00260968" w:rsidRPr="00CB26D2">
        <w:rPr>
          <w:rFonts w:ascii="Times New Roman" w:eastAsia="Calibri" w:hAnsi="Times New Roman" w:cs="Times New Roman"/>
          <w:sz w:val="24"/>
          <w:szCs w:val="24"/>
        </w:rPr>
        <w:t>)</w:t>
      </w:r>
      <w:r w:rsidR="002202BE" w:rsidRPr="00CB26D2">
        <w:rPr>
          <w:rFonts w:ascii="Times New Roman" w:eastAsia="Calibri" w:hAnsi="Times New Roman" w:cs="Times New Roman"/>
          <w:sz w:val="24"/>
          <w:szCs w:val="24"/>
        </w:rPr>
        <w:t>,</w:t>
      </w:r>
      <w:r w:rsidR="00260968" w:rsidRPr="00CB26D2">
        <w:rPr>
          <w:rFonts w:ascii="Times New Roman" w:eastAsia="Calibri" w:hAnsi="Times New Roman" w:cs="Times New Roman"/>
          <w:sz w:val="24"/>
          <w:szCs w:val="24"/>
        </w:rPr>
        <w:t xml:space="preserve"> </w:t>
      </w:r>
      <w:r w:rsidR="00F74A87" w:rsidRPr="00CB26D2">
        <w:rPr>
          <w:rFonts w:ascii="Times New Roman" w:eastAsia="Calibri" w:hAnsi="Times New Roman" w:cs="Times New Roman"/>
          <w:sz w:val="24"/>
          <w:szCs w:val="24"/>
        </w:rPr>
        <w:t xml:space="preserve">demands </w:t>
      </w:r>
      <w:r w:rsidR="00FD5671" w:rsidRPr="00CB26D2">
        <w:rPr>
          <w:rFonts w:ascii="Times New Roman" w:eastAsia="Calibri" w:hAnsi="Times New Roman" w:cs="Times New Roman"/>
          <w:sz w:val="24"/>
          <w:szCs w:val="24"/>
        </w:rPr>
        <w:t>an equally nuanced and multifaceted theoretical</w:t>
      </w:r>
      <w:r w:rsidR="00F74A87" w:rsidRPr="00CB26D2">
        <w:rPr>
          <w:rFonts w:ascii="Times New Roman" w:eastAsia="Calibri" w:hAnsi="Times New Roman" w:cs="Times New Roman"/>
          <w:sz w:val="24"/>
          <w:szCs w:val="24"/>
        </w:rPr>
        <w:t xml:space="preserve"> framework </w:t>
      </w:r>
      <w:r w:rsidR="00FD5671" w:rsidRPr="00CB26D2">
        <w:rPr>
          <w:rFonts w:ascii="Times New Roman" w:eastAsia="Calibri" w:hAnsi="Times New Roman" w:cs="Times New Roman"/>
          <w:sz w:val="24"/>
          <w:szCs w:val="24"/>
        </w:rPr>
        <w:t>capable of</w:t>
      </w:r>
      <w:r w:rsidR="00F74A87" w:rsidRPr="00CB26D2">
        <w:rPr>
          <w:rFonts w:ascii="Times New Roman" w:eastAsia="Calibri" w:hAnsi="Times New Roman" w:cs="Times New Roman"/>
          <w:sz w:val="24"/>
          <w:szCs w:val="24"/>
        </w:rPr>
        <w:t xml:space="preserve"> unravel</w:t>
      </w:r>
      <w:r w:rsidR="00FD5671" w:rsidRPr="00CB26D2">
        <w:rPr>
          <w:rFonts w:ascii="Times New Roman" w:eastAsia="Calibri" w:hAnsi="Times New Roman" w:cs="Times New Roman"/>
          <w:sz w:val="24"/>
          <w:szCs w:val="24"/>
        </w:rPr>
        <w:t>ing</w:t>
      </w:r>
      <w:r w:rsidR="00F74A87" w:rsidRPr="00CB26D2">
        <w:rPr>
          <w:rFonts w:ascii="Times New Roman" w:eastAsia="Calibri" w:hAnsi="Times New Roman" w:cs="Times New Roman"/>
          <w:sz w:val="24"/>
          <w:szCs w:val="24"/>
        </w:rPr>
        <w:t xml:space="preserve"> </w:t>
      </w:r>
      <w:r w:rsidR="002202BE" w:rsidRPr="00CB26D2">
        <w:rPr>
          <w:rFonts w:ascii="Times New Roman" w:eastAsia="Calibri" w:hAnsi="Times New Roman" w:cs="Times New Roman"/>
          <w:sz w:val="24"/>
          <w:szCs w:val="24"/>
        </w:rPr>
        <w:t>their</w:t>
      </w:r>
      <w:r w:rsidR="00F74A87" w:rsidRPr="00CB26D2">
        <w:rPr>
          <w:rFonts w:ascii="Times New Roman" w:eastAsia="Calibri" w:hAnsi="Times New Roman" w:cs="Times New Roman"/>
          <w:sz w:val="24"/>
          <w:szCs w:val="24"/>
        </w:rPr>
        <w:t xml:space="preserve"> aesthetic and ethical facets</w:t>
      </w:r>
      <w:r w:rsidR="00FD5671" w:rsidRPr="00CB26D2">
        <w:rPr>
          <w:rFonts w:ascii="Times New Roman" w:eastAsia="Calibri" w:hAnsi="Times New Roman" w:cs="Times New Roman"/>
          <w:sz w:val="24"/>
          <w:szCs w:val="24"/>
        </w:rPr>
        <w:t xml:space="preserve">. </w:t>
      </w:r>
      <w:r w:rsidR="002202BE" w:rsidRPr="00CB26D2">
        <w:rPr>
          <w:rFonts w:ascii="Times New Roman" w:eastAsia="Calibri" w:hAnsi="Times New Roman" w:cs="Times New Roman"/>
          <w:sz w:val="24"/>
          <w:szCs w:val="24"/>
          <w:lang w:val="en-GB"/>
        </w:rPr>
        <w:t>For this purpose</w:t>
      </w:r>
      <w:r w:rsidR="00EB4DE1" w:rsidRPr="00CB26D2">
        <w:rPr>
          <w:rFonts w:ascii="Times New Roman" w:eastAsia="Calibri" w:hAnsi="Times New Roman" w:cs="Times New Roman"/>
          <w:sz w:val="24"/>
          <w:szCs w:val="24"/>
          <w:lang w:val="en-GB"/>
        </w:rPr>
        <w:t>,</w:t>
      </w:r>
      <w:r w:rsidR="002202BE" w:rsidRPr="00CB26D2">
        <w:rPr>
          <w:rFonts w:ascii="Times New Roman" w:eastAsia="Calibri" w:hAnsi="Times New Roman" w:cs="Times New Roman"/>
          <w:sz w:val="24"/>
          <w:szCs w:val="24"/>
        </w:rPr>
        <w:t xml:space="preserve"> </w:t>
      </w:r>
      <w:r w:rsidR="00FD5671" w:rsidRPr="00CB26D2">
        <w:rPr>
          <w:rFonts w:ascii="Times New Roman" w:eastAsia="Calibri" w:hAnsi="Times New Roman" w:cs="Times New Roman"/>
          <w:sz w:val="24"/>
          <w:szCs w:val="24"/>
        </w:rPr>
        <w:t>I have</w:t>
      </w:r>
      <w:r w:rsidR="002202BE" w:rsidRPr="00CB26D2">
        <w:rPr>
          <w:rFonts w:ascii="Times New Roman" w:eastAsia="Calibri" w:hAnsi="Times New Roman" w:cs="Times New Roman"/>
          <w:sz w:val="24"/>
          <w:szCs w:val="24"/>
        </w:rPr>
        <w:t xml:space="preserve"> </w:t>
      </w:r>
      <w:r w:rsidR="00FD5671" w:rsidRPr="00CB26D2">
        <w:rPr>
          <w:rFonts w:ascii="Times New Roman" w:eastAsia="Calibri" w:hAnsi="Times New Roman" w:cs="Times New Roman"/>
          <w:sz w:val="24"/>
          <w:szCs w:val="24"/>
        </w:rPr>
        <w:t xml:space="preserve">drawn here </w:t>
      </w:r>
      <w:r w:rsidR="002202BE" w:rsidRPr="00CB26D2">
        <w:rPr>
          <w:rFonts w:ascii="Times New Roman" w:eastAsia="Calibri" w:hAnsi="Times New Roman" w:cs="Times New Roman"/>
          <w:sz w:val="24"/>
          <w:szCs w:val="24"/>
        </w:rPr>
        <w:t>o</w:t>
      </w:r>
      <w:r w:rsidR="00FD5671" w:rsidRPr="00CB26D2">
        <w:rPr>
          <w:rFonts w:ascii="Times New Roman" w:eastAsia="Calibri" w:hAnsi="Times New Roman" w:cs="Times New Roman"/>
          <w:sz w:val="24"/>
          <w:szCs w:val="24"/>
        </w:rPr>
        <w:t>n Barthes, Levinas, Ly</w:t>
      </w:r>
      <w:bookmarkStart w:id="0" w:name="_GoBack"/>
      <w:bookmarkEnd w:id="0"/>
      <w:r w:rsidR="00FD5671" w:rsidRPr="00CB26D2">
        <w:rPr>
          <w:rFonts w:ascii="Times New Roman" w:eastAsia="Calibri" w:hAnsi="Times New Roman" w:cs="Times New Roman"/>
          <w:sz w:val="24"/>
          <w:szCs w:val="24"/>
        </w:rPr>
        <w:t xml:space="preserve">otard and Deleuze in an attempt to reveal the way </w:t>
      </w:r>
      <w:r w:rsidR="002202BE" w:rsidRPr="00CB26D2">
        <w:rPr>
          <w:rFonts w:ascii="Times New Roman" w:eastAsia="Calibri" w:hAnsi="Times New Roman" w:cs="Times New Roman"/>
          <w:sz w:val="24"/>
          <w:szCs w:val="24"/>
        </w:rPr>
        <w:t xml:space="preserve">various aesthetic, ontological and ethical </w:t>
      </w:r>
      <w:r w:rsidR="00FD5671" w:rsidRPr="00CB26D2">
        <w:rPr>
          <w:rFonts w:ascii="Times New Roman" w:eastAsia="Calibri" w:hAnsi="Times New Roman" w:cs="Times New Roman"/>
          <w:sz w:val="24"/>
          <w:szCs w:val="24"/>
        </w:rPr>
        <w:t xml:space="preserve">layers are interlaced </w:t>
      </w:r>
      <w:r w:rsidR="000D5900" w:rsidRPr="000D5900">
        <w:rPr>
          <w:rFonts w:ascii="Times New Roman" w:eastAsia="Calibri" w:hAnsi="Times New Roman" w:cs="Times New Roman"/>
          <w:sz w:val="24"/>
          <w:szCs w:val="24"/>
          <w:highlight w:val="yellow"/>
        </w:rPr>
        <w:t>[in Barker]</w:t>
      </w:r>
      <w:r w:rsidR="000D5900">
        <w:rPr>
          <w:rFonts w:ascii="Times New Roman" w:eastAsia="Calibri" w:hAnsi="Times New Roman" w:cs="Times New Roman"/>
          <w:sz w:val="24"/>
          <w:szCs w:val="24"/>
        </w:rPr>
        <w:t xml:space="preserve"> </w:t>
      </w:r>
      <w:r w:rsidR="00FD5671" w:rsidRPr="00CB26D2">
        <w:rPr>
          <w:rFonts w:ascii="Times New Roman" w:eastAsia="Calibri" w:hAnsi="Times New Roman" w:cs="Times New Roman"/>
          <w:sz w:val="24"/>
          <w:szCs w:val="24"/>
        </w:rPr>
        <w:t>and to demonstrate the</w:t>
      </w:r>
      <w:r w:rsidR="002202BE" w:rsidRPr="00CB26D2">
        <w:rPr>
          <w:rFonts w:ascii="Times New Roman" w:eastAsia="Calibri" w:hAnsi="Times New Roman" w:cs="Times New Roman"/>
          <w:sz w:val="24"/>
          <w:szCs w:val="24"/>
        </w:rPr>
        <w:t>ir</w:t>
      </w:r>
      <w:r w:rsidR="00FD5671" w:rsidRPr="00CB26D2">
        <w:rPr>
          <w:rFonts w:ascii="Times New Roman" w:eastAsia="Calibri" w:hAnsi="Times New Roman" w:cs="Times New Roman"/>
          <w:sz w:val="24"/>
          <w:szCs w:val="24"/>
        </w:rPr>
        <w:t xml:space="preserve"> implications. </w:t>
      </w:r>
    </w:p>
    <w:p w:rsidR="00767ED1" w:rsidRPr="00CB26D2" w:rsidRDefault="002B32B0" w:rsidP="00767ED1">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w:t>
      </w:r>
      <w:r w:rsidR="00522137" w:rsidRPr="00CB26D2">
        <w:rPr>
          <w:rFonts w:ascii="Times New Roman" w:hAnsi="Times New Roman" w:cs="Times New Roman"/>
          <w:sz w:val="24"/>
          <w:szCs w:val="24"/>
          <w:lang w:val="en-GB"/>
        </w:rPr>
        <w:t xml:space="preserve">Howard Barker’s </w:t>
      </w:r>
      <w:r w:rsidR="00522137" w:rsidRPr="00CB26D2">
        <w:rPr>
          <w:rFonts w:ascii="Times New Roman" w:hAnsi="Times New Roman" w:cs="Times New Roman"/>
          <w:i/>
          <w:iCs/>
          <w:sz w:val="24"/>
          <w:szCs w:val="24"/>
          <w:lang w:val="en-GB"/>
        </w:rPr>
        <w:t xml:space="preserve">The Europeans </w:t>
      </w:r>
      <w:r w:rsidR="00522137" w:rsidRPr="00CB26D2">
        <w:rPr>
          <w:rFonts w:ascii="Times New Roman" w:hAnsi="Times New Roman" w:cs="Times New Roman"/>
          <w:sz w:val="24"/>
          <w:szCs w:val="24"/>
          <w:lang w:val="en-GB"/>
        </w:rPr>
        <w:t>(1987) – avowedly the first fully-fledged instance of his proposed Theatre of Catastrophe</w:t>
      </w:r>
      <w:r w:rsidR="00F46030" w:rsidRPr="00CB26D2">
        <w:rPr>
          <w:rFonts w:ascii="Times New Roman" w:hAnsi="Times New Roman" w:cs="Times New Roman"/>
          <w:sz w:val="24"/>
          <w:szCs w:val="24"/>
          <w:vertAlign w:val="superscript"/>
          <w:lang w:val="en-GB"/>
        </w:rPr>
        <w:t xml:space="preserve">1 </w:t>
      </w:r>
      <w:r w:rsidR="00522137" w:rsidRPr="00CB26D2">
        <w:rPr>
          <w:rFonts w:ascii="Times New Roman" w:hAnsi="Times New Roman" w:cs="Times New Roman"/>
          <w:sz w:val="24"/>
          <w:szCs w:val="24"/>
          <w:lang w:val="en-GB"/>
        </w:rPr>
        <w:t xml:space="preserve"> – takes place at a time when Austria has just vanquished the Turks and released itself from their colonial grip. This triumph has chiefly been achieved </w:t>
      </w:r>
      <w:r w:rsidR="00522137" w:rsidRPr="00CB26D2">
        <w:rPr>
          <w:rFonts w:ascii="Times New Roman" w:hAnsi="Times New Roman" w:cs="Times New Roman"/>
          <w:sz w:val="24"/>
          <w:szCs w:val="24"/>
          <w:lang w:val="en-GB"/>
        </w:rPr>
        <w:lastRenderedPageBreak/>
        <w:t xml:space="preserve">through the display of intrepidity and military ingenuity by the commander, Starhemberg. </w:t>
      </w:r>
      <w:r w:rsidR="00522137" w:rsidRPr="00CB26D2">
        <w:rPr>
          <w:rFonts w:ascii="Times New Roman" w:hAnsi="Times New Roman" w:cs="Times New Roman"/>
          <w:sz w:val="24"/>
          <w:szCs w:val="24"/>
        </w:rPr>
        <w:t xml:space="preserve"> </w:t>
      </w:r>
      <w:r w:rsidR="00522137" w:rsidRPr="00CB26D2">
        <w:rPr>
          <w:rFonts w:ascii="Times New Roman" w:hAnsi="Times New Roman" w:cs="Times New Roman"/>
          <w:sz w:val="24"/>
          <w:szCs w:val="24"/>
          <w:lang w:val="en-GB"/>
        </w:rPr>
        <w:t>There are two main characters in the play. Katrin is a war victim who has been raped, disfigured, and impregnated by Turkish soldiers; she inexorably undertakes an array of disruptive and provocative public acts to publicize her pain and traumatic state. These include Katrin’s public parturition and her insistence on being exposed to, recorded and archived by the medical-clinical discourse. In fact, by deciding to construct “her life around the unforgiving” (Barker, in Brown 193), she turns herself into a “Screaming Exhibit” in the post-war “Museum of Reconciliation” (</w:t>
      </w:r>
      <w:r w:rsidR="00522137" w:rsidRPr="00CB26D2">
        <w:rPr>
          <w:rFonts w:ascii="Times New Roman" w:hAnsi="Times New Roman" w:cs="Times New Roman"/>
          <w:i/>
          <w:iCs/>
          <w:sz w:val="24"/>
          <w:szCs w:val="24"/>
          <w:lang w:val="en-GB"/>
        </w:rPr>
        <w:t>A</w:t>
      </w:r>
      <w:r w:rsidR="00EB4DE1" w:rsidRPr="00CB26D2">
        <w:rPr>
          <w:rFonts w:ascii="Times New Roman" w:hAnsi="Times New Roman" w:cs="Times New Roman"/>
          <w:i/>
          <w:iCs/>
          <w:sz w:val="24"/>
          <w:szCs w:val="24"/>
          <w:lang w:val="en-GB"/>
        </w:rPr>
        <w:t xml:space="preserve">rguments for a </w:t>
      </w:r>
      <w:r w:rsidR="00522137" w:rsidRPr="00CB26D2">
        <w:rPr>
          <w:rFonts w:ascii="Times New Roman" w:hAnsi="Times New Roman" w:cs="Times New Roman"/>
          <w:i/>
          <w:iCs/>
          <w:sz w:val="24"/>
          <w:szCs w:val="24"/>
          <w:lang w:val="en-GB"/>
        </w:rPr>
        <w:t>T</w:t>
      </w:r>
      <w:r w:rsidR="00EB4DE1" w:rsidRPr="00CB26D2">
        <w:rPr>
          <w:rFonts w:ascii="Times New Roman" w:hAnsi="Times New Roman" w:cs="Times New Roman"/>
          <w:i/>
          <w:iCs/>
          <w:sz w:val="24"/>
          <w:szCs w:val="24"/>
          <w:lang w:val="en-GB"/>
        </w:rPr>
        <w:t>heatre</w:t>
      </w:r>
      <w:r w:rsidR="00522137" w:rsidRPr="00CB26D2">
        <w:rPr>
          <w:rFonts w:ascii="Times New Roman" w:hAnsi="Times New Roman" w:cs="Times New Roman"/>
          <w:sz w:val="24"/>
          <w:szCs w:val="24"/>
          <w:lang w:val="en-GB"/>
        </w:rPr>
        <w:t xml:space="preserve"> 98</w:t>
      </w:r>
      <w:r w:rsidR="00EB4DE1" w:rsidRPr="00CB26D2">
        <w:rPr>
          <w:rFonts w:ascii="Times New Roman" w:hAnsi="Times New Roman" w:cs="Times New Roman"/>
          <w:sz w:val="24"/>
          <w:szCs w:val="24"/>
          <w:lang w:val="en-GB"/>
        </w:rPr>
        <w:t xml:space="preserve">; henceforth </w:t>
      </w:r>
      <w:r w:rsidR="00EB4DE1" w:rsidRPr="00CB26D2">
        <w:rPr>
          <w:rFonts w:ascii="Times New Roman" w:hAnsi="Times New Roman" w:cs="Times New Roman"/>
          <w:i/>
          <w:iCs/>
          <w:sz w:val="24"/>
          <w:szCs w:val="24"/>
          <w:lang w:val="en-GB"/>
        </w:rPr>
        <w:t>AT</w:t>
      </w:r>
      <w:r w:rsidR="00522137" w:rsidRPr="00CB26D2">
        <w:rPr>
          <w:rFonts w:ascii="Times New Roman" w:hAnsi="Times New Roman" w:cs="Times New Roman"/>
          <w:sz w:val="24"/>
          <w:szCs w:val="24"/>
          <w:lang w:val="en-GB"/>
        </w:rPr>
        <w:t>); and, thus, by repudiating “pity, reconciliation and forgetfulness” (</w:t>
      </w:r>
      <w:r w:rsidR="00522137" w:rsidRPr="00CB26D2">
        <w:rPr>
          <w:rFonts w:ascii="Times New Roman" w:hAnsi="Times New Roman" w:cs="Times New Roman"/>
          <w:i/>
          <w:iCs/>
          <w:sz w:val="24"/>
          <w:szCs w:val="24"/>
          <w:lang w:val="en-GB"/>
        </w:rPr>
        <w:t>AT</w:t>
      </w:r>
      <w:r w:rsidR="00522137" w:rsidRPr="00CB26D2">
        <w:rPr>
          <w:rFonts w:ascii="Times New Roman" w:hAnsi="Times New Roman" w:cs="Times New Roman"/>
          <w:sz w:val="24"/>
          <w:szCs w:val="24"/>
          <w:lang w:val="en-GB"/>
        </w:rPr>
        <w:t xml:space="preserve"> 59), she embodies a “negativity” (or an individual with an “impossible-to-assimilate history” (</w:t>
      </w:r>
      <w:r w:rsidR="00522137" w:rsidRPr="00CB26D2">
        <w:rPr>
          <w:rFonts w:ascii="Times New Roman" w:hAnsi="Times New Roman" w:cs="Times New Roman"/>
          <w:i/>
          <w:iCs/>
          <w:sz w:val="24"/>
          <w:szCs w:val="24"/>
          <w:lang w:val="en-GB"/>
        </w:rPr>
        <w:t>AT</w:t>
      </w:r>
      <w:r w:rsidR="00522137" w:rsidRPr="00CB26D2">
        <w:rPr>
          <w:rFonts w:ascii="Times New Roman" w:hAnsi="Times New Roman" w:cs="Times New Roman"/>
          <w:sz w:val="24"/>
          <w:szCs w:val="24"/>
          <w:lang w:val="en-GB"/>
        </w:rPr>
        <w:t xml:space="preserve"> 195) which resists sublation into the dialectical synthesis and teleology by official History and to the ideas of unity/solidarity and will-to-forgetfulness for the purpose of progress promoted by the society and modern State (see Kristeva 1984, 107-127). Crucially, Barker makes Katrin’s overdetermined body and her child “a ground for struggle between State and private will” (Barker, in Brown 176) where the State strives to diffuse the negativity of the pain (of the individuals like her), contradiction, and inassimilable anomaly of the tragic personality under the guise of historical progress, public good, and reconciliation.</w:t>
      </w:r>
      <w:r w:rsidR="00767ED1" w:rsidRPr="00CB26D2">
        <w:rPr>
          <w:rFonts w:ascii="Times New Roman" w:hAnsi="Times New Roman" w:cs="Times New Roman"/>
          <w:sz w:val="24"/>
          <w:szCs w:val="24"/>
          <w:lang w:val="en-GB"/>
        </w:rPr>
        <w:t xml:space="preserve"> Another character who features prominently in the play and in a sense intensifies and further the lines pursued by Katrin and Starhemberg is Orphuls. Orphuls is an unorthodox priest who is living with his restrictive, possessive and debilitating mother who constantly diminishes his autonomy by reminding him of filial ties and trying to reduce him to an Oedipal economy: “You love me, that’s what kept me whole ... You must do or you wouldn’t tolerate me” (). Orphuls is preoccupied with evental possibilities for the re-fabrication of one’s self and a new ethics released in the aftermath of the recent catastrophe and also with the manifestation of the contingency of moral truths and social conventions. Consequently, fascinated by Starhemberg and his practice of an ethics which is beyond good and evil, Orphuls relinquishes the Christian morality (of ressentiment, pity, shame and ascetic ideal) and embraces an aesthetics of self-cultivation: “The good have little purchase on the memory. Who would follow the innocent? No, you follow him who triumphs over himself, who boils within and in whose eyes all struggle rages. Him you follow to the water's edge, and no other ... (He kisses STARHEMBERG's hand.)” (104). In his quest for self-transcendence and becoming-other, and intensified by Starhemberg’s provocations, he embarks on a series of transgressive acts culminating in the murdering of his mother. </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Starhemberg is an eccentric character who relinquishes his official position as the military chief of the state and peregrinates in the precincts of Vienna in pursuit of an authentic knowledge of human soul, desire and pain by seeking eventful encounters with the unpremeditated and unknown. The itineraries of Starhemberg and Katrin are strewn with ethical and existential vicissitudes. Both are non-conformist individuals who defy the ideological strictures and normative morality of State institutions, the Law, and the collective values of the public and family. They both adamantly eschew being approached and touched by others due to the traumatic tribulations they have undergone - Starhemberg in relationship with his so-called mother and Katrin due to the rape and enforced pregnancy. But they also behave thus in an attempt to maintain the singularity of their pain and existential autonomy against the normalizing and reconciliatory forces of dominant ideology and the collective harmony.</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Accordingly, </w:t>
      </w:r>
      <w:r w:rsidRPr="00CB26D2">
        <w:rPr>
          <w:rFonts w:ascii="Times New Roman" w:hAnsi="Times New Roman" w:cs="Times New Roman"/>
          <w:i/>
          <w:iCs/>
          <w:sz w:val="24"/>
          <w:szCs w:val="24"/>
          <w:lang w:val="en-GB"/>
        </w:rPr>
        <w:t xml:space="preserve">The Europeans </w:t>
      </w:r>
      <w:r w:rsidRPr="00CB26D2">
        <w:rPr>
          <w:rFonts w:ascii="Times New Roman" w:hAnsi="Times New Roman" w:cs="Times New Roman"/>
          <w:sz w:val="24"/>
          <w:szCs w:val="24"/>
          <w:lang w:val="en-GB"/>
        </w:rPr>
        <w:t xml:space="preserve">contains two pivotal moments. The first turning point is the moment of climactic encounter between Katrin and Starhemberg towards the end of the play – where, in a willed gesture of intimate contact, they sit stark naked opposite each other merely gazing at one another; a moment which features as the culmination of their pursuit of existential-ethical authenticity, their excoriating struggles to love, and their ostensibly paradoxical quest both for the self (that is, a self less handicapped by ideology as well as personal pain/trauma) and overcoming of the self. </w:t>
      </w:r>
      <w:r w:rsidRPr="00CB26D2">
        <w:rPr>
          <w:rFonts w:ascii="Times New Roman" w:hAnsi="Times New Roman" w:cs="Times New Roman"/>
          <w:i/>
          <w:iCs/>
          <w:sz w:val="24"/>
          <w:szCs w:val="24"/>
          <w:lang w:val="en-GB"/>
        </w:rPr>
        <w:t>The European</w:t>
      </w:r>
      <w:r w:rsidRPr="00CB26D2">
        <w:rPr>
          <w:rFonts w:ascii="Times New Roman" w:hAnsi="Times New Roman" w:cs="Times New Roman"/>
          <w:sz w:val="24"/>
          <w:szCs w:val="24"/>
          <w:lang w:val="en-GB"/>
        </w:rPr>
        <w:t xml:space="preserve">’s second turning point is the poignant return of Katrin’s child, christened - by the liberal-humanist State - Concilia, to the Turkish Commander at the border. In this scene, despite Katrin’s relentlessness, Starhemberg convinces her </w:t>
      </w:r>
      <w:r w:rsidRPr="00CB26D2">
        <w:rPr>
          <w:rFonts w:ascii="Times New Roman" w:hAnsi="Times New Roman" w:cs="Times New Roman"/>
          <w:sz w:val="24"/>
          <w:szCs w:val="24"/>
        </w:rPr>
        <w:t xml:space="preserve">to abandon her child, </w:t>
      </w:r>
      <w:r w:rsidRPr="00CB26D2">
        <w:rPr>
          <w:rFonts w:ascii="Times New Roman" w:hAnsi="Times New Roman" w:cs="Times New Roman"/>
          <w:sz w:val="24"/>
          <w:szCs w:val="24"/>
          <w:lang w:val="en-GB"/>
        </w:rPr>
        <w:t>and gives the child to the Turkish Commander in an attempt to thwart the liberal-humanist state’s attempt to make them figures in its grand narrative of reconciliatory progress. Thus, the final scene, by epitomizing such tragic irreconcilability, constitutes a double-edged moment of catastrophe (affecting both the self and the socio-symbolic order) rather than catharsis.</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Indeed, the former event constitutes the focal point of this essay. Notwithstanding its central position in Barker’s oeuvre, apart from the author’s extended analysis of the play</w:t>
      </w:r>
      <w:r w:rsidR="00F46030" w:rsidRPr="00CB26D2">
        <w:rPr>
          <w:rFonts w:ascii="Times New Roman" w:hAnsi="Times New Roman" w:cs="Times New Roman"/>
          <w:sz w:val="24"/>
          <w:szCs w:val="24"/>
          <w:vertAlign w:val="superscript"/>
          <w:lang w:val="en-GB"/>
        </w:rPr>
        <w:t>2</w:t>
      </w:r>
      <w:r w:rsidRPr="00CB26D2">
        <w:rPr>
          <w:rFonts w:ascii="Times New Roman" w:hAnsi="Times New Roman" w:cs="Times New Roman"/>
          <w:sz w:val="24"/>
          <w:szCs w:val="24"/>
          <w:lang w:val="en-GB"/>
        </w:rPr>
        <w:t xml:space="preserve">, there have been only two extended engagements with </w:t>
      </w:r>
      <w:r w:rsidRPr="00CB26D2">
        <w:rPr>
          <w:rFonts w:ascii="Times New Roman" w:hAnsi="Times New Roman" w:cs="Times New Roman"/>
          <w:i/>
          <w:iCs/>
          <w:sz w:val="24"/>
          <w:szCs w:val="24"/>
          <w:lang w:val="en-GB"/>
        </w:rPr>
        <w:t>The Europeans</w:t>
      </w:r>
      <w:r w:rsidRPr="00CB26D2">
        <w:rPr>
          <w:rFonts w:ascii="Times New Roman" w:hAnsi="Times New Roman" w:cs="Times New Roman"/>
          <w:sz w:val="24"/>
          <w:szCs w:val="24"/>
          <w:lang w:val="en-GB"/>
        </w:rPr>
        <w:t xml:space="preserve">, by David Ian Rabey (1988) and David Barnett (2001). Rabey’s account, implicitly based on </w:t>
      </w:r>
      <w:r w:rsidR="001D1207" w:rsidRPr="00CB26D2">
        <w:rPr>
          <w:rFonts w:ascii="Times New Roman" w:hAnsi="Times New Roman" w:cs="Times New Roman"/>
          <w:sz w:val="24"/>
          <w:szCs w:val="24"/>
          <w:lang w:val="en-GB"/>
        </w:rPr>
        <w:t>Existentialist</w:t>
      </w:r>
      <w:r w:rsidRPr="00CB26D2">
        <w:rPr>
          <w:rFonts w:ascii="Times New Roman" w:hAnsi="Times New Roman" w:cs="Times New Roman"/>
          <w:sz w:val="24"/>
          <w:szCs w:val="24"/>
          <w:lang w:val="en-GB"/>
        </w:rPr>
        <w:t xml:space="preserve"> ideas of </w:t>
      </w:r>
      <w:r w:rsidR="001D1207" w:rsidRPr="00CB26D2">
        <w:rPr>
          <w:rFonts w:ascii="Times New Roman" w:hAnsi="Times New Roman" w:cs="Times New Roman"/>
          <w:sz w:val="24"/>
          <w:szCs w:val="24"/>
          <w:lang w:val="en-GB"/>
        </w:rPr>
        <w:t xml:space="preserve">freedom, autonomy and </w:t>
      </w:r>
      <w:r w:rsidRPr="00CB26D2">
        <w:rPr>
          <w:rFonts w:ascii="Times New Roman" w:hAnsi="Times New Roman" w:cs="Times New Roman"/>
          <w:sz w:val="24"/>
          <w:szCs w:val="24"/>
          <w:lang w:val="en-GB"/>
        </w:rPr>
        <w:t>self-</w:t>
      </w:r>
      <w:r w:rsidR="001D1207" w:rsidRPr="00CB26D2">
        <w:rPr>
          <w:rFonts w:ascii="Times New Roman" w:hAnsi="Times New Roman" w:cs="Times New Roman"/>
          <w:sz w:val="24"/>
          <w:szCs w:val="24"/>
          <w:lang w:val="en-GB"/>
        </w:rPr>
        <w:t>creation</w:t>
      </w:r>
      <w:r w:rsidRPr="00CB26D2">
        <w:rPr>
          <w:rFonts w:ascii="Times New Roman" w:hAnsi="Times New Roman" w:cs="Times New Roman"/>
          <w:sz w:val="24"/>
          <w:szCs w:val="24"/>
          <w:lang w:val="en-GB"/>
        </w:rPr>
        <w:t>, is mainly expository and concerned with the exploration of the development of characters in the throes of catastrophic circumstances and confronted with ideological strictures of a liberal-humanist state in the play. Barnett further elaborates the gaps and under-explored points in Rabey’s analysis by more explicitly and extensively delineating the Nietzchean facets of Barker’s tragic drama.  Nevertheless, the textual and linguistic features of the play in general, and the abovementioned scene (between Katrin and Starhemberg) in particular – despite its holding the key to the problematics surrounding the characters and their ethical and psychic-corporeal traits, as I would argue – has eluded scholarly attention. This essay undertakes to fill this lacuna by exploring the relation between</w:t>
      </w:r>
      <w:r w:rsidRPr="00CB26D2">
        <w:rPr>
          <w:rFonts w:ascii="Times New Roman" w:hAnsi="Times New Roman" w:cs="Times New Roman"/>
          <w:i/>
          <w:iCs/>
          <w:sz w:val="24"/>
          <w:szCs w:val="24"/>
          <w:lang w:val="en-GB"/>
        </w:rPr>
        <w:t xml:space="preserve"> the mode of relationship </w:t>
      </w:r>
      <w:r w:rsidRPr="00CB26D2">
        <w:rPr>
          <w:rFonts w:ascii="Times New Roman" w:hAnsi="Times New Roman" w:cs="Times New Roman"/>
          <w:sz w:val="24"/>
          <w:szCs w:val="24"/>
          <w:lang w:val="en-GB"/>
        </w:rPr>
        <w:t xml:space="preserve">between the characters (in </w:t>
      </w:r>
      <w:r w:rsidRPr="00CB26D2">
        <w:rPr>
          <w:rFonts w:ascii="Times New Roman" w:hAnsi="Times New Roman" w:cs="Times New Roman"/>
          <w:i/>
          <w:iCs/>
          <w:sz w:val="24"/>
          <w:szCs w:val="24"/>
          <w:lang w:val="en-GB"/>
        </w:rPr>
        <w:t>The Europeans</w:t>
      </w:r>
      <w:r w:rsidRPr="00CB26D2">
        <w:rPr>
          <w:rFonts w:ascii="Times New Roman" w:hAnsi="Times New Roman" w:cs="Times New Roman"/>
          <w:sz w:val="24"/>
          <w:szCs w:val="24"/>
          <w:lang w:val="en-GB"/>
        </w:rPr>
        <w:t xml:space="preserve">) and </w:t>
      </w:r>
      <w:r w:rsidRPr="00CB26D2">
        <w:rPr>
          <w:rFonts w:ascii="Times New Roman" w:hAnsi="Times New Roman" w:cs="Times New Roman"/>
          <w:i/>
          <w:iCs/>
          <w:sz w:val="24"/>
          <w:szCs w:val="24"/>
          <w:lang w:val="en-GB"/>
        </w:rPr>
        <w:t>the mode of language</w:t>
      </w:r>
      <w:r w:rsidRPr="00CB26D2">
        <w:rPr>
          <w:rFonts w:ascii="Times New Roman" w:hAnsi="Times New Roman" w:cs="Times New Roman"/>
          <w:sz w:val="24"/>
          <w:szCs w:val="24"/>
          <w:lang w:val="en-GB"/>
        </w:rPr>
        <w:t xml:space="preserve"> deployed to reflect that relationship. Given the fact that I have already delved into the ethical and aesthetic aspects of relationship between Katrin and Starhemberg at length elsewhere</w:t>
      </w:r>
      <w:r w:rsidR="00F46030" w:rsidRPr="00CB26D2">
        <w:rPr>
          <w:rFonts w:ascii="Times New Roman" w:hAnsi="Times New Roman" w:cs="Times New Roman"/>
          <w:sz w:val="24"/>
          <w:szCs w:val="24"/>
          <w:vertAlign w:val="superscript"/>
          <w:lang w:val="en-GB"/>
        </w:rPr>
        <w:t>3</w:t>
      </w:r>
      <w:r w:rsidRPr="00CB26D2">
        <w:rPr>
          <w:rFonts w:ascii="Times New Roman" w:hAnsi="Times New Roman" w:cs="Times New Roman"/>
          <w:sz w:val="24"/>
          <w:szCs w:val="24"/>
          <w:lang w:val="en-GB"/>
        </w:rPr>
        <w:t xml:space="preserve"> (a relationship which is trauma-ridden whereby trauma is primarily registered on the level of the skin and skin ego as a psychic envelope), on what follows, initially I generally explain the status of the event in </w:t>
      </w:r>
      <w:r w:rsidRPr="00CB26D2">
        <w:rPr>
          <w:rFonts w:ascii="Times New Roman" w:hAnsi="Times New Roman" w:cs="Times New Roman"/>
          <w:i/>
          <w:iCs/>
          <w:sz w:val="24"/>
          <w:szCs w:val="24"/>
          <w:lang w:val="en-GB"/>
        </w:rPr>
        <w:t>The Europeans</w:t>
      </w:r>
      <w:r w:rsidRPr="00CB26D2">
        <w:rPr>
          <w:rFonts w:ascii="Times New Roman" w:hAnsi="Times New Roman" w:cs="Times New Roman"/>
          <w:sz w:val="24"/>
          <w:szCs w:val="24"/>
          <w:lang w:val="en-GB"/>
        </w:rPr>
        <w:t xml:space="preserve"> and characters’ relation with it. Then, I shall seek to demonstrate how the characters (and their inter-affective relationships) is profoundly informed or driven by the catastrophic event.  Such an investigation, indeed, shall allow us to discern how such a preoccupation with an ethics of the event demands the adoption of a mode of (re)presentation which is sensitive to the complexities of the eventful nature of the scene and reflective of the limitations of representational language in the treatment of such scenes. </w:t>
      </w:r>
    </w:p>
    <w:p w:rsidR="00522137" w:rsidRPr="00CB26D2" w:rsidRDefault="00522137" w:rsidP="00522137">
      <w:pPr>
        <w:spacing w:line="360" w:lineRule="auto"/>
        <w:jc w:val="both"/>
        <w:rPr>
          <w:rFonts w:ascii="Times New Roman" w:hAnsi="Times New Roman" w:cs="Times New Roman"/>
          <w:sz w:val="24"/>
          <w:szCs w:val="24"/>
          <w:lang w:val="en-GB"/>
        </w:rPr>
      </w:pPr>
    </w:p>
    <w:p w:rsidR="00522137" w:rsidRPr="00CB26D2" w:rsidRDefault="00042083" w:rsidP="00522137">
      <w:pPr>
        <w:spacing w:line="360" w:lineRule="auto"/>
        <w:jc w:val="both"/>
        <w:rPr>
          <w:rFonts w:ascii="Times New Roman" w:hAnsi="Times New Roman" w:cs="Times New Roman"/>
          <w:b/>
          <w:bCs/>
          <w:sz w:val="28"/>
          <w:szCs w:val="28"/>
          <w:lang w:val="en-GB"/>
        </w:rPr>
      </w:pPr>
      <w:r w:rsidRPr="00042083">
        <w:rPr>
          <w:rFonts w:ascii="Times New Roman" w:hAnsi="Times New Roman" w:cs="Times New Roman"/>
          <w:b/>
          <w:bCs/>
          <w:sz w:val="28"/>
          <w:szCs w:val="28"/>
          <w:highlight w:val="yellow"/>
          <w:lang w:val="en-GB"/>
        </w:rPr>
        <w:t>The</w:t>
      </w:r>
      <w:r>
        <w:rPr>
          <w:rFonts w:ascii="Times New Roman" w:hAnsi="Times New Roman" w:cs="Times New Roman"/>
          <w:b/>
          <w:bCs/>
          <w:sz w:val="28"/>
          <w:szCs w:val="28"/>
          <w:lang w:val="en-GB"/>
        </w:rPr>
        <w:t xml:space="preserve"> </w:t>
      </w:r>
      <w:r w:rsidR="00522137" w:rsidRPr="00CB26D2">
        <w:rPr>
          <w:rFonts w:ascii="Times New Roman" w:hAnsi="Times New Roman" w:cs="Times New Roman"/>
          <w:b/>
          <w:bCs/>
          <w:sz w:val="28"/>
          <w:szCs w:val="28"/>
          <w:lang w:val="en-GB"/>
        </w:rPr>
        <w:t xml:space="preserve">Ethics of the Event in </w:t>
      </w:r>
      <w:r w:rsidR="00522137" w:rsidRPr="00042083">
        <w:rPr>
          <w:rFonts w:ascii="Times New Roman" w:hAnsi="Times New Roman" w:cs="Times New Roman"/>
          <w:b/>
          <w:bCs/>
          <w:i/>
          <w:iCs/>
          <w:sz w:val="28"/>
          <w:szCs w:val="28"/>
          <w:highlight w:val="yellow"/>
          <w:lang w:val="en-GB"/>
        </w:rPr>
        <w:t>The Europeans</w:t>
      </w:r>
      <w:r w:rsidR="00522137" w:rsidRPr="00042083">
        <w:rPr>
          <w:rFonts w:ascii="Times New Roman" w:hAnsi="Times New Roman" w:cs="Times New Roman"/>
          <w:b/>
          <w:bCs/>
          <w:i/>
          <w:iCs/>
          <w:sz w:val="28"/>
          <w:szCs w:val="28"/>
          <w:lang w:val="en-GB"/>
        </w:rPr>
        <w:t xml:space="preserve"> </w:t>
      </w:r>
    </w:p>
    <w:p w:rsidR="00522137" w:rsidRPr="00CB26D2" w:rsidRDefault="00522137" w:rsidP="00522137">
      <w:pPr>
        <w:spacing w:before="120" w:after="120" w:line="360" w:lineRule="auto"/>
        <w:jc w:val="both"/>
        <w:rPr>
          <w:rFonts w:ascii="Times New Roman" w:eastAsia="Calibri" w:hAnsi="Times New Roman" w:cs="Times New Roman"/>
          <w:iCs/>
          <w:sz w:val="24"/>
          <w:szCs w:val="24"/>
        </w:rPr>
      </w:pPr>
      <w:r w:rsidRPr="00CB26D2">
        <w:rPr>
          <w:rFonts w:ascii="Times New Roman" w:eastAsia="Calibri" w:hAnsi="Times New Roman" w:cs="Times New Roman"/>
          <w:iCs/>
          <w:sz w:val="24"/>
          <w:szCs w:val="24"/>
          <w:lang w:val="en-GB"/>
        </w:rPr>
        <w:t xml:space="preserve">         In keeping with Barker’s Theatre of Catastrophe’s principles of “self-overcoming” (“the element of conquest” through which the character “reconstructs himself out of his circumstances”) (</w:t>
      </w:r>
      <w:r w:rsidRPr="00CB26D2">
        <w:rPr>
          <w:rFonts w:ascii="Times New Roman" w:eastAsia="Calibri" w:hAnsi="Times New Roman" w:cs="Times New Roman"/>
          <w:i/>
          <w:sz w:val="24"/>
          <w:szCs w:val="24"/>
          <w:lang w:val="en-GB"/>
        </w:rPr>
        <w:t>Arguments for a Theatre</w:t>
      </w:r>
      <w:r w:rsidRPr="00CB26D2">
        <w:rPr>
          <w:rFonts w:ascii="Times New Roman" w:eastAsia="Calibri" w:hAnsi="Times New Roman" w:cs="Times New Roman"/>
          <w:iCs/>
          <w:sz w:val="24"/>
          <w:szCs w:val="24"/>
          <w:lang w:val="en-GB"/>
        </w:rPr>
        <w:t xml:space="preserve"> 57) and self-cultivation through “aesthetic will to experience” (</w:t>
      </w:r>
      <w:r w:rsidRPr="00CB26D2">
        <w:rPr>
          <w:rFonts w:ascii="Times New Roman" w:eastAsia="Calibri" w:hAnsi="Times New Roman" w:cs="Times New Roman"/>
          <w:i/>
          <w:sz w:val="24"/>
          <w:szCs w:val="24"/>
          <w:lang w:val="en-GB"/>
        </w:rPr>
        <w:t>AT</w:t>
      </w:r>
      <w:r w:rsidRPr="00CB26D2">
        <w:rPr>
          <w:rFonts w:ascii="Times New Roman" w:eastAsia="Calibri" w:hAnsi="Times New Roman" w:cs="Times New Roman"/>
          <w:iCs/>
          <w:sz w:val="24"/>
          <w:szCs w:val="24"/>
          <w:lang w:val="en-GB"/>
        </w:rPr>
        <w:t xml:space="preserve"> 122), </w:t>
      </w:r>
      <w:r w:rsidRPr="00CB26D2">
        <w:rPr>
          <w:rFonts w:ascii="Times New Roman" w:eastAsia="Calibri" w:hAnsi="Times New Roman" w:cs="Times New Roman"/>
          <w:i/>
          <w:sz w:val="24"/>
          <w:szCs w:val="24"/>
          <w:lang w:val="en-GB"/>
        </w:rPr>
        <w:t>The Europeans</w:t>
      </w:r>
      <w:r w:rsidRPr="00CB26D2">
        <w:rPr>
          <w:rFonts w:ascii="Times New Roman" w:eastAsia="Calibri" w:hAnsi="Times New Roman" w:cs="Times New Roman"/>
          <w:iCs/>
          <w:sz w:val="24"/>
          <w:szCs w:val="24"/>
          <w:lang w:val="en-GB"/>
        </w:rPr>
        <w:t xml:space="preserve"> is imbued with a sense of historical-existential disjunction and moral chaos. This is evident in its placing of the characters in liminal and contradictory situations. Indeed, a sweeping survey of </w:t>
      </w:r>
      <w:r w:rsidRPr="00CB26D2">
        <w:rPr>
          <w:rFonts w:ascii="Times New Roman" w:eastAsia="Calibri" w:hAnsi="Times New Roman" w:cs="Times New Roman"/>
          <w:i/>
          <w:sz w:val="24"/>
          <w:szCs w:val="24"/>
          <w:lang w:val="en-GB"/>
        </w:rPr>
        <w:t>The Europeans</w:t>
      </w:r>
      <w:r w:rsidRPr="00CB26D2">
        <w:rPr>
          <w:rFonts w:ascii="Times New Roman" w:eastAsia="Calibri" w:hAnsi="Times New Roman" w:cs="Times New Roman"/>
          <w:iCs/>
          <w:sz w:val="24"/>
          <w:szCs w:val="24"/>
          <w:lang w:val="en-GB"/>
        </w:rPr>
        <w:t xml:space="preserve"> lays bare a common thread running through all the main characters; almost all of them are preoccupied with the possibility of commitment to </w:t>
      </w:r>
      <w:r w:rsidRPr="00CB26D2">
        <w:rPr>
          <w:rFonts w:ascii="Times New Roman" w:eastAsia="Calibri" w:hAnsi="Times New Roman" w:cs="Times New Roman"/>
          <w:i/>
          <w:sz w:val="24"/>
          <w:szCs w:val="24"/>
          <w:lang w:val="en-GB"/>
        </w:rPr>
        <w:t>an ethics of the event</w:t>
      </w:r>
      <w:r w:rsidR="00F46030" w:rsidRPr="00CB26D2">
        <w:rPr>
          <w:rFonts w:ascii="Times New Roman" w:eastAsia="Calibri" w:hAnsi="Times New Roman" w:cs="Times New Roman"/>
          <w:iCs/>
          <w:sz w:val="24"/>
          <w:szCs w:val="24"/>
          <w:vertAlign w:val="superscript"/>
          <w:lang w:val="en-GB"/>
        </w:rPr>
        <w:t>4</w:t>
      </w:r>
      <w:r w:rsidRPr="00CB26D2">
        <w:rPr>
          <w:rFonts w:ascii="Times New Roman" w:eastAsia="Calibri" w:hAnsi="Times New Roman" w:cs="Times New Roman"/>
          <w:iCs/>
          <w:sz w:val="24"/>
          <w:szCs w:val="24"/>
          <w:lang w:val="en-GB"/>
        </w:rPr>
        <w:t>; and all seek to undertake this evental ethics by “free[ing] the unborn self” (</w:t>
      </w:r>
      <w:r w:rsidRPr="00CB26D2">
        <w:rPr>
          <w:rFonts w:ascii="Times New Roman" w:eastAsia="Calibri" w:hAnsi="Times New Roman" w:cs="Times New Roman"/>
          <w:i/>
          <w:sz w:val="24"/>
          <w:szCs w:val="24"/>
          <w:lang w:val="en-GB"/>
        </w:rPr>
        <w:t xml:space="preserve">The Europeans </w:t>
      </w:r>
      <w:r w:rsidRPr="00CB26D2">
        <w:rPr>
          <w:rFonts w:ascii="Times New Roman" w:eastAsia="Calibri" w:hAnsi="Times New Roman" w:cs="Times New Roman"/>
          <w:iCs/>
          <w:sz w:val="24"/>
          <w:szCs w:val="24"/>
          <w:lang w:val="en-GB"/>
        </w:rPr>
        <w:t xml:space="preserve">in </w:t>
      </w:r>
      <w:r w:rsidRPr="00CB26D2">
        <w:rPr>
          <w:rFonts w:ascii="Times New Roman" w:eastAsia="Calibri" w:hAnsi="Times New Roman" w:cs="Times New Roman"/>
          <w:i/>
          <w:sz w:val="24"/>
          <w:szCs w:val="24"/>
          <w:lang w:val="en-GB"/>
        </w:rPr>
        <w:t>Plays Three</w:t>
      </w:r>
      <w:r w:rsidRPr="00CB26D2">
        <w:rPr>
          <w:rFonts w:ascii="Times New Roman" w:eastAsia="Calibri" w:hAnsi="Times New Roman" w:cs="Times New Roman"/>
          <w:iCs/>
          <w:sz w:val="24"/>
          <w:szCs w:val="24"/>
          <w:lang w:val="en-GB"/>
        </w:rPr>
        <w:t xml:space="preserve"> 100) and transgressing “</w:t>
      </w:r>
      <w:r w:rsidRPr="00CB26D2">
        <w:rPr>
          <w:rFonts w:ascii="Times New Roman" w:eastAsia="Calibri" w:hAnsi="Times New Roman" w:cs="Times New Roman"/>
          <w:iCs/>
          <w:sz w:val="24"/>
          <w:szCs w:val="24"/>
        </w:rPr>
        <w:t>the silent contract of socialized love” (</w:t>
      </w:r>
      <w:r w:rsidRPr="00CB26D2">
        <w:rPr>
          <w:rFonts w:ascii="Times New Roman" w:eastAsia="Calibri" w:hAnsi="Times New Roman" w:cs="Times New Roman"/>
          <w:i/>
          <w:sz w:val="24"/>
          <w:szCs w:val="24"/>
        </w:rPr>
        <w:t>AT</w:t>
      </w:r>
      <w:r w:rsidRPr="00CB26D2">
        <w:rPr>
          <w:rFonts w:ascii="Times New Roman" w:eastAsia="Calibri" w:hAnsi="Times New Roman" w:cs="Times New Roman"/>
          <w:iCs/>
          <w:sz w:val="24"/>
          <w:szCs w:val="24"/>
        </w:rPr>
        <w:t xml:space="preserve"> 195)</w:t>
      </w:r>
      <w:r w:rsidRPr="00CB26D2">
        <w:rPr>
          <w:rFonts w:ascii="Times New Roman" w:eastAsia="Calibri" w:hAnsi="Times New Roman" w:cs="Times New Roman"/>
          <w:iCs/>
          <w:sz w:val="24"/>
          <w:szCs w:val="24"/>
          <w:lang w:val="en-GB"/>
        </w:rPr>
        <w:t xml:space="preserve">. </w:t>
      </w:r>
      <w:r w:rsidRPr="00CB26D2">
        <w:rPr>
          <w:rFonts w:ascii="Times New Roman" w:eastAsia="Calibri" w:hAnsi="Times New Roman" w:cs="Times New Roman"/>
          <w:iCs/>
          <w:sz w:val="24"/>
          <w:szCs w:val="24"/>
        </w:rPr>
        <w:t xml:space="preserve">To the main characters, the paramount importance of adhering to such an ethics, by becoming worthy of the event, </w:t>
      </w:r>
      <w:r w:rsidRPr="00CB26D2">
        <w:rPr>
          <w:rFonts w:ascii="Times New Roman" w:eastAsia="Calibri" w:hAnsi="Times New Roman" w:cs="Times New Roman"/>
          <w:iCs/>
          <w:sz w:val="24"/>
          <w:szCs w:val="24"/>
          <w:lang w:val="en-GB"/>
        </w:rPr>
        <w:t xml:space="preserve">evinces itself primarily in moving beyond the existing personal, familial-social and political confines and achieving the possibility of cultivation of new modes of being and new dimension to the self. Such virtual possibilities can be actualized, exemplarily, in the self’s relationship with the Other. In other words, the aesthetics of the self can only be realized </w:t>
      </w:r>
      <w:r w:rsidRPr="00CB26D2">
        <w:rPr>
          <w:rFonts w:ascii="Times New Roman" w:eastAsia="Calibri" w:hAnsi="Times New Roman" w:cs="Times New Roman"/>
          <w:i/>
          <w:sz w:val="24"/>
          <w:szCs w:val="24"/>
          <w:lang w:val="en-GB"/>
        </w:rPr>
        <w:t>in an irrevocable relation to</w:t>
      </w:r>
      <w:r w:rsidRPr="00CB26D2">
        <w:rPr>
          <w:rFonts w:ascii="Times New Roman" w:eastAsia="Calibri" w:hAnsi="Times New Roman" w:cs="Times New Roman"/>
          <w:iCs/>
          <w:sz w:val="24"/>
          <w:szCs w:val="24"/>
          <w:lang w:val="en-GB"/>
        </w:rPr>
        <w:t xml:space="preserve"> either an ethics of the event or an ethics of otherness</w:t>
      </w:r>
      <w:r w:rsidR="00F46030" w:rsidRPr="00CB26D2">
        <w:rPr>
          <w:rFonts w:ascii="Times New Roman" w:eastAsia="Calibri" w:hAnsi="Times New Roman" w:cs="Times New Roman"/>
          <w:iCs/>
          <w:sz w:val="24"/>
          <w:szCs w:val="24"/>
          <w:vertAlign w:val="superscript"/>
          <w:lang w:val="en-GB"/>
        </w:rPr>
        <w:t>5</w:t>
      </w:r>
      <w:r w:rsidRPr="00CB26D2">
        <w:rPr>
          <w:rFonts w:ascii="Times New Roman" w:eastAsia="Calibri" w:hAnsi="Times New Roman" w:cs="Times New Roman"/>
          <w:iCs/>
          <w:sz w:val="24"/>
          <w:szCs w:val="24"/>
          <w:lang w:val="en-GB"/>
        </w:rPr>
        <w:t xml:space="preserve"> (as respectively elaborated by Deleuze and Levinas). </w:t>
      </w:r>
      <w:r w:rsidRPr="00CB26D2">
        <w:rPr>
          <w:rFonts w:ascii="Times New Roman" w:eastAsia="Calibri" w:hAnsi="Times New Roman" w:cs="Times New Roman"/>
          <w:iCs/>
          <w:sz w:val="24"/>
          <w:szCs w:val="24"/>
        </w:rPr>
        <w:t xml:space="preserve">To them, and Katrin, Starhemberg, and Orphuls in particular, such an ethics “either makes no sense at all, or this is what it means and has nothing else to say: not to be unworthy of what happens to us” (Deleuze, </w:t>
      </w:r>
      <w:r w:rsidRPr="00CB26D2">
        <w:rPr>
          <w:rFonts w:ascii="Times New Roman" w:eastAsia="Calibri" w:hAnsi="Times New Roman" w:cs="Times New Roman"/>
          <w:i/>
          <w:sz w:val="24"/>
          <w:szCs w:val="24"/>
        </w:rPr>
        <w:t>Logic of Sense</w:t>
      </w:r>
      <w:r w:rsidRPr="00CB26D2">
        <w:rPr>
          <w:rFonts w:ascii="Times New Roman" w:eastAsia="Calibri" w:hAnsi="Times New Roman" w:cs="Times New Roman"/>
          <w:iCs/>
          <w:sz w:val="24"/>
          <w:szCs w:val="24"/>
        </w:rPr>
        <w:t xml:space="preserve"> 149). </w:t>
      </w:r>
      <w:r w:rsidRPr="00CB26D2">
        <w:rPr>
          <w:rFonts w:ascii="Times New Roman" w:eastAsia="Calibri" w:hAnsi="Times New Roman" w:cs="Times New Roman"/>
          <w:iCs/>
          <w:sz w:val="24"/>
          <w:szCs w:val="24"/>
          <w:lang w:val="en-GB"/>
        </w:rPr>
        <w:t xml:space="preserve">They, in their unflinching endeavour </w:t>
      </w:r>
      <w:r w:rsidRPr="00CB26D2">
        <w:rPr>
          <w:rFonts w:ascii="Times New Roman" w:eastAsia="Calibri" w:hAnsi="Times New Roman" w:cs="Times New Roman"/>
          <w:iCs/>
          <w:sz w:val="24"/>
          <w:szCs w:val="24"/>
        </w:rPr>
        <w:t>to separate disaster from fiasco, try to</w:t>
      </w:r>
      <w:r w:rsidRPr="00CB26D2">
        <w:rPr>
          <w:rFonts w:ascii="Times New Roman" w:eastAsia="Calibri" w:hAnsi="Times New Roman" w:cs="Times New Roman"/>
          <w:iCs/>
          <w:sz w:val="24"/>
          <w:szCs w:val="24"/>
          <w:lang w:val="en-GB"/>
        </w:rPr>
        <w:t xml:space="preserve"> outreach themselves, and the symbolic order in which they are embedded, by overcoming their present (internal-external) limits and traumatic states. </w:t>
      </w:r>
      <w:r w:rsidRPr="00CB26D2">
        <w:rPr>
          <w:rFonts w:ascii="Times New Roman" w:eastAsia="Calibri" w:hAnsi="Times New Roman" w:cs="Times New Roman"/>
          <w:iCs/>
          <w:sz w:val="24"/>
          <w:szCs w:val="24"/>
        </w:rPr>
        <w:t xml:space="preserve">Such a self-transcendence can only be achieved by pursuing the indeterminate </w:t>
      </w:r>
      <w:r w:rsidRPr="00CB26D2">
        <w:rPr>
          <w:rFonts w:ascii="Times New Roman" w:eastAsia="Calibri" w:hAnsi="Times New Roman" w:cs="Times New Roman"/>
          <w:i/>
          <w:sz w:val="24"/>
          <w:szCs w:val="24"/>
        </w:rPr>
        <w:t>law of the future anterior</w:t>
      </w:r>
      <w:r w:rsidRPr="00CB26D2">
        <w:rPr>
          <w:rFonts w:ascii="Times New Roman" w:eastAsia="Calibri" w:hAnsi="Times New Roman" w:cs="Times New Roman"/>
          <w:iCs/>
          <w:sz w:val="24"/>
          <w:szCs w:val="24"/>
        </w:rPr>
        <w:t xml:space="preserve"> by self-exposure and self-reconfiguration in relation to a futurity and state of the possible that is immanent in the relationship with the singular Other or an eventful field without prescribed or a priori rules “in order [for the characters] to formulate what will have been done” (</w:t>
      </w:r>
      <w:r w:rsidRPr="00CB26D2">
        <w:rPr>
          <w:rFonts w:ascii="Times New Roman" w:eastAsia="Calibri" w:hAnsi="Times New Roman" w:cs="Times New Roman"/>
          <w:i/>
          <w:sz w:val="24"/>
          <w:szCs w:val="24"/>
        </w:rPr>
        <w:t>The Postmodern Condition</w:t>
      </w:r>
      <w:r w:rsidRPr="00CB26D2">
        <w:rPr>
          <w:rFonts w:ascii="Times New Roman" w:eastAsia="Calibri" w:hAnsi="Times New Roman" w:cs="Times New Roman"/>
          <w:iCs/>
          <w:sz w:val="24"/>
          <w:szCs w:val="24"/>
        </w:rPr>
        <w:t xml:space="preserve"> 81). </w:t>
      </w:r>
    </w:p>
    <w:p w:rsidR="00522137" w:rsidRPr="00CB26D2" w:rsidRDefault="00522137" w:rsidP="00522137">
      <w:pPr>
        <w:spacing w:before="120" w:after="120" w:line="360" w:lineRule="auto"/>
        <w:jc w:val="both"/>
        <w:rPr>
          <w:rFonts w:ascii="Times New Roman" w:eastAsia="Calibri" w:hAnsi="Times New Roman" w:cs="Times New Roman"/>
          <w:sz w:val="24"/>
          <w:szCs w:val="24"/>
        </w:rPr>
      </w:pPr>
      <w:r w:rsidRPr="00CB26D2">
        <w:rPr>
          <w:rFonts w:ascii="Times New Roman" w:eastAsia="Calibri" w:hAnsi="Times New Roman" w:cs="Times New Roman"/>
          <w:iCs/>
          <w:sz w:val="24"/>
          <w:szCs w:val="24"/>
        </w:rPr>
        <w:t xml:space="preserve">         </w:t>
      </w:r>
      <w:r w:rsidRPr="00CB26D2">
        <w:rPr>
          <w:rFonts w:ascii="Times New Roman" w:eastAsia="Calibri" w:hAnsi="Times New Roman" w:cs="Times New Roman"/>
          <w:iCs/>
          <w:sz w:val="24"/>
          <w:szCs w:val="24"/>
          <w:lang w:val="en-GB"/>
        </w:rPr>
        <w:t>This attitude towards wielding every cataclysm for the transcendence of the present self and gaining (ethical-existential) knowledge finds an articulate expression in the three main characters.</w:t>
      </w:r>
      <w:r w:rsidRPr="00CB26D2">
        <w:rPr>
          <w:rFonts w:ascii="Times New Roman" w:eastAsia="Times New Roman" w:hAnsi="Times New Roman" w:cs="Times New Roman"/>
          <w:sz w:val="24"/>
          <w:szCs w:val="24"/>
        </w:rPr>
        <w:t xml:space="preserve"> Indeed, Katrin’s intransigent insistence on maintaining her identity-in-crisis/process as a means of resisting nationalist and moralist narratives of unified identity, reveals the inextricable link between the process of undertaking pain on the one hand, and (existential-spiritual) knowledge, aesthetics of becoming-other, and dynamics of political negativity on the other. Katrin’s assertion is illuminating: “I know. I do know all this. You must get knowledge, Susannah, from anywhere, but get it [...]</w:t>
      </w:r>
      <w:r w:rsidRPr="00CB26D2">
        <w:rPr>
          <w:rFonts w:ascii="Times New Roman" w:eastAsia="Times New Roman" w:hAnsi="Times New Roman" w:cs="Times New Roman"/>
          <w:color w:val="FF0000"/>
          <w:spacing w:val="15"/>
          <w:sz w:val="24"/>
          <w:szCs w:val="24"/>
        </w:rPr>
        <w:t xml:space="preserve"> </w:t>
      </w:r>
      <w:r w:rsidRPr="00CB26D2">
        <w:rPr>
          <w:rFonts w:ascii="Times New Roman" w:eastAsia="Times New Roman" w:hAnsi="Times New Roman" w:cs="Times New Roman"/>
          <w:spacing w:val="15"/>
          <w:sz w:val="24"/>
          <w:szCs w:val="24"/>
        </w:rPr>
        <w:t>Yes</w:t>
      </w:r>
      <w:r w:rsidRPr="00CB26D2">
        <w:rPr>
          <w:rFonts w:ascii="Times New Roman" w:eastAsia="Times New Roman" w:hAnsi="Times New Roman" w:cs="Times New Roman"/>
          <w:spacing w:val="15"/>
          <w:sz w:val="20"/>
          <w:szCs w:val="20"/>
        </w:rPr>
        <w:t>,</w:t>
      </w:r>
      <w:r w:rsidRPr="00CB26D2">
        <w:rPr>
          <w:rFonts w:ascii="Times New Roman" w:eastAsia="Times New Roman" w:hAnsi="Times New Roman" w:cs="Times New Roman"/>
          <w:color w:val="FF0000"/>
          <w:spacing w:val="15"/>
          <w:sz w:val="20"/>
          <w:szCs w:val="20"/>
        </w:rPr>
        <w:t xml:space="preserve"> </w:t>
      </w:r>
      <w:r w:rsidRPr="00CB26D2">
        <w:rPr>
          <w:rFonts w:ascii="Times New Roman" w:eastAsia="Times New Roman" w:hAnsi="Times New Roman" w:cs="Times New Roman"/>
          <w:sz w:val="24"/>
          <w:szCs w:val="24"/>
        </w:rPr>
        <w:t xml:space="preserve">and make yourself again! There, now I’ve given you all this time, and all the time I’ve given you is time lost for myself [...]” (69). An analogous commitment to an ethics of self-knowledge and self-overcoming through pain informs Starhemberg’s actions. </w:t>
      </w:r>
      <w:r w:rsidRPr="00CB26D2">
        <w:rPr>
          <w:rFonts w:ascii="Times New Roman" w:eastAsia="Calibri" w:hAnsi="Times New Roman" w:cs="Times New Roman"/>
          <w:sz w:val="24"/>
          <w:szCs w:val="24"/>
          <w:lang w:val="en-GB"/>
        </w:rPr>
        <w:t xml:space="preserve">At a point in the play, the Empress expresses her aspiration to take her inspiration from Starhemberg as an aesthetic model for self-fashioning: “You see. I can match all your gestures. No real man is worth the effort, but one who invents, and re-invents himself! He can keep us heated!” (76)  </w:t>
      </w:r>
      <w:r w:rsidRPr="00CB26D2">
        <w:rPr>
          <w:rFonts w:ascii="Times New Roman" w:eastAsia="Calibri" w:hAnsi="Times New Roman" w:cs="Times New Roman"/>
          <w:iCs/>
          <w:sz w:val="24"/>
          <w:szCs w:val="24"/>
          <w:lang w:val="en-GB"/>
        </w:rPr>
        <w:t xml:space="preserve">Orphuls’ remark more vividly captures the pervasive sense of freedom and necessity for action upon the self, emerging in the aftermath of the upheavals: “Every morning when we awoke, we felt the possibility of </w:t>
      </w:r>
      <w:r w:rsidRPr="00CB26D2">
        <w:rPr>
          <w:rFonts w:ascii="Times New Roman" w:eastAsia="Calibri" w:hAnsi="Times New Roman" w:cs="Times New Roman"/>
          <w:bCs/>
          <w:iCs/>
          <w:sz w:val="24"/>
          <w:szCs w:val="24"/>
          <w:lang w:val="en-GB"/>
        </w:rPr>
        <w:t xml:space="preserve">utter transformation, </w:t>
      </w:r>
      <w:r w:rsidRPr="00CB26D2">
        <w:rPr>
          <w:rFonts w:ascii="Times New Roman" w:eastAsia="Calibri" w:hAnsi="Times New Roman" w:cs="Times New Roman"/>
          <w:iCs/>
          <w:sz w:val="24"/>
          <w:szCs w:val="24"/>
          <w:lang w:val="en-GB"/>
        </w:rPr>
        <w:t>rising with the sun” (80); yet, as he plaintively wonders: “</w:t>
      </w:r>
      <w:r w:rsidRPr="00CB26D2">
        <w:rPr>
          <w:rFonts w:ascii="Times New Roman" w:eastAsia="Calibri" w:hAnsi="Times New Roman" w:cs="Times New Roman"/>
          <w:bCs/>
          <w:iCs/>
          <w:sz w:val="24"/>
          <w:szCs w:val="24"/>
          <w:lang w:val="en-GB"/>
        </w:rPr>
        <w:t xml:space="preserve">If </w:t>
      </w:r>
      <w:r w:rsidRPr="00CB26D2">
        <w:rPr>
          <w:rFonts w:ascii="Times New Roman" w:eastAsia="Calibri" w:hAnsi="Times New Roman" w:cs="Times New Roman"/>
          <w:iCs/>
          <w:sz w:val="24"/>
          <w:szCs w:val="24"/>
          <w:lang w:val="en-GB"/>
        </w:rPr>
        <w:t>everything remains the same, why did we suffer? I buried thirty in a day and still I imitate! (He examines himself.)</w:t>
      </w:r>
      <w:r w:rsidRPr="00CB26D2">
        <w:rPr>
          <w:rFonts w:ascii="Times New Roman" w:eastAsia="Calibri" w:hAnsi="Times New Roman" w:cs="Times New Roman"/>
          <w:spacing w:val="5"/>
          <w:sz w:val="24"/>
          <w:szCs w:val="24"/>
        </w:rPr>
        <w:t xml:space="preserve"> </w:t>
      </w:r>
      <w:r w:rsidRPr="00CB26D2">
        <w:rPr>
          <w:rFonts w:ascii="Times New Roman" w:eastAsia="Calibri" w:hAnsi="Times New Roman" w:cs="Times New Roman"/>
          <w:iCs/>
          <w:sz w:val="24"/>
          <w:szCs w:val="24"/>
        </w:rPr>
        <w:t>Other self. Other self unborn. Wrist inside my wrist. Lung inside my lung.</w:t>
      </w:r>
      <w:r w:rsidRPr="00CB26D2">
        <w:rPr>
          <w:rFonts w:ascii="Times New Roman" w:eastAsia="Calibri" w:hAnsi="Times New Roman" w:cs="Times New Roman"/>
          <w:iCs/>
          <w:sz w:val="24"/>
          <w:szCs w:val="24"/>
          <w:lang w:val="en-GB"/>
        </w:rPr>
        <w:t>” (83). Later he adds the affirmative act as the premise of his ethics: “Is there an evil except not to do?” (107)</w:t>
      </w:r>
      <w:r w:rsidRPr="00CB26D2">
        <w:rPr>
          <w:rFonts w:ascii="Times New Roman" w:eastAsia="Calibri" w:hAnsi="Times New Roman" w:cs="Times New Roman"/>
          <w:sz w:val="24"/>
          <w:szCs w:val="24"/>
        </w:rPr>
        <w:t xml:space="preserve">  </w:t>
      </w:r>
    </w:p>
    <w:p w:rsidR="00522137" w:rsidRPr="00CB26D2" w:rsidRDefault="00522137" w:rsidP="00522137">
      <w:pPr>
        <w:spacing w:before="120" w:after="120" w:line="360" w:lineRule="auto"/>
        <w:jc w:val="both"/>
        <w:rPr>
          <w:rFonts w:ascii="Times New Roman" w:eastAsia="Calibri" w:hAnsi="Times New Roman" w:cs="Times New Roman"/>
          <w:sz w:val="24"/>
          <w:szCs w:val="24"/>
          <w:lang w:val="en-GB"/>
        </w:rPr>
      </w:pPr>
      <w:r w:rsidRPr="00CB26D2">
        <w:rPr>
          <w:rFonts w:ascii="Times New Roman" w:eastAsia="Calibri" w:hAnsi="Times New Roman" w:cs="Times New Roman"/>
          <w:sz w:val="24"/>
          <w:szCs w:val="24"/>
        </w:rPr>
        <w:t xml:space="preserve">      </w:t>
      </w:r>
      <w:r w:rsidRPr="00CB26D2">
        <w:rPr>
          <w:rFonts w:ascii="Times New Roman" w:eastAsia="Calibri" w:hAnsi="Times New Roman" w:cs="Times New Roman"/>
          <w:sz w:val="24"/>
          <w:szCs w:val="24"/>
          <w:lang w:val="en-GB"/>
        </w:rPr>
        <w:t>Therefore, it is safe to say that almost all the characters, though to varying degrees, are preoccupied with the profusion of possibilities unleashed in the aftermath of the recent upheavals, and with the manner to tackle them. Indeed, the degree of characters’ ethical and existential authenticity</w:t>
      </w:r>
      <w:r w:rsidR="00F46030" w:rsidRPr="00CB26D2">
        <w:rPr>
          <w:rFonts w:ascii="Times New Roman" w:eastAsia="Calibri" w:hAnsi="Times New Roman" w:cs="Times New Roman"/>
          <w:sz w:val="24"/>
          <w:szCs w:val="24"/>
          <w:vertAlign w:val="superscript"/>
          <w:lang w:val="en-GB"/>
        </w:rPr>
        <w:t>6</w:t>
      </w:r>
      <w:r w:rsidR="00F46030" w:rsidRPr="00CB26D2">
        <w:rPr>
          <w:rFonts w:ascii="Times New Roman" w:eastAsia="Calibri" w:hAnsi="Times New Roman" w:cs="Times New Roman"/>
          <w:sz w:val="24"/>
          <w:szCs w:val="24"/>
          <w:lang w:val="en-GB"/>
        </w:rPr>
        <w:t xml:space="preserve"> </w:t>
      </w:r>
      <w:r w:rsidRPr="00CB26D2">
        <w:rPr>
          <w:rFonts w:ascii="Times New Roman" w:eastAsia="Calibri" w:hAnsi="Times New Roman" w:cs="Times New Roman"/>
          <w:sz w:val="24"/>
          <w:szCs w:val="24"/>
          <w:lang w:val="en-GB"/>
        </w:rPr>
        <w:t>is determinable by what would count as their proper response to the event or the encounter with the Other (as a singular individual).</w:t>
      </w:r>
    </w:p>
    <w:p w:rsidR="00522137" w:rsidRPr="00CB26D2" w:rsidRDefault="00522137" w:rsidP="00522137">
      <w:pPr>
        <w:spacing w:before="120" w:after="120" w:line="360" w:lineRule="auto"/>
        <w:jc w:val="both"/>
        <w:rPr>
          <w:rFonts w:ascii="Times New Roman" w:eastAsia="Calibri" w:hAnsi="Times New Roman" w:cs="Times New Roman"/>
          <w:iCs/>
          <w:sz w:val="24"/>
          <w:szCs w:val="24"/>
          <w:lang w:val="en-GB"/>
        </w:rPr>
      </w:pPr>
    </w:p>
    <w:p w:rsidR="00522137" w:rsidRPr="00CB26D2" w:rsidRDefault="00522137" w:rsidP="00522137">
      <w:pPr>
        <w:spacing w:before="120" w:after="120" w:line="360" w:lineRule="auto"/>
        <w:jc w:val="both"/>
        <w:rPr>
          <w:rFonts w:ascii="Times New Roman" w:eastAsia="Calibri" w:hAnsi="Times New Roman" w:cs="Times New Roman"/>
          <w:b/>
          <w:bCs/>
          <w:sz w:val="28"/>
          <w:szCs w:val="28"/>
        </w:rPr>
      </w:pPr>
      <w:r w:rsidRPr="00CB26D2">
        <w:rPr>
          <w:rFonts w:ascii="Times New Roman" w:eastAsia="Calibri" w:hAnsi="Times New Roman" w:cs="Times New Roman"/>
          <w:b/>
          <w:bCs/>
          <w:sz w:val="28"/>
          <w:szCs w:val="28"/>
        </w:rPr>
        <w:t xml:space="preserve">The Language of the Event: Punctum and Figurality </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Now we turn to the main issue at stake in this essay, to wit, the correlation between the mode of language and the modality of relationship between </w:t>
      </w:r>
      <w:r w:rsidRPr="000602B9">
        <w:rPr>
          <w:rFonts w:ascii="Times New Roman" w:hAnsi="Times New Roman" w:cs="Times New Roman"/>
          <w:sz w:val="24"/>
          <w:szCs w:val="24"/>
          <w:highlight w:val="yellow"/>
          <w:lang w:val="en-GB"/>
        </w:rPr>
        <w:t>characters</w:t>
      </w:r>
      <w:r w:rsidR="00F30466">
        <w:rPr>
          <w:rFonts w:ascii="Times New Roman" w:hAnsi="Times New Roman" w:cs="Times New Roman"/>
          <w:sz w:val="24"/>
          <w:szCs w:val="24"/>
          <w:highlight w:val="yellow"/>
        </w:rPr>
        <w:t xml:space="preserve">. </w:t>
      </w:r>
      <w:r w:rsidR="00F30466" w:rsidRPr="00F30466">
        <w:rPr>
          <w:rFonts w:ascii="Times New Roman" w:hAnsi="Times New Roman" w:cs="Times New Roman"/>
          <w:sz w:val="24"/>
          <w:szCs w:val="24"/>
          <w:highlight w:val="yellow"/>
        </w:rPr>
        <w:t>A</w:t>
      </w:r>
      <w:r w:rsidR="00F30466" w:rsidRPr="00F30466">
        <w:rPr>
          <w:rFonts w:ascii="Times New Roman" w:hAnsi="Times New Roman" w:cs="Times New Roman"/>
          <w:sz w:val="24"/>
          <w:szCs w:val="24"/>
          <w:highlight w:val="yellow"/>
          <w:lang w:val="en-GB"/>
        </w:rPr>
        <w:t xml:space="preserve"> paradigmatic instance of such a correlation is</w:t>
      </w:r>
      <w:r w:rsidRPr="00F30466">
        <w:rPr>
          <w:rFonts w:ascii="Times New Roman" w:hAnsi="Times New Roman" w:cs="Times New Roman"/>
          <w:sz w:val="24"/>
          <w:szCs w:val="24"/>
          <w:highlight w:val="yellow"/>
          <w:lang w:val="en-GB"/>
        </w:rPr>
        <w:t xml:space="preserve"> discernible</w:t>
      </w:r>
      <w:r w:rsidRPr="00CB26D2">
        <w:rPr>
          <w:rFonts w:ascii="Times New Roman" w:hAnsi="Times New Roman" w:cs="Times New Roman"/>
          <w:sz w:val="24"/>
          <w:szCs w:val="24"/>
          <w:lang w:val="en-GB"/>
        </w:rPr>
        <w:t xml:space="preserve"> in the moment of intimacy between Katrin and Starhemberg. What is revealing in this scene of co-birth and spiritual-carnal intimacy between Katrin and Starhemberg is that Barker depicts this moment - when they (momentarily) are denuded of their present entrenched psychosomatic state (respectively hysteria and melancholia-narcissism) and transcend their former modes of intersubjective communication - as both sitting against each other naked. In other words, this figural moment of aesthetic-ethical denudation and trans-figuration has been transposed into a literal sense/scene of nakedness. There we read: “A room in Vienna, shuttered. The bell ceases. Into the obscurity, Starhemberg walks slowly. He removes his clothing, item by item. He goes to a chair, and sits. KATRIN is discovered, already naked, in a chair distantly opposite his own. They gaze, unfalteringly” (109-110). </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Evidently, in this climactic scene, the act of denudation, on both Katrin’s and Starhemberg’s part, features as an act of self-giving through which each self turns itself into a possibility of utmost solicitation, inter-affective responsivity, and relational becoming-otherwise. Elsewhere, I have extensively explained how this absence of touching arises from their traumatic states inflicted on their skin and registered at the level of skin ego.</w:t>
      </w:r>
      <w:r w:rsidR="00F46030" w:rsidRPr="00CB26D2">
        <w:rPr>
          <w:rFonts w:ascii="Times New Roman" w:hAnsi="Times New Roman" w:cs="Times New Roman"/>
          <w:sz w:val="24"/>
          <w:szCs w:val="24"/>
          <w:vertAlign w:val="superscript"/>
          <w:lang w:val="en-GB"/>
        </w:rPr>
        <w:t>7</w:t>
      </w:r>
      <w:r w:rsidR="00F46030" w:rsidRPr="00CB26D2">
        <w:rPr>
          <w:rFonts w:ascii="Times New Roman" w:hAnsi="Times New Roman" w:cs="Times New Roman"/>
          <w:sz w:val="24"/>
          <w:szCs w:val="24"/>
          <w:lang w:val="en-GB"/>
        </w:rPr>
        <w:t xml:space="preserve"> </w:t>
      </w:r>
      <w:r w:rsidRPr="00CB26D2">
        <w:rPr>
          <w:rFonts w:ascii="Times New Roman" w:hAnsi="Times New Roman" w:cs="Times New Roman"/>
          <w:sz w:val="24"/>
          <w:szCs w:val="24"/>
          <w:lang w:val="en-GB"/>
        </w:rPr>
        <w:t xml:space="preserve"> As is evident in their speeches coupled with their approaches to the senses (sensory perceptions), to selfhood and the relationship with the other, Starhemberg can be characterized by a melancholy-narcisssitic condition and Karin with a hysterical-masochist one. Such symptomatic states reveal why touching (and the absence and refusal of touching) features so prominently and occupies such a crucial place in the play. </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By the same token, stark nakedness reveals the excess of sensibility, inter-corporeal proximity, and vulnerability. Desire here designates an impetus to transcend the foreclosure of one’s bodily borders and the “imperialism of the ego” (</w:t>
      </w:r>
      <w:r w:rsidRPr="00CB26D2">
        <w:rPr>
          <w:rFonts w:ascii="Times New Roman" w:hAnsi="Times New Roman" w:cs="Times New Roman"/>
          <w:i/>
          <w:iCs/>
          <w:sz w:val="24"/>
          <w:szCs w:val="24"/>
          <w:lang w:val="en-GB"/>
        </w:rPr>
        <w:t xml:space="preserve">Otherwise than Being </w:t>
      </w:r>
      <w:r w:rsidRPr="00CB26D2">
        <w:rPr>
          <w:rFonts w:ascii="Times New Roman" w:hAnsi="Times New Roman" w:cs="Times New Roman"/>
          <w:sz w:val="24"/>
          <w:szCs w:val="24"/>
          <w:lang w:val="en-GB"/>
        </w:rPr>
        <w:t xml:space="preserve">128); this act of transcendence involves not a mystical unity or an ecstasy of a consciousness by or between the characters, but a pre-cognitive movement out of the totality of the self into the infinity of the other. Both Katrin and Starhemberg (each as a self), in this </w:t>
      </w:r>
      <w:r w:rsidRPr="00CB26D2">
        <w:rPr>
          <w:rFonts w:ascii="Times New Roman" w:hAnsi="Times New Roman" w:cs="Times New Roman"/>
          <w:i/>
          <w:iCs/>
          <w:sz w:val="24"/>
          <w:szCs w:val="24"/>
          <w:lang w:val="en-GB"/>
        </w:rPr>
        <w:t xml:space="preserve">desire-based </w:t>
      </w:r>
      <w:r w:rsidRPr="00CB26D2">
        <w:rPr>
          <w:rFonts w:ascii="Times New Roman" w:hAnsi="Times New Roman" w:cs="Times New Roman"/>
          <w:sz w:val="24"/>
          <w:szCs w:val="24"/>
          <w:lang w:val="en-GB"/>
        </w:rPr>
        <w:t>face-to-face relationship, undergoes “the erosion of the absoluteness of the self by the presence of the Desirable” (</w:t>
      </w:r>
      <w:r w:rsidRPr="00CB26D2">
        <w:rPr>
          <w:rFonts w:ascii="Times New Roman" w:hAnsi="Times New Roman" w:cs="Times New Roman"/>
          <w:i/>
          <w:iCs/>
          <w:sz w:val="24"/>
          <w:szCs w:val="24"/>
          <w:lang w:val="en-GB"/>
        </w:rPr>
        <w:t xml:space="preserve">Totality and Infinity </w:t>
      </w:r>
      <w:r w:rsidRPr="00CB26D2">
        <w:rPr>
          <w:rFonts w:ascii="Times New Roman" w:hAnsi="Times New Roman" w:cs="Times New Roman"/>
          <w:sz w:val="24"/>
          <w:szCs w:val="24"/>
          <w:lang w:val="en-GB"/>
        </w:rPr>
        <w:t xml:space="preserve">63).  As such, the </w:t>
      </w:r>
      <w:r w:rsidRPr="00CB26D2">
        <w:rPr>
          <w:rFonts w:ascii="Times New Roman" w:hAnsi="Times New Roman" w:cs="Times New Roman"/>
          <w:i/>
          <w:iCs/>
          <w:sz w:val="24"/>
          <w:szCs w:val="24"/>
          <w:lang w:val="en-GB"/>
        </w:rPr>
        <w:t xml:space="preserve">haptic gaze </w:t>
      </w:r>
      <w:r w:rsidRPr="00CB26D2">
        <w:rPr>
          <w:rFonts w:ascii="Times New Roman" w:hAnsi="Times New Roman" w:cs="Times New Roman"/>
          <w:sz w:val="24"/>
          <w:szCs w:val="24"/>
          <w:lang w:val="en-GB"/>
        </w:rPr>
        <w:t>between Katrin and Starhemberg proves to be the totality of the body (or exposed skin) through which the totality of sensible-spiritual capacities (of each individual) is offered for reciprocal enfoldment and chiasmatic proximity in the haptic gaze. Such a haptic vision translates vision into sensation and inter-affectivity.</w:t>
      </w:r>
      <w:r w:rsidR="00F46030" w:rsidRPr="00CB26D2">
        <w:rPr>
          <w:rFonts w:ascii="Times New Roman" w:hAnsi="Times New Roman" w:cs="Times New Roman"/>
          <w:sz w:val="24"/>
          <w:szCs w:val="24"/>
          <w:vertAlign w:val="superscript"/>
          <w:lang w:val="en-GB"/>
        </w:rPr>
        <w:t>8</w:t>
      </w:r>
      <w:r w:rsidR="00F46030" w:rsidRPr="00CB26D2">
        <w:rPr>
          <w:rFonts w:ascii="Times New Roman" w:hAnsi="Times New Roman" w:cs="Times New Roman"/>
          <w:sz w:val="24"/>
          <w:szCs w:val="24"/>
          <w:lang w:val="en-GB"/>
        </w:rPr>
        <w:t xml:space="preserve"> </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The proposed nature of this gaze is testified by Katrin’s acknowledgment that, “It’s odd, but though I have done all that suggested itself to me, I never looked at any man but you, I think. Looked, I mean. I never knew to look was love” (109).  Levinas’ distinction between touching and caressing can help us unfold the nature of this haptic, or caressing, “look” which opens up a sensible space of releasement, relieving them of their chronic psycho-somatic pain: “The caress is a mode of the subject’s being, where the subject who is in contact with another goes beyond this contact. Contact as sensation is part of the world of light. But what is caressed is not touched, properly speaking” (</w:t>
      </w:r>
      <w:r w:rsidRPr="00CB26D2">
        <w:rPr>
          <w:rFonts w:ascii="Times New Roman" w:hAnsi="Times New Roman" w:cs="Times New Roman"/>
          <w:i/>
          <w:iCs/>
          <w:sz w:val="24"/>
          <w:szCs w:val="24"/>
          <w:lang w:val="en-GB"/>
        </w:rPr>
        <w:t xml:space="preserve">Time and the Other </w:t>
      </w:r>
      <w:r w:rsidRPr="00CB26D2">
        <w:rPr>
          <w:rFonts w:ascii="Times New Roman" w:hAnsi="Times New Roman" w:cs="Times New Roman"/>
          <w:sz w:val="24"/>
          <w:szCs w:val="24"/>
          <w:lang w:val="en-GB"/>
        </w:rPr>
        <w:t xml:space="preserve">89).  In the same vein, notwithstanding the apparent absence of any visible act of “touching” between them, Katrin and Starhemberg “caress,” rather than touch, one another through their con-tactile </w:t>
      </w:r>
      <w:r w:rsidRPr="00CB26D2">
        <w:rPr>
          <w:rFonts w:ascii="Times New Roman" w:hAnsi="Times New Roman" w:cs="Times New Roman"/>
          <w:i/>
          <w:iCs/>
          <w:sz w:val="24"/>
          <w:szCs w:val="24"/>
          <w:lang w:val="en-GB"/>
        </w:rPr>
        <w:t>gazes</w:t>
      </w:r>
      <w:r w:rsidRPr="00CB26D2">
        <w:rPr>
          <w:rFonts w:ascii="Times New Roman" w:hAnsi="Times New Roman" w:cs="Times New Roman"/>
          <w:sz w:val="24"/>
          <w:szCs w:val="24"/>
          <w:lang w:val="en-GB"/>
        </w:rPr>
        <w:t xml:space="preserve">; and this is the manifestation of the utmost love; the fulfilment of their harrowing “Struggles to Love,” as reflected in the subtitle of </w:t>
      </w:r>
      <w:r w:rsidRPr="00CB26D2">
        <w:rPr>
          <w:rFonts w:ascii="Times New Roman" w:hAnsi="Times New Roman" w:cs="Times New Roman"/>
          <w:i/>
          <w:iCs/>
          <w:sz w:val="24"/>
          <w:szCs w:val="24"/>
          <w:lang w:val="en-GB"/>
        </w:rPr>
        <w:t>The Europeans</w:t>
      </w:r>
      <w:r w:rsidRPr="00CB26D2">
        <w:rPr>
          <w:rFonts w:ascii="Times New Roman" w:hAnsi="Times New Roman" w:cs="Times New Roman"/>
          <w:sz w:val="24"/>
          <w:szCs w:val="24"/>
          <w:lang w:val="en-GB"/>
        </w:rPr>
        <w:t xml:space="preserve">. The ensuing passage acutely captures the dynamics of desire and self-transcendence, in conjunction with their ethical and existential implications, underlying the </w:t>
      </w:r>
      <w:r w:rsidRPr="008F4D81">
        <w:rPr>
          <w:rFonts w:ascii="Times New Roman" w:hAnsi="Times New Roman" w:cs="Times New Roman"/>
          <w:sz w:val="24"/>
          <w:szCs w:val="24"/>
          <w:highlight w:val="yellow"/>
          <w:lang w:val="en-GB"/>
        </w:rPr>
        <w:t>ostensibly merely</w:t>
      </w:r>
      <w:r w:rsidRPr="00CB26D2">
        <w:rPr>
          <w:rFonts w:ascii="Times New Roman" w:hAnsi="Times New Roman" w:cs="Times New Roman"/>
          <w:sz w:val="24"/>
          <w:szCs w:val="24"/>
          <w:lang w:val="en-GB"/>
        </w:rPr>
        <w:t xml:space="preserve"> erotic act of denudation and reciprocal gaze between Katrin and Starhemberg:</w:t>
      </w:r>
    </w:p>
    <w:p w:rsidR="00522137" w:rsidRPr="00CB26D2" w:rsidRDefault="00522137" w:rsidP="00522137">
      <w:pPr>
        <w:spacing w:line="360" w:lineRule="auto"/>
        <w:ind w:left="720" w:right="732"/>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what the caress seeks is not situated in a perspective and in the light of the graspable. The carnal, […] the caress, the beloved, is to be identified neither with the body-thing of the physiologist, nor with the lived body of the ‘I can,’ nor with the body-expression, attendance at its own manifestation, or face. In the caress, a relation yet, in one aspect, sensible, the body already denudes itself of its very form, offering itself as erotic nudity. (</w:t>
      </w:r>
      <w:r w:rsidRPr="00CB26D2">
        <w:rPr>
          <w:rFonts w:ascii="Times New Roman" w:hAnsi="Times New Roman" w:cs="Times New Roman"/>
          <w:i/>
          <w:iCs/>
          <w:sz w:val="24"/>
          <w:szCs w:val="24"/>
          <w:lang w:val="en-GB"/>
        </w:rPr>
        <w:t xml:space="preserve">Totality and Infinity </w:t>
      </w:r>
      <w:r w:rsidRPr="00CB26D2">
        <w:rPr>
          <w:rFonts w:ascii="Times New Roman" w:hAnsi="Times New Roman" w:cs="Times New Roman"/>
          <w:sz w:val="24"/>
          <w:szCs w:val="24"/>
          <w:lang w:val="en-GB"/>
        </w:rPr>
        <w:t>258)</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Barker himself alludes to the occurrence of this event as one of the rarest moments in his drama: “The word love is not uncommon in my work, but I only edged towards a meaning for it in </w:t>
      </w:r>
      <w:r w:rsidRPr="00CB26D2">
        <w:rPr>
          <w:rFonts w:ascii="Times New Roman" w:hAnsi="Times New Roman" w:cs="Times New Roman"/>
          <w:i/>
          <w:iCs/>
          <w:sz w:val="24"/>
          <w:szCs w:val="24"/>
          <w:lang w:val="en-GB"/>
        </w:rPr>
        <w:t>The Europeans</w:t>
      </w:r>
      <w:r w:rsidRPr="00CB26D2">
        <w:rPr>
          <w:rFonts w:ascii="Times New Roman" w:hAnsi="Times New Roman" w:cs="Times New Roman"/>
          <w:sz w:val="24"/>
          <w:szCs w:val="24"/>
          <w:lang w:val="en-GB"/>
        </w:rPr>
        <w:t xml:space="preserve">”. Significantly, he proceeds to affirm that this love in </w:t>
      </w:r>
      <w:r w:rsidRPr="00CB26D2">
        <w:rPr>
          <w:rFonts w:ascii="Times New Roman" w:hAnsi="Times New Roman" w:cs="Times New Roman"/>
          <w:i/>
          <w:iCs/>
          <w:sz w:val="24"/>
          <w:szCs w:val="24"/>
          <w:lang w:val="en-GB"/>
        </w:rPr>
        <w:t xml:space="preserve">The Europeans </w:t>
      </w:r>
      <w:r w:rsidRPr="00CB26D2">
        <w:rPr>
          <w:rFonts w:ascii="Times New Roman" w:hAnsi="Times New Roman" w:cs="Times New Roman"/>
          <w:sz w:val="24"/>
          <w:szCs w:val="24"/>
          <w:lang w:val="en-GB"/>
        </w:rPr>
        <w:t>“is in many ways not mediated through the body, as desire is” (Barker in Brown 60-1). Accentuating the spiritual and existential facets of their relationship, Barker describes Starhemberg’s love for Katrin as “a love for her completion, her pursuit, which he perceives and perhaps judges more finely than she does herself” (Ibid).</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The crucial point about this scene of intense intercorporeal intimacy between Katrin and Starhemberg is that it is primarily realized in a nebulous mode, namely, what Barthes and Lyotard, having analogous meanings in mind, call, figuration (in keen contrast to representation). According to Lyotard, figurality stems from the incommensurable conjunction of two heterogeneous spaces: the figurative in the textual or the textual in the figurative. More lucidly, the figural language of the scene of denudation and intimate gaze derives from its combination of the visible and the invisible; a language which manifests the coalescence of graphic letter (the written text), plastic line (the topographical composition and typographical configuration of the language on the page), and figural opacity (the imagery evoked in the scene) (see </w:t>
      </w:r>
      <w:r w:rsidRPr="00CB26D2">
        <w:rPr>
          <w:rFonts w:ascii="Times New Roman" w:hAnsi="Times New Roman" w:cs="Times New Roman"/>
          <w:i/>
          <w:iCs/>
          <w:sz w:val="24"/>
          <w:szCs w:val="24"/>
          <w:lang w:val="en-GB"/>
        </w:rPr>
        <w:t xml:space="preserve">Discourse, Figure </w:t>
      </w:r>
      <w:r w:rsidRPr="00CB26D2">
        <w:rPr>
          <w:rFonts w:ascii="Times New Roman" w:hAnsi="Times New Roman" w:cs="Times New Roman"/>
          <w:sz w:val="24"/>
          <w:szCs w:val="24"/>
          <w:lang w:val="en-GB"/>
        </w:rPr>
        <w:t>160-201, 205-231).</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At the end of the first scene of self-overcoming and intimacy between the two, we hear Katrin insistently asking Starhemberg: “What do you see? What do you see?” (</w:t>
      </w:r>
      <w:r w:rsidRPr="00CB26D2">
        <w:rPr>
          <w:rFonts w:ascii="Times New Roman" w:hAnsi="Times New Roman" w:cs="Times New Roman"/>
          <w:i/>
          <w:iCs/>
          <w:sz w:val="24"/>
          <w:szCs w:val="24"/>
          <w:lang w:val="en-GB"/>
        </w:rPr>
        <w:t>The</w:t>
      </w:r>
      <w:r w:rsidRPr="00CB26D2">
        <w:rPr>
          <w:rFonts w:ascii="Times New Roman" w:hAnsi="Times New Roman" w:cs="Times New Roman"/>
          <w:sz w:val="24"/>
          <w:szCs w:val="24"/>
          <w:lang w:val="en-GB"/>
        </w:rPr>
        <w:t xml:space="preserve"> </w:t>
      </w:r>
      <w:r w:rsidRPr="00CB26D2">
        <w:rPr>
          <w:rFonts w:ascii="Times New Roman" w:hAnsi="Times New Roman" w:cs="Times New Roman"/>
          <w:i/>
          <w:iCs/>
          <w:sz w:val="24"/>
          <w:szCs w:val="24"/>
          <w:lang w:val="en-GB"/>
        </w:rPr>
        <w:t xml:space="preserve">Europeans </w:t>
      </w:r>
      <w:r w:rsidRPr="00CB26D2">
        <w:rPr>
          <w:rFonts w:ascii="Times New Roman" w:hAnsi="Times New Roman" w:cs="Times New Roman"/>
          <w:sz w:val="24"/>
          <w:szCs w:val="24"/>
          <w:lang w:val="en-GB"/>
        </w:rPr>
        <w:t>109) A question to which no response is given; and instead we see Susannah (Katrin’s sister) entering and opening the shutters one by one. Barker’s rendering of the second eventful occasion follows the same logic (of nakedness earlier in the scene). Katrin demands that Starhemberg behold her and, reiterating her question, asks him: “What do you see?” This time, too, the response is not given in verbal medium, but it figures in the flurry of fulgurations and myriad illuminations that score the sky. As the description of the scene reads, Starhemberg’s gaze is accompanied by “an eruption of fireworks, explosions and coloured lights, cheering from the entire fort” (116). Here, such a moment of self-transcendence, inter-corporeal proximity and exposure between them has been depicted in a sublime form and exteriorized on a scope of great magnitude, corresponding with the ethical, spiritual, and inter-affective scale and significance of the occurrence; an act which illustrates how such a moment exceeds the constraining bounds of representation and the individual body.</w:t>
      </w:r>
    </w:p>
    <w:p w:rsidR="00522137" w:rsidRPr="00CB26D2" w:rsidRDefault="00522137" w:rsidP="00D07090">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Linguistically speaking, the answers to both questions feature as a haunting, yet replete, void in the text, meaning that, the reader is afforded neither an explicit visual insight, nor a verbal cue by the text (through stage direction, scene description or a comment by another character) into what Starhemberg perceives and what/how he is affected when looking at Katrin. In other words, the reader/audience does not see what Starhemberg sees when being corporeally-visually exposed to Katrin’s sight/scene, and vice versa. As such, the ‘readers’ of the text are, instead, confronted with a multi-sensory image which has been couched in language (scene description). This move, on Barker’s part, demonstrates his belief in the unrepresentability of such eventful moments, not solely in terms of linguistic representation, but the inadequacy of representation in general; implying that such moments require gesturing towards a more affective-performative medium; in brief, what I would call: </w:t>
      </w:r>
      <w:r w:rsidRPr="00CB26D2">
        <w:rPr>
          <w:rFonts w:ascii="Times New Roman" w:hAnsi="Times New Roman" w:cs="Times New Roman"/>
          <w:i/>
          <w:iCs/>
          <w:sz w:val="24"/>
          <w:szCs w:val="24"/>
          <w:lang w:val="en-GB"/>
        </w:rPr>
        <w:t>a</w:t>
      </w:r>
      <w:r w:rsidRPr="00CB26D2">
        <w:rPr>
          <w:rFonts w:ascii="Times New Roman" w:hAnsi="Times New Roman" w:cs="Times New Roman"/>
          <w:sz w:val="24"/>
          <w:szCs w:val="24"/>
          <w:lang w:val="en-GB"/>
        </w:rPr>
        <w:t xml:space="preserve"> </w:t>
      </w:r>
      <w:r w:rsidRPr="00CB26D2">
        <w:rPr>
          <w:rFonts w:ascii="Times New Roman" w:hAnsi="Times New Roman" w:cs="Times New Roman"/>
          <w:i/>
          <w:iCs/>
          <w:sz w:val="24"/>
          <w:szCs w:val="24"/>
          <w:lang w:val="en-GB"/>
        </w:rPr>
        <w:t>punctum-based and figural language</w:t>
      </w:r>
      <w:r w:rsidRPr="00CB26D2">
        <w:rPr>
          <w:rFonts w:ascii="Times New Roman" w:hAnsi="Times New Roman" w:cs="Times New Roman"/>
          <w:sz w:val="24"/>
          <w:szCs w:val="24"/>
          <w:lang w:val="en-GB"/>
        </w:rPr>
        <w:t xml:space="preserve">. Hence, the answer in both scenes defies both the order of pure visibility/vision (of distance and detachment) and that of language (textual-verbal expression). More strictly, the response to Katrin’s questions is cast in, and partakes of, both orders yet exceeds both: it is </w:t>
      </w:r>
      <w:r w:rsidRPr="00CB26D2">
        <w:rPr>
          <w:rFonts w:ascii="Times New Roman" w:hAnsi="Times New Roman" w:cs="Times New Roman"/>
          <w:i/>
          <w:iCs/>
          <w:sz w:val="24"/>
          <w:szCs w:val="24"/>
          <w:lang w:val="en-GB"/>
        </w:rPr>
        <w:t>a felt and described image</w:t>
      </w:r>
      <w:r w:rsidRPr="00CB26D2">
        <w:rPr>
          <w:rFonts w:ascii="Times New Roman" w:hAnsi="Times New Roman" w:cs="Times New Roman"/>
          <w:sz w:val="24"/>
          <w:szCs w:val="24"/>
          <w:lang w:val="en-GB"/>
        </w:rPr>
        <w:t>, the definite referent, and underlying cause, of which is never pinpointed or verbalized. It is, thus, supposed to be perceived as an imagined and con-tactile affectivity. Accordingly, Barker deploys a composite of discursive and non-discursive modes for imparting the density, intensity, and multi-valence of the scene.</w:t>
      </w:r>
      <w:r w:rsidR="00D07090" w:rsidRPr="00CB26D2">
        <w:rPr>
          <w:rFonts w:ascii="Times New Roman" w:hAnsi="Times New Roman" w:cs="Times New Roman"/>
          <w:sz w:val="24"/>
          <w:szCs w:val="24"/>
          <w:lang w:val="en-GB"/>
        </w:rPr>
        <w:t xml:space="preserve"> The ethical logic of such a visual aesthetic has been most cogently articulated by Judith in her remark to Holoferness: “You might wish to imagine me rather than to know me. That is the source of desire, in my view. Not what we are, but the possibilities we allow to others to create us. Silence for example” (250)</w:t>
      </w:r>
    </w:p>
    <w:p w:rsidR="00767ED1" w:rsidRPr="00CB26D2" w:rsidRDefault="00D07090" w:rsidP="00767ED1">
      <w:pPr>
        <w:spacing w:line="360" w:lineRule="auto"/>
        <w:jc w:val="both"/>
        <w:rPr>
          <w:rFonts w:ascii="Times New Roman" w:eastAsia="Calibri" w:hAnsi="Times New Roman" w:cs="Times New Roman"/>
          <w:bCs/>
          <w:sz w:val="24"/>
          <w:szCs w:val="24"/>
        </w:rPr>
      </w:pPr>
      <w:r w:rsidRPr="00CB26D2">
        <w:rPr>
          <w:rFonts w:ascii="Times New Roman" w:eastAsia="Calibri" w:hAnsi="Times New Roman" w:cs="Times New Roman"/>
          <w:bCs/>
          <w:sz w:val="24"/>
          <w:szCs w:val="24"/>
        </w:rPr>
        <w:t xml:space="preserve">        Indeed, the aforementioned</w:t>
      </w:r>
      <w:r w:rsidR="00767ED1" w:rsidRPr="00CB26D2">
        <w:rPr>
          <w:rFonts w:ascii="Times New Roman" w:eastAsia="Calibri" w:hAnsi="Times New Roman" w:cs="Times New Roman"/>
          <w:bCs/>
          <w:sz w:val="24"/>
          <w:szCs w:val="24"/>
        </w:rPr>
        <w:t xml:space="preserve"> scene in </w:t>
      </w:r>
      <w:r w:rsidR="00767ED1" w:rsidRPr="00CB26D2">
        <w:rPr>
          <w:rFonts w:ascii="Times New Roman" w:eastAsia="Calibri" w:hAnsi="Times New Roman" w:cs="Times New Roman"/>
          <w:bCs/>
          <w:i/>
          <w:iCs/>
          <w:sz w:val="24"/>
          <w:szCs w:val="24"/>
        </w:rPr>
        <w:t>The Europeans</w:t>
      </w:r>
      <w:r w:rsidR="00767ED1" w:rsidRPr="00CB26D2">
        <w:rPr>
          <w:rFonts w:ascii="Times New Roman" w:eastAsia="Calibri" w:hAnsi="Times New Roman" w:cs="Times New Roman"/>
          <w:bCs/>
          <w:sz w:val="24"/>
          <w:szCs w:val="24"/>
        </w:rPr>
        <w:t xml:space="preserve"> is readily reminiscent, in scenographical and aesthetic-ethical terms, of an analogous occurrence in </w:t>
      </w:r>
      <w:r w:rsidR="00767ED1" w:rsidRPr="00CB26D2">
        <w:rPr>
          <w:rFonts w:ascii="Times New Roman" w:eastAsia="Calibri" w:hAnsi="Times New Roman" w:cs="Times New Roman"/>
          <w:bCs/>
          <w:i/>
          <w:iCs/>
          <w:sz w:val="24"/>
          <w:szCs w:val="24"/>
        </w:rPr>
        <w:t>Judith</w:t>
      </w:r>
      <w:r w:rsidR="00767ED1" w:rsidRPr="00CB26D2">
        <w:rPr>
          <w:rFonts w:ascii="Times New Roman" w:eastAsia="Calibri" w:hAnsi="Times New Roman" w:cs="Times New Roman"/>
          <w:bCs/>
          <w:sz w:val="24"/>
          <w:szCs w:val="24"/>
        </w:rPr>
        <w:t xml:space="preserve"> and in its sequel piece in </w:t>
      </w:r>
      <w:r w:rsidR="00767ED1" w:rsidRPr="00CB26D2">
        <w:rPr>
          <w:rFonts w:ascii="Times New Roman" w:eastAsia="Calibri" w:hAnsi="Times New Roman" w:cs="Times New Roman"/>
          <w:bCs/>
          <w:i/>
          <w:iCs/>
          <w:sz w:val="24"/>
          <w:szCs w:val="24"/>
        </w:rPr>
        <w:t>The Possibilities</w:t>
      </w:r>
      <w:r w:rsidR="00767ED1" w:rsidRPr="00CB26D2">
        <w:rPr>
          <w:rFonts w:ascii="Times New Roman" w:eastAsia="Calibri" w:hAnsi="Times New Roman" w:cs="Times New Roman"/>
          <w:bCs/>
          <w:sz w:val="24"/>
          <w:szCs w:val="24"/>
        </w:rPr>
        <w:t xml:space="preserve">. In </w:t>
      </w:r>
      <w:r w:rsidR="00767ED1" w:rsidRPr="00CB26D2">
        <w:rPr>
          <w:rFonts w:ascii="Times New Roman" w:eastAsia="Calibri" w:hAnsi="Times New Roman" w:cs="Times New Roman"/>
          <w:bCs/>
          <w:i/>
          <w:iCs/>
          <w:sz w:val="24"/>
          <w:szCs w:val="24"/>
        </w:rPr>
        <w:t>Judith</w:t>
      </w:r>
      <w:r w:rsidR="00767ED1" w:rsidRPr="00CB26D2">
        <w:rPr>
          <w:rFonts w:ascii="Times New Roman" w:eastAsia="Calibri" w:hAnsi="Times New Roman" w:cs="Times New Roman"/>
          <w:bCs/>
          <w:sz w:val="24"/>
          <w:szCs w:val="24"/>
        </w:rPr>
        <w:t xml:space="preserve">, the dynamics of the relation between Judith and Holoferness bears striking affinities with the aforementioned scene between Katrin and Starhemberg, not only as regards the scenographic and thematic features, but in terms of </w:t>
      </w:r>
      <w:r w:rsidR="00767ED1" w:rsidRPr="00CB26D2">
        <w:rPr>
          <w:rFonts w:ascii="Times New Roman" w:eastAsia="Calibri" w:hAnsi="Times New Roman" w:cs="Times New Roman"/>
          <w:bCs/>
          <w:sz w:val="24"/>
          <w:szCs w:val="24"/>
          <w:lang w:val="en-GB"/>
        </w:rPr>
        <w:t xml:space="preserve">existential-ethical implications of </w:t>
      </w:r>
      <w:r w:rsidR="00767ED1" w:rsidRPr="00CB26D2">
        <w:rPr>
          <w:rFonts w:ascii="Times New Roman" w:eastAsia="Calibri" w:hAnsi="Times New Roman" w:cs="Times New Roman"/>
          <w:bCs/>
          <w:sz w:val="24"/>
          <w:szCs w:val="24"/>
        </w:rPr>
        <w:t xml:space="preserve">the affective-carnal proximity between the two.  </w:t>
      </w:r>
      <w:r w:rsidR="00767ED1" w:rsidRPr="00CB26D2">
        <w:rPr>
          <w:rFonts w:ascii="Times New Roman" w:hAnsi="Times New Roman" w:cs="Times New Roman"/>
          <w:i/>
          <w:iCs/>
          <w:sz w:val="24"/>
          <w:szCs w:val="24"/>
        </w:rPr>
        <w:t>Judith</w:t>
      </w:r>
      <w:r w:rsidR="00767ED1" w:rsidRPr="00CB26D2">
        <w:rPr>
          <w:rFonts w:ascii="Times New Roman" w:hAnsi="Times New Roman" w:cs="Times New Roman"/>
          <w:sz w:val="24"/>
          <w:szCs w:val="24"/>
        </w:rPr>
        <w:t xml:space="preserve"> depicts Judith, a widow, accompanied by a servant whose principal function is that of ideologist and exhorter, treading to the tent of the commander of enemy troops, Holofernes, with the intention of murdering him through seduction so as to preclude the havoc which is to be wreaked on her nation (Israel) in the imminent war on the following day. The highly ambivalent and volatile interlocution which emerges between Judith and Holofernes (in terms of role-playing and concealment of truth of identity and intention) swerves into new directions and begins to involve a genuine baring and hazarding of identity in which both Judith and Holoferness are compelled to undergo precarious subject positions, culminating in genuine self-exposure and authentic amorous exchanges between them. In consequence, there occurs an self-transcending moment of proximal relationality with the other for each of them, in which all their respective national, historical and ideological allegiances are rendered redundant. </w:t>
      </w:r>
      <w:r w:rsidR="00767ED1" w:rsidRPr="00CB26D2">
        <w:rPr>
          <w:rFonts w:ascii="Times New Roman" w:hAnsi="Times New Roman" w:cs="Times New Roman"/>
          <w:bCs/>
          <w:sz w:val="24"/>
          <w:szCs w:val="24"/>
        </w:rPr>
        <w:t>Judith’s remark to Holoferness testifies to the excessive affective “giving” (as coup de don) and self-overcoming involved in their relation:</w:t>
      </w:r>
      <w:r w:rsidR="00767ED1" w:rsidRPr="00CB26D2">
        <w:rPr>
          <w:rFonts w:ascii="Times New Roman" w:hAnsi="Times New Roman" w:cs="Times New Roman"/>
          <w:b/>
          <w:bCs/>
          <w:sz w:val="24"/>
          <w:szCs w:val="24"/>
        </w:rPr>
        <w:t xml:space="preserve"> </w:t>
      </w:r>
      <w:r w:rsidR="00767ED1" w:rsidRPr="00CB26D2">
        <w:rPr>
          <w:rFonts w:ascii="Times New Roman" w:hAnsi="Times New Roman" w:cs="Times New Roman"/>
          <w:sz w:val="24"/>
          <w:szCs w:val="24"/>
        </w:rPr>
        <w:t>“Dear one, you want to sleep because this also has been a battle. [...] A terrible battle for, him. To love. To give”</w:t>
      </w:r>
      <w:r w:rsidR="00F46030" w:rsidRPr="00CB26D2">
        <w:rPr>
          <w:rFonts w:ascii="Times New Roman" w:hAnsi="Times New Roman" w:cs="Times New Roman"/>
          <w:sz w:val="24"/>
          <w:szCs w:val="24"/>
          <w:vertAlign w:val="superscript"/>
        </w:rPr>
        <w:t>9</w:t>
      </w:r>
      <w:r w:rsidR="00767ED1" w:rsidRPr="00CB26D2">
        <w:rPr>
          <w:rFonts w:ascii="Times New Roman" w:hAnsi="Times New Roman" w:cs="Times New Roman"/>
          <w:sz w:val="24"/>
          <w:szCs w:val="24"/>
        </w:rPr>
        <w:t xml:space="preserve">. </w:t>
      </w:r>
      <w:r w:rsidR="00767ED1" w:rsidRPr="00CB26D2">
        <w:rPr>
          <w:rFonts w:ascii="Times New Roman" w:eastAsia="Calibri" w:hAnsi="Times New Roman" w:cs="Times New Roman"/>
          <w:bCs/>
          <w:sz w:val="24"/>
          <w:szCs w:val="24"/>
        </w:rPr>
        <w:t xml:space="preserve">In the sequel, we are afforded a glimpse into the moment of intimacy between them by the Servant, who reminiscing and recounting the critical scene, observes: “He looked at her and stood away - when she was naked - stood </w:t>
      </w:r>
      <w:r w:rsidR="00767ED1" w:rsidRPr="000D5900">
        <w:rPr>
          <w:rFonts w:ascii="Times New Roman" w:eastAsia="Calibri" w:hAnsi="Times New Roman" w:cs="Times New Roman"/>
          <w:bCs/>
          <w:sz w:val="24"/>
          <w:szCs w:val="24"/>
          <w:highlight w:val="yellow"/>
        </w:rPr>
        <w:t>away - …….</w:t>
      </w:r>
      <w:r w:rsidR="00767ED1" w:rsidRPr="00CB26D2">
        <w:rPr>
          <w:rFonts w:ascii="Times New Roman" w:eastAsia="Calibri" w:hAnsi="Times New Roman" w:cs="Times New Roman"/>
          <w:bCs/>
          <w:sz w:val="24"/>
          <w:szCs w:val="24"/>
        </w:rPr>
        <w:t xml:space="preserve"> They sat naked, and apart. Intolerable and wonderful. They looked, they drank and ate the sight of one another naked, the air was solid with their stares” (109).</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The condition of such moments </w:t>
      </w:r>
      <w:r w:rsidR="009979A3" w:rsidRPr="00CB26D2">
        <w:rPr>
          <w:rFonts w:ascii="Times New Roman" w:hAnsi="Times New Roman" w:cs="Times New Roman"/>
          <w:sz w:val="24"/>
          <w:szCs w:val="24"/>
          <w:lang w:val="en-GB"/>
        </w:rPr>
        <w:t xml:space="preserve">in </w:t>
      </w:r>
      <w:r w:rsidR="009979A3" w:rsidRPr="00CB26D2">
        <w:rPr>
          <w:rFonts w:ascii="Times New Roman" w:hAnsi="Times New Roman" w:cs="Times New Roman"/>
          <w:i/>
          <w:iCs/>
          <w:sz w:val="24"/>
          <w:szCs w:val="24"/>
          <w:lang w:val="en-GB"/>
        </w:rPr>
        <w:t xml:space="preserve">The Europeans </w:t>
      </w:r>
      <w:r w:rsidR="009979A3" w:rsidRPr="00CB26D2">
        <w:rPr>
          <w:rFonts w:ascii="Times New Roman" w:hAnsi="Times New Roman" w:cs="Times New Roman"/>
          <w:sz w:val="24"/>
          <w:szCs w:val="24"/>
          <w:lang w:val="en-GB"/>
        </w:rPr>
        <w:t xml:space="preserve">and </w:t>
      </w:r>
      <w:r w:rsidR="009979A3" w:rsidRPr="00CB26D2">
        <w:rPr>
          <w:rFonts w:ascii="Times New Roman" w:hAnsi="Times New Roman" w:cs="Times New Roman"/>
          <w:i/>
          <w:iCs/>
          <w:sz w:val="24"/>
          <w:szCs w:val="24"/>
          <w:lang w:val="en-GB"/>
        </w:rPr>
        <w:t>Judith</w:t>
      </w:r>
      <w:r w:rsidR="009979A3" w:rsidRPr="00CB26D2">
        <w:rPr>
          <w:rFonts w:ascii="Times New Roman" w:hAnsi="Times New Roman" w:cs="Times New Roman"/>
          <w:sz w:val="24"/>
          <w:szCs w:val="24"/>
          <w:lang w:val="en-GB"/>
        </w:rPr>
        <w:t xml:space="preserve"> </w:t>
      </w:r>
      <w:r w:rsidRPr="00CB26D2">
        <w:rPr>
          <w:rFonts w:ascii="Times New Roman" w:hAnsi="Times New Roman" w:cs="Times New Roman"/>
          <w:sz w:val="24"/>
          <w:szCs w:val="24"/>
          <w:lang w:val="en-GB"/>
        </w:rPr>
        <w:t>approaches the overlapping, or co-im-plication, of the discursive aspect of language with the punctum-based and figural aspects of the text, and the outcome is something midway between a dim image overwritten with words intensely faded and/or a text haunted by an image or a series of images deeply shaded. Roland Barthes defines ‘punctum’ thus: it is that “element which rises from the scene, shoots out of it like an arrow and pierces me. A Latin word exists to designate this wound, this prick, this mark made by a pointed instrument: the punctum” (</w:t>
      </w:r>
      <w:r w:rsidRPr="00CB26D2">
        <w:rPr>
          <w:rFonts w:ascii="Times New Roman" w:hAnsi="Times New Roman" w:cs="Times New Roman"/>
          <w:i/>
          <w:iCs/>
          <w:sz w:val="24"/>
          <w:szCs w:val="24"/>
          <w:lang w:val="en-GB"/>
        </w:rPr>
        <w:t xml:space="preserve">Camera Lucida </w:t>
      </w:r>
      <w:r w:rsidRPr="00CB26D2">
        <w:rPr>
          <w:rFonts w:ascii="Times New Roman" w:hAnsi="Times New Roman" w:cs="Times New Roman"/>
          <w:sz w:val="24"/>
          <w:szCs w:val="24"/>
          <w:lang w:val="en-GB"/>
        </w:rPr>
        <w:t>26).</w:t>
      </w:r>
      <w:r w:rsidR="00E76657" w:rsidRPr="00CB26D2">
        <w:rPr>
          <w:rFonts w:ascii="Times New Roman" w:hAnsi="Times New Roman" w:cs="Times New Roman"/>
          <w:sz w:val="24"/>
          <w:szCs w:val="24"/>
          <w:vertAlign w:val="superscript"/>
          <w:lang w:val="en-GB"/>
        </w:rPr>
        <w:t>10</w:t>
      </w:r>
      <w:r w:rsidRPr="00CB26D2">
        <w:rPr>
          <w:rFonts w:ascii="Times New Roman" w:hAnsi="Times New Roman" w:cs="Times New Roman"/>
          <w:sz w:val="24"/>
          <w:szCs w:val="24"/>
          <w:lang w:val="en-GB"/>
        </w:rPr>
        <w:t xml:space="preserve"> Punctum triggers, pricks, provokes (42, 47; passim). Punctum comprises an element, or number of elements that embody and emit an impulsive outward thrust, which, in its own turn, penetrates and impregnates the viewer. The punctum punctuates the common or denotative meaning of the photograph: the studium. As a result, punctum is perceived as an affectively-charged vector of the text/image that unsettles the habitual body of the reader/viewer and instigates the involuntary memory. Hence, it can be suggested to entail a mnemonic poetics of desire and an erotic poetics of personal history: “A photograph’s punctum is that accident which pricks me (but also bruises me, is poignant to me)” (27). It incorporates a saying and an unsaying, saying by unsaying and an unsaying of a certain and definite said, as it is the outcome of a hyper-dialectical (to wit, non-synthetic) relation between verbal-textual and visual/pictorial, between literal and metaphorical, between reality and imagination. As such, punctum is characterized by a “certain latency” (53), a thickness, an ambiguity, a multi-dimensionality, a polyphony of the senses which speaks only to a multi-sensory approach. Barthes’ description of punctum exhibits these ostensibly paradoxical attributes: “it is acute yet muffled, it cries out in silence. Odd contradiction: a floating flash” (53). The d</w:t>
      </w:r>
      <w:r w:rsidR="009979A3" w:rsidRPr="00CB26D2">
        <w:rPr>
          <w:rFonts w:ascii="Times New Roman" w:hAnsi="Times New Roman" w:cs="Times New Roman"/>
          <w:sz w:val="24"/>
          <w:szCs w:val="24"/>
          <w:lang w:val="en-GB"/>
        </w:rPr>
        <w:t>ynamic</w:t>
      </w:r>
      <w:r w:rsidRPr="00CB26D2">
        <w:rPr>
          <w:rFonts w:ascii="Times New Roman" w:hAnsi="Times New Roman" w:cs="Times New Roman"/>
          <w:sz w:val="24"/>
          <w:szCs w:val="24"/>
          <w:lang w:val="en-GB"/>
        </w:rPr>
        <w:t xml:space="preserve"> delineated above, I would suggest, equally applies to the (literary) texts too. (In this regard see also Graham Allen’s commentary on Barthes’ theory (Allen 127-8), where he extends the scope of the term from the photographic and/or optic/visual to the textual realm, and associates punctum and studium respectively with the writerly and the readerly texts.)</w:t>
      </w:r>
    </w:p>
    <w:p w:rsidR="00522137" w:rsidRPr="00CB26D2" w:rsidRDefault="00522137" w:rsidP="00522137">
      <w:pPr>
        <w:spacing w:line="36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       The notable feature that reveals the ethical dimension of the punctum, and sheds light on the relationship between the ethical thrust (in its Levinasian sense) of the scene </w:t>
      </w:r>
      <w:r w:rsidR="006B6B34" w:rsidRPr="00CB26D2">
        <w:rPr>
          <w:rFonts w:ascii="Times New Roman" w:hAnsi="Times New Roman" w:cs="Times New Roman"/>
          <w:sz w:val="24"/>
          <w:szCs w:val="24"/>
          <w:lang w:val="en-GB"/>
        </w:rPr>
        <w:t xml:space="preserve">(between Starhemberg and Katrin) </w:t>
      </w:r>
      <w:r w:rsidRPr="00CB26D2">
        <w:rPr>
          <w:rFonts w:ascii="Times New Roman" w:hAnsi="Times New Roman" w:cs="Times New Roman"/>
          <w:sz w:val="24"/>
          <w:szCs w:val="24"/>
          <w:lang w:val="en-GB"/>
        </w:rPr>
        <w:t xml:space="preserve">and its language, is the way Barthes ascribes the eruptive or projective formation of </w:t>
      </w:r>
      <w:r w:rsidRPr="00CB26D2">
        <w:rPr>
          <w:rFonts w:ascii="Times New Roman" w:hAnsi="Times New Roman" w:cs="Times New Roman"/>
          <w:i/>
          <w:iCs/>
          <w:sz w:val="24"/>
          <w:szCs w:val="24"/>
          <w:lang w:val="en-GB"/>
        </w:rPr>
        <w:t xml:space="preserve">a new space </w:t>
      </w:r>
      <w:r w:rsidRPr="00CB26D2">
        <w:rPr>
          <w:rFonts w:ascii="Times New Roman" w:hAnsi="Times New Roman" w:cs="Times New Roman"/>
          <w:sz w:val="24"/>
          <w:szCs w:val="24"/>
          <w:lang w:val="en-GB"/>
        </w:rPr>
        <w:t xml:space="preserve">to punctum, and associates it with “desire” and eroticism. He defines the punctum as a kind of “subtle beyond, as if the image launched desire beyond what it permits us to see” (59). Having categorized the erotic picture/photo as </w:t>
      </w:r>
      <w:r w:rsidRPr="00EE5A35">
        <w:rPr>
          <w:rFonts w:ascii="Times New Roman" w:hAnsi="Times New Roman" w:cs="Times New Roman"/>
          <w:sz w:val="24"/>
          <w:szCs w:val="24"/>
          <w:highlight w:val="yellow"/>
          <w:lang w:val="en-GB"/>
        </w:rPr>
        <w:t>punctumic</w:t>
      </w:r>
      <w:r w:rsidRPr="00CB26D2">
        <w:rPr>
          <w:rFonts w:ascii="Times New Roman" w:hAnsi="Times New Roman" w:cs="Times New Roman"/>
          <w:sz w:val="24"/>
          <w:szCs w:val="24"/>
          <w:lang w:val="en-GB"/>
        </w:rPr>
        <w:t xml:space="preserve">, Barthes proceeds to contrast the “light desire” implicated in the erotic photo with the “heavy desire” embedded in pornographic photo (Ibid). Given the fact that, </w:t>
      </w:r>
      <w:r w:rsidRPr="00CB26D2">
        <w:rPr>
          <w:rFonts w:ascii="Times New Roman" w:hAnsi="Times New Roman" w:cs="Times New Roman"/>
          <w:i/>
          <w:iCs/>
          <w:sz w:val="24"/>
          <w:szCs w:val="24"/>
          <w:lang w:val="en-GB"/>
        </w:rPr>
        <w:t xml:space="preserve">light desire </w:t>
      </w:r>
      <w:r w:rsidRPr="00CB26D2">
        <w:rPr>
          <w:rFonts w:ascii="Times New Roman" w:hAnsi="Times New Roman" w:cs="Times New Roman"/>
          <w:sz w:val="24"/>
          <w:szCs w:val="24"/>
          <w:lang w:val="en-GB"/>
        </w:rPr>
        <w:t xml:space="preserve">is not directed towards possession, gratification, and stagnation, but towards incessant flotation, contagion, and multifoliation, this light desire corresponds to, and is reciprocally expressive of, the </w:t>
      </w:r>
      <w:r w:rsidRPr="00CB26D2">
        <w:rPr>
          <w:rFonts w:ascii="Times New Roman" w:hAnsi="Times New Roman" w:cs="Times New Roman"/>
          <w:i/>
          <w:iCs/>
          <w:sz w:val="24"/>
          <w:szCs w:val="24"/>
          <w:lang w:val="en-GB"/>
        </w:rPr>
        <w:t xml:space="preserve">carnal intimacy </w:t>
      </w:r>
      <w:r w:rsidRPr="00CB26D2">
        <w:rPr>
          <w:rFonts w:ascii="Times New Roman" w:hAnsi="Times New Roman" w:cs="Times New Roman"/>
          <w:sz w:val="24"/>
          <w:szCs w:val="24"/>
          <w:lang w:val="en-GB"/>
        </w:rPr>
        <w:t xml:space="preserve">and becoming-other which flows between Katrin and Starhemberg, and is strongly implicated in the semiotics of the scene. As such, the punctum-performative language of the scene, by evoking such a spatial-temporal excess, plunges the reader into a pre-conceptual sensibility and pre-cognitive orientation. Put more clearly, the audience feels exposed to a mode of desire and inter-personal relationship that is </w:t>
      </w:r>
      <w:r w:rsidRPr="00CB26D2">
        <w:rPr>
          <w:rFonts w:ascii="Times New Roman" w:hAnsi="Times New Roman" w:cs="Times New Roman"/>
          <w:i/>
          <w:iCs/>
          <w:sz w:val="24"/>
          <w:szCs w:val="24"/>
          <w:lang w:val="en-GB"/>
        </w:rPr>
        <w:t>not</w:t>
      </w:r>
      <w:r w:rsidRPr="00CB26D2">
        <w:rPr>
          <w:rFonts w:ascii="Times New Roman" w:hAnsi="Times New Roman" w:cs="Times New Roman"/>
          <w:sz w:val="24"/>
          <w:szCs w:val="24"/>
          <w:lang w:val="en-GB"/>
        </w:rPr>
        <w:t xml:space="preserve"> aimed at the comprehension of the other (as an object of knowledge assimilated into totality of the self’s consciousness and its history); as such, audience’s “cognition turns into proximity, into purely sensible” (</w:t>
      </w:r>
      <w:r w:rsidRPr="00CB26D2">
        <w:rPr>
          <w:rFonts w:ascii="Times New Roman" w:hAnsi="Times New Roman" w:cs="Times New Roman"/>
          <w:i/>
          <w:iCs/>
          <w:sz w:val="24"/>
          <w:szCs w:val="24"/>
          <w:lang w:val="en-GB"/>
        </w:rPr>
        <w:t xml:space="preserve">Collected Philosophical Papers </w:t>
      </w:r>
      <w:r w:rsidR="00D12236" w:rsidRPr="00CB26D2">
        <w:rPr>
          <w:rFonts w:ascii="Times New Roman" w:hAnsi="Times New Roman" w:cs="Times New Roman"/>
          <w:sz w:val="24"/>
          <w:szCs w:val="24"/>
          <w:lang w:val="en-GB"/>
        </w:rPr>
        <w:t>118-9). Such a</w:t>
      </w:r>
      <w:r w:rsidR="00D07090" w:rsidRPr="00CB26D2">
        <w:rPr>
          <w:rFonts w:ascii="Times New Roman" w:hAnsi="Times New Roman" w:cs="Times New Roman"/>
          <w:sz w:val="24"/>
          <w:szCs w:val="24"/>
          <w:lang w:val="en-GB"/>
        </w:rPr>
        <w:t>n</w:t>
      </w:r>
      <w:r w:rsidR="00D12236" w:rsidRPr="00CB26D2">
        <w:rPr>
          <w:rFonts w:ascii="Times New Roman" w:hAnsi="Times New Roman" w:cs="Times New Roman"/>
          <w:sz w:val="24"/>
          <w:szCs w:val="24"/>
          <w:lang w:val="en-GB"/>
        </w:rPr>
        <w:t xml:space="preserve"> </w:t>
      </w:r>
      <w:r w:rsidR="00D12236" w:rsidRPr="00CB26D2">
        <w:rPr>
          <w:rFonts w:ascii="Times New Roman" w:hAnsi="Times New Roman" w:cs="Times New Roman"/>
          <w:i/>
          <w:iCs/>
          <w:sz w:val="24"/>
          <w:szCs w:val="24"/>
          <w:lang w:val="en-GB"/>
        </w:rPr>
        <w:t xml:space="preserve">inter-kinaesthetic </w:t>
      </w:r>
      <w:r w:rsidR="00D07090" w:rsidRPr="00CB26D2">
        <w:rPr>
          <w:rFonts w:ascii="Times New Roman" w:hAnsi="Times New Roman" w:cs="Times New Roman"/>
          <w:i/>
          <w:iCs/>
          <w:sz w:val="24"/>
          <w:szCs w:val="24"/>
          <w:lang w:val="en-GB"/>
        </w:rPr>
        <w:t>dynamic</w:t>
      </w:r>
      <w:r w:rsidRPr="00CB26D2">
        <w:rPr>
          <w:rFonts w:ascii="Times New Roman" w:hAnsi="Times New Roman" w:cs="Times New Roman"/>
          <w:sz w:val="24"/>
          <w:szCs w:val="24"/>
          <w:lang w:val="en-GB"/>
        </w:rPr>
        <w:t xml:space="preserve"> </w:t>
      </w:r>
      <w:r w:rsidR="00D12236" w:rsidRPr="00CB26D2">
        <w:rPr>
          <w:rFonts w:ascii="Times New Roman" w:hAnsi="Times New Roman" w:cs="Times New Roman"/>
          <w:sz w:val="24"/>
          <w:szCs w:val="24"/>
          <w:lang w:val="en-GB"/>
        </w:rPr>
        <w:t>bring</w:t>
      </w:r>
      <w:r w:rsidR="00D07090" w:rsidRPr="00CB26D2">
        <w:rPr>
          <w:rFonts w:ascii="Times New Roman" w:hAnsi="Times New Roman" w:cs="Times New Roman"/>
          <w:sz w:val="24"/>
          <w:szCs w:val="24"/>
          <w:lang w:val="en-GB"/>
        </w:rPr>
        <w:t>s</w:t>
      </w:r>
      <w:r w:rsidRPr="00CB26D2">
        <w:rPr>
          <w:rFonts w:ascii="Times New Roman" w:hAnsi="Times New Roman" w:cs="Times New Roman"/>
          <w:sz w:val="24"/>
          <w:szCs w:val="24"/>
          <w:lang w:val="en-GB"/>
        </w:rPr>
        <w:t xml:space="preserve"> about a </w:t>
      </w:r>
      <w:r w:rsidRPr="00CB26D2">
        <w:rPr>
          <w:rFonts w:ascii="Times New Roman" w:hAnsi="Times New Roman" w:cs="Times New Roman"/>
          <w:i/>
          <w:iCs/>
          <w:sz w:val="24"/>
          <w:szCs w:val="24"/>
          <w:lang w:val="en-GB"/>
        </w:rPr>
        <w:t>re-schematizing effect</w:t>
      </w:r>
      <w:r w:rsidRPr="00CB26D2">
        <w:rPr>
          <w:rFonts w:ascii="Times New Roman" w:hAnsi="Times New Roman" w:cs="Times New Roman"/>
          <w:sz w:val="24"/>
          <w:szCs w:val="24"/>
          <w:lang w:val="en-GB"/>
        </w:rPr>
        <w:t xml:space="preserve"> by prompting an inter-affective reverberation between the three figures (the two characters and the individual reader/audience)</w:t>
      </w:r>
      <w:r w:rsidR="00B42B6C" w:rsidRPr="00CB26D2">
        <w:rPr>
          <w:rFonts w:ascii="Times New Roman" w:hAnsi="Times New Roman" w:cs="Times New Roman"/>
          <w:sz w:val="24"/>
          <w:szCs w:val="24"/>
          <w:vertAlign w:val="superscript"/>
          <w:lang w:val="en-GB"/>
        </w:rPr>
        <w:t>11</w:t>
      </w:r>
      <w:r w:rsidRPr="00CB26D2">
        <w:rPr>
          <w:rFonts w:ascii="Times New Roman" w:hAnsi="Times New Roman" w:cs="Times New Roman"/>
          <w:sz w:val="24"/>
          <w:szCs w:val="24"/>
          <w:lang w:val="en-GB"/>
        </w:rPr>
        <w:t>, fostering a dynamic of desire which is reflective of the self-transcending and other-oriented (</w:t>
      </w:r>
      <w:r w:rsidRPr="00CB26D2">
        <w:rPr>
          <w:rFonts w:ascii="Times New Roman" w:hAnsi="Times New Roman" w:cs="Times New Roman"/>
          <w:i/>
          <w:iCs/>
          <w:sz w:val="24"/>
          <w:szCs w:val="24"/>
          <w:lang w:val="en-GB"/>
        </w:rPr>
        <w:t>heteronomous</w:t>
      </w:r>
      <w:r w:rsidR="00F46030" w:rsidRPr="00CB26D2">
        <w:rPr>
          <w:rFonts w:ascii="Times New Roman" w:hAnsi="Times New Roman" w:cs="Times New Roman"/>
          <w:sz w:val="24"/>
          <w:szCs w:val="24"/>
          <w:vertAlign w:val="superscript"/>
          <w:lang w:val="en-GB"/>
        </w:rPr>
        <w:t>1</w:t>
      </w:r>
      <w:r w:rsidR="00B42B6C" w:rsidRPr="00CB26D2">
        <w:rPr>
          <w:rFonts w:ascii="Times New Roman" w:hAnsi="Times New Roman" w:cs="Times New Roman"/>
          <w:sz w:val="24"/>
          <w:szCs w:val="24"/>
          <w:vertAlign w:val="superscript"/>
          <w:lang w:val="en-GB"/>
        </w:rPr>
        <w:t>2</w:t>
      </w:r>
      <w:r w:rsidRPr="00CB26D2">
        <w:rPr>
          <w:rFonts w:ascii="Times New Roman" w:hAnsi="Times New Roman" w:cs="Times New Roman"/>
          <w:i/>
          <w:iCs/>
          <w:sz w:val="24"/>
          <w:szCs w:val="24"/>
          <w:lang w:val="en-GB"/>
        </w:rPr>
        <w:t xml:space="preserve">) mode of desire </w:t>
      </w:r>
      <w:r w:rsidRPr="00CB26D2">
        <w:rPr>
          <w:rFonts w:ascii="Times New Roman" w:hAnsi="Times New Roman" w:cs="Times New Roman"/>
          <w:sz w:val="24"/>
          <w:szCs w:val="24"/>
          <w:lang w:val="en-GB"/>
        </w:rPr>
        <w:t xml:space="preserve">surging between Katrin and Starhemberg. As such, the climactic scene in </w:t>
      </w:r>
      <w:r w:rsidRPr="00CB26D2">
        <w:rPr>
          <w:rFonts w:ascii="Times New Roman" w:hAnsi="Times New Roman" w:cs="Times New Roman"/>
          <w:i/>
          <w:iCs/>
          <w:sz w:val="24"/>
          <w:szCs w:val="24"/>
          <w:lang w:val="en-GB"/>
        </w:rPr>
        <w:t>The Europeans</w:t>
      </w:r>
      <w:r w:rsidRPr="00CB26D2">
        <w:rPr>
          <w:rFonts w:ascii="Times New Roman" w:hAnsi="Times New Roman" w:cs="Times New Roman"/>
          <w:sz w:val="24"/>
          <w:szCs w:val="24"/>
          <w:lang w:val="en-GB"/>
        </w:rPr>
        <w:t xml:space="preserve"> imparts the other-oriented affectivity of the scene to the reader as an integral dimension and vector of the scene. And here</w:t>
      </w:r>
      <w:r w:rsidR="00FE444E" w:rsidRPr="00CB26D2">
        <w:rPr>
          <w:rFonts w:ascii="Times New Roman" w:hAnsi="Times New Roman" w:cs="Times New Roman"/>
          <w:sz w:val="24"/>
          <w:szCs w:val="24"/>
          <w:lang w:val="en-GB"/>
        </w:rPr>
        <w:t>in</w:t>
      </w:r>
      <w:r w:rsidRPr="00CB26D2">
        <w:rPr>
          <w:rFonts w:ascii="Times New Roman" w:hAnsi="Times New Roman" w:cs="Times New Roman"/>
          <w:sz w:val="24"/>
          <w:szCs w:val="24"/>
          <w:lang w:val="en-GB"/>
        </w:rPr>
        <w:t xml:space="preserve"> lies its ethics. </w:t>
      </w:r>
    </w:p>
    <w:p w:rsidR="001B4C5B" w:rsidRPr="00CB26D2" w:rsidRDefault="001B4C5B" w:rsidP="00522137">
      <w:pPr>
        <w:spacing w:line="360" w:lineRule="auto"/>
        <w:jc w:val="both"/>
        <w:rPr>
          <w:rFonts w:ascii="Times New Roman" w:hAnsi="Times New Roman" w:cs="Times New Roman"/>
          <w:b/>
          <w:bCs/>
          <w:sz w:val="28"/>
          <w:szCs w:val="28"/>
          <w:lang w:val="en-GB"/>
        </w:rPr>
      </w:pPr>
      <w:r w:rsidRPr="00CB26D2">
        <w:rPr>
          <w:rFonts w:ascii="Times New Roman" w:hAnsi="Times New Roman" w:cs="Times New Roman"/>
          <w:b/>
          <w:bCs/>
          <w:sz w:val="28"/>
          <w:szCs w:val="28"/>
          <w:lang w:val="en-GB"/>
        </w:rPr>
        <w:t>Theatrical Punctum and Evental Dynamics of Photopgraphy</w:t>
      </w:r>
      <w:r w:rsidR="00291090" w:rsidRPr="00CB26D2">
        <w:rPr>
          <w:rFonts w:ascii="Times New Roman" w:hAnsi="Times New Roman" w:cs="Times New Roman"/>
          <w:b/>
          <w:bCs/>
          <w:sz w:val="28"/>
          <w:szCs w:val="28"/>
          <w:lang w:val="en-GB"/>
        </w:rPr>
        <w:t xml:space="preserve"> in Barker</w:t>
      </w:r>
    </w:p>
    <w:p w:rsidR="00C14990" w:rsidRPr="00CB26D2" w:rsidRDefault="009979A3" w:rsidP="00B0188D">
      <w:pPr>
        <w:spacing w:line="360" w:lineRule="auto"/>
        <w:jc w:val="both"/>
        <w:rPr>
          <w:rFonts w:ascii="Times New Roman" w:hAnsi="Times New Roman" w:cs="Times New Roman"/>
          <w:sz w:val="24"/>
          <w:szCs w:val="24"/>
        </w:rPr>
      </w:pPr>
      <w:r w:rsidRPr="00CB26D2">
        <w:rPr>
          <w:rFonts w:ascii="Times New Roman" w:hAnsi="Times New Roman" w:cs="Times New Roman"/>
          <w:sz w:val="24"/>
          <w:szCs w:val="24"/>
        </w:rPr>
        <w:t xml:space="preserve">          </w:t>
      </w:r>
      <w:r w:rsidR="00D12236" w:rsidRPr="00CB26D2">
        <w:rPr>
          <w:rFonts w:ascii="Times New Roman" w:hAnsi="Times New Roman" w:cs="Times New Roman"/>
          <w:sz w:val="24"/>
          <w:szCs w:val="24"/>
        </w:rPr>
        <w:t>A</w:t>
      </w:r>
      <w:r w:rsidR="00D07090" w:rsidRPr="00CB26D2">
        <w:rPr>
          <w:rFonts w:ascii="Times New Roman" w:hAnsi="Times New Roman" w:cs="Times New Roman"/>
          <w:sz w:val="24"/>
          <w:szCs w:val="24"/>
        </w:rPr>
        <w:t>s the</w:t>
      </w:r>
      <w:r w:rsidR="00D12236" w:rsidRPr="00CB26D2">
        <w:rPr>
          <w:rFonts w:ascii="Times New Roman" w:hAnsi="Times New Roman" w:cs="Times New Roman"/>
          <w:sz w:val="24"/>
          <w:szCs w:val="24"/>
        </w:rPr>
        <w:t xml:space="preserve"> last point</w:t>
      </w:r>
      <w:r w:rsidR="00D07090" w:rsidRPr="00CB26D2">
        <w:rPr>
          <w:rFonts w:ascii="Times New Roman" w:hAnsi="Times New Roman" w:cs="Times New Roman"/>
          <w:sz w:val="24"/>
          <w:szCs w:val="24"/>
        </w:rPr>
        <w:t>,</w:t>
      </w:r>
      <w:r w:rsidR="00D12236" w:rsidRPr="00CB26D2">
        <w:rPr>
          <w:rFonts w:ascii="Times New Roman" w:hAnsi="Times New Roman" w:cs="Times New Roman"/>
          <w:sz w:val="24"/>
          <w:szCs w:val="24"/>
        </w:rPr>
        <w:t xml:space="preserve"> the application of Barthes’ categories to the medium/genre of dra</w:t>
      </w:r>
      <w:r w:rsidR="00B02AD3" w:rsidRPr="00CB26D2">
        <w:rPr>
          <w:rFonts w:ascii="Times New Roman" w:hAnsi="Times New Roman" w:cs="Times New Roman"/>
          <w:sz w:val="24"/>
          <w:szCs w:val="24"/>
        </w:rPr>
        <w:t>ma/theatre needs a succinct explanation</w:t>
      </w:r>
      <w:r w:rsidR="00D12236" w:rsidRPr="00CB26D2">
        <w:rPr>
          <w:rFonts w:ascii="Times New Roman" w:hAnsi="Times New Roman" w:cs="Times New Roman"/>
          <w:sz w:val="24"/>
          <w:szCs w:val="24"/>
        </w:rPr>
        <w:t xml:space="preserve"> here. </w:t>
      </w:r>
      <w:r w:rsidR="00FE444E" w:rsidRPr="00CB26D2">
        <w:rPr>
          <w:rFonts w:ascii="Times New Roman" w:hAnsi="Times New Roman" w:cs="Times New Roman"/>
          <w:sz w:val="24"/>
          <w:szCs w:val="24"/>
        </w:rPr>
        <w:t>Althoug</w:t>
      </w:r>
      <w:r w:rsidR="005F0BD0" w:rsidRPr="00CB26D2">
        <w:rPr>
          <w:rFonts w:ascii="Times New Roman" w:hAnsi="Times New Roman" w:cs="Times New Roman"/>
          <w:sz w:val="24"/>
          <w:szCs w:val="24"/>
        </w:rPr>
        <w:t>h extending Barthes’s dialectic</w:t>
      </w:r>
      <w:r w:rsidR="00FE444E" w:rsidRPr="00CB26D2">
        <w:rPr>
          <w:rFonts w:ascii="Times New Roman" w:hAnsi="Times New Roman" w:cs="Times New Roman"/>
          <w:sz w:val="24"/>
          <w:szCs w:val="24"/>
        </w:rPr>
        <w:t xml:space="preserve"> of st</w:t>
      </w:r>
      <w:r w:rsidR="00742F7D" w:rsidRPr="00CB26D2">
        <w:rPr>
          <w:rFonts w:ascii="Times New Roman" w:hAnsi="Times New Roman" w:cs="Times New Roman"/>
          <w:sz w:val="24"/>
          <w:szCs w:val="24"/>
        </w:rPr>
        <w:t>u</w:t>
      </w:r>
      <w:r w:rsidR="00FE444E" w:rsidRPr="00CB26D2">
        <w:rPr>
          <w:rFonts w:ascii="Times New Roman" w:hAnsi="Times New Roman" w:cs="Times New Roman"/>
          <w:sz w:val="24"/>
          <w:szCs w:val="24"/>
        </w:rPr>
        <w:t xml:space="preserve">dium-punctum (which is </w:t>
      </w:r>
      <w:r w:rsidR="002252EF" w:rsidRPr="00CB26D2">
        <w:rPr>
          <w:rFonts w:ascii="Times New Roman" w:hAnsi="Times New Roman" w:cs="Times New Roman"/>
          <w:sz w:val="24"/>
          <w:szCs w:val="24"/>
        </w:rPr>
        <w:t xml:space="preserve">apparently </w:t>
      </w:r>
      <w:r w:rsidR="00FE444E" w:rsidRPr="00CB26D2">
        <w:rPr>
          <w:rFonts w:ascii="Times New Roman" w:hAnsi="Times New Roman" w:cs="Times New Roman"/>
          <w:sz w:val="24"/>
          <w:szCs w:val="24"/>
        </w:rPr>
        <w:t>concerned with still</w:t>
      </w:r>
      <w:r w:rsidR="002252EF" w:rsidRPr="00CB26D2">
        <w:rPr>
          <w:rFonts w:ascii="Times New Roman" w:hAnsi="Times New Roman" w:cs="Times New Roman"/>
          <w:sz w:val="24"/>
          <w:szCs w:val="24"/>
        </w:rPr>
        <w:t>-static</w:t>
      </w:r>
      <w:r w:rsidR="00FE444E" w:rsidRPr="00CB26D2">
        <w:rPr>
          <w:rFonts w:ascii="Times New Roman" w:hAnsi="Times New Roman" w:cs="Times New Roman"/>
          <w:sz w:val="24"/>
          <w:szCs w:val="24"/>
        </w:rPr>
        <w:t xml:space="preserve"> image</w:t>
      </w:r>
      <w:r w:rsidR="002252EF" w:rsidRPr="00CB26D2">
        <w:rPr>
          <w:rFonts w:ascii="Times New Roman" w:hAnsi="Times New Roman" w:cs="Times New Roman"/>
          <w:sz w:val="24"/>
          <w:szCs w:val="24"/>
        </w:rPr>
        <w:t>/photo</w:t>
      </w:r>
      <w:r w:rsidR="00FE444E" w:rsidRPr="00CB26D2">
        <w:rPr>
          <w:rFonts w:ascii="Times New Roman" w:hAnsi="Times New Roman" w:cs="Times New Roman"/>
          <w:sz w:val="24"/>
          <w:szCs w:val="24"/>
        </w:rPr>
        <w:t xml:space="preserve">) to theatre </w:t>
      </w:r>
      <w:r w:rsidR="002252EF" w:rsidRPr="00CB26D2">
        <w:rPr>
          <w:rFonts w:ascii="Times New Roman" w:hAnsi="Times New Roman" w:cs="Times New Roman"/>
          <w:sz w:val="24"/>
          <w:szCs w:val="24"/>
        </w:rPr>
        <w:t>(as involving animate/mobile scenes or three-dimensional presences)</w:t>
      </w:r>
      <w:r w:rsidR="00FE444E" w:rsidRPr="00CB26D2">
        <w:rPr>
          <w:rFonts w:ascii="Times New Roman" w:hAnsi="Times New Roman" w:cs="Times New Roman"/>
          <w:sz w:val="24"/>
          <w:szCs w:val="24"/>
        </w:rPr>
        <w:t xml:space="preserve"> </w:t>
      </w:r>
      <w:r w:rsidR="002252EF" w:rsidRPr="00CB26D2">
        <w:rPr>
          <w:rFonts w:ascii="Times New Roman" w:hAnsi="Times New Roman" w:cs="Times New Roman"/>
          <w:sz w:val="24"/>
          <w:szCs w:val="24"/>
        </w:rPr>
        <w:t xml:space="preserve">might appear as problematic, </w:t>
      </w:r>
      <w:r w:rsidR="00FE444E" w:rsidRPr="00CB26D2">
        <w:rPr>
          <w:rFonts w:ascii="Times New Roman" w:hAnsi="Times New Roman" w:cs="Times New Roman"/>
          <w:sz w:val="24"/>
          <w:szCs w:val="24"/>
        </w:rPr>
        <w:t xml:space="preserve">what is at stake in Barthes’ theory is the performative and </w:t>
      </w:r>
      <w:r w:rsidR="005F0BD0" w:rsidRPr="00CB26D2">
        <w:rPr>
          <w:rFonts w:ascii="Times New Roman" w:hAnsi="Times New Roman" w:cs="Times New Roman"/>
          <w:sz w:val="24"/>
          <w:szCs w:val="24"/>
        </w:rPr>
        <w:t>kinaesthetic</w:t>
      </w:r>
      <w:r w:rsidR="00FE444E" w:rsidRPr="00CB26D2">
        <w:rPr>
          <w:rFonts w:ascii="Times New Roman" w:hAnsi="Times New Roman" w:cs="Times New Roman"/>
          <w:sz w:val="24"/>
          <w:szCs w:val="24"/>
        </w:rPr>
        <w:t xml:space="preserve"> force of this semiotic object and the affective-cerebral per</w:t>
      </w:r>
      <w:r w:rsidR="002252EF" w:rsidRPr="00CB26D2">
        <w:rPr>
          <w:rFonts w:ascii="Times New Roman" w:hAnsi="Times New Roman" w:cs="Times New Roman"/>
          <w:sz w:val="24"/>
          <w:szCs w:val="24"/>
        </w:rPr>
        <w:t>ception of image by the viewer</w:t>
      </w:r>
      <w:r w:rsidR="003E4F6D" w:rsidRPr="00CB26D2">
        <w:rPr>
          <w:rFonts w:ascii="Times New Roman" w:hAnsi="Times New Roman" w:cs="Times New Roman"/>
          <w:sz w:val="24"/>
          <w:szCs w:val="24"/>
        </w:rPr>
        <w:t xml:space="preserve">. </w:t>
      </w:r>
      <w:r w:rsidR="005F0BD0" w:rsidRPr="00CB26D2">
        <w:rPr>
          <w:rFonts w:ascii="Times New Roman" w:hAnsi="Times New Roman" w:cs="Times New Roman"/>
          <w:sz w:val="24"/>
          <w:szCs w:val="24"/>
        </w:rPr>
        <w:t>So</w:t>
      </w:r>
      <w:r w:rsidR="004820CD" w:rsidRPr="00CB26D2">
        <w:rPr>
          <w:rFonts w:ascii="Times New Roman" w:hAnsi="Times New Roman" w:cs="Times New Roman"/>
          <w:sz w:val="24"/>
          <w:szCs w:val="24"/>
        </w:rPr>
        <w:t>m</w:t>
      </w:r>
      <w:r w:rsidR="005F0BD0" w:rsidRPr="00CB26D2">
        <w:rPr>
          <w:rFonts w:ascii="Times New Roman" w:hAnsi="Times New Roman" w:cs="Times New Roman"/>
          <w:sz w:val="24"/>
          <w:szCs w:val="24"/>
        </w:rPr>
        <w:t>e critics, nevertheless, have posited an</w:t>
      </w:r>
      <w:r w:rsidR="003E4F6D" w:rsidRPr="00CB26D2">
        <w:rPr>
          <w:rFonts w:ascii="Times New Roman" w:hAnsi="Times New Roman" w:cs="Times New Roman"/>
          <w:sz w:val="24"/>
          <w:szCs w:val="24"/>
        </w:rPr>
        <w:t xml:space="preserve"> </w:t>
      </w:r>
      <w:r w:rsidR="005F0BD0" w:rsidRPr="00CB26D2">
        <w:rPr>
          <w:rFonts w:ascii="Times New Roman" w:hAnsi="Times New Roman" w:cs="Times New Roman"/>
          <w:sz w:val="24"/>
          <w:szCs w:val="24"/>
        </w:rPr>
        <w:t xml:space="preserve">anti-theatrical facet </w:t>
      </w:r>
      <w:r w:rsidR="005F0BD0" w:rsidRPr="00991497">
        <w:rPr>
          <w:rFonts w:ascii="Times New Roman" w:hAnsi="Times New Roman" w:cs="Times New Roman"/>
          <w:sz w:val="24"/>
          <w:szCs w:val="24"/>
          <w:highlight w:val="yellow"/>
        </w:rPr>
        <w:t>to</w:t>
      </w:r>
      <w:r w:rsidR="005F0BD0" w:rsidRPr="00CB26D2">
        <w:rPr>
          <w:rFonts w:ascii="Times New Roman" w:hAnsi="Times New Roman" w:cs="Times New Roman"/>
          <w:sz w:val="24"/>
          <w:szCs w:val="24"/>
        </w:rPr>
        <w:t xml:space="preserve"> Barthes’ approach to photography.</w:t>
      </w:r>
      <w:r w:rsidR="0006748B" w:rsidRPr="00CB26D2">
        <w:rPr>
          <w:rFonts w:ascii="Times New Roman" w:hAnsi="Times New Roman" w:cs="Times New Roman"/>
          <w:sz w:val="24"/>
          <w:szCs w:val="24"/>
        </w:rPr>
        <w:t xml:space="preserve"> </w:t>
      </w:r>
      <w:r w:rsidRPr="00CB26D2">
        <w:rPr>
          <w:rFonts w:ascii="Times New Roman" w:hAnsi="Times New Roman" w:cs="Times New Roman"/>
          <w:sz w:val="24"/>
          <w:szCs w:val="24"/>
        </w:rPr>
        <w:t xml:space="preserve">Michael Fried recognizes Barthes’ </w:t>
      </w:r>
      <w:r w:rsidRPr="00CB26D2">
        <w:rPr>
          <w:rFonts w:ascii="Times New Roman" w:hAnsi="Times New Roman" w:cs="Times New Roman"/>
          <w:i/>
          <w:iCs/>
          <w:sz w:val="24"/>
          <w:szCs w:val="24"/>
        </w:rPr>
        <w:t>Camera Lucida</w:t>
      </w:r>
      <w:r w:rsidRPr="00CB26D2">
        <w:rPr>
          <w:rFonts w:ascii="Times New Roman" w:hAnsi="Times New Roman" w:cs="Times New Roman"/>
          <w:sz w:val="24"/>
          <w:szCs w:val="24"/>
        </w:rPr>
        <w:t xml:space="preserve"> as an exercise in “antitheatrical critical thought” (2008, 98). Fried’s reading is premised on Barthes’ descriptions of the accidental nature of the punctum, a detail that is “not, or at least not strictly, intentional” (</w:t>
      </w:r>
      <w:r w:rsidR="005F0BD0" w:rsidRPr="00CB26D2">
        <w:rPr>
          <w:rFonts w:ascii="Times New Roman" w:hAnsi="Times New Roman" w:cs="Times New Roman"/>
          <w:i/>
          <w:iCs/>
          <w:sz w:val="24"/>
          <w:szCs w:val="24"/>
        </w:rPr>
        <w:t>Camera Lucida</w:t>
      </w:r>
      <w:r w:rsidRPr="00CB26D2">
        <w:rPr>
          <w:rFonts w:ascii="Times New Roman" w:hAnsi="Times New Roman" w:cs="Times New Roman"/>
          <w:sz w:val="24"/>
          <w:szCs w:val="24"/>
        </w:rPr>
        <w:t xml:space="preserve"> 47). </w:t>
      </w:r>
      <w:r w:rsidR="005F0BD0" w:rsidRPr="00CB26D2">
        <w:rPr>
          <w:rFonts w:ascii="Times New Roman" w:hAnsi="Times New Roman" w:cs="Times New Roman"/>
          <w:sz w:val="24"/>
          <w:szCs w:val="24"/>
        </w:rPr>
        <w:t>It is worth noting, however, that b</w:t>
      </w:r>
      <w:r w:rsidRPr="00CB26D2">
        <w:rPr>
          <w:rFonts w:ascii="Times New Roman" w:hAnsi="Times New Roman" w:cs="Times New Roman"/>
          <w:sz w:val="24"/>
          <w:szCs w:val="24"/>
        </w:rPr>
        <w:t>y theatricality Fried intends an overtly self-conscious quality of photo</w:t>
      </w:r>
      <w:r w:rsidR="005F0BD0" w:rsidRPr="00CB26D2">
        <w:rPr>
          <w:rFonts w:ascii="Times New Roman" w:hAnsi="Times New Roman" w:cs="Times New Roman"/>
          <w:sz w:val="24"/>
          <w:szCs w:val="24"/>
        </w:rPr>
        <w:t>graph</w:t>
      </w:r>
      <w:r w:rsidRPr="00CB26D2">
        <w:rPr>
          <w:rFonts w:ascii="Times New Roman" w:hAnsi="Times New Roman" w:cs="Times New Roman"/>
          <w:sz w:val="24"/>
          <w:szCs w:val="24"/>
        </w:rPr>
        <w:t xml:space="preserve"> arising from photographer’s intentionality. Fried’s claim is based on Barthes’ argument that if the photographer’s intentions are too easily visible in a photograph (if it “shows itself being seen”), it displays a theatricality </w:t>
      </w:r>
      <w:r w:rsidR="005F0BD0" w:rsidRPr="00CB26D2">
        <w:rPr>
          <w:rFonts w:ascii="Times New Roman" w:hAnsi="Times New Roman" w:cs="Times New Roman"/>
          <w:sz w:val="24"/>
          <w:szCs w:val="24"/>
        </w:rPr>
        <w:t>and</w:t>
      </w:r>
      <w:r w:rsidRPr="00CB26D2">
        <w:rPr>
          <w:rFonts w:ascii="Times New Roman" w:hAnsi="Times New Roman" w:cs="Times New Roman"/>
          <w:sz w:val="24"/>
          <w:szCs w:val="24"/>
        </w:rPr>
        <w:t xml:space="preserve"> artificial</w:t>
      </w:r>
      <w:r w:rsidR="005F0BD0" w:rsidRPr="00CB26D2">
        <w:rPr>
          <w:rFonts w:ascii="Times New Roman" w:hAnsi="Times New Roman" w:cs="Times New Roman"/>
          <w:sz w:val="24"/>
          <w:szCs w:val="24"/>
        </w:rPr>
        <w:t>ity</w:t>
      </w:r>
      <w:r w:rsidRPr="00CB26D2">
        <w:rPr>
          <w:rFonts w:ascii="Times New Roman" w:hAnsi="Times New Roman" w:cs="Times New Roman"/>
          <w:sz w:val="24"/>
          <w:szCs w:val="24"/>
        </w:rPr>
        <w:t xml:space="preserve">, thus losing its affective force. The theatrical quality of the photo, therefore, must be overcome (Fried 2008).  </w:t>
      </w:r>
      <w:r w:rsidR="00C14990" w:rsidRPr="00CB26D2">
        <w:rPr>
          <w:rFonts w:ascii="Times New Roman" w:hAnsi="Times New Roman" w:cs="Times New Roman"/>
          <w:sz w:val="24"/>
          <w:szCs w:val="24"/>
        </w:rPr>
        <w:t>Countering this position,</w:t>
      </w:r>
      <w:r w:rsidRPr="00CB26D2">
        <w:rPr>
          <w:rFonts w:ascii="Times New Roman" w:hAnsi="Times New Roman" w:cs="Times New Roman"/>
          <w:sz w:val="24"/>
          <w:szCs w:val="24"/>
        </w:rPr>
        <w:t xml:space="preserve"> </w:t>
      </w:r>
      <w:r w:rsidR="00C14990" w:rsidRPr="00CB26D2">
        <w:rPr>
          <w:rFonts w:ascii="Times New Roman" w:hAnsi="Times New Roman" w:cs="Times New Roman"/>
          <w:sz w:val="24"/>
          <w:szCs w:val="24"/>
        </w:rPr>
        <w:t xml:space="preserve">theorists such as </w:t>
      </w:r>
      <w:r w:rsidRPr="00CB26D2">
        <w:rPr>
          <w:rFonts w:ascii="Times New Roman" w:hAnsi="Times New Roman" w:cs="Times New Roman"/>
          <w:sz w:val="24"/>
          <w:szCs w:val="24"/>
        </w:rPr>
        <w:t xml:space="preserve">Keir Elam </w:t>
      </w:r>
      <w:r w:rsidR="00C14990" w:rsidRPr="00CB26D2">
        <w:rPr>
          <w:rFonts w:ascii="Times New Roman" w:hAnsi="Times New Roman" w:cs="Times New Roman"/>
          <w:sz w:val="24"/>
          <w:szCs w:val="24"/>
        </w:rPr>
        <w:t>have</w:t>
      </w:r>
      <w:r w:rsidRPr="00CB26D2">
        <w:rPr>
          <w:rFonts w:ascii="Times New Roman" w:hAnsi="Times New Roman" w:cs="Times New Roman"/>
          <w:sz w:val="24"/>
          <w:szCs w:val="24"/>
        </w:rPr>
        <w:t xml:space="preserve"> already sought to establish the applicability and utility of the categories of st</w:t>
      </w:r>
      <w:r w:rsidR="00C14990" w:rsidRPr="00CB26D2">
        <w:rPr>
          <w:rFonts w:ascii="Times New Roman" w:hAnsi="Times New Roman" w:cs="Times New Roman"/>
          <w:sz w:val="24"/>
          <w:szCs w:val="24"/>
        </w:rPr>
        <w:t>u</w:t>
      </w:r>
      <w:r w:rsidRPr="00CB26D2">
        <w:rPr>
          <w:rFonts w:ascii="Times New Roman" w:hAnsi="Times New Roman" w:cs="Times New Roman"/>
          <w:sz w:val="24"/>
          <w:szCs w:val="24"/>
        </w:rPr>
        <w:t xml:space="preserve">dium (as response characterized by cool interest) </w:t>
      </w:r>
      <w:r w:rsidR="00C14990" w:rsidRPr="00CB26D2">
        <w:rPr>
          <w:rFonts w:ascii="Times New Roman" w:hAnsi="Times New Roman" w:cs="Times New Roman"/>
          <w:sz w:val="24"/>
          <w:szCs w:val="24"/>
        </w:rPr>
        <w:t xml:space="preserve">and </w:t>
      </w:r>
      <w:r w:rsidRPr="00CB26D2">
        <w:rPr>
          <w:rFonts w:ascii="Times New Roman" w:hAnsi="Times New Roman" w:cs="Times New Roman"/>
          <w:sz w:val="24"/>
          <w:szCs w:val="24"/>
        </w:rPr>
        <w:t>punctum (as “that mode of painful and compulsive pleasure that is not sought out but actively seeks out and injures the receive</w:t>
      </w:r>
      <w:r w:rsidR="00DC4FAF" w:rsidRPr="00CB26D2">
        <w:rPr>
          <w:rFonts w:ascii="Times New Roman" w:hAnsi="Times New Roman" w:cs="Times New Roman"/>
          <w:sz w:val="24"/>
          <w:szCs w:val="24"/>
        </w:rPr>
        <w:t>r</w:t>
      </w:r>
      <w:r w:rsidRPr="00CB26D2">
        <w:rPr>
          <w:rFonts w:ascii="Times New Roman" w:hAnsi="Times New Roman" w:cs="Times New Roman"/>
          <w:sz w:val="24"/>
          <w:szCs w:val="24"/>
        </w:rPr>
        <w:t>”) to the field of theatre and phenomenological approach to drama:</w:t>
      </w:r>
      <w:r w:rsidRPr="00CB26D2">
        <w:rPr>
          <w:rFonts w:ascii="Times New Roman" w:hAnsi="Times New Roman" w:cs="Times New Roman"/>
          <w:sz w:val="28"/>
          <w:szCs w:val="28"/>
          <w:vertAlign w:val="superscript"/>
        </w:rPr>
        <w:t>1</w:t>
      </w:r>
      <w:r w:rsidR="00B42B6C" w:rsidRPr="00CB26D2">
        <w:rPr>
          <w:rFonts w:ascii="Times New Roman" w:hAnsi="Times New Roman" w:cs="Times New Roman"/>
          <w:sz w:val="28"/>
          <w:szCs w:val="28"/>
          <w:vertAlign w:val="superscript"/>
        </w:rPr>
        <w:t>3</w:t>
      </w:r>
      <w:r w:rsidRPr="00CB26D2">
        <w:rPr>
          <w:rFonts w:ascii="Times New Roman" w:hAnsi="Times New Roman" w:cs="Times New Roman"/>
          <w:sz w:val="24"/>
          <w:szCs w:val="24"/>
        </w:rPr>
        <w:t xml:space="preserve"> </w:t>
      </w:r>
      <w:r w:rsidR="00DC4FAF" w:rsidRPr="00CB26D2">
        <w:rPr>
          <w:rFonts w:ascii="Times New Roman" w:hAnsi="Times New Roman" w:cs="Times New Roman"/>
          <w:sz w:val="24"/>
          <w:szCs w:val="24"/>
        </w:rPr>
        <w:t>Relatedly</w:t>
      </w:r>
      <w:r w:rsidR="00D5193D" w:rsidRPr="00CB26D2">
        <w:rPr>
          <w:rFonts w:ascii="Times New Roman" w:hAnsi="Times New Roman" w:cs="Times New Roman"/>
          <w:sz w:val="24"/>
          <w:szCs w:val="24"/>
        </w:rPr>
        <w:t xml:space="preserve">, </w:t>
      </w:r>
      <w:r w:rsidR="0006748B" w:rsidRPr="00CB26D2">
        <w:rPr>
          <w:rFonts w:ascii="Times New Roman" w:hAnsi="Times New Roman" w:cs="Times New Roman"/>
          <w:sz w:val="24"/>
          <w:szCs w:val="24"/>
        </w:rPr>
        <w:t xml:space="preserve">Arnaud Schmitt describes punctum as </w:t>
      </w:r>
      <w:r w:rsidR="00C14990" w:rsidRPr="00CB26D2">
        <w:rPr>
          <w:rFonts w:ascii="Times New Roman" w:hAnsi="Times New Roman" w:cs="Times New Roman"/>
          <w:sz w:val="24"/>
          <w:szCs w:val="24"/>
        </w:rPr>
        <w:t xml:space="preserve">an </w:t>
      </w:r>
      <w:r w:rsidR="0006748B" w:rsidRPr="00CB26D2">
        <w:rPr>
          <w:rFonts w:ascii="Times New Roman" w:hAnsi="Times New Roman" w:cs="Times New Roman"/>
          <w:sz w:val="24"/>
          <w:szCs w:val="24"/>
        </w:rPr>
        <w:t>“embodied cognitive event” (19)</w:t>
      </w:r>
      <w:r w:rsidR="001B4C5B" w:rsidRPr="00CB26D2">
        <w:rPr>
          <w:rFonts w:ascii="Times New Roman" w:hAnsi="Times New Roman" w:cs="Times New Roman"/>
          <w:sz w:val="24"/>
          <w:szCs w:val="24"/>
        </w:rPr>
        <w:t>. Equally notably, v</w:t>
      </w:r>
      <w:r w:rsidR="00E76657" w:rsidRPr="00CB26D2">
        <w:rPr>
          <w:rFonts w:ascii="Times New Roman" w:hAnsi="Times New Roman" w:cs="Times New Roman"/>
          <w:sz w:val="24"/>
          <w:szCs w:val="24"/>
        </w:rPr>
        <w:t>arious drama cr</w:t>
      </w:r>
      <w:r w:rsidR="005F0BD0" w:rsidRPr="00CB26D2">
        <w:rPr>
          <w:rFonts w:ascii="Times New Roman" w:hAnsi="Times New Roman" w:cs="Times New Roman"/>
          <w:sz w:val="24"/>
          <w:szCs w:val="24"/>
        </w:rPr>
        <w:t xml:space="preserve">itics have already </w:t>
      </w:r>
      <w:r w:rsidR="00E76657" w:rsidRPr="00CB26D2">
        <w:rPr>
          <w:rFonts w:ascii="Times New Roman" w:hAnsi="Times New Roman" w:cs="Times New Roman"/>
          <w:sz w:val="24"/>
          <w:szCs w:val="24"/>
        </w:rPr>
        <w:t xml:space="preserve">extended the applicability </w:t>
      </w:r>
      <w:r w:rsidR="005F0BD0" w:rsidRPr="00CB26D2">
        <w:rPr>
          <w:rFonts w:ascii="Times New Roman" w:hAnsi="Times New Roman" w:cs="Times New Roman"/>
          <w:sz w:val="24"/>
          <w:szCs w:val="24"/>
        </w:rPr>
        <w:t xml:space="preserve">of Barthes’s categories </w:t>
      </w:r>
      <w:r w:rsidR="00E76657" w:rsidRPr="00CB26D2">
        <w:rPr>
          <w:rFonts w:ascii="Times New Roman" w:hAnsi="Times New Roman" w:cs="Times New Roman"/>
          <w:sz w:val="24"/>
          <w:szCs w:val="24"/>
        </w:rPr>
        <w:t>to drama d</w:t>
      </w:r>
      <w:r w:rsidR="005F0BD0" w:rsidRPr="00CB26D2">
        <w:rPr>
          <w:rFonts w:ascii="Times New Roman" w:hAnsi="Times New Roman" w:cs="Times New Roman"/>
          <w:sz w:val="24"/>
          <w:szCs w:val="24"/>
        </w:rPr>
        <w:t xml:space="preserve">iscourse and theatrical context </w:t>
      </w:r>
      <w:r w:rsidR="001B4C5B" w:rsidRPr="00CB26D2">
        <w:rPr>
          <w:rFonts w:ascii="Times New Roman" w:hAnsi="Times New Roman" w:cs="Times New Roman"/>
          <w:sz w:val="24"/>
          <w:szCs w:val="24"/>
        </w:rPr>
        <w:t>by deploying the term</w:t>
      </w:r>
      <w:r w:rsidR="005F0BD0" w:rsidRPr="00CB26D2">
        <w:rPr>
          <w:rFonts w:ascii="Times New Roman" w:hAnsi="Times New Roman" w:cs="Times New Roman"/>
          <w:sz w:val="24"/>
          <w:szCs w:val="24"/>
        </w:rPr>
        <w:t>s in their analysis.</w:t>
      </w:r>
      <w:r w:rsidR="001B4C5B" w:rsidRPr="00CB26D2">
        <w:rPr>
          <w:rFonts w:ascii="Times New Roman" w:hAnsi="Times New Roman" w:cs="Times New Roman"/>
          <w:sz w:val="24"/>
          <w:szCs w:val="24"/>
          <w:vertAlign w:val="superscript"/>
        </w:rPr>
        <w:t>1</w:t>
      </w:r>
      <w:r w:rsidR="00B42B6C" w:rsidRPr="00CB26D2">
        <w:rPr>
          <w:rFonts w:ascii="Times New Roman" w:hAnsi="Times New Roman" w:cs="Times New Roman"/>
          <w:sz w:val="24"/>
          <w:szCs w:val="24"/>
          <w:vertAlign w:val="superscript"/>
        </w:rPr>
        <w:t>4</w:t>
      </w:r>
      <w:r w:rsidR="001B4C5B" w:rsidRPr="00CB26D2">
        <w:rPr>
          <w:rFonts w:ascii="Times New Roman" w:hAnsi="Times New Roman" w:cs="Times New Roman"/>
          <w:sz w:val="24"/>
          <w:szCs w:val="24"/>
        </w:rPr>
        <w:t xml:space="preserve"> </w:t>
      </w:r>
      <w:r w:rsidR="008A6289" w:rsidRPr="00CB26D2">
        <w:rPr>
          <w:rFonts w:ascii="Times New Roman" w:hAnsi="Times New Roman" w:cs="Times New Roman"/>
          <w:sz w:val="24"/>
          <w:szCs w:val="24"/>
        </w:rPr>
        <w:t xml:space="preserve">The more compelling evidence, in this regard, is provided by </w:t>
      </w:r>
      <w:r w:rsidR="00C14990" w:rsidRPr="00CB26D2">
        <w:rPr>
          <w:rFonts w:ascii="Times New Roman" w:hAnsi="Times New Roman" w:cs="Times New Roman"/>
          <w:sz w:val="24"/>
          <w:szCs w:val="24"/>
        </w:rPr>
        <w:t xml:space="preserve">Barthes himself </w:t>
      </w:r>
      <w:r w:rsidR="008A6289" w:rsidRPr="00CB26D2">
        <w:rPr>
          <w:rFonts w:ascii="Times New Roman" w:hAnsi="Times New Roman" w:cs="Times New Roman"/>
          <w:sz w:val="24"/>
          <w:szCs w:val="24"/>
        </w:rPr>
        <w:t xml:space="preserve">who </w:t>
      </w:r>
      <w:r w:rsidR="00C14990" w:rsidRPr="00CB26D2">
        <w:rPr>
          <w:rFonts w:ascii="Times New Roman" w:hAnsi="Times New Roman" w:cs="Times New Roman"/>
          <w:sz w:val="24"/>
          <w:szCs w:val="24"/>
        </w:rPr>
        <w:t xml:space="preserve">links photography not with its representational precursor, painting, but with the theater. In a passage highly resonant with the aesthetic premises and tragic values of Barker’s catastrophic drama (death, desire and </w:t>
      </w:r>
      <w:r w:rsidR="00991497" w:rsidRPr="00991497">
        <w:rPr>
          <w:rFonts w:ascii="Times New Roman" w:hAnsi="Times New Roman" w:cs="Times New Roman"/>
          <w:sz w:val="24"/>
          <w:szCs w:val="24"/>
          <w:highlight w:val="yellow"/>
        </w:rPr>
        <w:t>the</w:t>
      </w:r>
      <w:r w:rsidR="00991497">
        <w:rPr>
          <w:rFonts w:ascii="Times New Roman" w:hAnsi="Times New Roman" w:cs="Times New Roman"/>
          <w:sz w:val="24"/>
          <w:szCs w:val="24"/>
        </w:rPr>
        <w:t xml:space="preserve"> </w:t>
      </w:r>
      <w:r w:rsidR="00C14990" w:rsidRPr="00991497">
        <w:rPr>
          <w:rFonts w:ascii="Times New Roman" w:hAnsi="Times New Roman" w:cs="Times New Roman"/>
          <w:sz w:val="24"/>
          <w:szCs w:val="24"/>
          <w:highlight w:val="yellow"/>
        </w:rPr>
        <w:t>aporia</w:t>
      </w:r>
      <w:r w:rsidR="00C14990" w:rsidRPr="00CB26D2">
        <w:rPr>
          <w:rFonts w:ascii="Times New Roman" w:hAnsi="Times New Roman" w:cs="Times New Roman"/>
          <w:sz w:val="24"/>
          <w:szCs w:val="24"/>
        </w:rPr>
        <w:t xml:space="preserve"> of spectrality of the actor), Barthes states: “but if Photography seems to me closer to the Theater, it is by way of a singular intermediary: […] by way of Death. We know the original relation of the theatre and the cult of the Dead: the first actors separated themselves from the community by playing the role of the Dead” (31). Referring to the totemic whitened bust, the painted face in China, the No mask in Japan, the Katha-Kali of India, Barthes indicates how the actor designated himself “as a body simultaneously living and dead” (31).  </w:t>
      </w:r>
      <w:r w:rsidR="00C14990" w:rsidRPr="00991497">
        <w:rPr>
          <w:rFonts w:ascii="Times New Roman" w:hAnsi="Times New Roman" w:cs="Times New Roman"/>
          <w:sz w:val="24"/>
          <w:szCs w:val="24"/>
          <w:highlight w:val="yellow"/>
        </w:rPr>
        <w:t>The</w:t>
      </w:r>
      <w:r w:rsidR="00991497" w:rsidRPr="00991497">
        <w:rPr>
          <w:rFonts w:ascii="Times New Roman" w:hAnsi="Times New Roman" w:cs="Times New Roman"/>
          <w:sz w:val="24"/>
          <w:szCs w:val="24"/>
          <w:highlight w:val="yellow"/>
        </w:rPr>
        <w:t>/This</w:t>
      </w:r>
      <w:r w:rsidR="00C14990" w:rsidRPr="00CB26D2">
        <w:rPr>
          <w:rFonts w:ascii="Times New Roman" w:hAnsi="Times New Roman" w:cs="Times New Roman"/>
          <w:sz w:val="24"/>
          <w:szCs w:val="24"/>
        </w:rPr>
        <w:t xml:space="preserve"> eternal return of the dead in the body of the actor</w:t>
      </w:r>
      <w:r w:rsidR="00991497">
        <w:rPr>
          <w:rFonts w:ascii="Times New Roman" w:hAnsi="Times New Roman" w:cs="Times New Roman"/>
          <w:sz w:val="24"/>
          <w:szCs w:val="24"/>
        </w:rPr>
        <w:t xml:space="preserve">, </w:t>
      </w:r>
      <w:r w:rsidR="00991497" w:rsidRPr="00991497">
        <w:rPr>
          <w:rFonts w:ascii="Times New Roman" w:hAnsi="Times New Roman" w:cs="Times New Roman"/>
          <w:sz w:val="24"/>
          <w:szCs w:val="24"/>
          <w:highlight w:val="yellow"/>
        </w:rPr>
        <w:t>discerned/indicated by Barthes</w:t>
      </w:r>
      <w:r w:rsidR="00991497">
        <w:rPr>
          <w:rFonts w:ascii="Times New Roman" w:hAnsi="Times New Roman" w:cs="Times New Roman"/>
          <w:sz w:val="24"/>
          <w:szCs w:val="24"/>
        </w:rPr>
        <w:t>,</w:t>
      </w:r>
      <w:r w:rsidR="00C14990" w:rsidRPr="00CB26D2">
        <w:rPr>
          <w:rFonts w:ascii="Times New Roman" w:hAnsi="Times New Roman" w:cs="Times New Roman"/>
          <w:sz w:val="24"/>
          <w:szCs w:val="24"/>
        </w:rPr>
        <w:t xml:space="preserve"> has been vividly captured by Barker: </w:t>
      </w:r>
    </w:p>
    <w:p w:rsidR="00CE2D40" w:rsidRPr="00CB26D2" w:rsidRDefault="00C14990" w:rsidP="00814D0F">
      <w:pPr>
        <w:spacing w:line="360" w:lineRule="auto"/>
        <w:ind w:left="720"/>
        <w:jc w:val="both"/>
        <w:rPr>
          <w:rFonts w:ascii="Times New Roman" w:hAnsi="Times New Roman" w:cs="Times New Roman"/>
          <w:sz w:val="24"/>
          <w:szCs w:val="24"/>
        </w:rPr>
      </w:pPr>
      <w:r w:rsidRPr="00CB26D2">
        <w:rPr>
          <w:rFonts w:ascii="Times New Roman" w:hAnsi="Times New Roman" w:cs="Times New Roman"/>
          <w:sz w:val="24"/>
          <w:szCs w:val="24"/>
        </w:rPr>
        <w:t>The play only appears to be about the living because the actors are living. The characters have never lived, nor by the same token, can they ever be said to be dead. Theatre is situated on the bank of the Styx (the side of the living). The actually dead cluster at the opposite side, begging to be recognized. What is it they have to tell? Their mouths gape... (</w:t>
      </w:r>
      <w:r w:rsidRPr="00CB26D2">
        <w:rPr>
          <w:rFonts w:ascii="Times New Roman" w:hAnsi="Times New Roman" w:cs="Times New Roman"/>
          <w:i/>
          <w:iCs/>
          <w:sz w:val="24"/>
          <w:szCs w:val="24"/>
        </w:rPr>
        <w:t>D</w:t>
      </w:r>
      <w:r w:rsidR="0034096C" w:rsidRPr="00CB26D2">
        <w:rPr>
          <w:rFonts w:ascii="Times New Roman" w:hAnsi="Times New Roman" w:cs="Times New Roman"/>
          <w:i/>
          <w:iCs/>
          <w:sz w:val="24"/>
          <w:szCs w:val="24"/>
        </w:rPr>
        <w:t>eath, the One and the Art of Theatre</w:t>
      </w:r>
      <w:r w:rsidR="00814D0F" w:rsidRPr="00CB26D2">
        <w:rPr>
          <w:rFonts w:ascii="Times New Roman" w:hAnsi="Times New Roman" w:cs="Times New Roman"/>
          <w:sz w:val="24"/>
          <w:szCs w:val="24"/>
        </w:rPr>
        <w:t xml:space="preserve"> 20</w:t>
      </w:r>
      <w:r w:rsidR="0034096C" w:rsidRPr="00CB26D2">
        <w:rPr>
          <w:rFonts w:ascii="Times New Roman" w:hAnsi="Times New Roman" w:cs="Times New Roman"/>
          <w:sz w:val="24"/>
          <w:szCs w:val="24"/>
        </w:rPr>
        <w:t xml:space="preserve">; henceforth </w:t>
      </w:r>
      <w:r w:rsidR="0034096C" w:rsidRPr="00CB26D2">
        <w:rPr>
          <w:rFonts w:ascii="Times New Roman" w:hAnsi="Times New Roman" w:cs="Times New Roman"/>
          <w:i/>
          <w:iCs/>
          <w:sz w:val="24"/>
          <w:szCs w:val="24"/>
        </w:rPr>
        <w:t>DOAT</w:t>
      </w:r>
      <w:r w:rsidR="00814D0F" w:rsidRPr="00CB26D2">
        <w:rPr>
          <w:rFonts w:ascii="Times New Roman" w:hAnsi="Times New Roman" w:cs="Times New Roman"/>
          <w:sz w:val="24"/>
          <w:szCs w:val="24"/>
        </w:rPr>
        <w:t>)</w:t>
      </w:r>
    </w:p>
    <w:p w:rsidR="00814D0F" w:rsidRPr="00CB26D2" w:rsidRDefault="00814D0F" w:rsidP="00814D0F">
      <w:pPr>
        <w:spacing w:line="360" w:lineRule="auto"/>
        <w:ind w:left="720"/>
        <w:jc w:val="both"/>
        <w:rPr>
          <w:rFonts w:ascii="Times New Roman" w:hAnsi="Times New Roman" w:cs="Times New Roman"/>
          <w:sz w:val="24"/>
          <w:szCs w:val="24"/>
        </w:rPr>
      </w:pPr>
    </w:p>
    <w:p w:rsidR="003E49F0" w:rsidRPr="00CB26D2" w:rsidRDefault="00814D0F" w:rsidP="00814D0F">
      <w:pPr>
        <w:spacing w:line="360" w:lineRule="auto"/>
        <w:jc w:val="both"/>
        <w:rPr>
          <w:rFonts w:ascii="Times New Roman" w:hAnsi="Times New Roman" w:cs="Times New Roman"/>
          <w:sz w:val="24"/>
          <w:szCs w:val="24"/>
        </w:rPr>
      </w:pPr>
      <w:r w:rsidRPr="00CB26D2">
        <w:rPr>
          <w:rFonts w:ascii="Times New Roman" w:hAnsi="Times New Roman" w:cs="Times New Roman"/>
          <w:sz w:val="24"/>
          <w:szCs w:val="24"/>
        </w:rPr>
        <w:t xml:space="preserve">       </w:t>
      </w:r>
      <w:r w:rsidR="00CE2D40" w:rsidRPr="00CB26D2">
        <w:rPr>
          <w:rFonts w:ascii="Times New Roman" w:hAnsi="Times New Roman" w:cs="Times New Roman"/>
          <w:sz w:val="24"/>
          <w:szCs w:val="24"/>
        </w:rPr>
        <w:t xml:space="preserve">There is however a crucial dimension to photography missed </w:t>
      </w:r>
      <w:r w:rsidR="007E26F3" w:rsidRPr="00CB26D2">
        <w:rPr>
          <w:rFonts w:ascii="Times New Roman" w:hAnsi="Times New Roman" w:cs="Times New Roman"/>
          <w:sz w:val="24"/>
          <w:szCs w:val="24"/>
        </w:rPr>
        <w:t>by Barthes that Barker attends</w:t>
      </w:r>
      <w:r w:rsidRPr="00CB26D2">
        <w:rPr>
          <w:rFonts w:ascii="Times New Roman" w:hAnsi="Times New Roman" w:cs="Times New Roman"/>
          <w:sz w:val="24"/>
          <w:szCs w:val="24"/>
        </w:rPr>
        <w:t xml:space="preserve"> to and accentuates, to wit, the question of </w:t>
      </w:r>
      <w:r w:rsidR="00141D2C" w:rsidRPr="00CB26D2">
        <w:rPr>
          <w:rFonts w:ascii="Times New Roman" w:hAnsi="Times New Roman" w:cs="Times New Roman"/>
          <w:sz w:val="24"/>
          <w:szCs w:val="24"/>
        </w:rPr>
        <w:t>the evental dynamics and of virtual</w:t>
      </w:r>
      <w:r w:rsidR="0023136C" w:rsidRPr="00CB26D2">
        <w:rPr>
          <w:rFonts w:ascii="Times New Roman" w:hAnsi="Times New Roman" w:cs="Times New Roman"/>
          <w:sz w:val="24"/>
          <w:szCs w:val="24"/>
        </w:rPr>
        <w:t xml:space="preserve">ities embedded </w:t>
      </w:r>
      <w:r w:rsidR="005F0BD0" w:rsidRPr="00CB26D2">
        <w:rPr>
          <w:rFonts w:ascii="Times New Roman" w:hAnsi="Times New Roman" w:cs="Times New Roman"/>
          <w:sz w:val="24"/>
          <w:szCs w:val="24"/>
        </w:rPr>
        <w:t xml:space="preserve">in photograph, </w:t>
      </w:r>
      <w:r w:rsidR="0023136C" w:rsidRPr="00CB26D2">
        <w:rPr>
          <w:rFonts w:ascii="Times New Roman" w:hAnsi="Times New Roman" w:cs="Times New Roman"/>
          <w:sz w:val="24"/>
          <w:szCs w:val="24"/>
        </w:rPr>
        <w:t>inducing</w:t>
      </w:r>
      <w:r w:rsidR="00141D2C" w:rsidRPr="00CB26D2">
        <w:t xml:space="preserve"> </w:t>
      </w:r>
      <w:r w:rsidR="005630C8" w:rsidRPr="00CB26D2">
        <w:rPr>
          <w:rFonts w:ascii="Times New Roman" w:hAnsi="Times New Roman" w:cs="Times New Roman"/>
          <w:sz w:val="24"/>
          <w:szCs w:val="24"/>
        </w:rPr>
        <w:t>a</w:t>
      </w:r>
      <w:r w:rsidR="00141D2C" w:rsidRPr="00CB26D2">
        <w:rPr>
          <w:rFonts w:ascii="Times New Roman" w:hAnsi="Times New Roman" w:cs="Times New Roman"/>
          <w:sz w:val="24"/>
          <w:szCs w:val="24"/>
        </w:rPr>
        <w:t xml:space="preserve"> productive</w:t>
      </w:r>
      <w:r w:rsidR="005630C8" w:rsidRPr="00CB26D2">
        <w:rPr>
          <w:rFonts w:ascii="Times New Roman" w:hAnsi="Times New Roman" w:cs="Times New Roman"/>
          <w:sz w:val="24"/>
          <w:szCs w:val="24"/>
        </w:rPr>
        <w:t xml:space="preserve"> ontological </w:t>
      </w:r>
      <w:r w:rsidRPr="00CB26D2">
        <w:rPr>
          <w:rFonts w:ascii="Times New Roman" w:hAnsi="Times New Roman" w:cs="Times New Roman"/>
          <w:sz w:val="24"/>
          <w:szCs w:val="24"/>
        </w:rPr>
        <w:t xml:space="preserve">transitivity </w:t>
      </w:r>
      <w:r w:rsidR="005630C8" w:rsidRPr="00CB26D2">
        <w:rPr>
          <w:rFonts w:ascii="Times New Roman" w:hAnsi="Times New Roman" w:cs="Times New Roman"/>
          <w:sz w:val="24"/>
          <w:szCs w:val="24"/>
        </w:rPr>
        <w:t>between photograph and reality</w:t>
      </w:r>
      <w:r w:rsidR="001B4C5B" w:rsidRPr="00CB26D2">
        <w:t xml:space="preserve">. </w:t>
      </w:r>
      <w:r w:rsidR="001B4C5B" w:rsidRPr="00CB26D2">
        <w:rPr>
          <w:rFonts w:ascii="Times New Roman" w:hAnsi="Times New Roman" w:cs="Times New Roman"/>
          <w:sz w:val="24"/>
          <w:szCs w:val="24"/>
        </w:rPr>
        <w:t xml:space="preserve">As Jean-Michel Rabaté </w:t>
      </w:r>
      <w:r w:rsidRPr="00CB26D2">
        <w:rPr>
          <w:rFonts w:ascii="Times New Roman" w:hAnsi="Times New Roman" w:cs="Times New Roman"/>
          <w:sz w:val="24"/>
          <w:szCs w:val="24"/>
        </w:rPr>
        <w:t>acutely observes</w:t>
      </w:r>
      <w:r w:rsidR="001B4C5B" w:rsidRPr="00CB26D2">
        <w:rPr>
          <w:rFonts w:ascii="Times New Roman" w:hAnsi="Times New Roman" w:cs="Times New Roman"/>
          <w:sz w:val="24"/>
          <w:szCs w:val="24"/>
        </w:rPr>
        <w:t xml:space="preserve">, </w:t>
      </w:r>
      <w:r w:rsidRPr="00CB26D2">
        <w:rPr>
          <w:rFonts w:ascii="Times New Roman" w:hAnsi="Times New Roman" w:cs="Times New Roman"/>
          <w:sz w:val="24"/>
          <w:szCs w:val="24"/>
        </w:rPr>
        <w:t>“</w:t>
      </w:r>
      <w:r w:rsidR="001B4C5B" w:rsidRPr="00CB26D2">
        <w:rPr>
          <w:rFonts w:ascii="Times New Roman" w:hAnsi="Times New Roman" w:cs="Times New Roman"/>
          <w:sz w:val="24"/>
          <w:szCs w:val="24"/>
        </w:rPr>
        <w:t xml:space="preserve">[b]y stressing the ontological nature of the apparent mystery by which real past objects or people leave an </w:t>
      </w:r>
      <w:r w:rsidRPr="00CB26D2">
        <w:rPr>
          <w:rFonts w:ascii="Times New Roman" w:hAnsi="Times New Roman" w:cs="Times New Roman"/>
          <w:sz w:val="24"/>
          <w:szCs w:val="24"/>
        </w:rPr>
        <w:t>‘</w:t>
      </w:r>
      <w:r w:rsidR="001B4C5B" w:rsidRPr="00CB26D2">
        <w:rPr>
          <w:rFonts w:ascii="Times New Roman" w:hAnsi="Times New Roman" w:cs="Times New Roman"/>
          <w:sz w:val="24"/>
          <w:szCs w:val="24"/>
        </w:rPr>
        <w:t>emanation</w:t>
      </w:r>
      <w:r w:rsidRPr="00CB26D2">
        <w:rPr>
          <w:rFonts w:ascii="Times New Roman" w:hAnsi="Times New Roman" w:cs="Times New Roman"/>
          <w:sz w:val="24"/>
          <w:szCs w:val="24"/>
        </w:rPr>
        <w:t>’</w:t>
      </w:r>
      <w:r w:rsidR="001B4C5B" w:rsidRPr="00CB26D2">
        <w:rPr>
          <w:rFonts w:ascii="Times New Roman" w:hAnsi="Times New Roman" w:cs="Times New Roman"/>
          <w:sz w:val="24"/>
          <w:szCs w:val="24"/>
        </w:rPr>
        <w:t xml:space="preserve"> as a visual trace of their presence in the world, rather than the authorial or ideological manipulations by which an operator transforms or frames a material that is still plastic or malleable, Barthes deprives photography </w:t>
      </w:r>
      <w:r w:rsidRPr="00CB26D2">
        <w:rPr>
          <w:rFonts w:ascii="Times New Roman" w:hAnsi="Times New Roman" w:cs="Times New Roman"/>
          <w:sz w:val="24"/>
          <w:szCs w:val="24"/>
        </w:rPr>
        <w:t xml:space="preserve">of its productive transitivity” </w:t>
      </w:r>
      <w:r w:rsidR="001B4C5B" w:rsidRPr="00CB26D2">
        <w:rPr>
          <w:rFonts w:ascii="Times New Roman" w:hAnsi="Times New Roman" w:cs="Times New Roman"/>
          <w:sz w:val="24"/>
          <w:szCs w:val="24"/>
        </w:rPr>
        <w:t>(</w:t>
      </w:r>
      <w:r w:rsidRPr="00CB26D2">
        <w:rPr>
          <w:rFonts w:ascii="Times New Roman" w:hAnsi="Times New Roman" w:cs="Times New Roman"/>
          <w:sz w:val="24"/>
          <w:szCs w:val="24"/>
        </w:rPr>
        <w:t>8</w:t>
      </w:r>
      <w:r w:rsidR="001B4C5B" w:rsidRPr="00CB26D2">
        <w:rPr>
          <w:rFonts w:ascii="Times New Roman" w:hAnsi="Times New Roman" w:cs="Times New Roman"/>
          <w:sz w:val="24"/>
          <w:szCs w:val="24"/>
        </w:rPr>
        <w:t>)</w:t>
      </w:r>
      <w:r w:rsidR="001369D8" w:rsidRPr="00CB26D2">
        <w:rPr>
          <w:rFonts w:ascii="Times New Roman" w:hAnsi="Times New Roman" w:cs="Times New Roman"/>
          <w:sz w:val="24"/>
          <w:szCs w:val="24"/>
        </w:rPr>
        <w:t xml:space="preserve">. </w:t>
      </w:r>
      <w:r w:rsidR="008A5893" w:rsidRPr="00CB26D2">
        <w:rPr>
          <w:rFonts w:ascii="Times New Roman" w:hAnsi="Times New Roman" w:cs="Times New Roman"/>
          <w:sz w:val="24"/>
          <w:szCs w:val="24"/>
        </w:rPr>
        <w:t>A significant point</w:t>
      </w:r>
      <w:r w:rsidR="007205AD" w:rsidRPr="00CB26D2">
        <w:rPr>
          <w:rFonts w:ascii="Times New Roman" w:hAnsi="Times New Roman" w:cs="Times New Roman"/>
          <w:sz w:val="24"/>
          <w:szCs w:val="24"/>
        </w:rPr>
        <w:t xml:space="preserve"> worth adding to this </w:t>
      </w:r>
      <w:r w:rsidR="008A5893" w:rsidRPr="00CB26D2">
        <w:rPr>
          <w:rFonts w:ascii="Times New Roman" w:hAnsi="Times New Roman" w:cs="Times New Roman"/>
          <w:sz w:val="24"/>
          <w:szCs w:val="24"/>
        </w:rPr>
        <w:t>delineation</w:t>
      </w:r>
      <w:r w:rsidR="007205AD" w:rsidRPr="00CB26D2">
        <w:rPr>
          <w:rFonts w:ascii="Times New Roman" w:hAnsi="Times New Roman" w:cs="Times New Roman"/>
          <w:sz w:val="24"/>
          <w:szCs w:val="24"/>
        </w:rPr>
        <w:t xml:space="preserve"> of the </w:t>
      </w:r>
      <w:r w:rsidR="008A5893" w:rsidRPr="00CB26D2">
        <w:rPr>
          <w:rFonts w:ascii="Times New Roman" w:hAnsi="Times New Roman" w:cs="Times New Roman"/>
          <w:sz w:val="24"/>
          <w:szCs w:val="24"/>
        </w:rPr>
        <w:t xml:space="preserve">theatrical dynamic of the punctum effect of </w:t>
      </w:r>
      <w:r w:rsidR="007205AD" w:rsidRPr="00CB26D2">
        <w:rPr>
          <w:rFonts w:ascii="Times New Roman" w:hAnsi="Times New Roman" w:cs="Times New Roman"/>
          <w:sz w:val="24"/>
          <w:szCs w:val="24"/>
        </w:rPr>
        <w:t>image/photo</w:t>
      </w:r>
      <w:r w:rsidRPr="00CB26D2">
        <w:rPr>
          <w:rFonts w:ascii="Times New Roman" w:hAnsi="Times New Roman" w:cs="Times New Roman"/>
          <w:sz w:val="24"/>
          <w:szCs w:val="24"/>
        </w:rPr>
        <w:t xml:space="preserve"> </w:t>
      </w:r>
      <w:r w:rsidR="007205AD" w:rsidRPr="00CB26D2">
        <w:rPr>
          <w:rFonts w:ascii="Times New Roman" w:hAnsi="Times New Roman" w:cs="Times New Roman"/>
          <w:sz w:val="24"/>
          <w:szCs w:val="24"/>
        </w:rPr>
        <w:t>is the idiosyncratic conception of photograph in Barker’s catastrophist drama</w:t>
      </w:r>
      <w:r w:rsidR="0023136C" w:rsidRPr="00CB26D2">
        <w:rPr>
          <w:rFonts w:ascii="Times New Roman" w:hAnsi="Times New Roman" w:cs="Times New Roman"/>
          <w:sz w:val="24"/>
          <w:szCs w:val="24"/>
        </w:rPr>
        <w:t xml:space="preserve">: </w:t>
      </w:r>
      <w:r w:rsidR="009979A3" w:rsidRPr="00CB26D2">
        <w:rPr>
          <w:rFonts w:ascii="Times New Roman" w:hAnsi="Times New Roman" w:cs="Times New Roman"/>
          <w:sz w:val="24"/>
          <w:szCs w:val="24"/>
        </w:rPr>
        <w:t xml:space="preserve">Barker’s depiction </w:t>
      </w:r>
      <w:r w:rsidR="0023136C" w:rsidRPr="00CB26D2">
        <w:rPr>
          <w:rFonts w:ascii="Times New Roman" w:hAnsi="Times New Roman" w:cs="Times New Roman"/>
          <w:sz w:val="24"/>
          <w:szCs w:val="24"/>
        </w:rPr>
        <w:t>of photographs is inherently</w:t>
      </w:r>
      <w:r w:rsidR="0023136C" w:rsidRPr="00CB26D2">
        <w:rPr>
          <w:rFonts w:ascii="Times New Roman" w:hAnsi="Times New Roman" w:cs="Times New Roman"/>
          <w:i/>
          <w:iCs/>
          <w:sz w:val="24"/>
          <w:szCs w:val="24"/>
        </w:rPr>
        <w:t xml:space="preserve"> </w:t>
      </w:r>
      <w:r w:rsidR="001369D8" w:rsidRPr="00CB26D2">
        <w:rPr>
          <w:rFonts w:ascii="Times New Roman" w:hAnsi="Times New Roman" w:cs="Times New Roman"/>
          <w:i/>
          <w:iCs/>
          <w:sz w:val="24"/>
          <w:szCs w:val="24"/>
        </w:rPr>
        <w:t>performative-</w:t>
      </w:r>
      <w:r w:rsidR="0023136C" w:rsidRPr="00CB26D2">
        <w:rPr>
          <w:rFonts w:ascii="Times New Roman" w:hAnsi="Times New Roman" w:cs="Times New Roman"/>
          <w:i/>
          <w:iCs/>
          <w:sz w:val="24"/>
          <w:szCs w:val="24"/>
        </w:rPr>
        <w:t>cinematic</w:t>
      </w:r>
      <w:r w:rsidR="0023136C" w:rsidRPr="00CB26D2">
        <w:rPr>
          <w:rFonts w:ascii="Times New Roman" w:hAnsi="Times New Roman" w:cs="Times New Roman"/>
          <w:sz w:val="24"/>
          <w:szCs w:val="24"/>
        </w:rPr>
        <w:t>; that is,</w:t>
      </w:r>
      <w:r w:rsidR="009979A3" w:rsidRPr="00CB26D2">
        <w:rPr>
          <w:rFonts w:ascii="Times New Roman" w:hAnsi="Times New Roman" w:cs="Times New Roman"/>
          <w:sz w:val="24"/>
          <w:szCs w:val="24"/>
        </w:rPr>
        <w:t xml:space="preserve"> </w:t>
      </w:r>
      <w:r w:rsidR="00580A68" w:rsidRPr="00CB26D2">
        <w:rPr>
          <w:rFonts w:ascii="Times New Roman" w:hAnsi="Times New Roman" w:cs="Times New Roman"/>
          <w:sz w:val="24"/>
          <w:szCs w:val="24"/>
        </w:rPr>
        <w:t>cinematic, as characterized by Deleuze</w:t>
      </w:r>
      <w:r w:rsidR="000E0F26" w:rsidRPr="00CB26D2">
        <w:rPr>
          <w:rFonts w:ascii="Times New Roman" w:hAnsi="Times New Roman" w:cs="Times New Roman"/>
          <w:sz w:val="24"/>
          <w:szCs w:val="24"/>
        </w:rPr>
        <w:t xml:space="preserve"> – a </w:t>
      </w:r>
      <w:r w:rsidR="003E49F0" w:rsidRPr="00CB26D2">
        <w:rPr>
          <w:rFonts w:ascii="Times New Roman" w:hAnsi="Times New Roman" w:cs="Times New Roman"/>
          <w:sz w:val="24"/>
          <w:szCs w:val="24"/>
        </w:rPr>
        <w:t xml:space="preserve">combination of movement-image and </w:t>
      </w:r>
      <w:r w:rsidR="000E0F26" w:rsidRPr="00CB26D2">
        <w:rPr>
          <w:rFonts w:ascii="Times New Roman" w:hAnsi="Times New Roman" w:cs="Times New Roman"/>
          <w:sz w:val="24"/>
          <w:szCs w:val="24"/>
        </w:rPr>
        <w:t>time-image</w:t>
      </w:r>
      <w:r w:rsidR="00580A68" w:rsidRPr="00CB26D2">
        <w:rPr>
          <w:rFonts w:ascii="Times New Roman" w:hAnsi="Times New Roman" w:cs="Times New Roman"/>
          <w:sz w:val="24"/>
          <w:szCs w:val="24"/>
        </w:rPr>
        <w:t>: “It is characteristic of cinema to seize this past and this future that coexist with the present image</w:t>
      </w:r>
      <w:r w:rsidR="000E0F26" w:rsidRPr="00CB26D2">
        <w:rPr>
          <w:rFonts w:ascii="Times New Roman" w:hAnsi="Times New Roman" w:cs="Times New Roman"/>
          <w:sz w:val="24"/>
          <w:szCs w:val="24"/>
        </w:rPr>
        <w:t xml:space="preserve">”. </w:t>
      </w:r>
      <w:r w:rsidR="0023136C" w:rsidRPr="00CB26D2">
        <w:rPr>
          <w:rFonts w:ascii="Times New Roman" w:hAnsi="Times New Roman" w:cs="Times New Roman"/>
          <w:sz w:val="24"/>
          <w:szCs w:val="24"/>
        </w:rPr>
        <w:t>In this cinematic photograph,</w:t>
      </w:r>
      <w:r w:rsidR="000E0F26" w:rsidRPr="00CB26D2">
        <w:rPr>
          <w:rFonts w:ascii="Times New Roman" w:hAnsi="Times New Roman" w:cs="Times New Roman"/>
          <w:sz w:val="24"/>
          <w:szCs w:val="24"/>
        </w:rPr>
        <w:t xml:space="preserve"> clear chronological distinctions are</w:t>
      </w:r>
      <w:r w:rsidR="0023136C" w:rsidRPr="00CB26D2">
        <w:rPr>
          <w:rFonts w:ascii="Times New Roman" w:hAnsi="Times New Roman" w:cs="Times New Roman"/>
          <w:sz w:val="24"/>
          <w:szCs w:val="24"/>
        </w:rPr>
        <w:t>,</w:t>
      </w:r>
      <w:r w:rsidR="000E0F26" w:rsidRPr="00CB26D2">
        <w:rPr>
          <w:rFonts w:ascii="Times New Roman" w:hAnsi="Times New Roman" w:cs="Times New Roman"/>
          <w:sz w:val="24"/>
          <w:szCs w:val="24"/>
        </w:rPr>
        <w:t xml:space="preserve"> however</w:t>
      </w:r>
      <w:r w:rsidR="0023136C" w:rsidRPr="00CB26D2">
        <w:rPr>
          <w:rFonts w:ascii="Times New Roman" w:hAnsi="Times New Roman" w:cs="Times New Roman"/>
          <w:sz w:val="24"/>
          <w:szCs w:val="24"/>
        </w:rPr>
        <w:t>,</w:t>
      </w:r>
      <w:r w:rsidR="000E0F26" w:rsidRPr="00CB26D2">
        <w:rPr>
          <w:rFonts w:ascii="Times New Roman" w:hAnsi="Times New Roman" w:cs="Times New Roman"/>
          <w:sz w:val="24"/>
          <w:szCs w:val="24"/>
        </w:rPr>
        <w:t xml:space="preserve"> superseded by a superimposed and evental mode of time: “</w:t>
      </w:r>
      <w:r w:rsidR="008A5893" w:rsidRPr="00CB26D2">
        <w:rPr>
          <w:rFonts w:ascii="Times New Roman" w:hAnsi="Times New Roman" w:cs="Times New Roman"/>
          <w:sz w:val="24"/>
          <w:szCs w:val="24"/>
        </w:rPr>
        <w:t>there is no present which is not haunted by a past and a future, by a past which is not reducible to a former present, by a future which does not consist of a present to come</w:t>
      </w:r>
      <w:r w:rsidR="00580A68" w:rsidRPr="00CB26D2">
        <w:rPr>
          <w:rFonts w:ascii="Times New Roman" w:hAnsi="Times New Roman" w:cs="Times New Roman"/>
          <w:sz w:val="24"/>
          <w:szCs w:val="24"/>
        </w:rPr>
        <w:t>” (</w:t>
      </w:r>
      <w:r w:rsidR="000E0F26" w:rsidRPr="00CB26D2">
        <w:rPr>
          <w:rFonts w:ascii="Times New Roman" w:hAnsi="Times New Roman" w:cs="Times New Roman"/>
          <w:i/>
          <w:iCs/>
          <w:sz w:val="24"/>
          <w:szCs w:val="24"/>
        </w:rPr>
        <w:t>Cinema II</w:t>
      </w:r>
      <w:r w:rsidR="000E0F26" w:rsidRPr="00CB26D2">
        <w:rPr>
          <w:rFonts w:ascii="Times New Roman" w:hAnsi="Times New Roman" w:cs="Times New Roman"/>
          <w:sz w:val="24"/>
          <w:szCs w:val="24"/>
        </w:rPr>
        <w:t xml:space="preserve"> 38</w:t>
      </w:r>
      <w:r w:rsidR="00580A68" w:rsidRPr="00CB26D2">
        <w:rPr>
          <w:rFonts w:ascii="Times New Roman" w:hAnsi="Times New Roman" w:cs="Times New Roman"/>
          <w:sz w:val="24"/>
          <w:szCs w:val="24"/>
        </w:rPr>
        <w:t>)</w:t>
      </w:r>
      <w:r w:rsidR="008A5893" w:rsidRPr="00CB26D2">
        <w:rPr>
          <w:rFonts w:ascii="Times New Roman" w:hAnsi="Times New Roman" w:cs="Times New Roman"/>
          <w:sz w:val="24"/>
          <w:szCs w:val="24"/>
        </w:rPr>
        <w:t xml:space="preserve">. </w:t>
      </w:r>
      <w:r w:rsidR="00580A68" w:rsidRPr="00CB26D2">
        <w:rPr>
          <w:rFonts w:ascii="Times New Roman" w:hAnsi="Times New Roman" w:cs="Times New Roman"/>
          <w:sz w:val="24"/>
          <w:szCs w:val="24"/>
        </w:rPr>
        <w:t>T</w:t>
      </w:r>
      <w:r w:rsidR="0006748B" w:rsidRPr="00CB26D2">
        <w:rPr>
          <w:rFonts w:ascii="Times New Roman" w:hAnsi="Times New Roman" w:cs="Times New Roman"/>
          <w:sz w:val="24"/>
          <w:szCs w:val="24"/>
        </w:rPr>
        <w:t>he photo</w:t>
      </w:r>
      <w:r w:rsidR="00580A68" w:rsidRPr="00CB26D2">
        <w:rPr>
          <w:rFonts w:ascii="Times New Roman" w:hAnsi="Times New Roman" w:cs="Times New Roman"/>
          <w:sz w:val="24"/>
          <w:szCs w:val="24"/>
        </w:rPr>
        <w:t>graph</w:t>
      </w:r>
      <w:r w:rsidR="0006748B" w:rsidRPr="00CB26D2">
        <w:rPr>
          <w:rFonts w:ascii="Times New Roman" w:hAnsi="Times New Roman" w:cs="Times New Roman"/>
          <w:sz w:val="24"/>
          <w:szCs w:val="24"/>
        </w:rPr>
        <w:t xml:space="preserve">s </w:t>
      </w:r>
      <w:r w:rsidR="005F0BD0" w:rsidRPr="00CB26D2">
        <w:rPr>
          <w:rFonts w:ascii="Times New Roman" w:hAnsi="Times New Roman" w:cs="Times New Roman"/>
          <w:sz w:val="24"/>
          <w:szCs w:val="24"/>
        </w:rPr>
        <w:t>either produced</w:t>
      </w:r>
      <w:r w:rsidR="00DC4FAF" w:rsidRPr="00CB26D2">
        <w:rPr>
          <w:rFonts w:ascii="Times New Roman" w:hAnsi="Times New Roman" w:cs="Times New Roman"/>
          <w:sz w:val="24"/>
          <w:szCs w:val="24"/>
        </w:rPr>
        <w:t xml:space="preserve"> (photographed or photomontaged)</w:t>
      </w:r>
      <w:r w:rsidR="005F0BD0" w:rsidRPr="00CB26D2">
        <w:rPr>
          <w:rFonts w:ascii="Times New Roman" w:hAnsi="Times New Roman" w:cs="Times New Roman"/>
          <w:sz w:val="24"/>
          <w:szCs w:val="24"/>
        </w:rPr>
        <w:t>, ekphrastically described or utilized</w:t>
      </w:r>
      <w:r w:rsidR="00580A68" w:rsidRPr="00CB26D2">
        <w:rPr>
          <w:rFonts w:ascii="Times New Roman" w:hAnsi="Times New Roman" w:cs="Times New Roman"/>
          <w:sz w:val="24"/>
          <w:szCs w:val="24"/>
        </w:rPr>
        <w:t xml:space="preserve"> by Barker (either as stage props, for instance in </w:t>
      </w:r>
      <w:r w:rsidR="00580A68" w:rsidRPr="00CB26D2">
        <w:rPr>
          <w:rFonts w:ascii="Times New Roman" w:hAnsi="Times New Roman" w:cs="Times New Roman"/>
          <w:i/>
          <w:iCs/>
          <w:sz w:val="24"/>
          <w:szCs w:val="24"/>
        </w:rPr>
        <w:t>Ursula</w:t>
      </w:r>
      <w:r w:rsidR="00580A68" w:rsidRPr="00CB26D2">
        <w:rPr>
          <w:rFonts w:ascii="Times New Roman" w:hAnsi="Times New Roman" w:cs="Times New Roman"/>
          <w:sz w:val="24"/>
          <w:szCs w:val="24"/>
        </w:rPr>
        <w:t xml:space="preserve">, or photographs in their own right, in </w:t>
      </w:r>
      <w:r w:rsidR="00580A68" w:rsidRPr="00CB26D2">
        <w:rPr>
          <w:rFonts w:ascii="Times New Roman" w:hAnsi="Times New Roman" w:cs="Times New Roman"/>
          <w:i/>
          <w:iCs/>
          <w:sz w:val="24"/>
          <w:szCs w:val="24"/>
        </w:rPr>
        <w:t xml:space="preserve">13 Objects </w:t>
      </w:r>
      <w:r w:rsidR="00580A68" w:rsidRPr="00CB26D2">
        <w:rPr>
          <w:rFonts w:ascii="Times New Roman" w:hAnsi="Times New Roman" w:cs="Times New Roman"/>
          <w:sz w:val="24"/>
          <w:szCs w:val="24"/>
        </w:rPr>
        <w:t xml:space="preserve">and </w:t>
      </w:r>
      <w:r w:rsidR="00580A68" w:rsidRPr="00CB26D2">
        <w:rPr>
          <w:rFonts w:ascii="Times New Roman" w:hAnsi="Times New Roman" w:cs="Times New Roman"/>
          <w:i/>
          <w:iCs/>
          <w:sz w:val="24"/>
          <w:szCs w:val="24"/>
        </w:rPr>
        <w:t>DOAT</w:t>
      </w:r>
      <w:r w:rsidR="00580A68" w:rsidRPr="00CB26D2">
        <w:rPr>
          <w:rFonts w:ascii="Times New Roman" w:hAnsi="Times New Roman" w:cs="Times New Roman"/>
          <w:sz w:val="24"/>
          <w:szCs w:val="24"/>
        </w:rPr>
        <w:t xml:space="preserve">)  </w:t>
      </w:r>
      <w:r w:rsidR="00DC4FAF" w:rsidRPr="00CB26D2">
        <w:rPr>
          <w:rFonts w:ascii="Times New Roman" w:hAnsi="Times New Roman" w:cs="Times New Roman"/>
          <w:sz w:val="24"/>
          <w:szCs w:val="24"/>
        </w:rPr>
        <w:t>are uncannily animate</w:t>
      </w:r>
      <w:r w:rsidR="0006748B" w:rsidRPr="00CB26D2">
        <w:rPr>
          <w:rFonts w:ascii="Times New Roman" w:hAnsi="Times New Roman" w:cs="Times New Roman"/>
          <w:sz w:val="24"/>
          <w:szCs w:val="24"/>
        </w:rPr>
        <w:t xml:space="preserve"> </w:t>
      </w:r>
      <w:r w:rsidR="00580A68" w:rsidRPr="00CB26D2">
        <w:rPr>
          <w:rFonts w:ascii="Times New Roman" w:hAnsi="Times New Roman" w:cs="Times New Roman"/>
          <w:sz w:val="24"/>
          <w:szCs w:val="24"/>
        </w:rPr>
        <w:t xml:space="preserve">and cinematic. </w:t>
      </w:r>
      <w:r w:rsidR="00957C3C" w:rsidRPr="00CB26D2">
        <w:rPr>
          <w:rFonts w:ascii="Times New Roman" w:hAnsi="Times New Roman" w:cs="Times New Roman"/>
          <w:sz w:val="24"/>
          <w:szCs w:val="24"/>
        </w:rPr>
        <w:t xml:space="preserve">This is </w:t>
      </w:r>
      <w:r w:rsidR="001369D8" w:rsidRPr="00CB26D2">
        <w:rPr>
          <w:rFonts w:ascii="Times New Roman" w:hAnsi="Times New Roman" w:cs="Times New Roman"/>
          <w:sz w:val="24"/>
          <w:szCs w:val="24"/>
        </w:rPr>
        <w:t>also</w:t>
      </w:r>
      <w:r w:rsidR="00957C3C" w:rsidRPr="00CB26D2">
        <w:rPr>
          <w:rFonts w:ascii="Times New Roman" w:hAnsi="Times New Roman" w:cs="Times New Roman"/>
          <w:sz w:val="24"/>
          <w:szCs w:val="24"/>
        </w:rPr>
        <w:t xml:space="preserve"> discernible in the evocative and complex way</w:t>
      </w:r>
      <w:r w:rsidR="001369D8" w:rsidRPr="00CB26D2">
        <w:rPr>
          <w:rFonts w:ascii="Times New Roman" w:hAnsi="Times New Roman" w:cs="Times New Roman"/>
          <w:sz w:val="24"/>
          <w:szCs w:val="24"/>
        </w:rPr>
        <w:t>s in which</w:t>
      </w:r>
      <w:r w:rsidR="00957C3C" w:rsidRPr="00CB26D2">
        <w:rPr>
          <w:rFonts w:ascii="Times New Roman" w:hAnsi="Times New Roman" w:cs="Times New Roman"/>
          <w:sz w:val="24"/>
          <w:szCs w:val="24"/>
        </w:rPr>
        <w:t xml:space="preserve"> </w:t>
      </w:r>
      <w:r w:rsidR="001811A2" w:rsidRPr="00CB26D2">
        <w:rPr>
          <w:rFonts w:ascii="Times New Roman" w:hAnsi="Times New Roman" w:cs="Times New Roman"/>
          <w:sz w:val="24"/>
          <w:szCs w:val="24"/>
        </w:rPr>
        <w:t>Barker</w:t>
      </w:r>
      <w:r w:rsidR="00106822" w:rsidRPr="00CB26D2">
        <w:rPr>
          <w:rFonts w:ascii="Times New Roman" w:hAnsi="Times New Roman" w:cs="Times New Roman"/>
          <w:sz w:val="24"/>
          <w:szCs w:val="24"/>
        </w:rPr>
        <w:t xml:space="preserve">’s </w:t>
      </w:r>
      <w:r w:rsidR="001811A2" w:rsidRPr="00CB26D2">
        <w:rPr>
          <w:rFonts w:ascii="Times New Roman" w:hAnsi="Times New Roman" w:cs="Times New Roman"/>
          <w:sz w:val="24"/>
          <w:szCs w:val="24"/>
        </w:rPr>
        <w:t xml:space="preserve">photographs </w:t>
      </w:r>
      <w:r w:rsidR="001369D8" w:rsidRPr="00CB26D2">
        <w:rPr>
          <w:rFonts w:ascii="Times New Roman" w:hAnsi="Times New Roman" w:cs="Times New Roman"/>
          <w:sz w:val="24"/>
          <w:szCs w:val="24"/>
        </w:rPr>
        <w:t xml:space="preserve">(set-designed and taken by himself under the pseudo-name of the fictional alter ego: Eduardo Houth) </w:t>
      </w:r>
      <w:r w:rsidR="00106822" w:rsidRPr="00CB26D2">
        <w:rPr>
          <w:rFonts w:ascii="Times New Roman" w:hAnsi="Times New Roman" w:cs="Times New Roman"/>
          <w:sz w:val="24"/>
          <w:szCs w:val="24"/>
        </w:rPr>
        <w:t xml:space="preserve">– used </w:t>
      </w:r>
      <w:r w:rsidR="001811A2" w:rsidRPr="00CB26D2">
        <w:rPr>
          <w:rFonts w:ascii="Times New Roman" w:hAnsi="Times New Roman" w:cs="Times New Roman"/>
          <w:sz w:val="24"/>
          <w:szCs w:val="24"/>
        </w:rPr>
        <w:t xml:space="preserve">in </w:t>
      </w:r>
      <w:r w:rsidR="001369D8" w:rsidRPr="00CB26D2">
        <w:rPr>
          <w:rFonts w:ascii="Times New Roman" w:hAnsi="Times New Roman" w:cs="Times New Roman"/>
          <w:sz w:val="24"/>
          <w:szCs w:val="24"/>
        </w:rPr>
        <w:t xml:space="preserve">the production and </w:t>
      </w:r>
      <w:r w:rsidR="001811A2" w:rsidRPr="00CB26D2">
        <w:rPr>
          <w:rFonts w:ascii="Times New Roman" w:hAnsi="Times New Roman" w:cs="Times New Roman"/>
          <w:sz w:val="24"/>
          <w:szCs w:val="24"/>
        </w:rPr>
        <w:t xml:space="preserve">program </w:t>
      </w:r>
      <w:r w:rsidR="001369D8" w:rsidRPr="00CB26D2">
        <w:rPr>
          <w:rFonts w:ascii="Times New Roman" w:hAnsi="Times New Roman" w:cs="Times New Roman"/>
          <w:sz w:val="24"/>
          <w:szCs w:val="24"/>
        </w:rPr>
        <w:t xml:space="preserve">leaflets and pictures </w:t>
      </w:r>
      <w:r w:rsidR="00106822" w:rsidRPr="00CB26D2">
        <w:rPr>
          <w:rFonts w:ascii="Times New Roman" w:hAnsi="Times New Roman" w:cs="Times New Roman"/>
          <w:sz w:val="24"/>
          <w:szCs w:val="24"/>
        </w:rPr>
        <w:t>– relate to</w:t>
      </w:r>
      <w:r w:rsidR="001369D8" w:rsidRPr="00CB26D2">
        <w:rPr>
          <w:rFonts w:ascii="Times New Roman" w:hAnsi="Times New Roman" w:cs="Times New Roman"/>
          <w:sz w:val="24"/>
          <w:szCs w:val="24"/>
        </w:rPr>
        <w:t xml:space="preserve"> the play </w:t>
      </w:r>
      <w:r w:rsidR="00106822" w:rsidRPr="00CB26D2">
        <w:rPr>
          <w:rFonts w:ascii="Times New Roman" w:hAnsi="Times New Roman" w:cs="Times New Roman"/>
          <w:sz w:val="24"/>
          <w:szCs w:val="24"/>
        </w:rPr>
        <w:t>with</w:t>
      </w:r>
      <w:r w:rsidR="001369D8" w:rsidRPr="00CB26D2">
        <w:rPr>
          <w:rFonts w:ascii="Times New Roman" w:hAnsi="Times New Roman" w:cs="Times New Roman"/>
          <w:sz w:val="24"/>
          <w:szCs w:val="24"/>
        </w:rPr>
        <w:t xml:space="preserve"> which </w:t>
      </w:r>
      <w:r w:rsidR="00BF6D34" w:rsidRPr="00BF6D34">
        <w:rPr>
          <w:rFonts w:ascii="Times New Roman" w:hAnsi="Times New Roman" w:cs="Times New Roman"/>
          <w:sz w:val="24"/>
          <w:szCs w:val="24"/>
          <w:highlight w:val="yellow"/>
        </w:rPr>
        <w:t>[each is]</w:t>
      </w:r>
      <w:r w:rsidR="00BF6D34">
        <w:rPr>
          <w:rFonts w:ascii="Times New Roman" w:hAnsi="Times New Roman" w:cs="Times New Roman"/>
          <w:sz w:val="24"/>
          <w:szCs w:val="24"/>
        </w:rPr>
        <w:t xml:space="preserve"> </w:t>
      </w:r>
      <w:r w:rsidR="001369D8" w:rsidRPr="00BF6D34">
        <w:rPr>
          <w:rFonts w:ascii="Times New Roman" w:hAnsi="Times New Roman" w:cs="Times New Roman"/>
          <w:sz w:val="24"/>
          <w:szCs w:val="24"/>
          <w:highlight w:val="yellow"/>
        </w:rPr>
        <w:t>t</w:t>
      </w:r>
      <w:r w:rsidR="00DC4FAF" w:rsidRPr="00BF6D34">
        <w:rPr>
          <w:rFonts w:ascii="Times New Roman" w:hAnsi="Times New Roman" w:cs="Times New Roman"/>
          <w:sz w:val="24"/>
          <w:szCs w:val="24"/>
          <w:highlight w:val="yellow"/>
        </w:rPr>
        <w:t>hey</w:t>
      </w:r>
      <w:r w:rsidR="001369D8" w:rsidRPr="00BF6D34">
        <w:rPr>
          <w:rFonts w:ascii="Times New Roman" w:hAnsi="Times New Roman" w:cs="Times New Roman"/>
          <w:sz w:val="24"/>
          <w:szCs w:val="24"/>
          <w:highlight w:val="yellow"/>
        </w:rPr>
        <w:t xml:space="preserve"> </w:t>
      </w:r>
      <w:r w:rsidR="00DC4FAF" w:rsidRPr="00BF6D34">
        <w:rPr>
          <w:rFonts w:ascii="Times New Roman" w:hAnsi="Times New Roman" w:cs="Times New Roman"/>
          <w:sz w:val="24"/>
          <w:szCs w:val="24"/>
          <w:highlight w:val="yellow"/>
        </w:rPr>
        <w:t>are</w:t>
      </w:r>
      <w:r w:rsidR="00106822" w:rsidRPr="00CB26D2">
        <w:rPr>
          <w:rFonts w:ascii="Times New Roman" w:hAnsi="Times New Roman" w:cs="Times New Roman"/>
          <w:sz w:val="24"/>
          <w:szCs w:val="24"/>
        </w:rPr>
        <w:t xml:space="preserve"> associated</w:t>
      </w:r>
      <w:r w:rsidR="001369D8" w:rsidRPr="00CB26D2">
        <w:rPr>
          <w:rFonts w:ascii="Times New Roman" w:hAnsi="Times New Roman" w:cs="Times New Roman"/>
          <w:sz w:val="24"/>
          <w:szCs w:val="24"/>
        </w:rPr>
        <w:t>.</w:t>
      </w:r>
    </w:p>
    <w:p w:rsidR="007205AD" w:rsidRPr="00CB26D2" w:rsidRDefault="003E49F0" w:rsidP="003E49F0">
      <w:pPr>
        <w:spacing w:line="360" w:lineRule="auto"/>
        <w:jc w:val="both"/>
        <w:rPr>
          <w:rFonts w:ascii="Times New Roman" w:hAnsi="Times New Roman" w:cs="Times New Roman"/>
          <w:sz w:val="24"/>
          <w:szCs w:val="24"/>
        </w:rPr>
      </w:pPr>
      <w:r w:rsidRPr="00CB26D2">
        <w:rPr>
          <w:rFonts w:ascii="Times New Roman" w:hAnsi="Times New Roman" w:cs="Times New Roman"/>
          <w:sz w:val="24"/>
          <w:szCs w:val="24"/>
        </w:rPr>
        <w:t xml:space="preserve">        Barker, in keeping with his anti-realist </w:t>
      </w:r>
      <w:r w:rsidR="001369D8" w:rsidRPr="00CB26D2">
        <w:rPr>
          <w:rFonts w:ascii="Times New Roman" w:hAnsi="Times New Roman" w:cs="Times New Roman"/>
          <w:sz w:val="24"/>
          <w:szCs w:val="24"/>
        </w:rPr>
        <w:t xml:space="preserve">aesthetics and </w:t>
      </w:r>
      <w:r w:rsidRPr="00CB26D2">
        <w:rPr>
          <w:rFonts w:ascii="Times New Roman" w:hAnsi="Times New Roman" w:cs="Times New Roman"/>
          <w:sz w:val="24"/>
          <w:szCs w:val="24"/>
        </w:rPr>
        <w:t>compositional practice, compounds the indexical function of image/photograph. Indeed, his subversion of the indexical function of photograph (and the ontological relationship between artwork and reality presumed on that basis) can be also construed as his critique of rea</w:t>
      </w:r>
      <w:r w:rsidR="001369D8" w:rsidRPr="00CB26D2">
        <w:rPr>
          <w:rFonts w:ascii="Times New Roman" w:hAnsi="Times New Roman" w:cs="Times New Roman"/>
          <w:sz w:val="24"/>
          <w:szCs w:val="24"/>
        </w:rPr>
        <w:t>lism and naturalism in drama</w:t>
      </w:r>
      <w:r w:rsidRPr="00CB26D2">
        <w:rPr>
          <w:rFonts w:ascii="Times New Roman" w:hAnsi="Times New Roman" w:cs="Times New Roman"/>
          <w:sz w:val="24"/>
          <w:szCs w:val="24"/>
        </w:rPr>
        <w:t xml:space="preserve">. </w:t>
      </w:r>
      <w:r w:rsidR="00580A68" w:rsidRPr="00CB26D2">
        <w:rPr>
          <w:rFonts w:ascii="Times New Roman" w:hAnsi="Times New Roman" w:cs="Times New Roman"/>
          <w:sz w:val="24"/>
          <w:szCs w:val="24"/>
        </w:rPr>
        <w:t xml:space="preserve">Barker’s photographs </w:t>
      </w:r>
      <w:r w:rsidR="00D84616" w:rsidRPr="00CB26D2">
        <w:rPr>
          <w:rFonts w:ascii="Times New Roman" w:hAnsi="Times New Roman" w:cs="Times New Roman"/>
          <w:sz w:val="24"/>
          <w:szCs w:val="24"/>
        </w:rPr>
        <w:t xml:space="preserve">not only </w:t>
      </w:r>
      <w:r w:rsidR="00580A68" w:rsidRPr="00CB26D2">
        <w:rPr>
          <w:rFonts w:ascii="Times New Roman" w:hAnsi="Times New Roman" w:cs="Times New Roman"/>
          <w:sz w:val="24"/>
          <w:szCs w:val="24"/>
        </w:rPr>
        <w:t>possess</w:t>
      </w:r>
      <w:r w:rsidR="0006748B" w:rsidRPr="00CB26D2">
        <w:rPr>
          <w:rFonts w:ascii="Times New Roman" w:hAnsi="Times New Roman" w:cs="Times New Roman"/>
          <w:sz w:val="24"/>
          <w:szCs w:val="24"/>
        </w:rPr>
        <w:t xml:space="preserve"> depth and dimension</w:t>
      </w:r>
      <w:r w:rsidR="00D84616" w:rsidRPr="00CB26D2">
        <w:rPr>
          <w:rFonts w:ascii="Times New Roman" w:hAnsi="Times New Roman" w:cs="Times New Roman"/>
          <w:sz w:val="24"/>
          <w:szCs w:val="24"/>
        </w:rPr>
        <w:t>,</w:t>
      </w:r>
      <w:r w:rsidR="00580A68" w:rsidRPr="00CB26D2">
        <w:rPr>
          <w:rFonts w:ascii="Times New Roman" w:hAnsi="Times New Roman" w:cs="Times New Roman"/>
          <w:sz w:val="24"/>
          <w:szCs w:val="24"/>
        </w:rPr>
        <w:t xml:space="preserve"> but point</w:t>
      </w:r>
      <w:r w:rsidR="0006748B" w:rsidRPr="00CB26D2">
        <w:rPr>
          <w:rFonts w:ascii="Times New Roman" w:hAnsi="Times New Roman" w:cs="Times New Roman"/>
          <w:sz w:val="24"/>
          <w:szCs w:val="24"/>
        </w:rPr>
        <w:t xml:space="preserve"> beyond themselves to virtual futures</w:t>
      </w:r>
      <w:r w:rsidR="00D84616" w:rsidRPr="00CB26D2">
        <w:rPr>
          <w:rFonts w:ascii="Times New Roman" w:hAnsi="Times New Roman" w:cs="Times New Roman"/>
          <w:sz w:val="24"/>
          <w:szCs w:val="24"/>
        </w:rPr>
        <w:t>/pasts</w:t>
      </w:r>
      <w:r w:rsidR="0006748B" w:rsidRPr="00CB26D2">
        <w:rPr>
          <w:rFonts w:ascii="Times New Roman" w:hAnsi="Times New Roman" w:cs="Times New Roman"/>
          <w:sz w:val="24"/>
          <w:szCs w:val="24"/>
        </w:rPr>
        <w:t xml:space="preserve"> or coexistent presences</w:t>
      </w:r>
      <w:r w:rsidR="00D84616" w:rsidRPr="00CB26D2">
        <w:rPr>
          <w:rFonts w:ascii="Times New Roman" w:hAnsi="Times New Roman" w:cs="Times New Roman"/>
          <w:sz w:val="24"/>
          <w:szCs w:val="24"/>
        </w:rPr>
        <w:t>/presents:</w:t>
      </w:r>
      <w:r w:rsidR="0006748B" w:rsidRPr="00CB26D2">
        <w:rPr>
          <w:rFonts w:ascii="Times New Roman" w:hAnsi="Times New Roman" w:cs="Times New Roman"/>
          <w:sz w:val="24"/>
          <w:szCs w:val="24"/>
        </w:rPr>
        <w:t xml:space="preserve"> </w:t>
      </w:r>
      <w:r w:rsidR="007205AD" w:rsidRPr="00CB26D2">
        <w:rPr>
          <w:rFonts w:ascii="Times New Roman" w:hAnsi="Times New Roman" w:cs="Times New Roman"/>
          <w:sz w:val="24"/>
          <w:szCs w:val="24"/>
        </w:rPr>
        <w:t>“The old photograph. What is behind the tree? Something was behind the tree. To turn the photograph on its edge. To scratch away the surface of the tree” (</w:t>
      </w:r>
      <w:r w:rsidR="007205AD" w:rsidRPr="00CB26D2">
        <w:rPr>
          <w:rFonts w:ascii="Times New Roman" w:hAnsi="Times New Roman" w:cs="Times New Roman"/>
          <w:i/>
          <w:iCs/>
          <w:sz w:val="24"/>
          <w:szCs w:val="24"/>
        </w:rPr>
        <w:t>DOAT</w:t>
      </w:r>
      <w:r w:rsidR="007205AD" w:rsidRPr="00CB26D2">
        <w:rPr>
          <w:rFonts w:ascii="Times New Roman" w:hAnsi="Times New Roman" w:cs="Times New Roman"/>
          <w:sz w:val="24"/>
          <w:szCs w:val="24"/>
        </w:rPr>
        <w:t xml:space="preserve"> </w:t>
      </w:r>
      <w:r w:rsidR="00D07090" w:rsidRPr="00CB26D2">
        <w:rPr>
          <w:rFonts w:ascii="Times New Roman" w:hAnsi="Times New Roman" w:cs="Times New Roman"/>
          <w:sz w:val="24"/>
          <w:szCs w:val="24"/>
        </w:rPr>
        <w:t>13</w:t>
      </w:r>
      <w:r w:rsidR="007205AD" w:rsidRPr="00CB26D2">
        <w:rPr>
          <w:rFonts w:ascii="Times New Roman" w:hAnsi="Times New Roman" w:cs="Times New Roman"/>
          <w:sz w:val="24"/>
          <w:szCs w:val="24"/>
        </w:rPr>
        <w:t>). He continues the exploration of latent</w:t>
      </w:r>
      <w:r w:rsidR="00D07090" w:rsidRPr="00CB26D2">
        <w:rPr>
          <w:rFonts w:ascii="Times New Roman" w:hAnsi="Times New Roman" w:cs="Times New Roman"/>
          <w:sz w:val="24"/>
          <w:szCs w:val="24"/>
        </w:rPr>
        <w:t>, or</w:t>
      </w:r>
      <w:r w:rsidR="007205AD" w:rsidRPr="00CB26D2">
        <w:rPr>
          <w:rFonts w:ascii="Times New Roman" w:hAnsi="Times New Roman" w:cs="Times New Roman"/>
          <w:sz w:val="24"/>
          <w:szCs w:val="24"/>
        </w:rPr>
        <w:t xml:space="preserve"> dormant</w:t>
      </w:r>
      <w:r w:rsidR="00D07090" w:rsidRPr="00CB26D2">
        <w:rPr>
          <w:rFonts w:ascii="Times New Roman" w:hAnsi="Times New Roman" w:cs="Times New Roman"/>
          <w:sz w:val="24"/>
          <w:szCs w:val="24"/>
        </w:rPr>
        <w:t>,</w:t>
      </w:r>
      <w:r w:rsidR="007205AD" w:rsidRPr="00CB26D2">
        <w:rPr>
          <w:rFonts w:ascii="Times New Roman" w:hAnsi="Times New Roman" w:cs="Times New Roman"/>
          <w:sz w:val="24"/>
          <w:szCs w:val="24"/>
        </w:rPr>
        <w:t xml:space="preserve"> layers </w:t>
      </w:r>
      <w:r w:rsidR="00D07090" w:rsidRPr="00CB26D2">
        <w:rPr>
          <w:rFonts w:ascii="Times New Roman" w:hAnsi="Times New Roman" w:cs="Times New Roman"/>
          <w:sz w:val="24"/>
          <w:szCs w:val="24"/>
        </w:rPr>
        <w:t>of libidinal mnemonics or erotic</w:t>
      </w:r>
      <w:r w:rsidR="001369D8" w:rsidRPr="00CB26D2">
        <w:rPr>
          <w:rFonts w:ascii="Times New Roman" w:hAnsi="Times New Roman" w:cs="Times New Roman"/>
          <w:sz w:val="24"/>
          <w:szCs w:val="24"/>
        </w:rPr>
        <w:t>ally-charged</w:t>
      </w:r>
      <w:r w:rsidR="00D07090" w:rsidRPr="00CB26D2">
        <w:rPr>
          <w:rFonts w:ascii="Times New Roman" w:hAnsi="Times New Roman" w:cs="Times New Roman"/>
          <w:sz w:val="24"/>
          <w:szCs w:val="24"/>
        </w:rPr>
        <w:t xml:space="preserve"> memory </w:t>
      </w:r>
      <w:r w:rsidR="001369D8" w:rsidRPr="00CB26D2">
        <w:rPr>
          <w:rFonts w:ascii="Times New Roman" w:hAnsi="Times New Roman" w:cs="Times New Roman"/>
          <w:sz w:val="24"/>
          <w:szCs w:val="24"/>
        </w:rPr>
        <w:t>as</w:t>
      </w:r>
      <w:r w:rsidR="007205AD" w:rsidRPr="00CB26D2">
        <w:rPr>
          <w:rFonts w:ascii="Times New Roman" w:hAnsi="Times New Roman" w:cs="Times New Roman"/>
          <w:sz w:val="24"/>
          <w:szCs w:val="24"/>
        </w:rPr>
        <w:t xml:space="preserve"> virtual possibilit</w:t>
      </w:r>
      <w:r w:rsidR="001369D8" w:rsidRPr="00CB26D2">
        <w:rPr>
          <w:rFonts w:ascii="Times New Roman" w:hAnsi="Times New Roman" w:cs="Times New Roman"/>
          <w:sz w:val="24"/>
          <w:szCs w:val="24"/>
        </w:rPr>
        <w:t>ies</w:t>
      </w:r>
      <w:r w:rsidR="007205AD" w:rsidRPr="00CB26D2">
        <w:rPr>
          <w:rFonts w:ascii="Times New Roman" w:hAnsi="Times New Roman" w:cs="Times New Roman"/>
          <w:sz w:val="24"/>
          <w:szCs w:val="24"/>
        </w:rPr>
        <w:t xml:space="preserve"> </w:t>
      </w:r>
      <w:r w:rsidR="000E0F26" w:rsidRPr="00CB26D2">
        <w:rPr>
          <w:rFonts w:ascii="Times New Roman" w:hAnsi="Times New Roman" w:cs="Times New Roman"/>
          <w:sz w:val="24"/>
          <w:szCs w:val="24"/>
        </w:rPr>
        <w:t xml:space="preserve">contained </w:t>
      </w:r>
      <w:r w:rsidR="00D07090" w:rsidRPr="00CB26D2">
        <w:rPr>
          <w:rFonts w:ascii="Times New Roman" w:hAnsi="Times New Roman" w:cs="Times New Roman"/>
          <w:sz w:val="24"/>
          <w:szCs w:val="24"/>
        </w:rPr>
        <w:t xml:space="preserve">in the same photo </w:t>
      </w:r>
      <w:r w:rsidR="007205AD" w:rsidRPr="00CB26D2">
        <w:rPr>
          <w:rFonts w:ascii="Times New Roman" w:hAnsi="Times New Roman" w:cs="Times New Roman"/>
          <w:sz w:val="24"/>
          <w:szCs w:val="24"/>
        </w:rPr>
        <w:t xml:space="preserve">thus: </w:t>
      </w:r>
    </w:p>
    <w:p w:rsidR="007205AD" w:rsidRPr="00CB26D2" w:rsidRDefault="007205AD" w:rsidP="007205AD">
      <w:pPr>
        <w:spacing w:line="360" w:lineRule="auto"/>
        <w:ind w:left="720"/>
        <w:jc w:val="both"/>
        <w:rPr>
          <w:rFonts w:ascii="Times New Roman" w:hAnsi="Times New Roman" w:cs="Times New Roman"/>
          <w:sz w:val="24"/>
          <w:szCs w:val="24"/>
        </w:rPr>
      </w:pPr>
      <w:r w:rsidRPr="00CB26D2">
        <w:rPr>
          <w:rFonts w:ascii="Times New Roman" w:hAnsi="Times New Roman" w:cs="Times New Roman"/>
          <w:sz w:val="24"/>
          <w:szCs w:val="24"/>
        </w:rPr>
        <w:t>The land behind the tree continues. A field, leading to a road. The road leads to the city. At this moment (the moment of the photograph) in the city, a room where a woman (a man) crosses one leg over the other. This is both contained in and excluded from the photograph. The essential agony of all photography</w:t>
      </w:r>
      <w:r w:rsidR="00D07090" w:rsidRPr="00CB26D2">
        <w:rPr>
          <w:rFonts w:ascii="Times New Roman" w:hAnsi="Times New Roman" w:cs="Times New Roman"/>
          <w:sz w:val="24"/>
          <w:szCs w:val="24"/>
        </w:rPr>
        <w:t xml:space="preserve"> (13)</w:t>
      </w:r>
      <w:r w:rsidRPr="00CB26D2">
        <w:rPr>
          <w:rFonts w:ascii="Times New Roman" w:hAnsi="Times New Roman" w:cs="Times New Roman"/>
          <w:sz w:val="24"/>
          <w:szCs w:val="24"/>
        </w:rPr>
        <w:t>.</w:t>
      </w:r>
    </w:p>
    <w:p w:rsidR="0016137F" w:rsidRPr="00CB26D2" w:rsidRDefault="00CE2D40" w:rsidP="00D25F24">
      <w:pPr>
        <w:spacing w:line="360" w:lineRule="auto"/>
        <w:jc w:val="both"/>
        <w:rPr>
          <w:rFonts w:ascii="Times New Roman" w:hAnsi="Times New Roman" w:cs="Times New Roman"/>
          <w:sz w:val="24"/>
          <w:szCs w:val="24"/>
        </w:rPr>
      </w:pPr>
      <w:r w:rsidRPr="00CB26D2">
        <w:rPr>
          <w:rFonts w:ascii="Times New Roman" w:hAnsi="Times New Roman" w:cs="Times New Roman"/>
          <w:sz w:val="24"/>
          <w:szCs w:val="24"/>
        </w:rPr>
        <w:t xml:space="preserve">        </w:t>
      </w:r>
      <w:r w:rsidR="0006748B" w:rsidRPr="00CB26D2">
        <w:rPr>
          <w:rFonts w:ascii="Times New Roman" w:hAnsi="Times New Roman" w:cs="Times New Roman"/>
          <w:sz w:val="24"/>
          <w:szCs w:val="24"/>
        </w:rPr>
        <w:t>A</w:t>
      </w:r>
      <w:r w:rsidR="00D07090" w:rsidRPr="00CB26D2">
        <w:rPr>
          <w:rFonts w:ascii="Times New Roman" w:hAnsi="Times New Roman" w:cs="Times New Roman"/>
          <w:sz w:val="24"/>
          <w:szCs w:val="24"/>
        </w:rPr>
        <w:t xml:space="preserve">s is amply attested by the foregoing examples, in </w:t>
      </w:r>
      <w:r w:rsidR="0006748B" w:rsidRPr="00CB26D2">
        <w:rPr>
          <w:rFonts w:ascii="Times New Roman" w:hAnsi="Times New Roman" w:cs="Times New Roman"/>
          <w:sz w:val="24"/>
          <w:szCs w:val="24"/>
        </w:rPr>
        <w:t>Barker</w:t>
      </w:r>
      <w:r w:rsidR="00D07090" w:rsidRPr="00CB26D2">
        <w:rPr>
          <w:rFonts w:ascii="Times New Roman" w:hAnsi="Times New Roman" w:cs="Times New Roman"/>
          <w:sz w:val="24"/>
          <w:szCs w:val="24"/>
        </w:rPr>
        <w:t>’s approach,</w:t>
      </w:r>
      <w:r w:rsidR="0006748B" w:rsidRPr="00CB26D2">
        <w:rPr>
          <w:rFonts w:ascii="Times New Roman" w:hAnsi="Times New Roman" w:cs="Times New Roman"/>
          <w:sz w:val="24"/>
          <w:szCs w:val="24"/>
        </w:rPr>
        <w:t xml:space="preserve">  photo</w:t>
      </w:r>
      <w:r w:rsidR="00D07090" w:rsidRPr="00CB26D2">
        <w:rPr>
          <w:rFonts w:ascii="Times New Roman" w:hAnsi="Times New Roman" w:cs="Times New Roman"/>
          <w:sz w:val="24"/>
          <w:szCs w:val="24"/>
        </w:rPr>
        <w:t>graphs</w:t>
      </w:r>
      <w:r w:rsidR="0006748B" w:rsidRPr="00CB26D2">
        <w:rPr>
          <w:rFonts w:ascii="Times New Roman" w:hAnsi="Times New Roman" w:cs="Times New Roman"/>
          <w:sz w:val="24"/>
          <w:szCs w:val="24"/>
        </w:rPr>
        <w:t xml:space="preserve"> </w:t>
      </w:r>
      <w:r w:rsidR="00D07090" w:rsidRPr="00CB26D2">
        <w:rPr>
          <w:rFonts w:ascii="Times New Roman" w:hAnsi="Times New Roman" w:cs="Times New Roman"/>
          <w:sz w:val="24"/>
          <w:szCs w:val="24"/>
        </w:rPr>
        <w:t>are</w:t>
      </w:r>
      <w:r w:rsidR="0006748B" w:rsidRPr="00CB26D2">
        <w:rPr>
          <w:rFonts w:ascii="Times New Roman" w:hAnsi="Times New Roman" w:cs="Times New Roman"/>
          <w:sz w:val="24"/>
          <w:szCs w:val="24"/>
        </w:rPr>
        <w:t xml:space="preserve"> already treated as a theatrical</w:t>
      </w:r>
      <w:r w:rsidR="001369D8" w:rsidRPr="00CB26D2">
        <w:rPr>
          <w:rFonts w:ascii="Times New Roman" w:hAnsi="Times New Roman" w:cs="Times New Roman"/>
          <w:sz w:val="24"/>
          <w:szCs w:val="24"/>
        </w:rPr>
        <w:t>-performative</w:t>
      </w:r>
      <w:r w:rsidR="0006748B" w:rsidRPr="00CB26D2">
        <w:rPr>
          <w:rFonts w:ascii="Times New Roman" w:hAnsi="Times New Roman" w:cs="Times New Roman"/>
          <w:sz w:val="24"/>
          <w:szCs w:val="24"/>
        </w:rPr>
        <w:t xml:space="preserve"> </w:t>
      </w:r>
      <w:r w:rsidR="007205AD" w:rsidRPr="00CB26D2">
        <w:rPr>
          <w:rFonts w:ascii="Times New Roman" w:hAnsi="Times New Roman" w:cs="Times New Roman"/>
          <w:sz w:val="24"/>
          <w:szCs w:val="24"/>
        </w:rPr>
        <w:t>sites/scenes</w:t>
      </w:r>
      <w:r w:rsidR="00D07090" w:rsidRPr="00CB26D2">
        <w:rPr>
          <w:rFonts w:ascii="Times New Roman" w:hAnsi="Times New Roman" w:cs="Times New Roman"/>
          <w:sz w:val="24"/>
          <w:szCs w:val="24"/>
        </w:rPr>
        <w:t xml:space="preserve"> and</w:t>
      </w:r>
      <w:r w:rsidR="0006748B" w:rsidRPr="00CB26D2">
        <w:rPr>
          <w:rFonts w:ascii="Times New Roman" w:hAnsi="Times New Roman" w:cs="Times New Roman"/>
          <w:sz w:val="24"/>
          <w:szCs w:val="24"/>
        </w:rPr>
        <w:t xml:space="preserve"> open wounds, imbued with </w:t>
      </w:r>
      <w:r w:rsidR="007205AD" w:rsidRPr="00CB26D2">
        <w:rPr>
          <w:rFonts w:ascii="Times New Roman" w:hAnsi="Times New Roman" w:cs="Times New Roman"/>
          <w:sz w:val="24"/>
          <w:szCs w:val="24"/>
        </w:rPr>
        <w:t xml:space="preserve">affective intensities and </w:t>
      </w:r>
      <w:r w:rsidR="0006748B" w:rsidRPr="00CB26D2">
        <w:rPr>
          <w:rFonts w:ascii="Times New Roman" w:hAnsi="Times New Roman" w:cs="Times New Roman"/>
          <w:sz w:val="24"/>
          <w:szCs w:val="24"/>
        </w:rPr>
        <w:t xml:space="preserve">virtual </w:t>
      </w:r>
      <w:r w:rsidR="00580A68" w:rsidRPr="00CB26D2">
        <w:rPr>
          <w:rFonts w:ascii="Times New Roman" w:hAnsi="Times New Roman" w:cs="Times New Roman"/>
          <w:sz w:val="24"/>
          <w:szCs w:val="24"/>
        </w:rPr>
        <w:t>events</w:t>
      </w:r>
      <w:r w:rsidR="005C6318" w:rsidRPr="00CB26D2">
        <w:rPr>
          <w:rFonts w:ascii="Times New Roman" w:hAnsi="Times New Roman" w:cs="Times New Roman"/>
          <w:sz w:val="24"/>
          <w:szCs w:val="24"/>
        </w:rPr>
        <w:t>:</w:t>
      </w:r>
      <w:r w:rsidR="00D84616" w:rsidRPr="00CB26D2">
        <w:rPr>
          <w:rFonts w:ascii="Times New Roman" w:hAnsi="Times New Roman" w:cs="Times New Roman"/>
          <w:sz w:val="24"/>
          <w:szCs w:val="24"/>
        </w:rPr>
        <w:t xml:space="preserve"> </w:t>
      </w:r>
      <w:r w:rsidR="007205AD" w:rsidRPr="00CB26D2">
        <w:rPr>
          <w:rFonts w:ascii="Times New Roman" w:hAnsi="Times New Roman" w:cs="Times New Roman"/>
          <w:sz w:val="24"/>
          <w:szCs w:val="24"/>
        </w:rPr>
        <w:t>“The photographic paper before its immersion in the developing tank. The invisible is present. The immanent form. But never an immutable form (we might stop the development ... the exhaustion of the chemicals...)” (</w:t>
      </w:r>
      <w:r w:rsidR="007205AD" w:rsidRPr="00CB26D2">
        <w:rPr>
          <w:rFonts w:ascii="Times New Roman" w:hAnsi="Times New Roman" w:cs="Times New Roman"/>
          <w:i/>
          <w:iCs/>
          <w:sz w:val="24"/>
          <w:szCs w:val="24"/>
        </w:rPr>
        <w:t>DOAT</w:t>
      </w:r>
      <w:r w:rsidR="007205AD" w:rsidRPr="00CB26D2">
        <w:rPr>
          <w:rFonts w:ascii="Times New Roman" w:hAnsi="Times New Roman" w:cs="Times New Roman"/>
          <w:sz w:val="24"/>
          <w:szCs w:val="24"/>
        </w:rPr>
        <w:t xml:space="preserve"> 12).</w:t>
      </w:r>
      <w:r w:rsidR="00F00EA0" w:rsidRPr="00CB26D2">
        <w:rPr>
          <w:rFonts w:ascii="Times New Roman" w:hAnsi="Times New Roman" w:cs="Times New Roman"/>
          <w:sz w:val="24"/>
          <w:szCs w:val="24"/>
        </w:rPr>
        <w:t xml:space="preserve"> Each image</w:t>
      </w:r>
      <w:r w:rsidR="00CC7E8E" w:rsidRPr="00CB26D2">
        <w:rPr>
          <w:rFonts w:ascii="Times New Roman" w:hAnsi="Times New Roman" w:cs="Times New Roman"/>
          <w:sz w:val="24"/>
          <w:szCs w:val="24"/>
        </w:rPr>
        <w:t>/</w:t>
      </w:r>
      <w:r w:rsidR="00F00EA0" w:rsidRPr="00CB26D2">
        <w:rPr>
          <w:rFonts w:ascii="Times New Roman" w:hAnsi="Times New Roman" w:cs="Times New Roman"/>
          <w:sz w:val="24"/>
          <w:szCs w:val="24"/>
        </w:rPr>
        <w:t xml:space="preserve">photo or scene </w:t>
      </w:r>
      <w:r w:rsidR="00CC7E8E" w:rsidRPr="00CB26D2">
        <w:rPr>
          <w:rFonts w:ascii="Times New Roman" w:hAnsi="Times New Roman" w:cs="Times New Roman"/>
          <w:sz w:val="24"/>
          <w:szCs w:val="24"/>
        </w:rPr>
        <w:t>is always already populated by</w:t>
      </w:r>
      <w:r w:rsidR="00F00EA0" w:rsidRPr="00CB26D2">
        <w:rPr>
          <w:rFonts w:ascii="Times New Roman" w:hAnsi="Times New Roman" w:cs="Times New Roman"/>
          <w:sz w:val="24"/>
          <w:szCs w:val="24"/>
        </w:rPr>
        <w:t xml:space="preserve"> the uncanny effect of </w:t>
      </w:r>
      <w:r w:rsidR="00CC7E8E" w:rsidRPr="00CB26D2">
        <w:rPr>
          <w:rFonts w:ascii="Times New Roman" w:hAnsi="Times New Roman" w:cs="Times New Roman"/>
          <w:sz w:val="24"/>
          <w:szCs w:val="24"/>
        </w:rPr>
        <w:t xml:space="preserve">an in-between (entre-temps) </w:t>
      </w:r>
      <w:r w:rsidR="00F00EA0" w:rsidRPr="00CB26D2">
        <w:rPr>
          <w:rFonts w:ascii="Times New Roman" w:hAnsi="Times New Roman" w:cs="Times New Roman"/>
          <w:sz w:val="24"/>
          <w:szCs w:val="24"/>
        </w:rPr>
        <w:t xml:space="preserve">time and </w:t>
      </w:r>
      <w:r w:rsidR="00CC7E8E" w:rsidRPr="00CB26D2">
        <w:rPr>
          <w:rFonts w:ascii="Times New Roman" w:hAnsi="Times New Roman" w:cs="Times New Roman"/>
          <w:sz w:val="24"/>
          <w:szCs w:val="24"/>
        </w:rPr>
        <w:t xml:space="preserve">an </w:t>
      </w:r>
      <w:r w:rsidR="00F00EA0" w:rsidRPr="00CB26D2">
        <w:rPr>
          <w:rFonts w:ascii="Times New Roman" w:hAnsi="Times New Roman" w:cs="Times New Roman"/>
          <w:sz w:val="24"/>
          <w:szCs w:val="24"/>
        </w:rPr>
        <w:t>interplay of desire</w:t>
      </w:r>
      <w:r w:rsidR="001369D8" w:rsidRPr="00CB26D2">
        <w:rPr>
          <w:rFonts w:ascii="Times New Roman" w:hAnsi="Times New Roman" w:cs="Times New Roman"/>
          <w:sz w:val="24"/>
          <w:szCs w:val="24"/>
        </w:rPr>
        <w:t>,</w:t>
      </w:r>
      <w:r w:rsidR="00F00EA0" w:rsidRPr="00CB26D2">
        <w:rPr>
          <w:rFonts w:ascii="Times New Roman" w:hAnsi="Times New Roman" w:cs="Times New Roman"/>
          <w:sz w:val="24"/>
          <w:szCs w:val="24"/>
        </w:rPr>
        <w:t xml:space="preserve"> memory</w:t>
      </w:r>
      <w:r w:rsidR="00CC7E8E" w:rsidRPr="00CB26D2">
        <w:rPr>
          <w:rFonts w:ascii="Times New Roman" w:hAnsi="Times New Roman" w:cs="Times New Roman"/>
          <w:sz w:val="24"/>
          <w:szCs w:val="24"/>
        </w:rPr>
        <w:t>, and death/mortality. As such,</w:t>
      </w:r>
      <w:r w:rsidR="007205AD" w:rsidRPr="00CB26D2">
        <w:rPr>
          <w:rFonts w:ascii="Times New Roman" w:hAnsi="Times New Roman" w:cs="Times New Roman"/>
          <w:sz w:val="24"/>
          <w:szCs w:val="24"/>
        </w:rPr>
        <w:t xml:space="preserve"> </w:t>
      </w:r>
      <w:r w:rsidR="005C6318" w:rsidRPr="00CB26D2">
        <w:rPr>
          <w:rFonts w:ascii="Times New Roman" w:hAnsi="Times New Roman" w:cs="Times New Roman"/>
          <w:sz w:val="24"/>
          <w:szCs w:val="24"/>
        </w:rPr>
        <w:t>“what seemed to be the eternal stability of photography” (</w:t>
      </w:r>
      <w:r w:rsidR="001369D8" w:rsidRPr="00CB26D2">
        <w:rPr>
          <w:rFonts w:ascii="Times New Roman" w:hAnsi="Times New Roman" w:cs="Times New Roman"/>
          <w:sz w:val="24"/>
          <w:szCs w:val="24"/>
        </w:rPr>
        <w:t>69</w:t>
      </w:r>
      <w:r w:rsidR="00273525" w:rsidRPr="00CB26D2">
        <w:rPr>
          <w:rFonts w:ascii="Times New Roman" w:hAnsi="Times New Roman" w:cs="Times New Roman"/>
          <w:sz w:val="24"/>
          <w:szCs w:val="24"/>
        </w:rPr>
        <w:t>)</w:t>
      </w:r>
      <w:r w:rsidR="005C6318" w:rsidRPr="00CB26D2">
        <w:rPr>
          <w:rFonts w:ascii="Times New Roman" w:hAnsi="Times New Roman" w:cs="Times New Roman"/>
          <w:sz w:val="24"/>
          <w:szCs w:val="24"/>
        </w:rPr>
        <w:t xml:space="preserve"> </w:t>
      </w:r>
      <w:r w:rsidR="001369D8" w:rsidRPr="00CB26D2">
        <w:rPr>
          <w:rFonts w:ascii="Times New Roman" w:hAnsi="Times New Roman" w:cs="Times New Roman"/>
          <w:sz w:val="24"/>
          <w:szCs w:val="24"/>
        </w:rPr>
        <w:t>gives</w:t>
      </w:r>
      <w:r w:rsidR="005C6318" w:rsidRPr="00CB26D2">
        <w:rPr>
          <w:rFonts w:ascii="Times New Roman" w:hAnsi="Times New Roman" w:cs="Times New Roman"/>
          <w:sz w:val="24"/>
          <w:szCs w:val="24"/>
        </w:rPr>
        <w:t xml:space="preserve"> way to </w:t>
      </w:r>
      <w:r w:rsidR="00CC7E8E" w:rsidRPr="00CB26D2">
        <w:rPr>
          <w:rFonts w:ascii="Times New Roman" w:hAnsi="Times New Roman" w:cs="Times New Roman"/>
          <w:sz w:val="24"/>
          <w:szCs w:val="24"/>
        </w:rPr>
        <w:t xml:space="preserve">a release of a suspended time/moment and actualization of </w:t>
      </w:r>
      <w:r w:rsidR="00315BE4" w:rsidRPr="00CB26D2">
        <w:rPr>
          <w:rFonts w:ascii="Times New Roman" w:hAnsi="Times New Roman" w:cs="Times New Roman"/>
          <w:sz w:val="24"/>
          <w:szCs w:val="24"/>
        </w:rPr>
        <w:t>unrealized</w:t>
      </w:r>
      <w:r w:rsidR="00CC7E8E" w:rsidRPr="00CB26D2">
        <w:rPr>
          <w:rFonts w:ascii="Times New Roman" w:hAnsi="Times New Roman" w:cs="Times New Roman"/>
          <w:sz w:val="24"/>
          <w:szCs w:val="24"/>
        </w:rPr>
        <w:t xml:space="preserve"> events. </w:t>
      </w:r>
      <w:r w:rsidR="00273525" w:rsidRPr="00CB26D2">
        <w:rPr>
          <w:rFonts w:ascii="Times New Roman" w:hAnsi="Times New Roman" w:cs="Times New Roman"/>
          <w:sz w:val="24"/>
          <w:szCs w:val="24"/>
        </w:rPr>
        <w:t xml:space="preserve">This evental dynamic reveals Barker’s approach to history: </w:t>
      </w:r>
      <w:r w:rsidR="00255E56" w:rsidRPr="00CB26D2">
        <w:rPr>
          <w:rFonts w:ascii="Times New Roman" w:hAnsi="Times New Roman" w:cs="Times New Roman"/>
          <w:sz w:val="24"/>
          <w:szCs w:val="24"/>
        </w:rPr>
        <w:t>history as becoming. It</w:t>
      </w:r>
      <w:r w:rsidR="00273525" w:rsidRPr="00CB26D2">
        <w:rPr>
          <w:rFonts w:ascii="Times New Roman" w:hAnsi="Times New Roman" w:cs="Times New Roman"/>
          <w:sz w:val="24"/>
          <w:szCs w:val="24"/>
        </w:rPr>
        <w:t xml:space="preserve"> </w:t>
      </w:r>
      <w:r w:rsidR="00255E56" w:rsidRPr="00CB26D2">
        <w:rPr>
          <w:rFonts w:ascii="Times New Roman" w:hAnsi="Times New Roman" w:cs="Times New Roman"/>
          <w:sz w:val="24"/>
          <w:szCs w:val="24"/>
        </w:rPr>
        <w:t>thus yields</w:t>
      </w:r>
      <w:r w:rsidR="00273525" w:rsidRPr="00CB26D2">
        <w:rPr>
          <w:rFonts w:ascii="Times New Roman" w:hAnsi="Times New Roman" w:cs="Times New Roman"/>
          <w:sz w:val="24"/>
          <w:szCs w:val="24"/>
        </w:rPr>
        <w:t xml:space="preserve"> t</w:t>
      </w:r>
      <w:r w:rsidR="00255E56" w:rsidRPr="00CB26D2">
        <w:rPr>
          <w:rFonts w:ascii="Times New Roman" w:hAnsi="Times New Roman" w:cs="Times New Roman"/>
          <w:sz w:val="24"/>
          <w:szCs w:val="24"/>
        </w:rPr>
        <w:t>hree</w:t>
      </w:r>
      <w:r w:rsidR="00273525" w:rsidRPr="00CB26D2">
        <w:rPr>
          <w:rFonts w:ascii="Times New Roman" w:hAnsi="Times New Roman" w:cs="Times New Roman"/>
          <w:sz w:val="24"/>
          <w:szCs w:val="24"/>
        </w:rPr>
        <w:t xml:space="preserve"> effects on the perception of the photograph: </w:t>
      </w:r>
      <w:r w:rsidR="00255E56" w:rsidRPr="00CB26D2">
        <w:rPr>
          <w:rFonts w:ascii="Times New Roman" w:hAnsi="Times New Roman" w:cs="Times New Roman"/>
          <w:sz w:val="24"/>
          <w:szCs w:val="24"/>
        </w:rPr>
        <w:t xml:space="preserve">anamorphosis, </w:t>
      </w:r>
      <w:r w:rsidR="00273525" w:rsidRPr="00CB26D2">
        <w:rPr>
          <w:rFonts w:ascii="Times New Roman" w:hAnsi="Times New Roman" w:cs="Times New Roman"/>
          <w:sz w:val="24"/>
          <w:szCs w:val="24"/>
        </w:rPr>
        <w:t xml:space="preserve">anamnesis, </w:t>
      </w:r>
      <w:r w:rsidR="00255E56" w:rsidRPr="00CB26D2">
        <w:rPr>
          <w:rFonts w:ascii="Times New Roman" w:hAnsi="Times New Roman" w:cs="Times New Roman"/>
          <w:sz w:val="24"/>
          <w:szCs w:val="24"/>
        </w:rPr>
        <w:t xml:space="preserve">and </w:t>
      </w:r>
      <w:r w:rsidR="00273525" w:rsidRPr="00CB26D2">
        <w:rPr>
          <w:rFonts w:ascii="Times New Roman" w:hAnsi="Times New Roman" w:cs="Times New Roman"/>
          <w:sz w:val="24"/>
          <w:szCs w:val="24"/>
        </w:rPr>
        <w:t>anagogy</w:t>
      </w:r>
      <w:r w:rsidR="00255E56" w:rsidRPr="00CB26D2">
        <w:rPr>
          <w:rFonts w:ascii="Times New Roman" w:hAnsi="Times New Roman" w:cs="Times New Roman"/>
          <w:sz w:val="24"/>
          <w:szCs w:val="24"/>
        </w:rPr>
        <w:t>,</w:t>
      </w:r>
      <w:r w:rsidR="00273525" w:rsidRPr="00CB26D2">
        <w:rPr>
          <w:rFonts w:ascii="Times New Roman" w:hAnsi="Times New Roman" w:cs="Times New Roman"/>
          <w:sz w:val="24"/>
          <w:szCs w:val="24"/>
        </w:rPr>
        <w:t xml:space="preserve"> that is</w:t>
      </w:r>
      <w:r w:rsidR="00255E56" w:rsidRPr="00CB26D2">
        <w:rPr>
          <w:rFonts w:ascii="Times New Roman" w:hAnsi="Times New Roman" w:cs="Times New Roman"/>
          <w:sz w:val="24"/>
          <w:szCs w:val="24"/>
        </w:rPr>
        <w:t>,</w:t>
      </w:r>
      <w:r w:rsidR="00273525" w:rsidRPr="00CB26D2">
        <w:rPr>
          <w:rFonts w:ascii="Times New Roman" w:hAnsi="Times New Roman" w:cs="Times New Roman"/>
          <w:sz w:val="24"/>
          <w:szCs w:val="24"/>
        </w:rPr>
        <w:t xml:space="preserve"> </w:t>
      </w:r>
      <w:r w:rsidR="00255E56" w:rsidRPr="00CB26D2">
        <w:rPr>
          <w:rFonts w:ascii="Times New Roman" w:hAnsi="Times New Roman" w:cs="Times New Roman"/>
          <w:sz w:val="24"/>
          <w:szCs w:val="24"/>
        </w:rPr>
        <w:t xml:space="preserve">photograph-perception as </w:t>
      </w:r>
      <w:r w:rsidR="00273525" w:rsidRPr="00CB26D2">
        <w:rPr>
          <w:rFonts w:ascii="Times New Roman" w:hAnsi="Times New Roman" w:cs="Times New Roman"/>
          <w:sz w:val="24"/>
          <w:szCs w:val="24"/>
        </w:rPr>
        <w:t>an event</w:t>
      </w:r>
      <w:r w:rsidR="00255E56" w:rsidRPr="00CB26D2">
        <w:rPr>
          <w:rFonts w:ascii="Times New Roman" w:hAnsi="Times New Roman" w:cs="Times New Roman"/>
          <w:sz w:val="24"/>
          <w:szCs w:val="24"/>
        </w:rPr>
        <w:t xml:space="preserve"> effects</w:t>
      </w:r>
      <w:r w:rsidR="00273525" w:rsidRPr="00CB26D2">
        <w:rPr>
          <w:rFonts w:ascii="Times New Roman" w:hAnsi="Times New Roman" w:cs="Times New Roman"/>
          <w:sz w:val="24"/>
          <w:szCs w:val="24"/>
        </w:rPr>
        <w:t xml:space="preserve"> as the distortion of habitual </w:t>
      </w:r>
      <w:r w:rsidR="00255E56" w:rsidRPr="00CB26D2">
        <w:rPr>
          <w:rFonts w:ascii="Times New Roman" w:hAnsi="Times New Roman" w:cs="Times New Roman"/>
          <w:sz w:val="24"/>
          <w:szCs w:val="24"/>
        </w:rPr>
        <w:t xml:space="preserve">modes of </w:t>
      </w:r>
      <w:r w:rsidR="00273525" w:rsidRPr="00CB26D2">
        <w:rPr>
          <w:rFonts w:ascii="Times New Roman" w:hAnsi="Times New Roman" w:cs="Times New Roman"/>
          <w:sz w:val="24"/>
          <w:szCs w:val="24"/>
        </w:rPr>
        <w:t>perception and identity through</w:t>
      </w:r>
      <w:r w:rsidR="00255E56" w:rsidRPr="00CB26D2">
        <w:rPr>
          <w:rFonts w:ascii="Times New Roman" w:hAnsi="Times New Roman" w:cs="Times New Roman"/>
          <w:sz w:val="24"/>
          <w:szCs w:val="24"/>
        </w:rPr>
        <w:t xml:space="preserve"> the complication of the referent</w:t>
      </w:r>
      <w:r w:rsidR="00273525" w:rsidRPr="00CB26D2">
        <w:rPr>
          <w:rFonts w:ascii="Times New Roman" w:hAnsi="Times New Roman" w:cs="Times New Roman"/>
          <w:sz w:val="24"/>
          <w:szCs w:val="24"/>
        </w:rPr>
        <w:t xml:space="preserve"> </w:t>
      </w:r>
      <w:r w:rsidR="00255E56" w:rsidRPr="00CB26D2">
        <w:rPr>
          <w:rFonts w:ascii="Times New Roman" w:hAnsi="Times New Roman" w:cs="Times New Roman"/>
          <w:sz w:val="24"/>
          <w:szCs w:val="24"/>
        </w:rPr>
        <w:t xml:space="preserve">and </w:t>
      </w:r>
      <w:r w:rsidR="00273525" w:rsidRPr="00CB26D2">
        <w:rPr>
          <w:rFonts w:ascii="Times New Roman" w:hAnsi="Times New Roman" w:cs="Times New Roman"/>
          <w:sz w:val="24"/>
          <w:szCs w:val="24"/>
        </w:rPr>
        <w:t>the retroactive re</w:t>
      </w:r>
      <w:r w:rsidR="00255E56" w:rsidRPr="00CB26D2">
        <w:rPr>
          <w:rFonts w:ascii="Times New Roman" w:hAnsi="Times New Roman" w:cs="Times New Roman"/>
          <w:sz w:val="24"/>
          <w:szCs w:val="24"/>
        </w:rPr>
        <w:t>-</w:t>
      </w:r>
      <w:r w:rsidR="00273525" w:rsidRPr="00CB26D2">
        <w:rPr>
          <w:rFonts w:ascii="Times New Roman" w:hAnsi="Times New Roman" w:cs="Times New Roman"/>
          <w:sz w:val="24"/>
          <w:szCs w:val="24"/>
        </w:rPr>
        <w:t xml:space="preserve">membrance of something that never happened or </w:t>
      </w:r>
      <w:r w:rsidR="00255E56" w:rsidRPr="00CB26D2">
        <w:rPr>
          <w:rFonts w:ascii="Times New Roman" w:hAnsi="Times New Roman" w:cs="Times New Roman"/>
          <w:sz w:val="24"/>
          <w:szCs w:val="24"/>
        </w:rPr>
        <w:t xml:space="preserve">was </w:t>
      </w:r>
      <w:r w:rsidR="00273525" w:rsidRPr="00CB26D2">
        <w:rPr>
          <w:rFonts w:ascii="Times New Roman" w:hAnsi="Times New Roman" w:cs="Times New Roman"/>
          <w:sz w:val="24"/>
          <w:szCs w:val="24"/>
        </w:rPr>
        <w:t xml:space="preserve">never consciously registered. </w:t>
      </w:r>
      <w:r w:rsidR="007205AD" w:rsidRPr="00CB26D2">
        <w:rPr>
          <w:rFonts w:ascii="Times New Roman" w:hAnsi="Times New Roman" w:cs="Times New Roman"/>
          <w:sz w:val="24"/>
          <w:szCs w:val="24"/>
        </w:rPr>
        <w:t>T</w:t>
      </w:r>
      <w:r w:rsidR="00D84616" w:rsidRPr="00CB26D2">
        <w:rPr>
          <w:rFonts w:ascii="Times New Roman" w:hAnsi="Times New Roman" w:cs="Times New Roman"/>
          <w:sz w:val="24"/>
          <w:szCs w:val="24"/>
        </w:rPr>
        <w:t>he event</w:t>
      </w:r>
      <w:r w:rsidR="00D07090" w:rsidRPr="00CB26D2">
        <w:rPr>
          <w:rFonts w:ascii="Times New Roman" w:hAnsi="Times New Roman" w:cs="Times New Roman"/>
          <w:sz w:val="24"/>
          <w:szCs w:val="24"/>
        </w:rPr>
        <w:t>,</w:t>
      </w:r>
      <w:r w:rsidR="007205AD" w:rsidRPr="00CB26D2">
        <w:rPr>
          <w:rFonts w:ascii="Times New Roman" w:hAnsi="Times New Roman" w:cs="Times New Roman"/>
          <w:sz w:val="24"/>
          <w:szCs w:val="24"/>
        </w:rPr>
        <w:t xml:space="preserve"> </w:t>
      </w:r>
      <w:r w:rsidR="00D07090" w:rsidRPr="00CB26D2">
        <w:rPr>
          <w:rFonts w:ascii="Times New Roman" w:hAnsi="Times New Roman" w:cs="Times New Roman"/>
          <w:sz w:val="24"/>
          <w:szCs w:val="24"/>
        </w:rPr>
        <w:t>inherent in the</w:t>
      </w:r>
      <w:r w:rsidR="00BA79A0" w:rsidRPr="00CB26D2">
        <w:rPr>
          <w:rFonts w:ascii="Times New Roman" w:hAnsi="Times New Roman" w:cs="Times New Roman"/>
          <w:sz w:val="24"/>
          <w:szCs w:val="24"/>
        </w:rPr>
        <w:t xml:space="preserve"> surface of these</w:t>
      </w:r>
      <w:r w:rsidR="00D07090" w:rsidRPr="00CB26D2">
        <w:rPr>
          <w:rFonts w:ascii="Times New Roman" w:hAnsi="Times New Roman" w:cs="Times New Roman"/>
          <w:sz w:val="24"/>
          <w:szCs w:val="24"/>
        </w:rPr>
        <w:t xml:space="preserve"> photographs is, </w:t>
      </w:r>
      <w:r w:rsidR="007205AD" w:rsidRPr="00CB26D2">
        <w:rPr>
          <w:rFonts w:ascii="Times New Roman" w:hAnsi="Times New Roman" w:cs="Times New Roman"/>
          <w:sz w:val="24"/>
          <w:szCs w:val="24"/>
        </w:rPr>
        <w:t>by definition</w:t>
      </w:r>
      <w:r w:rsidR="00D07090" w:rsidRPr="00CB26D2">
        <w:rPr>
          <w:rFonts w:ascii="Times New Roman" w:hAnsi="Times New Roman" w:cs="Times New Roman"/>
          <w:sz w:val="24"/>
          <w:szCs w:val="24"/>
        </w:rPr>
        <w:t xml:space="preserve">, and in contrast to the ordinary </w:t>
      </w:r>
      <w:r w:rsidR="00BA79A0" w:rsidRPr="00CB26D2">
        <w:rPr>
          <w:rFonts w:ascii="Times New Roman" w:hAnsi="Times New Roman" w:cs="Times New Roman"/>
          <w:sz w:val="24"/>
          <w:szCs w:val="24"/>
        </w:rPr>
        <w:t>and actual states of affairs,</w:t>
      </w:r>
      <w:r w:rsidR="00D07090" w:rsidRPr="00CB26D2">
        <w:rPr>
          <w:rFonts w:ascii="Times New Roman" w:hAnsi="Times New Roman" w:cs="Times New Roman"/>
          <w:sz w:val="24"/>
          <w:szCs w:val="24"/>
        </w:rPr>
        <w:t xml:space="preserve"> i</w:t>
      </w:r>
      <w:r w:rsidR="00D84616" w:rsidRPr="00CB26D2">
        <w:rPr>
          <w:rFonts w:ascii="Times New Roman" w:hAnsi="Times New Roman" w:cs="Times New Roman"/>
          <w:sz w:val="24"/>
          <w:szCs w:val="24"/>
        </w:rPr>
        <w:t>mmaterial</w:t>
      </w:r>
      <w:r w:rsidR="00D07090" w:rsidRPr="00CB26D2">
        <w:rPr>
          <w:rFonts w:ascii="Times New Roman" w:hAnsi="Times New Roman" w:cs="Times New Roman"/>
          <w:sz w:val="24"/>
          <w:szCs w:val="24"/>
        </w:rPr>
        <w:t>, incorporeal and virtual</w:t>
      </w:r>
      <w:r w:rsidR="005239D4" w:rsidRPr="00CB26D2">
        <w:rPr>
          <w:rFonts w:ascii="Times New Roman" w:hAnsi="Times New Roman" w:cs="Times New Roman"/>
          <w:sz w:val="24"/>
          <w:szCs w:val="24"/>
        </w:rPr>
        <w:t xml:space="preserve"> </w:t>
      </w:r>
      <w:r w:rsidR="00D25F24" w:rsidRPr="00CB26D2">
        <w:rPr>
          <w:rFonts w:ascii="Times New Roman" w:hAnsi="Times New Roman" w:cs="Times New Roman"/>
          <w:sz w:val="24"/>
          <w:szCs w:val="24"/>
        </w:rPr>
        <w:t xml:space="preserve">entailing a dynamic process of becoming-other </w:t>
      </w:r>
      <w:r w:rsidR="005239D4" w:rsidRPr="00CB26D2">
        <w:rPr>
          <w:rFonts w:ascii="Times New Roman" w:hAnsi="Times New Roman" w:cs="Times New Roman"/>
          <w:sz w:val="24"/>
          <w:szCs w:val="24"/>
        </w:rPr>
        <w:t xml:space="preserve">(see </w:t>
      </w:r>
      <w:r w:rsidR="005239D4" w:rsidRPr="00CB26D2">
        <w:rPr>
          <w:rFonts w:ascii="Times New Roman" w:hAnsi="Times New Roman" w:cs="Times New Roman"/>
          <w:i/>
          <w:iCs/>
          <w:sz w:val="24"/>
          <w:szCs w:val="24"/>
        </w:rPr>
        <w:t>Logic of Sense</w:t>
      </w:r>
      <w:r w:rsidR="005239D4" w:rsidRPr="00CB26D2">
        <w:rPr>
          <w:rFonts w:ascii="Times New Roman" w:hAnsi="Times New Roman" w:cs="Times New Roman"/>
          <w:sz w:val="24"/>
          <w:szCs w:val="24"/>
        </w:rPr>
        <w:t xml:space="preserve"> 1-7, 164-5)</w:t>
      </w:r>
      <w:r w:rsidR="00D84616" w:rsidRPr="00CB26D2">
        <w:rPr>
          <w:rFonts w:ascii="Times New Roman" w:hAnsi="Times New Roman" w:cs="Times New Roman"/>
          <w:sz w:val="24"/>
          <w:szCs w:val="24"/>
        </w:rPr>
        <w:t xml:space="preserve">: </w:t>
      </w:r>
      <w:r w:rsidR="004C1A03" w:rsidRPr="00CB26D2">
        <w:rPr>
          <w:rFonts w:ascii="Times New Roman" w:hAnsi="Times New Roman" w:cs="Times New Roman"/>
          <w:sz w:val="24"/>
          <w:szCs w:val="24"/>
        </w:rPr>
        <w:t>Deleuze</w:t>
      </w:r>
      <w:r w:rsidR="00315BE4" w:rsidRPr="00CB26D2">
        <w:rPr>
          <w:rFonts w:ascii="Times New Roman" w:hAnsi="Times New Roman" w:cs="Times New Roman"/>
          <w:sz w:val="24"/>
          <w:szCs w:val="24"/>
        </w:rPr>
        <w:t>’s explanation elucidates</w:t>
      </w:r>
      <w:r w:rsidR="004C1A03" w:rsidRPr="00CB26D2">
        <w:rPr>
          <w:rFonts w:ascii="Times New Roman" w:hAnsi="Times New Roman" w:cs="Times New Roman"/>
          <w:sz w:val="24"/>
          <w:szCs w:val="24"/>
        </w:rPr>
        <w:t xml:space="preserve"> </w:t>
      </w:r>
      <w:r w:rsidR="004C1A03" w:rsidRPr="00CB26D2">
        <w:rPr>
          <w:rFonts w:ascii="Times New Roman" w:hAnsi="Times New Roman" w:cs="Times New Roman"/>
          <w:i/>
          <w:iCs/>
          <w:sz w:val="24"/>
          <w:szCs w:val="24"/>
        </w:rPr>
        <w:t>th</w:t>
      </w:r>
      <w:r w:rsidR="00315BE4" w:rsidRPr="00CB26D2">
        <w:rPr>
          <w:rFonts w:ascii="Times New Roman" w:hAnsi="Times New Roman" w:cs="Times New Roman"/>
          <w:i/>
          <w:iCs/>
          <w:sz w:val="24"/>
          <w:szCs w:val="24"/>
        </w:rPr>
        <w:t>is</w:t>
      </w:r>
      <w:r w:rsidR="004C1A03" w:rsidRPr="00CB26D2">
        <w:rPr>
          <w:rFonts w:ascii="Times New Roman" w:hAnsi="Times New Roman" w:cs="Times New Roman"/>
          <w:i/>
          <w:iCs/>
          <w:sz w:val="24"/>
          <w:szCs w:val="24"/>
        </w:rPr>
        <w:t xml:space="preserve"> double-structure of the event</w:t>
      </w:r>
      <w:r w:rsidR="004C1A03" w:rsidRPr="00CB26D2">
        <w:rPr>
          <w:rFonts w:ascii="Times New Roman" w:hAnsi="Times New Roman" w:cs="Times New Roman"/>
          <w:sz w:val="24"/>
          <w:szCs w:val="24"/>
        </w:rPr>
        <w:t xml:space="preserve">: </w:t>
      </w:r>
      <w:r w:rsidRPr="00CB26D2">
        <w:rPr>
          <w:rFonts w:ascii="Times New Roman" w:hAnsi="Times New Roman" w:cs="Times New Roman"/>
          <w:sz w:val="24"/>
          <w:szCs w:val="24"/>
          <w:lang w:val="en-GB"/>
        </w:rPr>
        <w:t>“</w:t>
      </w:r>
      <w:r w:rsidR="0016137F" w:rsidRPr="00CB26D2">
        <w:rPr>
          <w:rFonts w:ascii="Times New Roman" w:hAnsi="Times New Roman" w:cs="Times New Roman"/>
          <w:sz w:val="24"/>
          <w:szCs w:val="24"/>
          <w:lang w:val="en-GB"/>
        </w:rPr>
        <w:t>This is what we call the Event, or the part that eludes its own actualization in everything that happens. The event is not the state of affairs. It is actualized in a state of affairs, in a body, in a lived, but it has a shadowy and secret part that is continually subtracted from or added to its actualization: in contrast with the state of affairs, it neither begins nor ends but has gained or kept the infinite movement to which it gives consistency (</w:t>
      </w:r>
      <w:r w:rsidR="0016137F" w:rsidRPr="00CB26D2">
        <w:rPr>
          <w:rFonts w:ascii="Times New Roman" w:hAnsi="Times New Roman" w:cs="Times New Roman"/>
          <w:i/>
          <w:iCs/>
          <w:sz w:val="24"/>
          <w:szCs w:val="24"/>
          <w:lang w:val="en-GB"/>
        </w:rPr>
        <w:t xml:space="preserve">What 1s Philosophy? </w:t>
      </w:r>
      <w:r w:rsidR="0016137F" w:rsidRPr="00CB26D2">
        <w:rPr>
          <w:rFonts w:ascii="Times New Roman" w:hAnsi="Times New Roman" w:cs="Times New Roman"/>
          <w:sz w:val="24"/>
          <w:szCs w:val="24"/>
          <w:lang w:val="en-GB"/>
        </w:rPr>
        <w:t xml:space="preserve">156) </w:t>
      </w:r>
      <w:r w:rsidR="00D25F24" w:rsidRPr="00CB26D2">
        <w:rPr>
          <w:rFonts w:ascii="Times New Roman" w:hAnsi="Times New Roman" w:cs="Times New Roman"/>
          <w:sz w:val="24"/>
          <w:szCs w:val="24"/>
          <w:lang w:val="en-GB"/>
        </w:rPr>
        <w:t xml:space="preserve">The photograph as described in the following passage </w:t>
      </w:r>
      <w:r w:rsidR="00315BE4" w:rsidRPr="00CB26D2">
        <w:rPr>
          <w:rFonts w:ascii="Times New Roman" w:hAnsi="Times New Roman" w:cs="Times New Roman"/>
          <w:sz w:val="24"/>
          <w:szCs w:val="24"/>
          <w:lang w:val="en-GB"/>
        </w:rPr>
        <w:t>illustrates</w:t>
      </w:r>
      <w:r w:rsidR="00D25F24" w:rsidRPr="00CB26D2">
        <w:rPr>
          <w:rFonts w:ascii="Times New Roman" w:hAnsi="Times New Roman" w:cs="Times New Roman"/>
          <w:sz w:val="24"/>
          <w:szCs w:val="24"/>
          <w:lang w:val="en-GB"/>
        </w:rPr>
        <w:t xml:space="preserve"> the dynamic delineated above:</w:t>
      </w:r>
    </w:p>
    <w:p w:rsidR="007205AD" w:rsidRPr="00CB26D2" w:rsidRDefault="007205AD" w:rsidP="007205AD">
      <w:pPr>
        <w:spacing w:line="360" w:lineRule="auto"/>
        <w:ind w:left="720"/>
        <w:rPr>
          <w:rFonts w:ascii="Times New Roman" w:hAnsi="Times New Roman" w:cs="Times New Roman"/>
          <w:sz w:val="24"/>
          <w:szCs w:val="24"/>
        </w:rPr>
      </w:pPr>
      <w:r w:rsidRPr="00CB26D2">
        <w:rPr>
          <w:rFonts w:ascii="Times New Roman" w:hAnsi="Times New Roman" w:cs="Times New Roman"/>
          <w:sz w:val="24"/>
          <w:szCs w:val="24"/>
        </w:rPr>
        <w:t>Where this photograph was taken (the place) may never</w:t>
      </w:r>
      <w:r w:rsidR="00491BA2" w:rsidRPr="00CB26D2">
        <w:rPr>
          <w:rFonts w:ascii="Times New Roman" w:hAnsi="Times New Roman" w:cs="Times New Roman"/>
          <w:sz w:val="24"/>
          <w:szCs w:val="24"/>
        </w:rPr>
        <w:t xml:space="preserve"> </w:t>
      </w:r>
      <w:r w:rsidRPr="00CB26D2">
        <w:rPr>
          <w:rFonts w:ascii="Times New Roman" w:hAnsi="Times New Roman" w:cs="Times New Roman"/>
          <w:sz w:val="24"/>
          <w:szCs w:val="24"/>
        </w:rPr>
        <w:t>have changed (we cannot identify the place). Whilst few</w:t>
      </w:r>
      <w:r w:rsidR="00491BA2" w:rsidRPr="00CB26D2">
        <w:rPr>
          <w:rFonts w:ascii="Times New Roman" w:hAnsi="Times New Roman" w:cs="Times New Roman"/>
          <w:sz w:val="24"/>
          <w:szCs w:val="24"/>
        </w:rPr>
        <w:t xml:space="preserve"> </w:t>
      </w:r>
      <w:r w:rsidRPr="00CB26D2">
        <w:rPr>
          <w:rFonts w:ascii="Times New Roman" w:hAnsi="Times New Roman" w:cs="Times New Roman"/>
          <w:sz w:val="24"/>
          <w:szCs w:val="24"/>
        </w:rPr>
        <w:t>places are unchanged, we cannot say authoritatively that</w:t>
      </w:r>
      <w:r w:rsidR="00723E2F" w:rsidRPr="00CB26D2">
        <w:rPr>
          <w:rFonts w:ascii="Times New Roman" w:hAnsi="Times New Roman" w:cs="Times New Roman"/>
          <w:sz w:val="24"/>
          <w:szCs w:val="24"/>
        </w:rPr>
        <w:t xml:space="preserve"> </w:t>
      </w:r>
      <w:r w:rsidRPr="00CB26D2">
        <w:rPr>
          <w:rFonts w:ascii="Times New Roman" w:hAnsi="Times New Roman" w:cs="Times New Roman"/>
          <w:sz w:val="24"/>
          <w:szCs w:val="24"/>
        </w:rPr>
        <w:t xml:space="preserve">the general law of change applies to </w:t>
      </w:r>
      <w:r w:rsidRPr="00CB26D2">
        <w:rPr>
          <w:rFonts w:ascii="Times New Roman" w:hAnsi="Times New Roman" w:cs="Times New Roman"/>
          <w:i/>
          <w:iCs/>
          <w:sz w:val="24"/>
          <w:szCs w:val="24"/>
        </w:rPr>
        <w:t>this place</w:t>
      </w:r>
      <w:r w:rsidRPr="00CB26D2">
        <w:rPr>
          <w:rFonts w:ascii="Times New Roman" w:hAnsi="Times New Roman" w:cs="Times New Roman"/>
          <w:sz w:val="24"/>
          <w:szCs w:val="24"/>
        </w:rPr>
        <w:t>. So the</w:t>
      </w:r>
      <w:r w:rsidR="00491BA2" w:rsidRPr="00CB26D2">
        <w:rPr>
          <w:rFonts w:ascii="Times New Roman" w:hAnsi="Times New Roman" w:cs="Times New Roman"/>
          <w:sz w:val="24"/>
          <w:szCs w:val="24"/>
        </w:rPr>
        <w:t xml:space="preserve"> </w:t>
      </w:r>
      <w:r w:rsidRPr="00CB26D2">
        <w:rPr>
          <w:rFonts w:ascii="Times New Roman" w:hAnsi="Times New Roman" w:cs="Times New Roman"/>
          <w:sz w:val="24"/>
          <w:szCs w:val="24"/>
        </w:rPr>
        <w:t>photograph has the status of a wound, which smarts with</w:t>
      </w:r>
      <w:r w:rsidR="00723E2F" w:rsidRPr="00CB26D2">
        <w:rPr>
          <w:rFonts w:ascii="Times New Roman" w:hAnsi="Times New Roman" w:cs="Times New Roman"/>
          <w:sz w:val="24"/>
          <w:szCs w:val="24"/>
        </w:rPr>
        <w:t xml:space="preserve"> </w:t>
      </w:r>
      <w:r w:rsidRPr="00CB26D2">
        <w:rPr>
          <w:rFonts w:ascii="Times New Roman" w:hAnsi="Times New Roman" w:cs="Times New Roman"/>
          <w:sz w:val="24"/>
          <w:szCs w:val="24"/>
        </w:rPr>
        <w:t xml:space="preserve">its </w:t>
      </w:r>
      <w:r w:rsidRPr="00CB26D2">
        <w:rPr>
          <w:rFonts w:ascii="Times New Roman" w:hAnsi="Times New Roman" w:cs="Times New Roman"/>
          <w:i/>
          <w:iCs/>
          <w:sz w:val="24"/>
          <w:szCs w:val="24"/>
        </w:rPr>
        <w:t>irresolution</w:t>
      </w:r>
      <w:r w:rsidRPr="00CB26D2">
        <w:rPr>
          <w:rFonts w:ascii="Times New Roman" w:hAnsi="Times New Roman" w:cs="Times New Roman"/>
          <w:sz w:val="24"/>
          <w:szCs w:val="24"/>
        </w:rPr>
        <w:t xml:space="preserve"> . . .</w:t>
      </w:r>
      <w:r w:rsidR="00723E2F" w:rsidRPr="00CB26D2">
        <w:rPr>
          <w:rFonts w:ascii="Times New Roman" w:hAnsi="Times New Roman" w:cs="Times New Roman"/>
          <w:sz w:val="24"/>
          <w:szCs w:val="24"/>
        </w:rPr>
        <w:t xml:space="preserve"> (</w:t>
      </w:r>
      <w:r w:rsidR="00723E2F" w:rsidRPr="00CB26D2">
        <w:rPr>
          <w:rFonts w:ascii="Times New Roman" w:hAnsi="Times New Roman" w:cs="Times New Roman"/>
          <w:i/>
          <w:iCs/>
          <w:sz w:val="24"/>
          <w:szCs w:val="24"/>
        </w:rPr>
        <w:t>DOAT</w:t>
      </w:r>
      <w:r w:rsidR="00723E2F" w:rsidRPr="00CB26D2">
        <w:rPr>
          <w:rFonts w:ascii="Times New Roman" w:hAnsi="Times New Roman" w:cs="Times New Roman"/>
          <w:sz w:val="24"/>
          <w:szCs w:val="24"/>
        </w:rPr>
        <w:t xml:space="preserve"> 13)</w:t>
      </w:r>
    </w:p>
    <w:p w:rsidR="00D25F24" w:rsidRPr="00CB26D2" w:rsidRDefault="00010079" w:rsidP="009058D0">
      <w:pPr>
        <w:spacing w:line="360" w:lineRule="auto"/>
        <w:jc w:val="both"/>
        <w:rPr>
          <w:rFonts w:ascii="Times New Roman" w:hAnsi="Times New Roman" w:cs="Times New Roman"/>
          <w:sz w:val="24"/>
          <w:szCs w:val="24"/>
        </w:rPr>
      </w:pPr>
      <w:r w:rsidRPr="00CB26D2">
        <w:rPr>
          <w:rFonts w:ascii="Times New Roman" w:hAnsi="Times New Roman" w:cs="Times New Roman"/>
          <w:sz w:val="24"/>
          <w:szCs w:val="24"/>
        </w:rPr>
        <w:t xml:space="preserve">        </w:t>
      </w:r>
      <w:r w:rsidR="00D25F24" w:rsidRPr="00CB26D2">
        <w:rPr>
          <w:rFonts w:ascii="Times New Roman" w:hAnsi="Times New Roman" w:cs="Times New Roman"/>
          <w:sz w:val="24"/>
          <w:szCs w:val="24"/>
        </w:rPr>
        <w:t>The dynamics instigated by this photograph demonstrate that there will always be part of the event that “</w:t>
      </w:r>
      <w:r w:rsidR="00A445E8" w:rsidRPr="00CB26D2">
        <w:rPr>
          <w:rFonts w:ascii="Times New Roman" w:hAnsi="Times New Roman" w:cs="Times New Roman"/>
          <w:sz w:val="24"/>
          <w:szCs w:val="24"/>
        </w:rPr>
        <w:t>eludes its own actualization”</w:t>
      </w:r>
      <w:r w:rsidR="00D25F24" w:rsidRPr="00CB26D2">
        <w:rPr>
          <w:rFonts w:ascii="Times New Roman" w:hAnsi="Times New Roman" w:cs="Times New Roman"/>
          <w:sz w:val="24"/>
          <w:szCs w:val="24"/>
        </w:rPr>
        <w:t xml:space="preserve"> </w:t>
      </w:r>
      <w:r w:rsidR="003E49F0" w:rsidRPr="00CB26D2">
        <w:rPr>
          <w:rFonts w:ascii="Times New Roman" w:hAnsi="Times New Roman" w:cs="Times New Roman"/>
          <w:sz w:val="24"/>
          <w:szCs w:val="24"/>
        </w:rPr>
        <w:t>which</w:t>
      </w:r>
      <w:r w:rsidR="00D25F24" w:rsidRPr="00CB26D2">
        <w:rPr>
          <w:rFonts w:ascii="Times New Roman" w:hAnsi="Times New Roman" w:cs="Times New Roman"/>
          <w:sz w:val="24"/>
          <w:szCs w:val="24"/>
        </w:rPr>
        <w:t xml:space="preserve"> as such </w:t>
      </w:r>
      <w:r w:rsidR="003E49F0" w:rsidRPr="00CB26D2">
        <w:rPr>
          <w:rFonts w:ascii="Times New Roman" w:hAnsi="Times New Roman" w:cs="Times New Roman"/>
          <w:sz w:val="24"/>
          <w:szCs w:val="24"/>
        </w:rPr>
        <w:t>“exists between two instants”</w:t>
      </w:r>
      <w:r w:rsidR="00D25F24" w:rsidRPr="00CB26D2">
        <w:rPr>
          <w:rFonts w:ascii="Times New Roman" w:hAnsi="Times New Roman" w:cs="Times New Roman"/>
          <w:sz w:val="24"/>
          <w:szCs w:val="24"/>
        </w:rPr>
        <w:t>. Photograph, as conceived here, far from depicting a fixed state of affairs, transpires as a dynamic and open field of (theatrical) possibilities</w:t>
      </w:r>
      <w:r w:rsidR="00C00A69" w:rsidRPr="00CB26D2">
        <w:rPr>
          <w:rFonts w:ascii="Times New Roman" w:hAnsi="Times New Roman" w:cs="Times New Roman"/>
          <w:sz w:val="24"/>
          <w:szCs w:val="24"/>
        </w:rPr>
        <w:t xml:space="preserve"> where memory, desire and imagination interact (reaching new reconfigurations) in the melancholy aura and emanation of past images and objects</w:t>
      </w:r>
      <w:r w:rsidR="00D25F24" w:rsidRPr="00CB26D2">
        <w:rPr>
          <w:rFonts w:ascii="Times New Roman" w:hAnsi="Times New Roman" w:cs="Times New Roman"/>
          <w:sz w:val="24"/>
          <w:szCs w:val="24"/>
        </w:rPr>
        <w:t xml:space="preserve">. </w:t>
      </w:r>
      <w:r w:rsidR="003E49F0" w:rsidRPr="00CB26D2">
        <w:rPr>
          <w:rFonts w:ascii="Times New Roman" w:hAnsi="Times New Roman" w:cs="Times New Roman"/>
          <w:sz w:val="24"/>
          <w:szCs w:val="24"/>
        </w:rPr>
        <w:t>To more lucidly grasp these</w:t>
      </w:r>
      <w:r w:rsidR="00D25F24" w:rsidRPr="00CB26D2">
        <w:rPr>
          <w:rFonts w:ascii="Times New Roman" w:hAnsi="Times New Roman" w:cs="Times New Roman"/>
          <w:sz w:val="24"/>
          <w:szCs w:val="24"/>
        </w:rPr>
        <w:t xml:space="preserve"> virtual </w:t>
      </w:r>
      <w:r w:rsidR="003E49F0" w:rsidRPr="00CB26D2">
        <w:rPr>
          <w:rFonts w:ascii="Times New Roman" w:hAnsi="Times New Roman" w:cs="Times New Roman"/>
          <w:sz w:val="24"/>
          <w:szCs w:val="24"/>
        </w:rPr>
        <w:t>events</w:t>
      </w:r>
      <w:r w:rsidR="0030311F" w:rsidRPr="00CB26D2">
        <w:rPr>
          <w:rFonts w:ascii="Times New Roman" w:hAnsi="Times New Roman" w:cs="Times New Roman"/>
          <w:sz w:val="24"/>
          <w:szCs w:val="24"/>
        </w:rPr>
        <w:t xml:space="preserve"> latent in </w:t>
      </w:r>
      <w:r w:rsidR="003E49F0" w:rsidRPr="00CB26D2">
        <w:rPr>
          <w:rFonts w:ascii="Times New Roman" w:hAnsi="Times New Roman" w:cs="Times New Roman"/>
          <w:sz w:val="24"/>
          <w:szCs w:val="24"/>
        </w:rPr>
        <w:t>actual photo</w:t>
      </w:r>
      <w:r w:rsidR="00315BE4" w:rsidRPr="00CB26D2">
        <w:rPr>
          <w:rFonts w:ascii="Times New Roman" w:hAnsi="Times New Roman" w:cs="Times New Roman"/>
          <w:sz w:val="24"/>
          <w:szCs w:val="24"/>
        </w:rPr>
        <w:t>s</w:t>
      </w:r>
      <w:r w:rsidR="003E49F0" w:rsidRPr="00CB26D2">
        <w:rPr>
          <w:rFonts w:ascii="Times New Roman" w:hAnsi="Times New Roman" w:cs="Times New Roman"/>
          <w:sz w:val="24"/>
          <w:szCs w:val="24"/>
        </w:rPr>
        <w:t>/image</w:t>
      </w:r>
      <w:r w:rsidR="00315BE4" w:rsidRPr="00CB26D2">
        <w:rPr>
          <w:rFonts w:ascii="Times New Roman" w:hAnsi="Times New Roman" w:cs="Times New Roman"/>
          <w:sz w:val="24"/>
          <w:szCs w:val="24"/>
        </w:rPr>
        <w:t>s and scenes</w:t>
      </w:r>
      <w:r w:rsidR="0030311F" w:rsidRPr="00CB26D2">
        <w:rPr>
          <w:rFonts w:ascii="Times New Roman" w:hAnsi="Times New Roman" w:cs="Times New Roman"/>
          <w:sz w:val="24"/>
          <w:szCs w:val="24"/>
        </w:rPr>
        <w:t xml:space="preserve"> in Barker’s work</w:t>
      </w:r>
      <w:r w:rsidR="003E49F0" w:rsidRPr="00CB26D2">
        <w:rPr>
          <w:rFonts w:ascii="Times New Roman" w:hAnsi="Times New Roman" w:cs="Times New Roman"/>
          <w:sz w:val="24"/>
          <w:szCs w:val="24"/>
        </w:rPr>
        <w:t>,</w:t>
      </w:r>
      <w:r w:rsidR="00D25F24" w:rsidRPr="00CB26D2">
        <w:rPr>
          <w:rFonts w:ascii="Times New Roman" w:hAnsi="Times New Roman" w:cs="Times New Roman"/>
          <w:sz w:val="24"/>
          <w:szCs w:val="24"/>
        </w:rPr>
        <w:t xml:space="preserve"> we can translate </w:t>
      </w:r>
      <w:r w:rsidR="003E49F0" w:rsidRPr="00CB26D2">
        <w:rPr>
          <w:rFonts w:ascii="Times New Roman" w:hAnsi="Times New Roman" w:cs="Times New Roman"/>
          <w:sz w:val="24"/>
          <w:szCs w:val="24"/>
        </w:rPr>
        <w:t>them</w:t>
      </w:r>
      <w:r w:rsidR="00D25F24" w:rsidRPr="00CB26D2">
        <w:rPr>
          <w:rFonts w:ascii="Times New Roman" w:hAnsi="Times New Roman" w:cs="Times New Roman"/>
          <w:sz w:val="24"/>
          <w:szCs w:val="24"/>
        </w:rPr>
        <w:t xml:space="preserve"> into three registers: (1)</w:t>
      </w:r>
      <w:r w:rsidR="003E49F0" w:rsidRPr="00CB26D2">
        <w:rPr>
          <w:rFonts w:ascii="Times New Roman" w:hAnsi="Times New Roman" w:cs="Times New Roman"/>
          <w:sz w:val="24"/>
          <w:szCs w:val="24"/>
        </w:rPr>
        <w:t xml:space="preserve"> as</w:t>
      </w:r>
      <w:r w:rsidR="00D25F24" w:rsidRPr="00CB26D2">
        <w:rPr>
          <w:rFonts w:ascii="Times New Roman" w:hAnsi="Times New Roman" w:cs="Times New Roman"/>
          <w:sz w:val="24"/>
          <w:szCs w:val="24"/>
        </w:rPr>
        <w:t xml:space="preserve"> entre-temps</w:t>
      </w:r>
      <w:r w:rsidR="00315BE4" w:rsidRPr="00CB26D2">
        <w:rPr>
          <w:rFonts w:ascii="Times New Roman" w:hAnsi="Times New Roman" w:cs="Times New Roman"/>
          <w:sz w:val="24"/>
          <w:szCs w:val="24"/>
        </w:rPr>
        <w:t xml:space="preserve"> (in-between times)</w:t>
      </w:r>
      <w:r w:rsidR="00D25F24" w:rsidRPr="00CB26D2">
        <w:rPr>
          <w:rFonts w:ascii="Times New Roman" w:hAnsi="Times New Roman" w:cs="Times New Roman"/>
          <w:sz w:val="24"/>
          <w:szCs w:val="24"/>
        </w:rPr>
        <w:t xml:space="preserve"> </w:t>
      </w:r>
      <w:r w:rsidR="00841DCC" w:rsidRPr="00CB26D2">
        <w:rPr>
          <w:rFonts w:ascii="Times New Roman" w:hAnsi="Times New Roman" w:cs="Times New Roman"/>
          <w:sz w:val="24"/>
          <w:szCs w:val="24"/>
        </w:rPr>
        <w:t xml:space="preserve">a </w:t>
      </w:r>
      <w:r w:rsidR="0030311F" w:rsidRPr="00CB26D2">
        <w:rPr>
          <w:rFonts w:ascii="Times New Roman" w:hAnsi="Times New Roman" w:cs="Times New Roman"/>
          <w:sz w:val="24"/>
          <w:szCs w:val="24"/>
        </w:rPr>
        <w:t xml:space="preserve">“monstrous and inhuman” </w:t>
      </w:r>
      <w:r w:rsidR="00841DCC" w:rsidRPr="00CB26D2">
        <w:rPr>
          <w:rFonts w:ascii="Times New Roman" w:hAnsi="Times New Roman" w:cs="Times New Roman"/>
          <w:sz w:val="24"/>
          <w:szCs w:val="24"/>
        </w:rPr>
        <w:t>mode of temporality existing in the interstices of language and</w:t>
      </w:r>
      <w:r w:rsidR="00D25F24" w:rsidRPr="00CB26D2">
        <w:rPr>
          <w:rFonts w:ascii="Times New Roman" w:hAnsi="Times New Roman" w:cs="Times New Roman"/>
          <w:sz w:val="24"/>
          <w:szCs w:val="24"/>
        </w:rPr>
        <w:t xml:space="preserve"> time</w:t>
      </w:r>
      <w:r w:rsidR="00841DCC" w:rsidRPr="00CB26D2">
        <w:rPr>
          <w:rFonts w:ascii="Times New Roman" w:hAnsi="Times New Roman" w:cs="Times New Roman"/>
          <w:sz w:val="24"/>
          <w:szCs w:val="24"/>
        </w:rPr>
        <w:t xml:space="preserve"> </w:t>
      </w:r>
      <w:r w:rsidR="0030311F" w:rsidRPr="00CB26D2">
        <w:rPr>
          <w:rFonts w:ascii="Times New Roman" w:hAnsi="Times New Roman" w:cs="Times New Roman"/>
          <w:sz w:val="24"/>
          <w:szCs w:val="24"/>
        </w:rPr>
        <w:t>which is</w:t>
      </w:r>
      <w:r w:rsidR="00D25F24" w:rsidRPr="00CB26D2">
        <w:rPr>
          <w:rFonts w:ascii="Times New Roman" w:hAnsi="Times New Roman" w:cs="Times New Roman"/>
          <w:sz w:val="24"/>
          <w:szCs w:val="24"/>
        </w:rPr>
        <w:t xml:space="preserve"> </w:t>
      </w:r>
      <w:r w:rsidR="0030311F" w:rsidRPr="00CB26D2">
        <w:rPr>
          <w:rFonts w:ascii="Times New Roman" w:hAnsi="Times New Roman" w:cs="Times New Roman"/>
          <w:sz w:val="24"/>
          <w:szCs w:val="24"/>
        </w:rPr>
        <w:t xml:space="preserve">primarily revealed by tragedy but also </w:t>
      </w:r>
      <w:r w:rsidR="00743785" w:rsidRPr="00CB26D2">
        <w:rPr>
          <w:rFonts w:ascii="Times New Roman" w:hAnsi="Times New Roman" w:cs="Times New Roman"/>
          <w:sz w:val="24"/>
          <w:szCs w:val="24"/>
        </w:rPr>
        <w:t>associated with the</w:t>
      </w:r>
      <w:r w:rsidR="0030311F" w:rsidRPr="00CB26D2">
        <w:rPr>
          <w:rFonts w:ascii="Times New Roman" w:hAnsi="Times New Roman" w:cs="Times New Roman"/>
          <w:sz w:val="24"/>
          <w:szCs w:val="24"/>
        </w:rPr>
        <w:t xml:space="preserve"> interminable time of dying and plastic arts (see Levinas’ </w:t>
      </w:r>
      <w:r w:rsidR="0030311F" w:rsidRPr="00CB26D2">
        <w:rPr>
          <w:rFonts w:ascii="Times New Roman" w:hAnsi="Times New Roman" w:cs="Times New Roman"/>
          <w:i/>
          <w:iCs/>
          <w:sz w:val="24"/>
          <w:szCs w:val="24"/>
        </w:rPr>
        <w:t>CPP</w:t>
      </w:r>
      <w:r w:rsidR="0030311F" w:rsidRPr="00CB26D2">
        <w:rPr>
          <w:rFonts w:ascii="Times New Roman" w:hAnsi="Times New Roman" w:cs="Times New Roman"/>
          <w:sz w:val="24"/>
          <w:szCs w:val="24"/>
        </w:rPr>
        <w:t xml:space="preserve"> 1-15</w:t>
      </w:r>
      <w:r w:rsidR="00743785" w:rsidRPr="00CB26D2">
        <w:rPr>
          <w:rFonts w:ascii="Times New Roman" w:hAnsi="Times New Roman" w:cs="Times New Roman"/>
          <w:sz w:val="24"/>
          <w:szCs w:val="24"/>
        </w:rPr>
        <w:t>)</w:t>
      </w:r>
      <w:r w:rsidR="0030311F" w:rsidRPr="00CB26D2">
        <w:rPr>
          <w:rFonts w:ascii="Times New Roman" w:hAnsi="Times New Roman" w:cs="Times New Roman"/>
          <w:sz w:val="24"/>
          <w:szCs w:val="24"/>
        </w:rPr>
        <w:t xml:space="preserve">. Entre-temps </w:t>
      </w:r>
      <w:r w:rsidR="003E49F0" w:rsidRPr="00CB26D2">
        <w:rPr>
          <w:rFonts w:ascii="Times New Roman" w:hAnsi="Times New Roman" w:cs="Times New Roman"/>
          <w:sz w:val="24"/>
          <w:szCs w:val="24"/>
        </w:rPr>
        <w:t>expo</w:t>
      </w:r>
      <w:r w:rsidR="00743785" w:rsidRPr="00CB26D2">
        <w:rPr>
          <w:rFonts w:ascii="Times New Roman" w:hAnsi="Times New Roman" w:cs="Times New Roman"/>
          <w:sz w:val="24"/>
          <w:szCs w:val="24"/>
        </w:rPr>
        <w:t>ses</w:t>
      </w:r>
      <w:r w:rsidR="003E49F0" w:rsidRPr="00CB26D2">
        <w:rPr>
          <w:rFonts w:ascii="Times New Roman" w:hAnsi="Times New Roman" w:cs="Times New Roman"/>
          <w:sz w:val="24"/>
          <w:szCs w:val="24"/>
        </w:rPr>
        <w:t xml:space="preserve"> the externality of time</w:t>
      </w:r>
      <w:r w:rsidR="00743785" w:rsidRPr="00CB26D2">
        <w:rPr>
          <w:rFonts w:ascii="Times New Roman" w:hAnsi="Times New Roman" w:cs="Times New Roman"/>
          <w:sz w:val="24"/>
          <w:szCs w:val="24"/>
        </w:rPr>
        <w:t xml:space="preserve"> and</w:t>
      </w:r>
      <w:r w:rsidR="003E49F0" w:rsidRPr="00CB26D2">
        <w:rPr>
          <w:rFonts w:ascii="Times New Roman" w:hAnsi="Times New Roman" w:cs="Times New Roman"/>
          <w:sz w:val="24"/>
          <w:szCs w:val="24"/>
        </w:rPr>
        <w:t xml:space="preserve"> gaps in</w:t>
      </w:r>
      <w:r w:rsidR="003E49F0" w:rsidRPr="00CB26D2">
        <w:rPr>
          <w:rFonts w:ascii="Times New Roman" w:hAnsi="Times New Roman" w:cs="Times New Roman"/>
          <w:sz w:val="24"/>
          <w:szCs w:val="24"/>
          <w:lang w:val="en-GB"/>
        </w:rPr>
        <w:t xml:space="preserve"> the unity and autonomy of the temporal instant</w:t>
      </w:r>
      <w:r w:rsidR="00743785" w:rsidRPr="00CB26D2">
        <w:rPr>
          <w:rFonts w:ascii="Times New Roman" w:hAnsi="Times New Roman" w:cs="Times New Roman"/>
          <w:sz w:val="24"/>
          <w:szCs w:val="24"/>
          <w:lang w:val="en-GB"/>
        </w:rPr>
        <w:t>/</w:t>
      </w:r>
      <w:r w:rsidR="003E49F0" w:rsidRPr="00CB26D2">
        <w:rPr>
          <w:rFonts w:ascii="Times New Roman" w:hAnsi="Times New Roman" w:cs="Times New Roman"/>
          <w:sz w:val="24"/>
          <w:szCs w:val="24"/>
          <w:lang w:val="en-GB"/>
        </w:rPr>
        <w:t>moment</w:t>
      </w:r>
      <w:r w:rsidR="00743785" w:rsidRPr="00CB26D2">
        <w:rPr>
          <w:rFonts w:ascii="Times New Roman" w:hAnsi="Times New Roman" w:cs="Times New Roman"/>
          <w:sz w:val="24"/>
          <w:szCs w:val="24"/>
          <w:lang w:val="en-GB"/>
        </w:rPr>
        <w:t>. Entre-temps</w:t>
      </w:r>
      <w:r w:rsidR="00D25F24" w:rsidRPr="00CB26D2">
        <w:rPr>
          <w:rFonts w:ascii="Times New Roman" w:hAnsi="Times New Roman" w:cs="Times New Roman"/>
          <w:sz w:val="24"/>
          <w:szCs w:val="24"/>
        </w:rPr>
        <w:t xml:space="preserve"> </w:t>
      </w:r>
      <w:r w:rsidR="00743785" w:rsidRPr="00CB26D2">
        <w:rPr>
          <w:rFonts w:ascii="Times New Roman" w:hAnsi="Times New Roman" w:cs="Times New Roman"/>
          <w:sz w:val="24"/>
          <w:szCs w:val="24"/>
        </w:rPr>
        <w:t xml:space="preserve">thus opens up the possibility of </w:t>
      </w:r>
      <w:r w:rsidR="00D25F24" w:rsidRPr="00CB26D2">
        <w:rPr>
          <w:rFonts w:ascii="Times New Roman" w:hAnsi="Times New Roman" w:cs="Times New Roman"/>
          <w:sz w:val="24"/>
          <w:szCs w:val="24"/>
        </w:rPr>
        <w:t xml:space="preserve">a diachronic transcendence, </w:t>
      </w:r>
      <w:r w:rsidR="00743785" w:rsidRPr="00CB26D2">
        <w:rPr>
          <w:rFonts w:ascii="Times New Roman" w:hAnsi="Times New Roman" w:cs="Times New Roman"/>
          <w:sz w:val="24"/>
          <w:szCs w:val="24"/>
        </w:rPr>
        <w:t xml:space="preserve">disclosing within the moment that which is other, the </w:t>
      </w:r>
      <w:r w:rsidR="0030311F" w:rsidRPr="00CB26D2">
        <w:rPr>
          <w:rFonts w:ascii="Times New Roman" w:hAnsi="Times New Roman" w:cs="Times New Roman"/>
          <w:sz w:val="24"/>
          <w:szCs w:val="24"/>
        </w:rPr>
        <w:t>immemorial and unpredictable.</w:t>
      </w:r>
      <w:r w:rsidR="00D25F24" w:rsidRPr="00CB26D2">
        <w:rPr>
          <w:rFonts w:ascii="Times New Roman" w:hAnsi="Times New Roman" w:cs="Times New Roman"/>
          <w:sz w:val="24"/>
          <w:szCs w:val="24"/>
        </w:rPr>
        <w:t xml:space="preserve"> </w:t>
      </w:r>
      <w:r w:rsidR="0030311F" w:rsidRPr="00CB26D2">
        <w:rPr>
          <w:rFonts w:ascii="Times New Roman" w:hAnsi="Times New Roman" w:cs="Times New Roman"/>
          <w:sz w:val="24"/>
          <w:szCs w:val="24"/>
        </w:rPr>
        <w:t>As Levinas observes</w:t>
      </w:r>
      <w:r w:rsidR="00D25F24" w:rsidRPr="00CB26D2">
        <w:rPr>
          <w:rFonts w:ascii="Times New Roman" w:hAnsi="Times New Roman" w:cs="Times New Roman"/>
          <w:sz w:val="24"/>
          <w:szCs w:val="24"/>
        </w:rPr>
        <w:t>, “There, between the present and that which has never been able to join a present, is situated the ‘between times’ [entretemps] of poetry or resurrection”</w:t>
      </w:r>
      <w:r w:rsidR="00315BE4" w:rsidRPr="00CB26D2">
        <w:rPr>
          <w:rFonts w:ascii="Times New Roman" w:hAnsi="Times New Roman" w:cs="Times New Roman"/>
          <w:sz w:val="24"/>
          <w:szCs w:val="24"/>
        </w:rPr>
        <w:t xml:space="preserve"> (</w:t>
      </w:r>
      <w:r w:rsidR="00255E56" w:rsidRPr="00CB26D2">
        <w:rPr>
          <w:rFonts w:ascii="Times New Roman" w:hAnsi="Times New Roman" w:cs="Times New Roman"/>
          <w:sz w:val="24"/>
          <w:szCs w:val="24"/>
        </w:rPr>
        <w:t xml:space="preserve">1997, 7–16 </w:t>
      </w:r>
      <w:r w:rsidR="00315BE4" w:rsidRPr="00CB26D2">
        <w:rPr>
          <w:rFonts w:ascii="Times New Roman" w:hAnsi="Times New Roman" w:cs="Times New Roman"/>
          <w:sz w:val="24"/>
          <w:szCs w:val="24"/>
        </w:rPr>
        <w:t>);</w:t>
      </w:r>
      <w:r w:rsidR="00D25F24" w:rsidRPr="00CB26D2">
        <w:rPr>
          <w:rFonts w:ascii="Times New Roman" w:hAnsi="Times New Roman" w:cs="Times New Roman"/>
          <w:sz w:val="24"/>
          <w:szCs w:val="24"/>
        </w:rPr>
        <w:t xml:space="preserve"> (2) </w:t>
      </w:r>
      <w:r w:rsidR="003E49F0" w:rsidRPr="00CB26D2">
        <w:rPr>
          <w:rFonts w:ascii="Times New Roman" w:hAnsi="Times New Roman" w:cs="Times New Roman"/>
          <w:sz w:val="24"/>
          <w:szCs w:val="24"/>
        </w:rPr>
        <w:t xml:space="preserve">as </w:t>
      </w:r>
      <w:r w:rsidR="0030311F" w:rsidRPr="00CB26D2">
        <w:rPr>
          <w:rFonts w:ascii="Times New Roman" w:hAnsi="Times New Roman" w:cs="Times New Roman"/>
          <w:sz w:val="24"/>
          <w:szCs w:val="24"/>
        </w:rPr>
        <w:t xml:space="preserve">a time-space for </w:t>
      </w:r>
      <w:r w:rsidR="00D25F24" w:rsidRPr="00CB26D2">
        <w:rPr>
          <w:rFonts w:ascii="Times New Roman" w:hAnsi="Times New Roman" w:cs="Times New Roman"/>
          <w:sz w:val="24"/>
          <w:szCs w:val="24"/>
        </w:rPr>
        <w:t>individuation in the temporal mode of the infinitive verb or future anterior (haecceity: the indefinite article + proper name + infi</w:t>
      </w:r>
      <w:r w:rsidR="0030311F" w:rsidRPr="00CB26D2">
        <w:rPr>
          <w:rFonts w:ascii="Times New Roman" w:hAnsi="Times New Roman" w:cs="Times New Roman"/>
          <w:sz w:val="24"/>
          <w:szCs w:val="24"/>
        </w:rPr>
        <w:t>nitive verb</w:t>
      </w:r>
      <w:r w:rsidR="00D25F24" w:rsidRPr="00CB26D2">
        <w:rPr>
          <w:rFonts w:ascii="Times New Roman" w:hAnsi="Times New Roman" w:cs="Times New Roman"/>
          <w:sz w:val="24"/>
          <w:szCs w:val="24"/>
        </w:rPr>
        <w:t xml:space="preserve"> – see </w:t>
      </w:r>
      <w:r w:rsidR="00A445E8" w:rsidRPr="00CB26D2">
        <w:rPr>
          <w:rFonts w:ascii="Times New Roman" w:hAnsi="Times New Roman" w:cs="Times New Roman"/>
          <w:i/>
          <w:iCs/>
          <w:sz w:val="24"/>
          <w:szCs w:val="24"/>
        </w:rPr>
        <w:t>Thousand Plateaus</w:t>
      </w:r>
      <w:r w:rsidR="00D25F24" w:rsidRPr="00CB26D2">
        <w:rPr>
          <w:rFonts w:ascii="Times New Roman" w:hAnsi="Times New Roman" w:cs="Times New Roman"/>
          <w:sz w:val="24"/>
          <w:szCs w:val="24"/>
        </w:rPr>
        <w:t xml:space="preserve"> 261-3)</w:t>
      </w:r>
      <w:r w:rsidR="00315BE4" w:rsidRPr="00CB26D2">
        <w:rPr>
          <w:rFonts w:ascii="Times New Roman" w:hAnsi="Times New Roman" w:cs="Times New Roman"/>
          <w:sz w:val="24"/>
          <w:szCs w:val="24"/>
        </w:rPr>
        <w:t>;</w:t>
      </w:r>
      <w:r w:rsidR="00D25F24" w:rsidRPr="00CB26D2">
        <w:rPr>
          <w:rFonts w:ascii="Times New Roman" w:hAnsi="Times New Roman" w:cs="Times New Roman"/>
          <w:sz w:val="24"/>
          <w:szCs w:val="24"/>
        </w:rPr>
        <w:t xml:space="preserve"> and (3) </w:t>
      </w:r>
      <w:r w:rsidR="00315BE4" w:rsidRPr="00CB26D2">
        <w:rPr>
          <w:rFonts w:ascii="Times New Roman" w:hAnsi="Times New Roman" w:cs="Times New Roman"/>
          <w:sz w:val="24"/>
          <w:szCs w:val="24"/>
        </w:rPr>
        <w:t xml:space="preserve">as </w:t>
      </w:r>
      <w:r w:rsidR="00D25F24" w:rsidRPr="00CB26D2">
        <w:rPr>
          <w:rFonts w:ascii="Times New Roman" w:hAnsi="Times New Roman" w:cs="Times New Roman"/>
          <w:sz w:val="24"/>
          <w:szCs w:val="24"/>
        </w:rPr>
        <w:t>the unconscious (as a productive,</w:t>
      </w:r>
      <w:r w:rsidR="00675951" w:rsidRPr="00CB26D2">
        <w:rPr>
          <w:rFonts w:ascii="Times New Roman" w:hAnsi="Times New Roman" w:cs="Times New Roman"/>
          <w:sz w:val="24"/>
          <w:szCs w:val="24"/>
        </w:rPr>
        <w:t xml:space="preserve"> </w:t>
      </w:r>
      <w:r w:rsidR="00D25F24" w:rsidRPr="00CB26D2">
        <w:rPr>
          <w:rFonts w:ascii="Times New Roman" w:hAnsi="Times New Roman" w:cs="Times New Roman"/>
          <w:sz w:val="24"/>
          <w:szCs w:val="24"/>
        </w:rPr>
        <w:t xml:space="preserve">rather than </w:t>
      </w:r>
      <w:r w:rsidR="00675951" w:rsidRPr="00CB26D2">
        <w:rPr>
          <w:rFonts w:ascii="Times New Roman" w:hAnsi="Times New Roman" w:cs="Times New Roman"/>
          <w:sz w:val="24"/>
          <w:szCs w:val="24"/>
        </w:rPr>
        <w:t>r</w:t>
      </w:r>
      <w:r w:rsidR="00D25F24" w:rsidRPr="00CB26D2">
        <w:rPr>
          <w:rFonts w:ascii="Times New Roman" w:hAnsi="Times New Roman" w:cs="Times New Roman"/>
          <w:sz w:val="24"/>
          <w:szCs w:val="24"/>
        </w:rPr>
        <w:t>epresentation</w:t>
      </w:r>
      <w:r w:rsidR="00D5193D" w:rsidRPr="00CB26D2">
        <w:rPr>
          <w:rFonts w:ascii="Times New Roman" w:hAnsi="Times New Roman" w:cs="Times New Roman"/>
          <w:sz w:val="24"/>
          <w:szCs w:val="24"/>
        </w:rPr>
        <w:t>al</w:t>
      </w:r>
      <w:r w:rsidR="00D25F24" w:rsidRPr="00CB26D2">
        <w:rPr>
          <w:rFonts w:ascii="Times New Roman" w:hAnsi="Times New Roman" w:cs="Times New Roman"/>
          <w:sz w:val="24"/>
          <w:szCs w:val="24"/>
        </w:rPr>
        <w:t xml:space="preserve">, force) desire latent in the time, scene or individual.  </w:t>
      </w:r>
      <w:r w:rsidR="009058D0" w:rsidRPr="00CB26D2">
        <w:rPr>
          <w:rFonts w:ascii="Times New Roman" w:hAnsi="Times New Roman" w:cs="Times New Roman"/>
          <w:sz w:val="24"/>
          <w:szCs w:val="24"/>
        </w:rPr>
        <w:t>Indeed such an idiosyncratic attribute of photography reveals the mode of temporality at the core of tragic experience in Barker</w:t>
      </w:r>
      <w:r w:rsidR="009058D0" w:rsidRPr="00CB26D2">
        <w:rPr>
          <w:rFonts w:ascii="Times New Roman" w:hAnsi="Times New Roman" w:cs="Times New Roman"/>
          <w:sz w:val="24"/>
          <w:szCs w:val="24"/>
          <w:lang w:val="en-GB"/>
        </w:rPr>
        <w:t xml:space="preserve"> </w:t>
      </w:r>
      <w:r w:rsidR="00D25F24" w:rsidRPr="00CB26D2">
        <w:rPr>
          <w:rFonts w:ascii="Times New Roman" w:hAnsi="Times New Roman" w:cs="Times New Roman"/>
          <w:sz w:val="24"/>
          <w:szCs w:val="24"/>
          <w:lang w:val="en-GB"/>
        </w:rPr>
        <w:t>The following anecdotal vignette, while also poignantly capturing the long-established link between photo and death, evocatively captures the interplay of erotics, mnemonics and history delineated above and demonstrated the complex mode of the perceived temporality at stake in such photographs:</w:t>
      </w:r>
    </w:p>
    <w:p w:rsidR="00D25F24" w:rsidRPr="00CB26D2" w:rsidRDefault="00D25F24" w:rsidP="00D25F24">
      <w:pPr>
        <w:spacing w:line="360" w:lineRule="auto"/>
        <w:ind w:left="720"/>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He held between his fingers a photograph of the one. Not as she was. As she had been. Her childish hairstyle, [</w:t>
      </w:r>
      <w:r w:rsidR="00D6048F" w:rsidRPr="00CB26D2">
        <w:rPr>
          <w:rFonts w:ascii="Times New Roman" w:hAnsi="Times New Roman" w:cs="Times New Roman"/>
          <w:sz w:val="24"/>
          <w:szCs w:val="24"/>
          <w:lang w:val="en-GB"/>
        </w:rPr>
        <w:t>…</w:t>
      </w:r>
      <w:r w:rsidRPr="00CB26D2">
        <w:rPr>
          <w:rFonts w:ascii="Times New Roman" w:hAnsi="Times New Roman" w:cs="Times New Roman"/>
          <w:sz w:val="24"/>
          <w:szCs w:val="24"/>
          <w:lang w:val="en-GB"/>
        </w:rPr>
        <w:t>] ... an image of the most intense life but also of death, as if it were published in a newspaper and she were a long-forgotten murder victim . . . but the one is not dead, she exists only in that miasma of dreaded death which causes the lover of the loved one to cry out with such heartfelt anxiety, ‘Don’t die... promise me...!’ And yet is this child – the origin of the one – not dead in fact, for nothing of her remains that can be seen here but a way of looking, a soul perhaps? Every material factor that contributed to the one-as-a-child has – by the law of cellular reproduction – been replaced many times and only the photograph remains, albeit decayed. He examined an image of one who existed once and existed no longer whilst certainly continuing to exist...</w:t>
      </w:r>
    </w:p>
    <w:p w:rsidR="0006748B" w:rsidRPr="00CB26D2" w:rsidRDefault="00E455D4" w:rsidP="00F00E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0A69" w:rsidRPr="00CB26D2">
        <w:rPr>
          <w:rFonts w:ascii="Times New Roman" w:hAnsi="Times New Roman" w:cs="Times New Roman"/>
          <w:sz w:val="24"/>
          <w:szCs w:val="24"/>
        </w:rPr>
        <w:t>This passage palpably conveys the tension between the physical-corporeal and affective-psychological-spiritu</w:t>
      </w:r>
      <w:r>
        <w:rPr>
          <w:rFonts w:ascii="Times New Roman" w:hAnsi="Times New Roman" w:cs="Times New Roman"/>
          <w:sz w:val="24"/>
          <w:szCs w:val="24"/>
        </w:rPr>
        <w:t>al aspects of the Other (the loved O</w:t>
      </w:r>
      <w:r w:rsidR="00C00A69" w:rsidRPr="00CB26D2">
        <w:rPr>
          <w:rFonts w:ascii="Times New Roman" w:hAnsi="Times New Roman" w:cs="Times New Roman"/>
          <w:sz w:val="24"/>
          <w:szCs w:val="24"/>
        </w:rPr>
        <w:t>ne)</w:t>
      </w:r>
      <w:r>
        <w:rPr>
          <w:rFonts w:ascii="Times New Roman" w:hAnsi="Times New Roman" w:cs="Times New Roman"/>
          <w:sz w:val="24"/>
          <w:szCs w:val="24"/>
        </w:rPr>
        <w:t xml:space="preserve"> as perceived or imagined by the self (lover)</w:t>
      </w:r>
      <w:r w:rsidR="00C00A69" w:rsidRPr="00CB26D2">
        <w:rPr>
          <w:rFonts w:ascii="Times New Roman" w:hAnsi="Times New Roman" w:cs="Times New Roman"/>
          <w:sz w:val="24"/>
          <w:szCs w:val="24"/>
        </w:rPr>
        <w:t xml:space="preserve">, while prompting a musing on the source of desire, the question of identity-in-process/crisis, the evental nature of love, and image-repertoire all intensely </w:t>
      </w:r>
      <w:r>
        <w:rPr>
          <w:rFonts w:ascii="Times New Roman" w:hAnsi="Times New Roman" w:cs="Times New Roman"/>
          <w:sz w:val="24"/>
          <w:szCs w:val="24"/>
        </w:rPr>
        <w:t>evoked</w:t>
      </w:r>
      <w:r w:rsidR="00C00A69" w:rsidRPr="00CB26D2">
        <w:rPr>
          <w:rFonts w:ascii="Times New Roman" w:hAnsi="Times New Roman" w:cs="Times New Roman"/>
          <w:sz w:val="24"/>
          <w:szCs w:val="24"/>
        </w:rPr>
        <w:t xml:space="preserve"> by the photograph. </w:t>
      </w:r>
      <w:r w:rsidR="00491BA2" w:rsidRPr="00CB26D2">
        <w:rPr>
          <w:rFonts w:ascii="Times New Roman" w:hAnsi="Times New Roman" w:cs="Times New Roman"/>
          <w:sz w:val="24"/>
          <w:szCs w:val="24"/>
        </w:rPr>
        <w:t>On this premise, it can be argued that every photograph (image, or scene) in Barker’s work is lined with</w:t>
      </w:r>
      <w:r w:rsidR="00F00EA0" w:rsidRPr="00CB26D2">
        <w:rPr>
          <w:rFonts w:ascii="Times New Roman" w:hAnsi="Times New Roman" w:cs="Times New Roman"/>
          <w:sz w:val="24"/>
          <w:szCs w:val="24"/>
        </w:rPr>
        <w:t xml:space="preserve"> </w:t>
      </w:r>
      <w:r w:rsidR="0016137F" w:rsidRPr="00CB26D2">
        <w:rPr>
          <w:rFonts w:ascii="Times New Roman" w:hAnsi="Times New Roman" w:cs="Times New Roman"/>
          <w:sz w:val="24"/>
          <w:szCs w:val="24"/>
        </w:rPr>
        <w:t xml:space="preserve">a </w:t>
      </w:r>
      <w:r w:rsidR="00491BA2" w:rsidRPr="00CB26D2">
        <w:rPr>
          <w:rFonts w:ascii="Times New Roman" w:hAnsi="Times New Roman" w:cs="Times New Roman"/>
          <w:sz w:val="24"/>
          <w:szCs w:val="24"/>
        </w:rPr>
        <w:t>multiplicity of pasts</w:t>
      </w:r>
      <w:r w:rsidR="005C6318" w:rsidRPr="00CB26D2">
        <w:rPr>
          <w:rFonts w:ascii="Times New Roman" w:hAnsi="Times New Roman" w:cs="Times New Roman"/>
          <w:sz w:val="24"/>
          <w:szCs w:val="24"/>
        </w:rPr>
        <w:t xml:space="preserve"> </w:t>
      </w:r>
      <w:r w:rsidR="00491BA2" w:rsidRPr="00CB26D2">
        <w:rPr>
          <w:rFonts w:ascii="Times New Roman" w:hAnsi="Times New Roman" w:cs="Times New Roman"/>
          <w:sz w:val="24"/>
          <w:szCs w:val="24"/>
        </w:rPr>
        <w:t>(pasts that were never present) and virtual futures</w:t>
      </w:r>
      <w:r w:rsidR="0030311F" w:rsidRPr="00CB26D2">
        <w:rPr>
          <w:rFonts w:ascii="Times New Roman" w:hAnsi="Times New Roman" w:cs="Times New Roman"/>
          <w:sz w:val="24"/>
          <w:szCs w:val="24"/>
        </w:rPr>
        <w:t xml:space="preserve">. </w:t>
      </w:r>
      <w:r w:rsidR="009058D0" w:rsidRPr="00CB26D2">
        <w:rPr>
          <w:rFonts w:ascii="Times New Roman" w:hAnsi="Times New Roman" w:cs="Times New Roman"/>
          <w:sz w:val="24"/>
          <w:szCs w:val="24"/>
        </w:rPr>
        <w:t xml:space="preserve">Each photograph in Barker contains an unconscious which, upon being triggered/intended, can instigate a process of desiring-production and becoming-other (see </w:t>
      </w:r>
      <w:r w:rsidR="009058D0" w:rsidRPr="00CB26D2">
        <w:rPr>
          <w:rFonts w:ascii="Times New Roman" w:hAnsi="Times New Roman" w:cs="Times New Roman"/>
          <w:i/>
          <w:iCs/>
          <w:sz w:val="24"/>
          <w:szCs w:val="24"/>
        </w:rPr>
        <w:t>Anti-Oedipus</w:t>
      </w:r>
      <w:r w:rsidR="009058D0" w:rsidRPr="00CB26D2">
        <w:rPr>
          <w:rFonts w:ascii="Times New Roman" w:hAnsi="Times New Roman" w:cs="Times New Roman"/>
          <w:sz w:val="24"/>
          <w:szCs w:val="24"/>
        </w:rPr>
        <w:t xml:space="preserve"> 29-53) </w:t>
      </w:r>
      <w:r w:rsidR="0030311F" w:rsidRPr="00CB26D2">
        <w:rPr>
          <w:rFonts w:ascii="Times New Roman" w:hAnsi="Times New Roman" w:cs="Times New Roman"/>
          <w:sz w:val="24"/>
          <w:szCs w:val="24"/>
        </w:rPr>
        <w:t>Th</w:t>
      </w:r>
      <w:r w:rsidR="009979A3" w:rsidRPr="00CB26D2">
        <w:rPr>
          <w:rFonts w:ascii="Times New Roman" w:hAnsi="Times New Roman" w:cs="Times New Roman"/>
          <w:sz w:val="24"/>
          <w:szCs w:val="24"/>
        </w:rPr>
        <w:t xml:space="preserve">is </w:t>
      </w:r>
      <w:r w:rsidR="0030311F" w:rsidRPr="00CB26D2">
        <w:rPr>
          <w:rFonts w:ascii="Times New Roman" w:hAnsi="Times New Roman" w:cs="Times New Roman"/>
          <w:sz w:val="24"/>
          <w:szCs w:val="24"/>
        </w:rPr>
        <w:t>in-</w:t>
      </w:r>
      <w:r w:rsidR="009979A3" w:rsidRPr="00CB26D2">
        <w:rPr>
          <w:rFonts w:ascii="Times New Roman" w:hAnsi="Times New Roman" w:cs="Times New Roman"/>
          <w:sz w:val="24"/>
          <w:szCs w:val="24"/>
        </w:rPr>
        <w:t xml:space="preserve">between or meanwhile </w:t>
      </w:r>
      <w:r w:rsidR="009058D0" w:rsidRPr="00CB26D2">
        <w:rPr>
          <w:rFonts w:ascii="Times New Roman" w:hAnsi="Times New Roman" w:cs="Times New Roman"/>
          <w:sz w:val="24"/>
          <w:szCs w:val="24"/>
        </w:rPr>
        <w:t>(as</w:t>
      </w:r>
      <w:r w:rsidR="009979A3" w:rsidRPr="00CB26D2">
        <w:rPr>
          <w:rFonts w:ascii="Times New Roman" w:hAnsi="Times New Roman" w:cs="Times New Roman"/>
          <w:sz w:val="24"/>
          <w:szCs w:val="24"/>
        </w:rPr>
        <w:t xml:space="preserve"> a </w:t>
      </w:r>
      <w:r w:rsidR="009058D0" w:rsidRPr="00CB26D2">
        <w:rPr>
          <w:rFonts w:ascii="Times New Roman" w:hAnsi="Times New Roman" w:cs="Times New Roman"/>
          <w:sz w:val="24"/>
          <w:szCs w:val="24"/>
        </w:rPr>
        <w:t>time of</w:t>
      </w:r>
      <w:r w:rsidR="009979A3" w:rsidRPr="00CB26D2">
        <w:rPr>
          <w:rFonts w:ascii="Times New Roman" w:hAnsi="Times New Roman" w:cs="Times New Roman"/>
          <w:sz w:val="24"/>
          <w:szCs w:val="24"/>
        </w:rPr>
        <w:t xml:space="preserve"> “an infinite awaiting that is already infinitely past, awaiting and reserve”</w:t>
      </w:r>
      <w:r w:rsidR="009058D0" w:rsidRPr="00CB26D2">
        <w:rPr>
          <w:rFonts w:ascii="Times New Roman" w:hAnsi="Times New Roman" w:cs="Times New Roman"/>
          <w:sz w:val="24"/>
          <w:szCs w:val="24"/>
        </w:rPr>
        <w:t>),</w:t>
      </w:r>
      <w:r w:rsidR="000B757D" w:rsidRPr="00CB26D2">
        <w:rPr>
          <w:rFonts w:ascii="Times New Roman" w:hAnsi="Times New Roman" w:cs="Times New Roman"/>
          <w:sz w:val="24"/>
          <w:szCs w:val="24"/>
        </w:rPr>
        <w:t xml:space="preserve"> as the time of the experience of the artwork</w:t>
      </w:r>
      <w:r w:rsidR="009979A3" w:rsidRPr="00CB26D2">
        <w:rPr>
          <w:rFonts w:ascii="Times New Roman" w:hAnsi="Times New Roman" w:cs="Times New Roman"/>
          <w:sz w:val="24"/>
          <w:szCs w:val="24"/>
        </w:rPr>
        <w:t xml:space="preserve"> </w:t>
      </w:r>
      <w:r w:rsidR="009058D0" w:rsidRPr="00CB26D2">
        <w:rPr>
          <w:rFonts w:ascii="Times New Roman" w:hAnsi="Times New Roman" w:cs="Times New Roman"/>
          <w:sz w:val="24"/>
          <w:szCs w:val="24"/>
        </w:rPr>
        <w:t>involving a</w:t>
      </w:r>
      <w:r w:rsidR="0006748B" w:rsidRPr="00CB26D2">
        <w:rPr>
          <w:rFonts w:ascii="Times New Roman" w:hAnsi="Times New Roman" w:cs="Times New Roman"/>
          <w:sz w:val="24"/>
          <w:szCs w:val="24"/>
        </w:rPr>
        <w:t xml:space="preserve"> dialectical interaction between the virtual and actual</w:t>
      </w:r>
      <w:r w:rsidR="000B757D" w:rsidRPr="00CB26D2">
        <w:rPr>
          <w:rFonts w:ascii="Times New Roman" w:hAnsi="Times New Roman" w:cs="Times New Roman"/>
          <w:sz w:val="24"/>
          <w:szCs w:val="24"/>
        </w:rPr>
        <w:t>,</w:t>
      </w:r>
      <w:r w:rsidR="0006748B" w:rsidRPr="00CB26D2">
        <w:rPr>
          <w:rFonts w:ascii="Times New Roman" w:hAnsi="Times New Roman" w:cs="Times New Roman"/>
          <w:sz w:val="24"/>
          <w:szCs w:val="24"/>
        </w:rPr>
        <w:t xml:space="preserve"> </w:t>
      </w:r>
      <w:r w:rsidR="009058D0" w:rsidRPr="00CB26D2">
        <w:rPr>
          <w:rFonts w:ascii="Times New Roman" w:hAnsi="Times New Roman" w:cs="Times New Roman"/>
          <w:sz w:val="24"/>
          <w:szCs w:val="24"/>
        </w:rPr>
        <w:t xml:space="preserve">has been articulately explained by Deleuze: </w:t>
      </w:r>
    </w:p>
    <w:p w:rsidR="0006748B" w:rsidRPr="00CB26D2" w:rsidRDefault="0006748B" w:rsidP="0006748B">
      <w:pPr>
        <w:spacing w:line="360" w:lineRule="auto"/>
        <w:ind w:left="720"/>
        <w:jc w:val="both"/>
        <w:rPr>
          <w:rFonts w:ascii="Times New Roman" w:hAnsi="Times New Roman" w:cs="Times New Roman"/>
          <w:sz w:val="24"/>
          <w:szCs w:val="24"/>
        </w:rPr>
      </w:pPr>
      <w:r w:rsidRPr="00CB26D2">
        <w:rPr>
          <w:rFonts w:ascii="Times New Roman" w:hAnsi="Times New Roman" w:cs="Times New Roman"/>
          <w:sz w:val="24"/>
          <w:szCs w:val="24"/>
        </w:rPr>
        <w:t>If we take this direction to its limit, we can say that the actual image itself has a virtual image which corresponds to it like a double or a reflection. In Bergsonian terms, the real object is reflected in a mirror-image as in the virtual object, which, f</w:t>
      </w:r>
      <w:r w:rsidR="00D755D6" w:rsidRPr="00CB26D2">
        <w:rPr>
          <w:rFonts w:ascii="Times New Roman" w:hAnsi="Times New Roman" w:cs="Times New Roman"/>
          <w:sz w:val="24"/>
          <w:szCs w:val="24"/>
        </w:rPr>
        <w:t>rom its side and simultaneously</w:t>
      </w:r>
      <w:r w:rsidRPr="00CB26D2">
        <w:rPr>
          <w:rFonts w:ascii="Times New Roman" w:hAnsi="Times New Roman" w:cs="Times New Roman"/>
          <w:sz w:val="24"/>
          <w:szCs w:val="24"/>
        </w:rPr>
        <w:t>, envelops or reflects the real: there is coalescence between the two. There is a forma</w:t>
      </w:r>
      <w:r w:rsidR="00D755D6" w:rsidRPr="00CB26D2">
        <w:rPr>
          <w:rFonts w:ascii="Times New Roman" w:hAnsi="Times New Roman" w:cs="Times New Roman"/>
          <w:sz w:val="24"/>
          <w:szCs w:val="24"/>
        </w:rPr>
        <w:t>tion of an image with two sides</w:t>
      </w:r>
      <w:r w:rsidRPr="00CB26D2">
        <w:rPr>
          <w:rFonts w:ascii="Times New Roman" w:hAnsi="Times New Roman" w:cs="Times New Roman"/>
          <w:sz w:val="24"/>
          <w:szCs w:val="24"/>
        </w:rPr>
        <w:t>, actual and virtual. It is as if an image in a mirror, a photo or a postcard came to life, assumed independ</w:t>
      </w:r>
      <w:r w:rsidR="00D755D6" w:rsidRPr="00CB26D2">
        <w:rPr>
          <w:rFonts w:ascii="Times New Roman" w:hAnsi="Times New Roman" w:cs="Times New Roman"/>
          <w:sz w:val="24"/>
          <w:szCs w:val="24"/>
        </w:rPr>
        <w:t>ence and passed into the actual</w:t>
      </w:r>
      <w:r w:rsidRPr="00CB26D2">
        <w:rPr>
          <w:rFonts w:ascii="Times New Roman" w:hAnsi="Times New Roman" w:cs="Times New Roman"/>
          <w:sz w:val="24"/>
          <w:szCs w:val="24"/>
        </w:rPr>
        <w:t>, even if this meant that the actual image returned into the mirror and resumed its place in the postcard or photo, following a double movement of liberation and capture. (</w:t>
      </w:r>
      <w:r w:rsidRPr="00CB26D2">
        <w:rPr>
          <w:rFonts w:ascii="Times New Roman" w:hAnsi="Times New Roman" w:cs="Times New Roman"/>
          <w:i/>
          <w:iCs/>
          <w:sz w:val="24"/>
          <w:szCs w:val="24"/>
        </w:rPr>
        <w:t>Cinema 2</w:t>
      </w:r>
      <w:r w:rsidRPr="00CB26D2">
        <w:rPr>
          <w:rFonts w:ascii="Times New Roman" w:hAnsi="Times New Roman" w:cs="Times New Roman"/>
          <w:sz w:val="24"/>
          <w:szCs w:val="24"/>
        </w:rPr>
        <w:t xml:space="preserve">, 68) </w:t>
      </w:r>
    </w:p>
    <w:p w:rsidR="005C6318" w:rsidRPr="00CB26D2" w:rsidRDefault="00CB26D2" w:rsidP="00D25F24">
      <w:pPr>
        <w:spacing w:line="360" w:lineRule="auto"/>
        <w:jc w:val="both"/>
        <w:rPr>
          <w:rFonts w:ascii="Times New Roman" w:hAnsi="Times New Roman" w:cs="Times New Roman"/>
          <w:sz w:val="24"/>
          <w:szCs w:val="24"/>
        </w:rPr>
      </w:pPr>
      <w:r w:rsidRPr="000D5900">
        <w:rPr>
          <w:rFonts w:ascii="Times New Roman" w:hAnsi="Times New Roman" w:cs="Times New Roman"/>
          <w:sz w:val="24"/>
          <w:szCs w:val="24"/>
          <w:highlight w:val="yellow"/>
        </w:rPr>
        <w:t>I</w:t>
      </w:r>
      <w:r w:rsidR="000D5900" w:rsidRPr="000D5900">
        <w:rPr>
          <w:rFonts w:ascii="Times New Roman" w:hAnsi="Times New Roman" w:cs="Times New Roman"/>
          <w:sz w:val="24"/>
          <w:szCs w:val="24"/>
          <w:highlight w:val="yellow"/>
        </w:rPr>
        <w:t xml:space="preserve"> </w:t>
      </w:r>
      <w:r w:rsidR="00042083">
        <w:rPr>
          <w:rFonts w:ascii="Times New Roman" w:hAnsi="Times New Roman" w:cs="Times New Roman"/>
          <w:sz w:val="24"/>
          <w:szCs w:val="24"/>
          <w:highlight w:val="yellow"/>
        </w:rPr>
        <w:t xml:space="preserve">would </w:t>
      </w:r>
      <w:r w:rsidR="000D5900" w:rsidRPr="000D5900">
        <w:rPr>
          <w:rFonts w:ascii="Times New Roman" w:hAnsi="Times New Roman" w:cs="Times New Roman"/>
          <w:sz w:val="24"/>
          <w:szCs w:val="24"/>
          <w:highlight w:val="yellow"/>
        </w:rPr>
        <w:t>[We]</w:t>
      </w:r>
      <w:r w:rsidR="007205AD" w:rsidRPr="00CB26D2">
        <w:rPr>
          <w:rFonts w:ascii="Times New Roman" w:hAnsi="Times New Roman" w:cs="Times New Roman"/>
          <w:sz w:val="24"/>
          <w:szCs w:val="24"/>
        </w:rPr>
        <w:t xml:space="preserve"> can conclude by </w:t>
      </w:r>
      <w:r>
        <w:rPr>
          <w:rFonts w:ascii="Times New Roman" w:hAnsi="Times New Roman" w:cs="Times New Roman"/>
          <w:sz w:val="24"/>
          <w:szCs w:val="24"/>
        </w:rPr>
        <w:t>arguing that</w:t>
      </w:r>
      <w:r w:rsidR="007205AD" w:rsidRPr="00CB26D2">
        <w:rPr>
          <w:rFonts w:ascii="Times New Roman" w:hAnsi="Times New Roman" w:cs="Times New Roman"/>
          <w:sz w:val="24"/>
          <w:szCs w:val="24"/>
        </w:rPr>
        <w:t xml:space="preserve"> the </w:t>
      </w:r>
      <w:r w:rsidR="00D01A3D" w:rsidRPr="00CB26D2">
        <w:rPr>
          <w:rFonts w:ascii="Times New Roman" w:hAnsi="Times New Roman" w:cs="Times New Roman"/>
          <w:sz w:val="24"/>
          <w:szCs w:val="24"/>
        </w:rPr>
        <w:t xml:space="preserve">punctum </w:t>
      </w:r>
      <w:r>
        <w:rPr>
          <w:rFonts w:ascii="Times New Roman" w:hAnsi="Times New Roman" w:cs="Times New Roman"/>
          <w:sz w:val="24"/>
          <w:szCs w:val="24"/>
        </w:rPr>
        <w:t xml:space="preserve">status and </w:t>
      </w:r>
      <w:r w:rsidR="007205AD" w:rsidRPr="00CB26D2">
        <w:rPr>
          <w:rFonts w:ascii="Times New Roman" w:hAnsi="Times New Roman" w:cs="Times New Roman"/>
          <w:sz w:val="24"/>
          <w:szCs w:val="24"/>
        </w:rPr>
        <w:t xml:space="preserve">nature of </w:t>
      </w:r>
      <w:r w:rsidR="00D01A3D" w:rsidRPr="00CB26D2">
        <w:rPr>
          <w:rFonts w:ascii="Times New Roman" w:hAnsi="Times New Roman" w:cs="Times New Roman"/>
          <w:sz w:val="24"/>
          <w:szCs w:val="24"/>
        </w:rPr>
        <w:t>images</w:t>
      </w:r>
      <w:r w:rsidR="00BD2B07" w:rsidRPr="00CB26D2">
        <w:rPr>
          <w:rFonts w:ascii="Times New Roman" w:hAnsi="Times New Roman" w:cs="Times New Roman"/>
          <w:sz w:val="24"/>
          <w:szCs w:val="24"/>
        </w:rPr>
        <w:t>/</w:t>
      </w:r>
      <w:r w:rsidR="007205AD" w:rsidRPr="00CB26D2">
        <w:rPr>
          <w:rFonts w:ascii="Times New Roman" w:hAnsi="Times New Roman" w:cs="Times New Roman"/>
          <w:sz w:val="24"/>
          <w:szCs w:val="24"/>
        </w:rPr>
        <w:t>photograph</w:t>
      </w:r>
      <w:r w:rsidR="00D01A3D" w:rsidRPr="00CB26D2">
        <w:rPr>
          <w:rFonts w:ascii="Times New Roman" w:hAnsi="Times New Roman" w:cs="Times New Roman"/>
          <w:sz w:val="24"/>
          <w:szCs w:val="24"/>
        </w:rPr>
        <w:t>s</w:t>
      </w:r>
      <w:r w:rsidR="007205AD" w:rsidRPr="00CB26D2">
        <w:rPr>
          <w:rFonts w:ascii="Times New Roman" w:hAnsi="Times New Roman" w:cs="Times New Roman"/>
          <w:sz w:val="24"/>
          <w:szCs w:val="24"/>
        </w:rPr>
        <w:t xml:space="preserve"> </w:t>
      </w:r>
      <w:r w:rsidR="00D01A3D" w:rsidRPr="00CB26D2">
        <w:rPr>
          <w:rFonts w:ascii="Times New Roman" w:hAnsi="Times New Roman" w:cs="Times New Roman"/>
          <w:sz w:val="24"/>
          <w:szCs w:val="24"/>
        </w:rPr>
        <w:t xml:space="preserve">(already laden with virtualities) in </w:t>
      </w:r>
      <w:r w:rsidR="00D07090" w:rsidRPr="00CB26D2">
        <w:rPr>
          <w:rFonts w:ascii="Times New Roman" w:hAnsi="Times New Roman" w:cs="Times New Roman"/>
          <w:sz w:val="24"/>
          <w:szCs w:val="24"/>
        </w:rPr>
        <w:t>conjunction with</w:t>
      </w:r>
      <w:r w:rsidR="007205AD" w:rsidRPr="00CB26D2">
        <w:rPr>
          <w:rFonts w:ascii="Times New Roman" w:hAnsi="Times New Roman" w:cs="Times New Roman"/>
          <w:sz w:val="24"/>
          <w:szCs w:val="24"/>
        </w:rPr>
        <w:t xml:space="preserve"> the kinaesthetic</w:t>
      </w:r>
      <w:r w:rsidR="00D07090" w:rsidRPr="00CB26D2">
        <w:rPr>
          <w:rFonts w:ascii="Times New Roman" w:hAnsi="Times New Roman" w:cs="Times New Roman"/>
          <w:sz w:val="24"/>
          <w:szCs w:val="24"/>
        </w:rPr>
        <w:t>-affective</w:t>
      </w:r>
      <w:r w:rsidR="007205AD" w:rsidRPr="00CB26D2">
        <w:rPr>
          <w:rFonts w:ascii="Times New Roman" w:hAnsi="Times New Roman" w:cs="Times New Roman"/>
          <w:sz w:val="24"/>
          <w:szCs w:val="24"/>
        </w:rPr>
        <w:t xml:space="preserve"> nature of </w:t>
      </w:r>
      <w:r w:rsidR="00D07090" w:rsidRPr="00CB26D2">
        <w:rPr>
          <w:rFonts w:ascii="Times New Roman" w:hAnsi="Times New Roman" w:cs="Times New Roman"/>
          <w:sz w:val="24"/>
          <w:szCs w:val="24"/>
        </w:rPr>
        <w:t xml:space="preserve">language </w:t>
      </w:r>
      <w:r w:rsidR="007205AD" w:rsidRPr="00CB26D2">
        <w:rPr>
          <w:rFonts w:ascii="Times New Roman" w:hAnsi="Times New Roman" w:cs="Times New Roman"/>
          <w:sz w:val="24"/>
          <w:szCs w:val="24"/>
        </w:rPr>
        <w:t xml:space="preserve">and scenography in Barker all </w:t>
      </w:r>
      <w:r w:rsidR="00D07090" w:rsidRPr="00CB26D2">
        <w:rPr>
          <w:rFonts w:ascii="Times New Roman" w:hAnsi="Times New Roman" w:cs="Times New Roman"/>
          <w:sz w:val="24"/>
          <w:szCs w:val="24"/>
        </w:rPr>
        <w:t>demonstrate</w:t>
      </w:r>
      <w:r w:rsidR="007205AD" w:rsidRPr="00CB26D2">
        <w:rPr>
          <w:rFonts w:ascii="Times New Roman" w:hAnsi="Times New Roman" w:cs="Times New Roman"/>
          <w:sz w:val="24"/>
          <w:szCs w:val="24"/>
        </w:rPr>
        <w:t xml:space="preserve"> the evental dynamics</w:t>
      </w:r>
      <w:r w:rsidR="00D07090" w:rsidRPr="00CB26D2">
        <w:rPr>
          <w:rFonts w:ascii="Times New Roman" w:hAnsi="Times New Roman" w:cs="Times New Roman"/>
          <w:sz w:val="24"/>
          <w:szCs w:val="24"/>
        </w:rPr>
        <w:t xml:space="preserve"> (in the sense variously elaborated by Deleuze and Badiou)</w:t>
      </w:r>
      <w:r w:rsidR="007205AD" w:rsidRPr="00CB26D2">
        <w:rPr>
          <w:rFonts w:ascii="Times New Roman" w:hAnsi="Times New Roman" w:cs="Times New Roman"/>
          <w:sz w:val="24"/>
          <w:szCs w:val="24"/>
        </w:rPr>
        <w:t xml:space="preserve"> informing his catastrophist ontology</w:t>
      </w:r>
      <w:r w:rsidR="00F50B72" w:rsidRPr="00CB26D2">
        <w:rPr>
          <w:rFonts w:ascii="Times New Roman" w:hAnsi="Times New Roman" w:cs="Times New Roman"/>
          <w:sz w:val="24"/>
          <w:szCs w:val="24"/>
        </w:rPr>
        <w:t xml:space="preserve"> where events have ontological priority over substances</w:t>
      </w:r>
      <w:r w:rsidR="00D07090" w:rsidRPr="00CB26D2">
        <w:rPr>
          <w:rFonts w:ascii="Times New Roman" w:hAnsi="Times New Roman" w:cs="Times New Roman"/>
          <w:sz w:val="24"/>
          <w:szCs w:val="24"/>
        </w:rPr>
        <w:t xml:space="preserve">. </w:t>
      </w:r>
      <w:r w:rsidR="007205AD" w:rsidRPr="00CB26D2">
        <w:rPr>
          <w:rFonts w:ascii="Times New Roman" w:hAnsi="Times New Roman" w:cs="Times New Roman"/>
          <w:sz w:val="24"/>
          <w:szCs w:val="24"/>
        </w:rPr>
        <w:t xml:space="preserve"> </w:t>
      </w:r>
    </w:p>
    <w:p w:rsidR="00D6048F" w:rsidRPr="00CB26D2" w:rsidRDefault="00D6048F" w:rsidP="00D25F24">
      <w:pPr>
        <w:spacing w:line="360" w:lineRule="auto"/>
        <w:jc w:val="both"/>
        <w:rPr>
          <w:rFonts w:ascii="Times New Roman" w:hAnsi="Times New Roman" w:cs="Times New Roman"/>
          <w:sz w:val="24"/>
          <w:szCs w:val="24"/>
          <w:lang w:val="en-GB"/>
        </w:rPr>
      </w:pPr>
    </w:p>
    <w:p w:rsidR="0006748B" w:rsidRPr="00CB26D2" w:rsidRDefault="00F46030" w:rsidP="00522137">
      <w:pPr>
        <w:spacing w:line="360" w:lineRule="auto"/>
        <w:rPr>
          <w:rFonts w:ascii="Times New Roman" w:hAnsi="Times New Roman" w:cs="Times New Roman"/>
          <w:b/>
          <w:bCs/>
          <w:sz w:val="24"/>
          <w:szCs w:val="24"/>
          <w:lang w:val="en-GB"/>
        </w:rPr>
      </w:pPr>
      <w:r w:rsidRPr="00CB26D2">
        <w:rPr>
          <w:rFonts w:ascii="Times New Roman" w:hAnsi="Times New Roman" w:cs="Times New Roman"/>
          <w:b/>
          <w:bCs/>
          <w:sz w:val="24"/>
          <w:szCs w:val="24"/>
          <w:lang w:val="en-GB"/>
        </w:rPr>
        <w:t xml:space="preserve">Notes </w:t>
      </w:r>
    </w:p>
    <w:p w:rsidR="00F46030" w:rsidRPr="00CB26D2" w:rsidRDefault="00F46030"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1. </w:t>
      </w:r>
      <w:r w:rsidR="0030311F" w:rsidRPr="00CB26D2">
        <w:rPr>
          <w:rFonts w:ascii="Times New Roman" w:hAnsi="Times New Roman" w:cs="Times New Roman"/>
          <w:sz w:val="24"/>
          <w:szCs w:val="24"/>
          <w:lang w:val="en-GB"/>
        </w:rPr>
        <w:t>The excerpt is from “</w:t>
      </w:r>
      <w:r w:rsidRPr="00CB26D2">
        <w:rPr>
          <w:rFonts w:ascii="Times New Roman" w:hAnsi="Times New Roman" w:cs="Times New Roman"/>
          <w:sz w:val="24"/>
          <w:szCs w:val="24"/>
          <w:lang w:val="en-GB"/>
        </w:rPr>
        <w:t>The Sunless Garden of the Unconsoled</w:t>
      </w:r>
      <w:r w:rsidR="0030311F" w:rsidRPr="00CB26D2">
        <w:rPr>
          <w:rFonts w:ascii="Times New Roman" w:hAnsi="Times New Roman" w:cs="Times New Roman"/>
          <w:sz w:val="24"/>
          <w:szCs w:val="24"/>
          <w:lang w:val="en-GB"/>
        </w:rPr>
        <w:t>”</w:t>
      </w:r>
      <w:r w:rsidRPr="00CB26D2">
        <w:rPr>
          <w:rFonts w:ascii="Times New Roman" w:hAnsi="Times New Roman" w:cs="Times New Roman"/>
          <w:sz w:val="24"/>
          <w:szCs w:val="24"/>
          <w:lang w:val="en-GB"/>
        </w:rPr>
        <w:t xml:space="preserve"> given as a paper at the University of Wales, Aberystwyth, 10 July 2009.</w:t>
      </w:r>
    </w:p>
    <w:p w:rsidR="00F46030" w:rsidRPr="00CB26D2" w:rsidRDefault="00F46030"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2. </w:t>
      </w:r>
      <w:r w:rsidR="005E5F23" w:rsidRPr="00CB26D2">
        <w:rPr>
          <w:rFonts w:ascii="Times New Roman" w:hAnsi="Times New Roman" w:cs="Times New Roman"/>
          <w:sz w:val="24"/>
          <w:szCs w:val="24"/>
          <w:lang w:val="en-GB"/>
        </w:rPr>
        <w:t xml:space="preserve">I am deploying event (as opposed to </w:t>
      </w:r>
      <w:r w:rsidR="00497386" w:rsidRPr="00CB26D2">
        <w:rPr>
          <w:rFonts w:ascii="Times New Roman" w:hAnsi="Times New Roman" w:cs="Times New Roman"/>
          <w:sz w:val="24"/>
          <w:szCs w:val="24"/>
          <w:lang w:val="en-GB"/>
        </w:rPr>
        <w:t>“</w:t>
      </w:r>
      <w:r w:rsidR="005E5F23" w:rsidRPr="00CB26D2">
        <w:rPr>
          <w:rFonts w:ascii="Times New Roman" w:hAnsi="Times New Roman" w:cs="Times New Roman"/>
          <w:sz w:val="24"/>
          <w:szCs w:val="24"/>
          <w:lang w:val="en-GB"/>
        </w:rPr>
        <w:t>the state of affairs”) in t</w:t>
      </w:r>
      <w:r w:rsidR="00497386" w:rsidRPr="00CB26D2">
        <w:rPr>
          <w:rFonts w:ascii="Times New Roman" w:hAnsi="Times New Roman" w:cs="Times New Roman"/>
          <w:sz w:val="24"/>
          <w:szCs w:val="24"/>
          <w:lang w:val="en-GB"/>
        </w:rPr>
        <w:t>he sense elaborated variously by Badiou and Deleuze. Event here designates</w:t>
      </w:r>
      <w:r w:rsidR="005E5F23" w:rsidRPr="00CB26D2">
        <w:rPr>
          <w:rFonts w:ascii="Times New Roman" w:hAnsi="Times New Roman" w:cs="Times New Roman"/>
          <w:sz w:val="24"/>
          <w:szCs w:val="24"/>
          <w:lang w:val="en-GB"/>
        </w:rPr>
        <w:t xml:space="preserve"> events of sense </w:t>
      </w:r>
      <w:r w:rsidR="00497386" w:rsidRPr="00CB26D2">
        <w:rPr>
          <w:rFonts w:ascii="Times New Roman" w:hAnsi="Times New Roman" w:cs="Times New Roman"/>
          <w:sz w:val="24"/>
          <w:szCs w:val="24"/>
          <w:lang w:val="en-GB"/>
        </w:rPr>
        <w:t>and</w:t>
      </w:r>
      <w:r w:rsidR="005E5F23" w:rsidRPr="00CB26D2">
        <w:rPr>
          <w:rFonts w:ascii="Times New Roman" w:hAnsi="Times New Roman" w:cs="Times New Roman"/>
          <w:sz w:val="24"/>
          <w:szCs w:val="24"/>
          <w:lang w:val="en-GB"/>
        </w:rPr>
        <w:t xml:space="preserve"> a process of becoming-other, counter-actualization </w:t>
      </w:r>
      <w:r w:rsidR="00497386" w:rsidRPr="00CB26D2">
        <w:rPr>
          <w:rFonts w:ascii="Times New Roman" w:hAnsi="Times New Roman" w:cs="Times New Roman"/>
          <w:sz w:val="24"/>
          <w:szCs w:val="24"/>
          <w:lang w:val="en-GB"/>
        </w:rPr>
        <w:t xml:space="preserve">of the actual </w:t>
      </w:r>
      <w:r w:rsidR="005E5F23" w:rsidRPr="00CB26D2">
        <w:rPr>
          <w:rFonts w:ascii="Times New Roman" w:hAnsi="Times New Roman" w:cs="Times New Roman"/>
          <w:sz w:val="24"/>
          <w:szCs w:val="24"/>
          <w:lang w:val="en-GB"/>
        </w:rPr>
        <w:t xml:space="preserve">and actualization of virtuals </w:t>
      </w:r>
      <w:r w:rsidR="00497386" w:rsidRPr="00CB26D2">
        <w:rPr>
          <w:rFonts w:ascii="Times New Roman" w:hAnsi="Times New Roman" w:cs="Times New Roman"/>
          <w:sz w:val="24"/>
          <w:szCs w:val="24"/>
          <w:lang w:val="en-GB"/>
        </w:rPr>
        <w:t>leading to  re-subjectification</w:t>
      </w:r>
      <w:r w:rsidR="005E5F23" w:rsidRPr="00CB26D2">
        <w:rPr>
          <w:rFonts w:ascii="Times New Roman" w:hAnsi="Times New Roman" w:cs="Times New Roman"/>
          <w:sz w:val="24"/>
          <w:szCs w:val="24"/>
          <w:lang w:val="en-GB"/>
        </w:rPr>
        <w:t>. For an extended discussion of this aspect of Barker’s work see Alireza Fakhrkonandeh</w:t>
      </w:r>
      <w:r w:rsidR="00497386" w:rsidRPr="00CB26D2">
        <w:rPr>
          <w:rFonts w:ascii="Times New Roman" w:hAnsi="Times New Roman" w:cs="Times New Roman"/>
          <w:sz w:val="24"/>
          <w:szCs w:val="24"/>
          <w:lang w:val="en-GB"/>
        </w:rPr>
        <w:t>’s</w:t>
      </w:r>
      <w:r w:rsidR="005E5F23" w:rsidRPr="00CB26D2">
        <w:rPr>
          <w:rFonts w:ascii="Times New Roman" w:hAnsi="Times New Roman" w:cs="Times New Roman"/>
          <w:sz w:val="24"/>
          <w:szCs w:val="24"/>
          <w:lang w:val="en-GB"/>
        </w:rPr>
        <w:t xml:space="preserve"> “</w:t>
      </w:r>
      <w:r w:rsidR="00497386" w:rsidRPr="00CB26D2">
        <w:rPr>
          <w:rFonts w:ascii="Times New Roman" w:hAnsi="Times New Roman" w:cs="Times New Roman"/>
          <w:sz w:val="24"/>
          <w:szCs w:val="24"/>
          <w:lang w:val="en-GB"/>
        </w:rPr>
        <w:t>Melancholy Ontology, Evental Ethicals</w:t>
      </w:r>
      <w:r w:rsidR="005E5F23" w:rsidRPr="00CB26D2">
        <w:rPr>
          <w:rFonts w:ascii="Times New Roman" w:hAnsi="Times New Roman" w:cs="Times New Roman"/>
          <w:sz w:val="24"/>
          <w:szCs w:val="24"/>
          <w:lang w:val="en-GB"/>
        </w:rPr>
        <w:t>”</w:t>
      </w:r>
      <w:r w:rsidR="00497386" w:rsidRPr="00CB26D2">
        <w:rPr>
          <w:rFonts w:ascii="Times New Roman" w:hAnsi="Times New Roman" w:cs="Times New Roman"/>
          <w:sz w:val="24"/>
          <w:szCs w:val="24"/>
          <w:lang w:val="en-GB"/>
        </w:rPr>
        <w:t xml:space="preserve"> 356-405</w:t>
      </w:r>
      <w:r w:rsidR="005E5F23" w:rsidRPr="00CB26D2">
        <w:rPr>
          <w:rFonts w:ascii="Times New Roman" w:hAnsi="Times New Roman" w:cs="Times New Roman"/>
          <w:sz w:val="24"/>
          <w:szCs w:val="24"/>
          <w:lang w:val="en-GB"/>
        </w:rPr>
        <w:t>; also s</w:t>
      </w:r>
      <w:r w:rsidRPr="00CB26D2">
        <w:rPr>
          <w:rFonts w:ascii="Times New Roman" w:hAnsi="Times New Roman" w:cs="Times New Roman"/>
          <w:sz w:val="24"/>
          <w:szCs w:val="24"/>
          <w:lang w:val="en-GB"/>
        </w:rPr>
        <w:t>ee Alireza F</w:t>
      </w:r>
      <w:r w:rsidR="0030311F" w:rsidRPr="00CB26D2">
        <w:rPr>
          <w:rFonts w:ascii="Times New Roman" w:hAnsi="Times New Roman" w:cs="Times New Roman"/>
          <w:sz w:val="24"/>
          <w:szCs w:val="24"/>
          <w:lang w:val="en-GB"/>
        </w:rPr>
        <w:t>akhrkonandeh’s “Noli Me Tangere”,</w:t>
      </w:r>
      <w:r w:rsidR="00497386" w:rsidRPr="00CB26D2">
        <w:rPr>
          <w:rFonts w:ascii="Times New Roman" w:hAnsi="Times New Roman" w:cs="Times New Roman"/>
          <w:sz w:val="24"/>
          <w:szCs w:val="24"/>
          <w:lang w:val="en-GB"/>
        </w:rPr>
        <w:t xml:space="preserve"> </w:t>
      </w:r>
      <w:r w:rsidRPr="00CB26D2">
        <w:rPr>
          <w:rFonts w:ascii="Times New Roman" w:hAnsi="Times New Roman" w:cs="Times New Roman"/>
          <w:sz w:val="24"/>
          <w:szCs w:val="24"/>
          <w:lang w:val="en-GB"/>
        </w:rPr>
        <w:t>1-36.</w:t>
      </w:r>
    </w:p>
    <w:p w:rsidR="00F46030" w:rsidRPr="00CB26D2" w:rsidRDefault="00F46030"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3. See “Noli Me Tangere”. </w:t>
      </w:r>
    </w:p>
    <w:p w:rsidR="00F46030" w:rsidRPr="00CB26D2" w:rsidRDefault="00F46030"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4. For an extended explication of the meaning of ethics (contrasting with morality) in Barker see Alireza Fakhrkonandeh’s “The Acousmatic Voice as the Chiasmatic Flesh: An Analysis of Howard Barker’s Gertrude-The Cry”, pp. 240-244. </w:t>
      </w:r>
    </w:p>
    <w:p w:rsidR="00F46030" w:rsidRPr="00CB26D2" w:rsidRDefault="00F46030"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5. That is to say, primarily, to the other singular person, the other existential and inter-personal state, or the other socio-political order , and only secondarily and negatively, to the collective or ideological other.</w:t>
      </w:r>
    </w:p>
    <w:p w:rsidR="00F46030" w:rsidRPr="00CB26D2" w:rsidRDefault="00F46030"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6.</w:t>
      </w:r>
      <w:r w:rsidRPr="00CB26D2">
        <w:t xml:space="preserve"> </w:t>
      </w:r>
      <w:r w:rsidRPr="00CB26D2">
        <w:rPr>
          <w:rFonts w:ascii="Times New Roman" w:hAnsi="Times New Roman" w:cs="Times New Roman"/>
          <w:sz w:val="24"/>
          <w:szCs w:val="24"/>
          <w:lang w:val="en-GB"/>
        </w:rPr>
        <w:t xml:space="preserve">See </w:t>
      </w:r>
      <w:r w:rsidR="0034096C" w:rsidRPr="00CB26D2">
        <w:rPr>
          <w:rFonts w:ascii="Times New Roman" w:hAnsi="Times New Roman" w:cs="Times New Roman"/>
          <w:i/>
          <w:iCs/>
          <w:sz w:val="24"/>
          <w:szCs w:val="24"/>
          <w:lang w:val="en-GB"/>
        </w:rPr>
        <w:t>DOAT</w:t>
      </w:r>
      <w:r w:rsidRPr="00CB26D2">
        <w:rPr>
          <w:rFonts w:ascii="Times New Roman" w:hAnsi="Times New Roman" w:cs="Times New Roman"/>
          <w:sz w:val="24"/>
          <w:szCs w:val="24"/>
          <w:lang w:val="en-GB"/>
        </w:rPr>
        <w:t xml:space="preserve"> 11.</w:t>
      </w:r>
    </w:p>
    <w:p w:rsidR="00F46030" w:rsidRPr="00CB26D2" w:rsidRDefault="00F46030"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7. </w:t>
      </w:r>
      <w:r w:rsidR="00497386" w:rsidRPr="00CB26D2">
        <w:rPr>
          <w:rFonts w:ascii="Times New Roman" w:hAnsi="Times New Roman" w:cs="Times New Roman"/>
          <w:sz w:val="24"/>
          <w:szCs w:val="24"/>
          <w:lang w:val="en-GB"/>
        </w:rPr>
        <w:t xml:space="preserve">See “Noli Me Tangere”, </w:t>
      </w:r>
      <w:r w:rsidRPr="00CB26D2">
        <w:rPr>
          <w:rFonts w:ascii="Times New Roman" w:hAnsi="Times New Roman" w:cs="Times New Roman"/>
          <w:sz w:val="24"/>
          <w:szCs w:val="24"/>
          <w:lang w:val="en-GB"/>
        </w:rPr>
        <w:t>14-35.</w:t>
      </w:r>
    </w:p>
    <w:p w:rsidR="00F46030" w:rsidRPr="00CB26D2" w:rsidRDefault="00F46030"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8. I have derived the distinction between optic vision and haptic vision (associated with distance and proximity, respectively) from Deleuze. In his study of Francis Bacon, Deleuze observes how there is a haptic vision at work in Bacon’s paintings, arguing that the use of deformations and distortions in Bacon’s paintings is a pictorial strategy adopted to convey the necessity of seeing otherwise, but to make the audience be affected by the materiality of the sensation and flesh at stake in his paintings. See Th</w:t>
      </w:r>
      <w:r w:rsidRPr="00EE5A35">
        <w:rPr>
          <w:rFonts w:ascii="Times New Roman" w:hAnsi="Times New Roman" w:cs="Times New Roman"/>
          <w:sz w:val="24"/>
          <w:szCs w:val="24"/>
          <w:highlight w:val="yellow"/>
          <w:lang w:val="en-GB"/>
        </w:rPr>
        <w:t>e Lo</w:t>
      </w:r>
      <w:r w:rsidR="00497386" w:rsidRPr="00EE5A35">
        <w:rPr>
          <w:rFonts w:ascii="Times New Roman" w:hAnsi="Times New Roman" w:cs="Times New Roman"/>
          <w:sz w:val="24"/>
          <w:szCs w:val="24"/>
          <w:highlight w:val="yellow"/>
          <w:lang w:val="en-GB"/>
        </w:rPr>
        <w:t>gic of Sensation</w:t>
      </w:r>
      <w:r w:rsidR="00497386" w:rsidRPr="00CB26D2">
        <w:rPr>
          <w:rFonts w:ascii="Times New Roman" w:hAnsi="Times New Roman" w:cs="Times New Roman"/>
          <w:sz w:val="24"/>
          <w:szCs w:val="24"/>
          <w:lang w:val="en-GB"/>
        </w:rPr>
        <w:t>,</w:t>
      </w:r>
      <w:r w:rsidRPr="00CB26D2">
        <w:rPr>
          <w:rFonts w:ascii="Times New Roman" w:hAnsi="Times New Roman" w:cs="Times New Roman"/>
          <w:sz w:val="24"/>
          <w:szCs w:val="24"/>
          <w:lang w:val="en-GB"/>
        </w:rPr>
        <w:t xml:space="preserve"> 122-137.</w:t>
      </w:r>
    </w:p>
    <w:p w:rsidR="00F46030" w:rsidRPr="00CB26D2" w:rsidRDefault="00F46030"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9. Howard Barker, </w:t>
      </w:r>
      <w:r w:rsidRPr="00CB26D2">
        <w:rPr>
          <w:rFonts w:ascii="Times New Roman" w:hAnsi="Times New Roman" w:cs="Times New Roman"/>
          <w:i/>
          <w:iCs/>
          <w:sz w:val="24"/>
          <w:szCs w:val="24"/>
          <w:lang w:val="en-GB"/>
        </w:rPr>
        <w:t>Judith</w:t>
      </w:r>
      <w:r w:rsidRPr="00CB26D2">
        <w:rPr>
          <w:rFonts w:ascii="Times New Roman" w:hAnsi="Times New Roman" w:cs="Times New Roman"/>
          <w:sz w:val="24"/>
          <w:szCs w:val="24"/>
          <w:lang w:val="en-GB"/>
        </w:rPr>
        <w:t xml:space="preserve"> in </w:t>
      </w:r>
      <w:r w:rsidRPr="00CB26D2">
        <w:rPr>
          <w:rFonts w:ascii="Times New Roman" w:hAnsi="Times New Roman" w:cs="Times New Roman"/>
          <w:i/>
          <w:iCs/>
          <w:sz w:val="24"/>
          <w:szCs w:val="24"/>
          <w:lang w:val="en-GB"/>
        </w:rPr>
        <w:t>Collected Plays Three</w:t>
      </w:r>
      <w:r w:rsidRPr="00CB26D2">
        <w:rPr>
          <w:rFonts w:ascii="Times New Roman" w:hAnsi="Times New Roman" w:cs="Times New Roman"/>
          <w:sz w:val="24"/>
          <w:szCs w:val="24"/>
          <w:lang w:val="en-GB"/>
        </w:rPr>
        <w:t>. 256.</w:t>
      </w:r>
    </w:p>
    <w:p w:rsidR="00E76657" w:rsidRPr="00CB26D2" w:rsidRDefault="00E76657"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10. Acknowledging his debt to “phenomenology and its language” (20-21), Barthes however adds that his appropriation of phenomenology is inflected with being “vague, casual, even cynical” (20). This latter aspect emanates from the personal-singular aspect of photo-perception which raises the questions of desire and a view of the object which is immediately </w:t>
      </w:r>
      <w:r w:rsidRPr="001A3864">
        <w:rPr>
          <w:rFonts w:ascii="Times New Roman" w:hAnsi="Times New Roman" w:cs="Times New Roman"/>
          <w:sz w:val="24"/>
          <w:szCs w:val="24"/>
          <w:highlight w:val="yellow"/>
          <w:lang w:val="en-GB"/>
        </w:rPr>
        <w:t>steeped in desire repulsion nostalgia euphoria</w:t>
      </w:r>
      <w:r w:rsidRPr="00CB26D2">
        <w:rPr>
          <w:rFonts w:ascii="Times New Roman" w:hAnsi="Times New Roman" w:cs="Times New Roman"/>
          <w:sz w:val="24"/>
          <w:szCs w:val="24"/>
          <w:lang w:val="en-GB"/>
        </w:rPr>
        <w:t>” comment observation confirms this attitude or phenomenological inflection attitude: “my phenomenology agreed to compromise with a power, affect” (</w:t>
      </w:r>
      <w:r w:rsidR="00B42B6C" w:rsidRPr="00CB26D2">
        <w:rPr>
          <w:rFonts w:ascii="Times New Roman" w:hAnsi="Times New Roman" w:cs="Times New Roman"/>
          <w:sz w:val="24"/>
          <w:szCs w:val="24"/>
          <w:lang w:val="en-GB"/>
        </w:rPr>
        <w:t>21</w:t>
      </w:r>
      <w:r w:rsidRPr="00CB26D2">
        <w:rPr>
          <w:rFonts w:ascii="Times New Roman" w:hAnsi="Times New Roman" w:cs="Times New Roman"/>
          <w:sz w:val="24"/>
          <w:szCs w:val="24"/>
          <w:lang w:val="en-GB"/>
        </w:rPr>
        <w:t>). Delving into the paradoxes of this double methodology, Barthes finally settles on a synthetic approach terme</w:t>
      </w:r>
      <w:r w:rsidR="00B42B6C" w:rsidRPr="00CB26D2">
        <w:rPr>
          <w:rFonts w:ascii="Times New Roman" w:hAnsi="Times New Roman" w:cs="Times New Roman"/>
          <w:sz w:val="24"/>
          <w:szCs w:val="24"/>
          <w:lang w:val="en-GB"/>
        </w:rPr>
        <w:t>d “affective intentionality”</w:t>
      </w:r>
      <w:r w:rsidRPr="00CB26D2">
        <w:rPr>
          <w:rFonts w:ascii="Times New Roman" w:hAnsi="Times New Roman" w:cs="Times New Roman"/>
          <w:sz w:val="24"/>
          <w:szCs w:val="24"/>
          <w:lang w:val="en-GB"/>
        </w:rPr>
        <w:t xml:space="preserve"> (21). Punctum</w:t>
      </w:r>
      <w:r w:rsidR="001A3864" w:rsidRPr="001A3864">
        <w:rPr>
          <w:rFonts w:ascii="Times New Roman" w:hAnsi="Times New Roman" w:cs="Times New Roman"/>
          <w:sz w:val="24"/>
          <w:szCs w:val="24"/>
          <w:highlight w:val="yellow"/>
          <w:lang w:val="en-GB"/>
        </w:rPr>
        <w:t>, thus, can be argued to</w:t>
      </w:r>
      <w:r w:rsidRPr="00CB26D2">
        <w:rPr>
          <w:rFonts w:ascii="Times New Roman" w:hAnsi="Times New Roman" w:cs="Times New Roman"/>
          <w:sz w:val="24"/>
          <w:szCs w:val="24"/>
          <w:lang w:val="en-GB"/>
        </w:rPr>
        <w:t xml:space="preserve"> bring</w:t>
      </w:r>
      <w:r w:rsidRPr="001A3864">
        <w:rPr>
          <w:rFonts w:ascii="Times New Roman" w:hAnsi="Times New Roman" w:cs="Times New Roman"/>
          <w:sz w:val="24"/>
          <w:szCs w:val="24"/>
          <w:highlight w:val="yellow"/>
          <w:lang w:val="en-GB"/>
        </w:rPr>
        <w:t>s</w:t>
      </w:r>
      <w:r w:rsidRPr="00CB26D2">
        <w:rPr>
          <w:rFonts w:ascii="Times New Roman" w:hAnsi="Times New Roman" w:cs="Times New Roman"/>
          <w:sz w:val="24"/>
          <w:szCs w:val="24"/>
          <w:lang w:val="en-GB"/>
        </w:rPr>
        <w:t xml:space="preserve"> into play a phenomenology of both theatrical event and a spectatorial dynamic of image-perception in that, according to Bathes’ definition, it is both singular-immanent and universal-transcendental: both an affective quality (singularity contingency) and an eidetic essence of photography: “Last thing about punctum: whether or not it is triggered , it is an addition [supplement]: it is what I add to the photograph and what is nonetheless there” (55). This qualified phenomenological approach is in accordance with Merleau-Ponty’s twofold definition of phenomenology: both as “the study of the essences” – the essence of consciousness and perception - and a “philosophy which puts essence back into existence” – thus incorporating the questions of desire, memory and inter-affectivity  (</w:t>
      </w:r>
      <w:r w:rsidRPr="00CB26D2">
        <w:rPr>
          <w:rFonts w:ascii="Times New Roman" w:hAnsi="Times New Roman" w:cs="Times New Roman"/>
          <w:i/>
          <w:iCs/>
          <w:sz w:val="24"/>
          <w:szCs w:val="24"/>
          <w:lang w:val="en-GB"/>
        </w:rPr>
        <w:t>P</w:t>
      </w:r>
      <w:r w:rsidR="00B42B6C" w:rsidRPr="00CB26D2">
        <w:rPr>
          <w:rFonts w:ascii="Times New Roman" w:hAnsi="Times New Roman" w:cs="Times New Roman"/>
          <w:i/>
          <w:iCs/>
          <w:sz w:val="24"/>
          <w:szCs w:val="24"/>
          <w:lang w:val="en-GB"/>
        </w:rPr>
        <w:t xml:space="preserve">henomenology of </w:t>
      </w:r>
      <w:r w:rsidRPr="00CB26D2">
        <w:rPr>
          <w:rFonts w:ascii="Times New Roman" w:hAnsi="Times New Roman" w:cs="Times New Roman"/>
          <w:i/>
          <w:iCs/>
          <w:sz w:val="24"/>
          <w:szCs w:val="24"/>
          <w:lang w:val="en-GB"/>
        </w:rPr>
        <w:t>P</w:t>
      </w:r>
      <w:r w:rsidR="00B42B6C" w:rsidRPr="00CB26D2">
        <w:rPr>
          <w:rFonts w:ascii="Times New Roman" w:hAnsi="Times New Roman" w:cs="Times New Roman"/>
          <w:i/>
          <w:iCs/>
          <w:sz w:val="24"/>
          <w:szCs w:val="24"/>
          <w:lang w:val="en-GB"/>
        </w:rPr>
        <w:t>erception</w:t>
      </w:r>
      <w:r w:rsidRPr="00CB26D2">
        <w:rPr>
          <w:rFonts w:ascii="Times New Roman" w:hAnsi="Times New Roman" w:cs="Times New Roman"/>
          <w:sz w:val="24"/>
          <w:szCs w:val="24"/>
          <w:lang w:val="en-GB"/>
        </w:rPr>
        <w:t xml:space="preserve"> </w:t>
      </w:r>
      <w:r w:rsidR="00B42B6C" w:rsidRPr="00CB26D2">
        <w:rPr>
          <w:rFonts w:ascii="Times New Roman" w:hAnsi="Times New Roman" w:cs="Times New Roman"/>
          <w:sz w:val="24"/>
          <w:szCs w:val="24"/>
          <w:lang w:val="en-GB"/>
        </w:rPr>
        <w:t>vii).</w:t>
      </w:r>
      <w:r w:rsidRPr="00CB26D2">
        <w:rPr>
          <w:rFonts w:ascii="Times New Roman" w:hAnsi="Times New Roman" w:cs="Times New Roman"/>
          <w:sz w:val="24"/>
          <w:szCs w:val="24"/>
          <w:lang w:val="en-GB"/>
        </w:rPr>
        <w:t xml:space="preserve"> </w:t>
      </w:r>
    </w:p>
    <w:p w:rsidR="00B42B6C" w:rsidRPr="00CB26D2" w:rsidRDefault="00E76657" w:rsidP="00B42B6C">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11</w:t>
      </w:r>
      <w:r w:rsidR="00F46030" w:rsidRPr="00CB26D2">
        <w:rPr>
          <w:rFonts w:ascii="Times New Roman" w:hAnsi="Times New Roman" w:cs="Times New Roman"/>
          <w:sz w:val="24"/>
          <w:szCs w:val="24"/>
          <w:lang w:val="en-GB"/>
        </w:rPr>
        <w:t xml:space="preserve">. </w:t>
      </w:r>
      <w:r w:rsidR="00B42B6C" w:rsidRPr="00CB26D2">
        <w:rPr>
          <w:rFonts w:ascii="Times New Roman" w:hAnsi="Times New Roman" w:cs="Times New Roman"/>
          <w:sz w:val="24"/>
          <w:szCs w:val="24"/>
          <w:lang w:val="en-GB"/>
        </w:rPr>
        <w:t xml:space="preserve">Drawing on the insights offered by Husserl and Merleau-Ponty, Behnke elaborates on the kinaesthetic and relational characteristics of affectivity thus: as affection “functions on both sides of the correlational a priori there is a corresponding double sense of ‘affectivity’: on the one hand, it refers to the strength with which the affective incitement ‘knocks at the door’ of consciousness; on the other hand, it refers to the degree to which the (inter-kinaesthetic) experiencer is open to this incitement and available to be moved by it” (Behnke 146.). </w:t>
      </w:r>
    </w:p>
    <w:p w:rsidR="00F46030" w:rsidRPr="00CB26D2" w:rsidRDefault="00B42B6C"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12. </w:t>
      </w:r>
      <w:r w:rsidR="00F46030" w:rsidRPr="00CB26D2">
        <w:rPr>
          <w:rFonts w:ascii="Times New Roman" w:hAnsi="Times New Roman" w:cs="Times New Roman"/>
          <w:sz w:val="24"/>
          <w:szCs w:val="24"/>
          <w:lang w:val="en-GB"/>
        </w:rPr>
        <w:t xml:space="preserve">I am deploying heteronomy in the sense variously articulated by Bataille and Levinas. By heteronomous they mean a mode of non-identity thinking and an outside- or other-oriented mode of relationship that posits freedom not in the autonomy of the self but in the heteronomy of the self’s relation with the other or the outside. A heteronomous relationship, according to them, is driven by an other-related excess and self-transcendence (rather than self-preservation and self-interest), and defies approaching the other in terms of cognition and comprehension (that is, as an object of knowledge within the totality </w:t>
      </w:r>
      <w:r w:rsidR="00C11031" w:rsidRPr="00CB26D2">
        <w:rPr>
          <w:rFonts w:ascii="Times New Roman" w:hAnsi="Times New Roman" w:cs="Times New Roman"/>
          <w:sz w:val="24"/>
          <w:szCs w:val="24"/>
          <w:lang w:val="en-GB"/>
        </w:rPr>
        <w:t>o</w:t>
      </w:r>
      <w:r w:rsidR="00F46030" w:rsidRPr="00CB26D2">
        <w:rPr>
          <w:rFonts w:ascii="Times New Roman" w:hAnsi="Times New Roman" w:cs="Times New Roman"/>
          <w:sz w:val="24"/>
          <w:szCs w:val="24"/>
          <w:lang w:val="en-GB"/>
        </w:rPr>
        <w:t xml:space="preserve">f the self).  On this basis, a heteronomous ethics can no longer be conceived in terms of categories and universal, general categorical imperatives, but in the immanent relation with the other (or the indeterminable) that allow for radical difference, heterogeneity, and the thought of the incommensurable. See the first two chapter of Otherwise than Being; also see ‘Truth of Disclosure and Truth of Testimony’ in </w:t>
      </w:r>
      <w:r w:rsidR="00F46030" w:rsidRPr="00CB26D2">
        <w:rPr>
          <w:rFonts w:ascii="Times New Roman" w:hAnsi="Times New Roman" w:cs="Times New Roman"/>
          <w:i/>
          <w:iCs/>
          <w:sz w:val="24"/>
          <w:szCs w:val="24"/>
          <w:lang w:val="en-GB"/>
        </w:rPr>
        <w:t>Basic Philosophical Writings</w:t>
      </w:r>
      <w:r w:rsidR="00F46030" w:rsidRPr="00CB26D2">
        <w:rPr>
          <w:rFonts w:ascii="Times New Roman" w:hAnsi="Times New Roman" w:cs="Times New Roman"/>
          <w:sz w:val="24"/>
          <w:szCs w:val="24"/>
          <w:lang w:val="en-GB"/>
        </w:rPr>
        <w:t xml:space="preserve"> 105. </w:t>
      </w:r>
    </w:p>
    <w:p w:rsidR="00F46030" w:rsidRPr="00CB26D2" w:rsidRDefault="009979A3" w:rsidP="00F46030">
      <w:pPr>
        <w:spacing w:line="240" w:lineRule="auto"/>
        <w:jc w:val="both"/>
        <w:rPr>
          <w:rFonts w:ascii="Times New Roman" w:hAnsi="Times New Roman" w:cs="Times New Roman"/>
          <w:sz w:val="24"/>
          <w:szCs w:val="24"/>
          <w:lang w:val="en-GB"/>
        </w:rPr>
      </w:pPr>
      <w:r w:rsidRPr="00CB26D2">
        <w:rPr>
          <w:rFonts w:ascii="Times New Roman" w:hAnsi="Times New Roman" w:cs="Times New Roman"/>
          <w:sz w:val="24"/>
          <w:szCs w:val="24"/>
          <w:lang w:val="en-GB"/>
        </w:rPr>
        <w:t>1</w:t>
      </w:r>
      <w:r w:rsidR="00B42B6C" w:rsidRPr="00CB26D2">
        <w:rPr>
          <w:rFonts w:ascii="Times New Roman" w:hAnsi="Times New Roman" w:cs="Times New Roman"/>
          <w:sz w:val="24"/>
          <w:szCs w:val="24"/>
          <w:lang w:val="en-GB"/>
        </w:rPr>
        <w:t>3</w:t>
      </w:r>
      <w:r w:rsidRPr="00CB26D2">
        <w:rPr>
          <w:rFonts w:ascii="Times New Roman" w:hAnsi="Times New Roman" w:cs="Times New Roman"/>
          <w:sz w:val="24"/>
          <w:szCs w:val="24"/>
          <w:lang w:val="en-GB"/>
        </w:rPr>
        <w:t>. As Elam argues: “</w:t>
      </w:r>
      <w:r w:rsidR="00F46030" w:rsidRPr="00CB26D2">
        <w:rPr>
          <w:rFonts w:ascii="Times New Roman" w:hAnsi="Times New Roman" w:cs="Times New Roman"/>
          <w:sz w:val="24"/>
          <w:szCs w:val="24"/>
          <w:lang w:val="en-GB"/>
        </w:rPr>
        <w:t>The problem with much of what goes under the name of theatrical pragmatics (or theatrical semiotics in general) is that it is strictly and [</w:t>
      </w:r>
      <w:r w:rsidR="00A00AD3" w:rsidRPr="00CB26D2">
        <w:rPr>
          <w:rFonts w:ascii="Times New Roman" w:hAnsi="Times New Roman" w:cs="Times New Roman"/>
          <w:sz w:val="24"/>
          <w:szCs w:val="24"/>
          <w:lang w:val="en-GB"/>
        </w:rPr>
        <w:t>…</w:t>
      </w:r>
      <w:r w:rsidR="00F46030" w:rsidRPr="00CB26D2">
        <w:rPr>
          <w:rFonts w:ascii="Times New Roman" w:hAnsi="Times New Roman" w:cs="Times New Roman"/>
          <w:sz w:val="24"/>
          <w:szCs w:val="24"/>
          <w:lang w:val="en-GB"/>
        </w:rPr>
        <w:t>] strategically limited to the temperate zone of the st</w:t>
      </w:r>
      <w:r w:rsidR="00497386" w:rsidRPr="00CB26D2">
        <w:rPr>
          <w:rFonts w:ascii="Times New Roman" w:hAnsi="Times New Roman" w:cs="Times New Roman"/>
          <w:sz w:val="24"/>
          <w:szCs w:val="24"/>
          <w:lang w:val="en-GB"/>
        </w:rPr>
        <w:t>u</w:t>
      </w:r>
      <w:r w:rsidR="00F46030" w:rsidRPr="00CB26D2">
        <w:rPr>
          <w:rFonts w:ascii="Times New Roman" w:hAnsi="Times New Roman" w:cs="Times New Roman"/>
          <w:sz w:val="24"/>
          <w:szCs w:val="24"/>
          <w:lang w:val="en-GB"/>
        </w:rPr>
        <w:t>dium and keeps a safe distance from the tropics or dangers of the punctum. … We as students or theorists of theatre, including theatrical reception, necessarily operate within the terms of the studium, a professional ‘application to’ or ‘being interested in’. But does this mean that we must attribute an analogous cool studiousness to our model spectator or to</w:t>
      </w:r>
      <w:r w:rsidR="00C11031" w:rsidRPr="00CB26D2">
        <w:rPr>
          <w:rFonts w:ascii="Times New Roman" w:hAnsi="Times New Roman" w:cs="Times New Roman"/>
          <w:sz w:val="24"/>
          <w:szCs w:val="24"/>
          <w:lang w:val="en-GB"/>
        </w:rPr>
        <w:t xml:space="preserve"> ourselves as actual spectator?</w:t>
      </w:r>
      <w:r w:rsidR="00F46030" w:rsidRPr="00CB26D2">
        <w:rPr>
          <w:rFonts w:ascii="Times New Roman" w:hAnsi="Times New Roman" w:cs="Times New Roman"/>
          <w:sz w:val="24"/>
          <w:szCs w:val="24"/>
          <w:lang w:val="en-GB"/>
        </w:rPr>
        <w:t xml:space="preserve"> Is the semiotics of theatrical communication [</w:t>
      </w:r>
      <w:r w:rsidR="00C11031" w:rsidRPr="00CB26D2">
        <w:rPr>
          <w:rFonts w:ascii="Times New Roman" w:hAnsi="Times New Roman" w:cs="Times New Roman"/>
          <w:sz w:val="24"/>
          <w:szCs w:val="24"/>
          <w:lang w:val="en-GB"/>
        </w:rPr>
        <w:t>…</w:t>
      </w:r>
      <w:r w:rsidR="00F46030" w:rsidRPr="00CB26D2">
        <w:rPr>
          <w:rFonts w:ascii="Times New Roman" w:hAnsi="Times New Roman" w:cs="Times New Roman"/>
          <w:sz w:val="24"/>
          <w:szCs w:val="24"/>
          <w:lang w:val="en-GB"/>
        </w:rPr>
        <w:t>] destined inescapably to be a studium of the studium alone or is it not possible to conceive instead of a semiotic concept</w:t>
      </w:r>
      <w:r w:rsidR="00C920F4" w:rsidRPr="00CB26D2">
        <w:rPr>
          <w:rFonts w:ascii="Times New Roman" w:hAnsi="Times New Roman" w:cs="Times New Roman"/>
          <w:sz w:val="24"/>
          <w:szCs w:val="24"/>
          <w:lang w:val="en-GB"/>
        </w:rPr>
        <w:t>i</w:t>
      </w:r>
      <w:r w:rsidR="00F46030" w:rsidRPr="00CB26D2">
        <w:rPr>
          <w:rFonts w:ascii="Times New Roman" w:hAnsi="Times New Roman" w:cs="Times New Roman"/>
          <w:sz w:val="24"/>
          <w:szCs w:val="24"/>
          <w:lang w:val="en-GB"/>
        </w:rPr>
        <w:t xml:space="preserve">on of the </w:t>
      </w:r>
      <w:r w:rsidR="00C920F4" w:rsidRPr="00CB26D2">
        <w:rPr>
          <w:rFonts w:ascii="Times New Roman" w:hAnsi="Times New Roman" w:cs="Times New Roman"/>
          <w:sz w:val="24"/>
          <w:szCs w:val="24"/>
          <w:lang w:val="en-GB"/>
        </w:rPr>
        <w:t>p</w:t>
      </w:r>
      <w:r w:rsidR="00F46030" w:rsidRPr="00CB26D2">
        <w:rPr>
          <w:rFonts w:ascii="Times New Roman" w:hAnsi="Times New Roman" w:cs="Times New Roman"/>
          <w:sz w:val="24"/>
          <w:szCs w:val="24"/>
          <w:lang w:val="en-GB"/>
        </w:rPr>
        <w:t>unctum, or pathos or [</w:t>
      </w:r>
      <w:r w:rsidR="00C11031" w:rsidRPr="00CB26D2">
        <w:rPr>
          <w:rFonts w:ascii="Times New Roman" w:hAnsi="Times New Roman" w:cs="Times New Roman"/>
          <w:sz w:val="24"/>
          <w:szCs w:val="24"/>
          <w:lang w:val="en-GB"/>
        </w:rPr>
        <w:t>…</w:t>
      </w:r>
      <w:r w:rsidR="00F46030" w:rsidRPr="00CB26D2">
        <w:rPr>
          <w:rFonts w:ascii="Times New Roman" w:hAnsi="Times New Roman" w:cs="Times New Roman"/>
          <w:sz w:val="24"/>
          <w:szCs w:val="24"/>
          <w:lang w:val="en-GB"/>
        </w:rPr>
        <w:t>] audience passion, that compulsion which … motivates the receiver’s active participation in the artistic practice?</w:t>
      </w:r>
      <w:r w:rsidRPr="00CB26D2">
        <w:rPr>
          <w:rFonts w:ascii="Times New Roman" w:hAnsi="Times New Roman" w:cs="Times New Roman"/>
          <w:sz w:val="24"/>
          <w:szCs w:val="24"/>
          <w:lang w:val="en-GB"/>
        </w:rPr>
        <w:t>” (58)</w:t>
      </w:r>
    </w:p>
    <w:p w:rsidR="00B42B6C" w:rsidRPr="00CB26D2" w:rsidRDefault="009061F5" w:rsidP="009061F5">
      <w:pPr>
        <w:spacing w:line="240" w:lineRule="auto"/>
        <w:jc w:val="both"/>
        <w:rPr>
          <w:rFonts w:ascii="Times New Roman" w:hAnsi="Times New Roman" w:cs="Times New Roman"/>
          <w:sz w:val="24"/>
          <w:szCs w:val="24"/>
        </w:rPr>
      </w:pPr>
      <w:r w:rsidRPr="00CB26D2">
        <w:rPr>
          <w:rFonts w:ascii="Times New Roman" w:hAnsi="Times New Roman" w:cs="Times New Roman"/>
          <w:sz w:val="24"/>
          <w:szCs w:val="24"/>
          <w:lang w:val="en-GB"/>
        </w:rPr>
        <w:t>1</w:t>
      </w:r>
      <w:r w:rsidR="00B42B6C" w:rsidRPr="00CB26D2">
        <w:rPr>
          <w:rFonts w:ascii="Times New Roman" w:hAnsi="Times New Roman" w:cs="Times New Roman"/>
          <w:sz w:val="24"/>
          <w:szCs w:val="24"/>
          <w:lang w:val="en-GB"/>
        </w:rPr>
        <w:t>4</w:t>
      </w:r>
      <w:r w:rsidRPr="00CB26D2">
        <w:rPr>
          <w:rFonts w:ascii="Times New Roman" w:hAnsi="Times New Roman" w:cs="Times New Roman"/>
          <w:sz w:val="24"/>
          <w:szCs w:val="24"/>
          <w:lang w:val="en-GB"/>
        </w:rPr>
        <w:t xml:space="preserve">. </w:t>
      </w:r>
      <w:bookmarkStart w:id="1" w:name="_Hlk491442903"/>
      <w:r w:rsidR="00B42B6C" w:rsidRPr="00CB26D2">
        <w:rPr>
          <w:rFonts w:ascii="Times New Roman" w:hAnsi="Times New Roman" w:cs="Times New Roman"/>
          <w:sz w:val="24"/>
          <w:szCs w:val="24"/>
        </w:rPr>
        <w:t>See Simon Bayly</w:t>
      </w:r>
      <w:r w:rsidR="00C11031" w:rsidRPr="00CB26D2">
        <w:rPr>
          <w:rFonts w:ascii="Times New Roman" w:hAnsi="Times New Roman" w:cs="Times New Roman"/>
          <w:sz w:val="24"/>
          <w:szCs w:val="24"/>
        </w:rPr>
        <w:t xml:space="preserve"> 50-59;</w:t>
      </w:r>
      <w:r w:rsidR="00B42B6C" w:rsidRPr="00CB26D2">
        <w:rPr>
          <w:rFonts w:ascii="Times New Roman" w:hAnsi="Times New Roman" w:cs="Times New Roman"/>
          <w:sz w:val="24"/>
          <w:szCs w:val="24"/>
        </w:rPr>
        <w:t xml:space="preserve"> see also Marie Kelly 257-278</w:t>
      </w:r>
      <w:bookmarkEnd w:id="1"/>
      <w:r w:rsidR="00497386" w:rsidRPr="00CB26D2">
        <w:rPr>
          <w:rFonts w:ascii="Times New Roman" w:hAnsi="Times New Roman" w:cs="Times New Roman"/>
          <w:sz w:val="24"/>
          <w:szCs w:val="24"/>
        </w:rPr>
        <w:t>.</w:t>
      </w:r>
    </w:p>
    <w:p w:rsidR="00522137" w:rsidRPr="00CB26D2" w:rsidRDefault="00522137" w:rsidP="00522137">
      <w:pPr>
        <w:spacing w:line="360" w:lineRule="auto"/>
        <w:rPr>
          <w:rFonts w:ascii="Times New Roman" w:hAnsi="Times New Roman" w:cs="Times New Roman"/>
          <w:sz w:val="24"/>
          <w:szCs w:val="24"/>
          <w:lang w:val="en-GB"/>
        </w:rPr>
      </w:pPr>
    </w:p>
    <w:p w:rsidR="00522137" w:rsidRPr="00CB26D2" w:rsidRDefault="00522137" w:rsidP="00522137">
      <w:pPr>
        <w:spacing w:line="360" w:lineRule="auto"/>
        <w:rPr>
          <w:rFonts w:ascii="Times New Roman" w:hAnsi="Times New Roman" w:cs="Times New Roman"/>
          <w:b/>
          <w:bCs/>
          <w:sz w:val="24"/>
          <w:szCs w:val="24"/>
          <w:lang w:val="en-GB"/>
        </w:rPr>
      </w:pPr>
      <w:r w:rsidRPr="00CB26D2">
        <w:rPr>
          <w:rFonts w:ascii="Times New Roman" w:hAnsi="Times New Roman" w:cs="Times New Roman"/>
          <w:b/>
          <w:bCs/>
          <w:sz w:val="24"/>
          <w:szCs w:val="24"/>
          <w:lang w:val="en-GB"/>
        </w:rPr>
        <w:t>Works Cited</w:t>
      </w:r>
    </w:p>
    <w:p w:rsidR="00ED6F19" w:rsidRPr="00CB26D2" w:rsidRDefault="00ED6F19" w:rsidP="00ED6F19">
      <w:pPr>
        <w:spacing w:line="240" w:lineRule="auto"/>
        <w:rPr>
          <w:rFonts w:ascii="Times New Roman" w:hAnsi="Times New Roman" w:cs="Times New Roman"/>
          <w:sz w:val="24"/>
          <w:szCs w:val="24"/>
        </w:rPr>
      </w:pPr>
      <w:r w:rsidRPr="00CB26D2">
        <w:rPr>
          <w:rFonts w:ascii="Times New Roman" w:hAnsi="Times New Roman" w:cs="Times New Roman"/>
          <w:sz w:val="24"/>
          <w:szCs w:val="24"/>
          <w:lang w:val="en-GB"/>
        </w:rPr>
        <w:t xml:space="preserve">Aston, Elaine “Gender as Sign-System: the feminist spectator as subject” in </w:t>
      </w:r>
      <w:r w:rsidRPr="00CB26D2">
        <w:rPr>
          <w:rFonts w:ascii="Times New Roman" w:hAnsi="Times New Roman" w:cs="Times New Roman"/>
          <w:i/>
          <w:iCs/>
          <w:sz w:val="24"/>
          <w:szCs w:val="24"/>
          <w:lang w:val="en-GB"/>
        </w:rPr>
        <w:t>Analysing Performance: Issues and Interpretations</w:t>
      </w:r>
      <w:r w:rsidRPr="00CB26D2">
        <w:rPr>
          <w:rFonts w:ascii="Times New Roman" w:hAnsi="Times New Roman" w:cs="Times New Roman"/>
          <w:sz w:val="24"/>
          <w:szCs w:val="24"/>
          <w:lang w:val="en-GB"/>
        </w:rPr>
        <w:t>. Ed. Patrick Campbell  (Manchester: Manchester University Press, 1996.</w:t>
      </w:r>
    </w:p>
    <w:p w:rsidR="00522137" w:rsidRPr="00CB26D2" w:rsidRDefault="00522137"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Barker, Howard. </w:t>
      </w:r>
      <w:r w:rsidRPr="00CB26D2">
        <w:rPr>
          <w:rFonts w:ascii="Times New Roman" w:hAnsi="Times New Roman" w:cs="Times New Roman"/>
          <w:i/>
          <w:iCs/>
          <w:sz w:val="24"/>
          <w:szCs w:val="24"/>
          <w:lang w:val="en-GB"/>
        </w:rPr>
        <w:t>Arguments for a Theatre</w:t>
      </w:r>
      <w:r w:rsidRPr="00CB26D2">
        <w:rPr>
          <w:rFonts w:ascii="Times New Roman" w:hAnsi="Times New Roman" w:cs="Times New Roman"/>
          <w:sz w:val="24"/>
          <w:szCs w:val="24"/>
          <w:lang w:val="en-GB"/>
        </w:rPr>
        <w:t>, 3rd ed. Manchester: Manchester University Press, 1998.</w:t>
      </w:r>
    </w:p>
    <w:p w:rsidR="00522137" w:rsidRPr="00CB26D2" w:rsidRDefault="00522137"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_____. </w:t>
      </w:r>
      <w:r w:rsidRPr="00CB26D2">
        <w:rPr>
          <w:rFonts w:ascii="Times New Roman" w:hAnsi="Times New Roman" w:cs="Times New Roman"/>
          <w:i/>
          <w:iCs/>
          <w:sz w:val="24"/>
          <w:szCs w:val="24"/>
          <w:lang w:val="en-GB"/>
        </w:rPr>
        <w:t xml:space="preserve">The Europeans </w:t>
      </w:r>
      <w:r w:rsidRPr="00CB26D2">
        <w:rPr>
          <w:rFonts w:ascii="Times New Roman" w:hAnsi="Times New Roman" w:cs="Times New Roman"/>
          <w:sz w:val="24"/>
          <w:szCs w:val="24"/>
          <w:lang w:val="en-GB"/>
        </w:rPr>
        <w:t xml:space="preserve">in </w:t>
      </w:r>
      <w:r w:rsidRPr="00CB26D2">
        <w:rPr>
          <w:rFonts w:ascii="Times New Roman" w:hAnsi="Times New Roman" w:cs="Times New Roman"/>
          <w:i/>
          <w:iCs/>
          <w:sz w:val="24"/>
          <w:szCs w:val="24"/>
          <w:lang w:val="en-GB"/>
        </w:rPr>
        <w:t>Collected Plays Three</w:t>
      </w:r>
      <w:r w:rsidRPr="00CB26D2">
        <w:rPr>
          <w:rFonts w:ascii="Times New Roman" w:hAnsi="Times New Roman" w:cs="Times New Roman"/>
          <w:sz w:val="24"/>
          <w:szCs w:val="24"/>
          <w:lang w:val="en-GB"/>
        </w:rPr>
        <w:t>, London: Calder and Calder, 1996.</w:t>
      </w:r>
    </w:p>
    <w:p w:rsidR="00522137" w:rsidRPr="00CB26D2" w:rsidRDefault="00522137"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Barthes, Roland. </w:t>
      </w:r>
      <w:r w:rsidRPr="00CB26D2">
        <w:rPr>
          <w:rFonts w:ascii="Times New Roman" w:hAnsi="Times New Roman" w:cs="Times New Roman"/>
          <w:i/>
          <w:iCs/>
          <w:sz w:val="24"/>
          <w:szCs w:val="24"/>
          <w:lang w:val="en-GB"/>
        </w:rPr>
        <w:t>Camera Lucida</w:t>
      </w:r>
      <w:r w:rsidRPr="00CB26D2">
        <w:rPr>
          <w:rFonts w:ascii="Times New Roman" w:hAnsi="Times New Roman" w:cs="Times New Roman"/>
          <w:sz w:val="24"/>
          <w:szCs w:val="24"/>
          <w:lang w:val="en-GB"/>
        </w:rPr>
        <w:t>. Vintage Camera Lucida Trans. Richard Howard, 2009.</w:t>
      </w:r>
    </w:p>
    <w:p w:rsidR="00C11031" w:rsidRPr="00CB26D2" w:rsidRDefault="00C11031" w:rsidP="00C11031">
      <w:pPr>
        <w:spacing w:line="240" w:lineRule="auto"/>
        <w:rPr>
          <w:rFonts w:ascii="Times New Roman" w:hAnsi="Times New Roman" w:cs="Times New Roman"/>
          <w:sz w:val="24"/>
          <w:szCs w:val="24"/>
        </w:rPr>
      </w:pPr>
      <w:r w:rsidRPr="00CB26D2">
        <w:rPr>
          <w:rFonts w:ascii="Times New Roman" w:hAnsi="Times New Roman" w:cs="Times New Roman"/>
          <w:sz w:val="24"/>
          <w:szCs w:val="24"/>
        </w:rPr>
        <w:t xml:space="preserve">Bayly, Simon. </w:t>
      </w:r>
      <w:r w:rsidRPr="00CB26D2">
        <w:rPr>
          <w:rFonts w:ascii="Times New Roman" w:hAnsi="Times New Roman" w:cs="Times New Roman"/>
          <w:i/>
          <w:iCs/>
          <w:sz w:val="24"/>
          <w:szCs w:val="24"/>
        </w:rPr>
        <w:t>A Pathognomy of Performance</w:t>
      </w:r>
      <w:r w:rsidRPr="00CB26D2">
        <w:rPr>
          <w:rFonts w:ascii="Times New Roman" w:hAnsi="Times New Roman" w:cs="Times New Roman"/>
          <w:sz w:val="24"/>
          <w:szCs w:val="24"/>
        </w:rPr>
        <w:t xml:space="preserve">. Basingstoke: Palgrave,  2011. </w:t>
      </w:r>
    </w:p>
    <w:p w:rsidR="00C11031" w:rsidRPr="00CB26D2" w:rsidRDefault="00C11031"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Behnke, E. A., “Inter-kinaesthetic affectivity: a phenomenological approach”, Continental Philosophy Review 41: 143-161. (2008)  </w:t>
      </w:r>
    </w:p>
    <w:p w:rsidR="00522137" w:rsidRPr="00CB26D2" w:rsidRDefault="00522137"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Brown, Mark (Ed.). </w:t>
      </w:r>
      <w:r w:rsidRPr="00CB26D2">
        <w:rPr>
          <w:rFonts w:ascii="Times New Roman" w:hAnsi="Times New Roman" w:cs="Times New Roman"/>
          <w:i/>
          <w:iCs/>
          <w:sz w:val="24"/>
          <w:szCs w:val="24"/>
          <w:lang w:val="en-GB"/>
        </w:rPr>
        <w:t>Howard Barker Interviews 1980-2010</w:t>
      </w:r>
      <w:r w:rsidRPr="00CB26D2">
        <w:rPr>
          <w:rFonts w:ascii="Times New Roman" w:hAnsi="Times New Roman" w:cs="Times New Roman"/>
          <w:sz w:val="24"/>
          <w:szCs w:val="24"/>
          <w:lang w:val="en-GB"/>
        </w:rPr>
        <w:t>. Bristol: Intellect, 2011.</w:t>
      </w:r>
    </w:p>
    <w:p w:rsidR="00522137" w:rsidRPr="00CB26D2" w:rsidRDefault="00522137" w:rsidP="00C11031">
      <w:pPr>
        <w:spacing w:line="240" w:lineRule="auto"/>
        <w:rPr>
          <w:rFonts w:ascii="Times New Roman" w:hAnsi="Times New Roman" w:cs="Times New Roman"/>
          <w:sz w:val="24"/>
          <w:szCs w:val="24"/>
        </w:rPr>
      </w:pPr>
      <w:r w:rsidRPr="00CB26D2">
        <w:rPr>
          <w:rFonts w:ascii="Times New Roman" w:hAnsi="Times New Roman" w:cs="Times New Roman"/>
          <w:sz w:val="24"/>
          <w:szCs w:val="24"/>
          <w:lang w:val="en-GB"/>
        </w:rPr>
        <w:t xml:space="preserve">Deleuze, Gilles. </w:t>
      </w:r>
      <w:r w:rsidRPr="00CB26D2">
        <w:rPr>
          <w:rFonts w:ascii="Times New Roman" w:hAnsi="Times New Roman" w:cs="Times New Roman"/>
          <w:i/>
          <w:iCs/>
          <w:sz w:val="24"/>
          <w:szCs w:val="24"/>
          <w:lang w:val="en-GB"/>
        </w:rPr>
        <w:t>The Logic of Sense</w:t>
      </w:r>
      <w:r w:rsidRPr="00CB26D2">
        <w:rPr>
          <w:rFonts w:ascii="Times New Roman" w:hAnsi="Times New Roman" w:cs="Times New Roman"/>
          <w:sz w:val="24"/>
          <w:szCs w:val="24"/>
          <w:lang w:val="en-GB"/>
        </w:rPr>
        <w:t xml:space="preserve">. </w:t>
      </w:r>
      <w:r w:rsidRPr="00CB26D2">
        <w:rPr>
          <w:rFonts w:ascii="Times New Roman" w:hAnsi="Times New Roman" w:cs="Times New Roman"/>
          <w:sz w:val="24"/>
          <w:szCs w:val="24"/>
        </w:rPr>
        <w:t>C. V. Boundas (ed.), trans. M. Lester. New York: Columbia University Press, 1990.</w:t>
      </w:r>
    </w:p>
    <w:p w:rsidR="00522137" w:rsidRPr="00CB26D2" w:rsidRDefault="00522137" w:rsidP="00C11031">
      <w:pPr>
        <w:spacing w:line="240" w:lineRule="auto"/>
        <w:rPr>
          <w:rFonts w:ascii="Times New Roman" w:hAnsi="Times New Roman" w:cs="Times New Roman"/>
          <w:sz w:val="24"/>
          <w:szCs w:val="24"/>
        </w:rPr>
      </w:pPr>
      <w:r w:rsidRPr="00CB26D2">
        <w:rPr>
          <w:rFonts w:ascii="Times New Roman" w:hAnsi="Times New Roman" w:cs="Times New Roman"/>
          <w:sz w:val="24"/>
          <w:szCs w:val="24"/>
        </w:rPr>
        <w:t>____</w:t>
      </w:r>
      <w:r w:rsidR="00C11031" w:rsidRPr="00CB26D2">
        <w:rPr>
          <w:rFonts w:ascii="Times New Roman" w:hAnsi="Times New Roman" w:cs="Times New Roman"/>
          <w:sz w:val="24"/>
          <w:szCs w:val="24"/>
        </w:rPr>
        <w:t>_</w:t>
      </w:r>
      <w:r w:rsidRPr="00CB26D2">
        <w:rPr>
          <w:rFonts w:ascii="Times New Roman" w:hAnsi="Times New Roman" w:cs="Times New Roman"/>
          <w:sz w:val="24"/>
          <w:szCs w:val="24"/>
        </w:rPr>
        <w:t xml:space="preserve">. </w:t>
      </w:r>
      <w:r w:rsidRPr="00CB26D2">
        <w:rPr>
          <w:rFonts w:ascii="Times New Roman" w:hAnsi="Times New Roman" w:cs="Times New Roman"/>
          <w:i/>
          <w:iCs/>
          <w:sz w:val="24"/>
          <w:szCs w:val="24"/>
        </w:rPr>
        <w:t>Francis Bacon: The Logic of Sensation</w:t>
      </w:r>
      <w:r w:rsidRPr="00CB26D2">
        <w:rPr>
          <w:rFonts w:ascii="Times New Roman" w:hAnsi="Times New Roman" w:cs="Times New Roman"/>
          <w:sz w:val="24"/>
          <w:szCs w:val="24"/>
        </w:rPr>
        <w:t>. Trans. Daniel W. Smith London: Continuum, 2003.</w:t>
      </w:r>
    </w:p>
    <w:p w:rsidR="00C11031" w:rsidRPr="00CB26D2" w:rsidRDefault="00C11031" w:rsidP="00C11031">
      <w:pPr>
        <w:spacing w:line="240" w:lineRule="auto"/>
        <w:rPr>
          <w:rFonts w:ascii="Times New Roman" w:hAnsi="Times New Roman" w:cs="Times New Roman"/>
          <w:sz w:val="24"/>
          <w:szCs w:val="24"/>
        </w:rPr>
      </w:pPr>
      <w:r w:rsidRPr="00CB26D2">
        <w:rPr>
          <w:rFonts w:ascii="Times New Roman" w:hAnsi="Times New Roman" w:cs="Times New Roman"/>
          <w:sz w:val="24"/>
          <w:szCs w:val="24"/>
        </w:rPr>
        <w:t xml:space="preserve">_____. </w:t>
      </w:r>
      <w:r w:rsidRPr="00CB26D2">
        <w:rPr>
          <w:rFonts w:ascii="Times New Roman" w:hAnsi="Times New Roman" w:cs="Times New Roman"/>
          <w:i/>
          <w:iCs/>
          <w:sz w:val="24"/>
          <w:szCs w:val="24"/>
        </w:rPr>
        <w:t>Cinema II</w:t>
      </w:r>
      <w:r w:rsidR="00D31F76" w:rsidRPr="00CB26D2">
        <w:rPr>
          <w:rFonts w:ascii="Times New Roman" w:hAnsi="Times New Roman" w:cs="Times New Roman"/>
          <w:sz w:val="24"/>
          <w:szCs w:val="24"/>
        </w:rPr>
        <w:t>.</w:t>
      </w:r>
      <w:r w:rsidRPr="00CB26D2">
        <w:rPr>
          <w:rFonts w:ascii="Times New Roman" w:hAnsi="Times New Roman" w:cs="Times New Roman"/>
          <w:sz w:val="24"/>
          <w:szCs w:val="24"/>
        </w:rPr>
        <w:t xml:space="preserve"> Trans. Hugh Tomlinson and Robert Galeta.</w:t>
      </w:r>
      <w:r w:rsidRPr="00CB26D2">
        <w:t xml:space="preserve"> </w:t>
      </w:r>
      <w:r w:rsidRPr="00CB26D2">
        <w:rPr>
          <w:rFonts w:ascii="Times New Roman" w:hAnsi="Times New Roman" w:cs="Times New Roman"/>
          <w:sz w:val="24"/>
          <w:szCs w:val="24"/>
        </w:rPr>
        <w:t xml:space="preserve">Minneapolis: University of Minnesota Press, 1995. </w:t>
      </w:r>
    </w:p>
    <w:p w:rsidR="000C3E2F" w:rsidRPr="00CB26D2" w:rsidRDefault="000C3E2F"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Deleuze, Gilles and Guattari, Felix. </w:t>
      </w:r>
      <w:r w:rsidRPr="00CB26D2">
        <w:rPr>
          <w:rFonts w:ascii="Times New Roman" w:hAnsi="Times New Roman" w:cs="Times New Roman"/>
          <w:i/>
          <w:iCs/>
          <w:sz w:val="24"/>
          <w:szCs w:val="24"/>
          <w:lang w:val="en-GB"/>
        </w:rPr>
        <w:t>What Is Philosophy?</w:t>
      </w:r>
      <w:r w:rsidRPr="00CB26D2">
        <w:rPr>
          <w:rFonts w:ascii="Times New Roman" w:hAnsi="Times New Roman" w:cs="Times New Roman"/>
          <w:sz w:val="24"/>
          <w:szCs w:val="24"/>
          <w:lang w:val="en-GB"/>
        </w:rPr>
        <w:t xml:space="preserve"> Trans. Hugh Tomlinson and Graham Burchell. New York: Columbia University Press, 1994.  </w:t>
      </w:r>
    </w:p>
    <w:p w:rsidR="00C11031" w:rsidRPr="00CB26D2" w:rsidRDefault="00C11031" w:rsidP="00C11031">
      <w:pPr>
        <w:spacing w:line="240" w:lineRule="auto"/>
        <w:rPr>
          <w:rFonts w:ascii="Times New Roman" w:hAnsi="Times New Roman" w:cs="Times New Roman"/>
          <w:sz w:val="24"/>
          <w:szCs w:val="24"/>
        </w:rPr>
      </w:pPr>
      <w:r w:rsidRPr="00CB26D2">
        <w:rPr>
          <w:rFonts w:ascii="Times New Roman" w:hAnsi="Times New Roman" w:cs="Times New Roman"/>
          <w:sz w:val="24"/>
          <w:szCs w:val="24"/>
        </w:rPr>
        <w:t xml:space="preserve">_____. </w:t>
      </w:r>
      <w:r w:rsidRPr="00CB26D2">
        <w:rPr>
          <w:rFonts w:ascii="Times New Roman" w:hAnsi="Times New Roman" w:cs="Times New Roman"/>
          <w:i/>
          <w:iCs/>
          <w:sz w:val="24"/>
          <w:szCs w:val="24"/>
        </w:rPr>
        <w:t>A Thousand Plateaus: Capitalism and Schizophrenia II</w:t>
      </w:r>
      <w:r w:rsidRPr="00CB26D2">
        <w:rPr>
          <w:rFonts w:ascii="Times New Roman" w:hAnsi="Times New Roman" w:cs="Times New Roman"/>
          <w:sz w:val="24"/>
          <w:szCs w:val="24"/>
        </w:rPr>
        <w:t>. Trans. Brian Massumi, Minneapolis: University of</w:t>
      </w:r>
      <w:r w:rsidRPr="00CB26D2">
        <w:rPr>
          <w:rFonts w:ascii="Times New Roman" w:hAnsi="Times New Roman" w:cs="Times New Roman"/>
          <w:i/>
          <w:iCs/>
          <w:sz w:val="24"/>
          <w:szCs w:val="24"/>
        </w:rPr>
        <w:t xml:space="preserve"> </w:t>
      </w:r>
      <w:r w:rsidRPr="00CB26D2">
        <w:rPr>
          <w:rFonts w:ascii="Times New Roman" w:hAnsi="Times New Roman" w:cs="Times New Roman"/>
          <w:sz w:val="24"/>
          <w:szCs w:val="24"/>
        </w:rPr>
        <w:t xml:space="preserve">Minnesota Press, 1987. </w:t>
      </w:r>
    </w:p>
    <w:p w:rsidR="00522137" w:rsidRPr="00CB26D2" w:rsidRDefault="00522137" w:rsidP="00C11031">
      <w:pPr>
        <w:spacing w:line="240" w:lineRule="auto"/>
        <w:rPr>
          <w:rFonts w:ascii="Times New Roman" w:hAnsi="Times New Roman" w:cs="Times New Roman"/>
          <w:i/>
          <w:iCs/>
          <w:sz w:val="24"/>
          <w:szCs w:val="24"/>
        </w:rPr>
      </w:pPr>
      <w:r w:rsidRPr="00CB26D2">
        <w:rPr>
          <w:rFonts w:ascii="Times New Roman" w:hAnsi="Times New Roman" w:cs="Times New Roman"/>
          <w:sz w:val="24"/>
          <w:szCs w:val="24"/>
          <w:lang w:val="en-GB"/>
        </w:rPr>
        <w:t xml:space="preserve">Fakhrkonandeh, Alireza. “Noli Me Tangere: The Efflorescence of the Third Skin in the Torsions of Pain </w:t>
      </w:r>
      <w:r w:rsidRPr="00CB26D2">
        <w:rPr>
          <w:rFonts w:ascii="Times New Roman" w:hAnsi="Times New Roman" w:cs="Times New Roman"/>
          <w:sz w:val="24"/>
          <w:szCs w:val="24"/>
        </w:rPr>
        <w:t>in Howard Barker</w:t>
      </w:r>
      <w:r w:rsidRPr="00CB26D2">
        <w:rPr>
          <w:rFonts w:ascii="Times New Roman" w:hAnsi="Times New Roman" w:cs="Times New Roman" w:hint="cs"/>
          <w:sz w:val="24"/>
          <w:szCs w:val="24"/>
        </w:rPr>
        <w:t>’</w:t>
      </w:r>
      <w:r w:rsidRPr="00CB26D2">
        <w:rPr>
          <w:rFonts w:ascii="Times New Roman" w:hAnsi="Times New Roman" w:cs="Times New Roman"/>
          <w:sz w:val="24"/>
          <w:szCs w:val="24"/>
        </w:rPr>
        <w:t xml:space="preserve">s </w:t>
      </w:r>
      <w:r w:rsidRPr="00CB26D2">
        <w:rPr>
          <w:rFonts w:ascii="Times New Roman" w:hAnsi="Times New Roman" w:cs="Times New Roman"/>
          <w:i/>
          <w:iCs/>
          <w:sz w:val="24"/>
          <w:szCs w:val="24"/>
        </w:rPr>
        <w:t>The Europeans</w:t>
      </w:r>
      <w:r w:rsidRPr="00CB26D2">
        <w:rPr>
          <w:rFonts w:ascii="Times New Roman" w:hAnsi="Times New Roman" w:cs="Times New Roman"/>
          <w:sz w:val="24"/>
          <w:szCs w:val="24"/>
        </w:rPr>
        <w:t>”,</w:t>
      </w:r>
      <w:r w:rsidRPr="00CB26D2">
        <w:rPr>
          <w:rFonts w:ascii="Times New Roman" w:hAnsi="Times New Roman" w:cs="Times New Roman"/>
          <w:sz w:val="24"/>
          <w:szCs w:val="24"/>
          <w:lang w:val="en-GB"/>
        </w:rPr>
        <w:t xml:space="preserve"> Textual Pracice 11 April, 2017, pp. 1-36. </w:t>
      </w:r>
      <w:r w:rsidRPr="00CB26D2">
        <w:rPr>
          <w:rFonts w:ascii="Times New Roman" w:hAnsi="Times New Roman" w:cs="Times New Roman"/>
          <w:sz w:val="24"/>
          <w:szCs w:val="24"/>
        </w:rPr>
        <w:t>DOI: 10.1080/0950236X.2017.1310753</w:t>
      </w:r>
      <w:r w:rsidRPr="00CB26D2">
        <w:rPr>
          <w:rFonts w:ascii="Times New Roman" w:hAnsi="Times New Roman" w:cs="Times New Roman"/>
          <w:iCs/>
          <w:sz w:val="24"/>
          <w:szCs w:val="24"/>
        </w:rPr>
        <w:t>.</w:t>
      </w:r>
    </w:p>
    <w:p w:rsidR="00497386" w:rsidRPr="00CB26D2" w:rsidRDefault="00497386"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_____. “Melancholy Ontology, Evental Ethics, and the Lost (m)Other in Howard Barker’s Theatre of Catastrophe: An Analysis of 13 Objects” in </w:t>
      </w:r>
      <w:r w:rsidRPr="00CB26D2">
        <w:rPr>
          <w:rFonts w:ascii="Times New Roman" w:hAnsi="Times New Roman" w:cs="Times New Roman"/>
          <w:i/>
          <w:iCs/>
          <w:sz w:val="24"/>
          <w:szCs w:val="24"/>
          <w:lang w:val="en-GB"/>
        </w:rPr>
        <w:t>Comparative Drama</w:t>
      </w:r>
      <w:r w:rsidRPr="00CB26D2">
        <w:rPr>
          <w:rFonts w:ascii="Times New Roman" w:hAnsi="Times New Roman" w:cs="Times New Roman"/>
          <w:sz w:val="24"/>
          <w:szCs w:val="24"/>
          <w:lang w:val="en-GB"/>
        </w:rPr>
        <w:t>, Volume 50, Number 4, Winter 2016, pp. 365-405.</w:t>
      </w:r>
    </w:p>
    <w:p w:rsidR="00522137" w:rsidRPr="00CB26D2" w:rsidRDefault="00522137"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_______.  </w:t>
      </w:r>
      <w:r w:rsidRPr="00CB26D2">
        <w:rPr>
          <w:rFonts w:ascii="Times New Roman" w:hAnsi="Times New Roman" w:cs="Times New Roman"/>
          <w:iCs/>
          <w:sz w:val="24"/>
          <w:szCs w:val="24"/>
          <w:lang w:val="en-GB"/>
        </w:rPr>
        <w:t>“The Acousmatic Voice as the Chiasmatic Flesh: An Analysis of</w:t>
      </w:r>
      <w:r w:rsidRPr="00CB26D2">
        <w:rPr>
          <w:rFonts w:ascii="Times New Roman" w:hAnsi="Times New Roman" w:cs="Times New Roman"/>
          <w:i/>
          <w:sz w:val="24"/>
          <w:szCs w:val="24"/>
          <w:lang w:val="en-GB"/>
        </w:rPr>
        <w:t xml:space="preserve"> Gertrude-The Cry</w:t>
      </w:r>
      <w:r w:rsidRPr="00CB26D2">
        <w:rPr>
          <w:rFonts w:ascii="Times New Roman" w:hAnsi="Times New Roman" w:cs="Times New Roman"/>
          <w:iCs/>
          <w:sz w:val="24"/>
          <w:szCs w:val="24"/>
          <w:lang w:val="en-GB"/>
        </w:rPr>
        <w:t xml:space="preserve">”. Symploke </w:t>
      </w:r>
      <w:r w:rsidRPr="00CB26D2">
        <w:rPr>
          <w:rFonts w:ascii="Times New Roman" w:hAnsi="Times New Roman" w:cs="Times New Roman"/>
          <w:iCs/>
          <w:sz w:val="24"/>
          <w:szCs w:val="24"/>
        </w:rPr>
        <w:t>Volume 22, Numbers 1-2, 2014, pp. 235-273</w:t>
      </w:r>
    </w:p>
    <w:p w:rsidR="000C3E2F" w:rsidRPr="00CB26D2" w:rsidRDefault="000C3E2F" w:rsidP="00C11031">
      <w:pPr>
        <w:spacing w:line="240" w:lineRule="auto"/>
      </w:pPr>
      <w:r w:rsidRPr="00CB26D2">
        <w:rPr>
          <w:rFonts w:ascii="Times New Roman" w:hAnsi="Times New Roman" w:cs="Times New Roman"/>
          <w:sz w:val="24"/>
          <w:szCs w:val="24"/>
        </w:rPr>
        <w:t xml:space="preserve">Kelly, Marie. “Twenty-First Century Casting: Katie Mitchell, Cognitive Science and ‘painting with people’” in </w:t>
      </w:r>
      <w:r w:rsidRPr="00CB26D2">
        <w:rPr>
          <w:rFonts w:ascii="Times New Roman" w:hAnsi="Times New Roman" w:cs="Times New Roman"/>
          <w:i/>
          <w:iCs/>
          <w:sz w:val="24"/>
          <w:szCs w:val="24"/>
        </w:rPr>
        <w:t>Twenty-First Century Drama</w:t>
      </w:r>
      <w:r w:rsidRPr="00CB26D2">
        <w:rPr>
          <w:rFonts w:ascii="Times New Roman" w:hAnsi="Times New Roman" w:cs="Times New Roman"/>
          <w:sz w:val="24"/>
          <w:szCs w:val="24"/>
        </w:rPr>
        <w:t>. Eds. S. Adiseshiah, L. LePage, 257-278.</w:t>
      </w:r>
    </w:p>
    <w:p w:rsidR="00522137" w:rsidRPr="00CB26D2" w:rsidRDefault="00522137"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Kristeva, Julia. </w:t>
      </w:r>
      <w:r w:rsidRPr="00CB26D2">
        <w:rPr>
          <w:rFonts w:ascii="Times New Roman" w:hAnsi="Times New Roman" w:cs="Times New Roman"/>
          <w:i/>
          <w:iCs/>
          <w:sz w:val="24"/>
          <w:szCs w:val="24"/>
          <w:lang w:val="en-GB"/>
        </w:rPr>
        <w:t>Revolution in Poetic Language</w:t>
      </w:r>
      <w:r w:rsidRPr="00CB26D2">
        <w:rPr>
          <w:rFonts w:ascii="Times New Roman" w:hAnsi="Times New Roman" w:cs="Times New Roman"/>
          <w:sz w:val="24"/>
          <w:szCs w:val="24"/>
          <w:lang w:val="en-GB"/>
        </w:rPr>
        <w:t>. Trans. M. Waller. New York: Columbia University Press, 1984.</w:t>
      </w:r>
    </w:p>
    <w:p w:rsidR="00B42B6C" w:rsidRPr="00CB26D2" w:rsidRDefault="00B42B6C"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Merleau-Ponty, Maurice. Trans. Colin Smith. </w:t>
      </w:r>
      <w:r w:rsidRPr="00CB26D2">
        <w:rPr>
          <w:rFonts w:ascii="Times New Roman" w:hAnsi="Times New Roman" w:cs="Times New Roman"/>
          <w:i/>
          <w:iCs/>
          <w:sz w:val="24"/>
          <w:szCs w:val="24"/>
          <w:lang w:val="en-GB"/>
        </w:rPr>
        <w:t>The Phenomenology of Perception</w:t>
      </w:r>
      <w:r w:rsidRPr="00CB26D2">
        <w:rPr>
          <w:rFonts w:ascii="Times New Roman" w:hAnsi="Times New Roman" w:cs="Times New Roman"/>
          <w:sz w:val="24"/>
          <w:szCs w:val="24"/>
          <w:lang w:val="en-GB"/>
        </w:rPr>
        <w:t>. London: Routledge, 2005.</w:t>
      </w:r>
    </w:p>
    <w:p w:rsidR="00522137" w:rsidRPr="00CB26D2" w:rsidRDefault="00522137"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Levinas, Emmanuel.</w:t>
      </w:r>
      <w:r w:rsidRPr="00CB26D2">
        <w:rPr>
          <w:rFonts w:ascii="Times New Roman" w:hAnsi="Times New Roman" w:cs="Times New Roman"/>
          <w:sz w:val="24"/>
          <w:szCs w:val="24"/>
        </w:rPr>
        <w:t xml:space="preserve"> </w:t>
      </w:r>
      <w:r w:rsidRPr="00CB26D2">
        <w:rPr>
          <w:rFonts w:ascii="Times New Roman" w:hAnsi="Times New Roman" w:cs="Times New Roman"/>
          <w:i/>
          <w:iCs/>
          <w:sz w:val="24"/>
          <w:szCs w:val="24"/>
        </w:rPr>
        <w:t xml:space="preserve">Basic Philosophical Writings </w:t>
      </w:r>
      <w:r w:rsidRPr="00CB26D2">
        <w:rPr>
          <w:rFonts w:ascii="Times New Roman" w:hAnsi="Times New Roman" w:cs="Times New Roman"/>
          <w:sz w:val="24"/>
          <w:szCs w:val="24"/>
        </w:rPr>
        <w:t>, A. Peperzak, S. Critchley and R. Bernasconi (eds). Bloomington and Indianapolis , Indiana University Press. 1996.</w:t>
      </w:r>
      <w:r w:rsidRPr="00CB26D2">
        <w:rPr>
          <w:rFonts w:ascii="Times New Roman" w:hAnsi="Times New Roman" w:cs="Times New Roman"/>
          <w:sz w:val="24"/>
          <w:szCs w:val="24"/>
          <w:lang w:val="en-GB"/>
        </w:rPr>
        <w:t xml:space="preserve"> </w:t>
      </w:r>
    </w:p>
    <w:p w:rsidR="00522137" w:rsidRPr="00CB26D2" w:rsidRDefault="00522137"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____. </w:t>
      </w:r>
      <w:r w:rsidRPr="00CB26D2">
        <w:rPr>
          <w:rFonts w:ascii="Times New Roman" w:hAnsi="Times New Roman" w:cs="Times New Roman"/>
          <w:i/>
          <w:iCs/>
          <w:sz w:val="24"/>
          <w:szCs w:val="24"/>
          <w:lang w:val="en-GB"/>
        </w:rPr>
        <w:t xml:space="preserve">Otherwise than Being or Beyond Essence. </w:t>
      </w:r>
      <w:r w:rsidRPr="00CB26D2">
        <w:rPr>
          <w:rFonts w:ascii="Times New Roman" w:hAnsi="Times New Roman" w:cs="Times New Roman"/>
          <w:sz w:val="24"/>
          <w:szCs w:val="24"/>
          <w:lang w:val="en-GB"/>
        </w:rPr>
        <w:t>Trans. A. Lingis. Dortrecht: Kluwer Academic Publishers, 1991.</w:t>
      </w:r>
    </w:p>
    <w:p w:rsidR="00522137" w:rsidRPr="00CB26D2" w:rsidRDefault="00522137"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____. </w:t>
      </w:r>
      <w:r w:rsidRPr="00CB26D2">
        <w:rPr>
          <w:rFonts w:ascii="Times New Roman" w:hAnsi="Times New Roman" w:cs="Times New Roman"/>
          <w:i/>
          <w:iCs/>
          <w:sz w:val="24"/>
          <w:szCs w:val="24"/>
          <w:lang w:val="en-GB"/>
        </w:rPr>
        <w:t xml:space="preserve">Time and the Other. </w:t>
      </w:r>
      <w:r w:rsidRPr="00CB26D2">
        <w:rPr>
          <w:rFonts w:ascii="Times New Roman" w:hAnsi="Times New Roman" w:cs="Times New Roman"/>
          <w:sz w:val="24"/>
          <w:szCs w:val="24"/>
          <w:lang w:val="en-GB"/>
        </w:rPr>
        <w:t>Trans. Richard A. Cohen, Pittsburgh, Pennsylvania: Duquesne University Press, 1987.</w:t>
      </w:r>
    </w:p>
    <w:p w:rsidR="00522137" w:rsidRPr="00CB26D2" w:rsidRDefault="00522137" w:rsidP="00C11031">
      <w:pPr>
        <w:spacing w:line="240" w:lineRule="auto"/>
        <w:rPr>
          <w:rFonts w:ascii="Times New Roman" w:hAnsi="Times New Roman" w:cs="Times New Roman"/>
          <w:sz w:val="24"/>
          <w:szCs w:val="24"/>
        </w:rPr>
      </w:pPr>
      <w:r w:rsidRPr="00CB26D2">
        <w:rPr>
          <w:rFonts w:ascii="Times New Roman" w:hAnsi="Times New Roman" w:cs="Times New Roman"/>
          <w:sz w:val="24"/>
          <w:szCs w:val="24"/>
        </w:rPr>
        <w:t xml:space="preserve">____. </w:t>
      </w:r>
      <w:r w:rsidRPr="00CB26D2">
        <w:rPr>
          <w:rFonts w:ascii="Times New Roman" w:hAnsi="Times New Roman" w:cs="Times New Roman"/>
          <w:i/>
          <w:iCs/>
          <w:sz w:val="24"/>
          <w:szCs w:val="24"/>
        </w:rPr>
        <w:t>Collected Philosophical Papers</w:t>
      </w:r>
      <w:r w:rsidRPr="00CB26D2">
        <w:rPr>
          <w:rFonts w:ascii="Times New Roman" w:hAnsi="Times New Roman" w:cs="Times New Roman"/>
          <w:sz w:val="24"/>
          <w:szCs w:val="24"/>
        </w:rPr>
        <w:t>. Trans. Alphonso Lingis. The Hague: Martinus Nijhoff, 1987.</w:t>
      </w:r>
    </w:p>
    <w:p w:rsidR="00522137" w:rsidRPr="00CB26D2" w:rsidRDefault="00522137" w:rsidP="00C11031">
      <w:pPr>
        <w:spacing w:line="240" w:lineRule="auto"/>
        <w:rPr>
          <w:rFonts w:ascii="TimesLTStd-Roman" w:cs="TimesLTStd-Roman"/>
          <w:sz w:val="16"/>
          <w:szCs w:val="16"/>
        </w:rPr>
      </w:pPr>
      <w:r w:rsidRPr="00CB26D2">
        <w:rPr>
          <w:rFonts w:ascii="Times New Roman" w:hAnsi="Times New Roman" w:cs="Times New Roman"/>
          <w:sz w:val="24"/>
          <w:szCs w:val="24"/>
          <w:lang w:val="en-GB"/>
        </w:rPr>
        <w:t xml:space="preserve">——. </w:t>
      </w:r>
      <w:r w:rsidRPr="00CB26D2">
        <w:rPr>
          <w:rFonts w:ascii="Times New Roman" w:hAnsi="Times New Roman" w:cs="Times New Roman"/>
          <w:i/>
          <w:iCs/>
          <w:sz w:val="24"/>
          <w:szCs w:val="24"/>
          <w:lang w:val="en-GB"/>
        </w:rPr>
        <w:t xml:space="preserve">Totality and Infinity: An Essay on Exteriority. </w:t>
      </w:r>
      <w:r w:rsidRPr="00CB26D2">
        <w:rPr>
          <w:rFonts w:ascii="Times New Roman" w:hAnsi="Times New Roman" w:cs="Times New Roman"/>
          <w:sz w:val="24"/>
          <w:szCs w:val="24"/>
          <w:lang w:val="en-GB"/>
        </w:rPr>
        <w:t>Trans. Alphonso Lingis, Pittsburgh: Duquesne University Press, 1979.</w:t>
      </w:r>
      <w:r w:rsidRPr="00CB26D2">
        <w:rPr>
          <w:rFonts w:ascii="TimesLTStd-Roman" w:cs="TimesLTStd-Roman"/>
          <w:sz w:val="16"/>
          <w:szCs w:val="16"/>
        </w:rPr>
        <w:t xml:space="preserve"> </w:t>
      </w:r>
    </w:p>
    <w:p w:rsidR="00255E56" w:rsidRPr="00CB26D2" w:rsidRDefault="00C920F4" w:rsidP="00255E56">
      <w:pPr>
        <w:spacing w:line="240" w:lineRule="auto"/>
      </w:pPr>
      <w:r w:rsidRPr="00CB26D2">
        <w:rPr>
          <w:rFonts w:ascii="Times New Roman" w:eastAsia="Calibri" w:hAnsi="Times New Roman" w:cs="Times New Roman"/>
          <w:color w:val="000000"/>
          <w:sz w:val="24"/>
          <w:szCs w:val="24"/>
        </w:rPr>
        <w:t>____</w:t>
      </w:r>
      <w:r w:rsidR="00255E56" w:rsidRPr="00CB26D2">
        <w:rPr>
          <w:rFonts w:ascii="Times New Roman" w:eastAsia="Calibri" w:hAnsi="Times New Roman" w:cs="Times New Roman"/>
          <w:color w:val="000000"/>
          <w:sz w:val="24"/>
          <w:szCs w:val="24"/>
        </w:rPr>
        <w:t>_.</w:t>
      </w:r>
      <w:r w:rsidRPr="00CB26D2">
        <w:rPr>
          <w:rFonts w:ascii="Times New Roman" w:eastAsia="Calibri" w:hAnsi="Times New Roman" w:cs="Times New Roman"/>
          <w:color w:val="000000"/>
          <w:sz w:val="24"/>
          <w:szCs w:val="24"/>
        </w:rPr>
        <w:t xml:space="preserve"> “Poetry and Resurrection: Notes on Agnon.”</w:t>
      </w:r>
      <w:r w:rsidR="00255E56" w:rsidRPr="00CB26D2">
        <w:rPr>
          <w:rFonts w:ascii="Times New Roman" w:eastAsia="Calibri" w:hAnsi="Times New Roman" w:cs="Times New Roman"/>
          <w:color w:val="000000"/>
          <w:sz w:val="24"/>
          <w:szCs w:val="24"/>
        </w:rPr>
        <w:t xml:space="preserve"> in</w:t>
      </w:r>
      <w:r w:rsidRPr="00CB26D2">
        <w:rPr>
          <w:rFonts w:ascii="Times New Roman" w:eastAsia="Calibri" w:hAnsi="Times New Roman" w:cs="Times New Roman"/>
          <w:color w:val="000000"/>
          <w:sz w:val="24"/>
          <w:szCs w:val="24"/>
        </w:rPr>
        <w:t xml:space="preserve"> </w:t>
      </w:r>
      <w:r w:rsidRPr="00CB26D2">
        <w:rPr>
          <w:rFonts w:ascii="Times New Roman" w:eastAsia="Calibri" w:hAnsi="Times New Roman" w:cs="Times New Roman"/>
          <w:i/>
          <w:iCs/>
          <w:color w:val="000000"/>
          <w:sz w:val="24"/>
          <w:szCs w:val="24"/>
        </w:rPr>
        <w:t>Proper Names</w:t>
      </w:r>
      <w:r w:rsidR="00260EE1" w:rsidRPr="00CB26D2">
        <w:rPr>
          <w:rFonts w:ascii="Times New Roman" w:eastAsia="Calibri" w:hAnsi="Times New Roman" w:cs="Times New Roman"/>
          <w:color w:val="000000"/>
          <w:sz w:val="24"/>
          <w:szCs w:val="24"/>
        </w:rPr>
        <w:t xml:space="preserve">. </w:t>
      </w:r>
      <w:r w:rsidR="00255E56" w:rsidRPr="00CB26D2">
        <w:rPr>
          <w:rFonts w:ascii="Times New Roman" w:eastAsia="Calibri" w:hAnsi="Times New Roman" w:cs="Times New Roman"/>
          <w:color w:val="000000"/>
          <w:sz w:val="24"/>
          <w:szCs w:val="24"/>
        </w:rPr>
        <w:t xml:space="preserve">Trans. Michael Smith. </w:t>
      </w:r>
    </w:p>
    <w:p w:rsidR="00255E56" w:rsidRPr="00CB26D2" w:rsidRDefault="00255E56" w:rsidP="00255E56">
      <w:pPr>
        <w:spacing w:line="240" w:lineRule="auto"/>
        <w:rPr>
          <w:rFonts w:ascii="Times New Roman" w:eastAsia="Calibri" w:hAnsi="Times New Roman" w:cs="Times New Roman"/>
          <w:color w:val="000000"/>
          <w:sz w:val="24"/>
          <w:szCs w:val="24"/>
        </w:rPr>
      </w:pPr>
      <w:r w:rsidRPr="00CB26D2">
        <w:rPr>
          <w:rFonts w:ascii="Times New Roman" w:eastAsia="Calibri" w:hAnsi="Times New Roman" w:cs="Times New Roman"/>
          <w:color w:val="000000"/>
          <w:sz w:val="24"/>
          <w:szCs w:val="24"/>
        </w:rPr>
        <w:t>Stanford: Stanford University Press; 1997</w:t>
      </w:r>
      <w:r w:rsidR="00260EE1" w:rsidRPr="00CB26D2">
        <w:rPr>
          <w:rFonts w:ascii="Times New Roman" w:eastAsia="Calibri" w:hAnsi="Times New Roman" w:cs="Times New Roman"/>
          <w:color w:val="000000"/>
          <w:sz w:val="24"/>
          <w:szCs w:val="24"/>
        </w:rPr>
        <w:t>.</w:t>
      </w:r>
    </w:p>
    <w:p w:rsidR="00522137" w:rsidRPr="00CB26D2" w:rsidRDefault="00522137"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Lyotard, Jean-Francois. </w:t>
      </w:r>
      <w:r w:rsidRPr="00CB26D2">
        <w:rPr>
          <w:rFonts w:ascii="Times New Roman" w:hAnsi="Times New Roman" w:cs="Times New Roman"/>
          <w:i/>
          <w:iCs/>
          <w:sz w:val="24"/>
          <w:szCs w:val="24"/>
          <w:lang w:val="en-GB"/>
        </w:rPr>
        <w:t>Discourse and Figure</w:t>
      </w:r>
      <w:r w:rsidRPr="00CB26D2">
        <w:rPr>
          <w:rFonts w:ascii="Times New Roman" w:hAnsi="Times New Roman" w:cs="Times New Roman"/>
          <w:sz w:val="24"/>
          <w:szCs w:val="24"/>
          <w:lang w:val="en-GB"/>
        </w:rPr>
        <w:t>. Trans. Antony Hudek and Mary Lydon. Minneapolis: The University of Minnesota Press, 2009.</w:t>
      </w:r>
    </w:p>
    <w:p w:rsidR="00C920F4" w:rsidRPr="00CB26D2" w:rsidRDefault="00C920F4" w:rsidP="00C11031">
      <w:pPr>
        <w:spacing w:line="240" w:lineRule="auto"/>
        <w:rPr>
          <w:rFonts w:ascii="Times New Roman" w:hAnsi="Times New Roman" w:cs="Times New Roman"/>
          <w:sz w:val="24"/>
          <w:szCs w:val="24"/>
        </w:rPr>
      </w:pPr>
      <w:r w:rsidRPr="00CB26D2">
        <w:rPr>
          <w:rFonts w:ascii="Times New Roman" w:hAnsi="Times New Roman" w:cs="Times New Roman"/>
          <w:sz w:val="24"/>
          <w:szCs w:val="24"/>
        </w:rPr>
        <w:t>Rabaté,</w:t>
      </w:r>
      <w:r w:rsidRPr="00CB26D2">
        <w:rPr>
          <w:rFonts w:ascii="AdvOT1ef757c0" w:hAnsi="AdvOT1ef757c0" w:cs="AdvOT1ef757c0"/>
          <w:sz w:val="19"/>
          <w:szCs w:val="19"/>
        </w:rPr>
        <w:t xml:space="preserve"> </w:t>
      </w:r>
      <w:r w:rsidRPr="00CB26D2">
        <w:rPr>
          <w:rFonts w:ascii="Times New Roman" w:hAnsi="Times New Roman" w:cs="Times New Roman"/>
          <w:sz w:val="24"/>
          <w:szCs w:val="24"/>
        </w:rPr>
        <w:t xml:space="preserve">Jean-Michel. ‘Introduction’, in Jean-Michel Rabaté (ed.), </w:t>
      </w:r>
      <w:r w:rsidRPr="00CB26D2">
        <w:rPr>
          <w:rFonts w:ascii="Times New Roman" w:hAnsi="Times New Roman" w:cs="Times New Roman"/>
          <w:i/>
          <w:iCs/>
          <w:sz w:val="24"/>
          <w:szCs w:val="24"/>
        </w:rPr>
        <w:t>Writing the Image after Roland Barthes</w:t>
      </w:r>
      <w:r w:rsidRPr="00CB26D2">
        <w:rPr>
          <w:rFonts w:ascii="Times New Roman" w:hAnsi="Times New Roman" w:cs="Times New Roman"/>
          <w:sz w:val="24"/>
          <w:szCs w:val="24"/>
        </w:rPr>
        <w:t>. Philadelphia: University of Pennsylvania Press, 1997.</w:t>
      </w:r>
    </w:p>
    <w:p w:rsidR="000C3E2F" w:rsidRPr="00CB26D2" w:rsidRDefault="000C3E2F" w:rsidP="00C11031">
      <w:pPr>
        <w:spacing w:line="240" w:lineRule="auto"/>
      </w:pPr>
      <w:r w:rsidRPr="00CB26D2">
        <w:rPr>
          <w:rFonts w:ascii="Times New Roman" w:hAnsi="Times New Roman" w:cs="Times New Roman"/>
          <w:sz w:val="24"/>
          <w:szCs w:val="24"/>
        </w:rPr>
        <w:t xml:space="preserve">Schmitt, Arnaud. </w:t>
      </w:r>
      <w:r w:rsidRPr="00CB26D2">
        <w:rPr>
          <w:rFonts w:ascii="Times New Roman" w:hAnsi="Times New Roman" w:cs="Times New Roman"/>
          <w:i/>
          <w:iCs/>
          <w:sz w:val="24"/>
          <w:szCs w:val="24"/>
        </w:rPr>
        <w:t>The Phenomenology of Autobiography: Making it Real</w:t>
      </w:r>
      <w:r w:rsidRPr="00CB26D2">
        <w:rPr>
          <w:rFonts w:ascii="Times New Roman" w:hAnsi="Times New Roman" w:cs="Times New Roman"/>
          <w:sz w:val="24"/>
          <w:szCs w:val="24"/>
        </w:rPr>
        <w:t>. London: Routledge, 2017.</w:t>
      </w:r>
    </w:p>
    <w:p w:rsidR="00522137" w:rsidRPr="00D270CC" w:rsidRDefault="00522137" w:rsidP="00C11031">
      <w:pPr>
        <w:spacing w:line="240" w:lineRule="auto"/>
        <w:rPr>
          <w:rFonts w:ascii="Times New Roman" w:hAnsi="Times New Roman" w:cs="Times New Roman"/>
          <w:sz w:val="24"/>
          <w:szCs w:val="24"/>
          <w:lang w:val="en-GB"/>
        </w:rPr>
      </w:pPr>
      <w:r w:rsidRPr="00CB26D2">
        <w:rPr>
          <w:rFonts w:ascii="Times New Roman" w:hAnsi="Times New Roman" w:cs="Times New Roman"/>
          <w:sz w:val="24"/>
          <w:szCs w:val="24"/>
          <w:lang w:val="en-GB"/>
        </w:rPr>
        <w:t xml:space="preserve">Thomas, Allen. </w:t>
      </w:r>
      <w:r w:rsidRPr="00CB26D2">
        <w:rPr>
          <w:rFonts w:ascii="Times New Roman" w:hAnsi="Times New Roman" w:cs="Times New Roman"/>
          <w:i/>
          <w:iCs/>
          <w:sz w:val="24"/>
          <w:szCs w:val="24"/>
          <w:lang w:val="en-GB"/>
        </w:rPr>
        <w:t>Roland Barthes</w:t>
      </w:r>
      <w:r w:rsidRPr="00CB26D2">
        <w:rPr>
          <w:rFonts w:ascii="Times New Roman" w:hAnsi="Times New Roman" w:cs="Times New Roman"/>
          <w:sz w:val="24"/>
          <w:szCs w:val="24"/>
          <w:lang w:val="en-GB"/>
        </w:rPr>
        <w:t>. London: Routledge, 2003.</w:t>
      </w:r>
    </w:p>
    <w:sectPr w:rsidR="00522137" w:rsidRPr="00D270C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D31" w:rsidRDefault="00EE5D31" w:rsidP="00522137">
      <w:pPr>
        <w:spacing w:after="0" w:line="240" w:lineRule="auto"/>
      </w:pPr>
      <w:r>
        <w:separator/>
      </w:r>
    </w:p>
  </w:endnote>
  <w:endnote w:type="continuationSeparator" w:id="0">
    <w:p w:rsidR="00EE5D31" w:rsidRDefault="00EE5D31" w:rsidP="0052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LTStd-Roman">
    <w:altName w:val="Arial"/>
    <w:panose1 w:val="00000000000000000000"/>
    <w:charset w:val="B2"/>
    <w:family w:val="auto"/>
    <w:notTrueType/>
    <w:pitch w:val="default"/>
    <w:sig w:usb0="00002001" w:usb1="00000000" w:usb2="00000000" w:usb3="00000000" w:csb0="00000040" w:csb1="00000000"/>
  </w:font>
  <w:font w:name="AdvOT1ef757c0">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143064"/>
      <w:docPartObj>
        <w:docPartGallery w:val="Page Numbers (Bottom of Page)"/>
        <w:docPartUnique/>
      </w:docPartObj>
    </w:sdtPr>
    <w:sdtEndPr>
      <w:rPr>
        <w:noProof/>
      </w:rPr>
    </w:sdtEndPr>
    <w:sdtContent>
      <w:p w:rsidR="00010079" w:rsidRDefault="00010079">
        <w:pPr>
          <w:pStyle w:val="Footer"/>
          <w:jc w:val="center"/>
        </w:pPr>
        <w:r>
          <w:fldChar w:fldCharType="begin"/>
        </w:r>
        <w:r>
          <w:instrText xml:space="preserve"> PAGE   \* MERGEFORMAT </w:instrText>
        </w:r>
        <w:r>
          <w:fldChar w:fldCharType="separate"/>
        </w:r>
        <w:r w:rsidR="00EE5D31">
          <w:rPr>
            <w:noProof/>
          </w:rPr>
          <w:t>1</w:t>
        </w:r>
        <w:r>
          <w:rPr>
            <w:noProof/>
          </w:rPr>
          <w:fldChar w:fldCharType="end"/>
        </w:r>
      </w:p>
    </w:sdtContent>
  </w:sdt>
  <w:p w:rsidR="00010079" w:rsidRDefault="00010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D31" w:rsidRDefault="00EE5D31" w:rsidP="00522137">
      <w:pPr>
        <w:spacing w:after="0" w:line="240" w:lineRule="auto"/>
      </w:pPr>
      <w:r>
        <w:separator/>
      </w:r>
    </w:p>
  </w:footnote>
  <w:footnote w:type="continuationSeparator" w:id="0">
    <w:p w:rsidR="00EE5D31" w:rsidRDefault="00EE5D31" w:rsidP="00522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033FC"/>
    <w:multiLevelType w:val="hybridMultilevel"/>
    <w:tmpl w:val="FEB87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37"/>
    <w:rsid w:val="00010079"/>
    <w:rsid w:val="00014980"/>
    <w:rsid w:val="00023CA7"/>
    <w:rsid w:val="00042083"/>
    <w:rsid w:val="000602B9"/>
    <w:rsid w:val="0006748B"/>
    <w:rsid w:val="000B757D"/>
    <w:rsid w:val="000C3E2F"/>
    <w:rsid w:val="000D5900"/>
    <w:rsid w:val="000E0F26"/>
    <w:rsid w:val="00106822"/>
    <w:rsid w:val="001118A6"/>
    <w:rsid w:val="001369D8"/>
    <w:rsid w:val="00141D2C"/>
    <w:rsid w:val="0016137F"/>
    <w:rsid w:val="00180BEC"/>
    <w:rsid w:val="001811A2"/>
    <w:rsid w:val="00197594"/>
    <w:rsid w:val="001A3864"/>
    <w:rsid w:val="001B4C5B"/>
    <w:rsid w:val="001D1207"/>
    <w:rsid w:val="00216F47"/>
    <w:rsid w:val="002202BE"/>
    <w:rsid w:val="002252EF"/>
    <w:rsid w:val="0023136C"/>
    <w:rsid w:val="00235490"/>
    <w:rsid w:val="00240F09"/>
    <w:rsid w:val="00255412"/>
    <w:rsid w:val="00255E56"/>
    <w:rsid w:val="00260968"/>
    <w:rsid w:val="00260EE1"/>
    <w:rsid w:val="00272834"/>
    <w:rsid w:val="00273525"/>
    <w:rsid w:val="00291090"/>
    <w:rsid w:val="002B32B0"/>
    <w:rsid w:val="002D0F1B"/>
    <w:rsid w:val="002D38E9"/>
    <w:rsid w:val="00301199"/>
    <w:rsid w:val="0030311F"/>
    <w:rsid w:val="00315BE4"/>
    <w:rsid w:val="0034096C"/>
    <w:rsid w:val="00350A24"/>
    <w:rsid w:val="0038194B"/>
    <w:rsid w:val="003E49F0"/>
    <w:rsid w:val="003E4F6D"/>
    <w:rsid w:val="003F5544"/>
    <w:rsid w:val="004755A6"/>
    <w:rsid w:val="004820CD"/>
    <w:rsid w:val="00491BA2"/>
    <w:rsid w:val="00497386"/>
    <w:rsid w:val="004A5B0F"/>
    <w:rsid w:val="004C1A03"/>
    <w:rsid w:val="00522137"/>
    <w:rsid w:val="005239D4"/>
    <w:rsid w:val="005630C8"/>
    <w:rsid w:val="005658E1"/>
    <w:rsid w:val="00580A68"/>
    <w:rsid w:val="00587EC3"/>
    <w:rsid w:val="00593612"/>
    <w:rsid w:val="005C6318"/>
    <w:rsid w:val="005D4C3F"/>
    <w:rsid w:val="005E5F23"/>
    <w:rsid w:val="005F0BD0"/>
    <w:rsid w:val="00622CF5"/>
    <w:rsid w:val="00663E46"/>
    <w:rsid w:val="00675951"/>
    <w:rsid w:val="00691BF3"/>
    <w:rsid w:val="006B6B34"/>
    <w:rsid w:val="007205AD"/>
    <w:rsid w:val="00723E2F"/>
    <w:rsid w:val="00742F7D"/>
    <w:rsid w:val="00743785"/>
    <w:rsid w:val="00767ED1"/>
    <w:rsid w:val="0077606C"/>
    <w:rsid w:val="007B3186"/>
    <w:rsid w:val="007D2C3B"/>
    <w:rsid w:val="007E26F3"/>
    <w:rsid w:val="00814D0F"/>
    <w:rsid w:val="00817EF8"/>
    <w:rsid w:val="00841DCC"/>
    <w:rsid w:val="008618C4"/>
    <w:rsid w:val="008A0AE9"/>
    <w:rsid w:val="008A5893"/>
    <w:rsid w:val="008A6289"/>
    <w:rsid w:val="008F4D81"/>
    <w:rsid w:val="00901812"/>
    <w:rsid w:val="009058D0"/>
    <w:rsid w:val="009061F5"/>
    <w:rsid w:val="00912513"/>
    <w:rsid w:val="00957C3C"/>
    <w:rsid w:val="00962A35"/>
    <w:rsid w:val="00964852"/>
    <w:rsid w:val="009704DF"/>
    <w:rsid w:val="00991497"/>
    <w:rsid w:val="009979A3"/>
    <w:rsid w:val="009C03A9"/>
    <w:rsid w:val="00A00AD3"/>
    <w:rsid w:val="00A22668"/>
    <w:rsid w:val="00A23EE7"/>
    <w:rsid w:val="00A25AEF"/>
    <w:rsid w:val="00A445E8"/>
    <w:rsid w:val="00A928A1"/>
    <w:rsid w:val="00AE0AAA"/>
    <w:rsid w:val="00B0188D"/>
    <w:rsid w:val="00B02AD3"/>
    <w:rsid w:val="00B42B6C"/>
    <w:rsid w:val="00B900FD"/>
    <w:rsid w:val="00BA79A0"/>
    <w:rsid w:val="00BB3018"/>
    <w:rsid w:val="00BD2B07"/>
    <w:rsid w:val="00BF6D34"/>
    <w:rsid w:val="00BF73EB"/>
    <w:rsid w:val="00C00A69"/>
    <w:rsid w:val="00C11031"/>
    <w:rsid w:val="00C14990"/>
    <w:rsid w:val="00C206A3"/>
    <w:rsid w:val="00C275C8"/>
    <w:rsid w:val="00C67A59"/>
    <w:rsid w:val="00C920F4"/>
    <w:rsid w:val="00CB26D2"/>
    <w:rsid w:val="00CC7E8E"/>
    <w:rsid w:val="00CE2D40"/>
    <w:rsid w:val="00CE474D"/>
    <w:rsid w:val="00CF75E2"/>
    <w:rsid w:val="00D01A3D"/>
    <w:rsid w:val="00D07090"/>
    <w:rsid w:val="00D12236"/>
    <w:rsid w:val="00D25F24"/>
    <w:rsid w:val="00D270CC"/>
    <w:rsid w:val="00D31F76"/>
    <w:rsid w:val="00D439E3"/>
    <w:rsid w:val="00D5193D"/>
    <w:rsid w:val="00D6048F"/>
    <w:rsid w:val="00D755D6"/>
    <w:rsid w:val="00D83EBB"/>
    <w:rsid w:val="00D84616"/>
    <w:rsid w:val="00D915F6"/>
    <w:rsid w:val="00DC4FAF"/>
    <w:rsid w:val="00E31E8F"/>
    <w:rsid w:val="00E455D4"/>
    <w:rsid w:val="00E76657"/>
    <w:rsid w:val="00E85045"/>
    <w:rsid w:val="00EB4DE1"/>
    <w:rsid w:val="00ED6F19"/>
    <w:rsid w:val="00EE5A35"/>
    <w:rsid w:val="00EE5D31"/>
    <w:rsid w:val="00F00EA0"/>
    <w:rsid w:val="00F30466"/>
    <w:rsid w:val="00F46030"/>
    <w:rsid w:val="00F50B72"/>
    <w:rsid w:val="00F74A87"/>
    <w:rsid w:val="00FB6D74"/>
    <w:rsid w:val="00FD5671"/>
    <w:rsid w:val="00FE4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973C"/>
  <w15:chartTrackingRefBased/>
  <w15:docId w15:val="{EC01A907-8BAF-406A-9B96-D4201A1A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2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137"/>
  </w:style>
  <w:style w:type="paragraph" w:styleId="FootnoteText">
    <w:name w:val="footnote text"/>
    <w:basedOn w:val="Normal"/>
    <w:link w:val="FootnoteTextChar"/>
    <w:uiPriority w:val="99"/>
    <w:unhideWhenUsed/>
    <w:rsid w:val="00522137"/>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522137"/>
    <w:rPr>
      <w:sz w:val="20"/>
      <w:szCs w:val="20"/>
      <w:lang w:val="en-GB"/>
    </w:rPr>
  </w:style>
  <w:style w:type="character" w:styleId="FootnoteReference">
    <w:name w:val="footnote reference"/>
    <w:basedOn w:val="DefaultParagraphFont"/>
    <w:uiPriority w:val="99"/>
    <w:unhideWhenUsed/>
    <w:rsid w:val="00522137"/>
    <w:rPr>
      <w:vertAlign w:val="superscript"/>
    </w:rPr>
  </w:style>
  <w:style w:type="paragraph" w:styleId="ListParagraph">
    <w:name w:val="List Paragraph"/>
    <w:basedOn w:val="Normal"/>
    <w:uiPriority w:val="34"/>
    <w:qFormat/>
    <w:rsid w:val="00F46030"/>
    <w:pPr>
      <w:ind w:left="720"/>
      <w:contextualSpacing/>
    </w:pPr>
  </w:style>
  <w:style w:type="paragraph" w:styleId="Header">
    <w:name w:val="header"/>
    <w:basedOn w:val="Normal"/>
    <w:link w:val="HeaderChar"/>
    <w:uiPriority w:val="99"/>
    <w:unhideWhenUsed/>
    <w:rsid w:val="00E76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9998">
      <w:bodyDiv w:val="1"/>
      <w:marLeft w:val="0"/>
      <w:marRight w:val="0"/>
      <w:marTop w:val="0"/>
      <w:marBottom w:val="0"/>
      <w:divBdr>
        <w:top w:val="none" w:sz="0" w:space="0" w:color="auto"/>
        <w:left w:val="none" w:sz="0" w:space="0" w:color="auto"/>
        <w:bottom w:val="none" w:sz="0" w:space="0" w:color="auto"/>
        <w:right w:val="none" w:sz="0" w:space="0" w:color="auto"/>
      </w:divBdr>
    </w:div>
    <w:div w:id="11396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20</Pages>
  <Words>8176</Words>
  <Characters>46607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Fakhrkonandeh, Alireza</dc:creator>
  <cp:keywords/>
  <dc:description/>
  <cp:lastModifiedBy>Fakhrkonandeh, Alireza</cp:lastModifiedBy>
  <cp:revision>24</cp:revision>
  <dcterms:created xsi:type="dcterms:W3CDTF">2017-08-26T16:05:00Z</dcterms:created>
  <dcterms:modified xsi:type="dcterms:W3CDTF">2017-10-17T21:46:00Z</dcterms:modified>
</cp:coreProperties>
</file>