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8A8" w:rsidRDefault="00E218A8" w:rsidP="00E218A8">
      <w:pPr>
        <w:pStyle w:val="BodyText3"/>
        <w:rPr>
          <w:b/>
          <w:sz w:val="28"/>
          <w:szCs w:val="28"/>
        </w:rPr>
      </w:pPr>
    </w:p>
    <w:p w:rsidR="00E218A8" w:rsidRDefault="00E218A8" w:rsidP="00E218A8">
      <w:pPr>
        <w:pStyle w:val="BodyText3"/>
        <w:rPr>
          <w:b/>
          <w:sz w:val="28"/>
          <w:szCs w:val="28"/>
        </w:rPr>
      </w:pPr>
    </w:p>
    <w:p w:rsidR="00E218A8" w:rsidRDefault="00E218A8" w:rsidP="00E218A8">
      <w:pPr>
        <w:pStyle w:val="BodyText3"/>
        <w:rPr>
          <w:b/>
          <w:sz w:val="28"/>
          <w:szCs w:val="28"/>
        </w:rPr>
      </w:pPr>
    </w:p>
    <w:p w:rsidR="00E218A8" w:rsidRDefault="00E218A8" w:rsidP="00E218A8">
      <w:pPr>
        <w:pStyle w:val="BodyText3"/>
        <w:rPr>
          <w:b/>
          <w:sz w:val="28"/>
          <w:szCs w:val="28"/>
        </w:rPr>
      </w:pPr>
    </w:p>
    <w:p w:rsidR="00E218A8" w:rsidRDefault="00E218A8" w:rsidP="00E218A8">
      <w:pPr>
        <w:pStyle w:val="BodyText3"/>
        <w:rPr>
          <w:b/>
          <w:sz w:val="28"/>
          <w:szCs w:val="28"/>
        </w:rPr>
      </w:pPr>
    </w:p>
    <w:p w:rsidR="00E218A8" w:rsidRDefault="00E218A8" w:rsidP="00E218A8">
      <w:pPr>
        <w:pStyle w:val="BodyText3"/>
        <w:rPr>
          <w:b/>
          <w:sz w:val="28"/>
          <w:szCs w:val="28"/>
        </w:rPr>
      </w:pPr>
    </w:p>
    <w:p w:rsidR="00E218A8" w:rsidRPr="00E218A8" w:rsidRDefault="00E218A8" w:rsidP="00E218A8">
      <w:pPr>
        <w:pStyle w:val="BodyText3"/>
        <w:rPr>
          <w:rFonts w:ascii="Arial" w:hAnsi="Arial" w:cs="Arial"/>
          <w:b/>
          <w:sz w:val="28"/>
          <w:szCs w:val="28"/>
        </w:rPr>
      </w:pPr>
    </w:p>
    <w:p w:rsidR="00E218A8" w:rsidRPr="00E218A8" w:rsidRDefault="00901371" w:rsidP="00E218A8">
      <w:pPr>
        <w:jc w:val="center"/>
        <w:rPr>
          <w:rFonts w:ascii="Arial" w:hAnsi="Arial" w:cs="Arial"/>
          <w:b/>
          <w:sz w:val="28"/>
          <w:szCs w:val="28"/>
        </w:rPr>
      </w:pPr>
      <w:r w:rsidRPr="00901371">
        <w:rPr>
          <w:rFonts w:ascii="Arial" w:hAnsi="Arial" w:cs="Arial"/>
          <w:b/>
          <w:sz w:val="28"/>
          <w:szCs w:val="28"/>
        </w:rPr>
        <w:t>Prevention and Management of Incontinence-associated Dermatitis.</w:t>
      </w:r>
      <w:r w:rsidR="00E218A8" w:rsidRPr="00E218A8">
        <w:rPr>
          <w:rFonts w:ascii="Arial" w:hAnsi="Arial" w:cs="Arial"/>
          <w:b/>
          <w:sz w:val="28"/>
          <w:szCs w:val="28"/>
        </w:rPr>
        <w:t xml:space="preserve"> </w:t>
      </w:r>
    </w:p>
    <w:p w:rsidR="00E218A8" w:rsidRPr="00E218A8" w:rsidRDefault="00E218A8" w:rsidP="00E218A8">
      <w:pPr>
        <w:pStyle w:val="BodyText3"/>
        <w:jc w:val="center"/>
        <w:rPr>
          <w:rFonts w:ascii="Arial" w:hAnsi="Arial" w:cs="Arial"/>
          <w:b/>
          <w:sz w:val="32"/>
          <w:szCs w:val="32"/>
        </w:rPr>
      </w:pPr>
    </w:p>
    <w:p w:rsidR="00E218A8" w:rsidRPr="00E218A8" w:rsidRDefault="00E218A8" w:rsidP="00E218A8">
      <w:pPr>
        <w:pStyle w:val="BodyText3"/>
        <w:jc w:val="center"/>
        <w:rPr>
          <w:rFonts w:ascii="Arial" w:hAnsi="Arial" w:cs="Arial"/>
          <w:b/>
          <w:sz w:val="32"/>
          <w:szCs w:val="32"/>
        </w:rPr>
      </w:pPr>
    </w:p>
    <w:p w:rsidR="00E218A8" w:rsidRPr="00E218A8" w:rsidRDefault="00E218A8" w:rsidP="00E218A8">
      <w:pPr>
        <w:pStyle w:val="BodyText3"/>
        <w:jc w:val="center"/>
        <w:rPr>
          <w:rFonts w:ascii="Arial" w:hAnsi="Arial" w:cs="Arial"/>
          <w:b/>
          <w:sz w:val="32"/>
          <w:szCs w:val="32"/>
        </w:rPr>
      </w:pPr>
    </w:p>
    <w:p w:rsidR="00E218A8" w:rsidRPr="00E218A8" w:rsidRDefault="00E218A8" w:rsidP="00E218A8">
      <w:pPr>
        <w:pStyle w:val="BodyText3"/>
        <w:jc w:val="center"/>
        <w:rPr>
          <w:rFonts w:ascii="Arial" w:hAnsi="Arial" w:cs="Arial"/>
          <w:b/>
          <w:sz w:val="32"/>
          <w:szCs w:val="32"/>
        </w:rPr>
      </w:pPr>
    </w:p>
    <w:p w:rsidR="00E218A8" w:rsidRPr="00E218A8" w:rsidRDefault="00E218A8" w:rsidP="00E218A8">
      <w:pPr>
        <w:pStyle w:val="BodyText3"/>
        <w:jc w:val="center"/>
        <w:rPr>
          <w:rFonts w:ascii="Arial" w:hAnsi="Arial" w:cs="Arial"/>
          <w:b/>
          <w:sz w:val="32"/>
          <w:szCs w:val="32"/>
        </w:rPr>
      </w:pPr>
    </w:p>
    <w:p w:rsidR="00E218A8" w:rsidRPr="00E218A8" w:rsidRDefault="00E218A8" w:rsidP="00E218A8">
      <w:pPr>
        <w:pStyle w:val="BodyText3"/>
        <w:jc w:val="center"/>
        <w:rPr>
          <w:rFonts w:ascii="Arial" w:hAnsi="Arial" w:cs="Arial"/>
          <w:b/>
          <w:sz w:val="32"/>
          <w:szCs w:val="32"/>
        </w:rPr>
      </w:pPr>
    </w:p>
    <w:p w:rsidR="00E218A8" w:rsidRPr="00E218A8" w:rsidRDefault="00022CB1" w:rsidP="00E218A8">
      <w:pPr>
        <w:pStyle w:val="BodyText3"/>
        <w:jc w:val="both"/>
        <w:rPr>
          <w:rFonts w:ascii="Arial" w:hAnsi="Arial" w:cs="Arial"/>
          <w:b/>
          <w:sz w:val="28"/>
          <w:szCs w:val="28"/>
        </w:rPr>
      </w:pPr>
      <w:r>
        <w:rPr>
          <w:rFonts w:ascii="Arial" w:hAnsi="Arial" w:cs="Arial"/>
          <w:b/>
          <w:sz w:val="28"/>
          <w:szCs w:val="28"/>
        </w:rPr>
        <w:t>David Voegeli.  PhD, BSc, RN</w:t>
      </w:r>
      <w:r w:rsidR="00E218A8" w:rsidRPr="00E218A8">
        <w:rPr>
          <w:rFonts w:ascii="Arial" w:hAnsi="Arial" w:cs="Arial"/>
          <w:b/>
          <w:sz w:val="28"/>
          <w:szCs w:val="28"/>
        </w:rPr>
        <w:t>.</w:t>
      </w:r>
    </w:p>
    <w:p w:rsidR="00E218A8" w:rsidRPr="00E218A8" w:rsidRDefault="00E218A8" w:rsidP="00E218A8">
      <w:pPr>
        <w:pStyle w:val="BodyText3"/>
        <w:jc w:val="both"/>
        <w:rPr>
          <w:rFonts w:ascii="Arial" w:hAnsi="Arial" w:cs="Arial"/>
          <w:b/>
          <w:sz w:val="28"/>
          <w:szCs w:val="28"/>
        </w:rPr>
      </w:pPr>
    </w:p>
    <w:p w:rsidR="00E218A8" w:rsidRPr="00E218A8" w:rsidRDefault="00E218A8" w:rsidP="00E218A8">
      <w:pPr>
        <w:pStyle w:val="BodyText3"/>
        <w:jc w:val="both"/>
        <w:rPr>
          <w:rFonts w:ascii="Arial" w:hAnsi="Arial" w:cs="Arial"/>
          <w:b/>
          <w:sz w:val="28"/>
          <w:szCs w:val="28"/>
        </w:rPr>
      </w:pPr>
    </w:p>
    <w:p w:rsidR="00E218A8" w:rsidRPr="00E218A8" w:rsidRDefault="00E218A8" w:rsidP="00E218A8">
      <w:pPr>
        <w:pStyle w:val="BodyText3"/>
        <w:jc w:val="both"/>
        <w:rPr>
          <w:rFonts w:ascii="Arial" w:hAnsi="Arial" w:cs="Arial"/>
          <w:b/>
          <w:sz w:val="28"/>
          <w:szCs w:val="28"/>
        </w:rPr>
      </w:pPr>
    </w:p>
    <w:p w:rsidR="00E218A8" w:rsidRPr="00E218A8" w:rsidRDefault="00E218A8" w:rsidP="00E218A8">
      <w:pPr>
        <w:pStyle w:val="BodyText3"/>
        <w:jc w:val="both"/>
        <w:rPr>
          <w:rFonts w:ascii="Arial" w:hAnsi="Arial" w:cs="Arial"/>
          <w:b/>
          <w:sz w:val="24"/>
          <w:szCs w:val="24"/>
        </w:rPr>
      </w:pPr>
      <w:r w:rsidRPr="00E218A8">
        <w:rPr>
          <w:rFonts w:ascii="Arial" w:hAnsi="Arial" w:cs="Arial"/>
          <w:b/>
          <w:sz w:val="24"/>
          <w:szCs w:val="24"/>
        </w:rPr>
        <w:t>Associate Professor of Nursing,</w:t>
      </w:r>
      <w:r w:rsidRPr="00E218A8">
        <w:rPr>
          <w:rFonts w:ascii="Arial" w:hAnsi="Arial" w:cs="Arial"/>
          <w:b/>
          <w:sz w:val="24"/>
          <w:szCs w:val="24"/>
        </w:rPr>
        <w:tab/>
      </w:r>
      <w:r w:rsidRPr="00E218A8">
        <w:rPr>
          <w:rFonts w:ascii="Arial" w:hAnsi="Arial" w:cs="Arial"/>
          <w:b/>
          <w:sz w:val="24"/>
          <w:szCs w:val="24"/>
        </w:rPr>
        <w:tab/>
      </w:r>
      <w:r w:rsidRPr="00E218A8">
        <w:rPr>
          <w:rFonts w:ascii="Arial" w:hAnsi="Arial" w:cs="Arial"/>
          <w:b/>
          <w:sz w:val="24"/>
          <w:szCs w:val="24"/>
        </w:rPr>
        <w:tab/>
      </w:r>
      <w:r w:rsidRPr="00E218A8">
        <w:rPr>
          <w:rFonts w:ascii="Arial" w:hAnsi="Arial" w:cs="Arial"/>
          <w:b/>
          <w:sz w:val="24"/>
          <w:szCs w:val="24"/>
        </w:rPr>
        <w:tab/>
      </w:r>
      <w:r w:rsidRPr="00E218A8">
        <w:rPr>
          <w:rFonts w:ascii="Arial" w:hAnsi="Arial" w:cs="Arial"/>
          <w:b/>
          <w:sz w:val="24"/>
          <w:szCs w:val="24"/>
        </w:rPr>
        <w:tab/>
      </w:r>
    </w:p>
    <w:p w:rsidR="00E218A8" w:rsidRPr="00E218A8" w:rsidRDefault="00E218A8" w:rsidP="00E218A8">
      <w:pPr>
        <w:pStyle w:val="BodyText3"/>
        <w:jc w:val="both"/>
        <w:rPr>
          <w:rFonts w:ascii="Arial" w:hAnsi="Arial" w:cs="Arial"/>
          <w:b/>
          <w:sz w:val="24"/>
          <w:szCs w:val="24"/>
        </w:rPr>
      </w:pPr>
      <w:r w:rsidRPr="00E218A8">
        <w:rPr>
          <w:rFonts w:ascii="Arial" w:hAnsi="Arial" w:cs="Arial"/>
          <w:b/>
          <w:sz w:val="24"/>
          <w:szCs w:val="24"/>
        </w:rPr>
        <w:t>Skin Health Research Group,</w:t>
      </w:r>
      <w:r w:rsidRPr="00E218A8">
        <w:rPr>
          <w:rFonts w:ascii="Arial" w:hAnsi="Arial" w:cs="Arial"/>
          <w:b/>
          <w:sz w:val="24"/>
          <w:szCs w:val="24"/>
        </w:rPr>
        <w:tab/>
      </w:r>
    </w:p>
    <w:p w:rsidR="00E218A8" w:rsidRPr="00E218A8" w:rsidRDefault="00E218A8" w:rsidP="00E218A8">
      <w:pPr>
        <w:pStyle w:val="BodyText3"/>
        <w:jc w:val="both"/>
        <w:rPr>
          <w:rFonts w:ascii="Arial" w:hAnsi="Arial" w:cs="Arial"/>
          <w:b/>
          <w:sz w:val="24"/>
          <w:szCs w:val="24"/>
        </w:rPr>
      </w:pPr>
      <w:r w:rsidRPr="00E218A8">
        <w:rPr>
          <w:rFonts w:ascii="Arial" w:hAnsi="Arial" w:cs="Arial"/>
          <w:b/>
          <w:sz w:val="24"/>
          <w:szCs w:val="24"/>
        </w:rPr>
        <w:t>Faculty of Health Sciences,</w:t>
      </w:r>
      <w:r w:rsidRPr="00E218A8">
        <w:rPr>
          <w:rFonts w:ascii="Arial" w:hAnsi="Arial" w:cs="Arial"/>
          <w:b/>
          <w:sz w:val="24"/>
          <w:szCs w:val="24"/>
        </w:rPr>
        <w:tab/>
      </w:r>
      <w:r w:rsidRPr="00E218A8">
        <w:rPr>
          <w:rFonts w:ascii="Arial" w:hAnsi="Arial" w:cs="Arial"/>
          <w:b/>
          <w:sz w:val="24"/>
          <w:szCs w:val="24"/>
        </w:rPr>
        <w:tab/>
      </w:r>
      <w:r w:rsidRPr="00E218A8">
        <w:rPr>
          <w:rFonts w:ascii="Arial" w:hAnsi="Arial" w:cs="Arial"/>
          <w:b/>
          <w:sz w:val="24"/>
          <w:szCs w:val="24"/>
        </w:rPr>
        <w:tab/>
      </w:r>
      <w:r w:rsidRPr="00E218A8">
        <w:rPr>
          <w:rFonts w:ascii="Arial" w:hAnsi="Arial" w:cs="Arial"/>
          <w:b/>
          <w:sz w:val="24"/>
          <w:szCs w:val="24"/>
        </w:rPr>
        <w:tab/>
      </w:r>
    </w:p>
    <w:p w:rsidR="00E218A8" w:rsidRPr="00E218A8" w:rsidRDefault="00E218A8" w:rsidP="00E218A8">
      <w:pPr>
        <w:pStyle w:val="BodyText3"/>
        <w:jc w:val="both"/>
        <w:rPr>
          <w:rFonts w:ascii="Arial" w:hAnsi="Arial" w:cs="Arial"/>
          <w:b/>
          <w:sz w:val="24"/>
          <w:szCs w:val="24"/>
        </w:rPr>
      </w:pPr>
      <w:smartTag w:uri="urn:schemas-microsoft-com:office:smarttags" w:element="place">
        <w:smartTag w:uri="urn:schemas-microsoft-com:office:smarttags" w:element="PlaceType">
          <w:r w:rsidRPr="00E218A8">
            <w:rPr>
              <w:rFonts w:ascii="Arial" w:hAnsi="Arial" w:cs="Arial"/>
              <w:b/>
              <w:sz w:val="24"/>
              <w:szCs w:val="24"/>
            </w:rPr>
            <w:t>University</w:t>
          </w:r>
        </w:smartTag>
        <w:r w:rsidRPr="00E218A8">
          <w:rPr>
            <w:rFonts w:ascii="Arial" w:hAnsi="Arial" w:cs="Arial"/>
            <w:b/>
            <w:sz w:val="24"/>
            <w:szCs w:val="24"/>
          </w:rPr>
          <w:t xml:space="preserve"> of </w:t>
        </w:r>
        <w:smartTag w:uri="urn:schemas-microsoft-com:office:smarttags" w:element="PlaceName">
          <w:r w:rsidRPr="00E218A8">
            <w:rPr>
              <w:rFonts w:ascii="Arial" w:hAnsi="Arial" w:cs="Arial"/>
              <w:b/>
              <w:sz w:val="24"/>
              <w:szCs w:val="24"/>
            </w:rPr>
            <w:t>Southampton</w:t>
          </w:r>
        </w:smartTag>
      </w:smartTag>
      <w:r w:rsidRPr="00E218A8">
        <w:rPr>
          <w:rFonts w:ascii="Arial" w:hAnsi="Arial" w:cs="Arial"/>
          <w:b/>
          <w:sz w:val="24"/>
          <w:szCs w:val="24"/>
        </w:rPr>
        <w:t>,</w:t>
      </w:r>
      <w:r w:rsidRPr="00E218A8">
        <w:rPr>
          <w:rFonts w:ascii="Arial" w:hAnsi="Arial" w:cs="Arial"/>
          <w:b/>
          <w:sz w:val="24"/>
          <w:szCs w:val="24"/>
        </w:rPr>
        <w:tab/>
      </w:r>
    </w:p>
    <w:p w:rsidR="00E218A8" w:rsidRPr="00E218A8" w:rsidRDefault="00E218A8" w:rsidP="00E218A8">
      <w:pPr>
        <w:pStyle w:val="BodyText3"/>
        <w:jc w:val="both"/>
        <w:rPr>
          <w:rFonts w:ascii="Arial" w:hAnsi="Arial" w:cs="Arial"/>
          <w:b/>
          <w:sz w:val="24"/>
          <w:szCs w:val="24"/>
        </w:rPr>
      </w:pPr>
      <w:r w:rsidRPr="00E218A8">
        <w:rPr>
          <w:rFonts w:ascii="Arial" w:hAnsi="Arial" w:cs="Arial"/>
          <w:b/>
          <w:sz w:val="24"/>
          <w:szCs w:val="24"/>
        </w:rPr>
        <w:t>A Level South Academic Block,</w:t>
      </w:r>
    </w:p>
    <w:p w:rsidR="00E218A8" w:rsidRPr="00E218A8" w:rsidRDefault="00E218A8" w:rsidP="00E218A8">
      <w:pPr>
        <w:pStyle w:val="BodyText3"/>
        <w:jc w:val="both"/>
        <w:rPr>
          <w:rFonts w:ascii="Arial" w:hAnsi="Arial" w:cs="Arial"/>
          <w:b/>
          <w:sz w:val="24"/>
          <w:szCs w:val="24"/>
        </w:rPr>
      </w:pPr>
      <w:r w:rsidRPr="00E218A8">
        <w:rPr>
          <w:rFonts w:ascii="Arial" w:hAnsi="Arial" w:cs="Arial"/>
          <w:b/>
          <w:sz w:val="24"/>
          <w:szCs w:val="24"/>
        </w:rPr>
        <w:t>University Hospital Southampton</w:t>
      </w:r>
      <w:r w:rsidRPr="00E218A8">
        <w:rPr>
          <w:rFonts w:ascii="Arial" w:hAnsi="Arial" w:cs="Arial"/>
          <w:b/>
          <w:sz w:val="24"/>
          <w:szCs w:val="24"/>
        </w:rPr>
        <w:tab/>
      </w:r>
      <w:r w:rsidRPr="00E218A8">
        <w:rPr>
          <w:rFonts w:ascii="Arial" w:hAnsi="Arial" w:cs="Arial"/>
          <w:b/>
          <w:sz w:val="24"/>
          <w:szCs w:val="24"/>
        </w:rPr>
        <w:tab/>
      </w:r>
      <w:r w:rsidRPr="00E218A8">
        <w:rPr>
          <w:rFonts w:ascii="Arial" w:hAnsi="Arial" w:cs="Arial"/>
          <w:b/>
          <w:sz w:val="24"/>
          <w:szCs w:val="24"/>
        </w:rPr>
        <w:tab/>
      </w:r>
    </w:p>
    <w:p w:rsidR="00E218A8" w:rsidRPr="00E218A8" w:rsidRDefault="00E218A8" w:rsidP="00E218A8">
      <w:pPr>
        <w:pStyle w:val="BodyText3"/>
        <w:jc w:val="both"/>
        <w:rPr>
          <w:rFonts w:ascii="Arial" w:hAnsi="Arial" w:cs="Arial"/>
          <w:b/>
          <w:sz w:val="24"/>
          <w:szCs w:val="24"/>
        </w:rPr>
      </w:pPr>
      <w:smartTag w:uri="urn:schemas-microsoft-com:office:smarttags" w:element="place">
        <w:r w:rsidRPr="00E218A8">
          <w:rPr>
            <w:rFonts w:ascii="Arial" w:hAnsi="Arial" w:cs="Arial"/>
            <w:b/>
            <w:sz w:val="24"/>
            <w:szCs w:val="24"/>
          </w:rPr>
          <w:t>Southampton</w:t>
        </w:r>
      </w:smartTag>
      <w:r w:rsidRPr="00E218A8">
        <w:rPr>
          <w:rFonts w:ascii="Arial" w:hAnsi="Arial" w:cs="Arial"/>
          <w:b/>
          <w:sz w:val="24"/>
          <w:szCs w:val="24"/>
        </w:rPr>
        <w:t>.</w:t>
      </w:r>
    </w:p>
    <w:p w:rsidR="00E218A8" w:rsidRPr="00E218A8" w:rsidRDefault="00E218A8" w:rsidP="00E218A8">
      <w:pPr>
        <w:pStyle w:val="BodyText3"/>
        <w:jc w:val="both"/>
        <w:rPr>
          <w:rFonts w:ascii="Arial" w:hAnsi="Arial" w:cs="Arial"/>
          <w:b/>
          <w:sz w:val="24"/>
          <w:szCs w:val="24"/>
        </w:rPr>
      </w:pPr>
      <w:r w:rsidRPr="00E218A8">
        <w:rPr>
          <w:rFonts w:ascii="Arial" w:hAnsi="Arial" w:cs="Arial"/>
          <w:b/>
          <w:sz w:val="24"/>
          <w:szCs w:val="24"/>
        </w:rPr>
        <w:t>SO16 6YD.</w:t>
      </w:r>
    </w:p>
    <w:p w:rsidR="00E218A8" w:rsidRPr="00E218A8" w:rsidRDefault="00E218A8" w:rsidP="00E218A8">
      <w:pPr>
        <w:pStyle w:val="BodyText3"/>
        <w:jc w:val="both"/>
        <w:rPr>
          <w:rFonts w:ascii="Arial" w:hAnsi="Arial" w:cs="Arial"/>
          <w:b/>
          <w:sz w:val="24"/>
          <w:szCs w:val="24"/>
        </w:rPr>
      </w:pPr>
    </w:p>
    <w:p w:rsidR="00E218A8" w:rsidRPr="00E218A8" w:rsidRDefault="00E218A8" w:rsidP="00E218A8">
      <w:pPr>
        <w:pStyle w:val="BodyText3"/>
        <w:jc w:val="both"/>
        <w:rPr>
          <w:rFonts w:ascii="Arial" w:hAnsi="Arial" w:cs="Arial"/>
          <w:b/>
          <w:sz w:val="24"/>
          <w:szCs w:val="24"/>
        </w:rPr>
      </w:pPr>
      <w:r w:rsidRPr="00E218A8">
        <w:rPr>
          <w:rFonts w:ascii="Arial" w:hAnsi="Arial" w:cs="Arial"/>
          <w:b/>
          <w:sz w:val="24"/>
          <w:szCs w:val="24"/>
        </w:rPr>
        <w:t>Tel: +44 (0)23 8</w:t>
      </w:r>
      <w:r w:rsidR="00901371">
        <w:rPr>
          <w:rFonts w:ascii="Arial" w:hAnsi="Arial" w:cs="Arial"/>
          <w:b/>
          <w:sz w:val="24"/>
          <w:szCs w:val="24"/>
        </w:rPr>
        <w:t>120</w:t>
      </w:r>
      <w:r w:rsidRPr="00E218A8">
        <w:rPr>
          <w:rFonts w:ascii="Arial" w:hAnsi="Arial" w:cs="Arial"/>
          <w:b/>
          <w:sz w:val="24"/>
          <w:szCs w:val="24"/>
        </w:rPr>
        <w:t xml:space="preserve"> 3162.</w:t>
      </w:r>
    </w:p>
    <w:p w:rsidR="00E218A8" w:rsidRPr="00E218A8" w:rsidRDefault="00E218A8" w:rsidP="00E218A8">
      <w:pPr>
        <w:pStyle w:val="BodyText3"/>
        <w:jc w:val="both"/>
        <w:rPr>
          <w:rFonts w:ascii="Arial" w:hAnsi="Arial" w:cs="Arial"/>
          <w:b/>
          <w:sz w:val="24"/>
          <w:szCs w:val="24"/>
        </w:rPr>
      </w:pPr>
      <w:r w:rsidRPr="00E218A8">
        <w:rPr>
          <w:rFonts w:ascii="Arial" w:hAnsi="Arial" w:cs="Arial"/>
          <w:b/>
          <w:sz w:val="24"/>
          <w:szCs w:val="24"/>
        </w:rPr>
        <w:t xml:space="preserve">Email: </w:t>
      </w:r>
      <w:hyperlink r:id="rId7" w:history="1">
        <w:r w:rsidRPr="00E218A8">
          <w:rPr>
            <w:rStyle w:val="Hyperlink"/>
            <w:rFonts w:ascii="Arial" w:hAnsi="Arial" w:cs="Arial"/>
            <w:b/>
            <w:sz w:val="24"/>
            <w:szCs w:val="24"/>
          </w:rPr>
          <w:t>D.Voegeli@soton.ac.uk</w:t>
        </w:r>
      </w:hyperlink>
      <w:r w:rsidRPr="00E218A8">
        <w:rPr>
          <w:rFonts w:ascii="Arial" w:hAnsi="Arial" w:cs="Arial"/>
          <w:b/>
          <w:sz w:val="24"/>
          <w:szCs w:val="24"/>
        </w:rPr>
        <w:t xml:space="preserve"> </w:t>
      </w:r>
    </w:p>
    <w:p w:rsidR="00E218A8" w:rsidRPr="00E218A8" w:rsidRDefault="00E218A8" w:rsidP="00E218A8">
      <w:pPr>
        <w:pStyle w:val="BodyText3"/>
        <w:jc w:val="both"/>
        <w:rPr>
          <w:rFonts w:ascii="Arial" w:hAnsi="Arial" w:cs="Arial"/>
          <w:b/>
          <w:sz w:val="24"/>
          <w:szCs w:val="24"/>
        </w:rPr>
      </w:pPr>
      <w:r w:rsidRPr="00E218A8">
        <w:rPr>
          <w:rFonts w:ascii="Arial" w:hAnsi="Arial" w:cs="Arial"/>
          <w:b/>
          <w:sz w:val="24"/>
          <w:szCs w:val="24"/>
        </w:rPr>
        <w:tab/>
      </w:r>
    </w:p>
    <w:p w:rsidR="00E218A8" w:rsidRPr="00E218A8" w:rsidRDefault="00E218A8" w:rsidP="00E218A8">
      <w:pPr>
        <w:jc w:val="center"/>
        <w:rPr>
          <w:rFonts w:ascii="Arial" w:hAnsi="Arial" w:cs="Arial"/>
          <w:b/>
        </w:rPr>
      </w:pPr>
    </w:p>
    <w:p w:rsidR="00E218A8" w:rsidRPr="00E218A8" w:rsidRDefault="00E218A8" w:rsidP="00E218A8">
      <w:pPr>
        <w:jc w:val="center"/>
        <w:rPr>
          <w:rFonts w:ascii="Arial" w:hAnsi="Arial" w:cs="Arial"/>
          <w:b/>
        </w:rPr>
      </w:pPr>
    </w:p>
    <w:p w:rsidR="00E218A8" w:rsidRPr="00E218A8" w:rsidRDefault="00E218A8" w:rsidP="00E218A8">
      <w:pPr>
        <w:jc w:val="center"/>
        <w:rPr>
          <w:rFonts w:ascii="Arial" w:hAnsi="Arial" w:cs="Arial"/>
          <w:b/>
        </w:rPr>
      </w:pPr>
    </w:p>
    <w:p w:rsidR="00E218A8" w:rsidRPr="00E218A8" w:rsidRDefault="00901371" w:rsidP="00E218A8">
      <w:pPr>
        <w:jc w:val="center"/>
        <w:rPr>
          <w:rFonts w:ascii="Arial" w:hAnsi="Arial" w:cs="Arial"/>
          <w:b/>
          <w:sz w:val="28"/>
          <w:szCs w:val="28"/>
        </w:rPr>
      </w:pPr>
      <w:r>
        <w:rPr>
          <w:rFonts w:ascii="Arial" w:hAnsi="Arial" w:cs="Arial"/>
          <w:b/>
          <w:sz w:val="28"/>
          <w:szCs w:val="28"/>
        </w:rPr>
        <w:lastRenderedPageBreak/>
        <w:t xml:space="preserve">Prevention and Management of </w:t>
      </w:r>
      <w:r w:rsidR="00E218A8" w:rsidRPr="00E218A8">
        <w:rPr>
          <w:rFonts w:ascii="Arial" w:hAnsi="Arial" w:cs="Arial"/>
          <w:b/>
          <w:sz w:val="28"/>
          <w:szCs w:val="28"/>
        </w:rPr>
        <w:t xml:space="preserve">Incontinence-associated Dermatitis. </w:t>
      </w:r>
    </w:p>
    <w:p w:rsidR="00E218A8" w:rsidRPr="00E218A8" w:rsidRDefault="00E218A8" w:rsidP="00E218A8">
      <w:pPr>
        <w:jc w:val="center"/>
        <w:rPr>
          <w:rFonts w:ascii="Arial" w:hAnsi="Arial" w:cs="Arial"/>
          <w:b/>
          <w:sz w:val="28"/>
          <w:szCs w:val="28"/>
        </w:rPr>
      </w:pPr>
    </w:p>
    <w:p w:rsidR="00E218A8" w:rsidRPr="00E218A8" w:rsidRDefault="00E218A8" w:rsidP="00E218A8">
      <w:pPr>
        <w:jc w:val="both"/>
        <w:rPr>
          <w:rFonts w:ascii="Arial" w:hAnsi="Arial" w:cs="Arial"/>
          <w:b/>
        </w:rPr>
      </w:pPr>
    </w:p>
    <w:p w:rsidR="00E218A8" w:rsidRPr="00E218A8" w:rsidRDefault="00E218A8" w:rsidP="005411CE">
      <w:pPr>
        <w:spacing w:line="480" w:lineRule="auto"/>
        <w:jc w:val="both"/>
        <w:rPr>
          <w:rFonts w:ascii="Arial" w:hAnsi="Arial" w:cs="Arial"/>
          <w:b/>
        </w:rPr>
      </w:pPr>
      <w:r w:rsidRPr="00E218A8">
        <w:rPr>
          <w:rFonts w:ascii="Arial" w:hAnsi="Arial" w:cs="Arial"/>
          <w:b/>
        </w:rPr>
        <w:t>Introduction.</w:t>
      </w:r>
    </w:p>
    <w:p w:rsidR="003C75DE" w:rsidRDefault="001665DF" w:rsidP="00E8593A">
      <w:pPr>
        <w:spacing w:line="480" w:lineRule="auto"/>
        <w:jc w:val="both"/>
        <w:rPr>
          <w:rFonts w:ascii="Arial" w:hAnsi="Arial" w:cs="Arial"/>
          <w:color w:val="000000"/>
        </w:rPr>
      </w:pPr>
      <w:r>
        <w:rPr>
          <w:rFonts w:ascii="Arial" w:hAnsi="Arial" w:cs="Arial"/>
          <w:color w:val="000000"/>
        </w:rPr>
        <w:t>I</w:t>
      </w:r>
      <w:r w:rsidRPr="00E218A8">
        <w:rPr>
          <w:rFonts w:ascii="Arial" w:hAnsi="Arial" w:cs="Arial"/>
          <w:color w:val="000000"/>
        </w:rPr>
        <w:t>ncontinence associated dermatitis (IAD)</w:t>
      </w:r>
      <w:r>
        <w:rPr>
          <w:rFonts w:ascii="Arial" w:hAnsi="Arial" w:cs="Arial"/>
          <w:color w:val="000000"/>
        </w:rPr>
        <w:t xml:space="preserve"> is </w:t>
      </w:r>
      <w:r w:rsidRPr="00E218A8">
        <w:rPr>
          <w:rFonts w:ascii="Arial" w:hAnsi="Arial" w:cs="Arial"/>
          <w:color w:val="000000"/>
        </w:rPr>
        <w:t>a specific form of moisture associated skin damage</w:t>
      </w:r>
      <w:r w:rsidR="0019186F">
        <w:rPr>
          <w:rFonts w:ascii="Arial" w:hAnsi="Arial" w:cs="Arial"/>
          <w:color w:val="000000"/>
        </w:rPr>
        <w:t>,</w:t>
      </w:r>
      <w:r>
        <w:rPr>
          <w:rFonts w:ascii="Arial" w:hAnsi="Arial" w:cs="Arial"/>
          <w:color w:val="000000"/>
        </w:rPr>
        <w:t xml:space="preserve"> </w:t>
      </w:r>
      <w:r w:rsidR="00497E1B">
        <w:rPr>
          <w:rFonts w:ascii="Arial" w:hAnsi="Arial" w:cs="Arial"/>
          <w:color w:val="000000"/>
        </w:rPr>
        <w:t>affecting up to 50% of</w:t>
      </w:r>
      <w:r>
        <w:rPr>
          <w:rFonts w:ascii="Arial" w:hAnsi="Arial" w:cs="Arial"/>
          <w:color w:val="000000"/>
        </w:rPr>
        <w:t xml:space="preserve"> adults</w:t>
      </w:r>
      <w:r w:rsidR="00C72341">
        <w:rPr>
          <w:rFonts w:ascii="Arial" w:hAnsi="Arial" w:cs="Arial"/>
          <w:color w:val="000000"/>
        </w:rPr>
        <w:t xml:space="preserve"> who are incontinent of</w:t>
      </w:r>
      <w:r w:rsidR="0056054F" w:rsidRPr="00E218A8">
        <w:rPr>
          <w:rFonts w:ascii="Arial" w:hAnsi="Arial" w:cs="Arial"/>
          <w:color w:val="000000"/>
        </w:rPr>
        <w:t xml:space="preserve"> urine or faeces</w:t>
      </w:r>
      <w:r>
        <w:rPr>
          <w:rFonts w:ascii="Arial" w:hAnsi="Arial" w:cs="Arial"/>
          <w:color w:val="000000"/>
        </w:rPr>
        <w:t xml:space="preserve">. </w:t>
      </w:r>
      <w:r w:rsidR="00331EC0" w:rsidRPr="00E218A8">
        <w:rPr>
          <w:rFonts w:ascii="Arial" w:hAnsi="Arial" w:cs="Arial"/>
          <w:color w:val="000000"/>
        </w:rPr>
        <w:t>Typically,</w:t>
      </w:r>
      <w:r w:rsidR="00E218A8" w:rsidRPr="00E218A8">
        <w:rPr>
          <w:rFonts w:ascii="Arial" w:hAnsi="Arial" w:cs="Arial"/>
          <w:color w:val="000000"/>
        </w:rPr>
        <w:t xml:space="preserve"> IAD presents as inflammation of the skin surface characterised by redness, and in extreme cases, swelling and blister formation</w:t>
      </w:r>
      <w:r w:rsidR="00331EC0">
        <w:rPr>
          <w:rFonts w:ascii="Arial" w:hAnsi="Arial" w:cs="Arial"/>
          <w:color w:val="000000"/>
        </w:rPr>
        <w:t xml:space="preserve"> </w:t>
      </w:r>
      <w:r w:rsidR="00331EC0" w:rsidRPr="00E218A8">
        <w:rPr>
          <w:rFonts w:ascii="Arial" w:hAnsi="Arial" w:cs="Arial"/>
          <w:color w:val="000000"/>
        </w:rPr>
        <w:t xml:space="preserve">(Figure </w:t>
      </w:r>
      <w:r w:rsidR="00331EC0">
        <w:rPr>
          <w:rFonts w:ascii="Arial" w:hAnsi="Arial" w:cs="Arial"/>
          <w:color w:val="000000"/>
        </w:rPr>
        <w:t>1</w:t>
      </w:r>
      <w:r w:rsidR="00331EC0" w:rsidRPr="00E218A8">
        <w:rPr>
          <w:rFonts w:ascii="Arial" w:hAnsi="Arial" w:cs="Arial"/>
          <w:color w:val="000000"/>
        </w:rPr>
        <w:t>).</w:t>
      </w:r>
      <w:r w:rsidR="00331EC0">
        <w:rPr>
          <w:rFonts w:ascii="Arial" w:hAnsi="Arial" w:cs="Arial"/>
          <w:color w:val="000000"/>
        </w:rPr>
        <w:t xml:space="preserve"> This occurs in areas </w:t>
      </w:r>
      <w:r w:rsidR="00E8593A">
        <w:rPr>
          <w:rFonts w:ascii="Arial" w:hAnsi="Arial" w:cs="Arial"/>
          <w:color w:val="000000"/>
        </w:rPr>
        <w:t xml:space="preserve">of the skin </w:t>
      </w:r>
      <w:r w:rsidR="00331EC0">
        <w:rPr>
          <w:rFonts w:ascii="Arial" w:hAnsi="Arial" w:cs="Arial"/>
          <w:color w:val="000000"/>
        </w:rPr>
        <w:t>exposed to urine or faeces,</w:t>
      </w:r>
      <w:r w:rsidR="00E218A8" w:rsidRPr="00E218A8">
        <w:rPr>
          <w:rFonts w:ascii="Arial" w:hAnsi="Arial" w:cs="Arial"/>
          <w:color w:val="000000"/>
        </w:rPr>
        <w:t xml:space="preserve"> generally affect</w:t>
      </w:r>
      <w:r w:rsidR="00331EC0">
        <w:rPr>
          <w:rFonts w:ascii="Arial" w:hAnsi="Arial" w:cs="Arial"/>
          <w:color w:val="000000"/>
        </w:rPr>
        <w:t>ing</w:t>
      </w:r>
      <w:r w:rsidR="00E218A8" w:rsidRPr="00E218A8">
        <w:rPr>
          <w:rFonts w:ascii="Arial" w:hAnsi="Arial" w:cs="Arial"/>
          <w:color w:val="000000"/>
        </w:rPr>
        <w:t xml:space="preserve"> the labia in women, and the scrotum in men, as well as the inner thigh</w:t>
      </w:r>
      <w:r w:rsidR="00E8593A">
        <w:rPr>
          <w:rFonts w:ascii="Arial" w:hAnsi="Arial" w:cs="Arial"/>
          <w:color w:val="000000"/>
        </w:rPr>
        <w:t>s</w:t>
      </w:r>
      <w:r w:rsidR="00E218A8" w:rsidRPr="00E218A8">
        <w:rPr>
          <w:rFonts w:ascii="Arial" w:hAnsi="Arial" w:cs="Arial"/>
          <w:color w:val="000000"/>
        </w:rPr>
        <w:t xml:space="preserve"> and buttocks in both sexes</w:t>
      </w:r>
      <w:r w:rsidR="00E8593A">
        <w:rPr>
          <w:rFonts w:ascii="Arial" w:hAnsi="Arial" w:cs="Arial"/>
          <w:color w:val="000000"/>
        </w:rPr>
        <w:t xml:space="preserve"> (Borchert et al, 2010)</w:t>
      </w:r>
      <w:r w:rsidR="00E218A8" w:rsidRPr="00E218A8">
        <w:rPr>
          <w:rFonts w:ascii="Arial" w:hAnsi="Arial" w:cs="Arial"/>
          <w:color w:val="000000"/>
        </w:rPr>
        <w:t xml:space="preserve">. It is generally agreed that urinary incontinence on its own does not necessarily lead to IAD, but </w:t>
      </w:r>
      <w:r w:rsidR="00E8593A">
        <w:rPr>
          <w:rFonts w:ascii="Arial" w:hAnsi="Arial" w:cs="Arial"/>
          <w:color w:val="000000"/>
        </w:rPr>
        <w:t xml:space="preserve">the </w:t>
      </w:r>
      <w:r w:rsidR="00E218A8" w:rsidRPr="00E218A8">
        <w:rPr>
          <w:rFonts w:ascii="Arial" w:hAnsi="Arial" w:cs="Arial"/>
          <w:color w:val="000000"/>
        </w:rPr>
        <w:t>combin</w:t>
      </w:r>
      <w:r w:rsidR="00E8593A">
        <w:rPr>
          <w:rFonts w:ascii="Arial" w:hAnsi="Arial" w:cs="Arial"/>
          <w:color w:val="000000"/>
        </w:rPr>
        <w:t>ation of urinary and</w:t>
      </w:r>
      <w:r w:rsidR="00E218A8" w:rsidRPr="00E218A8">
        <w:rPr>
          <w:rFonts w:ascii="Arial" w:hAnsi="Arial" w:cs="Arial"/>
          <w:color w:val="000000"/>
        </w:rPr>
        <w:t xml:space="preserve"> faecal incontinence</w:t>
      </w:r>
      <w:r w:rsidR="00E8593A">
        <w:rPr>
          <w:rFonts w:ascii="Arial" w:hAnsi="Arial" w:cs="Arial"/>
          <w:color w:val="000000"/>
        </w:rPr>
        <w:t>,</w:t>
      </w:r>
      <w:r w:rsidR="00E218A8" w:rsidRPr="00E218A8">
        <w:rPr>
          <w:rFonts w:ascii="Arial" w:hAnsi="Arial" w:cs="Arial"/>
          <w:color w:val="000000"/>
        </w:rPr>
        <w:t xml:space="preserve"> or the passage of liquid stool</w:t>
      </w:r>
      <w:r w:rsidR="00E8593A">
        <w:rPr>
          <w:rFonts w:ascii="Arial" w:hAnsi="Arial" w:cs="Arial"/>
          <w:color w:val="000000"/>
        </w:rPr>
        <w:t>,</w:t>
      </w:r>
      <w:r w:rsidR="00E218A8" w:rsidRPr="00E218A8">
        <w:rPr>
          <w:rFonts w:ascii="Arial" w:hAnsi="Arial" w:cs="Arial"/>
          <w:color w:val="000000"/>
        </w:rPr>
        <w:t xml:space="preserve"> significantly increases the risk</w:t>
      </w:r>
      <w:r w:rsidR="00E8593A">
        <w:rPr>
          <w:rFonts w:ascii="Arial" w:hAnsi="Arial" w:cs="Arial"/>
          <w:color w:val="000000"/>
        </w:rPr>
        <w:t xml:space="preserve"> (</w:t>
      </w:r>
      <w:r w:rsidR="00F65C5B">
        <w:rPr>
          <w:rFonts w:ascii="Arial" w:hAnsi="Arial" w:cs="Arial"/>
          <w:color w:val="000000"/>
        </w:rPr>
        <w:t>Campbell et al, 2014)</w:t>
      </w:r>
      <w:r w:rsidR="00E218A8" w:rsidRPr="00E218A8">
        <w:rPr>
          <w:rFonts w:ascii="Arial" w:hAnsi="Arial" w:cs="Arial"/>
          <w:color w:val="000000"/>
        </w:rPr>
        <w:t xml:space="preserve">. </w:t>
      </w:r>
      <w:r w:rsidR="00605CAE">
        <w:rPr>
          <w:rFonts w:ascii="Arial" w:hAnsi="Arial" w:cs="Arial"/>
          <w:color w:val="000000"/>
        </w:rPr>
        <w:t xml:space="preserve">There is also the possibility that medications the patient might be taking also contributes, either by a direct action of drug metabolites </w:t>
      </w:r>
      <w:r w:rsidR="002C046E">
        <w:rPr>
          <w:rFonts w:ascii="Arial" w:hAnsi="Arial" w:cs="Arial"/>
          <w:color w:val="000000"/>
        </w:rPr>
        <w:t xml:space="preserve">being </w:t>
      </w:r>
      <w:r w:rsidR="00605CAE">
        <w:rPr>
          <w:rFonts w:ascii="Arial" w:hAnsi="Arial" w:cs="Arial"/>
          <w:color w:val="000000"/>
        </w:rPr>
        <w:t xml:space="preserve">excreted in the urine or faeces on the skin, or by drugs </w:t>
      </w:r>
      <w:r w:rsidR="002C046E">
        <w:rPr>
          <w:rFonts w:ascii="Arial" w:hAnsi="Arial" w:cs="Arial"/>
          <w:color w:val="000000"/>
        </w:rPr>
        <w:t xml:space="preserve">causing </w:t>
      </w:r>
      <w:r w:rsidR="00605CAE">
        <w:rPr>
          <w:rFonts w:ascii="Arial" w:hAnsi="Arial" w:cs="Arial"/>
          <w:color w:val="000000"/>
        </w:rPr>
        <w:t>the passage of liquid stools as a side effect, such as some antibiotics (Shiu et al, 2013).</w:t>
      </w:r>
      <w:r w:rsidR="00E70E9D">
        <w:rPr>
          <w:rFonts w:ascii="Arial" w:hAnsi="Arial" w:cs="Arial"/>
          <w:color w:val="000000"/>
        </w:rPr>
        <w:t xml:space="preserve"> </w:t>
      </w:r>
      <w:r w:rsidR="003C75DE">
        <w:rPr>
          <w:rFonts w:ascii="Arial" w:hAnsi="Arial" w:cs="Arial"/>
          <w:color w:val="000000"/>
        </w:rPr>
        <w:t>T</w:t>
      </w:r>
      <w:r w:rsidR="00E70E9D" w:rsidRPr="00E70E9D">
        <w:rPr>
          <w:rFonts w:ascii="Arial" w:hAnsi="Arial" w:cs="Arial"/>
          <w:color w:val="000000"/>
        </w:rPr>
        <w:t xml:space="preserve">he exact mechanisms that </w:t>
      </w:r>
      <w:r w:rsidR="00A676B3">
        <w:rPr>
          <w:rFonts w:ascii="Arial" w:hAnsi="Arial" w:cs="Arial"/>
          <w:color w:val="000000"/>
        </w:rPr>
        <w:t>lead to</w:t>
      </w:r>
      <w:r w:rsidR="00E70E9D" w:rsidRPr="00E70E9D">
        <w:rPr>
          <w:rFonts w:ascii="Arial" w:hAnsi="Arial" w:cs="Arial"/>
          <w:color w:val="000000"/>
        </w:rPr>
        <w:t xml:space="preserve"> IAD are </w:t>
      </w:r>
      <w:r w:rsidR="00FA1F25">
        <w:rPr>
          <w:rFonts w:ascii="Arial" w:hAnsi="Arial" w:cs="Arial"/>
          <w:color w:val="000000"/>
        </w:rPr>
        <w:t>not fully</w:t>
      </w:r>
      <w:r w:rsidR="002E02A3">
        <w:rPr>
          <w:rFonts w:ascii="Arial" w:hAnsi="Arial" w:cs="Arial"/>
          <w:color w:val="000000"/>
        </w:rPr>
        <w:t xml:space="preserve"> understood.</w:t>
      </w:r>
      <w:r w:rsidR="00E70E9D" w:rsidRPr="00E70E9D">
        <w:rPr>
          <w:rFonts w:ascii="Arial" w:hAnsi="Arial" w:cs="Arial"/>
          <w:color w:val="000000"/>
        </w:rPr>
        <w:t xml:space="preserve"> </w:t>
      </w:r>
      <w:r w:rsidR="00385DDE">
        <w:rPr>
          <w:rFonts w:ascii="Arial" w:hAnsi="Arial" w:cs="Arial"/>
          <w:color w:val="000000"/>
        </w:rPr>
        <w:t>However,</w:t>
      </w:r>
      <w:r w:rsidR="002E02A3">
        <w:rPr>
          <w:rFonts w:ascii="Arial" w:hAnsi="Arial" w:cs="Arial"/>
          <w:color w:val="000000"/>
        </w:rPr>
        <w:t xml:space="preserve"> t</w:t>
      </w:r>
      <w:r w:rsidR="00FA1F25">
        <w:rPr>
          <w:rFonts w:ascii="Arial" w:hAnsi="Arial" w:cs="Arial"/>
          <w:color w:val="000000"/>
        </w:rPr>
        <w:t>he main factors are</w:t>
      </w:r>
      <w:r w:rsidR="00E218A8" w:rsidRPr="00E218A8">
        <w:rPr>
          <w:rFonts w:ascii="Arial" w:hAnsi="Arial" w:cs="Arial"/>
          <w:color w:val="000000"/>
        </w:rPr>
        <w:t xml:space="preserve"> thought to be overhydration of the epidermis</w:t>
      </w:r>
      <w:r w:rsidR="002E02A3">
        <w:rPr>
          <w:rFonts w:ascii="Arial" w:hAnsi="Arial" w:cs="Arial"/>
          <w:color w:val="000000"/>
        </w:rPr>
        <w:t>, leading to a break</w:t>
      </w:r>
      <w:r w:rsidR="005742FE">
        <w:rPr>
          <w:rFonts w:ascii="Arial" w:hAnsi="Arial" w:cs="Arial"/>
          <w:color w:val="000000"/>
        </w:rPr>
        <w:t>down of the normal skin barrier and triggering of an inflammatory response</w:t>
      </w:r>
      <w:r w:rsidR="00EE269B">
        <w:rPr>
          <w:rFonts w:ascii="Arial" w:hAnsi="Arial" w:cs="Arial"/>
          <w:color w:val="000000"/>
        </w:rPr>
        <w:t xml:space="preserve"> (</w:t>
      </w:r>
      <w:r w:rsidR="00EE269B">
        <w:rPr>
          <w:rFonts w:ascii="Arial" w:hAnsi="Arial" w:cs="Arial"/>
          <w:color w:val="000000"/>
        </w:rPr>
        <w:t>Ichikawa-Shiegeta et al, 2014</w:t>
      </w:r>
      <w:r w:rsidR="00EE269B">
        <w:rPr>
          <w:rFonts w:ascii="Arial" w:hAnsi="Arial" w:cs="Arial"/>
          <w:color w:val="000000"/>
        </w:rPr>
        <w:t xml:space="preserve">; Mugita et al, 2015). </w:t>
      </w:r>
      <w:r w:rsidR="00385DDE">
        <w:rPr>
          <w:rFonts w:ascii="Arial" w:hAnsi="Arial" w:cs="Arial"/>
          <w:color w:val="000000"/>
        </w:rPr>
        <w:t>In addition,</w:t>
      </w:r>
      <w:r w:rsidR="002E02A3">
        <w:rPr>
          <w:rFonts w:ascii="Arial" w:hAnsi="Arial" w:cs="Arial"/>
          <w:color w:val="000000"/>
        </w:rPr>
        <w:t xml:space="preserve"> the presence of urine and faeces </w:t>
      </w:r>
      <w:r w:rsidR="00E218A8" w:rsidRPr="00E218A8">
        <w:rPr>
          <w:rFonts w:ascii="Arial" w:hAnsi="Arial" w:cs="Arial"/>
          <w:color w:val="000000"/>
        </w:rPr>
        <w:t>increase</w:t>
      </w:r>
      <w:r w:rsidR="002E02A3">
        <w:rPr>
          <w:rFonts w:ascii="Arial" w:hAnsi="Arial" w:cs="Arial"/>
          <w:color w:val="000000"/>
        </w:rPr>
        <w:t>s</w:t>
      </w:r>
      <w:r w:rsidR="00E218A8" w:rsidRPr="00E218A8">
        <w:rPr>
          <w:rFonts w:ascii="Arial" w:hAnsi="Arial" w:cs="Arial"/>
          <w:color w:val="000000"/>
        </w:rPr>
        <w:t xml:space="preserve"> </w:t>
      </w:r>
      <w:r w:rsidR="002E02A3">
        <w:rPr>
          <w:rFonts w:ascii="Arial" w:hAnsi="Arial" w:cs="Arial"/>
          <w:color w:val="000000"/>
        </w:rPr>
        <w:t xml:space="preserve">the </w:t>
      </w:r>
      <w:r w:rsidR="00E218A8" w:rsidRPr="00E218A8">
        <w:rPr>
          <w:rFonts w:ascii="Arial" w:hAnsi="Arial" w:cs="Arial"/>
          <w:color w:val="000000"/>
        </w:rPr>
        <w:t>skin pH away from the protective acidic range</w:t>
      </w:r>
      <w:r w:rsidR="00FA1F25">
        <w:rPr>
          <w:rFonts w:ascii="Arial" w:hAnsi="Arial" w:cs="Arial"/>
          <w:color w:val="000000"/>
        </w:rPr>
        <w:t xml:space="preserve">, </w:t>
      </w:r>
      <w:r w:rsidR="002E02A3">
        <w:rPr>
          <w:rFonts w:ascii="Arial" w:hAnsi="Arial" w:cs="Arial"/>
          <w:color w:val="000000"/>
        </w:rPr>
        <w:t xml:space="preserve">further </w:t>
      </w:r>
      <w:r w:rsidR="00FA1F25">
        <w:rPr>
          <w:rFonts w:ascii="Arial" w:hAnsi="Arial" w:cs="Arial"/>
          <w:color w:val="000000"/>
        </w:rPr>
        <w:t xml:space="preserve">disrupting the normal skin </w:t>
      </w:r>
      <w:r w:rsidR="00157829">
        <w:rPr>
          <w:rFonts w:ascii="Arial" w:hAnsi="Arial" w:cs="Arial"/>
          <w:color w:val="000000"/>
        </w:rPr>
        <w:t>barrier;</w:t>
      </w:r>
      <w:r w:rsidR="002E02A3">
        <w:rPr>
          <w:rFonts w:ascii="Arial" w:hAnsi="Arial" w:cs="Arial"/>
          <w:color w:val="000000"/>
        </w:rPr>
        <w:t xml:space="preserve"> with the presence of proteolytic enzymes in faeces further compounding skin damage</w:t>
      </w:r>
      <w:r w:rsidR="003C75DE">
        <w:rPr>
          <w:rFonts w:ascii="Arial" w:hAnsi="Arial" w:cs="Arial"/>
          <w:color w:val="000000"/>
        </w:rPr>
        <w:t xml:space="preserve"> (</w:t>
      </w:r>
      <w:r w:rsidR="00EE269B">
        <w:rPr>
          <w:rFonts w:ascii="Arial" w:hAnsi="Arial" w:cs="Arial"/>
          <w:color w:val="000000"/>
        </w:rPr>
        <w:t>Beeckman 2016</w:t>
      </w:r>
      <w:r w:rsidR="00EE269B">
        <w:rPr>
          <w:rFonts w:ascii="Arial" w:hAnsi="Arial" w:cs="Arial"/>
          <w:color w:val="000000"/>
        </w:rPr>
        <w:t xml:space="preserve">, </w:t>
      </w:r>
      <w:r w:rsidR="003C75DE">
        <w:rPr>
          <w:rFonts w:ascii="Arial" w:hAnsi="Arial" w:cs="Arial"/>
          <w:color w:val="000000"/>
        </w:rPr>
        <w:t>Voegeli, 201</w:t>
      </w:r>
      <w:r w:rsidR="00E92613">
        <w:rPr>
          <w:rFonts w:ascii="Arial" w:hAnsi="Arial" w:cs="Arial"/>
          <w:color w:val="000000"/>
        </w:rPr>
        <w:t>6</w:t>
      </w:r>
      <w:r w:rsidR="003C75DE">
        <w:rPr>
          <w:rFonts w:ascii="Arial" w:hAnsi="Arial" w:cs="Arial"/>
          <w:color w:val="000000"/>
        </w:rPr>
        <w:t xml:space="preserve">). </w:t>
      </w:r>
    </w:p>
    <w:p w:rsidR="004319D3" w:rsidRDefault="004319D3" w:rsidP="00C72341">
      <w:pPr>
        <w:spacing w:line="480" w:lineRule="auto"/>
        <w:jc w:val="both"/>
        <w:rPr>
          <w:rFonts w:ascii="Arial" w:hAnsi="Arial" w:cs="Arial"/>
          <w:b/>
        </w:rPr>
      </w:pPr>
    </w:p>
    <w:p w:rsidR="00497E1B" w:rsidRDefault="00497E1B" w:rsidP="00C72341">
      <w:pPr>
        <w:spacing w:line="480" w:lineRule="auto"/>
        <w:jc w:val="both"/>
        <w:rPr>
          <w:rFonts w:ascii="Arial" w:hAnsi="Arial" w:cs="Arial"/>
          <w:b/>
        </w:rPr>
      </w:pPr>
    </w:p>
    <w:p w:rsidR="00497E1B" w:rsidRDefault="00497E1B" w:rsidP="00C72341">
      <w:pPr>
        <w:spacing w:line="480" w:lineRule="auto"/>
        <w:jc w:val="both"/>
        <w:rPr>
          <w:rFonts w:ascii="Arial" w:hAnsi="Arial" w:cs="Arial"/>
          <w:b/>
        </w:rPr>
      </w:pPr>
    </w:p>
    <w:p w:rsidR="00C72341" w:rsidRDefault="00C72341" w:rsidP="00C72341">
      <w:pPr>
        <w:spacing w:line="480" w:lineRule="auto"/>
        <w:jc w:val="both"/>
        <w:rPr>
          <w:rFonts w:ascii="Arial" w:hAnsi="Arial" w:cs="Arial"/>
          <w:b/>
        </w:rPr>
      </w:pPr>
      <w:r>
        <w:rPr>
          <w:rFonts w:ascii="Arial" w:hAnsi="Arial" w:cs="Arial"/>
          <w:b/>
        </w:rPr>
        <w:lastRenderedPageBreak/>
        <w:t>Complications of IAD</w:t>
      </w:r>
    </w:p>
    <w:p w:rsidR="005411CE" w:rsidRDefault="00A8181D" w:rsidP="002C046E">
      <w:pPr>
        <w:spacing w:line="480" w:lineRule="auto"/>
        <w:jc w:val="both"/>
        <w:rPr>
          <w:rFonts w:ascii="Arial" w:hAnsi="Arial" w:cs="Arial"/>
          <w:color w:val="000000"/>
        </w:rPr>
      </w:pPr>
      <w:r>
        <w:rPr>
          <w:rFonts w:ascii="Arial" w:hAnsi="Arial" w:cs="Arial"/>
          <w:color w:val="000000"/>
        </w:rPr>
        <w:t>IAD is often accompanied by discomfort, burning, tingling, itching and pain in the affected areas, due to the inflammatory nature of the condition. Thus, having a significant effect on overall quality of life (</w:t>
      </w:r>
      <w:r w:rsidRPr="00A8181D">
        <w:rPr>
          <w:rFonts w:ascii="Arial" w:hAnsi="Arial" w:cs="Arial"/>
          <w:color w:val="000000"/>
        </w:rPr>
        <w:t>Minassian</w:t>
      </w:r>
      <w:r>
        <w:rPr>
          <w:rFonts w:ascii="Arial" w:hAnsi="Arial" w:cs="Arial"/>
          <w:color w:val="000000"/>
        </w:rPr>
        <w:t xml:space="preserve"> et al, 2013). </w:t>
      </w:r>
      <w:r w:rsidR="002C046E" w:rsidRPr="00E218A8">
        <w:rPr>
          <w:rFonts w:ascii="Arial" w:hAnsi="Arial" w:cs="Arial"/>
          <w:color w:val="000000"/>
        </w:rPr>
        <w:t>If untreated</w:t>
      </w:r>
      <w:r>
        <w:rPr>
          <w:rFonts w:ascii="Arial" w:hAnsi="Arial" w:cs="Arial"/>
          <w:color w:val="000000"/>
        </w:rPr>
        <w:t>, IAD</w:t>
      </w:r>
      <w:r w:rsidR="002C046E" w:rsidRPr="00E218A8">
        <w:rPr>
          <w:rFonts w:ascii="Arial" w:hAnsi="Arial" w:cs="Arial"/>
          <w:color w:val="000000"/>
        </w:rPr>
        <w:t xml:space="preserve"> </w:t>
      </w:r>
      <w:r w:rsidR="002C046E">
        <w:rPr>
          <w:rFonts w:ascii="Arial" w:hAnsi="Arial" w:cs="Arial"/>
          <w:color w:val="000000"/>
        </w:rPr>
        <w:t>can rapidly lead</w:t>
      </w:r>
      <w:r w:rsidR="002C046E" w:rsidRPr="00E218A8">
        <w:rPr>
          <w:rFonts w:ascii="Arial" w:hAnsi="Arial" w:cs="Arial"/>
          <w:color w:val="000000"/>
        </w:rPr>
        <w:t xml:space="preserve"> to excoriation and skin breakdown, which may subsequently become infected by the skin flora</w:t>
      </w:r>
      <w:r>
        <w:rPr>
          <w:rFonts w:ascii="Arial" w:hAnsi="Arial" w:cs="Arial"/>
          <w:color w:val="000000"/>
        </w:rPr>
        <w:t xml:space="preserve"> (particularly fungal infection)</w:t>
      </w:r>
      <w:r w:rsidR="002C046E" w:rsidRPr="00E218A8">
        <w:rPr>
          <w:rFonts w:ascii="Arial" w:hAnsi="Arial" w:cs="Arial"/>
          <w:color w:val="000000"/>
        </w:rPr>
        <w:t>, leading to a viscous c</w:t>
      </w:r>
      <w:r w:rsidR="002C046E">
        <w:rPr>
          <w:rFonts w:ascii="Arial" w:hAnsi="Arial" w:cs="Arial"/>
          <w:color w:val="000000"/>
        </w:rPr>
        <w:t>yc</w:t>
      </w:r>
      <w:r w:rsidR="002C046E" w:rsidRPr="00E218A8">
        <w:rPr>
          <w:rFonts w:ascii="Arial" w:hAnsi="Arial" w:cs="Arial"/>
          <w:color w:val="000000"/>
        </w:rPr>
        <w:t>le of increased inflammation and skin breakdown.</w:t>
      </w:r>
    </w:p>
    <w:p w:rsidR="005742FE" w:rsidRDefault="005742FE" w:rsidP="00A8181D">
      <w:pPr>
        <w:spacing w:line="480" w:lineRule="auto"/>
        <w:ind w:firstLine="720"/>
        <w:jc w:val="both"/>
        <w:rPr>
          <w:rFonts w:ascii="Arial" w:hAnsi="Arial" w:cs="Arial"/>
        </w:rPr>
      </w:pPr>
      <w:r>
        <w:rPr>
          <w:rFonts w:ascii="Arial" w:hAnsi="Arial" w:cs="Arial"/>
        </w:rPr>
        <w:t xml:space="preserve">Doubt often exists as to whether the skin damage is IAD, pressure damage or a reaction to something that has come into contact with the skin. Often the obvious is missed, in that if the patient is not incontinent then </w:t>
      </w:r>
      <w:r w:rsidR="00844789">
        <w:rPr>
          <w:rFonts w:ascii="Arial" w:hAnsi="Arial" w:cs="Arial"/>
        </w:rPr>
        <w:t>it is</w:t>
      </w:r>
      <w:r>
        <w:rPr>
          <w:rFonts w:ascii="Arial" w:hAnsi="Arial" w:cs="Arial"/>
        </w:rPr>
        <w:t xml:space="preserve"> not IAD. However as those with incontinence are often at increased risk of pressure ulcers, it can be difficult to distinguish between the two (Mahoney et al, 2013). </w:t>
      </w:r>
      <w:r w:rsidRPr="00140A4E">
        <w:rPr>
          <w:rFonts w:ascii="Arial" w:hAnsi="Arial" w:cs="Arial"/>
        </w:rPr>
        <w:t xml:space="preserve">The main differences centre on the cause, location, and appearance of the skin </w:t>
      </w:r>
      <w:r>
        <w:rPr>
          <w:rFonts w:ascii="Arial" w:hAnsi="Arial" w:cs="Arial"/>
        </w:rPr>
        <w:t>damage</w:t>
      </w:r>
      <w:r w:rsidRPr="00140A4E">
        <w:rPr>
          <w:rFonts w:ascii="Arial" w:hAnsi="Arial" w:cs="Arial"/>
        </w:rPr>
        <w:t xml:space="preserve"> (Table </w:t>
      </w:r>
      <w:r w:rsidR="00497E1B">
        <w:rPr>
          <w:rFonts w:ascii="Arial" w:hAnsi="Arial" w:cs="Arial"/>
        </w:rPr>
        <w:t>1</w:t>
      </w:r>
      <w:r w:rsidRPr="00140A4E">
        <w:rPr>
          <w:rFonts w:ascii="Arial" w:hAnsi="Arial" w:cs="Arial"/>
        </w:rPr>
        <w:t xml:space="preserve">). Pressure ulcers usually form over a bony prominence as a result of unrelieved pressure or friction, whilst moisture lesions are often more widespread and the skin usually looks shiny due to presence of moisture. The edges of a pressure ulcer are generally distinct, producing a wound with a regular or circular shape, as opposed to the widespread and diffuse appearance of a moisture lesion. </w:t>
      </w:r>
      <w:r w:rsidR="00A8181D" w:rsidRPr="00140A4E">
        <w:rPr>
          <w:rFonts w:ascii="Arial" w:hAnsi="Arial" w:cs="Arial"/>
        </w:rPr>
        <w:t>However,</w:t>
      </w:r>
      <w:r w:rsidRPr="00140A4E">
        <w:rPr>
          <w:rFonts w:ascii="Arial" w:hAnsi="Arial" w:cs="Arial"/>
        </w:rPr>
        <w:t xml:space="preserve"> it is important to remember that although distinctions can be made between the two, they can co-exist and are closely related</w:t>
      </w:r>
      <w:r>
        <w:rPr>
          <w:rFonts w:ascii="Arial" w:hAnsi="Arial" w:cs="Arial"/>
        </w:rPr>
        <w:t>. A systematic review and meta-analysis by Beeckman et al (2014) concluded that there was a probable association between IAD and pressure ulcer development</w:t>
      </w:r>
      <w:r w:rsidR="00BF410D">
        <w:rPr>
          <w:rFonts w:ascii="Arial" w:hAnsi="Arial" w:cs="Arial"/>
        </w:rPr>
        <w:t>, partly due to the susceptibility of overhydrated skin to damage by</w:t>
      </w:r>
      <w:r w:rsidR="00BF410D" w:rsidRPr="00BF410D">
        <w:rPr>
          <w:rFonts w:ascii="Arial" w:hAnsi="Arial" w:cs="Arial"/>
        </w:rPr>
        <w:t xml:space="preserve"> </w:t>
      </w:r>
      <w:r w:rsidR="00BF410D">
        <w:rPr>
          <w:rFonts w:ascii="Arial" w:hAnsi="Arial" w:cs="Arial"/>
        </w:rPr>
        <w:t>friction</w:t>
      </w:r>
      <w:r w:rsidR="00BF410D">
        <w:rPr>
          <w:rFonts w:ascii="Arial" w:hAnsi="Arial" w:cs="Arial"/>
        </w:rPr>
        <w:t xml:space="preserve"> and pressure loading.</w:t>
      </w:r>
    </w:p>
    <w:p w:rsidR="005742FE" w:rsidRDefault="005742FE" w:rsidP="002C046E">
      <w:pPr>
        <w:spacing w:line="480" w:lineRule="auto"/>
        <w:jc w:val="both"/>
        <w:rPr>
          <w:rFonts w:ascii="Arial" w:hAnsi="Arial" w:cs="Arial"/>
          <w:b/>
        </w:rPr>
      </w:pPr>
    </w:p>
    <w:p w:rsidR="00F95E37" w:rsidRDefault="004B0A7F" w:rsidP="005411CE">
      <w:pPr>
        <w:spacing w:line="480" w:lineRule="auto"/>
        <w:jc w:val="both"/>
        <w:rPr>
          <w:rFonts w:ascii="Arial" w:hAnsi="Arial" w:cs="Arial"/>
          <w:lang w:eastAsia="en-GB"/>
        </w:rPr>
      </w:pPr>
      <w:r>
        <w:rPr>
          <w:rFonts w:ascii="Arial" w:hAnsi="Arial" w:cs="Arial"/>
          <w:lang w:eastAsia="en-GB"/>
        </w:rPr>
        <w:t xml:space="preserve"> </w:t>
      </w:r>
      <w:r w:rsidR="00F95E37" w:rsidRPr="00E218A8">
        <w:rPr>
          <w:rFonts w:ascii="Arial" w:hAnsi="Arial" w:cs="Arial"/>
          <w:lang w:eastAsia="en-GB"/>
        </w:rPr>
        <w:t xml:space="preserve"> </w:t>
      </w:r>
    </w:p>
    <w:p w:rsidR="00E218A8" w:rsidRPr="00E218A8" w:rsidRDefault="002C046E" w:rsidP="005411CE">
      <w:pPr>
        <w:spacing w:line="480" w:lineRule="auto"/>
        <w:jc w:val="both"/>
        <w:rPr>
          <w:rFonts w:ascii="Arial" w:hAnsi="Arial" w:cs="Arial"/>
          <w:b/>
        </w:rPr>
      </w:pPr>
      <w:r>
        <w:rPr>
          <w:rFonts w:ascii="Arial" w:hAnsi="Arial" w:cs="Arial"/>
          <w:b/>
        </w:rPr>
        <w:lastRenderedPageBreak/>
        <w:t xml:space="preserve">Identifying IAD and </w:t>
      </w:r>
      <w:r w:rsidR="00E218A8" w:rsidRPr="00E218A8">
        <w:rPr>
          <w:rFonts w:ascii="Arial" w:hAnsi="Arial" w:cs="Arial"/>
          <w:b/>
        </w:rPr>
        <w:t>Patient Assessment</w:t>
      </w:r>
    </w:p>
    <w:p w:rsidR="008C1B09" w:rsidRDefault="00495E27" w:rsidP="005411CE">
      <w:pPr>
        <w:spacing w:line="480" w:lineRule="auto"/>
        <w:jc w:val="both"/>
        <w:rPr>
          <w:rFonts w:ascii="Arial" w:hAnsi="Arial" w:cs="Arial"/>
        </w:rPr>
      </w:pPr>
      <w:r>
        <w:rPr>
          <w:rFonts w:ascii="Arial" w:hAnsi="Arial" w:cs="Arial"/>
        </w:rPr>
        <w:t xml:space="preserve">Numerous risk factors for the development of IAD have been identified (Table </w:t>
      </w:r>
      <w:r w:rsidR="00497E1B">
        <w:rPr>
          <w:rFonts w:ascii="Arial" w:hAnsi="Arial" w:cs="Arial"/>
        </w:rPr>
        <w:t>2</w:t>
      </w:r>
      <w:r>
        <w:rPr>
          <w:rFonts w:ascii="Arial" w:hAnsi="Arial" w:cs="Arial"/>
        </w:rPr>
        <w:t>), the main ones being incontinence of urine, faeces (or both), frequency of incontinence episodes, use of occlusive containment products, pre-existing skin condition poor mobility / dexterity, and inability to maintain personal hygiene (</w:t>
      </w:r>
      <w:r w:rsidR="00C93DC6">
        <w:rPr>
          <w:rFonts w:ascii="Arial" w:hAnsi="Arial" w:cs="Arial"/>
        </w:rPr>
        <w:t>Kottner et al, 2014). Interestingly, although many of these risk factors are more common with ageing, age itself does not appear to be an independent risk factor for the development of IAD (Kottner et al, 2014).</w:t>
      </w:r>
    </w:p>
    <w:p w:rsidR="00247DB9" w:rsidRDefault="008C1B09" w:rsidP="005411CE">
      <w:pPr>
        <w:spacing w:line="480" w:lineRule="auto"/>
        <w:jc w:val="both"/>
        <w:rPr>
          <w:rFonts w:ascii="Arial" w:hAnsi="Arial" w:cs="Arial"/>
        </w:rPr>
      </w:pPr>
      <w:r>
        <w:rPr>
          <w:rFonts w:ascii="Arial" w:hAnsi="Arial" w:cs="Arial"/>
        </w:rPr>
        <w:tab/>
        <w:t xml:space="preserve">Patients at risk of developing IAD should have their skin assessed at least daily, or more frequently if they are considered to be at very high risk. This should form part of a general skin assessment and can easily be incorporated into routine </w:t>
      </w:r>
      <w:r w:rsidR="004E4B36">
        <w:rPr>
          <w:rFonts w:ascii="Arial" w:hAnsi="Arial" w:cs="Arial"/>
        </w:rPr>
        <w:t>skin inspection</w:t>
      </w:r>
      <w:r>
        <w:rPr>
          <w:rFonts w:ascii="Arial" w:hAnsi="Arial" w:cs="Arial"/>
        </w:rPr>
        <w:t xml:space="preserve"> for pressure ulcer risk (Beeckman et al, 2015). </w:t>
      </w:r>
      <w:r w:rsidR="004E4B36">
        <w:rPr>
          <w:rFonts w:ascii="Arial" w:hAnsi="Arial" w:cs="Arial"/>
        </w:rPr>
        <w:t xml:space="preserve">Although tools exist for assessing IAD risk </w:t>
      </w:r>
      <w:r w:rsidR="00757574">
        <w:rPr>
          <w:rFonts w:ascii="Arial" w:hAnsi="Arial" w:cs="Arial"/>
        </w:rPr>
        <w:t>they have not gained popularity in clinical practice</w:t>
      </w:r>
      <w:r w:rsidR="00385DDE">
        <w:rPr>
          <w:rFonts w:ascii="Arial" w:hAnsi="Arial" w:cs="Arial"/>
        </w:rPr>
        <w:t>,</w:t>
      </w:r>
      <w:r w:rsidR="004E4B36">
        <w:rPr>
          <w:rFonts w:ascii="Arial" w:hAnsi="Arial" w:cs="Arial"/>
        </w:rPr>
        <w:t xml:space="preserve"> and </w:t>
      </w:r>
      <w:r w:rsidR="00757574">
        <w:rPr>
          <w:rFonts w:ascii="Arial" w:hAnsi="Arial" w:cs="Arial"/>
        </w:rPr>
        <w:t xml:space="preserve">there is the danger that they can become confused with Pressure Ulcer risk assessment tools, and vice versa. </w:t>
      </w:r>
      <w:r w:rsidR="00497E1B">
        <w:rPr>
          <w:rFonts w:ascii="Arial" w:hAnsi="Arial" w:cs="Arial"/>
        </w:rPr>
        <w:t>Similarly,</w:t>
      </w:r>
      <w:r w:rsidR="00757574">
        <w:rPr>
          <w:rFonts w:ascii="Arial" w:hAnsi="Arial" w:cs="Arial"/>
        </w:rPr>
        <w:t xml:space="preserve"> several tools have been developed to guide skin assessment and </w:t>
      </w:r>
      <w:r w:rsidR="00497E1B">
        <w:rPr>
          <w:rFonts w:ascii="Arial" w:hAnsi="Arial" w:cs="Arial"/>
        </w:rPr>
        <w:t>IAD severity</w:t>
      </w:r>
      <w:r w:rsidR="002C50C2">
        <w:rPr>
          <w:rFonts w:ascii="Arial" w:hAnsi="Arial" w:cs="Arial"/>
        </w:rPr>
        <w:t xml:space="preserve">, but again their use in practice is limited. </w:t>
      </w:r>
      <w:r w:rsidR="00351F8E">
        <w:rPr>
          <w:rFonts w:ascii="Arial" w:hAnsi="Arial" w:cs="Arial"/>
        </w:rPr>
        <w:t xml:space="preserve">Current recommendations advise using a simple </w:t>
      </w:r>
      <w:r w:rsidR="00C3604F">
        <w:rPr>
          <w:rFonts w:ascii="Arial" w:hAnsi="Arial" w:cs="Arial"/>
        </w:rPr>
        <w:t>3-stage</w:t>
      </w:r>
      <w:r w:rsidR="00351F8E">
        <w:rPr>
          <w:rFonts w:ascii="Arial" w:hAnsi="Arial" w:cs="Arial"/>
        </w:rPr>
        <w:t xml:space="preserve"> IAD </w:t>
      </w:r>
      <w:r w:rsidR="004217FD">
        <w:rPr>
          <w:rFonts w:ascii="Arial" w:hAnsi="Arial" w:cs="Arial"/>
        </w:rPr>
        <w:t>categorisation</w:t>
      </w:r>
      <w:r w:rsidR="00351F8E">
        <w:rPr>
          <w:rFonts w:ascii="Arial" w:hAnsi="Arial" w:cs="Arial"/>
        </w:rPr>
        <w:t xml:space="preserve"> tool (Beeckman et al, 201</w:t>
      </w:r>
      <w:r w:rsidR="004217FD">
        <w:rPr>
          <w:rFonts w:ascii="Arial" w:hAnsi="Arial" w:cs="Arial"/>
        </w:rPr>
        <w:t>7</w:t>
      </w:r>
      <w:r w:rsidR="00351F8E">
        <w:rPr>
          <w:rFonts w:ascii="Arial" w:hAnsi="Arial" w:cs="Arial"/>
        </w:rPr>
        <w:t>) to assess, guide interventions and importantly, evaluate whether these are working.</w:t>
      </w:r>
      <w:r w:rsidR="00247DB9">
        <w:rPr>
          <w:rFonts w:ascii="Arial" w:hAnsi="Arial" w:cs="Arial"/>
        </w:rPr>
        <w:t xml:space="preserve"> </w:t>
      </w:r>
    </w:p>
    <w:p w:rsidR="002E02A3" w:rsidRDefault="00247DB9" w:rsidP="005411CE">
      <w:pPr>
        <w:spacing w:line="480" w:lineRule="auto"/>
        <w:jc w:val="both"/>
        <w:rPr>
          <w:rFonts w:ascii="Arial" w:hAnsi="Arial" w:cs="Arial"/>
          <w:b/>
        </w:rPr>
      </w:pPr>
      <w:r>
        <w:rPr>
          <w:rFonts w:ascii="Arial" w:hAnsi="Arial" w:cs="Arial"/>
        </w:rPr>
        <w:tab/>
      </w:r>
    </w:p>
    <w:p w:rsidR="00E218A8" w:rsidRPr="00E218A8" w:rsidRDefault="00F34F50" w:rsidP="005411CE">
      <w:pPr>
        <w:spacing w:line="480" w:lineRule="auto"/>
        <w:jc w:val="both"/>
        <w:rPr>
          <w:rFonts w:ascii="Arial" w:hAnsi="Arial" w:cs="Arial"/>
          <w:b/>
        </w:rPr>
      </w:pPr>
      <w:r>
        <w:rPr>
          <w:rFonts w:ascii="Arial" w:hAnsi="Arial" w:cs="Arial"/>
          <w:b/>
        </w:rPr>
        <w:t xml:space="preserve">Prevention and </w:t>
      </w:r>
      <w:r w:rsidR="00E218A8" w:rsidRPr="00E218A8">
        <w:rPr>
          <w:rFonts w:ascii="Arial" w:hAnsi="Arial" w:cs="Arial"/>
          <w:b/>
        </w:rPr>
        <w:t>Management</w:t>
      </w:r>
      <w:r w:rsidR="00716A05">
        <w:rPr>
          <w:rFonts w:ascii="Arial" w:hAnsi="Arial" w:cs="Arial"/>
          <w:b/>
        </w:rPr>
        <w:t xml:space="preserve"> of IAD</w:t>
      </w:r>
    </w:p>
    <w:p w:rsidR="0060650C" w:rsidRDefault="00CA1CCF" w:rsidP="005411CE">
      <w:pPr>
        <w:spacing w:line="480" w:lineRule="auto"/>
        <w:jc w:val="both"/>
        <w:rPr>
          <w:rFonts w:ascii="Arial" w:hAnsi="Arial" w:cs="Arial"/>
        </w:rPr>
      </w:pPr>
      <w:r>
        <w:rPr>
          <w:rFonts w:ascii="Arial" w:hAnsi="Arial" w:cs="Arial"/>
        </w:rPr>
        <w:t>Identification of urinary or faecal incontinence during the nursing assessment should lead to the implementation of appropriate protocols</w:t>
      </w:r>
      <w:r w:rsidR="000A48E2" w:rsidRPr="000A48E2">
        <w:rPr>
          <w:rFonts w:ascii="Arial" w:hAnsi="Arial" w:cs="Arial"/>
        </w:rPr>
        <w:t xml:space="preserve"> </w:t>
      </w:r>
      <w:r w:rsidR="000A48E2">
        <w:rPr>
          <w:rFonts w:ascii="Arial" w:hAnsi="Arial" w:cs="Arial"/>
        </w:rPr>
        <w:t>aimed at preventing IAD</w:t>
      </w:r>
      <w:r w:rsidR="007A4423">
        <w:rPr>
          <w:rFonts w:ascii="Arial" w:hAnsi="Arial" w:cs="Arial"/>
        </w:rPr>
        <w:t xml:space="preserve"> or promoting healing if skin damage is already present</w:t>
      </w:r>
      <w:r w:rsidR="0029771F">
        <w:rPr>
          <w:rFonts w:ascii="Arial" w:hAnsi="Arial" w:cs="Arial"/>
        </w:rPr>
        <w:t xml:space="preserve">, and link to </w:t>
      </w:r>
      <w:r w:rsidR="009906BB">
        <w:rPr>
          <w:rFonts w:ascii="Arial" w:hAnsi="Arial" w:cs="Arial"/>
        </w:rPr>
        <w:t xml:space="preserve">those for preventing </w:t>
      </w:r>
      <w:r w:rsidR="009906BB">
        <w:rPr>
          <w:rFonts w:ascii="Arial" w:hAnsi="Arial" w:cs="Arial"/>
        </w:rPr>
        <w:lastRenderedPageBreak/>
        <w:t>pressure ulcers</w:t>
      </w:r>
      <w:r>
        <w:rPr>
          <w:rFonts w:ascii="Arial" w:hAnsi="Arial" w:cs="Arial"/>
        </w:rPr>
        <w:t xml:space="preserve">. </w:t>
      </w:r>
      <w:r w:rsidR="00815945">
        <w:rPr>
          <w:rFonts w:ascii="Arial" w:hAnsi="Arial" w:cs="Arial"/>
        </w:rPr>
        <w:t>P</w:t>
      </w:r>
      <w:r w:rsidR="00AF582E">
        <w:rPr>
          <w:rFonts w:ascii="Arial" w:hAnsi="Arial" w:cs="Arial"/>
        </w:rPr>
        <w:t>rotocols</w:t>
      </w:r>
      <w:r w:rsidR="00815945">
        <w:rPr>
          <w:rFonts w:ascii="Arial" w:hAnsi="Arial" w:cs="Arial"/>
        </w:rPr>
        <w:t xml:space="preserve"> for the prevention or management of IAD</w:t>
      </w:r>
      <w:r w:rsidR="00AF582E">
        <w:rPr>
          <w:rFonts w:ascii="Arial" w:hAnsi="Arial" w:cs="Arial"/>
        </w:rPr>
        <w:t xml:space="preserve"> should</w:t>
      </w:r>
      <w:r w:rsidR="000A48E2">
        <w:rPr>
          <w:rFonts w:ascii="Arial" w:hAnsi="Arial" w:cs="Arial"/>
        </w:rPr>
        <w:t xml:space="preserve"> </w:t>
      </w:r>
      <w:r w:rsidR="00AF582E">
        <w:rPr>
          <w:rFonts w:ascii="Arial" w:hAnsi="Arial" w:cs="Arial"/>
        </w:rPr>
        <w:t>address</w:t>
      </w:r>
      <w:r w:rsidR="0060650C">
        <w:rPr>
          <w:rFonts w:ascii="Arial" w:hAnsi="Arial" w:cs="Arial"/>
        </w:rPr>
        <w:t xml:space="preserve"> two key aspects</w:t>
      </w:r>
      <w:r w:rsidR="00AF582E">
        <w:rPr>
          <w:rFonts w:ascii="Arial" w:hAnsi="Arial" w:cs="Arial"/>
        </w:rPr>
        <w:t xml:space="preserve"> together</w:t>
      </w:r>
      <w:r w:rsidR="0060650C">
        <w:rPr>
          <w:rFonts w:ascii="Arial" w:hAnsi="Arial" w:cs="Arial"/>
        </w:rPr>
        <w:t>:</w:t>
      </w:r>
    </w:p>
    <w:p w:rsidR="006129DD" w:rsidRDefault="006129DD" w:rsidP="005411CE">
      <w:pPr>
        <w:spacing w:line="480" w:lineRule="auto"/>
        <w:jc w:val="both"/>
        <w:rPr>
          <w:rFonts w:ascii="Arial" w:hAnsi="Arial" w:cs="Arial"/>
        </w:rPr>
      </w:pPr>
    </w:p>
    <w:p w:rsidR="0060650C" w:rsidRDefault="0060650C" w:rsidP="005411CE">
      <w:pPr>
        <w:spacing w:line="480" w:lineRule="auto"/>
        <w:jc w:val="both"/>
        <w:rPr>
          <w:rFonts w:ascii="Arial" w:hAnsi="Arial" w:cs="Arial"/>
        </w:rPr>
      </w:pPr>
      <w:r>
        <w:rPr>
          <w:rFonts w:ascii="Arial" w:hAnsi="Arial" w:cs="Arial"/>
        </w:rPr>
        <w:t xml:space="preserve">1. Assessing and </w:t>
      </w:r>
      <w:r w:rsidR="000A48E2">
        <w:rPr>
          <w:rFonts w:ascii="Arial" w:hAnsi="Arial" w:cs="Arial"/>
        </w:rPr>
        <w:t xml:space="preserve">managing the incontinence, </w:t>
      </w:r>
    </w:p>
    <w:p w:rsidR="000A48E2" w:rsidRDefault="0060650C" w:rsidP="005411CE">
      <w:pPr>
        <w:spacing w:line="480" w:lineRule="auto"/>
        <w:jc w:val="both"/>
        <w:rPr>
          <w:rFonts w:ascii="Arial" w:hAnsi="Arial" w:cs="Arial"/>
        </w:rPr>
      </w:pPr>
      <w:r>
        <w:rPr>
          <w:rFonts w:ascii="Arial" w:hAnsi="Arial" w:cs="Arial"/>
        </w:rPr>
        <w:t>2. U</w:t>
      </w:r>
      <w:r w:rsidR="000A48E2">
        <w:rPr>
          <w:rFonts w:ascii="Arial" w:hAnsi="Arial" w:cs="Arial"/>
        </w:rPr>
        <w:t xml:space="preserve">sing a structured skin care regime. </w:t>
      </w:r>
    </w:p>
    <w:p w:rsidR="00FF201F" w:rsidRDefault="00FF201F" w:rsidP="005411CE">
      <w:pPr>
        <w:spacing w:line="480" w:lineRule="auto"/>
        <w:jc w:val="both"/>
        <w:rPr>
          <w:rFonts w:ascii="Arial" w:hAnsi="Arial" w:cs="Arial"/>
        </w:rPr>
      </w:pPr>
    </w:p>
    <w:p w:rsidR="006129DD" w:rsidRDefault="0060650C" w:rsidP="005411CE">
      <w:pPr>
        <w:spacing w:line="480" w:lineRule="auto"/>
        <w:jc w:val="both"/>
        <w:rPr>
          <w:rFonts w:ascii="Arial" w:hAnsi="Arial" w:cs="Arial"/>
        </w:rPr>
      </w:pPr>
      <w:r>
        <w:rPr>
          <w:rFonts w:ascii="Arial" w:hAnsi="Arial" w:cs="Arial"/>
        </w:rPr>
        <w:t xml:space="preserve">The </w:t>
      </w:r>
      <w:r w:rsidR="007F6F56">
        <w:rPr>
          <w:rFonts w:ascii="Arial" w:hAnsi="Arial" w:cs="Arial"/>
        </w:rPr>
        <w:t>simple</w:t>
      </w:r>
      <w:r>
        <w:rPr>
          <w:rFonts w:ascii="Arial" w:hAnsi="Arial" w:cs="Arial"/>
        </w:rPr>
        <w:t xml:space="preserve"> purpose of assessing and managing incontinence is to reduce exposure of the patient’s skin to the main</w:t>
      </w:r>
      <w:r w:rsidR="007F6F56">
        <w:rPr>
          <w:rFonts w:ascii="Arial" w:hAnsi="Arial" w:cs="Arial"/>
        </w:rPr>
        <w:t xml:space="preserve"> causative agents of IAD. It also provides an ideal opportunity to identify reversible causes of incontinence, such as medication (e.g. diuretic therapy in someone with impaired mobility), urinary tract infection, and constipation (Gray 201</w:t>
      </w:r>
      <w:r w:rsidR="00F50B80">
        <w:rPr>
          <w:rFonts w:ascii="Arial" w:hAnsi="Arial" w:cs="Arial"/>
        </w:rPr>
        <w:t>0</w:t>
      </w:r>
      <w:r w:rsidR="007F6F56">
        <w:rPr>
          <w:rFonts w:ascii="Arial" w:hAnsi="Arial" w:cs="Arial"/>
        </w:rPr>
        <w:t xml:space="preserve">). </w:t>
      </w:r>
      <w:r w:rsidR="00AF582E">
        <w:rPr>
          <w:rFonts w:ascii="Arial" w:hAnsi="Arial" w:cs="Arial"/>
        </w:rPr>
        <w:t>Simple incontinence management interventions should be tried first, such as</w:t>
      </w:r>
      <w:r w:rsidR="00FF201F">
        <w:rPr>
          <w:rFonts w:ascii="Arial" w:hAnsi="Arial" w:cs="Arial"/>
        </w:rPr>
        <w:t xml:space="preserve"> optimising</w:t>
      </w:r>
      <w:r w:rsidR="00AF582E">
        <w:rPr>
          <w:rFonts w:ascii="Arial" w:hAnsi="Arial" w:cs="Arial"/>
        </w:rPr>
        <w:t xml:space="preserve"> nutritional and fluid </w:t>
      </w:r>
      <w:r w:rsidR="00FF201F">
        <w:rPr>
          <w:rFonts w:ascii="Arial" w:hAnsi="Arial" w:cs="Arial"/>
        </w:rPr>
        <w:t xml:space="preserve">intake, </w:t>
      </w:r>
      <w:r w:rsidR="00084B66">
        <w:rPr>
          <w:rFonts w:ascii="Arial" w:hAnsi="Arial" w:cs="Arial"/>
        </w:rPr>
        <w:t xml:space="preserve">urinary sheaths </w:t>
      </w:r>
      <w:r w:rsidR="009A1CB7">
        <w:rPr>
          <w:rFonts w:ascii="Arial" w:hAnsi="Arial" w:cs="Arial"/>
        </w:rPr>
        <w:t>for</w:t>
      </w:r>
      <w:r w:rsidR="00084B66">
        <w:rPr>
          <w:rFonts w:ascii="Arial" w:hAnsi="Arial" w:cs="Arial"/>
        </w:rPr>
        <w:t xml:space="preserve"> m</w:t>
      </w:r>
      <w:r w:rsidR="00FB683B">
        <w:rPr>
          <w:rFonts w:ascii="Arial" w:hAnsi="Arial" w:cs="Arial"/>
        </w:rPr>
        <w:t>en</w:t>
      </w:r>
      <w:r w:rsidR="008C3820">
        <w:rPr>
          <w:rFonts w:ascii="Arial" w:hAnsi="Arial" w:cs="Arial"/>
        </w:rPr>
        <w:t>,</w:t>
      </w:r>
      <w:r w:rsidR="00084B66">
        <w:rPr>
          <w:rFonts w:ascii="Arial" w:hAnsi="Arial" w:cs="Arial"/>
        </w:rPr>
        <w:t xml:space="preserve"> </w:t>
      </w:r>
      <w:r w:rsidR="00FF201F">
        <w:rPr>
          <w:rFonts w:ascii="Arial" w:hAnsi="Arial" w:cs="Arial"/>
        </w:rPr>
        <w:t>and ‘toileting’ techniques. Combined with the use of appropriate absorbent products, that are designed to wick moisture away from the skin</w:t>
      </w:r>
      <w:r w:rsidR="00563ECA">
        <w:rPr>
          <w:rFonts w:ascii="Arial" w:hAnsi="Arial" w:cs="Arial"/>
        </w:rPr>
        <w:t xml:space="preserve">, </w:t>
      </w:r>
      <w:r w:rsidR="00FF201F">
        <w:rPr>
          <w:rFonts w:ascii="Arial" w:hAnsi="Arial" w:cs="Arial"/>
        </w:rPr>
        <w:t>avoid overhydration</w:t>
      </w:r>
      <w:r w:rsidR="00563ECA">
        <w:rPr>
          <w:rFonts w:ascii="Arial" w:hAnsi="Arial" w:cs="Arial"/>
        </w:rPr>
        <w:t xml:space="preserve"> and occlusion</w:t>
      </w:r>
      <w:r w:rsidR="00FF201F">
        <w:rPr>
          <w:rFonts w:ascii="Arial" w:hAnsi="Arial" w:cs="Arial"/>
        </w:rPr>
        <w:t xml:space="preserve"> of the skin, these initial steps are often effective (Langemo et al, 2011). </w:t>
      </w:r>
      <w:r w:rsidR="00563ECA">
        <w:rPr>
          <w:rFonts w:ascii="Arial" w:hAnsi="Arial" w:cs="Arial"/>
        </w:rPr>
        <w:t>In patients with severe IAD and excoriated skin, more complex interventions may be needed to ensure the skin does not come into contact with irritants and promote healing, such as urinary catheters and faecal management systems (Black et al, 2011, Morris 2011). However in the case of urinary catheters, these should always be regarded as the last resort due to the</w:t>
      </w:r>
      <w:r w:rsidR="00751F4C">
        <w:rPr>
          <w:rFonts w:ascii="Arial" w:hAnsi="Arial" w:cs="Arial"/>
        </w:rPr>
        <w:t xml:space="preserve"> substantial risk of infection. It is recommended that if there is no improvement in the condition of the patient’s skin after 3 to 5 days</w:t>
      </w:r>
      <w:r w:rsidR="006129DD">
        <w:rPr>
          <w:rFonts w:ascii="Arial" w:hAnsi="Arial" w:cs="Arial"/>
        </w:rPr>
        <w:t xml:space="preserve"> of initiating a continence management plan, then a reassessment is made and specialist advice sought (Beeckman et al, 2015).</w:t>
      </w:r>
    </w:p>
    <w:p w:rsidR="00385DDE" w:rsidRDefault="006129DD" w:rsidP="005411CE">
      <w:pPr>
        <w:spacing w:line="480" w:lineRule="auto"/>
        <w:jc w:val="both"/>
        <w:rPr>
          <w:rFonts w:ascii="Arial" w:hAnsi="Arial" w:cs="Arial"/>
        </w:rPr>
      </w:pPr>
      <w:r>
        <w:rPr>
          <w:rFonts w:ascii="Arial" w:hAnsi="Arial" w:cs="Arial"/>
        </w:rPr>
        <w:tab/>
      </w:r>
      <w:r w:rsidR="007A4423">
        <w:rPr>
          <w:rFonts w:ascii="Arial" w:hAnsi="Arial" w:cs="Arial"/>
        </w:rPr>
        <w:t xml:space="preserve">Ensuring </w:t>
      </w:r>
      <w:r w:rsidR="007A4423" w:rsidRPr="007A4423">
        <w:rPr>
          <w:rFonts w:ascii="Arial" w:hAnsi="Arial" w:cs="Arial"/>
        </w:rPr>
        <w:t xml:space="preserve">optimal skin care </w:t>
      </w:r>
      <w:r w:rsidR="007A4423">
        <w:rPr>
          <w:rFonts w:ascii="Arial" w:hAnsi="Arial" w:cs="Arial"/>
        </w:rPr>
        <w:t xml:space="preserve">is provided </w:t>
      </w:r>
      <w:r w:rsidR="007A4423" w:rsidRPr="007A4423">
        <w:rPr>
          <w:rFonts w:ascii="Arial" w:hAnsi="Arial" w:cs="Arial"/>
        </w:rPr>
        <w:t xml:space="preserve">following each major incontinence episode, particularly if faeces are present, is one of the most important actions that </w:t>
      </w:r>
      <w:r w:rsidR="007A4423" w:rsidRPr="007A4423">
        <w:rPr>
          <w:rFonts w:ascii="Arial" w:hAnsi="Arial" w:cs="Arial"/>
        </w:rPr>
        <w:lastRenderedPageBreak/>
        <w:t>can be taken</w:t>
      </w:r>
      <w:r w:rsidR="007A4423">
        <w:rPr>
          <w:rFonts w:ascii="Arial" w:hAnsi="Arial" w:cs="Arial"/>
        </w:rPr>
        <w:t xml:space="preserve"> to prevent IAD</w:t>
      </w:r>
      <w:r w:rsidR="007A4423" w:rsidRPr="007A4423">
        <w:rPr>
          <w:rFonts w:ascii="Arial" w:hAnsi="Arial" w:cs="Arial"/>
        </w:rPr>
        <w:t xml:space="preserve">. </w:t>
      </w:r>
      <w:r w:rsidR="007A4423">
        <w:rPr>
          <w:rFonts w:ascii="Arial" w:hAnsi="Arial" w:cs="Arial"/>
        </w:rPr>
        <w:t>T</w:t>
      </w:r>
      <w:r w:rsidR="007A4423" w:rsidRPr="007A4423">
        <w:rPr>
          <w:rFonts w:ascii="Arial" w:hAnsi="Arial" w:cs="Arial"/>
        </w:rPr>
        <w:t>he skin care provided should be based on a structured regime and involve the use of a skin cleanser and a protectant. The use of ordinary soap and water should be avoided</w:t>
      </w:r>
      <w:r w:rsidR="00385DDE">
        <w:rPr>
          <w:rFonts w:ascii="Arial" w:hAnsi="Arial" w:cs="Arial"/>
        </w:rPr>
        <w:t>, where possible,</w:t>
      </w:r>
      <w:r w:rsidR="007A4423" w:rsidRPr="007A4423">
        <w:rPr>
          <w:rFonts w:ascii="Arial" w:hAnsi="Arial" w:cs="Arial"/>
        </w:rPr>
        <w:t xml:space="preserve"> as in most cases the pH of the soap is too alkaline, and may contribute to the skin irritation (</w:t>
      </w:r>
      <w:r w:rsidR="007A4423">
        <w:rPr>
          <w:rFonts w:ascii="Arial" w:hAnsi="Arial" w:cs="Arial"/>
        </w:rPr>
        <w:t xml:space="preserve">Voegeli 2008; </w:t>
      </w:r>
      <w:r w:rsidR="00F435ED">
        <w:rPr>
          <w:rFonts w:ascii="Arial" w:hAnsi="Arial" w:cs="Arial"/>
        </w:rPr>
        <w:t>Beeckman et al, 2016</w:t>
      </w:r>
      <w:r w:rsidR="007A4423" w:rsidRPr="007A4423">
        <w:rPr>
          <w:rFonts w:ascii="Arial" w:hAnsi="Arial" w:cs="Arial"/>
        </w:rPr>
        <w:t xml:space="preserve">). Following cleansing the skin needs to be protected against subsequent contact with urine or faeces by using a skin protectant or barrier product. These are designed to repel moisture and protect the skin from the harmful effects of the incontinence. </w:t>
      </w:r>
      <w:r w:rsidR="008C3820" w:rsidRPr="008C3820">
        <w:rPr>
          <w:rFonts w:ascii="Arial" w:hAnsi="Arial" w:cs="Arial"/>
        </w:rPr>
        <w:t xml:space="preserve">If assessment of the skin breakdown suggests that fungal infection is present, then the incorporation of an antifungal cream into the </w:t>
      </w:r>
      <w:r w:rsidR="008C3820">
        <w:rPr>
          <w:rFonts w:ascii="Arial" w:hAnsi="Arial" w:cs="Arial"/>
        </w:rPr>
        <w:t>skin care regime will be needed as well.</w:t>
      </w:r>
      <w:r w:rsidR="00385012" w:rsidRPr="00385012">
        <w:rPr>
          <w:rFonts w:ascii="Arial" w:hAnsi="Arial" w:cs="Arial"/>
        </w:rPr>
        <w:t xml:space="preserve"> </w:t>
      </w:r>
      <w:r w:rsidR="00F435ED">
        <w:rPr>
          <w:rFonts w:ascii="Arial" w:hAnsi="Arial" w:cs="Arial"/>
        </w:rPr>
        <w:t>T</w:t>
      </w:r>
      <w:r w:rsidR="00F34F50">
        <w:rPr>
          <w:rFonts w:ascii="Arial" w:hAnsi="Arial" w:cs="Arial"/>
        </w:rPr>
        <w:t>here is a bewildering choice of products for the prevention and treatment of IAD, ranging from</w:t>
      </w:r>
      <w:r w:rsidR="00717813">
        <w:rPr>
          <w:rFonts w:ascii="Arial" w:hAnsi="Arial" w:cs="Arial"/>
        </w:rPr>
        <w:t xml:space="preserve"> </w:t>
      </w:r>
      <w:r w:rsidR="00F435ED">
        <w:rPr>
          <w:rFonts w:ascii="Arial" w:hAnsi="Arial" w:cs="Arial"/>
        </w:rPr>
        <w:t xml:space="preserve">cleansers alone to all-in-one no-rinse products (cleansers and protectants). Unfortunately, a recent Cochrane review concluded that there is </w:t>
      </w:r>
      <w:r w:rsidR="00C7122A">
        <w:rPr>
          <w:rFonts w:ascii="Arial" w:hAnsi="Arial" w:cs="Arial"/>
        </w:rPr>
        <w:t>limited</w:t>
      </w:r>
      <w:r w:rsidR="00F435ED">
        <w:rPr>
          <w:rFonts w:ascii="Arial" w:hAnsi="Arial" w:cs="Arial"/>
        </w:rPr>
        <w:t xml:space="preserve"> evidence </w:t>
      </w:r>
      <w:r w:rsidR="00C7122A">
        <w:rPr>
          <w:rFonts w:ascii="Arial" w:hAnsi="Arial" w:cs="Arial"/>
        </w:rPr>
        <w:t>to guide product selection, but that avoiding using soap and using a leave-on product is probably best (Beeckman et al, 2016).</w:t>
      </w:r>
      <w:r w:rsidR="00F435ED">
        <w:rPr>
          <w:rFonts w:ascii="Arial" w:hAnsi="Arial" w:cs="Arial"/>
        </w:rPr>
        <w:t xml:space="preserve">  </w:t>
      </w:r>
    </w:p>
    <w:p w:rsidR="00E218A8" w:rsidRPr="00E218A8" w:rsidRDefault="00E218A8" w:rsidP="00E218A8">
      <w:pPr>
        <w:jc w:val="both"/>
        <w:rPr>
          <w:rFonts w:ascii="Arial" w:hAnsi="Arial" w:cs="Arial"/>
          <w:b/>
        </w:rPr>
      </w:pPr>
    </w:p>
    <w:p w:rsidR="00E218A8" w:rsidRDefault="00E218A8" w:rsidP="00E218A8">
      <w:pPr>
        <w:jc w:val="both"/>
        <w:rPr>
          <w:rFonts w:ascii="Arial" w:hAnsi="Arial" w:cs="Arial"/>
          <w:b/>
        </w:rPr>
      </w:pPr>
      <w:r w:rsidRPr="00E218A8">
        <w:rPr>
          <w:rFonts w:ascii="Arial" w:hAnsi="Arial" w:cs="Arial"/>
          <w:b/>
        </w:rPr>
        <w:t>Conclusion</w:t>
      </w:r>
    </w:p>
    <w:p w:rsidR="004F671B" w:rsidRDefault="004F671B" w:rsidP="00E218A8">
      <w:pPr>
        <w:jc w:val="both"/>
        <w:rPr>
          <w:rFonts w:ascii="Arial" w:hAnsi="Arial" w:cs="Arial"/>
          <w:b/>
        </w:rPr>
      </w:pPr>
    </w:p>
    <w:p w:rsidR="004F671B" w:rsidRPr="004F671B" w:rsidRDefault="00D60874" w:rsidP="00D60874">
      <w:pPr>
        <w:spacing w:line="480" w:lineRule="auto"/>
        <w:jc w:val="both"/>
        <w:rPr>
          <w:rFonts w:ascii="Arial" w:hAnsi="Arial" w:cs="Arial"/>
        </w:rPr>
      </w:pPr>
      <w:r>
        <w:rPr>
          <w:rFonts w:ascii="Arial" w:hAnsi="Arial" w:cs="Arial"/>
        </w:rPr>
        <w:t xml:space="preserve">IAD is a common problem affecting as many as </w:t>
      </w:r>
      <w:r w:rsidRPr="00D60874">
        <w:rPr>
          <w:rFonts w:ascii="Arial" w:hAnsi="Arial" w:cs="Arial"/>
        </w:rPr>
        <w:t>half of the patients with urinary or faecal incontinence that are managed with absorptive products.</w:t>
      </w:r>
      <w:r>
        <w:rPr>
          <w:rFonts w:ascii="Arial" w:hAnsi="Arial" w:cs="Arial"/>
        </w:rPr>
        <w:t xml:space="preserve"> </w:t>
      </w:r>
      <w:r w:rsidRPr="00D60874">
        <w:rPr>
          <w:rFonts w:ascii="Arial" w:hAnsi="Arial" w:cs="Arial"/>
        </w:rPr>
        <w:t xml:space="preserve">Confusion </w:t>
      </w:r>
      <w:r>
        <w:rPr>
          <w:rFonts w:ascii="Arial" w:hAnsi="Arial" w:cs="Arial"/>
        </w:rPr>
        <w:t xml:space="preserve">still </w:t>
      </w:r>
      <w:r w:rsidRPr="00D60874">
        <w:rPr>
          <w:rFonts w:ascii="Arial" w:hAnsi="Arial" w:cs="Arial"/>
        </w:rPr>
        <w:t>exists in separating IAD from pressure damage, but careful assessment can help distinguish between the two and enable appropriate prevention and treatment.</w:t>
      </w:r>
      <w:r>
        <w:rPr>
          <w:rFonts w:ascii="Arial" w:hAnsi="Arial" w:cs="Arial"/>
        </w:rPr>
        <w:t xml:space="preserve"> Key factors in the successful prevention and management are careful patient assessment, good continence care, and clear evidence-based skin care protocols. </w:t>
      </w:r>
    </w:p>
    <w:p w:rsidR="00E218A8" w:rsidRDefault="00E218A8" w:rsidP="00E218A8">
      <w:pPr>
        <w:jc w:val="both"/>
        <w:rPr>
          <w:rFonts w:ascii="Arial" w:hAnsi="Arial" w:cs="Arial"/>
          <w:b/>
        </w:rPr>
      </w:pPr>
    </w:p>
    <w:p w:rsidR="00DB7301" w:rsidRPr="00E218A8" w:rsidRDefault="00DB7301" w:rsidP="00E218A8">
      <w:pPr>
        <w:jc w:val="both"/>
        <w:rPr>
          <w:rFonts w:ascii="Arial" w:hAnsi="Arial" w:cs="Arial"/>
          <w:b/>
        </w:rPr>
      </w:pPr>
    </w:p>
    <w:p w:rsidR="00E218A8" w:rsidRDefault="00E218A8" w:rsidP="00E218A8">
      <w:pPr>
        <w:jc w:val="both"/>
        <w:rPr>
          <w:rFonts w:ascii="Arial" w:hAnsi="Arial" w:cs="Arial"/>
          <w:b/>
        </w:rPr>
      </w:pPr>
      <w:r w:rsidRPr="00E218A8">
        <w:rPr>
          <w:rFonts w:ascii="Arial" w:hAnsi="Arial" w:cs="Arial"/>
          <w:b/>
        </w:rPr>
        <w:t>Key Points:</w:t>
      </w:r>
    </w:p>
    <w:p w:rsidR="00E218A8" w:rsidRDefault="00E218A8" w:rsidP="00E218A8">
      <w:pPr>
        <w:jc w:val="both"/>
        <w:rPr>
          <w:rFonts w:ascii="Arial" w:hAnsi="Arial" w:cs="Arial"/>
          <w:b/>
        </w:rPr>
      </w:pPr>
    </w:p>
    <w:p w:rsidR="00E218A8" w:rsidRDefault="00D60874" w:rsidP="00D60874">
      <w:pPr>
        <w:pStyle w:val="ListParagraph"/>
        <w:numPr>
          <w:ilvl w:val="0"/>
          <w:numId w:val="1"/>
        </w:numPr>
        <w:jc w:val="both"/>
        <w:rPr>
          <w:rFonts w:ascii="Arial" w:hAnsi="Arial" w:cs="Arial"/>
        </w:rPr>
      </w:pPr>
      <w:r w:rsidRPr="00D60874">
        <w:rPr>
          <w:rFonts w:ascii="Arial" w:hAnsi="Arial" w:cs="Arial"/>
        </w:rPr>
        <w:t xml:space="preserve">IAD </w:t>
      </w:r>
      <w:r>
        <w:rPr>
          <w:rFonts w:ascii="Arial" w:hAnsi="Arial" w:cs="Arial"/>
        </w:rPr>
        <w:t>is a very common inflammatory skin disorder seen in patients with urinary or faecal incontinence.</w:t>
      </w:r>
    </w:p>
    <w:p w:rsidR="00D60874" w:rsidRDefault="00D60874" w:rsidP="00D60874">
      <w:pPr>
        <w:pStyle w:val="ListParagraph"/>
        <w:numPr>
          <w:ilvl w:val="0"/>
          <w:numId w:val="1"/>
        </w:numPr>
        <w:jc w:val="both"/>
        <w:rPr>
          <w:rFonts w:ascii="Arial" w:hAnsi="Arial" w:cs="Arial"/>
        </w:rPr>
      </w:pPr>
      <w:r>
        <w:rPr>
          <w:rFonts w:ascii="Arial" w:hAnsi="Arial" w:cs="Arial"/>
        </w:rPr>
        <w:lastRenderedPageBreak/>
        <w:t>Confusion exists in differentiating</w:t>
      </w:r>
      <w:r w:rsidR="00D6706E">
        <w:rPr>
          <w:rFonts w:ascii="Arial" w:hAnsi="Arial" w:cs="Arial"/>
        </w:rPr>
        <w:t xml:space="preserve"> s</w:t>
      </w:r>
      <w:r w:rsidR="00901371">
        <w:rPr>
          <w:rFonts w:ascii="Arial" w:hAnsi="Arial" w:cs="Arial"/>
        </w:rPr>
        <w:t>k</w:t>
      </w:r>
      <w:r w:rsidR="00D6706E">
        <w:rPr>
          <w:rFonts w:ascii="Arial" w:hAnsi="Arial" w:cs="Arial"/>
        </w:rPr>
        <w:t>in breakdown due to</w:t>
      </w:r>
      <w:r>
        <w:rPr>
          <w:rFonts w:ascii="Arial" w:hAnsi="Arial" w:cs="Arial"/>
        </w:rPr>
        <w:t xml:space="preserve"> IAD from pressure ulcers</w:t>
      </w:r>
      <w:r w:rsidR="00D6706E">
        <w:rPr>
          <w:rFonts w:ascii="Arial" w:hAnsi="Arial" w:cs="Arial"/>
        </w:rPr>
        <w:t>.</w:t>
      </w:r>
    </w:p>
    <w:p w:rsidR="00D6706E" w:rsidRDefault="00D6706E" w:rsidP="00D6706E">
      <w:pPr>
        <w:pStyle w:val="ListParagraph"/>
        <w:numPr>
          <w:ilvl w:val="0"/>
          <w:numId w:val="1"/>
        </w:numPr>
        <w:jc w:val="both"/>
        <w:rPr>
          <w:rFonts w:ascii="Arial" w:hAnsi="Arial" w:cs="Arial"/>
        </w:rPr>
      </w:pPr>
      <w:r>
        <w:rPr>
          <w:rFonts w:ascii="Arial" w:hAnsi="Arial" w:cs="Arial"/>
        </w:rPr>
        <w:t xml:space="preserve">Prevention and management relies on </w:t>
      </w:r>
      <w:r w:rsidRPr="00D6706E">
        <w:rPr>
          <w:rFonts w:ascii="Arial" w:hAnsi="Arial" w:cs="Arial"/>
        </w:rPr>
        <w:t xml:space="preserve">careful patient assessment, good continence care, and </w:t>
      </w:r>
      <w:r w:rsidR="00901371">
        <w:rPr>
          <w:rFonts w:ascii="Arial" w:hAnsi="Arial" w:cs="Arial"/>
        </w:rPr>
        <w:t>adoption of structured</w:t>
      </w:r>
      <w:r w:rsidRPr="00D6706E">
        <w:rPr>
          <w:rFonts w:ascii="Arial" w:hAnsi="Arial" w:cs="Arial"/>
        </w:rPr>
        <w:t xml:space="preserve"> evidence-based skin care protocols.</w:t>
      </w:r>
    </w:p>
    <w:p w:rsidR="00D6706E" w:rsidRDefault="00D6706E" w:rsidP="00D6706E">
      <w:pPr>
        <w:jc w:val="both"/>
        <w:rPr>
          <w:rFonts w:ascii="Arial" w:hAnsi="Arial" w:cs="Arial"/>
        </w:rPr>
      </w:pPr>
    </w:p>
    <w:p w:rsidR="00FB683B" w:rsidRDefault="00FB683B" w:rsidP="00E218A8">
      <w:pPr>
        <w:jc w:val="both"/>
        <w:rPr>
          <w:rFonts w:ascii="Arial" w:hAnsi="Arial" w:cs="Arial"/>
          <w:b/>
        </w:rPr>
      </w:pPr>
    </w:p>
    <w:p w:rsidR="00844789" w:rsidRDefault="00844789" w:rsidP="00E218A8">
      <w:pPr>
        <w:jc w:val="both"/>
        <w:rPr>
          <w:rFonts w:ascii="Arial" w:hAnsi="Arial" w:cs="Arial"/>
        </w:rPr>
      </w:pPr>
      <w:r w:rsidRPr="00844789">
        <w:rPr>
          <w:rFonts w:ascii="Arial" w:hAnsi="Arial" w:cs="Arial"/>
        </w:rPr>
        <w:t>1393 words including key points</w:t>
      </w:r>
      <w:r w:rsidR="001A5087">
        <w:rPr>
          <w:rFonts w:ascii="Arial" w:hAnsi="Arial" w:cs="Arial"/>
        </w:rPr>
        <w:t>.</w:t>
      </w:r>
    </w:p>
    <w:p w:rsidR="001A5087" w:rsidRDefault="001A5087" w:rsidP="00E218A8">
      <w:pPr>
        <w:jc w:val="both"/>
        <w:rPr>
          <w:rFonts w:ascii="Arial" w:hAnsi="Arial" w:cs="Arial"/>
        </w:rPr>
      </w:pPr>
    </w:p>
    <w:p w:rsidR="001A5087" w:rsidRPr="00844789" w:rsidRDefault="001A5087" w:rsidP="00E218A8">
      <w:pPr>
        <w:jc w:val="both"/>
        <w:rPr>
          <w:rFonts w:ascii="Arial" w:hAnsi="Arial" w:cs="Arial"/>
        </w:rPr>
      </w:pPr>
      <w:r>
        <w:rPr>
          <w:rFonts w:ascii="Arial" w:hAnsi="Arial" w:cs="Arial"/>
        </w:rPr>
        <w:t>2029 including references.</w:t>
      </w:r>
      <w:bookmarkStart w:id="0" w:name="_GoBack"/>
      <w:bookmarkEnd w:id="0"/>
    </w:p>
    <w:p w:rsidR="00844789" w:rsidRDefault="00844789" w:rsidP="00E218A8">
      <w:pPr>
        <w:jc w:val="both"/>
        <w:rPr>
          <w:rFonts w:ascii="Arial" w:hAnsi="Arial" w:cs="Arial"/>
          <w:b/>
        </w:rPr>
      </w:pPr>
    </w:p>
    <w:p w:rsidR="00844789" w:rsidRDefault="00844789" w:rsidP="00E218A8">
      <w:pPr>
        <w:jc w:val="both"/>
        <w:rPr>
          <w:rFonts w:ascii="Arial" w:hAnsi="Arial" w:cs="Arial"/>
          <w:b/>
        </w:rPr>
      </w:pPr>
    </w:p>
    <w:p w:rsidR="00E218A8" w:rsidRPr="00E218A8" w:rsidRDefault="00E218A8" w:rsidP="00E218A8">
      <w:pPr>
        <w:jc w:val="both"/>
        <w:rPr>
          <w:rFonts w:ascii="Arial" w:hAnsi="Arial" w:cs="Arial"/>
          <w:b/>
        </w:rPr>
      </w:pPr>
      <w:r w:rsidRPr="00E218A8">
        <w:rPr>
          <w:rFonts w:ascii="Arial" w:hAnsi="Arial" w:cs="Arial"/>
          <w:b/>
        </w:rPr>
        <w:t>References</w:t>
      </w:r>
      <w:r w:rsidR="00D6706E">
        <w:rPr>
          <w:rFonts w:ascii="Arial" w:hAnsi="Arial" w:cs="Arial"/>
          <w:b/>
        </w:rPr>
        <w:t>.</w:t>
      </w:r>
    </w:p>
    <w:p w:rsidR="00E218A8" w:rsidRPr="00E218A8" w:rsidRDefault="00E218A8" w:rsidP="00E218A8">
      <w:pPr>
        <w:jc w:val="both"/>
        <w:rPr>
          <w:rFonts w:ascii="Arial" w:hAnsi="Arial" w:cs="Arial"/>
          <w:b/>
        </w:rPr>
      </w:pPr>
    </w:p>
    <w:p w:rsidR="00D6706E" w:rsidRDefault="00D6706E" w:rsidP="00AB3A51">
      <w:pPr>
        <w:rPr>
          <w:rFonts w:ascii="Arial" w:hAnsi="Arial" w:cs="Arial"/>
        </w:rPr>
      </w:pPr>
      <w:r w:rsidRPr="00D6706E">
        <w:rPr>
          <w:rFonts w:ascii="Arial" w:hAnsi="Arial" w:cs="Arial"/>
        </w:rPr>
        <w:t>Beeckman</w:t>
      </w:r>
      <w:r w:rsidR="00AB3A51">
        <w:rPr>
          <w:rFonts w:ascii="Arial" w:hAnsi="Arial" w:cs="Arial"/>
        </w:rPr>
        <w:t xml:space="preserve"> D, Van Lancker A, Van Hecke A, Verhaeghe S.(</w:t>
      </w:r>
      <w:r w:rsidRPr="00D6706E">
        <w:rPr>
          <w:rFonts w:ascii="Arial" w:hAnsi="Arial" w:cs="Arial"/>
        </w:rPr>
        <w:t>2014</w:t>
      </w:r>
      <w:r w:rsidR="00AB3A51">
        <w:rPr>
          <w:rFonts w:ascii="Arial" w:hAnsi="Arial" w:cs="Arial"/>
        </w:rPr>
        <w:t xml:space="preserve">) A systematic review and meta-analysis of incontinence-associated dermatitis, incontinence and moisture as risk factors for pressure ulcer development. </w:t>
      </w:r>
      <w:r w:rsidR="00AB3A51">
        <w:rPr>
          <w:rFonts w:ascii="Arial" w:hAnsi="Arial" w:cs="Arial"/>
          <w:i/>
        </w:rPr>
        <w:t xml:space="preserve">Research in Nursing and Health. </w:t>
      </w:r>
      <w:r w:rsidR="00AB3A51" w:rsidRPr="00AB3A51">
        <w:rPr>
          <w:rFonts w:ascii="Arial" w:hAnsi="Arial" w:cs="Arial"/>
        </w:rPr>
        <w:t>37, pp204-218.</w:t>
      </w:r>
    </w:p>
    <w:p w:rsidR="00AB3A51" w:rsidRPr="00AB3A51" w:rsidRDefault="00AB3A51" w:rsidP="00AB3A51">
      <w:pPr>
        <w:rPr>
          <w:rFonts w:ascii="Arial" w:hAnsi="Arial" w:cs="Arial"/>
          <w:i/>
        </w:rPr>
      </w:pPr>
    </w:p>
    <w:p w:rsidR="00D6706E" w:rsidRDefault="00D6706E" w:rsidP="00AB3A51">
      <w:pPr>
        <w:jc w:val="both"/>
        <w:rPr>
          <w:rStyle w:val="Hyperlink"/>
          <w:rFonts w:ascii="Arial" w:hAnsi="Arial" w:cs="Arial"/>
        </w:rPr>
      </w:pPr>
      <w:r w:rsidRPr="00D6706E">
        <w:rPr>
          <w:rFonts w:ascii="Arial" w:hAnsi="Arial" w:cs="Arial"/>
        </w:rPr>
        <w:t xml:space="preserve">Beeckman </w:t>
      </w:r>
      <w:r w:rsidR="00AB3A51">
        <w:rPr>
          <w:rFonts w:ascii="Arial" w:hAnsi="Arial" w:cs="Arial"/>
        </w:rPr>
        <w:t>D, et al. (</w:t>
      </w:r>
      <w:r w:rsidRPr="00D6706E">
        <w:rPr>
          <w:rFonts w:ascii="Arial" w:hAnsi="Arial" w:cs="Arial"/>
        </w:rPr>
        <w:t>2015</w:t>
      </w:r>
      <w:r w:rsidR="00AB3A51">
        <w:rPr>
          <w:rFonts w:ascii="Arial" w:hAnsi="Arial" w:cs="Arial"/>
        </w:rPr>
        <w:t xml:space="preserve">) Proceedings of the Global IAD Expert Panel. Incontinence-associated dermatitis: moving prevention forward. </w:t>
      </w:r>
      <w:r w:rsidR="00AB3A51" w:rsidRPr="00AB3A51">
        <w:rPr>
          <w:rFonts w:ascii="Arial" w:hAnsi="Arial" w:cs="Arial"/>
          <w:i/>
        </w:rPr>
        <w:t>Wounds International</w:t>
      </w:r>
      <w:r w:rsidR="00AB3A51">
        <w:rPr>
          <w:rFonts w:ascii="Arial" w:hAnsi="Arial" w:cs="Arial"/>
        </w:rPr>
        <w:t xml:space="preserve"> available at: </w:t>
      </w:r>
      <w:hyperlink r:id="rId8" w:history="1">
        <w:r w:rsidR="00AB3A51" w:rsidRPr="00711A9A">
          <w:rPr>
            <w:rStyle w:val="Hyperlink"/>
            <w:rFonts w:ascii="Arial" w:hAnsi="Arial" w:cs="Arial"/>
          </w:rPr>
          <w:t>http://www.woundsinternational.com/media/other-resources/_/1154/files/iad_web.pdf</w:t>
        </w:r>
      </w:hyperlink>
    </w:p>
    <w:p w:rsidR="00017C2C" w:rsidRDefault="00017C2C" w:rsidP="00AB3A51">
      <w:pPr>
        <w:jc w:val="both"/>
        <w:rPr>
          <w:rStyle w:val="Hyperlink"/>
          <w:rFonts w:ascii="Arial" w:hAnsi="Arial" w:cs="Arial"/>
        </w:rPr>
      </w:pPr>
    </w:p>
    <w:p w:rsidR="00017C2C" w:rsidRDefault="00017C2C" w:rsidP="00017C2C">
      <w:pPr>
        <w:jc w:val="both"/>
        <w:rPr>
          <w:rStyle w:val="Hyperlink"/>
          <w:rFonts w:ascii="Arial" w:hAnsi="Arial" w:cs="Arial"/>
          <w:color w:val="auto"/>
          <w:u w:val="none"/>
        </w:rPr>
      </w:pPr>
      <w:r w:rsidRPr="00017C2C">
        <w:rPr>
          <w:rStyle w:val="Hyperlink"/>
          <w:rFonts w:ascii="Arial" w:hAnsi="Arial" w:cs="Arial"/>
          <w:color w:val="auto"/>
          <w:u w:val="none"/>
        </w:rPr>
        <w:t>Beeckman</w:t>
      </w:r>
      <w:r>
        <w:rPr>
          <w:rStyle w:val="Hyperlink"/>
          <w:rFonts w:ascii="Arial" w:hAnsi="Arial" w:cs="Arial"/>
          <w:color w:val="auto"/>
          <w:u w:val="none"/>
        </w:rPr>
        <w:t xml:space="preserve"> D. (2016) </w:t>
      </w:r>
      <w:r w:rsidRPr="00017C2C">
        <w:rPr>
          <w:rStyle w:val="Hyperlink"/>
          <w:rFonts w:ascii="Arial" w:hAnsi="Arial" w:cs="Arial"/>
          <w:color w:val="auto"/>
          <w:u w:val="none"/>
        </w:rPr>
        <w:t>A decade of research on Incontinence-Associated Dermatitis (IAD): Evidence,</w:t>
      </w:r>
      <w:r>
        <w:rPr>
          <w:rStyle w:val="Hyperlink"/>
          <w:rFonts w:ascii="Arial" w:hAnsi="Arial" w:cs="Arial"/>
          <w:color w:val="auto"/>
          <w:u w:val="none"/>
        </w:rPr>
        <w:t xml:space="preserve"> </w:t>
      </w:r>
      <w:r w:rsidRPr="00017C2C">
        <w:rPr>
          <w:rStyle w:val="Hyperlink"/>
          <w:rFonts w:ascii="Arial" w:hAnsi="Arial" w:cs="Arial"/>
          <w:color w:val="auto"/>
          <w:u w:val="none"/>
        </w:rPr>
        <w:t xml:space="preserve">knowledge gaps and next steps, </w:t>
      </w:r>
      <w:r w:rsidRPr="00017C2C">
        <w:rPr>
          <w:rStyle w:val="Hyperlink"/>
          <w:rFonts w:ascii="Arial" w:hAnsi="Arial" w:cs="Arial"/>
          <w:i/>
          <w:color w:val="auto"/>
          <w:u w:val="none"/>
        </w:rPr>
        <w:t>Journal of Tissue Viability</w:t>
      </w:r>
      <w:r>
        <w:rPr>
          <w:rStyle w:val="Hyperlink"/>
          <w:rFonts w:ascii="Arial" w:hAnsi="Arial" w:cs="Arial"/>
          <w:i/>
          <w:color w:val="auto"/>
          <w:u w:val="none"/>
        </w:rPr>
        <w:t>.</w:t>
      </w:r>
      <w:r w:rsidRPr="00017C2C">
        <w:rPr>
          <w:rStyle w:val="Hyperlink"/>
          <w:rFonts w:ascii="Arial" w:hAnsi="Arial" w:cs="Arial"/>
          <w:color w:val="auto"/>
          <w:u w:val="none"/>
        </w:rPr>
        <w:t xml:space="preserve"> </w:t>
      </w:r>
      <w:hyperlink r:id="rId9" w:history="1">
        <w:r w:rsidR="0054614D" w:rsidRPr="00B62425">
          <w:rPr>
            <w:rStyle w:val="Hyperlink"/>
            <w:rFonts w:ascii="Arial" w:hAnsi="Arial" w:cs="Arial"/>
          </w:rPr>
          <w:t>http://dx.doi.org/10.1016/j.jtv.2016.02.004</w:t>
        </w:r>
      </w:hyperlink>
    </w:p>
    <w:p w:rsidR="0054614D" w:rsidRDefault="0054614D" w:rsidP="00017C2C">
      <w:pPr>
        <w:jc w:val="both"/>
        <w:rPr>
          <w:rStyle w:val="Hyperlink"/>
          <w:rFonts w:ascii="Arial" w:hAnsi="Arial" w:cs="Arial"/>
          <w:color w:val="auto"/>
          <w:u w:val="none"/>
        </w:rPr>
      </w:pPr>
    </w:p>
    <w:p w:rsidR="0054614D" w:rsidRDefault="0054614D" w:rsidP="0054614D">
      <w:pPr>
        <w:jc w:val="both"/>
        <w:rPr>
          <w:rFonts w:ascii="Arial" w:hAnsi="Arial" w:cs="Arial"/>
        </w:rPr>
      </w:pPr>
      <w:r w:rsidRPr="0054614D">
        <w:rPr>
          <w:rFonts w:ascii="Arial" w:hAnsi="Arial" w:cs="Arial"/>
        </w:rPr>
        <w:t>Beeckman D, Van Damme N, Schoonhoven L, Van Lancker A, Kottner J, Beele H, GrayM,Woodward S, FaderM, Van den Bussche K, Van Hecke</w:t>
      </w:r>
      <w:r>
        <w:rPr>
          <w:rFonts w:ascii="Arial" w:hAnsi="Arial" w:cs="Arial"/>
        </w:rPr>
        <w:t xml:space="preserve"> </w:t>
      </w:r>
      <w:r w:rsidRPr="0054614D">
        <w:rPr>
          <w:rFonts w:ascii="Arial" w:hAnsi="Arial" w:cs="Arial"/>
        </w:rPr>
        <w:t>A, De Meyer D, Verhaeghe S.</w:t>
      </w:r>
      <w:r>
        <w:rPr>
          <w:rFonts w:ascii="Arial" w:hAnsi="Arial" w:cs="Arial"/>
        </w:rPr>
        <w:t xml:space="preserve"> (</w:t>
      </w:r>
      <w:r w:rsidRPr="0054614D">
        <w:rPr>
          <w:rFonts w:ascii="Arial" w:hAnsi="Arial" w:cs="Arial"/>
        </w:rPr>
        <w:t>2016</w:t>
      </w:r>
      <w:r>
        <w:rPr>
          <w:rFonts w:ascii="Arial" w:hAnsi="Arial" w:cs="Arial"/>
        </w:rPr>
        <w:t xml:space="preserve">) </w:t>
      </w:r>
      <w:r w:rsidRPr="0054614D">
        <w:rPr>
          <w:rFonts w:ascii="Arial" w:hAnsi="Arial" w:cs="Arial"/>
        </w:rPr>
        <w:t>Interventions for preventing and treating incontinence-associated dermatitis in adults.</w:t>
      </w:r>
      <w:r>
        <w:rPr>
          <w:rFonts w:ascii="Arial" w:hAnsi="Arial" w:cs="Arial"/>
        </w:rPr>
        <w:t xml:space="preserve"> </w:t>
      </w:r>
      <w:r w:rsidRPr="0054614D">
        <w:rPr>
          <w:rFonts w:ascii="Arial" w:hAnsi="Arial" w:cs="Arial"/>
        </w:rPr>
        <w:t>Cochrane Database of Systematic Reviews, Issue 11. Art. No.: CD011627.</w:t>
      </w:r>
      <w:r>
        <w:rPr>
          <w:rFonts w:ascii="Arial" w:hAnsi="Arial" w:cs="Arial"/>
        </w:rPr>
        <w:t xml:space="preserve"> </w:t>
      </w:r>
      <w:r w:rsidRPr="0054614D">
        <w:rPr>
          <w:rFonts w:ascii="Arial" w:hAnsi="Arial" w:cs="Arial"/>
        </w:rPr>
        <w:t>DOI: 10.1002/14651858.CD011627.pub2.</w:t>
      </w:r>
    </w:p>
    <w:p w:rsidR="0054614D" w:rsidRDefault="0054614D" w:rsidP="0054614D">
      <w:pPr>
        <w:jc w:val="both"/>
        <w:rPr>
          <w:rFonts w:ascii="Arial" w:hAnsi="Arial" w:cs="Arial"/>
        </w:rPr>
      </w:pPr>
    </w:p>
    <w:p w:rsidR="0054614D" w:rsidRPr="0054614D" w:rsidRDefault="0054614D" w:rsidP="0054614D">
      <w:pPr>
        <w:jc w:val="both"/>
        <w:rPr>
          <w:rFonts w:ascii="Arial" w:hAnsi="Arial" w:cs="Arial"/>
        </w:rPr>
      </w:pPr>
      <w:r w:rsidRPr="0054614D">
        <w:rPr>
          <w:rFonts w:ascii="Arial" w:hAnsi="Arial" w:cs="Arial"/>
        </w:rPr>
        <w:t>Beeckman D., Van den Bussche K., Alves P., Beele H., Ciprandi G., Coyer F., de Groot T., De</w:t>
      </w:r>
      <w:r>
        <w:rPr>
          <w:rFonts w:ascii="Arial" w:hAnsi="Arial" w:cs="Arial"/>
        </w:rPr>
        <w:t xml:space="preserve"> </w:t>
      </w:r>
      <w:r w:rsidRPr="0054614D">
        <w:rPr>
          <w:rFonts w:ascii="Arial" w:hAnsi="Arial" w:cs="Arial"/>
        </w:rPr>
        <w:t>Meyer D., Dunk A.M., Fouri A., García-Molina P., Gray M., Iblasi A., Jelnes R., Johansen E.,</w:t>
      </w:r>
      <w:r>
        <w:rPr>
          <w:rFonts w:ascii="Arial" w:hAnsi="Arial" w:cs="Arial"/>
        </w:rPr>
        <w:t xml:space="preserve"> </w:t>
      </w:r>
      <w:r w:rsidRPr="0054614D">
        <w:rPr>
          <w:rFonts w:ascii="Arial" w:hAnsi="Arial" w:cs="Arial"/>
        </w:rPr>
        <w:t>Karadag A., Leblancq K., Kis Dadara Z., Long M.A., Meaume S., Pokorna A., Romanelli M.,</w:t>
      </w:r>
      <w:r>
        <w:rPr>
          <w:rFonts w:ascii="Arial" w:hAnsi="Arial" w:cs="Arial"/>
        </w:rPr>
        <w:t xml:space="preserve"> </w:t>
      </w:r>
      <w:r w:rsidRPr="0054614D">
        <w:rPr>
          <w:rFonts w:ascii="Arial" w:hAnsi="Arial" w:cs="Arial"/>
        </w:rPr>
        <w:t>Ruppert S., Schoonhoven L., Smet S., Smith C., Steininger A., Stockmayr M., Van Damme N.,</w:t>
      </w:r>
      <w:r>
        <w:rPr>
          <w:rFonts w:ascii="Arial" w:hAnsi="Arial" w:cs="Arial"/>
        </w:rPr>
        <w:t xml:space="preserve"> </w:t>
      </w:r>
      <w:r w:rsidRPr="0054614D">
        <w:rPr>
          <w:rFonts w:ascii="Arial" w:hAnsi="Arial" w:cs="Arial"/>
        </w:rPr>
        <w:t xml:space="preserve">Voegeli D., Van Hecke A., Verhaeghe S., Woo K. and Kottner J. </w:t>
      </w:r>
      <w:r>
        <w:rPr>
          <w:rFonts w:ascii="Arial" w:hAnsi="Arial" w:cs="Arial"/>
        </w:rPr>
        <w:t>(</w:t>
      </w:r>
      <w:r w:rsidRPr="0054614D">
        <w:rPr>
          <w:rFonts w:ascii="Arial" w:hAnsi="Arial" w:cs="Arial"/>
        </w:rPr>
        <w:t>2017</w:t>
      </w:r>
      <w:r>
        <w:rPr>
          <w:rFonts w:ascii="Arial" w:hAnsi="Arial" w:cs="Arial"/>
        </w:rPr>
        <w:t xml:space="preserve">) </w:t>
      </w:r>
      <w:r w:rsidRPr="0054614D">
        <w:rPr>
          <w:rFonts w:ascii="Arial" w:hAnsi="Arial" w:cs="Arial"/>
        </w:rPr>
        <w:t>The Ghent Global IAD Categorisation</w:t>
      </w:r>
      <w:r>
        <w:rPr>
          <w:rFonts w:ascii="Arial" w:hAnsi="Arial" w:cs="Arial"/>
        </w:rPr>
        <w:t xml:space="preserve"> </w:t>
      </w:r>
      <w:r w:rsidRPr="0054614D">
        <w:rPr>
          <w:rFonts w:ascii="Arial" w:hAnsi="Arial" w:cs="Arial"/>
        </w:rPr>
        <w:t>Tool (GLOBIAD). Skin Integrity Research Group - Ghent University. Available to</w:t>
      </w:r>
    </w:p>
    <w:p w:rsidR="0054614D" w:rsidRDefault="0054614D" w:rsidP="0054614D">
      <w:pPr>
        <w:jc w:val="both"/>
        <w:rPr>
          <w:rFonts w:ascii="Arial" w:hAnsi="Arial" w:cs="Arial"/>
        </w:rPr>
      </w:pPr>
      <w:r w:rsidRPr="0054614D">
        <w:rPr>
          <w:rFonts w:ascii="Arial" w:hAnsi="Arial" w:cs="Arial"/>
        </w:rPr>
        <w:t xml:space="preserve">download from </w:t>
      </w:r>
      <w:hyperlink r:id="rId10" w:history="1">
        <w:r w:rsidRPr="00B62425">
          <w:rPr>
            <w:rStyle w:val="Hyperlink"/>
            <w:rFonts w:ascii="Arial" w:hAnsi="Arial" w:cs="Arial"/>
          </w:rPr>
          <w:t>www.UCVVGent.be</w:t>
        </w:r>
      </w:hyperlink>
      <w:r>
        <w:rPr>
          <w:rFonts w:ascii="Arial" w:hAnsi="Arial" w:cs="Arial"/>
        </w:rPr>
        <w:t xml:space="preserve">. </w:t>
      </w:r>
    </w:p>
    <w:p w:rsidR="00AB3A51" w:rsidRPr="00D6706E" w:rsidRDefault="00AB3A51" w:rsidP="00AB3A51">
      <w:pPr>
        <w:jc w:val="both"/>
        <w:rPr>
          <w:rFonts w:ascii="Arial" w:hAnsi="Arial" w:cs="Arial"/>
        </w:rPr>
      </w:pPr>
    </w:p>
    <w:p w:rsidR="00AB3A51" w:rsidRDefault="00AB3A51" w:rsidP="00AB3A51">
      <w:pPr>
        <w:rPr>
          <w:rFonts w:ascii="Arial" w:hAnsi="Arial" w:cs="Arial"/>
        </w:rPr>
      </w:pPr>
      <w:r w:rsidRPr="00AB3A51">
        <w:rPr>
          <w:rFonts w:ascii="Arial" w:hAnsi="Arial" w:cs="Arial"/>
        </w:rPr>
        <w:t xml:space="preserve">Black JM, Gray M, Bliss DZ, Kennedy-Evans KL, Logan S, Baharestani MM, Colwell JC, Goldberg M, Ratliff CR (2011) MASD part 2: incontinence-associated dermatitis and intertriginous dermatitis: a consensus. </w:t>
      </w:r>
      <w:r w:rsidRPr="00AB3A51">
        <w:rPr>
          <w:rFonts w:ascii="Arial" w:hAnsi="Arial" w:cs="Arial"/>
          <w:i/>
        </w:rPr>
        <w:t>Journal of Wound Ostomy and Continence Nursing</w:t>
      </w:r>
      <w:r w:rsidRPr="00AB3A51">
        <w:rPr>
          <w:rFonts w:ascii="Arial" w:hAnsi="Arial" w:cs="Arial"/>
        </w:rPr>
        <w:t>. 38(4), p 359-370.</w:t>
      </w:r>
    </w:p>
    <w:p w:rsidR="00AB3A51" w:rsidRDefault="00AB3A51" w:rsidP="00AB3A51">
      <w:pPr>
        <w:rPr>
          <w:rFonts w:ascii="Arial" w:hAnsi="Arial" w:cs="Arial"/>
        </w:rPr>
      </w:pPr>
    </w:p>
    <w:p w:rsidR="00990F88" w:rsidRPr="00990F88" w:rsidRDefault="00990F88" w:rsidP="00990F88">
      <w:pPr>
        <w:jc w:val="both"/>
        <w:rPr>
          <w:rFonts w:ascii="Arial" w:hAnsi="Arial" w:cs="Arial"/>
        </w:rPr>
      </w:pPr>
      <w:r w:rsidRPr="00990F88">
        <w:rPr>
          <w:rFonts w:ascii="Arial" w:hAnsi="Arial" w:cs="Arial"/>
        </w:rPr>
        <w:t>Borchert K, Bliss D, Savik K, Radosevich DM.</w:t>
      </w:r>
      <w:r>
        <w:rPr>
          <w:rFonts w:ascii="Arial" w:hAnsi="Arial" w:cs="Arial"/>
        </w:rPr>
        <w:t xml:space="preserve"> (2010)</w:t>
      </w:r>
      <w:r w:rsidRPr="00990F88">
        <w:rPr>
          <w:rFonts w:ascii="Arial" w:hAnsi="Arial" w:cs="Arial"/>
        </w:rPr>
        <w:t xml:space="preserve"> The incontinence</w:t>
      </w:r>
      <w:r>
        <w:rPr>
          <w:rFonts w:ascii="Arial" w:hAnsi="Arial" w:cs="Arial"/>
        </w:rPr>
        <w:t>-</w:t>
      </w:r>
      <w:r w:rsidRPr="00990F88">
        <w:rPr>
          <w:rFonts w:ascii="Arial" w:hAnsi="Arial" w:cs="Arial"/>
        </w:rPr>
        <w:t>associated</w:t>
      </w:r>
    </w:p>
    <w:p w:rsidR="00990F88" w:rsidRDefault="00990F88" w:rsidP="00990F88">
      <w:pPr>
        <w:jc w:val="both"/>
        <w:rPr>
          <w:rFonts w:ascii="Arial" w:hAnsi="Arial" w:cs="Arial"/>
        </w:rPr>
      </w:pPr>
      <w:r w:rsidRPr="00990F88">
        <w:rPr>
          <w:rFonts w:ascii="Arial" w:hAnsi="Arial" w:cs="Arial"/>
        </w:rPr>
        <w:lastRenderedPageBreak/>
        <w:t>dermatitis and its severity instrument: development</w:t>
      </w:r>
      <w:r>
        <w:rPr>
          <w:rFonts w:ascii="Arial" w:hAnsi="Arial" w:cs="Arial"/>
        </w:rPr>
        <w:t xml:space="preserve"> </w:t>
      </w:r>
      <w:r w:rsidRPr="00990F88">
        <w:rPr>
          <w:rFonts w:ascii="Arial" w:hAnsi="Arial" w:cs="Arial"/>
        </w:rPr>
        <w:t xml:space="preserve">and validation. </w:t>
      </w:r>
      <w:r w:rsidRPr="00990F88">
        <w:rPr>
          <w:rFonts w:ascii="Arial" w:hAnsi="Arial" w:cs="Arial"/>
          <w:i/>
        </w:rPr>
        <w:t>J Wound Ostomy Continence Nurs</w:t>
      </w:r>
      <w:r w:rsidRPr="00990F88">
        <w:rPr>
          <w:rFonts w:ascii="Arial" w:hAnsi="Arial" w:cs="Arial"/>
        </w:rPr>
        <w:t xml:space="preserve">. </w:t>
      </w:r>
      <w:r>
        <w:rPr>
          <w:rFonts w:ascii="Arial" w:hAnsi="Arial" w:cs="Arial"/>
        </w:rPr>
        <w:t>37(5), pp</w:t>
      </w:r>
      <w:r w:rsidRPr="00990F88">
        <w:rPr>
          <w:rFonts w:ascii="Arial" w:hAnsi="Arial" w:cs="Arial"/>
        </w:rPr>
        <w:t>527-535.</w:t>
      </w:r>
    </w:p>
    <w:p w:rsidR="00A04B95" w:rsidRDefault="00A04B95" w:rsidP="00990F88">
      <w:pPr>
        <w:jc w:val="both"/>
        <w:rPr>
          <w:rFonts w:ascii="Arial" w:hAnsi="Arial" w:cs="Arial"/>
        </w:rPr>
      </w:pPr>
    </w:p>
    <w:p w:rsidR="00A04B95" w:rsidRPr="00A04B95" w:rsidRDefault="00A04B95" w:rsidP="00A04B95">
      <w:pPr>
        <w:jc w:val="both"/>
        <w:rPr>
          <w:rFonts w:ascii="Arial" w:hAnsi="Arial" w:cs="Arial"/>
        </w:rPr>
      </w:pPr>
      <w:r w:rsidRPr="00A04B95">
        <w:rPr>
          <w:rFonts w:ascii="Arial" w:hAnsi="Arial" w:cs="Arial"/>
        </w:rPr>
        <w:t>Campbell JL, Coyer FM, Osborne SR .</w:t>
      </w:r>
      <w:r>
        <w:rPr>
          <w:rFonts w:ascii="Arial" w:hAnsi="Arial" w:cs="Arial"/>
        </w:rPr>
        <w:t xml:space="preserve"> (2014)</w:t>
      </w:r>
      <w:r w:rsidRPr="00A04B95">
        <w:rPr>
          <w:rFonts w:ascii="Arial" w:hAnsi="Arial" w:cs="Arial"/>
        </w:rPr>
        <w:t xml:space="preserve"> Incontinence-associated dermatitis: a</w:t>
      </w:r>
    </w:p>
    <w:p w:rsidR="00A04B95" w:rsidRPr="00A04B95" w:rsidRDefault="00A04B95" w:rsidP="00A04B95">
      <w:pPr>
        <w:jc w:val="both"/>
        <w:rPr>
          <w:rFonts w:ascii="Arial" w:hAnsi="Arial" w:cs="Arial"/>
        </w:rPr>
      </w:pPr>
      <w:r w:rsidRPr="00A04B95">
        <w:rPr>
          <w:rFonts w:ascii="Arial" w:hAnsi="Arial" w:cs="Arial"/>
        </w:rPr>
        <w:t>cross-sectional prevalence study in the Australian acute care hospital setting.</w:t>
      </w:r>
    </w:p>
    <w:p w:rsidR="00A04B95" w:rsidRDefault="00A04B95" w:rsidP="00A04B95">
      <w:pPr>
        <w:jc w:val="both"/>
        <w:rPr>
          <w:rFonts w:ascii="Arial" w:hAnsi="Arial" w:cs="Arial"/>
        </w:rPr>
      </w:pPr>
      <w:r w:rsidRPr="00A04B95">
        <w:rPr>
          <w:rFonts w:ascii="Arial" w:hAnsi="Arial" w:cs="Arial"/>
          <w:i/>
        </w:rPr>
        <w:t>Int Wound J</w:t>
      </w:r>
      <w:r w:rsidRPr="00A04B95">
        <w:rPr>
          <w:rFonts w:ascii="Arial" w:hAnsi="Arial" w:cs="Arial"/>
        </w:rPr>
        <w:t>; doi:10.1111/iwj.12322</w:t>
      </w:r>
    </w:p>
    <w:p w:rsidR="0054614D" w:rsidRDefault="0054614D" w:rsidP="00A04B95">
      <w:pPr>
        <w:jc w:val="both"/>
        <w:rPr>
          <w:rFonts w:ascii="Arial" w:hAnsi="Arial" w:cs="Arial"/>
        </w:rPr>
      </w:pPr>
    </w:p>
    <w:p w:rsidR="0054614D" w:rsidRDefault="0054614D" w:rsidP="00A04B95">
      <w:pPr>
        <w:jc w:val="both"/>
        <w:rPr>
          <w:rFonts w:ascii="Arial" w:hAnsi="Arial" w:cs="Arial"/>
        </w:rPr>
      </w:pPr>
      <w:r w:rsidRPr="0054614D">
        <w:rPr>
          <w:rFonts w:ascii="Arial" w:hAnsi="Arial" w:cs="Arial"/>
        </w:rPr>
        <w:t>Defloor T, Schoonhoven L, Fletcher J. et al (2005) Statement of the European Pressure Ulcer Advisory Panel —Pressure Ulcer Classification Differentiation Between Pressure Ulcers and Moisture Lesions. J Wound Ostomy Continence Nurs. 32(5), pp302-306.</w:t>
      </w:r>
    </w:p>
    <w:p w:rsidR="00C6176A" w:rsidRDefault="00C6176A" w:rsidP="00990F88">
      <w:pPr>
        <w:jc w:val="both"/>
        <w:rPr>
          <w:rFonts w:ascii="Arial" w:hAnsi="Arial" w:cs="Arial"/>
        </w:rPr>
      </w:pPr>
    </w:p>
    <w:p w:rsidR="003B14CE" w:rsidRPr="00371077" w:rsidRDefault="003B14CE" w:rsidP="003B14CE">
      <w:pPr>
        <w:rPr>
          <w:rFonts w:ascii="Arial" w:hAnsi="Arial" w:cs="Arial"/>
        </w:rPr>
      </w:pPr>
      <w:r w:rsidRPr="003B14CE">
        <w:rPr>
          <w:rFonts w:ascii="Arial" w:hAnsi="Arial" w:cs="Arial"/>
        </w:rPr>
        <w:t xml:space="preserve">Gray M. </w:t>
      </w:r>
      <w:r>
        <w:rPr>
          <w:rFonts w:ascii="Arial" w:hAnsi="Arial" w:cs="Arial"/>
        </w:rPr>
        <w:t>(201</w:t>
      </w:r>
      <w:r w:rsidR="00371077">
        <w:rPr>
          <w:rFonts w:ascii="Arial" w:hAnsi="Arial" w:cs="Arial"/>
        </w:rPr>
        <w:t>0</w:t>
      </w:r>
      <w:r>
        <w:rPr>
          <w:rFonts w:ascii="Arial" w:hAnsi="Arial" w:cs="Arial"/>
        </w:rPr>
        <w:t xml:space="preserve">) </w:t>
      </w:r>
      <w:r w:rsidR="00371077" w:rsidRPr="00371077">
        <w:rPr>
          <w:rFonts w:ascii="Arial" w:hAnsi="Arial" w:cs="Arial"/>
        </w:rPr>
        <w:t>Optimal management of incontinence-associated dermatitis in the elderly</w:t>
      </w:r>
      <w:r w:rsidRPr="003B14CE">
        <w:rPr>
          <w:rFonts w:ascii="Arial" w:hAnsi="Arial" w:cs="Arial"/>
        </w:rPr>
        <w:t xml:space="preserve">. </w:t>
      </w:r>
      <w:r w:rsidR="00371077" w:rsidRPr="00371077">
        <w:rPr>
          <w:rFonts w:ascii="Arial" w:hAnsi="Arial" w:cs="Arial"/>
          <w:i/>
        </w:rPr>
        <w:t>Am</w:t>
      </w:r>
      <w:r w:rsidR="00371077">
        <w:rPr>
          <w:rFonts w:ascii="Arial" w:hAnsi="Arial" w:cs="Arial"/>
          <w:i/>
        </w:rPr>
        <w:t>erican</w:t>
      </w:r>
      <w:r w:rsidR="00371077" w:rsidRPr="00371077">
        <w:rPr>
          <w:rFonts w:ascii="Arial" w:hAnsi="Arial" w:cs="Arial"/>
          <w:i/>
        </w:rPr>
        <w:t xml:space="preserve"> J</w:t>
      </w:r>
      <w:r w:rsidR="00371077">
        <w:rPr>
          <w:rFonts w:ascii="Arial" w:hAnsi="Arial" w:cs="Arial"/>
          <w:i/>
        </w:rPr>
        <w:t>ournal of</w:t>
      </w:r>
      <w:r w:rsidR="00371077" w:rsidRPr="00371077">
        <w:rPr>
          <w:rFonts w:ascii="Arial" w:hAnsi="Arial" w:cs="Arial"/>
          <w:i/>
        </w:rPr>
        <w:t xml:space="preserve"> Clin</w:t>
      </w:r>
      <w:r w:rsidR="00371077">
        <w:rPr>
          <w:rFonts w:ascii="Arial" w:hAnsi="Arial" w:cs="Arial"/>
          <w:i/>
        </w:rPr>
        <w:t>ical</w:t>
      </w:r>
      <w:r w:rsidR="00371077" w:rsidRPr="00371077">
        <w:rPr>
          <w:rFonts w:ascii="Arial" w:hAnsi="Arial" w:cs="Arial"/>
          <w:i/>
        </w:rPr>
        <w:t xml:space="preserve"> Dermatol</w:t>
      </w:r>
      <w:r w:rsidR="00371077">
        <w:rPr>
          <w:rFonts w:ascii="Arial" w:hAnsi="Arial" w:cs="Arial"/>
          <w:i/>
        </w:rPr>
        <w:t>ogy.</w:t>
      </w:r>
      <w:r w:rsidR="00371077" w:rsidRPr="00371077">
        <w:t xml:space="preserve"> </w:t>
      </w:r>
      <w:r w:rsidR="00371077" w:rsidRPr="00371077">
        <w:rPr>
          <w:rFonts w:ascii="Arial" w:hAnsi="Arial" w:cs="Arial"/>
        </w:rPr>
        <w:t>11(3)</w:t>
      </w:r>
      <w:r w:rsidR="00371077">
        <w:rPr>
          <w:rFonts w:ascii="Arial" w:hAnsi="Arial" w:cs="Arial"/>
        </w:rPr>
        <w:t>, pp</w:t>
      </w:r>
      <w:r w:rsidR="00371077" w:rsidRPr="00371077">
        <w:rPr>
          <w:rFonts w:ascii="Arial" w:hAnsi="Arial" w:cs="Arial"/>
        </w:rPr>
        <w:t>201-</w:t>
      </w:r>
      <w:r w:rsidR="00371077">
        <w:rPr>
          <w:rFonts w:ascii="Arial" w:hAnsi="Arial" w:cs="Arial"/>
        </w:rPr>
        <w:t>2</w:t>
      </w:r>
      <w:r w:rsidR="00371077" w:rsidRPr="00371077">
        <w:rPr>
          <w:rFonts w:ascii="Arial" w:hAnsi="Arial" w:cs="Arial"/>
        </w:rPr>
        <w:t>10</w:t>
      </w:r>
      <w:r w:rsidR="00371077">
        <w:rPr>
          <w:rFonts w:ascii="Arial" w:hAnsi="Arial" w:cs="Arial"/>
        </w:rPr>
        <w:t xml:space="preserve">. </w:t>
      </w:r>
    </w:p>
    <w:p w:rsidR="003B14CE" w:rsidRDefault="003B14CE" w:rsidP="003B14CE">
      <w:pPr>
        <w:rPr>
          <w:rFonts w:ascii="Arial" w:hAnsi="Arial" w:cs="Arial"/>
        </w:rPr>
      </w:pPr>
    </w:p>
    <w:p w:rsidR="00371077" w:rsidRDefault="00371077" w:rsidP="00371077">
      <w:pPr>
        <w:rPr>
          <w:rFonts w:ascii="Arial" w:hAnsi="Arial" w:cs="Arial"/>
        </w:rPr>
      </w:pPr>
      <w:r w:rsidRPr="00371077">
        <w:rPr>
          <w:rFonts w:ascii="Arial" w:hAnsi="Arial" w:cs="Arial"/>
        </w:rPr>
        <w:t>Ichikawa-Shiegeta Y, Sugama J, Sanada H, Nakatani T, Konya C, Nakagami G, Minematsu T, Yusuf S, Supriadi, Mugita Y.</w:t>
      </w:r>
      <w:r>
        <w:rPr>
          <w:rFonts w:ascii="Arial" w:hAnsi="Arial" w:cs="Arial"/>
        </w:rPr>
        <w:t xml:space="preserve"> (2014)</w:t>
      </w:r>
      <w:r w:rsidRPr="00371077">
        <w:rPr>
          <w:rFonts w:ascii="Arial" w:hAnsi="Arial" w:cs="Arial"/>
        </w:rPr>
        <w:t xml:space="preserve"> Physiological and</w:t>
      </w:r>
      <w:r>
        <w:rPr>
          <w:rFonts w:ascii="Arial" w:hAnsi="Arial" w:cs="Arial"/>
        </w:rPr>
        <w:t xml:space="preserve"> </w:t>
      </w:r>
      <w:r w:rsidRPr="00371077">
        <w:rPr>
          <w:rFonts w:ascii="Arial" w:hAnsi="Arial" w:cs="Arial"/>
        </w:rPr>
        <w:t>appearance characteristics of skin maceration in elderly women with</w:t>
      </w:r>
      <w:r>
        <w:rPr>
          <w:rFonts w:ascii="Arial" w:hAnsi="Arial" w:cs="Arial"/>
        </w:rPr>
        <w:t xml:space="preserve"> </w:t>
      </w:r>
      <w:r w:rsidRPr="00371077">
        <w:rPr>
          <w:rFonts w:ascii="Arial" w:hAnsi="Arial" w:cs="Arial"/>
        </w:rPr>
        <w:t xml:space="preserve">incontinence. </w:t>
      </w:r>
      <w:r w:rsidRPr="00371077">
        <w:rPr>
          <w:rFonts w:ascii="Arial" w:hAnsi="Arial" w:cs="Arial"/>
          <w:i/>
        </w:rPr>
        <w:t>J Wound Care</w:t>
      </w:r>
      <w:r>
        <w:rPr>
          <w:rFonts w:ascii="Arial" w:hAnsi="Arial" w:cs="Arial"/>
        </w:rPr>
        <w:t>.</w:t>
      </w:r>
      <w:r w:rsidRPr="00371077">
        <w:rPr>
          <w:rFonts w:ascii="Arial" w:hAnsi="Arial" w:cs="Arial"/>
        </w:rPr>
        <w:t xml:space="preserve"> 23(1)</w:t>
      </w:r>
      <w:r>
        <w:rPr>
          <w:rFonts w:ascii="Arial" w:hAnsi="Arial" w:cs="Arial"/>
        </w:rPr>
        <w:t>, pp</w:t>
      </w:r>
      <w:r w:rsidRPr="00371077">
        <w:rPr>
          <w:rFonts w:ascii="Arial" w:hAnsi="Arial" w:cs="Arial"/>
        </w:rPr>
        <w:t>18-30.</w:t>
      </w:r>
    </w:p>
    <w:p w:rsidR="00BA4D02" w:rsidRDefault="00BA4D02" w:rsidP="00371077">
      <w:pPr>
        <w:rPr>
          <w:rFonts w:ascii="Arial" w:hAnsi="Arial" w:cs="Arial"/>
        </w:rPr>
      </w:pPr>
    </w:p>
    <w:p w:rsidR="00523920" w:rsidRPr="00523920" w:rsidRDefault="00523920" w:rsidP="00523920">
      <w:pPr>
        <w:rPr>
          <w:rFonts w:ascii="Arial" w:hAnsi="Arial" w:cs="Arial"/>
        </w:rPr>
      </w:pPr>
      <w:r w:rsidRPr="00523920">
        <w:rPr>
          <w:rFonts w:ascii="Arial" w:hAnsi="Arial" w:cs="Arial"/>
        </w:rPr>
        <w:t xml:space="preserve">Kottner J, Blume-Peytavi U, Lohrmann C, Halfens R. </w:t>
      </w:r>
      <w:r>
        <w:rPr>
          <w:rFonts w:ascii="Arial" w:hAnsi="Arial" w:cs="Arial"/>
        </w:rPr>
        <w:t xml:space="preserve">(2014) </w:t>
      </w:r>
      <w:r w:rsidRPr="00523920">
        <w:rPr>
          <w:rFonts w:ascii="Arial" w:hAnsi="Arial" w:cs="Arial"/>
        </w:rPr>
        <w:t>Associations between</w:t>
      </w:r>
    </w:p>
    <w:p w:rsidR="00523920" w:rsidRDefault="00523920" w:rsidP="00523920">
      <w:pPr>
        <w:rPr>
          <w:rFonts w:ascii="Arial" w:hAnsi="Arial" w:cs="Arial"/>
        </w:rPr>
      </w:pPr>
      <w:r w:rsidRPr="00523920">
        <w:rPr>
          <w:rFonts w:ascii="Arial" w:hAnsi="Arial" w:cs="Arial"/>
        </w:rPr>
        <w:t>individual characteristics and incontinence-associated dermatitis: A</w:t>
      </w:r>
      <w:r>
        <w:rPr>
          <w:rFonts w:ascii="Arial" w:hAnsi="Arial" w:cs="Arial"/>
        </w:rPr>
        <w:t xml:space="preserve"> </w:t>
      </w:r>
      <w:r w:rsidRPr="00523920">
        <w:rPr>
          <w:rFonts w:ascii="Arial" w:hAnsi="Arial" w:cs="Arial"/>
        </w:rPr>
        <w:t xml:space="preserve">secondary data analysis of a multi-centre prevalence study. </w:t>
      </w:r>
      <w:r w:rsidRPr="00523920">
        <w:rPr>
          <w:rFonts w:ascii="Arial" w:hAnsi="Arial" w:cs="Arial"/>
          <w:i/>
        </w:rPr>
        <w:t>Int J Nurs Studies</w:t>
      </w:r>
      <w:r>
        <w:rPr>
          <w:rFonts w:ascii="Arial" w:hAnsi="Arial" w:cs="Arial"/>
        </w:rPr>
        <w:t xml:space="preserve">. </w:t>
      </w:r>
      <w:r w:rsidRPr="00523920">
        <w:rPr>
          <w:rFonts w:ascii="Arial" w:hAnsi="Arial" w:cs="Arial"/>
        </w:rPr>
        <w:t xml:space="preserve">51: </w:t>
      </w:r>
      <w:r>
        <w:rPr>
          <w:rFonts w:ascii="Arial" w:hAnsi="Arial" w:cs="Arial"/>
        </w:rPr>
        <w:t>pp</w:t>
      </w:r>
      <w:r w:rsidRPr="00523920">
        <w:rPr>
          <w:rFonts w:ascii="Arial" w:hAnsi="Arial" w:cs="Arial"/>
        </w:rPr>
        <w:t>1372-</w:t>
      </w:r>
      <w:r>
        <w:rPr>
          <w:rFonts w:ascii="Arial" w:hAnsi="Arial" w:cs="Arial"/>
        </w:rPr>
        <w:t>1380</w:t>
      </w:r>
      <w:r w:rsidRPr="00523920">
        <w:rPr>
          <w:rFonts w:ascii="Arial" w:hAnsi="Arial" w:cs="Arial"/>
        </w:rPr>
        <w:t>.</w:t>
      </w:r>
    </w:p>
    <w:p w:rsidR="00523920" w:rsidRDefault="00523920" w:rsidP="00523920">
      <w:pPr>
        <w:rPr>
          <w:rFonts w:ascii="Arial" w:hAnsi="Arial" w:cs="Arial"/>
        </w:rPr>
      </w:pPr>
    </w:p>
    <w:p w:rsidR="00523920" w:rsidRDefault="00523920" w:rsidP="00523920">
      <w:pPr>
        <w:rPr>
          <w:rFonts w:ascii="Arial" w:hAnsi="Arial" w:cs="Arial"/>
        </w:rPr>
      </w:pPr>
      <w:r w:rsidRPr="00523920">
        <w:rPr>
          <w:rFonts w:ascii="Arial" w:hAnsi="Arial" w:cs="Arial"/>
        </w:rPr>
        <w:t>Langemo D, Hanson D, Hunter S</w:t>
      </w:r>
      <w:r>
        <w:rPr>
          <w:rFonts w:ascii="Arial" w:hAnsi="Arial" w:cs="Arial"/>
        </w:rPr>
        <w:t xml:space="preserve">, </w:t>
      </w:r>
      <w:r w:rsidRPr="00523920">
        <w:rPr>
          <w:rFonts w:ascii="Arial" w:hAnsi="Arial" w:cs="Arial"/>
        </w:rPr>
        <w:t>Thompson P, Oh I</w:t>
      </w:r>
      <w:r>
        <w:rPr>
          <w:rFonts w:ascii="Arial" w:hAnsi="Arial" w:cs="Arial"/>
        </w:rPr>
        <w:t>.</w:t>
      </w:r>
      <w:r w:rsidRPr="00523920">
        <w:rPr>
          <w:rFonts w:ascii="Arial" w:hAnsi="Arial" w:cs="Arial"/>
        </w:rPr>
        <w:t>E</w:t>
      </w:r>
      <w:r>
        <w:rPr>
          <w:rFonts w:ascii="Arial" w:hAnsi="Arial" w:cs="Arial"/>
        </w:rPr>
        <w:t>.</w:t>
      </w:r>
      <w:r w:rsidRPr="00523920">
        <w:rPr>
          <w:rFonts w:ascii="Arial" w:hAnsi="Arial" w:cs="Arial"/>
        </w:rPr>
        <w:t xml:space="preserve"> </w:t>
      </w:r>
      <w:r>
        <w:rPr>
          <w:rFonts w:ascii="Arial" w:hAnsi="Arial" w:cs="Arial"/>
        </w:rPr>
        <w:t xml:space="preserve">(2011) </w:t>
      </w:r>
      <w:r w:rsidRPr="00523920">
        <w:rPr>
          <w:rFonts w:ascii="Arial" w:hAnsi="Arial" w:cs="Arial"/>
        </w:rPr>
        <w:t>Incontinence and</w:t>
      </w:r>
      <w:r>
        <w:rPr>
          <w:rFonts w:ascii="Arial" w:hAnsi="Arial" w:cs="Arial"/>
        </w:rPr>
        <w:t xml:space="preserve"> i</w:t>
      </w:r>
      <w:r w:rsidRPr="00523920">
        <w:rPr>
          <w:rFonts w:ascii="Arial" w:hAnsi="Arial" w:cs="Arial"/>
        </w:rPr>
        <w:t>ncontinence</w:t>
      </w:r>
      <w:r>
        <w:rPr>
          <w:rFonts w:ascii="Arial" w:hAnsi="Arial" w:cs="Arial"/>
        </w:rPr>
        <w:t>-</w:t>
      </w:r>
      <w:r w:rsidRPr="00523920">
        <w:rPr>
          <w:rFonts w:ascii="Arial" w:hAnsi="Arial" w:cs="Arial"/>
        </w:rPr>
        <w:t>associated</w:t>
      </w:r>
      <w:r>
        <w:rPr>
          <w:rFonts w:ascii="Arial" w:hAnsi="Arial" w:cs="Arial"/>
        </w:rPr>
        <w:t xml:space="preserve"> </w:t>
      </w:r>
      <w:r w:rsidRPr="00523920">
        <w:rPr>
          <w:rFonts w:ascii="Arial" w:hAnsi="Arial" w:cs="Arial"/>
        </w:rPr>
        <w:t xml:space="preserve">dermatitis. </w:t>
      </w:r>
      <w:r w:rsidRPr="00523920">
        <w:rPr>
          <w:rFonts w:ascii="Arial" w:hAnsi="Arial" w:cs="Arial"/>
          <w:i/>
        </w:rPr>
        <w:t>Adv Skin Wound Care</w:t>
      </w:r>
      <w:r>
        <w:rPr>
          <w:rFonts w:ascii="Arial" w:hAnsi="Arial" w:cs="Arial"/>
        </w:rPr>
        <w:t>.</w:t>
      </w:r>
      <w:r w:rsidRPr="00523920">
        <w:rPr>
          <w:rFonts w:ascii="Arial" w:hAnsi="Arial" w:cs="Arial"/>
        </w:rPr>
        <w:t xml:space="preserve"> 24(3)</w:t>
      </w:r>
      <w:r>
        <w:rPr>
          <w:rFonts w:ascii="Arial" w:hAnsi="Arial" w:cs="Arial"/>
        </w:rPr>
        <w:t>, pp</w:t>
      </w:r>
      <w:r w:rsidRPr="00523920">
        <w:rPr>
          <w:rFonts w:ascii="Arial" w:hAnsi="Arial" w:cs="Arial"/>
        </w:rPr>
        <w:t>126-</w:t>
      </w:r>
      <w:r>
        <w:rPr>
          <w:rFonts w:ascii="Arial" w:hAnsi="Arial" w:cs="Arial"/>
        </w:rPr>
        <w:t>1</w:t>
      </w:r>
      <w:r w:rsidRPr="00523920">
        <w:rPr>
          <w:rFonts w:ascii="Arial" w:hAnsi="Arial" w:cs="Arial"/>
        </w:rPr>
        <w:t>40.</w:t>
      </w:r>
    </w:p>
    <w:p w:rsidR="00523920" w:rsidRDefault="00523920" w:rsidP="00523920">
      <w:pPr>
        <w:rPr>
          <w:rFonts w:ascii="Arial" w:hAnsi="Arial" w:cs="Arial"/>
        </w:rPr>
      </w:pPr>
    </w:p>
    <w:p w:rsidR="00523920" w:rsidRPr="00523920" w:rsidRDefault="00523920" w:rsidP="00523920">
      <w:pPr>
        <w:rPr>
          <w:rFonts w:ascii="Arial" w:hAnsi="Arial" w:cs="Arial"/>
        </w:rPr>
      </w:pPr>
      <w:r w:rsidRPr="00523920">
        <w:rPr>
          <w:rFonts w:ascii="Arial" w:hAnsi="Arial" w:cs="Arial"/>
        </w:rPr>
        <w:t>Mahoney M, Rozenboom B, Doughty D.</w:t>
      </w:r>
      <w:r>
        <w:rPr>
          <w:rFonts w:ascii="Arial" w:hAnsi="Arial" w:cs="Arial"/>
        </w:rPr>
        <w:t xml:space="preserve"> (2013)</w:t>
      </w:r>
      <w:r w:rsidRPr="00523920">
        <w:rPr>
          <w:rFonts w:ascii="Arial" w:hAnsi="Arial" w:cs="Arial"/>
        </w:rPr>
        <w:t xml:space="preserve"> Challenges in classification of gluteal</w:t>
      </w:r>
    </w:p>
    <w:p w:rsidR="00523920" w:rsidRDefault="00523920" w:rsidP="00523920">
      <w:pPr>
        <w:rPr>
          <w:rFonts w:ascii="Arial" w:hAnsi="Arial" w:cs="Arial"/>
        </w:rPr>
      </w:pPr>
      <w:r w:rsidRPr="00523920">
        <w:rPr>
          <w:rFonts w:ascii="Arial" w:hAnsi="Arial" w:cs="Arial"/>
        </w:rPr>
        <w:t xml:space="preserve">cleft and buttock wounds. </w:t>
      </w:r>
      <w:r w:rsidRPr="00523920">
        <w:rPr>
          <w:rFonts w:ascii="Arial" w:hAnsi="Arial" w:cs="Arial"/>
          <w:i/>
        </w:rPr>
        <w:t>J Wound Ostomy Continence Nurs</w:t>
      </w:r>
      <w:r>
        <w:rPr>
          <w:rFonts w:ascii="Arial" w:hAnsi="Arial" w:cs="Arial"/>
          <w:i/>
        </w:rPr>
        <w:t>.</w:t>
      </w:r>
      <w:r w:rsidRPr="00523920">
        <w:rPr>
          <w:rFonts w:ascii="Arial" w:hAnsi="Arial" w:cs="Arial"/>
        </w:rPr>
        <w:t xml:space="preserve"> 40(3)</w:t>
      </w:r>
      <w:r>
        <w:rPr>
          <w:rFonts w:ascii="Arial" w:hAnsi="Arial" w:cs="Arial"/>
        </w:rPr>
        <w:t>, pp</w:t>
      </w:r>
      <w:r w:rsidRPr="00523920">
        <w:rPr>
          <w:rFonts w:ascii="Arial" w:hAnsi="Arial" w:cs="Arial"/>
        </w:rPr>
        <w:t>239-245.</w:t>
      </w:r>
    </w:p>
    <w:p w:rsidR="0054614D" w:rsidRDefault="0054614D" w:rsidP="00523920">
      <w:pPr>
        <w:rPr>
          <w:rFonts w:ascii="Arial" w:hAnsi="Arial" w:cs="Arial"/>
        </w:rPr>
      </w:pPr>
    </w:p>
    <w:p w:rsidR="0054614D" w:rsidRPr="0054614D" w:rsidRDefault="0054614D" w:rsidP="0054614D">
      <w:pPr>
        <w:rPr>
          <w:rFonts w:ascii="Arial" w:hAnsi="Arial" w:cs="Arial"/>
        </w:rPr>
      </w:pPr>
      <w:r w:rsidRPr="0054614D">
        <w:rPr>
          <w:rFonts w:ascii="Arial" w:hAnsi="Arial" w:cs="Arial"/>
        </w:rPr>
        <w:t xml:space="preserve">Minassian V, Devore E, Hagan K, et al. </w:t>
      </w:r>
      <w:r>
        <w:rPr>
          <w:rFonts w:ascii="Arial" w:hAnsi="Arial" w:cs="Arial"/>
        </w:rPr>
        <w:t xml:space="preserve">(2013) </w:t>
      </w:r>
      <w:r w:rsidRPr="0054614D">
        <w:rPr>
          <w:rFonts w:ascii="Arial" w:hAnsi="Arial" w:cs="Arial"/>
        </w:rPr>
        <w:t>Severity of urinary incontinence and</w:t>
      </w:r>
      <w:r>
        <w:rPr>
          <w:rFonts w:ascii="Arial" w:hAnsi="Arial" w:cs="Arial"/>
        </w:rPr>
        <w:t xml:space="preserve"> </w:t>
      </w:r>
      <w:r w:rsidRPr="0054614D">
        <w:rPr>
          <w:rFonts w:ascii="Arial" w:hAnsi="Arial" w:cs="Arial"/>
        </w:rPr>
        <w:t xml:space="preserve">effect on quality of life in women, by incontinence type. </w:t>
      </w:r>
      <w:r w:rsidRPr="0054614D">
        <w:rPr>
          <w:rFonts w:ascii="Arial" w:hAnsi="Arial" w:cs="Arial"/>
          <w:i/>
        </w:rPr>
        <w:t>Obstet Gynecol</w:t>
      </w:r>
      <w:r w:rsidRPr="0054614D">
        <w:rPr>
          <w:rFonts w:ascii="Arial" w:hAnsi="Arial" w:cs="Arial"/>
        </w:rPr>
        <w:t>; 121(5): 1083-90.</w:t>
      </w:r>
    </w:p>
    <w:p w:rsidR="00523920" w:rsidRDefault="00523920" w:rsidP="00523920">
      <w:pPr>
        <w:rPr>
          <w:rFonts w:ascii="Arial" w:hAnsi="Arial" w:cs="Arial"/>
        </w:rPr>
      </w:pPr>
    </w:p>
    <w:p w:rsidR="00523920" w:rsidRPr="00523920" w:rsidRDefault="00523920" w:rsidP="00523920">
      <w:pPr>
        <w:rPr>
          <w:rFonts w:ascii="Arial" w:hAnsi="Arial" w:cs="Arial"/>
        </w:rPr>
      </w:pPr>
      <w:r w:rsidRPr="00523920">
        <w:rPr>
          <w:rFonts w:ascii="Arial" w:hAnsi="Arial" w:cs="Arial"/>
        </w:rPr>
        <w:t>Morris L.</w:t>
      </w:r>
      <w:r>
        <w:rPr>
          <w:rFonts w:ascii="Arial" w:hAnsi="Arial" w:cs="Arial"/>
        </w:rPr>
        <w:t xml:space="preserve"> (2011) </w:t>
      </w:r>
      <w:r w:rsidRPr="00523920">
        <w:rPr>
          <w:rFonts w:ascii="Arial" w:hAnsi="Arial" w:cs="Arial"/>
        </w:rPr>
        <w:t>Flexi-Seal® faecal management system for preventing and</w:t>
      </w:r>
    </w:p>
    <w:p w:rsidR="00523920" w:rsidRDefault="00523920" w:rsidP="00523920">
      <w:pPr>
        <w:rPr>
          <w:rFonts w:ascii="Arial" w:hAnsi="Arial" w:cs="Arial"/>
        </w:rPr>
      </w:pPr>
      <w:r w:rsidRPr="00523920">
        <w:rPr>
          <w:rFonts w:ascii="Arial" w:hAnsi="Arial" w:cs="Arial"/>
        </w:rPr>
        <w:t xml:space="preserve">managing moisture lesions. </w:t>
      </w:r>
      <w:r w:rsidRPr="00523920">
        <w:rPr>
          <w:rFonts w:ascii="Arial" w:hAnsi="Arial" w:cs="Arial"/>
          <w:i/>
        </w:rPr>
        <w:t>Wounds UK</w:t>
      </w:r>
      <w:r>
        <w:rPr>
          <w:rFonts w:ascii="Arial" w:hAnsi="Arial" w:cs="Arial"/>
          <w:i/>
        </w:rPr>
        <w:t>.</w:t>
      </w:r>
      <w:r>
        <w:rPr>
          <w:rFonts w:ascii="Arial" w:hAnsi="Arial" w:cs="Arial"/>
        </w:rPr>
        <w:t xml:space="preserve"> 7(2), pp</w:t>
      </w:r>
      <w:r w:rsidRPr="00523920">
        <w:rPr>
          <w:rFonts w:ascii="Arial" w:hAnsi="Arial" w:cs="Arial"/>
        </w:rPr>
        <w:t>88-93.</w:t>
      </w:r>
    </w:p>
    <w:p w:rsidR="00D6706E" w:rsidRPr="00D6706E" w:rsidRDefault="00D6706E">
      <w:pPr>
        <w:rPr>
          <w:rFonts w:ascii="Arial" w:hAnsi="Arial" w:cs="Arial"/>
        </w:rPr>
      </w:pPr>
    </w:p>
    <w:p w:rsidR="00012B92" w:rsidRDefault="00012B92" w:rsidP="00012B92">
      <w:pPr>
        <w:jc w:val="both"/>
        <w:rPr>
          <w:rFonts w:ascii="Arial" w:hAnsi="Arial" w:cs="Arial"/>
        </w:rPr>
      </w:pPr>
      <w:r w:rsidRPr="00012B92">
        <w:rPr>
          <w:rFonts w:ascii="Arial" w:hAnsi="Arial" w:cs="Arial"/>
        </w:rPr>
        <w:t>Mugita Y, Minematsu T, Huang L, Nakagami</w:t>
      </w:r>
      <w:r>
        <w:rPr>
          <w:rFonts w:ascii="Arial" w:hAnsi="Arial" w:cs="Arial"/>
        </w:rPr>
        <w:t xml:space="preserve"> </w:t>
      </w:r>
      <w:r w:rsidRPr="00012B92">
        <w:rPr>
          <w:rFonts w:ascii="Arial" w:hAnsi="Arial" w:cs="Arial"/>
        </w:rPr>
        <w:t>G, Kishi C, Ichikawa Y, et al. (2015) Histopathology of</w:t>
      </w:r>
      <w:r>
        <w:rPr>
          <w:rFonts w:ascii="Arial" w:hAnsi="Arial" w:cs="Arial"/>
        </w:rPr>
        <w:t xml:space="preserve"> </w:t>
      </w:r>
      <w:r w:rsidRPr="00012B92">
        <w:rPr>
          <w:rFonts w:ascii="Arial" w:hAnsi="Arial" w:cs="Arial"/>
        </w:rPr>
        <w:t>Incontinence-Associated Skin Lesions: Inner Tissue</w:t>
      </w:r>
      <w:r>
        <w:rPr>
          <w:rFonts w:ascii="Arial" w:hAnsi="Arial" w:cs="Arial"/>
        </w:rPr>
        <w:t xml:space="preserve"> </w:t>
      </w:r>
      <w:r w:rsidRPr="00012B92">
        <w:rPr>
          <w:rFonts w:ascii="Arial" w:hAnsi="Arial" w:cs="Arial"/>
        </w:rPr>
        <w:t>Damage Due to Invasion of Proteolytic Enzymes and</w:t>
      </w:r>
      <w:r>
        <w:rPr>
          <w:rFonts w:ascii="Arial" w:hAnsi="Arial" w:cs="Arial"/>
        </w:rPr>
        <w:t xml:space="preserve"> </w:t>
      </w:r>
      <w:r w:rsidRPr="00012B92">
        <w:rPr>
          <w:rFonts w:ascii="Arial" w:hAnsi="Arial" w:cs="Arial"/>
        </w:rPr>
        <w:t xml:space="preserve">Bacteria in Macerated Rat Skin. </w:t>
      </w:r>
      <w:r w:rsidRPr="00012B92">
        <w:rPr>
          <w:rFonts w:ascii="Arial" w:hAnsi="Arial" w:cs="Arial"/>
          <w:i/>
        </w:rPr>
        <w:t>PLoS ONE</w:t>
      </w:r>
      <w:r w:rsidRPr="00012B92">
        <w:rPr>
          <w:rFonts w:ascii="Arial" w:hAnsi="Arial" w:cs="Arial"/>
        </w:rPr>
        <w:t xml:space="preserve"> 10(9):</w:t>
      </w:r>
      <w:r>
        <w:rPr>
          <w:rFonts w:ascii="Arial" w:hAnsi="Arial" w:cs="Arial"/>
        </w:rPr>
        <w:t xml:space="preserve"> </w:t>
      </w:r>
      <w:r w:rsidRPr="00012B92">
        <w:rPr>
          <w:rFonts w:ascii="Arial" w:hAnsi="Arial" w:cs="Arial"/>
        </w:rPr>
        <w:t>e0138117. doi:10.1371/journal.pone.0138117</w:t>
      </w:r>
      <w:r>
        <w:rPr>
          <w:rFonts w:ascii="Arial" w:hAnsi="Arial" w:cs="Arial"/>
        </w:rPr>
        <w:t>.</w:t>
      </w:r>
    </w:p>
    <w:p w:rsidR="00BA4D02" w:rsidRDefault="00BA4D02" w:rsidP="00012B92">
      <w:pPr>
        <w:jc w:val="both"/>
        <w:rPr>
          <w:rFonts w:ascii="Arial" w:hAnsi="Arial" w:cs="Arial"/>
        </w:rPr>
      </w:pPr>
    </w:p>
    <w:p w:rsidR="00012B92" w:rsidRPr="00012B92" w:rsidRDefault="00012B92" w:rsidP="00012B92">
      <w:pPr>
        <w:jc w:val="both"/>
        <w:rPr>
          <w:rFonts w:ascii="Arial" w:hAnsi="Arial" w:cs="Arial"/>
        </w:rPr>
      </w:pPr>
      <w:r w:rsidRPr="00012B92">
        <w:rPr>
          <w:rFonts w:ascii="Arial" w:hAnsi="Arial" w:cs="Arial"/>
        </w:rPr>
        <w:t>Shiu SR , Hsu MY, Chang SC , et al.</w:t>
      </w:r>
      <w:r>
        <w:rPr>
          <w:rFonts w:ascii="Arial" w:hAnsi="Arial" w:cs="Arial"/>
        </w:rPr>
        <w:t xml:space="preserve"> (2013) </w:t>
      </w:r>
      <w:r w:rsidRPr="00012B92">
        <w:rPr>
          <w:rFonts w:ascii="Arial" w:hAnsi="Arial" w:cs="Arial"/>
        </w:rPr>
        <w:t>Prevalence and predicting factors of</w:t>
      </w:r>
    </w:p>
    <w:p w:rsidR="00012B92" w:rsidRPr="00012B92" w:rsidRDefault="00012B92" w:rsidP="00012B92">
      <w:pPr>
        <w:jc w:val="both"/>
        <w:rPr>
          <w:rFonts w:ascii="Arial" w:hAnsi="Arial" w:cs="Arial"/>
          <w:i/>
        </w:rPr>
      </w:pPr>
      <w:r w:rsidRPr="00012B92">
        <w:rPr>
          <w:rFonts w:ascii="Arial" w:hAnsi="Arial" w:cs="Arial"/>
        </w:rPr>
        <w:t xml:space="preserve">incontinence-associated dermatitis among intensive care patients. </w:t>
      </w:r>
      <w:r w:rsidRPr="00012B92">
        <w:rPr>
          <w:rFonts w:ascii="Arial" w:hAnsi="Arial" w:cs="Arial"/>
          <w:i/>
        </w:rPr>
        <w:t>J Nurs</w:t>
      </w:r>
    </w:p>
    <w:p w:rsidR="00012B92" w:rsidRDefault="00012B92" w:rsidP="00012B92">
      <w:pPr>
        <w:jc w:val="both"/>
        <w:rPr>
          <w:rFonts w:ascii="Arial" w:hAnsi="Arial" w:cs="Arial"/>
        </w:rPr>
      </w:pPr>
      <w:r w:rsidRPr="00012B92">
        <w:rPr>
          <w:rFonts w:ascii="Arial" w:hAnsi="Arial" w:cs="Arial"/>
          <w:i/>
        </w:rPr>
        <w:t>Healthcare Res</w:t>
      </w:r>
      <w:r>
        <w:rPr>
          <w:rFonts w:ascii="Arial" w:hAnsi="Arial" w:cs="Arial"/>
          <w:i/>
        </w:rPr>
        <w:t>.</w:t>
      </w:r>
      <w:r>
        <w:rPr>
          <w:rFonts w:ascii="Arial" w:hAnsi="Arial" w:cs="Arial"/>
        </w:rPr>
        <w:t xml:space="preserve"> 9(3), pp</w:t>
      </w:r>
      <w:r w:rsidRPr="00012B92">
        <w:rPr>
          <w:rFonts w:ascii="Arial" w:hAnsi="Arial" w:cs="Arial"/>
        </w:rPr>
        <w:t>210.</w:t>
      </w:r>
    </w:p>
    <w:p w:rsidR="00D6706E" w:rsidRDefault="00012B92" w:rsidP="00012B92">
      <w:pPr>
        <w:jc w:val="both"/>
        <w:rPr>
          <w:rFonts w:ascii="Arial" w:hAnsi="Arial" w:cs="Arial"/>
        </w:rPr>
      </w:pPr>
      <w:r w:rsidRPr="00012B92">
        <w:rPr>
          <w:rFonts w:ascii="Arial" w:hAnsi="Arial" w:cs="Arial"/>
        </w:rPr>
        <w:t xml:space="preserve"> </w:t>
      </w:r>
    </w:p>
    <w:p w:rsidR="002D6003" w:rsidRDefault="002D6003" w:rsidP="00012B92">
      <w:pPr>
        <w:jc w:val="both"/>
        <w:rPr>
          <w:rFonts w:ascii="Arial" w:hAnsi="Arial" w:cs="Arial"/>
        </w:rPr>
      </w:pPr>
      <w:r w:rsidRPr="002D6003">
        <w:rPr>
          <w:rFonts w:ascii="Arial" w:hAnsi="Arial" w:cs="Arial"/>
        </w:rPr>
        <w:t xml:space="preserve">Voegeli D. (2008) The effect of washing and drying practices on skin barrier function. </w:t>
      </w:r>
      <w:r w:rsidRPr="002D6003">
        <w:rPr>
          <w:rFonts w:ascii="Arial" w:hAnsi="Arial" w:cs="Arial"/>
          <w:i/>
        </w:rPr>
        <w:t>J Wound Ostomy Continence Nurs</w:t>
      </w:r>
      <w:r w:rsidRPr="002D6003">
        <w:rPr>
          <w:rFonts w:ascii="Arial" w:hAnsi="Arial" w:cs="Arial"/>
        </w:rPr>
        <w:t xml:space="preserve">. 35(1), </w:t>
      </w:r>
      <w:r>
        <w:rPr>
          <w:rFonts w:ascii="Arial" w:hAnsi="Arial" w:cs="Arial"/>
        </w:rPr>
        <w:t>p</w:t>
      </w:r>
      <w:r w:rsidRPr="002D6003">
        <w:rPr>
          <w:rFonts w:ascii="Arial" w:hAnsi="Arial" w:cs="Arial"/>
        </w:rPr>
        <w:t>p84-90.</w:t>
      </w:r>
    </w:p>
    <w:p w:rsidR="00022CB1" w:rsidRDefault="00022CB1" w:rsidP="00012B92">
      <w:pPr>
        <w:jc w:val="both"/>
        <w:rPr>
          <w:rFonts w:ascii="Arial" w:hAnsi="Arial" w:cs="Arial"/>
        </w:rPr>
      </w:pPr>
    </w:p>
    <w:p w:rsidR="00D6706E" w:rsidRDefault="00012B92" w:rsidP="00017C2C">
      <w:pPr>
        <w:jc w:val="both"/>
        <w:rPr>
          <w:rFonts w:ascii="Arial" w:hAnsi="Arial" w:cs="Arial"/>
        </w:rPr>
      </w:pPr>
      <w:r w:rsidRPr="00012B92">
        <w:rPr>
          <w:rFonts w:ascii="Arial" w:hAnsi="Arial" w:cs="Arial"/>
        </w:rPr>
        <w:lastRenderedPageBreak/>
        <w:t xml:space="preserve">Voegeli D. </w:t>
      </w:r>
      <w:r>
        <w:rPr>
          <w:rFonts w:ascii="Arial" w:hAnsi="Arial" w:cs="Arial"/>
        </w:rPr>
        <w:t>(201</w:t>
      </w:r>
      <w:r w:rsidR="00017C2C">
        <w:rPr>
          <w:rFonts w:ascii="Arial" w:hAnsi="Arial" w:cs="Arial"/>
        </w:rPr>
        <w:t>6</w:t>
      </w:r>
      <w:r>
        <w:rPr>
          <w:rFonts w:ascii="Arial" w:hAnsi="Arial" w:cs="Arial"/>
        </w:rPr>
        <w:t xml:space="preserve">) </w:t>
      </w:r>
      <w:r w:rsidR="00017C2C" w:rsidRPr="00017C2C">
        <w:rPr>
          <w:rFonts w:ascii="Arial" w:hAnsi="Arial" w:cs="Arial"/>
        </w:rPr>
        <w:t>Incontinence-associated dermatitis:</w:t>
      </w:r>
      <w:r w:rsidR="00017C2C">
        <w:rPr>
          <w:rFonts w:ascii="Arial" w:hAnsi="Arial" w:cs="Arial"/>
        </w:rPr>
        <w:t xml:space="preserve"> </w:t>
      </w:r>
      <w:r w:rsidR="00017C2C" w:rsidRPr="00017C2C">
        <w:rPr>
          <w:rFonts w:ascii="Arial" w:hAnsi="Arial" w:cs="Arial"/>
        </w:rPr>
        <w:t>new insights into an old problem</w:t>
      </w:r>
      <w:r w:rsidRPr="00012B92">
        <w:rPr>
          <w:rFonts w:ascii="Arial" w:hAnsi="Arial" w:cs="Arial"/>
        </w:rPr>
        <w:t xml:space="preserve">. </w:t>
      </w:r>
      <w:r w:rsidRPr="00012B92">
        <w:rPr>
          <w:rFonts w:ascii="Arial" w:hAnsi="Arial" w:cs="Arial"/>
          <w:i/>
        </w:rPr>
        <w:t>Br J Nurs</w:t>
      </w:r>
      <w:r>
        <w:rPr>
          <w:rFonts w:ascii="Arial" w:hAnsi="Arial" w:cs="Arial"/>
          <w:i/>
        </w:rPr>
        <w:t xml:space="preserve">. </w:t>
      </w:r>
      <w:r w:rsidRPr="00012B92">
        <w:rPr>
          <w:rFonts w:ascii="Arial" w:hAnsi="Arial" w:cs="Arial"/>
        </w:rPr>
        <w:t>2</w:t>
      </w:r>
      <w:r w:rsidR="00017C2C">
        <w:rPr>
          <w:rFonts w:ascii="Arial" w:hAnsi="Arial" w:cs="Arial"/>
        </w:rPr>
        <w:t>5</w:t>
      </w:r>
      <w:r w:rsidRPr="00012B92">
        <w:rPr>
          <w:rFonts w:ascii="Arial" w:hAnsi="Arial" w:cs="Arial"/>
        </w:rPr>
        <w:t>(</w:t>
      </w:r>
      <w:r w:rsidR="00017C2C">
        <w:rPr>
          <w:rFonts w:ascii="Arial" w:hAnsi="Arial" w:cs="Arial"/>
        </w:rPr>
        <w:t>5</w:t>
      </w:r>
      <w:r w:rsidRPr="00012B92">
        <w:rPr>
          <w:rFonts w:ascii="Arial" w:hAnsi="Arial" w:cs="Arial"/>
        </w:rPr>
        <w:t>)</w:t>
      </w:r>
      <w:r>
        <w:rPr>
          <w:rFonts w:ascii="Arial" w:hAnsi="Arial" w:cs="Arial"/>
        </w:rPr>
        <w:t>, pp</w:t>
      </w:r>
      <w:r w:rsidR="00017C2C">
        <w:rPr>
          <w:rFonts w:ascii="Arial" w:hAnsi="Arial" w:cs="Arial"/>
        </w:rPr>
        <w:t>256</w:t>
      </w:r>
      <w:r w:rsidRPr="00012B92">
        <w:rPr>
          <w:rFonts w:ascii="Arial" w:hAnsi="Arial" w:cs="Arial"/>
        </w:rPr>
        <w:t>-</w:t>
      </w:r>
      <w:r w:rsidR="00017C2C">
        <w:rPr>
          <w:rFonts w:ascii="Arial" w:hAnsi="Arial" w:cs="Arial"/>
        </w:rPr>
        <w:t>262</w:t>
      </w:r>
      <w:r w:rsidRPr="00012B92">
        <w:rPr>
          <w:rFonts w:ascii="Arial" w:hAnsi="Arial" w:cs="Arial"/>
        </w:rPr>
        <w:t>.</w:t>
      </w:r>
    </w:p>
    <w:p w:rsidR="00762DEE" w:rsidRDefault="00762DEE" w:rsidP="00012B92">
      <w:pPr>
        <w:jc w:val="both"/>
        <w:rPr>
          <w:rFonts w:ascii="Arial" w:hAnsi="Arial" w:cs="Arial"/>
        </w:rPr>
      </w:pPr>
    </w:p>
    <w:p w:rsidR="00762DEE" w:rsidRDefault="00762DEE">
      <w:pPr>
        <w:spacing w:after="160" w:line="259" w:lineRule="auto"/>
        <w:rPr>
          <w:rFonts w:ascii="Arial" w:hAnsi="Arial" w:cs="Arial"/>
        </w:rPr>
      </w:pPr>
      <w:r>
        <w:rPr>
          <w:rFonts w:ascii="Arial" w:hAnsi="Arial" w:cs="Arial"/>
        </w:rPr>
        <w:br w:type="page"/>
      </w:r>
    </w:p>
    <w:p w:rsidR="00762DEE" w:rsidRDefault="00762DEE" w:rsidP="00012B92">
      <w:pPr>
        <w:jc w:val="both"/>
        <w:rPr>
          <w:rFonts w:ascii="Arial" w:hAnsi="Arial" w:cs="Arial"/>
          <w:b/>
        </w:rPr>
      </w:pPr>
      <w:r>
        <w:rPr>
          <w:rFonts w:ascii="Arial" w:hAnsi="Arial" w:cs="Arial"/>
          <w:b/>
        </w:rPr>
        <w:lastRenderedPageBreak/>
        <w:t>Figures and tables:</w:t>
      </w:r>
    </w:p>
    <w:p w:rsidR="00762DEE" w:rsidRDefault="00762DEE" w:rsidP="00012B92">
      <w:pPr>
        <w:jc w:val="both"/>
        <w:rPr>
          <w:rFonts w:ascii="Arial" w:hAnsi="Arial" w:cs="Arial"/>
          <w:b/>
        </w:rPr>
      </w:pPr>
    </w:p>
    <w:p w:rsidR="00762DEE" w:rsidRDefault="00762DEE" w:rsidP="00012B92">
      <w:pPr>
        <w:jc w:val="both"/>
        <w:rPr>
          <w:rFonts w:ascii="Arial" w:hAnsi="Arial" w:cs="Arial"/>
          <w:b/>
        </w:rPr>
      </w:pPr>
    </w:p>
    <w:p w:rsidR="00762DEE" w:rsidRPr="00CC3BCE" w:rsidRDefault="00762DEE" w:rsidP="00012B92">
      <w:pPr>
        <w:jc w:val="both"/>
        <w:rPr>
          <w:rFonts w:ascii="Arial" w:hAnsi="Arial" w:cs="Arial"/>
          <w:b/>
        </w:rPr>
      </w:pPr>
      <w:r w:rsidRPr="00CC3BCE">
        <w:rPr>
          <w:rFonts w:ascii="Arial" w:hAnsi="Arial" w:cs="Arial"/>
          <w:b/>
        </w:rPr>
        <w:t>Figure 1 – Severe incontinence-associated dermatitis:</w:t>
      </w:r>
    </w:p>
    <w:p w:rsidR="00762DEE" w:rsidRDefault="00762DEE" w:rsidP="00012B92">
      <w:pPr>
        <w:jc w:val="both"/>
        <w:rPr>
          <w:rFonts w:ascii="Arial" w:hAnsi="Arial" w:cs="Arial"/>
        </w:rPr>
      </w:pPr>
    </w:p>
    <w:p w:rsidR="00762DEE" w:rsidRDefault="00762DEE" w:rsidP="00012B92">
      <w:pPr>
        <w:jc w:val="both"/>
        <w:rPr>
          <w:rFonts w:ascii="Arial" w:hAnsi="Arial" w:cs="Arial"/>
        </w:rPr>
      </w:pPr>
      <w:r>
        <w:rPr>
          <w:rFonts w:ascii="Arial" w:hAnsi="Arial" w:cs="Arial"/>
          <w:noProof/>
          <w:lang w:eastAsia="en-GB"/>
        </w:rPr>
        <w:drawing>
          <wp:inline distT="0" distB="0" distL="0" distR="0" wp14:anchorId="1D3154EC">
            <wp:extent cx="3714115" cy="271399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14115" cy="2713990"/>
                    </a:xfrm>
                    <a:prstGeom prst="rect">
                      <a:avLst/>
                    </a:prstGeom>
                    <a:noFill/>
                  </pic:spPr>
                </pic:pic>
              </a:graphicData>
            </a:graphic>
          </wp:inline>
        </w:drawing>
      </w:r>
    </w:p>
    <w:p w:rsidR="00762DEE" w:rsidRDefault="00762DEE" w:rsidP="00012B92">
      <w:pPr>
        <w:jc w:val="both"/>
        <w:rPr>
          <w:rFonts w:ascii="Arial" w:hAnsi="Arial" w:cs="Arial"/>
        </w:rPr>
      </w:pPr>
    </w:p>
    <w:p w:rsidR="00762DEE" w:rsidRDefault="00762DEE" w:rsidP="00762DEE">
      <w:pPr>
        <w:jc w:val="both"/>
        <w:rPr>
          <w:rFonts w:ascii="Arial" w:hAnsi="Arial" w:cs="Arial"/>
        </w:rPr>
      </w:pPr>
      <w:r w:rsidRPr="00762DEE">
        <w:rPr>
          <w:rFonts w:ascii="Arial" w:hAnsi="Arial" w:cs="Arial"/>
        </w:rPr>
        <w:t xml:space="preserve">Taken from McDonagh D. (2008) Moisture lesion or pressure ulcer? A review of the literature.  Journal </w:t>
      </w:r>
      <w:r>
        <w:rPr>
          <w:rFonts w:ascii="Arial" w:hAnsi="Arial" w:cs="Arial"/>
        </w:rPr>
        <w:t xml:space="preserve">of wound Care. 17(11), p461-466 and previously used in: Voegeli D. (2012) </w:t>
      </w:r>
      <w:r w:rsidRPr="00762DEE">
        <w:rPr>
          <w:rFonts w:ascii="Arial" w:hAnsi="Arial" w:cs="Arial"/>
        </w:rPr>
        <w:t>Moisture-associated skin damage:</w:t>
      </w:r>
      <w:r>
        <w:rPr>
          <w:rFonts w:ascii="Arial" w:hAnsi="Arial" w:cs="Arial"/>
        </w:rPr>
        <w:t xml:space="preserve"> </w:t>
      </w:r>
      <w:r w:rsidRPr="00762DEE">
        <w:rPr>
          <w:rFonts w:ascii="Arial" w:hAnsi="Arial" w:cs="Arial"/>
        </w:rPr>
        <w:t>aetiology, prevention and treatment</w:t>
      </w:r>
      <w:r>
        <w:rPr>
          <w:rFonts w:ascii="Arial" w:hAnsi="Arial" w:cs="Arial"/>
        </w:rPr>
        <w:t xml:space="preserve">. </w:t>
      </w:r>
      <w:r>
        <w:rPr>
          <w:rFonts w:ascii="Arial" w:hAnsi="Arial" w:cs="Arial"/>
          <w:i/>
        </w:rPr>
        <w:t xml:space="preserve">Brit. Journ. Nurs. </w:t>
      </w:r>
      <w:r w:rsidRPr="00CC3BCE">
        <w:rPr>
          <w:rFonts w:ascii="Arial" w:hAnsi="Arial" w:cs="Arial"/>
        </w:rPr>
        <w:t>21</w:t>
      </w:r>
      <w:r w:rsidR="00CC3BCE">
        <w:rPr>
          <w:rFonts w:ascii="Arial" w:hAnsi="Arial" w:cs="Arial"/>
        </w:rPr>
        <w:t>(9)</w:t>
      </w:r>
      <w:r w:rsidRPr="00CC3BCE">
        <w:rPr>
          <w:rFonts w:ascii="Arial" w:hAnsi="Arial" w:cs="Arial"/>
        </w:rPr>
        <w:t>,</w:t>
      </w:r>
      <w:r w:rsidR="00CC3BCE">
        <w:rPr>
          <w:rFonts w:ascii="Arial" w:hAnsi="Arial" w:cs="Arial"/>
        </w:rPr>
        <w:t xml:space="preserve"> pp517-521.</w:t>
      </w:r>
    </w:p>
    <w:p w:rsidR="00CC3BCE" w:rsidRDefault="00CC3BCE" w:rsidP="00762DEE">
      <w:pPr>
        <w:jc w:val="both"/>
        <w:rPr>
          <w:rFonts w:ascii="Arial" w:hAnsi="Arial" w:cs="Arial"/>
        </w:rPr>
      </w:pPr>
    </w:p>
    <w:p w:rsidR="00CC3BCE" w:rsidRDefault="00CC3BCE" w:rsidP="00762DEE">
      <w:pPr>
        <w:jc w:val="both"/>
        <w:rPr>
          <w:rFonts w:ascii="Arial" w:hAnsi="Arial" w:cs="Arial"/>
        </w:rPr>
      </w:pPr>
    </w:p>
    <w:p w:rsidR="0054614D" w:rsidRDefault="0054614D" w:rsidP="0054614D">
      <w:pPr>
        <w:jc w:val="both"/>
        <w:rPr>
          <w:rFonts w:ascii="Arial" w:hAnsi="Arial" w:cs="Arial"/>
          <w:b/>
        </w:rPr>
      </w:pPr>
      <w:r>
        <w:rPr>
          <w:rFonts w:ascii="Arial" w:hAnsi="Arial" w:cs="Arial"/>
          <w:b/>
        </w:rPr>
        <w:t xml:space="preserve">Table 1: </w:t>
      </w:r>
      <w:r w:rsidRPr="00C6176A">
        <w:rPr>
          <w:rFonts w:ascii="Arial" w:hAnsi="Arial" w:cs="Arial"/>
          <w:b/>
        </w:rPr>
        <w:t>Differences between Superficial Pressure Ulcers and Moisture Lesions (Adapted from Defloor et al 2005).</w:t>
      </w:r>
    </w:p>
    <w:p w:rsidR="0054614D" w:rsidRDefault="0054614D" w:rsidP="0054614D">
      <w:pPr>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2490"/>
        <w:gridCol w:w="3990"/>
      </w:tblGrid>
      <w:tr w:rsidR="0054614D" w:rsidRPr="00C6176A" w:rsidTr="00C826C3">
        <w:tc>
          <w:tcPr>
            <w:tcW w:w="1728" w:type="dxa"/>
          </w:tcPr>
          <w:p w:rsidR="0054614D" w:rsidRPr="00C6176A" w:rsidRDefault="0054614D" w:rsidP="00C826C3">
            <w:pPr>
              <w:rPr>
                <w:b/>
              </w:rPr>
            </w:pPr>
          </w:p>
        </w:tc>
        <w:tc>
          <w:tcPr>
            <w:tcW w:w="2490" w:type="dxa"/>
          </w:tcPr>
          <w:p w:rsidR="0054614D" w:rsidRPr="00C6176A" w:rsidRDefault="0054614D" w:rsidP="00C826C3">
            <w:pPr>
              <w:rPr>
                <w:b/>
              </w:rPr>
            </w:pPr>
            <w:r w:rsidRPr="00C6176A">
              <w:rPr>
                <w:b/>
              </w:rPr>
              <w:t>Pressure Ulcer</w:t>
            </w:r>
          </w:p>
        </w:tc>
        <w:tc>
          <w:tcPr>
            <w:tcW w:w="3990" w:type="dxa"/>
          </w:tcPr>
          <w:p w:rsidR="0054614D" w:rsidRPr="00C6176A" w:rsidRDefault="0054614D" w:rsidP="00C826C3">
            <w:pPr>
              <w:rPr>
                <w:b/>
              </w:rPr>
            </w:pPr>
            <w:r w:rsidRPr="00C6176A">
              <w:rPr>
                <w:b/>
              </w:rPr>
              <w:t>Moisture Lesion</w:t>
            </w:r>
          </w:p>
        </w:tc>
      </w:tr>
      <w:tr w:rsidR="0054614D" w:rsidRPr="00C6176A" w:rsidTr="00C826C3">
        <w:tc>
          <w:tcPr>
            <w:tcW w:w="1728" w:type="dxa"/>
          </w:tcPr>
          <w:p w:rsidR="0054614D" w:rsidRPr="00C6176A" w:rsidRDefault="0054614D" w:rsidP="00C826C3">
            <w:pPr>
              <w:rPr>
                <w:b/>
              </w:rPr>
            </w:pPr>
            <w:r w:rsidRPr="00C6176A">
              <w:rPr>
                <w:b/>
              </w:rPr>
              <w:t>Causes</w:t>
            </w:r>
          </w:p>
        </w:tc>
        <w:tc>
          <w:tcPr>
            <w:tcW w:w="2490" w:type="dxa"/>
          </w:tcPr>
          <w:p w:rsidR="0054614D" w:rsidRPr="00C6176A" w:rsidRDefault="0054614D" w:rsidP="00C826C3">
            <w:pPr>
              <w:rPr>
                <w:b/>
              </w:rPr>
            </w:pPr>
            <w:r w:rsidRPr="00C6176A">
              <w:rPr>
                <w:rFonts w:ascii="Arial" w:hAnsi="Arial" w:cs="Arial"/>
                <w:sz w:val="18"/>
                <w:szCs w:val="18"/>
                <w:lang w:eastAsia="en-GB"/>
              </w:rPr>
              <w:t>Pressure and/or shear must be present.</w:t>
            </w:r>
          </w:p>
        </w:tc>
        <w:tc>
          <w:tcPr>
            <w:tcW w:w="3990" w:type="dxa"/>
          </w:tcPr>
          <w:p w:rsidR="0054614D" w:rsidRPr="00C6176A" w:rsidRDefault="0054614D" w:rsidP="00C826C3">
            <w:pPr>
              <w:rPr>
                <w:b/>
              </w:rPr>
            </w:pPr>
            <w:r w:rsidRPr="00C6176A">
              <w:rPr>
                <w:rFonts w:ascii="Arial" w:hAnsi="Arial" w:cs="Arial"/>
                <w:sz w:val="18"/>
                <w:szCs w:val="18"/>
                <w:lang w:eastAsia="en-GB"/>
              </w:rPr>
              <w:t>Moisture must be present (eg, shining wet skin caused by urinary incontinence or diarrhoea).</w:t>
            </w:r>
          </w:p>
        </w:tc>
      </w:tr>
      <w:tr w:rsidR="0054614D" w:rsidRPr="00C6176A" w:rsidTr="00C826C3">
        <w:tc>
          <w:tcPr>
            <w:tcW w:w="1728" w:type="dxa"/>
          </w:tcPr>
          <w:p w:rsidR="0054614D" w:rsidRPr="00C6176A" w:rsidRDefault="0054614D" w:rsidP="00C826C3">
            <w:pPr>
              <w:rPr>
                <w:b/>
              </w:rPr>
            </w:pPr>
            <w:r w:rsidRPr="00C6176A">
              <w:rPr>
                <w:b/>
              </w:rPr>
              <w:t xml:space="preserve">Location </w:t>
            </w:r>
          </w:p>
        </w:tc>
        <w:tc>
          <w:tcPr>
            <w:tcW w:w="2490" w:type="dxa"/>
          </w:tcPr>
          <w:p w:rsidR="0054614D" w:rsidRPr="00C6176A" w:rsidRDefault="0054614D" w:rsidP="00C826C3">
            <w:pPr>
              <w:rPr>
                <w:b/>
              </w:rPr>
            </w:pPr>
            <w:r w:rsidRPr="00C6176A">
              <w:rPr>
                <w:rFonts w:ascii="Arial" w:hAnsi="Arial" w:cs="Arial"/>
                <w:sz w:val="18"/>
                <w:szCs w:val="18"/>
                <w:lang w:eastAsia="en-GB"/>
              </w:rPr>
              <w:t>A wound not over a bony prominence is unlikely to be a pressure ulcer.</w:t>
            </w:r>
          </w:p>
        </w:tc>
        <w:tc>
          <w:tcPr>
            <w:tcW w:w="3990" w:type="dxa"/>
          </w:tcPr>
          <w:p w:rsidR="0054614D" w:rsidRPr="00C6176A" w:rsidRDefault="0054614D" w:rsidP="00C826C3">
            <w:pPr>
              <w:autoSpaceDE w:val="0"/>
              <w:autoSpaceDN w:val="0"/>
              <w:adjustRightInd w:val="0"/>
              <w:rPr>
                <w:rFonts w:ascii="Arial" w:hAnsi="Arial" w:cs="Arial"/>
                <w:sz w:val="18"/>
                <w:szCs w:val="18"/>
                <w:lang w:eastAsia="en-GB"/>
              </w:rPr>
            </w:pPr>
            <w:r w:rsidRPr="00C6176A">
              <w:rPr>
                <w:rFonts w:ascii="Arial" w:hAnsi="Arial" w:cs="Arial"/>
                <w:sz w:val="18"/>
                <w:szCs w:val="18"/>
                <w:lang w:eastAsia="en-GB"/>
              </w:rPr>
              <w:t>A moisture lesion may occur over a</w:t>
            </w:r>
          </w:p>
          <w:p w:rsidR="0054614D" w:rsidRPr="00C6176A" w:rsidRDefault="0054614D" w:rsidP="00C826C3">
            <w:pPr>
              <w:autoSpaceDE w:val="0"/>
              <w:autoSpaceDN w:val="0"/>
              <w:adjustRightInd w:val="0"/>
              <w:rPr>
                <w:rFonts w:ascii="Arial" w:hAnsi="Arial" w:cs="Arial"/>
                <w:sz w:val="18"/>
                <w:szCs w:val="18"/>
                <w:lang w:eastAsia="en-GB"/>
              </w:rPr>
            </w:pPr>
            <w:r w:rsidRPr="00C6176A">
              <w:rPr>
                <w:rFonts w:ascii="Arial" w:hAnsi="Arial" w:cs="Arial"/>
                <w:sz w:val="18"/>
                <w:szCs w:val="18"/>
                <w:lang w:eastAsia="en-GB"/>
              </w:rPr>
              <w:t>bony prominence. However, pressure</w:t>
            </w:r>
          </w:p>
          <w:p w:rsidR="0054614D" w:rsidRPr="00C6176A" w:rsidRDefault="0054614D" w:rsidP="00C826C3">
            <w:pPr>
              <w:autoSpaceDE w:val="0"/>
              <w:autoSpaceDN w:val="0"/>
              <w:adjustRightInd w:val="0"/>
              <w:rPr>
                <w:rFonts w:ascii="Arial" w:hAnsi="Arial" w:cs="Arial"/>
                <w:sz w:val="18"/>
                <w:szCs w:val="18"/>
                <w:lang w:eastAsia="en-GB"/>
              </w:rPr>
            </w:pPr>
            <w:r w:rsidRPr="00C6176A">
              <w:rPr>
                <w:rFonts w:ascii="Arial" w:hAnsi="Arial" w:cs="Arial"/>
                <w:sz w:val="18"/>
                <w:szCs w:val="18"/>
                <w:lang w:eastAsia="en-GB"/>
              </w:rPr>
              <w:t>and shear should be excluded as</w:t>
            </w:r>
          </w:p>
          <w:p w:rsidR="0054614D" w:rsidRPr="00C6176A" w:rsidRDefault="0054614D" w:rsidP="00C826C3">
            <w:pPr>
              <w:autoSpaceDE w:val="0"/>
              <w:autoSpaceDN w:val="0"/>
              <w:adjustRightInd w:val="0"/>
              <w:rPr>
                <w:rFonts w:ascii="Arial" w:hAnsi="Arial" w:cs="Arial"/>
                <w:sz w:val="18"/>
                <w:szCs w:val="18"/>
                <w:lang w:eastAsia="en-GB"/>
              </w:rPr>
            </w:pPr>
            <w:r w:rsidRPr="00C6176A">
              <w:rPr>
                <w:rFonts w:ascii="Arial" w:hAnsi="Arial" w:cs="Arial"/>
                <w:sz w:val="18"/>
                <w:szCs w:val="18"/>
                <w:lang w:eastAsia="en-GB"/>
              </w:rPr>
              <w:t>causes and moisture should be</w:t>
            </w:r>
          </w:p>
          <w:p w:rsidR="0054614D" w:rsidRPr="00C6176A" w:rsidRDefault="0054614D" w:rsidP="00C826C3">
            <w:pPr>
              <w:autoSpaceDE w:val="0"/>
              <w:autoSpaceDN w:val="0"/>
              <w:adjustRightInd w:val="0"/>
              <w:rPr>
                <w:rFonts w:ascii="Arial" w:hAnsi="Arial" w:cs="Arial"/>
                <w:sz w:val="18"/>
                <w:szCs w:val="18"/>
                <w:lang w:eastAsia="en-GB"/>
              </w:rPr>
            </w:pPr>
            <w:r w:rsidRPr="00C6176A">
              <w:rPr>
                <w:rFonts w:ascii="Arial" w:hAnsi="Arial" w:cs="Arial"/>
                <w:sz w:val="18"/>
                <w:szCs w:val="18"/>
                <w:lang w:eastAsia="en-GB"/>
              </w:rPr>
              <w:t>present.</w:t>
            </w:r>
          </w:p>
          <w:p w:rsidR="0054614D" w:rsidRPr="00C6176A" w:rsidRDefault="0054614D" w:rsidP="00C826C3">
            <w:pPr>
              <w:autoSpaceDE w:val="0"/>
              <w:autoSpaceDN w:val="0"/>
              <w:adjustRightInd w:val="0"/>
              <w:rPr>
                <w:rFonts w:ascii="Arial" w:hAnsi="Arial" w:cs="Arial"/>
                <w:sz w:val="18"/>
                <w:szCs w:val="18"/>
                <w:lang w:eastAsia="en-GB"/>
              </w:rPr>
            </w:pPr>
            <w:r w:rsidRPr="00C6176A">
              <w:rPr>
                <w:rFonts w:ascii="Arial" w:hAnsi="Arial" w:cs="Arial"/>
                <w:sz w:val="18"/>
                <w:szCs w:val="18"/>
                <w:lang w:eastAsia="en-GB"/>
              </w:rPr>
              <w:t>A combination of moisture and friction</w:t>
            </w:r>
          </w:p>
          <w:p w:rsidR="0054614D" w:rsidRPr="00C6176A" w:rsidRDefault="0054614D" w:rsidP="00C826C3">
            <w:pPr>
              <w:autoSpaceDE w:val="0"/>
              <w:autoSpaceDN w:val="0"/>
              <w:adjustRightInd w:val="0"/>
              <w:rPr>
                <w:rFonts w:ascii="Arial" w:hAnsi="Arial" w:cs="Arial"/>
                <w:sz w:val="18"/>
                <w:szCs w:val="18"/>
                <w:lang w:eastAsia="en-GB"/>
              </w:rPr>
            </w:pPr>
            <w:r w:rsidRPr="00C6176A">
              <w:rPr>
                <w:rFonts w:ascii="Arial" w:hAnsi="Arial" w:cs="Arial"/>
                <w:sz w:val="18"/>
                <w:szCs w:val="18"/>
                <w:lang w:eastAsia="en-GB"/>
              </w:rPr>
              <w:t>may cause moisture lesions in skin</w:t>
            </w:r>
          </w:p>
          <w:p w:rsidR="0054614D" w:rsidRPr="00C6176A" w:rsidRDefault="0054614D" w:rsidP="00C826C3">
            <w:pPr>
              <w:autoSpaceDE w:val="0"/>
              <w:autoSpaceDN w:val="0"/>
              <w:adjustRightInd w:val="0"/>
              <w:rPr>
                <w:rFonts w:ascii="Arial" w:hAnsi="Arial" w:cs="Arial"/>
                <w:sz w:val="18"/>
                <w:szCs w:val="18"/>
                <w:lang w:eastAsia="en-GB"/>
              </w:rPr>
            </w:pPr>
            <w:r w:rsidRPr="00C6176A">
              <w:rPr>
                <w:rFonts w:ascii="Arial" w:hAnsi="Arial" w:cs="Arial"/>
                <w:sz w:val="18"/>
                <w:szCs w:val="18"/>
                <w:lang w:eastAsia="en-GB"/>
              </w:rPr>
              <w:t>folds.</w:t>
            </w:r>
          </w:p>
          <w:p w:rsidR="0054614D" w:rsidRPr="00C6176A" w:rsidRDefault="0054614D" w:rsidP="00C826C3">
            <w:pPr>
              <w:autoSpaceDE w:val="0"/>
              <w:autoSpaceDN w:val="0"/>
              <w:adjustRightInd w:val="0"/>
              <w:rPr>
                <w:rFonts w:ascii="Arial" w:hAnsi="Arial" w:cs="Arial"/>
                <w:sz w:val="18"/>
                <w:szCs w:val="18"/>
                <w:lang w:eastAsia="en-GB"/>
              </w:rPr>
            </w:pPr>
            <w:r w:rsidRPr="00C6176A">
              <w:rPr>
                <w:rFonts w:ascii="Arial" w:hAnsi="Arial" w:cs="Arial"/>
                <w:sz w:val="18"/>
                <w:szCs w:val="18"/>
                <w:lang w:eastAsia="en-GB"/>
              </w:rPr>
              <w:t>A lesion that is limited to the anal cleft</w:t>
            </w:r>
          </w:p>
          <w:p w:rsidR="0054614D" w:rsidRPr="00C6176A" w:rsidRDefault="0054614D" w:rsidP="00C826C3">
            <w:pPr>
              <w:autoSpaceDE w:val="0"/>
              <w:autoSpaceDN w:val="0"/>
              <w:adjustRightInd w:val="0"/>
              <w:rPr>
                <w:rFonts w:ascii="Arial" w:hAnsi="Arial" w:cs="Arial"/>
                <w:sz w:val="18"/>
                <w:szCs w:val="18"/>
                <w:lang w:eastAsia="en-GB"/>
              </w:rPr>
            </w:pPr>
            <w:r w:rsidRPr="00C6176A">
              <w:rPr>
                <w:rFonts w:ascii="Arial" w:hAnsi="Arial" w:cs="Arial"/>
                <w:sz w:val="18"/>
                <w:szCs w:val="18"/>
                <w:lang w:eastAsia="en-GB"/>
              </w:rPr>
              <w:t>only and has a linear shape is not a</w:t>
            </w:r>
          </w:p>
          <w:p w:rsidR="0054614D" w:rsidRPr="00C6176A" w:rsidRDefault="0054614D" w:rsidP="00C826C3">
            <w:pPr>
              <w:autoSpaceDE w:val="0"/>
              <w:autoSpaceDN w:val="0"/>
              <w:adjustRightInd w:val="0"/>
              <w:rPr>
                <w:rFonts w:ascii="Arial" w:hAnsi="Arial" w:cs="Arial"/>
                <w:sz w:val="18"/>
                <w:szCs w:val="18"/>
                <w:lang w:eastAsia="en-GB"/>
              </w:rPr>
            </w:pPr>
            <w:r w:rsidRPr="00C6176A">
              <w:rPr>
                <w:rFonts w:ascii="Arial" w:hAnsi="Arial" w:cs="Arial"/>
                <w:sz w:val="18"/>
                <w:szCs w:val="18"/>
                <w:lang w:eastAsia="en-GB"/>
              </w:rPr>
              <w:t>pressure ulcer and is likely to be a</w:t>
            </w:r>
          </w:p>
          <w:p w:rsidR="0054614D" w:rsidRPr="00C6176A" w:rsidRDefault="0054614D" w:rsidP="00C826C3">
            <w:pPr>
              <w:autoSpaceDE w:val="0"/>
              <w:autoSpaceDN w:val="0"/>
              <w:adjustRightInd w:val="0"/>
              <w:rPr>
                <w:rFonts w:ascii="Arial" w:hAnsi="Arial" w:cs="Arial"/>
                <w:sz w:val="18"/>
                <w:szCs w:val="18"/>
                <w:lang w:eastAsia="en-GB"/>
              </w:rPr>
            </w:pPr>
            <w:r w:rsidRPr="00C6176A">
              <w:rPr>
                <w:rFonts w:ascii="Arial" w:hAnsi="Arial" w:cs="Arial"/>
                <w:sz w:val="18"/>
                <w:szCs w:val="18"/>
                <w:lang w:eastAsia="en-GB"/>
              </w:rPr>
              <w:t>moisture lesion.</w:t>
            </w:r>
          </w:p>
          <w:p w:rsidR="0054614D" w:rsidRPr="00C6176A" w:rsidRDefault="0054614D" w:rsidP="00C826C3">
            <w:pPr>
              <w:autoSpaceDE w:val="0"/>
              <w:autoSpaceDN w:val="0"/>
              <w:adjustRightInd w:val="0"/>
              <w:rPr>
                <w:rFonts w:ascii="Arial" w:hAnsi="Arial" w:cs="Arial"/>
                <w:sz w:val="18"/>
                <w:szCs w:val="18"/>
                <w:lang w:eastAsia="en-GB"/>
              </w:rPr>
            </w:pPr>
            <w:r w:rsidRPr="00C6176A">
              <w:rPr>
                <w:rFonts w:ascii="Arial" w:hAnsi="Arial" w:cs="Arial"/>
                <w:sz w:val="18"/>
                <w:szCs w:val="18"/>
                <w:lang w:eastAsia="en-GB"/>
              </w:rPr>
              <w:t>Perianal redness/skin irritation is most</w:t>
            </w:r>
          </w:p>
          <w:p w:rsidR="0054614D" w:rsidRPr="00C6176A" w:rsidRDefault="0054614D" w:rsidP="00C826C3">
            <w:pPr>
              <w:autoSpaceDE w:val="0"/>
              <w:autoSpaceDN w:val="0"/>
              <w:adjustRightInd w:val="0"/>
              <w:rPr>
                <w:rFonts w:ascii="Arial" w:hAnsi="Arial" w:cs="Arial"/>
                <w:sz w:val="18"/>
                <w:szCs w:val="18"/>
                <w:lang w:eastAsia="en-GB"/>
              </w:rPr>
            </w:pPr>
            <w:r w:rsidRPr="00C6176A">
              <w:rPr>
                <w:rFonts w:ascii="Arial" w:hAnsi="Arial" w:cs="Arial"/>
                <w:sz w:val="18"/>
                <w:szCs w:val="18"/>
                <w:lang w:eastAsia="en-GB"/>
              </w:rPr>
              <w:t>likely to be a moisture lesion</w:t>
            </w:r>
          </w:p>
          <w:p w:rsidR="0054614D" w:rsidRPr="00C6176A" w:rsidRDefault="0054614D" w:rsidP="00C826C3">
            <w:pPr>
              <w:rPr>
                <w:b/>
              </w:rPr>
            </w:pPr>
            <w:r w:rsidRPr="00C6176A">
              <w:rPr>
                <w:rFonts w:ascii="Arial" w:hAnsi="Arial" w:cs="Arial"/>
                <w:sz w:val="18"/>
                <w:szCs w:val="18"/>
                <w:lang w:eastAsia="en-GB"/>
              </w:rPr>
              <w:t>resulting from faeces.</w:t>
            </w:r>
          </w:p>
        </w:tc>
      </w:tr>
      <w:tr w:rsidR="0054614D" w:rsidRPr="00C6176A" w:rsidTr="00C826C3">
        <w:tc>
          <w:tcPr>
            <w:tcW w:w="1728" w:type="dxa"/>
          </w:tcPr>
          <w:p w:rsidR="0054614D" w:rsidRPr="00C6176A" w:rsidRDefault="0054614D" w:rsidP="00C826C3">
            <w:pPr>
              <w:rPr>
                <w:b/>
              </w:rPr>
            </w:pPr>
            <w:r w:rsidRPr="00C6176A">
              <w:rPr>
                <w:b/>
              </w:rPr>
              <w:t>Shape</w:t>
            </w:r>
          </w:p>
        </w:tc>
        <w:tc>
          <w:tcPr>
            <w:tcW w:w="2490" w:type="dxa"/>
          </w:tcPr>
          <w:p w:rsidR="0054614D" w:rsidRPr="00C6176A" w:rsidRDefault="0054614D" w:rsidP="00C826C3">
            <w:pPr>
              <w:rPr>
                <w:b/>
              </w:rPr>
            </w:pPr>
            <w:r w:rsidRPr="00C6176A">
              <w:rPr>
                <w:rFonts w:ascii="Arial" w:hAnsi="Arial" w:cs="Arial"/>
                <w:sz w:val="18"/>
                <w:szCs w:val="18"/>
                <w:lang w:eastAsia="en-GB"/>
              </w:rPr>
              <w:t>Circular wounds or wounds with a regular shape are most likely pressure ulcers</w:t>
            </w:r>
          </w:p>
        </w:tc>
        <w:tc>
          <w:tcPr>
            <w:tcW w:w="3990" w:type="dxa"/>
          </w:tcPr>
          <w:p w:rsidR="0054614D" w:rsidRPr="00C6176A" w:rsidRDefault="0054614D" w:rsidP="00C826C3">
            <w:pPr>
              <w:autoSpaceDE w:val="0"/>
              <w:autoSpaceDN w:val="0"/>
              <w:adjustRightInd w:val="0"/>
              <w:rPr>
                <w:rFonts w:ascii="Arial" w:hAnsi="Arial" w:cs="Arial"/>
                <w:sz w:val="18"/>
                <w:szCs w:val="18"/>
                <w:lang w:eastAsia="en-GB"/>
              </w:rPr>
            </w:pPr>
            <w:r w:rsidRPr="00C6176A">
              <w:rPr>
                <w:rFonts w:ascii="Arial" w:hAnsi="Arial" w:cs="Arial"/>
                <w:sz w:val="18"/>
                <w:szCs w:val="18"/>
                <w:lang w:eastAsia="en-GB"/>
              </w:rPr>
              <w:t>Diffuse different superficial spots are</w:t>
            </w:r>
          </w:p>
          <w:p w:rsidR="0054614D" w:rsidRPr="00C6176A" w:rsidRDefault="0054614D" w:rsidP="00C826C3">
            <w:pPr>
              <w:rPr>
                <w:b/>
              </w:rPr>
            </w:pPr>
            <w:r w:rsidRPr="00C6176A">
              <w:rPr>
                <w:rFonts w:ascii="Arial" w:hAnsi="Arial" w:cs="Arial"/>
                <w:sz w:val="18"/>
                <w:szCs w:val="18"/>
                <w:lang w:eastAsia="en-GB"/>
              </w:rPr>
              <w:t>more likely to be moisture lesions.</w:t>
            </w:r>
          </w:p>
        </w:tc>
      </w:tr>
      <w:tr w:rsidR="0054614D" w:rsidRPr="00C6176A" w:rsidTr="00C826C3">
        <w:tc>
          <w:tcPr>
            <w:tcW w:w="1728" w:type="dxa"/>
          </w:tcPr>
          <w:p w:rsidR="0054614D" w:rsidRPr="00C6176A" w:rsidRDefault="0054614D" w:rsidP="00C826C3">
            <w:pPr>
              <w:rPr>
                <w:b/>
              </w:rPr>
            </w:pPr>
            <w:r w:rsidRPr="00C6176A">
              <w:rPr>
                <w:b/>
              </w:rPr>
              <w:t>Depth</w:t>
            </w:r>
          </w:p>
        </w:tc>
        <w:tc>
          <w:tcPr>
            <w:tcW w:w="2490" w:type="dxa"/>
          </w:tcPr>
          <w:p w:rsidR="0054614D" w:rsidRPr="00C6176A" w:rsidRDefault="0054614D" w:rsidP="00C826C3">
            <w:pPr>
              <w:autoSpaceDE w:val="0"/>
              <w:autoSpaceDN w:val="0"/>
              <w:adjustRightInd w:val="0"/>
              <w:rPr>
                <w:rFonts w:ascii="Frutiger-Cn" w:eastAsia="SimSun" w:hAnsi="Frutiger-Cn" w:cs="Frutiger-Cn"/>
                <w:sz w:val="18"/>
                <w:szCs w:val="18"/>
                <w:lang w:eastAsia="zh-CN"/>
              </w:rPr>
            </w:pPr>
            <w:r w:rsidRPr="00C6176A">
              <w:rPr>
                <w:rFonts w:ascii="Frutiger-Cn" w:eastAsia="SimSun" w:hAnsi="Frutiger-Cn" w:cs="Frutiger-Cn"/>
                <w:sz w:val="18"/>
                <w:szCs w:val="18"/>
                <w:lang w:eastAsia="zh-CN"/>
              </w:rPr>
              <w:t>Partial-thickness skin loss is present when only the top layer of the skin is damaged (Grade 2).</w:t>
            </w:r>
          </w:p>
          <w:p w:rsidR="0054614D" w:rsidRPr="00C6176A" w:rsidRDefault="0054614D" w:rsidP="00C826C3">
            <w:pPr>
              <w:rPr>
                <w:b/>
              </w:rPr>
            </w:pPr>
            <w:r w:rsidRPr="00C6176A">
              <w:rPr>
                <w:rFonts w:ascii="Frutiger-Cn" w:eastAsia="SimSun" w:hAnsi="Frutiger-Cn" w:cs="Frutiger-Cn"/>
                <w:sz w:val="18"/>
                <w:szCs w:val="18"/>
                <w:lang w:eastAsia="zh-CN"/>
              </w:rPr>
              <w:t xml:space="preserve">In full-thickness skin loss, all </w:t>
            </w:r>
            <w:r w:rsidRPr="00C6176A">
              <w:rPr>
                <w:rFonts w:ascii="Frutiger-Cn" w:eastAsia="SimSun" w:hAnsi="Frutiger-Cn" w:cs="Frutiger-Cn"/>
                <w:sz w:val="18"/>
                <w:szCs w:val="18"/>
                <w:lang w:eastAsia="zh-CN"/>
              </w:rPr>
              <w:lastRenderedPageBreak/>
              <w:t>skin layers are damaged (Grade 3 or 4).</w:t>
            </w:r>
          </w:p>
        </w:tc>
        <w:tc>
          <w:tcPr>
            <w:tcW w:w="3990" w:type="dxa"/>
          </w:tcPr>
          <w:p w:rsidR="0054614D" w:rsidRPr="00C6176A" w:rsidRDefault="0054614D" w:rsidP="00C826C3">
            <w:pPr>
              <w:autoSpaceDE w:val="0"/>
              <w:autoSpaceDN w:val="0"/>
              <w:adjustRightInd w:val="0"/>
              <w:rPr>
                <w:rFonts w:ascii="Frutiger-Cn" w:eastAsia="SimSun" w:hAnsi="Frutiger-Cn" w:cs="Frutiger-Cn"/>
                <w:sz w:val="18"/>
                <w:szCs w:val="18"/>
                <w:lang w:eastAsia="zh-CN"/>
              </w:rPr>
            </w:pPr>
            <w:r w:rsidRPr="00C6176A">
              <w:rPr>
                <w:rFonts w:ascii="Frutiger-Cn" w:eastAsia="SimSun" w:hAnsi="Frutiger-Cn" w:cs="Frutiger-Cn"/>
                <w:sz w:val="18"/>
                <w:szCs w:val="18"/>
                <w:lang w:eastAsia="zh-CN"/>
              </w:rPr>
              <w:lastRenderedPageBreak/>
              <w:t>Moisture lesions are superficial (partial thickness skin loss).</w:t>
            </w:r>
          </w:p>
          <w:p w:rsidR="0054614D" w:rsidRPr="00C6176A" w:rsidRDefault="0054614D" w:rsidP="00C826C3">
            <w:pPr>
              <w:autoSpaceDE w:val="0"/>
              <w:autoSpaceDN w:val="0"/>
              <w:adjustRightInd w:val="0"/>
              <w:rPr>
                <w:rFonts w:ascii="Frutiger-Cn" w:eastAsia="SimSun" w:hAnsi="Frutiger-Cn" w:cs="Frutiger-Cn"/>
                <w:sz w:val="18"/>
                <w:szCs w:val="18"/>
                <w:lang w:eastAsia="zh-CN"/>
              </w:rPr>
            </w:pPr>
            <w:r w:rsidRPr="00C6176A">
              <w:rPr>
                <w:rFonts w:ascii="Frutiger-Cn" w:eastAsia="SimSun" w:hAnsi="Frutiger-Cn" w:cs="Frutiger-Cn"/>
                <w:sz w:val="18"/>
                <w:szCs w:val="18"/>
                <w:lang w:eastAsia="zh-CN"/>
              </w:rPr>
              <w:t>In cases where the moisture lesion gets</w:t>
            </w:r>
          </w:p>
          <w:p w:rsidR="0054614D" w:rsidRPr="00C6176A" w:rsidRDefault="0054614D" w:rsidP="00C826C3">
            <w:pPr>
              <w:autoSpaceDE w:val="0"/>
              <w:autoSpaceDN w:val="0"/>
              <w:adjustRightInd w:val="0"/>
              <w:rPr>
                <w:rFonts w:ascii="Frutiger-Cn" w:eastAsia="SimSun" w:hAnsi="Frutiger-Cn" w:cs="Frutiger-Cn"/>
                <w:sz w:val="18"/>
                <w:szCs w:val="18"/>
                <w:lang w:eastAsia="zh-CN"/>
              </w:rPr>
            </w:pPr>
            <w:r w:rsidRPr="00C6176A">
              <w:rPr>
                <w:rFonts w:ascii="Frutiger-Cn" w:eastAsia="SimSun" w:hAnsi="Frutiger-Cn" w:cs="Frutiger-Cn"/>
                <w:sz w:val="18"/>
                <w:szCs w:val="18"/>
                <w:lang w:eastAsia="zh-CN"/>
              </w:rPr>
              <w:t>infected, the depth and extent of the</w:t>
            </w:r>
          </w:p>
          <w:p w:rsidR="0054614D" w:rsidRPr="00C6176A" w:rsidRDefault="0054614D" w:rsidP="00C826C3">
            <w:pPr>
              <w:autoSpaceDE w:val="0"/>
              <w:autoSpaceDN w:val="0"/>
              <w:adjustRightInd w:val="0"/>
              <w:rPr>
                <w:rFonts w:ascii="Frutiger-Cn" w:eastAsia="SimSun" w:hAnsi="Frutiger-Cn" w:cs="Frutiger-Cn"/>
                <w:sz w:val="18"/>
                <w:szCs w:val="18"/>
                <w:lang w:eastAsia="zh-CN"/>
              </w:rPr>
            </w:pPr>
            <w:r w:rsidRPr="00C6176A">
              <w:rPr>
                <w:rFonts w:ascii="Frutiger-Cn" w:eastAsia="SimSun" w:hAnsi="Frutiger-Cn" w:cs="Frutiger-Cn"/>
                <w:sz w:val="18"/>
                <w:szCs w:val="18"/>
                <w:lang w:eastAsia="zh-CN"/>
              </w:rPr>
              <w:t>lesion can be enlarged/deepened</w:t>
            </w:r>
          </w:p>
          <w:p w:rsidR="0054614D" w:rsidRPr="00C6176A" w:rsidRDefault="0054614D" w:rsidP="00C826C3">
            <w:pPr>
              <w:rPr>
                <w:b/>
              </w:rPr>
            </w:pPr>
            <w:r w:rsidRPr="00C6176A">
              <w:rPr>
                <w:rFonts w:ascii="Frutiger-Cn" w:eastAsia="SimSun" w:hAnsi="Frutiger-Cn" w:cs="Frutiger-Cn"/>
                <w:sz w:val="18"/>
                <w:szCs w:val="18"/>
                <w:lang w:eastAsia="zh-CN"/>
              </w:rPr>
              <w:lastRenderedPageBreak/>
              <w:t>extensively.</w:t>
            </w:r>
          </w:p>
        </w:tc>
      </w:tr>
      <w:tr w:rsidR="0054614D" w:rsidRPr="00C6176A" w:rsidTr="00C826C3">
        <w:tc>
          <w:tcPr>
            <w:tcW w:w="1728" w:type="dxa"/>
          </w:tcPr>
          <w:p w:rsidR="0054614D" w:rsidRPr="00C6176A" w:rsidRDefault="0054614D" w:rsidP="00C826C3">
            <w:pPr>
              <w:rPr>
                <w:b/>
              </w:rPr>
            </w:pPr>
            <w:r w:rsidRPr="00C6176A">
              <w:rPr>
                <w:b/>
              </w:rPr>
              <w:lastRenderedPageBreak/>
              <w:t>Edges</w:t>
            </w:r>
          </w:p>
        </w:tc>
        <w:tc>
          <w:tcPr>
            <w:tcW w:w="2490" w:type="dxa"/>
          </w:tcPr>
          <w:p w:rsidR="0054614D" w:rsidRPr="00C6176A" w:rsidRDefault="0054614D" w:rsidP="00C826C3">
            <w:pPr>
              <w:rPr>
                <w:b/>
              </w:rPr>
            </w:pPr>
            <w:r w:rsidRPr="00C6176A">
              <w:rPr>
                <w:rFonts w:ascii="Arial" w:hAnsi="Arial" w:cs="Arial"/>
                <w:sz w:val="18"/>
                <w:szCs w:val="18"/>
                <w:lang w:eastAsia="en-GB"/>
              </w:rPr>
              <w:t>If the edges are distinct, the lesion is most likely a  pressure ulcer.</w:t>
            </w:r>
          </w:p>
        </w:tc>
        <w:tc>
          <w:tcPr>
            <w:tcW w:w="3990" w:type="dxa"/>
          </w:tcPr>
          <w:p w:rsidR="0054614D" w:rsidRPr="00C6176A" w:rsidRDefault="0054614D" w:rsidP="00C826C3">
            <w:pPr>
              <w:autoSpaceDE w:val="0"/>
              <w:autoSpaceDN w:val="0"/>
              <w:adjustRightInd w:val="0"/>
              <w:rPr>
                <w:rFonts w:ascii="Arial" w:hAnsi="Arial" w:cs="Arial"/>
                <w:sz w:val="18"/>
                <w:szCs w:val="18"/>
                <w:lang w:eastAsia="en-GB"/>
              </w:rPr>
            </w:pPr>
            <w:r w:rsidRPr="00C6176A">
              <w:rPr>
                <w:rFonts w:ascii="Arial" w:hAnsi="Arial" w:cs="Arial"/>
                <w:sz w:val="18"/>
                <w:szCs w:val="18"/>
                <w:lang w:eastAsia="en-GB"/>
              </w:rPr>
              <w:t>Moisture lesions often have diffuse or</w:t>
            </w:r>
          </w:p>
          <w:p w:rsidR="0054614D" w:rsidRPr="00C6176A" w:rsidRDefault="0054614D" w:rsidP="00C826C3">
            <w:pPr>
              <w:rPr>
                <w:b/>
              </w:rPr>
            </w:pPr>
            <w:r w:rsidRPr="00C6176A">
              <w:rPr>
                <w:rFonts w:ascii="Arial" w:hAnsi="Arial" w:cs="Arial"/>
                <w:sz w:val="18"/>
                <w:szCs w:val="18"/>
                <w:lang w:eastAsia="en-GB"/>
              </w:rPr>
              <w:t>irregular edges.</w:t>
            </w:r>
          </w:p>
        </w:tc>
      </w:tr>
      <w:tr w:rsidR="0054614D" w:rsidRPr="00C6176A" w:rsidTr="00C826C3">
        <w:tc>
          <w:tcPr>
            <w:tcW w:w="1728" w:type="dxa"/>
          </w:tcPr>
          <w:p w:rsidR="0054614D" w:rsidRPr="00C6176A" w:rsidRDefault="0054614D" w:rsidP="00C826C3">
            <w:pPr>
              <w:rPr>
                <w:b/>
              </w:rPr>
            </w:pPr>
            <w:r w:rsidRPr="00C6176A">
              <w:rPr>
                <w:b/>
              </w:rPr>
              <w:t>Colour</w:t>
            </w:r>
          </w:p>
        </w:tc>
        <w:tc>
          <w:tcPr>
            <w:tcW w:w="2490" w:type="dxa"/>
          </w:tcPr>
          <w:p w:rsidR="0054614D" w:rsidRPr="00C6176A" w:rsidRDefault="0054614D" w:rsidP="00C826C3">
            <w:pPr>
              <w:rPr>
                <w:b/>
              </w:rPr>
            </w:pPr>
            <w:r w:rsidRPr="00C6176A">
              <w:rPr>
                <w:rFonts w:ascii="Arial" w:hAnsi="Arial" w:cs="Arial"/>
                <w:sz w:val="18"/>
                <w:szCs w:val="18"/>
                <w:lang w:eastAsia="en-GB"/>
              </w:rPr>
              <w:t>If redness is nonblanchable, this is most likely a pressure ulcer Grade 1.</w:t>
            </w:r>
          </w:p>
        </w:tc>
        <w:tc>
          <w:tcPr>
            <w:tcW w:w="3990" w:type="dxa"/>
          </w:tcPr>
          <w:p w:rsidR="0054614D" w:rsidRPr="00C6176A" w:rsidRDefault="0054614D" w:rsidP="00C826C3">
            <w:pPr>
              <w:autoSpaceDE w:val="0"/>
              <w:autoSpaceDN w:val="0"/>
              <w:adjustRightInd w:val="0"/>
              <w:rPr>
                <w:rFonts w:ascii="Arial" w:hAnsi="Arial" w:cs="Arial"/>
                <w:sz w:val="18"/>
                <w:szCs w:val="18"/>
                <w:lang w:eastAsia="en-GB"/>
              </w:rPr>
            </w:pPr>
            <w:r w:rsidRPr="00C6176A">
              <w:rPr>
                <w:rFonts w:ascii="Arial" w:hAnsi="Arial" w:cs="Arial"/>
                <w:sz w:val="18"/>
                <w:szCs w:val="18"/>
                <w:lang w:eastAsia="en-GB"/>
              </w:rPr>
              <w:t xml:space="preserve">If the redness is not uniformly distributed, the lesion is likely to be a moisture lesion (exclude pressure and shear as causes). </w:t>
            </w:r>
          </w:p>
          <w:p w:rsidR="0054614D" w:rsidRPr="00C6176A" w:rsidRDefault="0054614D" w:rsidP="00C826C3">
            <w:pPr>
              <w:autoSpaceDE w:val="0"/>
              <w:autoSpaceDN w:val="0"/>
              <w:adjustRightInd w:val="0"/>
              <w:rPr>
                <w:rFonts w:ascii="Arial" w:hAnsi="Arial" w:cs="Arial"/>
                <w:i/>
                <w:iCs/>
                <w:sz w:val="18"/>
                <w:szCs w:val="18"/>
                <w:lang w:eastAsia="en-GB"/>
              </w:rPr>
            </w:pPr>
            <w:r w:rsidRPr="00C6176A">
              <w:rPr>
                <w:rFonts w:ascii="Arial" w:hAnsi="Arial" w:cs="Arial"/>
                <w:i/>
                <w:iCs/>
                <w:sz w:val="18"/>
                <w:szCs w:val="18"/>
                <w:lang w:eastAsia="en-GB"/>
              </w:rPr>
              <w:t>Pink or white surrounding skin:</w:t>
            </w:r>
          </w:p>
          <w:p w:rsidR="0054614D" w:rsidRPr="00C6176A" w:rsidRDefault="0054614D" w:rsidP="00C826C3">
            <w:pPr>
              <w:rPr>
                <w:b/>
              </w:rPr>
            </w:pPr>
            <w:r w:rsidRPr="00C6176A">
              <w:rPr>
                <w:rFonts w:ascii="Arial" w:hAnsi="Arial" w:cs="Arial"/>
                <w:sz w:val="18"/>
                <w:szCs w:val="18"/>
                <w:lang w:eastAsia="en-GB"/>
              </w:rPr>
              <w:t>Maceration resulting from moisture.</w:t>
            </w:r>
          </w:p>
        </w:tc>
      </w:tr>
    </w:tbl>
    <w:p w:rsidR="0054614D" w:rsidRDefault="0054614D" w:rsidP="0054614D">
      <w:pPr>
        <w:jc w:val="both"/>
        <w:rPr>
          <w:rFonts w:ascii="Arial" w:hAnsi="Arial" w:cs="Arial"/>
          <w:b/>
        </w:rPr>
      </w:pPr>
    </w:p>
    <w:p w:rsidR="0054614D" w:rsidRDefault="0054614D" w:rsidP="00762DEE">
      <w:pPr>
        <w:jc w:val="both"/>
        <w:rPr>
          <w:rFonts w:ascii="Arial" w:hAnsi="Arial" w:cs="Arial"/>
          <w:b/>
        </w:rPr>
      </w:pPr>
    </w:p>
    <w:p w:rsidR="0054614D" w:rsidRDefault="0054614D" w:rsidP="00762DEE">
      <w:pPr>
        <w:jc w:val="both"/>
        <w:rPr>
          <w:rFonts w:ascii="Arial" w:hAnsi="Arial" w:cs="Arial"/>
          <w:b/>
        </w:rPr>
      </w:pPr>
    </w:p>
    <w:p w:rsidR="0054614D" w:rsidRDefault="0054614D" w:rsidP="00762DEE">
      <w:pPr>
        <w:jc w:val="both"/>
        <w:rPr>
          <w:rFonts w:ascii="Arial" w:hAnsi="Arial" w:cs="Arial"/>
          <w:b/>
        </w:rPr>
      </w:pPr>
    </w:p>
    <w:p w:rsidR="00CC3BCE" w:rsidRDefault="00CC3BCE" w:rsidP="00762DEE">
      <w:pPr>
        <w:jc w:val="both"/>
        <w:rPr>
          <w:rFonts w:ascii="Arial" w:hAnsi="Arial" w:cs="Arial"/>
          <w:b/>
        </w:rPr>
      </w:pPr>
      <w:r>
        <w:rPr>
          <w:rFonts w:ascii="Arial" w:hAnsi="Arial" w:cs="Arial"/>
          <w:b/>
        </w:rPr>
        <w:t xml:space="preserve">Table </w:t>
      </w:r>
      <w:r w:rsidR="0054614D">
        <w:rPr>
          <w:rFonts w:ascii="Arial" w:hAnsi="Arial" w:cs="Arial"/>
          <w:b/>
        </w:rPr>
        <w:t>2</w:t>
      </w:r>
      <w:r>
        <w:rPr>
          <w:rFonts w:ascii="Arial" w:hAnsi="Arial" w:cs="Arial"/>
          <w:b/>
        </w:rPr>
        <w:t>: IAD risk factors.</w:t>
      </w:r>
    </w:p>
    <w:p w:rsidR="00CC3BCE" w:rsidRDefault="00CC3BCE" w:rsidP="00762DEE">
      <w:pPr>
        <w:jc w:val="both"/>
        <w:rPr>
          <w:rFonts w:ascii="Arial" w:hAnsi="Arial" w:cs="Arial"/>
          <w:b/>
        </w:rPr>
      </w:pPr>
    </w:p>
    <w:tbl>
      <w:tblPr>
        <w:tblStyle w:val="TableGrid"/>
        <w:tblW w:w="0" w:type="auto"/>
        <w:tblLook w:val="04A0" w:firstRow="1" w:lastRow="0" w:firstColumn="1" w:lastColumn="0" w:noHBand="0" w:noVBand="1"/>
      </w:tblPr>
      <w:tblGrid>
        <w:gridCol w:w="9242"/>
      </w:tblGrid>
      <w:tr w:rsidR="00CC3BCE" w:rsidTr="00CC3BCE">
        <w:tc>
          <w:tcPr>
            <w:tcW w:w="9242" w:type="dxa"/>
          </w:tcPr>
          <w:p w:rsidR="00CC3BCE" w:rsidRDefault="00CC3BCE" w:rsidP="00762DEE">
            <w:pPr>
              <w:jc w:val="both"/>
              <w:rPr>
                <w:rFonts w:ascii="Arial" w:hAnsi="Arial" w:cs="Arial"/>
                <w:b/>
              </w:rPr>
            </w:pPr>
            <w:r>
              <w:rPr>
                <w:rFonts w:ascii="Arial" w:hAnsi="Arial" w:cs="Arial"/>
                <w:b/>
              </w:rPr>
              <w:t>Main risk factors for IAD:</w:t>
            </w:r>
          </w:p>
        </w:tc>
      </w:tr>
      <w:tr w:rsidR="00CC3BCE" w:rsidTr="00CC3BCE">
        <w:tc>
          <w:tcPr>
            <w:tcW w:w="9242" w:type="dxa"/>
          </w:tcPr>
          <w:p w:rsidR="00CC3BCE" w:rsidRDefault="00CC3BCE" w:rsidP="00762DEE">
            <w:pPr>
              <w:jc w:val="both"/>
              <w:rPr>
                <w:rFonts w:ascii="Arial" w:hAnsi="Arial" w:cs="Arial"/>
                <w:b/>
              </w:rPr>
            </w:pPr>
            <w:r>
              <w:rPr>
                <w:rFonts w:ascii="Arial" w:hAnsi="Arial" w:cs="Arial"/>
                <w:b/>
              </w:rPr>
              <w:t xml:space="preserve">Incontinence: </w:t>
            </w:r>
          </w:p>
          <w:p w:rsidR="00CC3BCE" w:rsidRPr="00CC3BCE" w:rsidRDefault="00CC3BCE" w:rsidP="00762DEE">
            <w:pPr>
              <w:jc w:val="both"/>
              <w:rPr>
                <w:rFonts w:ascii="Arial" w:hAnsi="Arial" w:cs="Arial"/>
              </w:rPr>
            </w:pPr>
            <w:r>
              <w:rPr>
                <w:rFonts w:ascii="Arial" w:hAnsi="Arial" w:cs="Arial"/>
              </w:rPr>
              <w:t>Faecal, Urinary, Double incontinence</w:t>
            </w:r>
          </w:p>
        </w:tc>
      </w:tr>
      <w:tr w:rsidR="00CC3BCE" w:rsidTr="00CC3BCE">
        <w:tc>
          <w:tcPr>
            <w:tcW w:w="9242" w:type="dxa"/>
          </w:tcPr>
          <w:p w:rsidR="00CC3BCE" w:rsidRDefault="00CC3BCE" w:rsidP="00762DEE">
            <w:pPr>
              <w:jc w:val="both"/>
              <w:rPr>
                <w:rFonts w:ascii="Arial" w:hAnsi="Arial" w:cs="Arial"/>
                <w:b/>
              </w:rPr>
            </w:pPr>
            <w:r>
              <w:rPr>
                <w:rFonts w:ascii="Arial" w:hAnsi="Arial" w:cs="Arial"/>
                <w:b/>
              </w:rPr>
              <w:t>Frequent episodes of incontinence</w:t>
            </w:r>
          </w:p>
        </w:tc>
      </w:tr>
      <w:tr w:rsidR="00CC3BCE" w:rsidTr="00CC3BCE">
        <w:tc>
          <w:tcPr>
            <w:tcW w:w="9242" w:type="dxa"/>
          </w:tcPr>
          <w:p w:rsidR="00CC3BCE" w:rsidRDefault="00CC3BCE" w:rsidP="00762DEE">
            <w:pPr>
              <w:jc w:val="both"/>
              <w:rPr>
                <w:rFonts w:ascii="Arial" w:hAnsi="Arial" w:cs="Arial"/>
                <w:b/>
              </w:rPr>
            </w:pPr>
            <w:r>
              <w:rPr>
                <w:rFonts w:ascii="Arial" w:hAnsi="Arial" w:cs="Arial"/>
                <w:b/>
              </w:rPr>
              <w:t>Use of occlusive containment products</w:t>
            </w:r>
          </w:p>
        </w:tc>
      </w:tr>
      <w:tr w:rsidR="00CC3BCE" w:rsidTr="00CC3BCE">
        <w:tc>
          <w:tcPr>
            <w:tcW w:w="9242" w:type="dxa"/>
          </w:tcPr>
          <w:p w:rsidR="00CC3BCE" w:rsidRDefault="00CC3BCE" w:rsidP="00762DEE">
            <w:pPr>
              <w:jc w:val="both"/>
              <w:rPr>
                <w:rFonts w:ascii="Arial" w:hAnsi="Arial" w:cs="Arial"/>
                <w:b/>
              </w:rPr>
            </w:pPr>
            <w:r>
              <w:rPr>
                <w:rFonts w:ascii="Arial" w:hAnsi="Arial" w:cs="Arial"/>
                <w:b/>
              </w:rPr>
              <w:t>Poor existing skin condition</w:t>
            </w:r>
          </w:p>
        </w:tc>
      </w:tr>
      <w:tr w:rsidR="00CC3BCE" w:rsidTr="00CC3BCE">
        <w:tc>
          <w:tcPr>
            <w:tcW w:w="9242" w:type="dxa"/>
          </w:tcPr>
          <w:p w:rsidR="00CC3BCE" w:rsidRDefault="00CC3BCE" w:rsidP="00762DEE">
            <w:pPr>
              <w:jc w:val="both"/>
              <w:rPr>
                <w:rFonts w:ascii="Arial" w:hAnsi="Arial" w:cs="Arial"/>
                <w:b/>
              </w:rPr>
            </w:pPr>
            <w:r>
              <w:rPr>
                <w:rFonts w:ascii="Arial" w:hAnsi="Arial" w:cs="Arial"/>
                <w:b/>
              </w:rPr>
              <w:t>Reduced mobility</w:t>
            </w:r>
          </w:p>
        </w:tc>
      </w:tr>
      <w:tr w:rsidR="00CC3BCE" w:rsidTr="00CC3BCE">
        <w:tc>
          <w:tcPr>
            <w:tcW w:w="9242" w:type="dxa"/>
          </w:tcPr>
          <w:p w:rsidR="00CC3BCE" w:rsidRDefault="00CC3BCE" w:rsidP="00762DEE">
            <w:pPr>
              <w:jc w:val="both"/>
              <w:rPr>
                <w:rFonts w:ascii="Arial" w:hAnsi="Arial" w:cs="Arial"/>
                <w:b/>
              </w:rPr>
            </w:pPr>
            <w:r>
              <w:rPr>
                <w:rFonts w:ascii="Arial" w:hAnsi="Arial" w:cs="Arial"/>
                <w:b/>
              </w:rPr>
              <w:t>Diminished cognitive awareness</w:t>
            </w:r>
          </w:p>
        </w:tc>
      </w:tr>
      <w:tr w:rsidR="00CC3BCE" w:rsidTr="00CC3BCE">
        <w:tc>
          <w:tcPr>
            <w:tcW w:w="9242" w:type="dxa"/>
          </w:tcPr>
          <w:p w:rsidR="00CC3BCE" w:rsidRDefault="00CC3BCE" w:rsidP="00762DEE">
            <w:pPr>
              <w:jc w:val="both"/>
              <w:rPr>
                <w:rFonts w:ascii="Arial" w:hAnsi="Arial" w:cs="Arial"/>
                <w:b/>
              </w:rPr>
            </w:pPr>
            <w:r>
              <w:rPr>
                <w:rFonts w:ascii="Arial" w:hAnsi="Arial" w:cs="Arial"/>
                <w:b/>
              </w:rPr>
              <w:t>Inability to maintain personal hygiene</w:t>
            </w:r>
          </w:p>
        </w:tc>
      </w:tr>
      <w:tr w:rsidR="00CC3BCE" w:rsidTr="00CC3BCE">
        <w:tc>
          <w:tcPr>
            <w:tcW w:w="9242" w:type="dxa"/>
          </w:tcPr>
          <w:p w:rsidR="00CC3BCE" w:rsidRDefault="00CC3BCE" w:rsidP="00762DEE">
            <w:pPr>
              <w:jc w:val="both"/>
              <w:rPr>
                <w:rFonts w:ascii="Arial" w:hAnsi="Arial" w:cs="Arial"/>
                <w:b/>
              </w:rPr>
            </w:pPr>
            <w:r>
              <w:rPr>
                <w:rFonts w:ascii="Arial" w:hAnsi="Arial" w:cs="Arial"/>
                <w:b/>
              </w:rPr>
              <w:t>Pain</w:t>
            </w:r>
          </w:p>
        </w:tc>
      </w:tr>
      <w:tr w:rsidR="00CC3BCE" w:rsidTr="00CC3BCE">
        <w:tc>
          <w:tcPr>
            <w:tcW w:w="9242" w:type="dxa"/>
          </w:tcPr>
          <w:p w:rsidR="00CC3BCE" w:rsidRDefault="00CC3BCE" w:rsidP="00762DEE">
            <w:pPr>
              <w:jc w:val="both"/>
              <w:rPr>
                <w:rFonts w:ascii="Arial" w:hAnsi="Arial" w:cs="Arial"/>
                <w:b/>
              </w:rPr>
            </w:pPr>
            <w:r>
              <w:rPr>
                <w:rFonts w:ascii="Arial" w:hAnsi="Arial" w:cs="Arial"/>
                <w:b/>
              </w:rPr>
              <w:t>Increased body temperature</w:t>
            </w:r>
          </w:p>
        </w:tc>
      </w:tr>
      <w:tr w:rsidR="00CC3BCE" w:rsidTr="00CC3BCE">
        <w:tc>
          <w:tcPr>
            <w:tcW w:w="9242" w:type="dxa"/>
          </w:tcPr>
          <w:p w:rsidR="00CC3BCE" w:rsidRPr="00967D68" w:rsidRDefault="00967D68" w:rsidP="00762DEE">
            <w:pPr>
              <w:jc w:val="both"/>
              <w:rPr>
                <w:rFonts w:ascii="Arial" w:hAnsi="Arial" w:cs="Arial"/>
              </w:rPr>
            </w:pPr>
            <w:r>
              <w:rPr>
                <w:rFonts w:ascii="Arial" w:hAnsi="Arial" w:cs="Arial"/>
                <w:b/>
              </w:rPr>
              <w:t xml:space="preserve">Medications </w:t>
            </w:r>
            <w:r>
              <w:rPr>
                <w:rFonts w:ascii="Arial" w:hAnsi="Arial" w:cs="Arial"/>
              </w:rPr>
              <w:t>(steroids, antibiotics)</w:t>
            </w:r>
          </w:p>
        </w:tc>
      </w:tr>
      <w:tr w:rsidR="00CC3BCE" w:rsidTr="00CC3BCE">
        <w:tc>
          <w:tcPr>
            <w:tcW w:w="9242" w:type="dxa"/>
          </w:tcPr>
          <w:p w:rsidR="00CC3BCE" w:rsidRDefault="00967D68" w:rsidP="00762DEE">
            <w:pPr>
              <w:jc w:val="both"/>
              <w:rPr>
                <w:rFonts w:ascii="Arial" w:hAnsi="Arial" w:cs="Arial"/>
                <w:b/>
              </w:rPr>
            </w:pPr>
            <w:r>
              <w:rPr>
                <w:rFonts w:ascii="Arial" w:hAnsi="Arial" w:cs="Arial"/>
                <w:b/>
              </w:rPr>
              <w:t>Poor nutritional status</w:t>
            </w:r>
          </w:p>
        </w:tc>
      </w:tr>
      <w:tr w:rsidR="00967D68" w:rsidTr="00CC3BCE">
        <w:tc>
          <w:tcPr>
            <w:tcW w:w="9242" w:type="dxa"/>
          </w:tcPr>
          <w:p w:rsidR="00967D68" w:rsidRDefault="00967D68" w:rsidP="00762DEE">
            <w:pPr>
              <w:jc w:val="both"/>
              <w:rPr>
                <w:rFonts w:ascii="Arial" w:hAnsi="Arial" w:cs="Arial"/>
                <w:b/>
              </w:rPr>
            </w:pPr>
            <w:r>
              <w:rPr>
                <w:rFonts w:ascii="Arial" w:hAnsi="Arial" w:cs="Arial"/>
                <w:b/>
              </w:rPr>
              <w:t>Critical illness</w:t>
            </w:r>
          </w:p>
        </w:tc>
      </w:tr>
    </w:tbl>
    <w:p w:rsidR="00CC3BCE" w:rsidRDefault="00CC3BCE" w:rsidP="00762DEE">
      <w:pPr>
        <w:jc w:val="both"/>
        <w:rPr>
          <w:rFonts w:ascii="Arial" w:hAnsi="Arial" w:cs="Arial"/>
          <w:b/>
        </w:rPr>
      </w:pPr>
    </w:p>
    <w:p w:rsidR="00967D68" w:rsidRDefault="00967D68" w:rsidP="00762DEE">
      <w:pPr>
        <w:jc w:val="both"/>
        <w:rPr>
          <w:rFonts w:ascii="Arial" w:hAnsi="Arial" w:cs="Arial"/>
        </w:rPr>
      </w:pPr>
      <w:r>
        <w:rPr>
          <w:rFonts w:ascii="Arial" w:hAnsi="Arial" w:cs="Arial"/>
        </w:rPr>
        <w:t xml:space="preserve">Adapted from </w:t>
      </w:r>
      <w:r w:rsidRPr="00967D68">
        <w:rPr>
          <w:rFonts w:ascii="Arial" w:hAnsi="Arial" w:cs="Arial"/>
        </w:rPr>
        <w:t xml:space="preserve">Beeckman D, et al. (2015) Proceedings of the Global IAD Expert Panel. Incontinence-associated dermatitis: moving prevention forward. Wounds International available at: </w:t>
      </w:r>
      <w:hyperlink r:id="rId12" w:history="1">
        <w:r w:rsidRPr="00711A9A">
          <w:rPr>
            <w:rStyle w:val="Hyperlink"/>
            <w:rFonts w:ascii="Arial" w:hAnsi="Arial" w:cs="Arial"/>
          </w:rPr>
          <w:t>http://www.woundsinternational.com/media/other-resources/_/1154/files/iad_web.pdf</w:t>
        </w:r>
      </w:hyperlink>
    </w:p>
    <w:p w:rsidR="00967D68" w:rsidRDefault="00967D68" w:rsidP="00762DEE">
      <w:pPr>
        <w:jc w:val="both"/>
        <w:rPr>
          <w:rFonts w:ascii="Arial" w:hAnsi="Arial" w:cs="Arial"/>
        </w:rPr>
      </w:pPr>
    </w:p>
    <w:p w:rsidR="00967D68" w:rsidRDefault="00967D68" w:rsidP="00762DEE">
      <w:pPr>
        <w:jc w:val="both"/>
        <w:rPr>
          <w:rFonts w:ascii="Arial" w:hAnsi="Arial" w:cs="Arial"/>
        </w:rPr>
      </w:pPr>
    </w:p>
    <w:p w:rsidR="00967D68" w:rsidRDefault="00967D68" w:rsidP="00762DEE">
      <w:pPr>
        <w:jc w:val="both"/>
        <w:rPr>
          <w:rFonts w:ascii="Arial" w:hAnsi="Arial" w:cs="Arial"/>
          <w:b/>
        </w:rPr>
      </w:pPr>
    </w:p>
    <w:p w:rsidR="00967D68" w:rsidRDefault="00967D68" w:rsidP="00762DEE">
      <w:pPr>
        <w:jc w:val="both"/>
        <w:rPr>
          <w:rFonts w:ascii="Arial" w:hAnsi="Arial" w:cs="Arial"/>
          <w:b/>
        </w:rPr>
      </w:pPr>
    </w:p>
    <w:p w:rsidR="00BA4D02" w:rsidRDefault="00BA4D02" w:rsidP="00762DEE">
      <w:pPr>
        <w:jc w:val="both"/>
        <w:rPr>
          <w:rFonts w:ascii="Arial" w:hAnsi="Arial" w:cs="Arial"/>
          <w:b/>
        </w:rPr>
      </w:pPr>
    </w:p>
    <w:p w:rsidR="00BA4D02" w:rsidRDefault="00BA4D02" w:rsidP="00762DEE">
      <w:pPr>
        <w:jc w:val="both"/>
        <w:rPr>
          <w:rFonts w:ascii="Arial" w:hAnsi="Arial" w:cs="Arial"/>
          <w:b/>
        </w:rPr>
      </w:pPr>
    </w:p>
    <w:p w:rsidR="00BA4D02" w:rsidRDefault="00BA4D02" w:rsidP="00762DEE">
      <w:pPr>
        <w:jc w:val="both"/>
        <w:rPr>
          <w:rFonts w:ascii="Arial" w:hAnsi="Arial" w:cs="Arial"/>
          <w:b/>
        </w:rPr>
      </w:pPr>
    </w:p>
    <w:p w:rsidR="00C6176A" w:rsidRDefault="00C6176A" w:rsidP="00762DEE">
      <w:pPr>
        <w:jc w:val="both"/>
        <w:rPr>
          <w:rFonts w:ascii="Arial" w:hAnsi="Arial" w:cs="Arial"/>
        </w:rPr>
      </w:pPr>
    </w:p>
    <w:p w:rsidR="00C6176A" w:rsidRDefault="00C6176A" w:rsidP="00762DEE">
      <w:pPr>
        <w:jc w:val="both"/>
        <w:rPr>
          <w:rFonts w:ascii="Arial" w:hAnsi="Arial" w:cs="Arial"/>
        </w:rPr>
      </w:pPr>
    </w:p>
    <w:p w:rsidR="00C6176A" w:rsidRDefault="00C6176A" w:rsidP="00762DEE">
      <w:pPr>
        <w:jc w:val="both"/>
        <w:rPr>
          <w:rFonts w:ascii="Arial" w:hAnsi="Arial" w:cs="Arial"/>
          <w:b/>
        </w:rPr>
      </w:pPr>
    </w:p>
    <w:p w:rsidR="00C6176A" w:rsidRPr="00C6176A" w:rsidRDefault="00C6176A" w:rsidP="00762DEE">
      <w:pPr>
        <w:jc w:val="both"/>
        <w:rPr>
          <w:rFonts w:ascii="Arial" w:hAnsi="Arial" w:cs="Arial"/>
          <w:b/>
        </w:rPr>
      </w:pPr>
    </w:p>
    <w:sectPr w:rsidR="00C6176A" w:rsidRPr="00C6176A" w:rsidSect="00DB7301">
      <w:footerReference w:type="default" r:id="rId13"/>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1CE" w:rsidRDefault="005411CE" w:rsidP="005411CE">
      <w:r>
        <w:separator/>
      </w:r>
    </w:p>
  </w:endnote>
  <w:endnote w:type="continuationSeparator" w:id="0">
    <w:p w:rsidR="005411CE" w:rsidRDefault="005411CE" w:rsidP="00541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Frutiger-Cn">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2866175"/>
      <w:docPartObj>
        <w:docPartGallery w:val="Page Numbers (Bottom of Page)"/>
        <w:docPartUnique/>
      </w:docPartObj>
    </w:sdtPr>
    <w:sdtEndPr>
      <w:rPr>
        <w:noProof/>
      </w:rPr>
    </w:sdtEndPr>
    <w:sdtContent>
      <w:p w:rsidR="005411CE" w:rsidRDefault="005411CE">
        <w:pPr>
          <w:pStyle w:val="Footer"/>
          <w:jc w:val="center"/>
        </w:pPr>
        <w:r>
          <w:fldChar w:fldCharType="begin"/>
        </w:r>
        <w:r>
          <w:instrText xml:space="preserve"> PAGE   \* MERGEFORMAT </w:instrText>
        </w:r>
        <w:r>
          <w:fldChar w:fldCharType="separate"/>
        </w:r>
        <w:r w:rsidR="001A5087">
          <w:rPr>
            <w:noProof/>
          </w:rPr>
          <w:t>6</w:t>
        </w:r>
        <w:r>
          <w:rPr>
            <w:noProof/>
          </w:rPr>
          <w:fldChar w:fldCharType="end"/>
        </w:r>
      </w:p>
    </w:sdtContent>
  </w:sdt>
  <w:p w:rsidR="005411CE" w:rsidRDefault="005411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1CE" w:rsidRDefault="005411CE" w:rsidP="005411CE">
      <w:r>
        <w:separator/>
      </w:r>
    </w:p>
  </w:footnote>
  <w:footnote w:type="continuationSeparator" w:id="0">
    <w:p w:rsidR="005411CE" w:rsidRDefault="005411CE" w:rsidP="005411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6D1BB7"/>
    <w:multiLevelType w:val="hybridMultilevel"/>
    <w:tmpl w:val="C20E1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8A8"/>
    <w:rsid w:val="00001886"/>
    <w:rsid w:val="00012B92"/>
    <w:rsid w:val="00017C2C"/>
    <w:rsid w:val="00022CB1"/>
    <w:rsid w:val="0003482D"/>
    <w:rsid w:val="00084B66"/>
    <w:rsid w:val="00093423"/>
    <w:rsid w:val="000A48E2"/>
    <w:rsid w:val="000D4FBD"/>
    <w:rsid w:val="000D5C5F"/>
    <w:rsid w:val="001217EC"/>
    <w:rsid w:val="00126E2A"/>
    <w:rsid w:val="00140A4E"/>
    <w:rsid w:val="00157829"/>
    <w:rsid w:val="001665DF"/>
    <w:rsid w:val="00176754"/>
    <w:rsid w:val="0019186F"/>
    <w:rsid w:val="001A0CC8"/>
    <w:rsid w:val="001A5087"/>
    <w:rsid w:val="001C156D"/>
    <w:rsid w:val="001D16EB"/>
    <w:rsid w:val="001D5B34"/>
    <w:rsid w:val="00237B52"/>
    <w:rsid w:val="00247DB9"/>
    <w:rsid w:val="0029771F"/>
    <w:rsid w:val="002A1B7E"/>
    <w:rsid w:val="002C046E"/>
    <w:rsid w:val="002C50C2"/>
    <w:rsid w:val="002D2C00"/>
    <w:rsid w:val="002D6003"/>
    <w:rsid w:val="002E02A3"/>
    <w:rsid w:val="00304B5E"/>
    <w:rsid w:val="00331EC0"/>
    <w:rsid w:val="00351F8E"/>
    <w:rsid w:val="00371077"/>
    <w:rsid w:val="003805CF"/>
    <w:rsid w:val="00385012"/>
    <w:rsid w:val="00385DDE"/>
    <w:rsid w:val="003B14CE"/>
    <w:rsid w:val="003C75DE"/>
    <w:rsid w:val="003E0F27"/>
    <w:rsid w:val="004217FD"/>
    <w:rsid w:val="004319D3"/>
    <w:rsid w:val="00463763"/>
    <w:rsid w:val="00495E27"/>
    <w:rsid w:val="00497E1B"/>
    <w:rsid w:val="004B0A7F"/>
    <w:rsid w:val="004D4821"/>
    <w:rsid w:val="004E4B36"/>
    <w:rsid w:val="004F671B"/>
    <w:rsid w:val="00523920"/>
    <w:rsid w:val="005366AC"/>
    <w:rsid w:val="005411CE"/>
    <w:rsid w:val="0054614D"/>
    <w:rsid w:val="0056054F"/>
    <w:rsid w:val="00563ECA"/>
    <w:rsid w:val="005649D7"/>
    <w:rsid w:val="00573EA2"/>
    <w:rsid w:val="005742FE"/>
    <w:rsid w:val="00592841"/>
    <w:rsid w:val="00605CAE"/>
    <w:rsid w:val="0060650C"/>
    <w:rsid w:val="006129DD"/>
    <w:rsid w:val="0064225B"/>
    <w:rsid w:val="006944EA"/>
    <w:rsid w:val="0069479E"/>
    <w:rsid w:val="006D3DB0"/>
    <w:rsid w:val="006E4494"/>
    <w:rsid w:val="006E6607"/>
    <w:rsid w:val="00716A05"/>
    <w:rsid w:val="00717813"/>
    <w:rsid w:val="00751F4C"/>
    <w:rsid w:val="00757574"/>
    <w:rsid w:val="00762DEE"/>
    <w:rsid w:val="007A4423"/>
    <w:rsid w:val="007A4FB4"/>
    <w:rsid w:val="007B627E"/>
    <w:rsid w:val="007F0102"/>
    <w:rsid w:val="007F6F56"/>
    <w:rsid w:val="00815945"/>
    <w:rsid w:val="00844789"/>
    <w:rsid w:val="00883CD1"/>
    <w:rsid w:val="008B046A"/>
    <w:rsid w:val="008C1B09"/>
    <w:rsid w:val="008C3820"/>
    <w:rsid w:val="00901371"/>
    <w:rsid w:val="0091328B"/>
    <w:rsid w:val="00967D68"/>
    <w:rsid w:val="009906BB"/>
    <w:rsid w:val="00990F88"/>
    <w:rsid w:val="009A1CB7"/>
    <w:rsid w:val="00A001C9"/>
    <w:rsid w:val="00A04B95"/>
    <w:rsid w:val="00A20FEA"/>
    <w:rsid w:val="00A66CB0"/>
    <w:rsid w:val="00A676B3"/>
    <w:rsid w:val="00A8181D"/>
    <w:rsid w:val="00A86D37"/>
    <w:rsid w:val="00AB3A51"/>
    <w:rsid w:val="00AC524C"/>
    <w:rsid w:val="00AF582E"/>
    <w:rsid w:val="00AF6274"/>
    <w:rsid w:val="00B84761"/>
    <w:rsid w:val="00BA4D02"/>
    <w:rsid w:val="00BF410D"/>
    <w:rsid w:val="00BF46CB"/>
    <w:rsid w:val="00C3604F"/>
    <w:rsid w:val="00C43EA9"/>
    <w:rsid w:val="00C6176A"/>
    <w:rsid w:val="00C7122A"/>
    <w:rsid w:val="00C72341"/>
    <w:rsid w:val="00C8324F"/>
    <w:rsid w:val="00C93DC6"/>
    <w:rsid w:val="00CA1CCF"/>
    <w:rsid w:val="00CC3BCE"/>
    <w:rsid w:val="00CE7F21"/>
    <w:rsid w:val="00D534D7"/>
    <w:rsid w:val="00D60874"/>
    <w:rsid w:val="00D6706E"/>
    <w:rsid w:val="00DA4BE4"/>
    <w:rsid w:val="00DB7301"/>
    <w:rsid w:val="00DE0B63"/>
    <w:rsid w:val="00E218A8"/>
    <w:rsid w:val="00E70E9D"/>
    <w:rsid w:val="00E8593A"/>
    <w:rsid w:val="00E92613"/>
    <w:rsid w:val="00EA0440"/>
    <w:rsid w:val="00EB25CA"/>
    <w:rsid w:val="00ED27F0"/>
    <w:rsid w:val="00EE269B"/>
    <w:rsid w:val="00F34F50"/>
    <w:rsid w:val="00F435ED"/>
    <w:rsid w:val="00F50B80"/>
    <w:rsid w:val="00F65C5B"/>
    <w:rsid w:val="00F95E37"/>
    <w:rsid w:val="00FA1F25"/>
    <w:rsid w:val="00FB683B"/>
    <w:rsid w:val="00FC624A"/>
    <w:rsid w:val="00FF20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E874E06"/>
  <w15:docId w15:val="{9FBB2C1E-ADF5-4707-9CCC-D33EA4A74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8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E218A8"/>
    <w:pPr>
      <w:spacing w:after="120"/>
    </w:pPr>
    <w:rPr>
      <w:sz w:val="16"/>
      <w:szCs w:val="16"/>
    </w:rPr>
  </w:style>
  <w:style w:type="character" w:customStyle="1" w:styleId="BodyText3Char">
    <w:name w:val="Body Text 3 Char"/>
    <w:basedOn w:val="DefaultParagraphFont"/>
    <w:link w:val="BodyText3"/>
    <w:rsid w:val="00E218A8"/>
    <w:rPr>
      <w:rFonts w:ascii="Times New Roman" w:eastAsia="Times New Roman" w:hAnsi="Times New Roman" w:cs="Times New Roman"/>
      <w:sz w:val="16"/>
      <w:szCs w:val="16"/>
    </w:rPr>
  </w:style>
  <w:style w:type="character" w:styleId="Hyperlink">
    <w:name w:val="Hyperlink"/>
    <w:basedOn w:val="DefaultParagraphFont"/>
    <w:rsid w:val="00E218A8"/>
    <w:rPr>
      <w:color w:val="0000FF"/>
      <w:u w:val="single"/>
    </w:rPr>
  </w:style>
  <w:style w:type="paragraph" w:styleId="Header">
    <w:name w:val="header"/>
    <w:basedOn w:val="Normal"/>
    <w:link w:val="HeaderChar"/>
    <w:uiPriority w:val="99"/>
    <w:unhideWhenUsed/>
    <w:rsid w:val="005411CE"/>
    <w:pPr>
      <w:tabs>
        <w:tab w:val="center" w:pos="4513"/>
        <w:tab w:val="right" w:pos="9026"/>
      </w:tabs>
    </w:pPr>
  </w:style>
  <w:style w:type="character" w:customStyle="1" w:styleId="HeaderChar">
    <w:name w:val="Header Char"/>
    <w:basedOn w:val="DefaultParagraphFont"/>
    <w:link w:val="Header"/>
    <w:uiPriority w:val="99"/>
    <w:rsid w:val="005411C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411CE"/>
    <w:pPr>
      <w:tabs>
        <w:tab w:val="center" w:pos="4513"/>
        <w:tab w:val="right" w:pos="9026"/>
      </w:tabs>
    </w:pPr>
  </w:style>
  <w:style w:type="character" w:customStyle="1" w:styleId="FooterChar">
    <w:name w:val="Footer Char"/>
    <w:basedOn w:val="DefaultParagraphFont"/>
    <w:link w:val="Footer"/>
    <w:uiPriority w:val="99"/>
    <w:rsid w:val="005411CE"/>
    <w:rPr>
      <w:rFonts w:ascii="Times New Roman" w:eastAsia="Times New Roman" w:hAnsi="Times New Roman" w:cs="Times New Roman"/>
      <w:sz w:val="24"/>
      <w:szCs w:val="24"/>
    </w:rPr>
  </w:style>
  <w:style w:type="paragraph" w:styleId="ListParagraph">
    <w:name w:val="List Paragraph"/>
    <w:basedOn w:val="Normal"/>
    <w:uiPriority w:val="34"/>
    <w:qFormat/>
    <w:rsid w:val="00D60874"/>
    <w:pPr>
      <w:ind w:left="720"/>
      <w:contextualSpacing/>
    </w:pPr>
  </w:style>
  <w:style w:type="character" w:styleId="FollowedHyperlink">
    <w:name w:val="FollowedHyperlink"/>
    <w:basedOn w:val="DefaultParagraphFont"/>
    <w:uiPriority w:val="99"/>
    <w:semiHidden/>
    <w:unhideWhenUsed/>
    <w:rsid w:val="00990F88"/>
    <w:rPr>
      <w:color w:val="954F72" w:themeColor="followedHyperlink"/>
      <w:u w:val="single"/>
    </w:rPr>
  </w:style>
  <w:style w:type="table" w:styleId="TableGrid">
    <w:name w:val="Table Grid"/>
    <w:basedOn w:val="TableNormal"/>
    <w:uiPriority w:val="39"/>
    <w:rsid w:val="00CC3B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undsinternational.com/media/other-resources/_/1154/files/iad_web.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Voegeli@soton.ac.uk" TargetMode="External"/><Relationship Id="rId12" Type="http://schemas.openxmlformats.org/officeDocument/2006/relationships/hyperlink" Target="http://www.woundsinternational.com/media/other-resources/_/1154/files/iad_web.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UCVVGent.be" TargetMode="External"/><Relationship Id="rId4" Type="http://schemas.openxmlformats.org/officeDocument/2006/relationships/webSettings" Target="webSettings.xml"/><Relationship Id="rId9" Type="http://schemas.openxmlformats.org/officeDocument/2006/relationships/hyperlink" Target="http://dx.doi.org/10.1016/j.jtv.2016.02.00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842</TotalTime>
  <Pages>11</Pages>
  <Words>2548</Words>
  <Characters>14528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Voegeli</dc:creator>
  <cp:keywords/>
  <dc:description/>
  <cp:lastModifiedBy>Voegeli D.</cp:lastModifiedBy>
  <cp:revision>26</cp:revision>
  <dcterms:created xsi:type="dcterms:W3CDTF">2017-10-15T13:02:00Z</dcterms:created>
  <dcterms:modified xsi:type="dcterms:W3CDTF">2017-10-20T09:11:00Z</dcterms:modified>
</cp:coreProperties>
</file>