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21EF" w14:textId="64AF0B95" w:rsidR="00D664EF" w:rsidRDefault="000C0DCC" w:rsidP="0011462D">
      <w:pPr>
        <w:pStyle w:val="Title"/>
      </w:pPr>
      <w:r>
        <w:t xml:space="preserve">Etelcalcetide for treating secondary hyperparathyroidism: An Evidence Review Group </w:t>
      </w:r>
      <w:r w:rsidR="00146A10">
        <w:t>e</w:t>
      </w:r>
      <w:r>
        <w:t>valuation of a NICE Single Technology Appraisal</w:t>
      </w:r>
    </w:p>
    <w:p w14:paraId="6B1C0318" w14:textId="77777777" w:rsidR="007A0805" w:rsidRDefault="007A0805" w:rsidP="0011462D"/>
    <w:p w14:paraId="2AFFA917" w14:textId="102CF448" w:rsidR="000C0DCC" w:rsidRDefault="000C0DCC" w:rsidP="0011462D">
      <w:r>
        <w:t>Micah Rose</w:t>
      </w:r>
      <w:r w:rsidRPr="000C0DCC">
        <w:rPr>
          <w:vertAlign w:val="superscript"/>
        </w:rPr>
        <w:t>1</w:t>
      </w:r>
      <w:r>
        <w:t>, Jonathan Shepherd</w:t>
      </w:r>
      <w:r w:rsidRPr="000C0DCC">
        <w:rPr>
          <w:vertAlign w:val="superscript"/>
        </w:rPr>
        <w:t>1</w:t>
      </w:r>
      <w:r>
        <w:t>, Petra Harris</w:t>
      </w:r>
      <w:r w:rsidRPr="000C0DCC">
        <w:rPr>
          <w:vertAlign w:val="superscript"/>
        </w:rPr>
        <w:t>1</w:t>
      </w:r>
      <w:r>
        <w:t>, Karen Pickett</w:t>
      </w:r>
      <w:r w:rsidRPr="000C0DCC">
        <w:rPr>
          <w:vertAlign w:val="superscript"/>
        </w:rPr>
        <w:t>1</w:t>
      </w:r>
      <w:r>
        <w:t>, Jo</w:t>
      </w:r>
      <w:r w:rsidR="00146A10">
        <w:t>anne</w:t>
      </w:r>
      <w:r>
        <w:t xml:space="preserve"> Lord</w:t>
      </w:r>
      <w:r w:rsidRPr="000C0DCC">
        <w:rPr>
          <w:vertAlign w:val="superscript"/>
        </w:rPr>
        <w:t>1</w:t>
      </w:r>
    </w:p>
    <w:p w14:paraId="2D0693F9" w14:textId="77777777" w:rsidR="000C0DCC" w:rsidRDefault="000C0DCC" w:rsidP="0011462D"/>
    <w:p w14:paraId="70678F45" w14:textId="5E4DD61D" w:rsidR="000C0DCC" w:rsidRDefault="000C0DCC" w:rsidP="0011462D">
      <w:r>
        <w:t xml:space="preserve">Corresponding Author: </w:t>
      </w:r>
      <w:r w:rsidR="007A0805">
        <w:t>Jonathan Shepherd email: jps@southampton.ac.uk</w:t>
      </w:r>
    </w:p>
    <w:p w14:paraId="4FF045C6" w14:textId="77777777" w:rsidR="000C0DCC" w:rsidRDefault="000C0DCC" w:rsidP="0011462D"/>
    <w:p w14:paraId="4FB19292" w14:textId="77777777" w:rsidR="000C0DCC" w:rsidRDefault="000C0DCC" w:rsidP="0011462D">
      <w:r w:rsidRPr="000C0DCC">
        <w:rPr>
          <w:vertAlign w:val="superscript"/>
        </w:rPr>
        <w:t>1</w:t>
      </w:r>
      <w:r w:rsidRPr="000C0DCC">
        <w:t>Southampton Health Technology Assessments Centre (SHTAC)</w:t>
      </w:r>
      <w:r>
        <w:t xml:space="preserve">, </w:t>
      </w:r>
      <w:r w:rsidRPr="000C0DCC">
        <w:t>University of Southampton</w:t>
      </w:r>
      <w:r>
        <w:t xml:space="preserve">, </w:t>
      </w:r>
      <w:r w:rsidRPr="000C0DCC">
        <w:t>First Floor, Epsilon House</w:t>
      </w:r>
      <w:r>
        <w:t xml:space="preserve">, </w:t>
      </w:r>
      <w:r w:rsidRPr="000C0DCC">
        <w:t>Enterprise Road, Southampton Science Park</w:t>
      </w:r>
      <w:r>
        <w:t xml:space="preserve">, </w:t>
      </w:r>
      <w:r w:rsidRPr="000C0DCC">
        <w:t>Southampton SO16 7NS</w:t>
      </w:r>
      <w:r>
        <w:t>, UK</w:t>
      </w:r>
    </w:p>
    <w:p w14:paraId="6A50DC7A" w14:textId="77777777" w:rsidR="000C0DCC" w:rsidRDefault="000C0DCC" w:rsidP="0011462D">
      <w:pPr>
        <w:sectPr w:rsidR="000C0DCC" w:rsidSect="00B456E8">
          <w:headerReference w:type="default" r:id="rId8"/>
          <w:footerReference w:type="even" r:id="rId9"/>
          <w:footerReference w:type="default" r:id="rId10"/>
          <w:pgSz w:w="12240" w:h="15840"/>
          <w:pgMar w:top="1440" w:right="1440" w:bottom="1440" w:left="1440" w:header="709" w:footer="709" w:gutter="0"/>
          <w:cols w:space="708"/>
          <w:docGrid w:linePitch="360"/>
        </w:sectPr>
      </w:pPr>
    </w:p>
    <w:p w14:paraId="3B2734AC" w14:textId="77777777" w:rsidR="000C0DCC" w:rsidRPr="00F457AC" w:rsidRDefault="000C0DCC" w:rsidP="00F457AC">
      <w:pPr>
        <w:rPr>
          <w:rStyle w:val="Strong"/>
          <w:bCs w:val="0"/>
        </w:rPr>
      </w:pPr>
      <w:r w:rsidRPr="00F457AC">
        <w:rPr>
          <w:rStyle w:val="Strong"/>
          <w:bCs w:val="0"/>
        </w:rPr>
        <w:lastRenderedPageBreak/>
        <w:t>Abstract</w:t>
      </w:r>
    </w:p>
    <w:p w14:paraId="1A77F24F" w14:textId="77777777" w:rsidR="00F457AC" w:rsidRDefault="00F457AC" w:rsidP="00C01328"/>
    <w:p w14:paraId="6A1C8A17" w14:textId="1E249C59" w:rsidR="000C0DCC" w:rsidRDefault="008D5E2E" w:rsidP="00C01328">
      <w:r>
        <w:t xml:space="preserve">The manufacturer of </w:t>
      </w:r>
      <w:r w:rsidR="007A0805">
        <w:t xml:space="preserve">the calcimimetic drug </w:t>
      </w:r>
      <w:r>
        <w:t xml:space="preserve">etelcalcetide was invited to make an evidence submission as part of the National Institute for Health and Care Excellence (NICE) </w:t>
      </w:r>
      <w:r w:rsidR="00146A10">
        <w:t>S</w:t>
      </w:r>
      <w:r>
        <w:t xml:space="preserve">ingle </w:t>
      </w:r>
      <w:r w:rsidR="00146A10">
        <w:t>T</w:t>
      </w:r>
      <w:r>
        <w:t xml:space="preserve">echnology </w:t>
      </w:r>
      <w:r w:rsidR="00146A10">
        <w:t>A</w:t>
      </w:r>
      <w:r>
        <w:t>ppraisal (STA)</w:t>
      </w:r>
      <w:r w:rsidR="00580813">
        <w:t xml:space="preserve"> programme</w:t>
      </w:r>
      <w:r>
        <w:t>. Within this submission</w:t>
      </w:r>
      <w:r w:rsidR="00146A10">
        <w:t>,</w:t>
      </w:r>
      <w:r>
        <w:t xml:space="preserve"> they </w:t>
      </w:r>
      <w:r w:rsidR="00146A10">
        <w:t>reported evidence on</w:t>
      </w:r>
      <w:r>
        <w:t xml:space="preserve"> the clinical</w:t>
      </w:r>
      <w:r w:rsidR="007A0805">
        <w:t xml:space="preserve"> effectiveness</w:t>
      </w:r>
      <w:r>
        <w:t xml:space="preserve"> and cost effectiveness of etelcalcetide for the treatment of secondary hyperparathyroidism (SHPT) in patients with </w:t>
      </w:r>
      <w:r w:rsidR="00924637">
        <w:t>chronic</w:t>
      </w:r>
      <w:r>
        <w:t xml:space="preserve"> kidney disease </w:t>
      </w:r>
      <w:r w:rsidR="00924637">
        <w:t xml:space="preserve">(CKD) </w:t>
      </w:r>
      <w:r>
        <w:t>on haemodialysis. The Southampton Health Technology Assessments Centre (SHTAC), part of the Wessex Institute at the University o</w:t>
      </w:r>
      <w:r w:rsidR="007A0805">
        <w:t xml:space="preserve">f Southampton, was </w:t>
      </w:r>
      <w:r>
        <w:t>the independent Evidence Review Group (ERG)</w:t>
      </w:r>
      <w:r w:rsidR="007A0805">
        <w:t xml:space="preserve"> commissioned to appraise the company’s submission. This article</w:t>
      </w:r>
      <w:r>
        <w:t xml:space="preserve"> describes the ERG</w:t>
      </w:r>
      <w:r w:rsidR="00D36BE3">
        <w:t>’</w:t>
      </w:r>
      <w:r w:rsidR="00B53418">
        <w:t>s</w:t>
      </w:r>
      <w:r>
        <w:t xml:space="preserve"> review</w:t>
      </w:r>
      <w:r w:rsidR="009A324F">
        <w:t xml:space="preserve"> and critique</w:t>
      </w:r>
      <w:r>
        <w:t xml:space="preserve"> of the company’s subm</w:t>
      </w:r>
      <w:r w:rsidR="007A0805">
        <w:t>ission and summarises the NICE appraisal c</w:t>
      </w:r>
      <w:r>
        <w:t>ommittee’s subsequent guidance (</w:t>
      </w:r>
      <w:r w:rsidR="00C20D29">
        <w:t xml:space="preserve">issued in </w:t>
      </w:r>
      <w:r>
        <w:t xml:space="preserve">June 2017). </w:t>
      </w:r>
      <w:r w:rsidR="00924637">
        <w:t>The clinical</w:t>
      </w:r>
      <w:r w:rsidR="007A0805">
        <w:t xml:space="preserve"> effectiveness</w:t>
      </w:r>
      <w:r w:rsidR="00924637">
        <w:t xml:space="preserve"> evidence submitted by the company consisted of two double-blind randomised controlled trials (RCT) comparing etelcalcetide to placebo, one RCT comparing etelcalcetide to cinacalcet, two </w:t>
      </w:r>
      <w:r w:rsidR="007A0805">
        <w:t>single-arm extension studies of</w:t>
      </w:r>
      <w:r w:rsidR="00924637">
        <w:t xml:space="preserve"> the above</w:t>
      </w:r>
      <w:r w:rsidR="007A0805">
        <w:t xml:space="preserve"> trials</w:t>
      </w:r>
      <w:r w:rsidR="00924637">
        <w:t xml:space="preserve">, and one single-arm study evaluating </w:t>
      </w:r>
      <w:r w:rsidR="007A0805">
        <w:t xml:space="preserve">the effect of </w:t>
      </w:r>
      <w:r w:rsidR="00924637">
        <w:t xml:space="preserve">switching from cinacalcet to etelcalcetide. No study specifically examined </w:t>
      </w:r>
      <w:r w:rsidR="00146A10">
        <w:t xml:space="preserve">the </w:t>
      </w:r>
      <w:r w:rsidR="00924637">
        <w:t xml:space="preserve">population </w:t>
      </w:r>
      <w:r w:rsidR="00146A10">
        <w:t xml:space="preserve">specified in the NICE </w:t>
      </w:r>
      <w:r w:rsidR="00193F0D">
        <w:t xml:space="preserve">appraisal </w:t>
      </w:r>
      <w:r w:rsidR="00146A10">
        <w:t xml:space="preserve">scope: </w:t>
      </w:r>
      <w:r w:rsidR="00924637">
        <w:t>patients refractory to standard therapy with phosphate binders and vitamin D (PBVD). None of these trial</w:t>
      </w:r>
      <w:r w:rsidR="009A324F">
        <w:t>s were designed to collect long-</w:t>
      </w:r>
      <w:r w:rsidR="00924637">
        <w:t>term efficacy data for outcomes such as mortality, bone fractures, cardiovascular events, or parathyroidectomies. Instead, biomarker</w:t>
      </w:r>
      <w:r w:rsidR="00C82E69">
        <w:t xml:space="preserve"> data</w:t>
      </w:r>
      <w:r w:rsidR="00924637">
        <w:t xml:space="preserve"> from the trials were mapped to long</w:t>
      </w:r>
      <w:r w:rsidR="00B53418">
        <w:t>-</w:t>
      </w:r>
      <w:r w:rsidR="00924637">
        <w:t xml:space="preserve">term outcomes by an assumed linear relationship between the trial outcome, reduction of parathyroid hormone (PTH) by greater than 30%, and the </w:t>
      </w:r>
      <w:r w:rsidR="00084E0E">
        <w:t xml:space="preserve">log-hazard ratios for the </w:t>
      </w:r>
      <w:r w:rsidR="00924637">
        <w:t xml:space="preserve">occurrence </w:t>
      </w:r>
      <w:r w:rsidR="007C58C6">
        <w:t xml:space="preserve">of </w:t>
      </w:r>
      <w:r w:rsidR="007A0805">
        <w:t>clinical events derived from a</w:t>
      </w:r>
      <w:r w:rsidR="007C58C6">
        <w:t xml:space="preserve"> large long-term </w:t>
      </w:r>
      <w:r w:rsidR="007A0805">
        <w:t xml:space="preserve">RCT of </w:t>
      </w:r>
      <w:r w:rsidR="00084E0E">
        <w:t xml:space="preserve">cinacalcet </w:t>
      </w:r>
      <w:r w:rsidR="007A0805">
        <w:t>(the EVOLVE trial)</w:t>
      </w:r>
      <w:r w:rsidR="007C58C6">
        <w:t xml:space="preserve">. </w:t>
      </w:r>
      <w:r>
        <w:t>After submission of a confidential Patient Access Scheme (PAS)</w:t>
      </w:r>
      <w:r w:rsidR="00D15AD8">
        <w:t xml:space="preserve"> discount</w:t>
      </w:r>
      <w:r w:rsidR="007C58C6">
        <w:t xml:space="preserve"> </w:t>
      </w:r>
      <w:r w:rsidR="00084E0E">
        <w:t>reducing</w:t>
      </w:r>
      <w:r w:rsidR="007C58C6">
        <w:t xml:space="preserve"> etelcalcetide</w:t>
      </w:r>
      <w:r w:rsidR="00D15AD8">
        <w:t xml:space="preserve"> drug</w:t>
      </w:r>
      <w:r w:rsidR="00084E0E">
        <w:t xml:space="preserve"> costs</w:t>
      </w:r>
      <w:r w:rsidR="007C58C6">
        <w:t xml:space="preserve">, the incremental cost effectiveness ratio (ICER) for etelcalcetide </w:t>
      </w:r>
      <w:r w:rsidR="00084E0E">
        <w:t xml:space="preserve">versus cinacalcet </w:t>
      </w:r>
      <w:r w:rsidR="007C58C6">
        <w:t>was £14,778 per quality-adjusted life-year (QALY)</w:t>
      </w:r>
      <w:r w:rsidR="007E64C4">
        <w:t xml:space="preserve"> gained</w:t>
      </w:r>
      <w:r w:rsidR="007C58C6">
        <w:t xml:space="preserve"> in </w:t>
      </w:r>
      <w:r w:rsidR="00C82E69">
        <w:t xml:space="preserve">the </w:t>
      </w:r>
      <w:r w:rsidR="007C58C6">
        <w:t xml:space="preserve">company’s base case. Whilst this value is lower than the </w:t>
      </w:r>
      <w:r w:rsidR="00084E0E">
        <w:t xml:space="preserve">£20,000 and £30,000 per QALY </w:t>
      </w:r>
      <w:r w:rsidR="007E64C4">
        <w:t xml:space="preserve">gained </w:t>
      </w:r>
      <w:r w:rsidR="007C58C6">
        <w:t xml:space="preserve">NICE threshold range, it was the opinion of the ERG that </w:t>
      </w:r>
      <w:r w:rsidR="009A324F">
        <w:t xml:space="preserve">the </w:t>
      </w:r>
      <w:r w:rsidR="007C58C6">
        <w:t>ICER</w:t>
      </w:r>
      <w:r w:rsidR="009A324F">
        <w:t xml:space="preserve"> was</w:t>
      </w:r>
      <w:r w:rsidR="007C58C6">
        <w:t xml:space="preserve"> highly uncertain due to </w:t>
      </w:r>
      <w:r w:rsidR="00084E0E">
        <w:t>efficacy data limitations for</w:t>
      </w:r>
      <w:r w:rsidR="007C58C6">
        <w:t xml:space="preserve"> etelcalcetide</w:t>
      </w:r>
      <w:r w:rsidR="00084E0E">
        <w:t xml:space="preserve">, </w:t>
      </w:r>
      <w:r w:rsidR="009A324F">
        <w:t xml:space="preserve">inadequate </w:t>
      </w:r>
      <w:r w:rsidR="00B160CE">
        <w:t>synthesis</w:t>
      </w:r>
      <w:r w:rsidR="009A324F">
        <w:t xml:space="preserve"> of clinical effectiveness evidence</w:t>
      </w:r>
      <w:r w:rsidR="00084E0E">
        <w:t>,</w:t>
      </w:r>
      <w:r w:rsidR="007C58C6">
        <w:t xml:space="preserve"> and strong assumptions </w:t>
      </w:r>
      <w:r w:rsidR="00B160CE">
        <w:t>connecting short-term biomarker data</w:t>
      </w:r>
      <w:r w:rsidR="007A0805">
        <w:t xml:space="preserve"> with</w:t>
      </w:r>
      <w:r w:rsidR="007C58C6">
        <w:t xml:space="preserve"> long-term </w:t>
      </w:r>
      <w:r w:rsidR="00B160CE">
        <w:t>clinical outcomes</w:t>
      </w:r>
      <w:r w:rsidR="007C58C6">
        <w:t xml:space="preserve">. </w:t>
      </w:r>
      <w:r w:rsidR="00084E0E">
        <w:t>The ERG produced an alternative base case for etelcalcetide versus cinacalcet with an ICER of £22,400 per QALY</w:t>
      </w:r>
      <w:r w:rsidR="007E64C4">
        <w:t xml:space="preserve"> gained</w:t>
      </w:r>
      <w:r w:rsidR="00C01328">
        <w:t>, also subject to uncertainty</w:t>
      </w:r>
      <w:r w:rsidR="00B160CE">
        <w:t xml:space="preserve">. The NICE </w:t>
      </w:r>
      <w:r w:rsidR="009A324F">
        <w:t xml:space="preserve">appraisal </w:t>
      </w:r>
      <w:r w:rsidR="00B160CE">
        <w:t xml:space="preserve">committee recommended etelcalcetide as an option for </w:t>
      </w:r>
      <w:r w:rsidR="00B53418">
        <w:t xml:space="preserve">the </w:t>
      </w:r>
      <w:r w:rsidR="00B160CE">
        <w:lastRenderedPageBreak/>
        <w:t>treatment of SHPT in adults with CKD only if treatment with a calcimimetic is indicated and cinacalcet is not suitable, subject to the company’s provision of the agreed PAS</w:t>
      </w:r>
      <w:r w:rsidR="009A324F">
        <w:t xml:space="preserve"> discount</w:t>
      </w:r>
      <w:r w:rsidR="00B160CE">
        <w:t>.</w:t>
      </w:r>
    </w:p>
    <w:p w14:paraId="06978736" w14:textId="77777777" w:rsidR="00F457AC" w:rsidRDefault="00F457AC" w:rsidP="00F457AC"/>
    <w:p w14:paraId="66DD85CE" w14:textId="7E92475E" w:rsidR="00C20D29" w:rsidRPr="00F457AC" w:rsidRDefault="00C20D29" w:rsidP="00F457AC">
      <w:pPr>
        <w:rPr>
          <w:b/>
        </w:rPr>
      </w:pPr>
      <w:r w:rsidRPr="00F457AC">
        <w:rPr>
          <w:b/>
        </w:rPr>
        <w:t>Key Points for Decision Makers</w:t>
      </w:r>
    </w:p>
    <w:p w14:paraId="494FAA3D" w14:textId="5DD5F003" w:rsidR="00D15AD8" w:rsidRDefault="00D15AD8" w:rsidP="00D15AD8">
      <w:pPr>
        <w:pStyle w:val="ListParagraph"/>
        <w:numPr>
          <w:ilvl w:val="0"/>
          <w:numId w:val="46"/>
        </w:numPr>
      </w:pPr>
      <w:r>
        <w:t>Whilst etelcalcetide appears to be more effective than standard therapy with phosphate binders and vitamin D in terms of short-term biochemical outcomes</w:t>
      </w:r>
      <w:r w:rsidR="00EE6219">
        <w:t xml:space="preserve"> (e.g. parathyroid hormone)</w:t>
      </w:r>
      <w:r>
        <w:t>, the impact on longer-term clinical outcomes</w:t>
      </w:r>
      <w:r w:rsidR="00EE6219">
        <w:t xml:space="preserve"> such as cardiovascular events</w:t>
      </w:r>
      <w:r>
        <w:t xml:space="preserve"> is highly uncertain.</w:t>
      </w:r>
    </w:p>
    <w:p w14:paraId="477D50FA" w14:textId="3D1AB95A" w:rsidR="004E1737" w:rsidRDefault="004E1737" w:rsidP="00B160CE">
      <w:pPr>
        <w:pStyle w:val="ListParagraph"/>
        <w:numPr>
          <w:ilvl w:val="0"/>
          <w:numId w:val="46"/>
        </w:numPr>
      </w:pPr>
      <w:r>
        <w:t xml:space="preserve">Methods of </w:t>
      </w:r>
      <w:r w:rsidR="00B53418">
        <w:t>synthesising</w:t>
      </w:r>
      <w:r w:rsidR="00D14304">
        <w:t xml:space="preserve"> clinical trial</w:t>
      </w:r>
      <w:r w:rsidR="00B53418">
        <w:t xml:space="preserve"> </w:t>
      </w:r>
      <w:r>
        <w:t xml:space="preserve">efficacy data </w:t>
      </w:r>
      <w:r w:rsidR="001A1441">
        <w:t xml:space="preserve">used in the company submission </w:t>
      </w:r>
      <w:r w:rsidR="00D14304">
        <w:t>compromised the randomised nature of the treatment comparisons, favouring</w:t>
      </w:r>
      <w:r>
        <w:t xml:space="preserve"> etelcalcetide.</w:t>
      </w:r>
    </w:p>
    <w:p w14:paraId="4F40578C" w14:textId="57CC5B37" w:rsidR="00B160CE" w:rsidRDefault="004E1737" w:rsidP="00B160CE">
      <w:pPr>
        <w:pStyle w:val="ListParagraph"/>
        <w:numPr>
          <w:ilvl w:val="0"/>
          <w:numId w:val="46"/>
        </w:numPr>
      </w:pPr>
      <w:r>
        <w:t>None of the methods used in the company submission to tie short-term biomarker data to long-term outcomes were validated, and all should be considered highly uncertain.</w:t>
      </w:r>
    </w:p>
    <w:p w14:paraId="0508FCCA" w14:textId="7200A23F" w:rsidR="00247E67" w:rsidRDefault="00EE6219" w:rsidP="001A1441">
      <w:pPr>
        <w:pStyle w:val="ListParagraph"/>
        <w:numPr>
          <w:ilvl w:val="0"/>
          <w:numId w:val="46"/>
        </w:numPr>
      </w:pPr>
      <w:r>
        <w:t>Whilst incremental cost effectiveness ratios</w:t>
      </w:r>
      <w:r w:rsidR="004E1737">
        <w:t xml:space="preserve"> for etelcalcetide versus cinaca</w:t>
      </w:r>
      <w:r>
        <w:t>lcet were under £30,000 per quality adjusted life year</w:t>
      </w:r>
      <w:r w:rsidR="004E1737">
        <w:t xml:space="preserve">, the </w:t>
      </w:r>
      <w:r w:rsidR="00951B0C">
        <w:t>N</w:t>
      </w:r>
      <w:r>
        <w:t xml:space="preserve">ational </w:t>
      </w:r>
      <w:r w:rsidR="00951B0C">
        <w:t>I</w:t>
      </w:r>
      <w:r>
        <w:t xml:space="preserve">nstitute for Health and </w:t>
      </w:r>
      <w:r w:rsidR="00951B0C">
        <w:t>C</w:t>
      </w:r>
      <w:r>
        <w:t xml:space="preserve">linical </w:t>
      </w:r>
      <w:r w:rsidR="00951B0C">
        <w:t>E</w:t>
      </w:r>
      <w:r>
        <w:t>xcellence (NICE)</w:t>
      </w:r>
      <w:r w:rsidR="00951B0C">
        <w:t xml:space="preserve"> appraisal committee decided that, due to uncertainty in long-term efficacy</w:t>
      </w:r>
      <w:r w:rsidR="00E6465A">
        <w:t>,</w:t>
      </w:r>
      <w:r w:rsidR="004E1737">
        <w:t xml:space="preserve"> etelcalcetide should be recommended only in adult</w:t>
      </w:r>
      <w:r w:rsidR="001A1441">
        <w:t xml:space="preserve">s with CKD and </w:t>
      </w:r>
      <w:r w:rsidR="004E1737">
        <w:t xml:space="preserve">SHPT who are refractory to </w:t>
      </w:r>
      <w:r>
        <w:t>standard therapy (phosphate binders and vitamin D)</w:t>
      </w:r>
      <w:r w:rsidR="004E1737">
        <w:t xml:space="preserve"> and for whom cinacalcet is not appropriate.</w:t>
      </w:r>
    </w:p>
    <w:p w14:paraId="7554B659" w14:textId="77777777" w:rsidR="00247E67" w:rsidRPr="00247E67" w:rsidRDefault="00247E67" w:rsidP="00247E67"/>
    <w:p w14:paraId="502F3F54" w14:textId="77777777" w:rsidR="00247E67" w:rsidRPr="00247E67" w:rsidRDefault="00247E67" w:rsidP="00247E67"/>
    <w:p w14:paraId="0FB39155" w14:textId="77777777" w:rsidR="00247E67" w:rsidRPr="00247E67" w:rsidRDefault="00247E67" w:rsidP="00247E67"/>
    <w:p w14:paraId="4E97A284" w14:textId="77777777" w:rsidR="00247E67" w:rsidRPr="00247E67" w:rsidRDefault="00247E67" w:rsidP="00247E67"/>
    <w:p w14:paraId="53602EBF" w14:textId="77777777" w:rsidR="00247E67" w:rsidRPr="00247E67" w:rsidRDefault="00247E67" w:rsidP="00247E67"/>
    <w:p w14:paraId="6B239AEA" w14:textId="77777777" w:rsidR="00247E67" w:rsidRPr="00247E67" w:rsidRDefault="00247E67" w:rsidP="00247E67"/>
    <w:p w14:paraId="679AEFB2" w14:textId="77777777" w:rsidR="00247E67" w:rsidRPr="00247E67" w:rsidRDefault="00247E67" w:rsidP="00247E67"/>
    <w:p w14:paraId="3ADAC00B" w14:textId="3DEA6C29" w:rsidR="00247E67" w:rsidRDefault="00247E67" w:rsidP="00247E67"/>
    <w:p w14:paraId="65443B55" w14:textId="4B30A122" w:rsidR="00247E67" w:rsidRDefault="00247E67" w:rsidP="00247E67">
      <w:pPr>
        <w:tabs>
          <w:tab w:val="left" w:pos="7305"/>
        </w:tabs>
      </w:pPr>
      <w:r>
        <w:tab/>
      </w:r>
    </w:p>
    <w:p w14:paraId="283AC59C" w14:textId="71BBC2E4" w:rsidR="000C0DCC" w:rsidRPr="00247E67" w:rsidRDefault="00247E67" w:rsidP="00247E67">
      <w:pPr>
        <w:tabs>
          <w:tab w:val="left" w:pos="7305"/>
        </w:tabs>
        <w:sectPr w:rsidR="000C0DCC" w:rsidRPr="00247E67" w:rsidSect="00B456E8">
          <w:pgSz w:w="12240" w:h="15840"/>
          <w:pgMar w:top="1440" w:right="1440" w:bottom="1440" w:left="1440" w:header="709" w:footer="709" w:gutter="0"/>
          <w:cols w:space="708"/>
          <w:docGrid w:linePitch="360"/>
        </w:sectPr>
      </w:pPr>
      <w:r>
        <w:tab/>
      </w:r>
    </w:p>
    <w:p w14:paraId="380492A0" w14:textId="77777777" w:rsidR="000C0DCC" w:rsidRDefault="000C0DCC" w:rsidP="0011462D">
      <w:pPr>
        <w:pStyle w:val="Heading1"/>
      </w:pPr>
      <w:r>
        <w:lastRenderedPageBreak/>
        <w:t>Introduction</w:t>
      </w:r>
    </w:p>
    <w:p w14:paraId="2279C8D6" w14:textId="03BEFE54" w:rsidR="00667453" w:rsidRDefault="00667453" w:rsidP="001419EB">
      <w:r>
        <w:t>The National Institute for Health and Care E</w:t>
      </w:r>
      <w:r w:rsidR="0045026D">
        <w:t>xcellence (NICE) is a</w:t>
      </w:r>
      <w:r w:rsidR="00C143A4">
        <w:t xml:space="preserve"> </w:t>
      </w:r>
      <w:r w:rsidR="00E6465A">
        <w:rPr>
          <w:rFonts w:ascii="Helvetica" w:hAnsi="Helvetica" w:cs="Helvetica"/>
          <w:color w:val="0E0E0E"/>
          <w:shd w:val="clear" w:color="auto" w:fill="FFFFFF"/>
        </w:rPr>
        <w:t>n</w:t>
      </w:r>
      <w:r w:rsidR="00C143A4">
        <w:rPr>
          <w:rFonts w:ascii="Helvetica" w:hAnsi="Helvetica" w:cs="Helvetica"/>
          <w:color w:val="0E0E0E"/>
          <w:shd w:val="clear" w:color="auto" w:fill="FFFFFF"/>
        </w:rPr>
        <w:t>on</w:t>
      </w:r>
      <w:r w:rsidR="00E6465A">
        <w:rPr>
          <w:rFonts w:ascii="Helvetica" w:hAnsi="Helvetica" w:cs="Helvetica"/>
          <w:color w:val="0E0E0E"/>
          <w:shd w:val="clear" w:color="auto" w:fill="FFFFFF"/>
        </w:rPr>
        <w:t>-d</w:t>
      </w:r>
      <w:r w:rsidR="00C143A4">
        <w:rPr>
          <w:rFonts w:ascii="Helvetica" w:hAnsi="Helvetica" w:cs="Helvetica"/>
          <w:color w:val="0E0E0E"/>
          <w:shd w:val="clear" w:color="auto" w:fill="FFFFFF"/>
        </w:rPr>
        <w:t xml:space="preserve">epartmental </w:t>
      </w:r>
      <w:r w:rsidR="00E6465A">
        <w:rPr>
          <w:rFonts w:ascii="Helvetica" w:hAnsi="Helvetica" w:cs="Helvetica"/>
          <w:color w:val="0E0E0E"/>
          <w:shd w:val="clear" w:color="auto" w:fill="FFFFFF"/>
        </w:rPr>
        <w:t>p</w:t>
      </w:r>
      <w:r w:rsidR="00C143A4">
        <w:rPr>
          <w:rFonts w:ascii="Helvetica" w:hAnsi="Helvetica" w:cs="Helvetica"/>
          <w:color w:val="0E0E0E"/>
          <w:shd w:val="clear" w:color="auto" w:fill="FFFFFF"/>
        </w:rPr>
        <w:t xml:space="preserve">ublic </w:t>
      </w:r>
      <w:r w:rsidR="00E6465A">
        <w:rPr>
          <w:rFonts w:ascii="Helvetica" w:hAnsi="Helvetica" w:cs="Helvetica"/>
          <w:color w:val="0E0E0E"/>
          <w:shd w:val="clear" w:color="auto" w:fill="FFFFFF"/>
        </w:rPr>
        <w:t>b</w:t>
      </w:r>
      <w:r w:rsidR="00C143A4">
        <w:rPr>
          <w:rFonts w:ascii="Helvetica" w:hAnsi="Helvetica" w:cs="Helvetica"/>
          <w:color w:val="0E0E0E"/>
          <w:shd w:val="clear" w:color="auto" w:fill="FFFFFF"/>
        </w:rPr>
        <w:t xml:space="preserve">ody </w:t>
      </w:r>
      <w:r>
        <w:t>that produces</w:t>
      </w:r>
      <w:r w:rsidR="00E82F71">
        <w:t>, among other things, health care</w:t>
      </w:r>
      <w:r>
        <w:t xml:space="preserve"> guidance for the English National Health Service (NHS). NICE assesses the clinical </w:t>
      </w:r>
      <w:r w:rsidR="00D46FD1">
        <w:t xml:space="preserve">effectiveness </w:t>
      </w:r>
      <w:r>
        <w:t>and cost</w:t>
      </w:r>
      <w:r w:rsidR="00D46FD1">
        <w:t>-effectiveness of</w:t>
      </w:r>
      <w:r w:rsidR="00171E76">
        <w:t xml:space="preserve"> health technologies (medicines, diagnostic tests</w:t>
      </w:r>
      <w:r w:rsidR="00E6465A">
        <w:t xml:space="preserve"> and</w:t>
      </w:r>
      <w:r w:rsidR="00171E76">
        <w:t xml:space="preserve"> medical devices) </w:t>
      </w:r>
      <w:r w:rsidR="00D46FD1">
        <w:t>through its</w:t>
      </w:r>
      <w:r>
        <w:t xml:space="preserve"> technology appraisal programme</w:t>
      </w:r>
      <w:r w:rsidR="00E6465A">
        <w:t>,</w:t>
      </w:r>
      <w:r>
        <w:t xml:space="preserve"> in order to </w:t>
      </w:r>
      <w:r w:rsidR="001419EB">
        <w:t>make recommendat</w:t>
      </w:r>
      <w:r w:rsidR="00D46FD1">
        <w:t>ions about the use of technologies</w:t>
      </w:r>
      <w:r w:rsidR="001419EB">
        <w:t xml:space="preserve"> in</w:t>
      </w:r>
      <w:r>
        <w:t xml:space="preserve"> the NHS.</w:t>
      </w:r>
    </w:p>
    <w:p w14:paraId="351A82E0" w14:textId="77777777" w:rsidR="00171E76" w:rsidRDefault="00171E76"/>
    <w:p w14:paraId="551B89A4" w14:textId="60199B46" w:rsidR="00171E76" w:rsidRDefault="00C143A4" w:rsidP="00BC1E1F">
      <w:r>
        <w:t xml:space="preserve">NICE’s </w:t>
      </w:r>
      <w:r w:rsidR="00171E76">
        <w:t>single technology appraisal (STA) programme</w:t>
      </w:r>
      <w:r>
        <w:t xml:space="preserve"> is designed to</w:t>
      </w:r>
      <w:r w:rsidR="00171E76">
        <w:t xml:space="preserve"> evaluate a single health technology for a single indication, as ne</w:t>
      </w:r>
      <w:r w:rsidR="00D14304">
        <w:t>ar to market launch as possible</w:t>
      </w:r>
      <w:r w:rsidR="00171E76">
        <w:t xml:space="preserve">. The clinical effectiveness and </w:t>
      </w:r>
      <w:r w:rsidR="00D03DA3">
        <w:t>cost-effectiveness</w:t>
      </w:r>
      <w:r w:rsidR="00171E76">
        <w:t xml:space="preserve"> information required by NICE </w:t>
      </w:r>
      <w:r w:rsidR="001419EB">
        <w:t>advisory</w:t>
      </w:r>
      <w:r w:rsidR="00171E76">
        <w:t xml:space="preserve"> committees </w:t>
      </w:r>
      <w:r w:rsidR="00EE666D">
        <w:t xml:space="preserve">for STAs </w:t>
      </w:r>
      <w:r w:rsidR="00171E76">
        <w:t>is supplied by the company or sponsor of the technology</w:t>
      </w:r>
      <w:r w:rsidR="00EE666D">
        <w:t xml:space="preserve"> and critiqued by an independent </w:t>
      </w:r>
      <w:r w:rsidR="00BC1E1F">
        <w:t xml:space="preserve">research </w:t>
      </w:r>
      <w:r w:rsidR="00025C65">
        <w:t>assessment team</w:t>
      </w:r>
      <w:r w:rsidR="00EE666D">
        <w:t>, the evidence review group (ERG).</w:t>
      </w:r>
    </w:p>
    <w:p w14:paraId="1C7C303F" w14:textId="77777777" w:rsidR="00EE666D" w:rsidRDefault="00EE666D"/>
    <w:p w14:paraId="6353A84B" w14:textId="64CC8711" w:rsidR="00EE666D" w:rsidRDefault="00EE666D" w:rsidP="00BC1E1F">
      <w:r>
        <w:t>A range of stakeholders including the company, the ERG, expert clinical representatives, patients, and patient group representatives provide evidence for the appraisal. T</w:t>
      </w:r>
      <w:r w:rsidR="00D15AD8">
        <w:t>he NICE appraisal committee</w:t>
      </w:r>
      <w:r>
        <w:t xml:space="preserve"> evaluates the evidence provided by stakeholders in order to reach conclusions on the clinical </w:t>
      </w:r>
      <w:r w:rsidR="00D15AD8">
        <w:t xml:space="preserve">effectiveness </w:t>
      </w:r>
      <w:r>
        <w:t xml:space="preserve">and </w:t>
      </w:r>
      <w:r w:rsidR="00D03DA3">
        <w:t>cost-effectiveness</w:t>
      </w:r>
      <w:r>
        <w:t xml:space="preserve"> of the new technology and </w:t>
      </w:r>
      <w:r w:rsidR="00BC1E1F">
        <w:t>make recommendations about its use in</w:t>
      </w:r>
      <w:r w:rsidR="00025C65">
        <w:t xml:space="preserve"> the</w:t>
      </w:r>
      <w:r w:rsidR="00BC1E1F">
        <w:t xml:space="preserve"> </w:t>
      </w:r>
      <w:r>
        <w:t>NHS.</w:t>
      </w:r>
    </w:p>
    <w:p w14:paraId="1B6C230F" w14:textId="77777777" w:rsidR="00EE666D" w:rsidRDefault="00EE666D"/>
    <w:p w14:paraId="1E89B9D0" w14:textId="1E4EA7BA" w:rsidR="00EE666D" w:rsidRDefault="00EE666D" w:rsidP="009A5BCC">
      <w:r>
        <w:t>This article presents a summary of the ERG’s review and critique of the company submission</w:t>
      </w:r>
      <w:r w:rsidR="00A74B17">
        <w:t xml:space="preserve"> (CS)</w:t>
      </w:r>
      <w:r>
        <w:t xml:space="preserve"> to NICE, additional work conducted by the ERG, and the key issues that arose during the committee </w:t>
      </w:r>
      <w:r w:rsidR="000B5717">
        <w:t>decision-making</w:t>
      </w:r>
      <w:r>
        <w:t xml:space="preserve"> processes</w:t>
      </w:r>
      <w:r w:rsidR="000B5717">
        <w:t xml:space="preserve"> for the technology appraisal of etelcalcetide for secondary hyperparathyroidism (SHPT) in p</w:t>
      </w:r>
      <w:r w:rsidR="00643D70">
        <w:t>atients</w:t>
      </w:r>
      <w:r w:rsidR="000B5717">
        <w:t xml:space="preserve"> with chronic kidney disease (CKD)</w:t>
      </w:r>
      <w:r>
        <w:t xml:space="preserve">. </w:t>
      </w:r>
      <w:r w:rsidR="00D14304">
        <w:t>Below</w:t>
      </w:r>
      <w:r w:rsidR="009A5BCC">
        <w:t xml:space="preserve"> we first</w:t>
      </w:r>
      <w:r>
        <w:t xml:space="preserve"> summar</w:t>
      </w:r>
      <w:r w:rsidR="009A5BCC">
        <w:t>ise</w:t>
      </w:r>
      <w:r>
        <w:t xml:space="preserve"> the evidence submitted by the company </w:t>
      </w:r>
      <w:r w:rsidR="009A5BCC">
        <w:t>and then present our</w:t>
      </w:r>
      <w:r>
        <w:t xml:space="preserve"> critique of this evidence. Full details of the appraisal documents; including, the company’s evidence submission, the ERG report, and appraisal committee decision documents are available on the </w:t>
      </w:r>
      <w:r w:rsidR="00A74B17" w:rsidRPr="00752E87">
        <w:t>NICE website</w:t>
      </w:r>
      <w:r w:rsidR="000C7666" w:rsidRPr="00752E87">
        <w:t xml:space="preserve"> </w:t>
      </w:r>
      <w:r w:rsidR="000C7666">
        <w:fldChar w:fldCharType="begin"/>
      </w:r>
      <w:r w:rsidR="00EE6C45">
        <w:instrText xml:space="preserve"> ADDIN EN.CITE &lt;EndNote&gt;&lt;Cite&gt;&lt;Author&gt;National Institute for Health and Care Excellence&lt;/Author&gt;&lt;Year&gt;2017&lt;/Year&gt;&lt;RecNum&gt;6&lt;/RecNum&gt;&lt;DisplayText&gt;[1]&lt;/DisplayText&gt;&lt;record&gt;&lt;rec-number&gt;6&lt;/rec-number&gt;&lt;foreign-keys&gt;&lt;key app="EN" db-id="dzrpefwv4ezst4e09275fdwvepfaed9sr02d" timestamp="1485184174"&gt;6&lt;/key&gt;&lt;/foreign-keys&gt;&lt;ref-type name="Web Page"&gt;12&lt;/ref-type&gt;&lt;contributors&gt;&lt;authors&gt;&lt;author&gt;National Institute for Health and Care Excellence,&lt;/author&gt;&lt;/authors&gt;&lt;/contributors&gt;&lt;titles&gt;&lt;title&gt;Etelcalcetide for treating secondary hyperparathyroidism: Technology appraisal guidance [TA448]&lt;/title&gt;&lt;/titles&gt;&lt;number&gt;27/3/18&lt;/number&gt;&lt;dates&gt;&lt;year&gt;2017&lt;/year&gt;&lt;/dates&gt;&lt;urls&gt;&lt;related-urls&gt;&lt;url&gt;https://www.nice.org.uk/guidance/ta448&lt;/url&gt;&lt;/related-urls&gt;&lt;/urls&gt;&lt;/record&gt;&lt;/Cite&gt;&lt;/EndNote&gt;</w:instrText>
      </w:r>
      <w:r w:rsidR="000C7666">
        <w:fldChar w:fldCharType="separate"/>
      </w:r>
      <w:r w:rsidR="000C7666">
        <w:rPr>
          <w:noProof/>
        </w:rPr>
        <w:t>[1]</w:t>
      </w:r>
      <w:r w:rsidR="000C7666">
        <w:fldChar w:fldCharType="end"/>
      </w:r>
      <w:r w:rsidR="00A74B17" w:rsidRPr="00752E87">
        <w:t>.</w:t>
      </w:r>
      <w:r w:rsidR="000C7666" w:rsidRPr="00752E87" w:rsidDel="000C7666">
        <w:t xml:space="preserve"> </w:t>
      </w:r>
    </w:p>
    <w:p w14:paraId="24AA1F5B" w14:textId="77777777" w:rsidR="00A3566D" w:rsidRDefault="00A3566D"/>
    <w:p w14:paraId="0015E844" w14:textId="77777777" w:rsidR="0045026D" w:rsidRDefault="0045026D"/>
    <w:p w14:paraId="2D81A1C7" w14:textId="77777777" w:rsidR="00A3566D" w:rsidRDefault="00A3566D" w:rsidP="000C7666">
      <w:pPr>
        <w:pStyle w:val="Heading1"/>
      </w:pPr>
      <w:r>
        <w:lastRenderedPageBreak/>
        <w:t>The Decision Problem</w:t>
      </w:r>
    </w:p>
    <w:p w14:paraId="61282037" w14:textId="734E5701" w:rsidR="00B455FB" w:rsidRDefault="00A330BE" w:rsidP="009A5BCC">
      <w:r>
        <w:t>Patients on haemodialysis may develop SHPT, a potentially serious complication of CKD. SHPT is characterised by elevated production and serum levels of parathyroid hormone (PTH), disturbances in calcium and phosphate levels, and abnormal bone and mineral metabolism</w:t>
      </w:r>
      <w:r w:rsidR="00404EC5">
        <w:t xml:space="preserve"> </w:t>
      </w:r>
      <w:r w:rsidR="000C7666">
        <w:fldChar w:fldCharType="begin"/>
      </w:r>
      <w:r w:rsidR="000C7666">
        <w:instrText xml:space="preserve"> ADDIN EN.CITE &lt;EndNote&gt;&lt;Cite&gt;&lt;Author&gt;Cunningham&lt;/Author&gt;&lt;Year&gt;2011&lt;/Year&gt;&lt;RecNum&gt;13&lt;/RecNum&gt;&lt;DisplayText&gt;[2]&lt;/DisplayText&gt;&lt;record&gt;&lt;rec-number&gt;13&lt;/rec-number&gt;&lt;foreign-keys&gt;&lt;key app="EN" db-id="dzrpefwv4ezst4e09275fdwvepfaed9sr02d" timestamp="1485187431"&gt;13&lt;/key&gt;&lt;/foreign-keys&gt;&lt;ref-type name="Journal Article"&gt;17&lt;/ref-type&gt;&lt;contributors&gt;&lt;authors&gt;&lt;author&gt;Cunningham, J.&lt;/author&gt;&lt;author&gt;Locatelli, F.&lt;/author&gt;&lt;author&gt;Rodriguez, M.&lt;/author&gt;&lt;/authors&gt;&lt;/contributors&gt;&lt;titles&gt;&lt;title&gt;Secondary hyperparathyroidism: pathogenesis, disease progression, and therapeutic options&lt;/title&gt;&lt;secondary-title&gt;Clinical Journal of the American Society of Nephrology&lt;/secondary-title&gt;&lt;/titles&gt;&lt;periodical&gt;&lt;full-title&gt;Clinical Journal of the American Society of Nephrology&lt;/full-title&gt;&lt;/periodical&gt;&lt;pages&gt;913&lt;/pages&gt;&lt;volume&gt;6&lt;/volume&gt;&lt;section&gt;921&lt;/section&gt;&lt;dates&gt;&lt;year&gt;2011&lt;/year&gt;&lt;/dates&gt;&lt;urls&gt;&lt;/urls&gt;&lt;/record&gt;&lt;/Cite&gt;&lt;/EndNote&gt;</w:instrText>
      </w:r>
      <w:r w:rsidR="000C7666">
        <w:fldChar w:fldCharType="separate"/>
      </w:r>
      <w:r w:rsidR="000C7666">
        <w:rPr>
          <w:noProof/>
        </w:rPr>
        <w:t>[2]</w:t>
      </w:r>
      <w:r w:rsidR="000C7666">
        <w:fldChar w:fldCharType="end"/>
      </w:r>
      <w:r>
        <w:t>.</w:t>
      </w:r>
      <w:r w:rsidR="00B455FB" w:rsidRPr="00B455FB">
        <w:t xml:space="preserve"> </w:t>
      </w:r>
      <w:r w:rsidR="00B455FB">
        <w:t xml:space="preserve">Elevated PTH contributes to increased risk of bone fractures, cardiovascular </w:t>
      </w:r>
      <w:r w:rsidR="009A5BCC">
        <w:t xml:space="preserve">disease </w:t>
      </w:r>
      <w:r w:rsidR="00B455FB">
        <w:t xml:space="preserve">due to calcification of blood vessels, and death. </w:t>
      </w:r>
    </w:p>
    <w:p w14:paraId="5B68BE69" w14:textId="77777777" w:rsidR="00B455FB" w:rsidRDefault="00B455FB"/>
    <w:p w14:paraId="5C5DB994" w14:textId="6D93A290" w:rsidR="00C62405" w:rsidRDefault="00E942C0" w:rsidP="009A5BCC">
      <w:r>
        <w:t xml:space="preserve">According to the </w:t>
      </w:r>
      <w:r w:rsidR="00210704" w:rsidRPr="000962FB">
        <w:t>Dialysis Outcomes and Practice Patterns Study</w:t>
      </w:r>
      <w:r w:rsidR="00827A45">
        <w:t>,</w:t>
      </w:r>
      <w:r>
        <w:t xml:space="preserve"> 41.4% of the dialysis population in the UK in 2011 had SHPT</w:t>
      </w:r>
      <w:r w:rsidR="00404EC5">
        <w:t xml:space="preserve"> </w:t>
      </w:r>
      <w:r w:rsidR="00993FE4">
        <w:fldChar w:fldCharType="begin"/>
      </w:r>
      <w:r w:rsidR="00993FE4">
        <w:instrText xml:space="preserve"> ADDIN EN.CITE &lt;EndNote&gt;&lt;Cite&gt;&lt;Author&gt;Arbor Research Collaborative for Health&lt;/Author&gt;&lt;Year&gt;2012&lt;/Year&gt;&lt;RecNum&gt;72&lt;/RecNum&gt;&lt;DisplayText&gt;[3]&lt;/DisplayText&gt;&lt;record&gt;&lt;rec-number&gt;72&lt;/rec-number&gt;&lt;foreign-keys&gt;&lt;key app="EN" db-id="dzrpefwv4ezst4e09275fdwvepfaed9sr02d" timestamp="1489161899"&gt;72&lt;/key&gt;&lt;/foreign-keys&gt;&lt;ref-type name="Journal Article"&gt;17&lt;/ref-type&gt;&lt;contributors&gt;&lt;authors&gt;&lt;author&gt;Arbor Research Collaborative for Health,&lt;/author&gt;&lt;/authors&gt;&lt;/contributors&gt;&lt;titles&gt;&lt;title&gt;2012 Annual Report of the Dialysis Outcomes and Practice Patterns Study: Hemodialysis Data 1997-2011. Available from: http://www.dopps.org/AnnualReport/&lt;/title&gt;&lt;/titles&gt;&lt;dates&gt;&lt;year&gt;2012&lt;/year&gt;&lt;/dates&gt;&lt;urls&gt;&lt;/urls&gt;&lt;/record&gt;&lt;/Cite&gt;&lt;/EndNote&gt;</w:instrText>
      </w:r>
      <w:r w:rsidR="00993FE4">
        <w:fldChar w:fldCharType="separate"/>
      </w:r>
      <w:r w:rsidR="00993FE4">
        <w:rPr>
          <w:noProof/>
        </w:rPr>
        <w:t>[3]</w:t>
      </w:r>
      <w:r w:rsidR="00993FE4">
        <w:fldChar w:fldCharType="end"/>
      </w:r>
      <w:r w:rsidR="00404EC5">
        <w:t>.</w:t>
      </w:r>
      <w:r w:rsidR="008F3BCD">
        <w:t xml:space="preserve"> </w:t>
      </w:r>
      <w:r w:rsidR="00220F74">
        <w:t>Similarly, a</w:t>
      </w:r>
      <w:r w:rsidR="008F3BCD">
        <w:t xml:space="preserve"> systematic review </w:t>
      </w:r>
      <w:r w:rsidR="009A5BCC">
        <w:t>reported a prevalence of</w:t>
      </w:r>
      <w:r w:rsidR="00251782">
        <w:t xml:space="preserve"> 42.9</w:t>
      </w:r>
      <w:r w:rsidR="008F3BCD">
        <w:t>%,</w:t>
      </w:r>
      <w:r w:rsidR="00210704">
        <w:t xml:space="preserve"> which translates to approximately 9,000 out of 21,000 UK dialysis patients if applied to the current UK </w:t>
      </w:r>
      <w:r w:rsidR="008F3BCD">
        <w:t>Renal Registry data</w:t>
      </w:r>
      <w:r w:rsidR="00255688">
        <w:t xml:space="preserve"> </w:t>
      </w:r>
      <w:r w:rsidR="000C7666">
        <w:fldChar w:fldCharType="begin">
          <w:fldData xml:space="preserve">PEVuZE5vdGU+PENpdGU+PEF1dGhvcj5IZWRnZW1hbjwvQXV0aG9yPjxZZWFyPjIwMTU8L1llYXI+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==
</w:fldData>
        </w:fldChar>
      </w:r>
      <w:r w:rsidR="00EE6C45">
        <w:instrText xml:space="preserve"> ADDIN EN.CITE </w:instrText>
      </w:r>
      <w:r w:rsidR="00EE6C45">
        <w:fldChar w:fldCharType="begin">
          <w:fldData xml:space="preserve">PEVuZE5vdGU+PENpdGU+PEF1dGhvcj5IZWRnZW1hbjwvQXV0aG9yPjxZZWFyPjIwMTU8L1llYXI+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==
</w:fldData>
        </w:fldChar>
      </w:r>
      <w:r w:rsidR="00EE6C45">
        <w:instrText xml:space="preserve"> ADDIN EN.CITE.DATA </w:instrText>
      </w:r>
      <w:r w:rsidR="00EE6C45">
        <w:fldChar w:fldCharType="end"/>
      </w:r>
      <w:r w:rsidR="000C7666">
        <w:fldChar w:fldCharType="separate"/>
      </w:r>
      <w:r w:rsidR="000C7666">
        <w:rPr>
          <w:noProof/>
        </w:rPr>
        <w:t>[4, 5]</w:t>
      </w:r>
      <w:r w:rsidR="000C7666">
        <w:fldChar w:fldCharType="end"/>
      </w:r>
      <w:r w:rsidR="00210704">
        <w:t>.</w:t>
      </w:r>
      <w:r w:rsidR="00827A45" w:rsidRPr="00827A45">
        <w:t xml:space="preserve"> </w:t>
      </w:r>
    </w:p>
    <w:p w14:paraId="12A55123" w14:textId="77777777" w:rsidR="00827A45" w:rsidRDefault="00827A45"/>
    <w:p w14:paraId="0D4A8C27" w14:textId="797B8E47" w:rsidR="00185740" w:rsidRDefault="00185740" w:rsidP="00C9026F">
      <w:r>
        <w:t>T</w:t>
      </w:r>
      <w:r w:rsidRPr="004F6EE9">
        <w:t xml:space="preserve">he aim of treatment of SHPT </w:t>
      </w:r>
      <w:r>
        <w:t>in patients with CKD receiving haemodialysis</w:t>
      </w:r>
      <w:r w:rsidRPr="004F6EE9">
        <w:t xml:space="preserve"> is to manage phosphate, calcium and PTH levels</w:t>
      </w:r>
      <w:r w:rsidR="00220F74">
        <w:t>,</w:t>
      </w:r>
      <w:r w:rsidRPr="004F6EE9">
        <w:t xml:space="preserve"> </w:t>
      </w:r>
      <w:r w:rsidR="00C9026F">
        <w:t>to bring them</w:t>
      </w:r>
      <w:r w:rsidRPr="004F6EE9">
        <w:t xml:space="preserve"> within the normal ranges for dialysis patients. </w:t>
      </w:r>
      <w:r>
        <w:t>Phosphate binders and vitamin D analogues</w:t>
      </w:r>
      <w:r w:rsidR="00AB22D3">
        <w:t xml:space="preserve"> (</w:t>
      </w:r>
      <w:r w:rsidR="00BE1B33">
        <w:t>PBVD</w:t>
      </w:r>
      <w:r w:rsidR="00AB22D3">
        <w:t>)</w:t>
      </w:r>
      <w:r w:rsidRPr="004F6EE9">
        <w:t xml:space="preserve"> are used to try to normali</w:t>
      </w:r>
      <w:r>
        <w:t>se calcium and phosphate levels</w:t>
      </w:r>
      <w:r w:rsidRPr="004F6EE9">
        <w:t xml:space="preserve">. </w:t>
      </w:r>
      <w:r>
        <w:t xml:space="preserve">Dietary modification is also used to reduce phosphate intake. In </w:t>
      </w:r>
      <w:r w:rsidR="00AB22D3">
        <w:t>some patients</w:t>
      </w:r>
      <w:r w:rsidR="00C9026F">
        <w:t>,</w:t>
      </w:r>
      <w:r w:rsidR="00AB22D3">
        <w:t xml:space="preserve"> the oral </w:t>
      </w:r>
      <w:r>
        <w:t xml:space="preserve">calcimimetic drug </w:t>
      </w:r>
      <w:r w:rsidR="00AB22D3">
        <w:t xml:space="preserve">cinacalcet may be used in addition to </w:t>
      </w:r>
      <w:r w:rsidR="00BE1B33">
        <w:t>PBVD</w:t>
      </w:r>
      <w:r w:rsidR="00AB22D3">
        <w:t xml:space="preserve"> and dietary modification.</w:t>
      </w:r>
      <w:r>
        <w:t xml:space="preserve"> </w:t>
      </w:r>
    </w:p>
    <w:p w14:paraId="7FEF6385" w14:textId="77777777" w:rsidR="00185740" w:rsidRDefault="00185740"/>
    <w:p w14:paraId="5B26616E" w14:textId="3DB409BB" w:rsidR="00A74B17" w:rsidRDefault="00A74B17" w:rsidP="00181866">
      <w:r>
        <w:t xml:space="preserve">NICE </w:t>
      </w:r>
      <w:r w:rsidR="00181866">
        <w:t xml:space="preserve">published </w:t>
      </w:r>
      <w:r>
        <w:t xml:space="preserve">guidance </w:t>
      </w:r>
      <w:r w:rsidR="00181866">
        <w:t xml:space="preserve">on the use of </w:t>
      </w:r>
      <w:r w:rsidR="00311BDA">
        <w:t xml:space="preserve">cinacalcet </w:t>
      </w:r>
      <w:r w:rsidR="00181866">
        <w:t>in 2007</w:t>
      </w:r>
      <w:r w:rsidR="00311BDA">
        <w:t xml:space="preserve">, </w:t>
      </w:r>
      <w:r>
        <w:t xml:space="preserve">NICE </w:t>
      </w:r>
      <w:r w:rsidR="00311BDA">
        <w:t>TA117</w:t>
      </w:r>
      <w:r w:rsidR="00993FE4">
        <w:t xml:space="preserve"> </w:t>
      </w:r>
      <w:r w:rsidR="00993FE4">
        <w:fldChar w:fldCharType="begin"/>
      </w:r>
      <w:r w:rsidR="00EE6C45">
        <w:instrText xml:space="preserve"> ADDIN EN.CITE &lt;EndNote&gt;&lt;Cite&gt;&lt;Author&gt;National Institute for Health and Care Excellence&lt;/Author&gt;&lt;Year&gt;2007&lt;/Year&gt;&lt;RecNum&gt;3&lt;/RecNum&gt;&lt;DisplayText&gt;[6]&lt;/DisplayText&gt;&lt;record&gt;&lt;rec-number&gt;3&lt;/rec-number&gt;&lt;foreign-keys&gt;&lt;key app="EN" db-id="dzrpefwv4ezst4e09275fdwvepfaed9sr02d" timestamp="1485184038"&gt;3&lt;/key&gt;&lt;/foreign-keys&gt;&lt;ref-type name="Web Page"&gt;12&lt;/ref-type&gt;&lt;contributors&gt;&lt;authors&gt;&lt;author&gt;National Institute for Health and Care Excellence,&lt;/author&gt;&lt;/authors&gt;&lt;/contributors&gt;&lt;titles&gt;&lt;title&gt;Cinacalcet for the treatment of secondary hyperparathyroidism in patients with end-stage renal disease on maintenance dialysis therapy.  Technology appraisal guidance [TA117]&lt;/title&gt;&lt;/titles&gt;&lt;number&gt;27/3/18&lt;/number&gt;&lt;dates&gt;&lt;year&gt;2007&lt;/year&gt;&lt;/dates&gt;&lt;urls&gt;&lt;related-urls&gt;&lt;url&gt;https://www.nice.org.uk/guidance/ta117&lt;/url&gt;&lt;/related-urls&gt;&lt;/urls&gt;&lt;/record&gt;&lt;/Cite&gt;&lt;/EndNote&gt;</w:instrText>
      </w:r>
      <w:r w:rsidR="00993FE4">
        <w:fldChar w:fldCharType="separate"/>
      </w:r>
      <w:r w:rsidR="00993FE4">
        <w:rPr>
          <w:noProof/>
        </w:rPr>
        <w:t>[6]</w:t>
      </w:r>
      <w:r w:rsidR="00993FE4">
        <w:fldChar w:fldCharType="end"/>
      </w:r>
      <w:r w:rsidR="00993FE4">
        <w:t>.</w:t>
      </w:r>
      <w:r>
        <w:t xml:space="preserve"> In that STA</w:t>
      </w:r>
      <w:r w:rsidR="00220F74">
        <w:t>,</w:t>
      </w:r>
      <w:r>
        <w:t xml:space="preserve"> </w:t>
      </w:r>
      <w:r w:rsidR="00181866">
        <w:t xml:space="preserve">treatment with </w:t>
      </w:r>
      <w:r>
        <w:t xml:space="preserve">cinacalcet </w:t>
      </w:r>
      <w:r w:rsidR="00181866">
        <w:t xml:space="preserve">and </w:t>
      </w:r>
      <w:r w:rsidR="00BE1B33">
        <w:t>PBVD</w:t>
      </w:r>
      <w:r>
        <w:t xml:space="preserve"> was compared against standard care consisting of </w:t>
      </w:r>
      <w:r w:rsidR="00BE1B33">
        <w:t>PBVD</w:t>
      </w:r>
      <w:r>
        <w:t xml:space="preserve"> alone. Cinacalcet was recommended for use only in patients </w:t>
      </w:r>
      <w:r w:rsidR="00181866">
        <w:t>with</w:t>
      </w:r>
      <w:r>
        <w:t xml:space="preserve"> </w:t>
      </w:r>
      <w:r w:rsidRPr="007A7582">
        <w:t xml:space="preserve">very high levels of </w:t>
      </w:r>
      <w:r w:rsidR="00D14304">
        <w:t>PTH</w:t>
      </w:r>
      <w:r w:rsidRPr="007A7582">
        <w:t xml:space="preserve"> in their blood that </w:t>
      </w:r>
      <w:r>
        <w:t xml:space="preserve">is </w:t>
      </w:r>
      <w:r w:rsidR="00255688">
        <w:t>refractory to standard treatment</w:t>
      </w:r>
      <w:r w:rsidRPr="007A7582">
        <w:t>, and</w:t>
      </w:r>
      <w:r>
        <w:t xml:space="preserve"> </w:t>
      </w:r>
      <w:r w:rsidR="00220F74">
        <w:t>who</w:t>
      </w:r>
      <w:r>
        <w:t xml:space="preserve"> are contraindicated </w:t>
      </w:r>
      <w:r w:rsidR="00255688">
        <w:t>to</w:t>
      </w:r>
      <w:r>
        <w:t xml:space="preserve"> parathyroidectomy.</w:t>
      </w:r>
      <w:r w:rsidR="00933F3D">
        <w:t xml:space="preserve"> </w:t>
      </w:r>
      <w:r w:rsidR="00073CEF">
        <w:t xml:space="preserve">The </w:t>
      </w:r>
      <w:r w:rsidR="00933F3D" w:rsidRPr="004F6EE9">
        <w:t>2009 international Kidney Disease: Improving Global Outcomes (KDIGO) guideline for the diagnosis, evaluation, prevention and treatment of mineral and bone disorders in CKD,</w:t>
      </w:r>
      <w:r w:rsidR="00073CEF">
        <w:t xml:space="preserve"> provides</w:t>
      </w:r>
      <w:r w:rsidR="00933F3D" w:rsidRPr="004F6EE9">
        <w:t xml:space="preserve"> guidance on how SHPT should be managed</w:t>
      </w:r>
      <w:r w:rsidR="00752E87" w:rsidRPr="00752E87">
        <w:t xml:space="preserve"> </w:t>
      </w:r>
      <w:r w:rsidR="00993FE4">
        <w:fldChar w:fldCharType="begin"/>
      </w:r>
      <w:r w:rsidR="00993FE4">
        <w:instrText xml:space="preserve"> ADDIN EN.CITE &lt;EndNote&gt;&lt;Cite&gt;&lt;Author&gt;Kidney Disease: Improving Global Outcomes&lt;/Author&gt;&lt;Year&gt;2009&lt;/Year&gt;&lt;RecNum&gt;74&lt;/RecNum&gt;&lt;DisplayText&gt;[7]&lt;/DisplayText&gt;&lt;record&gt;&lt;rec-number&gt;74&lt;/rec-number&gt;&lt;foreign-keys&gt;&lt;key app="EN" db-id="dzrpefwv4ezst4e09275fdwvepfaed9sr02d" timestamp="1489162431"&gt;74&lt;/key&gt;&lt;key app="ENWeb" db-id=""&gt;0&lt;/key&gt;&lt;/foreign-keys&gt;&lt;ref-type name="Journal Article"&gt;17&lt;/ref-type&gt;&lt;contributors&gt;&lt;authors&gt;&lt;author&gt;Kidney Disease: Improving Global Outcomes,&lt;/author&gt;&lt;/authors&gt;&lt;/contributors&gt;&lt;titles&gt;&lt;title&gt;KDIGO Clinical Practice Guideline for the Diagnosis, Evaluation, Prevention, and Treatment of Chronic Kidney Disease-Mineral and Bone Disorder (CKD-MBD)&lt;/title&gt;&lt;secondary-title&gt;Kidney Int&lt;/secondary-title&gt;&lt;/titles&gt;&lt;periodical&gt;&lt;full-title&gt;Kidney Int&lt;/full-title&gt;&lt;/periodical&gt;&lt;volume&gt;76&lt;/volume&gt;&lt;number&gt;Supplement 113&lt;/number&gt;&lt;dates&gt;&lt;year&gt;2009&lt;/year&gt;&lt;/dates&gt;&lt;urls&gt;&lt;/urls&gt;&lt;/record&gt;&lt;/Cite&gt;&lt;/EndNote&gt;</w:instrText>
      </w:r>
      <w:r w:rsidR="00993FE4">
        <w:fldChar w:fldCharType="separate"/>
      </w:r>
      <w:r w:rsidR="00993FE4">
        <w:rPr>
          <w:noProof/>
        </w:rPr>
        <w:t>[7]</w:t>
      </w:r>
      <w:r w:rsidR="00993FE4">
        <w:fldChar w:fldCharType="end"/>
      </w:r>
      <w:r w:rsidR="00073CEF">
        <w:t>.</w:t>
      </w:r>
    </w:p>
    <w:p w14:paraId="3D51E79E" w14:textId="77777777" w:rsidR="00B455FB" w:rsidRDefault="00B455FB"/>
    <w:p w14:paraId="4AB6BECB" w14:textId="37E8F607" w:rsidR="00AB433C" w:rsidRDefault="00A330BE">
      <w:r>
        <w:t>Etelcalcetide (</w:t>
      </w:r>
      <w:r w:rsidRPr="000962FB">
        <w:t>Parsabiv</w:t>
      </w:r>
      <w:r w:rsidRPr="00AB433C">
        <w:rPr>
          <w:rFonts w:cs="Arial"/>
        </w:rPr>
        <w:t>™</w:t>
      </w:r>
      <w:r w:rsidR="00AB433C" w:rsidRPr="00AB433C">
        <w:rPr>
          <w:rFonts w:cs="Arial"/>
        </w:rPr>
        <w:t>,</w:t>
      </w:r>
      <w:r w:rsidR="00AB433C">
        <w:rPr>
          <w:rFonts w:cs="Arial"/>
        </w:rPr>
        <w:t xml:space="preserve"> Amgen Europe B.V.</w:t>
      </w:r>
      <w:r w:rsidRPr="00AB433C">
        <w:rPr>
          <w:rFonts w:cs="Arial"/>
        </w:rPr>
        <w:t xml:space="preserve">) </w:t>
      </w:r>
      <w:r w:rsidR="00AB433C">
        <w:t>is an intravenous calcimimetic that binds to and activates calcium-sensing receptors to reduce production of PTH, which in turn reduces serum calcium and phosphate levels. In November 2016</w:t>
      </w:r>
      <w:r w:rsidR="00181866">
        <w:t>,</w:t>
      </w:r>
      <w:r w:rsidR="00AB433C">
        <w:t xml:space="preserve"> etelcalcetide received a marketing authorisation from the European Medicines Agency </w:t>
      </w:r>
      <w:r>
        <w:t>for the treatment of SHPT in</w:t>
      </w:r>
      <w:r w:rsidR="00AB433C">
        <w:t xml:space="preserve"> adult</w:t>
      </w:r>
      <w:r>
        <w:t xml:space="preserve"> patients with CKD on haemodialysis. </w:t>
      </w:r>
    </w:p>
    <w:p w14:paraId="55A68937" w14:textId="77777777" w:rsidR="00A3566D" w:rsidRDefault="00A3566D"/>
    <w:p w14:paraId="70EAEAC1" w14:textId="4A8550ED" w:rsidR="00E8090B" w:rsidRDefault="00A3566D" w:rsidP="004A1070">
      <w:r>
        <w:t>The scope of th</w:t>
      </w:r>
      <w:r w:rsidR="00883AA1">
        <w:t>e</w:t>
      </w:r>
      <w:r>
        <w:t xml:space="preserve"> appraisal issued by </w:t>
      </w:r>
      <w:r w:rsidR="00883AA1">
        <w:t>NICE</w:t>
      </w:r>
      <w:r w:rsidR="004A1070">
        <w:t xml:space="preserve"> </w:t>
      </w:r>
      <w:r>
        <w:t xml:space="preserve">was to appraise the clinical and cost-effectiveness of etelcalcetide within its marketing authorisation for the treatment of SHPT in </w:t>
      </w:r>
      <w:r w:rsidR="00643D70">
        <w:t>patients</w:t>
      </w:r>
      <w:r>
        <w:t xml:space="preserve">with CKD, receiving haemodialysis (i.e. those with end-stage kidney disease). The comparators specified in the scope and the company’s decision problem were: established clinical practice without calcimimetics (dietary modification </w:t>
      </w:r>
      <w:r w:rsidR="00E8090B">
        <w:t xml:space="preserve">and </w:t>
      </w:r>
      <w:r w:rsidR="00BE1B33">
        <w:t>PBVD</w:t>
      </w:r>
      <w:r w:rsidR="00255688">
        <w:t>)</w:t>
      </w:r>
      <w:r>
        <w:t xml:space="preserve">, and the calcimimetic cinacalcet, for use specifically in a population of patients with </w:t>
      </w:r>
      <w:r w:rsidR="00F23B12">
        <w:t xml:space="preserve">SHPT </w:t>
      </w:r>
      <w:r w:rsidR="00E6555B">
        <w:t xml:space="preserve">who are </w:t>
      </w:r>
      <w:r>
        <w:t>refractory to e</w:t>
      </w:r>
      <w:r w:rsidRPr="0067283E">
        <w:t>stablished clinical practice without calcimimetics</w:t>
      </w:r>
      <w:r w:rsidR="00255688">
        <w:t xml:space="preserve"> (specified in accordance with NICE technology appraisal </w:t>
      </w:r>
      <w:r w:rsidR="00640578">
        <w:t xml:space="preserve">117 </w:t>
      </w:r>
      <w:r w:rsidR="00640578">
        <w:fldChar w:fldCharType="begin"/>
      </w:r>
      <w:r w:rsidR="00EE6C45">
        <w:instrText xml:space="preserve"> ADDIN EN.CITE &lt;EndNote&gt;&lt;Cite&gt;&lt;Author&gt;National Institute for Health and Care Excellence&lt;/Author&gt;&lt;Year&gt;2007&lt;/Year&gt;&lt;RecNum&gt;3&lt;/RecNum&gt;&lt;DisplayText&gt;[6]&lt;/DisplayText&gt;&lt;record&gt;&lt;rec-number&gt;3&lt;/rec-number&gt;&lt;foreign-keys&gt;&lt;key app="EN" db-id="dzrpefwv4ezst4e09275fdwvepfaed9sr02d" timestamp="1485184038"&gt;3&lt;/key&gt;&lt;/foreign-keys&gt;&lt;ref-type name="Web Page"&gt;12&lt;/ref-type&gt;&lt;contributors&gt;&lt;authors&gt;&lt;author&gt;National Institute for Health and Care Excellence,&lt;/author&gt;&lt;/authors&gt;&lt;/contributors&gt;&lt;titles&gt;&lt;title&gt;Cinacalcet for the treatment of secondary hyperparathyroidism in patients with end-stage renal disease on maintenance dialysis therapy.  Technology appraisal guidance [TA117]&lt;/title&gt;&lt;/titles&gt;&lt;number&gt;27/3/18&lt;/number&gt;&lt;dates&gt;&lt;year&gt;2007&lt;/year&gt;&lt;/dates&gt;&lt;urls&gt;&lt;related-urls&gt;&lt;url&gt;https://www.nice.org.uk/guidance/ta117&lt;/url&gt;&lt;/related-urls&gt;&lt;/urls&gt;&lt;/record&gt;&lt;/Cite&gt;&lt;/EndNote&gt;</w:instrText>
      </w:r>
      <w:r w:rsidR="00640578">
        <w:fldChar w:fldCharType="separate"/>
      </w:r>
      <w:r w:rsidR="00640578">
        <w:rPr>
          <w:noProof/>
        </w:rPr>
        <w:t>[6]</w:t>
      </w:r>
      <w:r w:rsidR="00640578">
        <w:fldChar w:fldCharType="end"/>
      </w:r>
      <w:r w:rsidR="00640578">
        <w:t>).</w:t>
      </w:r>
    </w:p>
    <w:p w14:paraId="45CFE17E" w14:textId="77777777" w:rsidR="00E8090B" w:rsidRDefault="00E8090B"/>
    <w:p w14:paraId="530A6EA5" w14:textId="77777777" w:rsidR="00E8090B" w:rsidRDefault="00E8090B">
      <w:pPr>
        <w:pStyle w:val="Heading1"/>
      </w:pPr>
      <w:r>
        <w:t>The Independent Evidence review group (ERG) Review</w:t>
      </w:r>
    </w:p>
    <w:p w14:paraId="1DA18B0A" w14:textId="710584F9" w:rsidR="008C28F3" w:rsidRDefault="008C28F3">
      <w:pPr>
        <w:pStyle w:val="Heading2"/>
      </w:pPr>
      <w:r>
        <w:t xml:space="preserve">Clinical </w:t>
      </w:r>
      <w:r w:rsidR="00E6555B">
        <w:t xml:space="preserve">effectiveness </w:t>
      </w:r>
      <w:r w:rsidR="00AE2DCF">
        <w:t>e</w:t>
      </w:r>
      <w:r>
        <w:t>vidence</w:t>
      </w:r>
    </w:p>
    <w:p w14:paraId="595FAE83" w14:textId="3EA8F6C4" w:rsidR="00AE2DCF" w:rsidRDefault="00AE2DCF">
      <w:r>
        <w:t>The CS included a systematic literature review that identified three relevant randomised controlled trials (RCTs) of etelcalcetide versus the comparators specified in the scope. The CS also included brief findings from three non-RCTs as supporting data. The company did not conduct a network meta-analysis or formal indirect comparison.</w:t>
      </w:r>
      <w:r w:rsidR="006C08DB">
        <w:t xml:space="preserve"> </w:t>
      </w:r>
    </w:p>
    <w:p w14:paraId="46B6B40D" w14:textId="77777777" w:rsidR="00AE2DCF" w:rsidRDefault="00AE2DCF"/>
    <w:p w14:paraId="6A26361B" w14:textId="77777777" w:rsidR="00AE2DCF" w:rsidRDefault="00AE2DCF">
      <w:r>
        <w:t>The systematic review identified and included the following evidence:</w:t>
      </w:r>
    </w:p>
    <w:p w14:paraId="56F68C6A" w14:textId="777E8370" w:rsidR="00AE2DCF" w:rsidRPr="00F71DBB" w:rsidRDefault="00AE2DCF">
      <w:pPr>
        <w:pStyle w:val="ListParagraph"/>
        <w:numPr>
          <w:ilvl w:val="0"/>
          <w:numId w:val="39"/>
        </w:numPr>
      </w:pPr>
      <w:r w:rsidRPr="00F71DBB">
        <w:t>Two phase III, double-blind, multicentre</w:t>
      </w:r>
      <w:r>
        <w:t xml:space="preserve"> RCTs of etelcalcetide (plus </w:t>
      </w:r>
      <w:r w:rsidR="00BE1B33">
        <w:t>PBVD</w:t>
      </w:r>
      <w:r w:rsidRPr="00F71DBB">
        <w:t xml:space="preserve">) versus placebo (plus </w:t>
      </w:r>
      <w:r w:rsidR="00BE1B33">
        <w:t>PBVD</w:t>
      </w:r>
      <w:r w:rsidRPr="00F71DBB">
        <w:t>)</w:t>
      </w:r>
      <w:r w:rsidR="00BD4AEF">
        <w:t>,</w:t>
      </w:r>
      <w:r w:rsidRPr="00F71DBB">
        <w:t xml:space="preserve"> administered for 26 weeks in a broad population of </w:t>
      </w:r>
      <w:r w:rsidR="00643D70">
        <w:t>patients</w:t>
      </w:r>
      <w:r w:rsidRPr="00F71DBB">
        <w:t>with CKD with SHPT receiving haemodialysis (trials 20120229 and 20120230)</w:t>
      </w:r>
      <w:r w:rsidR="003472D2">
        <w:t xml:space="preserve"> </w:t>
      </w:r>
      <w:r w:rsidR="00993FE4">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 </w:instrText>
      </w:r>
      <w:r w:rsidR="00EE6C45">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EN.CITE.DATA </w:instrText>
      </w:r>
      <w:r w:rsidR="00EE6C45">
        <w:fldChar w:fldCharType="end"/>
      </w:r>
      <w:r w:rsidR="00993FE4">
        <w:fldChar w:fldCharType="separate"/>
      </w:r>
      <w:r w:rsidR="00EE6C45">
        <w:rPr>
          <w:noProof/>
        </w:rPr>
        <w:t>[8]</w:t>
      </w:r>
      <w:r w:rsidR="00993FE4">
        <w:fldChar w:fldCharType="end"/>
      </w:r>
      <w:r w:rsidR="00993FE4">
        <w:t>.</w:t>
      </w:r>
      <w:r w:rsidRPr="00F71DBB">
        <w:t xml:space="preserve"> The trials were of </w:t>
      </w:r>
      <w:r w:rsidR="007717A0">
        <w:t>near identical</w:t>
      </w:r>
      <w:r w:rsidRPr="00F71DBB">
        <w:t xml:space="preserve"> design and the company presented pooled analyses of results from the two trials in addition to separate results. The trials included a total of 1023 participants.</w:t>
      </w:r>
      <w:r w:rsidR="00EE6C45">
        <w:t xml:space="preserve"> </w:t>
      </w:r>
    </w:p>
    <w:p w14:paraId="5864549D" w14:textId="4B855CBE" w:rsidR="00C53780" w:rsidRPr="00F71DBB" w:rsidRDefault="00AE2DCF" w:rsidP="00710274">
      <w:pPr>
        <w:pStyle w:val="ListParagraph"/>
        <w:numPr>
          <w:ilvl w:val="0"/>
          <w:numId w:val="39"/>
        </w:numPr>
      </w:pPr>
      <w:r w:rsidRPr="00F71DBB">
        <w:t xml:space="preserve">One phase III, double-blind, multicentre RCT of etelcalcetide (plus </w:t>
      </w:r>
      <w:r w:rsidR="00BE1B33">
        <w:t>PBVD</w:t>
      </w:r>
      <w:r w:rsidRPr="00F71DBB">
        <w:t xml:space="preserve">) versus cinacalcet (plus </w:t>
      </w:r>
      <w:r w:rsidR="00BE1B33">
        <w:t>PBVD</w:t>
      </w:r>
      <w:r w:rsidRPr="00F71DBB">
        <w:t xml:space="preserve">) administered for 26 weeks in a broad population of </w:t>
      </w:r>
      <w:r w:rsidR="00643D70">
        <w:t>patients</w:t>
      </w:r>
      <w:r w:rsidRPr="00F71DBB">
        <w:t>with CKD with SHPT, receiving haemodia</w:t>
      </w:r>
      <w:r>
        <w:t>lysis (trial 20120360) (N = 515</w:t>
      </w:r>
      <w:r w:rsidRPr="00F71DBB">
        <w:t>)</w:t>
      </w:r>
      <w:r w:rsidR="003472D2">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003472D2">
        <w:t>.</w:t>
      </w:r>
      <w:r w:rsidR="00C53780">
        <w:t xml:space="preserve"> </w:t>
      </w:r>
      <w:r w:rsidR="00C53780" w:rsidRPr="00C53780">
        <w:t xml:space="preserve"> </w:t>
      </w:r>
      <w:r w:rsidR="00C53780" w:rsidRPr="00BD4AEF">
        <w:t>All three etelcalcetide RCTs were sponsored by Amgen Limited</w:t>
      </w:r>
      <w:r w:rsidR="00710274">
        <w:t>.</w:t>
      </w:r>
    </w:p>
    <w:p w14:paraId="799BDD6A" w14:textId="161C925C" w:rsidR="00AE2DCF" w:rsidRPr="00F71DBB" w:rsidRDefault="00AE2DCF">
      <w:pPr>
        <w:pStyle w:val="ListParagraph"/>
        <w:numPr>
          <w:ilvl w:val="0"/>
          <w:numId w:val="39"/>
        </w:numPr>
      </w:pPr>
      <w:r w:rsidRPr="00F71DBB">
        <w:t>Two phase III, single</w:t>
      </w:r>
      <w:r w:rsidR="00C53780">
        <w:t>-</w:t>
      </w:r>
      <w:r w:rsidRPr="00F71DBB">
        <w:t xml:space="preserve">arm extension studies to trials of etelcalcetide including </w:t>
      </w:r>
      <w:r>
        <w:t xml:space="preserve">trials </w:t>
      </w:r>
      <w:r w:rsidRPr="00F71DBB">
        <w:t>20120229, 20120230 and 20120360 (studies 20120231</w:t>
      </w:r>
      <w:r w:rsidR="007D43FE">
        <w:fldChar w:fldCharType="begin"/>
      </w:r>
      <w:r w:rsidR="00EE6C45">
        <w:instrText xml:space="preserve"> ADDIN EN.CITE &lt;EndNote&gt;&lt;Cite&gt;&lt;Author&gt;Bushinsky&lt;/Author&gt;&lt;Year&gt;2016&lt;/Year&gt;&lt;RecNum&gt;84&lt;/RecNum&gt;&lt;DisplayText&gt;[10]&lt;/DisplayText&gt;&lt;record&gt;&lt;rec-number&gt;84&lt;/rec-number&gt;&lt;foreign-keys&gt;&lt;key app="EN" db-id="dzrpefwv4ezst4e09275fdwvepfaed9sr02d" timestamp="1489164354"&gt;84&lt;/key&gt;&lt;/foreign-keys&gt;&lt;ref-type name="Conference Paper"&gt;47&lt;/ref-type&gt;&lt;contributors&gt;&lt;authors&gt;&lt;author&gt;Bushinsky, D. &lt;/author&gt;&lt;author&gt;Block, G.&lt;/author&gt;&lt;author&gt;Cheng, S. &lt;/author&gt;&lt;author&gt;Deng, H.&lt;/author&gt;&lt;author&gt;Ureña-Torres, P.&lt;/author&gt;&lt;author&gt;Vervloet, M. &lt;/author&gt;&lt;author&gt;et al.&lt;/author&gt;&lt;author&gt;editors.&lt;/author&gt;&lt;/authors&gt;&lt;/contributors&gt;&lt;titles&gt;&lt;title&gt;One Year Efficacy and Safety of Intravenous Etelcalcetide (AMG 416) in Patients on Hemodialysis with Secondary Hyperparathyroidism (Study 20120231).&lt;/title&gt;&lt;secondary-title&gt;53rd ERA-EDTA Congress, 21-24 May 2016&lt;/secondary-title&gt;&lt;/titles&gt;&lt;dates&gt;&lt;year&gt;2016&lt;/year&gt;&lt;/dates&gt;&lt;pub-location&gt;Vienna, Austria.&lt;/pub-location&gt;&lt;urls&gt;&lt;/urls&gt;&lt;/record&gt;&lt;/Cite&gt;&lt;/EndNote&gt;</w:instrText>
      </w:r>
      <w:r w:rsidR="007D43FE">
        <w:fldChar w:fldCharType="separate"/>
      </w:r>
      <w:r w:rsidR="00EE6C45">
        <w:rPr>
          <w:noProof/>
        </w:rPr>
        <w:t>[10]</w:t>
      </w:r>
      <w:r w:rsidR="007D43FE">
        <w:fldChar w:fldCharType="end"/>
      </w:r>
      <w:r w:rsidRPr="00F71DBB">
        <w:t xml:space="preserve"> (N = 891) and 20130213</w:t>
      </w:r>
      <w:r w:rsidR="00EE6C45">
        <w:fldChar w:fldCharType="begin"/>
      </w:r>
      <w:r w:rsidR="00EE6C45">
        <w:instrText xml:space="preserve"> ADDIN EN.CITE &lt;EndNote&gt;&lt;Cite&gt;&lt;Author&gt;Amgen data on file&lt;/Author&gt;&lt;Year&gt;2016&lt;/Year&gt;&lt;RecNum&gt;75&lt;/RecNum&gt;&lt;DisplayText&gt;[11]&lt;/DisplayText&gt;&lt;record&gt;&lt;rec-number&gt;75&lt;/rec-number&gt;&lt;foreign-keys&gt;&lt;key app="EN" db-id="dzrpefwv4ezst4e09275fdwvepfaed9sr02d" timestamp="1489164354"&gt;75&lt;/key&gt;&lt;/foreign-keys&gt;&lt;ref-type name="Journal Article"&gt;17&lt;/ref-type&gt;&lt;contributors&gt;&lt;authors&gt;&lt;author&gt;Amgen data on file,&lt;/author&gt;&lt;/authors&gt;&lt;/contributors&gt;&lt;titles&gt;&lt;title&gt;Study 20130213 Interim analysis summary 2016.&lt;/title&gt;&lt;/titles&gt;&lt;dates&gt;&lt;year&gt;2016&lt;/year&gt;&lt;/dates&gt;&lt;urls&gt;&lt;/urls&gt;&lt;/record&gt;&lt;/Cite&gt;&lt;/EndNote&gt;</w:instrText>
      </w:r>
      <w:r w:rsidR="00EE6C45">
        <w:fldChar w:fldCharType="separate"/>
      </w:r>
      <w:r w:rsidR="00EE6C45">
        <w:rPr>
          <w:noProof/>
        </w:rPr>
        <w:t>[11]</w:t>
      </w:r>
      <w:r w:rsidR="00EE6C45">
        <w:fldChar w:fldCharType="end"/>
      </w:r>
      <w:r w:rsidRPr="00F71DBB">
        <w:t xml:space="preserve"> (N = 902)).</w:t>
      </w:r>
    </w:p>
    <w:p w14:paraId="6B8A2590" w14:textId="3F2D943C" w:rsidR="00AE2DCF" w:rsidRDefault="00AE2DCF">
      <w:pPr>
        <w:pStyle w:val="ListParagraph"/>
        <w:numPr>
          <w:ilvl w:val="0"/>
          <w:numId w:val="39"/>
        </w:numPr>
      </w:pPr>
      <w:r w:rsidRPr="00F71DBB">
        <w:lastRenderedPageBreak/>
        <w:t>One phase III single</w:t>
      </w:r>
      <w:r w:rsidR="00C53780">
        <w:t>-</w:t>
      </w:r>
      <w:r w:rsidRPr="00F71DBB">
        <w:t>arm study of the efficacy and safety of patients switching from cinacalcet to etelcalcetide (study 20120359, N = 158).</w:t>
      </w:r>
      <w:r w:rsidR="00BC1810">
        <w:fldChar w:fldCharType="begin"/>
      </w:r>
      <w:r w:rsidR="00BC1810">
        <w:instrText xml:space="preserve"> ADDIN EN.CITE &lt;EndNote&gt;&lt;Cite&gt;&lt;Author&gt;Liss&lt;/Author&gt;&lt;Year&gt;2015&lt;/Year&gt;&lt;RecNum&gt;143&lt;/RecNum&gt;&lt;DisplayText&gt;[12]&lt;/DisplayText&gt;&lt;record&gt;&lt;rec-number&gt;143&lt;/rec-number&gt;&lt;foreign-keys&gt;&lt;key app="EN" db-id="dzrpefwv4ezst4e09275fdwvepfaed9sr02d" timestamp="1523122495"&gt;143&lt;/key&gt;&lt;/foreign-keys&gt;&lt;ref-type name="Conference Proceedings"&gt;10&lt;/ref-type&gt;&lt;contributors&gt;&lt;authors&gt;&lt;author&gt;Liss, K.&lt;/author&gt;&lt;author&gt;Block, G.&lt;/author&gt;&lt;author&gt;Chertow, G. M.&lt;/author&gt;&lt;author&gt;Dehmel, B.&lt;/author&gt;&lt;author&gt;Sun, Y.&lt;/author&gt;&lt;author&gt;Spiegel, D. M.&lt;/author&gt;&lt;/authors&gt;&lt;/contributors&gt;&lt;titles&gt;&lt;title&gt;Initiation of AMG 416 (Etelcalcetide) After Discontinuation of Cinacalcet; TH-PO871&lt;/title&gt;&lt;secondary-title&gt;American Society of Nephrology; November 3–8, 2015&lt;/secondary-title&gt;&lt;/titles&gt;&lt;dates&gt;&lt;year&gt;2015&lt;/year&gt;&lt;/dates&gt;&lt;pub-location&gt;San Diego&lt;/pub-location&gt;&lt;urls&gt;&lt;/urls&gt;&lt;/record&gt;&lt;/Cite&gt;&lt;/EndNote&gt;</w:instrText>
      </w:r>
      <w:r w:rsidR="00BC1810">
        <w:fldChar w:fldCharType="separate"/>
      </w:r>
      <w:r w:rsidR="00BC1810">
        <w:rPr>
          <w:noProof/>
        </w:rPr>
        <w:t>[12]</w:t>
      </w:r>
      <w:r w:rsidR="00BC1810">
        <w:fldChar w:fldCharType="end"/>
      </w:r>
      <w:r>
        <w:t xml:space="preserve"> The reasons for switching were not provided.</w:t>
      </w:r>
    </w:p>
    <w:p w14:paraId="2DD00178" w14:textId="77777777" w:rsidR="00AE2DCF" w:rsidRPr="00F71DBB" w:rsidRDefault="00AE2DCF">
      <w:bookmarkStart w:id="0" w:name="_GoBack"/>
      <w:bookmarkEnd w:id="0"/>
    </w:p>
    <w:p w14:paraId="1FD531B0" w14:textId="0A7D8FFC" w:rsidR="00AE2DCF" w:rsidRDefault="00AE2DCF" w:rsidP="00B54338">
      <w:pPr>
        <w:rPr>
          <w:rFonts w:cs="Arial"/>
        </w:rPr>
      </w:pPr>
      <w:r>
        <w:t xml:space="preserve">The phase III RCTs measured </w:t>
      </w:r>
      <w:r w:rsidR="00193F0D">
        <w:t>some of the outcomes specified in the NICE scope for the appraisal</w:t>
      </w:r>
      <w:r>
        <w:t xml:space="preserve">, including various measures of </w:t>
      </w:r>
      <w:r w:rsidR="00E33D71">
        <w:t>PTH</w:t>
      </w:r>
      <w:r>
        <w:t>, serum levels of calcium and phosphate, health-related quality of life (HRQoL) (in the cinacalcet-controlled tria</w:t>
      </w:r>
      <w:r w:rsidR="00E33D71">
        <w:t>l only) and adverse events</w:t>
      </w:r>
      <w:r>
        <w:t>. The CS uses the pg/mL unit to describe PTH levels, but we note that in the UK, PTH is measured in pmol/L units. Therefore,</w:t>
      </w:r>
      <w:r w:rsidR="003472D2">
        <w:t xml:space="preserve"> where we discuss PTH in this article</w:t>
      </w:r>
      <w:r>
        <w:t xml:space="preserve">, we lead with the pg/mL units, but supply the equivalent </w:t>
      </w:r>
      <w:r w:rsidRPr="00480E16">
        <w:t>pmol/L</w:t>
      </w:r>
      <w:r>
        <w:t xml:space="preserve"> units in brackets. We note the trials did not </w:t>
      </w:r>
      <w:r w:rsidR="00B54338">
        <w:t>report achievement of</w:t>
      </w:r>
      <w:r>
        <w:t xml:space="preserve"> target PTH used in practice for patients receiving dialysis. The target used in practice is a PTH of </w:t>
      </w:r>
      <w:r w:rsidRPr="004F6EE9">
        <w:rPr>
          <w:rFonts w:cs="Arial"/>
        </w:rPr>
        <w:t>2</w:t>
      </w:r>
      <w:r w:rsidR="00C53780">
        <w:rPr>
          <w:rFonts w:cs="Arial"/>
        </w:rPr>
        <w:t xml:space="preserve"> </w:t>
      </w:r>
      <w:r w:rsidRPr="004F6EE9">
        <w:rPr>
          <w:rFonts w:cs="Arial"/>
        </w:rPr>
        <w:t xml:space="preserve">-9 times the upper limit of normal of the reference limit </w:t>
      </w:r>
      <w:r>
        <w:rPr>
          <w:rFonts w:cs="Arial"/>
        </w:rPr>
        <w:t>of</w:t>
      </w:r>
      <w:r w:rsidRPr="004F6EE9">
        <w:rPr>
          <w:rFonts w:cs="Arial"/>
        </w:rPr>
        <w:t xml:space="preserve"> the laboratory test used</w:t>
      </w:r>
      <w:r>
        <w:rPr>
          <w:rFonts w:cs="Arial"/>
        </w:rPr>
        <w:t>,</w:t>
      </w:r>
      <w:r>
        <w:t xml:space="preserve"> which we note translates to </w:t>
      </w:r>
      <w:r w:rsidRPr="004F6EE9">
        <w:rPr>
          <w:rFonts w:cs="Arial"/>
        </w:rPr>
        <w:t>a PTH range of around 130</w:t>
      </w:r>
      <w:r w:rsidR="00C53780">
        <w:rPr>
          <w:rFonts w:cs="Arial"/>
        </w:rPr>
        <w:t xml:space="preserve"> </w:t>
      </w:r>
      <w:r w:rsidRPr="004F6EE9">
        <w:rPr>
          <w:rFonts w:cs="Arial"/>
        </w:rPr>
        <w:t>-</w:t>
      </w:r>
      <w:r w:rsidR="00C53780">
        <w:rPr>
          <w:rFonts w:cs="Arial"/>
        </w:rPr>
        <w:t xml:space="preserve"> </w:t>
      </w:r>
      <w:r w:rsidRPr="004F6EE9">
        <w:rPr>
          <w:rFonts w:cs="Arial"/>
        </w:rPr>
        <w:t>600 pg/mL</w:t>
      </w:r>
      <w:r>
        <w:rPr>
          <w:rFonts w:cs="Arial"/>
        </w:rPr>
        <w:t xml:space="preserve"> (13.8 – 63.6 pmol/L). </w:t>
      </w:r>
      <w:r w:rsidR="00E33D71">
        <w:rPr>
          <w:rFonts w:cs="Arial"/>
        </w:rPr>
        <w:t>Importantly, t</w:t>
      </w:r>
      <w:r>
        <w:rPr>
          <w:rFonts w:cs="Arial"/>
        </w:rPr>
        <w:t xml:space="preserve">he trials also did not use the target ranges for phosphate and calcium used in </w:t>
      </w:r>
      <w:r w:rsidR="00C53780">
        <w:rPr>
          <w:rFonts w:cs="Arial"/>
        </w:rPr>
        <w:t xml:space="preserve">UK </w:t>
      </w:r>
      <w:r>
        <w:rPr>
          <w:rFonts w:cs="Arial"/>
        </w:rPr>
        <w:t>clinical practice as outcomes. The trials did not measure the longer-term outcomes specified in the scope: survival</w:t>
      </w:r>
      <w:r w:rsidR="00B54338">
        <w:rPr>
          <w:rFonts w:cs="Arial"/>
        </w:rPr>
        <w:t xml:space="preserve"> and</w:t>
      </w:r>
      <w:r>
        <w:rPr>
          <w:rFonts w:cs="Arial"/>
        </w:rPr>
        <w:t xml:space="preserve"> incidence</w:t>
      </w:r>
      <w:r w:rsidR="00B54338">
        <w:rPr>
          <w:rFonts w:cs="Arial"/>
        </w:rPr>
        <w:t>s</w:t>
      </w:r>
      <w:r>
        <w:rPr>
          <w:rFonts w:cs="Arial"/>
        </w:rPr>
        <w:t xml:space="preserve"> of fractures, cardiovascular events and parathyroidectomy. </w:t>
      </w:r>
    </w:p>
    <w:p w14:paraId="50DFDF4A" w14:textId="77777777" w:rsidR="00AE2DCF" w:rsidRDefault="00AE2DCF"/>
    <w:p w14:paraId="3785F61F" w14:textId="3D12E51F" w:rsidR="00AE2DCF" w:rsidRDefault="00AE2DCF">
      <w:r w:rsidRPr="00EE6E99">
        <w:t xml:space="preserve">The results of the trials showed </w:t>
      </w:r>
      <w:r w:rsidR="00B54338">
        <w:t xml:space="preserve">that </w:t>
      </w:r>
      <w:r w:rsidRPr="00EE6E99">
        <w:t xml:space="preserve">participants treated with etelcalcetide (plus </w:t>
      </w:r>
      <w:r w:rsidR="00BE1B33">
        <w:t>PBVD</w:t>
      </w:r>
      <w:r w:rsidRPr="00EE6E99">
        <w:t xml:space="preserve">) were statistically significantly more likely to achieve a &gt; 30% reduction in mean PTH from baseline during </w:t>
      </w:r>
      <w:r w:rsidR="003472D2">
        <w:t>the efficacy assessment phase</w:t>
      </w:r>
      <w:r w:rsidR="00D210CE">
        <w:t xml:space="preserve"> (</w:t>
      </w:r>
      <w:r w:rsidR="00D210CE" w:rsidRPr="000962FB">
        <w:t>weeks 20-27</w:t>
      </w:r>
      <w:r w:rsidR="00D210CE">
        <w:t>)</w:t>
      </w:r>
      <w:r w:rsidR="003472D2">
        <w:t xml:space="preserve"> </w:t>
      </w:r>
      <w:r w:rsidRPr="00EE6E99">
        <w:t xml:space="preserve">than those treated with placebo (plus </w:t>
      </w:r>
      <w:r w:rsidR="00BE1B33">
        <w:t>PBVD</w:t>
      </w:r>
      <w:r w:rsidRPr="00EE6E99">
        <w:t xml:space="preserve">) </w:t>
      </w:r>
      <w:r w:rsidR="004D07BF">
        <w:t>(pooled analysis: 74.7</w:t>
      </w:r>
      <w:r w:rsidRPr="00EE6E99">
        <w:t>%</w:t>
      </w:r>
      <w:r w:rsidR="004D07BF">
        <w:t xml:space="preserve"> versus 8.9%</w:t>
      </w:r>
      <w:r w:rsidRPr="00EE6E99">
        <w:t>, respectively, stratified odds ratio (95% confidence intervals (CIs)): 30.80 (18.18</w:t>
      </w:r>
      <w:r w:rsidR="00710274">
        <w:t xml:space="preserve"> to</w:t>
      </w:r>
      <w:r w:rsidRPr="00EE6E99">
        <w:t xml:space="preserve"> 52.17), p &lt; 0.001; data pooled from intention-to-treat (ITT) analyses). Etelcalcetide (plus </w:t>
      </w:r>
      <w:r w:rsidR="00BE1B33">
        <w:t>PBVD</w:t>
      </w:r>
      <w:r w:rsidRPr="00EE6E99">
        <w:t xml:space="preserve">) was found to be both non-inferior and superior to treatment with cinacalcet (plus </w:t>
      </w:r>
      <w:r w:rsidR="00BE1B33">
        <w:t>PBVD</w:t>
      </w:r>
      <w:r w:rsidRPr="00EE6E99">
        <w:t>) on this outcome (superiority analysis: cinacalcet 57.7% versus etelcalcetide 68.2%, odds ratio (95% CIs): 1.59 (1.16</w:t>
      </w:r>
      <w:r w:rsidR="00710274">
        <w:t xml:space="preserve"> to</w:t>
      </w:r>
      <w:r w:rsidRPr="00EE6E99">
        <w:t xml:space="preserve"> 2.17), p = 0.004; ITT analysis). </w:t>
      </w:r>
    </w:p>
    <w:p w14:paraId="293FCDBE" w14:textId="77777777" w:rsidR="00AE2DCF" w:rsidRDefault="00AE2DCF"/>
    <w:p w14:paraId="0FC4BAA2" w14:textId="666BEA6D" w:rsidR="00AE2DCF" w:rsidRPr="00EE6E99" w:rsidRDefault="00AE2DCF">
      <w:r w:rsidRPr="00EE6E99">
        <w:t xml:space="preserve">Proportionally more participants treated with etelcalcetide (plus </w:t>
      </w:r>
      <w:r w:rsidR="00BE1B33">
        <w:t>PBVD</w:t>
      </w:r>
      <w:r w:rsidRPr="00EE6E99">
        <w:t xml:space="preserve">) achieved a mean PTH of ≤ 300 pg/mL </w:t>
      </w:r>
      <w:r>
        <w:t xml:space="preserve">(31.8 pmol/L) </w:t>
      </w:r>
      <w:r w:rsidRPr="00EE6E99">
        <w:t xml:space="preserve">than those treated with placebo (plus </w:t>
      </w:r>
      <w:r w:rsidR="00BE1B33">
        <w:t>PBVD</w:t>
      </w:r>
      <w:r w:rsidRPr="00EE6E99">
        <w:t xml:space="preserve">) in both placebo-controlled trials (pooled analysis: 51.5% versus 4.9%, respectively, stratified odds ratio (95% CIs): 27.02 (16.62, 43.93, p &lt; 0.001); data pooled from ITT analyses). </w:t>
      </w:r>
    </w:p>
    <w:p w14:paraId="09388CB5" w14:textId="77777777" w:rsidR="00AE2DCF" w:rsidRDefault="00AE2DCF"/>
    <w:p w14:paraId="597AA38A" w14:textId="63BC7F47" w:rsidR="00AE2DCF" w:rsidRPr="00EE6E99" w:rsidRDefault="00AE2DCF">
      <w:r w:rsidRPr="00EE6E99">
        <w:lastRenderedPageBreak/>
        <w:t xml:space="preserve">Proportionally more participants treated with etelcalcetide (plus </w:t>
      </w:r>
      <w:r w:rsidR="00BE1B33">
        <w:t>PBVD</w:t>
      </w:r>
      <w:r w:rsidRPr="00EE6E99">
        <w:t xml:space="preserve">) than those treated with cinacalcet (plus </w:t>
      </w:r>
      <w:r w:rsidR="00BE1B33">
        <w:t>PBVD</w:t>
      </w:r>
      <w:r w:rsidRPr="00EE6E99">
        <w:t>) also achieved this target in the cinacalcet-controlled trial</w:t>
      </w:r>
      <w:r w:rsidR="00811B2B">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Pr="00EE6E99">
        <w:t xml:space="preserve"> (odds ratio, 95% CIs and</w:t>
      </w:r>
      <w:r>
        <w:t xml:space="preserve"> p-value not reported in the CS</w:t>
      </w:r>
      <w:r w:rsidRPr="00EE6E99">
        <w:t xml:space="preserve">). </w:t>
      </w:r>
    </w:p>
    <w:p w14:paraId="50E0D048" w14:textId="77777777" w:rsidR="00AE2DCF" w:rsidRDefault="00AE2DCF"/>
    <w:p w14:paraId="75220F34" w14:textId="70104354" w:rsidR="007717A0" w:rsidRDefault="00AE2DCF">
      <w:r w:rsidRPr="00017DA8">
        <w:t xml:space="preserve">Participants treated with etelcalcetide (plus </w:t>
      </w:r>
      <w:r w:rsidR="00BE1B33">
        <w:t>PBVD</w:t>
      </w:r>
      <w:r w:rsidRPr="00017DA8">
        <w:t xml:space="preserve">) had greater reductions in phosphate levels than those treated with placebo (plus </w:t>
      </w:r>
      <w:r w:rsidR="00BE1B33">
        <w:t>PBVD</w:t>
      </w:r>
      <w:r w:rsidRPr="00017DA8">
        <w:t>)</w:t>
      </w:r>
      <w:r>
        <w:t xml:space="preserve"> (not ITT anal</w:t>
      </w:r>
      <w:r w:rsidR="003472D2">
        <w:t xml:space="preserve">yses) in the placebo-controlled </w:t>
      </w:r>
      <w:r>
        <w:t>trials</w:t>
      </w:r>
      <w:r w:rsidR="007717A0" w:rsidRPr="007717A0">
        <w:t xml:space="preserve"> </w:t>
      </w:r>
      <w:r w:rsidR="00993FE4">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 </w:instrText>
      </w:r>
      <w:r w:rsidR="00EE6C45">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EN.CITE.DATA </w:instrText>
      </w:r>
      <w:r w:rsidR="00EE6C45">
        <w:fldChar w:fldCharType="end"/>
      </w:r>
      <w:r w:rsidR="00993FE4">
        <w:fldChar w:fldCharType="separate"/>
      </w:r>
      <w:r w:rsidR="00EE6C45">
        <w:rPr>
          <w:noProof/>
        </w:rPr>
        <w:t>[8]</w:t>
      </w:r>
      <w:r w:rsidR="00993FE4">
        <w:fldChar w:fldCharType="end"/>
      </w:r>
      <w:r w:rsidR="003472D2">
        <w:t xml:space="preserve">. </w:t>
      </w:r>
      <w:r w:rsidRPr="00017DA8">
        <w:t xml:space="preserve">There was no difference between etelcalcetide and cinacalcet, though, in the proportion of participants reaching the phosphate target used in the </w:t>
      </w:r>
      <w:r>
        <w:t>cinacalcet-controlled trial</w:t>
      </w:r>
      <w:r w:rsidR="003472D2">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t xml:space="preserve"> (an ITT analysis; not a target used in practice)</w:t>
      </w:r>
      <w:r w:rsidRPr="00017DA8">
        <w:t xml:space="preserve">. Participants treated with etelcalcetide </w:t>
      </w:r>
      <w:r>
        <w:t xml:space="preserve">(plus </w:t>
      </w:r>
      <w:r w:rsidR="00BE1B33">
        <w:t>PBVD</w:t>
      </w:r>
      <w:r>
        <w:t xml:space="preserve">) </w:t>
      </w:r>
      <w:r w:rsidRPr="00017DA8">
        <w:t xml:space="preserve">experienced greater reductions in calcium than those treated with placebo </w:t>
      </w:r>
      <w:r>
        <w:t xml:space="preserve">(i.e. </w:t>
      </w:r>
      <w:r w:rsidR="00BE1B33">
        <w:t>PBVD</w:t>
      </w:r>
      <w:r>
        <w:t xml:space="preserve"> alone) (who experienced a slight increase) </w:t>
      </w:r>
      <w:r w:rsidRPr="00017DA8">
        <w:t xml:space="preserve">or cinacalcet. HRQoL </w:t>
      </w:r>
      <w:r>
        <w:t>in the cinacalcet-controlled trial</w:t>
      </w:r>
      <w:r w:rsidR="0045281E">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Pr="00017DA8">
        <w:t xml:space="preserve"> did not </w:t>
      </w:r>
      <w:r>
        <w:t xml:space="preserve">appear to </w:t>
      </w:r>
      <w:r w:rsidRPr="00017DA8">
        <w:t>change</w:t>
      </w:r>
      <w:r>
        <w:t xml:space="preserve"> substantially</w:t>
      </w:r>
      <w:r w:rsidRPr="00017DA8">
        <w:t xml:space="preserve"> over time in either the e</w:t>
      </w:r>
      <w:r>
        <w:t xml:space="preserve">telcalcetide or cinacalcet arms, though scores were slightly lower in the etelcalcetide arm by week 26 (lower scores indicating reduced HRQoL). Neither of the calcium or HRQoL outcomes </w:t>
      </w:r>
      <w:r w:rsidR="00D14304">
        <w:t>appear to have been</w:t>
      </w:r>
      <w:r>
        <w:t xml:space="preserve"> analysed in the ITT population. </w:t>
      </w:r>
    </w:p>
    <w:p w14:paraId="56CA424B" w14:textId="77777777" w:rsidR="007717A0" w:rsidRDefault="007717A0"/>
    <w:p w14:paraId="5BA32A41" w14:textId="298208C8" w:rsidR="00AE2DCF" w:rsidRDefault="003472D2">
      <w:r>
        <w:t>The most common adverse event</w:t>
      </w:r>
      <w:r w:rsidR="00AE2DCF" w:rsidRPr="00017DA8">
        <w:t xml:space="preserve"> experienced by participants treated with etelcalcetide in all three trials was an asymptomatic decrease in blood calcium. </w:t>
      </w:r>
      <w:r>
        <w:t>This</w:t>
      </w:r>
      <w:r w:rsidR="00AE2DCF">
        <w:t xml:space="preserve"> was experienced by a higher proportion of patients treated with etelcalcetide (plus </w:t>
      </w:r>
      <w:r w:rsidR="00BE1B33">
        <w:t>PBVD</w:t>
      </w:r>
      <w:r w:rsidR="00AE2DCF">
        <w:t xml:space="preserve">) (68.9%) compared with cinacalcet (plus </w:t>
      </w:r>
      <w:r w:rsidR="00BE1B33">
        <w:t>PBVD</w:t>
      </w:r>
      <w:r w:rsidR="00AE2DCF">
        <w:t>) (59.8%) in the cinacalcet-controlled trial</w:t>
      </w:r>
      <w:r>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00AE2DCF">
        <w:t xml:space="preserve">, and by a higher proportion of patients treated </w:t>
      </w:r>
      <w:r w:rsidR="00643D70">
        <w:t xml:space="preserve">with </w:t>
      </w:r>
      <w:r w:rsidR="00AE2DCF">
        <w:t xml:space="preserve">etelcalcetide than those treated with placebo (i.e. </w:t>
      </w:r>
      <w:r w:rsidR="00BE1B33">
        <w:t>PBVD</w:t>
      </w:r>
      <w:r w:rsidR="00AE2DCF">
        <w:t xml:space="preserve"> alone) in the placebo-controlled trials (etelcalcetide 63.8%, placebo 10.1%)</w:t>
      </w:r>
      <w:r>
        <w:t xml:space="preserve"> </w:t>
      </w:r>
      <w:r w:rsidR="00710274">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 </w:instrText>
      </w:r>
      <w:r w:rsidR="00EE6C45">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EN.CITE.DATA </w:instrText>
      </w:r>
      <w:r w:rsidR="00EE6C45">
        <w:fldChar w:fldCharType="end"/>
      </w:r>
      <w:r w:rsidR="00710274">
        <w:fldChar w:fldCharType="separate"/>
      </w:r>
      <w:r w:rsidR="00EE6C45">
        <w:rPr>
          <w:noProof/>
        </w:rPr>
        <w:t>[8]</w:t>
      </w:r>
      <w:r w:rsidR="00710274">
        <w:fldChar w:fldCharType="end"/>
      </w:r>
      <w:r w:rsidR="00AE2DCF">
        <w:t xml:space="preserve">. </w:t>
      </w:r>
      <w:r w:rsidR="00AE2DCF" w:rsidRPr="00017DA8">
        <w:t xml:space="preserve">Rates of symptomatic hypocalcaemia events </w:t>
      </w:r>
      <w:r w:rsidR="00AE2DCF">
        <w:t xml:space="preserve">and cardiac failure </w:t>
      </w:r>
      <w:r w:rsidR="00AE2DCF" w:rsidRPr="00017DA8">
        <w:t>were also higher with etelcalcetide than placebo or cinacalcet.</w:t>
      </w:r>
    </w:p>
    <w:p w14:paraId="1D98E020" w14:textId="7BCB3539" w:rsidR="00AE2DCF" w:rsidRDefault="003E5A9B" w:rsidP="003E5A9B">
      <w:pPr>
        <w:pStyle w:val="Heading3"/>
      </w:pPr>
      <w:r>
        <w:t>ERG c</w:t>
      </w:r>
      <w:r w:rsidR="00AE2DCF">
        <w:t xml:space="preserve">ritique of the clinical </w:t>
      </w:r>
      <w:r w:rsidR="00E6555B">
        <w:t xml:space="preserve">effectiveness </w:t>
      </w:r>
      <w:r w:rsidR="00AE2DCF">
        <w:t>evidence</w:t>
      </w:r>
    </w:p>
    <w:p w14:paraId="0CDADD4E" w14:textId="384B2AA3" w:rsidR="00E15630" w:rsidRDefault="00E15630" w:rsidP="003E5A9B">
      <w:r>
        <w:t>The company</w:t>
      </w:r>
      <w:r w:rsidR="007717A0">
        <w:t>’s</w:t>
      </w:r>
      <w:r>
        <w:t xml:space="preserve"> literature searches included a</w:t>
      </w:r>
      <w:r w:rsidRPr="00066C65">
        <w:t xml:space="preserve"> wide range of electronic databases and other sources. </w:t>
      </w:r>
      <w:r w:rsidR="003E5A9B">
        <w:t xml:space="preserve">We </w:t>
      </w:r>
      <w:r>
        <w:t xml:space="preserve">evaluated the search strategies as fit-for-purpose and </w:t>
      </w:r>
      <w:r w:rsidR="003E5A9B">
        <w:t>our</w:t>
      </w:r>
      <w:r w:rsidRPr="00066C65">
        <w:t xml:space="preserve"> update search</w:t>
      </w:r>
      <w:r w:rsidR="00811B2B">
        <w:t xml:space="preserve"> </w:t>
      </w:r>
      <w:r w:rsidRPr="00066C65">
        <w:t>did not identify any additional relevant RCTs. The clinical effectiveness review followed standard systematic review procedures and</w:t>
      </w:r>
      <w:r w:rsidR="003472D2">
        <w:t xml:space="preserve"> </w:t>
      </w:r>
      <w:r w:rsidRPr="00066C65">
        <w:t>data were appropriately synthesised</w:t>
      </w:r>
      <w:r w:rsidR="003472D2">
        <w:t xml:space="preserve"> </w:t>
      </w:r>
      <w:r w:rsidR="003472D2" w:rsidRPr="00D210CE">
        <w:t xml:space="preserve">(with the exception of </w:t>
      </w:r>
      <w:r w:rsidR="00C41076">
        <w:t xml:space="preserve">the unadjusted </w:t>
      </w:r>
      <w:r w:rsidR="00C41076" w:rsidRPr="00F90170">
        <w:t>method of pooling</w:t>
      </w:r>
      <w:r w:rsidR="00C41076">
        <w:t xml:space="preserve"> PTH</w:t>
      </w:r>
      <w:r w:rsidR="00C41076" w:rsidRPr="00F90170">
        <w:t xml:space="preserve"> </w:t>
      </w:r>
      <w:r w:rsidR="00C41076">
        <w:t xml:space="preserve">outcome </w:t>
      </w:r>
      <w:r w:rsidR="00C41076" w:rsidRPr="00F90170">
        <w:t>data from the phase III etelcalcetide trials</w:t>
      </w:r>
      <w:r w:rsidR="003472D2" w:rsidRPr="00D210CE">
        <w:t xml:space="preserve">, discussed </w:t>
      </w:r>
      <w:r w:rsidR="00D210CE" w:rsidRPr="00D210CE">
        <w:t>in section 3.2.1 below</w:t>
      </w:r>
      <w:r w:rsidR="003472D2" w:rsidRPr="00D210CE">
        <w:t>)</w:t>
      </w:r>
      <w:r w:rsidRPr="00D210CE">
        <w:t>.</w:t>
      </w:r>
      <w:r w:rsidRPr="00066C65">
        <w:t xml:space="preserve"> We consider there is a low chance of systematic error in the review, based on the methods reported in the CS. </w:t>
      </w:r>
    </w:p>
    <w:p w14:paraId="4368BD39" w14:textId="77777777" w:rsidR="00E15630" w:rsidRPr="00066C65" w:rsidRDefault="00E15630"/>
    <w:p w14:paraId="242FFCEA" w14:textId="67CEAD5A" w:rsidR="00E15630" w:rsidRDefault="00E15630" w:rsidP="00B56331">
      <w:r w:rsidRPr="00066C65">
        <w:lastRenderedPageBreak/>
        <w:t xml:space="preserve">The </w:t>
      </w:r>
      <w:r w:rsidR="00B56331">
        <w:t xml:space="preserve">CS </w:t>
      </w:r>
      <w:r w:rsidRPr="00066C65">
        <w:t>review identified relevant</w:t>
      </w:r>
      <w:r>
        <w:t xml:space="preserve"> international phase III</w:t>
      </w:r>
      <w:r w:rsidRPr="00066C65">
        <w:t xml:space="preserve"> RCTs </w:t>
      </w:r>
      <w:r>
        <w:t>that included</w:t>
      </w:r>
      <w:r w:rsidRPr="00066C65">
        <w:t xml:space="preserve"> a large number of </w:t>
      </w:r>
      <w:r w:rsidR="00890789" w:rsidRPr="00066C65">
        <w:t>p</w:t>
      </w:r>
      <w:r w:rsidR="00890789">
        <w:t>atients</w:t>
      </w:r>
      <w:r w:rsidR="003472D2">
        <w:t xml:space="preserve"> (approximately 1,500 in total).</w:t>
      </w:r>
      <w:r w:rsidRPr="00066C65">
        <w:t xml:space="preserve"> Clinical expert advice to the ERG </w:t>
      </w:r>
      <w:r w:rsidR="00890789">
        <w:t>suggest</w:t>
      </w:r>
      <w:r w:rsidR="00B56331">
        <w:t>ed</w:t>
      </w:r>
      <w:r w:rsidR="00890789" w:rsidRPr="00066C65">
        <w:t xml:space="preserve"> </w:t>
      </w:r>
      <w:r w:rsidRPr="00066C65">
        <w:t>that the included patients were generally representative of those seen in practice in the UK.</w:t>
      </w:r>
      <w:r>
        <w:t xml:space="preserve"> </w:t>
      </w:r>
      <w:r w:rsidRPr="00066C65">
        <w:t xml:space="preserve">We judged the three trials to be </w:t>
      </w:r>
      <w:r w:rsidR="00B56331">
        <w:t xml:space="preserve">of </w:t>
      </w:r>
      <w:r w:rsidRPr="00066C65">
        <w:t>good quality</w:t>
      </w:r>
      <w:r w:rsidR="00B56331">
        <w:t>, except</w:t>
      </w:r>
      <w:r w:rsidR="005354D2">
        <w:t xml:space="preserve"> </w:t>
      </w:r>
      <w:r>
        <w:t xml:space="preserve">it </w:t>
      </w:r>
      <w:r w:rsidR="005354D2">
        <w:t xml:space="preserve">was </w:t>
      </w:r>
      <w:r>
        <w:t xml:space="preserve">unclear whether </w:t>
      </w:r>
      <w:r w:rsidRPr="00066C65">
        <w:t xml:space="preserve">double-blinding had been adequately preserved and results for some </w:t>
      </w:r>
      <w:r w:rsidR="00890789">
        <w:t xml:space="preserve">secondary </w:t>
      </w:r>
      <w:r w:rsidRPr="00066C65">
        <w:t xml:space="preserve">outcomes </w:t>
      </w:r>
      <w:r w:rsidR="005354D2">
        <w:t>did</w:t>
      </w:r>
      <w:r w:rsidR="005354D2" w:rsidRPr="00066C65">
        <w:t xml:space="preserve"> </w:t>
      </w:r>
      <w:r w:rsidRPr="00066C65">
        <w:t>not</w:t>
      </w:r>
      <w:r w:rsidR="005354D2">
        <w:t xml:space="preserve"> appear to be</w:t>
      </w:r>
      <w:r w:rsidRPr="00066C65">
        <w:t xml:space="preserve"> ITT analyses</w:t>
      </w:r>
      <w:r w:rsidR="004B1EB4">
        <w:t>.</w:t>
      </w:r>
    </w:p>
    <w:p w14:paraId="6006623D" w14:textId="77777777" w:rsidR="00E15630" w:rsidRPr="00066C65" w:rsidRDefault="00E15630"/>
    <w:p w14:paraId="6FF3B811" w14:textId="5643C501" w:rsidR="00E15630" w:rsidRPr="00066C65" w:rsidRDefault="00E15630" w:rsidP="00B56331">
      <w:r>
        <w:t>The single</w:t>
      </w:r>
      <w:r w:rsidRPr="00066C65">
        <w:t xml:space="preserve"> identified cinacalcet-controlled trial</w:t>
      </w:r>
      <w:r w:rsidR="00811B2B">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Pr="00066C65">
        <w:t xml:space="preserve"> included a broad population of patients with SHPT, rather than specifically those with refractory SHPT</w:t>
      </w:r>
      <w:r w:rsidR="00B56331">
        <w:t>, for</w:t>
      </w:r>
      <w:r>
        <w:t xml:space="preserve"> whom cinacalcet is the </w:t>
      </w:r>
      <w:r w:rsidR="00B56331">
        <w:t xml:space="preserve">relevant </w:t>
      </w:r>
      <w:r>
        <w:t xml:space="preserve">comparator </w:t>
      </w:r>
      <w:r w:rsidR="00B56331">
        <w:t xml:space="preserve">in </w:t>
      </w:r>
      <w:r>
        <w:t>the</w:t>
      </w:r>
      <w:r w:rsidR="007717A0">
        <w:t xml:space="preserve"> NICE</w:t>
      </w:r>
      <w:r>
        <w:t xml:space="preserve"> scope</w:t>
      </w:r>
      <w:r w:rsidRPr="00066C65">
        <w:t>. It is uncertain if, as the company argue</w:t>
      </w:r>
      <w:r w:rsidR="000B16D3">
        <w:t>d in the CS</w:t>
      </w:r>
      <w:r w:rsidRPr="00066C65">
        <w:t>, the subgroups of pa</w:t>
      </w:r>
      <w:r>
        <w:t>tient</w:t>
      </w:r>
      <w:r w:rsidR="00890789">
        <w:t>s</w:t>
      </w:r>
      <w:r>
        <w:t xml:space="preserve"> </w:t>
      </w:r>
      <w:r w:rsidR="00890789">
        <w:t xml:space="preserve">in this trial </w:t>
      </w:r>
      <w:r w:rsidRPr="00066C65">
        <w:t xml:space="preserve">who had previously been treated with cinacalcet </w:t>
      </w:r>
      <w:r w:rsidR="00B56331">
        <w:t>are</w:t>
      </w:r>
      <w:r w:rsidR="00B56331" w:rsidRPr="00066C65">
        <w:t xml:space="preserve"> </w:t>
      </w:r>
      <w:r w:rsidRPr="00066C65">
        <w:t xml:space="preserve">representative of </w:t>
      </w:r>
      <w:r w:rsidR="00643D70">
        <w:t>patients</w:t>
      </w:r>
      <w:r w:rsidRPr="00066C65">
        <w:t xml:space="preserve">refractory to treatment with </w:t>
      </w:r>
      <w:r w:rsidR="00BE1B33">
        <w:t>PBVD</w:t>
      </w:r>
      <w:r w:rsidRPr="00066C65">
        <w:t xml:space="preserve"> alone. The strength of this argument depends on how cinacalcet is used in the countries in which the trials </w:t>
      </w:r>
      <w:r>
        <w:t>took</w:t>
      </w:r>
      <w:r w:rsidRPr="00066C65">
        <w:t xml:space="preserve"> place – that is, whether </w:t>
      </w:r>
      <w:r w:rsidR="00B56331">
        <w:t>cinacalcet</w:t>
      </w:r>
      <w:r w:rsidR="00B56331" w:rsidRPr="00066C65">
        <w:t xml:space="preserve"> </w:t>
      </w:r>
      <w:r w:rsidR="00B56331">
        <w:t>was</w:t>
      </w:r>
      <w:r w:rsidRPr="00066C65">
        <w:t xml:space="preserve"> used as an initial treatment in a broad population of patients or as a second-line treatment for patients specifically with refractory SHPT. In this respect, the CS </w:t>
      </w:r>
      <w:r w:rsidR="00926283">
        <w:t>did</w:t>
      </w:r>
      <w:r w:rsidR="00926283" w:rsidRPr="00066C65">
        <w:t xml:space="preserve"> </w:t>
      </w:r>
      <w:r w:rsidRPr="00066C65">
        <w:t>not</w:t>
      </w:r>
      <w:r>
        <w:t xml:space="preserve"> fully</w:t>
      </w:r>
      <w:r w:rsidRPr="00066C65">
        <w:t xml:space="preserve"> meet the </w:t>
      </w:r>
      <w:r>
        <w:t>NICE</w:t>
      </w:r>
      <w:r w:rsidRPr="00066C65">
        <w:t xml:space="preserve"> scope.</w:t>
      </w:r>
      <w:r>
        <w:t xml:space="preserve"> We attempt</w:t>
      </w:r>
      <w:r w:rsidR="000B16D3">
        <w:t>ed</w:t>
      </w:r>
      <w:r>
        <w:t xml:space="preserve"> to adjust the </w:t>
      </w:r>
      <w:r w:rsidR="00890789">
        <w:t>clinical effectiveness results</w:t>
      </w:r>
      <w:r>
        <w:t xml:space="preserve"> to reflect the different risks of patients who are ‘refractory’ to standard treatment in the economic model (see additional ERG analysis below).</w:t>
      </w:r>
      <w:r w:rsidR="00BC7FF3" w:rsidRPr="00BC7FF3">
        <w:t xml:space="preserve"> </w:t>
      </w:r>
    </w:p>
    <w:p w14:paraId="73E95251" w14:textId="77777777" w:rsidR="00E15630" w:rsidRDefault="00E15630"/>
    <w:p w14:paraId="5907EE3A" w14:textId="5145E25E" w:rsidR="00E15630" w:rsidRDefault="00E15630">
      <w:r w:rsidRPr="00066C65">
        <w:t xml:space="preserve">The trials included in the review did not measure the most clinically relevant outcomes – that is, survival, incidence of cardiovascular </w:t>
      </w:r>
      <w:r>
        <w:t xml:space="preserve">events and bone fractures, </w:t>
      </w:r>
      <w:r w:rsidRPr="00066C65">
        <w:t>and achievement of the PTH target currently used in UK clinical practice for patients receiving haemodialysis (2-9 times the upper limit of the normal reference range</w:t>
      </w:r>
      <w:r>
        <w:t>; around 130 – 600 pg/mL; 13.8 – 63.6 pmol/L</w:t>
      </w:r>
      <w:r w:rsidRPr="00066C65">
        <w:t xml:space="preserve">). This means it is uncertain how etelcalcetide impacts on longer-term outcomes compared with cinacalcet and standard of care without calcimimetics. </w:t>
      </w:r>
      <w:r>
        <w:t xml:space="preserve">The company presented different methods to estimate </w:t>
      </w:r>
      <w:r w:rsidR="00BC7FF3">
        <w:t xml:space="preserve">a </w:t>
      </w:r>
      <w:r>
        <w:t xml:space="preserve">relationship </w:t>
      </w:r>
      <w:r w:rsidR="00BC7FF3">
        <w:t>between the primary outcome of the etelcalcetide trials (</w:t>
      </w:r>
      <w:r w:rsidR="00E33D71">
        <w:t xml:space="preserve">30% reduction in PTH) and longer-term </w:t>
      </w:r>
      <w:r w:rsidR="00BC7FF3">
        <w:t>clinical outcomes (</w:t>
      </w:r>
      <w:r w:rsidR="00E33D71">
        <w:t xml:space="preserve">e.g. </w:t>
      </w:r>
      <w:r w:rsidR="00BC7FF3">
        <w:t>survival, c</w:t>
      </w:r>
      <w:r w:rsidR="00E33D71">
        <w:t>ardiovascular events, fractures</w:t>
      </w:r>
      <w:r w:rsidR="00BC7FF3">
        <w:t xml:space="preserve">) </w:t>
      </w:r>
      <w:r>
        <w:t>in the economic model, but</w:t>
      </w:r>
      <w:r w:rsidR="00E33D71">
        <w:t xml:space="preserve">, as discussed in </w:t>
      </w:r>
      <w:r w:rsidR="00D210CE" w:rsidRPr="00D210CE">
        <w:t>section 3.2.1</w:t>
      </w:r>
      <w:r w:rsidR="00E33D71">
        <w:t xml:space="preserve"> of this article, </w:t>
      </w:r>
      <w:r>
        <w:t>there was no direct empirical evidence</w:t>
      </w:r>
      <w:r w:rsidR="00BC7FF3">
        <w:t xml:space="preserve"> presented to validate any hypothesi</w:t>
      </w:r>
      <w:r w:rsidR="0030210D">
        <w:t>s</w:t>
      </w:r>
      <w:r w:rsidR="00BC7FF3">
        <w:t>ed relationships.</w:t>
      </w:r>
    </w:p>
    <w:p w14:paraId="204B0A34" w14:textId="77777777" w:rsidR="00187A7F" w:rsidRDefault="00187A7F"/>
    <w:p w14:paraId="79D32C47" w14:textId="010A020D" w:rsidR="00187A7F" w:rsidRDefault="00187A7F">
      <w:r w:rsidRPr="005A0615">
        <w:t xml:space="preserve">The </w:t>
      </w:r>
      <w:r>
        <w:t>CS states</w:t>
      </w:r>
      <w:r w:rsidRPr="005A0615">
        <w:t xml:space="preserve"> </w:t>
      </w:r>
      <w:r w:rsidR="00470B63">
        <w:t xml:space="preserve">that </w:t>
      </w:r>
      <w:r w:rsidRPr="005A0615">
        <w:t>the safety profile of etelcalcetide is similar to cinacalcet</w:t>
      </w:r>
      <w:r>
        <w:t>, but we consider this</w:t>
      </w:r>
      <w:r w:rsidRPr="005A0615">
        <w:t xml:space="preserve"> not entirely justified: there were higher rates of asymptomatic decreased blood calcium (acknowledged in the company’s interpretation of the evidence), symptomatic hypocalcaemia </w:t>
      </w:r>
      <w:r w:rsidRPr="005A0615">
        <w:lastRenderedPageBreak/>
        <w:t>and cardiac failure with etelcalcetide than cinacalcet.</w:t>
      </w:r>
      <w:r>
        <w:t xml:space="preserve"> Clinical expert advice to the ERG indicated that symptomatic hypocalcaemia or very low calcium would likely result in increased health care resource utilisation to manage these AEs.  Information about the effect of etelcalcetide treatment and related adverse effects on </w:t>
      </w:r>
      <w:r w:rsidR="003046E0">
        <w:t>HRQoL</w:t>
      </w:r>
      <w:r>
        <w:t xml:space="preserve"> is also lacking.  These factors </w:t>
      </w:r>
      <w:r w:rsidR="00233968">
        <w:t>were</w:t>
      </w:r>
      <w:r>
        <w:t xml:space="preserve"> not included in the economic model.</w:t>
      </w:r>
    </w:p>
    <w:p w14:paraId="35569342" w14:textId="77777777" w:rsidR="00E15630" w:rsidRDefault="00E15630"/>
    <w:p w14:paraId="410FB8B3" w14:textId="77777777" w:rsidR="0030210D" w:rsidRDefault="00E15630">
      <w:r w:rsidRPr="00066C65">
        <w:t xml:space="preserve">It is also uncertain what proportion of patients would meet the PTH target used in practice when treated with etelcalcetide compared with treatment with cinacalcet or </w:t>
      </w:r>
      <w:r>
        <w:t xml:space="preserve">with </w:t>
      </w:r>
      <w:r w:rsidRPr="00066C65">
        <w:t>standard of care without calcimimetics. Relatedly, drug doses in all three trials were titrated to a PTH target of</w:t>
      </w:r>
    </w:p>
    <w:p w14:paraId="555C215E" w14:textId="600049A8" w:rsidR="00E15630" w:rsidRDefault="00E15630">
      <w:r w:rsidRPr="00066C65">
        <w:t>&lt;</w:t>
      </w:r>
      <w:r w:rsidR="0030210D">
        <w:t xml:space="preserve"> </w:t>
      </w:r>
      <w:r w:rsidRPr="00066C65">
        <w:t>300pg/mL</w:t>
      </w:r>
      <w:r>
        <w:t xml:space="preserve"> (31.8 pmol/L), but we suggest, based on clinical advice we received, that this is not reflective of clinical practice. </w:t>
      </w:r>
      <w:r w:rsidR="00890789">
        <w:t xml:space="preserve">Expert </w:t>
      </w:r>
      <w:r>
        <w:t xml:space="preserve">clinical </w:t>
      </w:r>
      <w:r w:rsidR="00890789">
        <w:t>advice</w:t>
      </w:r>
      <w:r>
        <w:t xml:space="preserve"> </w:t>
      </w:r>
      <w:r w:rsidR="00890789">
        <w:t>to</w:t>
      </w:r>
      <w:r>
        <w:t xml:space="preserve"> the ERG noted 300pg/mL is in the middle of the 2-9 times the upper limit of normal reference range, but that i</w:t>
      </w:r>
      <w:r w:rsidRPr="00066C65">
        <w:t>n practice</w:t>
      </w:r>
      <w:r>
        <w:t xml:space="preserve"> clinicians would aim for a PTH range of 150 – 300 pg/ml (15.9 – 31.8 pmol/litre), but they would accept a PTH in the range of 2-9 times the upper limit of the normal reference range in selected patients (</w:t>
      </w:r>
      <w:r w:rsidRPr="004475EC">
        <w:t>around 130 – 600 pg/mL; 13.8 – 63.6 pmol/L</w:t>
      </w:r>
      <w:r>
        <w:t xml:space="preserve">) depending on levels of other parameters such as calcium and phosphate. </w:t>
      </w:r>
      <w:r w:rsidRPr="00066C65">
        <w:t xml:space="preserve">Therefore, the treatment protocols </w:t>
      </w:r>
      <w:r>
        <w:t xml:space="preserve">(i.e. PTH target and drug doses administered to reach this target) </w:t>
      </w:r>
      <w:r w:rsidRPr="00066C65">
        <w:t xml:space="preserve">used in the trials are not </w:t>
      </w:r>
      <w:r w:rsidR="00983401">
        <w:t>necessarily</w:t>
      </w:r>
      <w:r>
        <w:t xml:space="preserve"> </w:t>
      </w:r>
      <w:r w:rsidRPr="00066C65">
        <w:t xml:space="preserve">reflective of current practice in the UK. Outcomes may be different to </w:t>
      </w:r>
      <w:r>
        <w:t>those</w:t>
      </w:r>
      <w:r w:rsidRPr="00066C65">
        <w:t xml:space="preserve"> found in the trials when using the less stringent treatment target</w:t>
      </w:r>
      <w:r>
        <w:t xml:space="preserve"> (i.e. in patients who are left with a higher PTH)</w:t>
      </w:r>
      <w:r w:rsidRPr="00066C65">
        <w:t xml:space="preserve">. This also means that longer-term outcomes in the economic model were not extrapolated from the most clinically relevant PTH endpoint (i.e. the </w:t>
      </w:r>
      <w:r>
        <w:t xml:space="preserve">less stringent </w:t>
      </w:r>
      <w:r w:rsidRPr="00066C65">
        <w:t xml:space="preserve">target used </w:t>
      </w:r>
      <w:r>
        <w:t xml:space="preserve">for some patients </w:t>
      </w:r>
      <w:r w:rsidRPr="00066C65">
        <w:t>in practice), which could impact on the rates of longer-term outcomes estimated and, hence, cost-effectiveness.</w:t>
      </w:r>
    </w:p>
    <w:p w14:paraId="4A78FD8C" w14:textId="77777777" w:rsidR="00E15630" w:rsidRDefault="00187A7F">
      <w:pPr>
        <w:pStyle w:val="Heading2"/>
      </w:pPr>
      <w:r>
        <w:t>Cost-effectiveness evidence</w:t>
      </w:r>
    </w:p>
    <w:p w14:paraId="1EA3BB01" w14:textId="77777777" w:rsidR="00187A7F" w:rsidRPr="005A7F54" w:rsidRDefault="00187A7F">
      <w:r w:rsidRPr="005A7F54">
        <w:t>The company’s submission to NICE included a systematic review of published economic evaluations (cost-effectiveness, cost-utility and cost-benefit studies)</w:t>
      </w:r>
      <w:r>
        <w:t>,</w:t>
      </w:r>
      <w:r w:rsidRPr="005A7F54">
        <w:t xml:space="preserve"> and a de novo economic model.</w:t>
      </w:r>
    </w:p>
    <w:p w14:paraId="0A49D25C" w14:textId="77777777" w:rsidR="00187A7F" w:rsidRPr="005A7F54" w:rsidRDefault="00187A7F"/>
    <w:p w14:paraId="4D17C15A" w14:textId="77777777" w:rsidR="00187A7F" w:rsidRPr="005A7F54" w:rsidRDefault="00187A7F">
      <w:r w:rsidRPr="005A7F54">
        <w:t>Inclusion criteria in the company’s systematic review were in line with the NICE scope: treatments for SHPT in adult patients receiving haemodialysis for CKD. The search identified 16 economic evaluations, none of which evaluated etelcalcetide. Of the 16 studies identified, three studies in particular were used to inform the economic model:</w:t>
      </w:r>
    </w:p>
    <w:p w14:paraId="236180CC" w14:textId="7D771C5B" w:rsidR="00187A7F" w:rsidRPr="00FB36C2" w:rsidRDefault="00187A7F">
      <w:pPr>
        <w:pStyle w:val="ListParagraph"/>
        <w:numPr>
          <w:ilvl w:val="0"/>
          <w:numId w:val="44"/>
        </w:numPr>
        <w:rPr>
          <w:iCs/>
        </w:rPr>
      </w:pPr>
      <w:r w:rsidRPr="00FB36C2">
        <w:lastRenderedPageBreak/>
        <w:t xml:space="preserve">A Health Technology Assessment (HTA) by Garside </w:t>
      </w:r>
      <w:r w:rsidR="00F520CF">
        <w:t>et al</w:t>
      </w:r>
      <w:r w:rsidR="00811B2B">
        <w:t xml:space="preserve">. </w:t>
      </w:r>
      <w:r w:rsidRPr="00FB36C2">
        <w:t>provided assumptions and data sources</w:t>
      </w:r>
      <w:r w:rsidR="00811B2B">
        <w:t xml:space="preserve"> </w:t>
      </w:r>
      <w:r w:rsidR="00993FE4">
        <w:fldChar w:fldCharType="begin"/>
      </w:r>
      <w:r w:rsidR="00BC1810">
        <w:instrText xml:space="preserve"> ADDIN EN.CITE &lt;EndNote&gt;&lt;Cite&gt;&lt;Author&gt;Garside&lt;/Author&gt;&lt;Year&gt;2007&lt;/Year&gt;&lt;RecNum&gt;102&lt;/RecNum&gt;&lt;DisplayText&gt;[13]&lt;/DisplayText&gt;&lt;record&gt;&lt;rec-number&gt;102&lt;/rec-number&gt;&lt;foreign-keys&gt;&lt;key app="EN" db-id="dzrpefwv4ezst4e09275fdwvepfaed9sr02d" timestamp="1489164355"&gt;102&lt;/key&gt;&lt;/foreign-keys&gt;&lt;ref-type name="Journal Article"&gt;17&lt;/ref-type&gt;&lt;contributors&gt;&lt;authors&gt;&lt;author&gt;Garside, R.&lt;/author&gt;&lt;author&gt;Pitt, M.&lt;/author&gt;&lt;author&gt;Anderson, R.&lt;/author&gt;&lt;author&gt;Mealing, S.&lt;/author&gt;&lt;author&gt;Roome, C.&lt;/author&gt;&lt;author&gt;Snaith, A.&lt;/author&gt;&lt;author&gt;D&amp;apos;Souza, R.&lt;/author&gt;&lt;author&gt;Welch, K.&lt;/author&gt;&lt;author&gt;Stein, K.&lt;/author&gt;&lt;/authors&gt;&lt;/contributors&gt;&lt;titles&gt;&lt;title&gt;The effectiveness and cost-effectiveness of cinacalcet for secondary hyperparathyroidism in end-stage renal disease patients on dialysis: a systematic review and economic evaluation&lt;/title&gt;&lt;secondary-title&gt;Health Technology Assessment&lt;/secondary-title&gt;&lt;/titles&gt;&lt;periodical&gt;&lt;full-title&gt;Health Technology Assessment&lt;/full-title&gt;&lt;/periodical&gt;&lt;volume&gt;11&lt;/volume&gt;&lt;number&gt;18&lt;/number&gt;&lt;dates&gt;&lt;year&gt;2007&lt;/year&gt;&lt;/dates&gt;&lt;urls&gt;&lt;/urls&gt;&lt;/record&gt;&lt;/Cite&gt;&lt;/EndNote&gt;</w:instrText>
      </w:r>
      <w:r w:rsidR="00993FE4">
        <w:fldChar w:fldCharType="separate"/>
      </w:r>
      <w:r w:rsidR="00BC1810">
        <w:rPr>
          <w:noProof/>
        </w:rPr>
        <w:t>[13]</w:t>
      </w:r>
      <w:r w:rsidR="00993FE4">
        <w:fldChar w:fldCharType="end"/>
      </w:r>
      <w:r w:rsidR="00AE13D3">
        <w:t>.</w:t>
      </w:r>
    </w:p>
    <w:p w14:paraId="6E96E98C" w14:textId="5BC19C8C" w:rsidR="00187A7F" w:rsidRPr="00FB36C2" w:rsidRDefault="00187A7F" w:rsidP="00811B2B">
      <w:pPr>
        <w:pStyle w:val="ListParagraph"/>
        <w:numPr>
          <w:ilvl w:val="0"/>
          <w:numId w:val="44"/>
        </w:numPr>
        <w:rPr>
          <w:iCs/>
        </w:rPr>
      </w:pPr>
      <w:r>
        <w:t>An economic evaluation by Belo</w:t>
      </w:r>
      <w:r w:rsidRPr="00FB36C2">
        <w:t xml:space="preserve">zeroff </w:t>
      </w:r>
      <w:r w:rsidR="00811B2B">
        <w:t>et al.</w:t>
      </w:r>
      <w:r>
        <w:t>,</w:t>
      </w:r>
      <w:r w:rsidRPr="00FB36C2">
        <w:t xml:space="preserve"> based on the EVOLVE </w:t>
      </w:r>
      <w:r>
        <w:t xml:space="preserve">RCT of cinacalcet (and </w:t>
      </w:r>
      <w:r w:rsidR="00BE1B33">
        <w:t>PBVD</w:t>
      </w:r>
      <w:r>
        <w:t xml:space="preserve">) compared with placebo (and </w:t>
      </w:r>
      <w:r w:rsidR="00BE1B33">
        <w:t>PBVD</w:t>
      </w:r>
      <w:r>
        <w:t xml:space="preserve">), informed the model structure </w:t>
      </w:r>
      <w:r w:rsidRPr="00FB36C2">
        <w:t xml:space="preserve">and </w:t>
      </w:r>
      <w:r>
        <w:t xml:space="preserve">input </w:t>
      </w:r>
      <w:r w:rsidRPr="00FB36C2">
        <w:t>parameters</w:t>
      </w:r>
      <w:r w:rsidR="00811B2B">
        <w:t xml:space="preserve"> </w:t>
      </w:r>
      <w:r w:rsidR="00993FE4">
        <w:fldChar w:fldCharType="begin"/>
      </w:r>
      <w:r w:rsidR="00BC1810">
        <w:instrText xml:space="preserve"> ADDIN EN.CITE &lt;EndNote&gt;&lt;Cite&gt;&lt;Author&gt;Belozeroff&lt;/Author&gt;&lt;Year&gt;2015&lt;/Year&gt;&lt;RecNum&gt;77&lt;/RecNum&gt;&lt;DisplayText&gt;[14]&lt;/DisplayText&gt;&lt;record&gt;&lt;rec-number&gt;77&lt;/rec-number&gt;&lt;foreign-keys&gt;&lt;key app="EN" db-id="dzrpefwv4ezst4e09275fdwvepfaed9sr02d" timestamp="1489164354"&gt;77&lt;/key&gt;&lt;/foreign-keys&gt;&lt;ref-type name="Journal Article"&gt;17&lt;/ref-type&gt;&lt;contributors&gt;&lt;authors&gt;&lt;author&gt;Belozeroff, Vasily&lt;/author&gt;&lt;author&gt;Chertow, Glenn M.&lt;/author&gt;&lt;author&gt;Graham, Christopher N.&lt;/author&gt;&lt;author&gt;Dehmel, Bastian&lt;/author&gt;&lt;author&gt;Parfrey, Patrick S.&lt;/author&gt;&lt;author&gt;Briggs, Andrew H.&lt;/author&gt;&lt;/authors&gt;&lt;/contributors&gt;&lt;titles&gt;&lt;title&gt;Economic Evaluation of Cinacalcet in the United States: The EVOLVE Trial&lt;/title&gt;&lt;secondary-title&gt;Value In Health&lt;/secondary-title&gt;&lt;/titles&gt;&lt;periodical&gt;&lt;full-title&gt;Value In Health&lt;/full-title&gt;&lt;/periodical&gt;&lt;pages&gt;1079-1087&lt;/pages&gt;&lt;volume&gt;18&lt;/volume&gt;&lt;number&gt;8&lt;/number&gt;&lt;dates&gt;&lt;year&gt;2015&lt;/year&gt;&lt;/dates&gt;&lt;pub-location&gt;United States&lt;/pub-location&gt;&lt;publisher&gt;Elsevier&lt;/publisher&gt;&lt;isbn&gt;1524-4733&lt;/isbn&gt;&lt;accession-num&gt;26686794&lt;/accession-num&gt;&lt;urls&gt;&lt;related-urls&gt;&lt;url&gt;http://search.ebscohost.com/login.aspx?direct=true&amp;amp;db=cmedm&amp;amp;AN=26686794&amp;amp;site=ehost-live&lt;/url&gt;&lt;/related-urls&gt;&lt;/urls&gt;&lt;electronic-resource-num&gt;10.1016/j.jval.2015.08.007&lt;/electronic-resource-num&gt;&lt;/record&gt;&lt;/Cite&gt;&lt;/EndNote&gt;</w:instrText>
      </w:r>
      <w:r w:rsidR="00993FE4">
        <w:fldChar w:fldCharType="separate"/>
      </w:r>
      <w:r w:rsidR="00BC1810">
        <w:rPr>
          <w:noProof/>
        </w:rPr>
        <w:t>[14]</w:t>
      </w:r>
      <w:r w:rsidR="00993FE4">
        <w:fldChar w:fldCharType="end"/>
      </w:r>
      <w:r w:rsidRPr="00FB36C2">
        <w:t>.</w:t>
      </w:r>
      <w:r>
        <w:t xml:space="preserve"> The EVOLVE trial was a large (n=</w:t>
      </w:r>
      <w:r w:rsidRPr="004475EC">
        <w:t>3883</w:t>
      </w:r>
      <w:r>
        <w:t xml:space="preserve"> patients) international trial, with long follow-up (up to five years)</w:t>
      </w:r>
      <w:r w:rsidR="00F520CF">
        <w:t>, comparing cinacalcet with placebo</w:t>
      </w:r>
      <w:r w:rsidR="00AE13D3">
        <w:t xml:space="preserve"> </w:t>
      </w:r>
      <w:r w:rsidR="00993FE4">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 </w:instrText>
      </w:r>
      <w:r w:rsidR="00BC1810">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EN.CITE.DATA </w:instrText>
      </w:r>
      <w:r w:rsidR="00BC1810">
        <w:fldChar w:fldCharType="end"/>
      </w:r>
      <w:r w:rsidR="00993FE4">
        <w:fldChar w:fldCharType="separate"/>
      </w:r>
      <w:r w:rsidR="00BC1810">
        <w:rPr>
          <w:noProof/>
        </w:rPr>
        <w:t>[15]</w:t>
      </w:r>
      <w:r w:rsidR="00993FE4">
        <w:fldChar w:fldCharType="end"/>
      </w:r>
      <w:r w:rsidR="00AE13D3">
        <w:t>.</w:t>
      </w:r>
      <w:r>
        <w:t xml:space="preserve">  </w:t>
      </w:r>
    </w:p>
    <w:p w14:paraId="2E8A9F17" w14:textId="18580CBB" w:rsidR="00187A7F" w:rsidRPr="00FB36C2" w:rsidRDefault="00187A7F">
      <w:pPr>
        <w:pStyle w:val="ListParagraph"/>
        <w:numPr>
          <w:ilvl w:val="0"/>
          <w:numId w:val="44"/>
        </w:numPr>
        <w:rPr>
          <w:iCs/>
        </w:rPr>
      </w:pPr>
      <w:r w:rsidRPr="00FB36C2">
        <w:t xml:space="preserve">An economic evaluation by Eandi </w:t>
      </w:r>
      <w:r w:rsidR="00F520CF">
        <w:t>et al</w:t>
      </w:r>
      <w:r w:rsidR="00811B2B">
        <w:t>.</w:t>
      </w:r>
      <w:r w:rsidRPr="00FB36C2">
        <w:t>, provided a biomarker based risk-prediction equation that was used to predict long-term outcomes of calcimimetic therapy in a scenario analysis</w:t>
      </w:r>
      <w:r w:rsidR="00811B2B">
        <w:t xml:space="preserve"> </w:t>
      </w:r>
      <w:r w:rsidR="00993FE4">
        <w:fldChar w:fldCharType="begin"/>
      </w:r>
      <w:r w:rsidR="00BC1810">
        <w:instrText xml:space="preserve"> ADDIN EN.CITE &lt;EndNote&gt;&lt;Cite&gt;&lt;Author&gt;Eandi&lt;/Author&gt;&lt;Year&gt;2010&lt;/Year&gt;&lt;RecNum&gt;97&lt;/RecNum&gt;&lt;DisplayText&gt;[16]&lt;/DisplayText&gt;&lt;record&gt;&lt;rec-number&gt;97&lt;/rec-number&gt;&lt;foreign-keys&gt;&lt;key app="EN" db-id="dzrpefwv4ezst4e09275fdwvepfaed9sr02d" timestamp="1489164355"&gt;97&lt;/key&gt;&lt;/foreign-keys&gt;&lt;ref-type name="Journal Article"&gt;17&lt;/ref-type&gt;&lt;contributors&gt;&lt;authors&gt;&lt;author&gt;Eandi, Mario&lt;/author&gt;&lt;author&gt;Pradelli, Lorenzo&lt;/author&gt;&lt;author&gt;Iannazzo, Sergio&lt;/author&gt;&lt;author&gt;Chiroli, Silvia&lt;/author&gt;&lt;author&gt;Pontoriero, Giuseppe&lt;/author&gt;&lt;/authors&gt;&lt;/contributors&gt;&lt;titles&gt;&lt;title&gt;Economic evaluation of cinacalcet in the treatment of secondary hyperparathyroidism in Italy&lt;/title&gt;&lt;secondary-title&gt;Pharmacoeconomics&lt;/secondary-title&gt;&lt;/titles&gt;&lt;periodical&gt;&lt;full-title&gt;Pharmacoeconomics&lt;/full-title&gt;&lt;/periodical&gt;&lt;pages&gt;1041-1054&lt;/pages&gt;&lt;volume&gt;28&lt;/volume&gt;&lt;number&gt;11&lt;/number&gt;&lt;dates&gt;&lt;year&gt;2010&lt;/year&gt;&lt;/dates&gt;&lt;pub-location&gt;New Zealand&lt;/pub-location&gt;&lt;publisher&gt;Adis, Springer International&lt;/publisher&gt;&lt;isbn&gt;1179-2027&lt;/isbn&gt;&lt;accession-num&gt;20936886&lt;/accession-num&gt;&lt;urls&gt;&lt;related-urls&gt;&lt;url&gt;http://search.ebscohost.com/login.aspx?direct=true&amp;amp;db=cmedm&amp;amp;AN=20936886&amp;amp;site=ehost-live&lt;/url&gt;&lt;/related-urls&gt;&lt;/urls&gt;&lt;electronic-resource-num&gt;10.2165/11538600-000000000-00000&lt;/electronic-resource-num&gt;&lt;/record&gt;&lt;/Cite&gt;&lt;/EndNote&gt;</w:instrText>
      </w:r>
      <w:r w:rsidR="00993FE4">
        <w:fldChar w:fldCharType="separate"/>
      </w:r>
      <w:r w:rsidR="00BC1810">
        <w:rPr>
          <w:noProof/>
        </w:rPr>
        <w:t>[16]</w:t>
      </w:r>
      <w:r w:rsidR="00993FE4">
        <w:fldChar w:fldCharType="end"/>
      </w:r>
      <w:r w:rsidR="00AE13D3">
        <w:t>.</w:t>
      </w:r>
    </w:p>
    <w:p w14:paraId="1705F951" w14:textId="77777777" w:rsidR="00187A7F" w:rsidRDefault="00187A7F"/>
    <w:p w14:paraId="5B3A6899" w14:textId="7BA54B37" w:rsidR="00187A7F" w:rsidRPr="005A7F54" w:rsidRDefault="00187A7F">
      <w:r w:rsidRPr="005A7F54">
        <w:t>The company submitted a de novo Markov</w:t>
      </w:r>
      <w:r w:rsidR="00470B63">
        <w:t xml:space="preserve"> </w:t>
      </w:r>
      <w:r w:rsidRPr="005A7F54">
        <w:t>state</w:t>
      </w:r>
      <w:r w:rsidR="00F520CF">
        <w:t>-</w:t>
      </w:r>
      <w:r w:rsidRPr="005A7F54">
        <w:t>transi</w:t>
      </w:r>
      <w:r w:rsidR="00811B2B">
        <w:t xml:space="preserve">tion model to estimate the </w:t>
      </w:r>
      <w:r w:rsidR="00D03DA3">
        <w:t>cost-effectiveness</w:t>
      </w:r>
      <w:r w:rsidRPr="005A7F54">
        <w:t xml:space="preserve"> of etelcalcetide compared with cinacalcet, or compared with standard therapy alone (</w:t>
      </w:r>
      <w:r w:rsidR="00BE1B33">
        <w:t>PBVD</w:t>
      </w:r>
      <w:r w:rsidRPr="005A7F54">
        <w:t>) for treatment of SHPT in adult patients receiving haemodialysis for CKD. The model consists of health states representing the three principal adverse events related to SHPT: all-cause mortality; non-fatal clinical fractures (Fx</w:t>
      </w:r>
      <w:r w:rsidR="001A43B9">
        <w:t xml:space="preserve">); and non-fatal cardiovascular </w:t>
      </w:r>
      <w:r w:rsidRPr="005A7F54">
        <w:t>(CV) events (including myocardial infarction, hospitalisation for unstable angina, heart failure and peripheral arterial disease). Patien</w:t>
      </w:r>
      <w:r>
        <w:t>ts begin the model in the event-</w:t>
      </w:r>
      <w:r w:rsidRPr="005A7F54">
        <w:t xml:space="preserve">free state, and </w:t>
      </w:r>
      <w:r>
        <w:t>over time may experience one or more non-fatal CV events and/or bone fractures</w:t>
      </w:r>
      <w:r w:rsidRPr="005A7F54">
        <w:t>. After one non-fatal event, patients are at higher risk of recurrence of the same type of event. Parathyroidectomy (PTx) was included in the model as an incident event, rather than as a health state or treatment.</w:t>
      </w:r>
      <w:r>
        <w:t xml:space="preserve"> This means that the model cannot reflect long-term costs or health effects of parathryroidectomy.</w:t>
      </w:r>
    </w:p>
    <w:p w14:paraId="6ACB9D0E" w14:textId="77777777" w:rsidR="00187A7F" w:rsidRPr="00FB36C2" w:rsidRDefault="00187A7F"/>
    <w:p w14:paraId="20551C5F" w14:textId="50D8FB6D" w:rsidR="00187A7F" w:rsidRPr="000F4B6D" w:rsidRDefault="00187A7F">
      <w:r>
        <w:t>Treatment e</w:t>
      </w:r>
      <w:r w:rsidRPr="000F4B6D">
        <w:t xml:space="preserve">ffectiveness is modelled using hazard ratios for each of the principal events and </w:t>
      </w:r>
      <w:r>
        <w:t>PTx</w:t>
      </w:r>
      <w:r w:rsidRPr="000F4B6D">
        <w:t xml:space="preserve">. Background event rates were calculated from the placebo arm of the EVOLVE trial. Hazard ratios for cinacalcet compared to </w:t>
      </w:r>
      <w:r w:rsidR="00BE1B33">
        <w:t>PBVD</w:t>
      </w:r>
      <w:r w:rsidRPr="000F4B6D">
        <w:t xml:space="preserve"> were derived from a covariate-adjusted lag-censored analysis of </w:t>
      </w:r>
      <w:r>
        <w:t xml:space="preserve">the </w:t>
      </w:r>
      <w:r w:rsidRPr="000F4B6D">
        <w:t>EVOLVE</w:t>
      </w:r>
      <w:r>
        <w:t xml:space="preserve"> trial. The lag-censored approach attempts to </w:t>
      </w:r>
      <w:r w:rsidRPr="000F4B6D">
        <w:t xml:space="preserve">account for high rates of treatment discontinuation and switching in the EVOLVE </w:t>
      </w:r>
      <w:r>
        <w:t>trial</w:t>
      </w:r>
      <w:r w:rsidRPr="000F4B6D">
        <w:t>.  The lag time for censoring of six months after discontinuation was pre-specified and informed by expert opinion. Hazard ratios for etelcalcetide were extrapolated from those estim</w:t>
      </w:r>
      <w:r>
        <w:t>ated for cinacalcet from</w:t>
      </w:r>
      <w:r w:rsidR="00216C00">
        <w:t xml:space="preserve"> the</w:t>
      </w:r>
      <w:r>
        <w:t xml:space="preserve"> EVOLVE</w:t>
      </w:r>
      <w:r w:rsidRPr="000F4B6D">
        <w:t xml:space="preserve"> </w:t>
      </w:r>
      <w:r w:rsidR="00216C00">
        <w:t xml:space="preserve">trial </w:t>
      </w:r>
      <w:r w:rsidRPr="000F4B6D">
        <w:t xml:space="preserve">by assuming a linear relationship between the proportion of patients achieving a </w:t>
      </w:r>
      <w:r w:rsidRPr="000F4B6D">
        <w:rPr>
          <w:rFonts w:cs="Arial"/>
        </w:rPr>
        <w:t>&gt;</w:t>
      </w:r>
      <w:r w:rsidRPr="000F4B6D">
        <w:t xml:space="preserve">30% reduction in PTH and log-hazard ratios. The company estimated proportions of patients achieving a </w:t>
      </w:r>
      <w:r w:rsidRPr="000F4B6D">
        <w:rPr>
          <w:rFonts w:cs="Arial"/>
        </w:rPr>
        <w:t>&gt;</w:t>
      </w:r>
      <w:r w:rsidRPr="000F4B6D">
        <w:t xml:space="preserve">30% reduction in PTH from baseline for all interventions from a </w:t>
      </w:r>
      <w:r>
        <w:t>‘</w:t>
      </w:r>
      <w:r w:rsidRPr="00372A24">
        <w:rPr>
          <w:bCs/>
          <w:szCs w:val="22"/>
        </w:rPr>
        <w:t>naïve</w:t>
      </w:r>
      <w:r>
        <w:t>’ (unadjusted)</w:t>
      </w:r>
      <w:r w:rsidRPr="000F4B6D">
        <w:t xml:space="preserve"> pooling of the pivotal </w:t>
      </w:r>
      <w:r>
        <w:t xml:space="preserve">phase III </w:t>
      </w:r>
      <w:r w:rsidRPr="000F4B6D">
        <w:t xml:space="preserve">etelcalcetide </w:t>
      </w:r>
      <w:r w:rsidR="00D1780C">
        <w:t>RCTs</w:t>
      </w:r>
      <w:r w:rsidR="00966A07">
        <w:t xml:space="preserve"> </w:t>
      </w:r>
      <w:r w:rsidR="00993FE4">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EN.CITE.DATA </w:instrText>
      </w:r>
      <w:r w:rsidR="00EE6C45">
        <w:fldChar w:fldCharType="end"/>
      </w:r>
      <w:r w:rsidR="00993FE4">
        <w:fldChar w:fldCharType="separate"/>
      </w:r>
      <w:r w:rsidR="00EE6C45">
        <w:rPr>
          <w:noProof/>
        </w:rPr>
        <w:t>[8, 9]</w:t>
      </w:r>
      <w:r w:rsidR="00993FE4">
        <w:fldChar w:fldCharType="end"/>
      </w:r>
      <w:r w:rsidRPr="000F4B6D">
        <w:t xml:space="preserve">. Discontinuation of </w:t>
      </w:r>
      <w:r w:rsidRPr="000F4B6D">
        <w:lastRenderedPageBreak/>
        <w:t>cinacalcet treatment was modelled using a Weibull curve fitted to EVOLVE trial data,</w:t>
      </w:r>
      <w:r w:rsidR="00216C00">
        <w:t xml:space="preserve"> whilst</w:t>
      </w:r>
      <w:r w:rsidRPr="000F4B6D">
        <w:t xml:space="preserve"> etelcalcetide discontinuation was assumed to be equivalent to cinacalcet discontinuation. Adverse events were not modelled, as the company argued that calcimimetics are well-tolerated with an event profile consistent with pre-existing comorbid conditions associated with SHPT.</w:t>
      </w:r>
    </w:p>
    <w:p w14:paraId="7C2E2CC5" w14:textId="77777777" w:rsidR="00187A7F" w:rsidRDefault="00187A7F"/>
    <w:p w14:paraId="12786D9E" w14:textId="3590479C" w:rsidR="00187A7F" w:rsidRPr="00D76481" w:rsidRDefault="00E33D71">
      <w:r>
        <w:t xml:space="preserve">Estimation of </w:t>
      </w:r>
      <w:r w:rsidR="00187A7F" w:rsidRPr="00D76481">
        <w:t>HRQoL was informed by a systematic review</w:t>
      </w:r>
      <w:r>
        <w:t xml:space="preserve"> conducted by the company</w:t>
      </w:r>
      <w:r w:rsidR="00187A7F" w:rsidRPr="00D76481">
        <w:t xml:space="preserve"> that identified five studies, one of which was an analysis of EQ-5D data from the EVOLVE trial by Briggs </w:t>
      </w:r>
      <w:r w:rsidR="00F520CF">
        <w:t>et al</w:t>
      </w:r>
      <w:r w:rsidR="00811B2B">
        <w:t>.</w:t>
      </w:r>
      <w:r w:rsidR="00AE13D3">
        <w:t xml:space="preserve"> </w:t>
      </w:r>
      <w:r w:rsidR="00993FE4">
        <w:fldChar w:fldCharType="begin"/>
      </w:r>
      <w:r w:rsidR="00BC1810">
        <w:instrText xml:space="preserve"> ADDIN EN.CITE &lt;EndNote&gt;&lt;Cite&gt;&lt;Author&gt;Briggs&lt;/Author&gt;&lt;Year&gt;2016&lt;/Year&gt;&lt;RecNum&gt;1&lt;/RecNum&gt;&lt;DisplayText&gt;[17]&lt;/DisplayText&gt;&lt;record&gt;&lt;rec-number&gt;1&lt;/rec-number&gt;&lt;foreign-keys&gt;&lt;key app="EN" db-id="dzrpefwv4ezst4e09275fdwvepfaed9sr02d" timestamp="1485184038"&gt;1&lt;/key&gt;&lt;/foreign-keys&gt;&lt;ref-type name="Journal Article"&gt;17&lt;/ref-type&gt;&lt;contributors&gt;&lt;authors&gt;&lt;author&gt;Briggs, A. H.&lt;/author&gt;&lt;author&gt;Parfrey, P. S.&lt;/author&gt;&lt;author&gt;Khan, N.&lt;/author&gt;&lt;author&gt;Tseng, S.&lt;/author&gt;&lt;author&gt;Dehmel, B.&lt;/author&gt;&lt;author&gt;Kubo, Y.&lt;/author&gt;&lt;author&gt;Chertow, G. M.&lt;/author&gt;&lt;author&gt;Belozeroff, V.&lt;/author&gt;&lt;/authors&gt;&lt;/contributors&gt;&lt;auth-address&gt;Health Economics &amp;amp; Health Technology Assessment, University of Glasgow, UK (AHB)Memorial University, St. John&amp;apos;s, Newfoundland, Canada (PSP)IMS Health, Basel, Switzerland (NK); Amgen Inc., Thousand Oaks, CA (ST, BD, YK, VB)Stanford University School of Medicine, Palo Alto, CA (GMC) andrew.briggs@glasgow.ac.uk.&amp;#xD;Health Economics &amp;amp; Health Technology Assessment, University of Glasgow, UK (AHB)Memorial University, St. John&amp;apos;s, Newfoundland, Canada (PSP)IMS Health, Basel, Switzerland (NK); Amgen Inc., Thousand Oaks, CA (ST, BD, YK, VB)Stanford University School of Medicine, Palo Alto, CA (GMC).&lt;/auth-address&gt;&lt;titles&gt;&lt;title&gt;Analyzing Health-Related Quality of Life in the EVOLVE Trial: The Joint Impact of Treatment and Clinical Events&lt;/title&gt;&lt;secondary-title&gt;Med Decis Making&lt;/secondary-title&gt;&lt;/titles&gt;&lt;periodical&gt;&lt;full-title&gt;Med Decis Making&lt;/full-title&gt;&lt;/periodical&gt;&lt;pages&gt;965-72&lt;/pages&gt;&lt;volume&gt;36&lt;/volume&gt;&lt;number&gt;8&lt;/number&gt;&lt;keywords&gt;&lt;keyword&gt;cinacalcet&lt;/keyword&gt;&lt;keyword&gt;quality of life&lt;/keyword&gt;&lt;keyword&gt;randomized clinical trial&lt;/keyword&gt;&lt;/keywords&gt;&lt;dates&gt;&lt;year&gt;2016&lt;/year&gt;&lt;pub-dates&gt;&lt;date&gt;Nov&lt;/date&gt;&lt;/pub-dates&gt;&lt;/dates&gt;&lt;isbn&gt;1552-681X (Electronic)&amp;#xD;0272-989X (Linking)&lt;/isbn&gt;&lt;accession-num&gt;26987347&lt;/accession-num&gt;&lt;urls&gt;&lt;related-urls&gt;&lt;url&gt;https://www.ncbi.nlm.nih.gov/pubmed/26987347&lt;/url&gt;&lt;/related-urls&gt;&lt;/urls&gt;&lt;electronic-resource-num&gt;10.1177/0272989X16638312&lt;/electronic-resource-num&gt;&lt;/record&gt;&lt;/Cite&gt;&lt;/EndNote&gt;</w:instrText>
      </w:r>
      <w:r w:rsidR="00993FE4">
        <w:fldChar w:fldCharType="separate"/>
      </w:r>
      <w:r w:rsidR="00BC1810">
        <w:rPr>
          <w:noProof/>
        </w:rPr>
        <w:t>[17]</w:t>
      </w:r>
      <w:r w:rsidR="00993FE4">
        <w:fldChar w:fldCharType="end"/>
      </w:r>
      <w:r w:rsidR="00187A7F">
        <w:t>.  This was used as the source of utilities in the model, including a utility value for patients on dialysis but ‘event free’, and disutilities for the</w:t>
      </w:r>
      <w:r w:rsidR="00187A7F" w:rsidRPr="00D76481">
        <w:t xml:space="preserve"> first three months after an event and </w:t>
      </w:r>
      <w:r w:rsidR="00187A7F">
        <w:t>subsequently</w:t>
      </w:r>
      <w:r w:rsidR="00187A7F" w:rsidRPr="00D76481">
        <w:t>.</w:t>
      </w:r>
      <w:r w:rsidR="00F90170">
        <w:t xml:space="preserve"> In the company’s base case, no utility gain was assigned for the use of calcimimetics; we explore</w:t>
      </w:r>
      <w:r>
        <w:t>d this assumption in a scenario</w:t>
      </w:r>
      <w:r w:rsidR="00F90170">
        <w:t xml:space="preserve"> analysis.</w:t>
      </w:r>
    </w:p>
    <w:p w14:paraId="3111F72E" w14:textId="77777777" w:rsidR="00187A7F" w:rsidRPr="00D76481" w:rsidRDefault="00187A7F"/>
    <w:p w14:paraId="19445CB5" w14:textId="5546E88A" w:rsidR="00187A7F" w:rsidRPr="00D76481" w:rsidRDefault="00187A7F">
      <w:r w:rsidRPr="00D76481">
        <w:t>The company also conducted a systematic review of resource use and costs, but only used one of the seven</w:t>
      </w:r>
      <w:r w:rsidR="00D14304">
        <w:t xml:space="preserve"> </w:t>
      </w:r>
      <w:r w:rsidR="00D14304" w:rsidRPr="00D76481">
        <w:t>identified</w:t>
      </w:r>
      <w:r w:rsidRPr="00D76481">
        <w:t xml:space="preserve"> cost-of-illness studies</w:t>
      </w:r>
      <w:r w:rsidR="00D14304">
        <w:t xml:space="preserve"> from this review</w:t>
      </w:r>
      <w:r w:rsidRPr="00D76481">
        <w:t xml:space="preserve"> in the model: a study by Pockett </w:t>
      </w:r>
      <w:r w:rsidR="00811B2B">
        <w:t>et al</w:t>
      </w:r>
      <w:r w:rsidR="00983401">
        <w:t>.</w:t>
      </w:r>
      <w:r w:rsidR="00AE13D3">
        <w:t xml:space="preserve"> </w:t>
      </w:r>
      <w:r w:rsidR="00993FE4">
        <w:fldChar w:fldCharType="begin"/>
      </w:r>
      <w:r w:rsidR="00BC1810">
        <w:instrText xml:space="preserve"> ADDIN EN.CITE &lt;EndNote&gt;&lt;Cite&gt;&lt;Author&gt;Pockett&lt;/Author&gt;&lt;Year&gt;2014&lt;/Year&gt;&lt;RecNum&gt;130&lt;/RecNum&gt;&lt;DisplayText&gt;[18]&lt;/DisplayText&gt;&lt;record&gt;&lt;rec-number&gt;130&lt;/rec-number&gt;&lt;foreign-keys&gt;&lt;key app="EN" db-id="dzrpefwv4ezst4e09275fdwvepfaed9sr02d" timestamp="1489164355"&gt;130&lt;/key&gt;&lt;/foreign-keys&gt;&lt;ref-type name="Journal Article"&gt;17&lt;/ref-type&gt;&lt;contributors&gt;&lt;authors&gt;&lt;author&gt;Pockett, R. D.&lt;/author&gt;&lt;author&gt;Cevro, E.&lt;/author&gt;&lt;author&gt;Chamberlain, G.&lt;/author&gt;&lt;author&gt;Scott-Coombes, D.&lt;/author&gt;&lt;author&gt;Baboolal, K.&lt;/author&gt;&lt;/authors&gt;&lt;/contributors&gt;&lt;auth-address&gt;Swansea Centre for Health Economics, Swansea University , Swansea , UK.&lt;/auth-address&gt;&lt;titles&gt;&lt;title&gt;Assessment of resource use and costs associated with parathyroidectomy for secondary hyperparathyroidism in end stage renal disease in the UK&lt;/title&gt;&lt;secondary-title&gt;J Med Econ&lt;/secondary-title&gt;&lt;/titles&gt;&lt;periodical&gt;&lt;full-title&gt;J Med Econ&lt;/full-title&gt;&lt;/periodical&gt;&lt;pages&gt;198-206&lt;/pages&gt;&lt;volume&gt;17&lt;/volume&gt;&lt;number&gt;3&lt;/number&gt;&lt;keywords&gt;&lt;keyword&gt;Adult&lt;/keyword&gt;&lt;keyword&gt;Cost-Benefit Analysis&lt;/keyword&gt;&lt;keyword&gt;Diagnostic Tests, Routine/economics&lt;/keyword&gt;&lt;keyword&gt;Female&lt;/keyword&gt;&lt;keyword&gt;Health Services/economics/utilization&lt;/keyword&gt;&lt;keyword&gt;Humans&lt;/keyword&gt;&lt;keyword&gt;Hyperparathyroidism, Secondary/economics/*etiology/*surgery&lt;/keyword&gt;&lt;keyword&gt;Kidney Failure, Chronic/*complications&lt;/keyword&gt;&lt;keyword&gt;Length of Stay/economics&lt;/keyword&gt;&lt;keyword&gt;Male&lt;/keyword&gt;&lt;keyword&gt;Middle Aged&lt;/keyword&gt;&lt;keyword&gt;Parathyroidectomy/*economics&lt;/keyword&gt;&lt;keyword&gt;State Medicine/statistics &amp;amp; numerical data&lt;/keyword&gt;&lt;keyword&gt;Tertiary Care Centers&lt;/keyword&gt;&lt;keyword&gt;United Kingdom&lt;/keyword&gt;&lt;/keywords&gt;&lt;dates&gt;&lt;year&gt;2014&lt;/year&gt;&lt;pub-dates&gt;&lt;date&gt;Mar&lt;/date&gt;&lt;/pub-dates&gt;&lt;/dates&gt;&lt;isbn&gt;1941-837X (Electronic)&amp;#xD;1369-6998 (Linking)&lt;/isbn&gt;&lt;accession-num&gt;24279874&lt;/accession-num&gt;&lt;urls&gt;&lt;related-urls&gt;&lt;url&gt;https://www.ncbi.nlm.nih.gov/pubmed/24279874&lt;/url&gt;&lt;/related-urls&gt;&lt;/urls&gt;&lt;electronic-resource-num&gt;10.3111/13696998.2013.869227&lt;/electronic-resource-num&gt;&lt;/record&gt;&lt;/Cite&gt;&lt;/EndNote&gt;</w:instrText>
      </w:r>
      <w:r w:rsidR="00993FE4">
        <w:fldChar w:fldCharType="separate"/>
      </w:r>
      <w:r w:rsidR="00BC1810">
        <w:rPr>
          <w:noProof/>
        </w:rPr>
        <w:t>[18]</w:t>
      </w:r>
      <w:r w:rsidR="00993FE4">
        <w:fldChar w:fldCharType="end"/>
      </w:r>
      <w:r w:rsidR="00D14304">
        <w:t xml:space="preserve"> which</w:t>
      </w:r>
      <w:r w:rsidRPr="00D76481">
        <w:t xml:space="preserve"> estimated the cost of parathyroidectomy. Other resource use was obtained from the pivotal etelcalcetide </w:t>
      </w:r>
      <w:r w:rsidR="00D1780C">
        <w:t>RCTs</w:t>
      </w:r>
      <w:r w:rsidR="00966A07">
        <w:t xml:space="preserve"> </w:t>
      </w:r>
      <w:r w:rsidR="00993FE4">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EN.CITE.DATA </w:instrText>
      </w:r>
      <w:r w:rsidR="00EE6C45">
        <w:fldChar w:fldCharType="end"/>
      </w:r>
      <w:r w:rsidR="00993FE4">
        <w:fldChar w:fldCharType="separate"/>
      </w:r>
      <w:r w:rsidR="00EE6C45">
        <w:rPr>
          <w:noProof/>
        </w:rPr>
        <w:t>[8, 9]</w:t>
      </w:r>
      <w:r w:rsidR="00993FE4">
        <w:fldChar w:fldCharType="end"/>
      </w:r>
      <w:r w:rsidR="00966A07">
        <w:t>.</w:t>
      </w:r>
      <w:r w:rsidR="00D1780C" w:rsidRPr="00D1780C" w:rsidDel="00D1780C">
        <w:t xml:space="preserve"> </w:t>
      </w:r>
      <w:r w:rsidRPr="00D76481">
        <w:t xml:space="preserve">Costs included drug costs, monitoring costs, and acute event costs. Dialysis costs were not included in the base case, but were evaluated in a scenario analysis. </w:t>
      </w:r>
      <w:r>
        <w:t>Unit</w:t>
      </w:r>
      <w:r w:rsidRPr="00D76481">
        <w:t xml:space="preserve"> costs were derived from NHS sources (NHS Drug Tariff, British National Formulary, NHS Reference Costs)</w:t>
      </w:r>
      <w:r w:rsidR="00643D70">
        <w:t xml:space="preserve"> for the year 2015</w:t>
      </w:r>
    </w:p>
    <w:p w14:paraId="6EA539AF" w14:textId="77777777" w:rsidR="00187A7F" w:rsidRPr="00D76481" w:rsidRDefault="00187A7F"/>
    <w:p w14:paraId="495FF462" w14:textId="77777777" w:rsidR="00823642" w:rsidRDefault="00AE13D3">
      <w:r>
        <w:t>Subsequent to their initial submission to NICE t</w:t>
      </w:r>
      <w:r w:rsidR="00B6111E">
        <w:t xml:space="preserve">he company provided a </w:t>
      </w:r>
      <w:r w:rsidR="00E33D71">
        <w:t xml:space="preserve">confidential </w:t>
      </w:r>
      <w:r w:rsidR="00B6111E">
        <w:t xml:space="preserve">patient access scheme (PAS) </w:t>
      </w:r>
      <w:r>
        <w:t xml:space="preserve">discount </w:t>
      </w:r>
      <w:r w:rsidR="00B6111E">
        <w:t xml:space="preserve">for </w:t>
      </w:r>
      <w:r>
        <w:t xml:space="preserve">the cost of </w:t>
      </w:r>
      <w:r w:rsidR="00B6111E">
        <w:t>etelcalcetide</w:t>
      </w:r>
      <w:r>
        <w:t>. A</w:t>
      </w:r>
      <w:r w:rsidR="00B6111E">
        <w:t>ll results</w:t>
      </w:r>
      <w:r>
        <w:t xml:space="preserve"> </w:t>
      </w:r>
      <w:r w:rsidR="00B6111E">
        <w:t xml:space="preserve">are presented with the price discounts from this PAS included. </w:t>
      </w:r>
    </w:p>
    <w:p w14:paraId="0B6D6887" w14:textId="77777777" w:rsidR="00823642" w:rsidRDefault="00823642"/>
    <w:p w14:paraId="53A2D5AD" w14:textId="743346BF" w:rsidR="00187A7F" w:rsidRPr="00D76481" w:rsidRDefault="00187A7F">
      <w:r>
        <w:t xml:space="preserve">For the </w:t>
      </w:r>
      <w:r w:rsidR="00D1780C">
        <w:t xml:space="preserve">base case </w:t>
      </w:r>
      <w:r>
        <w:t>comparison to</w:t>
      </w:r>
      <w:r w:rsidR="00823642">
        <w:t xml:space="preserve"> PBVD</w:t>
      </w:r>
      <w:r>
        <w:t xml:space="preserve"> in refractory SHPT the </w:t>
      </w:r>
      <w:r w:rsidR="00823642">
        <w:t xml:space="preserve">base case Incremental Cost-effectiveness Ratio (ICER) </w:t>
      </w:r>
      <w:r>
        <w:t>produced was £</w:t>
      </w:r>
      <w:r w:rsidR="00BA467A">
        <w:t>27,251</w:t>
      </w:r>
      <w:r w:rsidR="007E64C4">
        <w:t xml:space="preserve"> per QALY gained</w:t>
      </w:r>
      <w:r>
        <w:t xml:space="preserve">. </w:t>
      </w:r>
      <w:r w:rsidR="00823642">
        <w:t>Scenario analyses conducted by the company produced ICERs between £23,609 and £61,280 per QALY</w:t>
      </w:r>
      <w:r w:rsidR="007E64C4">
        <w:t xml:space="preserve"> gained</w:t>
      </w:r>
      <w:r w:rsidR="00823642">
        <w:t>. The base case</w:t>
      </w:r>
      <w:r w:rsidR="007E64C4">
        <w:t xml:space="preserve"> </w:t>
      </w:r>
      <w:r w:rsidR="00823642">
        <w:t>comparison of etelcalcetide to cinacalcet in the broad licensed population produced an ICER of £14,777 QALY. Scenario analyses conducted by the company produced ICERs between £13,156 and £48,677 per QALY</w:t>
      </w:r>
      <w:r w:rsidR="007E64C4">
        <w:t xml:space="preserve"> gained</w:t>
      </w:r>
      <w:r w:rsidR="00823642">
        <w:t xml:space="preserve">. </w:t>
      </w:r>
      <w:r w:rsidRPr="00D76481">
        <w:t xml:space="preserve">We note that in </w:t>
      </w:r>
      <w:r w:rsidR="00F941BE">
        <w:t xml:space="preserve">all </w:t>
      </w:r>
      <w:r w:rsidRPr="00D76481">
        <w:t xml:space="preserve">analyses, the etelcalcetide </w:t>
      </w:r>
      <w:r w:rsidR="00BA467A">
        <w:t>QALYs</w:t>
      </w:r>
      <w:r>
        <w:t xml:space="preserve"> </w:t>
      </w:r>
      <w:r w:rsidR="007E64C4">
        <w:t xml:space="preserve">gained </w:t>
      </w:r>
      <w:r w:rsidR="00F941BE">
        <w:t>did not vary by treatment population</w:t>
      </w:r>
      <w:r w:rsidR="00F33AED">
        <w:t xml:space="preserve"> (i.e. refractory and non-refractory patients) as they were </w:t>
      </w:r>
      <w:r>
        <w:t xml:space="preserve">based on the broad SHPT population in the </w:t>
      </w:r>
      <w:r w:rsidRPr="00D76481">
        <w:t xml:space="preserve">EVOLVE trial. </w:t>
      </w:r>
    </w:p>
    <w:p w14:paraId="28EC254A" w14:textId="77777777" w:rsidR="00187A7F" w:rsidRDefault="00187A7F"/>
    <w:p w14:paraId="065F60C0" w14:textId="77777777" w:rsidR="00187A7F" w:rsidRDefault="00187A7F">
      <w:pPr>
        <w:pStyle w:val="Heading3"/>
      </w:pPr>
      <w:r>
        <w:lastRenderedPageBreak/>
        <w:t>Critique of the cost-effectiveness evidence</w:t>
      </w:r>
    </w:p>
    <w:p w14:paraId="140F6990" w14:textId="203EBC75" w:rsidR="00187A7F" w:rsidRDefault="00CE26A9">
      <w:r>
        <w:t xml:space="preserve">The analysis presented by the company has several strengths. </w:t>
      </w:r>
      <w:r w:rsidR="00187A7F">
        <w:t xml:space="preserve">The model structure reflected the nature of SHPT and its impacts on patient outcomes.  The model was also well implemented, and we did not identify any important coding errors.  The choice of sources for the main input parameters - effectiveness, utility and resource use/costs – were informed by systematic literature reviews.  The model and results were clearly described in the CS and </w:t>
      </w:r>
      <w:r w:rsidR="00FA7925">
        <w:t xml:space="preserve">in </w:t>
      </w:r>
      <w:r w:rsidR="00187A7F">
        <w:t>response</w:t>
      </w:r>
      <w:r w:rsidR="00FA7925">
        <w:t>s</w:t>
      </w:r>
      <w:r w:rsidR="00187A7F">
        <w:t xml:space="preserve"> to clarification questions</w:t>
      </w:r>
      <w:r w:rsidR="0020394A">
        <w:t xml:space="preserve"> about the CS</w:t>
      </w:r>
      <w:r w:rsidR="00FA7925">
        <w:t xml:space="preserve"> raised by the ERG and NICE</w:t>
      </w:r>
      <w:r w:rsidR="00187A7F">
        <w:t>, and justification was given for most important modelling decisions.  The company also used a range of approaches to explore the impact of major structural uncertainties over the extrapolation of six-month intermediate outcomes to estimate long-term risks and health outcomes.  A number of key modelling assumptions and data sources were conservative, and did not unreasonably exaggerate the effects or cost-effectiveness of etelcalcetide.</w:t>
      </w:r>
    </w:p>
    <w:p w14:paraId="2E517B8D" w14:textId="77777777" w:rsidR="00187A7F" w:rsidRDefault="00187A7F"/>
    <w:p w14:paraId="6A5765FF" w14:textId="58A6AA3A" w:rsidR="00087BF9" w:rsidRDefault="00216C00">
      <w:r>
        <w:t>However,</w:t>
      </w:r>
      <w:r w:rsidR="00CE26A9">
        <w:t xml:space="preserve"> t</w:t>
      </w:r>
      <w:r w:rsidR="00187A7F">
        <w:t>he extrapolation from the short-term biochemical outcomes</w:t>
      </w:r>
      <w:r>
        <w:t xml:space="preserve"> (e.g. PTH)</w:t>
      </w:r>
      <w:r w:rsidR="00187A7F">
        <w:t xml:space="preserve"> measured in the etelcalcetide trials to </w:t>
      </w:r>
      <w:r>
        <w:t>clinically</w:t>
      </w:r>
      <w:r w:rsidR="00187A7F">
        <w:t xml:space="preserve">-relevant outcomes introduces considerable uncertainty </w:t>
      </w:r>
      <w:r w:rsidR="00C86F57">
        <w:t xml:space="preserve">in </w:t>
      </w:r>
      <w:r w:rsidR="00187A7F">
        <w:t xml:space="preserve">the economic results.  The model relies particularly on the EVOLVE trial for this extrapolation, </w:t>
      </w:r>
      <w:r w:rsidR="004479D5">
        <w:t>as well as</w:t>
      </w:r>
      <w:r w:rsidR="00187A7F">
        <w:t xml:space="preserve"> for other parameters, including estimates of long-term risks, discontinuation rates, utilities and resource use.  As stated, this was a large long-term trial, however, results </w:t>
      </w:r>
      <w:r w:rsidR="001D1B82">
        <w:t xml:space="preserve">were </w:t>
      </w:r>
      <w:r w:rsidR="00187A7F">
        <w:t>confounded by some imbalance in patient characteristics at baseline</w:t>
      </w:r>
      <w:r w:rsidR="00C86F57">
        <w:t xml:space="preserve"> (age, primarily)</w:t>
      </w:r>
      <w:r w:rsidR="00187A7F">
        <w:t>, and by high rates of discontinuation: 71% of</w:t>
      </w:r>
      <w:r w:rsidR="00187A7F" w:rsidRPr="001F1996">
        <w:t xml:space="preserve"> patients randomised to placebo and 67% patients randomised to cinacalcet</w:t>
      </w:r>
      <w:r w:rsidR="00C86F57">
        <w:t xml:space="preserve"> discontinued randomised treatment</w:t>
      </w:r>
      <w:r w:rsidR="00187A7F" w:rsidRPr="001F1996">
        <w:t xml:space="preserve">.  </w:t>
      </w:r>
      <w:r w:rsidR="00C86F57">
        <w:t>Much of this discontinuation was due to t</w:t>
      </w:r>
      <w:r w:rsidR="00187A7F" w:rsidRPr="001F1996">
        <w:t>reatment switching</w:t>
      </w:r>
      <w:r w:rsidR="00087BF9">
        <w:t xml:space="preserve"> </w:t>
      </w:r>
      <w:r w:rsidR="00281460">
        <w:t xml:space="preserve">through obtaining commercially available cinacalcet or having a kidney transplant or parathyroidectomy, </w:t>
      </w:r>
      <w:r w:rsidR="00087BF9">
        <w:t xml:space="preserve">as detailed in </w:t>
      </w:r>
      <w:r w:rsidR="00281460">
        <w:fldChar w:fldCharType="begin"/>
      </w:r>
      <w:r w:rsidR="00281460">
        <w:instrText xml:space="preserve"> REF _Ref487629054 \h </w:instrText>
      </w:r>
      <w:r w:rsidR="00281460">
        <w:fldChar w:fldCharType="separate"/>
      </w:r>
      <w:r w:rsidR="00924637">
        <w:t xml:space="preserve">Table </w:t>
      </w:r>
      <w:r w:rsidR="00924637">
        <w:rPr>
          <w:noProof/>
        </w:rPr>
        <w:t>1</w:t>
      </w:r>
      <w:r w:rsidR="00281460">
        <w:fldChar w:fldCharType="end"/>
      </w:r>
      <w:r w:rsidR="00087BF9">
        <w:t xml:space="preserve"> below. </w:t>
      </w:r>
      <w:r w:rsidR="00F33AED">
        <w:t>Further, t</w:t>
      </w:r>
      <w:r w:rsidR="00187A7F">
        <w:t>he company has presented several analyses that attempt to correct for baseline co-variates and non-adherence, but it is not clear whether these successfully minimise bias.</w:t>
      </w:r>
    </w:p>
    <w:p w14:paraId="08D262DD" w14:textId="0985392F" w:rsidR="00281460" w:rsidRDefault="00281460"/>
    <w:p w14:paraId="54AA6D96" w14:textId="03DC079A" w:rsidR="00281460" w:rsidRDefault="00281460" w:rsidP="00D03DA3">
      <w:pPr>
        <w:pStyle w:val="Caption"/>
      </w:pPr>
      <w:bookmarkStart w:id="1" w:name="_Ref487629054"/>
      <w:r>
        <w:t xml:space="preserve">Table </w:t>
      </w:r>
      <w:r w:rsidR="00BC1810">
        <w:fldChar w:fldCharType="begin"/>
      </w:r>
      <w:r w:rsidR="00BC1810">
        <w:instrText xml:space="preserve"> SEQ Table \* ARABIC </w:instrText>
      </w:r>
      <w:r w:rsidR="00BC1810">
        <w:fldChar w:fldCharType="separate"/>
      </w:r>
      <w:r w:rsidR="00924637">
        <w:rPr>
          <w:noProof/>
        </w:rPr>
        <w:t>1</w:t>
      </w:r>
      <w:r w:rsidR="00BC1810">
        <w:rPr>
          <w:noProof/>
        </w:rPr>
        <w:fldChar w:fldCharType="end"/>
      </w:r>
      <w:bookmarkEnd w:id="1"/>
      <w:r>
        <w:t xml:space="preserve"> Discontinuation and treatment switching in EVOLVE trial</w:t>
      </w:r>
      <w:r w:rsidR="001A43B9">
        <w:t xml:space="preserve"> </w:t>
      </w:r>
      <w:r w:rsidR="00993FE4">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 </w:instrText>
      </w:r>
      <w:r w:rsidR="00BC1810">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EN.CITE.DATA </w:instrText>
      </w:r>
      <w:r w:rsidR="00BC1810">
        <w:fldChar w:fldCharType="end"/>
      </w:r>
      <w:r w:rsidR="00993FE4">
        <w:fldChar w:fldCharType="separate"/>
      </w:r>
      <w:r w:rsidR="00BC1810">
        <w:rPr>
          <w:noProof/>
        </w:rPr>
        <w:t>[15]</w:t>
      </w:r>
      <w:r w:rsidR="00993FE4">
        <w:fldChar w:fldCharType="end"/>
      </w:r>
    </w:p>
    <w:tbl>
      <w:tblPr>
        <w:tblStyle w:val="TableGrid"/>
        <w:tblW w:w="8904" w:type="dxa"/>
        <w:tblLook w:val="04A0" w:firstRow="1" w:lastRow="0" w:firstColumn="1" w:lastColumn="0" w:noHBand="0" w:noVBand="1"/>
      </w:tblPr>
      <w:tblGrid>
        <w:gridCol w:w="3120"/>
        <w:gridCol w:w="1928"/>
        <w:gridCol w:w="1928"/>
        <w:gridCol w:w="1928"/>
      </w:tblGrid>
      <w:tr w:rsidR="00281460" w:rsidRPr="00281460" w14:paraId="3B3A711E" w14:textId="77777777" w:rsidTr="001A43B9">
        <w:trPr>
          <w:trHeight w:val="900"/>
        </w:trPr>
        <w:tc>
          <w:tcPr>
            <w:tcW w:w="3120" w:type="dxa"/>
            <w:hideMark/>
          </w:tcPr>
          <w:p w14:paraId="0A2773EF" w14:textId="77777777" w:rsidR="00281460" w:rsidRPr="00C41076" w:rsidRDefault="00281460" w:rsidP="00D03DA3">
            <w:pPr>
              <w:rPr>
                <w:b/>
                <w:lang w:eastAsia="en-GB"/>
              </w:rPr>
            </w:pPr>
            <w:r w:rsidRPr="00C41076">
              <w:rPr>
                <w:b/>
                <w:lang w:eastAsia="en-GB"/>
              </w:rPr>
              <w:t>Parameter</w:t>
            </w:r>
          </w:p>
        </w:tc>
        <w:tc>
          <w:tcPr>
            <w:tcW w:w="1928" w:type="dxa"/>
            <w:hideMark/>
          </w:tcPr>
          <w:p w14:paraId="2E3159F0" w14:textId="2E4E40C0" w:rsidR="00281460" w:rsidRPr="00C41076" w:rsidRDefault="00BB028A" w:rsidP="00D03DA3">
            <w:pPr>
              <w:rPr>
                <w:b/>
                <w:lang w:eastAsia="en-GB"/>
              </w:rPr>
            </w:pPr>
            <w:r w:rsidRPr="00C41076">
              <w:rPr>
                <w:b/>
                <w:lang w:eastAsia="en-GB"/>
              </w:rPr>
              <w:t xml:space="preserve">Cinacalcet + </w:t>
            </w:r>
            <w:r w:rsidR="00281460" w:rsidRPr="00C41076">
              <w:rPr>
                <w:b/>
                <w:lang w:eastAsia="en-GB"/>
              </w:rPr>
              <w:t>PBVD (N=</w:t>
            </w:r>
            <w:r w:rsidR="00470B63" w:rsidRPr="00C41076">
              <w:rPr>
                <w:b/>
                <w:lang w:eastAsia="en-GB"/>
              </w:rPr>
              <w:t>1948</w:t>
            </w:r>
            <w:r w:rsidR="00281460" w:rsidRPr="00C41076">
              <w:rPr>
                <w:b/>
                <w:lang w:eastAsia="en-GB"/>
              </w:rPr>
              <w:t xml:space="preserve">), </w:t>
            </w:r>
          </w:p>
          <w:p w14:paraId="26973B6B" w14:textId="365411F2" w:rsidR="00281460" w:rsidRPr="00C41076" w:rsidRDefault="00281460" w:rsidP="00D03DA3">
            <w:pPr>
              <w:rPr>
                <w:b/>
                <w:lang w:eastAsia="en-GB"/>
              </w:rPr>
            </w:pPr>
            <w:r w:rsidRPr="00C41076">
              <w:rPr>
                <w:b/>
                <w:lang w:eastAsia="en-GB"/>
              </w:rPr>
              <w:t>n (%)</w:t>
            </w:r>
          </w:p>
        </w:tc>
        <w:tc>
          <w:tcPr>
            <w:tcW w:w="1928" w:type="dxa"/>
            <w:hideMark/>
          </w:tcPr>
          <w:p w14:paraId="05A0EBA5" w14:textId="77777777" w:rsidR="00BB028A" w:rsidRPr="00C41076" w:rsidRDefault="00BB028A" w:rsidP="00D03DA3">
            <w:pPr>
              <w:rPr>
                <w:b/>
                <w:lang w:eastAsia="en-GB"/>
              </w:rPr>
            </w:pPr>
            <w:r w:rsidRPr="00C41076">
              <w:rPr>
                <w:b/>
                <w:lang w:eastAsia="en-GB"/>
              </w:rPr>
              <w:t xml:space="preserve">Placebo + </w:t>
            </w:r>
          </w:p>
          <w:p w14:paraId="52414EE0" w14:textId="0B16D2C8" w:rsidR="00281460" w:rsidRPr="00C41076" w:rsidRDefault="00281460" w:rsidP="00D03DA3">
            <w:pPr>
              <w:rPr>
                <w:b/>
                <w:lang w:eastAsia="en-GB"/>
              </w:rPr>
            </w:pPr>
            <w:r w:rsidRPr="00C41076">
              <w:rPr>
                <w:b/>
                <w:lang w:eastAsia="en-GB"/>
              </w:rPr>
              <w:t xml:space="preserve">PBVD (N=1935), </w:t>
            </w:r>
          </w:p>
          <w:p w14:paraId="12CF3611" w14:textId="2E7BB8AC" w:rsidR="00281460" w:rsidRPr="00C41076" w:rsidRDefault="00281460" w:rsidP="00D03DA3">
            <w:pPr>
              <w:rPr>
                <w:b/>
                <w:lang w:eastAsia="en-GB"/>
              </w:rPr>
            </w:pPr>
            <w:r w:rsidRPr="00C41076">
              <w:rPr>
                <w:b/>
                <w:lang w:eastAsia="en-GB"/>
              </w:rPr>
              <w:t>n (%)</w:t>
            </w:r>
          </w:p>
        </w:tc>
        <w:tc>
          <w:tcPr>
            <w:tcW w:w="1928" w:type="dxa"/>
            <w:hideMark/>
          </w:tcPr>
          <w:p w14:paraId="5B687B65" w14:textId="77777777" w:rsidR="00281460" w:rsidRPr="00C41076" w:rsidRDefault="00281460" w:rsidP="00D03DA3">
            <w:pPr>
              <w:rPr>
                <w:b/>
                <w:lang w:eastAsia="en-GB"/>
              </w:rPr>
            </w:pPr>
            <w:r w:rsidRPr="00C41076">
              <w:rPr>
                <w:b/>
                <w:lang w:eastAsia="en-GB"/>
              </w:rPr>
              <w:t xml:space="preserve">Total (N=3883), </w:t>
            </w:r>
          </w:p>
          <w:p w14:paraId="3259D483" w14:textId="5252B485" w:rsidR="00281460" w:rsidRPr="00C41076" w:rsidRDefault="00281460" w:rsidP="00D03DA3">
            <w:pPr>
              <w:rPr>
                <w:b/>
                <w:lang w:eastAsia="en-GB"/>
              </w:rPr>
            </w:pPr>
            <w:r w:rsidRPr="00C41076">
              <w:rPr>
                <w:b/>
                <w:lang w:eastAsia="en-GB"/>
              </w:rPr>
              <w:t>n (%)</w:t>
            </w:r>
          </w:p>
        </w:tc>
      </w:tr>
      <w:tr w:rsidR="00281460" w:rsidRPr="00281460" w14:paraId="2E93AAA8" w14:textId="77777777" w:rsidTr="001A43B9">
        <w:trPr>
          <w:trHeight w:val="300"/>
        </w:trPr>
        <w:tc>
          <w:tcPr>
            <w:tcW w:w="3120" w:type="dxa"/>
            <w:hideMark/>
          </w:tcPr>
          <w:p w14:paraId="4C126955" w14:textId="097CDA22" w:rsidR="00281460" w:rsidRPr="00281460" w:rsidRDefault="00281460" w:rsidP="00D03DA3">
            <w:pPr>
              <w:rPr>
                <w:lang w:eastAsia="en-GB"/>
              </w:rPr>
            </w:pPr>
            <w:r w:rsidRPr="00281460">
              <w:rPr>
                <w:lang w:eastAsia="en-GB"/>
              </w:rPr>
              <w:t>Total discontinuation</w:t>
            </w:r>
          </w:p>
        </w:tc>
        <w:tc>
          <w:tcPr>
            <w:tcW w:w="1928" w:type="dxa"/>
            <w:hideMark/>
          </w:tcPr>
          <w:p w14:paraId="795FCF1F" w14:textId="77777777" w:rsidR="00281460" w:rsidRPr="00281460" w:rsidRDefault="00281460" w:rsidP="00D03DA3">
            <w:pPr>
              <w:rPr>
                <w:lang w:eastAsia="en-GB"/>
              </w:rPr>
            </w:pPr>
            <w:r w:rsidRPr="00281460">
              <w:rPr>
                <w:lang w:eastAsia="en-GB"/>
              </w:rPr>
              <w:t>1300 (66.74%)</w:t>
            </w:r>
          </w:p>
        </w:tc>
        <w:tc>
          <w:tcPr>
            <w:tcW w:w="1928" w:type="dxa"/>
            <w:hideMark/>
          </w:tcPr>
          <w:p w14:paraId="6B99D205" w14:textId="77777777" w:rsidR="00281460" w:rsidRPr="00281460" w:rsidRDefault="00281460" w:rsidP="00D03DA3">
            <w:pPr>
              <w:rPr>
                <w:lang w:eastAsia="en-GB"/>
              </w:rPr>
            </w:pPr>
            <w:r w:rsidRPr="00281460">
              <w:rPr>
                <w:lang w:eastAsia="en-GB"/>
              </w:rPr>
              <w:t>1365 (70.54%)</w:t>
            </w:r>
          </w:p>
        </w:tc>
        <w:tc>
          <w:tcPr>
            <w:tcW w:w="1928" w:type="dxa"/>
            <w:hideMark/>
          </w:tcPr>
          <w:p w14:paraId="071AEA1A" w14:textId="77777777" w:rsidR="00281460" w:rsidRPr="00281460" w:rsidRDefault="00281460" w:rsidP="00D03DA3">
            <w:pPr>
              <w:rPr>
                <w:lang w:eastAsia="en-GB"/>
              </w:rPr>
            </w:pPr>
            <w:r w:rsidRPr="00281460">
              <w:rPr>
                <w:lang w:eastAsia="en-GB"/>
              </w:rPr>
              <w:t>2665 (68.63%)</w:t>
            </w:r>
          </w:p>
        </w:tc>
      </w:tr>
      <w:tr w:rsidR="00281460" w:rsidRPr="00281460" w14:paraId="6C58FDBB" w14:textId="77777777" w:rsidTr="001A43B9">
        <w:trPr>
          <w:trHeight w:val="300"/>
        </w:trPr>
        <w:tc>
          <w:tcPr>
            <w:tcW w:w="3120" w:type="dxa"/>
            <w:hideMark/>
          </w:tcPr>
          <w:p w14:paraId="7206C63F" w14:textId="77777777" w:rsidR="00281460" w:rsidRPr="00281460" w:rsidRDefault="00281460" w:rsidP="00D03DA3">
            <w:pPr>
              <w:rPr>
                <w:lang w:eastAsia="en-GB"/>
              </w:rPr>
            </w:pPr>
            <w:r w:rsidRPr="00281460">
              <w:rPr>
                <w:lang w:eastAsia="en-GB"/>
              </w:rPr>
              <w:t>Kidney transplant</w:t>
            </w:r>
          </w:p>
        </w:tc>
        <w:tc>
          <w:tcPr>
            <w:tcW w:w="1928" w:type="dxa"/>
            <w:hideMark/>
          </w:tcPr>
          <w:p w14:paraId="08F04937" w14:textId="77777777" w:rsidR="00281460" w:rsidRPr="00281460" w:rsidRDefault="00281460" w:rsidP="00D03DA3">
            <w:pPr>
              <w:rPr>
                <w:lang w:eastAsia="en-GB"/>
              </w:rPr>
            </w:pPr>
            <w:r w:rsidRPr="00281460">
              <w:rPr>
                <w:lang w:eastAsia="en-GB"/>
              </w:rPr>
              <w:t>260 (13.35%)</w:t>
            </w:r>
          </w:p>
        </w:tc>
        <w:tc>
          <w:tcPr>
            <w:tcW w:w="1928" w:type="dxa"/>
            <w:hideMark/>
          </w:tcPr>
          <w:p w14:paraId="05356CDF" w14:textId="77777777" w:rsidR="00281460" w:rsidRPr="00281460" w:rsidRDefault="00281460" w:rsidP="00D03DA3">
            <w:pPr>
              <w:rPr>
                <w:lang w:eastAsia="en-GB"/>
              </w:rPr>
            </w:pPr>
            <w:r w:rsidRPr="00281460">
              <w:rPr>
                <w:lang w:eastAsia="en-GB"/>
              </w:rPr>
              <w:t>230 (11.89%)</w:t>
            </w:r>
          </w:p>
        </w:tc>
        <w:tc>
          <w:tcPr>
            <w:tcW w:w="1928" w:type="dxa"/>
            <w:hideMark/>
          </w:tcPr>
          <w:p w14:paraId="6D9E48BA" w14:textId="77777777" w:rsidR="00281460" w:rsidRPr="00281460" w:rsidRDefault="00281460" w:rsidP="00D03DA3">
            <w:pPr>
              <w:rPr>
                <w:lang w:eastAsia="en-GB"/>
              </w:rPr>
            </w:pPr>
            <w:r w:rsidRPr="00281460">
              <w:rPr>
                <w:lang w:eastAsia="en-GB"/>
              </w:rPr>
              <w:t>490 (12.62%)</w:t>
            </w:r>
          </w:p>
        </w:tc>
      </w:tr>
      <w:tr w:rsidR="00281460" w:rsidRPr="00281460" w14:paraId="4077B16B" w14:textId="77777777" w:rsidTr="001A43B9">
        <w:trPr>
          <w:trHeight w:val="300"/>
        </w:trPr>
        <w:tc>
          <w:tcPr>
            <w:tcW w:w="3120" w:type="dxa"/>
            <w:hideMark/>
          </w:tcPr>
          <w:p w14:paraId="2D0ADA02" w14:textId="77777777" w:rsidR="00281460" w:rsidRPr="00281460" w:rsidRDefault="00281460" w:rsidP="00D03DA3">
            <w:pPr>
              <w:rPr>
                <w:lang w:eastAsia="en-GB"/>
              </w:rPr>
            </w:pPr>
            <w:r w:rsidRPr="00281460">
              <w:rPr>
                <w:lang w:eastAsia="en-GB"/>
              </w:rPr>
              <w:lastRenderedPageBreak/>
              <w:t>Parathyroidectomy</w:t>
            </w:r>
          </w:p>
        </w:tc>
        <w:tc>
          <w:tcPr>
            <w:tcW w:w="1928" w:type="dxa"/>
            <w:hideMark/>
          </w:tcPr>
          <w:p w14:paraId="145A47EF" w14:textId="77777777" w:rsidR="00281460" w:rsidRPr="00281460" w:rsidRDefault="00281460" w:rsidP="00D03DA3">
            <w:pPr>
              <w:rPr>
                <w:lang w:eastAsia="en-GB"/>
              </w:rPr>
            </w:pPr>
            <w:r w:rsidRPr="00281460">
              <w:rPr>
                <w:lang w:eastAsia="en-GB"/>
              </w:rPr>
              <w:t>47 (2.41%)</w:t>
            </w:r>
          </w:p>
        </w:tc>
        <w:tc>
          <w:tcPr>
            <w:tcW w:w="1928" w:type="dxa"/>
            <w:hideMark/>
          </w:tcPr>
          <w:p w14:paraId="6686610E" w14:textId="77777777" w:rsidR="00281460" w:rsidRPr="00281460" w:rsidRDefault="00281460" w:rsidP="00D03DA3">
            <w:pPr>
              <w:rPr>
                <w:lang w:eastAsia="en-GB"/>
              </w:rPr>
            </w:pPr>
            <w:r w:rsidRPr="00281460">
              <w:rPr>
                <w:lang w:eastAsia="en-GB"/>
              </w:rPr>
              <w:t>148 (7.65%)</w:t>
            </w:r>
          </w:p>
        </w:tc>
        <w:tc>
          <w:tcPr>
            <w:tcW w:w="1928" w:type="dxa"/>
            <w:hideMark/>
          </w:tcPr>
          <w:p w14:paraId="4C464FFE" w14:textId="77777777" w:rsidR="00281460" w:rsidRPr="00281460" w:rsidRDefault="00281460" w:rsidP="00D03DA3">
            <w:pPr>
              <w:rPr>
                <w:lang w:eastAsia="en-GB"/>
              </w:rPr>
            </w:pPr>
            <w:r w:rsidRPr="00281460">
              <w:rPr>
                <w:lang w:eastAsia="en-GB"/>
              </w:rPr>
              <w:t>195 (5.02%)</w:t>
            </w:r>
          </w:p>
        </w:tc>
      </w:tr>
      <w:tr w:rsidR="00281460" w:rsidRPr="00281460" w14:paraId="2E708880" w14:textId="77777777" w:rsidTr="001A43B9">
        <w:trPr>
          <w:trHeight w:val="600"/>
        </w:trPr>
        <w:tc>
          <w:tcPr>
            <w:tcW w:w="3120" w:type="dxa"/>
            <w:hideMark/>
          </w:tcPr>
          <w:p w14:paraId="4ADE3029" w14:textId="77777777" w:rsidR="00281460" w:rsidRPr="00281460" w:rsidRDefault="00281460" w:rsidP="00D03DA3">
            <w:pPr>
              <w:rPr>
                <w:lang w:eastAsia="en-GB"/>
              </w:rPr>
            </w:pPr>
            <w:r w:rsidRPr="00281460">
              <w:rPr>
                <w:lang w:eastAsia="en-GB"/>
              </w:rPr>
              <w:t>Started commercial cinacalcet</w:t>
            </w:r>
          </w:p>
        </w:tc>
        <w:tc>
          <w:tcPr>
            <w:tcW w:w="1928" w:type="dxa"/>
            <w:hideMark/>
          </w:tcPr>
          <w:p w14:paraId="48EA6A03" w14:textId="77777777" w:rsidR="00281460" w:rsidRPr="00281460" w:rsidRDefault="00281460" w:rsidP="00D03DA3">
            <w:pPr>
              <w:rPr>
                <w:lang w:eastAsia="en-GB"/>
              </w:rPr>
            </w:pPr>
            <w:r w:rsidRPr="00281460">
              <w:rPr>
                <w:lang w:eastAsia="en-GB"/>
              </w:rPr>
              <w:t>222 (11.4%)</w:t>
            </w:r>
          </w:p>
        </w:tc>
        <w:tc>
          <w:tcPr>
            <w:tcW w:w="1928" w:type="dxa"/>
            <w:hideMark/>
          </w:tcPr>
          <w:p w14:paraId="63F1DC1D" w14:textId="77777777" w:rsidR="00281460" w:rsidRPr="00281460" w:rsidRDefault="00281460" w:rsidP="00D03DA3">
            <w:pPr>
              <w:rPr>
                <w:lang w:eastAsia="en-GB"/>
              </w:rPr>
            </w:pPr>
            <w:r w:rsidRPr="00281460">
              <w:rPr>
                <w:lang w:eastAsia="en-GB"/>
              </w:rPr>
              <w:t>440 (22.74%)</w:t>
            </w:r>
          </w:p>
        </w:tc>
        <w:tc>
          <w:tcPr>
            <w:tcW w:w="1928" w:type="dxa"/>
            <w:hideMark/>
          </w:tcPr>
          <w:p w14:paraId="50963B5F" w14:textId="77777777" w:rsidR="00281460" w:rsidRPr="00281460" w:rsidRDefault="00281460" w:rsidP="00D03DA3">
            <w:pPr>
              <w:rPr>
                <w:lang w:eastAsia="en-GB"/>
              </w:rPr>
            </w:pPr>
            <w:r w:rsidRPr="00281460">
              <w:rPr>
                <w:lang w:eastAsia="en-GB"/>
              </w:rPr>
              <w:t>662 (17.05%)</w:t>
            </w:r>
          </w:p>
        </w:tc>
      </w:tr>
    </w:tbl>
    <w:p w14:paraId="06FD9995" w14:textId="7258D6DE" w:rsidR="00187A7F" w:rsidRDefault="00643D70" w:rsidP="0011462D">
      <w:r>
        <w:t xml:space="preserve">PBVD = Phosphate binders and vitamin D </w:t>
      </w:r>
    </w:p>
    <w:p w14:paraId="7A1193BF" w14:textId="77777777" w:rsidR="00F90170" w:rsidRDefault="00F90170"/>
    <w:p w14:paraId="0F5DF4AF" w14:textId="39876053" w:rsidR="00F90170" w:rsidRDefault="00F90170">
      <w:r w:rsidRPr="00F90170">
        <w:t>The log-linear method used to extrapolate from the etelcalcetide primary outcome (≥</w:t>
      </w:r>
      <w:r w:rsidR="002C2D90">
        <w:t xml:space="preserve"> </w:t>
      </w:r>
      <w:r w:rsidRPr="00F90170">
        <w:t>30% reduction in PTH) is reasonable</w:t>
      </w:r>
      <w:r w:rsidR="00C86F57">
        <w:t xml:space="preserve"> in the absence of any other data</w:t>
      </w:r>
      <w:r w:rsidRPr="00F90170">
        <w:t>, but entails a strong assumption</w:t>
      </w:r>
      <w:r w:rsidR="00C86F57">
        <w:t xml:space="preserve"> that cannot be empirically validated or adequately justified</w:t>
      </w:r>
      <w:r w:rsidR="004922A0">
        <w:t xml:space="preserve"> with current published data</w:t>
      </w:r>
      <w:r w:rsidRPr="00F90170">
        <w:t xml:space="preserve">. </w:t>
      </w:r>
      <w:r w:rsidR="00913B9D">
        <w:t xml:space="preserve">The EVOLVE </w:t>
      </w:r>
      <w:r w:rsidR="001A43B9">
        <w:t>RCT</w:t>
      </w:r>
      <w:r w:rsidR="00913B9D">
        <w:t xml:space="preserve"> reported data on PTH levels over time, but it was unclear if th</w:t>
      </w:r>
      <w:r w:rsidR="00643D70">
        <w:t>ese</w:t>
      </w:r>
      <w:r w:rsidR="00913B9D">
        <w:t xml:space="preserve"> data w</w:t>
      </w:r>
      <w:r w:rsidR="00643D70">
        <w:t>ere</w:t>
      </w:r>
      <w:r w:rsidR="00913B9D">
        <w:t xml:space="preserve"> available to translate into the primary outcome of the etelcalcetide trials, </w:t>
      </w:r>
      <w:r w:rsidR="001A43B9">
        <w:t xml:space="preserve">that is, </w:t>
      </w:r>
      <w:r w:rsidR="00913B9D">
        <w:t xml:space="preserve">the percentage of patients achieving a 30% PTH level reduction. </w:t>
      </w:r>
      <w:r w:rsidR="00281460">
        <w:t>If t</w:t>
      </w:r>
      <w:r w:rsidR="00AA66E3">
        <w:t xml:space="preserve">he raw data </w:t>
      </w:r>
      <w:r w:rsidR="006F61D0">
        <w:t>are</w:t>
      </w:r>
      <w:r w:rsidR="00AA66E3">
        <w:t xml:space="preserve"> still available</w:t>
      </w:r>
      <w:r w:rsidR="00281460">
        <w:t xml:space="preserve">, validation of the model assumptions, and potentially a network meta-analysis on </w:t>
      </w:r>
      <w:r w:rsidR="004922A0">
        <w:t xml:space="preserve">the primary </w:t>
      </w:r>
      <w:r w:rsidR="00536E72">
        <w:t xml:space="preserve">efficacy </w:t>
      </w:r>
      <w:r w:rsidR="004922A0">
        <w:t>outcome of the phase III etelcalcetide trials</w:t>
      </w:r>
      <w:r w:rsidR="00913B9D">
        <w:t xml:space="preserve"> </w:t>
      </w:r>
      <w:r w:rsidR="001D1B82">
        <w:t xml:space="preserve">with data from </w:t>
      </w:r>
      <w:r w:rsidR="00281460">
        <w:t>EVOLVE</w:t>
      </w:r>
      <w:r w:rsidR="001D1B82">
        <w:t xml:space="preserve"> </w:t>
      </w:r>
      <w:r w:rsidR="00D03DA3">
        <w:t>would be</w:t>
      </w:r>
      <w:r w:rsidR="001D1B82">
        <w:t xml:space="preserve"> possible</w:t>
      </w:r>
      <w:r w:rsidR="00281460">
        <w:t xml:space="preserve">. </w:t>
      </w:r>
      <w:r w:rsidR="00913B9D">
        <w:t xml:space="preserve">This would greatly reduce uncertainty in the model. </w:t>
      </w:r>
      <w:r w:rsidR="004922A0">
        <w:t>In its analysis, t</w:t>
      </w:r>
      <w:r w:rsidRPr="00F90170">
        <w:t xml:space="preserve">he company used a ‘naïve’ </w:t>
      </w:r>
      <w:r w:rsidR="00D210CE">
        <w:t xml:space="preserve">unadjusted </w:t>
      </w:r>
      <w:r w:rsidRPr="00F90170">
        <w:t>method of pooling</w:t>
      </w:r>
      <w:r w:rsidR="00F33AED">
        <w:t xml:space="preserve"> PTH</w:t>
      </w:r>
      <w:r w:rsidRPr="00F90170">
        <w:t xml:space="preserve"> </w:t>
      </w:r>
      <w:r w:rsidR="00F33AED">
        <w:t xml:space="preserve">outcome </w:t>
      </w:r>
      <w:r w:rsidRPr="00F90170">
        <w:t>data from the phase III etelcalcetide trials</w:t>
      </w:r>
      <w:r w:rsidR="00DE5F94">
        <w:t xml:space="preserve"> </w:t>
      </w:r>
      <w:r w:rsidR="00993FE4">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EN.CITE.DATA </w:instrText>
      </w:r>
      <w:r w:rsidR="00EE6C45">
        <w:fldChar w:fldCharType="end"/>
      </w:r>
      <w:r w:rsidR="00993FE4">
        <w:fldChar w:fldCharType="separate"/>
      </w:r>
      <w:r w:rsidR="00EE6C45">
        <w:rPr>
          <w:noProof/>
        </w:rPr>
        <w:t>[8, 9]</w:t>
      </w:r>
      <w:r w:rsidR="00993FE4">
        <w:fldChar w:fldCharType="end"/>
      </w:r>
      <w:r w:rsidR="00DE5F94">
        <w:t>.</w:t>
      </w:r>
      <w:r w:rsidRPr="00F90170">
        <w:t xml:space="preserve"> </w:t>
      </w:r>
      <w:r w:rsidR="00DE5F94">
        <w:t>We</w:t>
      </w:r>
      <w:r w:rsidRPr="00F90170">
        <w:t xml:space="preserve"> consider </w:t>
      </w:r>
      <w:r w:rsidR="00DE5F94">
        <w:t xml:space="preserve">this </w:t>
      </w:r>
      <w:r w:rsidRPr="00F90170">
        <w:t>inappropriate as the randomised nature of the treatment comparisons within the trials</w:t>
      </w:r>
      <w:r w:rsidR="00DE5F94">
        <w:t xml:space="preserve"> is broken</w:t>
      </w:r>
      <w:r w:rsidRPr="00F90170">
        <w:t>. To examine the impact of this, we applied a simple method of ind</w:t>
      </w:r>
      <w:r w:rsidR="00310513">
        <w:t>irect treatment comparison</w:t>
      </w:r>
      <w:r w:rsidRPr="00F90170">
        <w:t xml:space="preserve"> in the mode</w:t>
      </w:r>
      <w:r w:rsidR="001A43B9">
        <w:t>l, which gave different results</w:t>
      </w:r>
      <w:r w:rsidRPr="00F90170">
        <w:t>.</w:t>
      </w:r>
    </w:p>
    <w:p w14:paraId="3B99214E" w14:textId="77777777" w:rsidR="00187A7F" w:rsidRDefault="00187A7F"/>
    <w:p w14:paraId="7C9F8094" w14:textId="0689F0DA" w:rsidR="00187A7F" w:rsidRDefault="00187A7F">
      <w:r>
        <w:t>The company presented another method of extrapolation that did not rely on</w:t>
      </w:r>
      <w:r w:rsidR="00F17BF2">
        <w:t xml:space="preserve"> the</w:t>
      </w:r>
      <w:r>
        <w:t xml:space="preserve"> EVOLVE</w:t>
      </w:r>
      <w:r w:rsidR="00F17BF2">
        <w:t xml:space="preserve"> trial</w:t>
      </w:r>
      <w:r>
        <w:t>: using a published</w:t>
      </w:r>
      <w:r w:rsidR="004479D5">
        <w:t xml:space="preserve"> </w:t>
      </w:r>
      <w:r>
        <w:t>algorithm</w:t>
      </w:r>
      <w:r w:rsidR="00F33AED">
        <w:t xml:space="preserve"> by Eandi et al.</w:t>
      </w:r>
      <w:r w:rsidR="00F33AED" w:rsidRPr="004479D5">
        <w:t xml:space="preserve"> </w:t>
      </w:r>
      <w:r w:rsidR="00993FE4">
        <w:fldChar w:fldCharType="begin"/>
      </w:r>
      <w:r w:rsidR="00BC1810">
        <w:instrText xml:space="preserve"> ADDIN EN.CITE &lt;EndNote&gt;&lt;Cite&gt;&lt;Author&gt;Eandi&lt;/Author&gt;&lt;Year&gt;2010&lt;/Year&gt;&lt;RecNum&gt;97&lt;/RecNum&gt;&lt;DisplayText&gt;[16]&lt;/DisplayText&gt;&lt;record&gt;&lt;rec-number&gt;97&lt;/rec-number&gt;&lt;foreign-keys&gt;&lt;key app="EN" db-id="dzrpefwv4ezst4e09275fdwvepfaed9sr02d" timestamp="1489164355"&gt;97&lt;/key&gt;&lt;/foreign-keys&gt;&lt;ref-type name="Journal Article"&gt;17&lt;/ref-type&gt;&lt;contributors&gt;&lt;authors&gt;&lt;author&gt;Eandi, Mario&lt;/author&gt;&lt;author&gt;Pradelli, Lorenzo&lt;/author&gt;&lt;author&gt;Iannazzo, Sergio&lt;/author&gt;&lt;author&gt;Chiroli, Silvia&lt;/author&gt;&lt;author&gt;Pontoriero, Giuseppe&lt;/author&gt;&lt;/authors&gt;&lt;/contributors&gt;&lt;titles&gt;&lt;title&gt;Economic evaluation of cinacalcet in the treatment of secondary hyperparathyroidism in Italy&lt;/title&gt;&lt;secondary-title&gt;Pharmacoeconomics&lt;/secondary-title&gt;&lt;/titles&gt;&lt;periodical&gt;&lt;full-title&gt;Pharmacoeconomics&lt;/full-title&gt;&lt;/periodical&gt;&lt;pages&gt;1041-1054&lt;/pages&gt;&lt;volume&gt;28&lt;/volume&gt;&lt;number&gt;11&lt;/number&gt;&lt;dates&gt;&lt;year&gt;2010&lt;/year&gt;&lt;/dates&gt;&lt;pub-location&gt;New Zealand&lt;/pub-location&gt;&lt;publisher&gt;Adis, Springer International&lt;/publisher&gt;&lt;isbn&gt;1179-2027&lt;/isbn&gt;&lt;accession-num&gt;20936886&lt;/accession-num&gt;&lt;urls&gt;&lt;related-urls&gt;&lt;url&gt;http://search.ebscohost.com/login.aspx?direct=true&amp;amp;db=cmedm&amp;amp;AN=20936886&amp;amp;site=ehost-live&lt;/url&gt;&lt;/related-urls&gt;&lt;/urls&gt;&lt;electronic-resource-num&gt;10.2165/11538600-000000000-00000&lt;/electronic-resource-num&gt;&lt;/record&gt;&lt;/Cite&gt;&lt;/EndNote&gt;</w:instrText>
      </w:r>
      <w:r w:rsidR="00993FE4">
        <w:fldChar w:fldCharType="separate"/>
      </w:r>
      <w:r w:rsidR="00BC1810">
        <w:rPr>
          <w:noProof/>
        </w:rPr>
        <w:t>[16]</w:t>
      </w:r>
      <w:r w:rsidR="00993FE4">
        <w:fldChar w:fldCharType="end"/>
      </w:r>
      <w:r>
        <w:t xml:space="preserve"> to predict the risk of clinical events based on biomarker measurements</w:t>
      </w:r>
      <w:r w:rsidR="004479D5">
        <w:t xml:space="preserve"> (PTH</w:t>
      </w:r>
      <w:r w:rsidR="004479D5" w:rsidRPr="00C16C19">
        <w:rPr>
          <w:szCs w:val="22"/>
        </w:rPr>
        <w:t>, calcium and phosphate</w:t>
      </w:r>
      <w:r w:rsidR="004479D5">
        <w:rPr>
          <w:szCs w:val="22"/>
        </w:rPr>
        <w:t>)</w:t>
      </w:r>
      <w:r w:rsidR="004479D5">
        <w:t xml:space="preserve"> </w:t>
      </w:r>
      <w:r>
        <w:t xml:space="preserve">for patients in the </w:t>
      </w:r>
      <w:r w:rsidR="00F17BF2">
        <w:t xml:space="preserve">phase III </w:t>
      </w:r>
      <w:r>
        <w:t xml:space="preserve">etelcalcetide </w:t>
      </w:r>
      <w:r w:rsidR="00F17BF2">
        <w:t>RCTs</w:t>
      </w:r>
      <w:r w:rsidR="00D03DA3">
        <w:t xml:space="preserve"> </w:t>
      </w:r>
      <w:r w:rsidR="00993FE4">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EN.CITE.DATA </w:instrText>
      </w:r>
      <w:r w:rsidR="00EE6C45">
        <w:fldChar w:fldCharType="end"/>
      </w:r>
      <w:r w:rsidR="00993FE4">
        <w:fldChar w:fldCharType="separate"/>
      </w:r>
      <w:r w:rsidR="00EE6C45">
        <w:rPr>
          <w:noProof/>
        </w:rPr>
        <w:t>[8, 9]</w:t>
      </w:r>
      <w:r w:rsidR="00993FE4">
        <w:fldChar w:fldCharType="end"/>
      </w:r>
      <w:r w:rsidR="00DE5F94">
        <w:t xml:space="preserve">. Whilst this method is, in principle, superior </w:t>
      </w:r>
      <w:r w:rsidR="00D03DA3">
        <w:t>as it incorporates more clinically relevant variables</w:t>
      </w:r>
      <w:r w:rsidR="00DE5F94">
        <w:t xml:space="preserve">, the evidence base that the algorithm was constructed from was poor, </w:t>
      </w:r>
      <w:r w:rsidR="001A43B9">
        <w:t xml:space="preserve">being </w:t>
      </w:r>
      <w:r w:rsidR="00DE5F94">
        <w:t xml:space="preserve">based on a heterogeneous selection of observational studies. </w:t>
      </w:r>
      <w:r w:rsidR="00D03DA3">
        <w:t>The prediction algorithm was presented without validation</w:t>
      </w:r>
      <w:r w:rsidR="00F33AED">
        <w:t xml:space="preserve"> </w:t>
      </w:r>
      <w:r w:rsidR="00913B9D">
        <w:fldChar w:fldCharType="begin">
          <w:fldData xml:space="preserve">PEVuZE5vdGU+PENpdGU+PEF1dGhvcj5FYW5kaTwvQXV0aG9yPjxZZWFyPjIwMTA8L1llYXI+PFJl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</w:fldData>
        </w:fldChar>
      </w:r>
      <w:r w:rsidR="00BC1810">
        <w:instrText xml:space="preserve"> ADDIN EN.CITE </w:instrText>
      </w:r>
      <w:r w:rsidR="00BC1810">
        <w:fldChar w:fldCharType="begin">
          <w:fldData xml:space="preserve">PEVuZE5vdGU+PENpdGU+PEF1dGhvcj5FYW5kaTwvQXV0aG9yPjxZZWFyPjIwMTA8L1llYXI+PFJl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</w:fldData>
        </w:fldChar>
      </w:r>
      <w:r w:rsidR="00BC1810">
        <w:instrText xml:space="preserve"> ADDIN EN.CITE.DATA </w:instrText>
      </w:r>
      <w:r w:rsidR="00BC1810">
        <w:fldChar w:fldCharType="end"/>
      </w:r>
      <w:r w:rsidR="00913B9D">
        <w:fldChar w:fldCharType="separate"/>
      </w:r>
      <w:r w:rsidR="00BC1810">
        <w:rPr>
          <w:noProof/>
        </w:rPr>
        <w:t>[15, 16]</w:t>
      </w:r>
      <w:r w:rsidR="00913B9D">
        <w:fldChar w:fldCharType="end"/>
      </w:r>
      <w:r w:rsidR="00DE5F94">
        <w:t>. It should be noted that PTH, calcium and phosphate levels were all measured in the EVOLVE trial alongside</w:t>
      </w:r>
      <w:r w:rsidR="0066034B">
        <w:t xml:space="preserve"> clinical outcomes (survival, CV</w:t>
      </w:r>
      <w:r w:rsidR="00DE5F94">
        <w:t xml:space="preserve"> events, fractures)</w:t>
      </w:r>
      <w:r w:rsidR="00FB08FD">
        <w:t>.</w:t>
      </w:r>
      <w:r w:rsidR="00DE5F94">
        <w:t xml:space="preserve"> </w:t>
      </w:r>
      <w:r w:rsidR="00FB08FD">
        <w:t>I</w:t>
      </w:r>
      <w:r w:rsidR="005B116F">
        <w:t>t was unclear if these data are</w:t>
      </w:r>
      <w:r w:rsidR="00913B9D">
        <w:t xml:space="preserve"> still available</w:t>
      </w:r>
      <w:r w:rsidR="00DE5F94">
        <w:t xml:space="preserve"> to validate the prediction algorithms used in </w:t>
      </w:r>
      <w:r w:rsidR="00F33AED">
        <w:t xml:space="preserve">the </w:t>
      </w:r>
      <w:r w:rsidR="00DE5F94">
        <w:t xml:space="preserve">Eandi </w:t>
      </w:r>
      <w:r w:rsidR="00D03DA3">
        <w:t>et al.</w:t>
      </w:r>
      <w:r w:rsidR="00F33AED">
        <w:t xml:space="preserve"> study</w:t>
      </w:r>
      <w:r w:rsidR="00DE5F94">
        <w:t xml:space="preserve"> or to create a new prediction algorithm</w:t>
      </w:r>
      <w:r w:rsidR="00D03DA3">
        <w:t xml:space="preserve"> </w:t>
      </w:r>
      <w:r w:rsidR="00993FE4">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 </w:instrText>
      </w:r>
      <w:r w:rsidR="00BC1810">
        <w:fldChar w:fldCharType="begin">
          <w:fldData xml:space="preserve">PEVuZE5vdGU+PENpdGU+PEF1dGhvcj5DaGVydG93PC9BdXRob3I+PFllYXI+MjAxMjwvWWVhcj48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==
</w:fldData>
        </w:fldChar>
      </w:r>
      <w:r w:rsidR="00BC1810">
        <w:instrText xml:space="preserve"> ADDIN EN.CITE.DATA </w:instrText>
      </w:r>
      <w:r w:rsidR="00BC1810">
        <w:fldChar w:fldCharType="end"/>
      </w:r>
      <w:r w:rsidR="00993FE4">
        <w:fldChar w:fldCharType="separate"/>
      </w:r>
      <w:r w:rsidR="00BC1810">
        <w:rPr>
          <w:noProof/>
        </w:rPr>
        <w:t>[15]</w:t>
      </w:r>
      <w:r w:rsidR="00993FE4">
        <w:fldChar w:fldCharType="end"/>
      </w:r>
      <w:r w:rsidR="00DE5F94">
        <w:t>.</w:t>
      </w:r>
      <w:r>
        <w:t xml:space="preserve"> On balance, we consider the EVOLVE</w:t>
      </w:r>
      <w:r w:rsidR="001A43B9">
        <w:t xml:space="preserve"> trial</w:t>
      </w:r>
      <w:r>
        <w:t>-based methods preferable.</w:t>
      </w:r>
    </w:p>
    <w:p w14:paraId="25DCDACC" w14:textId="77777777" w:rsidR="004479D5" w:rsidRDefault="004479D5"/>
    <w:p w14:paraId="0E14A667" w14:textId="79FBE6E3" w:rsidR="00187A7F" w:rsidRDefault="00187A7F">
      <w:r>
        <w:t xml:space="preserve">The economic model had a number of other </w:t>
      </w:r>
      <w:r w:rsidR="0066034B">
        <w:t>limitations</w:t>
      </w:r>
      <w:r>
        <w:t xml:space="preserve">. It included acute care costs and disutility for patients undergoing parathyroidectomy, but excluded any longer-term savings or </w:t>
      </w:r>
      <w:r>
        <w:lastRenderedPageBreak/>
        <w:t xml:space="preserve">health effects that might be associated with this procedure. This tends to favour etelcalcetide, because it was estimated (through the extrapolation method outlined above) to cause a large reduction in the use of this procedure. </w:t>
      </w:r>
      <w:r w:rsidR="0066034B">
        <w:t>Without major restructuring of the model it</w:t>
      </w:r>
      <w:r>
        <w:t xml:space="preserve"> is not possible to explore</w:t>
      </w:r>
      <w:r w:rsidR="00D85C45">
        <w:t xml:space="preserve"> the impact of the omission of the </w:t>
      </w:r>
      <w:r w:rsidR="0066034B">
        <w:t>future costs and benefits of parathyroidectomy</w:t>
      </w:r>
      <w:r>
        <w:t>. Costs for CV events and fractures were limited to initial acute treatment.  Re-admissions and ongoing outpatient, community and primary care costs were not included.  Thus, cost savings associated with better management of SHPT are likely</w:t>
      </w:r>
      <w:r w:rsidR="00067FF3">
        <w:t xml:space="preserve"> to be </w:t>
      </w:r>
      <w:r>
        <w:t xml:space="preserve">underestimated.  </w:t>
      </w:r>
      <w:r w:rsidR="00D87947">
        <w:t xml:space="preserve">We also note that efficacy for etelcalcetide was identical, irrespective of </w:t>
      </w:r>
      <w:r w:rsidR="00067FF3">
        <w:t>whether patients were refractory or non-refractory</w:t>
      </w:r>
      <w:r w:rsidR="00D87947">
        <w:t xml:space="preserve">, therefore, the company </w:t>
      </w:r>
      <w:r w:rsidR="00D87947" w:rsidRPr="00D76481">
        <w:t xml:space="preserve">analysis </w:t>
      </w:r>
      <w:r w:rsidR="00D87947">
        <w:t>does not</w:t>
      </w:r>
      <w:r w:rsidR="00067FF3">
        <w:t xml:space="preserve"> specifically</w:t>
      </w:r>
      <w:r w:rsidR="00D87947">
        <w:t xml:space="preserve"> reflect risks for the refractory group, for whom c</w:t>
      </w:r>
      <w:r w:rsidR="00067FF3">
        <w:t>inacalcet is the</w:t>
      </w:r>
      <w:r w:rsidR="00D87947">
        <w:t xml:space="preserve"> appropriate comparator. </w:t>
      </w:r>
      <w:r>
        <w:t>It is also uncertain whether some model parameters (mortality, CV, fracture and PTx rates, dr</w:t>
      </w:r>
      <w:r w:rsidR="00067FF3">
        <w:t>ug doses) are representative of</w:t>
      </w:r>
      <w:r>
        <w:t xml:space="preserve"> a UK population, as the</w:t>
      </w:r>
      <w:r w:rsidR="0066034B">
        <w:t>re were very few UK patients included in the trials</w:t>
      </w:r>
      <w:r w:rsidR="00067FF3">
        <w:t>.</w:t>
      </w:r>
    </w:p>
    <w:p w14:paraId="494081FA" w14:textId="77777777" w:rsidR="00CE26A9" w:rsidRDefault="00CE26A9"/>
    <w:p w14:paraId="4AC73560" w14:textId="77777777" w:rsidR="00CE26A9" w:rsidRDefault="00CE26A9">
      <w:pPr>
        <w:pStyle w:val="Heading3"/>
      </w:pPr>
      <w:r>
        <w:t>Additional analyses conducted by the ERG</w:t>
      </w:r>
    </w:p>
    <w:p w14:paraId="575790BF" w14:textId="78976747" w:rsidR="00CE26A9" w:rsidRDefault="00CE26A9">
      <w:r w:rsidRPr="00160628">
        <w:t>We conducted a number of scenario analyses to further test the robustness of the company’s base case economic analyses</w:t>
      </w:r>
      <w:r w:rsidR="00F17BF2">
        <w:t xml:space="preserve">. These were: </w:t>
      </w:r>
      <w:r>
        <w:t>using a simple chained method of indirect comparison to estimate PTH reduction achievement, using formal methods</w:t>
      </w:r>
      <w:r w:rsidR="00067FF3">
        <w:t xml:space="preserve"> recommended by the</w:t>
      </w:r>
      <w:r w:rsidR="00F23B12">
        <w:t xml:space="preserve"> NICE Decision Support Unit guidance</w:t>
      </w:r>
      <w:r w:rsidR="0066034B">
        <w:t xml:space="preserve"> </w:t>
      </w:r>
      <w:r w:rsidR="00993FE4">
        <w:fldChar w:fldCharType="begin"/>
      </w:r>
      <w:r w:rsidR="00BC1810">
        <w:instrText xml:space="preserve"> ADDIN EN.CITE &lt;EndNote&gt;&lt;Cite&gt;&lt;Author&gt;Latimer&lt;/Author&gt;&lt;Year&gt;2014&lt;/Year&gt;&lt;RecNum&gt;112&lt;/RecNum&gt;&lt;DisplayText&gt;[19]&lt;/DisplayText&gt;&lt;record&gt;&lt;rec-number&gt;112&lt;/rec-number&gt;&lt;foreign-keys&gt;&lt;key app="EN" db-id="dzrpefwv4ezst4e09275fdwvepfaed9sr02d" timestamp="1489164355"&gt;112&lt;/key&gt;&lt;/foreign-keys&gt;&lt;ref-type name="Web Page"&gt;12&lt;/ref-type&gt;&lt;contributors&gt;&lt;authors&gt;&lt;author&gt;Latimer, N. R.&lt;/author&gt;&lt;author&gt;Abrams, K. R.&lt;/author&gt;&lt;/authors&gt;&lt;/contributors&gt;&lt;titles&gt;&lt;title&gt;NICE DSU Technical Support Document 16: Adjusting survival time estimates in the presence of treatment switching&lt;/title&gt;&lt;/titles&gt;&lt;number&gt;27/3/18&lt;/number&gt;&lt;dates&gt;&lt;year&gt;2014&lt;/year&gt;&lt;/dates&gt;&lt;urls&gt;&lt;related-urls&gt;&lt;url&gt;http://nicedsu.org.uk/technical-support-documents/treatment-switching-tsd/&lt;/url&gt;&lt;/related-urls&gt;&lt;/urls&gt;&lt;/record&gt;&lt;/Cite&gt;&lt;/EndNote&gt;</w:instrText>
      </w:r>
      <w:r w:rsidR="00993FE4">
        <w:fldChar w:fldCharType="separate"/>
      </w:r>
      <w:r w:rsidR="00BC1810">
        <w:rPr>
          <w:noProof/>
        </w:rPr>
        <w:t>[19]</w:t>
      </w:r>
      <w:r w:rsidR="00993FE4">
        <w:fldChar w:fldCharType="end"/>
      </w:r>
      <w:r>
        <w:t xml:space="preserve"> to adjust for </w:t>
      </w:r>
      <w:r w:rsidR="00F23B12">
        <w:t>treatment switching</w:t>
      </w:r>
      <w:r>
        <w:t xml:space="preserve"> in the EVOLVE trial</w:t>
      </w:r>
      <w:r w:rsidR="00F17BF2">
        <w:t>;</w:t>
      </w:r>
      <w:r>
        <w:t xml:space="preserve"> using observed discontinuation hazard ratios from trial evidence</w:t>
      </w:r>
      <w:r w:rsidR="00F17BF2">
        <w:t>;</w:t>
      </w:r>
      <w:r>
        <w:t xml:space="preserve"> allowing utility gain for calcimimetic use</w:t>
      </w:r>
      <w:r w:rsidR="00F17BF2">
        <w:t>;</w:t>
      </w:r>
      <w:r>
        <w:t xml:space="preserve"> </w:t>
      </w:r>
      <w:r w:rsidR="001E146C">
        <w:t>evaluating calcimimetic treatment sequences</w:t>
      </w:r>
      <w:r w:rsidR="00F17BF2">
        <w:t xml:space="preserve"> and</w:t>
      </w:r>
      <w:r w:rsidR="001E146C">
        <w:t xml:space="preserve"> using different </w:t>
      </w:r>
      <w:r w:rsidR="00F17BF2">
        <w:t xml:space="preserve">clinical effectiveness </w:t>
      </w:r>
      <w:r w:rsidR="001E146C">
        <w:t>outcomes for refractory and non-refractory patients.</w:t>
      </w:r>
      <w:r w:rsidR="003E6D10">
        <w:t xml:space="preserve"> Finally, we </w:t>
      </w:r>
      <w:r w:rsidR="00CD07A1">
        <w:t>report</w:t>
      </w:r>
      <w:r w:rsidR="003E6D10">
        <w:t xml:space="preserve"> the ERG preferred base case, incorporating </w:t>
      </w:r>
      <w:r w:rsidR="00CD07A1">
        <w:t xml:space="preserve">the key </w:t>
      </w:r>
      <w:r w:rsidR="003E6D10">
        <w:t>assumptions we consider mo</w:t>
      </w:r>
      <w:r w:rsidR="00F90170">
        <w:t>st</w:t>
      </w:r>
      <w:r w:rsidR="003E6D10">
        <w:t xml:space="preserve"> plausible. </w:t>
      </w:r>
      <w:r w:rsidR="00B6111E">
        <w:t>A</w:t>
      </w:r>
      <w:r w:rsidR="00C91862">
        <w:t>s previously stated, a</w:t>
      </w:r>
      <w:r w:rsidR="00B6111E">
        <w:t>ll analyses are presented with PAS discount included.</w:t>
      </w:r>
    </w:p>
    <w:p w14:paraId="5558C64D" w14:textId="77777777" w:rsidR="001E146C" w:rsidRPr="00160628" w:rsidRDefault="001E146C"/>
    <w:p w14:paraId="4CAA84D1" w14:textId="51210FC3" w:rsidR="00713346" w:rsidRDefault="00CE26A9" w:rsidP="00713346">
      <w:r w:rsidRPr="0068323E">
        <w:t xml:space="preserve">We </w:t>
      </w:r>
      <w:r>
        <w:t xml:space="preserve">used </w:t>
      </w:r>
      <w:r w:rsidRPr="0068323E">
        <w:t xml:space="preserve">a simple chained method of indirect comparison to </w:t>
      </w:r>
      <w:r>
        <w:t xml:space="preserve">estimate the proportion of patients achieving &gt;30% reduction in PTH for use in </w:t>
      </w:r>
      <w:r w:rsidRPr="0068323E">
        <w:t xml:space="preserve">the </w:t>
      </w:r>
      <w:r>
        <w:t xml:space="preserve">extrapolation of EVOLVE risks. Our preferred approach only used the phase III etelcalcetide </w:t>
      </w:r>
      <w:r w:rsidR="00CD07A1">
        <w:t>RCTs</w:t>
      </w:r>
      <w:r w:rsidR="0066034B">
        <w:t xml:space="preserve"> </w:t>
      </w:r>
      <w:r w:rsidR="00993FE4">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Y051bT4xNDE8L1JlY051bT48RGlzcGxheVRleHQ+WzgsIDldPC9EaXNwbGF5VGV4dD48cmVjb3Jk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PC9yZWNvcmQ+PC9DaXRlPjwvRW5kTm90ZT5=
</w:fldData>
        </w:fldChar>
      </w:r>
      <w:r w:rsidR="00EE6C45">
        <w:instrText xml:space="preserve"> ADDIN EN.CITE.DATA </w:instrText>
      </w:r>
      <w:r w:rsidR="00EE6C45">
        <w:fldChar w:fldCharType="end"/>
      </w:r>
      <w:r w:rsidR="00993FE4">
        <w:fldChar w:fldCharType="separate"/>
      </w:r>
      <w:r w:rsidR="00EE6C45">
        <w:rPr>
          <w:noProof/>
        </w:rPr>
        <w:t>[8, 9]</w:t>
      </w:r>
      <w:r w:rsidR="00993FE4">
        <w:fldChar w:fldCharType="end"/>
      </w:r>
      <w:r w:rsidR="0066034B">
        <w:t>.</w:t>
      </w:r>
      <w:r>
        <w:t xml:space="preserve">  Results differed from the company’s approach: 8.9% with </w:t>
      </w:r>
      <w:r w:rsidR="00BE1B33">
        <w:t>PBVD</w:t>
      </w:r>
      <w:r>
        <w:t xml:space="preserve"> alone, 66.1% with cinacalcet and </w:t>
      </w:r>
      <w:r w:rsidR="00BE1B33">
        <w:t>PBVD</w:t>
      </w:r>
      <w:r>
        <w:t xml:space="preserve">, and 75.6% with etelcalcetide and </w:t>
      </w:r>
      <w:r w:rsidR="00BE1B33">
        <w:t>PBVD</w:t>
      </w:r>
      <w:r>
        <w:t xml:space="preserve"> (compared with 8.9%, 57.1% and 72.1% respectively in the company’s analysis). This led to a small increase in the ICER for etelcalcetide vs. </w:t>
      </w:r>
      <w:r w:rsidR="00BE1B33">
        <w:t>PBVD</w:t>
      </w:r>
      <w:r>
        <w:t xml:space="preserve"> (</w:t>
      </w:r>
      <w:r w:rsidR="001670C2">
        <w:t>£29,730 per QALY</w:t>
      </w:r>
      <w:r w:rsidRPr="0068323E">
        <w:t>), bu</w:t>
      </w:r>
      <w:r>
        <w:t>t a larger increase in the ICER for etelcalcetide vs. cinacalcet (</w:t>
      </w:r>
      <w:r w:rsidR="001670C2">
        <w:t>£27,701 per QALY</w:t>
      </w:r>
      <w:r w:rsidR="007E64C4">
        <w:t xml:space="preserve"> gained</w:t>
      </w:r>
      <w:r>
        <w:t xml:space="preserve">). For comparison, we also conducted analyses using results from an ERG meta-analysis </w:t>
      </w:r>
      <w:r>
        <w:lastRenderedPageBreak/>
        <w:t xml:space="preserve">of cinacalcet (plus </w:t>
      </w:r>
      <w:r w:rsidR="00BE1B33">
        <w:t>PBVD</w:t>
      </w:r>
      <w:r>
        <w:t xml:space="preserve">) versus placebo (plus </w:t>
      </w:r>
      <w:r w:rsidR="00BE1B33">
        <w:t>PBVD</w:t>
      </w:r>
      <w:r>
        <w:t>) RCTs.  This highlighted the heterogeneity of these data, and the sensitivity of the e</w:t>
      </w:r>
      <w:r w:rsidRPr="009A3C47">
        <w:t>telcalcetide v</w:t>
      </w:r>
      <w:r>
        <w:t>ersus</w:t>
      </w:r>
      <w:r w:rsidRPr="009A3C47">
        <w:t xml:space="preserve"> cinacalcet </w:t>
      </w:r>
      <w:r>
        <w:t>comparison to the method of pooling used. This point was further emphasised in a scenario analysis provided by the company in response to a</w:t>
      </w:r>
      <w:r w:rsidR="0021686C">
        <w:t>n ERG</w:t>
      </w:r>
      <w:r>
        <w:t xml:space="preserve"> clarification question. </w:t>
      </w:r>
      <w:r w:rsidR="00713346">
        <w:t xml:space="preserve">This analysis used the secondary outcome of the proportion of patients reaching a PTH of </w:t>
      </w:r>
      <w:r w:rsidR="00713346" w:rsidRPr="00463BC6">
        <w:t xml:space="preserve">≤ </w:t>
      </w:r>
      <w:r w:rsidR="00713346">
        <w:t xml:space="preserve">300 pg/mL, rather than the proportion of patients </w:t>
      </w:r>
      <w:r w:rsidR="00713346" w:rsidRPr="00B403E8">
        <w:rPr>
          <w:rFonts w:cs="Arial"/>
          <w:szCs w:val="22"/>
        </w:rPr>
        <w:t>achieving a &gt; 30% reduction in mean PTH from baseline</w:t>
      </w:r>
      <w:r w:rsidR="00713346">
        <w:rPr>
          <w:rFonts w:cs="Arial"/>
          <w:szCs w:val="22"/>
        </w:rPr>
        <w:t>,</w:t>
      </w:r>
      <w:r w:rsidR="00713346" w:rsidRPr="00B403E8">
        <w:rPr>
          <w:rFonts w:cs="Arial"/>
          <w:szCs w:val="22"/>
        </w:rPr>
        <w:t xml:space="preserve"> </w:t>
      </w:r>
      <w:r w:rsidR="00713346">
        <w:t>and led to an ICER of £11,490 per QALY</w:t>
      </w:r>
      <w:r w:rsidR="007E64C4">
        <w:t xml:space="preserve"> gained</w:t>
      </w:r>
      <w:r w:rsidR="00713346">
        <w:t xml:space="preserve"> compared to cinacalcet when added to our simple indirect treatment comparison analysis.</w:t>
      </w:r>
    </w:p>
    <w:p w14:paraId="5CA63BAD" w14:textId="77777777" w:rsidR="001E146C" w:rsidRDefault="001E146C"/>
    <w:p w14:paraId="27F688E3" w14:textId="3D1D47C8" w:rsidR="001E146C" w:rsidRDefault="00590DA9">
      <w:r>
        <w:t>ICERs were</w:t>
      </w:r>
      <w:r w:rsidR="00CE26A9">
        <w:t xml:space="preserve"> also sensitive to the method used to adjust EVOLVE </w:t>
      </w:r>
      <w:r>
        <w:t xml:space="preserve">trial </w:t>
      </w:r>
      <w:r w:rsidR="00CE26A9">
        <w:t xml:space="preserve">results for non-adherence.  The </w:t>
      </w:r>
      <w:r w:rsidR="00387ECA">
        <w:t>company presented two</w:t>
      </w:r>
      <w:r w:rsidR="00CE26A9">
        <w:t xml:space="preserve"> methods in the CS</w:t>
      </w:r>
      <w:r w:rsidR="00387ECA">
        <w:t>: (i)</w:t>
      </w:r>
      <w:r w:rsidR="00387ECA">
        <w:rPr>
          <w:szCs w:val="22"/>
        </w:rPr>
        <w:t xml:space="preserve"> </w:t>
      </w:r>
      <w:r w:rsidR="00387ECA" w:rsidRPr="00C41446">
        <w:rPr>
          <w:szCs w:val="22"/>
        </w:rPr>
        <w:t xml:space="preserve">lag-censoring, in which patients </w:t>
      </w:r>
      <w:r w:rsidR="00387ECA">
        <w:rPr>
          <w:szCs w:val="22"/>
        </w:rPr>
        <w:t>(</w:t>
      </w:r>
      <w:r w:rsidR="00387ECA" w:rsidRPr="00C41446">
        <w:rPr>
          <w:szCs w:val="22"/>
        </w:rPr>
        <w:t>in both arms</w:t>
      </w:r>
      <w:r w:rsidR="00387ECA">
        <w:rPr>
          <w:szCs w:val="22"/>
        </w:rPr>
        <w:t>)</w:t>
      </w:r>
      <w:r w:rsidR="00387ECA" w:rsidRPr="00C41446">
        <w:rPr>
          <w:szCs w:val="22"/>
        </w:rPr>
        <w:t xml:space="preserve"> were censored from the analysis six months after discontinuing the study drug (the company’s preferred base case); and </w:t>
      </w:r>
      <w:r w:rsidR="00387ECA">
        <w:rPr>
          <w:szCs w:val="22"/>
        </w:rPr>
        <w:t xml:space="preserve">ii) </w:t>
      </w:r>
      <w:r w:rsidR="00387ECA" w:rsidRPr="00C41446">
        <w:rPr>
          <w:szCs w:val="22"/>
        </w:rPr>
        <w:t xml:space="preserve">a ‘disaggregation’ method in which ITT estimates were adjusted to account for time spent on and off treatment.  </w:t>
      </w:r>
      <w:r w:rsidR="00CE26A9">
        <w:t>In response to a</w:t>
      </w:r>
      <w:r w:rsidR="00310513">
        <w:t xml:space="preserve"> </w:t>
      </w:r>
      <w:r w:rsidR="00CE26A9">
        <w:t>clarification question, they provided estimates of effects using two complex</w:t>
      </w:r>
      <w:r w:rsidR="00D80941">
        <w:t xml:space="preserve"> formal</w:t>
      </w:r>
      <w:r w:rsidR="00CE26A9">
        <w:t xml:space="preserve"> methods of adjustment: the Rank Preserving Structural Failure Time Model (RPSFTM) and Iterative Parameter Estimation (IPE) approaches</w:t>
      </w:r>
      <w:r w:rsidR="009B71B3">
        <w:t>,</w:t>
      </w:r>
      <w:r w:rsidR="00CE26A9">
        <w:t xml:space="preserve"> which we consider more appropriate than the lag-censored approach used in the base case</w:t>
      </w:r>
      <w:r w:rsidR="009B71B3">
        <w:t xml:space="preserve"> </w:t>
      </w:r>
      <w:r w:rsidR="009B71B3">
        <w:fldChar w:fldCharType="begin"/>
      </w:r>
      <w:r w:rsidR="00BC1810">
        <w:instrText xml:space="preserve"> ADDIN EN.CITE &lt;EndNote&gt;&lt;Cite&gt;&lt;Author&gt;Latimer&lt;/Author&gt;&lt;Year&gt;2014&lt;/Year&gt;&lt;RecNum&gt;112&lt;/RecNum&gt;&lt;DisplayText&gt;[19]&lt;/DisplayText&gt;&lt;record&gt;&lt;rec-number&gt;112&lt;/rec-number&gt;&lt;foreign-keys&gt;&lt;key app="EN" db-id="dzrpefwv4ezst4e09275fdwvepfaed9sr02d" timestamp="1489164355"&gt;112&lt;/key&gt;&lt;/foreign-keys&gt;&lt;ref-type name="Web Page"&gt;12&lt;/ref-type&gt;&lt;contributors&gt;&lt;authors&gt;&lt;author&gt;Latimer, N. R.&lt;/author&gt;&lt;author&gt;Abrams, K. R.&lt;/author&gt;&lt;/authors&gt;&lt;/contributors&gt;&lt;titles&gt;&lt;title&gt;NICE DSU Technical Support Document 16: Adjusting survival time estimates in the presence of treatment switching&lt;/title&gt;&lt;/titles&gt;&lt;number&gt;27/3/18&lt;/number&gt;&lt;dates&gt;&lt;year&gt;2014&lt;/year&gt;&lt;/dates&gt;&lt;urls&gt;&lt;related-urls&gt;&lt;url&gt;http://nicedsu.org.uk/technical-support-documents/treatment-switching-tsd/&lt;/url&gt;&lt;/related-urls&gt;&lt;/urls&gt;&lt;/record&gt;&lt;/Cite&gt;&lt;/EndNote&gt;</w:instrText>
      </w:r>
      <w:r w:rsidR="009B71B3">
        <w:fldChar w:fldCharType="separate"/>
      </w:r>
      <w:r w:rsidR="00BC1810">
        <w:rPr>
          <w:noProof/>
        </w:rPr>
        <w:t>[19]</w:t>
      </w:r>
      <w:r w:rsidR="009B71B3">
        <w:fldChar w:fldCharType="end"/>
      </w:r>
      <w:r w:rsidR="00CE26A9">
        <w:t xml:space="preserve">. These methods yielded lower ICERs: for example the IPE method gave an ICER of </w:t>
      </w:r>
      <w:r w:rsidR="001670C2">
        <w:t>£25,111 per QALY</w:t>
      </w:r>
      <w:r w:rsidR="007E64C4">
        <w:t xml:space="preserve"> gained</w:t>
      </w:r>
      <w:r w:rsidR="00CE26A9" w:rsidRPr="00AB1EA5">
        <w:t xml:space="preserve"> for etelcalcetide vs</w:t>
      </w:r>
      <w:r w:rsidR="00CE26A9">
        <w:t>.</w:t>
      </w:r>
      <w:r w:rsidR="00CE26A9" w:rsidRPr="00AB1EA5">
        <w:t xml:space="preserve"> </w:t>
      </w:r>
      <w:r w:rsidR="00BE1B33">
        <w:t>PBVD</w:t>
      </w:r>
      <w:r w:rsidR="00CE26A9" w:rsidRPr="00AB1EA5">
        <w:t xml:space="preserve"> alone and </w:t>
      </w:r>
      <w:r w:rsidR="001670C2">
        <w:t>£14,292 per QALY</w:t>
      </w:r>
      <w:r w:rsidR="007E64C4">
        <w:t xml:space="preserve"> gained</w:t>
      </w:r>
      <w:r w:rsidR="00CE26A9">
        <w:t xml:space="preserve"> for etelcalcetide vs. cinacalcet.</w:t>
      </w:r>
    </w:p>
    <w:p w14:paraId="4988E59B" w14:textId="77777777" w:rsidR="00D03DA3" w:rsidRDefault="00D03DA3"/>
    <w:p w14:paraId="37EE3D2A" w14:textId="51D4425C" w:rsidR="00CE26A9" w:rsidRDefault="00CE26A9">
      <w:r>
        <w:t>The analysis of EQ-5D data from EVOLVE by Briggs and colleagues</w:t>
      </w:r>
      <w:r w:rsidR="00183919">
        <w:t xml:space="preserve"> </w:t>
      </w:r>
      <w:r w:rsidR="00993FE4">
        <w:fldChar w:fldCharType="begin"/>
      </w:r>
      <w:r w:rsidR="00BC1810">
        <w:instrText xml:space="preserve"> ADDIN EN.CITE &lt;EndNote&gt;&lt;Cite&gt;&lt;Author&gt;Briggs&lt;/Author&gt;&lt;Year&gt;2016&lt;/Year&gt;&lt;RecNum&gt;1&lt;/RecNum&gt;&lt;DisplayText&gt;[17]&lt;/DisplayText&gt;&lt;record&gt;&lt;rec-number&gt;1&lt;/rec-number&gt;&lt;foreign-keys&gt;&lt;key app="EN" db-id="dzrpefwv4ezst4e09275fdwvepfaed9sr02d" timestamp="1485184038"&gt;1&lt;/key&gt;&lt;/foreign-keys&gt;&lt;ref-type name="Journal Article"&gt;17&lt;/ref-type&gt;&lt;contributors&gt;&lt;authors&gt;&lt;author&gt;Briggs, A. H.&lt;/author&gt;&lt;author&gt;Parfrey, P. S.&lt;/author&gt;&lt;author&gt;Khan, N.&lt;/author&gt;&lt;author&gt;Tseng, S.&lt;/author&gt;&lt;author&gt;Dehmel, B.&lt;/author&gt;&lt;author&gt;Kubo, Y.&lt;/author&gt;&lt;author&gt;Chertow, G. M.&lt;/author&gt;&lt;author&gt;Belozeroff, V.&lt;/author&gt;&lt;/authors&gt;&lt;/contributors&gt;&lt;auth-address&gt;Health Economics &amp;amp; Health Technology Assessment, University of Glasgow, UK (AHB)Memorial University, St. John&amp;apos;s, Newfoundland, Canada (PSP)IMS Health, Basel, Switzerland (NK); Amgen Inc., Thousand Oaks, CA (ST, BD, YK, VB)Stanford University School of Medicine, Palo Alto, CA (GMC) andrew.briggs@glasgow.ac.uk.&amp;#xD;Health Economics &amp;amp; Health Technology Assessment, University of Glasgow, UK (AHB)Memorial University, St. John&amp;apos;s, Newfoundland, Canada (PSP)IMS Health, Basel, Switzerland (NK); Amgen Inc., Thousand Oaks, CA (ST, BD, YK, VB)Stanford University School of Medicine, Palo Alto, CA (GMC).&lt;/auth-address&gt;&lt;titles&gt;&lt;title&gt;Analyzing Health-Related Quality of Life in the EVOLVE Trial: The Joint Impact of Treatment and Clinical Events&lt;/title&gt;&lt;secondary-title&gt;Med Decis Making&lt;/secondary-title&gt;&lt;/titles&gt;&lt;periodical&gt;&lt;full-title&gt;Med Decis Making&lt;/full-title&gt;&lt;/periodical&gt;&lt;pages&gt;965-72&lt;/pages&gt;&lt;volume&gt;36&lt;/volume&gt;&lt;number&gt;8&lt;/number&gt;&lt;keywords&gt;&lt;keyword&gt;cinacalcet&lt;/keyword&gt;&lt;keyword&gt;quality of life&lt;/keyword&gt;&lt;keyword&gt;randomized clinical trial&lt;/keyword&gt;&lt;/keywords&gt;&lt;dates&gt;&lt;year&gt;2016&lt;/year&gt;&lt;pub-dates&gt;&lt;date&gt;Nov&lt;/date&gt;&lt;/pub-dates&gt;&lt;/dates&gt;&lt;isbn&gt;1552-681X (Electronic)&amp;#xD;0272-989X (Linking)&lt;/isbn&gt;&lt;accession-num&gt;26987347&lt;/accession-num&gt;&lt;urls&gt;&lt;related-urls&gt;&lt;url&gt;https://www.ncbi.nlm.nih.gov/pubmed/26987347&lt;/url&gt;&lt;/related-urls&gt;&lt;/urls&gt;&lt;electronic-resource-num&gt;10.1177/0272989X16638312&lt;/electronic-resource-num&gt;&lt;/record&gt;&lt;/Cite&gt;&lt;/EndNote&gt;</w:instrText>
      </w:r>
      <w:r w:rsidR="00993FE4">
        <w:fldChar w:fldCharType="separate"/>
      </w:r>
      <w:r w:rsidR="00BC1810">
        <w:rPr>
          <w:noProof/>
        </w:rPr>
        <w:t>[17]</w:t>
      </w:r>
      <w:r w:rsidR="00993FE4">
        <w:fldChar w:fldCharType="end"/>
      </w:r>
      <w:r>
        <w:t xml:space="preserve">, estimated a </w:t>
      </w:r>
      <w:r w:rsidR="0021686C">
        <w:t xml:space="preserve">statistically </w:t>
      </w:r>
      <w:r>
        <w:t xml:space="preserve">significant independent utility gain of </w:t>
      </w:r>
      <w:r w:rsidRPr="003170E0">
        <w:t xml:space="preserve">0.02 (95% CI 0.01 to 0.03) </w:t>
      </w:r>
      <w:r>
        <w:t xml:space="preserve">for patients on cinacalcet, after adjusting for clinical events.  This suggests that there may be a symptomatic improvement </w:t>
      </w:r>
      <w:r w:rsidR="0021686C">
        <w:t xml:space="preserve">in HRQoL </w:t>
      </w:r>
      <w:r>
        <w:t xml:space="preserve">with cinacalcet. In their base case, the company excluded this effect, but they conducted </w:t>
      </w:r>
      <w:r w:rsidR="0021686C">
        <w:t xml:space="preserve">a </w:t>
      </w:r>
      <w:r>
        <w:t>scenario analysis in which they assumed that it applied equally to both calcimimetics</w:t>
      </w:r>
      <w:r w:rsidR="00590DA9">
        <w:t>. This produced</w:t>
      </w:r>
      <w:r w:rsidR="006052D1">
        <w:t xml:space="preserve"> an ICER of </w:t>
      </w:r>
      <w:r w:rsidR="006052D1" w:rsidRPr="006052D1">
        <w:t>£23,843</w:t>
      </w:r>
      <w:r w:rsidR="006052D1">
        <w:t xml:space="preserve"> per QALY </w:t>
      </w:r>
      <w:r w:rsidR="00643D70">
        <w:t xml:space="preserve">gained </w:t>
      </w:r>
      <w:r w:rsidR="006052D1">
        <w:t xml:space="preserve">versus </w:t>
      </w:r>
      <w:r w:rsidR="00BE1B33">
        <w:t>PBVD</w:t>
      </w:r>
      <w:r w:rsidR="006052D1">
        <w:t xml:space="preserve"> and £14,633 per QALY</w:t>
      </w:r>
      <w:r w:rsidR="00643D70">
        <w:t xml:space="preserve"> gained</w:t>
      </w:r>
      <w:r w:rsidR="006052D1">
        <w:t xml:space="preserve"> versus cinacalcet,</w:t>
      </w:r>
      <w:r>
        <w:t xml:space="preserve"> </w:t>
      </w:r>
      <w:r w:rsidR="00590DA9">
        <w:t xml:space="preserve">thus </w:t>
      </w:r>
      <w:r>
        <w:t xml:space="preserve">very small </w:t>
      </w:r>
      <w:r w:rsidR="006052D1">
        <w:t xml:space="preserve">ICER </w:t>
      </w:r>
      <w:r>
        <w:t>decrease</w:t>
      </w:r>
      <w:r w:rsidR="006052D1">
        <w:t>s</w:t>
      </w:r>
      <w:r w:rsidR="00590DA9">
        <w:t xml:space="preserve"> for etelcalcetide. We</w:t>
      </w:r>
      <w:r>
        <w:t xml:space="preserve"> tested the impact of a differential utility effect for the two drugs. </w:t>
      </w:r>
      <w:r w:rsidR="004A1461">
        <w:t>W</w:t>
      </w:r>
      <w:r w:rsidR="004A1461" w:rsidRPr="00E07B2E">
        <w:t>hen we</w:t>
      </w:r>
      <w:r w:rsidR="004A1461">
        <w:t xml:space="preserve"> applied the utility gain</w:t>
      </w:r>
      <w:r w:rsidR="00590DA9">
        <w:t xml:space="preserve"> only to cinacalcet</w:t>
      </w:r>
      <w:r w:rsidR="004A1461">
        <w:t xml:space="preserve"> the ICER rose to </w:t>
      </w:r>
      <w:r w:rsidR="006052D1" w:rsidRPr="006052D1">
        <w:t>£42,761</w:t>
      </w:r>
      <w:r w:rsidR="006052D1">
        <w:t xml:space="preserve"> per QALY</w:t>
      </w:r>
      <w:r w:rsidR="009B71B3">
        <w:t xml:space="preserve"> </w:t>
      </w:r>
      <w:r w:rsidR="00643D70">
        <w:t xml:space="preserve">gained </w:t>
      </w:r>
      <w:r w:rsidR="004A1461">
        <w:t>f</w:t>
      </w:r>
      <w:r>
        <w:t>or the e</w:t>
      </w:r>
      <w:r w:rsidRPr="009A3C47">
        <w:t>telcalcetide v</w:t>
      </w:r>
      <w:r>
        <w:t>ersus</w:t>
      </w:r>
      <w:r w:rsidRPr="009A3C47">
        <w:t xml:space="preserve"> cinacalcet comparison</w:t>
      </w:r>
      <w:r w:rsidR="004A1461">
        <w:t>.</w:t>
      </w:r>
      <w:r>
        <w:t xml:space="preserve"> </w:t>
      </w:r>
      <w:r w:rsidR="00183919">
        <w:t xml:space="preserve">A plausible explanation for why there may be a differential utility effect is due to the increase of hypocalcemia observed in etelcalcetide patients in the </w:t>
      </w:r>
      <w:r w:rsidR="00590DA9">
        <w:t xml:space="preserve">cinacalcet </w:t>
      </w:r>
      <w:r w:rsidR="00590DA9">
        <w:lastRenderedPageBreak/>
        <w:t>controlled trial</w:t>
      </w:r>
      <w:r w:rsidR="00183919">
        <w:t xml:space="preserve"> </w:t>
      </w:r>
      <w:r w:rsidR="00993FE4">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 </w:instrText>
      </w:r>
      <w:r w:rsidR="00EE6C45">
        <w:fldChar w:fldCharType="begin">
          <w:fldData xml:space="preserve">PEVuZE5vdGU+PENpdGU+PEF1dGhvcj5CbG9jazwvQXV0aG9yPjxZZWFyPjIwMTc8L1llYXI+PFJl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=
</w:fldData>
        </w:fldChar>
      </w:r>
      <w:r w:rsidR="00EE6C45">
        <w:instrText xml:space="preserve"> ADDIN EN.CITE.DATA </w:instrText>
      </w:r>
      <w:r w:rsidR="00EE6C45">
        <w:fldChar w:fldCharType="end"/>
      </w:r>
      <w:r w:rsidR="00993FE4">
        <w:fldChar w:fldCharType="separate"/>
      </w:r>
      <w:r w:rsidR="00EE6C45">
        <w:rPr>
          <w:noProof/>
        </w:rPr>
        <w:t>[9]</w:t>
      </w:r>
      <w:r w:rsidR="00993FE4">
        <w:fldChar w:fldCharType="end"/>
      </w:r>
      <w:r w:rsidR="00183919">
        <w:t xml:space="preserve">. </w:t>
      </w:r>
      <w:r w:rsidR="00310513">
        <w:t>Clinical e</w:t>
      </w:r>
      <w:r w:rsidR="00183919">
        <w:t>xperts we consulted indicated that hypocalcemia adversely affects quality of life.</w:t>
      </w:r>
    </w:p>
    <w:p w14:paraId="49AD3FC9" w14:textId="77777777" w:rsidR="001E146C" w:rsidRDefault="001E146C"/>
    <w:p w14:paraId="1674DF75" w14:textId="1E8BE67E" w:rsidR="00CE26A9" w:rsidRDefault="00CE26A9">
      <w:r>
        <w:t xml:space="preserve">The company reported a post-hoc subgroup analysis for patients who had discontinued cinacalcet due to lack of efficacy, adverse events or intolerability.  The effectiveness of etelcalcetide was not significantly lower in this population – although we note that the </w:t>
      </w:r>
      <w:r w:rsidR="00310513">
        <w:t xml:space="preserve">statistical </w:t>
      </w:r>
      <w:r>
        <w:t xml:space="preserve">power for this analysis would have been low.  Nevertheless, it does suggest that a sequenced approach to use of calcimimetic drugs might be appropriate.  We therefore adapted the model to conduct an incremental analysis including two sequenced calcimimetic strategies.  To avoid out of scope </w:t>
      </w:r>
      <w:r w:rsidR="00310513">
        <w:t>comparisons, we did not allow</w:t>
      </w:r>
      <w:r>
        <w:t xml:space="preserve"> treatment starting with cinacalcet for patients not refractory to </w:t>
      </w:r>
      <w:r w:rsidR="00BE1B33">
        <w:t>PBVD</w:t>
      </w:r>
      <w:r>
        <w:t xml:space="preserve"> alone, or </w:t>
      </w:r>
      <w:r w:rsidR="00BE1B33">
        <w:t>PBVD</w:t>
      </w:r>
      <w:r>
        <w:t xml:space="preserve"> alone for refractory patients.  In both groups, treatment with etelcalcetide (with </w:t>
      </w:r>
      <w:r w:rsidR="00BE1B33">
        <w:t>PBVD</w:t>
      </w:r>
      <w:r>
        <w:t xml:space="preserve">) followed by </w:t>
      </w:r>
      <w:r w:rsidR="00BE1B33">
        <w:t>PBVD</w:t>
      </w:r>
      <w:r>
        <w:t xml:space="preserve"> alone was dominated by a sequenced strategy</w:t>
      </w:r>
      <w:r w:rsidR="00590DA9">
        <w:t xml:space="preserve"> (i.e. </w:t>
      </w:r>
      <w:r w:rsidR="00590DA9" w:rsidRPr="00134F18">
        <w:t>it was less expensive and more effective)</w:t>
      </w:r>
      <w:r w:rsidRPr="00134F18">
        <w:t>.</w:t>
      </w:r>
      <w:r>
        <w:t xml:space="preserve"> </w:t>
      </w:r>
    </w:p>
    <w:p w14:paraId="1CAD5263" w14:textId="77777777" w:rsidR="001E146C" w:rsidRDefault="001E146C"/>
    <w:p w14:paraId="403E735C" w14:textId="7B6C38C0" w:rsidR="00CE26A9" w:rsidRDefault="00CE26A9">
      <w:r>
        <w:t xml:space="preserve">A drawback with this analysis, as with the company’s base case, is that it assumes equivalent outcomes on calcimimetic treatment for patients who are refractory and non-refractory to treatment with </w:t>
      </w:r>
      <w:r w:rsidR="00BE1B33">
        <w:t>PBVD</w:t>
      </w:r>
      <w:r>
        <w:t xml:space="preserve"> alone.  We consider this unlikely, and so conducted subgroup analysis in which we varied the proportion of patients assumed to achieve &gt;30% reduction in PTH on </w:t>
      </w:r>
      <w:r w:rsidR="00BE1B33">
        <w:t>PBVD</w:t>
      </w:r>
      <w:r>
        <w:t xml:space="preserve"> alone – indicating how ‘refractory’ they might be to this treatment.  The ICER for etelcalcetide vs. </w:t>
      </w:r>
      <w:r w:rsidR="00BE1B33">
        <w:t>PBVD</w:t>
      </w:r>
      <w:r>
        <w:t xml:space="preserve"> alone was higher for patients with a higher probability of responding to </w:t>
      </w:r>
      <w:r w:rsidR="00BE1B33">
        <w:t>PBVD</w:t>
      </w:r>
      <w:r>
        <w:t xml:space="preserve"> alone.  The ICER for etelcalcetide compared with cinacalcet rose more steeply for this easier to treat group.  </w:t>
      </w:r>
    </w:p>
    <w:p w14:paraId="36DC70A1" w14:textId="77777777" w:rsidR="00CE26A9" w:rsidRDefault="00CE26A9"/>
    <w:p w14:paraId="41D9B305" w14:textId="1968DBC2" w:rsidR="00CE26A9" w:rsidRPr="00372A24" w:rsidRDefault="00590DA9" w:rsidP="00183919">
      <w:r>
        <w:t>The ERG-</w:t>
      </w:r>
      <w:r w:rsidR="00CE26A9" w:rsidRPr="00372A24">
        <w:t xml:space="preserve">preferred base case </w:t>
      </w:r>
      <w:r w:rsidR="00CE26A9" w:rsidRPr="00372A24">
        <w:rPr>
          <w:rFonts w:cs="Arial"/>
        </w:rPr>
        <w:t>differs from the company base case in two key respects: t</w:t>
      </w:r>
      <w:r w:rsidR="00CE26A9" w:rsidRPr="00372A24">
        <w:t>he method of pooling results of the e</w:t>
      </w:r>
      <w:r w:rsidR="00310513">
        <w:t>telcalcetide trials (‘simple indirect treatment comparison</w:t>
      </w:r>
      <w:r w:rsidR="00CE26A9" w:rsidRPr="00372A24">
        <w:t>’ rather than naïve pooling); and the method for estimating hazard ratios for clinical events from EVOLVE (IPE rather than the lag-censored approach).  Assuming a population in which 8.9% of patients would achieve &gt;30% reduction in PTH on standard treatment (</w:t>
      </w:r>
      <w:r w:rsidR="00CE26A9">
        <w:t xml:space="preserve">the </w:t>
      </w:r>
      <w:r w:rsidR="00CE26A9" w:rsidRPr="00372A24">
        <w:t xml:space="preserve">mean for placebo arms of </w:t>
      </w:r>
      <w:r w:rsidR="006052D1">
        <w:t xml:space="preserve">the </w:t>
      </w:r>
      <w:r w:rsidR="00CE26A9" w:rsidRPr="00372A24">
        <w:t>20120229 and 20120230</w:t>
      </w:r>
      <w:r w:rsidR="006052D1">
        <w:t xml:space="preserve"> trials</w:t>
      </w:r>
      <w:r w:rsidR="00CE26A9" w:rsidRPr="00372A24">
        <w:t>)</w:t>
      </w:r>
      <w:r w:rsidR="00984589">
        <w:t xml:space="preserve"> </w:t>
      </w:r>
      <w:r w:rsidR="00993FE4">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 </w:instrText>
      </w:r>
      <w:r w:rsidR="00EE6C45">
        <w:fldChar w:fldCharType="begin">
          <w:fldData xml:space="preserve">PEVuZE5vdGU+PENpdGU+PEF1dGhvcj5CbG9jazwvQXV0aG9yPjxZZWFyPjIwMTc8L1llYXI+PFJl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</w:fldData>
        </w:fldChar>
      </w:r>
      <w:r w:rsidR="00EE6C45">
        <w:instrText xml:space="preserve"> ADDIN EN.CITE.DATA </w:instrText>
      </w:r>
      <w:r w:rsidR="00EE6C45">
        <w:fldChar w:fldCharType="end"/>
      </w:r>
      <w:r w:rsidR="00993FE4">
        <w:fldChar w:fldCharType="separate"/>
      </w:r>
      <w:r w:rsidR="00EE6C45">
        <w:rPr>
          <w:noProof/>
        </w:rPr>
        <w:t>[8]</w:t>
      </w:r>
      <w:r w:rsidR="00993FE4">
        <w:fldChar w:fldCharType="end"/>
      </w:r>
      <w:r w:rsidR="00984589">
        <w:t>,</w:t>
      </w:r>
      <w:r w:rsidR="00CE26A9" w:rsidRPr="00372A24">
        <w:t xml:space="preserve"> the ICERs for etelcalcetide are: </w:t>
      </w:r>
      <w:r w:rsidR="006C56C8">
        <w:t>£27,290 per QALY</w:t>
      </w:r>
      <w:r w:rsidR="00643D70">
        <w:t xml:space="preserve"> gained</w:t>
      </w:r>
      <w:r w:rsidR="00CE26A9" w:rsidRPr="00372A24">
        <w:t xml:space="preserve"> </w:t>
      </w:r>
      <w:r w:rsidR="00984589">
        <w:t>versus</w:t>
      </w:r>
      <w:r w:rsidR="00CE26A9" w:rsidRPr="00372A24">
        <w:t xml:space="preserve"> </w:t>
      </w:r>
      <w:r w:rsidR="00BE1B33">
        <w:t>PBVD</w:t>
      </w:r>
      <w:r w:rsidR="00CE26A9" w:rsidRPr="00372A24">
        <w:t xml:space="preserve"> alone or </w:t>
      </w:r>
      <w:r w:rsidR="006C56C8">
        <w:t>£22,400 per QALY</w:t>
      </w:r>
      <w:r w:rsidR="00CE26A9" w:rsidRPr="00372A24">
        <w:t xml:space="preserve"> </w:t>
      </w:r>
      <w:r w:rsidR="00643D70">
        <w:t xml:space="preserve">gained </w:t>
      </w:r>
      <w:r w:rsidR="00984589">
        <w:t>versus</w:t>
      </w:r>
      <w:r w:rsidR="00CE26A9" w:rsidRPr="00372A24">
        <w:t xml:space="preserve"> cinacalcet.  </w:t>
      </w:r>
      <w:r w:rsidR="00CE26A9" w:rsidRPr="009A3C47">
        <w:t xml:space="preserve">However, if we assume that patients who meet NICE criteria for treatment with cinacalcet (i.e. with refractory SHPT) are less likely to respond to </w:t>
      </w:r>
      <w:r w:rsidR="00BE1B33">
        <w:t>PBVD</w:t>
      </w:r>
      <w:r w:rsidR="00CE26A9" w:rsidRPr="009A3C47">
        <w:t xml:space="preserve"> alone (e.g. if 4.9% achieve &gt;30% reduction in PTH, as in the placebo arm of company’s subgroup analysis for patients who have </w:t>
      </w:r>
      <w:r w:rsidR="00CE26A9" w:rsidRPr="009A3C47">
        <w:lastRenderedPageBreak/>
        <w:t xml:space="preserve">discontinued cinacalcet), the etelcalcetide versus cinacalcet ICER is lower </w:t>
      </w:r>
      <w:r w:rsidR="006C56C8">
        <w:t>at £16,244 per QALY</w:t>
      </w:r>
      <w:r w:rsidR="00643D70">
        <w:t xml:space="preserve"> gained</w:t>
      </w:r>
      <w:r w:rsidR="00CE26A9" w:rsidRPr="009A3C47">
        <w:t xml:space="preserve">. Conversely, patients being considered for treatment with </w:t>
      </w:r>
      <w:r w:rsidR="00BE1B33">
        <w:t>PBVD</w:t>
      </w:r>
      <w:r w:rsidR="00CE26A9" w:rsidRPr="009A3C47">
        <w:t xml:space="preserve"> alone (i.e. non-refractory), </w:t>
      </w:r>
      <w:r w:rsidR="00CE26A9" w:rsidRPr="00372A24">
        <w:t xml:space="preserve">are </w:t>
      </w:r>
      <w:r w:rsidR="00CE26A9" w:rsidRPr="00255CD8">
        <w:t>m</w:t>
      </w:r>
      <w:r w:rsidR="00CE26A9" w:rsidRPr="00372A24">
        <w:t xml:space="preserve">ore likely to respond (e.g. 17.1% achieve &gt;30% reduction in PTH, as in the placebo arm of the ERG meta-analysis of cinacalcet trials). In this group, the ERG base case ICER for etelcalcetide vs </w:t>
      </w:r>
      <w:r w:rsidR="00BE1B33">
        <w:t>PBVD</w:t>
      </w:r>
      <w:r w:rsidR="00CE26A9" w:rsidRPr="00372A24">
        <w:t xml:space="preserve"> is </w:t>
      </w:r>
      <w:r w:rsidR="006C56C8">
        <w:t>£28,626 per QALY</w:t>
      </w:r>
      <w:r w:rsidR="00643D70">
        <w:t xml:space="preserve"> gained</w:t>
      </w:r>
      <w:r w:rsidR="00CE26A9" w:rsidRPr="00984589">
        <w:t>.</w:t>
      </w:r>
      <w:r w:rsidR="006C56C8">
        <w:t xml:space="preserve"> These patients would also be expected to respond more to cinacalcet.</w:t>
      </w:r>
    </w:p>
    <w:p w14:paraId="57B59B2F" w14:textId="77777777" w:rsidR="00CE26A9" w:rsidRDefault="00CE26A9" w:rsidP="0011462D"/>
    <w:p w14:paraId="7E4F86C2" w14:textId="2CD6258D" w:rsidR="00CE26A9" w:rsidRDefault="00CE26A9">
      <w:r w:rsidRPr="00CB765A">
        <w:t xml:space="preserve">Finally, </w:t>
      </w:r>
      <w:r w:rsidR="006C56C8">
        <w:t>we conducted analyses</w:t>
      </w:r>
      <w:r w:rsidRPr="00CB765A">
        <w:t xml:space="preserve"> including appropriate sequenced strategies for refractory and non-refractory patients (4.9% vs 17.1% responding to </w:t>
      </w:r>
      <w:r w:rsidR="00BE1B33">
        <w:t>PBVD</w:t>
      </w:r>
      <w:r w:rsidRPr="00CB765A">
        <w:t xml:space="preserve"> respectively), following ERG base case assumptions. None of the </w:t>
      </w:r>
      <w:r w:rsidR="006C56C8">
        <w:t>sequences</w:t>
      </w:r>
      <w:r w:rsidR="006C56C8" w:rsidRPr="00CB765A">
        <w:t xml:space="preserve"> </w:t>
      </w:r>
      <w:r w:rsidR="006C56C8">
        <w:t>produced superior cost-effectiveness to etelcalcetide alone</w:t>
      </w:r>
      <w:r w:rsidRPr="00CB765A">
        <w:t>.</w:t>
      </w:r>
    </w:p>
    <w:p w14:paraId="5C4BC3AE" w14:textId="77777777" w:rsidR="00AE2B1E" w:rsidRDefault="00AE2B1E" w:rsidP="0011462D"/>
    <w:p w14:paraId="30C9E01A" w14:textId="4A8703E6" w:rsidR="00AE2B1E" w:rsidRDefault="00F457AC" w:rsidP="00F457AC">
      <w:pPr>
        <w:pStyle w:val="Heading1"/>
      </w:pPr>
      <w:r w:rsidRPr="00F457AC">
        <w:t>National Institute for Health and Care Excellence Guidance</w:t>
      </w:r>
    </w:p>
    <w:p w14:paraId="7C5BB422" w14:textId="4538955E" w:rsidR="00AE2B1E" w:rsidRDefault="00AE2B1E">
      <w:r>
        <w:t>The NICE appraisal committee reviewed the clinical and cost-effectiveness evidence available through the company submission and the ERG report alongside testimony from clinical experts and patient representatives.</w:t>
      </w:r>
    </w:p>
    <w:p w14:paraId="43321D30" w14:textId="77777777" w:rsidR="00AE2B1E" w:rsidRDefault="00AE2B1E">
      <w:pPr>
        <w:pStyle w:val="Heading2"/>
      </w:pPr>
      <w:r>
        <w:t>NICE preliminary guidance</w:t>
      </w:r>
    </w:p>
    <w:p w14:paraId="4F8F7BCB" w14:textId="5B71F8D5" w:rsidR="00AE2B1E" w:rsidRDefault="00AE2B1E">
      <w:r w:rsidRPr="0011462D">
        <w:t xml:space="preserve">Following consideration of the evidence submitted by the company and the ERG, and testimony from experts and other consultees, the NICE appraisal committee issued a preliminary recommendation. The committee </w:t>
      </w:r>
      <w:r w:rsidR="008A64A0" w:rsidRPr="0011462D">
        <w:t>recommended that etelcalcetide be an option for the treatment of SHPT in adults with</w:t>
      </w:r>
      <w:r w:rsidR="008A64A0">
        <w:t xml:space="preserve"> CKD only if treatment with a calcimimetic is indicated, but cinacalcet is not suitable, and only if the company provides etelcalcetide with the discount agreed in the patient access scheme.</w:t>
      </w:r>
    </w:p>
    <w:p w14:paraId="25D72BBD" w14:textId="1B74CB97" w:rsidR="00984589" w:rsidRPr="00984589" w:rsidRDefault="0011462D" w:rsidP="00F457AC">
      <w:pPr>
        <w:pStyle w:val="Heading2"/>
      </w:pPr>
      <w:r w:rsidRPr="00984589">
        <w:t>F</w:t>
      </w:r>
      <w:r w:rsidR="00AE2B1E" w:rsidRPr="00984589">
        <w:t>inal NICE Guidance</w:t>
      </w:r>
    </w:p>
    <w:p w14:paraId="60C13388" w14:textId="19872739" w:rsidR="00C20DCB" w:rsidRDefault="009C3681" w:rsidP="00984589">
      <w:r w:rsidRPr="00984589">
        <w:t xml:space="preserve">After a period of public consultation a second committee meeting was conducted in which the initial decision of the first appraisal committee was affirmed. </w:t>
      </w:r>
      <w:r w:rsidR="00A07F60">
        <w:t xml:space="preserve">The committee considered that the most appropriate comparator to etelcalcetide was cinacalcet in a refractory second-line therapy environment. </w:t>
      </w:r>
      <w:r w:rsidR="00C20DCB" w:rsidRPr="00984589">
        <w:t>The committee acknowledged the advantages of having an intravenous calcimimetic available</w:t>
      </w:r>
      <w:r w:rsidR="00C20DCB">
        <w:t xml:space="preserve"> in potentially improving adherence and lowering the p</w:t>
      </w:r>
      <w:r w:rsidR="00DD2741">
        <w:t xml:space="preserve">ill </w:t>
      </w:r>
      <w:r w:rsidR="00C20DCB">
        <w:t xml:space="preserve">burden of </w:t>
      </w:r>
      <w:r w:rsidR="00C20DCB">
        <w:lastRenderedPageBreak/>
        <w:t xml:space="preserve">treatment. However, because of substantial uncertainty in establishing the long-term benefits of etelcalcetide compared to cinacalcet and higher associated costs, etelcalcetide is only recommended as an option for </w:t>
      </w:r>
      <w:r w:rsidR="00643D70">
        <w:t xml:space="preserve">patients </w:t>
      </w:r>
      <w:r w:rsidR="00C20DCB">
        <w:t>with SHPT for whom a calcimimetic is indicated, but for whom cinacalcet is not considered suitable.</w:t>
      </w:r>
    </w:p>
    <w:p w14:paraId="112DC3EB" w14:textId="77777777" w:rsidR="00C20DCB" w:rsidRDefault="00C20DCB" w:rsidP="00984589"/>
    <w:p w14:paraId="729206A7" w14:textId="2E19E701" w:rsidR="00D14308" w:rsidRDefault="009C3681" w:rsidP="00984589">
      <w:r w:rsidRPr="00984589">
        <w:t>The committee noted that whilst the ICERs for etelcalcetide compared to cinacalcet were low</w:t>
      </w:r>
      <w:r w:rsidR="00DD2741">
        <w:t>er than £30,000 per QALY</w:t>
      </w:r>
      <w:r w:rsidR="00643D70">
        <w:t xml:space="preserve"> gained</w:t>
      </w:r>
      <w:r w:rsidR="00E17554">
        <w:t>,</w:t>
      </w:r>
      <w:r w:rsidR="00590DA9">
        <w:t xml:space="preserve"> </w:t>
      </w:r>
      <w:r w:rsidRPr="00984589">
        <w:t xml:space="preserve">the uncertainty in the estimates was </w:t>
      </w:r>
      <w:r w:rsidR="00E17554">
        <w:t>high</w:t>
      </w:r>
      <w:r w:rsidR="00E17554" w:rsidRPr="00984589">
        <w:t xml:space="preserve"> </w:t>
      </w:r>
      <w:r w:rsidR="0011462D" w:rsidRPr="00984589">
        <w:t xml:space="preserve">due to the lack of long-term efficacy data </w:t>
      </w:r>
      <w:r w:rsidR="00590DA9">
        <w:t>and the</w:t>
      </w:r>
      <w:r w:rsidRPr="00984589">
        <w:t xml:space="preserve"> methodological assumptions that underpinned the analyses</w:t>
      </w:r>
      <w:r w:rsidR="00E17554">
        <w:t xml:space="preserve"> used to extrapolate long-term outcomes</w:t>
      </w:r>
      <w:r w:rsidR="00DD2741">
        <w:t xml:space="preserve"> from short-term surrogate</w:t>
      </w:r>
      <w:r w:rsidR="00590DA9">
        <w:t xml:space="preserve"> biochemical</w:t>
      </w:r>
      <w:r w:rsidR="00DD2741">
        <w:t xml:space="preserve"> outcomes</w:t>
      </w:r>
      <w:r w:rsidRPr="00984589">
        <w:t>.</w:t>
      </w:r>
      <w:r w:rsidR="00E17554">
        <w:t xml:space="preserve"> Specifically, the committee concluded that the long-term projections of clinical events for etelcalcetide were dependent on a highly adjusted trial</w:t>
      </w:r>
      <w:r w:rsidR="00310513">
        <w:t xml:space="preserve"> (EVOLVE)</w:t>
      </w:r>
      <w:r w:rsidR="00E17554">
        <w:t xml:space="preserve"> of a different treatment (cinacalcet) and an assumed </w:t>
      </w:r>
      <w:r w:rsidR="00D14308">
        <w:t>directly proportional relationship between PTH reduction and clinical events that was not validated.</w:t>
      </w:r>
      <w:r w:rsidRPr="00984589">
        <w:t xml:space="preserve"> </w:t>
      </w:r>
      <w:r w:rsidR="00C20DCB">
        <w:t>Beyond the uncertainty in the method of extrapolating short-term biomarkers to long-term clinical outcomes, the committee emphasi</w:t>
      </w:r>
      <w:r w:rsidR="00664B50">
        <w:t>s</w:t>
      </w:r>
      <w:r w:rsidR="00C20DCB">
        <w:t>ed that there was large uncertainty in the hazard ratio for mortality, which was the primary driver of cost-effectiveness in the model. The committee stated that this uncertainty could increase the ICER by more than £10,000 per QALY</w:t>
      </w:r>
      <w:r w:rsidR="00643D70">
        <w:t xml:space="preserve"> gained</w:t>
      </w:r>
      <w:r w:rsidR="00C20DCB">
        <w:t xml:space="preserve"> without any consideration of the uncertainty in the validity of the extrapolation methods.</w:t>
      </w:r>
    </w:p>
    <w:p w14:paraId="577EBD36" w14:textId="77777777" w:rsidR="00D14308" w:rsidRDefault="00D14308" w:rsidP="00984589"/>
    <w:p w14:paraId="4114A1DD" w14:textId="70F86BBA" w:rsidR="0022682C" w:rsidRDefault="00DD2741" w:rsidP="00984589">
      <w:r>
        <w:t xml:space="preserve">Additional uncertainty was acknowledged by the committee </w:t>
      </w:r>
      <w:r w:rsidR="00A64E84">
        <w:t>in</w:t>
      </w:r>
      <w:r>
        <w:t xml:space="preserve"> relation to the appropriateness of the evidence base for a population of patient</w:t>
      </w:r>
      <w:r w:rsidR="00A64E84">
        <w:t>s</w:t>
      </w:r>
      <w:r>
        <w:t xml:space="preserve"> refractory to </w:t>
      </w:r>
      <w:r w:rsidR="00BE1B33">
        <w:t>PBVD</w:t>
      </w:r>
      <w:r>
        <w:t xml:space="preserve">. The committee concluded that the trials used for clinical effectiveness evidence included a broad population of </w:t>
      </w:r>
      <w:r w:rsidR="00643D70">
        <w:t>patients</w:t>
      </w:r>
      <w:r w:rsidR="0022102E">
        <w:t xml:space="preserve"> </w:t>
      </w:r>
      <w:r>
        <w:t xml:space="preserve">with SHPT, rather than a population of patients who were refractory to </w:t>
      </w:r>
      <w:r w:rsidR="00BE1B33">
        <w:t>PBVD</w:t>
      </w:r>
      <w:r>
        <w:t>—the population of patients that calcimimetics (etelcalcetide or cinacalcet) would typically be offered to in UK clinical practice.</w:t>
      </w:r>
    </w:p>
    <w:p w14:paraId="5E181438" w14:textId="77777777" w:rsidR="008133A1" w:rsidRDefault="008133A1" w:rsidP="00984589"/>
    <w:p w14:paraId="5CCC8E3F" w14:textId="32BFE279" w:rsidR="008133A1" w:rsidRDefault="008133A1" w:rsidP="00984589">
      <w:r>
        <w:t>The committee concluded that the most plausible ICER for the comparison of etelcalcetide to cinacalcet is between £14,778 and £26,647 per QALY</w:t>
      </w:r>
      <w:r w:rsidR="00643D70">
        <w:t xml:space="preserve"> gained</w:t>
      </w:r>
      <w:r>
        <w:t>, but with substantial uncertainty, as detailed above.</w:t>
      </w:r>
    </w:p>
    <w:p w14:paraId="7A526C94" w14:textId="77777777" w:rsidR="00E17554" w:rsidRDefault="00E17554" w:rsidP="00984589"/>
    <w:p w14:paraId="02ECBA1F" w14:textId="77777777" w:rsidR="0011462D" w:rsidRDefault="007F65C1">
      <w:pPr>
        <w:pStyle w:val="Heading1"/>
      </w:pPr>
      <w:r>
        <w:lastRenderedPageBreak/>
        <w:t>conclusion</w:t>
      </w:r>
    </w:p>
    <w:p w14:paraId="663F1CE1" w14:textId="27AAC9E4" w:rsidR="008133A1" w:rsidRDefault="00A07F60" w:rsidP="00247E67">
      <w:r>
        <w:t xml:space="preserve">Whilst etelcalcetide appears to be more effective in </w:t>
      </w:r>
      <w:r w:rsidR="00A64E84">
        <w:t xml:space="preserve">improving </w:t>
      </w:r>
      <w:r>
        <w:t xml:space="preserve">short term surrogate outcomes, the long-term efficacy of etelcalcetide is highly uncertain. All of the studies for etelcalcetide and cinacalcet used in the evidence submission were from a broad SHPT population, not the narrower population of patients </w:t>
      </w:r>
      <w:r w:rsidR="001D41BC">
        <w:t>who</w:t>
      </w:r>
      <w:r>
        <w:t xml:space="preserve"> are refractory to </w:t>
      </w:r>
      <w:r w:rsidR="00BE1B33">
        <w:t>PBVD</w:t>
      </w:r>
      <w:r>
        <w:t>. The mapping of short</w:t>
      </w:r>
      <w:r w:rsidR="00664B50">
        <w:t>-</w:t>
      </w:r>
      <w:r>
        <w:t>term surrogate outcomes to long-term clinical events (mortality, CV events, fractures, parathyroidectomies) was based on an assumed linear relationship between log hazards and percentage reduction in PTH that was not validated by any empirical data. Additionally</w:t>
      </w:r>
      <w:r w:rsidR="00664B50">
        <w:t>,</w:t>
      </w:r>
      <w:r>
        <w:t xml:space="preserve"> there was substantial uncertainty in the hazard ratio for mortality, which was the primary driver of the model. Our best estimates of the ICER for etelcalcetide compared to cinacalcet did not include uncertainty in the relationship between PTH reduction and long</w:t>
      </w:r>
      <w:r w:rsidR="00F7640A">
        <w:t>er</w:t>
      </w:r>
      <w:r>
        <w:t>-term clinical events. This means that our estimated ICERs underestimate decision uncertainty.</w:t>
      </w:r>
    </w:p>
    <w:p w14:paraId="0383F669" w14:textId="77777777" w:rsidR="00A07F60" w:rsidRDefault="00A07F60" w:rsidP="00247E67"/>
    <w:p w14:paraId="656F66F8" w14:textId="65BEA58B" w:rsidR="00A07F60" w:rsidRDefault="006A78C8" w:rsidP="00247E67">
      <w:r>
        <w:t xml:space="preserve">The model provided in the CS was well constructed, </w:t>
      </w:r>
      <w:r w:rsidR="00664B50">
        <w:t>transparent and</w:t>
      </w:r>
      <w:r>
        <w:t xml:space="preserve"> free from any influential errors. However, </w:t>
      </w:r>
      <w:r w:rsidR="00DF23E2">
        <w:t>its</w:t>
      </w:r>
      <w:r>
        <w:t xml:space="preserve"> conclusions rest on unvalidated assumptions and should be interpreted with caution. Further use of EVOLVE trial data may allow validation of some assumptions, but this had not been undertaken at the time of the evaluation.</w:t>
      </w:r>
    </w:p>
    <w:p w14:paraId="0F9F8660" w14:textId="77777777" w:rsidR="006A78C8" w:rsidRDefault="006A78C8" w:rsidP="00247E67"/>
    <w:p w14:paraId="7BD9B415" w14:textId="2821B8DD" w:rsidR="006A78C8" w:rsidRDefault="006A78C8" w:rsidP="00247E67">
      <w:r>
        <w:t>The committee</w:t>
      </w:r>
      <w:r w:rsidR="00C6137B">
        <w:t>’s</w:t>
      </w:r>
      <w:r>
        <w:t xml:space="preserve"> recommendations echoed the concerns of the ERG, but acknowledged that providing patients with multiple treatment options and modalities and further options when a treatment fails is important. The </w:t>
      </w:r>
      <w:r w:rsidR="00F7640A">
        <w:t xml:space="preserve">therefore </w:t>
      </w:r>
      <w:r>
        <w:t>committee recommended that etelcalcetide</w:t>
      </w:r>
      <w:r w:rsidR="00F7640A">
        <w:t xml:space="preserve"> only</w:t>
      </w:r>
      <w:r>
        <w:t xml:space="preserve"> be used in patients who are refractory to </w:t>
      </w:r>
      <w:r w:rsidR="00BE1B33">
        <w:t>PBVD</w:t>
      </w:r>
      <w:r>
        <w:t xml:space="preserve"> for whom cinacalcet is unsuitable.</w:t>
      </w:r>
    </w:p>
    <w:p w14:paraId="3D1FA491" w14:textId="77777777" w:rsidR="006A78C8" w:rsidRDefault="006A78C8" w:rsidP="00247E67"/>
    <w:p w14:paraId="01F932A2" w14:textId="4AFCA7C2" w:rsidR="006A78C8" w:rsidRDefault="006A78C8" w:rsidP="00247E67">
      <w:pPr>
        <w:pStyle w:val="Heading1"/>
      </w:pPr>
      <w:r>
        <w:t>Acknowledgements</w:t>
      </w:r>
    </w:p>
    <w:p w14:paraId="5018302A" w14:textId="34D7F3D8" w:rsidR="006A78C8" w:rsidRDefault="003F2F71" w:rsidP="00247E67">
      <w:r>
        <w:rPr>
          <w:rFonts w:cs="Arial"/>
          <w:bCs/>
          <w:iCs/>
          <w:color w:val="000000"/>
          <w:szCs w:val="22"/>
        </w:rPr>
        <w:t>We are very grateful to</w:t>
      </w:r>
      <w:r w:rsidR="0078104C">
        <w:rPr>
          <w:rFonts w:cs="Arial"/>
          <w:bCs/>
          <w:iCs/>
          <w:color w:val="000000"/>
          <w:szCs w:val="22"/>
        </w:rPr>
        <w:t xml:space="preserve"> the clinical experts who provided us with information during the appraisal </w:t>
      </w:r>
      <w:r>
        <w:rPr>
          <w:rFonts w:cs="Arial"/>
          <w:bCs/>
          <w:iCs/>
          <w:color w:val="000000"/>
          <w:szCs w:val="22"/>
        </w:rPr>
        <w:t>and commented on the</w:t>
      </w:r>
      <w:r w:rsidR="0078104C">
        <w:rPr>
          <w:rFonts w:cs="Arial"/>
          <w:bCs/>
          <w:iCs/>
          <w:color w:val="000000"/>
          <w:szCs w:val="22"/>
        </w:rPr>
        <w:t xml:space="preserve"> draft</w:t>
      </w:r>
      <w:r>
        <w:rPr>
          <w:rFonts w:cs="Arial"/>
          <w:bCs/>
          <w:iCs/>
          <w:color w:val="000000"/>
          <w:szCs w:val="22"/>
        </w:rPr>
        <w:t xml:space="preserve"> ERG report. </w:t>
      </w:r>
      <w:r w:rsidRPr="00407C5F">
        <w:rPr>
          <w:rFonts w:cs="Arial"/>
          <w:bCs/>
          <w:iCs/>
          <w:color w:val="000000"/>
          <w:szCs w:val="22"/>
        </w:rPr>
        <w:t xml:space="preserve">We would also like to thank: Karen Welch, Information Scientist, SHTAC, for appraising the literature search strategies in the company’s submission, running updates of the company’s clinical effectiveness searches and searching for ongoing studies; and </w:t>
      </w:r>
      <w:r>
        <w:rPr>
          <w:rFonts w:cs="Arial"/>
          <w:bCs/>
          <w:iCs/>
          <w:color w:val="000000"/>
          <w:szCs w:val="22"/>
        </w:rPr>
        <w:t>Emma Loveman and Jill Colquitt</w:t>
      </w:r>
      <w:r w:rsidRPr="00407C5F">
        <w:rPr>
          <w:rFonts w:cs="Arial"/>
          <w:bCs/>
          <w:iCs/>
          <w:color w:val="000000"/>
          <w:szCs w:val="22"/>
        </w:rPr>
        <w:t xml:space="preserve">, </w:t>
      </w:r>
      <w:r>
        <w:rPr>
          <w:rFonts w:cs="Arial"/>
          <w:bCs/>
          <w:iCs/>
          <w:color w:val="000000"/>
          <w:szCs w:val="22"/>
        </w:rPr>
        <w:t>Senior Reviewers / Partners, Effective Evidence LLP</w:t>
      </w:r>
      <w:r w:rsidRPr="00407C5F">
        <w:rPr>
          <w:rFonts w:cs="Arial"/>
          <w:bCs/>
          <w:iCs/>
          <w:color w:val="000000"/>
          <w:szCs w:val="22"/>
        </w:rPr>
        <w:t>, f</w:t>
      </w:r>
      <w:r>
        <w:rPr>
          <w:rFonts w:cs="Arial"/>
          <w:bCs/>
          <w:iCs/>
          <w:color w:val="000000"/>
          <w:szCs w:val="22"/>
        </w:rPr>
        <w:t>or providing feedback on</w:t>
      </w:r>
      <w:r w:rsidRPr="00407C5F">
        <w:rPr>
          <w:rFonts w:cs="Arial"/>
          <w:bCs/>
          <w:iCs/>
          <w:color w:val="000000"/>
          <w:szCs w:val="22"/>
        </w:rPr>
        <w:t xml:space="preserve"> </w:t>
      </w:r>
      <w:r w:rsidR="001168A2">
        <w:rPr>
          <w:rFonts w:cs="Arial"/>
          <w:bCs/>
          <w:iCs/>
          <w:color w:val="000000"/>
          <w:szCs w:val="22"/>
        </w:rPr>
        <w:t xml:space="preserve">the </w:t>
      </w:r>
      <w:r w:rsidRPr="00407C5F">
        <w:rPr>
          <w:rFonts w:cs="Arial"/>
          <w:bCs/>
          <w:iCs/>
          <w:color w:val="000000"/>
          <w:szCs w:val="22"/>
        </w:rPr>
        <w:t>ERG report.</w:t>
      </w:r>
    </w:p>
    <w:p w14:paraId="59BC888E" w14:textId="671CC03C" w:rsidR="006A78C8" w:rsidRDefault="006A78C8" w:rsidP="00247E67">
      <w:pPr>
        <w:pStyle w:val="Heading1"/>
      </w:pPr>
      <w:r>
        <w:lastRenderedPageBreak/>
        <w:t>Author contributions</w:t>
      </w:r>
    </w:p>
    <w:p w14:paraId="037456DA" w14:textId="77777777" w:rsidR="0045281E" w:rsidRDefault="0045281E" w:rsidP="00247E67"/>
    <w:p w14:paraId="2134A464" w14:textId="367E1B0B" w:rsidR="0045281E" w:rsidRDefault="0045281E" w:rsidP="00247E67">
      <w:pPr>
        <w:rPr>
          <w:rFonts w:cs="Arial"/>
        </w:rPr>
      </w:pPr>
      <w:r>
        <w:rPr>
          <w:rFonts w:cs="Arial"/>
        </w:rPr>
        <w:t xml:space="preserve">All authors have commented on the submitted manuscript and have given their approval for the full version to be published. </w:t>
      </w:r>
    </w:p>
    <w:p w14:paraId="5E7726A8" w14:textId="77777777" w:rsidR="0045281E" w:rsidRDefault="0045281E" w:rsidP="00247E67"/>
    <w:p w14:paraId="1C4CC0BB" w14:textId="43300A59" w:rsidR="006A78C8" w:rsidRPr="00247E67" w:rsidRDefault="006A78C8" w:rsidP="00247E67">
      <w:r>
        <w:t>Micah Rose and Jo Lord summarised and critiqued the economic analysis submitted by the company. Jonathan Shepherd, Karen Pickett, and Petra Harris summarised and critiqued the clinical effectiveness evidence submitted by the company. Micah Rose drafted this manuscript and responded to feedback from all other authors</w:t>
      </w:r>
      <w:r w:rsidR="003F2F71">
        <w:t>. All authors reviewed, critiqued, and approved this manuscript.</w:t>
      </w:r>
    </w:p>
    <w:p w14:paraId="3C25EEC4" w14:textId="77777777" w:rsidR="002F5D16" w:rsidRDefault="002F5D16" w:rsidP="002E02FF">
      <w:pPr>
        <w:rPr>
          <w:rFonts w:cs="Arial"/>
        </w:rPr>
      </w:pPr>
    </w:p>
    <w:p w14:paraId="1645A6BA" w14:textId="447331A6" w:rsidR="002F5D16" w:rsidRDefault="002F5D16" w:rsidP="002E02FF">
      <w:pPr>
        <w:rPr>
          <w:rFonts w:cs="Arial"/>
        </w:rPr>
      </w:pPr>
      <w:r>
        <w:t>This summary has not been externally reviewed by PharmacoEconomics</w:t>
      </w:r>
    </w:p>
    <w:p w14:paraId="204C8DFA" w14:textId="4199CFC5" w:rsidR="002F5D16" w:rsidRDefault="002F5D16" w:rsidP="002E02FF">
      <w:pPr>
        <w:pStyle w:val="Heading1"/>
      </w:pPr>
      <w:r>
        <w:t>Compliance with Ethical Standards</w:t>
      </w:r>
    </w:p>
    <w:p w14:paraId="27B40F3D" w14:textId="7EF7FACA" w:rsidR="002F5D16" w:rsidRDefault="002F5D16" w:rsidP="002E02FF">
      <w:pPr>
        <w:rPr>
          <w:b/>
        </w:rPr>
      </w:pPr>
      <w:r w:rsidRPr="002F5D16">
        <w:rPr>
          <w:b/>
        </w:rPr>
        <w:t>Funding</w:t>
      </w:r>
    </w:p>
    <w:p w14:paraId="516A3165" w14:textId="13229D07" w:rsidR="002F5D16" w:rsidRPr="002F5D16" w:rsidRDefault="002F5D16" w:rsidP="002E02FF">
      <w:r>
        <w:t xml:space="preserve">This project was funded by the National Institute for Health Research (NIHR) Health Technology Assessment (HTA) Program (project number </w:t>
      </w:r>
      <w:r w:rsidRPr="002E02FF">
        <w:rPr>
          <w:rFonts w:cs="Arial"/>
          <w:szCs w:val="22"/>
        </w:rPr>
        <w:t>16/10/01</w:t>
      </w:r>
      <w:r w:rsidRPr="002E02FF">
        <w:rPr>
          <w:rFonts w:cs="Arial"/>
          <w:sz w:val="21"/>
          <w:szCs w:val="21"/>
        </w:rPr>
        <w:t xml:space="preserve"> </w:t>
      </w:r>
      <w:r>
        <w:t xml:space="preserve">STA) [see the NIHR Journals Library website for further information— </w:t>
      </w:r>
      <w:hyperlink r:id="rId11" w:anchor="/" w:history="1">
        <w:r w:rsidRPr="00FD5902">
          <w:rPr>
            <w:rStyle w:val="Hyperlink"/>
          </w:rPr>
          <w:t>https://www.journalslibrary.nihr.ac.uk/#/</w:t>
        </w:r>
      </w:hyperlink>
      <w:r>
        <w:t xml:space="preserve"> ]. The views and opinions expressed are the authors’ and do not necessarily reflect those of the HTA Programme, NICE, NIHR, NHS, or the Department of Health. </w:t>
      </w:r>
      <w:r>
        <w:rPr>
          <w:rFonts w:cs="Arial"/>
        </w:rPr>
        <w:t xml:space="preserve">Any errors are the responsibility of the authors. This summary of the ERG report was compiled after NICE issued the Final Appraisal Determination. </w:t>
      </w:r>
    </w:p>
    <w:p w14:paraId="71F5DC43" w14:textId="77777777" w:rsidR="002F5D16" w:rsidRDefault="002F5D16" w:rsidP="002E02FF"/>
    <w:p w14:paraId="0A5D078E" w14:textId="2DF782EB" w:rsidR="002F5D16" w:rsidRPr="002F5D16" w:rsidRDefault="002F5D16" w:rsidP="002E02FF">
      <w:pPr>
        <w:rPr>
          <w:b/>
        </w:rPr>
      </w:pPr>
      <w:r w:rsidRPr="002F5D16">
        <w:rPr>
          <w:b/>
        </w:rPr>
        <w:t>Conflicts of interest</w:t>
      </w:r>
    </w:p>
    <w:p w14:paraId="33EF68FE" w14:textId="5B1A7EC8" w:rsidR="002F5D16" w:rsidRDefault="002F5D16" w:rsidP="002E02FF">
      <w:r>
        <w:t xml:space="preserve">All authors (MR, JS, PH, KP, JL) declare no conflicts of interest. </w:t>
      </w:r>
    </w:p>
    <w:p w14:paraId="029BA275" w14:textId="77777777" w:rsidR="002F5D16" w:rsidRDefault="002F5D16" w:rsidP="002E02FF"/>
    <w:p w14:paraId="5BB2792A" w14:textId="77777777" w:rsidR="0078104C" w:rsidRDefault="0078104C" w:rsidP="002E02FF"/>
    <w:p w14:paraId="68DF15F9" w14:textId="77777777" w:rsidR="0078104C" w:rsidRDefault="0078104C" w:rsidP="002E02FF"/>
    <w:p w14:paraId="515AE9DE" w14:textId="77777777" w:rsidR="0078104C" w:rsidRDefault="0078104C" w:rsidP="002E02FF"/>
    <w:p w14:paraId="27CABF85" w14:textId="77777777" w:rsidR="0078104C" w:rsidRDefault="0078104C" w:rsidP="002E02FF"/>
    <w:p w14:paraId="28220AF0" w14:textId="77777777" w:rsidR="0078104C" w:rsidRDefault="0078104C" w:rsidP="002E02FF"/>
    <w:p w14:paraId="629E7FB3" w14:textId="77777777" w:rsidR="00EE6C45" w:rsidRPr="008C28F3" w:rsidRDefault="00EE6C45" w:rsidP="002E02FF"/>
    <w:p w14:paraId="2A306390" w14:textId="4B63E3AA" w:rsidR="00993FE4" w:rsidRDefault="006A78C8" w:rsidP="0078104C">
      <w:pPr>
        <w:pStyle w:val="Heading1"/>
      </w:pPr>
      <w:r>
        <w:lastRenderedPageBreak/>
        <w:t>References</w:t>
      </w:r>
    </w:p>
    <w:p w14:paraId="11B88923" w14:textId="761DF309" w:rsidR="00BC1810" w:rsidRPr="00BC1810" w:rsidRDefault="00993FE4" w:rsidP="00BC1810">
      <w:pPr>
        <w:pStyle w:val="EndNoteBibliography"/>
      </w:pPr>
      <w:r>
        <w:fldChar w:fldCharType="begin"/>
      </w:r>
      <w:r>
        <w:instrText xml:space="preserve"> ADDIN EN.REFLIST </w:instrText>
      </w:r>
      <w:r>
        <w:fldChar w:fldCharType="separate"/>
      </w:r>
      <w:r w:rsidR="00BC1810" w:rsidRPr="00BC1810">
        <w:t>1.</w:t>
      </w:r>
      <w:r w:rsidR="00BC1810" w:rsidRPr="00BC1810">
        <w:tab/>
        <w:t xml:space="preserve">National Institute for Health and Care Excellence. Etelcalcetide for treating secondary hyperparathyroidism: Technology appraisal guidance [TA448]. 2017  27/3/18]; Available from: </w:t>
      </w:r>
      <w:hyperlink r:id="rId12" w:history="1">
        <w:r w:rsidR="00BC1810" w:rsidRPr="00BC1810">
          <w:rPr>
            <w:rStyle w:val="Hyperlink"/>
          </w:rPr>
          <w:t>https://www.nice.org.uk/guidance/ta448</w:t>
        </w:r>
      </w:hyperlink>
    </w:p>
    <w:p w14:paraId="70D874A7" w14:textId="77777777" w:rsidR="00BC1810" w:rsidRPr="00BC1810" w:rsidRDefault="00BC1810" w:rsidP="00BC1810">
      <w:pPr>
        <w:pStyle w:val="EndNoteBibliography"/>
      </w:pPr>
      <w:r w:rsidRPr="00BC1810">
        <w:t>2.</w:t>
      </w:r>
      <w:r w:rsidRPr="00BC1810">
        <w:tab/>
        <w:t>Cunningham J, Locatelli F, Rodriguez M. Secondary hyperparathyroidism: pathogenesis, disease progression, and therapeutic options. Clinical Journal of the American Society of Nephrology. 2011;6:913.</w:t>
      </w:r>
    </w:p>
    <w:p w14:paraId="6CD9F7AD" w14:textId="08C4941E" w:rsidR="00BC1810" w:rsidRPr="00BC1810" w:rsidRDefault="00BC1810" w:rsidP="00BC1810">
      <w:pPr>
        <w:pStyle w:val="EndNoteBibliography"/>
      </w:pPr>
      <w:r w:rsidRPr="00BC1810">
        <w:t>3.</w:t>
      </w:r>
      <w:r w:rsidRPr="00BC1810">
        <w:tab/>
        <w:t xml:space="preserve">Arbor Research Collaborative for Health. 2012 Annual Report of the Dialysis Outcomes and Practice Patterns Study: Hemodialysis Data 1997-2011. Available from: </w:t>
      </w:r>
      <w:hyperlink r:id="rId13" w:history="1">
        <w:r w:rsidRPr="00BC1810">
          <w:rPr>
            <w:rStyle w:val="Hyperlink"/>
          </w:rPr>
          <w:t>http://www.dopps.org/AnnualReport/</w:t>
        </w:r>
      </w:hyperlink>
      <w:r w:rsidRPr="00BC1810">
        <w:t>. 2012.</w:t>
      </w:r>
    </w:p>
    <w:p w14:paraId="0AD25521" w14:textId="77777777" w:rsidR="00BC1810" w:rsidRPr="00BC1810" w:rsidRDefault="00BC1810" w:rsidP="00BC1810">
      <w:pPr>
        <w:pStyle w:val="EndNoteBibliography"/>
      </w:pPr>
      <w:r w:rsidRPr="00BC1810">
        <w:t>4.</w:t>
      </w:r>
      <w:r w:rsidRPr="00BC1810">
        <w:tab/>
        <w:t>Hedgeman E, Lipworth L, Lowe K, Saran R, Do T, Fryzek J. International burden of chronic kidney disease and secondary hyperparathyroidism: a systematic review of the literature and available data. Int J Nephrol. 2015;2015:184321.</w:t>
      </w:r>
    </w:p>
    <w:p w14:paraId="452FCF45" w14:textId="77777777" w:rsidR="00BC1810" w:rsidRPr="00BC1810" w:rsidRDefault="00BC1810" w:rsidP="00BC1810">
      <w:pPr>
        <w:pStyle w:val="EndNoteBibliography"/>
      </w:pPr>
      <w:r w:rsidRPr="00BC1810">
        <w:t>5.</w:t>
      </w:r>
      <w:r w:rsidRPr="00BC1810">
        <w:tab/>
        <w:t>Caskey F, Cullen R. UK Renal Registry 18th Annual Report 2015. Nephron 2016;132(suppl1):1-8.</w:t>
      </w:r>
    </w:p>
    <w:p w14:paraId="2FA8C73B" w14:textId="181BA1A4" w:rsidR="00BC1810" w:rsidRPr="00BC1810" w:rsidRDefault="00BC1810" w:rsidP="00BC1810">
      <w:pPr>
        <w:pStyle w:val="EndNoteBibliography"/>
      </w:pPr>
      <w:r w:rsidRPr="00BC1810">
        <w:t>6.</w:t>
      </w:r>
      <w:r w:rsidRPr="00BC1810">
        <w:tab/>
        <w:t xml:space="preserve">National Institute for Health and Care Excellence. Cinacalcet for the treatment of secondary hyperparathyroidism in patients with end-stage renal disease on maintenance dialysis therapy.  Technology appraisal guidance [TA117]. 2007  27/3/18]; Available from: </w:t>
      </w:r>
      <w:hyperlink r:id="rId14" w:history="1">
        <w:r w:rsidRPr="00BC1810">
          <w:rPr>
            <w:rStyle w:val="Hyperlink"/>
          </w:rPr>
          <w:t>https://www.nice.org.uk/guidance/ta117</w:t>
        </w:r>
      </w:hyperlink>
    </w:p>
    <w:p w14:paraId="515052B9" w14:textId="77777777" w:rsidR="00BC1810" w:rsidRPr="00BC1810" w:rsidRDefault="00BC1810" w:rsidP="00BC1810">
      <w:pPr>
        <w:pStyle w:val="EndNoteBibliography"/>
      </w:pPr>
      <w:r w:rsidRPr="00BC1810">
        <w:t>7.</w:t>
      </w:r>
      <w:r w:rsidRPr="00BC1810">
        <w:tab/>
        <w:t>Kidney Disease: Improving Global Outcomes. KDIGO Clinical Practice Guideline for the Diagnosis, Evaluation, Prevention, and Treatment of Chronic Kidney Disease-Mineral and Bone Disorder (CKD-MBD). Kidney Int. 2009;76(Supplement 113).</w:t>
      </w:r>
    </w:p>
    <w:p w14:paraId="4EC0B9A6" w14:textId="77777777" w:rsidR="00BC1810" w:rsidRPr="00BC1810" w:rsidRDefault="00BC1810" w:rsidP="00BC1810">
      <w:pPr>
        <w:pStyle w:val="EndNoteBibliography"/>
      </w:pPr>
      <w:r w:rsidRPr="00BC1810">
        <w:t>8.</w:t>
      </w:r>
      <w:r w:rsidRPr="00BC1810">
        <w:tab/>
        <w:t>Block GA, Bushinsky DA, Cunningham J, Drueke TB, Ketteler M, Kewalramani R, et al. Effect of Etelcalcetide vs Placebo on Serum Parathyroid Hormone in Patients Receiving Hemodialysis With Secondary Hyperparathyroidism: Two Randomized Clinical Trials. Jama. 2017 Jan 10;317(2):146-55.</w:t>
      </w:r>
    </w:p>
    <w:p w14:paraId="603B0CF6" w14:textId="77777777" w:rsidR="00BC1810" w:rsidRPr="00BC1810" w:rsidRDefault="00BC1810" w:rsidP="00BC1810">
      <w:pPr>
        <w:pStyle w:val="EndNoteBibliography"/>
      </w:pPr>
      <w:r w:rsidRPr="00BC1810">
        <w:t>9.</w:t>
      </w:r>
      <w:r w:rsidRPr="00BC1810">
        <w:tab/>
        <w:t>Block GA, Bushinsky DA, Cheng S, Cunningham J, Dehmel B, Drueke TB, et al. Effect of Etelcalcetide vs Cinacalcet on Serum Parathyroid Hormone in Patients Receiving Hemodialysis With Secondary Hyperparathyroidism: A Randomized Clinical Trial. Jama. 2017 Jan 10;317(2):156-64.</w:t>
      </w:r>
    </w:p>
    <w:p w14:paraId="4283A1D0" w14:textId="77777777" w:rsidR="00BC1810" w:rsidRPr="00BC1810" w:rsidRDefault="00BC1810" w:rsidP="00BC1810">
      <w:pPr>
        <w:pStyle w:val="EndNoteBibliography"/>
      </w:pPr>
      <w:r w:rsidRPr="00BC1810">
        <w:t>10.</w:t>
      </w:r>
      <w:r w:rsidRPr="00BC1810">
        <w:tab/>
        <w:t>Bushinsky D, Block G, Cheng S, Deng H, Ureña-Torres P, Vervloet M, et al. One Year Efficacy and Safety of Intravenous Etelcalcetide (AMG 416) in Patients on Hemodialysis with Secondary Hyperparathyroidism (Study 20120231).  53rd ERA-EDTA Congress, 21-24 May 2016. Vienna, Austria.2016.</w:t>
      </w:r>
    </w:p>
    <w:p w14:paraId="0AF7251C" w14:textId="77777777" w:rsidR="00BC1810" w:rsidRPr="00BC1810" w:rsidRDefault="00BC1810" w:rsidP="00BC1810">
      <w:pPr>
        <w:pStyle w:val="EndNoteBibliography"/>
      </w:pPr>
      <w:r w:rsidRPr="00BC1810">
        <w:t>11.</w:t>
      </w:r>
      <w:r w:rsidRPr="00BC1810">
        <w:tab/>
        <w:t>Amgen data on file. Study 20130213 Interim analysis summary 2016. 2016.</w:t>
      </w:r>
    </w:p>
    <w:p w14:paraId="20B83A85" w14:textId="77777777" w:rsidR="00BC1810" w:rsidRPr="00BC1810" w:rsidRDefault="00BC1810" w:rsidP="00BC1810">
      <w:pPr>
        <w:pStyle w:val="EndNoteBibliography"/>
      </w:pPr>
      <w:r w:rsidRPr="00BC1810">
        <w:t>12.</w:t>
      </w:r>
      <w:r w:rsidRPr="00BC1810">
        <w:tab/>
        <w:t>Liss K, Block G, Chertow GM, Dehmel B, Sun Y, Spiegel DM. Initiation of AMG 416 (Etelcalcetide) After Discontinuation of Cinacalcet; TH-PO871.  American Society of Nephrology; November 3–8, 2015; 2015; San Diego.</w:t>
      </w:r>
    </w:p>
    <w:p w14:paraId="12C07DC9" w14:textId="77777777" w:rsidR="00BC1810" w:rsidRPr="00BC1810" w:rsidRDefault="00BC1810" w:rsidP="00BC1810">
      <w:pPr>
        <w:pStyle w:val="EndNoteBibliography"/>
      </w:pPr>
      <w:r w:rsidRPr="00BC1810">
        <w:t>13.</w:t>
      </w:r>
      <w:r w:rsidRPr="00BC1810">
        <w:tab/>
        <w:t>Garside R, Pitt M, Anderson R, Mealing S, Roome C, Snaith A, et al. The effectiveness and cost-effectiveness of cinacalcet for secondary hyperparathyroidism in end-stage renal disease patients on dialysis: a systematic review and economic evaluation. Health Technology Assessment. 2007;11(18).</w:t>
      </w:r>
    </w:p>
    <w:p w14:paraId="42FCA720" w14:textId="77777777" w:rsidR="00BC1810" w:rsidRPr="00BC1810" w:rsidRDefault="00BC1810" w:rsidP="00BC1810">
      <w:pPr>
        <w:pStyle w:val="EndNoteBibliography"/>
      </w:pPr>
      <w:r w:rsidRPr="00BC1810">
        <w:t>14.</w:t>
      </w:r>
      <w:r w:rsidRPr="00BC1810">
        <w:tab/>
        <w:t>Belozeroff V, Chertow GM, Graham CN, Dehmel B, Parfrey PS, Briggs AH. Economic Evaluation of Cinacalcet in the United States: The EVOLVE Trial. Value In Health. 2015;18(8):1079-87.</w:t>
      </w:r>
    </w:p>
    <w:p w14:paraId="38A53CF7" w14:textId="77777777" w:rsidR="00BC1810" w:rsidRPr="00BC1810" w:rsidRDefault="00BC1810" w:rsidP="00BC1810">
      <w:pPr>
        <w:pStyle w:val="EndNoteBibliography"/>
      </w:pPr>
      <w:r w:rsidRPr="00BC1810">
        <w:t>15.</w:t>
      </w:r>
      <w:r w:rsidRPr="00BC1810">
        <w:tab/>
        <w:t>Chertow GM, Block GA, Correa-Rotter R, Drüeke TB, Floege J, Goodman WG, et al. Effect of cinacalcet on cardiovascular disease in patients undergoing dialysis. The New England Journal Of Medicine. 2012;367(26):2482-94.</w:t>
      </w:r>
    </w:p>
    <w:p w14:paraId="1F83274A" w14:textId="77777777" w:rsidR="00BC1810" w:rsidRPr="00BC1810" w:rsidRDefault="00BC1810" w:rsidP="00BC1810">
      <w:pPr>
        <w:pStyle w:val="EndNoteBibliography"/>
      </w:pPr>
      <w:r w:rsidRPr="00BC1810">
        <w:lastRenderedPageBreak/>
        <w:t>16.</w:t>
      </w:r>
      <w:r w:rsidRPr="00BC1810">
        <w:tab/>
        <w:t>Eandi M, Pradelli L, Iannazzo S, Chiroli S, Pontoriero G. Economic evaluation of cinacalcet in the treatment of secondary hyperparathyroidism in Italy. Pharmacoeconomics. 2010;28(11):1041-54.</w:t>
      </w:r>
    </w:p>
    <w:p w14:paraId="6A4354C1" w14:textId="77777777" w:rsidR="00BC1810" w:rsidRPr="00BC1810" w:rsidRDefault="00BC1810" w:rsidP="00BC1810">
      <w:pPr>
        <w:pStyle w:val="EndNoteBibliography"/>
      </w:pPr>
      <w:r w:rsidRPr="00BC1810">
        <w:t>17.</w:t>
      </w:r>
      <w:r w:rsidRPr="00BC1810">
        <w:tab/>
        <w:t>Briggs AH, Parfrey PS, Khan N, Tseng S, Dehmel B, Kubo Y, et al. Analyzing Health-Related Quality of Life in the EVOLVE Trial: The Joint Impact of Treatment and Clinical Events. Med Decis Making. 2016 Nov;36(8):965-72.</w:t>
      </w:r>
    </w:p>
    <w:p w14:paraId="46B8ED9E" w14:textId="77777777" w:rsidR="00BC1810" w:rsidRPr="00BC1810" w:rsidRDefault="00BC1810" w:rsidP="00BC1810">
      <w:pPr>
        <w:pStyle w:val="EndNoteBibliography"/>
      </w:pPr>
      <w:r w:rsidRPr="00BC1810">
        <w:t>18.</w:t>
      </w:r>
      <w:r w:rsidRPr="00BC1810">
        <w:tab/>
        <w:t>Pockett RD, Cevro E, Chamberlain G, Scott-Coombes D, Baboolal K. Assessment of resource use and costs associated with parathyroidectomy for secondary hyperparathyroidism in end stage renal disease in the UK. J Med Econ. 2014 Mar;17(3):198-206.</w:t>
      </w:r>
    </w:p>
    <w:p w14:paraId="7E6DFF63" w14:textId="6569209A" w:rsidR="00BC1810" w:rsidRPr="00BC1810" w:rsidRDefault="00BC1810" w:rsidP="00BC1810">
      <w:pPr>
        <w:pStyle w:val="EndNoteBibliography"/>
      </w:pPr>
      <w:r w:rsidRPr="00BC1810">
        <w:t>19.</w:t>
      </w:r>
      <w:r w:rsidRPr="00BC1810">
        <w:tab/>
        <w:t xml:space="preserve">Latimer NR, Abrams KR. NICE DSU Technical Support Document 16: Adjusting survival time estimates in the presence of treatment switching. 2014  27/3/18]; Available from: </w:t>
      </w:r>
      <w:hyperlink r:id="rId15" w:history="1">
        <w:r w:rsidRPr="00BC1810">
          <w:rPr>
            <w:rStyle w:val="Hyperlink"/>
          </w:rPr>
          <w:t>http://nicedsu.org.uk/technical-support-documents/treatment-switching-tsd/</w:t>
        </w:r>
      </w:hyperlink>
    </w:p>
    <w:p w14:paraId="7171A1F2" w14:textId="43932136" w:rsidR="008C28F3" w:rsidRDefault="00993FE4" w:rsidP="0035567F">
      <w:r>
        <w:fldChar w:fldCharType="end"/>
      </w:r>
    </w:p>
    <w:p w14:paraId="1193EE8C" w14:textId="77777777" w:rsidR="00707188" w:rsidRDefault="00707188" w:rsidP="0035567F"/>
    <w:p w14:paraId="73333258" w14:textId="783D086E" w:rsidR="00707188" w:rsidRDefault="00707188" w:rsidP="0035567F"/>
    <w:sectPr w:rsidR="00707188" w:rsidSect="00B456E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36F0A" w14:textId="77777777" w:rsidR="003472D2" w:rsidRDefault="003472D2" w:rsidP="0011462D">
      <w:r>
        <w:separator/>
      </w:r>
    </w:p>
    <w:p w14:paraId="3A979D43" w14:textId="77777777" w:rsidR="003472D2" w:rsidRDefault="003472D2" w:rsidP="0011462D"/>
  </w:endnote>
  <w:endnote w:type="continuationSeparator" w:id="0">
    <w:p w14:paraId="6AB15512" w14:textId="77777777" w:rsidR="003472D2" w:rsidRDefault="003472D2" w:rsidP="0011462D">
      <w:r>
        <w:continuationSeparator/>
      </w:r>
    </w:p>
    <w:p w14:paraId="301988CE" w14:textId="77777777" w:rsidR="003472D2" w:rsidRDefault="003472D2" w:rsidP="00114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B1B91" w14:textId="77777777" w:rsidR="003472D2" w:rsidRDefault="003472D2" w:rsidP="0082364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E3D3F40" w14:textId="77777777" w:rsidR="003472D2" w:rsidRDefault="003472D2" w:rsidP="00823642">
    <w:pPr>
      <w:pStyle w:val="Footer"/>
    </w:pPr>
  </w:p>
  <w:p w14:paraId="2EB04F38" w14:textId="77777777" w:rsidR="003472D2" w:rsidRDefault="003472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AB0A" w14:textId="4EA203FF" w:rsidR="003472D2" w:rsidRDefault="003472D2" w:rsidP="00D03DA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C1810">
      <w:rPr>
        <w:rStyle w:val="PageNumber"/>
        <w:noProof/>
      </w:rPr>
      <w:t>7</w:t>
    </w:r>
    <w:r>
      <w:rPr>
        <w:rStyle w:val="PageNumber"/>
      </w:rPr>
      <w:fldChar w:fldCharType="end"/>
    </w:r>
  </w:p>
  <w:p w14:paraId="0DE57ADF" w14:textId="77777777" w:rsidR="003472D2" w:rsidRDefault="003472D2" w:rsidP="00247E67">
    <w:pPr>
      <w:pStyle w:val="Footer"/>
    </w:pPr>
  </w:p>
  <w:p w14:paraId="37A7877E" w14:textId="77777777" w:rsidR="003472D2" w:rsidRDefault="003472D2" w:rsidP="001146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F4C9B" w14:textId="77777777" w:rsidR="003472D2" w:rsidRDefault="003472D2" w:rsidP="0011462D">
      <w:r>
        <w:separator/>
      </w:r>
    </w:p>
    <w:p w14:paraId="440AC01B" w14:textId="77777777" w:rsidR="003472D2" w:rsidRDefault="003472D2" w:rsidP="0011462D"/>
  </w:footnote>
  <w:footnote w:type="continuationSeparator" w:id="0">
    <w:p w14:paraId="1135036D" w14:textId="77777777" w:rsidR="003472D2" w:rsidRDefault="003472D2" w:rsidP="0011462D">
      <w:r>
        <w:continuationSeparator/>
      </w:r>
    </w:p>
    <w:p w14:paraId="39D117AF" w14:textId="77777777" w:rsidR="003472D2" w:rsidRDefault="003472D2" w:rsidP="001146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464AF" w14:textId="13E8747B" w:rsidR="002D22E3" w:rsidRPr="00EE6C45" w:rsidRDefault="002D22E3">
    <w:pPr>
      <w:pStyle w:val="Header"/>
      <w:rPr>
        <w:sz w:val="20"/>
        <w:szCs w:val="20"/>
      </w:rPr>
    </w:pPr>
    <w:r w:rsidRPr="00EE6C45">
      <w:rPr>
        <w:sz w:val="20"/>
        <w:szCs w:val="20"/>
      </w:rPr>
      <w:t>Etelcalcetide for treating secondary hyperparathyroidism in chronic kidney disease</w:t>
    </w:r>
    <w:r w:rsidR="007E64C4" w:rsidRPr="00EE6C45">
      <w:rPr>
        <w:sz w:val="20"/>
        <w:szCs w:val="20"/>
      </w:rPr>
      <w:t>: an ERG perspective</w:t>
    </w:r>
  </w:p>
  <w:p w14:paraId="0E2DD0B6" w14:textId="77777777" w:rsidR="003472D2" w:rsidRDefault="003472D2" w:rsidP="001146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E240E5E"/>
    <w:lvl w:ilvl="0">
      <w:start w:val="1"/>
      <w:numFmt w:val="bullet"/>
      <w:pStyle w:val="Numberedheading3"/>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60A43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A6101"/>
    <w:multiLevelType w:val="hybridMultilevel"/>
    <w:tmpl w:val="768A30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87395"/>
    <w:multiLevelType w:val="hybridMultilevel"/>
    <w:tmpl w:val="D098C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B7D91"/>
    <w:multiLevelType w:val="hybridMultilevel"/>
    <w:tmpl w:val="BFA6E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67084"/>
    <w:multiLevelType w:val="hybridMultilevel"/>
    <w:tmpl w:val="6C5CA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CB0E1C"/>
    <w:multiLevelType w:val="multilevel"/>
    <w:tmpl w:val="C71C2F9C"/>
    <w:lvl w:ilvl="0">
      <w:start w:val="1"/>
      <w:numFmt w:val="decimal"/>
      <w:pStyle w:val="List1ai"/>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35066"/>
    <w:multiLevelType w:val="hybridMultilevel"/>
    <w:tmpl w:val="32A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156B8"/>
    <w:multiLevelType w:val="hybridMultilevel"/>
    <w:tmpl w:val="3EA240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11109"/>
    <w:multiLevelType w:val="hybridMultilevel"/>
    <w:tmpl w:val="CBA4EA9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1464B"/>
    <w:multiLevelType w:val="hybridMultilevel"/>
    <w:tmpl w:val="056E9EE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ED5B86"/>
    <w:multiLevelType w:val="multilevel"/>
    <w:tmpl w:val="E4FE6F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A4717BF"/>
    <w:multiLevelType w:val="hybridMultilevel"/>
    <w:tmpl w:val="71380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10F82"/>
    <w:multiLevelType w:val="multilevel"/>
    <w:tmpl w:val="39B2AE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3640F4"/>
    <w:multiLevelType w:val="hybridMultilevel"/>
    <w:tmpl w:val="755A5B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75EBC"/>
    <w:multiLevelType w:val="hybridMultilevel"/>
    <w:tmpl w:val="379473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759DC"/>
    <w:multiLevelType w:val="hybridMultilevel"/>
    <w:tmpl w:val="2D9A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B3683"/>
    <w:multiLevelType w:val="hybridMultilevel"/>
    <w:tmpl w:val="817ACA44"/>
    <w:lvl w:ilvl="0" w:tplc="5CA237D2">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6C7FA1"/>
    <w:multiLevelType w:val="hybridMultilevel"/>
    <w:tmpl w:val="28DE2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55D"/>
    <w:multiLevelType w:val="hybridMultilevel"/>
    <w:tmpl w:val="3E1C4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3265B"/>
    <w:multiLevelType w:val="multilevel"/>
    <w:tmpl w:val="E5B86C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597D61"/>
    <w:multiLevelType w:val="hybridMultilevel"/>
    <w:tmpl w:val="418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76F97"/>
    <w:multiLevelType w:val="hybridMultilevel"/>
    <w:tmpl w:val="65443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D5FF3"/>
    <w:multiLevelType w:val="hybridMultilevel"/>
    <w:tmpl w:val="4AF4F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5157E"/>
    <w:multiLevelType w:val="hybridMultilevel"/>
    <w:tmpl w:val="7D70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D2C17"/>
    <w:multiLevelType w:val="hybridMultilevel"/>
    <w:tmpl w:val="4D78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76B43"/>
    <w:multiLevelType w:val="hybridMultilevel"/>
    <w:tmpl w:val="7A905A48"/>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715065BC">
      <w:start w:val="1"/>
      <w:numFmt w:val="bullet"/>
      <w:lvlRestart w:val="0"/>
      <w:lvlText w:val="o"/>
      <w:lvlJc w:val="left"/>
      <w:pPr>
        <w:tabs>
          <w:tab w:val="num" w:pos="2163"/>
        </w:tabs>
        <w:ind w:left="2163" w:hanging="363"/>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C5383"/>
    <w:multiLevelType w:val="multilevel"/>
    <w:tmpl w:val="B39626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2A07AE6"/>
    <w:multiLevelType w:val="singleLevel"/>
    <w:tmpl w:val="CF128CBE"/>
    <w:lvl w:ilvl="0">
      <w:start w:val="1"/>
      <w:numFmt w:val="decimal"/>
      <w:pStyle w:val="audit"/>
      <w:lvlText w:val="%1."/>
      <w:lvlJc w:val="left"/>
      <w:pPr>
        <w:tabs>
          <w:tab w:val="num" w:pos="360"/>
        </w:tabs>
        <w:ind w:left="360" w:hanging="360"/>
      </w:pPr>
      <w:rPr>
        <w:rFonts w:hint="default"/>
      </w:rPr>
    </w:lvl>
  </w:abstractNum>
  <w:abstractNum w:abstractNumId="29" w15:restartNumberingAfterBreak="0">
    <w:nsid w:val="54E64B7C"/>
    <w:multiLevelType w:val="hybridMultilevel"/>
    <w:tmpl w:val="24D0A3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E7D56"/>
    <w:multiLevelType w:val="hybridMultilevel"/>
    <w:tmpl w:val="27AE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B23A3"/>
    <w:multiLevelType w:val="hybridMultilevel"/>
    <w:tmpl w:val="34449A0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35850"/>
    <w:multiLevelType w:val="hybridMultilevel"/>
    <w:tmpl w:val="3D60F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9492F"/>
    <w:multiLevelType w:val="hybridMultilevel"/>
    <w:tmpl w:val="C0F61FD2"/>
    <w:lvl w:ilvl="0" w:tplc="3E16408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0004F"/>
    <w:multiLevelType w:val="hybridMultilevel"/>
    <w:tmpl w:val="E1FE9282"/>
    <w:lvl w:ilvl="0" w:tplc="04090003">
      <w:start w:val="1"/>
      <w:numFmt w:val="bullet"/>
      <w:lvlText w:val="o"/>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C3590"/>
    <w:multiLevelType w:val="multilevel"/>
    <w:tmpl w:val="F612B0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6214BE9"/>
    <w:multiLevelType w:val="hybridMultilevel"/>
    <w:tmpl w:val="F5822020"/>
    <w:lvl w:ilvl="0" w:tplc="208A9D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311AE"/>
    <w:multiLevelType w:val="hybridMultilevel"/>
    <w:tmpl w:val="CEE01E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63D1E"/>
    <w:multiLevelType w:val="hybridMultilevel"/>
    <w:tmpl w:val="B8A07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BD0B6D"/>
    <w:multiLevelType w:val="hybridMultilevel"/>
    <w:tmpl w:val="027C8E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75336"/>
    <w:multiLevelType w:val="hybridMultilevel"/>
    <w:tmpl w:val="02F0EA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1D1CBB"/>
    <w:multiLevelType w:val="hybridMultilevel"/>
    <w:tmpl w:val="EBF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83C56"/>
    <w:multiLevelType w:val="hybridMultilevel"/>
    <w:tmpl w:val="C24C9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73251"/>
    <w:multiLevelType w:val="hybridMultilevel"/>
    <w:tmpl w:val="3A6A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67E89"/>
    <w:multiLevelType w:val="multilevel"/>
    <w:tmpl w:val="787A4A6E"/>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B7C0A54"/>
    <w:multiLevelType w:val="hybridMultilevel"/>
    <w:tmpl w:val="DB922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5"/>
  </w:num>
  <w:num w:numId="4">
    <w:abstractNumId w:val="27"/>
  </w:num>
  <w:num w:numId="5">
    <w:abstractNumId w:val="13"/>
  </w:num>
  <w:num w:numId="6">
    <w:abstractNumId w:val="28"/>
  </w:num>
  <w:num w:numId="7">
    <w:abstractNumId w:val="21"/>
  </w:num>
  <w:num w:numId="8">
    <w:abstractNumId w:val="18"/>
  </w:num>
  <w:num w:numId="9">
    <w:abstractNumId w:val="17"/>
  </w:num>
  <w:num w:numId="10">
    <w:abstractNumId w:val="22"/>
  </w:num>
  <w:num w:numId="11">
    <w:abstractNumId w:val="32"/>
  </w:num>
  <w:num w:numId="12">
    <w:abstractNumId w:val="19"/>
  </w:num>
  <w:num w:numId="13">
    <w:abstractNumId w:val="42"/>
  </w:num>
  <w:num w:numId="14">
    <w:abstractNumId w:val="3"/>
  </w:num>
  <w:num w:numId="15">
    <w:abstractNumId w:val="12"/>
  </w:num>
  <w:num w:numId="16">
    <w:abstractNumId w:val="4"/>
  </w:num>
  <w:num w:numId="17">
    <w:abstractNumId w:val="45"/>
  </w:num>
  <w:num w:numId="18">
    <w:abstractNumId w:val="10"/>
  </w:num>
  <w:num w:numId="19">
    <w:abstractNumId w:val="14"/>
  </w:num>
  <w:num w:numId="20">
    <w:abstractNumId w:val="31"/>
  </w:num>
  <w:num w:numId="21">
    <w:abstractNumId w:val="26"/>
  </w:num>
  <w:num w:numId="22">
    <w:abstractNumId w:val="37"/>
  </w:num>
  <w:num w:numId="23">
    <w:abstractNumId w:val="2"/>
  </w:num>
  <w:num w:numId="24">
    <w:abstractNumId w:val="29"/>
  </w:num>
  <w:num w:numId="25">
    <w:abstractNumId w:val="8"/>
  </w:num>
  <w:num w:numId="26">
    <w:abstractNumId w:val="9"/>
  </w:num>
  <w:num w:numId="27">
    <w:abstractNumId w:val="15"/>
  </w:num>
  <w:num w:numId="28">
    <w:abstractNumId w:val="34"/>
  </w:num>
  <w:num w:numId="29">
    <w:abstractNumId w:val="23"/>
  </w:num>
  <w:num w:numId="30">
    <w:abstractNumId w:val="39"/>
  </w:num>
  <w:num w:numId="31">
    <w:abstractNumId w:val="40"/>
  </w:num>
  <w:num w:numId="32">
    <w:abstractNumId w:val="38"/>
  </w:num>
  <w:num w:numId="33">
    <w:abstractNumId w:val="33"/>
  </w:num>
  <w:num w:numId="34">
    <w:abstractNumId w:val="20"/>
  </w:num>
  <w:num w:numId="35">
    <w:abstractNumId w:val="1"/>
  </w:num>
  <w:num w:numId="36">
    <w:abstractNumId w:val="6"/>
  </w:num>
  <w:num w:numId="37">
    <w:abstractNumId w:val="44"/>
  </w:num>
  <w:num w:numId="38">
    <w:abstractNumId w:val="16"/>
  </w:num>
  <w:num w:numId="39">
    <w:abstractNumId w:val="7"/>
  </w:num>
  <w:num w:numId="40">
    <w:abstractNumId w:val="5"/>
  </w:num>
  <w:num w:numId="41">
    <w:abstractNumId w:val="36"/>
  </w:num>
  <w:num w:numId="42">
    <w:abstractNumId w:val="25"/>
  </w:num>
  <w:num w:numId="43">
    <w:abstractNumId w:val="43"/>
  </w:num>
  <w:num w:numId="44">
    <w:abstractNumId w:val="30"/>
  </w:num>
  <w:num w:numId="45">
    <w:abstractNumId w:val="24"/>
  </w:num>
  <w:num w:numId="46">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harmacoEconomic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rpefwv4ezst4e09275fdwvepfaed9sr02d&quot;&gt;PharmacoEconomics - Etelcalcetide for SHPT&lt;record-ids&gt;&lt;item&gt;1&lt;/item&gt;&lt;item&gt;3&lt;/item&gt;&lt;item&gt;6&lt;/item&gt;&lt;item&gt;11&lt;/item&gt;&lt;item&gt;13&lt;/item&gt;&lt;item&gt;71&lt;/item&gt;&lt;item&gt;72&lt;/item&gt;&lt;item&gt;73&lt;/item&gt;&lt;item&gt;74&lt;/item&gt;&lt;item&gt;75&lt;/item&gt;&lt;item&gt;77&lt;/item&gt;&lt;item&gt;84&lt;/item&gt;&lt;item&gt;97&lt;/item&gt;&lt;item&gt;102&lt;/item&gt;&lt;item&gt;112&lt;/item&gt;&lt;item&gt;130&lt;/item&gt;&lt;item&gt;141&lt;/item&gt;&lt;item&gt;142&lt;/item&gt;&lt;item&gt;143&lt;/item&gt;&lt;/record-ids&gt;&lt;/item&gt;&lt;/Libraries&gt;"/>
  </w:docVars>
  <w:rsids>
    <w:rsidRoot w:val="00D83243"/>
    <w:rsid w:val="00014512"/>
    <w:rsid w:val="00025C65"/>
    <w:rsid w:val="00027C36"/>
    <w:rsid w:val="00034287"/>
    <w:rsid w:val="000350C8"/>
    <w:rsid w:val="00036EA6"/>
    <w:rsid w:val="000441F0"/>
    <w:rsid w:val="00067FF3"/>
    <w:rsid w:val="00073CEF"/>
    <w:rsid w:val="00076B01"/>
    <w:rsid w:val="00084E0E"/>
    <w:rsid w:val="00087BF9"/>
    <w:rsid w:val="000932E6"/>
    <w:rsid w:val="00095CD3"/>
    <w:rsid w:val="000A5F93"/>
    <w:rsid w:val="000B007C"/>
    <w:rsid w:val="000B16D3"/>
    <w:rsid w:val="000B1768"/>
    <w:rsid w:val="000B5717"/>
    <w:rsid w:val="000B697B"/>
    <w:rsid w:val="000C0DCC"/>
    <w:rsid w:val="000C7666"/>
    <w:rsid w:val="000D1D00"/>
    <w:rsid w:val="000E2B3E"/>
    <w:rsid w:val="000E376D"/>
    <w:rsid w:val="00100E8A"/>
    <w:rsid w:val="00105D3F"/>
    <w:rsid w:val="0011462D"/>
    <w:rsid w:val="00114FEE"/>
    <w:rsid w:val="001168A2"/>
    <w:rsid w:val="0013225D"/>
    <w:rsid w:val="00134F18"/>
    <w:rsid w:val="001419EB"/>
    <w:rsid w:val="00146A10"/>
    <w:rsid w:val="00151393"/>
    <w:rsid w:val="00152E4B"/>
    <w:rsid w:val="001560B5"/>
    <w:rsid w:val="001670C2"/>
    <w:rsid w:val="00171E76"/>
    <w:rsid w:val="00181866"/>
    <w:rsid w:val="00183919"/>
    <w:rsid w:val="00185740"/>
    <w:rsid w:val="00187A7F"/>
    <w:rsid w:val="00193F0D"/>
    <w:rsid w:val="00195928"/>
    <w:rsid w:val="001A1441"/>
    <w:rsid w:val="001A434C"/>
    <w:rsid w:val="001A43B9"/>
    <w:rsid w:val="001B75B9"/>
    <w:rsid w:val="001C1A1A"/>
    <w:rsid w:val="001D08BB"/>
    <w:rsid w:val="001D1B82"/>
    <w:rsid w:val="001D41BC"/>
    <w:rsid w:val="001E0085"/>
    <w:rsid w:val="001E1214"/>
    <w:rsid w:val="001E146C"/>
    <w:rsid w:val="001F0893"/>
    <w:rsid w:val="001F11F7"/>
    <w:rsid w:val="00201916"/>
    <w:rsid w:val="00203749"/>
    <w:rsid w:val="0020394A"/>
    <w:rsid w:val="00206037"/>
    <w:rsid w:val="00210704"/>
    <w:rsid w:val="0021686C"/>
    <w:rsid w:val="00216C00"/>
    <w:rsid w:val="00220F74"/>
    <w:rsid w:val="0022102E"/>
    <w:rsid w:val="002252C8"/>
    <w:rsid w:val="00225DDB"/>
    <w:rsid w:val="0022682C"/>
    <w:rsid w:val="00227E5E"/>
    <w:rsid w:val="00231158"/>
    <w:rsid w:val="00233204"/>
    <w:rsid w:val="00233968"/>
    <w:rsid w:val="002354AF"/>
    <w:rsid w:val="00242C6D"/>
    <w:rsid w:val="00247E67"/>
    <w:rsid w:val="00251782"/>
    <w:rsid w:val="00255688"/>
    <w:rsid w:val="002556F7"/>
    <w:rsid w:val="002654E8"/>
    <w:rsid w:val="0026799E"/>
    <w:rsid w:val="00281460"/>
    <w:rsid w:val="002900B3"/>
    <w:rsid w:val="002A2F8F"/>
    <w:rsid w:val="002B28C3"/>
    <w:rsid w:val="002B63B4"/>
    <w:rsid w:val="002C189B"/>
    <w:rsid w:val="002C2D90"/>
    <w:rsid w:val="002D22E3"/>
    <w:rsid w:val="002E02FF"/>
    <w:rsid w:val="002E52F2"/>
    <w:rsid w:val="002E6140"/>
    <w:rsid w:val="002F4532"/>
    <w:rsid w:val="002F5D16"/>
    <w:rsid w:val="002F71D7"/>
    <w:rsid w:val="0030210D"/>
    <w:rsid w:val="003037F9"/>
    <w:rsid w:val="003046E0"/>
    <w:rsid w:val="00310513"/>
    <w:rsid w:val="00311BDA"/>
    <w:rsid w:val="003121C0"/>
    <w:rsid w:val="00315FC0"/>
    <w:rsid w:val="00343108"/>
    <w:rsid w:val="003450D5"/>
    <w:rsid w:val="00346615"/>
    <w:rsid w:val="003472D2"/>
    <w:rsid w:val="0035567F"/>
    <w:rsid w:val="003574E0"/>
    <w:rsid w:val="003673AB"/>
    <w:rsid w:val="00382F4F"/>
    <w:rsid w:val="0038743B"/>
    <w:rsid w:val="00387ECA"/>
    <w:rsid w:val="003A2CA6"/>
    <w:rsid w:val="003C652B"/>
    <w:rsid w:val="003C7243"/>
    <w:rsid w:val="003D39DA"/>
    <w:rsid w:val="003E488D"/>
    <w:rsid w:val="003E5A9B"/>
    <w:rsid w:val="003E6D10"/>
    <w:rsid w:val="003E7AE2"/>
    <w:rsid w:val="003F0AD7"/>
    <w:rsid w:val="003F2F71"/>
    <w:rsid w:val="004029AB"/>
    <w:rsid w:val="00404EC5"/>
    <w:rsid w:val="00410CB8"/>
    <w:rsid w:val="00411080"/>
    <w:rsid w:val="004158DF"/>
    <w:rsid w:val="00420735"/>
    <w:rsid w:val="00424444"/>
    <w:rsid w:val="00430498"/>
    <w:rsid w:val="0043550D"/>
    <w:rsid w:val="004364A6"/>
    <w:rsid w:val="0043721E"/>
    <w:rsid w:val="00442040"/>
    <w:rsid w:val="004479D5"/>
    <w:rsid w:val="0045026D"/>
    <w:rsid w:val="00450E59"/>
    <w:rsid w:val="0045281E"/>
    <w:rsid w:val="00455021"/>
    <w:rsid w:val="0046423F"/>
    <w:rsid w:val="00467023"/>
    <w:rsid w:val="00470B63"/>
    <w:rsid w:val="00475F21"/>
    <w:rsid w:val="004809E1"/>
    <w:rsid w:val="00480BCB"/>
    <w:rsid w:val="00482030"/>
    <w:rsid w:val="0048620C"/>
    <w:rsid w:val="00491394"/>
    <w:rsid w:val="004922A0"/>
    <w:rsid w:val="00493421"/>
    <w:rsid w:val="00493EE2"/>
    <w:rsid w:val="00496163"/>
    <w:rsid w:val="004A1070"/>
    <w:rsid w:val="004A1461"/>
    <w:rsid w:val="004A4A81"/>
    <w:rsid w:val="004A7CBA"/>
    <w:rsid w:val="004B1EB4"/>
    <w:rsid w:val="004C3FE8"/>
    <w:rsid w:val="004C5E6E"/>
    <w:rsid w:val="004D02B4"/>
    <w:rsid w:val="004D07BF"/>
    <w:rsid w:val="004E10BD"/>
    <w:rsid w:val="004E1737"/>
    <w:rsid w:val="004E2646"/>
    <w:rsid w:val="004E7C96"/>
    <w:rsid w:val="004F06A2"/>
    <w:rsid w:val="00520E8B"/>
    <w:rsid w:val="00527834"/>
    <w:rsid w:val="005354D2"/>
    <w:rsid w:val="00536AFD"/>
    <w:rsid w:val="00536E72"/>
    <w:rsid w:val="0053734A"/>
    <w:rsid w:val="005425D7"/>
    <w:rsid w:val="00545591"/>
    <w:rsid w:val="00550C56"/>
    <w:rsid w:val="00561731"/>
    <w:rsid w:val="005618D4"/>
    <w:rsid w:val="005663B1"/>
    <w:rsid w:val="00571AA5"/>
    <w:rsid w:val="00580813"/>
    <w:rsid w:val="00590DA9"/>
    <w:rsid w:val="005923C1"/>
    <w:rsid w:val="005A0F09"/>
    <w:rsid w:val="005A359A"/>
    <w:rsid w:val="005A67F9"/>
    <w:rsid w:val="005B116F"/>
    <w:rsid w:val="005C73BB"/>
    <w:rsid w:val="005D06FE"/>
    <w:rsid w:val="005D7163"/>
    <w:rsid w:val="005E24CB"/>
    <w:rsid w:val="005E3109"/>
    <w:rsid w:val="00600929"/>
    <w:rsid w:val="00603E4E"/>
    <w:rsid w:val="006052D1"/>
    <w:rsid w:val="00611A5F"/>
    <w:rsid w:val="00615E2D"/>
    <w:rsid w:val="00631E64"/>
    <w:rsid w:val="00640578"/>
    <w:rsid w:val="00643D70"/>
    <w:rsid w:val="00654052"/>
    <w:rsid w:val="00656313"/>
    <w:rsid w:val="0066034B"/>
    <w:rsid w:val="00664B50"/>
    <w:rsid w:val="00667453"/>
    <w:rsid w:val="00671CB2"/>
    <w:rsid w:val="006811DA"/>
    <w:rsid w:val="006874D1"/>
    <w:rsid w:val="00692D42"/>
    <w:rsid w:val="006978A9"/>
    <w:rsid w:val="006A04DA"/>
    <w:rsid w:val="006A1A70"/>
    <w:rsid w:val="006A3061"/>
    <w:rsid w:val="006A78C8"/>
    <w:rsid w:val="006B0F09"/>
    <w:rsid w:val="006B122F"/>
    <w:rsid w:val="006C08DB"/>
    <w:rsid w:val="006C0FB2"/>
    <w:rsid w:val="006C25AB"/>
    <w:rsid w:val="006C3457"/>
    <w:rsid w:val="006C56C8"/>
    <w:rsid w:val="006C65F5"/>
    <w:rsid w:val="006C76D3"/>
    <w:rsid w:val="006E254D"/>
    <w:rsid w:val="006E377A"/>
    <w:rsid w:val="006E522E"/>
    <w:rsid w:val="006E7F8B"/>
    <w:rsid w:val="006F41B5"/>
    <w:rsid w:val="006F61D0"/>
    <w:rsid w:val="006F6791"/>
    <w:rsid w:val="00707188"/>
    <w:rsid w:val="00710274"/>
    <w:rsid w:val="00713346"/>
    <w:rsid w:val="007137F5"/>
    <w:rsid w:val="00726F25"/>
    <w:rsid w:val="0072763F"/>
    <w:rsid w:val="00752E87"/>
    <w:rsid w:val="0075361C"/>
    <w:rsid w:val="00754718"/>
    <w:rsid w:val="0076083A"/>
    <w:rsid w:val="007717A0"/>
    <w:rsid w:val="00772630"/>
    <w:rsid w:val="00775C6A"/>
    <w:rsid w:val="00777F5B"/>
    <w:rsid w:val="0078104C"/>
    <w:rsid w:val="00781832"/>
    <w:rsid w:val="007846FE"/>
    <w:rsid w:val="00790934"/>
    <w:rsid w:val="007A0805"/>
    <w:rsid w:val="007A0B92"/>
    <w:rsid w:val="007A65A0"/>
    <w:rsid w:val="007A7582"/>
    <w:rsid w:val="007B3B49"/>
    <w:rsid w:val="007C557D"/>
    <w:rsid w:val="007C58C6"/>
    <w:rsid w:val="007C5C4D"/>
    <w:rsid w:val="007D2FB1"/>
    <w:rsid w:val="007D43FE"/>
    <w:rsid w:val="007E4D97"/>
    <w:rsid w:val="007E64C4"/>
    <w:rsid w:val="007F3EF9"/>
    <w:rsid w:val="007F65C1"/>
    <w:rsid w:val="008009DD"/>
    <w:rsid w:val="00806448"/>
    <w:rsid w:val="00811903"/>
    <w:rsid w:val="00811B2B"/>
    <w:rsid w:val="008133A1"/>
    <w:rsid w:val="00817DFF"/>
    <w:rsid w:val="00823642"/>
    <w:rsid w:val="00827A45"/>
    <w:rsid w:val="00836EA4"/>
    <w:rsid w:val="00845F75"/>
    <w:rsid w:val="008473EC"/>
    <w:rsid w:val="0086047C"/>
    <w:rsid w:val="0087158D"/>
    <w:rsid w:val="0087544C"/>
    <w:rsid w:val="00877737"/>
    <w:rsid w:val="0088323F"/>
    <w:rsid w:val="00883AA1"/>
    <w:rsid w:val="008866B6"/>
    <w:rsid w:val="0088688C"/>
    <w:rsid w:val="0089035E"/>
    <w:rsid w:val="00890789"/>
    <w:rsid w:val="00895F2C"/>
    <w:rsid w:val="008A1ABA"/>
    <w:rsid w:val="008A2075"/>
    <w:rsid w:val="008A26C6"/>
    <w:rsid w:val="008A4671"/>
    <w:rsid w:val="008A4EEA"/>
    <w:rsid w:val="008A50FE"/>
    <w:rsid w:val="008A61CC"/>
    <w:rsid w:val="008A64A0"/>
    <w:rsid w:val="008A72CA"/>
    <w:rsid w:val="008C28F3"/>
    <w:rsid w:val="008C33AB"/>
    <w:rsid w:val="008D5E2E"/>
    <w:rsid w:val="008D7BDC"/>
    <w:rsid w:val="008E09E9"/>
    <w:rsid w:val="008E325F"/>
    <w:rsid w:val="008F3BCD"/>
    <w:rsid w:val="00902832"/>
    <w:rsid w:val="00913B9D"/>
    <w:rsid w:val="00921BA5"/>
    <w:rsid w:val="00924637"/>
    <w:rsid w:val="00926283"/>
    <w:rsid w:val="00926752"/>
    <w:rsid w:val="00933F3D"/>
    <w:rsid w:val="00936111"/>
    <w:rsid w:val="009413A7"/>
    <w:rsid w:val="009434B5"/>
    <w:rsid w:val="00945E16"/>
    <w:rsid w:val="00951B0C"/>
    <w:rsid w:val="00960B39"/>
    <w:rsid w:val="00966A07"/>
    <w:rsid w:val="00974232"/>
    <w:rsid w:val="0098112B"/>
    <w:rsid w:val="00983401"/>
    <w:rsid w:val="00984589"/>
    <w:rsid w:val="00993FE4"/>
    <w:rsid w:val="0099559C"/>
    <w:rsid w:val="00995B1B"/>
    <w:rsid w:val="009A324F"/>
    <w:rsid w:val="009A5BCC"/>
    <w:rsid w:val="009A639C"/>
    <w:rsid w:val="009B71B3"/>
    <w:rsid w:val="009C1326"/>
    <w:rsid w:val="009C3681"/>
    <w:rsid w:val="009C7216"/>
    <w:rsid w:val="009D223A"/>
    <w:rsid w:val="009D3586"/>
    <w:rsid w:val="009D5AE6"/>
    <w:rsid w:val="009E5109"/>
    <w:rsid w:val="009F3D25"/>
    <w:rsid w:val="00A01356"/>
    <w:rsid w:val="00A073FB"/>
    <w:rsid w:val="00A07F60"/>
    <w:rsid w:val="00A11CE3"/>
    <w:rsid w:val="00A11D21"/>
    <w:rsid w:val="00A12559"/>
    <w:rsid w:val="00A128DF"/>
    <w:rsid w:val="00A14D64"/>
    <w:rsid w:val="00A2280D"/>
    <w:rsid w:val="00A242DD"/>
    <w:rsid w:val="00A26400"/>
    <w:rsid w:val="00A27677"/>
    <w:rsid w:val="00A3189A"/>
    <w:rsid w:val="00A3207E"/>
    <w:rsid w:val="00A32344"/>
    <w:rsid w:val="00A330BE"/>
    <w:rsid w:val="00A3566D"/>
    <w:rsid w:val="00A37BC2"/>
    <w:rsid w:val="00A42CC9"/>
    <w:rsid w:val="00A45B61"/>
    <w:rsid w:val="00A53AA9"/>
    <w:rsid w:val="00A54897"/>
    <w:rsid w:val="00A63557"/>
    <w:rsid w:val="00A64E84"/>
    <w:rsid w:val="00A74B17"/>
    <w:rsid w:val="00A77F41"/>
    <w:rsid w:val="00A9083B"/>
    <w:rsid w:val="00AA66E3"/>
    <w:rsid w:val="00AB22D3"/>
    <w:rsid w:val="00AB3077"/>
    <w:rsid w:val="00AB3CFC"/>
    <w:rsid w:val="00AB433C"/>
    <w:rsid w:val="00AC53A8"/>
    <w:rsid w:val="00AD07B9"/>
    <w:rsid w:val="00AE13D3"/>
    <w:rsid w:val="00AE2B1E"/>
    <w:rsid w:val="00AE2DCF"/>
    <w:rsid w:val="00AE5B7B"/>
    <w:rsid w:val="00AE7637"/>
    <w:rsid w:val="00B1303C"/>
    <w:rsid w:val="00B1459D"/>
    <w:rsid w:val="00B160CE"/>
    <w:rsid w:val="00B20B3E"/>
    <w:rsid w:val="00B2638D"/>
    <w:rsid w:val="00B26D25"/>
    <w:rsid w:val="00B33DE1"/>
    <w:rsid w:val="00B455FB"/>
    <w:rsid w:val="00B456E8"/>
    <w:rsid w:val="00B53418"/>
    <w:rsid w:val="00B54338"/>
    <w:rsid w:val="00B56331"/>
    <w:rsid w:val="00B6111E"/>
    <w:rsid w:val="00B70B7C"/>
    <w:rsid w:val="00B85C11"/>
    <w:rsid w:val="00B87892"/>
    <w:rsid w:val="00B90F35"/>
    <w:rsid w:val="00B9172A"/>
    <w:rsid w:val="00B91E46"/>
    <w:rsid w:val="00B97D9D"/>
    <w:rsid w:val="00BA467A"/>
    <w:rsid w:val="00BB028A"/>
    <w:rsid w:val="00BB04E3"/>
    <w:rsid w:val="00BB2691"/>
    <w:rsid w:val="00BB5F78"/>
    <w:rsid w:val="00BC1810"/>
    <w:rsid w:val="00BC1E1F"/>
    <w:rsid w:val="00BC7FF3"/>
    <w:rsid w:val="00BD11B3"/>
    <w:rsid w:val="00BD2AD0"/>
    <w:rsid w:val="00BD4AEF"/>
    <w:rsid w:val="00BE1B33"/>
    <w:rsid w:val="00BE441D"/>
    <w:rsid w:val="00BE63B3"/>
    <w:rsid w:val="00BF52EC"/>
    <w:rsid w:val="00C01328"/>
    <w:rsid w:val="00C029B0"/>
    <w:rsid w:val="00C143A4"/>
    <w:rsid w:val="00C20D29"/>
    <w:rsid w:val="00C20DCB"/>
    <w:rsid w:val="00C2304A"/>
    <w:rsid w:val="00C31F4B"/>
    <w:rsid w:val="00C41076"/>
    <w:rsid w:val="00C46396"/>
    <w:rsid w:val="00C50885"/>
    <w:rsid w:val="00C53780"/>
    <w:rsid w:val="00C54CA6"/>
    <w:rsid w:val="00C60DC3"/>
    <w:rsid w:val="00C6137B"/>
    <w:rsid w:val="00C62405"/>
    <w:rsid w:val="00C712A7"/>
    <w:rsid w:val="00C740AE"/>
    <w:rsid w:val="00C778A4"/>
    <w:rsid w:val="00C82E69"/>
    <w:rsid w:val="00C86F57"/>
    <w:rsid w:val="00C9026F"/>
    <w:rsid w:val="00C91862"/>
    <w:rsid w:val="00CA6A37"/>
    <w:rsid w:val="00CB4F32"/>
    <w:rsid w:val="00CC6991"/>
    <w:rsid w:val="00CD07A1"/>
    <w:rsid w:val="00CD0FE3"/>
    <w:rsid w:val="00CD3025"/>
    <w:rsid w:val="00CE26A9"/>
    <w:rsid w:val="00CE3930"/>
    <w:rsid w:val="00CE5BFE"/>
    <w:rsid w:val="00CE7A2A"/>
    <w:rsid w:val="00CF2675"/>
    <w:rsid w:val="00CF44E3"/>
    <w:rsid w:val="00D003AC"/>
    <w:rsid w:val="00D0049D"/>
    <w:rsid w:val="00D030E0"/>
    <w:rsid w:val="00D03DA3"/>
    <w:rsid w:val="00D06D56"/>
    <w:rsid w:val="00D07319"/>
    <w:rsid w:val="00D14304"/>
    <w:rsid w:val="00D14308"/>
    <w:rsid w:val="00D15AD8"/>
    <w:rsid w:val="00D174E6"/>
    <w:rsid w:val="00D1780C"/>
    <w:rsid w:val="00D178DF"/>
    <w:rsid w:val="00D210CE"/>
    <w:rsid w:val="00D31CB3"/>
    <w:rsid w:val="00D337F1"/>
    <w:rsid w:val="00D36BE3"/>
    <w:rsid w:val="00D43A03"/>
    <w:rsid w:val="00D4434C"/>
    <w:rsid w:val="00D46FD1"/>
    <w:rsid w:val="00D664EF"/>
    <w:rsid w:val="00D80941"/>
    <w:rsid w:val="00D83243"/>
    <w:rsid w:val="00D85C45"/>
    <w:rsid w:val="00D87947"/>
    <w:rsid w:val="00D965E8"/>
    <w:rsid w:val="00DA152E"/>
    <w:rsid w:val="00DA2C32"/>
    <w:rsid w:val="00DA66DE"/>
    <w:rsid w:val="00DB6927"/>
    <w:rsid w:val="00DB7015"/>
    <w:rsid w:val="00DC1251"/>
    <w:rsid w:val="00DD2741"/>
    <w:rsid w:val="00DD6A46"/>
    <w:rsid w:val="00DE5F94"/>
    <w:rsid w:val="00DF23E2"/>
    <w:rsid w:val="00E02AD4"/>
    <w:rsid w:val="00E07616"/>
    <w:rsid w:val="00E12579"/>
    <w:rsid w:val="00E15630"/>
    <w:rsid w:val="00E17554"/>
    <w:rsid w:val="00E23869"/>
    <w:rsid w:val="00E24D07"/>
    <w:rsid w:val="00E2584E"/>
    <w:rsid w:val="00E27FBB"/>
    <w:rsid w:val="00E33D71"/>
    <w:rsid w:val="00E6465A"/>
    <w:rsid w:val="00E6555B"/>
    <w:rsid w:val="00E76DAD"/>
    <w:rsid w:val="00E8090B"/>
    <w:rsid w:val="00E82F71"/>
    <w:rsid w:val="00E874F0"/>
    <w:rsid w:val="00E942C0"/>
    <w:rsid w:val="00E967F6"/>
    <w:rsid w:val="00E96E0F"/>
    <w:rsid w:val="00EA1663"/>
    <w:rsid w:val="00EA250A"/>
    <w:rsid w:val="00EA39A6"/>
    <w:rsid w:val="00EA3F91"/>
    <w:rsid w:val="00EC04D7"/>
    <w:rsid w:val="00EC1A46"/>
    <w:rsid w:val="00EC3D6B"/>
    <w:rsid w:val="00EC5039"/>
    <w:rsid w:val="00EC5DCC"/>
    <w:rsid w:val="00EC7C01"/>
    <w:rsid w:val="00ED50BB"/>
    <w:rsid w:val="00ED7A4F"/>
    <w:rsid w:val="00EE6219"/>
    <w:rsid w:val="00EE666D"/>
    <w:rsid w:val="00EE6C45"/>
    <w:rsid w:val="00EF4ABD"/>
    <w:rsid w:val="00F05A8E"/>
    <w:rsid w:val="00F1729B"/>
    <w:rsid w:val="00F17BF2"/>
    <w:rsid w:val="00F23B12"/>
    <w:rsid w:val="00F322FF"/>
    <w:rsid w:val="00F332F2"/>
    <w:rsid w:val="00F33AED"/>
    <w:rsid w:val="00F34A3E"/>
    <w:rsid w:val="00F34FC1"/>
    <w:rsid w:val="00F457AC"/>
    <w:rsid w:val="00F47C61"/>
    <w:rsid w:val="00F51DBC"/>
    <w:rsid w:val="00F520CF"/>
    <w:rsid w:val="00F75CDE"/>
    <w:rsid w:val="00F75D71"/>
    <w:rsid w:val="00F7640A"/>
    <w:rsid w:val="00F80221"/>
    <w:rsid w:val="00F863E8"/>
    <w:rsid w:val="00F90170"/>
    <w:rsid w:val="00F941BE"/>
    <w:rsid w:val="00F9496D"/>
    <w:rsid w:val="00F95EBA"/>
    <w:rsid w:val="00FA0A30"/>
    <w:rsid w:val="00FA60A0"/>
    <w:rsid w:val="00FA75E9"/>
    <w:rsid w:val="00FA7925"/>
    <w:rsid w:val="00FB08FD"/>
    <w:rsid w:val="00FB1DC8"/>
    <w:rsid w:val="00FC4612"/>
    <w:rsid w:val="00FD2AAC"/>
    <w:rsid w:val="00FD546A"/>
    <w:rsid w:val="00FE1490"/>
    <w:rsid w:val="00FE4F70"/>
    <w:rsid w:val="00FF6D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4BB607"/>
  <w15:docId w15:val="{B4E2E604-1868-4777-A323-3135261A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2D"/>
    <w:pPr>
      <w:spacing w:line="360" w:lineRule="auto"/>
    </w:pPr>
    <w:rPr>
      <w:rFonts w:ascii="Arial" w:hAnsi="Arial"/>
      <w:sz w:val="22"/>
      <w:szCs w:val="24"/>
      <w:lang w:eastAsia="en-US"/>
    </w:rPr>
  </w:style>
  <w:style w:type="paragraph" w:styleId="Heading1">
    <w:name w:val="heading 1"/>
    <w:aliases w:val="aSHTAC heading 1"/>
    <w:basedOn w:val="Normal"/>
    <w:next w:val="Normal"/>
    <w:link w:val="Heading1Char"/>
    <w:qFormat/>
    <w:rsid w:val="003C652B"/>
    <w:pPr>
      <w:keepNext/>
      <w:numPr>
        <w:numId w:val="2"/>
      </w:numPr>
      <w:spacing w:before="240" w:after="60"/>
      <w:outlineLvl w:val="0"/>
    </w:pPr>
    <w:rPr>
      <w:rFonts w:cs="Arial"/>
      <w:b/>
      <w:bCs/>
      <w:caps/>
      <w:kern w:val="32"/>
      <w:sz w:val="28"/>
      <w:szCs w:val="32"/>
    </w:rPr>
  </w:style>
  <w:style w:type="paragraph" w:styleId="Heading2">
    <w:name w:val="heading 2"/>
    <w:aliases w:val="aSHTAC heading 2"/>
    <w:basedOn w:val="Normal"/>
    <w:next w:val="Normal"/>
    <w:qFormat/>
    <w:rsid w:val="00343108"/>
    <w:pPr>
      <w:keepNext/>
      <w:numPr>
        <w:ilvl w:val="1"/>
        <w:numId w:val="2"/>
      </w:numPr>
      <w:spacing w:before="240" w:after="60"/>
      <w:outlineLvl w:val="1"/>
    </w:pPr>
    <w:rPr>
      <w:rFonts w:cs="Arial"/>
      <w:b/>
      <w:bCs/>
      <w:iCs/>
      <w:sz w:val="24"/>
    </w:rPr>
  </w:style>
  <w:style w:type="paragraph" w:styleId="Heading3">
    <w:name w:val="heading 3"/>
    <w:aliases w:val="aSHTAC heading 3"/>
    <w:basedOn w:val="Normal"/>
    <w:next w:val="Normal"/>
    <w:link w:val="Heading3Char"/>
    <w:qFormat/>
    <w:rsid w:val="006A3061"/>
    <w:pPr>
      <w:keepNext/>
      <w:numPr>
        <w:ilvl w:val="2"/>
        <w:numId w:val="2"/>
      </w:numPr>
      <w:spacing w:before="240" w:after="60"/>
      <w:outlineLvl w:val="2"/>
    </w:pPr>
    <w:rPr>
      <w:rFonts w:cs="Arial"/>
      <w:b/>
      <w:bCs/>
      <w:sz w:val="24"/>
    </w:rPr>
  </w:style>
  <w:style w:type="paragraph" w:styleId="Heading4">
    <w:name w:val="heading 4"/>
    <w:aliases w:val="aSHTAC Heading 4"/>
    <w:basedOn w:val="Normal"/>
    <w:next w:val="Normal"/>
    <w:qFormat/>
    <w:rsid w:val="00E02AD4"/>
    <w:pPr>
      <w:keepNext/>
      <w:numPr>
        <w:ilvl w:val="3"/>
        <w:numId w:val="2"/>
      </w:numPr>
      <w:spacing w:before="240" w:after="60"/>
      <w:outlineLvl w:val="3"/>
    </w:pPr>
    <w:rPr>
      <w:b/>
      <w:bCs/>
      <w:szCs w:val="28"/>
    </w:rPr>
  </w:style>
  <w:style w:type="paragraph" w:styleId="Heading5">
    <w:name w:val="heading 5"/>
    <w:aliases w:val="aSHTAC Heading 5"/>
    <w:basedOn w:val="Normal"/>
    <w:next w:val="Normal"/>
    <w:qFormat/>
    <w:rsid w:val="003E7AE2"/>
    <w:pPr>
      <w:numPr>
        <w:ilvl w:val="4"/>
        <w:numId w:val="2"/>
      </w:numPr>
      <w:spacing w:before="240" w:after="60"/>
      <w:outlineLvl w:val="4"/>
    </w:pPr>
    <w:rPr>
      <w:b/>
      <w:bCs/>
      <w:i/>
      <w:iCs/>
      <w:szCs w:val="26"/>
    </w:rPr>
  </w:style>
  <w:style w:type="paragraph" w:styleId="Heading6">
    <w:name w:val="heading 6"/>
    <w:basedOn w:val="Normal"/>
    <w:next w:val="Normal"/>
    <w:rsid w:val="00E07616"/>
    <w:pPr>
      <w:numPr>
        <w:ilvl w:val="5"/>
        <w:numId w:val="2"/>
      </w:numPr>
      <w:spacing w:before="240" w:after="60"/>
      <w:outlineLvl w:val="5"/>
    </w:pPr>
    <w:rPr>
      <w:b/>
      <w:bCs/>
    </w:rPr>
  </w:style>
  <w:style w:type="paragraph" w:styleId="Heading7">
    <w:name w:val="heading 7"/>
    <w:basedOn w:val="Normal"/>
    <w:next w:val="Normal"/>
    <w:rsid w:val="00E07616"/>
    <w:pPr>
      <w:numPr>
        <w:ilvl w:val="6"/>
        <w:numId w:val="2"/>
      </w:numPr>
      <w:spacing w:before="240" w:after="60"/>
      <w:outlineLvl w:val="6"/>
    </w:pPr>
  </w:style>
  <w:style w:type="paragraph" w:styleId="Heading8">
    <w:name w:val="heading 8"/>
    <w:basedOn w:val="Normal"/>
    <w:next w:val="Normal"/>
    <w:rsid w:val="00E07616"/>
    <w:pPr>
      <w:numPr>
        <w:ilvl w:val="7"/>
        <w:numId w:val="2"/>
      </w:numPr>
      <w:spacing w:before="240" w:after="60"/>
      <w:outlineLvl w:val="7"/>
    </w:pPr>
    <w:rPr>
      <w:i/>
      <w:iCs/>
    </w:rPr>
  </w:style>
  <w:style w:type="paragraph" w:styleId="Heading9">
    <w:name w:val="heading 9"/>
    <w:basedOn w:val="Normal"/>
    <w:next w:val="Normal"/>
    <w:rsid w:val="00E07616"/>
    <w:pPr>
      <w:numPr>
        <w:ilvl w:val="8"/>
        <w:numId w:val="2"/>
      </w:num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SHTAC heading 3 Char"/>
    <w:link w:val="Heading3"/>
    <w:rsid w:val="006A3061"/>
    <w:rPr>
      <w:rFonts w:ascii="Arial" w:hAnsi="Arial" w:cs="Arial"/>
      <w:b/>
      <w:bCs/>
      <w:sz w:val="24"/>
      <w:szCs w:val="24"/>
      <w:lang w:eastAsia="en-US"/>
    </w:rPr>
  </w:style>
  <w:style w:type="character" w:styleId="Hyperlink">
    <w:name w:val="Hyperlink"/>
    <w:uiPriority w:val="99"/>
    <w:rsid w:val="00A11D21"/>
    <w:rPr>
      <w:color w:val="0000FF"/>
      <w:u w:val="single"/>
    </w:rPr>
  </w:style>
  <w:style w:type="paragraph" w:styleId="Footer">
    <w:name w:val="footer"/>
    <w:basedOn w:val="Normal"/>
    <w:rsid w:val="00027C36"/>
    <w:pPr>
      <w:tabs>
        <w:tab w:val="center" w:pos="4153"/>
        <w:tab w:val="right" w:pos="8306"/>
      </w:tabs>
    </w:pPr>
  </w:style>
  <w:style w:type="character" w:styleId="PageNumber">
    <w:name w:val="page number"/>
    <w:basedOn w:val="DefaultParagraphFont"/>
    <w:rsid w:val="00027C36"/>
  </w:style>
  <w:style w:type="paragraph" w:styleId="Header">
    <w:name w:val="header"/>
    <w:basedOn w:val="Normal"/>
    <w:link w:val="HeaderChar"/>
    <w:uiPriority w:val="99"/>
    <w:rsid w:val="00027C36"/>
    <w:pPr>
      <w:tabs>
        <w:tab w:val="center" w:pos="4153"/>
        <w:tab w:val="right" w:pos="8306"/>
      </w:tabs>
    </w:pPr>
  </w:style>
  <w:style w:type="paragraph" w:styleId="TOC1">
    <w:name w:val="toc 1"/>
    <w:basedOn w:val="Normal"/>
    <w:next w:val="Normal"/>
    <w:autoRedefine/>
    <w:uiPriority w:val="39"/>
    <w:rsid w:val="006A1A70"/>
  </w:style>
  <w:style w:type="paragraph" w:styleId="TOC2">
    <w:name w:val="toc 2"/>
    <w:basedOn w:val="Normal"/>
    <w:next w:val="Normal"/>
    <w:autoRedefine/>
    <w:uiPriority w:val="39"/>
    <w:rsid w:val="006A1A70"/>
    <w:pPr>
      <w:ind w:left="220"/>
    </w:pPr>
  </w:style>
  <w:style w:type="paragraph" w:styleId="TOC3">
    <w:name w:val="toc 3"/>
    <w:basedOn w:val="Normal"/>
    <w:next w:val="Normal"/>
    <w:autoRedefine/>
    <w:semiHidden/>
    <w:rsid w:val="006A1A70"/>
    <w:pPr>
      <w:ind w:left="440"/>
    </w:pPr>
  </w:style>
  <w:style w:type="paragraph" w:styleId="Caption">
    <w:name w:val="caption"/>
    <w:aliases w:val="Caption Char, Char1 Char, Char1,Caption Char1, Char1 Char1,Char1 Char Char,Char1 Char1,Char1 Char,Char1,Figure caption,Bayer Caption,IB Caption,Medical Caption,- H17,Caption Char1 Char,Caption Char Char Char,Caption Table...,Caption Char1 + 8 pt"/>
    <w:basedOn w:val="Normal"/>
    <w:next w:val="Normal"/>
    <w:link w:val="CaptionChar2"/>
    <w:uiPriority w:val="35"/>
    <w:qFormat/>
    <w:rsid w:val="00FA60A0"/>
    <w:rPr>
      <w:b/>
      <w:bCs/>
      <w:szCs w:val="20"/>
    </w:rPr>
  </w:style>
  <w:style w:type="paragraph" w:styleId="TableofFigures">
    <w:name w:val="table of figures"/>
    <w:basedOn w:val="Normal"/>
    <w:next w:val="Normal"/>
    <w:uiPriority w:val="99"/>
    <w:rsid w:val="00FA60A0"/>
  </w:style>
  <w:style w:type="table" w:styleId="TableGrid">
    <w:name w:val="Table Grid"/>
    <w:basedOn w:val="TableNormal"/>
    <w:rsid w:val="006A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ICEnormalChar"/>
    <w:qFormat/>
    <w:rsid w:val="00034287"/>
    <w:pPr>
      <w:keepNext/>
      <w:jc w:val="center"/>
    </w:pPr>
    <w:rPr>
      <w:rFonts w:cs="Arial"/>
      <w:b/>
      <w:bCs/>
      <w:kern w:val="28"/>
      <w:sz w:val="28"/>
      <w:szCs w:val="32"/>
    </w:rPr>
  </w:style>
  <w:style w:type="paragraph" w:customStyle="1" w:styleId="NICEnormalChar">
    <w:name w:val="NICE normal Char"/>
    <w:basedOn w:val="Normal"/>
    <w:link w:val="NICEnormalCharChar"/>
    <w:rsid w:val="0098112B"/>
    <w:pPr>
      <w:spacing w:after="240"/>
    </w:pPr>
  </w:style>
  <w:style w:type="character" w:customStyle="1" w:styleId="NICEnormalCharChar">
    <w:name w:val="NICE normal Char Char"/>
    <w:link w:val="NICEnormalChar"/>
    <w:rsid w:val="0098112B"/>
    <w:rPr>
      <w:rFonts w:ascii="Arial" w:hAnsi="Arial"/>
      <w:sz w:val="24"/>
      <w:szCs w:val="24"/>
      <w:lang w:val="en-GB" w:eastAsia="en-US" w:bidi="ar-SA"/>
    </w:rPr>
  </w:style>
  <w:style w:type="paragraph" w:customStyle="1" w:styleId="Beforelist">
    <w:name w:val="Before list"/>
    <w:basedOn w:val="Normal"/>
    <w:next w:val="ListBullet"/>
    <w:rsid w:val="0098112B"/>
    <w:pPr>
      <w:keepNext/>
      <w:spacing w:before="240"/>
    </w:pPr>
  </w:style>
  <w:style w:type="paragraph" w:styleId="ListBullet">
    <w:name w:val="List Bullet"/>
    <w:basedOn w:val="Normal"/>
    <w:qFormat/>
    <w:rsid w:val="000A5F93"/>
    <w:pPr>
      <w:numPr>
        <w:numId w:val="33"/>
      </w:numPr>
      <w:ind w:left="360"/>
    </w:pPr>
  </w:style>
  <w:style w:type="character" w:customStyle="1" w:styleId="AIC">
    <w:name w:val="AIC"/>
    <w:basedOn w:val="DefaultParagraphFont"/>
    <w:uiPriority w:val="1"/>
    <w:qFormat/>
    <w:rsid w:val="002F4532"/>
    <w:rPr>
      <w:u w:val="single"/>
      <w:bdr w:val="none" w:sz="0" w:space="0" w:color="auto"/>
      <w:shd w:val="clear" w:color="auto" w:fill="FFFF00"/>
    </w:rPr>
  </w:style>
  <w:style w:type="character" w:customStyle="1" w:styleId="CIC">
    <w:name w:val="CIC"/>
    <w:basedOn w:val="DefaultParagraphFont"/>
    <w:uiPriority w:val="1"/>
    <w:qFormat/>
    <w:rsid w:val="002F4532"/>
    <w:rPr>
      <w:u w:val="single"/>
      <w:bdr w:val="none" w:sz="0" w:space="0" w:color="auto"/>
      <w:shd w:val="clear" w:color="auto" w:fill="00FFFF"/>
    </w:rPr>
  </w:style>
  <w:style w:type="character" w:customStyle="1" w:styleId="AGInfo">
    <w:name w:val="AGInfo"/>
    <w:basedOn w:val="DefaultParagraphFont"/>
    <w:uiPriority w:val="1"/>
    <w:qFormat/>
    <w:rsid w:val="002F4532"/>
    <w:rPr>
      <w:i/>
      <w:bdr w:val="none" w:sz="0" w:space="0" w:color="auto"/>
      <w:shd w:val="clear" w:color="auto" w:fill="00FF00"/>
    </w:rPr>
  </w:style>
  <w:style w:type="paragraph" w:customStyle="1" w:styleId="audit">
    <w:name w:val="audit"/>
    <w:basedOn w:val="Heading1"/>
    <w:rsid w:val="0098112B"/>
    <w:pPr>
      <w:keepNext w:val="0"/>
      <w:numPr>
        <w:numId w:val="6"/>
      </w:numPr>
      <w:spacing w:before="120" w:after="0"/>
    </w:pPr>
    <w:rPr>
      <w:rFonts w:cs="Times New Roman"/>
      <w:b w:val="0"/>
      <w:bCs w:val="0"/>
      <w:kern w:val="0"/>
      <w:sz w:val="20"/>
      <w:szCs w:val="24"/>
    </w:rPr>
  </w:style>
  <w:style w:type="paragraph" w:customStyle="1" w:styleId="Afterlist">
    <w:name w:val="After list"/>
    <w:basedOn w:val="Beforelist"/>
    <w:rsid w:val="0098112B"/>
    <w:pPr>
      <w:keepNext w:val="0"/>
      <w:spacing w:after="240"/>
    </w:pPr>
  </w:style>
  <w:style w:type="character" w:customStyle="1" w:styleId="titles-fieldcode1">
    <w:name w:val="titles-fieldcode1"/>
    <w:rsid w:val="0098112B"/>
    <w:rPr>
      <w:b/>
      <w:bCs/>
    </w:rPr>
  </w:style>
  <w:style w:type="paragraph" w:styleId="CommentText">
    <w:name w:val="annotation text"/>
    <w:basedOn w:val="Normal"/>
    <w:semiHidden/>
    <w:rsid w:val="0098112B"/>
    <w:rPr>
      <w:sz w:val="20"/>
      <w:szCs w:val="20"/>
    </w:rPr>
  </w:style>
  <w:style w:type="paragraph" w:styleId="CommentSubject">
    <w:name w:val="annotation subject"/>
    <w:basedOn w:val="CommentText"/>
    <w:next w:val="CommentText"/>
    <w:semiHidden/>
    <w:rsid w:val="0098112B"/>
    <w:rPr>
      <w:b/>
      <w:bCs/>
    </w:rPr>
  </w:style>
  <w:style w:type="paragraph" w:styleId="BalloonText">
    <w:name w:val="Balloon Text"/>
    <w:basedOn w:val="Normal"/>
    <w:semiHidden/>
    <w:rsid w:val="0098112B"/>
    <w:rPr>
      <w:rFonts w:ascii="Tahoma" w:hAnsi="Tahoma" w:cs="Tahoma"/>
      <w:sz w:val="16"/>
      <w:szCs w:val="16"/>
    </w:rPr>
  </w:style>
  <w:style w:type="paragraph" w:styleId="BodyText2">
    <w:name w:val="Body Text 2"/>
    <w:basedOn w:val="Normal"/>
    <w:rsid w:val="0098112B"/>
    <w:pPr>
      <w:tabs>
        <w:tab w:val="left" w:pos="720"/>
      </w:tabs>
      <w:ind w:left="720"/>
    </w:pPr>
    <w:rPr>
      <w:snapToGrid w:val="0"/>
      <w:szCs w:val="20"/>
    </w:rPr>
  </w:style>
  <w:style w:type="paragraph" w:styleId="TOC4">
    <w:name w:val="toc 4"/>
    <w:basedOn w:val="Normal"/>
    <w:next w:val="Normal"/>
    <w:autoRedefine/>
    <w:semiHidden/>
    <w:rsid w:val="0098112B"/>
    <w:pPr>
      <w:ind w:left="720"/>
    </w:pPr>
  </w:style>
  <w:style w:type="paragraph" w:styleId="FootnoteText">
    <w:name w:val="footnote text"/>
    <w:basedOn w:val="Normal"/>
    <w:semiHidden/>
    <w:rsid w:val="0098112B"/>
    <w:rPr>
      <w:sz w:val="20"/>
      <w:szCs w:val="20"/>
    </w:rPr>
  </w:style>
  <w:style w:type="character" w:styleId="FollowedHyperlink">
    <w:name w:val="FollowedHyperlink"/>
    <w:rsid w:val="0098112B"/>
    <w:rPr>
      <w:color w:val="800080"/>
      <w:u w:val="single"/>
    </w:rPr>
  </w:style>
  <w:style w:type="paragraph" w:styleId="BodyText3">
    <w:name w:val="Body Text 3"/>
    <w:basedOn w:val="Normal"/>
    <w:rsid w:val="002556F7"/>
    <w:pPr>
      <w:spacing w:after="120"/>
    </w:pPr>
    <w:rPr>
      <w:sz w:val="16"/>
      <w:szCs w:val="16"/>
    </w:rPr>
  </w:style>
  <w:style w:type="paragraph" w:customStyle="1" w:styleId="NICEnormal">
    <w:name w:val="NICE normal"/>
    <w:basedOn w:val="Normal"/>
    <w:link w:val="NICEnormalChar1"/>
    <w:rsid w:val="002556F7"/>
    <w:pPr>
      <w:spacing w:after="240"/>
    </w:pPr>
  </w:style>
  <w:style w:type="character" w:styleId="CommentReference">
    <w:name w:val="annotation reference"/>
    <w:semiHidden/>
    <w:rsid w:val="008E09E9"/>
    <w:rPr>
      <w:sz w:val="16"/>
      <w:szCs w:val="16"/>
    </w:rPr>
  </w:style>
  <w:style w:type="paragraph" w:customStyle="1" w:styleId="Default">
    <w:name w:val="Default"/>
    <w:link w:val="DefaultChar"/>
    <w:rsid w:val="0089035E"/>
    <w:pPr>
      <w:autoSpaceDE w:val="0"/>
      <w:autoSpaceDN w:val="0"/>
      <w:adjustRightInd w:val="0"/>
    </w:pPr>
    <w:rPr>
      <w:rFonts w:ascii="Arial" w:eastAsia="SimSun" w:hAnsi="Arial" w:cs="Arial"/>
      <w:color w:val="000000"/>
      <w:sz w:val="24"/>
      <w:szCs w:val="24"/>
      <w:lang w:eastAsia="zh-CN"/>
    </w:rPr>
  </w:style>
  <w:style w:type="character" w:customStyle="1" w:styleId="DefaultChar">
    <w:name w:val="Default Char"/>
    <w:basedOn w:val="DefaultParagraphFont"/>
    <w:link w:val="Default"/>
    <w:rsid w:val="00FE1490"/>
    <w:rPr>
      <w:rFonts w:ascii="Arial" w:eastAsia="SimSun" w:hAnsi="Arial" w:cs="Arial"/>
      <w:color w:val="000000"/>
      <w:sz w:val="24"/>
      <w:szCs w:val="24"/>
      <w:lang w:eastAsia="zh-CN"/>
    </w:rPr>
  </w:style>
  <w:style w:type="character" w:styleId="Strong">
    <w:name w:val="Strong"/>
    <w:basedOn w:val="DefaultParagraphFont"/>
    <w:qFormat/>
    <w:rsid w:val="003C652B"/>
    <w:rPr>
      <w:b/>
      <w:bCs/>
    </w:rPr>
  </w:style>
  <w:style w:type="character" w:customStyle="1" w:styleId="Heading1Char">
    <w:name w:val="Heading 1 Char"/>
    <w:aliases w:val="aSHTAC heading 1 Char"/>
    <w:basedOn w:val="DefaultParagraphFont"/>
    <w:link w:val="Heading1"/>
    <w:rsid w:val="003C652B"/>
    <w:rPr>
      <w:rFonts w:ascii="Arial" w:hAnsi="Arial" w:cs="Arial"/>
      <w:b/>
      <w:bCs/>
      <w:caps/>
      <w:kern w:val="32"/>
      <w:sz w:val="28"/>
      <w:szCs w:val="32"/>
      <w:lang w:eastAsia="en-US"/>
    </w:rPr>
  </w:style>
  <w:style w:type="character" w:customStyle="1" w:styleId="NICEnormalChar1">
    <w:name w:val="NICE normal Char1"/>
    <w:basedOn w:val="DefaultParagraphFont"/>
    <w:link w:val="NICEnormal"/>
    <w:rsid w:val="00FE1490"/>
    <w:rPr>
      <w:rFonts w:ascii="Arial" w:hAnsi="Arial"/>
      <w:sz w:val="22"/>
      <w:szCs w:val="24"/>
      <w:lang w:eastAsia="en-US"/>
    </w:rPr>
  </w:style>
  <w:style w:type="character" w:customStyle="1" w:styleId="Subscript">
    <w:name w:val="Subscript"/>
    <w:basedOn w:val="DefaultParagraphFont"/>
    <w:uiPriority w:val="1"/>
    <w:qFormat/>
    <w:rsid w:val="007846FE"/>
    <w:rPr>
      <w:vertAlign w:val="subscript"/>
    </w:rPr>
  </w:style>
  <w:style w:type="character" w:customStyle="1" w:styleId="Superscript">
    <w:name w:val="Superscript"/>
    <w:basedOn w:val="DefaultParagraphFont"/>
    <w:uiPriority w:val="1"/>
    <w:qFormat/>
    <w:rsid w:val="007846FE"/>
    <w:rPr>
      <w:vertAlign w:val="superscript"/>
    </w:rPr>
  </w:style>
  <w:style w:type="paragraph" w:customStyle="1" w:styleId="TableText">
    <w:name w:val="Table Text"/>
    <w:basedOn w:val="NoSpacing"/>
    <w:next w:val="Normal"/>
    <w:qFormat/>
    <w:rsid w:val="004A4A81"/>
    <w:pPr>
      <w:ind w:left="34"/>
    </w:pPr>
    <w:rPr>
      <w:rFonts w:cs="Arial"/>
      <w:sz w:val="20"/>
      <w:szCs w:val="20"/>
    </w:rPr>
  </w:style>
  <w:style w:type="character" w:styleId="Emphasis">
    <w:name w:val="Emphasis"/>
    <w:basedOn w:val="DefaultParagraphFont"/>
    <w:qFormat/>
    <w:rsid w:val="00836EA4"/>
    <w:rPr>
      <w:i/>
      <w:iCs/>
    </w:rPr>
  </w:style>
  <w:style w:type="paragraph" w:styleId="NoSpacing">
    <w:name w:val="No Spacing"/>
    <w:uiPriority w:val="1"/>
    <w:qFormat/>
    <w:rsid w:val="004A4A81"/>
    <w:rPr>
      <w:rFonts w:ascii="Arial" w:hAnsi="Arial"/>
      <w:sz w:val="22"/>
      <w:szCs w:val="24"/>
      <w:lang w:eastAsia="en-US"/>
    </w:rPr>
  </w:style>
  <w:style w:type="paragraph" w:customStyle="1" w:styleId="ListNumbered">
    <w:name w:val="List Numbered"/>
    <w:basedOn w:val="Normal"/>
    <w:next w:val="Normal"/>
    <w:qFormat/>
    <w:rsid w:val="000A5F93"/>
    <w:pPr>
      <w:numPr>
        <w:numId w:val="37"/>
      </w:numPr>
    </w:pPr>
  </w:style>
  <w:style w:type="paragraph" w:customStyle="1" w:styleId="List1ai">
    <w:name w:val="List 1ai"/>
    <w:qFormat/>
    <w:rsid w:val="003E7AE2"/>
    <w:pPr>
      <w:numPr>
        <w:numId w:val="36"/>
      </w:numPr>
    </w:pPr>
    <w:rPr>
      <w:rFonts w:ascii="Arial" w:hAnsi="Arial"/>
      <w:sz w:val="22"/>
      <w:szCs w:val="24"/>
      <w:lang w:eastAsia="en-US"/>
    </w:rPr>
  </w:style>
  <w:style w:type="paragraph" w:customStyle="1" w:styleId="Numberedheading1">
    <w:name w:val="Numbered heading 1"/>
    <w:basedOn w:val="Heading1"/>
    <w:next w:val="NICEnormalChar"/>
    <w:rsid w:val="00E874F0"/>
    <w:pPr>
      <w:numPr>
        <w:numId w:val="0"/>
      </w:numPr>
      <w:tabs>
        <w:tab w:val="num" w:pos="360"/>
        <w:tab w:val="num" w:pos="862"/>
        <w:tab w:val="num" w:pos="1492"/>
      </w:tabs>
      <w:spacing w:after="120"/>
      <w:ind w:left="862" w:hanging="862"/>
    </w:pPr>
    <w:rPr>
      <w:rFonts w:cs="Times New Roman"/>
      <w:caps w:val="0"/>
      <w:kern w:val="0"/>
      <w:sz w:val="32"/>
      <w:szCs w:val="24"/>
    </w:rPr>
  </w:style>
  <w:style w:type="paragraph" w:customStyle="1" w:styleId="Numberedheading2">
    <w:name w:val="Numbered heading 2"/>
    <w:basedOn w:val="Heading2"/>
    <w:next w:val="NICEnormalChar"/>
    <w:rsid w:val="00E874F0"/>
    <w:pPr>
      <w:numPr>
        <w:numId w:val="1"/>
      </w:numPr>
    </w:pPr>
    <w:rPr>
      <w:rFonts w:cs="Times New Roman"/>
      <w:i/>
      <w:iCs w:val="0"/>
      <w:sz w:val="28"/>
    </w:rPr>
  </w:style>
  <w:style w:type="paragraph" w:customStyle="1" w:styleId="Numberedheading3">
    <w:name w:val="Numbered heading 3"/>
    <w:basedOn w:val="Heading3"/>
    <w:next w:val="NICEnormalChar"/>
    <w:link w:val="Numberedheading3Char"/>
    <w:rsid w:val="00E874F0"/>
    <w:pPr>
      <w:numPr>
        <w:numId w:val="1"/>
      </w:numPr>
      <w:tabs>
        <w:tab w:val="num" w:pos="360"/>
      </w:tabs>
      <w:ind w:left="0" w:firstLine="0"/>
    </w:pPr>
  </w:style>
  <w:style w:type="character" w:customStyle="1" w:styleId="Numberedheading3Char">
    <w:name w:val="Numbered heading 3 Char"/>
    <w:basedOn w:val="Heading3Char"/>
    <w:link w:val="Numberedheading3"/>
    <w:rsid w:val="00E874F0"/>
    <w:rPr>
      <w:rFonts w:ascii="Arial" w:hAnsi="Arial" w:cs="Arial"/>
      <w:b/>
      <w:bCs/>
      <w:sz w:val="24"/>
      <w:szCs w:val="24"/>
      <w:lang w:eastAsia="en-US"/>
    </w:rPr>
  </w:style>
  <w:style w:type="paragraph" w:customStyle="1" w:styleId="Numberedheading4">
    <w:name w:val="Numbered heading 4"/>
    <w:basedOn w:val="Heading4"/>
    <w:next w:val="NICEnormalChar"/>
    <w:rsid w:val="00E874F0"/>
    <w:pPr>
      <w:numPr>
        <w:ilvl w:val="0"/>
        <w:numId w:val="0"/>
      </w:numPr>
      <w:tabs>
        <w:tab w:val="num" w:pos="862"/>
        <w:tab w:val="num" w:pos="1492"/>
      </w:tabs>
      <w:ind w:left="862" w:hanging="862"/>
    </w:pPr>
    <w:rPr>
      <w:i/>
      <w:sz w:val="24"/>
    </w:rPr>
  </w:style>
  <w:style w:type="paragraph" w:customStyle="1" w:styleId="Numberedheading1forusewithlevel2text">
    <w:name w:val="Numbered heading 1 for use with level 2 text"/>
    <w:basedOn w:val="Numberedheading1"/>
    <w:rsid w:val="00E874F0"/>
    <w:pPr>
      <w:tabs>
        <w:tab w:val="clear" w:pos="360"/>
      </w:tabs>
      <w:ind w:left="0" w:firstLine="0"/>
    </w:pPr>
  </w:style>
  <w:style w:type="character" w:customStyle="1" w:styleId="bibrecord-highlight1">
    <w:name w:val="bibrecord-highlight1"/>
    <w:rsid w:val="00E874F0"/>
    <w:rPr>
      <w:b/>
      <w:bCs/>
      <w:color w:val="CC0000"/>
    </w:rPr>
  </w:style>
  <w:style w:type="character" w:customStyle="1" w:styleId="CharChar">
    <w:name w:val="Char Char"/>
    <w:rsid w:val="00E874F0"/>
    <w:rPr>
      <w:rFonts w:ascii="Arial" w:hAnsi="Arial" w:cs="Arial"/>
      <w:b/>
      <w:bCs/>
      <w:sz w:val="26"/>
      <w:szCs w:val="26"/>
      <w:lang w:val="en-GB" w:eastAsia="en-US" w:bidi="ar-SA"/>
    </w:rPr>
  </w:style>
  <w:style w:type="paragraph" w:customStyle="1" w:styleId="OBNormal">
    <w:name w:val="OB Normal"/>
    <w:basedOn w:val="Normal"/>
    <w:rsid w:val="00E874F0"/>
    <w:pPr>
      <w:spacing w:after="240"/>
    </w:pPr>
    <w:rPr>
      <w:iCs/>
      <w:sz w:val="24"/>
    </w:rPr>
  </w:style>
  <w:style w:type="paragraph" w:customStyle="1" w:styleId="CONFIDENTIALUNTILPUBLISHED">
    <w:name w:val="CONFIDENTIAL UNTIL PUBLISHED"/>
    <w:basedOn w:val="Title"/>
    <w:next w:val="NICEnormal"/>
    <w:qFormat/>
    <w:rsid w:val="00E874F0"/>
    <w:pPr>
      <w:spacing w:before="120" w:after="360"/>
    </w:pPr>
    <w:rPr>
      <w:sz w:val="32"/>
    </w:rPr>
  </w:style>
  <w:style w:type="paragraph" w:styleId="ListParagraph">
    <w:name w:val="List Paragraph"/>
    <w:basedOn w:val="Normal"/>
    <w:link w:val="ListParagraphChar"/>
    <w:uiPriority w:val="34"/>
    <w:qFormat/>
    <w:rsid w:val="008C28F3"/>
    <w:pPr>
      <w:ind w:left="720"/>
      <w:contextualSpacing/>
    </w:pPr>
  </w:style>
  <w:style w:type="character" w:customStyle="1" w:styleId="ListParagraphChar">
    <w:name w:val="List Paragraph Char"/>
    <w:basedOn w:val="DefaultParagraphFont"/>
    <w:link w:val="ListParagraph"/>
    <w:uiPriority w:val="34"/>
    <w:rsid w:val="00AE2DCF"/>
    <w:rPr>
      <w:rFonts w:ascii="Arial" w:hAnsi="Arial"/>
      <w:sz w:val="22"/>
      <w:szCs w:val="24"/>
      <w:lang w:eastAsia="en-US"/>
    </w:rPr>
  </w:style>
  <w:style w:type="character" w:customStyle="1" w:styleId="CaptionChar2">
    <w:name w:val="Caption Char2"/>
    <w:aliases w:val="Caption Char Char, Char1 Char Char, Char1 Char2,Caption Char1 Char1, Char1 Char1 Char,Char1 Char Char Char,Char1 Char1 Char,Char1 Char Char1,Char1 Char2,Figure caption Char,Bayer Caption Char,IB Caption Char,Medical Caption Char,- H17 Char"/>
    <w:basedOn w:val="DefaultParagraphFont"/>
    <w:link w:val="Caption"/>
    <w:uiPriority w:val="35"/>
    <w:rsid w:val="00CE26A9"/>
    <w:rPr>
      <w:rFonts w:ascii="Arial" w:hAnsi="Arial"/>
      <w:b/>
      <w:bCs/>
      <w:sz w:val="22"/>
      <w:lang w:eastAsia="en-US"/>
    </w:rPr>
  </w:style>
  <w:style w:type="character" w:customStyle="1" w:styleId="apple-converted-space">
    <w:name w:val="apple-converted-space"/>
    <w:basedOn w:val="DefaultParagraphFont"/>
    <w:rsid w:val="00C143A4"/>
  </w:style>
  <w:style w:type="paragraph" w:styleId="Revision">
    <w:name w:val="Revision"/>
    <w:hidden/>
    <w:uiPriority w:val="99"/>
    <w:semiHidden/>
    <w:rsid w:val="00CD07A1"/>
    <w:rPr>
      <w:rFonts w:ascii="Arial" w:hAnsi="Arial"/>
      <w:sz w:val="22"/>
      <w:szCs w:val="24"/>
      <w:lang w:eastAsia="en-US"/>
    </w:rPr>
  </w:style>
  <w:style w:type="paragraph" w:customStyle="1" w:styleId="EndNoteBibliographyTitle">
    <w:name w:val="EndNote Bibliography Title"/>
    <w:basedOn w:val="Normal"/>
    <w:link w:val="EndNoteBibliographyTitleChar"/>
    <w:rsid w:val="00993FE4"/>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993FE4"/>
    <w:rPr>
      <w:rFonts w:ascii="Arial" w:hAnsi="Arial" w:cs="Arial"/>
      <w:noProof/>
      <w:sz w:val="22"/>
      <w:szCs w:val="24"/>
      <w:lang w:val="en-US" w:eastAsia="en-US"/>
    </w:rPr>
  </w:style>
  <w:style w:type="paragraph" w:customStyle="1" w:styleId="EndNoteBibliography">
    <w:name w:val="EndNote Bibliography"/>
    <w:basedOn w:val="Normal"/>
    <w:link w:val="EndNoteBibliographyChar"/>
    <w:rsid w:val="00993FE4"/>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993FE4"/>
    <w:rPr>
      <w:rFonts w:ascii="Arial" w:hAnsi="Arial" w:cs="Arial"/>
      <w:noProof/>
      <w:sz w:val="22"/>
      <w:szCs w:val="24"/>
      <w:lang w:val="en-US" w:eastAsia="en-US"/>
    </w:rPr>
  </w:style>
  <w:style w:type="character" w:customStyle="1" w:styleId="HeaderChar">
    <w:name w:val="Header Char"/>
    <w:basedOn w:val="DefaultParagraphFont"/>
    <w:link w:val="Header"/>
    <w:uiPriority w:val="99"/>
    <w:rsid w:val="002D22E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5536">
      <w:bodyDiv w:val="1"/>
      <w:marLeft w:val="0"/>
      <w:marRight w:val="0"/>
      <w:marTop w:val="0"/>
      <w:marBottom w:val="0"/>
      <w:divBdr>
        <w:top w:val="none" w:sz="0" w:space="0" w:color="auto"/>
        <w:left w:val="none" w:sz="0" w:space="0" w:color="auto"/>
        <w:bottom w:val="none" w:sz="0" w:space="0" w:color="auto"/>
        <w:right w:val="none" w:sz="0" w:space="0" w:color="auto"/>
      </w:divBdr>
    </w:div>
    <w:div w:id="515851737">
      <w:bodyDiv w:val="1"/>
      <w:marLeft w:val="0"/>
      <w:marRight w:val="0"/>
      <w:marTop w:val="0"/>
      <w:marBottom w:val="0"/>
      <w:divBdr>
        <w:top w:val="none" w:sz="0" w:space="0" w:color="auto"/>
        <w:left w:val="none" w:sz="0" w:space="0" w:color="auto"/>
        <w:bottom w:val="none" w:sz="0" w:space="0" w:color="auto"/>
        <w:right w:val="none" w:sz="0" w:space="0" w:color="auto"/>
      </w:divBdr>
    </w:div>
    <w:div w:id="8011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opps.org/Annual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4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library.nihr.ac.uk/" TargetMode="External"/><Relationship Id="rId5" Type="http://schemas.openxmlformats.org/officeDocument/2006/relationships/webSettings" Target="webSettings.xml"/><Relationship Id="rId15" Type="http://schemas.openxmlformats.org/officeDocument/2006/relationships/hyperlink" Target="http://nicedsu.org.uk/technical-support-documents/treatment-switching-tsd/"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ta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8767-D623-4B4E-8E14-2EE0F8BA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7464</Words>
  <Characters>64541</Characters>
  <Application>Microsoft Office Word</Application>
  <DocSecurity>0</DocSecurity>
  <Lines>537</Lines>
  <Paragraphs>143</Paragraphs>
  <ScaleCrop>false</ScaleCrop>
  <HeadingPairs>
    <vt:vector size="2" baseType="variant">
      <vt:variant>
        <vt:lpstr>Title</vt:lpstr>
      </vt:variant>
      <vt:variant>
        <vt:i4>1</vt:i4>
      </vt:variant>
    </vt:vector>
  </HeadingPairs>
  <TitlesOfParts>
    <vt:vector size="1" baseType="lpstr">
      <vt:lpstr>Technology Assessment Report commissioned by the NHS R&amp;D HTA</vt:lpstr>
    </vt:vector>
  </TitlesOfParts>
  <Company>University of Southampton</Company>
  <LinksUpToDate>false</LinksUpToDate>
  <CharactersWithSpaces>71862</CharactersWithSpaces>
  <SharedDoc>false</SharedDoc>
  <HLinks>
    <vt:vector size="174" baseType="variant">
      <vt:variant>
        <vt:i4>6291503</vt:i4>
      </vt:variant>
      <vt:variant>
        <vt:i4>177</vt:i4>
      </vt:variant>
      <vt:variant>
        <vt:i4>0</vt:i4>
      </vt:variant>
      <vt:variant>
        <vt:i4>5</vt:i4>
      </vt:variant>
      <vt:variant>
        <vt:lpwstr>../../../../../Methodology/TAR Guidelines/STA Guidelines/SHTAC Guide to STAs/ERG QA when more than one RCT.doc</vt:lpwstr>
      </vt:variant>
      <vt:variant>
        <vt:lpwstr/>
      </vt:variant>
      <vt:variant>
        <vt:i4>1966132</vt:i4>
      </vt:variant>
      <vt:variant>
        <vt:i4>164</vt:i4>
      </vt:variant>
      <vt:variant>
        <vt:i4>0</vt:i4>
      </vt:variant>
      <vt:variant>
        <vt:i4>5</vt:i4>
      </vt:variant>
      <vt:variant>
        <vt:lpwstr/>
      </vt:variant>
      <vt:variant>
        <vt:lpwstr>_Toc211309726</vt:lpwstr>
      </vt:variant>
      <vt:variant>
        <vt:i4>1966132</vt:i4>
      </vt:variant>
      <vt:variant>
        <vt:i4>158</vt:i4>
      </vt:variant>
      <vt:variant>
        <vt:i4>0</vt:i4>
      </vt:variant>
      <vt:variant>
        <vt:i4>5</vt:i4>
      </vt:variant>
      <vt:variant>
        <vt:lpwstr/>
      </vt:variant>
      <vt:variant>
        <vt:lpwstr>_Toc211309725</vt:lpwstr>
      </vt:variant>
      <vt:variant>
        <vt:i4>1966132</vt:i4>
      </vt:variant>
      <vt:variant>
        <vt:i4>152</vt:i4>
      </vt:variant>
      <vt:variant>
        <vt:i4>0</vt:i4>
      </vt:variant>
      <vt:variant>
        <vt:i4>5</vt:i4>
      </vt:variant>
      <vt:variant>
        <vt:lpwstr/>
      </vt:variant>
      <vt:variant>
        <vt:lpwstr>_Toc211309724</vt:lpwstr>
      </vt:variant>
      <vt:variant>
        <vt:i4>1966132</vt:i4>
      </vt:variant>
      <vt:variant>
        <vt:i4>146</vt:i4>
      </vt:variant>
      <vt:variant>
        <vt:i4>0</vt:i4>
      </vt:variant>
      <vt:variant>
        <vt:i4>5</vt:i4>
      </vt:variant>
      <vt:variant>
        <vt:lpwstr/>
      </vt:variant>
      <vt:variant>
        <vt:lpwstr>_Toc211309723</vt:lpwstr>
      </vt:variant>
      <vt:variant>
        <vt:i4>1966132</vt:i4>
      </vt:variant>
      <vt:variant>
        <vt:i4>140</vt:i4>
      </vt:variant>
      <vt:variant>
        <vt:i4>0</vt:i4>
      </vt:variant>
      <vt:variant>
        <vt:i4>5</vt:i4>
      </vt:variant>
      <vt:variant>
        <vt:lpwstr/>
      </vt:variant>
      <vt:variant>
        <vt:lpwstr>_Toc211309722</vt:lpwstr>
      </vt:variant>
      <vt:variant>
        <vt:i4>1507385</vt:i4>
      </vt:variant>
      <vt:variant>
        <vt:i4>131</vt:i4>
      </vt:variant>
      <vt:variant>
        <vt:i4>0</vt:i4>
      </vt:variant>
      <vt:variant>
        <vt:i4>5</vt:i4>
      </vt:variant>
      <vt:variant>
        <vt:lpwstr/>
      </vt:variant>
      <vt:variant>
        <vt:lpwstr>_Toc328731148</vt:lpwstr>
      </vt:variant>
      <vt:variant>
        <vt:i4>1507385</vt:i4>
      </vt:variant>
      <vt:variant>
        <vt:i4>125</vt:i4>
      </vt:variant>
      <vt:variant>
        <vt:i4>0</vt:i4>
      </vt:variant>
      <vt:variant>
        <vt:i4>5</vt:i4>
      </vt:variant>
      <vt:variant>
        <vt:lpwstr/>
      </vt:variant>
      <vt:variant>
        <vt:lpwstr>_Toc328731147</vt:lpwstr>
      </vt:variant>
      <vt:variant>
        <vt:i4>1507385</vt:i4>
      </vt:variant>
      <vt:variant>
        <vt:i4>119</vt:i4>
      </vt:variant>
      <vt:variant>
        <vt:i4>0</vt:i4>
      </vt:variant>
      <vt:variant>
        <vt:i4>5</vt:i4>
      </vt:variant>
      <vt:variant>
        <vt:lpwstr/>
      </vt:variant>
      <vt:variant>
        <vt:lpwstr>_Toc328731146</vt:lpwstr>
      </vt:variant>
      <vt:variant>
        <vt:i4>1507385</vt:i4>
      </vt:variant>
      <vt:variant>
        <vt:i4>113</vt:i4>
      </vt:variant>
      <vt:variant>
        <vt:i4>0</vt:i4>
      </vt:variant>
      <vt:variant>
        <vt:i4>5</vt:i4>
      </vt:variant>
      <vt:variant>
        <vt:lpwstr/>
      </vt:variant>
      <vt:variant>
        <vt:lpwstr>_Toc328731145</vt:lpwstr>
      </vt:variant>
      <vt:variant>
        <vt:i4>1507385</vt:i4>
      </vt:variant>
      <vt:variant>
        <vt:i4>107</vt:i4>
      </vt:variant>
      <vt:variant>
        <vt:i4>0</vt:i4>
      </vt:variant>
      <vt:variant>
        <vt:i4>5</vt:i4>
      </vt:variant>
      <vt:variant>
        <vt:lpwstr/>
      </vt:variant>
      <vt:variant>
        <vt:lpwstr>_Toc328731144</vt:lpwstr>
      </vt:variant>
      <vt:variant>
        <vt:i4>1507385</vt:i4>
      </vt:variant>
      <vt:variant>
        <vt:i4>101</vt:i4>
      </vt:variant>
      <vt:variant>
        <vt:i4>0</vt:i4>
      </vt:variant>
      <vt:variant>
        <vt:i4>5</vt:i4>
      </vt:variant>
      <vt:variant>
        <vt:lpwstr/>
      </vt:variant>
      <vt:variant>
        <vt:lpwstr>_Toc328731143</vt:lpwstr>
      </vt:variant>
      <vt:variant>
        <vt:i4>1507385</vt:i4>
      </vt:variant>
      <vt:variant>
        <vt:i4>95</vt:i4>
      </vt:variant>
      <vt:variant>
        <vt:i4>0</vt:i4>
      </vt:variant>
      <vt:variant>
        <vt:i4>5</vt:i4>
      </vt:variant>
      <vt:variant>
        <vt:lpwstr/>
      </vt:variant>
      <vt:variant>
        <vt:lpwstr>_Toc328731142</vt:lpwstr>
      </vt:variant>
      <vt:variant>
        <vt:i4>1507385</vt:i4>
      </vt:variant>
      <vt:variant>
        <vt:i4>89</vt:i4>
      </vt:variant>
      <vt:variant>
        <vt:i4>0</vt:i4>
      </vt:variant>
      <vt:variant>
        <vt:i4>5</vt:i4>
      </vt:variant>
      <vt:variant>
        <vt:lpwstr/>
      </vt:variant>
      <vt:variant>
        <vt:lpwstr>_Toc328731141</vt:lpwstr>
      </vt:variant>
      <vt:variant>
        <vt:i4>1507385</vt:i4>
      </vt:variant>
      <vt:variant>
        <vt:i4>83</vt:i4>
      </vt:variant>
      <vt:variant>
        <vt:i4>0</vt:i4>
      </vt:variant>
      <vt:variant>
        <vt:i4>5</vt:i4>
      </vt:variant>
      <vt:variant>
        <vt:lpwstr/>
      </vt:variant>
      <vt:variant>
        <vt:lpwstr>_Toc328731140</vt:lpwstr>
      </vt:variant>
      <vt:variant>
        <vt:i4>1048633</vt:i4>
      </vt:variant>
      <vt:variant>
        <vt:i4>77</vt:i4>
      </vt:variant>
      <vt:variant>
        <vt:i4>0</vt:i4>
      </vt:variant>
      <vt:variant>
        <vt:i4>5</vt:i4>
      </vt:variant>
      <vt:variant>
        <vt:lpwstr/>
      </vt:variant>
      <vt:variant>
        <vt:lpwstr>_Toc328731139</vt:lpwstr>
      </vt:variant>
      <vt:variant>
        <vt:i4>1048633</vt:i4>
      </vt:variant>
      <vt:variant>
        <vt:i4>71</vt:i4>
      </vt:variant>
      <vt:variant>
        <vt:i4>0</vt:i4>
      </vt:variant>
      <vt:variant>
        <vt:i4>5</vt:i4>
      </vt:variant>
      <vt:variant>
        <vt:lpwstr/>
      </vt:variant>
      <vt:variant>
        <vt:lpwstr>_Toc328731138</vt:lpwstr>
      </vt:variant>
      <vt:variant>
        <vt:i4>1048633</vt:i4>
      </vt:variant>
      <vt:variant>
        <vt:i4>65</vt:i4>
      </vt:variant>
      <vt:variant>
        <vt:i4>0</vt:i4>
      </vt:variant>
      <vt:variant>
        <vt:i4>5</vt:i4>
      </vt:variant>
      <vt:variant>
        <vt:lpwstr/>
      </vt:variant>
      <vt:variant>
        <vt:lpwstr>_Toc328731137</vt:lpwstr>
      </vt:variant>
      <vt:variant>
        <vt:i4>1048633</vt:i4>
      </vt:variant>
      <vt:variant>
        <vt:i4>59</vt:i4>
      </vt:variant>
      <vt:variant>
        <vt:i4>0</vt:i4>
      </vt:variant>
      <vt:variant>
        <vt:i4>5</vt:i4>
      </vt:variant>
      <vt:variant>
        <vt:lpwstr/>
      </vt:variant>
      <vt:variant>
        <vt:lpwstr>_Toc328731136</vt:lpwstr>
      </vt:variant>
      <vt:variant>
        <vt:i4>1048633</vt:i4>
      </vt:variant>
      <vt:variant>
        <vt:i4>53</vt:i4>
      </vt:variant>
      <vt:variant>
        <vt:i4>0</vt:i4>
      </vt:variant>
      <vt:variant>
        <vt:i4>5</vt:i4>
      </vt:variant>
      <vt:variant>
        <vt:lpwstr/>
      </vt:variant>
      <vt:variant>
        <vt:lpwstr>_Toc328731135</vt:lpwstr>
      </vt:variant>
      <vt:variant>
        <vt:i4>1048633</vt:i4>
      </vt:variant>
      <vt:variant>
        <vt:i4>47</vt:i4>
      </vt:variant>
      <vt:variant>
        <vt:i4>0</vt:i4>
      </vt:variant>
      <vt:variant>
        <vt:i4>5</vt:i4>
      </vt:variant>
      <vt:variant>
        <vt:lpwstr/>
      </vt:variant>
      <vt:variant>
        <vt:lpwstr>_Toc328731134</vt:lpwstr>
      </vt:variant>
      <vt:variant>
        <vt:i4>1048633</vt:i4>
      </vt:variant>
      <vt:variant>
        <vt:i4>41</vt:i4>
      </vt:variant>
      <vt:variant>
        <vt:i4>0</vt:i4>
      </vt:variant>
      <vt:variant>
        <vt:i4>5</vt:i4>
      </vt:variant>
      <vt:variant>
        <vt:lpwstr/>
      </vt:variant>
      <vt:variant>
        <vt:lpwstr>_Toc328731133</vt:lpwstr>
      </vt:variant>
      <vt:variant>
        <vt:i4>1048633</vt:i4>
      </vt:variant>
      <vt:variant>
        <vt:i4>35</vt:i4>
      </vt:variant>
      <vt:variant>
        <vt:i4>0</vt:i4>
      </vt:variant>
      <vt:variant>
        <vt:i4>5</vt:i4>
      </vt:variant>
      <vt:variant>
        <vt:lpwstr/>
      </vt:variant>
      <vt:variant>
        <vt:lpwstr>_Toc328731132</vt:lpwstr>
      </vt:variant>
      <vt:variant>
        <vt:i4>1048633</vt:i4>
      </vt:variant>
      <vt:variant>
        <vt:i4>29</vt:i4>
      </vt:variant>
      <vt:variant>
        <vt:i4>0</vt:i4>
      </vt:variant>
      <vt:variant>
        <vt:i4>5</vt:i4>
      </vt:variant>
      <vt:variant>
        <vt:lpwstr/>
      </vt:variant>
      <vt:variant>
        <vt:lpwstr>_Toc328731131</vt:lpwstr>
      </vt:variant>
      <vt:variant>
        <vt:i4>1048633</vt:i4>
      </vt:variant>
      <vt:variant>
        <vt:i4>23</vt:i4>
      </vt:variant>
      <vt:variant>
        <vt:i4>0</vt:i4>
      </vt:variant>
      <vt:variant>
        <vt:i4>5</vt:i4>
      </vt:variant>
      <vt:variant>
        <vt:lpwstr/>
      </vt:variant>
      <vt:variant>
        <vt:lpwstr>_Toc328731130</vt:lpwstr>
      </vt:variant>
      <vt:variant>
        <vt:i4>1114169</vt:i4>
      </vt:variant>
      <vt:variant>
        <vt:i4>17</vt:i4>
      </vt:variant>
      <vt:variant>
        <vt:i4>0</vt:i4>
      </vt:variant>
      <vt:variant>
        <vt:i4>5</vt:i4>
      </vt:variant>
      <vt:variant>
        <vt:lpwstr/>
      </vt:variant>
      <vt:variant>
        <vt:lpwstr>_Toc328731129</vt:lpwstr>
      </vt:variant>
      <vt:variant>
        <vt:i4>1114169</vt:i4>
      </vt:variant>
      <vt:variant>
        <vt:i4>11</vt:i4>
      </vt:variant>
      <vt:variant>
        <vt:i4>0</vt:i4>
      </vt:variant>
      <vt:variant>
        <vt:i4>5</vt:i4>
      </vt:variant>
      <vt:variant>
        <vt:lpwstr/>
      </vt:variant>
      <vt:variant>
        <vt:lpwstr>_Toc328731128</vt:lpwstr>
      </vt:variant>
      <vt:variant>
        <vt:i4>1114169</vt:i4>
      </vt:variant>
      <vt:variant>
        <vt:i4>5</vt:i4>
      </vt:variant>
      <vt:variant>
        <vt:i4>0</vt:i4>
      </vt:variant>
      <vt:variant>
        <vt:i4>5</vt:i4>
      </vt:variant>
      <vt:variant>
        <vt:lpwstr/>
      </vt:variant>
      <vt:variant>
        <vt:lpwstr>_Toc328731127</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Assessment Report commissioned by the NHS R&amp;D HTA</dc:title>
  <dc:creator>Shepherd J.P.</dc:creator>
  <cp:lastModifiedBy>Shepherd J.P.</cp:lastModifiedBy>
  <cp:revision>5</cp:revision>
  <cp:lastPrinted>2017-07-18T10:57:00Z</cp:lastPrinted>
  <dcterms:created xsi:type="dcterms:W3CDTF">2018-03-29T13:39:00Z</dcterms:created>
  <dcterms:modified xsi:type="dcterms:W3CDTF">2018-04-11T13:53:00Z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