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79" w:rsidRPr="00C05379" w:rsidRDefault="00C05379" w:rsidP="00C05379">
      <w:pPr>
        <w:ind w:left="720" w:hanging="720"/>
        <w:rPr>
          <w:rFonts w:ascii="Times New Roman" w:hAnsi="Times New Roman"/>
          <w:b/>
          <w:color w:val="FF0000"/>
          <w:sz w:val="24"/>
          <w:szCs w:val="24"/>
        </w:rPr>
      </w:pPr>
      <w:proofErr w:type="gramStart"/>
      <w:r w:rsidRPr="00C05379">
        <w:rPr>
          <w:rFonts w:ascii="Times New Roman" w:hAnsi="Times New Roman"/>
          <w:b/>
          <w:color w:val="FF0000"/>
          <w:sz w:val="24"/>
          <w:szCs w:val="24"/>
        </w:rPr>
        <w:t xml:space="preserve">Weick, M., </w:t>
      </w:r>
      <w:r w:rsidRPr="00C05379">
        <w:rPr>
          <w:rFonts w:ascii="Times New Roman" w:hAnsi="Times New Roman"/>
          <w:b/>
          <w:color w:val="FF0000"/>
          <w:sz w:val="24"/>
          <w:szCs w:val="24"/>
          <w:lang w:val="pt-PT"/>
        </w:rPr>
        <w:t>Vasiljevic, M., &amp; Sedikides, C. (in press).</w:t>
      </w:r>
      <w:proofErr w:type="gramEnd"/>
      <w:r w:rsidRPr="00C05379">
        <w:rPr>
          <w:rFonts w:ascii="Times New Roman" w:hAnsi="Times New Roman"/>
          <w:b/>
          <w:color w:val="FF0000"/>
          <w:sz w:val="24"/>
          <w:szCs w:val="24"/>
          <w:lang w:val="pt-PT"/>
        </w:rPr>
        <w:t xml:space="preserve"> </w:t>
      </w:r>
      <w:r w:rsidRPr="00C05379">
        <w:rPr>
          <w:rFonts w:ascii="Times New Roman" w:hAnsi="Times New Roman"/>
          <w:b/>
          <w:bCs/>
          <w:color w:val="FF0000"/>
          <w:sz w:val="24"/>
          <w:szCs w:val="24"/>
        </w:rPr>
        <w:t xml:space="preserve">Taming the lion: How perceived worth buffers the detrimental influence of power on aggression and conflict. </w:t>
      </w:r>
      <w:proofErr w:type="gramStart"/>
      <w:r w:rsidRPr="00C05379">
        <w:rPr>
          <w:rFonts w:ascii="Times New Roman" w:hAnsi="Times New Roman"/>
          <w:b/>
          <w:bCs/>
          <w:i/>
          <w:color w:val="FF0000"/>
          <w:sz w:val="24"/>
          <w:szCs w:val="24"/>
        </w:rPr>
        <w:t>Frontiers in Psychology</w:t>
      </w:r>
      <w:r w:rsidRPr="00C05379">
        <w:rPr>
          <w:rFonts w:ascii="Times New Roman" w:hAnsi="Times New Roman"/>
          <w:b/>
          <w:bCs/>
          <w:color w:val="FF0000"/>
          <w:sz w:val="24"/>
          <w:szCs w:val="24"/>
        </w:rPr>
        <w:t>.</w:t>
      </w:r>
      <w:proofErr w:type="gramEnd"/>
    </w:p>
    <w:p w:rsidR="00E87106" w:rsidRDefault="00E87106" w:rsidP="003662E5">
      <w:pPr>
        <w:spacing w:after="0" w:line="480" w:lineRule="auto"/>
        <w:jc w:val="center"/>
        <w:rPr>
          <w:rFonts w:ascii="Times New Roman" w:eastAsia="Times New Roman" w:hAnsi="Times New Roman"/>
          <w:b/>
          <w:bCs/>
          <w:sz w:val="24"/>
          <w:szCs w:val="24"/>
          <w:lang w:eastAsia="en-GB"/>
        </w:rPr>
      </w:pPr>
    </w:p>
    <w:p w:rsidR="00C05379" w:rsidRDefault="00C05379" w:rsidP="00020C4D">
      <w:pPr>
        <w:spacing w:after="0" w:line="480" w:lineRule="auto"/>
        <w:jc w:val="center"/>
        <w:rPr>
          <w:rFonts w:ascii="Times New Roman" w:eastAsia="Times New Roman" w:hAnsi="Times New Roman"/>
          <w:bCs/>
          <w:sz w:val="24"/>
          <w:szCs w:val="24"/>
          <w:lang w:eastAsia="en-GB"/>
        </w:rPr>
      </w:pPr>
    </w:p>
    <w:p w:rsidR="00E87106" w:rsidRPr="00FF23F4" w:rsidRDefault="00313C04" w:rsidP="00020C4D">
      <w:pPr>
        <w:spacing w:after="0" w:line="480" w:lineRule="auto"/>
        <w:jc w:val="center"/>
        <w:rPr>
          <w:rFonts w:ascii="Times New Roman" w:eastAsia="Times New Roman" w:hAnsi="Times New Roman"/>
          <w:b/>
          <w:bCs/>
          <w:sz w:val="24"/>
          <w:szCs w:val="24"/>
          <w:lang w:eastAsia="en-GB"/>
        </w:rPr>
      </w:pPr>
      <w:r w:rsidRPr="00FF23F4">
        <w:rPr>
          <w:rFonts w:ascii="Times New Roman" w:eastAsia="Times New Roman" w:hAnsi="Times New Roman"/>
          <w:bCs/>
          <w:sz w:val="24"/>
          <w:szCs w:val="24"/>
          <w:lang w:eastAsia="en-GB"/>
        </w:rPr>
        <w:t xml:space="preserve">Taming the </w:t>
      </w:r>
      <w:r w:rsidR="00EA316C" w:rsidRPr="00FF23F4">
        <w:rPr>
          <w:rFonts w:ascii="Times New Roman" w:eastAsia="Times New Roman" w:hAnsi="Times New Roman"/>
          <w:bCs/>
          <w:sz w:val="24"/>
          <w:szCs w:val="24"/>
          <w:lang w:eastAsia="en-GB"/>
        </w:rPr>
        <w:t>L</w:t>
      </w:r>
      <w:r w:rsidRPr="00FF23F4">
        <w:rPr>
          <w:rFonts w:ascii="Times New Roman" w:eastAsia="Times New Roman" w:hAnsi="Times New Roman"/>
          <w:bCs/>
          <w:sz w:val="24"/>
          <w:szCs w:val="24"/>
          <w:lang w:eastAsia="en-GB"/>
        </w:rPr>
        <w:t xml:space="preserve">ion: How </w:t>
      </w:r>
      <w:r w:rsidR="00EA316C" w:rsidRPr="00FF23F4">
        <w:rPr>
          <w:rFonts w:ascii="Times New Roman" w:eastAsia="Times New Roman" w:hAnsi="Times New Roman"/>
          <w:bCs/>
          <w:sz w:val="24"/>
          <w:szCs w:val="24"/>
          <w:lang w:eastAsia="en-GB"/>
        </w:rPr>
        <w:t>P</w:t>
      </w:r>
      <w:r w:rsidRPr="00FF23F4">
        <w:rPr>
          <w:rFonts w:ascii="Times New Roman" w:eastAsia="Times New Roman" w:hAnsi="Times New Roman"/>
          <w:bCs/>
          <w:sz w:val="24"/>
          <w:szCs w:val="24"/>
          <w:lang w:eastAsia="en-GB"/>
        </w:rPr>
        <w:t xml:space="preserve">erceived </w:t>
      </w:r>
      <w:r w:rsidR="00EA316C" w:rsidRPr="00FF23F4">
        <w:rPr>
          <w:rFonts w:ascii="Times New Roman" w:eastAsia="Times New Roman" w:hAnsi="Times New Roman"/>
          <w:bCs/>
          <w:sz w:val="24"/>
          <w:szCs w:val="24"/>
          <w:lang w:eastAsia="en-GB"/>
        </w:rPr>
        <w:t>W</w:t>
      </w:r>
      <w:r w:rsidRPr="00FF23F4">
        <w:rPr>
          <w:rFonts w:ascii="Times New Roman" w:eastAsia="Times New Roman" w:hAnsi="Times New Roman"/>
          <w:bCs/>
          <w:sz w:val="24"/>
          <w:szCs w:val="24"/>
          <w:lang w:eastAsia="en-GB"/>
        </w:rPr>
        <w:t xml:space="preserve">orth </w:t>
      </w:r>
      <w:r w:rsidR="00EA316C" w:rsidRPr="00FF23F4">
        <w:rPr>
          <w:rFonts w:ascii="Times New Roman" w:eastAsia="Times New Roman" w:hAnsi="Times New Roman"/>
          <w:bCs/>
          <w:sz w:val="24"/>
          <w:szCs w:val="24"/>
          <w:lang w:eastAsia="en-GB"/>
        </w:rPr>
        <w:t>B</w:t>
      </w:r>
      <w:r w:rsidRPr="00FF23F4">
        <w:rPr>
          <w:rFonts w:ascii="Times New Roman" w:eastAsia="Times New Roman" w:hAnsi="Times New Roman"/>
          <w:bCs/>
          <w:sz w:val="24"/>
          <w:szCs w:val="24"/>
          <w:lang w:eastAsia="en-GB"/>
        </w:rPr>
        <w:t xml:space="preserve">uffers the </w:t>
      </w:r>
      <w:r w:rsidR="00845D81" w:rsidRPr="00FF23F4">
        <w:rPr>
          <w:rFonts w:ascii="Times New Roman" w:eastAsia="Times New Roman" w:hAnsi="Times New Roman"/>
          <w:bCs/>
          <w:sz w:val="24"/>
          <w:szCs w:val="24"/>
          <w:lang w:eastAsia="en-GB"/>
        </w:rPr>
        <w:t xml:space="preserve">Detrimental </w:t>
      </w:r>
      <w:r w:rsidR="00EA316C" w:rsidRPr="00FF23F4">
        <w:rPr>
          <w:rFonts w:ascii="Times New Roman" w:eastAsia="Times New Roman" w:hAnsi="Times New Roman"/>
          <w:bCs/>
          <w:sz w:val="24"/>
          <w:szCs w:val="24"/>
          <w:lang w:eastAsia="en-GB"/>
        </w:rPr>
        <w:t>I</w:t>
      </w:r>
      <w:r w:rsidR="00AB0E84" w:rsidRPr="00FF23F4">
        <w:rPr>
          <w:rFonts w:ascii="Times New Roman" w:eastAsia="Times New Roman" w:hAnsi="Times New Roman"/>
          <w:bCs/>
          <w:sz w:val="24"/>
          <w:szCs w:val="24"/>
          <w:lang w:eastAsia="en-GB"/>
        </w:rPr>
        <w:t xml:space="preserve">nfluence </w:t>
      </w:r>
      <w:r w:rsidRPr="00FF23F4">
        <w:rPr>
          <w:rFonts w:ascii="Times New Roman" w:eastAsia="Times New Roman" w:hAnsi="Times New Roman"/>
          <w:bCs/>
          <w:sz w:val="24"/>
          <w:szCs w:val="24"/>
          <w:lang w:eastAsia="en-GB"/>
        </w:rPr>
        <w:t xml:space="preserve">of </w:t>
      </w:r>
      <w:r w:rsidR="00EA316C" w:rsidRPr="00FF23F4">
        <w:rPr>
          <w:rFonts w:ascii="Times New Roman" w:eastAsia="Times New Roman" w:hAnsi="Times New Roman"/>
          <w:bCs/>
          <w:sz w:val="24"/>
          <w:szCs w:val="24"/>
          <w:lang w:eastAsia="en-GB"/>
        </w:rPr>
        <w:t>P</w:t>
      </w:r>
      <w:r w:rsidRPr="00FF23F4">
        <w:rPr>
          <w:rFonts w:ascii="Times New Roman" w:eastAsia="Times New Roman" w:hAnsi="Times New Roman"/>
          <w:bCs/>
          <w:sz w:val="24"/>
          <w:szCs w:val="24"/>
          <w:lang w:eastAsia="en-GB"/>
        </w:rPr>
        <w:t xml:space="preserve">ower on </w:t>
      </w:r>
      <w:r w:rsidR="00EA316C" w:rsidRPr="00FF23F4">
        <w:rPr>
          <w:rFonts w:ascii="Times New Roman" w:eastAsia="Times New Roman" w:hAnsi="Times New Roman"/>
          <w:bCs/>
          <w:sz w:val="24"/>
          <w:szCs w:val="24"/>
          <w:lang w:eastAsia="en-GB"/>
        </w:rPr>
        <w:t>A</w:t>
      </w:r>
      <w:r w:rsidRPr="00FF23F4">
        <w:rPr>
          <w:rFonts w:ascii="Times New Roman" w:eastAsia="Times New Roman" w:hAnsi="Times New Roman"/>
          <w:bCs/>
          <w:sz w:val="24"/>
          <w:szCs w:val="24"/>
          <w:lang w:eastAsia="en-GB"/>
        </w:rPr>
        <w:t xml:space="preserve">ggression and </w:t>
      </w:r>
      <w:r w:rsidR="00EA316C" w:rsidRPr="00FF23F4">
        <w:rPr>
          <w:rFonts w:ascii="Times New Roman" w:eastAsia="Times New Roman" w:hAnsi="Times New Roman"/>
          <w:bCs/>
          <w:sz w:val="24"/>
          <w:szCs w:val="24"/>
          <w:lang w:eastAsia="en-GB"/>
        </w:rPr>
        <w:t>C</w:t>
      </w:r>
      <w:r w:rsidRPr="00FF23F4">
        <w:rPr>
          <w:rFonts w:ascii="Times New Roman" w:eastAsia="Times New Roman" w:hAnsi="Times New Roman"/>
          <w:bCs/>
          <w:sz w:val="24"/>
          <w:szCs w:val="24"/>
          <w:lang w:eastAsia="en-GB"/>
        </w:rPr>
        <w:t xml:space="preserve">onflict  </w:t>
      </w:r>
    </w:p>
    <w:p w:rsidR="00183640" w:rsidRPr="00FF23F4" w:rsidRDefault="00E87106" w:rsidP="003662E5">
      <w:pPr>
        <w:spacing w:after="0" w:line="480" w:lineRule="auto"/>
        <w:jc w:val="center"/>
        <w:rPr>
          <w:rFonts w:ascii="Times New Roman" w:hAnsi="Times New Roman"/>
          <w:sz w:val="24"/>
          <w:szCs w:val="24"/>
          <w:lang w:val="pt-PT"/>
        </w:rPr>
      </w:pPr>
      <w:r w:rsidRPr="00FF23F4">
        <w:rPr>
          <w:rFonts w:ascii="Times New Roman" w:hAnsi="Times New Roman"/>
          <w:sz w:val="24"/>
          <w:szCs w:val="24"/>
          <w:lang w:val="pt-PT"/>
        </w:rPr>
        <w:t>Mario Weick</w:t>
      </w:r>
    </w:p>
    <w:p w:rsidR="00183640" w:rsidRPr="00FF23F4" w:rsidRDefault="00183640" w:rsidP="00183640">
      <w:pPr>
        <w:spacing w:after="0" w:line="480" w:lineRule="auto"/>
        <w:jc w:val="center"/>
        <w:rPr>
          <w:rFonts w:ascii="Times New Roman" w:hAnsi="Times New Roman"/>
          <w:sz w:val="24"/>
          <w:szCs w:val="24"/>
          <w:lang w:val="en-US"/>
        </w:rPr>
      </w:pPr>
      <w:r w:rsidRPr="00FF23F4">
        <w:rPr>
          <w:rFonts w:ascii="Times New Roman" w:hAnsi="Times New Roman"/>
          <w:sz w:val="24"/>
          <w:szCs w:val="24"/>
          <w:lang w:val="en-US"/>
        </w:rPr>
        <w:t>University of Kent</w:t>
      </w:r>
    </w:p>
    <w:p w:rsidR="00183640" w:rsidRPr="00FF23F4" w:rsidRDefault="0047679A" w:rsidP="003662E5">
      <w:pPr>
        <w:spacing w:after="0" w:line="480" w:lineRule="auto"/>
        <w:jc w:val="center"/>
        <w:rPr>
          <w:rFonts w:ascii="Times New Roman" w:hAnsi="Times New Roman"/>
          <w:sz w:val="24"/>
          <w:szCs w:val="24"/>
          <w:lang w:val="pt-PT"/>
        </w:rPr>
      </w:pPr>
      <w:r w:rsidRPr="00FF23F4">
        <w:rPr>
          <w:rFonts w:ascii="Times New Roman" w:hAnsi="Times New Roman"/>
          <w:sz w:val="24"/>
          <w:szCs w:val="24"/>
          <w:lang w:val="pt-PT"/>
        </w:rPr>
        <w:t>Milica Vasiljevic</w:t>
      </w:r>
    </w:p>
    <w:p w:rsidR="00183640" w:rsidRPr="00FF23F4" w:rsidRDefault="00183640" w:rsidP="00183640">
      <w:pPr>
        <w:spacing w:after="0" w:line="480" w:lineRule="auto"/>
        <w:jc w:val="center"/>
        <w:rPr>
          <w:rFonts w:ascii="Times New Roman" w:hAnsi="Times New Roman"/>
          <w:sz w:val="24"/>
          <w:szCs w:val="24"/>
          <w:lang w:val="en-US"/>
        </w:rPr>
      </w:pPr>
      <w:r w:rsidRPr="00FF23F4">
        <w:rPr>
          <w:rFonts w:ascii="Times New Roman" w:hAnsi="Times New Roman"/>
          <w:sz w:val="24"/>
          <w:szCs w:val="24"/>
          <w:lang w:val="en-US"/>
        </w:rPr>
        <w:t>University of Cambridge</w:t>
      </w:r>
    </w:p>
    <w:p w:rsidR="00E87106" w:rsidRPr="00FF23F4" w:rsidRDefault="007949C7" w:rsidP="00183640">
      <w:pPr>
        <w:spacing w:after="0" w:line="480" w:lineRule="auto"/>
        <w:jc w:val="center"/>
        <w:rPr>
          <w:rFonts w:ascii="Times New Roman" w:hAnsi="Times New Roman"/>
          <w:sz w:val="24"/>
          <w:szCs w:val="24"/>
          <w:lang w:val="en-US"/>
        </w:rPr>
      </w:pPr>
      <w:r w:rsidRPr="00FF23F4">
        <w:rPr>
          <w:rFonts w:ascii="Times New Roman" w:hAnsi="Times New Roman"/>
          <w:sz w:val="24"/>
          <w:szCs w:val="24"/>
          <w:lang w:val="pt-PT"/>
        </w:rPr>
        <w:t>Constantine Sedikides</w:t>
      </w:r>
    </w:p>
    <w:p w:rsidR="00020C4D" w:rsidRPr="00FF23F4" w:rsidRDefault="007949C7" w:rsidP="00C05379">
      <w:pPr>
        <w:spacing w:after="0" w:line="480" w:lineRule="auto"/>
        <w:jc w:val="center"/>
        <w:rPr>
          <w:rFonts w:ascii="Times New Roman" w:eastAsia="Times New Roman" w:hAnsi="Times New Roman"/>
          <w:sz w:val="24"/>
          <w:szCs w:val="24"/>
          <w:lang w:eastAsia="en-GB"/>
        </w:rPr>
      </w:pPr>
      <w:r w:rsidRPr="00FF23F4">
        <w:rPr>
          <w:rFonts w:ascii="Times New Roman" w:hAnsi="Times New Roman"/>
          <w:sz w:val="24"/>
          <w:szCs w:val="24"/>
          <w:lang w:val="en-US"/>
        </w:rPr>
        <w:t xml:space="preserve">University of </w:t>
      </w:r>
      <w:r w:rsidR="00C05379">
        <w:rPr>
          <w:rFonts w:ascii="Times New Roman" w:hAnsi="Times New Roman"/>
          <w:sz w:val="24"/>
          <w:szCs w:val="24"/>
          <w:lang w:val="en-US"/>
        </w:rPr>
        <w:t>Southampton</w:t>
      </w:r>
    </w:p>
    <w:p w:rsidR="006349A1" w:rsidRDefault="006349A1" w:rsidP="00183640">
      <w:pPr>
        <w:spacing w:after="0" w:line="480" w:lineRule="auto"/>
        <w:rPr>
          <w:rFonts w:ascii="Times New Roman" w:eastAsia="Times New Roman" w:hAnsi="Times New Roman"/>
          <w:sz w:val="24"/>
          <w:szCs w:val="24"/>
          <w:lang w:eastAsia="en-GB"/>
        </w:rPr>
      </w:pPr>
    </w:p>
    <w:p w:rsidR="00C05379" w:rsidRPr="00FF23F4" w:rsidRDefault="00C05379" w:rsidP="00183640">
      <w:pPr>
        <w:spacing w:after="0" w:line="480" w:lineRule="auto"/>
        <w:rPr>
          <w:rFonts w:ascii="Times New Roman" w:eastAsia="Times New Roman" w:hAnsi="Times New Roman"/>
          <w:sz w:val="24"/>
          <w:szCs w:val="24"/>
          <w:lang w:eastAsia="en-GB"/>
        </w:rPr>
      </w:pPr>
    </w:p>
    <w:p w:rsidR="00CA6B5F" w:rsidRPr="00FF23F4" w:rsidRDefault="00CA6B5F" w:rsidP="00C05379">
      <w:pPr>
        <w:spacing w:after="0" w:line="240" w:lineRule="auto"/>
        <w:ind w:firstLine="720"/>
        <w:rPr>
          <w:rFonts w:ascii="Times New Roman" w:hAnsi="Times New Roman"/>
          <w:sz w:val="24"/>
          <w:szCs w:val="24"/>
        </w:rPr>
      </w:pPr>
      <w:r w:rsidRPr="00FF23F4">
        <w:rPr>
          <w:rFonts w:ascii="Times New Roman" w:eastAsia="Malgun Gothic" w:hAnsi="Times New Roman"/>
          <w:color w:val="000000"/>
          <w:sz w:val="24"/>
          <w:szCs w:val="24"/>
          <w:lang w:val="en-US"/>
        </w:rPr>
        <w:t>Mario Weick, School of Psychology, University of Kent, Canterbury, Kent, CT2 7NP, UK</w:t>
      </w:r>
      <w:r w:rsidR="009E71D0" w:rsidRPr="00FF23F4">
        <w:rPr>
          <w:rFonts w:ascii="Times New Roman" w:eastAsia="Malgun Gothic" w:hAnsi="Times New Roman"/>
          <w:color w:val="000000"/>
          <w:sz w:val="24"/>
          <w:szCs w:val="24"/>
          <w:lang w:val="en-US"/>
        </w:rPr>
        <w:t xml:space="preserve">; </w:t>
      </w:r>
      <w:r w:rsidR="00F4029B" w:rsidRPr="00FF23F4">
        <w:rPr>
          <w:rFonts w:ascii="Times New Roman" w:eastAsia="Malgun Gothic" w:hAnsi="Times New Roman"/>
          <w:color w:val="000000"/>
          <w:sz w:val="24"/>
          <w:szCs w:val="24"/>
          <w:lang w:val="en-US"/>
        </w:rPr>
        <w:t xml:space="preserve">Milica Vasiljevic, Institute of Public Health, University of Cambridge, </w:t>
      </w:r>
      <w:r w:rsidR="00DE2D9C" w:rsidRPr="00FF23F4">
        <w:rPr>
          <w:rFonts w:ascii="Times New Roman" w:eastAsia="Malgun Gothic" w:hAnsi="Times New Roman"/>
          <w:color w:val="000000"/>
          <w:sz w:val="24"/>
          <w:szCs w:val="24"/>
          <w:lang w:val="en-US"/>
        </w:rPr>
        <w:t xml:space="preserve">Cambridge, </w:t>
      </w:r>
      <w:r w:rsidR="00F4029B" w:rsidRPr="00FF23F4">
        <w:rPr>
          <w:rFonts w:ascii="Times New Roman" w:eastAsia="Malgun Gothic" w:hAnsi="Times New Roman"/>
          <w:color w:val="000000"/>
          <w:sz w:val="24"/>
          <w:szCs w:val="24"/>
          <w:lang w:val="en-US"/>
        </w:rPr>
        <w:t>CB2 0SR, UK</w:t>
      </w:r>
      <w:r w:rsidR="009E71D0" w:rsidRPr="00FF23F4">
        <w:rPr>
          <w:rFonts w:ascii="Times New Roman" w:eastAsia="Malgun Gothic" w:hAnsi="Times New Roman"/>
          <w:color w:val="000000"/>
          <w:sz w:val="24"/>
          <w:szCs w:val="24"/>
          <w:lang w:val="en-US"/>
        </w:rPr>
        <w:t xml:space="preserve">; </w:t>
      </w:r>
      <w:r w:rsidRPr="00FF23F4">
        <w:rPr>
          <w:rFonts w:ascii="Times New Roman" w:eastAsia="Malgun Gothic" w:hAnsi="Times New Roman"/>
          <w:color w:val="000000"/>
          <w:sz w:val="24"/>
          <w:szCs w:val="24"/>
          <w:lang w:val="en-US"/>
        </w:rPr>
        <w:t xml:space="preserve">Constantine Sedikides, </w:t>
      </w:r>
      <w:r w:rsidR="003743E4" w:rsidRPr="00FF23F4">
        <w:rPr>
          <w:rFonts w:ascii="Times New Roman" w:eastAsia="Malgun Gothic" w:hAnsi="Times New Roman"/>
          <w:color w:val="000000"/>
          <w:sz w:val="24"/>
          <w:szCs w:val="24"/>
          <w:lang w:val="en-US"/>
        </w:rPr>
        <w:t xml:space="preserve">Center for Research on Self and Identity, </w:t>
      </w:r>
      <w:r w:rsidRPr="00FF23F4">
        <w:rPr>
          <w:rFonts w:ascii="Times New Roman" w:hAnsi="Times New Roman"/>
          <w:sz w:val="24"/>
          <w:szCs w:val="24"/>
          <w:lang w:val="en-US"/>
        </w:rPr>
        <w:t>Psychology Department, University of Southampton</w:t>
      </w:r>
      <w:r w:rsidR="00020C4D" w:rsidRPr="00FF23F4">
        <w:rPr>
          <w:rFonts w:ascii="Times New Roman" w:hAnsi="Times New Roman"/>
          <w:sz w:val="24"/>
          <w:szCs w:val="24"/>
          <w:lang w:val="en-US"/>
        </w:rPr>
        <w:t xml:space="preserve">, </w:t>
      </w:r>
      <w:r w:rsidRPr="00FF23F4">
        <w:rPr>
          <w:rFonts w:ascii="Times New Roman" w:hAnsi="Times New Roman"/>
          <w:sz w:val="24"/>
          <w:szCs w:val="24"/>
          <w:lang w:val="en-US"/>
        </w:rPr>
        <w:t>Southampton, SO17 1BJ, UK.</w:t>
      </w:r>
      <w:r w:rsidR="009E71D0" w:rsidRPr="00FF23F4">
        <w:rPr>
          <w:rFonts w:ascii="Times New Roman" w:hAnsi="Times New Roman"/>
          <w:sz w:val="24"/>
          <w:szCs w:val="24"/>
          <w:lang w:val="en-US"/>
        </w:rPr>
        <w:t xml:space="preserve"> </w:t>
      </w:r>
      <w:r w:rsidR="00740FC2" w:rsidRPr="00FF23F4">
        <w:rPr>
          <w:rFonts w:ascii="Times New Roman" w:eastAsia="Times New Roman" w:hAnsi="Times New Roman"/>
          <w:sz w:val="24"/>
          <w:szCs w:val="24"/>
          <w:lang w:eastAsia="en-GB"/>
        </w:rPr>
        <w:t>The conceptual model and narrative interpretations of empirical data appearing in this article were presented by the first author as part of an internal academic seminar series at the School of Psychology, University of Kent, on 4</w:t>
      </w:r>
      <w:r w:rsidR="00740FC2" w:rsidRPr="00FF23F4">
        <w:rPr>
          <w:rFonts w:ascii="Times New Roman" w:eastAsia="Times New Roman" w:hAnsi="Times New Roman"/>
          <w:sz w:val="24"/>
          <w:szCs w:val="24"/>
          <w:vertAlign w:val="superscript"/>
          <w:lang w:eastAsia="en-GB"/>
        </w:rPr>
        <w:t>th</w:t>
      </w:r>
      <w:r w:rsidR="00740FC2" w:rsidRPr="00FF23F4">
        <w:rPr>
          <w:rFonts w:ascii="Times New Roman" w:eastAsia="Times New Roman" w:hAnsi="Times New Roman"/>
          <w:sz w:val="24"/>
          <w:szCs w:val="24"/>
          <w:lang w:eastAsia="en-GB"/>
        </w:rPr>
        <w:t xml:space="preserve"> June 2013. </w:t>
      </w:r>
      <w:r w:rsidR="00183640" w:rsidRPr="00FF23F4">
        <w:rPr>
          <w:rFonts w:ascii="Times New Roman" w:hAnsi="Times New Roman"/>
          <w:sz w:val="24"/>
          <w:szCs w:val="24"/>
        </w:rPr>
        <w:t xml:space="preserve">The research reported in this article was supported by an Economic and Social Research Council (ESRC) grant PTA-026-27-1908 to the first author. We thank </w:t>
      </w:r>
      <w:r w:rsidR="008B7473" w:rsidRPr="00FF23F4">
        <w:rPr>
          <w:rFonts w:ascii="Times New Roman" w:hAnsi="Times New Roman"/>
          <w:sz w:val="24"/>
          <w:szCs w:val="24"/>
        </w:rPr>
        <w:t xml:space="preserve">Sam Edwards, Kirsty Goss, Lewis Hanney, Ben Highway, Chloe Horgan, </w:t>
      </w:r>
      <w:r w:rsidR="00740FC2" w:rsidRPr="00FF23F4">
        <w:rPr>
          <w:rFonts w:ascii="Times New Roman" w:hAnsi="Times New Roman"/>
          <w:sz w:val="24"/>
          <w:szCs w:val="24"/>
        </w:rPr>
        <w:t xml:space="preserve">Hang Nguyen, Nasir </w:t>
      </w:r>
      <w:proofErr w:type="spellStart"/>
      <w:r w:rsidR="00740FC2" w:rsidRPr="00FF23F4">
        <w:rPr>
          <w:rFonts w:ascii="Times New Roman" w:hAnsi="Times New Roman"/>
          <w:sz w:val="24"/>
          <w:szCs w:val="24"/>
        </w:rPr>
        <w:t>Mehmood</w:t>
      </w:r>
      <w:proofErr w:type="spellEnd"/>
      <w:r w:rsidR="00740FC2" w:rsidRPr="00FF23F4">
        <w:rPr>
          <w:rFonts w:ascii="Times New Roman" w:hAnsi="Times New Roman"/>
          <w:sz w:val="24"/>
          <w:szCs w:val="24"/>
        </w:rPr>
        <w:t xml:space="preserve">, Sharin Schwan, </w:t>
      </w:r>
      <w:r w:rsidR="008B7473" w:rsidRPr="00FF23F4">
        <w:rPr>
          <w:rFonts w:ascii="Times New Roman" w:hAnsi="Times New Roman"/>
          <w:sz w:val="24"/>
          <w:szCs w:val="24"/>
        </w:rPr>
        <w:t xml:space="preserve">Aryana </w:t>
      </w:r>
      <w:proofErr w:type="spellStart"/>
      <w:r w:rsidR="008B7473" w:rsidRPr="00FF23F4">
        <w:rPr>
          <w:rFonts w:ascii="Times New Roman" w:hAnsi="Times New Roman"/>
          <w:sz w:val="24"/>
          <w:szCs w:val="24"/>
        </w:rPr>
        <w:t>Shirazi</w:t>
      </w:r>
      <w:proofErr w:type="spellEnd"/>
      <w:r w:rsidR="008B7473" w:rsidRPr="00FF23F4">
        <w:rPr>
          <w:rFonts w:ascii="Times New Roman" w:hAnsi="Times New Roman"/>
          <w:sz w:val="24"/>
          <w:szCs w:val="24"/>
        </w:rPr>
        <w:t xml:space="preserve">, Patrick Sweeney, Sadie Tuttle, Francesca Ward, Gregory Wong, </w:t>
      </w:r>
      <w:proofErr w:type="spellStart"/>
      <w:r w:rsidR="00183640" w:rsidRPr="00FF23F4">
        <w:rPr>
          <w:rFonts w:ascii="Times New Roman" w:hAnsi="Times New Roman"/>
          <w:sz w:val="24"/>
          <w:szCs w:val="24"/>
        </w:rPr>
        <w:t>Hao</w:t>
      </w:r>
      <w:proofErr w:type="spellEnd"/>
      <w:r w:rsidR="00183640" w:rsidRPr="00FF23F4">
        <w:rPr>
          <w:rFonts w:ascii="Times New Roman" w:hAnsi="Times New Roman"/>
          <w:sz w:val="24"/>
          <w:szCs w:val="24"/>
        </w:rPr>
        <w:t xml:space="preserve"> Wong, </w:t>
      </w:r>
      <w:r w:rsidR="008B7473" w:rsidRPr="00FF23F4">
        <w:rPr>
          <w:rFonts w:ascii="Times New Roman" w:hAnsi="Times New Roman"/>
          <w:sz w:val="24"/>
          <w:szCs w:val="24"/>
        </w:rPr>
        <w:t xml:space="preserve">and Ting Wong </w:t>
      </w:r>
      <w:r w:rsidR="00020C4D" w:rsidRPr="00FF23F4">
        <w:rPr>
          <w:rFonts w:ascii="Times New Roman" w:hAnsi="Times New Roman"/>
          <w:sz w:val="24"/>
          <w:szCs w:val="24"/>
        </w:rPr>
        <w:t>for their assistance</w:t>
      </w:r>
      <w:r w:rsidR="00F51262" w:rsidRPr="00FF23F4">
        <w:rPr>
          <w:rFonts w:ascii="Times New Roman" w:hAnsi="Times New Roman"/>
          <w:sz w:val="24"/>
          <w:szCs w:val="24"/>
        </w:rPr>
        <w:t xml:space="preserve"> with conducting the studies presented in this report</w:t>
      </w:r>
      <w:r w:rsidR="00020C4D" w:rsidRPr="00FF23F4">
        <w:rPr>
          <w:rFonts w:ascii="Times New Roman" w:hAnsi="Times New Roman"/>
          <w:sz w:val="24"/>
          <w:szCs w:val="24"/>
        </w:rPr>
        <w:t>.</w:t>
      </w:r>
      <w:r w:rsidR="009E71D0" w:rsidRPr="00FF23F4">
        <w:rPr>
          <w:rFonts w:ascii="Times New Roman" w:hAnsi="Times New Roman"/>
          <w:sz w:val="24"/>
          <w:szCs w:val="24"/>
        </w:rPr>
        <w:t xml:space="preserve"> </w:t>
      </w:r>
      <w:r w:rsidRPr="00FF23F4">
        <w:rPr>
          <w:rFonts w:ascii="Times New Roman" w:eastAsia="Malgun Gothic" w:hAnsi="Times New Roman"/>
          <w:color w:val="000000"/>
          <w:sz w:val="24"/>
          <w:szCs w:val="24"/>
          <w:lang w:val="en-US"/>
        </w:rPr>
        <w:t xml:space="preserve">Correspondence concerning this article should be addressed to Mario Weick, School of Psychology, University of Kent, Canterbury, Kent, CT2 7NP; Email: </w:t>
      </w:r>
      <w:r w:rsidRPr="00FF23F4">
        <w:rPr>
          <w:rFonts w:ascii="Times New Roman" w:eastAsia="Malgun Gothic" w:hAnsi="Times New Roman"/>
          <w:sz w:val="24"/>
          <w:szCs w:val="24"/>
          <w:lang w:val="en-US"/>
        </w:rPr>
        <w:t>m.weick@kent.ac.uk</w:t>
      </w:r>
      <w:r w:rsidRPr="00FF23F4">
        <w:rPr>
          <w:rFonts w:ascii="Times New Roman" w:eastAsia="Malgun Gothic" w:hAnsi="Times New Roman"/>
          <w:color w:val="000000"/>
          <w:sz w:val="24"/>
          <w:szCs w:val="24"/>
          <w:lang w:val="en-US"/>
        </w:rPr>
        <w:t>.</w:t>
      </w:r>
    </w:p>
    <w:p w:rsidR="00F539A5" w:rsidRPr="00FF23F4" w:rsidRDefault="008C2B3C" w:rsidP="003662E5">
      <w:pPr>
        <w:spacing w:after="0" w:line="480" w:lineRule="auto"/>
        <w:jc w:val="center"/>
        <w:rPr>
          <w:rFonts w:ascii="Times New Roman" w:hAnsi="Times New Roman"/>
          <w:sz w:val="24"/>
          <w:szCs w:val="24"/>
        </w:rPr>
      </w:pPr>
      <w:r w:rsidRPr="00FF23F4">
        <w:rPr>
          <w:rFonts w:ascii="Times New Roman" w:eastAsia="Times New Roman" w:hAnsi="Times New Roman"/>
          <w:sz w:val="24"/>
          <w:szCs w:val="24"/>
          <w:lang w:eastAsia="en-GB"/>
        </w:rPr>
        <w:br w:type="page"/>
      </w:r>
      <w:r w:rsidRPr="00FF23F4">
        <w:rPr>
          <w:rFonts w:ascii="Times New Roman" w:hAnsi="Times New Roman"/>
          <w:sz w:val="24"/>
          <w:szCs w:val="24"/>
        </w:rPr>
        <w:lastRenderedPageBreak/>
        <w:t>Abstract</w:t>
      </w:r>
    </w:p>
    <w:p w:rsidR="00DC0B3D" w:rsidRPr="00FF23F4" w:rsidRDefault="007B655A" w:rsidP="00DC0B3D">
      <w:pPr>
        <w:spacing w:after="0" w:line="480" w:lineRule="auto"/>
        <w:rPr>
          <w:rFonts w:ascii="Times New Roman" w:eastAsia="Times New Roman" w:hAnsi="Times New Roman"/>
          <w:bCs/>
          <w:sz w:val="24"/>
          <w:szCs w:val="24"/>
          <w:lang w:eastAsia="en-GB"/>
        </w:rPr>
      </w:pPr>
      <w:r w:rsidRPr="00FF23F4">
        <w:rPr>
          <w:rFonts w:ascii="Times New Roman" w:eastAsia="Times New Roman" w:hAnsi="Times New Roman"/>
          <w:sz w:val="24"/>
          <w:szCs w:val="24"/>
          <w:lang w:eastAsia="en-GB"/>
        </w:rPr>
        <w:t xml:space="preserve">Contrary to </w:t>
      </w:r>
      <w:r w:rsidR="00BB0BFE" w:rsidRPr="00FF23F4">
        <w:rPr>
          <w:rFonts w:ascii="Times New Roman" w:eastAsia="Times New Roman" w:hAnsi="Times New Roman"/>
          <w:sz w:val="24"/>
          <w:szCs w:val="24"/>
          <w:lang w:eastAsia="en-GB"/>
        </w:rPr>
        <w:t>conventional wisdom</w:t>
      </w:r>
      <w:r w:rsidRPr="00FF23F4">
        <w:rPr>
          <w:rFonts w:ascii="Times New Roman" w:eastAsia="Times New Roman" w:hAnsi="Times New Roman"/>
          <w:sz w:val="24"/>
          <w:szCs w:val="24"/>
          <w:lang w:eastAsia="en-GB"/>
        </w:rPr>
        <w:t xml:space="preserve">, there is little empirical evidence that elevated power, by default, fuels conflict and aggression. </w:t>
      </w:r>
      <w:r w:rsidR="00206A70" w:rsidRPr="00FF23F4">
        <w:rPr>
          <w:rFonts w:ascii="Times New Roman" w:eastAsia="Times New Roman" w:hAnsi="Times New Roman"/>
          <w:sz w:val="24"/>
          <w:szCs w:val="24"/>
          <w:lang w:eastAsia="en-GB"/>
        </w:rPr>
        <w:t>Instead</w:t>
      </w:r>
      <w:r w:rsidR="001513E5" w:rsidRPr="00FF23F4">
        <w:rPr>
          <w:rFonts w:ascii="Times New Roman" w:eastAsia="Times New Roman" w:hAnsi="Times New Roman"/>
          <w:sz w:val="24"/>
          <w:szCs w:val="24"/>
          <w:lang w:eastAsia="en-GB"/>
        </w:rPr>
        <w:t xml:space="preserve">, </w:t>
      </w:r>
      <w:r w:rsidR="00206A70" w:rsidRPr="00FF23F4">
        <w:rPr>
          <w:rFonts w:ascii="Times New Roman" w:eastAsia="Times New Roman" w:hAnsi="Times New Roman"/>
          <w:sz w:val="24"/>
          <w:szCs w:val="24"/>
          <w:lang w:eastAsia="en-GB"/>
        </w:rPr>
        <w:t xml:space="preserve">previous studies have shown that extraneous </w:t>
      </w:r>
      <w:r w:rsidR="009E0B36" w:rsidRPr="00FF23F4">
        <w:rPr>
          <w:rFonts w:ascii="Times New Roman" w:eastAsia="Times New Roman" w:hAnsi="Times New Roman"/>
          <w:sz w:val="24"/>
          <w:szCs w:val="24"/>
          <w:lang w:eastAsia="en-GB"/>
        </w:rPr>
        <w:t xml:space="preserve">factors that lower powerholders’ </w:t>
      </w:r>
      <w:r w:rsidR="00383DD4" w:rsidRPr="00FF23F4">
        <w:rPr>
          <w:rFonts w:ascii="Times New Roman" w:eastAsia="Times New Roman" w:hAnsi="Times New Roman"/>
          <w:sz w:val="24"/>
          <w:szCs w:val="24"/>
          <w:lang w:eastAsia="en-GB"/>
        </w:rPr>
        <w:t xml:space="preserve">perceived </w:t>
      </w:r>
      <w:r w:rsidRPr="00FF23F4">
        <w:rPr>
          <w:rFonts w:ascii="Times New Roman" w:eastAsia="Times New Roman" w:hAnsi="Times New Roman"/>
          <w:sz w:val="24"/>
          <w:szCs w:val="24"/>
          <w:lang w:eastAsia="en-GB"/>
        </w:rPr>
        <w:t>worth</w:t>
      </w:r>
      <w:r w:rsidR="001513E5" w:rsidRPr="00FF23F4">
        <w:rPr>
          <w:rFonts w:ascii="Times New Roman" w:eastAsia="Times New Roman" w:hAnsi="Times New Roman"/>
          <w:sz w:val="24"/>
          <w:szCs w:val="24"/>
          <w:lang w:eastAsia="en-GB"/>
        </w:rPr>
        <w:t>, making powerholders feel inferior</w:t>
      </w:r>
      <w:r w:rsidR="00832966" w:rsidRPr="00FF23F4">
        <w:rPr>
          <w:rFonts w:ascii="Times New Roman" w:eastAsia="Times New Roman" w:hAnsi="Times New Roman"/>
          <w:sz w:val="24"/>
          <w:szCs w:val="24"/>
          <w:lang w:eastAsia="en-GB"/>
        </w:rPr>
        <w:t xml:space="preserve"> </w:t>
      </w:r>
      <w:r w:rsidR="001513E5" w:rsidRPr="00FF23F4">
        <w:rPr>
          <w:rFonts w:ascii="Times New Roman" w:eastAsia="Times New Roman" w:hAnsi="Times New Roman"/>
          <w:sz w:val="24"/>
          <w:szCs w:val="24"/>
          <w:lang w:eastAsia="en-GB"/>
        </w:rPr>
        <w:t>or dis</w:t>
      </w:r>
      <w:r w:rsidR="00832966" w:rsidRPr="00FF23F4">
        <w:rPr>
          <w:rFonts w:ascii="Times New Roman" w:eastAsia="Times New Roman" w:hAnsi="Times New Roman"/>
          <w:sz w:val="24"/>
          <w:szCs w:val="24"/>
          <w:lang w:eastAsia="en-GB"/>
        </w:rPr>
        <w:t>respected</w:t>
      </w:r>
      <w:r w:rsidR="001513E5" w:rsidRPr="00FF23F4">
        <w:rPr>
          <w:rFonts w:ascii="Times New Roman" w:eastAsia="Times New Roman" w:hAnsi="Times New Roman"/>
          <w:sz w:val="24"/>
          <w:szCs w:val="24"/>
          <w:lang w:eastAsia="en-GB"/>
        </w:rPr>
        <w:t xml:space="preserve">, </w:t>
      </w:r>
      <w:r w:rsidR="00B12543" w:rsidRPr="00FF23F4">
        <w:rPr>
          <w:rFonts w:ascii="Times New Roman" w:eastAsia="Times New Roman" w:hAnsi="Times New Roman"/>
          <w:sz w:val="24"/>
          <w:szCs w:val="24"/>
          <w:lang w:eastAsia="en-GB"/>
        </w:rPr>
        <w:t xml:space="preserve">seem to </w:t>
      </w:r>
      <w:r w:rsidR="00206A70" w:rsidRPr="00FF23F4">
        <w:rPr>
          <w:rFonts w:ascii="Times New Roman" w:eastAsia="Times New Roman" w:hAnsi="Times New Roman"/>
          <w:sz w:val="24"/>
          <w:szCs w:val="24"/>
          <w:lang w:eastAsia="en-GB"/>
        </w:rPr>
        <w:t>be necessary to ‘unleash’ power’s dark side and trigger aggression and conflict</w:t>
      </w:r>
      <w:r w:rsidR="009E0B36" w:rsidRPr="00FF23F4">
        <w:rPr>
          <w:rFonts w:ascii="Times New Roman" w:eastAsia="Times New Roman" w:hAnsi="Times New Roman"/>
          <w:sz w:val="24"/>
          <w:szCs w:val="24"/>
          <w:lang w:eastAsia="en-GB"/>
        </w:rPr>
        <w:t xml:space="preserve">. However, </w:t>
      </w:r>
      <w:r w:rsidR="00206A70" w:rsidRPr="00FF23F4">
        <w:rPr>
          <w:rFonts w:ascii="Times New Roman" w:eastAsia="Times New Roman" w:hAnsi="Times New Roman"/>
          <w:sz w:val="24"/>
          <w:szCs w:val="24"/>
          <w:lang w:eastAsia="en-GB"/>
        </w:rPr>
        <w:t xml:space="preserve">this </w:t>
      </w:r>
      <w:r w:rsidR="009E0B36" w:rsidRPr="00FF23F4">
        <w:rPr>
          <w:rFonts w:ascii="Times New Roman" w:eastAsia="Times New Roman" w:hAnsi="Times New Roman"/>
          <w:sz w:val="24"/>
          <w:szCs w:val="24"/>
          <w:lang w:eastAsia="en-GB"/>
        </w:rPr>
        <w:t xml:space="preserve">past work has </w:t>
      </w:r>
      <w:r w:rsidR="0047679A" w:rsidRPr="00FF23F4">
        <w:rPr>
          <w:rFonts w:ascii="Times New Roman" w:eastAsia="Times New Roman" w:hAnsi="Times New Roman"/>
          <w:sz w:val="24"/>
          <w:szCs w:val="24"/>
          <w:lang w:eastAsia="en-GB"/>
        </w:rPr>
        <w:t xml:space="preserve">largely </w:t>
      </w:r>
      <w:r w:rsidR="003743E4" w:rsidRPr="00FF23F4">
        <w:rPr>
          <w:rFonts w:ascii="Times New Roman" w:hAnsi="Times New Roman"/>
          <w:sz w:val="24"/>
          <w:szCs w:val="24"/>
        </w:rPr>
        <w:t xml:space="preserve">neglected </w:t>
      </w:r>
      <w:r w:rsidR="009E0B36" w:rsidRPr="00FF23F4">
        <w:rPr>
          <w:rFonts w:ascii="Times New Roman" w:eastAsia="Times New Roman" w:hAnsi="Times New Roman"/>
          <w:sz w:val="24"/>
          <w:szCs w:val="24"/>
          <w:lang w:eastAsia="en-GB"/>
        </w:rPr>
        <w:t xml:space="preserve">that power boosts </w:t>
      </w:r>
      <w:r w:rsidR="00383DD4" w:rsidRPr="00FF23F4">
        <w:rPr>
          <w:rFonts w:ascii="Times New Roman" w:eastAsia="Times New Roman" w:hAnsi="Times New Roman"/>
          <w:sz w:val="24"/>
          <w:szCs w:val="24"/>
          <w:lang w:eastAsia="en-GB"/>
        </w:rPr>
        <w:t>individuals’ perceptions of worth</w:t>
      </w:r>
      <w:r w:rsidR="009E0B36" w:rsidRPr="00FF23F4">
        <w:rPr>
          <w:rFonts w:ascii="Times New Roman" w:hAnsi="Times New Roman"/>
          <w:sz w:val="24"/>
          <w:szCs w:val="24"/>
        </w:rPr>
        <w:t xml:space="preserve">, and </w:t>
      </w:r>
      <w:r w:rsidR="00DC0B3D" w:rsidRPr="00FF23F4">
        <w:rPr>
          <w:rFonts w:ascii="Times New Roman" w:hAnsi="Times New Roman"/>
          <w:sz w:val="24"/>
          <w:szCs w:val="24"/>
        </w:rPr>
        <w:t xml:space="preserve">as such </w:t>
      </w:r>
      <w:r w:rsidR="009E0B36" w:rsidRPr="00FF23F4">
        <w:rPr>
          <w:rFonts w:ascii="Times New Roman" w:hAnsi="Times New Roman"/>
          <w:sz w:val="24"/>
          <w:szCs w:val="24"/>
        </w:rPr>
        <w:t xml:space="preserve">these variables are not independent. </w:t>
      </w:r>
      <w:r w:rsidR="00DC0B3D" w:rsidRPr="00FF23F4">
        <w:rPr>
          <w:rFonts w:ascii="Times New Roman" w:hAnsi="Times New Roman"/>
          <w:sz w:val="24"/>
          <w:szCs w:val="24"/>
        </w:rPr>
        <w:t xml:space="preserve">The present research sought to </w:t>
      </w:r>
      <w:r w:rsidR="001513E5" w:rsidRPr="00FF23F4">
        <w:rPr>
          <w:rFonts w:ascii="Times New Roman" w:hAnsi="Times New Roman"/>
          <w:sz w:val="24"/>
          <w:szCs w:val="24"/>
        </w:rPr>
        <w:t>address this oversight</w:t>
      </w:r>
      <w:r w:rsidR="00FC2B77" w:rsidRPr="00FF23F4">
        <w:rPr>
          <w:rFonts w:ascii="Times New Roman" w:hAnsi="Times New Roman"/>
          <w:sz w:val="24"/>
          <w:szCs w:val="24"/>
        </w:rPr>
        <w:t xml:space="preserve">, thereby </w:t>
      </w:r>
      <w:r w:rsidR="00DC0B3D" w:rsidRPr="00FF23F4">
        <w:rPr>
          <w:rFonts w:ascii="Times New Roman" w:hAnsi="Times New Roman"/>
          <w:sz w:val="24"/>
          <w:szCs w:val="24"/>
        </w:rPr>
        <w:t>provid</w:t>
      </w:r>
      <w:r w:rsidR="00FC2B77" w:rsidRPr="00FF23F4">
        <w:rPr>
          <w:rFonts w:ascii="Times New Roman" w:hAnsi="Times New Roman"/>
          <w:sz w:val="24"/>
          <w:szCs w:val="24"/>
        </w:rPr>
        <w:t>ing</w:t>
      </w:r>
      <w:r w:rsidR="00DC0B3D" w:rsidRPr="00FF23F4">
        <w:rPr>
          <w:rFonts w:ascii="Times New Roman" w:hAnsi="Times New Roman"/>
          <w:sz w:val="24"/>
          <w:szCs w:val="24"/>
        </w:rPr>
        <w:t xml:space="preserve"> a more </w:t>
      </w:r>
      <w:r w:rsidR="00206A70" w:rsidRPr="00FF23F4">
        <w:rPr>
          <w:rFonts w:ascii="Times New Roman" w:hAnsi="Times New Roman"/>
          <w:sz w:val="24"/>
          <w:szCs w:val="24"/>
        </w:rPr>
        <w:t>nuanced</w:t>
      </w:r>
      <w:r w:rsidR="00DC0B3D" w:rsidRPr="00FF23F4">
        <w:rPr>
          <w:rFonts w:ascii="Times New Roman" w:hAnsi="Times New Roman"/>
          <w:sz w:val="24"/>
          <w:szCs w:val="24"/>
        </w:rPr>
        <w:t xml:space="preserve"> account of how </w:t>
      </w:r>
      <w:r w:rsidR="00DC0B3D" w:rsidRPr="00FF23F4">
        <w:rPr>
          <w:rFonts w:ascii="Times New Roman" w:eastAsia="Times New Roman" w:hAnsi="Times New Roman"/>
          <w:bCs/>
          <w:sz w:val="24"/>
          <w:szCs w:val="24"/>
          <w:lang w:eastAsia="en-GB"/>
        </w:rPr>
        <w:t xml:space="preserve">perceived worth </w:t>
      </w:r>
      <w:r w:rsidR="00206A70" w:rsidRPr="00FF23F4">
        <w:rPr>
          <w:rFonts w:ascii="Times New Roman" w:eastAsia="Times New Roman" w:hAnsi="Times New Roman"/>
          <w:bCs/>
          <w:sz w:val="24"/>
          <w:szCs w:val="24"/>
          <w:lang w:eastAsia="en-GB"/>
        </w:rPr>
        <w:t xml:space="preserve">stifles </w:t>
      </w:r>
      <w:r w:rsidR="00DC0B3D" w:rsidRPr="00FF23F4">
        <w:rPr>
          <w:rFonts w:ascii="Times New Roman" w:eastAsia="Times New Roman" w:hAnsi="Times New Roman"/>
          <w:bCs/>
          <w:sz w:val="24"/>
          <w:szCs w:val="24"/>
          <w:lang w:eastAsia="en-GB"/>
        </w:rPr>
        <w:t>aggression and conflict</w:t>
      </w:r>
      <w:r w:rsidR="00206A70" w:rsidRPr="00FF23F4">
        <w:rPr>
          <w:rFonts w:ascii="Times New Roman" w:eastAsia="Times New Roman" w:hAnsi="Times New Roman"/>
          <w:bCs/>
          <w:sz w:val="24"/>
          <w:szCs w:val="24"/>
          <w:lang w:eastAsia="en-GB"/>
        </w:rPr>
        <w:t xml:space="preserve"> </w:t>
      </w:r>
      <w:r w:rsidR="001942A0" w:rsidRPr="00FF23F4">
        <w:rPr>
          <w:rFonts w:ascii="Times New Roman" w:eastAsia="Times New Roman" w:hAnsi="Times New Roman"/>
          <w:bCs/>
          <w:sz w:val="24"/>
          <w:szCs w:val="24"/>
          <w:lang w:eastAsia="en-GB"/>
        </w:rPr>
        <w:t xml:space="preserve">tendencies </w:t>
      </w:r>
      <w:r w:rsidR="00206A70" w:rsidRPr="00FF23F4">
        <w:rPr>
          <w:rFonts w:ascii="Times New Roman" w:eastAsia="Times New Roman" w:hAnsi="Times New Roman"/>
          <w:bCs/>
          <w:sz w:val="24"/>
          <w:szCs w:val="24"/>
          <w:lang w:eastAsia="en-GB"/>
        </w:rPr>
        <w:t>in powerholders</w:t>
      </w:r>
      <w:r w:rsidR="00B0641A" w:rsidRPr="00FF23F4">
        <w:rPr>
          <w:rFonts w:ascii="Times New Roman" w:eastAsia="Times New Roman" w:hAnsi="Times New Roman"/>
          <w:bCs/>
          <w:sz w:val="24"/>
          <w:szCs w:val="24"/>
          <w:lang w:eastAsia="en-GB"/>
        </w:rPr>
        <w:t xml:space="preserve">. </w:t>
      </w:r>
      <w:r w:rsidR="00CA5038" w:rsidRPr="00FF23F4">
        <w:rPr>
          <w:rFonts w:ascii="Times New Roman" w:eastAsia="Times New Roman" w:hAnsi="Times New Roman"/>
          <w:bCs/>
          <w:sz w:val="24"/>
          <w:szCs w:val="24"/>
          <w:lang w:eastAsia="en-GB"/>
        </w:rPr>
        <w:t xml:space="preserve">Focusing </w:t>
      </w:r>
      <w:r w:rsidR="00480531" w:rsidRPr="00FF23F4">
        <w:rPr>
          <w:rFonts w:ascii="Times New Roman" w:eastAsia="Times New Roman" w:hAnsi="Times New Roman"/>
          <w:bCs/>
          <w:sz w:val="24"/>
          <w:szCs w:val="24"/>
          <w:lang w:eastAsia="en-GB"/>
        </w:rPr>
        <w:t xml:space="preserve">on </w:t>
      </w:r>
      <w:r w:rsidR="00CA5038" w:rsidRPr="00FF23F4">
        <w:rPr>
          <w:rFonts w:ascii="Times New Roman" w:hAnsi="Times New Roman"/>
          <w:i/>
          <w:sz w:val="24"/>
          <w:szCs w:val="24"/>
        </w:rPr>
        <w:t>self-esteem</w:t>
      </w:r>
      <w:r w:rsidR="00CA5038" w:rsidRPr="00FF23F4">
        <w:rPr>
          <w:rFonts w:ascii="Times New Roman" w:hAnsi="Times New Roman"/>
          <w:sz w:val="24"/>
          <w:szCs w:val="24"/>
        </w:rPr>
        <w:t xml:space="preserve"> (Study 1) and </w:t>
      </w:r>
      <w:r w:rsidR="00CA5038" w:rsidRPr="00FF23F4">
        <w:rPr>
          <w:rFonts w:ascii="Times New Roman" w:hAnsi="Times New Roman"/>
          <w:i/>
          <w:sz w:val="24"/>
          <w:szCs w:val="24"/>
        </w:rPr>
        <w:t>status</w:t>
      </w:r>
      <w:r w:rsidR="00CA5038" w:rsidRPr="00FF23F4">
        <w:rPr>
          <w:rFonts w:ascii="Times New Roman" w:hAnsi="Times New Roman"/>
          <w:sz w:val="24"/>
          <w:szCs w:val="24"/>
        </w:rPr>
        <w:t xml:space="preserve"> (Study 2) as two interrelated facets of perceived worth, we </w:t>
      </w:r>
      <w:r w:rsidR="00383DD4" w:rsidRPr="00FF23F4">
        <w:rPr>
          <w:rFonts w:ascii="Times New Roman" w:eastAsia="Times New Roman" w:hAnsi="Times New Roman"/>
          <w:bCs/>
          <w:sz w:val="24"/>
          <w:szCs w:val="24"/>
          <w:lang w:eastAsia="en-GB"/>
        </w:rPr>
        <w:t>report primary</w:t>
      </w:r>
      <w:r w:rsidR="00DC0B3D" w:rsidRPr="00FF23F4">
        <w:rPr>
          <w:rFonts w:ascii="Times New Roman" w:eastAsia="Times New Roman" w:hAnsi="Times New Roman"/>
          <w:bCs/>
          <w:sz w:val="24"/>
          <w:szCs w:val="24"/>
          <w:lang w:eastAsia="en-GB"/>
        </w:rPr>
        <w:t xml:space="preserve"> and secondary </w:t>
      </w:r>
      <w:r w:rsidR="00F87F89" w:rsidRPr="00FF23F4">
        <w:rPr>
          <w:rFonts w:ascii="Times New Roman" w:eastAsia="Times New Roman" w:hAnsi="Times New Roman"/>
          <w:bCs/>
          <w:sz w:val="24"/>
          <w:szCs w:val="24"/>
          <w:lang w:eastAsia="en-GB"/>
        </w:rPr>
        <w:t>data indicating</w:t>
      </w:r>
      <w:r w:rsidR="00383DD4" w:rsidRPr="00FF23F4">
        <w:rPr>
          <w:rFonts w:ascii="Times New Roman" w:eastAsia="Times New Roman" w:hAnsi="Times New Roman"/>
          <w:bCs/>
          <w:sz w:val="24"/>
          <w:szCs w:val="24"/>
          <w:lang w:eastAsia="en-GB"/>
        </w:rPr>
        <w:t xml:space="preserve"> </w:t>
      </w:r>
      <w:r w:rsidR="00DC0B3D" w:rsidRPr="00FF23F4">
        <w:rPr>
          <w:rFonts w:ascii="Times New Roman" w:eastAsia="Times New Roman" w:hAnsi="Times New Roman"/>
          <w:bCs/>
          <w:sz w:val="24"/>
          <w:szCs w:val="24"/>
          <w:lang w:eastAsia="en-GB"/>
        </w:rPr>
        <w:t xml:space="preserve">that </w:t>
      </w:r>
      <w:r w:rsidR="00CA5038" w:rsidRPr="00FF23F4">
        <w:rPr>
          <w:rFonts w:ascii="Times New Roman" w:eastAsia="Times New Roman" w:hAnsi="Times New Roman"/>
          <w:bCs/>
          <w:sz w:val="24"/>
          <w:szCs w:val="24"/>
          <w:lang w:eastAsia="en-GB"/>
        </w:rPr>
        <w:t>perceived worth</w:t>
      </w:r>
      <w:r w:rsidR="0047679A" w:rsidRPr="00FF23F4">
        <w:rPr>
          <w:rFonts w:ascii="Times New Roman" w:eastAsia="Times New Roman" w:hAnsi="Times New Roman"/>
          <w:bCs/>
          <w:sz w:val="24"/>
          <w:szCs w:val="24"/>
          <w:lang w:eastAsia="en-GB"/>
        </w:rPr>
        <w:t xml:space="preserve"> act</w:t>
      </w:r>
      <w:r w:rsidR="00CA5038" w:rsidRPr="00FF23F4">
        <w:rPr>
          <w:rFonts w:ascii="Times New Roman" w:eastAsia="Times New Roman" w:hAnsi="Times New Roman"/>
          <w:bCs/>
          <w:sz w:val="24"/>
          <w:szCs w:val="24"/>
          <w:lang w:eastAsia="en-GB"/>
        </w:rPr>
        <w:t>s</w:t>
      </w:r>
      <w:r w:rsidR="0047679A" w:rsidRPr="00FF23F4">
        <w:rPr>
          <w:rFonts w:ascii="Times New Roman" w:eastAsia="Times New Roman" w:hAnsi="Times New Roman"/>
          <w:bCs/>
          <w:sz w:val="24"/>
          <w:szCs w:val="24"/>
          <w:lang w:eastAsia="en-GB"/>
        </w:rPr>
        <w:t xml:space="preserve"> as </w:t>
      </w:r>
      <w:r w:rsidR="00206A70" w:rsidRPr="00FF23F4">
        <w:rPr>
          <w:rFonts w:ascii="Times New Roman" w:eastAsia="Times New Roman" w:hAnsi="Times New Roman"/>
          <w:bCs/>
          <w:sz w:val="24"/>
          <w:szCs w:val="24"/>
          <w:lang w:eastAsia="en-GB"/>
        </w:rPr>
        <w:t xml:space="preserve">buffer </w:t>
      </w:r>
      <w:r w:rsidR="0047679A" w:rsidRPr="00FF23F4">
        <w:rPr>
          <w:rFonts w:ascii="Times New Roman" w:eastAsia="Times New Roman" w:hAnsi="Times New Roman"/>
          <w:bCs/>
          <w:sz w:val="24"/>
          <w:szCs w:val="24"/>
          <w:lang w:eastAsia="en-GB"/>
        </w:rPr>
        <w:t>and counter</w:t>
      </w:r>
      <w:r w:rsidR="00CA5038" w:rsidRPr="00FF23F4">
        <w:rPr>
          <w:rFonts w:ascii="Times New Roman" w:eastAsia="Times New Roman" w:hAnsi="Times New Roman"/>
          <w:bCs/>
          <w:sz w:val="24"/>
          <w:szCs w:val="24"/>
          <w:lang w:eastAsia="en-GB"/>
        </w:rPr>
        <w:t>s</w:t>
      </w:r>
      <w:r w:rsidR="00DC0B3D" w:rsidRPr="00FF23F4">
        <w:rPr>
          <w:rFonts w:ascii="Times New Roman" w:eastAsia="Times New Roman" w:hAnsi="Times New Roman"/>
          <w:bCs/>
          <w:sz w:val="24"/>
          <w:szCs w:val="24"/>
          <w:lang w:eastAsia="en-GB"/>
        </w:rPr>
        <w:t xml:space="preserve"> aggression </w:t>
      </w:r>
      <w:r w:rsidR="00145B8A" w:rsidRPr="00FF23F4">
        <w:rPr>
          <w:rFonts w:ascii="Times New Roman" w:eastAsia="Times New Roman" w:hAnsi="Times New Roman"/>
          <w:bCs/>
          <w:sz w:val="24"/>
          <w:szCs w:val="24"/>
          <w:lang w:eastAsia="en-GB"/>
        </w:rPr>
        <w:t>as well as</w:t>
      </w:r>
      <w:r w:rsidR="00553087" w:rsidRPr="00FF23F4">
        <w:rPr>
          <w:rFonts w:ascii="Times New Roman" w:eastAsia="Times New Roman" w:hAnsi="Times New Roman"/>
          <w:bCs/>
          <w:sz w:val="24"/>
          <w:szCs w:val="24"/>
          <w:lang w:eastAsia="en-GB"/>
        </w:rPr>
        <w:t xml:space="preserve"> more general </w:t>
      </w:r>
      <w:r w:rsidR="00DC0B3D" w:rsidRPr="00FF23F4">
        <w:rPr>
          <w:rFonts w:ascii="Times New Roman" w:eastAsia="Times New Roman" w:hAnsi="Times New Roman"/>
          <w:bCs/>
          <w:sz w:val="24"/>
          <w:szCs w:val="24"/>
          <w:lang w:eastAsia="en-GB"/>
        </w:rPr>
        <w:t>conflict tendencies</w:t>
      </w:r>
      <w:r w:rsidR="00832966" w:rsidRPr="00FF23F4">
        <w:rPr>
          <w:rFonts w:ascii="Times New Roman" w:eastAsia="Times New Roman" w:hAnsi="Times New Roman"/>
          <w:bCs/>
          <w:sz w:val="24"/>
          <w:szCs w:val="24"/>
          <w:lang w:eastAsia="en-GB"/>
        </w:rPr>
        <w:t xml:space="preserve"> in powerholders</w:t>
      </w:r>
      <w:r w:rsidR="00DC0B3D" w:rsidRPr="00FF23F4">
        <w:rPr>
          <w:rFonts w:ascii="Times New Roman" w:eastAsia="Times New Roman" w:hAnsi="Times New Roman"/>
          <w:bCs/>
          <w:sz w:val="24"/>
          <w:szCs w:val="24"/>
          <w:lang w:eastAsia="en-GB"/>
        </w:rPr>
        <w:t xml:space="preserve">. </w:t>
      </w:r>
      <w:r w:rsidR="00383DD4" w:rsidRPr="00FF23F4">
        <w:rPr>
          <w:rFonts w:ascii="Times New Roman" w:eastAsia="Times New Roman" w:hAnsi="Times New Roman"/>
          <w:bCs/>
          <w:sz w:val="24"/>
          <w:szCs w:val="24"/>
          <w:lang w:eastAsia="en-GB"/>
        </w:rPr>
        <w:t xml:space="preserve">By providing evidence for a suppression effect, the present findings go beyond the </w:t>
      </w:r>
      <w:r w:rsidR="001942A0" w:rsidRPr="00FF23F4">
        <w:rPr>
          <w:rFonts w:ascii="Times New Roman" w:eastAsia="Times New Roman" w:hAnsi="Times New Roman"/>
          <w:bCs/>
          <w:sz w:val="24"/>
          <w:szCs w:val="24"/>
          <w:lang w:eastAsia="en-GB"/>
        </w:rPr>
        <w:t xml:space="preserve">moderations identified in </w:t>
      </w:r>
      <w:r w:rsidR="003743E4" w:rsidRPr="00FF23F4">
        <w:rPr>
          <w:rFonts w:ascii="Times New Roman" w:eastAsia="Times New Roman" w:hAnsi="Times New Roman"/>
          <w:bCs/>
          <w:sz w:val="24"/>
          <w:szCs w:val="24"/>
          <w:lang w:eastAsia="en-GB"/>
        </w:rPr>
        <w:t>prior work</w:t>
      </w:r>
      <w:r w:rsidR="00383DD4" w:rsidRPr="00FF23F4">
        <w:rPr>
          <w:rFonts w:ascii="Times New Roman" w:eastAsia="Times New Roman" w:hAnsi="Times New Roman"/>
          <w:bCs/>
          <w:sz w:val="24"/>
          <w:szCs w:val="24"/>
          <w:lang w:eastAsia="en-GB"/>
        </w:rPr>
        <w:t xml:space="preserve"> and demonstrate </w:t>
      </w:r>
      <w:r w:rsidR="001942A0" w:rsidRPr="00FF23F4">
        <w:rPr>
          <w:rFonts w:ascii="Times New Roman" w:eastAsia="Times New Roman" w:hAnsi="Times New Roman"/>
          <w:bCs/>
          <w:sz w:val="24"/>
          <w:szCs w:val="24"/>
          <w:lang w:eastAsia="en-GB"/>
        </w:rPr>
        <w:t xml:space="preserve">that </w:t>
      </w:r>
      <w:r w:rsidR="00383DD4" w:rsidRPr="00FF23F4">
        <w:rPr>
          <w:rFonts w:ascii="Times New Roman" w:eastAsia="Times New Roman" w:hAnsi="Times New Roman"/>
          <w:bCs/>
          <w:sz w:val="24"/>
          <w:szCs w:val="24"/>
          <w:lang w:eastAsia="en-GB"/>
        </w:rPr>
        <w:t xml:space="preserve">perceptions of worth are </w:t>
      </w:r>
      <w:r w:rsidR="00832966" w:rsidRPr="00FF23F4">
        <w:rPr>
          <w:rFonts w:ascii="Times New Roman" w:eastAsia="Times New Roman" w:hAnsi="Times New Roman"/>
          <w:bCs/>
          <w:sz w:val="24"/>
          <w:szCs w:val="24"/>
          <w:lang w:eastAsia="en-GB"/>
        </w:rPr>
        <w:t>critical to understand</w:t>
      </w:r>
      <w:r w:rsidR="00B12543" w:rsidRPr="00FF23F4">
        <w:rPr>
          <w:rFonts w:ascii="Times New Roman" w:eastAsia="Times New Roman" w:hAnsi="Times New Roman"/>
          <w:bCs/>
          <w:sz w:val="24"/>
          <w:szCs w:val="24"/>
          <w:lang w:eastAsia="en-GB"/>
        </w:rPr>
        <w:t>ing</w:t>
      </w:r>
      <w:r w:rsidR="00832966" w:rsidRPr="00FF23F4">
        <w:rPr>
          <w:rFonts w:ascii="Times New Roman" w:eastAsia="Times New Roman" w:hAnsi="Times New Roman"/>
          <w:bCs/>
          <w:sz w:val="24"/>
          <w:szCs w:val="24"/>
          <w:lang w:eastAsia="en-GB"/>
        </w:rPr>
        <w:t xml:space="preserve"> </w:t>
      </w:r>
      <w:r w:rsidR="00B12543" w:rsidRPr="00FF23F4">
        <w:rPr>
          <w:rFonts w:ascii="Times New Roman" w:eastAsia="Times New Roman" w:hAnsi="Times New Roman"/>
          <w:bCs/>
          <w:sz w:val="24"/>
          <w:szCs w:val="24"/>
          <w:lang w:eastAsia="en-GB"/>
        </w:rPr>
        <w:t xml:space="preserve">the link between </w:t>
      </w:r>
      <w:proofErr w:type="gramStart"/>
      <w:r w:rsidR="00B12543" w:rsidRPr="00FF23F4">
        <w:rPr>
          <w:rFonts w:ascii="Times New Roman" w:eastAsia="Times New Roman" w:hAnsi="Times New Roman"/>
          <w:bCs/>
          <w:sz w:val="24"/>
          <w:szCs w:val="24"/>
          <w:lang w:eastAsia="en-GB"/>
        </w:rPr>
        <w:t>power</w:t>
      </w:r>
      <w:proofErr w:type="gramEnd"/>
      <w:r w:rsidR="00161137" w:rsidRPr="00FF23F4">
        <w:rPr>
          <w:rFonts w:ascii="Times New Roman" w:eastAsia="Times New Roman" w:hAnsi="Times New Roman"/>
          <w:bCs/>
          <w:sz w:val="24"/>
          <w:szCs w:val="24"/>
          <w:lang w:eastAsia="en-GB"/>
        </w:rPr>
        <w:t xml:space="preserve"> on the one hand, and</w:t>
      </w:r>
      <w:r w:rsidR="00B12543" w:rsidRPr="00FF23F4">
        <w:rPr>
          <w:rFonts w:ascii="Times New Roman" w:eastAsia="Times New Roman" w:hAnsi="Times New Roman"/>
          <w:bCs/>
          <w:sz w:val="24"/>
          <w:szCs w:val="24"/>
          <w:lang w:eastAsia="en-GB"/>
        </w:rPr>
        <w:t xml:space="preserve"> </w:t>
      </w:r>
      <w:r w:rsidR="00832966" w:rsidRPr="00FF23F4">
        <w:rPr>
          <w:rFonts w:ascii="Times New Roman" w:eastAsia="Times New Roman" w:hAnsi="Times New Roman"/>
          <w:bCs/>
          <w:sz w:val="24"/>
          <w:szCs w:val="24"/>
          <w:lang w:eastAsia="en-GB"/>
        </w:rPr>
        <w:t>aggression and conflict</w:t>
      </w:r>
      <w:r w:rsidR="00161137" w:rsidRPr="00FF23F4">
        <w:rPr>
          <w:rFonts w:ascii="Times New Roman" w:eastAsia="Times New Roman" w:hAnsi="Times New Roman"/>
          <w:bCs/>
          <w:sz w:val="24"/>
          <w:szCs w:val="24"/>
          <w:lang w:eastAsia="en-GB"/>
        </w:rPr>
        <w:t xml:space="preserve"> on the other</w:t>
      </w:r>
      <w:r w:rsidR="00832966" w:rsidRPr="00FF23F4">
        <w:rPr>
          <w:rFonts w:ascii="Times New Roman" w:eastAsia="Times New Roman" w:hAnsi="Times New Roman"/>
          <w:bCs/>
          <w:sz w:val="24"/>
          <w:szCs w:val="24"/>
          <w:lang w:eastAsia="en-GB"/>
        </w:rPr>
        <w:t xml:space="preserve">. </w:t>
      </w:r>
      <w:r w:rsidR="00206A70" w:rsidRPr="00FF23F4">
        <w:rPr>
          <w:rFonts w:ascii="Times New Roman" w:eastAsia="Times New Roman" w:hAnsi="Times New Roman"/>
          <w:bCs/>
          <w:sz w:val="24"/>
          <w:szCs w:val="24"/>
          <w:lang w:eastAsia="en-GB"/>
        </w:rPr>
        <w:t xml:space="preserve">We conclude by discussing the </w:t>
      </w:r>
      <w:r w:rsidR="00832966" w:rsidRPr="00FF23F4">
        <w:rPr>
          <w:rFonts w:ascii="Times New Roman" w:eastAsia="Times New Roman" w:hAnsi="Times New Roman"/>
          <w:bCs/>
          <w:sz w:val="24"/>
          <w:szCs w:val="24"/>
          <w:lang w:eastAsia="en-GB"/>
        </w:rPr>
        <w:t xml:space="preserve">social regulatory function of </w:t>
      </w:r>
      <w:r w:rsidR="00206A70" w:rsidRPr="00FF23F4">
        <w:rPr>
          <w:rFonts w:ascii="Times New Roman" w:eastAsia="Times New Roman" w:hAnsi="Times New Roman"/>
          <w:bCs/>
          <w:sz w:val="24"/>
          <w:szCs w:val="24"/>
          <w:lang w:eastAsia="en-GB"/>
        </w:rPr>
        <w:t>perceived worth in hierarchical relations</w:t>
      </w:r>
      <w:r w:rsidR="00832966" w:rsidRPr="00FF23F4">
        <w:rPr>
          <w:rFonts w:ascii="Times New Roman" w:eastAsia="Times New Roman" w:hAnsi="Times New Roman"/>
          <w:bCs/>
          <w:sz w:val="24"/>
          <w:szCs w:val="24"/>
          <w:lang w:eastAsia="en-GB"/>
        </w:rPr>
        <w:t xml:space="preserve">. </w:t>
      </w:r>
    </w:p>
    <w:p w:rsidR="00A026AA" w:rsidRPr="00FF23F4" w:rsidRDefault="00A026AA" w:rsidP="00DC0B3D">
      <w:pPr>
        <w:spacing w:after="0" w:line="480" w:lineRule="auto"/>
        <w:rPr>
          <w:rFonts w:ascii="Times New Roman" w:eastAsia="Times New Roman" w:hAnsi="Times New Roman"/>
          <w:bCs/>
          <w:sz w:val="24"/>
          <w:szCs w:val="24"/>
          <w:lang w:eastAsia="en-GB"/>
        </w:rPr>
      </w:pPr>
    </w:p>
    <w:p w:rsidR="00EA316C" w:rsidRPr="00FF23F4" w:rsidRDefault="00EA316C" w:rsidP="008B7473">
      <w:pPr>
        <w:spacing w:after="0" w:line="480" w:lineRule="auto"/>
        <w:rPr>
          <w:rFonts w:ascii="Times New Roman" w:eastAsia="Times New Roman" w:hAnsi="Times New Roman"/>
          <w:sz w:val="24"/>
          <w:szCs w:val="24"/>
          <w:lang w:eastAsia="en-GB"/>
        </w:rPr>
      </w:pPr>
      <w:r w:rsidRPr="00FF23F4">
        <w:rPr>
          <w:rFonts w:ascii="Times New Roman" w:eastAsia="Times New Roman" w:hAnsi="Times New Roman"/>
          <w:i/>
          <w:sz w:val="24"/>
          <w:szCs w:val="24"/>
          <w:lang w:eastAsia="en-GB"/>
        </w:rPr>
        <w:t>Keywords:</w:t>
      </w:r>
      <w:r w:rsidRPr="00FF23F4">
        <w:rPr>
          <w:rFonts w:ascii="Times New Roman" w:eastAsia="Times New Roman" w:hAnsi="Times New Roman"/>
          <w:sz w:val="24"/>
          <w:szCs w:val="24"/>
          <w:lang w:eastAsia="en-GB"/>
        </w:rPr>
        <w:t xml:space="preserve"> power, worth, self-esteem, status, aggression, conflict</w:t>
      </w:r>
    </w:p>
    <w:p w:rsidR="00587739" w:rsidRDefault="00955E2B" w:rsidP="000D2D58">
      <w:pPr>
        <w:spacing w:after="0" w:line="480" w:lineRule="auto"/>
        <w:jc w:val="center"/>
        <w:rPr>
          <w:rFonts w:ascii="Times New Roman" w:eastAsia="Times New Roman" w:hAnsi="Times New Roman"/>
          <w:bCs/>
          <w:sz w:val="24"/>
          <w:szCs w:val="24"/>
          <w:lang w:eastAsia="en-GB"/>
        </w:rPr>
      </w:pPr>
      <w:r w:rsidRPr="00FF23F4">
        <w:rPr>
          <w:rFonts w:ascii="Times New Roman" w:eastAsia="Times New Roman" w:hAnsi="Times New Roman"/>
          <w:bCs/>
          <w:sz w:val="24"/>
          <w:szCs w:val="24"/>
          <w:lang w:eastAsia="en-GB"/>
        </w:rPr>
        <w:br w:type="page"/>
      </w:r>
      <w:bookmarkStart w:id="0" w:name="_GoBack"/>
      <w:bookmarkEnd w:id="0"/>
      <w:r w:rsidR="00044557" w:rsidRPr="00FF23F4">
        <w:rPr>
          <w:rFonts w:ascii="Times New Roman" w:eastAsia="Times New Roman" w:hAnsi="Times New Roman"/>
          <w:bCs/>
          <w:sz w:val="24"/>
          <w:szCs w:val="24"/>
          <w:lang w:eastAsia="en-GB"/>
        </w:rPr>
        <w:lastRenderedPageBreak/>
        <w:t>Taming the Lion:</w:t>
      </w:r>
      <w:r w:rsidR="00845D81" w:rsidRPr="00FF23F4">
        <w:rPr>
          <w:rFonts w:ascii="Times New Roman" w:eastAsia="Times New Roman" w:hAnsi="Times New Roman"/>
          <w:bCs/>
          <w:sz w:val="24"/>
          <w:szCs w:val="24"/>
          <w:lang w:eastAsia="en-GB"/>
        </w:rPr>
        <w:t xml:space="preserve"> </w:t>
      </w:r>
      <w:r w:rsidR="00044557" w:rsidRPr="00FF23F4">
        <w:rPr>
          <w:rFonts w:ascii="Times New Roman" w:eastAsia="Times New Roman" w:hAnsi="Times New Roman"/>
          <w:bCs/>
          <w:sz w:val="24"/>
          <w:szCs w:val="24"/>
          <w:lang w:eastAsia="en-GB"/>
        </w:rPr>
        <w:t xml:space="preserve">How Perceived Worth Buffers the </w:t>
      </w:r>
      <w:r w:rsidR="00845D81" w:rsidRPr="00FF23F4">
        <w:rPr>
          <w:rFonts w:ascii="Times New Roman" w:eastAsia="Times New Roman" w:hAnsi="Times New Roman"/>
          <w:bCs/>
          <w:sz w:val="24"/>
          <w:szCs w:val="24"/>
          <w:lang w:eastAsia="en-GB"/>
        </w:rPr>
        <w:t xml:space="preserve">Detrimental </w:t>
      </w:r>
      <w:r w:rsidR="00044557" w:rsidRPr="00FF23F4">
        <w:rPr>
          <w:rFonts w:ascii="Times New Roman" w:eastAsia="Times New Roman" w:hAnsi="Times New Roman"/>
          <w:bCs/>
          <w:sz w:val="24"/>
          <w:szCs w:val="24"/>
          <w:lang w:eastAsia="en-GB"/>
        </w:rPr>
        <w:t xml:space="preserve">Influence of Power on Aggression and Conflict  </w:t>
      </w:r>
    </w:p>
    <w:p w:rsidR="000D2D58" w:rsidRPr="00FF23F4" w:rsidRDefault="000D2D58" w:rsidP="000D2D58">
      <w:pPr>
        <w:spacing w:after="0" w:line="480" w:lineRule="auto"/>
        <w:jc w:val="center"/>
        <w:rPr>
          <w:rFonts w:ascii="Times New Roman" w:hAnsi="Times New Roman"/>
          <w:sz w:val="24"/>
          <w:szCs w:val="24"/>
        </w:rPr>
      </w:pPr>
    </w:p>
    <w:p w:rsidR="006B14F1" w:rsidRPr="00FF23F4" w:rsidRDefault="006B14F1" w:rsidP="006B14F1">
      <w:pPr>
        <w:spacing w:after="0" w:line="480" w:lineRule="auto"/>
        <w:ind w:left="426"/>
        <w:rPr>
          <w:rFonts w:ascii="Times New Roman" w:hAnsi="Times New Roman"/>
          <w:sz w:val="24"/>
          <w:szCs w:val="24"/>
        </w:rPr>
      </w:pPr>
      <w:r w:rsidRPr="00FF23F4">
        <w:rPr>
          <w:rFonts w:ascii="Times New Roman" w:hAnsi="Times New Roman"/>
          <w:sz w:val="24"/>
          <w:szCs w:val="24"/>
        </w:rPr>
        <w:t xml:space="preserve">Since power over human beings is shown in making them do what they would rather not do, the man who is actuated by love of power is more apt to inflict pain than to permit pleasure. </w:t>
      </w:r>
    </w:p>
    <w:p w:rsidR="009F72C7" w:rsidRPr="00FF23F4" w:rsidRDefault="006B14F1" w:rsidP="006B14F1">
      <w:pPr>
        <w:spacing w:after="0" w:line="480" w:lineRule="auto"/>
        <w:ind w:left="709"/>
        <w:jc w:val="right"/>
        <w:rPr>
          <w:rFonts w:ascii="Times New Roman" w:hAnsi="Times New Roman"/>
          <w:sz w:val="24"/>
          <w:szCs w:val="24"/>
        </w:rPr>
      </w:pPr>
      <w:r w:rsidRPr="00FF23F4">
        <w:rPr>
          <w:rFonts w:ascii="Times New Roman" w:hAnsi="Times New Roman"/>
          <w:sz w:val="24"/>
          <w:szCs w:val="24"/>
        </w:rPr>
        <w:t xml:space="preserve">– </w:t>
      </w:r>
      <w:proofErr w:type="spellStart"/>
      <w:r w:rsidRPr="00FF23F4">
        <w:rPr>
          <w:rFonts w:ascii="Times New Roman" w:hAnsi="Times New Roman"/>
          <w:sz w:val="24"/>
          <w:szCs w:val="24"/>
        </w:rPr>
        <w:t>Betrand</w:t>
      </w:r>
      <w:proofErr w:type="spellEnd"/>
      <w:r w:rsidRPr="00FF23F4">
        <w:rPr>
          <w:rFonts w:ascii="Times New Roman" w:hAnsi="Times New Roman"/>
          <w:sz w:val="24"/>
          <w:szCs w:val="24"/>
        </w:rPr>
        <w:t xml:space="preserve"> Russell, Nobel Lecture, 1950</w:t>
      </w:r>
    </w:p>
    <w:p w:rsidR="00587739" w:rsidRPr="00FF23F4" w:rsidRDefault="00587739" w:rsidP="006B14F1">
      <w:pPr>
        <w:spacing w:after="0" w:line="480" w:lineRule="auto"/>
        <w:ind w:left="709"/>
        <w:jc w:val="right"/>
        <w:rPr>
          <w:rFonts w:ascii="Times New Roman" w:hAnsi="Times New Roman"/>
          <w:sz w:val="24"/>
          <w:szCs w:val="24"/>
        </w:rPr>
      </w:pPr>
    </w:p>
    <w:p w:rsidR="00B063ED" w:rsidRPr="00FF23F4" w:rsidRDefault="006B14F1" w:rsidP="003662E5">
      <w:pPr>
        <w:spacing w:after="0" w:line="480" w:lineRule="auto"/>
        <w:ind w:firstLine="720"/>
        <w:rPr>
          <w:rFonts w:ascii="Times New Roman" w:hAnsi="Times New Roman"/>
          <w:sz w:val="24"/>
          <w:szCs w:val="24"/>
        </w:rPr>
      </w:pPr>
      <w:r w:rsidRPr="00FF23F4">
        <w:rPr>
          <w:rFonts w:ascii="Times New Roman" w:hAnsi="Times New Roman"/>
          <w:sz w:val="24"/>
          <w:szCs w:val="24"/>
        </w:rPr>
        <w:t xml:space="preserve">The notion that power </w:t>
      </w:r>
      <w:r w:rsidR="001D4237" w:rsidRPr="00FF23F4">
        <w:rPr>
          <w:rFonts w:ascii="Times New Roman" w:hAnsi="Times New Roman"/>
          <w:sz w:val="24"/>
          <w:szCs w:val="24"/>
        </w:rPr>
        <w:t>transforms people</w:t>
      </w:r>
      <w:r w:rsidR="00145B8A" w:rsidRPr="00FF23F4">
        <w:rPr>
          <w:rFonts w:ascii="Times New Roman" w:hAnsi="Times New Roman"/>
          <w:sz w:val="24"/>
          <w:szCs w:val="24"/>
        </w:rPr>
        <w:t xml:space="preserve"> </w:t>
      </w:r>
      <w:r w:rsidR="00971F0A" w:rsidRPr="00FF23F4">
        <w:rPr>
          <w:rFonts w:ascii="Times New Roman" w:hAnsi="Times New Roman"/>
          <w:sz w:val="24"/>
          <w:szCs w:val="24"/>
        </w:rPr>
        <w:t>into fiends</w:t>
      </w:r>
      <w:r w:rsidR="001D4237" w:rsidRPr="00FF23F4">
        <w:rPr>
          <w:rFonts w:ascii="Times New Roman" w:hAnsi="Times New Roman"/>
          <w:sz w:val="24"/>
          <w:szCs w:val="24"/>
        </w:rPr>
        <w:t xml:space="preserve"> is pervasive </w:t>
      </w:r>
      <w:r w:rsidR="0023062C" w:rsidRPr="00FF23F4">
        <w:rPr>
          <w:rFonts w:ascii="Times New Roman" w:hAnsi="Times New Roman"/>
          <w:sz w:val="24"/>
          <w:szCs w:val="24"/>
        </w:rPr>
        <w:t>and a unifying</w:t>
      </w:r>
      <w:r w:rsidR="00FC3B06" w:rsidRPr="00FF23F4">
        <w:rPr>
          <w:rFonts w:ascii="Times New Roman" w:hAnsi="Times New Roman"/>
          <w:sz w:val="24"/>
          <w:szCs w:val="24"/>
        </w:rPr>
        <w:t xml:space="preserve"> theme in Plato’s </w:t>
      </w:r>
      <w:r w:rsidR="00FC3B06" w:rsidRPr="00FF23F4">
        <w:rPr>
          <w:rFonts w:ascii="Times New Roman" w:hAnsi="Times New Roman"/>
          <w:i/>
          <w:sz w:val="24"/>
          <w:szCs w:val="24"/>
        </w:rPr>
        <w:t>Republic</w:t>
      </w:r>
      <w:r w:rsidR="00FC3B06" w:rsidRPr="00FF23F4">
        <w:rPr>
          <w:rFonts w:ascii="Times New Roman" w:hAnsi="Times New Roman"/>
          <w:sz w:val="24"/>
          <w:szCs w:val="24"/>
        </w:rPr>
        <w:t xml:space="preserve">, Shakespeare’s </w:t>
      </w:r>
      <w:r w:rsidR="00FC3B06" w:rsidRPr="00FF23F4">
        <w:rPr>
          <w:rFonts w:ascii="Times New Roman" w:hAnsi="Times New Roman"/>
          <w:i/>
          <w:sz w:val="24"/>
          <w:szCs w:val="24"/>
        </w:rPr>
        <w:t>Macbeth</w:t>
      </w:r>
      <w:r w:rsidR="00FC3B06" w:rsidRPr="00FF23F4">
        <w:rPr>
          <w:rFonts w:ascii="Times New Roman" w:hAnsi="Times New Roman"/>
          <w:sz w:val="24"/>
          <w:szCs w:val="24"/>
        </w:rPr>
        <w:t xml:space="preserve">, and Machiavelli’s </w:t>
      </w:r>
      <w:r w:rsidR="00FC3B06" w:rsidRPr="00FF23F4">
        <w:rPr>
          <w:rFonts w:ascii="Times New Roman" w:hAnsi="Times New Roman"/>
          <w:i/>
          <w:sz w:val="24"/>
          <w:szCs w:val="24"/>
        </w:rPr>
        <w:t>The Prince</w:t>
      </w:r>
      <w:r w:rsidR="00FC3B06" w:rsidRPr="00FF23F4">
        <w:rPr>
          <w:rFonts w:ascii="Times New Roman" w:hAnsi="Times New Roman"/>
          <w:sz w:val="24"/>
          <w:szCs w:val="24"/>
        </w:rPr>
        <w:t xml:space="preserve">. </w:t>
      </w:r>
      <w:r w:rsidR="009B5952" w:rsidRPr="00FF23F4">
        <w:rPr>
          <w:rFonts w:ascii="Times New Roman" w:hAnsi="Times New Roman"/>
          <w:sz w:val="24"/>
          <w:szCs w:val="24"/>
        </w:rPr>
        <w:t xml:space="preserve">The image of malevolent and coercive power-figures also resonates with </w:t>
      </w:r>
      <w:proofErr w:type="spellStart"/>
      <w:r w:rsidR="0023062C" w:rsidRPr="00FF23F4">
        <w:rPr>
          <w:rFonts w:ascii="Times New Roman" w:hAnsi="Times New Roman"/>
          <w:sz w:val="24"/>
          <w:szCs w:val="24"/>
        </w:rPr>
        <w:t>Kipnis’</w:t>
      </w:r>
      <w:r w:rsidR="00F51262" w:rsidRPr="00FF23F4">
        <w:rPr>
          <w:rFonts w:ascii="Times New Roman" w:hAnsi="Times New Roman"/>
          <w:sz w:val="24"/>
          <w:szCs w:val="24"/>
        </w:rPr>
        <w:t>s</w:t>
      </w:r>
      <w:proofErr w:type="spellEnd"/>
      <w:r w:rsidR="0023062C" w:rsidRPr="00FF23F4">
        <w:rPr>
          <w:rFonts w:ascii="Times New Roman" w:hAnsi="Times New Roman"/>
          <w:sz w:val="24"/>
          <w:szCs w:val="24"/>
        </w:rPr>
        <w:t xml:space="preserve"> early studies on the corrupting effects of power and Zimbardo</w:t>
      </w:r>
      <w:r w:rsidR="007B0698" w:rsidRPr="00FF23F4">
        <w:rPr>
          <w:rFonts w:ascii="Times New Roman" w:hAnsi="Times New Roman"/>
          <w:sz w:val="24"/>
          <w:szCs w:val="24"/>
        </w:rPr>
        <w:t xml:space="preserve"> and colleagues’ </w:t>
      </w:r>
      <w:r w:rsidR="0023062C" w:rsidRPr="00FF23F4">
        <w:rPr>
          <w:rFonts w:ascii="Times New Roman" w:hAnsi="Times New Roman"/>
          <w:sz w:val="24"/>
          <w:szCs w:val="24"/>
        </w:rPr>
        <w:t xml:space="preserve">prison experiment </w:t>
      </w:r>
      <w:r w:rsidR="007B0698" w:rsidRPr="00FF23F4">
        <w:rPr>
          <w:rFonts w:ascii="Times New Roman" w:hAnsi="Times New Roman"/>
          <w:sz w:val="24"/>
          <w:szCs w:val="24"/>
        </w:rPr>
        <w:t xml:space="preserve">(Haney, Banks, &amp; Zimbardo, 1973; </w:t>
      </w:r>
      <w:proofErr w:type="spellStart"/>
      <w:r w:rsidR="007B0698" w:rsidRPr="00FF23F4">
        <w:rPr>
          <w:rFonts w:ascii="Times New Roman" w:hAnsi="Times New Roman"/>
          <w:sz w:val="24"/>
          <w:szCs w:val="24"/>
        </w:rPr>
        <w:t>Kipnis</w:t>
      </w:r>
      <w:proofErr w:type="spellEnd"/>
      <w:r w:rsidR="007B0698" w:rsidRPr="00FF23F4">
        <w:rPr>
          <w:rFonts w:ascii="Times New Roman" w:hAnsi="Times New Roman"/>
          <w:sz w:val="24"/>
          <w:szCs w:val="24"/>
        </w:rPr>
        <w:t>, 1976)</w:t>
      </w:r>
      <w:r w:rsidR="00FC3B06" w:rsidRPr="00FF23F4">
        <w:rPr>
          <w:rFonts w:ascii="Times New Roman" w:hAnsi="Times New Roman"/>
          <w:sz w:val="24"/>
          <w:szCs w:val="24"/>
        </w:rPr>
        <w:t xml:space="preserve">. </w:t>
      </w:r>
      <w:r w:rsidR="0023062C" w:rsidRPr="00FF23F4">
        <w:rPr>
          <w:rFonts w:ascii="Times New Roman" w:hAnsi="Times New Roman"/>
          <w:sz w:val="24"/>
          <w:szCs w:val="24"/>
        </w:rPr>
        <w:t>However, s</w:t>
      </w:r>
      <w:r w:rsidR="003A2B20" w:rsidRPr="00FF23F4">
        <w:rPr>
          <w:rFonts w:ascii="Times New Roman" w:hAnsi="Times New Roman"/>
          <w:sz w:val="24"/>
          <w:szCs w:val="24"/>
        </w:rPr>
        <w:t xml:space="preserve">ociological studies show that </w:t>
      </w:r>
      <w:r w:rsidR="002A2035" w:rsidRPr="00FF23F4">
        <w:rPr>
          <w:rFonts w:ascii="Times New Roman" w:hAnsi="Times New Roman"/>
          <w:sz w:val="24"/>
          <w:szCs w:val="24"/>
        </w:rPr>
        <w:t xml:space="preserve">conflicts are </w:t>
      </w:r>
      <w:r w:rsidR="003A2B20" w:rsidRPr="00FF23F4">
        <w:rPr>
          <w:rFonts w:ascii="Times New Roman" w:hAnsi="Times New Roman"/>
          <w:sz w:val="24"/>
          <w:szCs w:val="24"/>
        </w:rPr>
        <w:t xml:space="preserve">often </w:t>
      </w:r>
      <w:r w:rsidR="00971F0A" w:rsidRPr="00FF23F4">
        <w:rPr>
          <w:rFonts w:ascii="Times New Roman" w:hAnsi="Times New Roman"/>
          <w:sz w:val="24"/>
          <w:szCs w:val="24"/>
        </w:rPr>
        <w:t>less</w:t>
      </w:r>
      <w:r w:rsidR="00F87F89" w:rsidRPr="00FF23F4">
        <w:rPr>
          <w:rFonts w:ascii="Times New Roman" w:hAnsi="Times New Roman"/>
          <w:sz w:val="24"/>
          <w:szCs w:val="24"/>
        </w:rPr>
        <w:t>,</w:t>
      </w:r>
      <w:r w:rsidR="00735256" w:rsidRPr="00FF23F4">
        <w:rPr>
          <w:rFonts w:ascii="Times New Roman" w:hAnsi="Times New Roman"/>
          <w:sz w:val="24"/>
          <w:szCs w:val="24"/>
        </w:rPr>
        <w:t xml:space="preserve"> rather than more</w:t>
      </w:r>
      <w:r w:rsidR="00F87F89" w:rsidRPr="00FF23F4">
        <w:rPr>
          <w:rFonts w:ascii="Times New Roman" w:hAnsi="Times New Roman"/>
          <w:sz w:val="24"/>
          <w:szCs w:val="24"/>
        </w:rPr>
        <w:t>,</w:t>
      </w:r>
      <w:r w:rsidR="00424BF8" w:rsidRPr="00FF23F4">
        <w:rPr>
          <w:rFonts w:ascii="Times New Roman" w:hAnsi="Times New Roman"/>
          <w:sz w:val="24"/>
          <w:szCs w:val="24"/>
        </w:rPr>
        <w:t xml:space="preserve"> </w:t>
      </w:r>
      <w:r w:rsidR="00971F0A" w:rsidRPr="00FF23F4">
        <w:rPr>
          <w:rFonts w:ascii="Times New Roman" w:hAnsi="Times New Roman"/>
          <w:sz w:val="24"/>
          <w:szCs w:val="24"/>
        </w:rPr>
        <w:t xml:space="preserve">common among </w:t>
      </w:r>
      <w:r w:rsidR="00854BF9" w:rsidRPr="00FF23F4">
        <w:rPr>
          <w:rFonts w:ascii="Times New Roman" w:hAnsi="Times New Roman"/>
          <w:sz w:val="24"/>
          <w:szCs w:val="24"/>
        </w:rPr>
        <w:t>rich and wealthy</w:t>
      </w:r>
      <w:r w:rsidR="00460673" w:rsidRPr="00FF23F4">
        <w:rPr>
          <w:rFonts w:ascii="Times New Roman" w:hAnsi="Times New Roman"/>
          <w:sz w:val="24"/>
          <w:szCs w:val="24"/>
        </w:rPr>
        <w:t xml:space="preserve"> individuals</w:t>
      </w:r>
      <w:r w:rsidR="003A2B20" w:rsidRPr="00FF23F4">
        <w:rPr>
          <w:rFonts w:ascii="Times New Roman" w:hAnsi="Times New Roman"/>
          <w:sz w:val="24"/>
          <w:szCs w:val="24"/>
        </w:rPr>
        <w:t xml:space="preserve"> </w:t>
      </w:r>
      <w:r w:rsidR="00145B8A" w:rsidRPr="00FF23F4">
        <w:rPr>
          <w:rFonts w:ascii="Times New Roman" w:hAnsi="Times New Roman"/>
          <w:sz w:val="24"/>
          <w:szCs w:val="24"/>
        </w:rPr>
        <w:t>as well as</w:t>
      </w:r>
      <w:r w:rsidR="008D11A2" w:rsidRPr="00FF23F4">
        <w:rPr>
          <w:rFonts w:ascii="Times New Roman" w:hAnsi="Times New Roman"/>
          <w:sz w:val="24"/>
          <w:szCs w:val="24"/>
        </w:rPr>
        <w:t xml:space="preserve"> communities </w:t>
      </w:r>
      <w:r w:rsidR="0066455A" w:rsidRPr="00FF23F4">
        <w:rPr>
          <w:rFonts w:ascii="Times New Roman" w:hAnsi="Times New Roman"/>
          <w:sz w:val="24"/>
          <w:szCs w:val="24"/>
        </w:rPr>
        <w:t>(</w:t>
      </w:r>
      <w:r w:rsidR="00854BF9" w:rsidRPr="00FF23F4">
        <w:rPr>
          <w:rFonts w:ascii="Times New Roman" w:hAnsi="Times New Roman"/>
          <w:sz w:val="24"/>
          <w:szCs w:val="24"/>
        </w:rPr>
        <w:t>Browne, Salomon, &amp; Bassuk, 1999</w:t>
      </w:r>
      <w:r w:rsidR="003A2B20" w:rsidRPr="00FF23F4">
        <w:rPr>
          <w:rFonts w:ascii="Times New Roman" w:hAnsi="Times New Roman"/>
          <w:sz w:val="24"/>
          <w:szCs w:val="24"/>
        </w:rPr>
        <w:t>; Sampson, Raudenbush, &amp; Earls, 1997; Williams, 1994</w:t>
      </w:r>
      <w:r w:rsidR="00854BF9" w:rsidRPr="00FF23F4">
        <w:rPr>
          <w:rFonts w:ascii="Times New Roman" w:hAnsi="Times New Roman"/>
          <w:sz w:val="24"/>
          <w:szCs w:val="24"/>
        </w:rPr>
        <w:t>)</w:t>
      </w:r>
      <w:r w:rsidR="00730B73" w:rsidRPr="00FF23F4">
        <w:rPr>
          <w:rFonts w:ascii="Times New Roman" w:hAnsi="Times New Roman"/>
          <w:sz w:val="24"/>
          <w:szCs w:val="24"/>
        </w:rPr>
        <w:t xml:space="preserve">. </w:t>
      </w:r>
      <w:r w:rsidR="00DF017D" w:rsidRPr="00FF23F4">
        <w:rPr>
          <w:rFonts w:ascii="Times New Roman" w:hAnsi="Times New Roman"/>
          <w:sz w:val="24"/>
          <w:szCs w:val="24"/>
        </w:rPr>
        <w:t>Contrary to Lord Acton’s famous assertion that absolute power corrupts absolutely, h</w:t>
      </w:r>
      <w:r w:rsidR="00B21FE9" w:rsidRPr="00FF23F4">
        <w:rPr>
          <w:rFonts w:ascii="Times New Roman" w:hAnsi="Times New Roman"/>
          <w:sz w:val="24"/>
          <w:szCs w:val="24"/>
        </w:rPr>
        <w:t xml:space="preserve">igh levels of </w:t>
      </w:r>
      <w:r w:rsidR="00C874CA" w:rsidRPr="00FF23F4">
        <w:rPr>
          <w:rFonts w:ascii="Times New Roman" w:hAnsi="Times New Roman"/>
          <w:sz w:val="24"/>
          <w:szCs w:val="24"/>
        </w:rPr>
        <w:t xml:space="preserve">incidental </w:t>
      </w:r>
      <w:r w:rsidR="00B21FE9" w:rsidRPr="00FF23F4">
        <w:rPr>
          <w:rFonts w:ascii="Times New Roman" w:hAnsi="Times New Roman"/>
          <w:sz w:val="24"/>
          <w:szCs w:val="24"/>
        </w:rPr>
        <w:t xml:space="preserve">power </w:t>
      </w:r>
      <w:r w:rsidR="00D1416C" w:rsidRPr="00FF23F4">
        <w:rPr>
          <w:rFonts w:ascii="Times New Roman" w:hAnsi="Times New Roman"/>
          <w:sz w:val="24"/>
          <w:szCs w:val="24"/>
        </w:rPr>
        <w:t xml:space="preserve">can </w:t>
      </w:r>
      <w:r w:rsidR="00460673" w:rsidRPr="00FF23F4">
        <w:rPr>
          <w:rFonts w:ascii="Times New Roman" w:hAnsi="Times New Roman"/>
          <w:sz w:val="24"/>
          <w:szCs w:val="24"/>
        </w:rPr>
        <w:t xml:space="preserve">sometimes </w:t>
      </w:r>
      <w:r w:rsidR="00275528" w:rsidRPr="00FF23F4">
        <w:rPr>
          <w:rFonts w:ascii="Times New Roman" w:hAnsi="Times New Roman"/>
          <w:sz w:val="24"/>
          <w:szCs w:val="24"/>
        </w:rPr>
        <w:t xml:space="preserve">prevent </w:t>
      </w:r>
      <w:r w:rsidR="003559CA" w:rsidRPr="00FF23F4">
        <w:rPr>
          <w:rFonts w:ascii="Times New Roman" w:hAnsi="Times New Roman"/>
          <w:sz w:val="24"/>
          <w:szCs w:val="24"/>
        </w:rPr>
        <w:t>abuse</w:t>
      </w:r>
      <w:r w:rsidR="00B21FE9" w:rsidRPr="00FF23F4">
        <w:rPr>
          <w:rFonts w:ascii="Times New Roman" w:hAnsi="Times New Roman"/>
          <w:sz w:val="24"/>
          <w:szCs w:val="24"/>
        </w:rPr>
        <w:t xml:space="preserve"> (</w:t>
      </w:r>
      <w:proofErr w:type="spellStart"/>
      <w:r w:rsidR="00275528" w:rsidRPr="00FF23F4">
        <w:rPr>
          <w:rFonts w:ascii="Times New Roman" w:hAnsi="Times New Roman"/>
          <w:sz w:val="24"/>
          <w:szCs w:val="24"/>
        </w:rPr>
        <w:t>Sachdev</w:t>
      </w:r>
      <w:proofErr w:type="spellEnd"/>
      <w:r w:rsidR="00275528" w:rsidRPr="00FF23F4">
        <w:rPr>
          <w:rFonts w:ascii="Times New Roman" w:hAnsi="Times New Roman"/>
          <w:sz w:val="24"/>
          <w:szCs w:val="24"/>
        </w:rPr>
        <w:t xml:space="preserve"> &amp; </w:t>
      </w:r>
      <w:r w:rsidR="00B21FE9" w:rsidRPr="00FF23F4">
        <w:rPr>
          <w:rFonts w:ascii="Times New Roman" w:hAnsi="Times New Roman"/>
          <w:sz w:val="24"/>
          <w:szCs w:val="24"/>
        </w:rPr>
        <w:t>Bourhis</w:t>
      </w:r>
      <w:r w:rsidR="00275528" w:rsidRPr="00FF23F4">
        <w:rPr>
          <w:rFonts w:ascii="Times New Roman" w:hAnsi="Times New Roman"/>
          <w:sz w:val="24"/>
          <w:szCs w:val="24"/>
        </w:rPr>
        <w:t>, 1985</w:t>
      </w:r>
      <w:r w:rsidR="00B21FE9" w:rsidRPr="00FF23F4">
        <w:rPr>
          <w:rFonts w:ascii="Times New Roman" w:hAnsi="Times New Roman"/>
          <w:sz w:val="24"/>
          <w:szCs w:val="24"/>
        </w:rPr>
        <w:t>)</w:t>
      </w:r>
      <w:r w:rsidR="003559CA" w:rsidRPr="00FF23F4">
        <w:rPr>
          <w:rFonts w:ascii="Times New Roman" w:hAnsi="Times New Roman"/>
          <w:sz w:val="24"/>
          <w:szCs w:val="24"/>
        </w:rPr>
        <w:t xml:space="preserve"> and </w:t>
      </w:r>
      <w:r w:rsidR="00C874CA" w:rsidRPr="00FF23F4">
        <w:rPr>
          <w:rFonts w:ascii="Times New Roman" w:hAnsi="Times New Roman"/>
          <w:sz w:val="24"/>
          <w:szCs w:val="24"/>
        </w:rPr>
        <w:t>reduce</w:t>
      </w:r>
      <w:r w:rsidR="003559CA" w:rsidRPr="00FF23F4">
        <w:rPr>
          <w:rFonts w:ascii="Times New Roman" w:hAnsi="Times New Roman"/>
          <w:sz w:val="24"/>
          <w:szCs w:val="24"/>
        </w:rPr>
        <w:t>, rather than increase, vengeance</w:t>
      </w:r>
      <w:r w:rsidR="002A2035" w:rsidRPr="00FF23F4">
        <w:rPr>
          <w:rFonts w:ascii="Times New Roman" w:hAnsi="Times New Roman"/>
          <w:sz w:val="24"/>
          <w:szCs w:val="24"/>
        </w:rPr>
        <w:t xml:space="preserve"> in </w:t>
      </w:r>
      <w:r w:rsidR="00145B8A" w:rsidRPr="00FF23F4">
        <w:rPr>
          <w:rFonts w:ascii="Times New Roman" w:hAnsi="Times New Roman"/>
          <w:sz w:val="24"/>
          <w:szCs w:val="24"/>
        </w:rPr>
        <w:t xml:space="preserve">persons </w:t>
      </w:r>
      <w:r w:rsidR="00562065" w:rsidRPr="00FF23F4">
        <w:rPr>
          <w:rFonts w:ascii="Times New Roman" w:hAnsi="Times New Roman"/>
          <w:sz w:val="24"/>
          <w:szCs w:val="24"/>
        </w:rPr>
        <w:t xml:space="preserve">who are </w:t>
      </w:r>
      <w:r w:rsidR="002A2035" w:rsidRPr="00FF23F4">
        <w:rPr>
          <w:rFonts w:ascii="Times New Roman" w:hAnsi="Times New Roman"/>
          <w:sz w:val="24"/>
          <w:szCs w:val="24"/>
        </w:rPr>
        <w:t>accustomed to power (Strelan, Weick, &amp; Vasiljevic, 2014).</w:t>
      </w:r>
      <w:r w:rsidR="00480531" w:rsidRPr="00FF23F4">
        <w:rPr>
          <w:rFonts w:ascii="Times New Roman" w:hAnsi="Times New Roman"/>
          <w:sz w:val="24"/>
          <w:szCs w:val="24"/>
        </w:rPr>
        <w:t xml:space="preserve"> </w:t>
      </w:r>
      <w:r w:rsidR="00B063ED" w:rsidRPr="00FF23F4">
        <w:rPr>
          <w:rFonts w:ascii="Times New Roman" w:hAnsi="Times New Roman"/>
          <w:sz w:val="24"/>
          <w:szCs w:val="24"/>
        </w:rPr>
        <w:t xml:space="preserve">The present article seeks to clarify </w:t>
      </w:r>
      <w:r w:rsidR="0012676B" w:rsidRPr="00FF23F4">
        <w:rPr>
          <w:rFonts w:ascii="Times New Roman" w:hAnsi="Times New Roman"/>
          <w:sz w:val="24"/>
          <w:szCs w:val="24"/>
        </w:rPr>
        <w:t xml:space="preserve">the </w:t>
      </w:r>
      <w:r w:rsidR="00EC63CE" w:rsidRPr="00FF23F4">
        <w:rPr>
          <w:rFonts w:ascii="Times New Roman" w:hAnsi="Times New Roman"/>
          <w:sz w:val="24"/>
          <w:szCs w:val="24"/>
        </w:rPr>
        <w:t>vagarious</w:t>
      </w:r>
      <w:r w:rsidR="00D1416C" w:rsidRPr="00FF23F4">
        <w:rPr>
          <w:rFonts w:ascii="Times New Roman" w:hAnsi="Times New Roman"/>
          <w:sz w:val="24"/>
          <w:szCs w:val="24"/>
        </w:rPr>
        <w:t xml:space="preserve"> </w:t>
      </w:r>
      <w:r w:rsidR="00B063ED" w:rsidRPr="00FF23F4">
        <w:rPr>
          <w:rFonts w:ascii="Times New Roman" w:hAnsi="Times New Roman"/>
          <w:sz w:val="24"/>
          <w:szCs w:val="24"/>
        </w:rPr>
        <w:t>relation</w:t>
      </w:r>
      <w:r w:rsidR="00D32764" w:rsidRPr="00FF23F4">
        <w:rPr>
          <w:rFonts w:ascii="Times New Roman" w:hAnsi="Times New Roman"/>
          <w:sz w:val="24"/>
          <w:szCs w:val="24"/>
        </w:rPr>
        <w:t xml:space="preserve"> </w:t>
      </w:r>
      <w:r w:rsidR="002A2035" w:rsidRPr="00FF23F4">
        <w:rPr>
          <w:rFonts w:ascii="Times New Roman" w:hAnsi="Times New Roman"/>
          <w:sz w:val="24"/>
          <w:szCs w:val="24"/>
        </w:rPr>
        <w:t>between power</w:t>
      </w:r>
      <w:r w:rsidR="00F87F89" w:rsidRPr="00FF23F4">
        <w:rPr>
          <w:rFonts w:ascii="Times New Roman" w:hAnsi="Times New Roman"/>
          <w:sz w:val="24"/>
          <w:szCs w:val="24"/>
        </w:rPr>
        <w:t xml:space="preserve"> on the one hand</w:t>
      </w:r>
      <w:r w:rsidR="002A2035" w:rsidRPr="00FF23F4">
        <w:rPr>
          <w:rFonts w:ascii="Times New Roman" w:hAnsi="Times New Roman"/>
          <w:sz w:val="24"/>
          <w:szCs w:val="24"/>
        </w:rPr>
        <w:t>,</w:t>
      </w:r>
      <w:r w:rsidR="00F87F89" w:rsidRPr="00FF23F4">
        <w:rPr>
          <w:rFonts w:ascii="Times New Roman" w:hAnsi="Times New Roman"/>
          <w:sz w:val="24"/>
          <w:szCs w:val="24"/>
        </w:rPr>
        <w:t xml:space="preserve"> and</w:t>
      </w:r>
      <w:r w:rsidR="002A2035" w:rsidRPr="00FF23F4">
        <w:rPr>
          <w:rFonts w:ascii="Times New Roman" w:hAnsi="Times New Roman"/>
          <w:sz w:val="24"/>
          <w:szCs w:val="24"/>
        </w:rPr>
        <w:t xml:space="preserve"> aggression</w:t>
      </w:r>
      <w:r w:rsidR="00BB0BFE" w:rsidRPr="00FF23F4">
        <w:rPr>
          <w:rFonts w:ascii="Times New Roman" w:hAnsi="Times New Roman"/>
          <w:sz w:val="24"/>
          <w:szCs w:val="24"/>
        </w:rPr>
        <w:t>/</w:t>
      </w:r>
      <w:r w:rsidR="002A2035" w:rsidRPr="00FF23F4">
        <w:rPr>
          <w:rFonts w:ascii="Times New Roman" w:hAnsi="Times New Roman"/>
          <w:sz w:val="24"/>
          <w:szCs w:val="24"/>
        </w:rPr>
        <w:t>conflict</w:t>
      </w:r>
      <w:r w:rsidR="00F87F89" w:rsidRPr="00FF23F4">
        <w:rPr>
          <w:rFonts w:ascii="Times New Roman" w:hAnsi="Times New Roman"/>
          <w:sz w:val="24"/>
          <w:szCs w:val="24"/>
        </w:rPr>
        <w:t xml:space="preserve"> on the other.</w:t>
      </w:r>
      <w:r w:rsidR="00730B73" w:rsidRPr="00FF23F4">
        <w:rPr>
          <w:rFonts w:ascii="Times New Roman" w:hAnsi="Times New Roman"/>
          <w:sz w:val="24"/>
          <w:szCs w:val="24"/>
        </w:rPr>
        <w:t xml:space="preserve"> </w:t>
      </w:r>
      <w:r w:rsidR="009F5E7A" w:rsidRPr="00FF23F4">
        <w:rPr>
          <w:rFonts w:ascii="Times New Roman" w:hAnsi="Times New Roman"/>
          <w:sz w:val="24"/>
          <w:szCs w:val="24"/>
        </w:rPr>
        <w:t xml:space="preserve">We argue </w:t>
      </w:r>
      <w:r w:rsidR="0032011E" w:rsidRPr="00FF23F4">
        <w:rPr>
          <w:rFonts w:ascii="Times New Roman" w:hAnsi="Times New Roman"/>
          <w:sz w:val="24"/>
          <w:szCs w:val="24"/>
        </w:rPr>
        <w:t xml:space="preserve">that </w:t>
      </w:r>
      <w:r w:rsidR="00C83DE6" w:rsidRPr="00FF23F4">
        <w:rPr>
          <w:rFonts w:ascii="Times New Roman" w:hAnsi="Times New Roman"/>
          <w:sz w:val="24"/>
          <w:szCs w:val="24"/>
        </w:rPr>
        <w:t>the key to</w:t>
      </w:r>
      <w:r w:rsidR="009F5E7A" w:rsidRPr="00FF23F4">
        <w:rPr>
          <w:rFonts w:ascii="Times New Roman" w:hAnsi="Times New Roman"/>
          <w:sz w:val="24"/>
          <w:szCs w:val="24"/>
        </w:rPr>
        <w:t xml:space="preserve"> understanding this relation lies in the role of </w:t>
      </w:r>
      <w:r w:rsidR="00562065" w:rsidRPr="00FF23F4">
        <w:rPr>
          <w:rFonts w:ascii="Times New Roman" w:hAnsi="Times New Roman"/>
          <w:sz w:val="24"/>
          <w:szCs w:val="24"/>
        </w:rPr>
        <w:t xml:space="preserve">powerholders’ </w:t>
      </w:r>
      <w:r w:rsidR="003559CA" w:rsidRPr="00FF23F4">
        <w:rPr>
          <w:rFonts w:ascii="Times New Roman" w:hAnsi="Times New Roman"/>
          <w:sz w:val="24"/>
          <w:szCs w:val="24"/>
        </w:rPr>
        <w:t>perceived worth</w:t>
      </w:r>
      <w:r w:rsidR="00145B8A" w:rsidRPr="00FF23F4">
        <w:rPr>
          <w:rFonts w:ascii="Times New Roman" w:hAnsi="Times New Roman"/>
          <w:sz w:val="24"/>
          <w:szCs w:val="24"/>
        </w:rPr>
        <w:t>,</w:t>
      </w:r>
      <w:r w:rsidR="00C94F7A" w:rsidRPr="00FF23F4">
        <w:rPr>
          <w:rFonts w:ascii="Times New Roman" w:hAnsi="Times New Roman"/>
          <w:sz w:val="24"/>
          <w:szCs w:val="24"/>
        </w:rPr>
        <w:t xml:space="preserve"> that is, the extent to which </w:t>
      </w:r>
      <w:r w:rsidR="00562065" w:rsidRPr="00FF23F4">
        <w:rPr>
          <w:rFonts w:ascii="Times New Roman" w:hAnsi="Times New Roman"/>
          <w:sz w:val="24"/>
          <w:szCs w:val="24"/>
        </w:rPr>
        <w:t>powerholders</w:t>
      </w:r>
      <w:r w:rsidR="00C94F7A" w:rsidRPr="00FF23F4">
        <w:rPr>
          <w:rFonts w:ascii="Times New Roman" w:hAnsi="Times New Roman"/>
          <w:sz w:val="24"/>
          <w:szCs w:val="24"/>
        </w:rPr>
        <w:t xml:space="preserve"> feel liked and respected in their own eyes </w:t>
      </w:r>
      <w:r w:rsidR="00BB0BFE" w:rsidRPr="00FF23F4">
        <w:rPr>
          <w:rFonts w:ascii="Times New Roman" w:hAnsi="Times New Roman"/>
          <w:sz w:val="24"/>
          <w:szCs w:val="24"/>
        </w:rPr>
        <w:t>(</w:t>
      </w:r>
      <w:r w:rsidR="00BB0BFE" w:rsidRPr="00FF23F4">
        <w:rPr>
          <w:rFonts w:ascii="Times New Roman" w:hAnsi="Times New Roman"/>
          <w:i/>
          <w:sz w:val="24"/>
          <w:szCs w:val="24"/>
        </w:rPr>
        <w:t>self-esteem</w:t>
      </w:r>
      <w:r w:rsidR="00BB0BFE" w:rsidRPr="00FF23F4">
        <w:rPr>
          <w:rFonts w:ascii="Times New Roman" w:hAnsi="Times New Roman"/>
          <w:sz w:val="24"/>
          <w:szCs w:val="24"/>
        </w:rPr>
        <w:t xml:space="preserve">) </w:t>
      </w:r>
      <w:r w:rsidR="00C94F7A" w:rsidRPr="00FF23F4">
        <w:rPr>
          <w:rFonts w:ascii="Times New Roman" w:hAnsi="Times New Roman"/>
          <w:sz w:val="24"/>
          <w:szCs w:val="24"/>
        </w:rPr>
        <w:t>and in the eyes of others</w:t>
      </w:r>
      <w:r w:rsidR="00BB0BFE" w:rsidRPr="00FF23F4">
        <w:rPr>
          <w:rFonts w:ascii="Times New Roman" w:hAnsi="Times New Roman"/>
          <w:sz w:val="24"/>
          <w:szCs w:val="24"/>
        </w:rPr>
        <w:t xml:space="preserve"> (</w:t>
      </w:r>
      <w:r w:rsidR="00BB0BFE" w:rsidRPr="00FF23F4">
        <w:rPr>
          <w:rFonts w:ascii="Times New Roman" w:hAnsi="Times New Roman"/>
          <w:i/>
          <w:sz w:val="24"/>
          <w:szCs w:val="24"/>
        </w:rPr>
        <w:t>status</w:t>
      </w:r>
      <w:r w:rsidR="00BB0BFE" w:rsidRPr="00FF23F4">
        <w:rPr>
          <w:rFonts w:ascii="Times New Roman" w:hAnsi="Times New Roman"/>
          <w:sz w:val="24"/>
          <w:szCs w:val="24"/>
        </w:rPr>
        <w:t>)</w:t>
      </w:r>
      <w:r w:rsidR="00C94F7A" w:rsidRPr="00FF23F4">
        <w:rPr>
          <w:rFonts w:ascii="Times New Roman" w:hAnsi="Times New Roman"/>
          <w:sz w:val="24"/>
          <w:szCs w:val="24"/>
        </w:rPr>
        <w:t>.</w:t>
      </w:r>
    </w:p>
    <w:p w:rsidR="000D2D58" w:rsidRDefault="00B85DFF" w:rsidP="000D2D58">
      <w:pPr>
        <w:spacing w:after="0" w:line="480" w:lineRule="auto"/>
        <w:rPr>
          <w:rFonts w:ascii="Times New Roman" w:hAnsi="Times New Roman"/>
          <w:b/>
          <w:i/>
          <w:sz w:val="24"/>
          <w:szCs w:val="24"/>
        </w:rPr>
      </w:pPr>
      <w:r w:rsidRPr="00FF23F4">
        <w:rPr>
          <w:rFonts w:ascii="Times New Roman" w:hAnsi="Times New Roman"/>
          <w:b/>
          <w:sz w:val="24"/>
          <w:szCs w:val="24"/>
        </w:rPr>
        <w:t xml:space="preserve">How Power Facilitates Conflict and Aggression </w:t>
      </w:r>
      <w:r w:rsidRPr="00FF23F4">
        <w:rPr>
          <w:rFonts w:ascii="Times New Roman" w:hAnsi="Times New Roman"/>
          <w:b/>
          <w:i/>
          <w:sz w:val="24"/>
          <w:szCs w:val="24"/>
        </w:rPr>
        <w:t>in Theory</w:t>
      </w:r>
    </w:p>
    <w:p w:rsidR="0013532C" w:rsidRPr="00FF23F4" w:rsidRDefault="002B60A7" w:rsidP="000D2D58">
      <w:pPr>
        <w:spacing w:after="0" w:line="480" w:lineRule="auto"/>
        <w:ind w:firstLine="720"/>
        <w:rPr>
          <w:rStyle w:val="bold"/>
          <w:rFonts w:ascii="Times New Roman" w:hAnsi="Times New Roman"/>
          <w:sz w:val="24"/>
          <w:szCs w:val="24"/>
        </w:rPr>
      </w:pPr>
      <w:r w:rsidRPr="00FF23F4">
        <w:rPr>
          <w:rStyle w:val="bold"/>
          <w:rFonts w:ascii="Times New Roman" w:hAnsi="Times New Roman"/>
          <w:sz w:val="24"/>
          <w:szCs w:val="24"/>
        </w:rPr>
        <w:lastRenderedPageBreak/>
        <w:t>Power implies control over outcomes and resource</w:t>
      </w:r>
      <w:r w:rsidR="00E13711" w:rsidRPr="00FF23F4">
        <w:rPr>
          <w:rStyle w:val="bold"/>
          <w:rFonts w:ascii="Times New Roman" w:hAnsi="Times New Roman"/>
          <w:sz w:val="24"/>
          <w:szCs w:val="24"/>
        </w:rPr>
        <w:t xml:space="preserve">s, and </w:t>
      </w:r>
      <w:r w:rsidR="003527BB" w:rsidRPr="00FF23F4">
        <w:rPr>
          <w:rStyle w:val="bold"/>
          <w:rFonts w:ascii="Times New Roman" w:hAnsi="Times New Roman"/>
          <w:sz w:val="24"/>
          <w:szCs w:val="24"/>
        </w:rPr>
        <w:t xml:space="preserve">affords the </w:t>
      </w:r>
      <w:r w:rsidR="00D4242F" w:rsidRPr="00FF23F4">
        <w:rPr>
          <w:rStyle w:val="bold"/>
          <w:rFonts w:ascii="Times New Roman" w:hAnsi="Times New Roman"/>
          <w:sz w:val="24"/>
          <w:szCs w:val="24"/>
        </w:rPr>
        <w:t>ability</w:t>
      </w:r>
      <w:r w:rsidR="003527BB" w:rsidRPr="00FF23F4">
        <w:rPr>
          <w:rStyle w:val="bold"/>
          <w:rFonts w:ascii="Times New Roman" w:hAnsi="Times New Roman"/>
          <w:sz w:val="24"/>
          <w:szCs w:val="24"/>
        </w:rPr>
        <w:t xml:space="preserve"> to administer or withhold punishment </w:t>
      </w:r>
      <w:r w:rsidR="00E13711" w:rsidRPr="00FF23F4">
        <w:rPr>
          <w:rStyle w:val="bold"/>
          <w:rFonts w:ascii="Times New Roman" w:hAnsi="Times New Roman"/>
          <w:sz w:val="24"/>
          <w:szCs w:val="24"/>
        </w:rPr>
        <w:t>(Keltner, Gruenfeld, &amp; Anderson, 2003)</w:t>
      </w:r>
      <w:r w:rsidR="00730B73" w:rsidRPr="00FF23F4">
        <w:rPr>
          <w:rStyle w:val="bold"/>
          <w:rFonts w:ascii="Times New Roman" w:hAnsi="Times New Roman"/>
          <w:sz w:val="24"/>
          <w:szCs w:val="24"/>
        </w:rPr>
        <w:t xml:space="preserve">. </w:t>
      </w:r>
      <w:r w:rsidR="00E13711" w:rsidRPr="00FF23F4">
        <w:rPr>
          <w:rStyle w:val="bold"/>
          <w:rFonts w:ascii="Times New Roman" w:hAnsi="Times New Roman"/>
          <w:sz w:val="24"/>
          <w:szCs w:val="24"/>
        </w:rPr>
        <w:t>Power pr</w:t>
      </w:r>
      <w:r w:rsidR="004169BA" w:rsidRPr="00FF23F4">
        <w:rPr>
          <w:rStyle w:val="bold"/>
          <w:rFonts w:ascii="Times New Roman" w:hAnsi="Times New Roman"/>
          <w:sz w:val="24"/>
          <w:szCs w:val="24"/>
        </w:rPr>
        <w:t>edisposes individuals to take decisive actions (</w:t>
      </w:r>
      <w:r w:rsidR="00D96DA7" w:rsidRPr="00FF23F4">
        <w:rPr>
          <w:rStyle w:val="bold"/>
          <w:rFonts w:ascii="Times New Roman" w:hAnsi="Times New Roman"/>
          <w:sz w:val="24"/>
          <w:szCs w:val="24"/>
        </w:rPr>
        <w:t>Galinsky</w:t>
      </w:r>
      <w:r w:rsidR="000A0711" w:rsidRPr="00FF23F4">
        <w:rPr>
          <w:rStyle w:val="bold"/>
          <w:rFonts w:ascii="Times New Roman" w:hAnsi="Times New Roman"/>
          <w:sz w:val="24"/>
          <w:szCs w:val="24"/>
        </w:rPr>
        <w:t xml:space="preserve">, Gruenfeld, &amp; Anderson, </w:t>
      </w:r>
      <w:r w:rsidR="00D96DA7" w:rsidRPr="00FF23F4">
        <w:rPr>
          <w:rStyle w:val="bold"/>
          <w:rFonts w:ascii="Times New Roman" w:hAnsi="Times New Roman"/>
          <w:sz w:val="24"/>
          <w:szCs w:val="24"/>
        </w:rPr>
        <w:t>2003</w:t>
      </w:r>
      <w:r w:rsidR="00E13711" w:rsidRPr="00FF23F4">
        <w:rPr>
          <w:rStyle w:val="bold"/>
          <w:rFonts w:ascii="Times New Roman" w:hAnsi="Times New Roman"/>
          <w:sz w:val="24"/>
          <w:szCs w:val="24"/>
        </w:rPr>
        <w:t xml:space="preserve">), liberated from constraints </w:t>
      </w:r>
      <w:r w:rsidR="003905AB" w:rsidRPr="00FF23F4">
        <w:rPr>
          <w:rStyle w:val="bold"/>
          <w:rFonts w:ascii="Times New Roman" w:hAnsi="Times New Roman"/>
          <w:sz w:val="24"/>
          <w:szCs w:val="24"/>
        </w:rPr>
        <w:t xml:space="preserve">and </w:t>
      </w:r>
      <w:r w:rsidR="00E13711" w:rsidRPr="00FF23F4">
        <w:rPr>
          <w:rStyle w:val="bold"/>
          <w:rFonts w:ascii="Times New Roman" w:hAnsi="Times New Roman"/>
          <w:sz w:val="24"/>
          <w:szCs w:val="24"/>
        </w:rPr>
        <w:t xml:space="preserve">concerns over </w:t>
      </w:r>
      <w:r w:rsidR="00C1726D" w:rsidRPr="00FF23F4">
        <w:rPr>
          <w:rStyle w:val="bold"/>
          <w:rFonts w:ascii="Times New Roman" w:hAnsi="Times New Roman"/>
          <w:sz w:val="24"/>
          <w:szCs w:val="24"/>
        </w:rPr>
        <w:t xml:space="preserve">the consequences of </w:t>
      </w:r>
      <w:r w:rsidR="003743E4" w:rsidRPr="00FF23F4">
        <w:rPr>
          <w:rStyle w:val="bold"/>
          <w:rFonts w:ascii="Times New Roman" w:hAnsi="Times New Roman"/>
          <w:sz w:val="24"/>
          <w:szCs w:val="24"/>
        </w:rPr>
        <w:t xml:space="preserve">such </w:t>
      </w:r>
      <w:r w:rsidR="00C1726D" w:rsidRPr="00FF23F4">
        <w:rPr>
          <w:rStyle w:val="bold"/>
          <w:rFonts w:ascii="Times New Roman" w:hAnsi="Times New Roman"/>
          <w:sz w:val="24"/>
          <w:szCs w:val="24"/>
        </w:rPr>
        <w:t xml:space="preserve">actions </w:t>
      </w:r>
      <w:r w:rsidR="00E13711" w:rsidRPr="00FF23F4">
        <w:rPr>
          <w:rStyle w:val="bold"/>
          <w:rFonts w:ascii="Times New Roman" w:hAnsi="Times New Roman"/>
          <w:sz w:val="24"/>
          <w:szCs w:val="24"/>
        </w:rPr>
        <w:t>(Anderson &amp; Galinsky, 2006</w:t>
      </w:r>
      <w:r w:rsidR="00C1726D" w:rsidRPr="00FF23F4">
        <w:rPr>
          <w:rStyle w:val="bold"/>
          <w:rFonts w:ascii="Times New Roman" w:hAnsi="Times New Roman"/>
          <w:sz w:val="24"/>
          <w:szCs w:val="24"/>
        </w:rPr>
        <w:t>; Overbeck, Tiedens, &amp; Brion, 2006</w:t>
      </w:r>
      <w:r w:rsidR="00E13711" w:rsidRPr="00FF23F4">
        <w:rPr>
          <w:rStyle w:val="bold"/>
          <w:rFonts w:ascii="Times New Roman" w:hAnsi="Times New Roman"/>
          <w:sz w:val="24"/>
          <w:szCs w:val="24"/>
        </w:rPr>
        <w:t>)</w:t>
      </w:r>
      <w:r w:rsidR="003559CA" w:rsidRPr="00FF23F4">
        <w:rPr>
          <w:rStyle w:val="bold"/>
          <w:rFonts w:ascii="Times New Roman" w:hAnsi="Times New Roman"/>
          <w:sz w:val="24"/>
          <w:szCs w:val="24"/>
        </w:rPr>
        <w:t xml:space="preserve">. </w:t>
      </w:r>
      <w:r w:rsidR="0013532C" w:rsidRPr="00FF23F4">
        <w:rPr>
          <w:rStyle w:val="bold"/>
          <w:rFonts w:ascii="Times New Roman" w:hAnsi="Times New Roman"/>
          <w:sz w:val="24"/>
          <w:szCs w:val="24"/>
        </w:rPr>
        <w:t>Perhaps unsurprisingly</w:t>
      </w:r>
      <w:r w:rsidR="003743E4" w:rsidRPr="00FF23F4">
        <w:rPr>
          <w:rStyle w:val="bold"/>
          <w:rFonts w:ascii="Times New Roman" w:hAnsi="Times New Roman"/>
          <w:sz w:val="24"/>
          <w:szCs w:val="24"/>
        </w:rPr>
        <w:t>,</w:t>
      </w:r>
      <w:r w:rsidR="0013532C" w:rsidRPr="00FF23F4">
        <w:rPr>
          <w:rStyle w:val="bold"/>
          <w:rFonts w:ascii="Times New Roman" w:hAnsi="Times New Roman"/>
          <w:sz w:val="24"/>
          <w:szCs w:val="24"/>
        </w:rPr>
        <w:t xml:space="preserve"> then,</w:t>
      </w:r>
      <w:r w:rsidR="00682E03" w:rsidRPr="00FF23F4">
        <w:rPr>
          <w:rStyle w:val="bold"/>
          <w:rFonts w:ascii="Times New Roman" w:hAnsi="Times New Roman"/>
          <w:sz w:val="24"/>
          <w:szCs w:val="24"/>
        </w:rPr>
        <w:t xml:space="preserve"> p</w:t>
      </w:r>
      <w:r w:rsidR="003559CA" w:rsidRPr="00FF23F4">
        <w:rPr>
          <w:rStyle w:val="bold"/>
          <w:rFonts w:ascii="Times New Roman" w:hAnsi="Times New Roman"/>
          <w:sz w:val="24"/>
          <w:szCs w:val="24"/>
        </w:rPr>
        <w:t>ower blunts individuals’ sensitivity to the feelings of others (</w:t>
      </w:r>
      <w:r w:rsidR="00D82428" w:rsidRPr="00FF23F4">
        <w:rPr>
          <w:rStyle w:val="bold"/>
          <w:rFonts w:ascii="Times New Roman" w:hAnsi="Times New Roman"/>
          <w:sz w:val="24"/>
          <w:szCs w:val="24"/>
        </w:rPr>
        <w:t xml:space="preserve">Uskul, Paulmann, &amp; Weick, 2015; </w:t>
      </w:r>
      <w:r w:rsidR="00F47049" w:rsidRPr="00FF23F4">
        <w:rPr>
          <w:rStyle w:val="bold"/>
          <w:rFonts w:ascii="Times New Roman" w:hAnsi="Times New Roman"/>
          <w:sz w:val="24"/>
          <w:szCs w:val="24"/>
        </w:rPr>
        <w:t>Van Klee</w:t>
      </w:r>
      <w:r w:rsidR="00F93782" w:rsidRPr="00FF23F4">
        <w:rPr>
          <w:rStyle w:val="bold"/>
          <w:rFonts w:ascii="Times New Roman" w:hAnsi="Times New Roman"/>
          <w:sz w:val="24"/>
          <w:szCs w:val="24"/>
        </w:rPr>
        <w:t>f</w:t>
      </w:r>
      <w:r w:rsidR="00637BE4" w:rsidRPr="00FF23F4">
        <w:rPr>
          <w:rStyle w:val="bold"/>
          <w:rFonts w:ascii="Times New Roman" w:hAnsi="Times New Roman"/>
          <w:sz w:val="24"/>
          <w:szCs w:val="24"/>
        </w:rPr>
        <w:t xml:space="preserve"> et al.</w:t>
      </w:r>
      <w:r w:rsidR="00F47049" w:rsidRPr="00FF23F4">
        <w:rPr>
          <w:rStyle w:val="bold"/>
          <w:rFonts w:ascii="Times New Roman" w:hAnsi="Times New Roman"/>
          <w:sz w:val="24"/>
          <w:szCs w:val="24"/>
        </w:rPr>
        <w:t>, 2008)</w:t>
      </w:r>
      <w:r w:rsidR="00D82428" w:rsidRPr="00FF23F4">
        <w:rPr>
          <w:rStyle w:val="bold"/>
          <w:rFonts w:ascii="Times New Roman" w:hAnsi="Times New Roman"/>
          <w:sz w:val="24"/>
          <w:szCs w:val="24"/>
        </w:rPr>
        <w:t xml:space="preserve"> and reduces the tendency to take others’ perspectives (see Galinsky, Rucker, &amp; Magee, 2016, for a review). </w:t>
      </w:r>
    </w:p>
    <w:p w:rsidR="00460673" w:rsidRPr="00FF23F4" w:rsidRDefault="0013532C" w:rsidP="003662E5">
      <w:pPr>
        <w:spacing w:after="0" w:line="480" w:lineRule="auto"/>
        <w:ind w:firstLine="720"/>
        <w:rPr>
          <w:rFonts w:ascii="Times New Roman" w:hAnsi="Times New Roman"/>
          <w:sz w:val="24"/>
          <w:szCs w:val="24"/>
        </w:rPr>
      </w:pPr>
      <w:r w:rsidRPr="00FF23F4">
        <w:rPr>
          <w:rStyle w:val="bold"/>
          <w:rFonts w:ascii="Times New Roman" w:hAnsi="Times New Roman"/>
          <w:sz w:val="24"/>
          <w:szCs w:val="24"/>
        </w:rPr>
        <w:t>In interpersonal relations, those in power are often less invested (</w:t>
      </w:r>
      <w:proofErr w:type="spellStart"/>
      <w:r w:rsidR="007E1BDA" w:rsidRPr="00FF23F4">
        <w:rPr>
          <w:rFonts w:ascii="Times New Roman" w:eastAsia="Times New Roman" w:hAnsi="Times New Roman"/>
          <w:sz w:val="24"/>
          <w:szCs w:val="24"/>
          <w:lang w:eastAsia="en-GB"/>
        </w:rPr>
        <w:t>Righetti</w:t>
      </w:r>
      <w:proofErr w:type="spellEnd"/>
      <w:r w:rsidR="00044557" w:rsidRPr="00FF23F4">
        <w:rPr>
          <w:rFonts w:ascii="Times New Roman" w:eastAsia="Times New Roman" w:hAnsi="Times New Roman"/>
          <w:sz w:val="24"/>
          <w:szCs w:val="24"/>
          <w:lang w:eastAsia="en-GB"/>
        </w:rPr>
        <w:t xml:space="preserve"> et al.</w:t>
      </w:r>
      <w:r w:rsidR="000B4A2A" w:rsidRPr="00FF23F4">
        <w:rPr>
          <w:rFonts w:ascii="Times New Roman" w:eastAsia="Times New Roman" w:hAnsi="Times New Roman"/>
          <w:sz w:val="24"/>
          <w:szCs w:val="24"/>
          <w:lang w:eastAsia="en-GB"/>
        </w:rPr>
        <w:t xml:space="preserve">, </w:t>
      </w:r>
      <w:r w:rsidR="007E1BDA" w:rsidRPr="00FF23F4">
        <w:rPr>
          <w:rFonts w:ascii="Times New Roman" w:eastAsia="Times New Roman" w:hAnsi="Times New Roman"/>
          <w:sz w:val="24"/>
          <w:szCs w:val="24"/>
          <w:lang w:eastAsia="en-GB"/>
        </w:rPr>
        <w:t>2015) and</w:t>
      </w:r>
      <w:r w:rsidR="001F2B79" w:rsidRPr="00FF23F4">
        <w:rPr>
          <w:rFonts w:ascii="Times New Roman" w:eastAsia="Times New Roman" w:hAnsi="Times New Roman"/>
          <w:sz w:val="24"/>
          <w:szCs w:val="24"/>
          <w:lang w:eastAsia="en-GB"/>
        </w:rPr>
        <w:t xml:space="preserve"> are</w:t>
      </w:r>
      <w:r w:rsidR="007E1BDA" w:rsidRPr="00FF23F4">
        <w:rPr>
          <w:rFonts w:ascii="Times New Roman" w:eastAsia="Times New Roman" w:hAnsi="Times New Roman"/>
          <w:sz w:val="24"/>
          <w:szCs w:val="24"/>
          <w:lang w:eastAsia="en-GB"/>
        </w:rPr>
        <w:t xml:space="preserve"> </w:t>
      </w:r>
      <w:r w:rsidR="0066455A" w:rsidRPr="00FF23F4">
        <w:rPr>
          <w:rFonts w:ascii="Times New Roman" w:eastAsia="Times New Roman" w:hAnsi="Times New Roman"/>
          <w:sz w:val="24"/>
          <w:szCs w:val="24"/>
          <w:lang w:eastAsia="en-GB"/>
        </w:rPr>
        <w:t xml:space="preserve">spontaneously </w:t>
      </w:r>
      <w:r w:rsidR="00ED1284" w:rsidRPr="00FF23F4">
        <w:rPr>
          <w:rFonts w:ascii="Times New Roman" w:eastAsia="Times New Roman" w:hAnsi="Times New Roman"/>
          <w:sz w:val="24"/>
          <w:szCs w:val="24"/>
          <w:lang w:eastAsia="en-GB"/>
        </w:rPr>
        <w:t>inclined t</w:t>
      </w:r>
      <w:r w:rsidR="007E1BDA" w:rsidRPr="00FF23F4">
        <w:rPr>
          <w:rFonts w:ascii="Times New Roman" w:eastAsia="Times New Roman" w:hAnsi="Times New Roman"/>
          <w:sz w:val="24"/>
          <w:szCs w:val="24"/>
          <w:lang w:eastAsia="en-GB"/>
        </w:rPr>
        <w:t>o stand their ground when challenged</w:t>
      </w:r>
      <w:r w:rsidR="00F93782" w:rsidRPr="00FF23F4">
        <w:rPr>
          <w:rFonts w:ascii="Times New Roman" w:eastAsia="Times New Roman" w:hAnsi="Times New Roman"/>
          <w:sz w:val="24"/>
          <w:szCs w:val="24"/>
          <w:lang w:eastAsia="en-GB"/>
        </w:rPr>
        <w:t xml:space="preserve"> (Weick, McCall, &amp; Blascovich, 2017)</w:t>
      </w:r>
      <w:r w:rsidR="007E1BDA" w:rsidRPr="00FF23F4">
        <w:rPr>
          <w:rFonts w:ascii="Times New Roman" w:eastAsia="Times New Roman" w:hAnsi="Times New Roman"/>
          <w:sz w:val="24"/>
          <w:szCs w:val="24"/>
          <w:lang w:eastAsia="en-GB"/>
        </w:rPr>
        <w:t>. For examp</w:t>
      </w:r>
      <w:r w:rsidR="00F93782" w:rsidRPr="00FF23F4">
        <w:rPr>
          <w:rFonts w:ascii="Times New Roman" w:eastAsia="Times New Roman" w:hAnsi="Times New Roman"/>
          <w:sz w:val="24"/>
          <w:szCs w:val="24"/>
          <w:lang w:eastAsia="en-GB"/>
        </w:rPr>
        <w:t xml:space="preserve">le, </w:t>
      </w:r>
      <w:r w:rsidR="007E1BDA" w:rsidRPr="00FF23F4">
        <w:rPr>
          <w:rStyle w:val="bold"/>
          <w:rFonts w:ascii="Times New Roman" w:hAnsi="Times New Roman"/>
          <w:sz w:val="24"/>
          <w:szCs w:val="24"/>
        </w:rPr>
        <w:t>fleeting experiences of high (</w:t>
      </w:r>
      <w:r w:rsidR="007E1BDA" w:rsidRPr="00FF23F4">
        <w:rPr>
          <w:rStyle w:val="bold"/>
          <w:rFonts w:ascii="Times New Roman" w:hAnsi="Times New Roman"/>
          <w:i/>
          <w:sz w:val="24"/>
          <w:szCs w:val="24"/>
        </w:rPr>
        <w:t>vs.</w:t>
      </w:r>
      <w:r w:rsidR="007E1BDA" w:rsidRPr="00FF23F4">
        <w:rPr>
          <w:rStyle w:val="bold"/>
          <w:rFonts w:ascii="Times New Roman" w:hAnsi="Times New Roman"/>
          <w:sz w:val="24"/>
          <w:szCs w:val="24"/>
        </w:rPr>
        <w:t xml:space="preserve"> low) power </w:t>
      </w:r>
      <w:r w:rsidR="000B4A2A" w:rsidRPr="00FF23F4">
        <w:rPr>
          <w:rStyle w:val="bold"/>
          <w:rFonts w:ascii="Times New Roman" w:hAnsi="Times New Roman"/>
          <w:sz w:val="24"/>
          <w:szCs w:val="24"/>
        </w:rPr>
        <w:t xml:space="preserve">can </w:t>
      </w:r>
      <w:r w:rsidR="007E1BDA" w:rsidRPr="00FF23F4">
        <w:rPr>
          <w:rStyle w:val="bold"/>
          <w:rFonts w:ascii="Times New Roman" w:hAnsi="Times New Roman"/>
          <w:sz w:val="24"/>
          <w:szCs w:val="24"/>
        </w:rPr>
        <w:t xml:space="preserve">cause individuals to </w:t>
      </w:r>
      <w:r w:rsidR="00460673" w:rsidRPr="00FF23F4">
        <w:rPr>
          <w:rStyle w:val="bold"/>
          <w:rFonts w:ascii="Times New Roman" w:hAnsi="Times New Roman"/>
          <w:sz w:val="24"/>
          <w:szCs w:val="24"/>
        </w:rPr>
        <w:t>confront</w:t>
      </w:r>
      <w:r w:rsidR="007E1BDA" w:rsidRPr="00FF23F4">
        <w:rPr>
          <w:rStyle w:val="bold"/>
          <w:rFonts w:ascii="Times New Roman" w:hAnsi="Times New Roman"/>
          <w:sz w:val="24"/>
          <w:szCs w:val="24"/>
        </w:rPr>
        <w:t xml:space="preserve"> </w:t>
      </w:r>
      <w:r w:rsidR="00460673" w:rsidRPr="00FF23F4">
        <w:rPr>
          <w:rStyle w:val="bold"/>
          <w:rFonts w:ascii="Times New Roman" w:hAnsi="Times New Roman"/>
          <w:sz w:val="24"/>
          <w:szCs w:val="24"/>
        </w:rPr>
        <w:t xml:space="preserve">interaction partners who </w:t>
      </w:r>
      <w:r w:rsidR="00562065" w:rsidRPr="00FF23F4">
        <w:rPr>
          <w:rStyle w:val="bold"/>
          <w:rFonts w:ascii="Times New Roman" w:hAnsi="Times New Roman"/>
          <w:sz w:val="24"/>
          <w:szCs w:val="24"/>
        </w:rPr>
        <w:t>seek to impose themselves</w:t>
      </w:r>
      <w:r w:rsidR="007E1BDA" w:rsidRPr="00FF23F4">
        <w:rPr>
          <w:rStyle w:val="bold"/>
          <w:rFonts w:ascii="Times New Roman" w:hAnsi="Times New Roman"/>
          <w:sz w:val="24"/>
          <w:szCs w:val="24"/>
        </w:rPr>
        <w:t xml:space="preserve"> </w:t>
      </w:r>
      <w:r w:rsidR="00562065" w:rsidRPr="00FF23F4">
        <w:rPr>
          <w:rStyle w:val="bold"/>
          <w:rFonts w:ascii="Times New Roman" w:hAnsi="Times New Roman"/>
          <w:sz w:val="24"/>
          <w:szCs w:val="24"/>
        </w:rPr>
        <w:t>through their non-verbal behavior</w:t>
      </w:r>
      <w:r w:rsidR="003743E4" w:rsidRPr="00FF23F4">
        <w:rPr>
          <w:rStyle w:val="bold"/>
          <w:rFonts w:ascii="Times New Roman" w:hAnsi="Times New Roman"/>
          <w:sz w:val="24"/>
          <w:szCs w:val="24"/>
        </w:rPr>
        <w:t xml:space="preserve"> (</w:t>
      </w:r>
      <w:r w:rsidR="003743E4" w:rsidRPr="00FF23F4">
        <w:rPr>
          <w:rFonts w:ascii="Times New Roman" w:eastAsia="Times New Roman" w:hAnsi="Times New Roman"/>
          <w:sz w:val="24"/>
          <w:szCs w:val="24"/>
          <w:lang w:eastAsia="en-GB"/>
        </w:rPr>
        <w:t>Weick et al., 2017)</w:t>
      </w:r>
      <w:r w:rsidR="007E1BDA" w:rsidRPr="00FF23F4">
        <w:rPr>
          <w:rStyle w:val="bold"/>
          <w:rFonts w:ascii="Times New Roman" w:hAnsi="Times New Roman"/>
          <w:sz w:val="24"/>
          <w:szCs w:val="24"/>
        </w:rPr>
        <w:t>. Similarly, t</w:t>
      </w:r>
      <w:r w:rsidR="007E1BDA" w:rsidRPr="00FF23F4">
        <w:rPr>
          <w:rFonts w:ascii="Times New Roman" w:hAnsi="Times New Roman"/>
          <w:sz w:val="24"/>
          <w:szCs w:val="24"/>
        </w:rPr>
        <w:t>estosterone, a substance found in greater concentration in powerful individuals (Dabbs &amp; Dabbs, 2000)</w:t>
      </w:r>
      <w:r w:rsidR="00ED1284" w:rsidRPr="00FF23F4">
        <w:rPr>
          <w:rFonts w:ascii="Times New Roman" w:hAnsi="Times New Roman"/>
          <w:sz w:val="24"/>
          <w:szCs w:val="24"/>
        </w:rPr>
        <w:t>,</w:t>
      </w:r>
      <w:r w:rsidR="007E1BDA" w:rsidRPr="00FF23F4">
        <w:rPr>
          <w:rFonts w:ascii="Times New Roman" w:hAnsi="Times New Roman"/>
          <w:sz w:val="24"/>
          <w:szCs w:val="24"/>
        </w:rPr>
        <w:t xml:space="preserve"> </w:t>
      </w:r>
      <w:r w:rsidR="00ED1284" w:rsidRPr="00FF23F4">
        <w:rPr>
          <w:rFonts w:ascii="Times New Roman" w:hAnsi="Times New Roman"/>
          <w:sz w:val="24"/>
          <w:szCs w:val="24"/>
        </w:rPr>
        <w:t>exacerbates</w:t>
      </w:r>
      <w:r w:rsidR="000B4A2A" w:rsidRPr="00FF23F4">
        <w:rPr>
          <w:rFonts w:ascii="Times New Roman" w:hAnsi="Times New Roman"/>
          <w:sz w:val="24"/>
          <w:szCs w:val="24"/>
        </w:rPr>
        <w:t xml:space="preserve"> individuals’ striving for interpersonal dominance</w:t>
      </w:r>
      <w:r w:rsidR="007E1BDA" w:rsidRPr="00FF23F4">
        <w:rPr>
          <w:rFonts w:ascii="Times New Roman" w:hAnsi="Times New Roman"/>
          <w:sz w:val="24"/>
          <w:szCs w:val="24"/>
        </w:rPr>
        <w:t xml:space="preserve"> (Mazur &amp; Booth, 1998</w:t>
      </w:r>
      <w:r w:rsidR="000B4A2A" w:rsidRPr="00FF23F4">
        <w:rPr>
          <w:rFonts w:ascii="Times New Roman" w:hAnsi="Times New Roman"/>
          <w:sz w:val="24"/>
          <w:szCs w:val="24"/>
        </w:rPr>
        <w:t>;</w:t>
      </w:r>
      <w:r w:rsidR="005325F0" w:rsidRPr="00FF23F4">
        <w:rPr>
          <w:rFonts w:ascii="Times New Roman" w:hAnsi="Times New Roman"/>
          <w:sz w:val="24"/>
          <w:szCs w:val="24"/>
        </w:rPr>
        <w:t xml:space="preserve"> </w:t>
      </w:r>
      <w:r w:rsidR="005325F0" w:rsidRPr="00FF23F4">
        <w:rPr>
          <w:rFonts w:ascii="Times New Roman" w:hAnsi="Times New Roman"/>
          <w:color w:val="000000"/>
          <w:sz w:val="24"/>
          <w:szCs w:val="24"/>
        </w:rPr>
        <w:t xml:space="preserve">Pfattheicher, 2016; </w:t>
      </w:r>
      <w:r w:rsidR="000B4A2A" w:rsidRPr="00FF23F4">
        <w:rPr>
          <w:rFonts w:ascii="Times New Roman" w:hAnsi="Times New Roman"/>
          <w:sz w:val="24"/>
          <w:szCs w:val="24"/>
        </w:rPr>
        <w:t xml:space="preserve">but see </w:t>
      </w:r>
      <w:r w:rsidR="007E1BDA" w:rsidRPr="00FF23F4">
        <w:rPr>
          <w:rFonts w:ascii="Times New Roman" w:hAnsi="Times New Roman"/>
          <w:sz w:val="24"/>
          <w:szCs w:val="24"/>
        </w:rPr>
        <w:t>Eisenegger, Naef,</w:t>
      </w:r>
      <w:r w:rsidR="00710E2A" w:rsidRPr="00FF23F4">
        <w:rPr>
          <w:rFonts w:ascii="Times New Roman" w:hAnsi="Times New Roman"/>
          <w:sz w:val="24"/>
          <w:szCs w:val="24"/>
        </w:rPr>
        <w:t xml:space="preserve"> Snozzi, Heinrichs, &amp; Fehr, 2010</w:t>
      </w:r>
      <w:r w:rsidR="00DE064C" w:rsidRPr="00FF23F4">
        <w:rPr>
          <w:rFonts w:ascii="Times New Roman" w:hAnsi="Times New Roman"/>
          <w:sz w:val="24"/>
          <w:szCs w:val="24"/>
        </w:rPr>
        <w:t xml:space="preserve">, for </w:t>
      </w:r>
      <w:r w:rsidR="00665921" w:rsidRPr="00FF23F4">
        <w:rPr>
          <w:rFonts w:ascii="Times New Roman" w:hAnsi="Times New Roman"/>
          <w:sz w:val="24"/>
          <w:szCs w:val="24"/>
        </w:rPr>
        <w:t>conflicting</w:t>
      </w:r>
      <w:r w:rsidR="00DE064C" w:rsidRPr="00FF23F4">
        <w:rPr>
          <w:rFonts w:ascii="Times New Roman" w:hAnsi="Times New Roman"/>
          <w:sz w:val="24"/>
          <w:szCs w:val="24"/>
        </w:rPr>
        <w:t xml:space="preserve"> evidence</w:t>
      </w:r>
      <w:r w:rsidR="007E1BDA" w:rsidRPr="00FF23F4">
        <w:rPr>
          <w:rFonts w:ascii="Times New Roman" w:hAnsi="Times New Roman"/>
          <w:sz w:val="24"/>
          <w:szCs w:val="24"/>
        </w:rPr>
        <w:t xml:space="preserve">). </w:t>
      </w:r>
      <w:r w:rsidR="00C513D6" w:rsidRPr="00FF23F4">
        <w:rPr>
          <w:rFonts w:ascii="Times New Roman" w:hAnsi="Times New Roman"/>
          <w:sz w:val="24"/>
          <w:szCs w:val="24"/>
        </w:rPr>
        <w:t>Dominance and a</w:t>
      </w:r>
      <w:r w:rsidR="00460673" w:rsidRPr="00FF23F4">
        <w:rPr>
          <w:rFonts w:ascii="Times New Roman" w:hAnsi="Times New Roman"/>
          <w:sz w:val="24"/>
          <w:szCs w:val="24"/>
        </w:rPr>
        <w:t>ggression, in this v</w:t>
      </w:r>
      <w:r w:rsidR="00224395" w:rsidRPr="00FF23F4">
        <w:rPr>
          <w:rFonts w:ascii="Times New Roman" w:hAnsi="Times New Roman"/>
          <w:sz w:val="24"/>
          <w:szCs w:val="24"/>
        </w:rPr>
        <w:t>iew, provides a route for power</w:t>
      </w:r>
      <w:r w:rsidR="00460673" w:rsidRPr="00FF23F4">
        <w:rPr>
          <w:rFonts w:ascii="Times New Roman" w:hAnsi="Times New Roman"/>
          <w:sz w:val="24"/>
          <w:szCs w:val="24"/>
        </w:rPr>
        <w:t xml:space="preserve">holders to </w:t>
      </w:r>
      <w:r w:rsidR="00C513D6" w:rsidRPr="00FF23F4">
        <w:rPr>
          <w:rFonts w:ascii="Times New Roman" w:hAnsi="Times New Roman"/>
          <w:sz w:val="24"/>
          <w:szCs w:val="24"/>
        </w:rPr>
        <w:t xml:space="preserve">exert influence and </w:t>
      </w:r>
      <w:r w:rsidR="00460673" w:rsidRPr="00FF23F4">
        <w:rPr>
          <w:rFonts w:ascii="Times New Roman" w:hAnsi="Times New Roman"/>
          <w:sz w:val="24"/>
          <w:szCs w:val="24"/>
        </w:rPr>
        <w:t>reinforce their hierarchical standing, but also to set a</w:t>
      </w:r>
      <w:r w:rsidR="00562065" w:rsidRPr="00FF23F4">
        <w:rPr>
          <w:rFonts w:ascii="Times New Roman" w:hAnsi="Times New Roman"/>
          <w:sz w:val="24"/>
          <w:szCs w:val="24"/>
        </w:rPr>
        <w:t>n example and</w:t>
      </w:r>
      <w:r w:rsidR="00460673" w:rsidRPr="00FF23F4">
        <w:rPr>
          <w:rFonts w:ascii="Times New Roman" w:hAnsi="Times New Roman"/>
          <w:sz w:val="24"/>
          <w:szCs w:val="24"/>
        </w:rPr>
        <w:t xml:space="preserve"> signal </w:t>
      </w:r>
      <w:r w:rsidR="00562065" w:rsidRPr="00FF23F4">
        <w:rPr>
          <w:rFonts w:ascii="Times New Roman" w:hAnsi="Times New Roman"/>
          <w:sz w:val="24"/>
          <w:szCs w:val="24"/>
        </w:rPr>
        <w:t xml:space="preserve">to others to </w:t>
      </w:r>
      <w:r w:rsidR="00460673" w:rsidRPr="00FF23F4">
        <w:rPr>
          <w:rFonts w:ascii="Times New Roman" w:hAnsi="Times New Roman"/>
          <w:sz w:val="24"/>
          <w:szCs w:val="24"/>
        </w:rPr>
        <w:t xml:space="preserve">fall in line (Mooijman, van Dijk, Ellemers, &amp; </w:t>
      </w:r>
      <w:r w:rsidR="005325F0" w:rsidRPr="00FF23F4">
        <w:rPr>
          <w:rFonts w:ascii="Times New Roman" w:hAnsi="Times New Roman"/>
          <w:sz w:val="24"/>
          <w:szCs w:val="24"/>
        </w:rPr>
        <w:t>V</w:t>
      </w:r>
      <w:r w:rsidR="00460673" w:rsidRPr="00FF23F4">
        <w:rPr>
          <w:rFonts w:ascii="Times New Roman" w:hAnsi="Times New Roman"/>
          <w:sz w:val="24"/>
          <w:szCs w:val="24"/>
        </w:rPr>
        <w:t>an Dijk, 2015).</w:t>
      </w:r>
    </w:p>
    <w:p w:rsidR="00AF28A6" w:rsidRPr="00FF23F4" w:rsidRDefault="000B4A2A" w:rsidP="003662E5">
      <w:pPr>
        <w:widowControl w:val="0"/>
        <w:autoSpaceDE w:val="0"/>
        <w:autoSpaceDN w:val="0"/>
        <w:adjustRightInd w:val="0"/>
        <w:spacing w:after="0" w:line="480" w:lineRule="auto"/>
        <w:ind w:firstLine="720"/>
        <w:rPr>
          <w:rStyle w:val="bold"/>
          <w:rFonts w:ascii="Times New Roman" w:hAnsi="Times New Roman"/>
          <w:sz w:val="24"/>
          <w:szCs w:val="24"/>
        </w:rPr>
      </w:pPr>
      <w:r w:rsidRPr="00FF23F4">
        <w:rPr>
          <w:rFonts w:ascii="Times New Roman" w:hAnsi="Times New Roman"/>
          <w:sz w:val="24"/>
          <w:szCs w:val="24"/>
        </w:rPr>
        <w:t xml:space="preserve">Taken together, </w:t>
      </w:r>
      <w:r w:rsidR="00AF28A6" w:rsidRPr="00FF23F4">
        <w:rPr>
          <w:rFonts w:ascii="Times New Roman" w:hAnsi="Times New Roman"/>
          <w:sz w:val="24"/>
          <w:szCs w:val="24"/>
        </w:rPr>
        <w:t>the</w:t>
      </w:r>
      <w:r w:rsidRPr="00FF23F4">
        <w:rPr>
          <w:rFonts w:ascii="Times New Roman" w:hAnsi="Times New Roman"/>
          <w:sz w:val="24"/>
          <w:szCs w:val="24"/>
        </w:rPr>
        <w:t xml:space="preserve"> </w:t>
      </w:r>
      <w:r w:rsidR="001A74D0" w:rsidRPr="00FF23F4">
        <w:rPr>
          <w:rStyle w:val="bold"/>
          <w:rFonts w:ascii="Times New Roman" w:hAnsi="Times New Roman"/>
          <w:sz w:val="24"/>
          <w:szCs w:val="24"/>
        </w:rPr>
        <w:t xml:space="preserve">circumstances </w:t>
      </w:r>
      <w:r w:rsidR="00682E03" w:rsidRPr="00FF23F4">
        <w:rPr>
          <w:rStyle w:val="bold"/>
          <w:rFonts w:ascii="Times New Roman" w:hAnsi="Times New Roman"/>
          <w:sz w:val="24"/>
          <w:szCs w:val="24"/>
        </w:rPr>
        <w:t xml:space="preserve">and </w:t>
      </w:r>
      <w:r w:rsidRPr="00FF23F4">
        <w:rPr>
          <w:rStyle w:val="bold"/>
          <w:rFonts w:ascii="Times New Roman" w:hAnsi="Times New Roman"/>
          <w:sz w:val="24"/>
          <w:szCs w:val="24"/>
        </w:rPr>
        <w:t xml:space="preserve">behavioral </w:t>
      </w:r>
      <w:r w:rsidR="00682E03" w:rsidRPr="00FF23F4">
        <w:rPr>
          <w:rStyle w:val="bold"/>
          <w:rFonts w:ascii="Times New Roman" w:hAnsi="Times New Roman"/>
          <w:sz w:val="24"/>
          <w:szCs w:val="24"/>
        </w:rPr>
        <w:t xml:space="preserve">tendencies </w:t>
      </w:r>
      <w:r w:rsidR="00AF28A6" w:rsidRPr="00FF23F4">
        <w:rPr>
          <w:rStyle w:val="bold"/>
          <w:rFonts w:ascii="Times New Roman" w:hAnsi="Times New Roman"/>
          <w:sz w:val="24"/>
          <w:szCs w:val="24"/>
        </w:rPr>
        <w:t xml:space="preserve">engendered by high levels of power </w:t>
      </w:r>
      <w:r w:rsidRPr="00FF23F4">
        <w:rPr>
          <w:rStyle w:val="bold"/>
          <w:rFonts w:ascii="Times New Roman" w:hAnsi="Times New Roman"/>
          <w:sz w:val="24"/>
          <w:szCs w:val="24"/>
        </w:rPr>
        <w:t xml:space="preserve">should, in </w:t>
      </w:r>
      <w:r w:rsidR="00562065" w:rsidRPr="00FF23F4">
        <w:rPr>
          <w:rStyle w:val="bold"/>
          <w:rFonts w:ascii="Times New Roman" w:hAnsi="Times New Roman"/>
          <w:sz w:val="24"/>
          <w:szCs w:val="24"/>
        </w:rPr>
        <w:t>theory</w:t>
      </w:r>
      <w:r w:rsidRPr="00FF23F4">
        <w:rPr>
          <w:rStyle w:val="bold"/>
          <w:rFonts w:ascii="Times New Roman" w:hAnsi="Times New Roman"/>
          <w:sz w:val="24"/>
          <w:szCs w:val="24"/>
        </w:rPr>
        <w:t xml:space="preserve">, provide a </w:t>
      </w:r>
      <w:r w:rsidR="001A74D0" w:rsidRPr="00FF23F4">
        <w:rPr>
          <w:rStyle w:val="bold"/>
          <w:rFonts w:ascii="Times New Roman" w:hAnsi="Times New Roman"/>
          <w:sz w:val="24"/>
          <w:szCs w:val="24"/>
        </w:rPr>
        <w:t xml:space="preserve">breeding ground for </w:t>
      </w:r>
      <w:r w:rsidR="00D82428" w:rsidRPr="00FF23F4">
        <w:rPr>
          <w:rStyle w:val="bold"/>
          <w:rFonts w:ascii="Times New Roman" w:hAnsi="Times New Roman"/>
          <w:sz w:val="24"/>
          <w:szCs w:val="24"/>
        </w:rPr>
        <w:t xml:space="preserve">conflict and </w:t>
      </w:r>
      <w:r w:rsidR="00562065" w:rsidRPr="00FF23F4">
        <w:rPr>
          <w:rStyle w:val="bold"/>
          <w:rFonts w:ascii="Times New Roman" w:hAnsi="Times New Roman"/>
          <w:sz w:val="24"/>
          <w:szCs w:val="24"/>
        </w:rPr>
        <w:t>aggression</w:t>
      </w:r>
      <w:r w:rsidR="00665921" w:rsidRPr="00FF23F4">
        <w:rPr>
          <w:rStyle w:val="bold"/>
          <w:rFonts w:ascii="Times New Roman" w:hAnsi="Times New Roman"/>
          <w:sz w:val="24"/>
          <w:szCs w:val="24"/>
        </w:rPr>
        <w:t xml:space="preserve">, which we define here as </w:t>
      </w:r>
      <w:r w:rsidR="00665921" w:rsidRPr="00FF23F4">
        <w:rPr>
          <w:rStyle w:val="bold"/>
          <w:rFonts w:ascii="Times New Roman" w:hAnsi="Times New Roman"/>
          <w:i/>
          <w:sz w:val="24"/>
          <w:szCs w:val="24"/>
        </w:rPr>
        <w:t>competitive or opposing action</w:t>
      </w:r>
      <w:r w:rsidR="00BD1E4B" w:rsidRPr="00FF23F4">
        <w:rPr>
          <w:rStyle w:val="bold"/>
          <w:rFonts w:ascii="Times New Roman" w:hAnsi="Times New Roman"/>
          <w:i/>
          <w:sz w:val="24"/>
          <w:szCs w:val="24"/>
        </w:rPr>
        <w:t>s</w:t>
      </w:r>
      <w:r w:rsidR="00665921" w:rsidRPr="00FF23F4">
        <w:rPr>
          <w:rStyle w:val="bold"/>
          <w:rFonts w:ascii="Times New Roman" w:hAnsi="Times New Roman"/>
          <w:i/>
          <w:sz w:val="24"/>
          <w:szCs w:val="24"/>
        </w:rPr>
        <w:t xml:space="preserve"> </w:t>
      </w:r>
      <w:r w:rsidR="00665921" w:rsidRPr="00FF23F4">
        <w:rPr>
          <w:rStyle w:val="bold"/>
          <w:rFonts w:ascii="Times New Roman" w:hAnsi="Times New Roman"/>
          <w:sz w:val="24"/>
          <w:szCs w:val="24"/>
        </w:rPr>
        <w:t>(</w:t>
      </w:r>
      <w:r w:rsidR="00F215FB" w:rsidRPr="00FF23F4">
        <w:rPr>
          <w:rStyle w:val="bold"/>
          <w:rFonts w:ascii="Times New Roman" w:hAnsi="Times New Roman"/>
          <w:sz w:val="24"/>
          <w:szCs w:val="24"/>
        </w:rPr>
        <w:t>Conflict, n.d.)</w:t>
      </w:r>
      <w:r w:rsidR="00665921" w:rsidRPr="00FF23F4">
        <w:rPr>
          <w:rStyle w:val="bold"/>
          <w:rFonts w:ascii="Times New Roman" w:hAnsi="Times New Roman"/>
          <w:sz w:val="24"/>
          <w:szCs w:val="24"/>
        </w:rPr>
        <w:t xml:space="preserve"> and as the </w:t>
      </w:r>
      <w:r w:rsidR="00665921" w:rsidRPr="00FF23F4">
        <w:rPr>
          <w:rStyle w:val="bold"/>
          <w:rFonts w:ascii="Times New Roman" w:hAnsi="Times New Roman"/>
          <w:i/>
          <w:sz w:val="24"/>
          <w:szCs w:val="24"/>
        </w:rPr>
        <w:t>t</w:t>
      </w:r>
      <w:r w:rsidRPr="00FF23F4">
        <w:rPr>
          <w:rStyle w:val="bold"/>
          <w:rFonts w:ascii="Times New Roman" w:hAnsi="Times New Roman"/>
          <w:i/>
          <w:sz w:val="24"/>
          <w:szCs w:val="24"/>
        </w:rPr>
        <w:t>endency to</w:t>
      </w:r>
      <w:r w:rsidR="00D82428" w:rsidRPr="00FF23F4">
        <w:rPr>
          <w:rStyle w:val="bold"/>
          <w:rFonts w:ascii="Times New Roman" w:hAnsi="Times New Roman"/>
          <w:i/>
          <w:sz w:val="24"/>
          <w:szCs w:val="24"/>
        </w:rPr>
        <w:t xml:space="preserve"> cause physical or psychological harm</w:t>
      </w:r>
      <w:r w:rsidR="00D82428" w:rsidRPr="00FF23F4">
        <w:rPr>
          <w:rStyle w:val="bold"/>
          <w:rFonts w:ascii="Times New Roman" w:hAnsi="Times New Roman"/>
          <w:sz w:val="24"/>
          <w:szCs w:val="24"/>
        </w:rPr>
        <w:t xml:space="preserve"> </w:t>
      </w:r>
      <w:r w:rsidR="003559CA" w:rsidRPr="00FF23F4">
        <w:rPr>
          <w:rStyle w:val="bold"/>
          <w:rFonts w:ascii="Times New Roman" w:hAnsi="Times New Roman"/>
          <w:sz w:val="24"/>
          <w:szCs w:val="24"/>
        </w:rPr>
        <w:t>(Berkowitz, 1993; Bushman &amp; Anderson, 2001)</w:t>
      </w:r>
      <w:r w:rsidR="00450232" w:rsidRPr="00FF23F4">
        <w:rPr>
          <w:rStyle w:val="bold"/>
          <w:rFonts w:ascii="Times New Roman" w:hAnsi="Times New Roman"/>
          <w:sz w:val="24"/>
          <w:szCs w:val="24"/>
        </w:rPr>
        <w:t xml:space="preserve">, </w:t>
      </w:r>
      <w:r w:rsidR="00665921" w:rsidRPr="00FF23F4">
        <w:rPr>
          <w:rStyle w:val="bold"/>
          <w:rFonts w:ascii="Times New Roman" w:hAnsi="Times New Roman"/>
          <w:sz w:val="24"/>
          <w:szCs w:val="24"/>
        </w:rPr>
        <w:t xml:space="preserve">respectively. </w:t>
      </w:r>
      <w:r w:rsidR="00DD10B7" w:rsidRPr="00FF23F4">
        <w:rPr>
          <w:rStyle w:val="bold"/>
          <w:rFonts w:ascii="Times New Roman" w:hAnsi="Times New Roman"/>
          <w:sz w:val="24"/>
          <w:szCs w:val="24"/>
        </w:rPr>
        <w:t>For example,</w:t>
      </w:r>
      <w:r w:rsidR="00562065" w:rsidRPr="00FF23F4">
        <w:rPr>
          <w:rStyle w:val="bold"/>
          <w:rFonts w:ascii="Times New Roman" w:hAnsi="Times New Roman"/>
          <w:sz w:val="24"/>
          <w:szCs w:val="24"/>
        </w:rPr>
        <w:t xml:space="preserve"> </w:t>
      </w:r>
      <w:r w:rsidR="00020D28" w:rsidRPr="00FF23F4">
        <w:rPr>
          <w:rStyle w:val="bold"/>
          <w:rFonts w:ascii="Times New Roman" w:hAnsi="Times New Roman"/>
          <w:sz w:val="24"/>
          <w:szCs w:val="24"/>
        </w:rPr>
        <w:t xml:space="preserve">conflict and </w:t>
      </w:r>
      <w:r w:rsidR="00562065" w:rsidRPr="00FF23F4">
        <w:rPr>
          <w:rStyle w:val="bold"/>
          <w:rFonts w:ascii="Times New Roman" w:hAnsi="Times New Roman"/>
          <w:sz w:val="24"/>
          <w:szCs w:val="24"/>
        </w:rPr>
        <w:t>aggression increase to the extent that people do not care about the consequences of their action</w:t>
      </w:r>
      <w:r w:rsidR="00224395" w:rsidRPr="00FF23F4">
        <w:rPr>
          <w:rStyle w:val="bold"/>
          <w:rFonts w:ascii="Times New Roman" w:hAnsi="Times New Roman"/>
          <w:sz w:val="24"/>
          <w:szCs w:val="24"/>
        </w:rPr>
        <w:t>s</w:t>
      </w:r>
      <w:r w:rsidR="00562065" w:rsidRPr="00FF23F4">
        <w:rPr>
          <w:rStyle w:val="bold"/>
          <w:rFonts w:ascii="Times New Roman" w:hAnsi="Times New Roman"/>
          <w:sz w:val="24"/>
          <w:szCs w:val="24"/>
        </w:rPr>
        <w:t xml:space="preserve">, have less regard for others, and fail to take </w:t>
      </w:r>
      <w:r w:rsidR="00562065" w:rsidRPr="00FF23F4">
        <w:rPr>
          <w:rStyle w:val="bold"/>
          <w:rFonts w:ascii="Times New Roman" w:hAnsi="Times New Roman"/>
          <w:sz w:val="24"/>
          <w:szCs w:val="24"/>
        </w:rPr>
        <w:lastRenderedPageBreak/>
        <w:t xml:space="preserve">others’ perspectives into account (Bandura, 1973; </w:t>
      </w:r>
      <w:r w:rsidR="00B32FCB" w:rsidRPr="00FF23F4">
        <w:rPr>
          <w:rStyle w:val="bold"/>
          <w:rFonts w:ascii="Times New Roman" w:hAnsi="Times New Roman"/>
          <w:sz w:val="24"/>
          <w:szCs w:val="24"/>
        </w:rPr>
        <w:t xml:space="preserve">Galinsky, 2002; </w:t>
      </w:r>
      <w:r w:rsidR="00EB3A9A" w:rsidRPr="00FF23F4">
        <w:rPr>
          <w:rStyle w:val="bold"/>
          <w:rFonts w:ascii="Times New Roman" w:hAnsi="Times New Roman"/>
          <w:sz w:val="24"/>
          <w:szCs w:val="24"/>
        </w:rPr>
        <w:t xml:space="preserve">De Wied, Branje, &amp; Meeus, 2007; </w:t>
      </w:r>
      <w:r w:rsidR="00562065" w:rsidRPr="00FF23F4">
        <w:rPr>
          <w:rStyle w:val="bold"/>
          <w:rFonts w:ascii="Times New Roman" w:hAnsi="Times New Roman"/>
          <w:sz w:val="24"/>
          <w:szCs w:val="24"/>
        </w:rPr>
        <w:t>Richardson, Green, &amp; Lago, 1998; Richardson, Hammock, Smith, Gardner, &amp; Signo, 1994</w:t>
      </w:r>
      <w:r w:rsidR="0066455A" w:rsidRPr="00FF23F4">
        <w:rPr>
          <w:rStyle w:val="bold"/>
          <w:rFonts w:ascii="Times New Roman" w:hAnsi="Times New Roman"/>
          <w:sz w:val="24"/>
          <w:szCs w:val="24"/>
        </w:rPr>
        <w:t>)—</w:t>
      </w:r>
      <w:r w:rsidR="00600B38" w:rsidRPr="00FF23F4">
        <w:rPr>
          <w:rStyle w:val="bold"/>
          <w:rFonts w:ascii="Times New Roman" w:hAnsi="Times New Roman"/>
          <w:sz w:val="24"/>
          <w:szCs w:val="24"/>
        </w:rPr>
        <w:t xml:space="preserve">all established </w:t>
      </w:r>
      <w:r w:rsidR="00FC26D3" w:rsidRPr="00FF23F4">
        <w:rPr>
          <w:rStyle w:val="bold"/>
          <w:rFonts w:ascii="Times New Roman" w:hAnsi="Times New Roman"/>
          <w:sz w:val="24"/>
          <w:szCs w:val="24"/>
        </w:rPr>
        <w:t>consequences of power as we reviewed above</w:t>
      </w:r>
      <w:r w:rsidR="00562065" w:rsidRPr="00FF23F4">
        <w:rPr>
          <w:rStyle w:val="bold"/>
          <w:rFonts w:ascii="Times New Roman" w:hAnsi="Times New Roman"/>
          <w:sz w:val="24"/>
          <w:szCs w:val="24"/>
        </w:rPr>
        <w:t>. This</w:t>
      </w:r>
      <w:r w:rsidR="00AF28A6" w:rsidRPr="00FF23F4">
        <w:rPr>
          <w:rStyle w:val="bold"/>
          <w:rFonts w:ascii="Times New Roman" w:hAnsi="Times New Roman"/>
          <w:sz w:val="24"/>
          <w:szCs w:val="24"/>
        </w:rPr>
        <w:t xml:space="preserve"> </w:t>
      </w:r>
      <w:r w:rsidR="00562065" w:rsidRPr="00FF23F4">
        <w:rPr>
          <w:rStyle w:val="bold"/>
          <w:rFonts w:ascii="Times New Roman" w:hAnsi="Times New Roman"/>
          <w:sz w:val="24"/>
          <w:szCs w:val="24"/>
        </w:rPr>
        <w:t xml:space="preserve">negative view of the consequences of power is also reflected in </w:t>
      </w:r>
      <w:r w:rsidR="00AF28A6" w:rsidRPr="00FF23F4">
        <w:rPr>
          <w:rStyle w:val="bold"/>
          <w:rFonts w:ascii="Times New Roman" w:hAnsi="Times New Roman"/>
          <w:sz w:val="24"/>
          <w:szCs w:val="24"/>
        </w:rPr>
        <w:t xml:space="preserve">beliefs and expectations that aggression is often directed downwards (Moon, Weick, &amp; Uskul, 2017), </w:t>
      </w:r>
      <w:r w:rsidR="00562065" w:rsidRPr="00FF23F4">
        <w:rPr>
          <w:rStyle w:val="bold"/>
          <w:rFonts w:ascii="Times New Roman" w:hAnsi="Times New Roman"/>
          <w:sz w:val="24"/>
          <w:szCs w:val="24"/>
        </w:rPr>
        <w:t xml:space="preserve">which may be linked to the </w:t>
      </w:r>
      <w:r w:rsidR="00FC26D3" w:rsidRPr="00FF23F4">
        <w:rPr>
          <w:rStyle w:val="bold"/>
          <w:rFonts w:ascii="Times New Roman" w:hAnsi="Times New Roman"/>
          <w:sz w:val="24"/>
          <w:szCs w:val="24"/>
        </w:rPr>
        <w:t xml:space="preserve">presumption </w:t>
      </w:r>
      <w:r w:rsidR="00562065" w:rsidRPr="00FF23F4">
        <w:rPr>
          <w:rStyle w:val="bold"/>
          <w:rFonts w:ascii="Times New Roman" w:hAnsi="Times New Roman"/>
          <w:sz w:val="24"/>
          <w:szCs w:val="24"/>
        </w:rPr>
        <w:t>that</w:t>
      </w:r>
      <w:r w:rsidR="00AF28A6" w:rsidRPr="00FF23F4">
        <w:rPr>
          <w:rStyle w:val="bold"/>
          <w:rFonts w:ascii="Times New Roman" w:hAnsi="Times New Roman"/>
          <w:sz w:val="24"/>
          <w:szCs w:val="24"/>
        </w:rPr>
        <w:t xml:space="preserve"> powerholders do not face any </w:t>
      </w:r>
      <w:r w:rsidR="00562065" w:rsidRPr="00FF23F4">
        <w:rPr>
          <w:rStyle w:val="bold"/>
          <w:rFonts w:ascii="Times New Roman" w:hAnsi="Times New Roman"/>
          <w:sz w:val="24"/>
          <w:szCs w:val="24"/>
        </w:rPr>
        <w:t>penalties</w:t>
      </w:r>
      <w:r w:rsidR="00AF28A6" w:rsidRPr="00FF23F4">
        <w:rPr>
          <w:rStyle w:val="bold"/>
          <w:rFonts w:ascii="Times New Roman" w:hAnsi="Times New Roman"/>
          <w:sz w:val="24"/>
          <w:szCs w:val="24"/>
        </w:rPr>
        <w:t xml:space="preserve"> for their </w:t>
      </w:r>
      <w:r w:rsidR="00311282" w:rsidRPr="00FF23F4">
        <w:rPr>
          <w:rStyle w:val="bold"/>
          <w:rFonts w:ascii="Times New Roman" w:hAnsi="Times New Roman"/>
          <w:sz w:val="24"/>
          <w:szCs w:val="24"/>
        </w:rPr>
        <w:t>actions</w:t>
      </w:r>
      <w:r w:rsidR="00AF28A6" w:rsidRPr="00FF23F4">
        <w:rPr>
          <w:rStyle w:val="bold"/>
          <w:rFonts w:ascii="Times New Roman" w:hAnsi="Times New Roman"/>
          <w:sz w:val="24"/>
          <w:szCs w:val="24"/>
        </w:rPr>
        <w:t xml:space="preserve"> (Mondillon et al., 2005). </w:t>
      </w:r>
      <w:r w:rsidR="00FC26D3" w:rsidRPr="00FF23F4">
        <w:rPr>
          <w:rStyle w:val="bold"/>
          <w:rFonts w:ascii="Times New Roman" w:hAnsi="Times New Roman"/>
          <w:sz w:val="24"/>
          <w:szCs w:val="24"/>
        </w:rPr>
        <w:t>However, a</w:t>
      </w:r>
      <w:r w:rsidR="00311282" w:rsidRPr="00FF23F4">
        <w:rPr>
          <w:rStyle w:val="bold"/>
          <w:rFonts w:ascii="Times New Roman" w:hAnsi="Times New Roman"/>
          <w:sz w:val="24"/>
          <w:szCs w:val="24"/>
        </w:rPr>
        <w:t>s</w:t>
      </w:r>
      <w:r w:rsidR="00AF28A6" w:rsidRPr="00FF23F4">
        <w:rPr>
          <w:rStyle w:val="bold"/>
          <w:rFonts w:ascii="Times New Roman" w:hAnsi="Times New Roman"/>
          <w:sz w:val="24"/>
          <w:szCs w:val="24"/>
        </w:rPr>
        <w:t xml:space="preserve"> discussed </w:t>
      </w:r>
      <w:r w:rsidR="009B71DB" w:rsidRPr="00FF23F4">
        <w:rPr>
          <w:rStyle w:val="bold"/>
          <w:rFonts w:ascii="Times New Roman" w:hAnsi="Times New Roman"/>
          <w:sz w:val="24"/>
          <w:szCs w:val="24"/>
        </w:rPr>
        <w:t>below</w:t>
      </w:r>
      <w:r w:rsidR="00AF28A6" w:rsidRPr="00FF23F4">
        <w:rPr>
          <w:rStyle w:val="bold"/>
          <w:rFonts w:ascii="Times New Roman" w:hAnsi="Times New Roman"/>
          <w:sz w:val="24"/>
          <w:szCs w:val="24"/>
        </w:rPr>
        <w:t>, th</w:t>
      </w:r>
      <w:r w:rsidR="00FC26D3" w:rsidRPr="00FF23F4">
        <w:rPr>
          <w:rStyle w:val="bold"/>
          <w:rFonts w:ascii="Times New Roman" w:hAnsi="Times New Roman"/>
          <w:sz w:val="24"/>
          <w:szCs w:val="24"/>
        </w:rPr>
        <w:t>is</w:t>
      </w:r>
      <w:r w:rsidR="00AF28A6" w:rsidRPr="00FF23F4">
        <w:rPr>
          <w:rStyle w:val="bold"/>
          <w:rFonts w:ascii="Times New Roman" w:hAnsi="Times New Roman"/>
          <w:sz w:val="24"/>
          <w:szCs w:val="24"/>
        </w:rPr>
        <w:t xml:space="preserve"> </w:t>
      </w:r>
      <w:r w:rsidR="00311282" w:rsidRPr="00FF23F4">
        <w:rPr>
          <w:rStyle w:val="bold"/>
          <w:rFonts w:ascii="Times New Roman" w:hAnsi="Times New Roman"/>
          <w:sz w:val="24"/>
          <w:szCs w:val="24"/>
        </w:rPr>
        <w:t xml:space="preserve">negative view of </w:t>
      </w:r>
      <w:r w:rsidR="00AF28A6" w:rsidRPr="00FF23F4">
        <w:rPr>
          <w:rStyle w:val="bold"/>
          <w:rFonts w:ascii="Times New Roman" w:hAnsi="Times New Roman"/>
          <w:sz w:val="24"/>
          <w:szCs w:val="24"/>
        </w:rPr>
        <w:t xml:space="preserve">power </w:t>
      </w:r>
      <w:r w:rsidR="00FC26D3" w:rsidRPr="00FF23F4">
        <w:rPr>
          <w:rStyle w:val="bold"/>
          <w:rFonts w:ascii="Times New Roman" w:hAnsi="Times New Roman"/>
          <w:sz w:val="24"/>
          <w:szCs w:val="24"/>
        </w:rPr>
        <w:t xml:space="preserve">is </w:t>
      </w:r>
      <w:r w:rsidR="00311282" w:rsidRPr="00FF23F4">
        <w:rPr>
          <w:rStyle w:val="bold"/>
          <w:rFonts w:ascii="Times New Roman" w:hAnsi="Times New Roman"/>
          <w:sz w:val="24"/>
          <w:szCs w:val="24"/>
        </w:rPr>
        <w:t xml:space="preserve">often a poor reflection of reality. </w:t>
      </w:r>
    </w:p>
    <w:p w:rsidR="009B71DB" w:rsidRPr="00FF23F4" w:rsidRDefault="009B71DB" w:rsidP="003662E5">
      <w:pPr>
        <w:widowControl w:val="0"/>
        <w:autoSpaceDE w:val="0"/>
        <w:autoSpaceDN w:val="0"/>
        <w:adjustRightInd w:val="0"/>
        <w:spacing w:after="0" w:line="480" w:lineRule="auto"/>
        <w:ind w:firstLine="720"/>
        <w:rPr>
          <w:rStyle w:val="bold"/>
          <w:rFonts w:ascii="Times New Roman" w:hAnsi="Times New Roman"/>
          <w:sz w:val="24"/>
          <w:szCs w:val="24"/>
        </w:rPr>
      </w:pPr>
      <w:r w:rsidRPr="00FF23F4">
        <w:rPr>
          <w:rFonts w:ascii="Times New Roman" w:hAnsi="Times New Roman"/>
          <w:sz w:val="24"/>
          <w:szCs w:val="24"/>
        </w:rPr>
        <w:t>It is important to pause and also reflect on the rationale for discussing conflict alongside aggression in the context of power relations. Four out of five common responses to conflict involve aggression (Straus et al., 1996). At the workplace, meta-analytic evidence indicates that conflict is a strong predictor of aggression</w:t>
      </w:r>
      <w:r w:rsidR="00376E16" w:rsidRPr="00FF23F4">
        <w:rPr>
          <w:rFonts w:ascii="Times New Roman" w:hAnsi="Times New Roman"/>
          <w:sz w:val="24"/>
          <w:szCs w:val="24"/>
        </w:rPr>
        <w:t xml:space="preserve"> </w:t>
      </w:r>
      <w:r w:rsidRPr="00FF23F4">
        <w:rPr>
          <w:rFonts w:ascii="Times New Roman" w:hAnsi="Times New Roman"/>
          <w:sz w:val="24"/>
          <w:szCs w:val="24"/>
        </w:rPr>
        <w:t>(Hershcovis et al., 2007). In children, conflict correlate</w:t>
      </w:r>
      <w:r w:rsidR="005325F0" w:rsidRPr="00FF23F4">
        <w:rPr>
          <w:rFonts w:ascii="Times New Roman" w:hAnsi="Times New Roman"/>
          <w:sz w:val="24"/>
          <w:szCs w:val="24"/>
        </w:rPr>
        <w:t>s</w:t>
      </w:r>
      <w:r w:rsidRPr="00FF23F4">
        <w:rPr>
          <w:rFonts w:ascii="Times New Roman" w:hAnsi="Times New Roman"/>
          <w:sz w:val="24"/>
          <w:szCs w:val="24"/>
        </w:rPr>
        <w:t xml:space="preserve"> with frequency of aggression to such an extent that the two constructs </w:t>
      </w:r>
      <w:r w:rsidR="005325F0" w:rsidRPr="00FF23F4">
        <w:rPr>
          <w:rFonts w:ascii="Times New Roman" w:hAnsi="Times New Roman"/>
          <w:sz w:val="24"/>
          <w:szCs w:val="24"/>
        </w:rPr>
        <w:t>are</w:t>
      </w:r>
      <w:r w:rsidRPr="00FF23F4">
        <w:rPr>
          <w:rFonts w:ascii="Times New Roman" w:hAnsi="Times New Roman"/>
          <w:sz w:val="24"/>
          <w:szCs w:val="24"/>
        </w:rPr>
        <w:t xml:space="preserve"> essentially indistinguishable (.69 &lt; </w:t>
      </w:r>
      <w:r w:rsidRPr="00FF23F4">
        <w:rPr>
          <w:rFonts w:ascii="Times New Roman" w:hAnsi="Times New Roman"/>
          <w:i/>
          <w:sz w:val="24"/>
          <w:szCs w:val="24"/>
        </w:rPr>
        <w:t>r</w:t>
      </w:r>
      <w:r w:rsidRPr="00FF23F4">
        <w:rPr>
          <w:rFonts w:ascii="Times New Roman" w:hAnsi="Times New Roman"/>
          <w:sz w:val="24"/>
          <w:szCs w:val="24"/>
        </w:rPr>
        <w:t xml:space="preserve">s &lt; .85; Shantz, 1986). </w:t>
      </w:r>
      <w:r w:rsidR="0094457E" w:rsidRPr="00FF23F4">
        <w:rPr>
          <w:rFonts w:ascii="Times New Roman" w:hAnsi="Times New Roman"/>
          <w:sz w:val="24"/>
          <w:szCs w:val="24"/>
        </w:rPr>
        <w:t xml:space="preserve">Thus </w:t>
      </w:r>
      <w:r w:rsidR="0094457E" w:rsidRPr="00FF23F4">
        <w:rPr>
          <w:rFonts w:ascii="Times New Roman" w:hAnsi="Times New Roman"/>
          <w:i/>
          <w:sz w:val="24"/>
          <w:szCs w:val="24"/>
        </w:rPr>
        <w:t>conflict</w:t>
      </w:r>
      <w:r w:rsidR="0094457E" w:rsidRPr="00FF23F4">
        <w:rPr>
          <w:rFonts w:ascii="Times New Roman" w:hAnsi="Times New Roman"/>
          <w:sz w:val="24"/>
          <w:szCs w:val="24"/>
        </w:rPr>
        <w:t xml:space="preserve"> describes a situation where </w:t>
      </w:r>
      <w:r w:rsidR="00AF2EFA" w:rsidRPr="00FF23F4">
        <w:rPr>
          <w:rFonts w:ascii="Times New Roman" w:hAnsi="Times New Roman"/>
          <w:sz w:val="24"/>
          <w:szCs w:val="24"/>
        </w:rPr>
        <w:t>people’s</w:t>
      </w:r>
      <w:r w:rsidR="0094457E" w:rsidRPr="00FF23F4">
        <w:rPr>
          <w:rFonts w:ascii="Times New Roman" w:hAnsi="Times New Roman"/>
          <w:sz w:val="24"/>
          <w:szCs w:val="24"/>
        </w:rPr>
        <w:t xml:space="preserve"> thoughts and actions are pitted against others</w:t>
      </w:r>
      <w:r w:rsidR="0074546E" w:rsidRPr="00FF23F4">
        <w:rPr>
          <w:rFonts w:ascii="Times New Roman" w:hAnsi="Times New Roman"/>
          <w:sz w:val="24"/>
          <w:szCs w:val="24"/>
        </w:rPr>
        <w:t xml:space="preserve">’ thoughts and action, </w:t>
      </w:r>
      <w:r w:rsidR="0094457E" w:rsidRPr="00FF23F4">
        <w:rPr>
          <w:rFonts w:ascii="Times New Roman" w:hAnsi="Times New Roman"/>
          <w:sz w:val="24"/>
          <w:szCs w:val="24"/>
        </w:rPr>
        <w:t>and this situation more often than not translates into aggression</w:t>
      </w:r>
      <w:r w:rsidR="00145B8A" w:rsidRPr="00FF23F4">
        <w:rPr>
          <w:rFonts w:ascii="Times New Roman" w:hAnsi="Times New Roman"/>
          <w:sz w:val="24"/>
          <w:szCs w:val="24"/>
        </w:rPr>
        <w:t xml:space="preserve">. </w:t>
      </w:r>
      <w:r w:rsidR="0094457E" w:rsidRPr="00FF23F4">
        <w:rPr>
          <w:rFonts w:ascii="Times New Roman" w:hAnsi="Times New Roman"/>
          <w:sz w:val="24"/>
          <w:szCs w:val="24"/>
        </w:rPr>
        <w:t xml:space="preserve">  </w:t>
      </w:r>
    </w:p>
    <w:p w:rsidR="00B85DFF" w:rsidRPr="00FF23F4" w:rsidRDefault="00B85DFF" w:rsidP="003662E5">
      <w:pPr>
        <w:spacing w:after="0" w:line="480" w:lineRule="auto"/>
        <w:rPr>
          <w:rFonts w:ascii="Times New Roman" w:hAnsi="Times New Roman"/>
          <w:b/>
          <w:sz w:val="24"/>
          <w:szCs w:val="24"/>
        </w:rPr>
      </w:pPr>
      <w:r w:rsidRPr="00FF23F4">
        <w:rPr>
          <w:rFonts w:ascii="Times New Roman" w:hAnsi="Times New Roman"/>
          <w:b/>
          <w:sz w:val="24"/>
          <w:szCs w:val="24"/>
        </w:rPr>
        <w:t xml:space="preserve">How Power Facilitates Conflict and Aggression </w:t>
      </w:r>
      <w:r w:rsidRPr="00FF23F4">
        <w:rPr>
          <w:rFonts w:ascii="Times New Roman" w:hAnsi="Times New Roman"/>
          <w:b/>
          <w:i/>
          <w:sz w:val="24"/>
          <w:szCs w:val="24"/>
        </w:rPr>
        <w:t>in Practice</w:t>
      </w:r>
      <w:r w:rsidR="005325F0" w:rsidRPr="00FF23F4">
        <w:rPr>
          <w:rFonts w:ascii="Times New Roman" w:hAnsi="Times New Roman"/>
          <w:b/>
          <w:i/>
          <w:sz w:val="24"/>
          <w:szCs w:val="24"/>
        </w:rPr>
        <w:t xml:space="preserve"> </w:t>
      </w:r>
    </w:p>
    <w:p w:rsidR="00FF211B" w:rsidRPr="00FF23F4" w:rsidRDefault="007A26F8" w:rsidP="003662E5">
      <w:pPr>
        <w:spacing w:after="0" w:line="480" w:lineRule="auto"/>
        <w:ind w:firstLine="720"/>
        <w:rPr>
          <w:rStyle w:val="bold"/>
          <w:rFonts w:ascii="Times New Roman" w:hAnsi="Times New Roman"/>
          <w:sz w:val="24"/>
          <w:szCs w:val="24"/>
        </w:rPr>
      </w:pPr>
      <w:r w:rsidRPr="00FF23F4">
        <w:rPr>
          <w:rFonts w:ascii="Times New Roman" w:hAnsi="Times New Roman"/>
          <w:sz w:val="24"/>
          <w:szCs w:val="24"/>
        </w:rPr>
        <w:t>Empirically</w:t>
      </w:r>
      <w:r w:rsidR="00B85DFF" w:rsidRPr="00FF23F4">
        <w:rPr>
          <w:rFonts w:ascii="Times New Roman" w:hAnsi="Times New Roman"/>
          <w:sz w:val="24"/>
          <w:szCs w:val="24"/>
        </w:rPr>
        <w:t xml:space="preserve"> </w:t>
      </w:r>
      <w:r w:rsidR="000B4A2A" w:rsidRPr="00FF23F4">
        <w:rPr>
          <w:rFonts w:ascii="Times New Roman" w:hAnsi="Times New Roman"/>
          <w:sz w:val="24"/>
          <w:szCs w:val="24"/>
        </w:rPr>
        <w:t xml:space="preserve">the </w:t>
      </w:r>
      <w:r w:rsidR="00AB0E84" w:rsidRPr="00FF23F4">
        <w:rPr>
          <w:rFonts w:ascii="Times New Roman" w:hAnsi="Times New Roman"/>
          <w:sz w:val="24"/>
          <w:szCs w:val="24"/>
        </w:rPr>
        <w:t xml:space="preserve">influence </w:t>
      </w:r>
      <w:r w:rsidR="000B4A2A" w:rsidRPr="00FF23F4">
        <w:rPr>
          <w:rFonts w:ascii="Times New Roman" w:hAnsi="Times New Roman"/>
          <w:sz w:val="24"/>
          <w:szCs w:val="24"/>
        </w:rPr>
        <w:t xml:space="preserve">of power </w:t>
      </w:r>
      <w:r w:rsidR="00DD10B7" w:rsidRPr="00FF23F4">
        <w:rPr>
          <w:rFonts w:ascii="Times New Roman" w:hAnsi="Times New Roman"/>
          <w:sz w:val="24"/>
          <w:szCs w:val="24"/>
        </w:rPr>
        <w:t>on</w:t>
      </w:r>
      <w:r w:rsidR="000B4A2A" w:rsidRPr="00FF23F4">
        <w:rPr>
          <w:rFonts w:ascii="Times New Roman" w:hAnsi="Times New Roman"/>
          <w:sz w:val="24"/>
          <w:szCs w:val="24"/>
        </w:rPr>
        <w:t xml:space="preserve"> </w:t>
      </w:r>
      <w:r w:rsidR="00020D28" w:rsidRPr="00FF23F4">
        <w:rPr>
          <w:rFonts w:ascii="Times New Roman" w:hAnsi="Times New Roman"/>
          <w:sz w:val="24"/>
          <w:szCs w:val="24"/>
        </w:rPr>
        <w:t xml:space="preserve">conflict and </w:t>
      </w:r>
      <w:r w:rsidR="000B4A2A" w:rsidRPr="00FF23F4">
        <w:rPr>
          <w:rFonts w:ascii="Times New Roman" w:hAnsi="Times New Roman"/>
          <w:sz w:val="24"/>
          <w:szCs w:val="24"/>
        </w:rPr>
        <w:t xml:space="preserve">aggression </w:t>
      </w:r>
      <w:r w:rsidR="00777BE8" w:rsidRPr="00FF23F4">
        <w:rPr>
          <w:rFonts w:ascii="Times New Roman" w:hAnsi="Times New Roman"/>
          <w:sz w:val="24"/>
          <w:szCs w:val="24"/>
        </w:rPr>
        <w:t xml:space="preserve">is </w:t>
      </w:r>
      <w:r w:rsidR="00B85DFF" w:rsidRPr="00FF23F4">
        <w:rPr>
          <w:rFonts w:ascii="Times New Roman" w:hAnsi="Times New Roman"/>
          <w:sz w:val="24"/>
          <w:szCs w:val="24"/>
        </w:rPr>
        <w:t>not</w:t>
      </w:r>
      <w:r w:rsidR="00777BE8" w:rsidRPr="00FF23F4">
        <w:rPr>
          <w:rFonts w:ascii="Times New Roman" w:hAnsi="Times New Roman"/>
          <w:sz w:val="24"/>
          <w:szCs w:val="24"/>
        </w:rPr>
        <w:t xml:space="preserve"> </w:t>
      </w:r>
      <w:r w:rsidR="00311282" w:rsidRPr="00FF23F4">
        <w:rPr>
          <w:rFonts w:ascii="Times New Roman" w:hAnsi="Times New Roman"/>
          <w:sz w:val="24"/>
          <w:szCs w:val="24"/>
        </w:rPr>
        <w:t xml:space="preserve">as </w:t>
      </w:r>
      <w:r w:rsidR="00777BE8" w:rsidRPr="00FF23F4">
        <w:rPr>
          <w:rFonts w:ascii="Times New Roman" w:hAnsi="Times New Roman"/>
          <w:sz w:val="24"/>
          <w:szCs w:val="24"/>
        </w:rPr>
        <w:t>clear-cut</w:t>
      </w:r>
      <w:r w:rsidR="00311282" w:rsidRPr="00FF23F4">
        <w:rPr>
          <w:rFonts w:ascii="Times New Roman" w:hAnsi="Times New Roman"/>
          <w:sz w:val="24"/>
          <w:szCs w:val="24"/>
        </w:rPr>
        <w:t xml:space="preserve"> as one might assume</w:t>
      </w:r>
      <w:r w:rsidR="000B4A2A" w:rsidRPr="00FF23F4">
        <w:rPr>
          <w:rFonts w:ascii="Times New Roman" w:hAnsi="Times New Roman"/>
          <w:sz w:val="24"/>
          <w:szCs w:val="24"/>
        </w:rPr>
        <w:t xml:space="preserve">. </w:t>
      </w:r>
      <w:r w:rsidR="009319F8" w:rsidRPr="00FF23F4">
        <w:rPr>
          <w:rFonts w:ascii="Times New Roman" w:hAnsi="Times New Roman"/>
          <w:sz w:val="24"/>
          <w:szCs w:val="24"/>
        </w:rPr>
        <w:t xml:space="preserve">For example, studies on romantic relationships sometimes find high power, </w:t>
      </w:r>
      <w:r w:rsidR="00DD10B7" w:rsidRPr="00FF23F4">
        <w:rPr>
          <w:rFonts w:ascii="Times New Roman" w:hAnsi="Times New Roman"/>
          <w:sz w:val="24"/>
          <w:szCs w:val="24"/>
        </w:rPr>
        <w:t xml:space="preserve">and sometimes </w:t>
      </w:r>
      <w:r w:rsidR="009319F8" w:rsidRPr="00FF23F4">
        <w:rPr>
          <w:rFonts w:ascii="Times New Roman" w:hAnsi="Times New Roman"/>
          <w:sz w:val="24"/>
          <w:szCs w:val="24"/>
        </w:rPr>
        <w:t xml:space="preserve">low power, to be associated with </w:t>
      </w:r>
      <w:r w:rsidR="00020D28" w:rsidRPr="00FF23F4">
        <w:rPr>
          <w:rFonts w:ascii="Times New Roman" w:hAnsi="Times New Roman"/>
          <w:sz w:val="24"/>
          <w:szCs w:val="24"/>
        </w:rPr>
        <w:t xml:space="preserve">conflict and </w:t>
      </w:r>
      <w:r w:rsidR="009319F8" w:rsidRPr="00FF23F4">
        <w:rPr>
          <w:rFonts w:ascii="Times New Roman" w:hAnsi="Times New Roman"/>
          <w:sz w:val="24"/>
          <w:szCs w:val="24"/>
        </w:rPr>
        <w:t>aggression (Bentley, Galliher, &amp; Ferguson, 2007; Rogers, Bidwell, &amp; Wilson, 2005). In other social settings, p</w:t>
      </w:r>
      <w:r w:rsidR="00354883" w:rsidRPr="00FF23F4">
        <w:rPr>
          <w:rFonts w:ascii="Times New Roman" w:hAnsi="Times New Roman"/>
          <w:sz w:val="24"/>
          <w:szCs w:val="24"/>
        </w:rPr>
        <w:t xml:space="preserve">owerholders </w:t>
      </w:r>
      <w:r w:rsidR="00ED1284" w:rsidRPr="00FF23F4">
        <w:rPr>
          <w:rFonts w:ascii="Times New Roman" w:hAnsi="Times New Roman"/>
          <w:sz w:val="24"/>
          <w:szCs w:val="24"/>
        </w:rPr>
        <w:t xml:space="preserve">only appear to </w:t>
      </w:r>
      <w:r w:rsidR="00DD10B7" w:rsidRPr="00FF23F4">
        <w:rPr>
          <w:rFonts w:ascii="Times New Roman" w:hAnsi="Times New Roman"/>
          <w:sz w:val="24"/>
          <w:szCs w:val="24"/>
        </w:rPr>
        <w:t xml:space="preserve">aggress against others when they are </w:t>
      </w:r>
      <w:r w:rsidR="00077FF7" w:rsidRPr="00FF23F4">
        <w:rPr>
          <w:rFonts w:ascii="Times New Roman" w:hAnsi="Times New Roman"/>
          <w:sz w:val="24"/>
          <w:szCs w:val="24"/>
        </w:rPr>
        <w:t xml:space="preserve">predisposed to do harm (Chen, Lee-Chai, &amp; Bargh, 2001), or </w:t>
      </w:r>
      <w:r w:rsidR="001B25AF" w:rsidRPr="00FF23F4">
        <w:rPr>
          <w:rFonts w:ascii="Times New Roman" w:hAnsi="Times New Roman"/>
          <w:sz w:val="24"/>
          <w:szCs w:val="24"/>
        </w:rPr>
        <w:t>when their position is inse</w:t>
      </w:r>
      <w:r w:rsidR="00354883" w:rsidRPr="00FF23F4">
        <w:rPr>
          <w:rFonts w:ascii="Times New Roman" w:hAnsi="Times New Roman"/>
          <w:sz w:val="24"/>
          <w:szCs w:val="24"/>
        </w:rPr>
        <w:t>cure or unstable</w:t>
      </w:r>
      <w:r w:rsidR="009319F8" w:rsidRPr="00FF23F4">
        <w:rPr>
          <w:rFonts w:ascii="Times New Roman" w:hAnsi="Times New Roman"/>
          <w:sz w:val="24"/>
          <w:szCs w:val="24"/>
        </w:rPr>
        <w:t xml:space="preserve"> </w:t>
      </w:r>
      <w:r w:rsidR="00FF211B" w:rsidRPr="00FF23F4">
        <w:rPr>
          <w:rStyle w:val="bold"/>
          <w:rFonts w:ascii="Times New Roman" w:hAnsi="Times New Roman"/>
          <w:sz w:val="24"/>
          <w:szCs w:val="24"/>
        </w:rPr>
        <w:t>(</w:t>
      </w:r>
      <w:r w:rsidR="00FF211B" w:rsidRPr="00FF23F4">
        <w:rPr>
          <w:rFonts w:ascii="Times New Roman" w:hAnsi="Times New Roman"/>
          <w:sz w:val="24"/>
          <w:szCs w:val="24"/>
        </w:rPr>
        <w:t>Georgesen &amp; Harris</w:t>
      </w:r>
      <w:r w:rsidR="00FF211B" w:rsidRPr="00FF23F4">
        <w:rPr>
          <w:rStyle w:val="bold"/>
          <w:rFonts w:ascii="Times New Roman" w:hAnsi="Times New Roman"/>
          <w:sz w:val="24"/>
          <w:szCs w:val="24"/>
        </w:rPr>
        <w:t>, 2006</w:t>
      </w:r>
      <w:r w:rsidR="00F93782" w:rsidRPr="00FF23F4">
        <w:rPr>
          <w:rStyle w:val="bold"/>
          <w:rFonts w:ascii="Times New Roman" w:hAnsi="Times New Roman"/>
          <w:sz w:val="24"/>
          <w:szCs w:val="24"/>
        </w:rPr>
        <w:t>; Strelan</w:t>
      </w:r>
      <w:r w:rsidR="00480531" w:rsidRPr="00FF23F4">
        <w:rPr>
          <w:rStyle w:val="bold"/>
          <w:rFonts w:ascii="Times New Roman" w:hAnsi="Times New Roman"/>
          <w:sz w:val="24"/>
          <w:szCs w:val="24"/>
        </w:rPr>
        <w:t xml:space="preserve"> et al.</w:t>
      </w:r>
      <w:r w:rsidR="00F93782" w:rsidRPr="00FF23F4">
        <w:rPr>
          <w:rStyle w:val="bold"/>
          <w:rFonts w:ascii="Times New Roman" w:hAnsi="Times New Roman"/>
          <w:sz w:val="24"/>
          <w:szCs w:val="24"/>
        </w:rPr>
        <w:t>, 2014</w:t>
      </w:r>
      <w:r w:rsidR="00FF211B" w:rsidRPr="00FF23F4">
        <w:rPr>
          <w:rStyle w:val="bold"/>
          <w:rFonts w:ascii="Times New Roman" w:hAnsi="Times New Roman"/>
          <w:sz w:val="24"/>
          <w:szCs w:val="24"/>
        </w:rPr>
        <w:t>)</w:t>
      </w:r>
      <w:r w:rsidR="000B4A2A" w:rsidRPr="00FF23F4">
        <w:rPr>
          <w:rStyle w:val="bold"/>
          <w:rFonts w:ascii="Times New Roman" w:hAnsi="Times New Roman"/>
          <w:sz w:val="24"/>
          <w:szCs w:val="24"/>
        </w:rPr>
        <w:t xml:space="preserve">. </w:t>
      </w:r>
      <w:r w:rsidR="00DD10B7" w:rsidRPr="00FF23F4">
        <w:rPr>
          <w:rStyle w:val="bold"/>
          <w:rFonts w:ascii="Times New Roman" w:hAnsi="Times New Roman"/>
          <w:sz w:val="24"/>
          <w:szCs w:val="24"/>
        </w:rPr>
        <w:t xml:space="preserve">This suggests that power </w:t>
      </w:r>
      <w:r w:rsidR="005117FE" w:rsidRPr="00FF23F4">
        <w:rPr>
          <w:rStyle w:val="bold"/>
          <w:rFonts w:ascii="Times New Roman" w:hAnsi="Times New Roman"/>
          <w:sz w:val="24"/>
          <w:szCs w:val="24"/>
        </w:rPr>
        <w:t>may only foster</w:t>
      </w:r>
      <w:r w:rsidR="00DD10B7" w:rsidRPr="00FF23F4">
        <w:rPr>
          <w:rStyle w:val="bold"/>
          <w:rFonts w:ascii="Times New Roman" w:hAnsi="Times New Roman"/>
          <w:sz w:val="24"/>
          <w:szCs w:val="24"/>
        </w:rPr>
        <w:t xml:space="preserve"> conflict</w:t>
      </w:r>
      <w:r w:rsidR="00020D28" w:rsidRPr="00FF23F4">
        <w:rPr>
          <w:rStyle w:val="bold"/>
          <w:rFonts w:ascii="Times New Roman" w:hAnsi="Times New Roman"/>
          <w:sz w:val="24"/>
          <w:szCs w:val="24"/>
        </w:rPr>
        <w:t xml:space="preserve"> and aggression</w:t>
      </w:r>
      <w:r w:rsidR="00DD10B7" w:rsidRPr="00FF23F4">
        <w:rPr>
          <w:rStyle w:val="bold"/>
          <w:rFonts w:ascii="Times New Roman" w:hAnsi="Times New Roman"/>
          <w:sz w:val="24"/>
          <w:szCs w:val="24"/>
        </w:rPr>
        <w:t xml:space="preserve"> in some circumstances</w:t>
      </w:r>
      <w:r w:rsidR="00FC26D3" w:rsidRPr="00FF23F4">
        <w:rPr>
          <w:rStyle w:val="bold"/>
          <w:rFonts w:ascii="Times New Roman" w:hAnsi="Times New Roman"/>
          <w:sz w:val="24"/>
          <w:szCs w:val="24"/>
        </w:rPr>
        <w:t xml:space="preserve">. </w:t>
      </w:r>
    </w:p>
    <w:p w:rsidR="000B4A2A" w:rsidRPr="00FF23F4" w:rsidRDefault="00A57AB4" w:rsidP="003662E5">
      <w:pPr>
        <w:spacing w:after="0" w:line="480" w:lineRule="auto"/>
        <w:ind w:firstLine="720"/>
        <w:rPr>
          <w:rStyle w:val="bold"/>
          <w:rFonts w:ascii="Times New Roman" w:hAnsi="Times New Roman"/>
          <w:sz w:val="24"/>
          <w:szCs w:val="24"/>
        </w:rPr>
      </w:pPr>
      <w:r w:rsidRPr="00FF23F4">
        <w:rPr>
          <w:rStyle w:val="bold"/>
          <w:rFonts w:ascii="Times New Roman" w:hAnsi="Times New Roman"/>
          <w:sz w:val="24"/>
          <w:szCs w:val="24"/>
        </w:rPr>
        <w:lastRenderedPageBreak/>
        <w:t xml:space="preserve">Indeed, </w:t>
      </w:r>
      <w:r w:rsidR="00777BE8" w:rsidRPr="00FF23F4">
        <w:rPr>
          <w:rStyle w:val="bold"/>
          <w:rFonts w:ascii="Times New Roman" w:hAnsi="Times New Roman"/>
          <w:sz w:val="24"/>
          <w:szCs w:val="24"/>
        </w:rPr>
        <w:t>power heighten</w:t>
      </w:r>
      <w:r w:rsidRPr="00FF23F4">
        <w:rPr>
          <w:rStyle w:val="bold"/>
          <w:rFonts w:ascii="Times New Roman" w:hAnsi="Times New Roman"/>
          <w:sz w:val="24"/>
          <w:szCs w:val="24"/>
        </w:rPr>
        <w:t>s</w:t>
      </w:r>
      <w:r w:rsidR="00777BE8" w:rsidRPr="00FF23F4">
        <w:rPr>
          <w:rStyle w:val="bold"/>
          <w:rFonts w:ascii="Times New Roman" w:hAnsi="Times New Roman"/>
          <w:sz w:val="24"/>
          <w:szCs w:val="24"/>
        </w:rPr>
        <w:t xml:space="preserve"> aggression when </w:t>
      </w:r>
      <w:r w:rsidR="00BE1469" w:rsidRPr="00FF23F4">
        <w:rPr>
          <w:rStyle w:val="bold"/>
          <w:rFonts w:ascii="Times New Roman" w:hAnsi="Times New Roman"/>
          <w:sz w:val="24"/>
          <w:szCs w:val="24"/>
        </w:rPr>
        <w:t xml:space="preserve">it </w:t>
      </w:r>
      <w:r w:rsidR="00777BE8" w:rsidRPr="00FF23F4">
        <w:rPr>
          <w:rStyle w:val="bold"/>
          <w:rFonts w:ascii="Times New Roman" w:hAnsi="Times New Roman"/>
          <w:sz w:val="24"/>
          <w:szCs w:val="24"/>
        </w:rPr>
        <w:t>c</w:t>
      </w:r>
      <w:r w:rsidR="00311282" w:rsidRPr="00FF23F4">
        <w:rPr>
          <w:rStyle w:val="bold"/>
          <w:rFonts w:ascii="Times New Roman" w:hAnsi="Times New Roman"/>
          <w:sz w:val="24"/>
          <w:szCs w:val="24"/>
        </w:rPr>
        <w:t>oincide</w:t>
      </w:r>
      <w:r w:rsidRPr="00FF23F4">
        <w:rPr>
          <w:rStyle w:val="bold"/>
          <w:rFonts w:ascii="Times New Roman" w:hAnsi="Times New Roman"/>
          <w:sz w:val="24"/>
          <w:szCs w:val="24"/>
        </w:rPr>
        <w:t>s</w:t>
      </w:r>
      <w:r w:rsidR="00777BE8" w:rsidRPr="00FF23F4">
        <w:rPr>
          <w:rStyle w:val="bold"/>
          <w:rFonts w:ascii="Times New Roman" w:hAnsi="Times New Roman"/>
          <w:sz w:val="24"/>
          <w:szCs w:val="24"/>
        </w:rPr>
        <w:t xml:space="preserve"> with </w:t>
      </w:r>
      <w:r w:rsidRPr="00FF23F4">
        <w:rPr>
          <w:rStyle w:val="bold"/>
          <w:rFonts w:ascii="Times New Roman" w:hAnsi="Times New Roman"/>
          <w:sz w:val="24"/>
          <w:szCs w:val="24"/>
        </w:rPr>
        <w:t xml:space="preserve">greater </w:t>
      </w:r>
      <w:r w:rsidR="00777BE8" w:rsidRPr="00FF23F4">
        <w:rPr>
          <w:rStyle w:val="bold"/>
          <w:rFonts w:ascii="Times New Roman" w:hAnsi="Times New Roman"/>
          <w:sz w:val="24"/>
          <w:szCs w:val="24"/>
        </w:rPr>
        <w:t>levels of self-perceived incompetence</w:t>
      </w:r>
      <w:r w:rsidRPr="00FF23F4">
        <w:rPr>
          <w:rStyle w:val="bold"/>
          <w:rFonts w:ascii="Times New Roman" w:hAnsi="Times New Roman"/>
          <w:sz w:val="24"/>
          <w:szCs w:val="24"/>
        </w:rPr>
        <w:t xml:space="preserve"> (Fast &amp; Chen, 2009)</w:t>
      </w:r>
      <w:r w:rsidR="00777BE8" w:rsidRPr="00FF23F4">
        <w:rPr>
          <w:rStyle w:val="bold"/>
          <w:rFonts w:ascii="Times New Roman" w:hAnsi="Times New Roman"/>
          <w:sz w:val="24"/>
          <w:szCs w:val="24"/>
        </w:rPr>
        <w:t xml:space="preserve">. </w:t>
      </w:r>
      <w:r w:rsidR="005117FE" w:rsidRPr="00FF23F4">
        <w:rPr>
          <w:rStyle w:val="bold"/>
          <w:rFonts w:ascii="Times New Roman" w:hAnsi="Times New Roman"/>
          <w:sz w:val="24"/>
          <w:szCs w:val="24"/>
        </w:rPr>
        <w:t>Similarly</w:t>
      </w:r>
      <w:r w:rsidR="00DD10B7" w:rsidRPr="00FF23F4">
        <w:rPr>
          <w:rStyle w:val="bold"/>
          <w:rFonts w:ascii="Times New Roman" w:hAnsi="Times New Roman"/>
          <w:sz w:val="24"/>
          <w:szCs w:val="24"/>
        </w:rPr>
        <w:t xml:space="preserve">, </w:t>
      </w:r>
      <w:r w:rsidR="00F93782" w:rsidRPr="00FF23F4">
        <w:rPr>
          <w:rStyle w:val="bold"/>
          <w:rFonts w:ascii="Times New Roman" w:hAnsi="Times New Roman"/>
          <w:sz w:val="24"/>
          <w:szCs w:val="24"/>
        </w:rPr>
        <w:t>individuals occupying</w:t>
      </w:r>
      <w:r w:rsidR="009A5A9C" w:rsidRPr="00FF23F4">
        <w:rPr>
          <w:rStyle w:val="bold"/>
          <w:rFonts w:ascii="Times New Roman" w:hAnsi="Times New Roman"/>
          <w:sz w:val="24"/>
          <w:szCs w:val="24"/>
        </w:rPr>
        <w:t xml:space="preserve"> influential roles that d</w:t>
      </w:r>
      <w:r w:rsidRPr="00FF23F4">
        <w:rPr>
          <w:rStyle w:val="bold"/>
          <w:rFonts w:ascii="Times New Roman" w:hAnsi="Times New Roman"/>
          <w:sz w:val="24"/>
          <w:szCs w:val="24"/>
        </w:rPr>
        <w:t>o</w:t>
      </w:r>
      <w:r w:rsidR="009A5A9C" w:rsidRPr="00FF23F4">
        <w:rPr>
          <w:rStyle w:val="bold"/>
          <w:rFonts w:ascii="Times New Roman" w:hAnsi="Times New Roman"/>
          <w:sz w:val="24"/>
          <w:szCs w:val="24"/>
        </w:rPr>
        <w:t xml:space="preserve"> not command respect and admiration </w:t>
      </w:r>
      <w:r w:rsidRPr="00FF23F4">
        <w:rPr>
          <w:rStyle w:val="bold"/>
          <w:rFonts w:ascii="Times New Roman" w:hAnsi="Times New Roman"/>
          <w:sz w:val="24"/>
          <w:szCs w:val="24"/>
        </w:rPr>
        <w:t xml:space="preserve">are </w:t>
      </w:r>
      <w:r w:rsidR="009A5A9C" w:rsidRPr="00FF23F4">
        <w:rPr>
          <w:rStyle w:val="bold"/>
          <w:rFonts w:ascii="Times New Roman" w:hAnsi="Times New Roman"/>
          <w:sz w:val="24"/>
          <w:szCs w:val="24"/>
        </w:rPr>
        <w:t xml:space="preserve">more inclined to exhibit demeaning </w:t>
      </w:r>
      <w:r w:rsidR="00311282" w:rsidRPr="00FF23F4">
        <w:rPr>
          <w:rStyle w:val="bold"/>
          <w:rFonts w:ascii="Times New Roman" w:hAnsi="Times New Roman"/>
          <w:sz w:val="24"/>
          <w:szCs w:val="24"/>
        </w:rPr>
        <w:t>behaviors</w:t>
      </w:r>
      <w:r w:rsidR="009A5A9C" w:rsidRPr="00FF23F4">
        <w:rPr>
          <w:rStyle w:val="bold"/>
          <w:rFonts w:ascii="Times New Roman" w:hAnsi="Times New Roman"/>
          <w:sz w:val="24"/>
          <w:szCs w:val="24"/>
        </w:rPr>
        <w:t xml:space="preserve"> toward</w:t>
      </w:r>
      <w:r w:rsidR="00BE1469" w:rsidRPr="00FF23F4">
        <w:rPr>
          <w:rStyle w:val="bold"/>
          <w:rFonts w:ascii="Times New Roman" w:hAnsi="Times New Roman"/>
          <w:sz w:val="24"/>
          <w:szCs w:val="24"/>
        </w:rPr>
        <w:t>s</w:t>
      </w:r>
      <w:r w:rsidR="009A5A9C" w:rsidRPr="00FF23F4">
        <w:rPr>
          <w:rStyle w:val="bold"/>
          <w:rFonts w:ascii="Times New Roman" w:hAnsi="Times New Roman"/>
          <w:sz w:val="24"/>
          <w:szCs w:val="24"/>
        </w:rPr>
        <w:t xml:space="preserve"> others</w:t>
      </w:r>
      <w:r w:rsidR="004556F1" w:rsidRPr="00FF23F4">
        <w:rPr>
          <w:rStyle w:val="bold"/>
          <w:rFonts w:ascii="Times New Roman" w:hAnsi="Times New Roman"/>
          <w:sz w:val="24"/>
          <w:szCs w:val="24"/>
        </w:rPr>
        <w:t>; s</w:t>
      </w:r>
      <w:r w:rsidR="00BE1469" w:rsidRPr="00FF23F4">
        <w:rPr>
          <w:rStyle w:val="bold"/>
          <w:rFonts w:ascii="Times New Roman" w:hAnsi="Times New Roman"/>
          <w:sz w:val="24"/>
          <w:szCs w:val="24"/>
        </w:rPr>
        <w:t xml:space="preserve">uch behaviors </w:t>
      </w:r>
      <w:r w:rsidR="004556F1" w:rsidRPr="00FF23F4">
        <w:rPr>
          <w:rStyle w:val="bold"/>
          <w:rFonts w:ascii="Times New Roman" w:hAnsi="Times New Roman"/>
          <w:sz w:val="24"/>
          <w:szCs w:val="24"/>
        </w:rPr>
        <w:t xml:space="preserve">are </w:t>
      </w:r>
      <w:r w:rsidR="00BE1469" w:rsidRPr="00FF23F4">
        <w:rPr>
          <w:rStyle w:val="bold"/>
          <w:rFonts w:ascii="Times New Roman" w:hAnsi="Times New Roman"/>
          <w:sz w:val="24"/>
          <w:szCs w:val="24"/>
        </w:rPr>
        <w:t>absent</w:t>
      </w:r>
      <w:r w:rsidR="00311282" w:rsidRPr="00FF23F4">
        <w:rPr>
          <w:rStyle w:val="bold"/>
          <w:rFonts w:ascii="Times New Roman" w:hAnsi="Times New Roman"/>
          <w:sz w:val="24"/>
          <w:szCs w:val="24"/>
        </w:rPr>
        <w:t xml:space="preserve"> when </w:t>
      </w:r>
      <w:r w:rsidR="009A5A9C" w:rsidRPr="00FF23F4">
        <w:rPr>
          <w:rStyle w:val="bold"/>
          <w:rFonts w:ascii="Times New Roman" w:hAnsi="Times New Roman"/>
          <w:sz w:val="24"/>
          <w:szCs w:val="24"/>
        </w:rPr>
        <w:t xml:space="preserve">individuals </w:t>
      </w:r>
      <w:r w:rsidR="00311282" w:rsidRPr="00FF23F4">
        <w:rPr>
          <w:rStyle w:val="bold"/>
          <w:rFonts w:ascii="Times New Roman" w:hAnsi="Times New Roman"/>
          <w:sz w:val="24"/>
          <w:szCs w:val="24"/>
        </w:rPr>
        <w:t>occup</w:t>
      </w:r>
      <w:r w:rsidR="004556F1" w:rsidRPr="00FF23F4">
        <w:rPr>
          <w:rStyle w:val="bold"/>
          <w:rFonts w:ascii="Times New Roman" w:hAnsi="Times New Roman"/>
          <w:sz w:val="24"/>
          <w:szCs w:val="24"/>
        </w:rPr>
        <w:t>y</w:t>
      </w:r>
      <w:r w:rsidR="00311282" w:rsidRPr="00FF23F4">
        <w:rPr>
          <w:rStyle w:val="bold"/>
          <w:rFonts w:ascii="Times New Roman" w:hAnsi="Times New Roman"/>
          <w:sz w:val="24"/>
          <w:szCs w:val="24"/>
        </w:rPr>
        <w:t xml:space="preserve"> </w:t>
      </w:r>
      <w:r w:rsidR="009A5A9C" w:rsidRPr="00FF23F4">
        <w:rPr>
          <w:rStyle w:val="bold"/>
          <w:rFonts w:ascii="Times New Roman" w:hAnsi="Times New Roman"/>
          <w:sz w:val="24"/>
          <w:szCs w:val="24"/>
        </w:rPr>
        <w:t>roles that command respect and admiration, or non-influential roles</w:t>
      </w:r>
      <w:r w:rsidR="004556F1" w:rsidRPr="00FF23F4">
        <w:rPr>
          <w:rStyle w:val="bold"/>
          <w:rFonts w:ascii="Times New Roman" w:hAnsi="Times New Roman"/>
          <w:sz w:val="24"/>
          <w:szCs w:val="24"/>
        </w:rPr>
        <w:t xml:space="preserve"> (Fast, Halevy, &amp; Galinsky, 2012)</w:t>
      </w:r>
      <w:r w:rsidR="00FF211B" w:rsidRPr="00FF23F4">
        <w:rPr>
          <w:rStyle w:val="bold"/>
          <w:rFonts w:ascii="Times New Roman" w:hAnsi="Times New Roman"/>
          <w:sz w:val="24"/>
          <w:szCs w:val="24"/>
        </w:rPr>
        <w:t xml:space="preserve">. Subsequent studies replicated and extended these findings, showing that </w:t>
      </w:r>
      <w:r w:rsidR="00DD10B7" w:rsidRPr="00FF23F4">
        <w:rPr>
          <w:rStyle w:val="bold"/>
          <w:rFonts w:ascii="Times New Roman" w:hAnsi="Times New Roman"/>
          <w:sz w:val="24"/>
          <w:szCs w:val="24"/>
        </w:rPr>
        <w:t xml:space="preserve">high </w:t>
      </w:r>
      <w:r w:rsidR="00FF211B" w:rsidRPr="00FF23F4">
        <w:rPr>
          <w:rStyle w:val="bold"/>
          <w:rFonts w:ascii="Times New Roman" w:hAnsi="Times New Roman"/>
          <w:sz w:val="24"/>
          <w:szCs w:val="24"/>
        </w:rPr>
        <w:t xml:space="preserve">power and </w:t>
      </w:r>
      <w:r w:rsidR="00DD10B7" w:rsidRPr="00FF23F4">
        <w:rPr>
          <w:rStyle w:val="bold"/>
          <w:rFonts w:ascii="Times New Roman" w:hAnsi="Times New Roman"/>
          <w:sz w:val="24"/>
          <w:szCs w:val="24"/>
        </w:rPr>
        <w:t>low</w:t>
      </w:r>
      <w:r w:rsidR="00FF211B" w:rsidRPr="00FF23F4">
        <w:rPr>
          <w:rStyle w:val="bold"/>
          <w:rFonts w:ascii="Times New Roman" w:hAnsi="Times New Roman"/>
          <w:sz w:val="24"/>
          <w:szCs w:val="24"/>
        </w:rPr>
        <w:t xml:space="preserve"> social worth </w:t>
      </w:r>
      <w:r w:rsidR="00C94F7A" w:rsidRPr="00FF23F4">
        <w:rPr>
          <w:rStyle w:val="bold"/>
          <w:rFonts w:ascii="Times New Roman" w:hAnsi="Times New Roman"/>
          <w:sz w:val="24"/>
          <w:szCs w:val="24"/>
        </w:rPr>
        <w:t xml:space="preserve">(i.e., </w:t>
      </w:r>
      <w:r w:rsidR="00C94F7A" w:rsidRPr="00FF23F4">
        <w:rPr>
          <w:rStyle w:val="bold"/>
          <w:rFonts w:ascii="Times New Roman" w:hAnsi="Times New Roman"/>
          <w:i/>
          <w:sz w:val="24"/>
          <w:szCs w:val="24"/>
        </w:rPr>
        <w:t>status</w:t>
      </w:r>
      <w:r w:rsidR="00C94F7A" w:rsidRPr="00FF23F4">
        <w:rPr>
          <w:rStyle w:val="bold"/>
          <w:rFonts w:ascii="Times New Roman" w:hAnsi="Times New Roman"/>
          <w:sz w:val="24"/>
          <w:szCs w:val="24"/>
        </w:rPr>
        <w:t xml:space="preserve">) </w:t>
      </w:r>
      <w:r w:rsidR="00FF211B" w:rsidRPr="00FF23F4">
        <w:rPr>
          <w:rStyle w:val="bold"/>
          <w:rFonts w:ascii="Times New Roman" w:hAnsi="Times New Roman"/>
          <w:sz w:val="24"/>
          <w:szCs w:val="24"/>
        </w:rPr>
        <w:t>combine to predict conflict in work settings (Anicich</w:t>
      </w:r>
      <w:r w:rsidR="0051568B" w:rsidRPr="00FF23F4">
        <w:rPr>
          <w:rStyle w:val="bold"/>
          <w:rFonts w:ascii="Times New Roman" w:hAnsi="Times New Roman"/>
          <w:sz w:val="24"/>
          <w:szCs w:val="24"/>
        </w:rPr>
        <w:t>, Fast, Halevy, &amp; Galinsky, 201</w:t>
      </w:r>
      <w:r w:rsidR="00450BC1" w:rsidRPr="00FF23F4">
        <w:rPr>
          <w:rStyle w:val="bold"/>
          <w:rFonts w:ascii="Times New Roman" w:hAnsi="Times New Roman"/>
          <w:sz w:val="24"/>
          <w:szCs w:val="24"/>
        </w:rPr>
        <w:t>6</w:t>
      </w:r>
      <w:r w:rsidR="00FF211B" w:rsidRPr="00FF23F4">
        <w:rPr>
          <w:rStyle w:val="bold"/>
          <w:rFonts w:ascii="Times New Roman" w:hAnsi="Times New Roman"/>
          <w:sz w:val="24"/>
          <w:szCs w:val="24"/>
        </w:rPr>
        <w:t xml:space="preserve">). </w:t>
      </w:r>
    </w:p>
    <w:p w:rsidR="00DC0A26" w:rsidRPr="00FF23F4" w:rsidRDefault="00311282" w:rsidP="003662E5">
      <w:pPr>
        <w:spacing w:after="0" w:line="480" w:lineRule="auto"/>
        <w:rPr>
          <w:rFonts w:ascii="Times New Roman" w:hAnsi="Times New Roman"/>
          <w:sz w:val="24"/>
          <w:szCs w:val="24"/>
        </w:rPr>
      </w:pPr>
      <w:r w:rsidRPr="00FF23F4">
        <w:rPr>
          <w:rStyle w:val="bold"/>
          <w:rFonts w:ascii="Times New Roman" w:hAnsi="Times New Roman"/>
          <w:sz w:val="24"/>
          <w:szCs w:val="24"/>
        </w:rPr>
        <w:tab/>
      </w:r>
      <w:r w:rsidR="004556F1" w:rsidRPr="00FF23F4">
        <w:rPr>
          <w:rStyle w:val="bold"/>
          <w:rFonts w:ascii="Times New Roman" w:hAnsi="Times New Roman"/>
          <w:sz w:val="24"/>
          <w:szCs w:val="24"/>
        </w:rPr>
        <w:t>Taken together</w:t>
      </w:r>
      <w:r w:rsidR="00DC0A26" w:rsidRPr="00FF23F4">
        <w:rPr>
          <w:rStyle w:val="bold"/>
          <w:rFonts w:ascii="Times New Roman" w:hAnsi="Times New Roman"/>
          <w:sz w:val="24"/>
          <w:szCs w:val="24"/>
        </w:rPr>
        <w:t>, although</w:t>
      </w:r>
      <w:r w:rsidR="00DD10B7" w:rsidRPr="00FF23F4">
        <w:rPr>
          <w:rStyle w:val="bold"/>
          <w:rFonts w:ascii="Times New Roman" w:hAnsi="Times New Roman"/>
          <w:sz w:val="24"/>
          <w:szCs w:val="24"/>
        </w:rPr>
        <w:t xml:space="preserve"> </w:t>
      </w:r>
      <w:r w:rsidR="00DC0A26" w:rsidRPr="00FF23F4">
        <w:rPr>
          <w:rStyle w:val="bold"/>
          <w:rFonts w:ascii="Times New Roman" w:hAnsi="Times New Roman"/>
          <w:sz w:val="24"/>
          <w:szCs w:val="24"/>
        </w:rPr>
        <w:t>power may confer a propensity to aggress</w:t>
      </w:r>
      <w:r w:rsidR="00020D28" w:rsidRPr="00FF23F4">
        <w:rPr>
          <w:rStyle w:val="bold"/>
          <w:rFonts w:ascii="Times New Roman" w:hAnsi="Times New Roman"/>
          <w:sz w:val="24"/>
          <w:szCs w:val="24"/>
        </w:rPr>
        <w:t xml:space="preserve"> and impose </w:t>
      </w:r>
      <w:r w:rsidR="003F6250" w:rsidRPr="00FF23F4">
        <w:rPr>
          <w:rStyle w:val="bold"/>
          <w:rFonts w:ascii="Times New Roman" w:hAnsi="Times New Roman"/>
          <w:sz w:val="24"/>
          <w:szCs w:val="24"/>
        </w:rPr>
        <w:t>oneself</w:t>
      </w:r>
      <w:r w:rsidR="00020D28" w:rsidRPr="00FF23F4">
        <w:rPr>
          <w:rStyle w:val="bold"/>
          <w:rFonts w:ascii="Times New Roman" w:hAnsi="Times New Roman"/>
          <w:sz w:val="24"/>
          <w:szCs w:val="24"/>
        </w:rPr>
        <w:t xml:space="preserve"> on others</w:t>
      </w:r>
      <w:r w:rsidR="00DC0A26" w:rsidRPr="00FF23F4">
        <w:rPr>
          <w:rStyle w:val="bold"/>
          <w:rFonts w:ascii="Times New Roman" w:hAnsi="Times New Roman"/>
          <w:sz w:val="24"/>
          <w:szCs w:val="24"/>
        </w:rPr>
        <w:t xml:space="preserve">, there is little evidence for a direct link between power and aggression in the absence of moderating factors. </w:t>
      </w:r>
      <w:r w:rsidR="00DC0A26" w:rsidRPr="00FF23F4">
        <w:rPr>
          <w:rFonts w:ascii="Times New Roman" w:hAnsi="Times New Roman"/>
          <w:sz w:val="24"/>
          <w:szCs w:val="24"/>
        </w:rPr>
        <w:t xml:space="preserve">Aggression often stems from concerns about </w:t>
      </w:r>
      <w:r w:rsidR="005117FE" w:rsidRPr="00FF23F4">
        <w:rPr>
          <w:rFonts w:ascii="Times New Roman" w:hAnsi="Times New Roman"/>
          <w:sz w:val="24"/>
          <w:szCs w:val="24"/>
        </w:rPr>
        <w:t xml:space="preserve">one’s </w:t>
      </w:r>
      <w:r w:rsidR="00DC0A26" w:rsidRPr="00FF23F4">
        <w:rPr>
          <w:rFonts w:ascii="Times New Roman" w:hAnsi="Times New Roman"/>
          <w:sz w:val="24"/>
          <w:szCs w:val="24"/>
        </w:rPr>
        <w:t xml:space="preserve">worth </w:t>
      </w:r>
      <w:r w:rsidR="00DC0A26" w:rsidRPr="00FF23F4">
        <w:rPr>
          <w:rStyle w:val="bold"/>
          <w:rFonts w:ascii="Times New Roman" w:hAnsi="Times New Roman"/>
          <w:sz w:val="24"/>
          <w:szCs w:val="24"/>
        </w:rPr>
        <w:t>(Baumeister, Smart, &amp; Boden, 1996), which appear</w:t>
      </w:r>
      <w:r w:rsidR="00164B87" w:rsidRPr="00FF23F4">
        <w:rPr>
          <w:rStyle w:val="bold"/>
          <w:rFonts w:ascii="Times New Roman" w:hAnsi="Times New Roman"/>
          <w:sz w:val="24"/>
          <w:szCs w:val="24"/>
        </w:rPr>
        <w:t>s</w:t>
      </w:r>
      <w:r w:rsidR="00DC0A26" w:rsidRPr="00FF23F4">
        <w:rPr>
          <w:rStyle w:val="bold"/>
          <w:rFonts w:ascii="Times New Roman" w:hAnsi="Times New Roman"/>
          <w:sz w:val="24"/>
          <w:szCs w:val="24"/>
        </w:rPr>
        <w:t xml:space="preserve"> to </w:t>
      </w:r>
      <w:r w:rsidR="00C61C2D" w:rsidRPr="00FF23F4">
        <w:rPr>
          <w:rStyle w:val="bold"/>
          <w:rFonts w:ascii="Times New Roman" w:hAnsi="Times New Roman"/>
          <w:sz w:val="24"/>
          <w:szCs w:val="24"/>
        </w:rPr>
        <w:t xml:space="preserve">be </w:t>
      </w:r>
      <w:r w:rsidR="00BE1469" w:rsidRPr="00FF23F4">
        <w:rPr>
          <w:rStyle w:val="bold"/>
          <w:rFonts w:ascii="Times New Roman" w:hAnsi="Times New Roman"/>
          <w:sz w:val="24"/>
          <w:szCs w:val="24"/>
        </w:rPr>
        <w:t xml:space="preserve">a </w:t>
      </w:r>
      <w:r w:rsidR="00DC0A26" w:rsidRPr="00FF23F4">
        <w:rPr>
          <w:rStyle w:val="bold"/>
          <w:rFonts w:ascii="Times New Roman" w:hAnsi="Times New Roman"/>
          <w:sz w:val="24"/>
          <w:szCs w:val="24"/>
        </w:rPr>
        <w:t>key ingredient</w:t>
      </w:r>
      <w:r w:rsidR="00BE1469" w:rsidRPr="00FF23F4">
        <w:rPr>
          <w:rStyle w:val="bold"/>
          <w:rFonts w:ascii="Times New Roman" w:hAnsi="Times New Roman"/>
          <w:sz w:val="24"/>
          <w:szCs w:val="24"/>
        </w:rPr>
        <w:t xml:space="preserve"> for</w:t>
      </w:r>
      <w:r w:rsidR="00DC0A26" w:rsidRPr="00FF23F4">
        <w:rPr>
          <w:rStyle w:val="bold"/>
          <w:rFonts w:ascii="Times New Roman" w:hAnsi="Times New Roman"/>
          <w:sz w:val="24"/>
          <w:szCs w:val="24"/>
        </w:rPr>
        <w:t xml:space="preserve"> trigger</w:t>
      </w:r>
      <w:r w:rsidR="00BE1469" w:rsidRPr="00FF23F4">
        <w:rPr>
          <w:rStyle w:val="bold"/>
          <w:rFonts w:ascii="Times New Roman" w:hAnsi="Times New Roman"/>
          <w:sz w:val="24"/>
          <w:szCs w:val="24"/>
        </w:rPr>
        <w:t>ing</w:t>
      </w:r>
      <w:r w:rsidR="00DC0A26" w:rsidRPr="00FF23F4">
        <w:rPr>
          <w:rStyle w:val="bold"/>
          <w:rFonts w:ascii="Times New Roman" w:hAnsi="Times New Roman"/>
          <w:sz w:val="24"/>
          <w:szCs w:val="24"/>
        </w:rPr>
        <w:t xml:space="preserve"> negative responses in powerholders. For example, </w:t>
      </w:r>
      <w:r w:rsidR="00D73E78" w:rsidRPr="00FF23F4">
        <w:rPr>
          <w:rStyle w:val="bold"/>
          <w:rFonts w:ascii="Times New Roman" w:hAnsi="Times New Roman"/>
          <w:sz w:val="24"/>
          <w:szCs w:val="24"/>
        </w:rPr>
        <w:t xml:space="preserve">boosting individuals’ </w:t>
      </w:r>
      <w:r w:rsidR="005117FE" w:rsidRPr="00FF23F4">
        <w:rPr>
          <w:rStyle w:val="bold"/>
          <w:rFonts w:ascii="Times New Roman" w:hAnsi="Times New Roman"/>
          <w:sz w:val="24"/>
          <w:szCs w:val="24"/>
        </w:rPr>
        <w:t>self-esteem</w:t>
      </w:r>
      <w:r w:rsidR="00D73E78" w:rsidRPr="00FF23F4">
        <w:rPr>
          <w:rStyle w:val="bold"/>
          <w:rFonts w:ascii="Times New Roman" w:hAnsi="Times New Roman"/>
          <w:sz w:val="24"/>
          <w:szCs w:val="24"/>
        </w:rPr>
        <w:t xml:space="preserve"> counter</w:t>
      </w:r>
      <w:r w:rsidR="004556F1" w:rsidRPr="00FF23F4">
        <w:rPr>
          <w:rStyle w:val="bold"/>
          <w:rFonts w:ascii="Times New Roman" w:hAnsi="Times New Roman"/>
          <w:sz w:val="24"/>
          <w:szCs w:val="24"/>
        </w:rPr>
        <w:t xml:space="preserve">s </w:t>
      </w:r>
      <w:r w:rsidR="00D73E78" w:rsidRPr="00FF23F4">
        <w:rPr>
          <w:rStyle w:val="bold"/>
          <w:rFonts w:ascii="Times New Roman" w:hAnsi="Times New Roman"/>
          <w:sz w:val="24"/>
          <w:szCs w:val="24"/>
        </w:rPr>
        <w:t>aggression in powerholders who lack competence</w:t>
      </w:r>
      <w:r w:rsidR="004556F1" w:rsidRPr="00FF23F4">
        <w:rPr>
          <w:rStyle w:val="bold"/>
          <w:rFonts w:ascii="Times New Roman" w:hAnsi="Times New Roman"/>
          <w:sz w:val="24"/>
          <w:szCs w:val="24"/>
        </w:rPr>
        <w:t xml:space="preserve"> (Fast &amp; Chen, 2009)</w:t>
      </w:r>
      <w:r w:rsidR="00D73E78" w:rsidRPr="00FF23F4">
        <w:rPr>
          <w:rStyle w:val="bold"/>
          <w:rFonts w:ascii="Times New Roman" w:hAnsi="Times New Roman"/>
          <w:sz w:val="24"/>
          <w:szCs w:val="24"/>
        </w:rPr>
        <w:t>. Similarly, increasing pow</w:t>
      </w:r>
      <w:r w:rsidR="00F93782" w:rsidRPr="00FF23F4">
        <w:rPr>
          <w:rStyle w:val="bold"/>
          <w:rFonts w:ascii="Times New Roman" w:hAnsi="Times New Roman"/>
          <w:sz w:val="24"/>
          <w:szCs w:val="24"/>
        </w:rPr>
        <w:t>erholders</w:t>
      </w:r>
      <w:r w:rsidR="00C61C2D" w:rsidRPr="00FF23F4">
        <w:rPr>
          <w:rStyle w:val="bold"/>
          <w:rFonts w:ascii="Times New Roman" w:hAnsi="Times New Roman"/>
          <w:sz w:val="24"/>
          <w:szCs w:val="24"/>
        </w:rPr>
        <w:t>’</w:t>
      </w:r>
      <w:r w:rsidR="00F93782" w:rsidRPr="00FF23F4">
        <w:rPr>
          <w:rStyle w:val="bold"/>
          <w:rFonts w:ascii="Times New Roman" w:hAnsi="Times New Roman"/>
          <w:sz w:val="24"/>
          <w:szCs w:val="24"/>
        </w:rPr>
        <w:t xml:space="preserve"> perceptions of social</w:t>
      </w:r>
      <w:r w:rsidR="005117FE" w:rsidRPr="00FF23F4">
        <w:rPr>
          <w:rStyle w:val="bold"/>
          <w:rFonts w:ascii="Times New Roman" w:hAnsi="Times New Roman"/>
          <w:sz w:val="24"/>
          <w:szCs w:val="24"/>
        </w:rPr>
        <w:t xml:space="preserve"> </w:t>
      </w:r>
      <w:r w:rsidR="00D73E78" w:rsidRPr="00FF23F4">
        <w:rPr>
          <w:rStyle w:val="bold"/>
          <w:rFonts w:ascii="Times New Roman" w:hAnsi="Times New Roman"/>
          <w:sz w:val="24"/>
          <w:szCs w:val="24"/>
        </w:rPr>
        <w:t xml:space="preserve">worth </w:t>
      </w:r>
      <w:r w:rsidR="00C94F7A" w:rsidRPr="00FF23F4">
        <w:rPr>
          <w:rStyle w:val="bold"/>
          <w:rFonts w:ascii="Times New Roman" w:hAnsi="Times New Roman"/>
          <w:sz w:val="24"/>
          <w:szCs w:val="24"/>
        </w:rPr>
        <w:t xml:space="preserve">(i.e., </w:t>
      </w:r>
      <w:r w:rsidR="00C94F7A" w:rsidRPr="00FF23F4">
        <w:rPr>
          <w:rStyle w:val="bold"/>
          <w:rFonts w:ascii="Times New Roman" w:hAnsi="Times New Roman"/>
          <w:i/>
          <w:sz w:val="24"/>
          <w:szCs w:val="24"/>
        </w:rPr>
        <w:t>status</w:t>
      </w:r>
      <w:r w:rsidR="00C94F7A" w:rsidRPr="00FF23F4">
        <w:rPr>
          <w:rStyle w:val="bold"/>
          <w:rFonts w:ascii="Times New Roman" w:hAnsi="Times New Roman"/>
          <w:sz w:val="24"/>
          <w:szCs w:val="24"/>
        </w:rPr>
        <w:t xml:space="preserve">) </w:t>
      </w:r>
      <w:r w:rsidR="00D73E78" w:rsidRPr="00FF23F4">
        <w:rPr>
          <w:rStyle w:val="bold"/>
          <w:rFonts w:ascii="Times New Roman" w:hAnsi="Times New Roman"/>
          <w:sz w:val="24"/>
          <w:szCs w:val="24"/>
        </w:rPr>
        <w:t>contribute</w:t>
      </w:r>
      <w:r w:rsidR="004556F1" w:rsidRPr="00FF23F4">
        <w:rPr>
          <w:rStyle w:val="bold"/>
          <w:rFonts w:ascii="Times New Roman" w:hAnsi="Times New Roman"/>
          <w:sz w:val="24"/>
          <w:szCs w:val="24"/>
        </w:rPr>
        <w:t>s</w:t>
      </w:r>
      <w:r w:rsidR="00D73E78" w:rsidRPr="00FF23F4">
        <w:rPr>
          <w:rStyle w:val="bold"/>
          <w:rFonts w:ascii="Times New Roman" w:hAnsi="Times New Roman"/>
          <w:sz w:val="24"/>
          <w:szCs w:val="24"/>
        </w:rPr>
        <w:t xml:space="preserve"> to reduce</w:t>
      </w:r>
      <w:r w:rsidR="004556F1" w:rsidRPr="00FF23F4">
        <w:rPr>
          <w:rStyle w:val="bold"/>
          <w:rFonts w:ascii="Times New Roman" w:hAnsi="Times New Roman"/>
          <w:sz w:val="24"/>
          <w:szCs w:val="24"/>
        </w:rPr>
        <w:t>d</w:t>
      </w:r>
      <w:r w:rsidR="00D73E78" w:rsidRPr="00FF23F4">
        <w:rPr>
          <w:rStyle w:val="bold"/>
          <w:rFonts w:ascii="Times New Roman" w:hAnsi="Times New Roman"/>
          <w:sz w:val="24"/>
          <w:szCs w:val="24"/>
        </w:rPr>
        <w:t xml:space="preserve"> interpersonal conflict at the</w:t>
      </w:r>
      <w:r w:rsidR="000627A1" w:rsidRPr="00FF23F4">
        <w:rPr>
          <w:rStyle w:val="bold"/>
          <w:rFonts w:ascii="Times New Roman" w:hAnsi="Times New Roman"/>
          <w:sz w:val="24"/>
          <w:szCs w:val="24"/>
        </w:rPr>
        <w:t xml:space="preserve"> workplace (Anicich et al., 201</w:t>
      </w:r>
      <w:r w:rsidR="00450BC1" w:rsidRPr="00FF23F4">
        <w:rPr>
          <w:rStyle w:val="bold"/>
          <w:rFonts w:ascii="Times New Roman" w:hAnsi="Times New Roman"/>
          <w:sz w:val="24"/>
          <w:szCs w:val="24"/>
        </w:rPr>
        <w:t>6</w:t>
      </w:r>
      <w:r w:rsidR="00D73E78" w:rsidRPr="00FF23F4">
        <w:rPr>
          <w:rStyle w:val="bold"/>
          <w:rFonts w:ascii="Times New Roman" w:hAnsi="Times New Roman"/>
          <w:sz w:val="24"/>
          <w:szCs w:val="24"/>
        </w:rPr>
        <w:t>).</w:t>
      </w:r>
      <w:r w:rsidR="00A27BA2" w:rsidRPr="00FF23F4">
        <w:rPr>
          <w:rStyle w:val="bold"/>
          <w:rFonts w:ascii="Times New Roman" w:hAnsi="Times New Roman"/>
          <w:sz w:val="24"/>
          <w:szCs w:val="24"/>
        </w:rPr>
        <w:t xml:space="preserve"> </w:t>
      </w:r>
      <w:r w:rsidR="003B7EFA" w:rsidRPr="00FF23F4">
        <w:rPr>
          <w:rStyle w:val="bold"/>
          <w:rFonts w:ascii="Times New Roman" w:hAnsi="Times New Roman"/>
          <w:sz w:val="24"/>
          <w:szCs w:val="24"/>
        </w:rPr>
        <w:t xml:space="preserve">This is consistent with the view that </w:t>
      </w:r>
      <w:r w:rsidR="00C513D6" w:rsidRPr="00FF23F4">
        <w:rPr>
          <w:rStyle w:val="bold"/>
          <w:rFonts w:ascii="Times New Roman" w:hAnsi="Times New Roman"/>
          <w:sz w:val="24"/>
          <w:szCs w:val="24"/>
        </w:rPr>
        <w:t>powerholders who enjoy others’ respect and admiration</w:t>
      </w:r>
      <w:r w:rsidR="006F790B" w:rsidRPr="00FF23F4">
        <w:rPr>
          <w:rStyle w:val="bold"/>
          <w:rFonts w:ascii="Times New Roman" w:hAnsi="Times New Roman"/>
          <w:sz w:val="24"/>
          <w:szCs w:val="24"/>
        </w:rPr>
        <w:t xml:space="preserve"> do not need to resort to </w:t>
      </w:r>
      <w:r w:rsidR="003B7EFA" w:rsidRPr="00FF23F4">
        <w:rPr>
          <w:rStyle w:val="bold"/>
          <w:rFonts w:ascii="Times New Roman" w:hAnsi="Times New Roman"/>
          <w:sz w:val="24"/>
          <w:szCs w:val="24"/>
        </w:rPr>
        <w:t xml:space="preserve">using </w:t>
      </w:r>
      <w:r w:rsidR="006F790B" w:rsidRPr="00FF23F4">
        <w:rPr>
          <w:rStyle w:val="bold"/>
          <w:rFonts w:ascii="Times New Roman" w:hAnsi="Times New Roman"/>
          <w:sz w:val="24"/>
          <w:szCs w:val="24"/>
        </w:rPr>
        <w:t xml:space="preserve">force and intimidation to </w:t>
      </w:r>
      <w:r w:rsidR="00C94F60" w:rsidRPr="00FF23F4">
        <w:rPr>
          <w:rStyle w:val="bold"/>
          <w:rFonts w:ascii="Times New Roman" w:hAnsi="Times New Roman"/>
          <w:sz w:val="24"/>
          <w:szCs w:val="24"/>
        </w:rPr>
        <w:t>influence others</w:t>
      </w:r>
      <w:r w:rsidR="006F790B" w:rsidRPr="00FF23F4">
        <w:rPr>
          <w:rStyle w:val="bold"/>
          <w:rFonts w:ascii="Times New Roman" w:hAnsi="Times New Roman"/>
          <w:sz w:val="24"/>
          <w:szCs w:val="24"/>
        </w:rPr>
        <w:t xml:space="preserve"> (Cheng, Tracy, Foulsham, Kingstone, &amp; Henrich, 2013). </w:t>
      </w:r>
      <w:r w:rsidR="004556F1" w:rsidRPr="00FF23F4">
        <w:rPr>
          <w:rStyle w:val="bold"/>
          <w:rFonts w:ascii="Times New Roman" w:hAnsi="Times New Roman"/>
          <w:sz w:val="24"/>
          <w:szCs w:val="24"/>
        </w:rPr>
        <w:t>Thus,</w:t>
      </w:r>
      <w:r w:rsidR="00A27BA2" w:rsidRPr="00FF23F4">
        <w:rPr>
          <w:rStyle w:val="bold"/>
          <w:rFonts w:ascii="Times New Roman" w:hAnsi="Times New Roman"/>
          <w:sz w:val="24"/>
          <w:szCs w:val="24"/>
        </w:rPr>
        <w:t xml:space="preserve"> perceived worth</w:t>
      </w:r>
      <w:r w:rsidR="004556F1" w:rsidRPr="00FF23F4">
        <w:rPr>
          <w:rStyle w:val="bold"/>
          <w:rFonts w:ascii="Times New Roman" w:hAnsi="Times New Roman"/>
          <w:sz w:val="24"/>
          <w:szCs w:val="24"/>
        </w:rPr>
        <w:t xml:space="preserve"> </w:t>
      </w:r>
      <w:r w:rsidR="003F6250" w:rsidRPr="00FF23F4">
        <w:rPr>
          <w:rStyle w:val="bold"/>
          <w:rFonts w:ascii="Times New Roman" w:hAnsi="Times New Roman"/>
          <w:sz w:val="24"/>
          <w:szCs w:val="24"/>
        </w:rPr>
        <w:t xml:space="preserve">seems </w:t>
      </w:r>
      <w:r w:rsidR="004556F1" w:rsidRPr="00FF23F4">
        <w:rPr>
          <w:rStyle w:val="bold"/>
          <w:rFonts w:ascii="Times New Roman" w:hAnsi="Times New Roman"/>
          <w:sz w:val="24"/>
          <w:szCs w:val="24"/>
        </w:rPr>
        <w:t xml:space="preserve">to </w:t>
      </w:r>
      <w:r w:rsidR="00424441" w:rsidRPr="00FF23F4">
        <w:rPr>
          <w:rStyle w:val="bold"/>
          <w:rFonts w:ascii="Times New Roman" w:hAnsi="Times New Roman"/>
          <w:sz w:val="24"/>
          <w:szCs w:val="24"/>
        </w:rPr>
        <w:t>play</w:t>
      </w:r>
      <w:r w:rsidR="00A27BA2" w:rsidRPr="00FF23F4">
        <w:rPr>
          <w:rStyle w:val="bold"/>
          <w:rFonts w:ascii="Times New Roman" w:hAnsi="Times New Roman"/>
          <w:sz w:val="24"/>
          <w:szCs w:val="24"/>
        </w:rPr>
        <w:t xml:space="preserve"> a critical role in the link between power and aggression</w:t>
      </w:r>
      <w:r w:rsidR="00376E16" w:rsidRPr="00FF23F4">
        <w:rPr>
          <w:rStyle w:val="bold"/>
          <w:rFonts w:ascii="Times New Roman" w:hAnsi="Times New Roman"/>
          <w:sz w:val="24"/>
          <w:szCs w:val="24"/>
        </w:rPr>
        <w:t>/conflict</w:t>
      </w:r>
      <w:r w:rsidR="00A27BA2" w:rsidRPr="00FF23F4">
        <w:rPr>
          <w:rStyle w:val="bold"/>
          <w:rFonts w:ascii="Times New Roman" w:hAnsi="Times New Roman"/>
          <w:sz w:val="24"/>
          <w:szCs w:val="24"/>
        </w:rPr>
        <w:t xml:space="preserve">. </w:t>
      </w:r>
    </w:p>
    <w:p w:rsidR="00DC0A26" w:rsidRPr="00FF23F4" w:rsidRDefault="00D73E78" w:rsidP="003662E5">
      <w:pPr>
        <w:spacing w:after="0" w:line="480" w:lineRule="auto"/>
        <w:rPr>
          <w:rFonts w:ascii="Times New Roman" w:hAnsi="Times New Roman"/>
          <w:b/>
          <w:sz w:val="24"/>
          <w:szCs w:val="24"/>
        </w:rPr>
      </w:pPr>
      <w:r w:rsidRPr="00FF23F4">
        <w:rPr>
          <w:rFonts w:ascii="Times New Roman" w:hAnsi="Times New Roman"/>
          <w:b/>
          <w:sz w:val="24"/>
          <w:szCs w:val="24"/>
        </w:rPr>
        <w:t xml:space="preserve">The </w:t>
      </w:r>
      <w:r w:rsidR="007D02F8" w:rsidRPr="00FF23F4">
        <w:rPr>
          <w:rFonts w:ascii="Times New Roman" w:hAnsi="Times New Roman"/>
          <w:b/>
          <w:sz w:val="24"/>
          <w:szCs w:val="24"/>
        </w:rPr>
        <w:t>Forgotten</w:t>
      </w:r>
      <w:r w:rsidRPr="00FF23F4">
        <w:rPr>
          <w:rFonts w:ascii="Times New Roman" w:hAnsi="Times New Roman"/>
          <w:b/>
          <w:sz w:val="24"/>
          <w:szCs w:val="24"/>
        </w:rPr>
        <w:t xml:space="preserve"> Link: Power Boosts Individuals’ </w:t>
      </w:r>
      <w:r w:rsidR="005117FE" w:rsidRPr="00FF23F4">
        <w:rPr>
          <w:rFonts w:ascii="Times New Roman" w:hAnsi="Times New Roman"/>
          <w:b/>
          <w:sz w:val="24"/>
          <w:szCs w:val="24"/>
        </w:rPr>
        <w:t xml:space="preserve">Perceived </w:t>
      </w:r>
      <w:r w:rsidRPr="00FF23F4">
        <w:rPr>
          <w:rFonts w:ascii="Times New Roman" w:hAnsi="Times New Roman"/>
          <w:b/>
          <w:sz w:val="24"/>
          <w:szCs w:val="24"/>
        </w:rPr>
        <w:t>Worth</w:t>
      </w:r>
    </w:p>
    <w:p w:rsidR="00596C9C" w:rsidRPr="00FF23F4" w:rsidRDefault="00715A0A" w:rsidP="003662E5">
      <w:pPr>
        <w:spacing w:after="0" w:line="480" w:lineRule="auto"/>
        <w:ind w:firstLine="720"/>
        <w:rPr>
          <w:rFonts w:ascii="Times New Roman" w:eastAsia="Times New Roman" w:hAnsi="Times New Roman"/>
          <w:sz w:val="24"/>
          <w:szCs w:val="24"/>
          <w:lang w:eastAsia="en-GB"/>
        </w:rPr>
      </w:pPr>
      <w:r w:rsidRPr="00FF23F4">
        <w:rPr>
          <w:rFonts w:ascii="Times New Roman" w:hAnsi="Times New Roman"/>
          <w:sz w:val="24"/>
          <w:szCs w:val="24"/>
        </w:rPr>
        <w:t>Previous</w:t>
      </w:r>
      <w:r w:rsidR="00327F49" w:rsidRPr="00FF23F4">
        <w:rPr>
          <w:rFonts w:ascii="Times New Roman" w:hAnsi="Times New Roman"/>
          <w:sz w:val="24"/>
          <w:szCs w:val="24"/>
        </w:rPr>
        <w:t xml:space="preserve"> </w:t>
      </w:r>
      <w:r w:rsidRPr="00FF23F4">
        <w:rPr>
          <w:rFonts w:ascii="Times New Roman" w:hAnsi="Times New Roman"/>
          <w:sz w:val="24"/>
          <w:szCs w:val="24"/>
        </w:rPr>
        <w:t xml:space="preserve">work has treated </w:t>
      </w:r>
      <w:r w:rsidR="005117FE" w:rsidRPr="00FF23F4">
        <w:rPr>
          <w:rFonts w:ascii="Times New Roman" w:hAnsi="Times New Roman"/>
          <w:sz w:val="24"/>
          <w:szCs w:val="24"/>
        </w:rPr>
        <w:t xml:space="preserve">powerholders’ perceived </w:t>
      </w:r>
      <w:r w:rsidRPr="00FF23F4">
        <w:rPr>
          <w:rFonts w:ascii="Times New Roman" w:hAnsi="Times New Roman"/>
          <w:sz w:val="24"/>
          <w:szCs w:val="24"/>
        </w:rPr>
        <w:t xml:space="preserve">worth as </w:t>
      </w:r>
      <w:r w:rsidR="00424441" w:rsidRPr="00FF23F4">
        <w:rPr>
          <w:rFonts w:ascii="Times New Roman" w:hAnsi="Times New Roman"/>
          <w:sz w:val="24"/>
          <w:szCs w:val="24"/>
        </w:rPr>
        <w:t xml:space="preserve">a </w:t>
      </w:r>
      <w:r w:rsidRPr="00FF23F4">
        <w:rPr>
          <w:rFonts w:ascii="Times New Roman" w:hAnsi="Times New Roman"/>
          <w:sz w:val="24"/>
          <w:szCs w:val="24"/>
        </w:rPr>
        <w:t>factor</w:t>
      </w:r>
      <w:r w:rsidR="00DD10B7" w:rsidRPr="00FF23F4">
        <w:rPr>
          <w:rFonts w:ascii="Times New Roman" w:hAnsi="Times New Roman"/>
          <w:sz w:val="24"/>
          <w:szCs w:val="24"/>
        </w:rPr>
        <w:t xml:space="preserve"> that </w:t>
      </w:r>
      <w:r w:rsidR="00424441" w:rsidRPr="00FF23F4">
        <w:rPr>
          <w:rFonts w:ascii="Times New Roman" w:hAnsi="Times New Roman"/>
          <w:sz w:val="24"/>
          <w:szCs w:val="24"/>
        </w:rPr>
        <w:t>is</w:t>
      </w:r>
      <w:r w:rsidR="00DD10B7" w:rsidRPr="00FF23F4">
        <w:rPr>
          <w:rFonts w:ascii="Times New Roman" w:hAnsi="Times New Roman"/>
          <w:sz w:val="24"/>
          <w:szCs w:val="24"/>
        </w:rPr>
        <w:t xml:space="preserve"> independent of power</w:t>
      </w:r>
      <w:r w:rsidR="00327F49" w:rsidRPr="00FF23F4">
        <w:rPr>
          <w:rFonts w:ascii="Times New Roman" w:hAnsi="Times New Roman"/>
          <w:sz w:val="24"/>
          <w:szCs w:val="24"/>
        </w:rPr>
        <w:t>,</w:t>
      </w:r>
      <w:r w:rsidRPr="00FF23F4">
        <w:rPr>
          <w:rFonts w:ascii="Times New Roman" w:hAnsi="Times New Roman"/>
          <w:sz w:val="24"/>
          <w:szCs w:val="24"/>
        </w:rPr>
        <w:t xml:space="preserve"> </w:t>
      </w:r>
      <w:r w:rsidR="007D5D6C" w:rsidRPr="00FF23F4">
        <w:rPr>
          <w:rFonts w:ascii="Times New Roman" w:hAnsi="Times New Roman"/>
          <w:sz w:val="24"/>
          <w:szCs w:val="24"/>
        </w:rPr>
        <w:t>focusing on</w:t>
      </w:r>
      <w:r w:rsidRPr="00FF23F4">
        <w:rPr>
          <w:rFonts w:ascii="Times New Roman" w:hAnsi="Times New Roman"/>
          <w:sz w:val="24"/>
          <w:szCs w:val="24"/>
        </w:rPr>
        <w:t xml:space="preserve"> how </w:t>
      </w:r>
      <w:r w:rsidR="003B7EFA" w:rsidRPr="00FF23F4">
        <w:rPr>
          <w:rFonts w:ascii="Times New Roman" w:hAnsi="Times New Roman"/>
          <w:sz w:val="24"/>
          <w:szCs w:val="24"/>
        </w:rPr>
        <w:t xml:space="preserve">power combined with a lack of </w:t>
      </w:r>
      <w:r w:rsidR="00327F49" w:rsidRPr="00FF23F4">
        <w:rPr>
          <w:rFonts w:ascii="Times New Roman" w:hAnsi="Times New Roman"/>
          <w:sz w:val="24"/>
          <w:szCs w:val="24"/>
        </w:rPr>
        <w:t xml:space="preserve">perceived worth </w:t>
      </w:r>
      <w:r w:rsidRPr="00FF23F4">
        <w:rPr>
          <w:rFonts w:ascii="Times New Roman" w:hAnsi="Times New Roman"/>
          <w:sz w:val="24"/>
          <w:szCs w:val="24"/>
        </w:rPr>
        <w:t xml:space="preserve">may foster </w:t>
      </w:r>
      <w:r w:rsidR="0064607B" w:rsidRPr="00FF23F4">
        <w:rPr>
          <w:rFonts w:ascii="Times New Roman" w:hAnsi="Times New Roman"/>
          <w:sz w:val="24"/>
          <w:szCs w:val="24"/>
        </w:rPr>
        <w:t xml:space="preserve">aggression and conflict </w:t>
      </w:r>
      <w:r w:rsidRPr="00FF23F4">
        <w:rPr>
          <w:rFonts w:ascii="Times New Roman" w:hAnsi="Times New Roman"/>
          <w:sz w:val="24"/>
          <w:szCs w:val="24"/>
        </w:rPr>
        <w:t xml:space="preserve">(Figure 1a). </w:t>
      </w:r>
      <w:r w:rsidR="00B550CB" w:rsidRPr="00FF23F4">
        <w:rPr>
          <w:rFonts w:ascii="Times New Roman" w:hAnsi="Times New Roman"/>
          <w:sz w:val="24"/>
          <w:szCs w:val="24"/>
        </w:rPr>
        <w:t>T</w:t>
      </w:r>
      <w:r w:rsidRPr="00FF23F4">
        <w:rPr>
          <w:rFonts w:ascii="Times New Roman" w:hAnsi="Times New Roman"/>
          <w:sz w:val="24"/>
          <w:szCs w:val="24"/>
        </w:rPr>
        <w:t>his perspective overlooks the fact that</w:t>
      </w:r>
      <w:r w:rsidR="00DD10B7" w:rsidRPr="00FF23F4">
        <w:rPr>
          <w:rFonts w:ascii="Times New Roman" w:hAnsi="Times New Roman"/>
          <w:sz w:val="24"/>
          <w:szCs w:val="24"/>
        </w:rPr>
        <w:t xml:space="preserve"> b</w:t>
      </w:r>
      <w:r w:rsidR="00242403" w:rsidRPr="00FF23F4">
        <w:rPr>
          <w:rFonts w:ascii="Times New Roman" w:hAnsi="Times New Roman"/>
          <w:sz w:val="24"/>
          <w:szCs w:val="24"/>
        </w:rPr>
        <w:t>eing respected by others</w:t>
      </w:r>
      <w:r w:rsidR="00CD5452" w:rsidRPr="00FF23F4">
        <w:rPr>
          <w:rFonts w:ascii="Times New Roman" w:hAnsi="Times New Roman"/>
          <w:sz w:val="24"/>
          <w:szCs w:val="24"/>
        </w:rPr>
        <w:t xml:space="preserve"> (i.e., </w:t>
      </w:r>
      <w:r w:rsidR="005117FE" w:rsidRPr="00FF23F4">
        <w:rPr>
          <w:rFonts w:ascii="Times New Roman" w:hAnsi="Times New Roman"/>
          <w:sz w:val="24"/>
          <w:szCs w:val="24"/>
        </w:rPr>
        <w:t>having high status</w:t>
      </w:r>
      <w:r w:rsidR="00CD5452" w:rsidRPr="00FF23F4">
        <w:rPr>
          <w:rFonts w:ascii="Times New Roman" w:hAnsi="Times New Roman"/>
          <w:sz w:val="24"/>
          <w:szCs w:val="24"/>
        </w:rPr>
        <w:t xml:space="preserve"> or </w:t>
      </w:r>
      <w:r w:rsidR="005117FE" w:rsidRPr="00FF23F4">
        <w:rPr>
          <w:rFonts w:ascii="Times New Roman" w:hAnsi="Times New Roman"/>
          <w:sz w:val="24"/>
          <w:szCs w:val="24"/>
        </w:rPr>
        <w:t>social worth</w:t>
      </w:r>
      <w:r w:rsidR="00CD5452" w:rsidRPr="00FF23F4">
        <w:rPr>
          <w:rFonts w:ascii="Times New Roman" w:hAnsi="Times New Roman"/>
          <w:sz w:val="24"/>
          <w:szCs w:val="24"/>
        </w:rPr>
        <w:t xml:space="preserve">) </w:t>
      </w:r>
      <w:r w:rsidR="005117FE" w:rsidRPr="00FF23F4">
        <w:rPr>
          <w:rFonts w:ascii="Times New Roman" w:hAnsi="Times New Roman"/>
          <w:sz w:val="24"/>
          <w:szCs w:val="24"/>
        </w:rPr>
        <w:t xml:space="preserve">is </w:t>
      </w:r>
      <w:r w:rsidR="00242403" w:rsidRPr="00FF23F4">
        <w:rPr>
          <w:rFonts w:ascii="Times New Roman" w:hAnsi="Times New Roman"/>
          <w:sz w:val="24"/>
          <w:szCs w:val="24"/>
        </w:rPr>
        <w:t xml:space="preserve">conducive to upwards mobility </w:t>
      </w:r>
      <w:r w:rsidR="00242403" w:rsidRPr="00FF23F4">
        <w:rPr>
          <w:rFonts w:ascii="Times New Roman" w:hAnsi="Times New Roman"/>
          <w:sz w:val="24"/>
          <w:szCs w:val="24"/>
        </w:rPr>
        <w:lastRenderedPageBreak/>
        <w:t>(</w:t>
      </w:r>
      <w:r w:rsidR="00163594" w:rsidRPr="00FF23F4">
        <w:rPr>
          <w:rFonts w:ascii="Times New Roman" w:eastAsia="Times New Roman" w:hAnsi="Times New Roman"/>
          <w:bCs/>
          <w:sz w:val="24"/>
          <w:szCs w:val="24"/>
          <w:lang w:eastAsia="en-GB"/>
        </w:rPr>
        <w:t>Anderson,</w:t>
      </w:r>
      <w:r w:rsidR="00163594" w:rsidRPr="00FF23F4">
        <w:rPr>
          <w:rFonts w:ascii="Times New Roman" w:eastAsia="Times New Roman" w:hAnsi="Times New Roman"/>
          <w:sz w:val="24"/>
          <w:szCs w:val="24"/>
          <w:lang w:eastAsia="en-GB"/>
        </w:rPr>
        <w:t xml:space="preserve"> Hildreth, &amp; Howland, 2015</w:t>
      </w:r>
      <w:r w:rsidR="00242403" w:rsidRPr="00FF23F4">
        <w:rPr>
          <w:rFonts w:ascii="Times New Roman" w:hAnsi="Times New Roman"/>
          <w:sz w:val="24"/>
          <w:szCs w:val="24"/>
        </w:rPr>
        <w:t>; Fragale,</w:t>
      </w:r>
      <w:r w:rsidR="005B6C49" w:rsidRPr="00FF23F4">
        <w:rPr>
          <w:rFonts w:ascii="Times New Roman" w:hAnsi="Times New Roman"/>
          <w:sz w:val="24"/>
          <w:szCs w:val="24"/>
        </w:rPr>
        <w:t xml:space="preserve"> Overbeck, &amp; Neale,</w:t>
      </w:r>
      <w:r w:rsidR="00242403" w:rsidRPr="00FF23F4">
        <w:rPr>
          <w:rFonts w:ascii="Times New Roman" w:hAnsi="Times New Roman"/>
          <w:sz w:val="24"/>
          <w:szCs w:val="24"/>
        </w:rPr>
        <w:t xml:space="preserve"> 2011)</w:t>
      </w:r>
      <w:r w:rsidR="005117FE" w:rsidRPr="00FF23F4">
        <w:rPr>
          <w:rFonts w:ascii="Times New Roman" w:hAnsi="Times New Roman"/>
          <w:sz w:val="24"/>
          <w:szCs w:val="24"/>
        </w:rPr>
        <w:t>. What is more, power frequently confers admiration and respect in the eyes of others (Magee &amp; Galinsky, 2008) and bolsters percept</w:t>
      </w:r>
      <w:r w:rsidR="003B7EFA" w:rsidRPr="00FF23F4">
        <w:rPr>
          <w:rFonts w:ascii="Times New Roman" w:hAnsi="Times New Roman"/>
          <w:sz w:val="24"/>
          <w:szCs w:val="24"/>
        </w:rPr>
        <w:t xml:space="preserve">ions of competence and efficacy, </w:t>
      </w:r>
      <w:r w:rsidR="009B6080" w:rsidRPr="00FF23F4">
        <w:rPr>
          <w:rFonts w:ascii="Times New Roman" w:hAnsi="Times New Roman"/>
          <w:sz w:val="24"/>
          <w:szCs w:val="24"/>
        </w:rPr>
        <w:t xml:space="preserve">thereby providing a </w:t>
      </w:r>
      <w:r w:rsidR="003B7EFA" w:rsidRPr="00FF23F4">
        <w:rPr>
          <w:rFonts w:ascii="Times New Roman" w:hAnsi="Times New Roman"/>
          <w:sz w:val="24"/>
          <w:szCs w:val="24"/>
        </w:rPr>
        <w:t xml:space="preserve">means to </w:t>
      </w:r>
      <w:r w:rsidR="009B6080" w:rsidRPr="00FF23F4">
        <w:rPr>
          <w:rFonts w:ascii="Times New Roman" w:hAnsi="Times New Roman"/>
          <w:sz w:val="24"/>
          <w:szCs w:val="24"/>
        </w:rPr>
        <w:t xml:space="preserve">exert </w:t>
      </w:r>
      <w:r w:rsidR="003B7EFA" w:rsidRPr="00FF23F4">
        <w:rPr>
          <w:rFonts w:ascii="Times New Roman" w:hAnsi="Times New Roman"/>
          <w:sz w:val="24"/>
          <w:szCs w:val="24"/>
        </w:rPr>
        <w:t xml:space="preserve">influence </w:t>
      </w:r>
      <w:r w:rsidR="009B6080" w:rsidRPr="00FF23F4">
        <w:rPr>
          <w:rFonts w:ascii="Times New Roman" w:hAnsi="Times New Roman"/>
          <w:sz w:val="24"/>
          <w:szCs w:val="24"/>
        </w:rPr>
        <w:t xml:space="preserve">over </w:t>
      </w:r>
      <w:r w:rsidR="003B7EFA" w:rsidRPr="00FF23F4">
        <w:rPr>
          <w:rFonts w:ascii="Times New Roman" w:hAnsi="Times New Roman"/>
          <w:sz w:val="24"/>
          <w:szCs w:val="24"/>
        </w:rPr>
        <w:t xml:space="preserve">others </w:t>
      </w:r>
      <w:r w:rsidR="005117FE" w:rsidRPr="00FF23F4">
        <w:rPr>
          <w:rFonts w:ascii="Times New Roman" w:hAnsi="Times New Roman"/>
          <w:sz w:val="24"/>
          <w:szCs w:val="24"/>
        </w:rPr>
        <w:t>(Anderson, Brion, Moore, &amp; Kennedy, 2012; Fiske, 2010; Sande, Ellard, &amp; Ross, 1986). Perhaps not surprisingly</w:t>
      </w:r>
      <w:r w:rsidR="000A3FA3" w:rsidRPr="00FF23F4">
        <w:rPr>
          <w:rFonts w:ascii="Times New Roman" w:hAnsi="Times New Roman"/>
          <w:sz w:val="24"/>
          <w:szCs w:val="24"/>
        </w:rPr>
        <w:t>,</w:t>
      </w:r>
      <w:r w:rsidR="005117FE" w:rsidRPr="00FF23F4">
        <w:rPr>
          <w:rFonts w:ascii="Times New Roman" w:hAnsi="Times New Roman"/>
          <w:sz w:val="24"/>
          <w:szCs w:val="24"/>
        </w:rPr>
        <w:t xml:space="preserve"> then, power boosts self-esteem </w:t>
      </w:r>
      <w:r w:rsidR="00CE375C" w:rsidRPr="00FF23F4">
        <w:rPr>
          <w:rFonts w:ascii="Times New Roman" w:hAnsi="Times New Roman"/>
          <w:sz w:val="24"/>
          <w:szCs w:val="24"/>
        </w:rPr>
        <w:t>(Wojciszke &amp; Struzynska–Kujalowicz, 2007)</w:t>
      </w:r>
      <w:r w:rsidR="00A27BA2" w:rsidRPr="00FF23F4">
        <w:rPr>
          <w:rFonts w:ascii="Times New Roman" w:hAnsi="Times New Roman"/>
          <w:sz w:val="24"/>
          <w:szCs w:val="24"/>
        </w:rPr>
        <w:t xml:space="preserve">, </w:t>
      </w:r>
      <w:r w:rsidR="00DD042A" w:rsidRPr="00FF23F4">
        <w:rPr>
          <w:rFonts w:ascii="Times New Roman" w:hAnsi="Times New Roman"/>
          <w:sz w:val="24"/>
          <w:szCs w:val="24"/>
        </w:rPr>
        <w:t>in keeping</w:t>
      </w:r>
      <w:r w:rsidR="00A27BA2" w:rsidRPr="00FF23F4">
        <w:rPr>
          <w:rFonts w:ascii="Times New Roman" w:hAnsi="Times New Roman"/>
          <w:sz w:val="24"/>
          <w:szCs w:val="24"/>
        </w:rPr>
        <w:t xml:space="preserve"> with </w:t>
      </w:r>
      <w:r w:rsidR="000A3FA3" w:rsidRPr="00FF23F4">
        <w:rPr>
          <w:rFonts w:ascii="Times New Roman" w:hAnsi="Times New Roman"/>
          <w:sz w:val="24"/>
          <w:szCs w:val="24"/>
        </w:rPr>
        <w:t>theoretical perspectives</w:t>
      </w:r>
      <w:r w:rsidR="00A27BA2" w:rsidRPr="00FF23F4">
        <w:rPr>
          <w:rFonts w:ascii="Times New Roman" w:hAnsi="Times New Roman"/>
          <w:sz w:val="24"/>
          <w:szCs w:val="24"/>
        </w:rPr>
        <w:t xml:space="preserve"> posit</w:t>
      </w:r>
      <w:r w:rsidR="000A3FA3" w:rsidRPr="00FF23F4">
        <w:rPr>
          <w:rFonts w:ascii="Times New Roman" w:hAnsi="Times New Roman"/>
          <w:sz w:val="24"/>
          <w:szCs w:val="24"/>
        </w:rPr>
        <w:t>ing</w:t>
      </w:r>
      <w:r w:rsidR="00A27BA2" w:rsidRPr="00FF23F4">
        <w:rPr>
          <w:rFonts w:ascii="Times New Roman" w:hAnsi="Times New Roman"/>
          <w:sz w:val="24"/>
          <w:szCs w:val="24"/>
        </w:rPr>
        <w:t xml:space="preserve"> that self-esteem functions as a monitor to track one’s social worth (Leary &amp; Baumeister, 2000</w:t>
      </w:r>
      <w:r w:rsidR="000A3FA3" w:rsidRPr="00FF23F4">
        <w:rPr>
          <w:rFonts w:ascii="Times New Roman" w:hAnsi="Times New Roman"/>
          <w:sz w:val="24"/>
          <w:szCs w:val="24"/>
        </w:rPr>
        <w:t xml:space="preserve">; </w:t>
      </w:r>
      <w:r w:rsidR="00CD5452" w:rsidRPr="00FF23F4">
        <w:rPr>
          <w:rFonts w:ascii="Times New Roman" w:hAnsi="Times New Roman"/>
          <w:sz w:val="24"/>
          <w:szCs w:val="24"/>
        </w:rPr>
        <w:t xml:space="preserve">Mahadevan, Gregg, &amp; Sedikides, 2018; </w:t>
      </w:r>
      <w:r w:rsidR="000A3FA3" w:rsidRPr="00FF23F4">
        <w:rPr>
          <w:rFonts w:ascii="Times New Roman" w:hAnsi="Times New Roman"/>
          <w:sz w:val="24"/>
          <w:szCs w:val="24"/>
        </w:rPr>
        <w:t>Mahadevan</w:t>
      </w:r>
      <w:r w:rsidR="000A3FA3" w:rsidRPr="00FF23F4">
        <w:rPr>
          <w:rFonts w:ascii="Times New Roman" w:hAnsi="Times New Roman"/>
          <w:sz w:val="24"/>
          <w:szCs w:val="24"/>
          <w:lang w:eastAsia="zh-TW"/>
        </w:rPr>
        <w:t xml:space="preserve">, </w:t>
      </w:r>
      <w:r w:rsidR="000A3FA3" w:rsidRPr="00FF23F4">
        <w:rPr>
          <w:rFonts w:ascii="Times New Roman" w:hAnsi="Times New Roman"/>
          <w:sz w:val="24"/>
          <w:szCs w:val="24"/>
        </w:rPr>
        <w:t>Gregg, Sedikides, &amp; De Waal-Andrews, 2016</w:t>
      </w:r>
      <w:r w:rsidR="00A27BA2" w:rsidRPr="00FF23F4">
        <w:rPr>
          <w:rFonts w:ascii="Times New Roman" w:hAnsi="Times New Roman"/>
          <w:sz w:val="24"/>
          <w:szCs w:val="24"/>
        </w:rPr>
        <w:t xml:space="preserve">). </w:t>
      </w:r>
      <w:r w:rsidR="00DD042A" w:rsidRPr="00FF23F4">
        <w:rPr>
          <w:rFonts w:ascii="Times New Roman" w:hAnsi="Times New Roman"/>
          <w:sz w:val="24"/>
          <w:szCs w:val="24"/>
        </w:rPr>
        <w:t xml:space="preserve">Thus, </w:t>
      </w:r>
      <w:r w:rsidR="00C50BF3" w:rsidRPr="00FF23F4">
        <w:rPr>
          <w:rFonts w:ascii="Times New Roman" w:hAnsi="Times New Roman"/>
          <w:sz w:val="24"/>
          <w:szCs w:val="24"/>
        </w:rPr>
        <w:t>self-esteem and status are closely related constructs</w:t>
      </w:r>
      <w:r w:rsidR="009E5143" w:rsidRPr="00FF23F4">
        <w:rPr>
          <w:rFonts w:ascii="Times New Roman" w:hAnsi="Times New Roman"/>
          <w:sz w:val="24"/>
          <w:szCs w:val="24"/>
        </w:rPr>
        <w:t xml:space="preserve"> in </w:t>
      </w:r>
      <w:r w:rsidR="003B7EFA" w:rsidRPr="00FF23F4">
        <w:rPr>
          <w:rFonts w:ascii="Times New Roman" w:hAnsi="Times New Roman"/>
          <w:sz w:val="24"/>
          <w:szCs w:val="24"/>
        </w:rPr>
        <w:t>the context of power</w:t>
      </w:r>
      <w:r w:rsidR="00CD5452" w:rsidRPr="00FF23F4">
        <w:rPr>
          <w:rFonts w:ascii="Times New Roman" w:hAnsi="Times New Roman"/>
          <w:sz w:val="24"/>
          <w:szCs w:val="24"/>
        </w:rPr>
        <w:t>,</w:t>
      </w:r>
      <w:r w:rsidR="004F7CA2" w:rsidRPr="00FF23F4">
        <w:rPr>
          <w:rFonts w:ascii="Times New Roman" w:hAnsi="Times New Roman"/>
          <w:sz w:val="24"/>
          <w:szCs w:val="24"/>
        </w:rPr>
        <w:t xml:space="preserve"> and reflect the extent to which people feel</w:t>
      </w:r>
      <w:r w:rsidR="00C50BF3" w:rsidRPr="00FF23F4">
        <w:rPr>
          <w:rFonts w:ascii="Times New Roman" w:hAnsi="Times New Roman"/>
          <w:sz w:val="24"/>
          <w:szCs w:val="24"/>
        </w:rPr>
        <w:t xml:space="preserve"> liked and respect</w:t>
      </w:r>
      <w:r w:rsidR="00376E16" w:rsidRPr="00FF23F4">
        <w:rPr>
          <w:rFonts w:ascii="Times New Roman" w:hAnsi="Times New Roman"/>
          <w:sz w:val="24"/>
          <w:szCs w:val="24"/>
        </w:rPr>
        <w:t>ed</w:t>
      </w:r>
      <w:r w:rsidR="00C50BF3" w:rsidRPr="00FF23F4">
        <w:rPr>
          <w:rFonts w:ascii="Times New Roman" w:hAnsi="Times New Roman"/>
          <w:sz w:val="24"/>
          <w:szCs w:val="24"/>
        </w:rPr>
        <w:t>.</w:t>
      </w:r>
    </w:p>
    <w:p w:rsidR="004F74B2" w:rsidRPr="00FF23F4" w:rsidRDefault="00DD042A" w:rsidP="00DE3DE4">
      <w:pPr>
        <w:spacing w:after="0" w:line="480" w:lineRule="auto"/>
        <w:ind w:firstLine="720"/>
        <w:rPr>
          <w:rStyle w:val="bold"/>
          <w:rFonts w:ascii="Times New Roman" w:hAnsi="Times New Roman"/>
          <w:sz w:val="24"/>
          <w:szCs w:val="24"/>
        </w:rPr>
      </w:pPr>
      <w:r w:rsidRPr="00FF23F4">
        <w:rPr>
          <w:rFonts w:ascii="Times New Roman" w:hAnsi="Times New Roman"/>
          <w:sz w:val="24"/>
          <w:szCs w:val="24"/>
        </w:rPr>
        <w:t>P</w:t>
      </w:r>
      <w:r w:rsidR="007D5D6C" w:rsidRPr="00FF23F4">
        <w:rPr>
          <w:rFonts w:ascii="Times New Roman" w:hAnsi="Times New Roman"/>
          <w:sz w:val="24"/>
          <w:szCs w:val="24"/>
        </w:rPr>
        <w:t>erceptions of worth</w:t>
      </w:r>
      <w:r w:rsidRPr="00FF23F4">
        <w:rPr>
          <w:rFonts w:ascii="Times New Roman" w:hAnsi="Times New Roman"/>
          <w:sz w:val="24"/>
          <w:szCs w:val="24"/>
        </w:rPr>
        <w:t xml:space="preserve"> r</w:t>
      </w:r>
      <w:r w:rsidR="007D5D6C" w:rsidRPr="00FF23F4">
        <w:rPr>
          <w:rFonts w:ascii="Times New Roman" w:hAnsi="Times New Roman"/>
          <w:sz w:val="24"/>
          <w:szCs w:val="24"/>
        </w:rPr>
        <w:t xml:space="preserve">educe the need </w:t>
      </w:r>
      <w:r w:rsidR="004A4D45" w:rsidRPr="00FF23F4">
        <w:rPr>
          <w:rFonts w:ascii="Times New Roman" w:hAnsi="Times New Roman"/>
          <w:sz w:val="24"/>
          <w:szCs w:val="24"/>
        </w:rPr>
        <w:t>to assert oneself</w:t>
      </w:r>
      <w:r w:rsidR="007D5D6C" w:rsidRPr="00FF23F4">
        <w:rPr>
          <w:rFonts w:ascii="Times New Roman" w:hAnsi="Times New Roman"/>
          <w:sz w:val="24"/>
          <w:szCs w:val="24"/>
        </w:rPr>
        <w:t xml:space="preserve"> </w:t>
      </w:r>
      <w:r w:rsidR="00D053F7" w:rsidRPr="00FF23F4">
        <w:rPr>
          <w:rFonts w:ascii="Times New Roman" w:hAnsi="Times New Roman"/>
          <w:sz w:val="24"/>
          <w:szCs w:val="24"/>
        </w:rPr>
        <w:t xml:space="preserve">through coercion </w:t>
      </w:r>
      <w:r w:rsidR="004A4D45" w:rsidRPr="00FF23F4">
        <w:rPr>
          <w:rFonts w:ascii="Times New Roman" w:hAnsi="Times New Roman"/>
          <w:sz w:val="24"/>
          <w:szCs w:val="24"/>
        </w:rPr>
        <w:t xml:space="preserve">(Cheng et al., 2013; </w:t>
      </w:r>
      <w:r w:rsidR="00023E9D" w:rsidRPr="00FF23F4">
        <w:rPr>
          <w:rFonts w:ascii="Times New Roman" w:hAnsi="Times New Roman"/>
          <w:sz w:val="24"/>
          <w:szCs w:val="24"/>
        </w:rPr>
        <w:t xml:space="preserve">Donnellan, Trzesniewski, Robins, Moffitt, &amp; Caspi, 2005; </w:t>
      </w:r>
      <w:r w:rsidR="007D5D6C" w:rsidRPr="00FF23F4">
        <w:rPr>
          <w:rFonts w:ascii="Times New Roman" w:hAnsi="Times New Roman"/>
          <w:sz w:val="24"/>
          <w:szCs w:val="24"/>
        </w:rPr>
        <w:t>Tesser, 2001) and render individuals less sensitive to threats to the self (</w:t>
      </w:r>
      <w:r w:rsidR="000A3FA3" w:rsidRPr="00FF23F4">
        <w:rPr>
          <w:rFonts w:ascii="Times New Roman" w:hAnsi="Times New Roman"/>
          <w:sz w:val="24"/>
          <w:szCs w:val="24"/>
        </w:rPr>
        <w:t xml:space="preserve">Green, Sedikides, &amp; Gregg, 2008; </w:t>
      </w:r>
      <w:r w:rsidR="007D5D6C" w:rsidRPr="00FF23F4">
        <w:rPr>
          <w:rFonts w:ascii="Times New Roman" w:hAnsi="Times New Roman"/>
          <w:sz w:val="24"/>
          <w:szCs w:val="24"/>
        </w:rPr>
        <w:t>Harmon-Jones</w:t>
      </w:r>
      <w:r w:rsidR="00475BFB" w:rsidRPr="00FF23F4">
        <w:rPr>
          <w:rFonts w:ascii="Times New Roman" w:hAnsi="Times New Roman"/>
          <w:sz w:val="24"/>
          <w:szCs w:val="24"/>
        </w:rPr>
        <w:t xml:space="preserve"> et al.</w:t>
      </w:r>
      <w:r w:rsidR="007D5D6C" w:rsidRPr="00FF23F4">
        <w:rPr>
          <w:rFonts w:ascii="Times New Roman" w:hAnsi="Times New Roman"/>
          <w:sz w:val="24"/>
          <w:szCs w:val="24"/>
        </w:rPr>
        <w:t>, 1997</w:t>
      </w:r>
      <w:r w:rsidR="00BA2086" w:rsidRPr="00FF23F4">
        <w:rPr>
          <w:rFonts w:ascii="Times New Roman" w:hAnsi="Times New Roman"/>
          <w:sz w:val="24"/>
          <w:szCs w:val="24"/>
        </w:rPr>
        <w:t>; Sivanathan &amp; Pettit, 2010</w:t>
      </w:r>
      <w:r w:rsidR="007D5D6C" w:rsidRPr="00FF23F4">
        <w:rPr>
          <w:rFonts w:ascii="Times New Roman" w:hAnsi="Times New Roman"/>
          <w:sz w:val="24"/>
          <w:szCs w:val="24"/>
        </w:rPr>
        <w:t>)</w:t>
      </w:r>
      <w:r w:rsidR="004F74B2" w:rsidRPr="00FF23F4">
        <w:rPr>
          <w:rFonts w:ascii="Times New Roman" w:hAnsi="Times New Roman"/>
          <w:sz w:val="24"/>
          <w:szCs w:val="24"/>
        </w:rPr>
        <w:t xml:space="preserve">. </w:t>
      </w:r>
      <w:r w:rsidR="007D5D6C" w:rsidRPr="00FF23F4">
        <w:rPr>
          <w:rFonts w:ascii="Times New Roman" w:hAnsi="Times New Roman"/>
          <w:sz w:val="24"/>
          <w:szCs w:val="24"/>
        </w:rPr>
        <w:t xml:space="preserve">If having power provides greater scope for conflict and aggression, yet at the same time </w:t>
      </w:r>
      <w:r w:rsidR="004A4D45" w:rsidRPr="00FF23F4">
        <w:rPr>
          <w:rFonts w:ascii="Times New Roman" w:hAnsi="Times New Roman"/>
          <w:sz w:val="24"/>
          <w:szCs w:val="24"/>
        </w:rPr>
        <w:t>boosts individuals’</w:t>
      </w:r>
      <w:r w:rsidR="007D5D6C" w:rsidRPr="00FF23F4">
        <w:rPr>
          <w:rFonts w:ascii="Times New Roman" w:hAnsi="Times New Roman"/>
          <w:sz w:val="24"/>
          <w:szCs w:val="24"/>
        </w:rPr>
        <w:t xml:space="preserve"> </w:t>
      </w:r>
      <w:r w:rsidR="00E17116" w:rsidRPr="00FF23F4">
        <w:rPr>
          <w:rFonts w:ascii="Times New Roman" w:hAnsi="Times New Roman"/>
          <w:sz w:val="24"/>
          <w:szCs w:val="24"/>
        </w:rPr>
        <w:t xml:space="preserve">perceived </w:t>
      </w:r>
      <w:r w:rsidR="007D5D6C" w:rsidRPr="00FF23F4">
        <w:rPr>
          <w:rFonts w:ascii="Times New Roman" w:hAnsi="Times New Roman"/>
          <w:sz w:val="24"/>
          <w:szCs w:val="24"/>
        </w:rPr>
        <w:t>worth, then the end-result could be a null effect</w:t>
      </w:r>
      <w:r w:rsidR="00E06864" w:rsidRPr="00FF23F4">
        <w:rPr>
          <w:rFonts w:ascii="Times New Roman" w:hAnsi="Times New Roman"/>
          <w:sz w:val="24"/>
          <w:szCs w:val="24"/>
        </w:rPr>
        <w:t xml:space="preserve"> (i.e., the absence of co-variation between power and aggression/conflict)</w:t>
      </w:r>
      <w:r w:rsidR="007D5D6C" w:rsidRPr="00FF23F4">
        <w:rPr>
          <w:rFonts w:ascii="Times New Roman" w:hAnsi="Times New Roman"/>
          <w:sz w:val="24"/>
          <w:szCs w:val="24"/>
        </w:rPr>
        <w:t xml:space="preserve">, similar to what has been observed in </w:t>
      </w:r>
      <w:r w:rsidR="002F704D" w:rsidRPr="00FF23F4">
        <w:rPr>
          <w:rFonts w:ascii="Times New Roman" w:hAnsi="Times New Roman"/>
          <w:sz w:val="24"/>
          <w:szCs w:val="24"/>
        </w:rPr>
        <w:t>previous work</w:t>
      </w:r>
      <w:r w:rsidR="00FC26D3" w:rsidRPr="00FF23F4">
        <w:rPr>
          <w:rFonts w:ascii="Times New Roman" w:hAnsi="Times New Roman"/>
          <w:sz w:val="24"/>
          <w:szCs w:val="24"/>
        </w:rPr>
        <w:t xml:space="preserve">. </w:t>
      </w:r>
      <w:r w:rsidR="000A3FA3" w:rsidRPr="00FF23F4">
        <w:rPr>
          <w:rFonts w:ascii="Times New Roman" w:hAnsi="Times New Roman"/>
          <w:sz w:val="24"/>
          <w:szCs w:val="24"/>
        </w:rPr>
        <w:t>Stated otherwise</w:t>
      </w:r>
      <w:r w:rsidR="007D5D6C" w:rsidRPr="00FF23F4">
        <w:rPr>
          <w:rFonts w:ascii="Times New Roman" w:hAnsi="Times New Roman"/>
          <w:sz w:val="24"/>
          <w:szCs w:val="24"/>
        </w:rPr>
        <w:t xml:space="preserve">, </w:t>
      </w:r>
      <w:r w:rsidR="004A4D45" w:rsidRPr="00FF23F4">
        <w:rPr>
          <w:rFonts w:ascii="Times New Roman" w:hAnsi="Times New Roman"/>
          <w:sz w:val="24"/>
          <w:szCs w:val="24"/>
        </w:rPr>
        <w:t>the</w:t>
      </w:r>
      <w:r w:rsidR="007D5D6C" w:rsidRPr="00FF23F4">
        <w:rPr>
          <w:rFonts w:ascii="Times New Roman" w:hAnsi="Times New Roman"/>
          <w:sz w:val="24"/>
          <w:szCs w:val="24"/>
        </w:rPr>
        <w:t xml:space="preserve"> heightened sense of </w:t>
      </w:r>
      <w:r w:rsidR="00E17116" w:rsidRPr="00FF23F4">
        <w:rPr>
          <w:rFonts w:ascii="Times New Roman" w:hAnsi="Times New Roman"/>
          <w:sz w:val="24"/>
          <w:szCs w:val="24"/>
        </w:rPr>
        <w:t>worth</w:t>
      </w:r>
      <w:r w:rsidR="007D5D6C" w:rsidRPr="00FF23F4">
        <w:rPr>
          <w:rFonts w:ascii="Times New Roman" w:hAnsi="Times New Roman"/>
          <w:sz w:val="24"/>
          <w:szCs w:val="24"/>
        </w:rPr>
        <w:t xml:space="preserve"> </w:t>
      </w:r>
      <w:r w:rsidR="004A4D45" w:rsidRPr="00FF23F4">
        <w:rPr>
          <w:rFonts w:ascii="Times New Roman" w:hAnsi="Times New Roman"/>
          <w:sz w:val="24"/>
          <w:szCs w:val="24"/>
        </w:rPr>
        <w:t>that accompanies power</w:t>
      </w:r>
      <w:r w:rsidR="007D5D6C" w:rsidRPr="00FF23F4">
        <w:rPr>
          <w:rFonts w:ascii="Times New Roman" w:hAnsi="Times New Roman"/>
          <w:sz w:val="24"/>
          <w:szCs w:val="24"/>
        </w:rPr>
        <w:t xml:space="preserve"> </w:t>
      </w:r>
      <w:r w:rsidR="004A4D45" w:rsidRPr="00FF23F4">
        <w:rPr>
          <w:rFonts w:ascii="Times New Roman" w:hAnsi="Times New Roman"/>
          <w:sz w:val="24"/>
          <w:szCs w:val="24"/>
        </w:rPr>
        <w:t xml:space="preserve">may </w:t>
      </w:r>
      <w:r w:rsidR="00E06864" w:rsidRPr="00FF23F4">
        <w:rPr>
          <w:rFonts w:ascii="Times New Roman" w:hAnsi="Times New Roman"/>
          <w:sz w:val="24"/>
          <w:szCs w:val="24"/>
        </w:rPr>
        <w:t>counter</w:t>
      </w:r>
      <w:r w:rsidR="007D5D6C" w:rsidRPr="00FF23F4">
        <w:rPr>
          <w:rFonts w:ascii="Times New Roman" w:hAnsi="Times New Roman"/>
          <w:sz w:val="24"/>
          <w:szCs w:val="24"/>
        </w:rPr>
        <w:t xml:space="preserve"> aggression</w:t>
      </w:r>
      <w:r w:rsidR="00376E16" w:rsidRPr="00FF23F4">
        <w:rPr>
          <w:rFonts w:ascii="Times New Roman" w:hAnsi="Times New Roman"/>
          <w:sz w:val="24"/>
          <w:szCs w:val="24"/>
        </w:rPr>
        <w:t>/conflict</w:t>
      </w:r>
      <w:r w:rsidR="007D5D6C" w:rsidRPr="00FF23F4">
        <w:rPr>
          <w:rFonts w:ascii="Times New Roman" w:hAnsi="Times New Roman"/>
          <w:sz w:val="24"/>
          <w:szCs w:val="24"/>
        </w:rPr>
        <w:t xml:space="preserve"> tendencies in powerholders (Figure 1b). </w:t>
      </w:r>
      <w:r w:rsidR="00DE5DB1" w:rsidRPr="00FF23F4">
        <w:rPr>
          <w:rFonts w:ascii="Times New Roman" w:hAnsi="Times New Roman"/>
          <w:sz w:val="24"/>
          <w:szCs w:val="24"/>
        </w:rPr>
        <w:t>Statistically, this</w:t>
      </w:r>
      <w:r w:rsidR="005D0686" w:rsidRPr="00FF23F4">
        <w:rPr>
          <w:rFonts w:ascii="Times New Roman" w:hAnsi="Times New Roman"/>
          <w:sz w:val="24"/>
          <w:szCs w:val="24"/>
        </w:rPr>
        <w:t xml:space="preserve"> </w:t>
      </w:r>
      <w:r w:rsidR="00E06864" w:rsidRPr="00FF23F4">
        <w:rPr>
          <w:rFonts w:ascii="Times New Roman" w:hAnsi="Times New Roman"/>
          <w:i/>
          <w:sz w:val="24"/>
          <w:szCs w:val="24"/>
        </w:rPr>
        <w:t>suppression hypothesis</w:t>
      </w:r>
      <w:r w:rsidR="004A4D45" w:rsidRPr="00FF23F4">
        <w:rPr>
          <w:rFonts w:ascii="Times New Roman" w:hAnsi="Times New Roman"/>
          <w:sz w:val="24"/>
          <w:szCs w:val="24"/>
        </w:rPr>
        <w:t xml:space="preserve"> </w:t>
      </w:r>
      <w:r w:rsidR="005D0686" w:rsidRPr="00FF23F4">
        <w:rPr>
          <w:rFonts w:ascii="Times New Roman" w:hAnsi="Times New Roman"/>
          <w:sz w:val="24"/>
          <w:szCs w:val="24"/>
        </w:rPr>
        <w:t>implies that power exerts a (negative) indirect effect on aggression/conflict via perceived worth, which counters the (positive) direct effect of power on aggression/conflict</w:t>
      </w:r>
      <w:r w:rsidR="00DE5DB1" w:rsidRPr="00FF23F4">
        <w:rPr>
          <w:rFonts w:ascii="Times New Roman" w:hAnsi="Times New Roman"/>
          <w:sz w:val="24"/>
          <w:szCs w:val="24"/>
        </w:rPr>
        <w:t xml:space="preserve"> (MacKinnon, Krull, &amp; Lockwood, 2000)</w:t>
      </w:r>
      <w:r w:rsidR="005D0686" w:rsidRPr="00FF23F4">
        <w:rPr>
          <w:rFonts w:ascii="Times New Roman" w:hAnsi="Times New Roman"/>
          <w:sz w:val="24"/>
          <w:szCs w:val="24"/>
        </w:rPr>
        <w:t xml:space="preserve">. </w:t>
      </w:r>
      <w:r w:rsidR="004A4D45" w:rsidRPr="00FF23F4">
        <w:rPr>
          <w:rFonts w:ascii="Times New Roman" w:hAnsi="Times New Roman"/>
          <w:sz w:val="24"/>
          <w:szCs w:val="24"/>
        </w:rPr>
        <w:t xml:space="preserve">The suppression hypothesis is </w:t>
      </w:r>
      <w:r w:rsidR="00596C9C" w:rsidRPr="00FF23F4">
        <w:rPr>
          <w:rFonts w:ascii="Times New Roman" w:hAnsi="Times New Roman"/>
          <w:sz w:val="24"/>
          <w:szCs w:val="24"/>
        </w:rPr>
        <w:t xml:space="preserve">consistent with </w:t>
      </w:r>
      <w:r w:rsidR="002F704D" w:rsidRPr="00FF23F4">
        <w:rPr>
          <w:rFonts w:ascii="Times New Roman" w:hAnsi="Times New Roman"/>
          <w:sz w:val="24"/>
          <w:szCs w:val="24"/>
        </w:rPr>
        <w:t>literature</w:t>
      </w:r>
      <w:r w:rsidR="00596C9C" w:rsidRPr="00FF23F4">
        <w:rPr>
          <w:rFonts w:ascii="Times New Roman" w:hAnsi="Times New Roman"/>
          <w:sz w:val="24"/>
          <w:szCs w:val="24"/>
        </w:rPr>
        <w:t xml:space="preserve"> showing that the destructive </w:t>
      </w:r>
      <w:r w:rsidR="00484E48" w:rsidRPr="00FF23F4">
        <w:rPr>
          <w:rFonts w:ascii="Times New Roman" w:hAnsi="Times New Roman"/>
          <w:sz w:val="24"/>
          <w:szCs w:val="24"/>
        </w:rPr>
        <w:t xml:space="preserve">quality </w:t>
      </w:r>
      <w:r w:rsidR="00596C9C" w:rsidRPr="00FF23F4">
        <w:rPr>
          <w:rFonts w:ascii="Times New Roman" w:hAnsi="Times New Roman"/>
          <w:sz w:val="24"/>
          <w:szCs w:val="24"/>
        </w:rPr>
        <w:t xml:space="preserve">of power arises from a combination of high power and low </w:t>
      </w:r>
      <w:r w:rsidR="00E17116" w:rsidRPr="00FF23F4">
        <w:rPr>
          <w:rFonts w:ascii="Times New Roman" w:hAnsi="Times New Roman"/>
          <w:sz w:val="24"/>
          <w:szCs w:val="24"/>
        </w:rPr>
        <w:t>perceived worth</w:t>
      </w:r>
      <w:r w:rsidR="00596C9C" w:rsidRPr="00FF23F4">
        <w:rPr>
          <w:rFonts w:ascii="Times New Roman" w:hAnsi="Times New Roman"/>
          <w:sz w:val="24"/>
          <w:szCs w:val="24"/>
        </w:rPr>
        <w:t xml:space="preserve">. However, </w:t>
      </w:r>
      <w:r w:rsidR="00484E48" w:rsidRPr="00FF23F4">
        <w:rPr>
          <w:rFonts w:ascii="Times New Roman" w:hAnsi="Times New Roman"/>
          <w:sz w:val="24"/>
          <w:szCs w:val="24"/>
        </w:rPr>
        <w:t xml:space="preserve">the suppression hypothesis </w:t>
      </w:r>
      <w:r w:rsidR="00B550CB" w:rsidRPr="00FF23F4">
        <w:rPr>
          <w:rFonts w:ascii="Times New Roman" w:hAnsi="Times New Roman"/>
          <w:sz w:val="24"/>
          <w:szCs w:val="24"/>
        </w:rPr>
        <w:t xml:space="preserve">extends </w:t>
      </w:r>
      <w:r w:rsidR="007D5D6C" w:rsidRPr="00FF23F4">
        <w:rPr>
          <w:rFonts w:ascii="Times New Roman" w:hAnsi="Times New Roman"/>
          <w:sz w:val="24"/>
          <w:szCs w:val="24"/>
        </w:rPr>
        <w:t>previous accounts</w:t>
      </w:r>
      <w:r w:rsidR="00E06864" w:rsidRPr="00FF23F4">
        <w:rPr>
          <w:rFonts w:ascii="Times New Roman" w:hAnsi="Times New Roman"/>
          <w:sz w:val="24"/>
          <w:szCs w:val="24"/>
        </w:rPr>
        <w:t xml:space="preserve"> of power and aggression</w:t>
      </w:r>
      <w:r w:rsidR="00596C9C" w:rsidRPr="00FF23F4">
        <w:rPr>
          <w:rFonts w:ascii="Times New Roman" w:hAnsi="Times New Roman"/>
          <w:sz w:val="24"/>
          <w:szCs w:val="24"/>
        </w:rPr>
        <w:t xml:space="preserve"> by taking into </w:t>
      </w:r>
      <w:r w:rsidR="00484E48" w:rsidRPr="00FF23F4">
        <w:rPr>
          <w:rFonts w:ascii="Times New Roman" w:hAnsi="Times New Roman"/>
          <w:sz w:val="24"/>
          <w:szCs w:val="24"/>
        </w:rPr>
        <w:t xml:space="preserve">consideration </w:t>
      </w:r>
      <w:r w:rsidR="00596C9C" w:rsidRPr="00FF23F4">
        <w:rPr>
          <w:rFonts w:ascii="Times New Roman" w:hAnsi="Times New Roman"/>
          <w:sz w:val="24"/>
          <w:szCs w:val="24"/>
        </w:rPr>
        <w:t>the</w:t>
      </w:r>
      <w:r w:rsidR="00B550CB" w:rsidRPr="00FF23F4">
        <w:rPr>
          <w:rFonts w:ascii="Times New Roman" w:hAnsi="Times New Roman"/>
          <w:sz w:val="24"/>
          <w:szCs w:val="24"/>
        </w:rPr>
        <w:t xml:space="preserve"> </w:t>
      </w:r>
      <w:r w:rsidR="00CD5452" w:rsidRPr="00FF23F4">
        <w:rPr>
          <w:rFonts w:ascii="Times New Roman" w:hAnsi="Times New Roman"/>
          <w:sz w:val="24"/>
          <w:szCs w:val="24"/>
        </w:rPr>
        <w:t xml:space="preserve">link </w:t>
      </w:r>
      <w:r w:rsidR="00484E48" w:rsidRPr="00FF23F4">
        <w:rPr>
          <w:rFonts w:ascii="Times New Roman" w:hAnsi="Times New Roman"/>
          <w:sz w:val="24"/>
          <w:szCs w:val="24"/>
        </w:rPr>
        <w:t>between</w:t>
      </w:r>
      <w:r w:rsidR="00B550CB" w:rsidRPr="00FF23F4">
        <w:rPr>
          <w:rFonts w:ascii="Times New Roman" w:hAnsi="Times New Roman"/>
          <w:sz w:val="24"/>
          <w:szCs w:val="24"/>
        </w:rPr>
        <w:t xml:space="preserve"> power and </w:t>
      </w:r>
      <w:r w:rsidR="00E17116" w:rsidRPr="00FF23F4">
        <w:rPr>
          <w:rFonts w:ascii="Times New Roman" w:hAnsi="Times New Roman"/>
          <w:sz w:val="24"/>
          <w:szCs w:val="24"/>
        </w:rPr>
        <w:t xml:space="preserve">perceived </w:t>
      </w:r>
      <w:r w:rsidR="007D5D6C" w:rsidRPr="00FF23F4">
        <w:rPr>
          <w:rFonts w:ascii="Times New Roman" w:hAnsi="Times New Roman"/>
          <w:sz w:val="24"/>
          <w:szCs w:val="24"/>
        </w:rPr>
        <w:t>worth</w:t>
      </w:r>
      <w:r w:rsidR="00E06864" w:rsidRPr="00FF23F4">
        <w:rPr>
          <w:rFonts w:ascii="Times New Roman" w:hAnsi="Times New Roman"/>
          <w:sz w:val="24"/>
          <w:szCs w:val="24"/>
        </w:rPr>
        <w:t xml:space="preserve"> (</w:t>
      </w:r>
      <w:r w:rsidR="000627A1" w:rsidRPr="00FF23F4">
        <w:rPr>
          <w:rFonts w:ascii="Times New Roman" w:hAnsi="Times New Roman"/>
          <w:sz w:val="24"/>
          <w:szCs w:val="24"/>
        </w:rPr>
        <w:t xml:space="preserve">Anicich </w:t>
      </w:r>
      <w:r w:rsidR="000627A1" w:rsidRPr="00FF23F4">
        <w:rPr>
          <w:rFonts w:ascii="Times New Roman" w:hAnsi="Times New Roman"/>
          <w:sz w:val="24"/>
          <w:szCs w:val="24"/>
        </w:rPr>
        <w:lastRenderedPageBreak/>
        <w:t>et al., 201</w:t>
      </w:r>
      <w:r w:rsidR="00450BC1" w:rsidRPr="00FF23F4">
        <w:rPr>
          <w:rFonts w:ascii="Times New Roman" w:hAnsi="Times New Roman"/>
          <w:sz w:val="24"/>
          <w:szCs w:val="24"/>
        </w:rPr>
        <w:t>6</w:t>
      </w:r>
      <w:r w:rsidR="007D5D6C" w:rsidRPr="00FF23F4">
        <w:rPr>
          <w:rFonts w:ascii="Times New Roman" w:hAnsi="Times New Roman"/>
          <w:sz w:val="24"/>
          <w:szCs w:val="24"/>
        </w:rPr>
        <w:t xml:space="preserve">; </w:t>
      </w:r>
      <w:r w:rsidR="007D5D6C" w:rsidRPr="00FF23F4">
        <w:rPr>
          <w:rStyle w:val="bold"/>
          <w:rFonts w:ascii="Times New Roman" w:hAnsi="Times New Roman"/>
          <w:sz w:val="24"/>
          <w:szCs w:val="24"/>
        </w:rPr>
        <w:t xml:space="preserve">Fast </w:t>
      </w:r>
      <w:r w:rsidR="00D13D45" w:rsidRPr="00FF23F4">
        <w:rPr>
          <w:rStyle w:val="bold"/>
          <w:rFonts w:ascii="Times New Roman" w:hAnsi="Times New Roman"/>
          <w:sz w:val="24"/>
          <w:szCs w:val="24"/>
        </w:rPr>
        <w:t>&amp; Chen, 2009; Fast et al., 2012</w:t>
      </w:r>
      <w:r w:rsidR="00EB31A2" w:rsidRPr="00FF23F4">
        <w:rPr>
          <w:rStyle w:val="bold"/>
          <w:rFonts w:ascii="Times New Roman" w:hAnsi="Times New Roman"/>
          <w:sz w:val="24"/>
          <w:szCs w:val="24"/>
        </w:rPr>
        <w:t>).</w:t>
      </w:r>
      <w:r w:rsidR="00D053F7" w:rsidRPr="00FF23F4">
        <w:rPr>
          <w:rStyle w:val="bold"/>
          <w:rFonts w:ascii="Times New Roman" w:hAnsi="Times New Roman"/>
          <w:sz w:val="24"/>
          <w:szCs w:val="24"/>
        </w:rPr>
        <w:t xml:space="preserve"> </w:t>
      </w:r>
      <w:r w:rsidR="00915B4F" w:rsidRPr="00FF23F4">
        <w:rPr>
          <w:rStyle w:val="bold"/>
          <w:rFonts w:ascii="Times New Roman" w:hAnsi="Times New Roman"/>
          <w:sz w:val="24"/>
          <w:szCs w:val="24"/>
        </w:rPr>
        <w:t xml:space="preserve">Stated differently, we maintain that </w:t>
      </w:r>
      <w:r w:rsidR="00D053F7" w:rsidRPr="00FF23F4">
        <w:rPr>
          <w:rStyle w:val="bold"/>
          <w:rFonts w:ascii="Times New Roman" w:hAnsi="Times New Roman"/>
          <w:sz w:val="24"/>
          <w:szCs w:val="24"/>
        </w:rPr>
        <w:t xml:space="preserve"> </w:t>
      </w:r>
      <w:r w:rsidR="00D053F7" w:rsidRPr="00FF23F4">
        <w:rPr>
          <w:rFonts w:ascii="Times New Roman" w:hAnsi="Times New Roman"/>
          <w:sz w:val="24"/>
          <w:szCs w:val="24"/>
        </w:rPr>
        <w:t xml:space="preserve">baseline differences in low and high power individuals’ perceived worth are </w:t>
      </w:r>
      <w:r w:rsidR="00915B4F" w:rsidRPr="00FF23F4">
        <w:rPr>
          <w:rFonts w:ascii="Times New Roman" w:hAnsi="Times New Roman"/>
          <w:sz w:val="24"/>
          <w:szCs w:val="24"/>
        </w:rPr>
        <w:t xml:space="preserve">psychologically and </w:t>
      </w:r>
      <w:proofErr w:type="spellStart"/>
      <w:r w:rsidR="00915B4F" w:rsidRPr="00FF23F4">
        <w:rPr>
          <w:rFonts w:ascii="Times New Roman" w:hAnsi="Times New Roman"/>
          <w:sz w:val="24"/>
          <w:szCs w:val="24"/>
        </w:rPr>
        <w:t>behaviorally</w:t>
      </w:r>
      <w:proofErr w:type="spellEnd"/>
      <w:r w:rsidR="00915B4F" w:rsidRPr="00FF23F4">
        <w:rPr>
          <w:rFonts w:ascii="Times New Roman" w:hAnsi="Times New Roman"/>
          <w:sz w:val="24"/>
          <w:szCs w:val="24"/>
        </w:rPr>
        <w:t xml:space="preserve"> </w:t>
      </w:r>
      <w:r w:rsidR="00D053F7" w:rsidRPr="00FF23F4">
        <w:rPr>
          <w:rFonts w:ascii="Times New Roman" w:hAnsi="Times New Roman"/>
          <w:sz w:val="24"/>
          <w:szCs w:val="24"/>
        </w:rPr>
        <w:t xml:space="preserve">meaningful and need to be considered </w:t>
      </w:r>
      <w:r w:rsidR="008E61B9" w:rsidRPr="00FF23F4">
        <w:rPr>
          <w:rFonts w:ascii="Times New Roman" w:hAnsi="Times New Roman"/>
          <w:sz w:val="24"/>
          <w:szCs w:val="24"/>
        </w:rPr>
        <w:t xml:space="preserve">toward </w:t>
      </w:r>
      <w:r w:rsidR="00D053F7" w:rsidRPr="00FF23F4">
        <w:rPr>
          <w:rFonts w:ascii="Times New Roman" w:hAnsi="Times New Roman"/>
          <w:sz w:val="24"/>
          <w:szCs w:val="24"/>
        </w:rPr>
        <w:t>understand</w:t>
      </w:r>
      <w:r w:rsidR="008E61B9" w:rsidRPr="00FF23F4">
        <w:rPr>
          <w:rFonts w:ascii="Times New Roman" w:hAnsi="Times New Roman"/>
          <w:sz w:val="24"/>
          <w:szCs w:val="24"/>
        </w:rPr>
        <w:t>ing of</w:t>
      </w:r>
      <w:r w:rsidR="00D053F7" w:rsidRPr="00FF23F4">
        <w:rPr>
          <w:rFonts w:ascii="Times New Roman" w:hAnsi="Times New Roman"/>
          <w:sz w:val="24"/>
          <w:szCs w:val="24"/>
        </w:rPr>
        <w:t xml:space="preserve"> the link between power on the one hand, and aggression and conflict on the other. </w:t>
      </w:r>
    </w:p>
    <w:p w:rsidR="008D11A2" w:rsidRPr="00FF23F4" w:rsidRDefault="001473A8" w:rsidP="00DE3DE4">
      <w:pPr>
        <w:spacing w:after="0" w:line="480" w:lineRule="auto"/>
        <w:ind w:firstLine="720"/>
        <w:rPr>
          <w:rStyle w:val="bold"/>
          <w:rFonts w:ascii="Times New Roman" w:hAnsi="Times New Roman"/>
          <w:sz w:val="24"/>
          <w:szCs w:val="24"/>
        </w:rPr>
      </w:pPr>
      <w:r w:rsidRPr="00FF23F4">
        <w:rPr>
          <w:rStyle w:val="bold"/>
          <w:rFonts w:ascii="Times New Roman" w:hAnsi="Times New Roman"/>
          <w:sz w:val="24"/>
          <w:szCs w:val="24"/>
        </w:rPr>
        <w:t>We hasten to add that</w:t>
      </w:r>
      <w:r w:rsidR="00C806EA" w:rsidRPr="00FF23F4">
        <w:rPr>
          <w:rStyle w:val="bold"/>
          <w:rFonts w:ascii="Times New Roman" w:hAnsi="Times New Roman"/>
          <w:sz w:val="24"/>
          <w:szCs w:val="24"/>
        </w:rPr>
        <w:t xml:space="preserve"> not all facets of perceived worth </w:t>
      </w:r>
      <w:r w:rsidR="00824D84" w:rsidRPr="00FF23F4">
        <w:rPr>
          <w:rStyle w:val="bold"/>
          <w:rFonts w:ascii="Times New Roman" w:hAnsi="Times New Roman"/>
          <w:sz w:val="24"/>
          <w:szCs w:val="24"/>
        </w:rPr>
        <w:t>may</w:t>
      </w:r>
      <w:r w:rsidR="00C806EA" w:rsidRPr="00FF23F4">
        <w:rPr>
          <w:rStyle w:val="bold"/>
          <w:rFonts w:ascii="Times New Roman" w:hAnsi="Times New Roman"/>
          <w:sz w:val="24"/>
          <w:szCs w:val="24"/>
        </w:rPr>
        <w:t xml:space="preserve"> suppress powerholders’ aggression tendencies</w:t>
      </w:r>
      <w:r w:rsidR="007E2125" w:rsidRPr="00FF23F4">
        <w:rPr>
          <w:rStyle w:val="bold"/>
          <w:rFonts w:ascii="Times New Roman" w:hAnsi="Times New Roman"/>
          <w:sz w:val="24"/>
          <w:szCs w:val="24"/>
        </w:rPr>
        <w:t>—an issue</w:t>
      </w:r>
      <w:r w:rsidR="00CD5452" w:rsidRPr="00FF23F4">
        <w:rPr>
          <w:rStyle w:val="bold"/>
          <w:rFonts w:ascii="Times New Roman" w:hAnsi="Times New Roman"/>
          <w:sz w:val="24"/>
          <w:szCs w:val="24"/>
        </w:rPr>
        <w:t xml:space="preserve"> to which</w:t>
      </w:r>
      <w:r w:rsidR="007E2125" w:rsidRPr="00FF23F4">
        <w:rPr>
          <w:rStyle w:val="bold"/>
          <w:rFonts w:ascii="Times New Roman" w:hAnsi="Times New Roman"/>
          <w:sz w:val="24"/>
          <w:szCs w:val="24"/>
        </w:rPr>
        <w:t xml:space="preserve"> we </w:t>
      </w:r>
      <w:r w:rsidRPr="00FF23F4">
        <w:rPr>
          <w:rStyle w:val="bold"/>
          <w:rFonts w:ascii="Times New Roman" w:hAnsi="Times New Roman"/>
          <w:sz w:val="24"/>
          <w:szCs w:val="24"/>
        </w:rPr>
        <w:t xml:space="preserve">return </w:t>
      </w:r>
      <w:r w:rsidR="00824D84" w:rsidRPr="00FF23F4">
        <w:rPr>
          <w:rStyle w:val="bold"/>
          <w:rFonts w:ascii="Times New Roman" w:hAnsi="Times New Roman"/>
          <w:sz w:val="24"/>
          <w:szCs w:val="24"/>
        </w:rPr>
        <w:t xml:space="preserve">more fully </w:t>
      </w:r>
      <w:r w:rsidR="007E2125" w:rsidRPr="00FF23F4">
        <w:rPr>
          <w:rStyle w:val="bold"/>
          <w:rFonts w:ascii="Times New Roman" w:hAnsi="Times New Roman"/>
          <w:sz w:val="24"/>
          <w:szCs w:val="24"/>
        </w:rPr>
        <w:t xml:space="preserve">in </w:t>
      </w:r>
      <w:r w:rsidR="00E07077" w:rsidRPr="00FF23F4">
        <w:rPr>
          <w:rStyle w:val="bold"/>
          <w:rFonts w:ascii="Times New Roman" w:hAnsi="Times New Roman"/>
          <w:sz w:val="24"/>
          <w:szCs w:val="24"/>
        </w:rPr>
        <w:t xml:space="preserve">the </w:t>
      </w:r>
      <w:r w:rsidR="00CD5452" w:rsidRPr="00FF23F4">
        <w:rPr>
          <w:rStyle w:val="bold"/>
          <w:rFonts w:ascii="Times New Roman" w:hAnsi="Times New Roman"/>
          <w:sz w:val="24"/>
          <w:szCs w:val="24"/>
        </w:rPr>
        <w:t>G</w:t>
      </w:r>
      <w:r w:rsidR="007E2125" w:rsidRPr="00FF23F4">
        <w:rPr>
          <w:rStyle w:val="bold"/>
          <w:rFonts w:ascii="Times New Roman" w:hAnsi="Times New Roman"/>
          <w:sz w:val="24"/>
          <w:szCs w:val="24"/>
        </w:rPr>
        <w:t xml:space="preserve">eneral </w:t>
      </w:r>
      <w:r w:rsidR="00CD5452" w:rsidRPr="00FF23F4">
        <w:rPr>
          <w:rStyle w:val="bold"/>
          <w:rFonts w:ascii="Times New Roman" w:hAnsi="Times New Roman"/>
          <w:sz w:val="24"/>
          <w:szCs w:val="24"/>
        </w:rPr>
        <w:t>D</w:t>
      </w:r>
      <w:r w:rsidR="007E2125" w:rsidRPr="00FF23F4">
        <w:rPr>
          <w:rStyle w:val="bold"/>
          <w:rFonts w:ascii="Times New Roman" w:hAnsi="Times New Roman"/>
          <w:sz w:val="24"/>
          <w:szCs w:val="24"/>
        </w:rPr>
        <w:t xml:space="preserve">iscussion. </w:t>
      </w:r>
      <w:r w:rsidRPr="00FF23F4">
        <w:rPr>
          <w:rStyle w:val="bold"/>
          <w:rFonts w:ascii="Times New Roman" w:hAnsi="Times New Roman"/>
          <w:sz w:val="24"/>
          <w:szCs w:val="24"/>
        </w:rPr>
        <w:t>T</w:t>
      </w:r>
      <w:r w:rsidR="00824D84" w:rsidRPr="00FF23F4">
        <w:rPr>
          <w:rStyle w:val="bold"/>
          <w:rFonts w:ascii="Times New Roman" w:hAnsi="Times New Roman"/>
          <w:sz w:val="24"/>
          <w:szCs w:val="24"/>
        </w:rPr>
        <w:t>o foreshadow our exposition</w:t>
      </w:r>
      <w:r w:rsidRPr="00FF23F4">
        <w:rPr>
          <w:rStyle w:val="bold"/>
          <w:rFonts w:ascii="Times New Roman" w:hAnsi="Times New Roman"/>
          <w:sz w:val="24"/>
          <w:szCs w:val="24"/>
        </w:rPr>
        <w:t xml:space="preserve">, studies show that </w:t>
      </w:r>
      <w:r w:rsidR="003F390C" w:rsidRPr="00FF23F4">
        <w:rPr>
          <w:rStyle w:val="bold"/>
          <w:rFonts w:ascii="Times New Roman" w:hAnsi="Times New Roman"/>
          <w:sz w:val="24"/>
          <w:szCs w:val="24"/>
        </w:rPr>
        <w:t>both</w:t>
      </w:r>
      <w:r w:rsidR="004F74B2" w:rsidRPr="00FF23F4">
        <w:rPr>
          <w:rStyle w:val="bold"/>
          <w:rFonts w:ascii="Times New Roman" w:hAnsi="Times New Roman"/>
          <w:sz w:val="24"/>
          <w:szCs w:val="24"/>
        </w:rPr>
        <w:t xml:space="preserve"> </w:t>
      </w:r>
      <w:r w:rsidR="004F74B2" w:rsidRPr="00FF23F4">
        <w:rPr>
          <w:rStyle w:val="bold"/>
          <w:rFonts w:ascii="Times New Roman" w:hAnsi="Times New Roman"/>
          <w:i/>
          <w:sz w:val="24"/>
          <w:szCs w:val="24"/>
        </w:rPr>
        <w:t>low</w:t>
      </w:r>
      <w:r w:rsidR="004F74B2" w:rsidRPr="00FF23F4">
        <w:rPr>
          <w:rStyle w:val="bold"/>
          <w:rFonts w:ascii="Times New Roman" w:hAnsi="Times New Roman"/>
          <w:sz w:val="24"/>
          <w:szCs w:val="24"/>
        </w:rPr>
        <w:t xml:space="preserve"> levels of global self-worth and </w:t>
      </w:r>
      <w:r w:rsidR="004F74B2" w:rsidRPr="00FF23F4">
        <w:rPr>
          <w:rStyle w:val="bold"/>
          <w:rFonts w:ascii="Times New Roman" w:hAnsi="Times New Roman"/>
          <w:i/>
          <w:sz w:val="24"/>
          <w:szCs w:val="24"/>
        </w:rPr>
        <w:t>high</w:t>
      </w:r>
      <w:r w:rsidR="004F74B2" w:rsidRPr="00FF23F4">
        <w:rPr>
          <w:rStyle w:val="bold"/>
          <w:rFonts w:ascii="Times New Roman" w:hAnsi="Times New Roman"/>
          <w:sz w:val="24"/>
          <w:szCs w:val="24"/>
        </w:rPr>
        <w:t xml:space="preserve"> levels of </w:t>
      </w:r>
      <w:r w:rsidR="003F390C" w:rsidRPr="00FF23F4">
        <w:rPr>
          <w:rStyle w:val="bold"/>
          <w:rFonts w:ascii="Times New Roman" w:hAnsi="Times New Roman"/>
          <w:sz w:val="24"/>
          <w:szCs w:val="24"/>
        </w:rPr>
        <w:t xml:space="preserve">threatened </w:t>
      </w:r>
      <w:r w:rsidR="004F74B2" w:rsidRPr="00FF23F4">
        <w:rPr>
          <w:rStyle w:val="bold"/>
          <w:rFonts w:ascii="Times New Roman" w:hAnsi="Times New Roman"/>
          <w:sz w:val="24"/>
          <w:szCs w:val="24"/>
        </w:rPr>
        <w:t>egotism</w:t>
      </w:r>
      <w:r w:rsidR="009B5952" w:rsidRPr="00FF23F4">
        <w:rPr>
          <w:rStyle w:val="bold"/>
          <w:rFonts w:ascii="Times New Roman" w:hAnsi="Times New Roman"/>
          <w:sz w:val="24"/>
          <w:szCs w:val="24"/>
        </w:rPr>
        <w:t xml:space="preserve"> associated with </w:t>
      </w:r>
      <w:r w:rsidR="004F74B2" w:rsidRPr="00FF23F4">
        <w:rPr>
          <w:rStyle w:val="bold"/>
          <w:rFonts w:ascii="Times New Roman" w:hAnsi="Times New Roman"/>
          <w:sz w:val="24"/>
          <w:szCs w:val="24"/>
        </w:rPr>
        <w:t xml:space="preserve">exaggerated pride </w:t>
      </w:r>
      <w:r w:rsidR="00450BC1" w:rsidRPr="00FF23F4">
        <w:rPr>
          <w:rStyle w:val="bold"/>
          <w:rFonts w:ascii="Times New Roman" w:hAnsi="Times New Roman"/>
          <w:sz w:val="24"/>
          <w:szCs w:val="24"/>
        </w:rPr>
        <w:t>are conducive to</w:t>
      </w:r>
      <w:r w:rsidR="00C806EA" w:rsidRPr="00FF23F4">
        <w:rPr>
          <w:rStyle w:val="bold"/>
          <w:rFonts w:ascii="Times New Roman" w:hAnsi="Times New Roman"/>
          <w:sz w:val="24"/>
          <w:szCs w:val="24"/>
        </w:rPr>
        <w:t xml:space="preserve"> </w:t>
      </w:r>
      <w:r w:rsidR="00450BC1" w:rsidRPr="00FF23F4">
        <w:rPr>
          <w:rStyle w:val="bold"/>
          <w:rFonts w:ascii="Times New Roman" w:hAnsi="Times New Roman"/>
          <w:sz w:val="24"/>
          <w:szCs w:val="24"/>
        </w:rPr>
        <w:t>aggression</w:t>
      </w:r>
      <w:r w:rsidR="00C806EA" w:rsidRPr="00FF23F4">
        <w:rPr>
          <w:rStyle w:val="bold"/>
          <w:rFonts w:ascii="Times New Roman" w:hAnsi="Times New Roman"/>
          <w:sz w:val="24"/>
          <w:szCs w:val="24"/>
        </w:rPr>
        <w:t xml:space="preserve"> </w:t>
      </w:r>
      <w:r w:rsidR="004F74B2" w:rsidRPr="00FF23F4">
        <w:rPr>
          <w:rStyle w:val="bold"/>
          <w:rFonts w:ascii="Times New Roman" w:hAnsi="Times New Roman"/>
          <w:sz w:val="24"/>
          <w:szCs w:val="24"/>
        </w:rPr>
        <w:t>(Diamantopoulou, Rydell, &amp; Henricsson, 2008</w:t>
      </w:r>
      <w:r w:rsidR="00C806EA" w:rsidRPr="00FF23F4">
        <w:rPr>
          <w:rStyle w:val="bold"/>
          <w:rFonts w:ascii="Times New Roman" w:hAnsi="Times New Roman"/>
          <w:sz w:val="24"/>
          <w:szCs w:val="24"/>
        </w:rPr>
        <w:t xml:space="preserve">). </w:t>
      </w:r>
      <w:r w:rsidR="008D11A2" w:rsidRPr="00FF23F4">
        <w:rPr>
          <w:rStyle w:val="bold"/>
          <w:rFonts w:ascii="Times New Roman" w:hAnsi="Times New Roman"/>
          <w:sz w:val="24"/>
          <w:szCs w:val="24"/>
        </w:rPr>
        <w:t xml:space="preserve">In our empirical work reported below, we focus on </w:t>
      </w:r>
      <w:r w:rsidR="00E07077" w:rsidRPr="00FF23F4">
        <w:rPr>
          <w:rStyle w:val="bold"/>
          <w:rFonts w:ascii="Times New Roman" w:hAnsi="Times New Roman"/>
          <w:sz w:val="24"/>
          <w:szCs w:val="24"/>
        </w:rPr>
        <w:t xml:space="preserve">the </w:t>
      </w:r>
      <w:r w:rsidR="008D11A2" w:rsidRPr="00FF23F4">
        <w:rPr>
          <w:rStyle w:val="bold"/>
          <w:rFonts w:ascii="Times New Roman" w:hAnsi="Times New Roman"/>
          <w:sz w:val="24"/>
          <w:szCs w:val="24"/>
        </w:rPr>
        <w:t xml:space="preserve">benefits of perceived worth for stifling aggression/conflict tendencies, leaving it for future research to </w:t>
      </w:r>
      <w:r w:rsidR="00CD5452" w:rsidRPr="00FF23F4">
        <w:rPr>
          <w:rStyle w:val="bold"/>
          <w:rFonts w:ascii="Times New Roman" w:hAnsi="Times New Roman"/>
          <w:sz w:val="24"/>
          <w:szCs w:val="24"/>
        </w:rPr>
        <w:t>address</w:t>
      </w:r>
      <w:r w:rsidR="008D11A2" w:rsidRPr="00FF23F4">
        <w:rPr>
          <w:rStyle w:val="bold"/>
          <w:rFonts w:ascii="Times New Roman" w:hAnsi="Times New Roman"/>
          <w:sz w:val="24"/>
          <w:szCs w:val="24"/>
        </w:rPr>
        <w:t xml:space="preserve"> factors that mediate the destructive effects of </w:t>
      </w:r>
      <w:r w:rsidR="00450BC1" w:rsidRPr="00FF23F4">
        <w:rPr>
          <w:rStyle w:val="bold"/>
          <w:rFonts w:ascii="Times New Roman" w:hAnsi="Times New Roman"/>
          <w:sz w:val="24"/>
          <w:szCs w:val="24"/>
        </w:rPr>
        <w:t xml:space="preserve">social </w:t>
      </w:r>
      <w:r w:rsidR="008D11A2" w:rsidRPr="00FF23F4">
        <w:rPr>
          <w:rStyle w:val="bold"/>
          <w:rFonts w:ascii="Times New Roman" w:hAnsi="Times New Roman"/>
          <w:sz w:val="24"/>
          <w:szCs w:val="24"/>
        </w:rPr>
        <w:t xml:space="preserve">power. </w:t>
      </w:r>
    </w:p>
    <w:p w:rsidR="004F74B2" w:rsidRPr="00FF23F4" w:rsidRDefault="00824D84" w:rsidP="00DE3DE4">
      <w:pPr>
        <w:spacing w:after="0" w:line="480" w:lineRule="auto"/>
        <w:ind w:firstLine="720"/>
        <w:rPr>
          <w:rStyle w:val="bold"/>
          <w:rFonts w:ascii="Times New Roman" w:hAnsi="Times New Roman"/>
          <w:sz w:val="24"/>
          <w:szCs w:val="24"/>
        </w:rPr>
      </w:pPr>
      <w:r w:rsidRPr="00FF23F4">
        <w:rPr>
          <w:rStyle w:val="bold"/>
          <w:rFonts w:ascii="Times New Roman" w:hAnsi="Times New Roman"/>
          <w:sz w:val="24"/>
          <w:szCs w:val="24"/>
        </w:rPr>
        <w:t xml:space="preserve">We also </w:t>
      </w:r>
      <w:r w:rsidR="004C51AC" w:rsidRPr="00FF23F4">
        <w:rPr>
          <w:rStyle w:val="bold"/>
          <w:rFonts w:ascii="Times New Roman" w:hAnsi="Times New Roman"/>
          <w:sz w:val="24"/>
          <w:szCs w:val="24"/>
        </w:rPr>
        <w:t>acknowledge</w:t>
      </w:r>
      <w:r w:rsidRPr="00FF23F4">
        <w:rPr>
          <w:rStyle w:val="bold"/>
          <w:rFonts w:ascii="Times New Roman" w:hAnsi="Times New Roman"/>
          <w:sz w:val="24"/>
          <w:szCs w:val="24"/>
        </w:rPr>
        <w:t xml:space="preserve"> that </w:t>
      </w:r>
      <w:r w:rsidR="001473A8" w:rsidRPr="00FF23F4">
        <w:rPr>
          <w:rStyle w:val="bold"/>
          <w:rFonts w:ascii="Times New Roman" w:hAnsi="Times New Roman"/>
          <w:sz w:val="24"/>
          <w:szCs w:val="24"/>
        </w:rPr>
        <w:t xml:space="preserve">the </w:t>
      </w:r>
      <w:r w:rsidR="001E446A" w:rsidRPr="00FF23F4">
        <w:rPr>
          <w:rStyle w:val="bold"/>
          <w:rFonts w:ascii="Times New Roman" w:hAnsi="Times New Roman"/>
          <w:sz w:val="24"/>
          <w:szCs w:val="24"/>
        </w:rPr>
        <w:t xml:space="preserve">link </w:t>
      </w:r>
      <w:r w:rsidR="003F390C" w:rsidRPr="00FF23F4">
        <w:rPr>
          <w:rStyle w:val="bold"/>
          <w:rFonts w:ascii="Times New Roman" w:hAnsi="Times New Roman"/>
          <w:sz w:val="24"/>
          <w:szCs w:val="24"/>
        </w:rPr>
        <w:t xml:space="preserve">between </w:t>
      </w:r>
      <w:r w:rsidR="000F610E" w:rsidRPr="00FF23F4">
        <w:rPr>
          <w:rStyle w:val="bold"/>
          <w:rFonts w:ascii="Times New Roman" w:hAnsi="Times New Roman"/>
          <w:sz w:val="24"/>
          <w:szCs w:val="24"/>
        </w:rPr>
        <w:t xml:space="preserve">perceived </w:t>
      </w:r>
      <w:r w:rsidR="003F390C" w:rsidRPr="00FF23F4">
        <w:rPr>
          <w:rStyle w:val="bold"/>
          <w:rFonts w:ascii="Times New Roman" w:hAnsi="Times New Roman"/>
          <w:sz w:val="24"/>
          <w:szCs w:val="24"/>
        </w:rPr>
        <w:t>worth</w:t>
      </w:r>
      <w:r w:rsidR="007E2125" w:rsidRPr="00FF23F4">
        <w:rPr>
          <w:rStyle w:val="bold"/>
          <w:rFonts w:ascii="Times New Roman" w:hAnsi="Times New Roman"/>
          <w:sz w:val="24"/>
          <w:szCs w:val="24"/>
        </w:rPr>
        <w:t>—</w:t>
      </w:r>
      <w:r w:rsidR="003F390C" w:rsidRPr="00FF23F4">
        <w:rPr>
          <w:rStyle w:val="bold"/>
          <w:rFonts w:ascii="Times New Roman" w:hAnsi="Times New Roman"/>
          <w:sz w:val="24"/>
          <w:szCs w:val="24"/>
        </w:rPr>
        <w:t xml:space="preserve">as measured </w:t>
      </w:r>
      <w:r w:rsidR="00CD5452" w:rsidRPr="00FF23F4">
        <w:rPr>
          <w:rStyle w:val="bold"/>
          <w:rFonts w:ascii="Times New Roman" w:hAnsi="Times New Roman"/>
          <w:sz w:val="24"/>
          <w:szCs w:val="24"/>
        </w:rPr>
        <w:t>by</w:t>
      </w:r>
      <w:r w:rsidR="003F390C" w:rsidRPr="00FF23F4">
        <w:rPr>
          <w:rStyle w:val="bold"/>
          <w:rFonts w:ascii="Times New Roman" w:hAnsi="Times New Roman"/>
          <w:sz w:val="24"/>
          <w:szCs w:val="24"/>
        </w:rPr>
        <w:t xml:space="preserve"> self-esteem</w:t>
      </w:r>
      <w:r w:rsidR="007E2125" w:rsidRPr="00FF23F4">
        <w:rPr>
          <w:rStyle w:val="bold"/>
          <w:rFonts w:ascii="Times New Roman" w:hAnsi="Times New Roman"/>
          <w:sz w:val="24"/>
          <w:szCs w:val="24"/>
        </w:rPr>
        <w:t>—</w:t>
      </w:r>
      <w:r w:rsidR="003F390C" w:rsidRPr="00FF23F4">
        <w:rPr>
          <w:rStyle w:val="bold"/>
          <w:rFonts w:ascii="Times New Roman" w:hAnsi="Times New Roman"/>
          <w:sz w:val="24"/>
          <w:szCs w:val="24"/>
        </w:rPr>
        <w:t>and aggression</w:t>
      </w:r>
      <w:r w:rsidR="007E2125" w:rsidRPr="00FF23F4">
        <w:rPr>
          <w:rStyle w:val="bold"/>
          <w:rFonts w:ascii="Times New Roman" w:hAnsi="Times New Roman"/>
          <w:sz w:val="24"/>
          <w:szCs w:val="24"/>
        </w:rPr>
        <w:t xml:space="preserve"> </w:t>
      </w:r>
      <w:r w:rsidR="001473A8" w:rsidRPr="00FF23F4">
        <w:rPr>
          <w:rStyle w:val="bold"/>
          <w:rFonts w:ascii="Times New Roman" w:hAnsi="Times New Roman"/>
          <w:sz w:val="24"/>
          <w:szCs w:val="24"/>
        </w:rPr>
        <w:t xml:space="preserve">has not been without controversy </w:t>
      </w:r>
      <w:r w:rsidR="001E446A" w:rsidRPr="00FF23F4">
        <w:rPr>
          <w:rStyle w:val="bold"/>
          <w:rFonts w:ascii="Times New Roman" w:hAnsi="Times New Roman"/>
          <w:sz w:val="24"/>
          <w:szCs w:val="24"/>
        </w:rPr>
        <w:t>(Bushman &amp; Baumeister, 2009)</w:t>
      </w:r>
      <w:r w:rsidR="008D11A2" w:rsidRPr="00FF23F4">
        <w:rPr>
          <w:rStyle w:val="bold"/>
          <w:rFonts w:ascii="Times New Roman" w:hAnsi="Times New Roman"/>
          <w:sz w:val="24"/>
          <w:szCs w:val="24"/>
        </w:rPr>
        <w:t xml:space="preserve">. However, </w:t>
      </w:r>
      <w:r w:rsidR="001E446A" w:rsidRPr="00FF23F4">
        <w:rPr>
          <w:rStyle w:val="bold"/>
          <w:rFonts w:ascii="Times New Roman" w:hAnsi="Times New Roman"/>
          <w:sz w:val="24"/>
          <w:szCs w:val="24"/>
        </w:rPr>
        <w:t xml:space="preserve">large-scale </w:t>
      </w:r>
      <w:r w:rsidR="001473A8" w:rsidRPr="00FF23F4">
        <w:rPr>
          <w:rStyle w:val="bold"/>
          <w:rFonts w:ascii="Times New Roman" w:hAnsi="Times New Roman"/>
          <w:sz w:val="24"/>
          <w:szCs w:val="24"/>
        </w:rPr>
        <w:t xml:space="preserve">cross-sectional </w:t>
      </w:r>
      <w:r w:rsidRPr="00FF23F4">
        <w:rPr>
          <w:rStyle w:val="bold"/>
          <w:rFonts w:ascii="Times New Roman" w:hAnsi="Times New Roman"/>
          <w:sz w:val="24"/>
          <w:szCs w:val="24"/>
        </w:rPr>
        <w:t>survey</w:t>
      </w:r>
      <w:r w:rsidR="00497324" w:rsidRPr="00FF23F4">
        <w:rPr>
          <w:rStyle w:val="bold"/>
          <w:rFonts w:ascii="Times New Roman" w:hAnsi="Times New Roman"/>
          <w:sz w:val="24"/>
          <w:szCs w:val="24"/>
        </w:rPr>
        <w:t>s</w:t>
      </w:r>
      <w:r w:rsidRPr="00FF23F4">
        <w:rPr>
          <w:rStyle w:val="bold"/>
          <w:rFonts w:ascii="Times New Roman" w:hAnsi="Times New Roman"/>
          <w:sz w:val="24"/>
          <w:szCs w:val="24"/>
        </w:rPr>
        <w:t xml:space="preserve"> </w:t>
      </w:r>
      <w:r w:rsidR="001E446A" w:rsidRPr="00FF23F4">
        <w:rPr>
          <w:rStyle w:val="bold"/>
          <w:rFonts w:ascii="Times New Roman" w:hAnsi="Times New Roman"/>
          <w:sz w:val="24"/>
          <w:szCs w:val="24"/>
        </w:rPr>
        <w:t>(</w:t>
      </w:r>
      <w:r w:rsidR="003F390C" w:rsidRPr="00FF23F4">
        <w:rPr>
          <w:rStyle w:val="bold"/>
          <w:rFonts w:ascii="Times New Roman" w:hAnsi="Times New Roman"/>
          <w:sz w:val="24"/>
          <w:szCs w:val="24"/>
        </w:rPr>
        <w:t>Papadakaki, Tzamalouka, Chatz</w:t>
      </w:r>
      <w:r w:rsidR="001E446A" w:rsidRPr="00FF23F4">
        <w:rPr>
          <w:rStyle w:val="bold"/>
          <w:rFonts w:ascii="Times New Roman" w:hAnsi="Times New Roman"/>
          <w:sz w:val="24"/>
          <w:szCs w:val="24"/>
        </w:rPr>
        <w:t>, 200</w:t>
      </w:r>
      <w:r w:rsidR="007E2125" w:rsidRPr="00FF23F4">
        <w:rPr>
          <w:rStyle w:val="bold"/>
          <w:rFonts w:ascii="Times New Roman" w:hAnsi="Times New Roman"/>
          <w:sz w:val="24"/>
          <w:szCs w:val="24"/>
        </w:rPr>
        <w:t>9; Van Zalk &amp; Van Zalk, 2015</w:t>
      </w:r>
      <w:r w:rsidR="001E446A" w:rsidRPr="00FF23F4">
        <w:rPr>
          <w:rStyle w:val="bold"/>
          <w:rFonts w:ascii="Times New Roman" w:hAnsi="Times New Roman"/>
          <w:sz w:val="24"/>
          <w:szCs w:val="24"/>
        </w:rPr>
        <w:t>)</w:t>
      </w:r>
      <w:r w:rsidRPr="00FF23F4">
        <w:rPr>
          <w:rStyle w:val="bold"/>
          <w:rFonts w:ascii="Times New Roman" w:hAnsi="Times New Roman"/>
          <w:sz w:val="24"/>
          <w:szCs w:val="24"/>
        </w:rPr>
        <w:t xml:space="preserve">, </w:t>
      </w:r>
      <w:r w:rsidR="001473A8" w:rsidRPr="00FF23F4">
        <w:rPr>
          <w:rStyle w:val="bold"/>
          <w:rFonts w:ascii="Times New Roman" w:hAnsi="Times New Roman"/>
          <w:sz w:val="24"/>
          <w:szCs w:val="24"/>
        </w:rPr>
        <w:t>longitudinal surveys (</w:t>
      </w:r>
      <w:r w:rsidR="001473A8" w:rsidRPr="00FF23F4">
        <w:rPr>
          <w:rFonts w:ascii="Times New Roman" w:hAnsi="Times New Roman"/>
          <w:sz w:val="24"/>
          <w:szCs w:val="24"/>
        </w:rPr>
        <w:t xml:space="preserve">Orth &amp; Robins 2014), as well as studies of </w:t>
      </w:r>
      <w:r w:rsidR="001E446A" w:rsidRPr="00FF23F4">
        <w:rPr>
          <w:rStyle w:val="bold"/>
          <w:rFonts w:ascii="Times New Roman" w:hAnsi="Times New Roman"/>
          <w:sz w:val="24"/>
          <w:szCs w:val="24"/>
        </w:rPr>
        <w:t>offenders (Garofalo, Holden, Zeigler-Hill, &amp; Velotti, 2016</w:t>
      </w:r>
      <w:r w:rsidR="007E2125" w:rsidRPr="00FF23F4">
        <w:rPr>
          <w:rStyle w:val="bold"/>
          <w:rFonts w:ascii="Times New Roman" w:hAnsi="Times New Roman"/>
          <w:sz w:val="24"/>
          <w:szCs w:val="24"/>
        </w:rPr>
        <w:t>)</w:t>
      </w:r>
      <w:r w:rsidR="001473A8" w:rsidRPr="00FF23F4">
        <w:rPr>
          <w:rStyle w:val="bold"/>
          <w:rFonts w:ascii="Times New Roman" w:hAnsi="Times New Roman"/>
          <w:sz w:val="24"/>
          <w:szCs w:val="24"/>
        </w:rPr>
        <w:t xml:space="preserve">, </w:t>
      </w:r>
      <w:r w:rsidR="00450BC1" w:rsidRPr="00FF23F4">
        <w:rPr>
          <w:rStyle w:val="bold"/>
          <w:rFonts w:ascii="Times New Roman" w:hAnsi="Times New Roman"/>
          <w:sz w:val="24"/>
          <w:szCs w:val="24"/>
        </w:rPr>
        <w:t>give</w:t>
      </w:r>
      <w:r w:rsidRPr="00FF23F4">
        <w:rPr>
          <w:rStyle w:val="bold"/>
          <w:rFonts w:ascii="Times New Roman" w:hAnsi="Times New Roman"/>
          <w:sz w:val="24"/>
          <w:szCs w:val="24"/>
        </w:rPr>
        <w:t xml:space="preserve"> considerabl</w:t>
      </w:r>
      <w:r w:rsidR="00450BC1" w:rsidRPr="00FF23F4">
        <w:rPr>
          <w:rStyle w:val="bold"/>
          <w:rFonts w:ascii="Times New Roman" w:hAnsi="Times New Roman"/>
          <w:sz w:val="24"/>
          <w:szCs w:val="24"/>
        </w:rPr>
        <w:t>e</w:t>
      </w:r>
      <w:r w:rsidRPr="00FF23F4">
        <w:rPr>
          <w:rStyle w:val="bold"/>
          <w:rFonts w:ascii="Times New Roman" w:hAnsi="Times New Roman"/>
          <w:sz w:val="24"/>
          <w:szCs w:val="24"/>
        </w:rPr>
        <w:t xml:space="preserve"> credence to the </w:t>
      </w:r>
      <w:r w:rsidR="001473A8" w:rsidRPr="00FF23F4">
        <w:rPr>
          <w:rStyle w:val="bold"/>
          <w:rFonts w:ascii="Times New Roman" w:hAnsi="Times New Roman"/>
          <w:sz w:val="24"/>
          <w:szCs w:val="24"/>
        </w:rPr>
        <w:t>notion that</w:t>
      </w:r>
      <w:r w:rsidRPr="00FF23F4">
        <w:rPr>
          <w:rStyle w:val="bold"/>
          <w:rFonts w:ascii="Times New Roman" w:hAnsi="Times New Roman"/>
          <w:sz w:val="24"/>
          <w:szCs w:val="24"/>
        </w:rPr>
        <w:t xml:space="preserve"> </w:t>
      </w:r>
      <w:r w:rsidR="000F610E" w:rsidRPr="00FF23F4">
        <w:rPr>
          <w:rStyle w:val="bold"/>
          <w:rFonts w:ascii="Times New Roman" w:hAnsi="Times New Roman"/>
          <w:sz w:val="24"/>
          <w:szCs w:val="24"/>
        </w:rPr>
        <w:t xml:space="preserve">perceived </w:t>
      </w:r>
      <w:r w:rsidRPr="00FF23F4">
        <w:rPr>
          <w:rStyle w:val="bold"/>
          <w:rFonts w:ascii="Times New Roman" w:hAnsi="Times New Roman"/>
          <w:sz w:val="24"/>
          <w:szCs w:val="24"/>
        </w:rPr>
        <w:t xml:space="preserve">worth </w:t>
      </w:r>
      <w:r w:rsidR="000F610E" w:rsidRPr="00FF23F4">
        <w:rPr>
          <w:rStyle w:val="bold"/>
          <w:rFonts w:ascii="Times New Roman" w:hAnsi="Times New Roman"/>
          <w:sz w:val="24"/>
          <w:szCs w:val="24"/>
        </w:rPr>
        <w:t>stifles</w:t>
      </w:r>
      <w:r w:rsidR="00BD379E" w:rsidRPr="00FF23F4">
        <w:rPr>
          <w:rStyle w:val="bold"/>
          <w:rFonts w:ascii="Times New Roman" w:hAnsi="Times New Roman"/>
          <w:sz w:val="24"/>
          <w:szCs w:val="24"/>
        </w:rPr>
        <w:t>, and perceived worthlessness exacerbates,</w:t>
      </w:r>
      <w:r w:rsidRPr="00FF23F4">
        <w:rPr>
          <w:rStyle w:val="bold"/>
          <w:rFonts w:ascii="Times New Roman" w:hAnsi="Times New Roman"/>
          <w:sz w:val="24"/>
          <w:szCs w:val="24"/>
        </w:rPr>
        <w:t xml:space="preserve"> </w:t>
      </w:r>
      <w:r w:rsidR="001473A8" w:rsidRPr="00FF23F4">
        <w:rPr>
          <w:rStyle w:val="bold"/>
          <w:rFonts w:ascii="Times New Roman" w:hAnsi="Times New Roman"/>
          <w:sz w:val="24"/>
          <w:szCs w:val="24"/>
        </w:rPr>
        <w:t xml:space="preserve">interpersonal </w:t>
      </w:r>
      <w:r w:rsidR="000F610E" w:rsidRPr="00FF23F4">
        <w:rPr>
          <w:rStyle w:val="bold"/>
          <w:rFonts w:ascii="Times New Roman" w:hAnsi="Times New Roman"/>
          <w:sz w:val="24"/>
          <w:szCs w:val="24"/>
        </w:rPr>
        <w:t>frictions</w:t>
      </w:r>
      <w:r w:rsidRPr="00FF23F4">
        <w:rPr>
          <w:rStyle w:val="bold"/>
          <w:rFonts w:ascii="Times New Roman" w:hAnsi="Times New Roman"/>
          <w:sz w:val="24"/>
          <w:szCs w:val="24"/>
        </w:rPr>
        <w:t>.</w:t>
      </w:r>
    </w:p>
    <w:p w:rsidR="007F7BF7" w:rsidRPr="00FF23F4" w:rsidRDefault="007F7BF7" w:rsidP="00402680">
      <w:pPr>
        <w:spacing w:after="0" w:line="480" w:lineRule="auto"/>
        <w:ind w:firstLine="720"/>
        <w:jc w:val="center"/>
        <w:rPr>
          <w:rFonts w:ascii="Times New Roman" w:hAnsi="Times New Roman"/>
          <w:b/>
          <w:sz w:val="24"/>
          <w:szCs w:val="24"/>
        </w:rPr>
      </w:pPr>
      <w:r w:rsidRPr="00FF23F4">
        <w:rPr>
          <w:rStyle w:val="bold"/>
          <w:rFonts w:ascii="Times New Roman" w:hAnsi="Times New Roman"/>
          <w:sz w:val="24"/>
          <w:szCs w:val="24"/>
        </w:rPr>
        <w:t>= Insert Figure 1 about here =</w:t>
      </w:r>
    </w:p>
    <w:p w:rsidR="002F704D" w:rsidRPr="00FF23F4" w:rsidRDefault="002F704D" w:rsidP="007F7BF7">
      <w:pPr>
        <w:spacing w:after="0" w:line="480" w:lineRule="auto"/>
        <w:rPr>
          <w:rFonts w:ascii="Times New Roman" w:hAnsi="Times New Roman"/>
          <w:b/>
          <w:sz w:val="24"/>
          <w:szCs w:val="24"/>
        </w:rPr>
      </w:pPr>
      <w:r w:rsidRPr="00FF23F4">
        <w:rPr>
          <w:rFonts w:ascii="Times New Roman" w:hAnsi="Times New Roman"/>
          <w:b/>
          <w:sz w:val="24"/>
          <w:szCs w:val="24"/>
        </w:rPr>
        <w:t>The Present Research</w:t>
      </w:r>
    </w:p>
    <w:p w:rsidR="00F16A00" w:rsidRPr="00FF23F4" w:rsidRDefault="00023E9D" w:rsidP="008D0A37">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 xml:space="preserve">The aim of </w:t>
      </w:r>
      <w:r w:rsidR="00484E48" w:rsidRPr="00FF23F4">
        <w:rPr>
          <w:rFonts w:ascii="Times New Roman" w:hAnsi="Times New Roman"/>
          <w:sz w:val="24"/>
          <w:szCs w:val="24"/>
        </w:rPr>
        <w:t>our</w:t>
      </w:r>
      <w:r w:rsidRPr="00FF23F4">
        <w:rPr>
          <w:rFonts w:ascii="Times New Roman" w:hAnsi="Times New Roman"/>
          <w:sz w:val="24"/>
          <w:szCs w:val="24"/>
        </w:rPr>
        <w:t xml:space="preserve"> research was to provide a more complete account of how power contributes to aggression and conflict, taking into </w:t>
      </w:r>
      <w:r w:rsidR="00CB2C76" w:rsidRPr="00FF23F4">
        <w:rPr>
          <w:rFonts w:ascii="Times New Roman" w:hAnsi="Times New Roman"/>
          <w:sz w:val="24"/>
          <w:szCs w:val="24"/>
        </w:rPr>
        <w:t xml:space="preserve">consideration </w:t>
      </w:r>
      <w:r w:rsidRPr="00FF23F4">
        <w:rPr>
          <w:rFonts w:ascii="Times New Roman" w:hAnsi="Times New Roman"/>
          <w:sz w:val="24"/>
          <w:szCs w:val="24"/>
        </w:rPr>
        <w:t xml:space="preserve">the </w:t>
      </w:r>
      <w:r w:rsidR="00484E48" w:rsidRPr="00FF23F4">
        <w:rPr>
          <w:rFonts w:ascii="Times New Roman" w:hAnsi="Times New Roman"/>
          <w:sz w:val="24"/>
          <w:szCs w:val="24"/>
        </w:rPr>
        <w:t>relation between</w:t>
      </w:r>
      <w:r w:rsidRPr="00FF23F4">
        <w:rPr>
          <w:rFonts w:ascii="Times New Roman" w:hAnsi="Times New Roman"/>
          <w:sz w:val="24"/>
          <w:szCs w:val="24"/>
        </w:rPr>
        <w:t xml:space="preserve"> </w:t>
      </w:r>
      <w:proofErr w:type="gramStart"/>
      <w:r w:rsidRPr="00FF23F4">
        <w:rPr>
          <w:rFonts w:ascii="Times New Roman" w:hAnsi="Times New Roman"/>
          <w:sz w:val="24"/>
          <w:szCs w:val="24"/>
        </w:rPr>
        <w:t>power</w:t>
      </w:r>
      <w:proofErr w:type="gramEnd"/>
      <w:r w:rsidR="00484E48" w:rsidRPr="00FF23F4">
        <w:rPr>
          <w:rFonts w:ascii="Times New Roman" w:hAnsi="Times New Roman"/>
          <w:sz w:val="24"/>
          <w:szCs w:val="24"/>
        </w:rPr>
        <w:t xml:space="preserve"> </w:t>
      </w:r>
      <w:r w:rsidRPr="00FF23F4">
        <w:rPr>
          <w:rFonts w:ascii="Times New Roman" w:hAnsi="Times New Roman"/>
          <w:sz w:val="24"/>
          <w:szCs w:val="24"/>
        </w:rPr>
        <w:t xml:space="preserve">and </w:t>
      </w:r>
      <w:r w:rsidR="002226ED" w:rsidRPr="00FF23F4">
        <w:rPr>
          <w:rFonts w:ascii="Times New Roman" w:hAnsi="Times New Roman"/>
          <w:sz w:val="24"/>
          <w:szCs w:val="24"/>
        </w:rPr>
        <w:t xml:space="preserve">perceived </w:t>
      </w:r>
      <w:r w:rsidRPr="00FF23F4">
        <w:rPr>
          <w:rFonts w:ascii="Times New Roman" w:hAnsi="Times New Roman"/>
          <w:sz w:val="24"/>
          <w:szCs w:val="24"/>
        </w:rPr>
        <w:t>worth</w:t>
      </w:r>
      <w:r w:rsidR="00EB31A2" w:rsidRPr="00FF23F4">
        <w:rPr>
          <w:rFonts w:ascii="Times New Roman" w:hAnsi="Times New Roman"/>
          <w:sz w:val="24"/>
          <w:szCs w:val="24"/>
        </w:rPr>
        <w:t xml:space="preserve"> (Figure 1b)</w:t>
      </w:r>
      <w:r w:rsidRPr="00FF23F4">
        <w:rPr>
          <w:rFonts w:ascii="Times New Roman" w:hAnsi="Times New Roman"/>
          <w:sz w:val="24"/>
          <w:szCs w:val="24"/>
        </w:rPr>
        <w:t xml:space="preserve">. To this end, we conducted two studies focusing on </w:t>
      </w:r>
      <w:r w:rsidR="0022139C" w:rsidRPr="00FF23F4">
        <w:rPr>
          <w:rFonts w:ascii="Times New Roman" w:hAnsi="Times New Roman"/>
          <w:i/>
          <w:sz w:val="24"/>
          <w:szCs w:val="24"/>
        </w:rPr>
        <w:t>self-esteem</w:t>
      </w:r>
      <w:r w:rsidRPr="00FF23F4">
        <w:rPr>
          <w:rFonts w:ascii="Times New Roman" w:hAnsi="Times New Roman"/>
          <w:sz w:val="24"/>
          <w:szCs w:val="24"/>
        </w:rPr>
        <w:t xml:space="preserve"> (Study 1) an</w:t>
      </w:r>
      <w:r w:rsidR="00DB2BC9" w:rsidRPr="00FF23F4">
        <w:rPr>
          <w:rFonts w:ascii="Times New Roman" w:hAnsi="Times New Roman"/>
          <w:sz w:val="24"/>
          <w:szCs w:val="24"/>
        </w:rPr>
        <w:t xml:space="preserve">d </w:t>
      </w:r>
      <w:r w:rsidR="0022139C" w:rsidRPr="00FF23F4">
        <w:rPr>
          <w:rFonts w:ascii="Times New Roman" w:hAnsi="Times New Roman"/>
          <w:i/>
          <w:sz w:val="24"/>
          <w:szCs w:val="24"/>
        </w:rPr>
        <w:t>status</w:t>
      </w:r>
      <w:r w:rsidRPr="00FF23F4">
        <w:rPr>
          <w:rFonts w:ascii="Times New Roman" w:hAnsi="Times New Roman"/>
          <w:sz w:val="24"/>
          <w:szCs w:val="24"/>
        </w:rPr>
        <w:t xml:space="preserve"> (Study 2)</w:t>
      </w:r>
      <w:r w:rsidR="002226ED" w:rsidRPr="00FF23F4">
        <w:rPr>
          <w:rFonts w:ascii="Times New Roman" w:hAnsi="Times New Roman"/>
          <w:sz w:val="24"/>
          <w:szCs w:val="24"/>
        </w:rPr>
        <w:t xml:space="preserve"> as two inter</w:t>
      </w:r>
      <w:r w:rsidR="00484E48" w:rsidRPr="00FF23F4">
        <w:rPr>
          <w:rFonts w:ascii="Times New Roman" w:hAnsi="Times New Roman"/>
          <w:sz w:val="24"/>
          <w:szCs w:val="24"/>
        </w:rPr>
        <w:t>linked</w:t>
      </w:r>
      <w:r w:rsidR="002226ED" w:rsidRPr="00FF23F4">
        <w:rPr>
          <w:rFonts w:ascii="Times New Roman" w:hAnsi="Times New Roman"/>
          <w:sz w:val="24"/>
          <w:szCs w:val="24"/>
        </w:rPr>
        <w:t xml:space="preserve"> facets </w:t>
      </w:r>
      <w:r w:rsidR="00DD042A" w:rsidRPr="00FF23F4">
        <w:rPr>
          <w:rFonts w:ascii="Times New Roman" w:hAnsi="Times New Roman"/>
          <w:sz w:val="24"/>
          <w:szCs w:val="24"/>
        </w:rPr>
        <w:t>of perceived</w:t>
      </w:r>
      <w:r w:rsidR="002226ED" w:rsidRPr="00FF23F4">
        <w:rPr>
          <w:rFonts w:ascii="Times New Roman" w:hAnsi="Times New Roman"/>
          <w:sz w:val="24"/>
          <w:szCs w:val="24"/>
        </w:rPr>
        <w:t xml:space="preserve"> worth</w:t>
      </w:r>
      <w:r w:rsidR="007B1D35" w:rsidRPr="00FF23F4">
        <w:rPr>
          <w:rFonts w:ascii="Times New Roman" w:hAnsi="Times New Roman"/>
          <w:sz w:val="24"/>
          <w:szCs w:val="24"/>
        </w:rPr>
        <w:t xml:space="preserve"> (</w:t>
      </w:r>
      <w:r w:rsidR="0022139C" w:rsidRPr="00FF23F4">
        <w:rPr>
          <w:rFonts w:ascii="Times New Roman" w:hAnsi="Times New Roman"/>
          <w:sz w:val="24"/>
          <w:szCs w:val="24"/>
        </w:rPr>
        <w:t xml:space="preserve">Leary, Tambor, Terdal, </w:t>
      </w:r>
      <w:r w:rsidR="00475BFB" w:rsidRPr="00FF23F4">
        <w:rPr>
          <w:rFonts w:ascii="Times New Roman" w:hAnsi="Times New Roman"/>
          <w:sz w:val="24"/>
          <w:szCs w:val="24"/>
        </w:rPr>
        <w:t xml:space="preserve">&amp; </w:t>
      </w:r>
      <w:r w:rsidR="0022139C" w:rsidRPr="00FF23F4">
        <w:rPr>
          <w:rFonts w:ascii="Times New Roman" w:hAnsi="Times New Roman"/>
          <w:sz w:val="24"/>
          <w:szCs w:val="24"/>
        </w:rPr>
        <w:t>Downs, 1995</w:t>
      </w:r>
      <w:r w:rsidR="00484E48" w:rsidRPr="00FF23F4">
        <w:rPr>
          <w:rFonts w:ascii="Times New Roman" w:hAnsi="Times New Roman"/>
          <w:sz w:val="24"/>
          <w:szCs w:val="24"/>
        </w:rPr>
        <w:t>; Mahadevan et al., 2016</w:t>
      </w:r>
      <w:r w:rsidR="00CD5452" w:rsidRPr="00FF23F4">
        <w:rPr>
          <w:rFonts w:ascii="Times New Roman" w:hAnsi="Times New Roman"/>
          <w:sz w:val="24"/>
          <w:szCs w:val="24"/>
        </w:rPr>
        <w:t>, 2018</w:t>
      </w:r>
      <w:r w:rsidR="00DD042A" w:rsidRPr="00FF23F4">
        <w:rPr>
          <w:rFonts w:ascii="Times New Roman" w:hAnsi="Times New Roman"/>
          <w:sz w:val="24"/>
          <w:szCs w:val="24"/>
        </w:rPr>
        <w:t>)</w:t>
      </w:r>
      <w:r w:rsidR="002226ED" w:rsidRPr="00FF23F4">
        <w:rPr>
          <w:rFonts w:ascii="Times New Roman" w:hAnsi="Times New Roman"/>
          <w:sz w:val="24"/>
          <w:szCs w:val="24"/>
        </w:rPr>
        <w:t xml:space="preserve">, and examining </w:t>
      </w:r>
      <w:r w:rsidR="0022139C" w:rsidRPr="00FF23F4">
        <w:rPr>
          <w:rFonts w:ascii="Times New Roman" w:hAnsi="Times New Roman"/>
          <w:sz w:val="24"/>
          <w:szCs w:val="24"/>
        </w:rPr>
        <w:t xml:space="preserve">the </w:t>
      </w:r>
      <w:r w:rsidR="0022139C" w:rsidRPr="00FF23F4">
        <w:rPr>
          <w:rFonts w:ascii="Times New Roman" w:hAnsi="Times New Roman"/>
          <w:sz w:val="24"/>
          <w:szCs w:val="24"/>
        </w:rPr>
        <w:lastRenderedPageBreak/>
        <w:t>contributions of these</w:t>
      </w:r>
      <w:r w:rsidR="002226ED" w:rsidRPr="00FF23F4">
        <w:rPr>
          <w:rFonts w:ascii="Times New Roman" w:hAnsi="Times New Roman"/>
          <w:sz w:val="24"/>
          <w:szCs w:val="24"/>
        </w:rPr>
        <w:t xml:space="preserve"> variables </w:t>
      </w:r>
      <w:r w:rsidR="0022139C" w:rsidRPr="00FF23F4">
        <w:rPr>
          <w:rFonts w:ascii="Times New Roman" w:hAnsi="Times New Roman"/>
          <w:sz w:val="24"/>
          <w:szCs w:val="24"/>
        </w:rPr>
        <w:t>in b</w:t>
      </w:r>
      <w:r w:rsidRPr="00FF23F4">
        <w:rPr>
          <w:rFonts w:ascii="Times New Roman" w:hAnsi="Times New Roman"/>
          <w:sz w:val="24"/>
          <w:szCs w:val="24"/>
        </w:rPr>
        <w:t>uffer</w:t>
      </w:r>
      <w:r w:rsidR="0022139C" w:rsidRPr="00FF23F4">
        <w:rPr>
          <w:rFonts w:ascii="Times New Roman" w:hAnsi="Times New Roman"/>
          <w:sz w:val="24"/>
          <w:szCs w:val="24"/>
        </w:rPr>
        <w:t>ing</w:t>
      </w:r>
      <w:r w:rsidRPr="00FF23F4">
        <w:rPr>
          <w:rFonts w:ascii="Times New Roman" w:hAnsi="Times New Roman"/>
          <w:sz w:val="24"/>
          <w:szCs w:val="24"/>
        </w:rPr>
        <w:t xml:space="preserve"> the </w:t>
      </w:r>
      <w:r w:rsidR="00AB0E84" w:rsidRPr="00FF23F4">
        <w:rPr>
          <w:rFonts w:ascii="Times New Roman" w:hAnsi="Times New Roman"/>
          <w:sz w:val="24"/>
          <w:szCs w:val="24"/>
        </w:rPr>
        <w:t xml:space="preserve">influence </w:t>
      </w:r>
      <w:r w:rsidRPr="00FF23F4">
        <w:rPr>
          <w:rFonts w:ascii="Times New Roman" w:hAnsi="Times New Roman"/>
          <w:sz w:val="24"/>
          <w:szCs w:val="24"/>
        </w:rPr>
        <w:t>of power on aggression and conflict</w:t>
      </w:r>
      <w:r w:rsidR="00980002" w:rsidRPr="00FF23F4">
        <w:rPr>
          <w:rFonts w:ascii="Times New Roman" w:hAnsi="Times New Roman"/>
          <w:sz w:val="24"/>
          <w:szCs w:val="24"/>
        </w:rPr>
        <w:t>—</w:t>
      </w:r>
      <w:r w:rsidR="00596C9C" w:rsidRPr="00FF23F4">
        <w:rPr>
          <w:rFonts w:ascii="Times New Roman" w:hAnsi="Times New Roman"/>
          <w:sz w:val="24"/>
          <w:szCs w:val="24"/>
        </w:rPr>
        <w:t xml:space="preserve">a </w:t>
      </w:r>
      <w:r w:rsidR="00596C9C" w:rsidRPr="00FF23F4">
        <w:rPr>
          <w:rFonts w:ascii="Times New Roman" w:hAnsi="Times New Roman"/>
          <w:i/>
          <w:sz w:val="24"/>
          <w:szCs w:val="24"/>
        </w:rPr>
        <w:t>suppression</w:t>
      </w:r>
      <w:r w:rsidR="00596C9C" w:rsidRPr="00FF23F4">
        <w:rPr>
          <w:rFonts w:ascii="Times New Roman" w:hAnsi="Times New Roman"/>
          <w:sz w:val="24"/>
          <w:szCs w:val="24"/>
        </w:rPr>
        <w:t xml:space="preserve"> hypothesis</w:t>
      </w:r>
      <w:r w:rsidRPr="00FF23F4">
        <w:rPr>
          <w:rFonts w:ascii="Times New Roman" w:hAnsi="Times New Roman"/>
          <w:sz w:val="24"/>
          <w:szCs w:val="24"/>
        </w:rPr>
        <w:t xml:space="preserve">. </w:t>
      </w:r>
    </w:p>
    <w:p w:rsidR="00F16A00" w:rsidRPr="00FF23F4" w:rsidRDefault="00F16A00" w:rsidP="008D0A37">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 xml:space="preserve">In Study 2, we report primary data that provide a replication and extension of Anicich et al.’s (2016) Studies 1 and 4, which measured power, status, and conflict. Anicich et al.’s analyses focused on the interactive effects of power and status depicted in Figure 1a. </w:t>
      </w:r>
      <w:r w:rsidR="00AF2EFA" w:rsidRPr="00FF23F4">
        <w:rPr>
          <w:rFonts w:ascii="Times New Roman" w:hAnsi="Times New Roman"/>
          <w:sz w:val="24"/>
          <w:szCs w:val="24"/>
        </w:rPr>
        <w:t>In contrast,</w:t>
      </w:r>
      <w:r w:rsidRPr="00FF23F4">
        <w:rPr>
          <w:rFonts w:ascii="Times New Roman" w:hAnsi="Times New Roman"/>
          <w:sz w:val="24"/>
          <w:szCs w:val="24"/>
        </w:rPr>
        <w:t xml:space="preserve"> in Study 2 reported below, we re-examine </w:t>
      </w:r>
      <w:r w:rsidR="00AF2EFA" w:rsidRPr="00FF23F4">
        <w:rPr>
          <w:rFonts w:ascii="Times New Roman" w:hAnsi="Times New Roman"/>
          <w:sz w:val="24"/>
          <w:szCs w:val="24"/>
        </w:rPr>
        <w:t xml:space="preserve">and extend </w:t>
      </w:r>
      <w:r w:rsidRPr="00FF23F4">
        <w:rPr>
          <w:rFonts w:ascii="Times New Roman" w:hAnsi="Times New Roman"/>
          <w:sz w:val="24"/>
          <w:szCs w:val="24"/>
        </w:rPr>
        <w:t xml:space="preserve">Anicich et al.’s results and combine them with our own primary data in a meta-analysis to test our novel suppression hypothesis (Figure 1b). We adopt a meta-analytic approach to provide a further test of our model and to enhance the robustness of our findings, in keeping with a cumulative </w:t>
      </w:r>
      <w:r w:rsidR="002C515E" w:rsidRPr="00FF23F4">
        <w:rPr>
          <w:rFonts w:ascii="Times New Roman" w:hAnsi="Times New Roman"/>
          <w:sz w:val="24"/>
          <w:szCs w:val="24"/>
        </w:rPr>
        <w:t>perspective on</w:t>
      </w:r>
      <w:r w:rsidRPr="00FF23F4">
        <w:rPr>
          <w:rFonts w:ascii="Times New Roman" w:hAnsi="Times New Roman"/>
          <w:sz w:val="24"/>
          <w:szCs w:val="24"/>
        </w:rPr>
        <w:t xml:space="preserve"> scientific discovery (Cumming, 2014).</w:t>
      </w:r>
    </w:p>
    <w:p w:rsidR="008D0A37" w:rsidRPr="00FF23F4" w:rsidRDefault="002C515E" w:rsidP="002C515E">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We determined a priori s</w:t>
      </w:r>
      <w:r w:rsidR="002C0C19" w:rsidRPr="00FF23F4">
        <w:rPr>
          <w:rFonts w:ascii="Times New Roman" w:hAnsi="Times New Roman"/>
          <w:sz w:val="24"/>
          <w:szCs w:val="24"/>
        </w:rPr>
        <w:t xml:space="preserve">ample sizes </w:t>
      </w:r>
      <w:r w:rsidR="00070C7E" w:rsidRPr="00FF23F4">
        <w:rPr>
          <w:rFonts w:ascii="Times New Roman" w:hAnsi="Times New Roman"/>
          <w:sz w:val="24"/>
          <w:szCs w:val="24"/>
        </w:rPr>
        <w:t>for all primary studies</w:t>
      </w:r>
      <w:r w:rsidRPr="00FF23F4">
        <w:rPr>
          <w:rFonts w:ascii="Times New Roman" w:hAnsi="Times New Roman"/>
          <w:sz w:val="24"/>
          <w:szCs w:val="24"/>
        </w:rPr>
        <w:t>. Further,</w:t>
      </w:r>
      <w:r w:rsidR="002C0C19" w:rsidRPr="00FF23F4">
        <w:rPr>
          <w:rFonts w:ascii="Times New Roman" w:hAnsi="Times New Roman"/>
          <w:sz w:val="24"/>
          <w:szCs w:val="24"/>
        </w:rPr>
        <w:t xml:space="preserve"> </w:t>
      </w:r>
      <w:r w:rsidR="00497324" w:rsidRPr="00FF23F4">
        <w:rPr>
          <w:rFonts w:ascii="Times New Roman" w:hAnsi="Times New Roman"/>
          <w:sz w:val="24"/>
          <w:szCs w:val="24"/>
        </w:rPr>
        <w:t xml:space="preserve">studies </w:t>
      </w:r>
      <w:r w:rsidR="00070C7E" w:rsidRPr="00FF23F4">
        <w:rPr>
          <w:rFonts w:ascii="Times New Roman" w:hAnsi="Times New Roman"/>
          <w:sz w:val="24"/>
          <w:szCs w:val="24"/>
        </w:rPr>
        <w:t xml:space="preserve">were </w:t>
      </w:r>
      <w:r w:rsidR="002C0C19" w:rsidRPr="00FF23F4">
        <w:rPr>
          <w:rFonts w:ascii="Times New Roman" w:hAnsi="Times New Roman"/>
          <w:sz w:val="24"/>
          <w:szCs w:val="24"/>
        </w:rPr>
        <w:t>adequate</w:t>
      </w:r>
      <w:r w:rsidR="00070C7E" w:rsidRPr="00FF23F4">
        <w:rPr>
          <w:rFonts w:ascii="Times New Roman" w:hAnsi="Times New Roman"/>
          <w:sz w:val="24"/>
          <w:szCs w:val="24"/>
        </w:rPr>
        <w:t>ly powered</w:t>
      </w:r>
      <w:r w:rsidR="002C0C19" w:rsidRPr="00FF23F4">
        <w:rPr>
          <w:rFonts w:ascii="Times New Roman" w:hAnsi="Times New Roman"/>
          <w:sz w:val="24"/>
          <w:szCs w:val="24"/>
        </w:rPr>
        <w:t xml:space="preserve"> </w:t>
      </w:r>
      <w:r w:rsidR="00390A2D" w:rsidRPr="00FF23F4">
        <w:rPr>
          <w:rFonts w:ascii="Times New Roman" w:hAnsi="Times New Roman"/>
          <w:sz w:val="24"/>
          <w:szCs w:val="24"/>
        </w:rPr>
        <w:t>(</w:t>
      </w:r>
      <w:r w:rsidR="00070C7E" w:rsidRPr="00FF23F4">
        <w:rPr>
          <w:rFonts w:ascii="Times New Roman" w:hAnsi="Times New Roman"/>
          <w:sz w:val="24"/>
          <w:szCs w:val="24"/>
        </w:rPr>
        <w:t xml:space="preserve">1-β </w:t>
      </w:r>
      <w:r w:rsidR="00390A2D" w:rsidRPr="00FF23F4">
        <w:rPr>
          <w:rFonts w:ascii="Times New Roman" w:hAnsi="Times New Roman"/>
          <w:sz w:val="24"/>
          <w:szCs w:val="24"/>
        </w:rPr>
        <w:t>&gt;</w:t>
      </w:r>
      <w:r w:rsidR="00070C7E" w:rsidRPr="00FF23F4">
        <w:rPr>
          <w:rFonts w:ascii="Times New Roman" w:hAnsi="Times New Roman"/>
          <w:sz w:val="24"/>
          <w:szCs w:val="24"/>
        </w:rPr>
        <w:t xml:space="preserve"> </w:t>
      </w:r>
      <w:r w:rsidR="00390A2D" w:rsidRPr="00FF23F4">
        <w:rPr>
          <w:rFonts w:ascii="Times New Roman" w:hAnsi="Times New Roman"/>
          <w:sz w:val="24"/>
          <w:szCs w:val="24"/>
        </w:rPr>
        <w:t>80%</w:t>
      </w:r>
      <w:r w:rsidR="002C0C19" w:rsidRPr="00FF23F4">
        <w:rPr>
          <w:rFonts w:ascii="Times New Roman" w:hAnsi="Times New Roman"/>
          <w:sz w:val="24"/>
          <w:szCs w:val="24"/>
        </w:rPr>
        <w:t>) to test our theoretical model and probe medium (Study 1) and small-to-medium sized (Study 2) associations between the study variables</w:t>
      </w:r>
      <w:r w:rsidR="00390A2D" w:rsidRPr="00FF23F4">
        <w:rPr>
          <w:rFonts w:ascii="Times New Roman" w:hAnsi="Times New Roman"/>
          <w:sz w:val="24"/>
          <w:szCs w:val="24"/>
        </w:rPr>
        <w:t>. However, sample sizes</w:t>
      </w:r>
      <w:r w:rsidR="00BD379E" w:rsidRPr="00FF23F4">
        <w:rPr>
          <w:rFonts w:ascii="Times New Roman" w:hAnsi="Times New Roman"/>
          <w:sz w:val="24"/>
          <w:szCs w:val="24"/>
        </w:rPr>
        <w:t xml:space="preserve"> </w:t>
      </w:r>
      <w:r w:rsidR="00390A2D" w:rsidRPr="00FF23F4">
        <w:rPr>
          <w:rFonts w:ascii="Times New Roman" w:hAnsi="Times New Roman"/>
          <w:sz w:val="24"/>
          <w:szCs w:val="24"/>
        </w:rPr>
        <w:t>were insufficient to provide precise estimates of population parameters</w:t>
      </w:r>
      <w:r w:rsidR="00390A2D" w:rsidRPr="00FF23F4">
        <w:rPr>
          <w:rFonts w:ascii="Leelawadee UI" w:hAnsi="Leelawadee UI" w:cs="Leelawadee UI"/>
          <w:sz w:val="24"/>
          <w:szCs w:val="24"/>
        </w:rPr>
        <w:t>—</w:t>
      </w:r>
      <w:r w:rsidR="00390A2D" w:rsidRPr="00FF23F4">
        <w:rPr>
          <w:rFonts w:ascii="Times New Roman" w:hAnsi="Times New Roman"/>
          <w:sz w:val="24"/>
          <w:szCs w:val="24"/>
        </w:rPr>
        <w:t>a task reserved for future research (</w:t>
      </w:r>
      <w:r w:rsidR="00D81BFB" w:rsidRPr="00FF23F4">
        <w:rPr>
          <w:rFonts w:ascii="Times New Roman" w:hAnsi="Times New Roman"/>
          <w:sz w:val="24"/>
          <w:szCs w:val="24"/>
        </w:rPr>
        <w:t>Schönbrodt</w:t>
      </w:r>
      <w:r w:rsidR="00390A2D" w:rsidRPr="00FF23F4">
        <w:rPr>
          <w:rFonts w:ascii="Times New Roman" w:hAnsi="Times New Roman"/>
          <w:sz w:val="24"/>
          <w:szCs w:val="24"/>
        </w:rPr>
        <w:t xml:space="preserve"> &amp; Perugini, 2013). </w:t>
      </w:r>
    </w:p>
    <w:p w:rsidR="003905AB" w:rsidRPr="00FF23F4" w:rsidRDefault="002C515E" w:rsidP="00F47A4B">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We carried out d</w:t>
      </w:r>
      <w:r w:rsidR="008D0A37" w:rsidRPr="00FF23F4">
        <w:rPr>
          <w:rFonts w:ascii="Times New Roman" w:hAnsi="Times New Roman"/>
          <w:sz w:val="24"/>
          <w:szCs w:val="24"/>
        </w:rPr>
        <w:t xml:space="preserve">ata collection in accordance with recommendations of the British Psychology Society Code of Ethics and Conduct. All participants provided written informed consent </w:t>
      </w:r>
      <w:r w:rsidRPr="00FF23F4">
        <w:rPr>
          <w:rFonts w:ascii="Times New Roman" w:hAnsi="Times New Roman"/>
          <w:sz w:val="24"/>
          <w:szCs w:val="24"/>
        </w:rPr>
        <w:t xml:space="preserve">as per </w:t>
      </w:r>
      <w:r w:rsidR="008D0A37" w:rsidRPr="00FF23F4">
        <w:rPr>
          <w:rFonts w:ascii="Times New Roman" w:hAnsi="Times New Roman"/>
          <w:sz w:val="24"/>
          <w:szCs w:val="24"/>
        </w:rPr>
        <w:t>the Declaration of Helsinki. The stud</w:t>
      </w:r>
      <w:r w:rsidR="009B5952" w:rsidRPr="00FF23F4">
        <w:rPr>
          <w:rFonts w:ascii="Times New Roman" w:hAnsi="Times New Roman"/>
          <w:sz w:val="24"/>
          <w:szCs w:val="24"/>
        </w:rPr>
        <w:t>ies</w:t>
      </w:r>
      <w:r w:rsidR="008D0A37" w:rsidRPr="00FF23F4">
        <w:rPr>
          <w:rFonts w:ascii="Times New Roman" w:hAnsi="Times New Roman"/>
          <w:sz w:val="24"/>
          <w:szCs w:val="24"/>
        </w:rPr>
        <w:t xml:space="preserve"> and protocol</w:t>
      </w:r>
      <w:r w:rsidR="009B5952" w:rsidRPr="00FF23F4">
        <w:rPr>
          <w:rFonts w:ascii="Times New Roman" w:hAnsi="Times New Roman"/>
          <w:sz w:val="24"/>
          <w:szCs w:val="24"/>
        </w:rPr>
        <w:t xml:space="preserve">s were </w:t>
      </w:r>
      <w:r w:rsidR="008D0A37" w:rsidRPr="00FF23F4">
        <w:rPr>
          <w:rFonts w:ascii="Times New Roman" w:hAnsi="Times New Roman"/>
          <w:sz w:val="24"/>
          <w:szCs w:val="24"/>
        </w:rPr>
        <w:t>approved by the Ethics Committee of the School of Psychology, University of Kent.</w:t>
      </w:r>
    </w:p>
    <w:p w:rsidR="00AA19AD" w:rsidRPr="00FF23F4" w:rsidRDefault="00AA19AD" w:rsidP="003662E5">
      <w:pPr>
        <w:autoSpaceDE w:val="0"/>
        <w:autoSpaceDN w:val="0"/>
        <w:adjustRightInd w:val="0"/>
        <w:spacing w:after="0" w:line="480" w:lineRule="auto"/>
        <w:jc w:val="center"/>
        <w:rPr>
          <w:rFonts w:ascii="Times New Roman" w:hAnsi="Times New Roman"/>
          <w:b/>
          <w:sz w:val="24"/>
          <w:szCs w:val="24"/>
        </w:rPr>
      </w:pPr>
      <w:r w:rsidRPr="00FF23F4">
        <w:rPr>
          <w:rFonts w:ascii="Times New Roman" w:hAnsi="Times New Roman"/>
          <w:b/>
          <w:sz w:val="24"/>
          <w:szCs w:val="24"/>
        </w:rPr>
        <w:t>Study 1</w:t>
      </w:r>
    </w:p>
    <w:p w:rsidR="00FA2E64" w:rsidRPr="00FF23F4" w:rsidRDefault="0047108E" w:rsidP="00DE3DE4">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 xml:space="preserve">In </w:t>
      </w:r>
      <w:r w:rsidR="00484E48" w:rsidRPr="00FF23F4">
        <w:rPr>
          <w:rFonts w:ascii="Times New Roman" w:hAnsi="Times New Roman"/>
          <w:sz w:val="24"/>
          <w:szCs w:val="24"/>
        </w:rPr>
        <w:t>S</w:t>
      </w:r>
      <w:r w:rsidRPr="00FF23F4">
        <w:rPr>
          <w:rFonts w:ascii="Times New Roman" w:hAnsi="Times New Roman"/>
          <w:sz w:val="24"/>
          <w:szCs w:val="24"/>
        </w:rPr>
        <w:t>tudy</w:t>
      </w:r>
      <w:r w:rsidR="00484E48" w:rsidRPr="00FF23F4">
        <w:rPr>
          <w:rFonts w:ascii="Times New Roman" w:hAnsi="Times New Roman"/>
          <w:sz w:val="24"/>
          <w:szCs w:val="24"/>
        </w:rPr>
        <w:t xml:space="preserve"> 1</w:t>
      </w:r>
      <w:r w:rsidRPr="00FF23F4">
        <w:rPr>
          <w:rFonts w:ascii="Times New Roman" w:hAnsi="Times New Roman"/>
          <w:sz w:val="24"/>
          <w:szCs w:val="24"/>
        </w:rPr>
        <w:t xml:space="preserve">, </w:t>
      </w:r>
      <w:r w:rsidR="00484E48" w:rsidRPr="00FF23F4">
        <w:rPr>
          <w:rFonts w:ascii="Times New Roman" w:hAnsi="Times New Roman"/>
          <w:sz w:val="24"/>
          <w:szCs w:val="24"/>
        </w:rPr>
        <w:t xml:space="preserve">a correlational investigation, </w:t>
      </w:r>
      <w:r w:rsidRPr="00FF23F4">
        <w:rPr>
          <w:rFonts w:ascii="Times New Roman" w:hAnsi="Times New Roman"/>
          <w:sz w:val="24"/>
          <w:szCs w:val="24"/>
        </w:rPr>
        <w:t>we focus</w:t>
      </w:r>
      <w:r w:rsidR="00484E48" w:rsidRPr="00FF23F4">
        <w:rPr>
          <w:rFonts w:ascii="Times New Roman" w:hAnsi="Times New Roman"/>
          <w:sz w:val="24"/>
          <w:szCs w:val="24"/>
        </w:rPr>
        <w:t>ed</w:t>
      </w:r>
      <w:r w:rsidRPr="00FF23F4">
        <w:rPr>
          <w:rFonts w:ascii="Times New Roman" w:hAnsi="Times New Roman"/>
          <w:sz w:val="24"/>
          <w:szCs w:val="24"/>
        </w:rPr>
        <w:t xml:space="preserve"> on self-esteem as an indicator of perceived worth. </w:t>
      </w:r>
      <w:r w:rsidR="00FA2E64" w:rsidRPr="00FF23F4">
        <w:rPr>
          <w:rFonts w:ascii="Times New Roman" w:hAnsi="Times New Roman"/>
          <w:sz w:val="24"/>
          <w:szCs w:val="24"/>
        </w:rPr>
        <w:t xml:space="preserve">Following </w:t>
      </w:r>
      <w:r w:rsidR="003C1798" w:rsidRPr="00FF23F4">
        <w:rPr>
          <w:rFonts w:ascii="Times New Roman" w:hAnsi="Times New Roman"/>
          <w:sz w:val="24"/>
          <w:szCs w:val="24"/>
        </w:rPr>
        <w:t>examples</w:t>
      </w:r>
      <w:r w:rsidR="00FA2E64" w:rsidRPr="00FF23F4">
        <w:rPr>
          <w:rFonts w:ascii="Times New Roman" w:hAnsi="Times New Roman"/>
          <w:sz w:val="24"/>
          <w:szCs w:val="24"/>
        </w:rPr>
        <w:t xml:space="preserve"> </w:t>
      </w:r>
      <w:r w:rsidR="00484E48" w:rsidRPr="00FF23F4">
        <w:rPr>
          <w:rFonts w:ascii="Times New Roman" w:hAnsi="Times New Roman"/>
          <w:sz w:val="24"/>
          <w:szCs w:val="24"/>
        </w:rPr>
        <w:t xml:space="preserve">from </w:t>
      </w:r>
      <w:r w:rsidR="00FA2E64" w:rsidRPr="00FF23F4">
        <w:rPr>
          <w:rFonts w:ascii="Times New Roman" w:hAnsi="Times New Roman"/>
          <w:sz w:val="24"/>
          <w:szCs w:val="24"/>
        </w:rPr>
        <w:t>previous work (</w:t>
      </w:r>
      <w:r w:rsidR="002C515E" w:rsidRPr="00FF23F4">
        <w:rPr>
          <w:rFonts w:ascii="Times New Roman" w:hAnsi="Times New Roman"/>
          <w:sz w:val="24"/>
          <w:szCs w:val="24"/>
        </w:rPr>
        <w:t xml:space="preserve">Donnellan et al. 2005, Study 3; </w:t>
      </w:r>
      <w:r w:rsidR="00FA2E64" w:rsidRPr="00FF23F4">
        <w:rPr>
          <w:rFonts w:ascii="Times New Roman" w:hAnsi="Times New Roman"/>
          <w:sz w:val="24"/>
          <w:szCs w:val="24"/>
        </w:rPr>
        <w:t xml:space="preserve">Fast &amp; Chen, 2009, Study 1), participants completed standard measures of power, </w:t>
      </w:r>
      <w:r w:rsidR="00132957" w:rsidRPr="00FF23F4">
        <w:rPr>
          <w:rFonts w:ascii="Times New Roman" w:hAnsi="Times New Roman"/>
          <w:sz w:val="24"/>
          <w:szCs w:val="24"/>
        </w:rPr>
        <w:t>self-</w:t>
      </w:r>
      <w:r w:rsidR="00FA2E64" w:rsidRPr="00FF23F4">
        <w:rPr>
          <w:rFonts w:ascii="Times New Roman" w:hAnsi="Times New Roman"/>
          <w:sz w:val="24"/>
          <w:szCs w:val="24"/>
        </w:rPr>
        <w:t>estee</w:t>
      </w:r>
      <w:r w:rsidR="003C1798" w:rsidRPr="00FF23F4">
        <w:rPr>
          <w:rFonts w:ascii="Times New Roman" w:hAnsi="Times New Roman"/>
          <w:sz w:val="24"/>
          <w:szCs w:val="24"/>
        </w:rPr>
        <w:t>m, and aggression</w:t>
      </w:r>
      <w:r w:rsidR="00730B73" w:rsidRPr="00FF23F4">
        <w:rPr>
          <w:rFonts w:ascii="Times New Roman" w:hAnsi="Times New Roman"/>
          <w:sz w:val="24"/>
          <w:szCs w:val="24"/>
        </w:rPr>
        <w:t xml:space="preserve">. </w:t>
      </w:r>
      <w:r w:rsidR="003C1798" w:rsidRPr="00FF23F4">
        <w:rPr>
          <w:rFonts w:ascii="Times New Roman" w:hAnsi="Times New Roman"/>
          <w:sz w:val="24"/>
          <w:szCs w:val="24"/>
        </w:rPr>
        <w:t>We hypothesiz</w:t>
      </w:r>
      <w:r w:rsidR="00FA2E64" w:rsidRPr="00FF23F4">
        <w:rPr>
          <w:rFonts w:ascii="Times New Roman" w:hAnsi="Times New Roman"/>
          <w:sz w:val="24"/>
          <w:szCs w:val="24"/>
        </w:rPr>
        <w:t xml:space="preserve">ed </w:t>
      </w:r>
      <w:r w:rsidR="00077FF7" w:rsidRPr="00FF23F4">
        <w:rPr>
          <w:rFonts w:ascii="Times New Roman" w:hAnsi="Times New Roman"/>
          <w:sz w:val="24"/>
          <w:szCs w:val="24"/>
        </w:rPr>
        <w:t xml:space="preserve">that </w:t>
      </w:r>
      <w:r w:rsidR="00132957" w:rsidRPr="00FF23F4">
        <w:rPr>
          <w:rFonts w:ascii="Times New Roman" w:hAnsi="Times New Roman"/>
          <w:sz w:val="24"/>
          <w:szCs w:val="24"/>
        </w:rPr>
        <w:t xml:space="preserve">power would be associated with heightened </w:t>
      </w:r>
      <w:r w:rsidR="007B1D35" w:rsidRPr="00FF23F4">
        <w:rPr>
          <w:rFonts w:ascii="Times New Roman" w:hAnsi="Times New Roman"/>
          <w:sz w:val="24"/>
          <w:szCs w:val="24"/>
        </w:rPr>
        <w:t>self-esteem</w:t>
      </w:r>
      <w:r w:rsidRPr="00FF23F4">
        <w:rPr>
          <w:rFonts w:ascii="Times New Roman" w:hAnsi="Times New Roman"/>
          <w:sz w:val="24"/>
          <w:szCs w:val="24"/>
        </w:rPr>
        <w:t xml:space="preserve">, </w:t>
      </w:r>
      <w:r w:rsidR="00132957" w:rsidRPr="00FF23F4">
        <w:rPr>
          <w:rFonts w:ascii="Times New Roman" w:hAnsi="Times New Roman"/>
          <w:sz w:val="24"/>
          <w:szCs w:val="24"/>
        </w:rPr>
        <w:t xml:space="preserve">which in turn would </w:t>
      </w:r>
      <w:r w:rsidR="00077FF7" w:rsidRPr="00FF23F4">
        <w:rPr>
          <w:rFonts w:ascii="Times New Roman" w:hAnsi="Times New Roman"/>
          <w:sz w:val="24"/>
          <w:szCs w:val="24"/>
        </w:rPr>
        <w:t>counter</w:t>
      </w:r>
      <w:r w:rsidR="00132957" w:rsidRPr="00FF23F4">
        <w:rPr>
          <w:rFonts w:ascii="Times New Roman" w:hAnsi="Times New Roman"/>
          <w:sz w:val="24"/>
          <w:szCs w:val="24"/>
        </w:rPr>
        <w:t xml:space="preserve"> </w:t>
      </w:r>
      <w:r w:rsidR="00077FF7" w:rsidRPr="00FF23F4">
        <w:rPr>
          <w:rFonts w:ascii="Times New Roman" w:hAnsi="Times New Roman"/>
          <w:sz w:val="24"/>
          <w:szCs w:val="24"/>
        </w:rPr>
        <w:t>aggression</w:t>
      </w:r>
      <w:r w:rsidR="00BC6394" w:rsidRPr="00FF23F4">
        <w:rPr>
          <w:rFonts w:ascii="Times New Roman" w:hAnsi="Times New Roman"/>
          <w:sz w:val="24"/>
          <w:szCs w:val="24"/>
        </w:rPr>
        <w:t xml:space="preserve"> tendencies</w:t>
      </w:r>
      <w:r w:rsidR="00DE5DB1" w:rsidRPr="00FF23F4">
        <w:rPr>
          <w:rFonts w:ascii="Times New Roman" w:hAnsi="Times New Roman"/>
          <w:sz w:val="24"/>
          <w:szCs w:val="24"/>
        </w:rPr>
        <w:t xml:space="preserve">. </w:t>
      </w:r>
      <w:r w:rsidR="00DE3DE4" w:rsidRPr="00FF23F4">
        <w:rPr>
          <w:rFonts w:ascii="Times New Roman" w:hAnsi="Times New Roman"/>
          <w:sz w:val="24"/>
          <w:szCs w:val="24"/>
        </w:rPr>
        <w:t xml:space="preserve">Put differently, we </w:t>
      </w:r>
      <w:r w:rsidR="00DE3DE4" w:rsidRPr="00FF23F4">
        <w:rPr>
          <w:rFonts w:ascii="Times New Roman" w:hAnsi="Times New Roman"/>
          <w:sz w:val="24"/>
          <w:szCs w:val="24"/>
        </w:rPr>
        <w:lastRenderedPageBreak/>
        <w:t xml:space="preserve">hypothesized that </w:t>
      </w:r>
      <w:r w:rsidR="00DE5DB1" w:rsidRPr="00FF23F4">
        <w:rPr>
          <w:rFonts w:ascii="Times New Roman" w:hAnsi="Times New Roman"/>
          <w:sz w:val="24"/>
          <w:szCs w:val="24"/>
        </w:rPr>
        <w:t xml:space="preserve">controlling for the negative indirect of power via self-esteem would unveil a positive (direct) relation between power and aggression, which would </w:t>
      </w:r>
      <w:r w:rsidR="00DE3DE4" w:rsidRPr="00FF23F4">
        <w:rPr>
          <w:rFonts w:ascii="Times New Roman" w:hAnsi="Times New Roman"/>
          <w:sz w:val="24"/>
          <w:szCs w:val="24"/>
        </w:rPr>
        <w:t xml:space="preserve">otherwise </w:t>
      </w:r>
      <w:r w:rsidR="00DE5DB1" w:rsidRPr="00FF23F4">
        <w:rPr>
          <w:rFonts w:ascii="Times New Roman" w:hAnsi="Times New Roman"/>
          <w:sz w:val="24"/>
          <w:szCs w:val="24"/>
        </w:rPr>
        <w:t xml:space="preserve">be </w:t>
      </w:r>
      <w:r w:rsidR="006636A0" w:rsidRPr="00FF23F4">
        <w:rPr>
          <w:rFonts w:ascii="Times New Roman" w:hAnsi="Times New Roman"/>
          <w:sz w:val="24"/>
          <w:szCs w:val="24"/>
        </w:rPr>
        <w:t>masked</w:t>
      </w:r>
      <w:r w:rsidR="00DE5DB1" w:rsidRPr="00FF23F4">
        <w:rPr>
          <w:rFonts w:ascii="Times New Roman" w:hAnsi="Times New Roman"/>
          <w:sz w:val="24"/>
          <w:szCs w:val="24"/>
        </w:rPr>
        <w:t xml:space="preserve"> by self-esteem acting as a suppressor (MacKinnon et al., 2000). </w:t>
      </w:r>
    </w:p>
    <w:p w:rsidR="00FA2E64" w:rsidRPr="00FF23F4" w:rsidRDefault="00FA2E64" w:rsidP="00BB0BFE">
      <w:pPr>
        <w:autoSpaceDE w:val="0"/>
        <w:autoSpaceDN w:val="0"/>
        <w:adjustRightInd w:val="0"/>
        <w:spacing w:after="0" w:line="480" w:lineRule="auto"/>
        <w:rPr>
          <w:rFonts w:ascii="Times New Roman" w:hAnsi="Times New Roman"/>
          <w:b/>
          <w:sz w:val="24"/>
          <w:szCs w:val="24"/>
        </w:rPr>
      </w:pPr>
      <w:r w:rsidRPr="00FF23F4">
        <w:rPr>
          <w:rFonts w:ascii="Times New Roman" w:hAnsi="Times New Roman"/>
          <w:b/>
          <w:sz w:val="24"/>
          <w:szCs w:val="24"/>
        </w:rPr>
        <w:t>Method</w:t>
      </w:r>
    </w:p>
    <w:p w:rsidR="008013C9" w:rsidRPr="00FF23F4" w:rsidRDefault="008013C9" w:rsidP="00DE3DE4">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b/>
          <w:sz w:val="24"/>
          <w:szCs w:val="24"/>
        </w:rPr>
        <w:t xml:space="preserve">Participants and </w:t>
      </w:r>
      <w:r w:rsidR="008E336E" w:rsidRPr="00FF23F4">
        <w:rPr>
          <w:rFonts w:ascii="Times New Roman" w:hAnsi="Times New Roman"/>
          <w:b/>
          <w:sz w:val="24"/>
          <w:szCs w:val="24"/>
        </w:rPr>
        <w:t>d</w:t>
      </w:r>
      <w:r w:rsidRPr="00FF23F4">
        <w:rPr>
          <w:rFonts w:ascii="Times New Roman" w:hAnsi="Times New Roman"/>
          <w:b/>
          <w:sz w:val="24"/>
          <w:szCs w:val="24"/>
        </w:rPr>
        <w:t>esign</w:t>
      </w:r>
      <w:r w:rsidR="008E336E" w:rsidRPr="00FF23F4">
        <w:rPr>
          <w:rFonts w:ascii="Times New Roman" w:hAnsi="Times New Roman"/>
          <w:b/>
          <w:sz w:val="24"/>
          <w:szCs w:val="24"/>
        </w:rPr>
        <w:t xml:space="preserve">. </w:t>
      </w:r>
      <w:r w:rsidR="00262108" w:rsidRPr="00FF23F4">
        <w:rPr>
          <w:rFonts w:ascii="Times New Roman" w:hAnsi="Times New Roman"/>
          <w:sz w:val="24"/>
          <w:szCs w:val="24"/>
        </w:rPr>
        <w:t>One hundred adults (70</w:t>
      </w:r>
      <w:r w:rsidRPr="00FF23F4">
        <w:rPr>
          <w:rFonts w:ascii="Times New Roman" w:hAnsi="Times New Roman"/>
          <w:sz w:val="24"/>
          <w:szCs w:val="24"/>
        </w:rPr>
        <w:t xml:space="preserve"> females; </w:t>
      </w:r>
      <w:r w:rsidRPr="00FF23F4">
        <w:rPr>
          <w:rFonts w:ascii="Times New Roman" w:hAnsi="Times New Roman"/>
          <w:i/>
          <w:sz w:val="24"/>
          <w:szCs w:val="24"/>
        </w:rPr>
        <w:t>M</w:t>
      </w:r>
      <w:r w:rsidRPr="00FF23F4">
        <w:rPr>
          <w:rFonts w:ascii="Times New Roman" w:hAnsi="Times New Roman"/>
          <w:sz w:val="24"/>
          <w:szCs w:val="24"/>
          <w:vertAlign w:val="subscript"/>
        </w:rPr>
        <w:t>Age</w:t>
      </w:r>
      <w:r w:rsidR="00262108" w:rsidRPr="00FF23F4">
        <w:rPr>
          <w:rFonts w:ascii="Times New Roman" w:hAnsi="Times New Roman"/>
          <w:sz w:val="24"/>
          <w:szCs w:val="24"/>
        </w:rPr>
        <w:t xml:space="preserve"> = 21.73</w:t>
      </w:r>
      <w:r w:rsidRPr="00FF23F4">
        <w:rPr>
          <w:rFonts w:ascii="Times New Roman" w:hAnsi="Times New Roman"/>
          <w:sz w:val="24"/>
          <w:szCs w:val="24"/>
        </w:rPr>
        <w:t xml:space="preserve">, </w:t>
      </w:r>
      <w:r w:rsidRPr="00FF23F4">
        <w:rPr>
          <w:rFonts w:ascii="Times New Roman" w:hAnsi="Times New Roman"/>
          <w:i/>
          <w:sz w:val="24"/>
          <w:szCs w:val="24"/>
        </w:rPr>
        <w:t>SD</w:t>
      </w:r>
      <w:r w:rsidRPr="00FF23F4">
        <w:rPr>
          <w:rFonts w:ascii="Times New Roman" w:hAnsi="Times New Roman"/>
          <w:sz w:val="24"/>
          <w:szCs w:val="24"/>
          <w:vertAlign w:val="subscript"/>
        </w:rPr>
        <w:t>Age</w:t>
      </w:r>
      <w:r w:rsidR="00262108" w:rsidRPr="00FF23F4">
        <w:rPr>
          <w:rFonts w:ascii="Times New Roman" w:hAnsi="Times New Roman"/>
          <w:sz w:val="24"/>
          <w:szCs w:val="24"/>
        </w:rPr>
        <w:t xml:space="preserve"> = 2.82</w:t>
      </w:r>
      <w:r w:rsidRPr="00FF23F4">
        <w:rPr>
          <w:rFonts w:ascii="Times New Roman" w:hAnsi="Times New Roman"/>
          <w:sz w:val="24"/>
          <w:szCs w:val="24"/>
        </w:rPr>
        <w:t xml:space="preserve">) </w:t>
      </w:r>
      <w:r w:rsidR="00DE5DB1" w:rsidRPr="00FF23F4">
        <w:rPr>
          <w:rFonts w:ascii="Times New Roman" w:hAnsi="Times New Roman"/>
          <w:sz w:val="24"/>
          <w:szCs w:val="24"/>
        </w:rPr>
        <w:t>University of Kent</w:t>
      </w:r>
      <w:r w:rsidRPr="00FF23F4">
        <w:rPr>
          <w:rFonts w:ascii="Times New Roman" w:hAnsi="Times New Roman"/>
          <w:sz w:val="24"/>
          <w:szCs w:val="24"/>
        </w:rPr>
        <w:t xml:space="preserve"> </w:t>
      </w:r>
      <w:r w:rsidR="0063102D" w:rsidRPr="00FF23F4">
        <w:rPr>
          <w:rFonts w:ascii="Times New Roman" w:hAnsi="Times New Roman"/>
          <w:sz w:val="24"/>
          <w:szCs w:val="24"/>
        </w:rPr>
        <w:t>volunteer</w:t>
      </w:r>
      <w:r w:rsidR="002C515E" w:rsidRPr="00FF23F4">
        <w:rPr>
          <w:rFonts w:ascii="Times New Roman" w:hAnsi="Times New Roman"/>
          <w:sz w:val="24"/>
          <w:szCs w:val="24"/>
        </w:rPr>
        <w:t xml:space="preserve">s took part </w:t>
      </w:r>
      <w:r w:rsidR="00AE5087" w:rsidRPr="00FF23F4">
        <w:rPr>
          <w:rFonts w:ascii="Times New Roman" w:hAnsi="Times New Roman"/>
          <w:sz w:val="24"/>
          <w:szCs w:val="24"/>
        </w:rPr>
        <w:t xml:space="preserve">in </w:t>
      </w:r>
      <w:r w:rsidRPr="00FF23F4">
        <w:rPr>
          <w:rFonts w:ascii="Times New Roman" w:hAnsi="Times New Roman"/>
          <w:sz w:val="24"/>
          <w:szCs w:val="24"/>
        </w:rPr>
        <w:t>this stud</w:t>
      </w:r>
      <w:r w:rsidR="005D5785" w:rsidRPr="00FF23F4">
        <w:rPr>
          <w:rFonts w:ascii="Times New Roman" w:hAnsi="Times New Roman"/>
          <w:sz w:val="24"/>
          <w:szCs w:val="24"/>
        </w:rPr>
        <w:t>y</w:t>
      </w:r>
      <w:r w:rsidR="00DE5DB1" w:rsidRPr="00FF23F4">
        <w:rPr>
          <w:rFonts w:ascii="Times New Roman" w:hAnsi="Times New Roman"/>
          <w:sz w:val="24"/>
          <w:szCs w:val="24"/>
        </w:rPr>
        <w:t xml:space="preserve">. </w:t>
      </w:r>
      <w:r w:rsidR="002C515E" w:rsidRPr="00FF23F4">
        <w:rPr>
          <w:rFonts w:ascii="Times New Roman" w:hAnsi="Times New Roman"/>
          <w:sz w:val="24"/>
          <w:szCs w:val="24"/>
        </w:rPr>
        <w:t xml:space="preserve">We recruited them </w:t>
      </w:r>
      <w:r w:rsidR="007E297C" w:rsidRPr="00FF23F4">
        <w:rPr>
          <w:rFonts w:ascii="Times New Roman" w:hAnsi="Times New Roman"/>
          <w:sz w:val="24"/>
          <w:szCs w:val="24"/>
        </w:rPr>
        <w:t xml:space="preserve">through opportunity sampling in </w:t>
      </w:r>
      <w:r w:rsidR="00BB2AEF" w:rsidRPr="00FF23F4">
        <w:rPr>
          <w:rFonts w:ascii="Times New Roman" w:hAnsi="Times New Roman"/>
          <w:sz w:val="24"/>
          <w:szCs w:val="24"/>
        </w:rPr>
        <w:t>the library and other public areas on campus.</w:t>
      </w:r>
      <w:r w:rsidR="002C515E" w:rsidRPr="00FF23F4">
        <w:rPr>
          <w:rFonts w:ascii="Times New Roman" w:hAnsi="Times New Roman"/>
          <w:sz w:val="24"/>
          <w:szCs w:val="24"/>
        </w:rPr>
        <w:t xml:space="preserve"> We offered n</w:t>
      </w:r>
      <w:r w:rsidR="005D5785" w:rsidRPr="00FF23F4">
        <w:rPr>
          <w:rFonts w:ascii="Times New Roman" w:hAnsi="Times New Roman"/>
          <w:sz w:val="24"/>
          <w:szCs w:val="24"/>
        </w:rPr>
        <w:t>o payment or course credit. Most participants were students (96%) and enrolled in non-psychology degree programmes (93%)</w:t>
      </w:r>
      <w:r w:rsidR="001C375F" w:rsidRPr="00FF23F4">
        <w:rPr>
          <w:rFonts w:ascii="Times New Roman" w:hAnsi="Times New Roman"/>
          <w:sz w:val="24"/>
          <w:szCs w:val="24"/>
        </w:rPr>
        <w:t xml:space="preserve">; </w:t>
      </w:r>
      <w:r w:rsidR="003C68D8" w:rsidRPr="00FF23F4">
        <w:rPr>
          <w:rFonts w:ascii="Times New Roman" w:hAnsi="Times New Roman"/>
          <w:sz w:val="24"/>
          <w:szCs w:val="24"/>
        </w:rPr>
        <w:t>7</w:t>
      </w:r>
      <w:r w:rsidR="007F0BA8" w:rsidRPr="00FF23F4">
        <w:rPr>
          <w:rFonts w:ascii="Times New Roman" w:hAnsi="Times New Roman"/>
          <w:sz w:val="24"/>
          <w:szCs w:val="24"/>
        </w:rPr>
        <w:t>5</w:t>
      </w:r>
      <w:r w:rsidR="003C68D8" w:rsidRPr="00FF23F4">
        <w:rPr>
          <w:rFonts w:ascii="Times New Roman" w:hAnsi="Times New Roman"/>
          <w:sz w:val="24"/>
          <w:szCs w:val="24"/>
        </w:rPr>
        <w:t xml:space="preserve">% </w:t>
      </w:r>
      <w:r w:rsidR="001C375F" w:rsidRPr="00FF23F4">
        <w:rPr>
          <w:rFonts w:ascii="Times New Roman" w:hAnsi="Times New Roman"/>
          <w:sz w:val="24"/>
          <w:szCs w:val="24"/>
        </w:rPr>
        <w:t xml:space="preserve">were </w:t>
      </w:r>
      <w:r w:rsidR="005D5785" w:rsidRPr="00FF23F4">
        <w:rPr>
          <w:rFonts w:ascii="Times New Roman" w:hAnsi="Times New Roman"/>
          <w:sz w:val="24"/>
          <w:szCs w:val="24"/>
        </w:rPr>
        <w:t>Caucasian</w:t>
      </w:r>
      <w:r w:rsidR="003C68D8" w:rsidRPr="00FF23F4">
        <w:rPr>
          <w:rFonts w:ascii="Times New Roman" w:hAnsi="Times New Roman"/>
          <w:sz w:val="24"/>
          <w:szCs w:val="24"/>
        </w:rPr>
        <w:t xml:space="preserve">, </w:t>
      </w:r>
      <w:r w:rsidR="001C375F" w:rsidRPr="00FF23F4">
        <w:rPr>
          <w:rFonts w:ascii="Times New Roman" w:hAnsi="Times New Roman"/>
          <w:sz w:val="24"/>
          <w:szCs w:val="24"/>
        </w:rPr>
        <w:t>1</w:t>
      </w:r>
      <w:r w:rsidR="007F0BA8" w:rsidRPr="00FF23F4">
        <w:rPr>
          <w:rFonts w:ascii="Times New Roman" w:hAnsi="Times New Roman"/>
          <w:sz w:val="24"/>
          <w:szCs w:val="24"/>
        </w:rPr>
        <w:t xml:space="preserve">1% Black, </w:t>
      </w:r>
      <w:r w:rsidR="001C375F" w:rsidRPr="00FF23F4">
        <w:rPr>
          <w:rFonts w:ascii="Times New Roman" w:hAnsi="Times New Roman"/>
          <w:sz w:val="24"/>
          <w:szCs w:val="24"/>
        </w:rPr>
        <w:t>9% Asian</w:t>
      </w:r>
      <w:r w:rsidR="007F0BA8" w:rsidRPr="00FF23F4">
        <w:rPr>
          <w:rFonts w:ascii="Times New Roman" w:hAnsi="Times New Roman"/>
          <w:sz w:val="24"/>
          <w:szCs w:val="24"/>
        </w:rPr>
        <w:t>, and 5% had a mixed ethnic background</w:t>
      </w:r>
      <w:r w:rsidR="001C375F" w:rsidRPr="00FF23F4">
        <w:rPr>
          <w:rFonts w:ascii="Times New Roman" w:hAnsi="Times New Roman"/>
          <w:sz w:val="24"/>
          <w:szCs w:val="24"/>
        </w:rPr>
        <w:t xml:space="preserve">. </w:t>
      </w:r>
    </w:p>
    <w:p w:rsidR="00BE4B8A" w:rsidRPr="00FF23F4" w:rsidRDefault="008013C9" w:rsidP="003662E5">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b/>
          <w:sz w:val="24"/>
          <w:szCs w:val="24"/>
        </w:rPr>
        <w:t xml:space="preserve">Procedure and </w:t>
      </w:r>
      <w:r w:rsidR="008E336E" w:rsidRPr="00FF23F4">
        <w:rPr>
          <w:rFonts w:ascii="Times New Roman" w:hAnsi="Times New Roman"/>
          <w:b/>
          <w:sz w:val="24"/>
          <w:szCs w:val="24"/>
        </w:rPr>
        <w:t>m</w:t>
      </w:r>
      <w:r w:rsidRPr="00FF23F4">
        <w:rPr>
          <w:rFonts w:ascii="Times New Roman" w:hAnsi="Times New Roman"/>
          <w:b/>
          <w:sz w:val="24"/>
          <w:szCs w:val="24"/>
        </w:rPr>
        <w:t>aterials</w:t>
      </w:r>
      <w:r w:rsidR="007E297C" w:rsidRPr="00FF23F4">
        <w:rPr>
          <w:rFonts w:ascii="Times New Roman" w:hAnsi="Times New Roman"/>
          <w:sz w:val="24"/>
          <w:szCs w:val="24"/>
        </w:rPr>
        <w:t xml:space="preserve">. </w:t>
      </w:r>
      <w:r w:rsidR="0014080A" w:rsidRPr="00FF23F4">
        <w:rPr>
          <w:rFonts w:ascii="Times New Roman" w:hAnsi="Times New Roman"/>
          <w:sz w:val="24"/>
          <w:szCs w:val="24"/>
        </w:rPr>
        <w:t xml:space="preserve">An experimenter </w:t>
      </w:r>
      <w:r w:rsidR="002C515E" w:rsidRPr="00FF23F4">
        <w:rPr>
          <w:rFonts w:ascii="Times New Roman" w:hAnsi="Times New Roman"/>
          <w:sz w:val="24"/>
          <w:szCs w:val="24"/>
        </w:rPr>
        <w:t>unaware of</w:t>
      </w:r>
      <w:r w:rsidR="0014080A" w:rsidRPr="00FF23F4">
        <w:rPr>
          <w:rFonts w:ascii="Times New Roman" w:hAnsi="Times New Roman"/>
          <w:sz w:val="24"/>
          <w:szCs w:val="24"/>
        </w:rPr>
        <w:t xml:space="preserve"> the hypothesis instructed</w:t>
      </w:r>
      <w:r w:rsidR="007E297C" w:rsidRPr="00FF23F4">
        <w:rPr>
          <w:rFonts w:ascii="Times New Roman" w:hAnsi="Times New Roman"/>
          <w:sz w:val="24"/>
          <w:szCs w:val="24"/>
        </w:rPr>
        <w:t xml:space="preserve"> </w:t>
      </w:r>
      <w:r w:rsidR="0014080A" w:rsidRPr="00FF23F4">
        <w:rPr>
          <w:rFonts w:ascii="Times New Roman" w:hAnsi="Times New Roman"/>
          <w:sz w:val="24"/>
          <w:szCs w:val="24"/>
        </w:rPr>
        <w:t xml:space="preserve">participants </w:t>
      </w:r>
      <w:r w:rsidR="007E297C" w:rsidRPr="00FF23F4">
        <w:rPr>
          <w:rFonts w:ascii="Times New Roman" w:hAnsi="Times New Roman"/>
          <w:sz w:val="24"/>
          <w:szCs w:val="24"/>
        </w:rPr>
        <w:t xml:space="preserve">to </w:t>
      </w:r>
      <w:r w:rsidR="002C515E" w:rsidRPr="00FF23F4">
        <w:rPr>
          <w:rFonts w:ascii="Times New Roman" w:hAnsi="Times New Roman"/>
          <w:sz w:val="24"/>
          <w:szCs w:val="24"/>
        </w:rPr>
        <w:t>complete a</w:t>
      </w:r>
      <w:r w:rsidR="007E297C" w:rsidRPr="00FF23F4">
        <w:rPr>
          <w:rFonts w:ascii="Times New Roman" w:hAnsi="Times New Roman"/>
          <w:sz w:val="24"/>
          <w:szCs w:val="24"/>
        </w:rPr>
        <w:t xml:space="preserve"> </w:t>
      </w:r>
      <w:r w:rsidR="001775C2" w:rsidRPr="00FF23F4">
        <w:rPr>
          <w:rFonts w:ascii="Times New Roman" w:hAnsi="Times New Roman"/>
          <w:sz w:val="24"/>
          <w:szCs w:val="24"/>
        </w:rPr>
        <w:t>q</w:t>
      </w:r>
      <w:r w:rsidR="00712B77" w:rsidRPr="00FF23F4">
        <w:rPr>
          <w:rFonts w:ascii="Times New Roman" w:hAnsi="Times New Roman"/>
          <w:sz w:val="24"/>
          <w:szCs w:val="24"/>
        </w:rPr>
        <w:t xml:space="preserve">uestionnaire booklet </w:t>
      </w:r>
      <w:r w:rsidR="001775C2" w:rsidRPr="00FF23F4">
        <w:rPr>
          <w:rFonts w:ascii="Times New Roman" w:hAnsi="Times New Roman"/>
          <w:sz w:val="24"/>
          <w:szCs w:val="24"/>
        </w:rPr>
        <w:t xml:space="preserve">that </w:t>
      </w:r>
      <w:r w:rsidR="00712B77" w:rsidRPr="00FF23F4">
        <w:rPr>
          <w:rFonts w:ascii="Times New Roman" w:hAnsi="Times New Roman"/>
          <w:sz w:val="24"/>
          <w:szCs w:val="24"/>
        </w:rPr>
        <w:t xml:space="preserve">contained all </w:t>
      </w:r>
      <w:r w:rsidR="00625843" w:rsidRPr="00FF23F4">
        <w:rPr>
          <w:rFonts w:ascii="Times New Roman" w:hAnsi="Times New Roman"/>
          <w:sz w:val="24"/>
          <w:szCs w:val="24"/>
        </w:rPr>
        <w:t xml:space="preserve">study </w:t>
      </w:r>
      <w:r w:rsidR="00AF5DFB" w:rsidRPr="00FF23F4">
        <w:rPr>
          <w:rFonts w:ascii="Times New Roman" w:hAnsi="Times New Roman"/>
          <w:sz w:val="24"/>
          <w:szCs w:val="24"/>
        </w:rPr>
        <w:t>materials</w:t>
      </w:r>
      <w:r w:rsidR="00BE4B8A" w:rsidRPr="00FF23F4">
        <w:rPr>
          <w:rFonts w:ascii="Times New Roman" w:hAnsi="Times New Roman"/>
          <w:sz w:val="24"/>
          <w:szCs w:val="24"/>
        </w:rPr>
        <w:t xml:space="preserve">, the order of which </w:t>
      </w:r>
      <w:r w:rsidR="00AF5DFB" w:rsidRPr="00FF23F4">
        <w:rPr>
          <w:rFonts w:ascii="Times New Roman" w:hAnsi="Times New Roman"/>
          <w:sz w:val="24"/>
          <w:szCs w:val="24"/>
        </w:rPr>
        <w:t xml:space="preserve">we </w:t>
      </w:r>
      <w:r w:rsidR="00BE4B8A" w:rsidRPr="00FF23F4">
        <w:rPr>
          <w:rFonts w:ascii="Times New Roman" w:hAnsi="Times New Roman"/>
          <w:sz w:val="24"/>
          <w:szCs w:val="24"/>
        </w:rPr>
        <w:t>counterbalanced</w:t>
      </w:r>
      <w:r w:rsidR="00730B73" w:rsidRPr="00FF23F4">
        <w:rPr>
          <w:rFonts w:ascii="Times New Roman" w:hAnsi="Times New Roman"/>
          <w:sz w:val="24"/>
          <w:szCs w:val="24"/>
        </w:rPr>
        <w:t xml:space="preserve">. </w:t>
      </w:r>
      <w:r w:rsidR="00AF5DFB" w:rsidRPr="00FF23F4">
        <w:rPr>
          <w:rFonts w:ascii="Times New Roman" w:hAnsi="Times New Roman"/>
          <w:sz w:val="24"/>
          <w:szCs w:val="24"/>
        </w:rPr>
        <w:t>We assessed p</w:t>
      </w:r>
      <w:r w:rsidR="00712B77" w:rsidRPr="00FF23F4">
        <w:rPr>
          <w:rFonts w:ascii="Times New Roman" w:hAnsi="Times New Roman"/>
          <w:sz w:val="24"/>
          <w:szCs w:val="24"/>
        </w:rPr>
        <w:t xml:space="preserve">ower </w:t>
      </w:r>
      <w:r w:rsidR="00AF5DFB" w:rsidRPr="00FF23F4">
        <w:rPr>
          <w:rFonts w:ascii="Times New Roman" w:hAnsi="Times New Roman"/>
          <w:sz w:val="24"/>
          <w:szCs w:val="24"/>
        </w:rPr>
        <w:t xml:space="preserve">with </w:t>
      </w:r>
      <w:r w:rsidR="00712B77" w:rsidRPr="00FF23F4">
        <w:rPr>
          <w:rFonts w:ascii="Times New Roman" w:hAnsi="Times New Roman"/>
          <w:sz w:val="24"/>
          <w:szCs w:val="24"/>
        </w:rPr>
        <w:t xml:space="preserve">an </w:t>
      </w:r>
      <w:r w:rsidR="00AF5DFB" w:rsidRPr="00FF23F4">
        <w:rPr>
          <w:rFonts w:ascii="Times New Roman" w:hAnsi="Times New Roman"/>
          <w:sz w:val="24"/>
          <w:szCs w:val="24"/>
        </w:rPr>
        <w:t>8</w:t>
      </w:r>
      <w:r w:rsidR="00712B77" w:rsidRPr="00FF23F4">
        <w:rPr>
          <w:rFonts w:ascii="Times New Roman" w:hAnsi="Times New Roman"/>
          <w:sz w:val="24"/>
          <w:szCs w:val="24"/>
        </w:rPr>
        <w:t>-item sca</w:t>
      </w:r>
      <w:r w:rsidR="00596C9C" w:rsidRPr="00FF23F4">
        <w:rPr>
          <w:rFonts w:ascii="Times New Roman" w:hAnsi="Times New Roman"/>
          <w:sz w:val="24"/>
          <w:szCs w:val="24"/>
        </w:rPr>
        <w:t>le (</w:t>
      </w:r>
      <w:r w:rsidR="004E2CBF" w:rsidRPr="00FF23F4">
        <w:rPr>
          <w:rFonts w:ascii="Times New Roman" w:hAnsi="Times New Roman"/>
          <w:sz w:val="24"/>
          <w:szCs w:val="24"/>
        </w:rPr>
        <w:t>‘</w:t>
      </w:r>
      <w:r w:rsidR="00712B77" w:rsidRPr="00FF23F4">
        <w:rPr>
          <w:rFonts w:ascii="Times New Roman" w:hAnsi="Times New Roman"/>
          <w:i/>
          <w:sz w:val="24"/>
          <w:szCs w:val="24"/>
        </w:rPr>
        <w:t>I can get others to do what I want</w:t>
      </w:r>
      <w:r w:rsidR="004E2CBF" w:rsidRPr="00FF23F4">
        <w:rPr>
          <w:rFonts w:ascii="Times New Roman" w:hAnsi="Times New Roman"/>
          <w:i/>
          <w:sz w:val="24"/>
          <w:szCs w:val="24"/>
        </w:rPr>
        <w:t>’</w:t>
      </w:r>
      <w:r w:rsidR="00712B77" w:rsidRPr="00FF23F4">
        <w:rPr>
          <w:rFonts w:ascii="Times New Roman" w:hAnsi="Times New Roman"/>
          <w:sz w:val="24"/>
          <w:szCs w:val="24"/>
        </w:rPr>
        <w:t>; 1</w:t>
      </w:r>
      <w:r w:rsidR="00AF5DFB" w:rsidRPr="00FF23F4">
        <w:rPr>
          <w:rFonts w:ascii="Times New Roman" w:hAnsi="Times New Roman"/>
          <w:sz w:val="24"/>
          <w:szCs w:val="24"/>
        </w:rPr>
        <w:t xml:space="preserve"> </w:t>
      </w:r>
      <w:r w:rsidR="00712B77" w:rsidRPr="00FF23F4">
        <w:rPr>
          <w:rFonts w:ascii="Times New Roman" w:hAnsi="Times New Roman"/>
          <w:sz w:val="24"/>
          <w:szCs w:val="24"/>
        </w:rPr>
        <w:t>=</w:t>
      </w:r>
      <w:r w:rsidR="00AF5DFB" w:rsidRPr="00FF23F4">
        <w:rPr>
          <w:rFonts w:ascii="Times New Roman" w:hAnsi="Times New Roman"/>
          <w:sz w:val="24"/>
          <w:szCs w:val="24"/>
        </w:rPr>
        <w:t xml:space="preserve"> </w:t>
      </w:r>
      <w:r w:rsidR="00712B77" w:rsidRPr="00FF23F4">
        <w:rPr>
          <w:rFonts w:ascii="Times New Roman" w:hAnsi="Times New Roman"/>
          <w:i/>
          <w:sz w:val="24"/>
          <w:szCs w:val="24"/>
        </w:rPr>
        <w:t>disagree strongly</w:t>
      </w:r>
      <w:r w:rsidR="00596C9C" w:rsidRPr="00FF23F4">
        <w:rPr>
          <w:rFonts w:ascii="Times New Roman" w:hAnsi="Times New Roman"/>
          <w:i/>
          <w:sz w:val="24"/>
          <w:szCs w:val="24"/>
        </w:rPr>
        <w:t xml:space="preserve"> </w:t>
      </w:r>
      <w:r w:rsidR="00596C9C" w:rsidRPr="00FF23F4">
        <w:rPr>
          <w:rFonts w:ascii="Times New Roman" w:hAnsi="Times New Roman"/>
          <w:sz w:val="24"/>
          <w:szCs w:val="24"/>
        </w:rPr>
        <w:t>to</w:t>
      </w:r>
      <w:r w:rsidR="00712B77" w:rsidRPr="00FF23F4">
        <w:rPr>
          <w:rFonts w:ascii="Times New Roman" w:hAnsi="Times New Roman"/>
          <w:sz w:val="24"/>
          <w:szCs w:val="24"/>
        </w:rPr>
        <w:t xml:space="preserve"> 7</w:t>
      </w:r>
      <w:r w:rsidR="00AF5DFB" w:rsidRPr="00FF23F4">
        <w:rPr>
          <w:rFonts w:ascii="Times New Roman" w:hAnsi="Times New Roman"/>
          <w:sz w:val="24"/>
          <w:szCs w:val="24"/>
        </w:rPr>
        <w:t xml:space="preserve"> </w:t>
      </w:r>
      <w:r w:rsidR="00712B77" w:rsidRPr="00FF23F4">
        <w:rPr>
          <w:rFonts w:ascii="Times New Roman" w:hAnsi="Times New Roman"/>
          <w:sz w:val="24"/>
          <w:szCs w:val="24"/>
        </w:rPr>
        <w:t>=</w:t>
      </w:r>
      <w:r w:rsidR="00AF5DFB" w:rsidRPr="00FF23F4">
        <w:rPr>
          <w:rFonts w:ascii="Times New Roman" w:hAnsi="Times New Roman"/>
          <w:sz w:val="24"/>
          <w:szCs w:val="24"/>
        </w:rPr>
        <w:t xml:space="preserve"> </w:t>
      </w:r>
      <w:r w:rsidR="00712B77" w:rsidRPr="00FF23F4">
        <w:rPr>
          <w:rFonts w:ascii="Times New Roman" w:hAnsi="Times New Roman"/>
          <w:i/>
          <w:sz w:val="24"/>
          <w:szCs w:val="24"/>
        </w:rPr>
        <w:t>agree strongly</w:t>
      </w:r>
      <w:r w:rsidR="00596C9C" w:rsidRPr="00FF23F4">
        <w:rPr>
          <w:rFonts w:ascii="Times New Roman" w:hAnsi="Times New Roman"/>
          <w:sz w:val="24"/>
          <w:szCs w:val="24"/>
        </w:rPr>
        <w:t xml:space="preserve">; </w:t>
      </w:r>
      <w:r w:rsidR="00712B77" w:rsidRPr="00FF23F4">
        <w:rPr>
          <w:rFonts w:ascii="Times New Roman" w:hAnsi="Times New Roman"/>
          <w:sz w:val="24"/>
          <w:szCs w:val="24"/>
        </w:rPr>
        <w:t xml:space="preserve">Anderson, John, &amp; Keltner, </w:t>
      </w:r>
      <w:r w:rsidR="00596C9C" w:rsidRPr="00FF23F4">
        <w:rPr>
          <w:rFonts w:ascii="Times New Roman" w:hAnsi="Times New Roman"/>
          <w:sz w:val="24"/>
          <w:szCs w:val="24"/>
        </w:rPr>
        <w:t>2012)</w:t>
      </w:r>
      <w:r w:rsidR="00730B73" w:rsidRPr="00FF23F4">
        <w:rPr>
          <w:rFonts w:ascii="Times New Roman" w:hAnsi="Times New Roman"/>
          <w:sz w:val="24"/>
          <w:szCs w:val="24"/>
        </w:rPr>
        <w:t xml:space="preserve">. </w:t>
      </w:r>
      <w:r w:rsidR="00AF5DFB" w:rsidRPr="00FF23F4">
        <w:rPr>
          <w:rFonts w:ascii="Times New Roman" w:hAnsi="Times New Roman"/>
          <w:sz w:val="24"/>
          <w:szCs w:val="24"/>
        </w:rPr>
        <w:t>We assessed p</w:t>
      </w:r>
      <w:r w:rsidR="00FE1F17" w:rsidRPr="00FF23F4">
        <w:rPr>
          <w:rFonts w:ascii="Times New Roman" w:hAnsi="Times New Roman"/>
          <w:sz w:val="24"/>
          <w:szCs w:val="24"/>
        </w:rPr>
        <w:t>erceived worth</w:t>
      </w:r>
      <w:r w:rsidR="00AF5DFB" w:rsidRPr="00FF23F4">
        <w:rPr>
          <w:rFonts w:ascii="Times New Roman" w:hAnsi="Times New Roman"/>
          <w:sz w:val="24"/>
          <w:szCs w:val="24"/>
        </w:rPr>
        <w:t xml:space="preserve"> with</w:t>
      </w:r>
      <w:r w:rsidR="00712B77" w:rsidRPr="00FF23F4">
        <w:rPr>
          <w:rFonts w:ascii="Times New Roman" w:hAnsi="Times New Roman"/>
          <w:sz w:val="24"/>
          <w:szCs w:val="24"/>
        </w:rPr>
        <w:t xml:space="preserve"> Rosenberg’s </w:t>
      </w:r>
      <w:r w:rsidR="00596C9C" w:rsidRPr="00FF23F4">
        <w:rPr>
          <w:rFonts w:ascii="Times New Roman" w:hAnsi="Times New Roman"/>
          <w:sz w:val="24"/>
          <w:szCs w:val="24"/>
        </w:rPr>
        <w:t xml:space="preserve">(1965) </w:t>
      </w:r>
      <w:r w:rsidR="00AF5DFB" w:rsidRPr="00FF23F4">
        <w:rPr>
          <w:rFonts w:ascii="Times New Roman" w:hAnsi="Times New Roman"/>
          <w:sz w:val="24"/>
          <w:szCs w:val="24"/>
        </w:rPr>
        <w:t>10</w:t>
      </w:r>
      <w:r w:rsidR="00596C9C" w:rsidRPr="00FF23F4">
        <w:rPr>
          <w:rFonts w:ascii="Times New Roman" w:hAnsi="Times New Roman"/>
          <w:sz w:val="24"/>
          <w:szCs w:val="24"/>
        </w:rPr>
        <w:t>-</w:t>
      </w:r>
      <w:r w:rsidR="00712B77" w:rsidRPr="00FF23F4">
        <w:rPr>
          <w:rFonts w:ascii="Times New Roman" w:hAnsi="Times New Roman"/>
          <w:sz w:val="24"/>
          <w:szCs w:val="24"/>
        </w:rPr>
        <w:t xml:space="preserve">item </w:t>
      </w:r>
      <w:r w:rsidR="00DB2BC9" w:rsidRPr="00FF23F4">
        <w:rPr>
          <w:rFonts w:ascii="Times New Roman" w:hAnsi="Times New Roman"/>
          <w:sz w:val="24"/>
          <w:szCs w:val="24"/>
        </w:rPr>
        <w:t xml:space="preserve">self-esteem </w:t>
      </w:r>
      <w:r w:rsidR="00596C9C" w:rsidRPr="00FF23F4">
        <w:rPr>
          <w:rFonts w:ascii="Times New Roman" w:hAnsi="Times New Roman"/>
          <w:sz w:val="24"/>
          <w:szCs w:val="24"/>
        </w:rPr>
        <w:t>scale (</w:t>
      </w:r>
      <w:r w:rsidR="004E2CBF" w:rsidRPr="00FF23F4">
        <w:rPr>
          <w:rFonts w:ascii="Times New Roman" w:hAnsi="Times New Roman"/>
          <w:sz w:val="24"/>
          <w:szCs w:val="24"/>
        </w:rPr>
        <w:t>‘</w:t>
      </w:r>
      <w:r w:rsidR="00712B77" w:rsidRPr="00FF23F4">
        <w:rPr>
          <w:rFonts w:ascii="Times New Roman" w:hAnsi="Times New Roman"/>
          <w:i/>
          <w:sz w:val="24"/>
          <w:szCs w:val="24"/>
        </w:rPr>
        <w:t>I take a positive attitude toward myself</w:t>
      </w:r>
      <w:r w:rsidR="004E2CBF" w:rsidRPr="00FF23F4">
        <w:rPr>
          <w:rFonts w:ascii="Times New Roman" w:hAnsi="Times New Roman"/>
          <w:sz w:val="24"/>
          <w:szCs w:val="24"/>
        </w:rPr>
        <w:t>’</w:t>
      </w:r>
      <w:r w:rsidR="00712B77" w:rsidRPr="00FF23F4">
        <w:rPr>
          <w:rFonts w:ascii="Times New Roman" w:hAnsi="Times New Roman"/>
          <w:sz w:val="24"/>
          <w:szCs w:val="24"/>
        </w:rPr>
        <w:t>; 1</w:t>
      </w:r>
      <w:r w:rsidR="00AF5DFB" w:rsidRPr="00FF23F4">
        <w:rPr>
          <w:rFonts w:ascii="Times New Roman" w:hAnsi="Times New Roman"/>
          <w:sz w:val="24"/>
          <w:szCs w:val="24"/>
        </w:rPr>
        <w:t xml:space="preserve"> </w:t>
      </w:r>
      <w:r w:rsidR="00712B77" w:rsidRPr="00FF23F4">
        <w:rPr>
          <w:rFonts w:ascii="Times New Roman" w:hAnsi="Times New Roman"/>
          <w:sz w:val="24"/>
          <w:szCs w:val="24"/>
        </w:rPr>
        <w:t>=</w:t>
      </w:r>
      <w:r w:rsidR="00AF5DFB" w:rsidRPr="00FF23F4">
        <w:rPr>
          <w:rFonts w:ascii="Times New Roman" w:hAnsi="Times New Roman"/>
          <w:sz w:val="24"/>
          <w:szCs w:val="24"/>
        </w:rPr>
        <w:t xml:space="preserve"> </w:t>
      </w:r>
      <w:r w:rsidR="00712B77" w:rsidRPr="00FF23F4">
        <w:rPr>
          <w:rFonts w:ascii="Times New Roman" w:hAnsi="Times New Roman"/>
          <w:i/>
          <w:sz w:val="24"/>
          <w:szCs w:val="24"/>
        </w:rPr>
        <w:t>disagree strongly</w:t>
      </w:r>
      <w:r w:rsidR="00596C9C" w:rsidRPr="00FF23F4">
        <w:rPr>
          <w:rFonts w:ascii="Times New Roman" w:hAnsi="Times New Roman"/>
          <w:sz w:val="24"/>
          <w:szCs w:val="24"/>
        </w:rPr>
        <w:t xml:space="preserve"> to</w:t>
      </w:r>
      <w:r w:rsidR="00712B77" w:rsidRPr="00FF23F4">
        <w:rPr>
          <w:rFonts w:ascii="Times New Roman" w:hAnsi="Times New Roman"/>
          <w:sz w:val="24"/>
          <w:szCs w:val="24"/>
        </w:rPr>
        <w:t xml:space="preserve"> 7</w:t>
      </w:r>
      <w:r w:rsidR="00AF5DFB" w:rsidRPr="00FF23F4">
        <w:rPr>
          <w:rFonts w:ascii="Times New Roman" w:hAnsi="Times New Roman"/>
          <w:sz w:val="24"/>
          <w:szCs w:val="24"/>
        </w:rPr>
        <w:t xml:space="preserve"> </w:t>
      </w:r>
      <w:r w:rsidR="00712B77" w:rsidRPr="00FF23F4">
        <w:rPr>
          <w:rFonts w:ascii="Times New Roman" w:hAnsi="Times New Roman"/>
          <w:sz w:val="24"/>
          <w:szCs w:val="24"/>
        </w:rPr>
        <w:t>=</w:t>
      </w:r>
      <w:r w:rsidR="00AF5DFB" w:rsidRPr="00FF23F4">
        <w:rPr>
          <w:rFonts w:ascii="Times New Roman" w:hAnsi="Times New Roman"/>
          <w:sz w:val="24"/>
          <w:szCs w:val="24"/>
        </w:rPr>
        <w:t xml:space="preserve"> </w:t>
      </w:r>
      <w:r w:rsidR="00712B77" w:rsidRPr="00FF23F4">
        <w:rPr>
          <w:rFonts w:ascii="Times New Roman" w:hAnsi="Times New Roman"/>
          <w:i/>
          <w:sz w:val="24"/>
          <w:szCs w:val="24"/>
        </w:rPr>
        <w:t>agree strongly</w:t>
      </w:r>
      <w:r w:rsidR="00712B77" w:rsidRPr="00FF23F4">
        <w:rPr>
          <w:rFonts w:ascii="Times New Roman" w:hAnsi="Times New Roman"/>
          <w:sz w:val="24"/>
          <w:szCs w:val="24"/>
        </w:rPr>
        <w:t>)</w:t>
      </w:r>
      <w:r w:rsidR="00FC26D3" w:rsidRPr="00FF23F4">
        <w:rPr>
          <w:rFonts w:ascii="Times New Roman" w:hAnsi="Times New Roman"/>
          <w:sz w:val="24"/>
          <w:szCs w:val="24"/>
        </w:rPr>
        <w:t xml:space="preserve">. </w:t>
      </w:r>
      <w:r w:rsidR="00BE4B8A" w:rsidRPr="00FF23F4">
        <w:rPr>
          <w:rFonts w:ascii="Times New Roman" w:hAnsi="Times New Roman"/>
          <w:sz w:val="24"/>
          <w:szCs w:val="24"/>
        </w:rPr>
        <w:t>Lastly,</w:t>
      </w:r>
      <w:r w:rsidR="00AF5DFB" w:rsidRPr="00FF23F4">
        <w:rPr>
          <w:rFonts w:ascii="Times New Roman" w:hAnsi="Times New Roman"/>
          <w:sz w:val="24"/>
          <w:szCs w:val="24"/>
        </w:rPr>
        <w:t xml:space="preserve"> we assessed</w:t>
      </w:r>
      <w:r w:rsidR="00BE4B8A" w:rsidRPr="00FF23F4">
        <w:rPr>
          <w:rFonts w:ascii="Times New Roman" w:hAnsi="Times New Roman"/>
          <w:sz w:val="24"/>
          <w:szCs w:val="24"/>
        </w:rPr>
        <w:t xml:space="preserve"> aggression</w:t>
      </w:r>
      <w:r w:rsidR="00596C9C" w:rsidRPr="00FF23F4">
        <w:rPr>
          <w:rFonts w:ascii="Times New Roman" w:hAnsi="Times New Roman"/>
          <w:sz w:val="24"/>
          <w:szCs w:val="24"/>
        </w:rPr>
        <w:t xml:space="preserve"> </w:t>
      </w:r>
      <w:r w:rsidR="00AF5DFB" w:rsidRPr="00FF23F4">
        <w:rPr>
          <w:rFonts w:ascii="Times New Roman" w:hAnsi="Times New Roman"/>
          <w:sz w:val="24"/>
          <w:szCs w:val="24"/>
        </w:rPr>
        <w:t>with</w:t>
      </w:r>
      <w:r w:rsidR="00596C9C" w:rsidRPr="00FF23F4">
        <w:rPr>
          <w:rFonts w:ascii="Times New Roman" w:hAnsi="Times New Roman"/>
          <w:sz w:val="24"/>
          <w:szCs w:val="24"/>
        </w:rPr>
        <w:t xml:space="preserve"> the </w:t>
      </w:r>
      <w:r w:rsidR="00AF5DFB" w:rsidRPr="00FF23F4">
        <w:rPr>
          <w:rFonts w:ascii="Times New Roman" w:hAnsi="Times New Roman"/>
          <w:sz w:val="24"/>
          <w:szCs w:val="24"/>
        </w:rPr>
        <w:t xml:space="preserve">12 </w:t>
      </w:r>
      <w:r w:rsidR="00BE4B8A" w:rsidRPr="00FF23F4">
        <w:rPr>
          <w:rFonts w:ascii="Times New Roman" w:hAnsi="Times New Roman"/>
          <w:sz w:val="24"/>
          <w:szCs w:val="24"/>
        </w:rPr>
        <w:t>item Short-Form Buss-Perry</w:t>
      </w:r>
      <w:r w:rsidR="00596C9C" w:rsidRPr="00FF23F4">
        <w:rPr>
          <w:rFonts w:ascii="Times New Roman" w:hAnsi="Times New Roman"/>
          <w:sz w:val="24"/>
          <w:szCs w:val="24"/>
        </w:rPr>
        <w:t xml:space="preserve"> Aggression Questionnaire (</w:t>
      </w:r>
      <w:r w:rsidR="004E2CBF" w:rsidRPr="00FF23F4">
        <w:rPr>
          <w:rFonts w:ascii="Times New Roman" w:hAnsi="Times New Roman"/>
          <w:sz w:val="24"/>
          <w:szCs w:val="24"/>
        </w:rPr>
        <w:t>‘</w:t>
      </w:r>
      <w:r w:rsidR="00BE4B8A" w:rsidRPr="00FF23F4">
        <w:rPr>
          <w:rFonts w:ascii="Times New Roman" w:hAnsi="Times New Roman"/>
          <w:i/>
          <w:sz w:val="24"/>
          <w:szCs w:val="24"/>
        </w:rPr>
        <w:t>Given enough provocation, I may hit another person</w:t>
      </w:r>
      <w:r w:rsidR="004E2CBF" w:rsidRPr="00FF23F4">
        <w:rPr>
          <w:rFonts w:ascii="Times New Roman" w:hAnsi="Times New Roman"/>
          <w:i/>
          <w:sz w:val="24"/>
          <w:szCs w:val="24"/>
        </w:rPr>
        <w:t>’</w:t>
      </w:r>
      <w:r w:rsidR="00BE4B8A" w:rsidRPr="00FF23F4">
        <w:rPr>
          <w:rFonts w:ascii="Times New Roman" w:hAnsi="Times New Roman"/>
          <w:sz w:val="24"/>
          <w:szCs w:val="24"/>
        </w:rPr>
        <w:t>; 1</w:t>
      </w:r>
      <w:r w:rsidR="00AF5DFB" w:rsidRPr="00FF23F4">
        <w:rPr>
          <w:rFonts w:ascii="Times New Roman" w:hAnsi="Times New Roman"/>
          <w:sz w:val="24"/>
          <w:szCs w:val="24"/>
        </w:rPr>
        <w:t xml:space="preserve"> </w:t>
      </w:r>
      <w:r w:rsidR="00BE4B8A" w:rsidRPr="00FF23F4">
        <w:rPr>
          <w:rFonts w:ascii="Times New Roman" w:hAnsi="Times New Roman"/>
          <w:sz w:val="24"/>
          <w:szCs w:val="24"/>
        </w:rPr>
        <w:t>=</w:t>
      </w:r>
      <w:r w:rsidR="00AF5DFB" w:rsidRPr="00FF23F4">
        <w:rPr>
          <w:rFonts w:ascii="Times New Roman" w:hAnsi="Times New Roman"/>
          <w:sz w:val="24"/>
          <w:szCs w:val="24"/>
        </w:rPr>
        <w:t xml:space="preserve"> </w:t>
      </w:r>
      <w:r w:rsidR="00BE4B8A" w:rsidRPr="00FF23F4">
        <w:rPr>
          <w:rFonts w:ascii="Times New Roman" w:hAnsi="Times New Roman"/>
          <w:i/>
          <w:sz w:val="24"/>
          <w:szCs w:val="24"/>
        </w:rPr>
        <w:t>not at all characteristic of me</w:t>
      </w:r>
      <w:r w:rsidR="00596C9C" w:rsidRPr="00FF23F4">
        <w:rPr>
          <w:rFonts w:ascii="Times New Roman" w:hAnsi="Times New Roman"/>
          <w:sz w:val="24"/>
          <w:szCs w:val="24"/>
        </w:rPr>
        <w:t xml:space="preserve"> to</w:t>
      </w:r>
      <w:r w:rsidR="00BE4B8A" w:rsidRPr="00FF23F4">
        <w:rPr>
          <w:rFonts w:ascii="Times New Roman" w:hAnsi="Times New Roman"/>
          <w:sz w:val="24"/>
          <w:szCs w:val="24"/>
        </w:rPr>
        <w:t xml:space="preserve"> 6</w:t>
      </w:r>
      <w:r w:rsidR="00AF5DFB" w:rsidRPr="00FF23F4">
        <w:rPr>
          <w:rFonts w:ascii="Times New Roman" w:hAnsi="Times New Roman"/>
          <w:sz w:val="24"/>
          <w:szCs w:val="24"/>
        </w:rPr>
        <w:t xml:space="preserve"> </w:t>
      </w:r>
      <w:r w:rsidR="00BE4B8A" w:rsidRPr="00FF23F4">
        <w:rPr>
          <w:rFonts w:ascii="Times New Roman" w:hAnsi="Times New Roman"/>
          <w:sz w:val="24"/>
          <w:szCs w:val="24"/>
        </w:rPr>
        <w:t>=</w:t>
      </w:r>
      <w:r w:rsidR="00AF5DFB" w:rsidRPr="00FF23F4">
        <w:rPr>
          <w:rFonts w:ascii="Times New Roman" w:hAnsi="Times New Roman"/>
          <w:sz w:val="24"/>
          <w:szCs w:val="24"/>
        </w:rPr>
        <w:t xml:space="preserve"> </w:t>
      </w:r>
      <w:r w:rsidR="00BE4B8A" w:rsidRPr="00FF23F4">
        <w:rPr>
          <w:rFonts w:ascii="Times New Roman" w:hAnsi="Times New Roman"/>
          <w:i/>
          <w:sz w:val="24"/>
          <w:szCs w:val="24"/>
        </w:rPr>
        <w:t>extremely characteristic of me</w:t>
      </w:r>
      <w:r w:rsidR="00596C9C" w:rsidRPr="00FF23F4">
        <w:rPr>
          <w:rFonts w:ascii="Times New Roman" w:hAnsi="Times New Roman"/>
          <w:i/>
          <w:sz w:val="24"/>
          <w:szCs w:val="24"/>
        </w:rPr>
        <w:t>;</w:t>
      </w:r>
      <w:r w:rsidR="00132957" w:rsidRPr="00FF23F4">
        <w:rPr>
          <w:rFonts w:ascii="Times New Roman" w:hAnsi="Times New Roman"/>
          <w:i/>
          <w:sz w:val="24"/>
          <w:szCs w:val="24"/>
        </w:rPr>
        <w:t xml:space="preserve"> </w:t>
      </w:r>
      <w:r w:rsidR="003A172E" w:rsidRPr="00FF23F4">
        <w:rPr>
          <w:rFonts w:ascii="Times New Roman" w:hAnsi="Times New Roman"/>
          <w:sz w:val="24"/>
          <w:szCs w:val="24"/>
        </w:rPr>
        <w:t>Bryant &amp; Smith, 2001).</w:t>
      </w:r>
      <w:r w:rsidR="002C515E" w:rsidRPr="00FF23F4">
        <w:rPr>
          <w:rFonts w:ascii="Times New Roman" w:hAnsi="Times New Roman"/>
          <w:sz w:val="24"/>
          <w:szCs w:val="24"/>
        </w:rPr>
        <w:t xml:space="preserve"> </w:t>
      </w:r>
    </w:p>
    <w:p w:rsidR="00D208B7" w:rsidRPr="00FF23F4" w:rsidRDefault="00D208B7" w:rsidP="00BB0BFE">
      <w:pPr>
        <w:autoSpaceDE w:val="0"/>
        <w:autoSpaceDN w:val="0"/>
        <w:adjustRightInd w:val="0"/>
        <w:spacing w:after="0" w:line="480" w:lineRule="auto"/>
        <w:rPr>
          <w:rFonts w:ascii="Times New Roman" w:hAnsi="Times New Roman"/>
          <w:b/>
          <w:sz w:val="24"/>
          <w:szCs w:val="24"/>
        </w:rPr>
      </w:pPr>
      <w:r w:rsidRPr="00FF23F4">
        <w:rPr>
          <w:rFonts w:ascii="Times New Roman" w:hAnsi="Times New Roman"/>
          <w:b/>
          <w:sz w:val="24"/>
          <w:szCs w:val="24"/>
        </w:rPr>
        <w:t>Results and Discussion</w:t>
      </w:r>
    </w:p>
    <w:p w:rsidR="005F4EBB" w:rsidRPr="00FF23F4" w:rsidRDefault="00D208B7" w:rsidP="00F76F00">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 xml:space="preserve">We created single indices of </w:t>
      </w:r>
      <w:r w:rsidR="00BE4B8A" w:rsidRPr="00FF23F4">
        <w:rPr>
          <w:rFonts w:ascii="Times New Roman" w:hAnsi="Times New Roman"/>
          <w:sz w:val="24"/>
          <w:szCs w:val="24"/>
        </w:rPr>
        <w:t>power (</w:t>
      </w:r>
      <w:r w:rsidRPr="00FF23F4">
        <w:rPr>
          <w:rFonts w:ascii="Times New Roman" w:hAnsi="Times New Roman"/>
          <w:sz w:val="24"/>
          <w:szCs w:val="24"/>
        </w:rPr>
        <w:t>α</w:t>
      </w:r>
      <w:r w:rsidR="00B96087" w:rsidRPr="00FF23F4">
        <w:rPr>
          <w:rFonts w:ascii="Times New Roman" w:hAnsi="Times New Roman"/>
          <w:sz w:val="24"/>
          <w:szCs w:val="24"/>
        </w:rPr>
        <w:t xml:space="preserve"> = .88, </w:t>
      </w:r>
      <w:r w:rsidR="00B96087" w:rsidRPr="00FF23F4">
        <w:rPr>
          <w:rFonts w:ascii="Times New Roman" w:hAnsi="Times New Roman"/>
          <w:i/>
          <w:sz w:val="24"/>
          <w:szCs w:val="24"/>
        </w:rPr>
        <w:t>M</w:t>
      </w:r>
      <w:r w:rsidR="00B96087" w:rsidRPr="00FF23F4">
        <w:rPr>
          <w:rFonts w:ascii="Times New Roman" w:hAnsi="Times New Roman"/>
          <w:sz w:val="24"/>
          <w:szCs w:val="24"/>
        </w:rPr>
        <w:t xml:space="preserve"> = 4.83, </w:t>
      </w:r>
      <w:r w:rsidR="00B96087" w:rsidRPr="00FF23F4">
        <w:rPr>
          <w:rFonts w:ascii="Times New Roman" w:hAnsi="Times New Roman"/>
          <w:i/>
          <w:sz w:val="24"/>
          <w:szCs w:val="24"/>
        </w:rPr>
        <w:t xml:space="preserve">SD </w:t>
      </w:r>
      <w:r w:rsidR="00B96087" w:rsidRPr="00FF23F4">
        <w:rPr>
          <w:rFonts w:ascii="Times New Roman" w:hAnsi="Times New Roman"/>
          <w:sz w:val="24"/>
          <w:szCs w:val="24"/>
        </w:rPr>
        <w:t>= .82</w:t>
      </w:r>
      <w:r w:rsidR="00BE4B8A" w:rsidRPr="00FF23F4">
        <w:rPr>
          <w:rFonts w:ascii="Times New Roman" w:hAnsi="Times New Roman"/>
          <w:sz w:val="24"/>
          <w:szCs w:val="24"/>
        </w:rPr>
        <w:t xml:space="preserve">), </w:t>
      </w:r>
      <w:r w:rsidR="00C94F7A" w:rsidRPr="00FF23F4">
        <w:rPr>
          <w:rFonts w:ascii="Times New Roman" w:hAnsi="Times New Roman"/>
          <w:sz w:val="24"/>
          <w:szCs w:val="24"/>
        </w:rPr>
        <w:t>self-</w:t>
      </w:r>
      <w:r w:rsidR="0047108E" w:rsidRPr="00FF23F4">
        <w:rPr>
          <w:rFonts w:ascii="Times New Roman" w:hAnsi="Times New Roman"/>
          <w:sz w:val="24"/>
          <w:szCs w:val="24"/>
        </w:rPr>
        <w:t xml:space="preserve">esteem </w:t>
      </w:r>
      <w:r w:rsidR="00BE4B8A" w:rsidRPr="00FF23F4">
        <w:rPr>
          <w:rFonts w:ascii="Times New Roman" w:hAnsi="Times New Roman"/>
          <w:sz w:val="24"/>
          <w:szCs w:val="24"/>
        </w:rPr>
        <w:t>(</w:t>
      </w:r>
      <w:r w:rsidRPr="00FF23F4">
        <w:rPr>
          <w:rFonts w:ascii="Times New Roman" w:hAnsi="Times New Roman"/>
          <w:sz w:val="24"/>
          <w:szCs w:val="24"/>
        </w:rPr>
        <w:t>α</w:t>
      </w:r>
      <w:r w:rsidR="00B96087" w:rsidRPr="00FF23F4">
        <w:rPr>
          <w:rFonts w:ascii="Times New Roman" w:hAnsi="Times New Roman"/>
          <w:sz w:val="24"/>
          <w:szCs w:val="24"/>
        </w:rPr>
        <w:t xml:space="preserve"> = .79, </w:t>
      </w:r>
      <w:r w:rsidR="00B96087" w:rsidRPr="00FF23F4">
        <w:rPr>
          <w:rFonts w:ascii="Times New Roman" w:hAnsi="Times New Roman"/>
          <w:i/>
          <w:sz w:val="24"/>
          <w:szCs w:val="24"/>
        </w:rPr>
        <w:t>M</w:t>
      </w:r>
      <w:r w:rsidR="00B96087" w:rsidRPr="00FF23F4">
        <w:rPr>
          <w:rFonts w:ascii="Times New Roman" w:hAnsi="Times New Roman"/>
          <w:sz w:val="24"/>
          <w:szCs w:val="24"/>
        </w:rPr>
        <w:t xml:space="preserve"> = 5.15, </w:t>
      </w:r>
      <w:r w:rsidR="00B96087" w:rsidRPr="00FF23F4">
        <w:rPr>
          <w:rFonts w:ascii="Times New Roman" w:hAnsi="Times New Roman"/>
          <w:i/>
          <w:sz w:val="24"/>
          <w:szCs w:val="24"/>
        </w:rPr>
        <w:t>SD</w:t>
      </w:r>
      <w:r w:rsidR="00B96087" w:rsidRPr="00FF23F4">
        <w:rPr>
          <w:rFonts w:ascii="Times New Roman" w:hAnsi="Times New Roman"/>
          <w:sz w:val="24"/>
          <w:szCs w:val="24"/>
        </w:rPr>
        <w:t xml:space="preserve"> = 1.11</w:t>
      </w:r>
      <w:r w:rsidR="00BE4B8A" w:rsidRPr="00FF23F4">
        <w:rPr>
          <w:rFonts w:ascii="Times New Roman" w:hAnsi="Times New Roman"/>
          <w:sz w:val="24"/>
          <w:szCs w:val="24"/>
        </w:rPr>
        <w:t xml:space="preserve">), </w:t>
      </w:r>
      <w:r w:rsidRPr="00FF23F4">
        <w:rPr>
          <w:rFonts w:ascii="Times New Roman" w:hAnsi="Times New Roman"/>
          <w:sz w:val="24"/>
          <w:szCs w:val="24"/>
        </w:rPr>
        <w:t xml:space="preserve">and aggression </w:t>
      </w:r>
      <w:r w:rsidR="00BE4B8A" w:rsidRPr="00FF23F4">
        <w:rPr>
          <w:rFonts w:ascii="Times New Roman" w:hAnsi="Times New Roman"/>
          <w:sz w:val="24"/>
          <w:szCs w:val="24"/>
        </w:rPr>
        <w:t>(</w:t>
      </w:r>
      <w:r w:rsidRPr="00FF23F4">
        <w:rPr>
          <w:rFonts w:ascii="Times New Roman" w:hAnsi="Times New Roman"/>
          <w:sz w:val="24"/>
          <w:szCs w:val="24"/>
        </w:rPr>
        <w:t xml:space="preserve">α </w:t>
      </w:r>
      <w:r w:rsidR="00B96087" w:rsidRPr="00FF23F4">
        <w:rPr>
          <w:rFonts w:ascii="Times New Roman" w:hAnsi="Times New Roman"/>
          <w:sz w:val="24"/>
          <w:szCs w:val="24"/>
        </w:rPr>
        <w:t xml:space="preserve">= .84, </w:t>
      </w:r>
      <w:r w:rsidR="00B96087" w:rsidRPr="00FF23F4">
        <w:rPr>
          <w:rFonts w:ascii="Times New Roman" w:hAnsi="Times New Roman"/>
          <w:i/>
          <w:sz w:val="24"/>
          <w:szCs w:val="24"/>
        </w:rPr>
        <w:t>M</w:t>
      </w:r>
      <w:r w:rsidR="00B96087" w:rsidRPr="00FF23F4">
        <w:rPr>
          <w:rFonts w:ascii="Times New Roman" w:hAnsi="Times New Roman"/>
          <w:sz w:val="24"/>
          <w:szCs w:val="24"/>
        </w:rPr>
        <w:t xml:space="preserve"> = 2.67</w:t>
      </w:r>
      <w:r w:rsidR="00BE4B8A" w:rsidRPr="00FF23F4">
        <w:rPr>
          <w:rFonts w:ascii="Times New Roman" w:hAnsi="Times New Roman"/>
          <w:sz w:val="24"/>
          <w:szCs w:val="24"/>
        </w:rPr>
        <w:t xml:space="preserve">, </w:t>
      </w:r>
      <w:r w:rsidR="00BE4B8A" w:rsidRPr="00FF23F4">
        <w:rPr>
          <w:rFonts w:ascii="Times New Roman" w:hAnsi="Times New Roman"/>
          <w:i/>
          <w:sz w:val="24"/>
          <w:szCs w:val="24"/>
        </w:rPr>
        <w:t>SD</w:t>
      </w:r>
      <w:r w:rsidR="00BE4B8A" w:rsidRPr="00FF23F4">
        <w:rPr>
          <w:rFonts w:ascii="Times New Roman" w:hAnsi="Times New Roman"/>
          <w:sz w:val="24"/>
          <w:szCs w:val="24"/>
        </w:rPr>
        <w:t xml:space="preserve"> = </w:t>
      </w:r>
      <w:r w:rsidR="00B96087" w:rsidRPr="00FF23F4">
        <w:rPr>
          <w:rFonts w:ascii="Times New Roman" w:hAnsi="Times New Roman"/>
          <w:sz w:val="24"/>
          <w:szCs w:val="24"/>
        </w:rPr>
        <w:t>1.04</w:t>
      </w:r>
      <w:r w:rsidRPr="00FF23F4">
        <w:rPr>
          <w:rFonts w:ascii="Times New Roman" w:hAnsi="Times New Roman"/>
          <w:sz w:val="24"/>
          <w:szCs w:val="24"/>
        </w:rPr>
        <w:t>)</w:t>
      </w:r>
      <w:r w:rsidR="00920500" w:rsidRPr="00FF23F4">
        <w:rPr>
          <w:rFonts w:ascii="Times New Roman" w:hAnsi="Times New Roman"/>
          <w:sz w:val="24"/>
          <w:szCs w:val="24"/>
        </w:rPr>
        <w:t>.</w:t>
      </w:r>
      <w:r w:rsidR="00920500" w:rsidRPr="00FF23F4">
        <w:rPr>
          <w:rStyle w:val="FootnoteReference"/>
          <w:rFonts w:ascii="Times New Roman" w:hAnsi="Times New Roman"/>
          <w:sz w:val="24"/>
          <w:szCs w:val="24"/>
        </w:rPr>
        <w:footnoteReference w:id="1"/>
      </w:r>
      <w:r w:rsidR="00920500" w:rsidRPr="00FF23F4">
        <w:rPr>
          <w:rFonts w:ascii="Times New Roman" w:hAnsi="Times New Roman"/>
          <w:sz w:val="24"/>
          <w:szCs w:val="24"/>
        </w:rPr>
        <w:t xml:space="preserve"> </w:t>
      </w:r>
      <w:r w:rsidR="00AE5087" w:rsidRPr="00FF23F4">
        <w:rPr>
          <w:rFonts w:ascii="Times New Roman" w:hAnsi="Times New Roman"/>
          <w:sz w:val="24"/>
          <w:szCs w:val="24"/>
        </w:rPr>
        <w:t>A</w:t>
      </w:r>
      <w:r w:rsidR="00FA66E3" w:rsidRPr="00FF23F4">
        <w:rPr>
          <w:rFonts w:ascii="Times New Roman" w:hAnsi="Times New Roman"/>
          <w:sz w:val="24"/>
          <w:szCs w:val="24"/>
        </w:rPr>
        <w:t xml:space="preserve">s anticipated, </w:t>
      </w:r>
      <w:r w:rsidRPr="00FF23F4">
        <w:rPr>
          <w:rFonts w:ascii="Times New Roman" w:hAnsi="Times New Roman"/>
          <w:sz w:val="24"/>
          <w:szCs w:val="24"/>
        </w:rPr>
        <w:t xml:space="preserve">power shared no </w:t>
      </w:r>
      <w:r w:rsidR="00BC6394" w:rsidRPr="00FF23F4">
        <w:rPr>
          <w:rFonts w:ascii="Times New Roman" w:hAnsi="Times New Roman"/>
          <w:sz w:val="24"/>
          <w:szCs w:val="24"/>
        </w:rPr>
        <w:t xml:space="preserve">overall (i.e., </w:t>
      </w:r>
      <w:r w:rsidRPr="00FF23F4">
        <w:rPr>
          <w:rFonts w:ascii="Times New Roman" w:hAnsi="Times New Roman"/>
          <w:sz w:val="24"/>
          <w:szCs w:val="24"/>
        </w:rPr>
        <w:t>zero-order</w:t>
      </w:r>
      <w:r w:rsidR="00BC6394" w:rsidRPr="00FF23F4">
        <w:rPr>
          <w:rFonts w:ascii="Times New Roman" w:hAnsi="Times New Roman"/>
          <w:sz w:val="24"/>
          <w:szCs w:val="24"/>
        </w:rPr>
        <w:t xml:space="preserve">) </w:t>
      </w:r>
      <w:r w:rsidRPr="00FF23F4">
        <w:rPr>
          <w:rFonts w:ascii="Times New Roman" w:hAnsi="Times New Roman"/>
          <w:sz w:val="24"/>
          <w:szCs w:val="24"/>
        </w:rPr>
        <w:t>relation with</w:t>
      </w:r>
      <w:r w:rsidR="00C104A4" w:rsidRPr="00FF23F4">
        <w:rPr>
          <w:rFonts w:ascii="Times New Roman" w:hAnsi="Times New Roman"/>
          <w:sz w:val="24"/>
          <w:szCs w:val="24"/>
        </w:rPr>
        <w:t xml:space="preserve"> aggression, </w:t>
      </w:r>
      <w:r w:rsidR="00C104A4" w:rsidRPr="00FF23F4">
        <w:rPr>
          <w:rFonts w:ascii="Times New Roman" w:hAnsi="Times New Roman"/>
          <w:i/>
          <w:sz w:val="24"/>
          <w:szCs w:val="24"/>
        </w:rPr>
        <w:t>B</w:t>
      </w:r>
      <w:r w:rsidR="00C104A4" w:rsidRPr="00FF23F4">
        <w:rPr>
          <w:rFonts w:ascii="Times New Roman" w:hAnsi="Times New Roman"/>
          <w:sz w:val="24"/>
          <w:szCs w:val="24"/>
        </w:rPr>
        <w:t xml:space="preserve"> = .12</w:t>
      </w:r>
      <w:r w:rsidR="006545FC" w:rsidRPr="00FF23F4">
        <w:rPr>
          <w:rFonts w:ascii="Times New Roman" w:hAnsi="Times New Roman"/>
          <w:sz w:val="24"/>
          <w:szCs w:val="24"/>
        </w:rPr>
        <w:t xml:space="preserve"> [-.13, .37]</w:t>
      </w:r>
      <w:r w:rsidR="00C104A4" w:rsidRPr="00FF23F4">
        <w:rPr>
          <w:rFonts w:ascii="Times New Roman" w:hAnsi="Times New Roman"/>
          <w:sz w:val="24"/>
          <w:szCs w:val="24"/>
        </w:rPr>
        <w:t xml:space="preserve">, </w:t>
      </w:r>
      <w:r w:rsidR="00C104A4" w:rsidRPr="00FF23F4">
        <w:rPr>
          <w:rFonts w:ascii="Times New Roman" w:hAnsi="Times New Roman"/>
          <w:i/>
          <w:sz w:val="24"/>
          <w:szCs w:val="24"/>
        </w:rPr>
        <w:t>SE</w:t>
      </w:r>
      <w:r w:rsidR="00C104A4" w:rsidRPr="00FF23F4">
        <w:rPr>
          <w:rFonts w:ascii="Times New Roman" w:hAnsi="Times New Roman"/>
          <w:sz w:val="24"/>
          <w:szCs w:val="24"/>
        </w:rPr>
        <w:t xml:space="preserve"> = </w:t>
      </w:r>
      <w:r w:rsidR="00C104A4" w:rsidRPr="00FF23F4">
        <w:rPr>
          <w:rFonts w:ascii="Times New Roman" w:hAnsi="Times New Roman"/>
          <w:sz w:val="24"/>
          <w:szCs w:val="24"/>
        </w:rPr>
        <w:lastRenderedPageBreak/>
        <w:t>.13,</w:t>
      </w:r>
      <w:r w:rsidR="007E297C" w:rsidRPr="00FF23F4">
        <w:rPr>
          <w:rFonts w:ascii="Times New Roman" w:hAnsi="Times New Roman"/>
          <w:sz w:val="24"/>
          <w:szCs w:val="24"/>
        </w:rPr>
        <w:t xml:space="preserve"> </w:t>
      </w:r>
      <w:proofErr w:type="gramStart"/>
      <w:r w:rsidR="00C104A4" w:rsidRPr="00FF23F4">
        <w:rPr>
          <w:rFonts w:ascii="Times New Roman" w:hAnsi="Times New Roman"/>
          <w:i/>
          <w:sz w:val="24"/>
          <w:szCs w:val="24"/>
        </w:rPr>
        <w:t>t</w:t>
      </w:r>
      <w:r w:rsidR="00C104A4" w:rsidRPr="00FF23F4">
        <w:rPr>
          <w:rFonts w:ascii="Times New Roman" w:hAnsi="Times New Roman"/>
          <w:sz w:val="24"/>
          <w:szCs w:val="24"/>
        </w:rPr>
        <w:t>(</w:t>
      </w:r>
      <w:proofErr w:type="gramEnd"/>
      <w:r w:rsidR="00C104A4" w:rsidRPr="00FF23F4">
        <w:rPr>
          <w:rFonts w:ascii="Times New Roman" w:hAnsi="Times New Roman"/>
          <w:sz w:val="24"/>
          <w:szCs w:val="24"/>
        </w:rPr>
        <w:t xml:space="preserve">98) = .93, </w:t>
      </w:r>
      <w:r w:rsidR="00C104A4" w:rsidRPr="00FF23F4">
        <w:rPr>
          <w:rFonts w:ascii="Times New Roman" w:hAnsi="Times New Roman"/>
          <w:i/>
          <w:sz w:val="24"/>
          <w:szCs w:val="24"/>
        </w:rPr>
        <w:t>p</w:t>
      </w:r>
      <w:r w:rsidR="00C104A4" w:rsidRPr="00FF23F4">
        <w:rPr>
          <w:rFonts w:ascii="Times New Roman" w:hAnsi="Times New Roman"/>
          <w:sz w:val="24"/>
          <w:szCs w:val="24"/>
        </w:rPr>
        <w:t xml:space="preserve"> = .354, </w:t>
      </w:r>
      <w:r w:rsidR="00C104A4" w:rsidRPr="00FF23F4">
        <w:rPr>
          <w:rFonts w:ascii="Times New Roman" w:hAnsi="Times New Roman"/>
          <w:i/>
          <w:sz w:val="24"/>
          <w:szCs w:val="24"/>
        </w:rPr>
        <w:t>r</w:t>
      </w:r>
      <w:r w:rsidR="00C104A4" w:rsidRPr="00FF23F4">
        <w:rPr>
          <w:rFonts w:ascii="Times New Roman" w:hAnsi="Times New Roman"/>
          <w:sz w:val="24"/>
          <w:szCs w:val="24"/>
        </w:rPr>
        <w:t xml:space="preserve"> = </w:t>
      </w:r>
      <w:r w:rsidR="00AD3B30" w:rsidRPr="00FF23F4">
        <w:rPr>
          <w:rFonts w:ascii="Times New Roman" w:hAnsi="Times New Roman"/>
          <w:sz w:val="24"/>
          <w:szCs w:val="24"/>
        </w:rPr>
        <w:t>-.</w:t>
      </w:r>
      <w:r w:rsidR="00C104A4" w:rsidRPr="00FF23F4">
        <w:rPr>
          <w:rFonts w:ascii="Times New Roman" w:hAnsi="Times New Roman"/>
          <w:sz w:val="24"/>
          <w:szCs w:val="24"/>
        </w:rPr>
        <w:t>09</w:t>
      </w:r>
      <w:r w:rsidR="00307651" w:rsidRPr="00FF23F4">
        <w:rPr>
          <w:rFonts w:ascii="Times New Roman" w:hAnsi="Times New Roman"/>
          <w:sz w:val="24"/>
          <w:szCs w:val="24"/>
        </w:rPr>
        <w:t xml:space="preserve"> [-.29</w:t>
      </w:r>
      <w:r w:rsidR="006728D5" w:rsidRPr="00FF23F4">
        <w:rPr>
          <w:rFonts w:ascii="Times New Roman" w:hAnsi="Times New Roman"/>
          <w:sz w:val="24"/>
          <w:szCs w:val="24"/>
        </w:rPr>
        <w:t>, .10]</w:t>
      </w:r>
      <w:r w:rsidR="00DA1F30" w:rsidRPr="00FF23F4">
        <w:rPr>
          <w:rFonts w:ascii="Times New Roman" w:hAnsi="Times New Roman"/>
          <w:sz w:val="24"/>
          <w:szCs w:val="24"/>
        </w:rPr>
        <w:t>.</w:t>
      </w:r>
      <w:r w:rsidR="001566CC" w:rsidRPr="00FF23F4">
        <w:rPr>
          <w:rFonts w:ascii="Times New Roman" w:hAnsi="Times New Roman"/>
          <w:sz w:val="24"/>
          <w:szCs w:val="24"/>
        </w:rPr>
        <w:t xml:space="preserve"> (</w:t>
      </w:r>
      <w:r w:rsidR="00DA1F30" w:rsidRPr="00FF23F4">
        <w:rPr>
          <w:rFonts w:ascii="Times New Roman" w:hAnsi="Times New Roman"/>
          <w:sz w:val="24"/>
          <w:szCs w:val="24"/>
        </w:rPr>
        <w:t xml:space="preserve">We provide </w:t>
      </w:r>
      <w:r w:rsidR="001566CC" w:rsidRPr="00FF23F4">
        <w:rPr>
          <w:rFonts w:ascii="Times New Roman" w:hAnsi="Times New Roman"/>
          <w:sz w:val="24"/>
          <w:szCs w:val="24"/>
        </w:rPr>
        <w:t>95% confidence intervals in square brackets for regression coefficients and effect sizes, respectively</w:t>
      </w:r>
      <w:r w:rsidR="00DA1F30" w:rsidRPr="00FF23F4">
        <w:rPr>
          <w:rFonts w:ascii="Times New Roman" w:hAnsi="Times New Roman"/>
          <w:sz w:val="24"/>
          <w:szCs w:val="24"/>
        </w:rPr>
        <w:t>.</w:t>
      </w:r>
      <w:r w:rsidR="001566CC" w:rsidRPr="00FF23F4">
        <w:rPr>
          <w:rFonts w:ascii="Times New Roman" w:hAnsi="Times New Roman"/>
          <w:sz w:val="24"/>
          <w:szCs w:val="24"/>
        </w:rPr>
        <w:t>)</w:t>
      </w:r>
      <w:r w:rsidR="00FC26D3" w:rsidRPr="00FF23F4">
        <w:rPr>
          <w:rFonts w:ascii="Times New Roman" w:hAnsi="Times New Roman"/>
          <w:sz w:val="24"/>
          <w:szCs w:val="24"/>
        </w:rPr>
        <w:t xml:space="preserve"> </w:t>
      </w:r>
      <w:r w:rsidR="001566CC" w:rsidRPr="00FF23F4">
        <w:rPr>
          <w:rFonts w:ascii="Times New Roman" w:hAnsi="Times New Roman"/>
          <w:sz w:val="24"/>
          <w:szCs w:val="24"/>
        </w:rPr>
        <w:t xml:space="preserve">Meanwhile, power was positively related to self-esteem, </w:t>
      </w:r>
      <w:r w:rsidR="001566CC" w:rsidRPr="00FF23F4">
        <w:rPr>
          <w:rFonts w:ascii="Times New Roman" w:hAnsi="Times New Roman"/>
          <w:i/>
          <w:sz w:val="24"/>
          <w:szCs w:val="24"/>
        </w:rPr>
        <w:t>B</w:t>
      </w:r>
      <w:r w:rsidR="001566CC" w:rsidRPr="00FF23F4">
        <w:rPr>
          <w:rFonts w:ascii="Times New Roman" w:hAnsi="Times New Roman"/>
          <w:sz w:val="24"/>
          <w:szCs w:val="24"/>
        </w:rPr>
        <w:t xml:space="preserve"> = .29 [.15, .42], </w:t>
      </w:r>
      <w:r w:rsidR="001566CC" w:rsidRPr="00FF23F4">
        <w:rPr>
          <w:rFonts w:ascii="Times New Roman" w:hAnsi="Times New Roman"/>
          <w:i/>
          <w:sz w:val="24"/>
          <w:szCs w:val="24"/>
        </w:rPr>
        <w:t>SE</w:t>
      </w:r>
      <w:r w:rsidR="001566CC" w:rsidRPr="00FF23F4">
        <w:rPr>
          <w:rFonts w:ascii="Times New Roman" w:hAnsi="Times New Roman"/>
          <w:sz w:val="24"/>
          <w:szCs w:val="24"/>
        </w:rPr>
        <w:t xml:space="preserve"> = .07, </w:t>
      </w:r>
      <w:proofErr w:type="gramStart"/>
      <w:r w:rsidR="001566CC" w:rsidRPr="00FF23F4">
        <w:rPr>
          <w:rFonts w:ascii="Times New Roman" w:hAnsi="Times New Roman"/>
          <w:i/>
          <w:sz w:val="24"/>
          <w:szCs w:val="24"/>
        </w:rPr>
        <w:t>t</w:t>
      </w:r>
      <w:r w:rsidR="001566CC" w:rsidRPr="00FF23F4">
        <w:rPr>
          <w:rFonts w:ascii="Times New Roman" w:hAnsi="Times New Roman"/>
          <w:sz w:val="24"/>
          <w:szCs w:val="24"/>
        </w:rPr>
        <w:t>(</w:t>
      </w:r>
      <w:proofErr w:type="gramEnd"/>
      <w:r w:rsidR="001566CC" w:rsidRPr="00FF23F4">
        <w:rPr>
          <w:rFonts w:ascii="Times New Roman" w:hAnsi="Times New Roman"/>
          <w:sz w:val="24"/>
          <w:szCs w:val="24"/>
        </w:rPr>
        <w:t xml:space="preserve">98) = 4.16, </w:t>
      </w:r>
      <w:r w:rsidR="001566CC" w:rsidRPr="00FF23F4">
        <w:rPr>
          <w:rFonts w:ascii="Times New Roman" w:hAnsi="Times New Roman"/>
          <w:i/>
          <w:sz w:val="24"/>
          <w:szCs w:val="24"/>
        </w:rPr>
        <w:t>p</w:t>
      </w:r>
      <w:r w:rsidR="001566CC" w:rsidRPr="00FF23F4">
        <w:rPr>
          <w:rFonts w:ascii="Times New Roman" w:hAnsi="Times New Roman"/>
          <w:sz w:val="24"/>
          <w:szCs w:val="24"/>
        </w:rPr>
        <w:t xml:space="preserve"> &lt; .001, </w:t>
      </w:r>
      <w:r w:rsidR="001566CC" w:rsidRPr="00FF23F4">
        <w:rPr>
          <w:rFonts w:ascii="Times New Roman" w:hAnsi="Times New Roman"/>
          <w:i/>
          <w:sz w:val="24"/>
          <w:szCs w:val="24"/>
        </w:rPr>
        <w:t>r</w:t>
      </w:r>
      <w:r w:rsidR="00307651" w:rsidRPr="00FF23F4">
        <w:rPr>
          <w:rFonts w:ascii="Times New Roman" w:hAnsi="Times New Roman"/>
          <w:sz w:val="24"/>
          <w:szCs w:val="24"/>
        </w:rPr>
        <w:t xml:space="preserve"> = .39 [.21, .54</w:t>
      </w:r>
      <w:r w:rsidR="001566CC" w:rsidRPr="00FF23F4">
        <w:rPr>
          <w:rFonts w:ascii="Times New Roman" w:hAnsi="Times New Roman"/>
          <w:sz w:val="24"/>
          <w:szCs w:val="24"/>
        </w:rPr>
        <w:t xml:space="preserve">], </w:t>
      </w:r>
      <w:r w:rsidR="00822F55" w:rsidRPr="00FF23F4">
        <w:rPr>
          <w:rFonts w:ascii="Times New Roman" w:hAnsi="Times New Roman"/>
          <w:sz w:val="24"/>
          <w:szCs w:val="24"/>
        </w:rPr>
        <w:t xml:space="preserve">and self-esteem </w:t>
      </w:r>
      <w:r w:rsidR="001566CC" w:rsidRPr="00FF23F4">
        <w:rPr>
          <w:rFonts w:ascii="Times New Roman" w:hAnsi="Times New Roman"/>
          <w:sz w:val="24"/>
          <w:szCs w:val="24"/>
        </w:rPr>
        <w:t xml:space="preserve">was negatively related to aggression, </w:t>
      </w:r>
      <w:r w:rsidR="001566CC" w:rsidRPr="00FF23F4">
        <w:rPr>
          <w:rFonts w:ascii="Times New Roman" w:hAnsi="Times New Roman"/>
          <w:i/>
          <w:sz w:val="24"/>
          <w:szCs w:val="24"/>
        </w:rPr>
        <w:t>B</w:t>
      </w:r>
      <w:r w:rsidR="001566CC" w:rsidRPr="00FF23F4">
        <w:rPr>
          <w:rFonts w:ascii="Times New Roman" w:hAnsi="Times New Roman"/>
          <w:sz w:val="24"/>
          <w:szCs w:val="24"/>
        </w:rPr>
        <w:t xml:space="preserve"> = -.34 [-.52, -.17], </w:t>
      </w:r>
      <w:r w:rsidR="001566CC" w:rsidRPr="00FF23F4">
        <w:rPr>
          <w:rFonts w:ascii="Times New Roman" w:hAnsi="Times New Roman"/>
          <w:i/>
          <w:sz w:val="24"/>
          <w:szCs w:val="24"/>
        </w:rPr>
        <w:t>SE</w:t>
      </w:r>
      <w:r w:rsidR="001566CC" w:rsidRPr="00FF23F4">
        <w:rPr>
          <w:rFonts w:ascii="Times New Roman" w:hAnsi="Times New Roman"/>
          <w:sz w:val="24"/>
          <w:szCs w:val="24"/>
        </w:rPr>
        <w:t xml:space="preserve"> = .09 , </w:t>
      </w:r>
      <w:r w:rsidR="001566CC" w:rsidRPr="00FF23F4">
        <w:rPr>
          <w:rFonts w:ascii="Times New Roman" w:hAnsi="Times New Roman"/>
          <w:i/>
          <w:sz w:val="24"/>
          <w:szCs w:val="24"/>
        </w:rPr>
        <w:t>t</w:t>
      </w:r>
      <w:r w:rsidR="001566CC" w:rsidRPr="00FF23F4">
        <w:rPr>
          <w:rFonts w:ascii="Times New Roman" w:hAnsi="Times New Roman"/>
          <w:sz w:val="24"/>
          <w:szCs w:val="24"/>
        </w:rPr>
        <w:t xml:space="preserve">(98) = -3.86, </w:t>
      </w:r>
      <w:r w:rsidR="001566CC" w:rsidRPr="00FF23F4">
        <w:rPr>
          <w:rFonts w:ascii="Times New Roman" w:hAnsi="Times New Roman"/>
          <w:i/>
          <w:sz w:val="24"/>
          <w:szCs w:val="24"/>
        </w:rPr>
        <w:t>p</w:t>
      </w:r>
      <w:r w:rsidR="001566CC" w:rsidRPr="00FF23F4">
        <w:rPr>
          <w:rFonts w:ascii="Times New Roman" w:hAnsi="Times New Roman"/>
          <w:sz w:val="24"/>
          <w:szCs w:val="24"/>
        </w:rPr>
        <w:t xml:space="preserve"> &lt; .001, </w:t>
      </w:r>
      <w:r w:rsidR="001566CC" w:rsidRPr="00FF23F4">
        <w:rPr>
          <w:rFonts w:ascii="Times New Roman" w:hAnsi="Times New Roman"/>
          <w:i/>
          <w:sz w:val="24"/>
          <w:szCs w:val="24"/>
        </w:rPr>
        <w:t>r</w:t>
      </w:r>
      <w:r w:rsidR="00307651" w:rsidRPr="00FF23F4">
        <w:rPr>
          <w:rFonts w:ascii="Times New Roman" w:hAnsi="Times New Roman"/>
          <w:sz w:val="24"/>
          <w:szCs w:val="24"/>
        </w:rPr>
        <w:t xml:space="preserve"> = -.36 [-.52, -.18</w:t>
      </w:r>
      <w:r w:rsidR="001566CC" w:rsidRPr="00FF23F4">
        <w:rPr>
          <w:rFonts w:ascii="Times New Roman" w:hAnsi="Times New Roman"/>
          <w:sz w:val="24"/>
          <w:szCs w:val="24"/>
        </w:rPr>
        <w:t xml:space="preserve">]. The indirect effect of power on aggression via self-esteem was significant, </w:t>
      </w:r>
      <w:r w:rsidR="001566CC" w:rsidRPr="00FF23F4">
        <w:rPr>
          <w:rFonts w:ascii="Times New Roman" w:hAnsi="Times New Roman"/>
          <w:i/>
          <w:sz w:val="24"/>
          <w:szCs w:val="24"/>
        </w:rPr>
        <w:t>Z</w:t>
      </w:r>
      <w:r w:rsidR="001566CC" w:rsidRPr="00FF23F4">
        <w:rPr>
          <w:rFonts w:ascii="Times New Roman" w:hAnsi="Times New Roman"/>
          <w:sz w:val="24"/>
          <w:szCs w:val="24"/>
          <w:vertAlign w:val="subscript"/>
        </w:rPr>
        <w:t>Sobel</w:t>
      </w:r>
      <w:r w:rsidR="001566CC" w:rsidRPr="00FF23F4">
        <w:rPr>
          <w:rFonts w:ascii="Times New Roman" w:hAnsi="Times New Roman"/>
          <w:sz w:val="24"/>
          <w:szCs w:val="24"/>
        </w:rPr>
        <w:t xml:space="preserve"> = -3.17, </w:t>
      </w:r>
      <w:r w:rsidR="001566CC" w:rsidRPr="00FF23F4">
        <w:rPr>
          <w:rFonts w:ascii="Times New Roman" w:hAnsi="Times New Roman"/>
          <w:i/>
          <w:sz w:val="24"/>
          <w:szCs w:val="24"/>
        </w:rPr>
        <w:t>p</w:t>
      </w:r>
      <w:r w:rsidR="001566CC" w:rsidRPr="00FF23F4">
        <w:rPr>
          <w:rFonts w:ascii="Times New Roman" w:hAnsi="Times New Roman"/>
          <w:sz w:val="24"/>
          <w:szCs w:val="24"/>
        </w:rPr>
        <w:t xml:space="preserve"> = .002.</w:t>
      </w:r>
      <w:r w:rsidR="00822F55" w:rsidRPr="00FF23F4">
        <w:rPr>
          <w:rStyle w:val="FootnoteReference"/>
          <w:rFonts w:ascii="Times New Roman" w:hAnsi="Times New Roman"/>
          <w:sz w:val="24"/>
          <w:szCs w:val="24"/>
        </w:rPr>
        <w:footnoteReference w:id="2"/>
      </w:r>
      <w:r w:rsidR="001566CC" w:rsidRPr="00FF23F4">
        <w:rPr>
          <w:rFonts w:ascii="Times New Roman" w:hAnsi="Times New Roman"/>
          <w:sz w:val="24"/>
          <w:szCs w:val="24"/>
        </w:rPr>
        <w:t xml:space="preserve"> To </w:t>
      </w:r>
      <w:r w:rsidR="00DA1F30" w:rsidRPr="00FF23F4">
        <w:rPr>
          <w:rFonts w:ascii="Times New Roman" w:hAnsi="Times New Roman"/>
          <w:sz w:val="24"/>
          <w:szCs w:val="24"/>
        </w:rPr>
        <w:t>find out if</w:t>
      </w:r>
      <w:r w:rsidR="001566CC" w:rsidRPr="00FF23F4">
        <w:rPr>
          <w:rFonts w:ascii="Times New Roman" w:hAnsi="Times New Roman"/>
          <w:sz w:val="24"/>
          <w:szCs w:val="24"/>
        </w:rPr>
        <w:t xml:space="preserve"> the (negative) indirect effect masked a positive (direct) effect of power on aggression, we </w:t>
      </w:r>
      <w:r w:rsidR="00C104A4" w:rsidRPr="00FF23F4">
        <w:rPr>
          <w:rFonts w:ascii="Times New Roman" w:hAnsi="Times New Roman"/>
          <w:sz w:val="24"/>
          <w:szCs w:val="24"/>
        </w:rPr>
        <w:t>regress</w:t>
      </w:r>
      <w:r w:rsidR="001566CC" w:rsidRPr="00FF23F4">
        <w:rPr>
          <w:rFonts w:ascii="Times New Roman" w:hAnsi="Times New Roman"/>
          <w:sz w:val="24"/>
          <w:szCs w:val="24"/>
        </w:rPr>
        <w:t>ed</w:t>
      </w:r>
      <w:r w:rsidR="001775C2" w:rsidRPr="00FF23F4">
        <w:rPr>
          <w:rFonts w:ascii="Times New Roman" w:hAnsi="Times New Roman"/>
          <w:sz w:val="24"/>
          <w:szCs w:val="24"/>
        </w:rPr>
        <w:t xml:space="preserve"> aggression scores on </w:t>
      </w:r>
      <w:r w:rsidR="00E04B3E" w:rsidRPr="00FF23F4">
        <w:rPr>
          <w:rFonts w:ascii="Times New Roman" w:hAnsi="Times New Roman"/>
          <w:sz w:val="24"/>
          <w:szCs w:val="24"/>
        </w:rPr>
        <w:t xml:space="preserve">the measures of power and </w:t>
      </w:r>
      <w:r w:rsidR="0047108E" w:rsidRPr="00FF23F4">
        <w:rPr>
          <w:rFonts w:ascii="Times New Roman" w:hAnsi="Times New Roman"/>
          <w:sz w:val="24"/>
          <w:szCs w:val="24"/>
        </w:rPr>
        <w:t>self-esteem</w:t>
      </w:r>
      <w:r w:rsidR="00822F55" w:rsidRPr="00FF23F4">
        <w:rPr>
          <w:rFonts w:ascii="Times New Roman" w:hAnsi="Times New Roman"/>
          <w:sz w:val="24"/>
          <w:szCs w:val="24"/>
        </w:rPr>
        <w:t>; b</w:t>
      </w:r>
      <w:r w:rsidR="001775C2" w:rsidRPr="00FF23F4">
        <w:rPr>
          <w:rFonts w:ascii="Times New Roman" w:hAnsi="Times New Roman"/>
          <w:sz w:val="24"/>
          <w:szCs w:val="24"/>
        </w:rPr>
        <w:t>oth power</w:t>
      </w:r>
      <w:r w:rsidR="00C104A4" w:rsidRPr="00FF23F4">
        <w:rPr>
          <w:rFonts w:ascii="Times New Roman" w:hAnsi="Times New Roman"/>
          <w:sz w:val="24"/>
          <w:szCs w:val="24"/>
        </w:rPr>
        <w:t xml:space="preserve"> (</w:t>
      </w:r>
      <w:r w:rsidR="00C104A4" w:rsidRPr="00FF23F4">
        <w:rPr>
          <w:rFonts w:ascii="Times New Roman" w:hAnsi="Times New Roman"/>
          <w:i/>
          <w:sz w:val="24"/>
          <w:szCs w:val="24"/>
        </w:rPr>
        <w:t>B</w:t>
      </w:r>
      <w:r w:rsidR="00C104A4" w:rsidRPr="00FF23F4">
        <w:rPr>
          <w:rFonts w:ascii="Times New Roman" w:hAnsi="Times New Roman"/>
          <w:sz w:val="24"/>
          <w:szCs w:val="24"/>
        </w:rPr>
        <w:t xml:space="preserve"> = .35</w:t>
      </w:r>
      <w:r w:rsidR="006728D5" w:rsidRPr="00FF23F4">
        <w:rPr>
          <w:rFonts w:ascii="Times New Roman" w:hAnsi="Times New Roman"/>
          <w:sz w:val="24"/>
          <w:szCs w:val="24"/>
        </w:rPr>
        <w:t xml:space="preserve"> [.10, .60]</w:t>
      </w:r>
      <w:r w:rsidR="00C104A4" w:rsidRPr="00FF23F4">
        <w:rPr>
          <w:rFonts w:ascii="Times New Roman" w:hAnsi="Times New Roman"/>
          <w:sz w:val="24"/>
          <w:szCs w:val="24"/>
        </w:rPr>
        <w:t xml:space="preserve">, </w:t>
      </w:r>
      <w:r w:rsidR="00C104A4" w:rsidRPr="00FF23F4">
        <w:rPr>
          <w:rFonts w:ascii="Times New Roman" w:hAnsi="Times New Roman"/>
          <w:i/>
          <w:sz w:val="24"/>
          <w:szCs w:val="24"/>
        </w:rPr>
        <w:t>SE</w:t>
      </w:r>
      <w:r w:rsidR="00C104A4" w:rsidRPr="00FF23F4">
        <w:rPr>
          <w:rFonts w:ascii="Times New Roman" w:hAnsi="Times New Roman"/>
          <w:sz w:val="24"/>
          <w:szCs w:val="24"/>
        </w:rPr>
        <w:t xml:space="preserve"> = .13, </w:t>
      </w:r>
      <w:r w:rsidR="00C104A4" w:rsidRPr="00FF23F4">
        <w:rPr>
          <w:rFonts w:ascii="Times New Roman" w:hAnsi="Times New Roman"/>
          <w:i/>
          <w:sz w:val="24"/>
          <w:szCs w:val="24"/>
        </w:rPr>
        <w:t>t</w:t>
      </w:r>
      <w:r w:rsidR="00C104A4" w:rsidRPr="00FF23F4">
        <w:rPr>
          <w:rFonts w:ascii="Times New Roman" w:hAnsi="Times New Roman"/>
          <w:sz w:val="24"/>
          <w:szCs w:val="24"/>
        </w:rPr>
        <w:t xml:space="preserve">(97) = 2.79, </w:t>
      </w:r>
      <w:r w:rsidR="00C104A4" w:rsidRPr="00FF23F4">
        <w:rPr>
          <w:rFonts w:ascii="Times New Roman" w:hAnsi="Times New Roman"/>
          <w:i/>
          <w:sz w:val="24"/>
          <w:szCs w:val="24"/>
        </w:rPr>
        <w:t>p</w:t>
      </w:r>
      <w:r w:rsidR="00C104A4" w:rsidRPr="00FF23F4">
        <w:rPr>
          <w:rFonts w:ascii="Times New Roman" w:hAnsi="Times New Roman"/>
          <w:sz w:val="24"/>
          <w:szCs w:val="24"/>
        </w:rPr>
        <w:t xml:space="preserve"> = .006, </w:t>
      </w:r>
      <w:r w:rsidR="00C104A4" w:rsidRPr="00FF23F4">
        <w:rPr>
          <w:rFonts w:ascii="Times New Roman" w:hAnsi="Times New Roman"/>
          <w:i/>
          <w:sz w:val="24"/>
          <w:szCs w:val="24"/>
        </w:rPr>
        <w:t>r</w:t>
      </w:r>
      <w:r w:rsidR="00BC5DBE" w:rsidRPr="00FF23F4">
        <w:rPr>
          <w:rFonts w:ascii="Times New Roman" w:hAnsi="Times New Roman"/>
          <w:sz w:val="24"/>
          <w:szCs w:val="24"/>
          <w:vertAlign w:val="subscript"/>
        </w:rPr>
        <w:t>semi-partial</w:t>
      </w:r>
      <w:r w:rsidR="00307651" w:rsidRPr="00FF23F4">
        <w:rPr>
          <w:rFonts w:ascii="Times New Roman" w:hAnsi="Times New Roman"/>
          <w:sz w:val="24"/>
          <w:szCs w:val="24"/>
        </w:rPr>
        <w:t xml:space="preserve"> = .25 [.06</w:t>
      </w:r>
      <w:r w:rsidR="006728D5" w:rsidRPr="00FF23F4">
        <w:rPr>
          <w:rFonts w:ascii="Times New Roman" w:hAnsi="Times New Roman"/>
          <w:sz w:val="24"/>
          <w:szCs w:val="24"/>
        </w:rPr>
        <w:t>, .43]</w:t>
      </w:r>
      <w:r w:rsidR="001775C2" w:rsidRPr="00FF23F4">
        <w:rPr>
          <w:rFonts w:ascii="Times New Roman" w:hAnsi="Times New Roman"/>
          <w:sz w:val="24"/>
          <w:szCs w:val="24"/>
        </w:rPr>
        <w:t xml:space="preserve">) and </w:t>
      </w:r>
      <w:r w:rsidR="0047108E" w:rsidRPr="00FF23F4">
        <w:rPr>
          <w:rFonts w:ascii="Times New Roman" w:hAnsi="Times New Roman"/>
          <w:sz w:val="24"/>
          <w:szCs w:val="24"/>
        </w:rPr>
        <w:t>self-esteem</w:t>
      </w:r>
      <w:r w:rsidR="001775C2" w:rsidRPr="00FF23F4">
        <w:rPr>
          <w:rFonts w:ascii="Times New Roman" w:hAnsi="Times New Roman"/>
          <w:sz w:val="24"/>
          <w:szCs w:val="24"/>
        </w:rPr>
        <w:t xml:space="preserve"> (</w:t>
      </w:r>
      <w:r w:rsidR="00C104A4" w:rsidRPr="00FF23F4">
        <w:rPr>
          <w:rFonts w:ascii="Times New Roman" w:hAnsi="Times New Roman"/>
          <w:i/>
          <w:sz w:val="24"/>
          <w:szCs w:val="24"/>
        </w:rPr>
        <w:t>B</w:t>
      </w:r>
      <w:r w:rsidR="00C104A4" w:rsidRPr="00FF23F4">
        <w:rPr>
          <w:rFonts w:ascii="Times New Roman" w:hAnsi="Times New Roman"/>
          <w:sz w:val="24"/>
          <w:szCs w:val="24"/>
        </w:rPr>
        <w:t xml:space="preserve"> = -.44</w:t>
      </w:r>
      <w:r w:rsidR="006728D5" w:rsidRPr="00FF23F4">
        <w:rPr>
          <w:rFonts w:ascii="Times New Roman" w:hAnsi="Times New Roman"/>
          <w:sz w:val="24"/>
          <w:szCs w:val="24"/>
        </w:rPr>
        <w:t xml:space="preserve"> [-.63, -.26]</w:t>
      </w:r>
      <w:r w:rsidR="00C104A4" w:rsidRPr="00FF23F4">
        <w:rPr>
          <w:rFonts w:ascii="Times New Roman" w:hAnsi="Times New Roman"/>
          <w:sz w:val="24"/>
          <w:szCs w:val="24"/>
        </w:rPr>
        <w:t xml:space="preserve">, </w:t>
      </w:r>
      <w:r w:rsidR="00C104A4" w:rsidRPr="00FF23F4">
        <w:rPr>
          <w:rFonts w:ascii="Times New Roman" w:hAnsi="Times New Roman"/>
          <w:i/>
          <w:sz w:val="24"/>
          <w:szCs w:val="24"/>
        </w:rPr>
        <w:t>SE</w:t>
      </w:r>
      <w:r w:rsidR="00C104A4" w:rsidRPr="00FF23F4">
        <w:rPr>
          <w:rFonts w:ascii="Times New Roman" w:hAnsi="Times New Roman"/>
          <w:sz w:val="24"/>
          <w:szCs w:val="24"/>
        </w:rPr>
        <w:t xml:space="preserve"> = .09, </w:t>
      </w:r>
      <w:r w:rsidR="00C104A4" w:rsidRPr="00FF23F4">
        <w:rPr>
          <w:rFonts w:ascii="Times New Roman" w:hAnsi="Times New Roman"/>
          <w:i/>
          <w:sz w:val="24"/>
          <w:szCs w:val="24"/>
        </w:rPr>
        <w:t>t</w:t>
      </w:r>
      <w:r w:rsidR="00C104A4" w:rsidRPr="00FF23F4">
        <w:rPr>
          <w:rFonts w:ascii="Times New Roman" w:hAnsi="Times New Roman"/>
          <w:sz w:val="24"/>
          <w:szCs w:val="24"/>
        </w:rPr>
        <w:t xml:space="preserve">(97) = -4.76, </w:t>
      </w:r>
      <w:r w:rsidR="00C104A4" w:rsidRPr="00FF23F4">
        <w:rPr>
          <w:rFonts w:ascii="Times New Roman" w:hAnsi="Times New Roman"/>
          <w:i/>
          <w:sz w:val="24"/>
          <w:szCs w:val="24"/>
        </w:rPr>
        <w:t>p</w:t>
      </w:r>
      <w:r w:rsidR="00C104A4" w:rsidRPr="00FF23F4">
        <w:rPr>
          <w:rFonts w:ascii="Times New Roman" w:hAnsi="Times New Roman"/>
          <w:sz w:val="24"/>
          <w:szCs w:val="24"/>
        </w:rPr>
        <w:t xml:space="preserve"> &lt; .001, </w:t>
      </w:r>
      <w:r w:rsidR="00C104A4" w:rsidRPr="00FF23F4">
        <w:rPr>
          <w:rFonts w:ascii="Times New Roman" w:hAnsi="Times New Roman"/>
          <w:i/>
          <w:sz w:val="24"/>
          <w:szCs w:val="24"/>
        </w:rPr>
        <w:t>r</w:t>
      </w:r>
      <w:r w:rsidR="00BC5DBE" w:rsidRPr="00FF23F4">
        <w:rPr>
          <w:rFonts w:ascii="Times New Roman" w:hAnsi="Times New Roman"/>
          <w:sz w:val="24"/>
          <w:szCs w:val="24"/>
          <w:vertAlign w:val="subscript"/>
        </w:rPr>
        <w:t>semi-partial</w:t>
      </w:r>
      <w:r w:rsidR="00C104A4" w:rsidRPr="00FF23F4">
        <w:rPr>
          <w:rFonts w:ascii="Times New Roman" w:hAnsi="Times New Roman"/>
          <w:sz w:val="24"/>
          <w:szCs w:val="24"/>
        </w:rPr>
        <w:t xml:space="preserve"> = -.43</w:t>
      </w:r>
      <w:r w:rsidR="00307651" w:rsidRPr="00FF23F4">
        <w:rPr>
          <w:rFonts w:ascii="Times New Roman" w:hAnsi="Times New Roman"/>
          <w:sz w:val="24"/>
          <w:szCs w:val="24"/>
        </w:rPr>
        <w:t xml:space="preserve"> [-.58, -.26</w:t>
      </w:r>
      <w:r w:rsidR="006728D5" w:rsidRPr="00FF23F4">
        <w:rPr>
          <w:rFonts w:ascii="Times New Roman" w:hAnsi="Times New Roman"/>
          <w:sz w:val="24"/>
          <w:szCs w:val="24"/>
        </w:rPr>
        <w:t>]</w:t>
      </w:r>
      <w:r w:rsidR="001775C2" w:rsidRPr="00FF23F4">
        <w:rPr>
          <w:rFonts w:ascii="Times New Roman" w:hAnsi="Times New Roman"/>
          <w:sz w:val="24"/>
          <w:szCs w:val="24"/>
        </w:rPr>
        <w:t>) emerged as significant predictors</w:t>
      </w:r>
      <w:r w:rsidR="00FC26D3" w:rsidRPr="00FF23F4">
        <w:rPr>
          <w:rFonts w:ascii="Times New Roman" w:hAnsi="Times New Roman"/>
          <w:sz w:val="24"/>
          <w:szCs w:val="24"/>
        </w:rPr>
        <w:t xml:space="preserve">. </w:t>
      </w:r>
      <w:r w:rsidR="00DA1F30" w:rsidRPr="00FF23F4">
        <w:rPr>
          <w:rFonts w:ascii="Times New Roman" w:hAnsi="Times New Roman"/>
          <w:sz w:val="24"/>
          <w:szCs w:val="24"/>
        </w:rPr>
        <w:t>Given that</w:t>
      </w:r>
      <w:r w:rsidR="00822F55" w:rsidRPr="00FF23F4">
        <w:rPr>
          <w:rFonts w:ascii="Times New Roman" w:hAnsi="Times New Roman"/>
          <w:sz w:val="24"/>
          <w:szCs w:val="24"/>
        </w:rPr>
        <w:t xml:space="preserve"> the</w:t>
      </w:r>
      <w:r w:rsidR="005F4EBB" w:rsidRPr="00FF23F4">
        <w:rPr>
          <w:rFonts w:ascii="Times New Roman" w:hAnsi="Times New Roman"/>
          <w:sz w:val="24"/>
          <w:szCs w:val="24"/>
        </w:rPr>
        <w:t xml:space="preserve"> (negative) indirect</w:t>
      </w:r>
      <w:r w:rsidR="00B661CF" w:rsidRPr="00FF23F4">
        <w:rPr>
          <w:rFonts w:ascii="Times New Roman" w:hAnsi="Times New Roman"/>
          <w:sz w:val="24"/>
          <w:szCs w:val="24"/>
        </w:rPr>
        <w:t xml:space="preserve"> effect</w:t>
      </w:r>
      <w:r w:rsidR="005F4EBB" w:rsidRPr="00FF23F4">
        <w:rPr>
          <w:rFonts w:ascii="Times New Roman" w:hAnsi="Times New Roman"/>
          <w:sz w:val="24"/>
          <w:szCs w:val="24"/>
        </w:rPr>
        <w:t xml:space="preserve"> </w:t>
      </w:r>
      <w:r w:rsidR="00822F55" w:rsidRPr="00FF23F4">
        <w:rPr>
          <w:rFonts w:ascii="Times New Roman" w:hAnsi="Times New Roman"/>
          <w:sz w:val="24"/>
          <w:szCs w:val="24"/>
        </w:rPr>
        <w:t>is</w:t>
      </w:r>
      <w:r w:rsidR="00DA1F30" w:rsidRPr="00FF23F4">
        <w:rPr>
          <w:rFonts w:ascii="Times New Roman" w:hAnsi="Times New Roman"/>
          <w:sz w:val="24"/>
          <w:szCs w:val="24"/>
        </w:rPr>
        <w:t xml:space="preserve"> directionally</w:t>
      </w:r>
      <w:r w:rsidR="005F4EBB" w:rsidRPr="00FF23F4">
        <w:rPr>
          <w:rFonts w:ascii="Times New Roman" w:hAnsi="Times New Roman"/>
          <w:sz w:val="24"/>
          <w:szCs w:val="24"/>
        </w:rPr>
        <w:t xml:space="preserve"> opposite </w:t>
      </w:r>
      <w:r w:rsidR="00B661CF" w:rsidRPr="00FF23F4">
        <w:rPr>
          <w:rFonts w:ascii="Times New Roman" w:hAnsi="Times New Roman"/>
          <w:sz w:val="24"/>
          <w:szCs w:val="24"/>
        </w:rPr>
        <w:t>to</w:t>
      </w:r>
      <w:r w:rsidR="005F4EBB" w:rsidRPr="00FF23F4">
        <w:rPr>
          <w:rFonts w:ascii="Times New Roman" w:hAnsi="Times New Roman"/>
          <w:sz w:val="24"/>
          <w:szCs w:val="24"/>
        </w:rPr>
        <w:t xml:space="preserve"> the (positive) direct effect of aggression controlling for self-esteem</w:t>
      </w:r>
      <w:r w:rsidR="00822F55" w:rsidRPr="00FF23F4">
        <w:rPr>
          <w:rFonts w:ascii="Times New Roman" w:hAnsi="Times New Roman"/>
          <w:sz w:val="24"/>
          <w:szCs w:val="24"/>
        </w:rPr>
        <w:t>, the overall pattern of results in consistent with a suppression</w:t>
      </w:r>
      <w:r w:rsidR="00C34247" w:rsidRPr="00FF23F4">
        <w:rPr>
          <w:rFonts w:ascii="Times New Roman" w:hAnsi="Times New Roman"/>
          <w:sz w:val="24"/>
          <w:szCs w:val="24"/>
        </w:rPr>
        <w:t xml:space="preserve"> effect</w:t>
      </w:r>
      <w:r w:rsidR="005F4EBB" w:rsidRPr="00FF23F4">
        <w:rPr>
          <w:rFonts w:ascii="Times New Roman" w:hAnsi="Times New Roman"/>
          <w:sz w:val="24"/>
          <w:szCs w:val="24"/>
        </w:rPr>
        <w:t xml:space="preserve">. In other words, elevated self-esteem countered </w:t>
      </w:r>
      <w:r w:rsidR="00822F55" w:rsidRPr="00FF23F4">
        <w:rPr>
          <w:rFonts w:ascii="Times New Roman" w:hAnsi="Times New Roman"/>
          <w:sz w:val="24"/>
          <w:szCs w:val="24"/>
        </w:rPr>
        <w:t>the</w:t>
      </w:r>
      <w:r w:rsidR="005F4EBB" w:rsidRPr="00FF23F4">
        <w:rPr>
          <w:rFonts w:ascii="Times New Roman" w:hAnsi="Times New Roman"/>
          <w:sz w:val="24"/>
          <w:szCs w:val="24"/>
        </w:rPr>
        <w:t xml:space="preserve"> positive association between power and aggression (Figure 2a).</w:t>
      </w:r>
      <w:r w:rsidR="00086405" w:rsidRPr="00FF23F4">
        <w:rPr>
          <w:rFonts w:ascii="Times New Roman" w:hAnsi="Times New Roman"/>
          <w:sz w:val="24"/>
          <w:szCs w:val="24"/>
        </w:rPr>
        <w:t xml:space="preserve"> </w:t>
      </w:r>
    </w:p>
    <w:p w:rsidR="00ED0BF6" w:rsidRPr="00FF23F4" w:rsidRDefault="00E04B3E" w:rsidP="000564C9">
      <w:pPr>
        <w:autoSpaceDE w:val="0"/>
        <w:autoSpaceDN w:val="0"/>
        <w:adjustRightInd w:val="0"/>
        <w:spacing w:after="0" w:line="480" w:lineRule="auto"/>
        <w:jc w:val="center"/>
        <w:rPr>
          <w:rFonts w:ascii="Times New Roman" w:hAnsi="Times New Roman"/>
          <w:sz w:val="24"/>
          <w:szCs w:val="24"/>
        </w:rPr>
      </w:pPr>
      <w:r w:rsidRPr="00FF23F4">
        <w:rPr>
          <w:rFonts w:ascii="Times New Roman" w:hAnsi="Times New Roman"/>
          <w:sz w:val="24"/>
          <w:szCs w:val="24"/>
        </w:rPr>
        <w:tab/>
      </w:r>
      <w:r w:rsidR="007F7BF7" w:rsidRPr="00FF23F4">
        <w:rPr>
          <w:rFonts w:ascii="Times New Roman" w:hAnsi="Times New Roman"/>
          <w:sz w:val="24"/>
          <w:szCs w:val="24"/>
        </w:rPr>
        <w:t>= Insert Figure 2 about here =</w:t>
      </w:r>
    </w:p>
    <w:p w:rsidR="00E218E7" w:rsidRPr="00FF23F4" w:rsidRDefault="00ED0BF6" w:rsidP="00D16672">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 xml:space="preserve">These findings provide, for the first time, an indication that power-associated </w:t>
      </w:r>
      <w:r w:rsidR="005B0100" w:rsidRPr="00FF23F4">
        <w:rPr>
          <w:rFonts w:ascii="Times New Roman" w:hAnsi="Times New Roman"/>
          <w:sz w:val="24"/>
          <w:szCs w:val="24"/>
        </w:rPr>
        <w:t xml:space="preserve">increases </w:t>
      </w:r>
      <w:r w:rsidRPr="00FF23F4">
        <w:rPr>
          <w:rFonts w:ascii="Times New Roman" w:hAnsi="Times New Roman"/>
          <w:sz w:val="24"/>
          <w:szCs w:val="24"/>
        </w:rPr>
        <w:t xml:space="preserve">in self-esteem may mitigate the negative influence of power on aggression. At the same time, the correlational nature of the data makes it impossible to ascertain the direction of the </w:t>
      </w:r>
      <w:r w:rsidR="005A222E" w:rsidRPr="00FF23F4">
        <w:rPr>
          <w:rFonts w:ascii="Times New Roman" w:hAnsi="Times New Roman"/>
          <w:sz w:val="24"/>
          <w:szCs w:val="24"/>
        </w:rPr>
        <w:t xml:space="preserve">observed </w:t>
      </w:r>
      <w:r w:rsidRPr="00FF23F4">
        <w:rPr>
          <w:rFonts w:ascii="Times New Roman" w:hAnsi="Times New Roman"/>
          <w:sz w:val="24"/>
          <w:szCs w:val="24"/>
        </w:rPr>
        <w:t>effects (Fiedler, Harris, &amp; Schott, 2018). For example, we are in no position to rule out that aggression (as predictor) had a positive direct effect on perceptions of power (as outcome), and a negative</w:t>
      </w:r>
      <w:r w:rsidR="00E2709C" w:rsidRPr="00FF23F4">
        <w:rPr>
          <w:rFonts w:ascii="Times New Roman" w:hAnsi="Times New Roman"/>
          <w:sz w:val="24"/>
          <w:szCs w:val="24"/>
        </w:rPr>
        <w:t xml:space="preserve"> </w:t>
      </w:r>
      <w:r w:rsidRPr="00FF23F4">
        <w:rPr>
          <w:rFonts w:ascii="Times New Roman" w:hAnsi="Times New Roman"/>
          <w:sz w:val="24"/>
          <w:szCs w:val="24"/>
        </w:rPr>
        <w:t>indirect effect via self-esteem (as mediator/suppressor)</w:t>
      </w:r>
      <w:r w:rsidR="00E2709C" w:rsidRPr="00FF23F4">
        <w:rPr>
          <w:rFonts w:ascii="Times New Roman" w:hAnsi="Times New Roman"/>
          <w:sz w:val="24"/>
          <w:szCs w:val="24"/>
        </w:rPr>
        <w:t xml:space="preserve">, which </w:t>
      </w:r>
      <w:r w:rsidR="00E2709C" w:rsidRPr="00FF23F4">
        <w:rPr>
          <w:rFonts w:ascii="Times New Roman" w:hAnsi="Times New Roman"/>
          <w:sz w:val="24"/>
          <w:szCs w:val="24"/>
        </w:rPr>
        <w:lastRenderedPageBreak/>
        <w:t xml:space="preserve">would be akin to flipping </w:t>
      </w:r>
      <w:r w:rsidR="00450BC1" w:rsidRPr="00FF23F4">
        <w:rPr>
          <w:rFonts w:ascii="Times New Roman" w:hAnsi="Times New Roman"/>
          <w:sz w:val="24"/>
          <w:szCs w:val="24"/>
        </w:rPr>
        <w:t>Figure 1b on a horizontal axis</w:t>
      </w:r>
      <w:r w:rsidR="00C5758A" w:rsidRPr="00FF23F4">
        <w:rPr>
          <w:rFonts w:ascii="Times New Roman" w:hAnsi="Times New Roman"/>
          <w:sz w:val="24"/>
          <w:szCs w:val="24"/>
        </w:rPr>
        <w:t>. E</w:t>
      </w:r>
      <w:r w:rsidRPr="00FF23F4">
        <w:rPr>
          <w:rFonts w:ascii="Times New Roman" w:hAnsi="Times New Roman"/>
          <w:sz w:val="24"/>
          <w:szCs w:val="24"/>
        </w:rPr>
        <w:t>stablishing the causal direct</w:t>
      </w:r>
      <w:r w:rsidR="00450BC1" w:rsidRPr="00FF23F4">
        <w:rPr>
          <w:rFonts w:ascii="Times New Roman" w:hAnsi="Times New Roman"/>
          <w:sz w:val="24"/>
          <w:szCs w:val="24"/>
        </w:rPr>
        <w:t>ion</w:t>
      </w:r>
      <w:r w:rsidRPr="00FF23F4">
        <w:rPr>
          <w:rFonts w:ascii="Times New Roman" w:hAnsi="Times New Roman"/>
          <w:sz w:val="24"/>
          <w:szCs w:val="24"/>
        </w:rPr>
        <w:t xml:space="preserve"> of our suppression model necessitates an experimental approach</w:t>
      </w:r>
      <w:r w:rsidR="00450BC1" w:rsidRPr="00FF23F4">
        <w:rPr>
          <w:rFonts w:ascii="Times New Roman" w:hAnsi="Times New Roman"/>
          <w:sz w:val="24"/>
          <w:szCs w:val="24"/>
        </w:rPr>
        <w:t xml:space="preserve"> (Fiedler et al., 2018</w:t>
      </w:r>
      <w:r w:rsidR="009B5952" w:rsidRPr="00FF23F4">
        <w:rPr>
          <w:rFonts w:ascii="Times New Roman" w:hAnsi="Times New Roman"/>
          <w:sz w:val="24"/>
          <w:szCs w:val="24"/>
        </w:rPr>
        <w:t xml:space="preserve">), </w:t>
      </w:r>
      <w:r w:rsidRPr="00FF23F4">
        <w:rPr>
          <w:rFonts w:ascii="Times New Roman" w:hAnsi="Times New Roman"/>
          <w:sz w:val="24"/>
          <w:szCs w:val="24"/>
        </w:rPr>
        <w:t xml:space="preserve">manipulating different levels of power </w:t>
      </w:r>
      <w:r w:rsidR="005A222E" w:rsidRPr="00FF23F4">
        <w:rPr>
          <w:rFonts w:ascii="Times New Roman" w:hAnsi="Times New Roman"/>
          <w:sz w:val="24"/>
          <w:szCs w:val="24"/>
        </w:rPr>
        <w:t>and assessing</w:t>
      </w:r>
      <w:r w:rsidRPr="00FF23F4">
        <w:rPr>
          <w:rFonts w:ascii="Times New Roman" w:hAnsi="Times New Roman"/>
          <w:sz w:val="24"/>
          <w:szCs w:val="24"/>
        </w:rPr>
        <w:t xml:space="preserve"> variations in the mediator/suppressor and </w:t>
      </w:r>
      <w:r w:rsidR="00450BC1" w:rsidRPr="00FF23F4">
        <w:rPr>
          <w:rFonts w:ascii="Times New Roman" w:hAnsi="Times New Roman"/>
          <w:sz w:val="24"/>
          <w:szCs w:val="24"/>
        </w:rPr>
        <w:t xml:space="preserve">in </w:t>
      </w:r>
      <w:r w:rsidRPr="00FF23F4">
        <w:rPr>
          <w:rFonts w:ascii="Times New Roman" w:hAnsi="Times New Roman"/>
          <w:sz w:val="24"/>
          <w:szCs w:val="24"/>
        </w:rPr>
        <w:t xml:space="preserve">the outcome variables. </w:t>
      </w:r>
      <w:r w:rsidR="005A222E" w:rsidRPr="00FF23F4">
        <w:rPr>
          <w:rFonts w:ascii="Times New Roman" w:hAnsi="Times New Roman"/>
          <w:sz w:val="24"/>
          <w:szCs w:val="24"/>
        </w:rPr>
        <w:t>Hence,</w:t>
      </w:r>
      <w:r w:rsidRPr="00FF23F4">
        <w:rPr>
          <w:rFonts w:ascii="Times New Roman" w:hAnsi="Times New Roman"/>
          <w:sz w:val="24"/>
          <w:szCs w:val="24"/>
        </w:rPr>
        <w:t xml:space="preserve"> in Study 2</w:t>
      </w:r>
      <w:r w:rsidR="005A222E" w:rsidRPr="00FF23F4">
        <w:rPr>
          <w:rFonts w:ascii="Times New Roman" w:hAnsi="Times New Roman"/>
          <w:sz w:val="24"/>
          <w:szCs w:val="24"/>
        </w:rPr>
        <w:t>,</w:t>
      </w:r>
      <w:r w:rsidRPr="00FF23F4">
        <w:rPr>
          <w:rFonts w:ascii="Times New Roman" w:hAnsi="Times New Roman"/>
          <w:sz w:val="24"/>
          <w:szCs w:val="24"/>
        </w:rPr>
        <w:t xml:space="preserve"> we adopt</w:t>
      </w:r>
      <w:r w:rsidR="005A222E" w:rsidRPr="00FF23F4">
        <w:rPr>
          <w:rFonts w:ascii="Times New Roman" w:hAnsi="Times New Roman"/>
          <w:sz w:val="24"/>
          <w:szCs w:val="24"/>
        </w:rPr>
        <w:t>ed</w:t>
      </w:r>
      <w:r w:rsidRPr="00FF23F4">
        <w:rPr>
          <w:rFonts w:ascii="Times New Roman" w:hAnsi="Times New Roman"/>
          <w:sz w:val="24"/>
          <w:szCs w:val="24"/>
        </w:rPr>
        <w:t xml:space="preserve"> </w:t>
      </w:r>
      <w:r w:rsidR="00E2709C" w:rsidRPr="00FF23F4">
        <w:rPr>
          <w:rFonts w:ascii="Times New Roman" w:hAnsi="Times New Roman"/>
          <w:sz w:val="24"/>
          <w:szCs w:val="24"/>
        </w:rPr>
        <w:t>the said</w:t>
      </w:r>
      <w:r w:rsidRPr="00FF23F4">
        <w:rPr>
          <w:rFonts w:ascii="Times New Roman" w:hAnsi="Times New Roman"/>
          <w:sz w:val="24"/>
          <w:szCs w:val="24"/>
        </w:rPr>
        <w:t xml:space="preserve"> experimental approach.</w:t>
      </w:r>
      <w:r w:rsidR="00C5758A" w:rsidRPr="00FF23F4">
        <w:rPr>
          <w:rFonts w:ascii="Times New Roman" w:hAnsi="Times New Roman"/>
          <w:sz w:val="24"/>
          <w:szCs w:val="24"/>
        </w:rPr>
        <w:t xml:space="preserve"> It is worth noting that </w:t>
      </w:r>
      <w:r w:rsidR="00E218E7" w:rsidRPr="00FF23F4">
        <w:rPr>
          <w:rFonts w:ascii="Times New Roman" w:hAnsi="Times New Roman"/>
          <w:sz w:val="24"/>
          <w:szCs w:val="24"/>
        </w:rPr>
        <w:t xml:space="preserve">the present findings are situated in an extant literature, which shows that manipulating </w:t>
      </w:r>
      <w:r w:rsidR="00C5758A" w:rsidRPr="00FF23F4">
        <w:rPr>
          <w:rFonts w:ascii="Times New Roman" w:hAnsi="Times New Roman"/>
          <w:sz w:val="24"/>
          <w:szCs w:val="24"/>
        </w:rPr>
        <w:t xml:space="preserve">different levels of power </w:t>
      </w:r>
      <w:r w:rsidR="00E218E7" w:rsidRPr="00FF23F4">
        <w:rPr>
          <w:rFonts w:ascii="Times New Roman" w:hAnsi="Times New Roman"/>
          <w:sz w:val="24"/>
          <w:szCs w:val="24"/>
        </w:rPr>
        <w:t xml:space="preserve">leads to </w:t>
      </w:r>
      <w:r w:rsidR="00C5758A" w:rsidRPr="00FF23F4">
        <w:rPr>
          <w:rFonts w:ascii="Times New Roman" w:hAnsi="Times New Roman"/>
          <w:sz w:val="24"/>
          <w:szCs w:val="24"/>
        </w:rPr>
        <w:t>variations in the mediator/suppressor</w:t>
      </w:r>
      <w:r w:rsidR="00E218E7" w:rsidRPr="00FF23F4">
        <w:rPr>
          <w:rFonts w:ascii="Times New Roman" w:hAnsi="Times New Roman"/>
          <w:sz w:val="24"/>
          <w:szCs w:val="24"/>
        </w:rPr>
        <w:t xml:space="preserve"> (self-esteem), but it does not affect </w:t>
      </w:r>
      <w:r w:rsidR="00C5758A" w:rsidRPr="00FF23F4">
        <w:rPr>
          <w:rFonts w:ascii="Times New Roman" w:hAnsi="Times New Roman"/>
          <w:sz w:val="24"/>
          <w:szCs w:val="24"/>
        </w:rPr>
        <w:t>the outcome variable</w:t>
      </w:r>
      <w:r w:rsidR="00E218E7" w:rsidRPr="00FF23F4">
        <w:rPr>
          <w:rFonts w:ascii="Times New Roman" w:hAnsi="Times New Roman"/>
          <w:sz w:val="24"/>
          <w:szCs w:val="24"/>
        </w:rPr>
        <w:t xml:space="preserve"> (aggression) in absence of other moderating factors (Fast &amp; Chen, 2009; Wojciszke &amp; Struzynska–Kujalowicz, 2007)</w:t>
      </w:r>
      <w:r w:rsidR="00C5758A" w:rsidRPr="00FF23F4">
        <w:rPr>
          <w:rFonts w:ascii="Times New Roman" w:hAnsi="Times New Roman"/>
          <w:sz w:val="24"/>
          <w:szCs w:val="24"/>
        </w:rPr>
        <w:t xml:space="preserve">. </w:t>
      </w:r>
    </w:p>
    <w:p w:rsidR="00ED0BF6" w:rsidRPr="00FF23F4" w:rsidRDefault="00D16672" w:rsidP="00F47A4B">
      <w:pPr>
        <w:autoSpaceDE w:val="0"/>
        <w:autoSpaceDN w:val="0"/>
        <w:adjustRightInd w:val="0"/>
        <w:spacing w:after="0" w:line="480" w:lineRule="auto"/>
        <w:rPr>
          <w:rFonts w:ascii="Times New Roman" w:hAnsi="Times New Roman"/>
          <w:b/>
          <w:sz w:val="24"/>
          <w:szCs w:val="24"/>
        </w:rPr>
      </w:pPr>
      <w:r w:rsidRPr="00FF23F4">
        <w:rPr>
          <w:rFonts w:ascii="Times New Roman" w:hAnsi="Times New Roman"/>
          <w:sz w:val="24"/>
          <w:szCs w:val="24"/>
        </w:rPr>
        <w:tab/>
      </w:r>
      <w:r w:rsidR="00E218E7" w:rsidRPr="00FF23F4">
        <w:rPr>
          <w:rFonts w:ascii="Times New Roman" w:hAnsi="Times New Roman"/>
          <w:sz w:val="24"/>
          <w:szCs w:val="24"/>
        </w:rPr>
        <w:t>O</w:t>
      </w:r>
      <w:r w:rsidR="00ED0BF6" w:rsidRPr="00FF23F4">
        <w:rPr>
          <w:rFonts w:ascii="Times New Roman" w:hAnsi="Times New Roman"/>
          <w:sz w:val="24"/>
          <w:szCs w:val="24"/>
        </w:rPr>
        <w:t xml:space="preserve">ur previous study </w:t>
      </w:r>
      <w:r w:rsidR="005A222E" w:rsidRPr="00FF23F4">
        <w:rPr>
          <w:rFonts w:ascii="Times New Roman" w:hAnsi="Times New Roman"/>
          <w:sz w:val="24"/>
          <w:szCs w:val="24"/>
        </w:rPr>
        <w:t>used</w:t>
      </w:r>
      <w:r w:rsidR="00ED0BF6" w:rsidRPr="00FF23F4">
        <w:rPr>
          <w:rFonts w:ascii="Times New Roman" w:hAnsi="Times New Roman"/>
          <w:sz w:val="24"/>
          <w:szCs w:val="24"/>
        </w:rPr>
        <w:t xml:space="preserve"> self-esteem as a marker of worth, which is </w:t>
      </w:r>
      <w:r w:rsidR="005A222E" w:rsidRPr="00FF23F4">
        <w:rPr>
          <w:rFonts w:ascii="Times New Roman" w:hAnsi="Times New Roman"/>
          <w:sz w:val="24"/>
          <w:szCs w:val="24"/>
        </w:rPr>
        <w:t>linked</w:t>
      </w:r>
      <w:r w:rsidR="00ED0BF6" w:rsidRPr="00FF23F4">
        <w:rPr>
          <w:rFonts w:ascii="Times New Roman" w:hAnsi="Times New Roman"/>
          <w:sz w:val="24"/>
          <w:szCs w:val="24"/>
        </w:rPr>
        <w:t xml:space="preserve"> to one’s social standing (Leary &amp; Baumeister, 2000; Mahadevan et al., 2016</w:t>
      </w:r>
      <w:r w:rsidR="00CD5452" w:rsidRPr="00FF23F4">
        <w:rPr>
          <w:rFonts w:ascii="Times New Roman" w:hAnsi="Times New Roman"/>
          <w:sz w:val="24"/>
          <w:szCs w:val="24"/>
        </w:rPr>
        <w:t>, 2018</w:t>
      </w:r>
      <w:r w:rsidR="00ED0BF6" w:rsidRPr="00FF23F4">
        <w:rPr>
          <w:rFonts w:ascii="Times New Roman" w:hAnsi="Times New Roman"/>
          <w:sz w:val="24"/>
          <w:szCs w:val="24"/>
        </w:rPr>
        <w:t xml:space="preserve">). In our next study, we examine status as a marker of social worth in a group setting. </w:t>
      </w:r>
      <w:r w:rsidR="00A904A3" w:rsidRPr="00FF23F4">
        <w:rPr>
          <w:rFonts w:ascii="Times New Roman" w:hAnsi="Times New Roman"/>
          <w:sz w:val="24"/>
          <w:szCs w:val="24"/>
        </w:rPr>
        <w:t xml:space="preserve">We also focus on </w:t>
      </w:r>
      <w:r w:rsidR="00A904A3" w:rsidRPr="00FF23F4">
        <w:rPr>
          <w:rFonts w:ascii="Times New Roman" w:hAnsi="Times New Roman"/>
          <w:i/>
          <w:sz w:val="24"/>
          <w:szCs w:val="24"/>
        </w:rPr>
        <w:t>conflict</w:t>
      </w:r>
      <w:r w:rsidR="00CD0B32" w:rsidRPr="00FF23F4">
        <w:rPr>
          <w:rFonts w:ascii="Times New Roman" w:hAnsi="Times New Roman"/>
          <w:sz w:val="24"/>
          <w:szCs w:val="24"/>
        </w:rPr>
        <w:t xml:space="preserve"> as a broader </w:t>
      </w:r>
      <w:r w:rsidR="00933606" w:rsidRPr="00FF23F4">
        <w:rPr>
          <w:rFonts w:ascii="Times New Roman" w:hAnsi="Times New Roman"/>
          <w:sz w:val="24"/>
          <w:szCs w:val="24"/>
        </w:rPr>
        <w:t>construct that</w:t>
      </w:r>
      <w:r w:rsidR="0094457E" w:rsidRPr="00FF23F4">
        <w:rPr>
          <w:rFonts w:ascii="Times New Roman" w:hAnsi="Times New Roman"/>
          <w:sz w:val="24"/>
          <w:szCs w:val="24"/>
        </w:rPr>
        <w:t xml:space="preserve"> </w:t>
      </w:r>
      <w:r w:rsidRPr="00FF23F4">
        <w:rPr>
          <w:rFonts w:ascii="Times New Roman" w:hAnsi="Times New Roman"/>
          <w:sz w:val="24"/>
          <w:szCs w:val="24"/>
        </w:rPr>
        <w:t xml:space="preserve">allows </w:t>
      </w:r>
      <w:r w:rsidR="0079364E" w:rsidRPr="00FF23F4">
        <w:rPr>
          <w:rFonts w:ascii="Times New Roman" w:hAnsi="Times New Roman"/>
          <w:sz w:val="24"/>
          <w:szCs w:val="24"/>
        </w:rPr>
        <w:t>examin</w:t>
      </w:r>
      <w:r w:rsidRPr="00FF23F4">
        <w:rPr>
          <w:rFonts w:ascii="Times New Roman" w:hAnsi="Times New Roman"/>
          <w:sz w:val="24"/>
          <w:szCs w:val="24"/>
        </w:rPr>
        <w:t>ation of</w:t>
      </w:r>
      <w:r w:rsidR="0079364E" w:rsidRPr="00FF23F4">
        <w:rPr>
          <w:rFonts w:ascii="Times New Roman" w:hAnsi="Times New Roman"/>
          <w:sz w:val="24"/>
          <w:szCs w:val="24"/>
        </w:rPr>
        <w:t xml:space="preserve"> how perceived worth buffers against deleterious interpersonal consequences of power</w:t>
      </w:r>
      <w:r w:rsidR="00145B8A" w:rsidRPr="00FF23F4">
        <w:rPr>
          <w:rFonts w:ascii="Times New Roman" w:hAnsi="Times New Roman"/>
          <w:sz w:val="24"/>
          <w:szCs w:val="24"/>
        </w:rPr>
        <w:t xml:space="preserve">. </w:t>
      </w:r>
    </w:p>
    <w:p w:rsidR="00293380" w:rsidRPr="00FF23F4" w:rsidRDefault="00BD2D29" w:rsidP="003662E5">
      <w:pPr>
        <w:autoSpaceDE w:val="0"/>
        <w:autoSpaceDN w:val="0"/>
        <w:adjustRightInd w:val="0"/>
        <w:spacing w:after="0" w:line="480" w:lineRule="auto"/>
        <w:jc w:val="center"/>
        <w:rPr>
          <w:rFonts w:ascii="Times New Roman" w:hAnsi="Times New Roman"/>
          <w:b/>
          <w:sz w:val="24"/>
          <w:szCs w:val="24"/>
        </w:rPr>
      </w:pPr>
      <w:r w:rsidRPr="00FF23F4">
        <w:rPr>
          <w:rFonts w:ascii="Times New Roman" w:hAnsi="Times New Roman"/>
          <w:b/>
          <w:sz w:val="24"/>
          <w:szCs w:val="24"/>
        </w:rPr>
        <w:t>Study 2</w:t>
      </w:r>
    </w:p>
    <w:p w:rsidR="00FB2DFC" w:rsidRPr="00FF23F4" w:rsidRDefault="00FB2DFC" w:rsidP="00FB2DFC">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 xml:space="preserve">In Study 2, an experimental investigation, participants took part in small group interactions, and were assigned to a high power or low power role. We hypothesized that, relative to </w:t>
      </w:r>
      <w:r w:rsidR="00D16672" w:rsidRPr="00FF23F4">
        <w:rPr>
          <w:rFonts w:ascii="Times New Roman" w:hAnsi="Times New Roman"/>
          <w:sz w:val="24"/>
          <w:szCs w:val="24"/>
        </w:rPr>
        <w:t>those</w:t>
      </w:r>
      <w:r w:rsidRPr="00FF23F4">
        <w:rPr>
          <w:rFonts w:ascii="Times New Roman" w:hAnsi="Times New Roman"/>
          <w:sz w:val="24"/>
          <w:szCs w:val="24"/>
        </w:rPr>
        <w:t xml:space="preserve"> in a low power role, participants in a high power role would experience greater status in the group, which in turn would buffer against conflict. </w:t>
      </w:r>
      <w:r w:rsidR="00D16672" w:rsidRPr="00FF23F4">
        <w:rPr>
          <w:rFonts w:ascii="Times New Roman" w:hAnsi="Times New Roman"/>
          <w:sz w:val="24"/>
          <w:szCs w:val="24"/>
        </w:rPr>
        <w:t>Put otherwise</w:t>
      </w:r>
      <w:r w:rsidR="00D21F1D" w:rsidRPr="00FF23F4">
        <w:rPr>
          <w:rFonts w:ascii="Times New Roman" w:hAnsi="Times New Roman"/>
          <w:sz w:val="24"/>
          <w:szCs w:val="24"/>
        </w:rPr>
        <w:t xml:space="preserve">, we expected to observe a negative indirect effect of power on conflict via status, </w:t>
      </w:r>
      <w:r w:rsidR="00450BC1" w:rsidRPr="00FF23F4">
        <w:rPr>
          <w:rFonts w:ascii="Times New Roman" w:hAnsi="Times New Roman"/>
          <w:sz w:val="24"/>
          <w:szCs w:val="24"/>
        </w:rPr>
        <w:t xml:space="preserve">which </w:t>
      </w:r>
      <w:r w:rsidR="00D16672" w:rsidRPr="00FF23F4">
        <w:rPr>
          <w:rFonts w:ascii="Times New Roman" w:hAnsi="Times New Roman"/>
          <w:sz w:val="24"/>
          <w:szCs w:val="24"/>
        </w:rPr>
        <w:t xml:space="preserve">would </w:t>
      </w:r>
      <w:r w:rsidR="00450BC1" w:rsidRPr="00FF23F4">
        <w:rPr>
          <w:rFonts w:ascii="Times New Roman" w:hAnsi="Times New Roman"/>
          <w:sz w:val="24"/>
          <w:szCs w:val="24"/>
        </w:rPr>
        <w:t xml:space="preserve">mask </w:t>
      </w:r>
      <w:r w:rsidR="00D21F1D" w:rsidRPr="00FF23F4">
        <w:rPr>
          <w:rFonts w:ascii="Times New Roman" w:hAnsi="Times New Roman"/>
          <w:sz w:val="24"/>
          <w:szCs w:val="24"/>
        </w:rPr>
        <w:t xml:space="preserve">a positive direct effect of power on conflict. </w:t>
      </w:r>
    </w:p>
    <w:p w:rsidR="00FB2DFC" w:rsidRPr="00FF23F4" w:rsidRDefault="00F16A00" w:rsidP="00366B5D">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As noted earlier, t</w:t>
      </w:r>
      <w:r w:rsidR="00FB2DFC" w:rsidRPr="00FF23F4">
        <w:rPr>
          <w:rFonts w:ascii="Times New Roman" w:hAnsi="Times New Roman"/>
          <w:sz w:val="24"/>
          <w:szCs w:val="24"/>
        </w:rPr>
        <w:t xml:space="preserve">he present study provides a replication </w:t>
      </w:r>
      <w:r w:rsidR="005714DD" w:rsidRPr="00FF23F4">
        <w:rPr>
          <w:rFonts w:ascii="Times New Roman" w:hAnsi="Times New Roman"/>
          <w:sz w:val="24"/>
          <w:szCs w:val="24"/>
        </w:rPr>
        <w:t xml:space="preserve">and extension </w:t>
      </w:r>
      <w:r w:rsidR="00450BC1" w:rsidRPr="00FF23F4">
        <w:rPr>
          <w:rFonts w:ascii="Times New Roman" w:hAnsi="Times New Roman"/>
          <w:sz w:val="24"/>
          <w:szCs w:val="24"/>
        </w:rPr>
        <w:t>of Anicich et al.’s (2016</w:t>
      </w:r>
      <w:r w:rsidR="00FB2DFC" w:rsidRPr="00FF23F4">
        <w:rPr>
          <w:rFonts w:ascii="Times New Roman" w:hAnsi="Times New Roman"/>
          <w:sz w:val="24"/>
          <w:szCs w:val="24"/>
        </w:rPr>
        <w:t xml:space="preserve">) Studies 1 and 4, </w:t>
      </w:r>
      <w:r w:rsidR="002A5FD7" w:rsidRPr="00FF23F4">
        <w:rPr>
          <w:rFonts w:ascii="Times New Roman" w:hAnsi="Times New Roman"/>
          <w:sz w:val="24"/>
          <w:szCs w:val="24"/>
        </w:rPr>
        <w:t>which measured power, status, and conflict</w:t>
      </w:r>
      <w:r w:rsidR="00F60C5E" w:rsidRPr="00FF23F4">
        <w:rPr>
          <w:rFonts w:ascii="Times New Roman" w:hAnsi="Times New Roman"/>
          <w:sz w:val="24"/>
          <w:szCs w:val="24"/>
        </w:rPr>
        <w:t>.</w:t>
      </w:r>
      <w:r w:rsidR="00F60C5E" w:rsidRPr="00FF23F4">
        <w:rPr>
          <w:rStyle w:val="FootnoteReference"/>
          <w:rFonts w:ascii="Times New Roman" w:hAnsi="Times New Roman"/>
          <w:sz w:val="24"/>
          <w:szCs w:val="24"/>
        </w:rPr>
        <w:footnoteReference w:id="3"/>
      </w:r>
      <w:r w:rsidR="002A5FD7" w:rsidRPr="00FF23F4">
        <w:rPr>
          <w:rFonts w:ascii="Times New Roman" w:hAnsi="Times New Roman"/>
          <w:sz w:val="24"/>
          <w:szCs w:val="24"/>
        </w:rPr>
        <w:t xml:space="preserve"> </w:t>
      </w:r>
      <w:r w:rsidRPr="00FF23F4">
        <w:rPr>
          <w:rFonts w:ascii="Times New Roman" w:hAnsi="Times New Roman"/>
          <w:sz w:val="24"/>
          <w:szCs w:val="24"/>
        </w:rPr>
        <w:t xml:space="preserve">Here, we </w:t>
      </w:r>
      <w:r w:rsidR="00133383" w:rsidRPr="00FF23F4">
        <w:rPr>
          <w:rFonts w:ascii="Times New Roman" w:hAnsi="Times New Roman"/>
          <w:sz w:val="24"/>
          <w:szCs w:val="24"/>
        </w:rPr>
        <w:t>re-</w:t>
      </w:r>
      <w:r w:rsidR="00133383" w:rsidRPr="00FF23F4">
        <w:rPr>
          <w:rFonts w:ascii="Times New Roman" w:hAnsi="Times New Roman"/>
          <w:sz w:val="24"/>
          <w:szCs w:val="24"/>
        </w:rPr>
        <w:lastRenderedPageBreak/>
        <w:t xml:space="preserve">examine Anicich et al.’s </w:t>
      </w:r>
      <w:r w:rsidR="006D4964" w:rsidRPr="00FF23F4">
        <w:rPr>
          <w:rFonts w:ascii="Times New Roman" w:hAnsi="Times New Roman"/>
          <w:sz w:val="24"/>
          <w:szCs w:val="24"/>
        </w:rPr>
        <w:t>results</w:t>
      </w:r>
      <w:r w:rsidR="00133383" w:rsidRPr="00FF23F4">
        <w:rPr>
          <w:rFonts w:ascii="Times New Roman" w:hAnsi="Times New Roman"/>
          <w:sz w:val="24"/>
          <w:szCs w:val="24"/>
        </w:rPr>
        <w:t xml:space="preserve"> to test </w:t>
      </w:r>
      <w:r w:rsidR="00FB2DFC" w:rsidRPr="00FF23F4">
        <w:rPr>
          <w:rFonts w:ascii="Times New Roman" w:hAnsi="Times New Roman"/>
          <w:sz w:val="24"/>
          <w:szCs w:val="24"/>
        </w:rPr>
        <w:t>our suppression hypothesis (Figure 1b)</w:t>
      </w:r>
      <w:r w:rsidR="002A5FD7" w:rsidRPr="00FF23F4">
        <w:rPr>
          <w:rFonts w:ascii="Times New Roman" w:hAnsi="Times New Roman"/>
          <w:sz w:val="24"/>
          <w:szCs w:val="24"/>
        </w:rPr>
        <w:t xml:space="preserve">. Below, we first report the </w:t>
      </w:r>
      <w:r w:rsidR="005E38DD" w:rsidRPr="00FF23F4">
        <w:rPr>
          <w:rFonts w:ascii="Times New Roman" w:hAnsi="Times New Roman"/>
          <w:sz w:val="24"/>
          <w:szCs w:val="24"/>
        </w:rPr>
        <w:t>outcome</w:t>
      </w:r>
      <w:r w:rsidR="002A5FD7" w:rsidRPr="00FF23F4">
        <w:rPr>
          <w:rFonts w:ascii="Times New Roman" w:hAnsi="Times New Roman"/>
          <w:sz w:val="24"/>
          <w:szCs w:val="24"/>
        </w:rPr>
        <w:t xml:space="preserve"> of our </w:t>
      </w:r>
      <w:r w:rsidR="00F60C5E" w:rsidRPr="00FF23F4">
        <w:rPr>
          <w:rFonts w:ascii="Times New Roman" w:hAnsi="Times New Roman"/>
          <w:sz w:val="24"/>
          <w:szCs w:val="24"/>
        </w:rPr>
        <w:t>primary research</w:t>
      </w:r>
      <w:r w:rsidR="00D7108A" w:rsidRPr="00FF23F4">
        <w:rPr>
          <w:rFonts w:ascii="Times New Roman" w:hAnsi="Times New Roman"/>
          <w:sz w:val="24"/>
          <w:szCs w:val="24"/>
        </w:rPr>
        <w:t xml:space="preserve"> before</w:t>
      </w:r>
      <w:r w:rsidR="002A5FD7" w:rsidRPr="00FF23F4">
        <w:rPr>
          <w:rFonts w:ascii="Times New Roman" w:hAnsi="Times New Roman"/>
          <w:sz w:val="24"/>
          <w:szCs w:val="24"/>
        </w:rPr>
        <w:t xml:space="preserve"> moving on to a meta-analytic synthesis </w:t>
      </w:r>
      <w:r w:rsidR="00D7108A" w:rsidRPr="00FF23F4">
        <w:rPr>
          <w:rFonts w:ascii="Times New Roman" w:hAnsi="Times New Roman"/>
          <w:sz w:val="24"/>
          <w:szCs w:val="24"/>
        </w:rPr>
        <w:t>of all primary and secondary</w:t>
      </w:r>
      <w:r w:rsidR="005E38DD" w:rsidRPr="00FF23F4">
        <w:rPr>
          <w:rFonts w:ascii="Times New Roman" w:hAnsi="Times New Roman"/>
          <w:sz w:val="24"/>
          <w:szCs w:val="24"/>
        </w:rPr>
        <w:t xml:space="preserve"> data</w:t>
      </w:r>
      <w:r w:rsidR="00D7108A" w:rsidRPr="00FF23F4">
        <w:rPr>
          <w:rFonts w:ascii="Times New Roman" w:hAnsi="Times New Roman"/>
          <w:sz w:val="24"/>
          <w:szCs w:val="24"/>
        </w:rPr>
        <w:t xml:space="preserve"> </w:t>
      </w:r>
      <w:r w:rsidR="00FB2DFC" w:rsidRPr="00FF23F4">
        <w:rPr>
          <w:rFonts w:ascii="Times New Roman" w:hAnsi="Times New Roman"/>
          <w:sz w:val="24"/>
          <w:szCs w:val="24"/>
        </w:rPr>
        <w:t>(</w:t>
      </w:r>
      <w:r w:rsidR="00F60C5E" w:rsidRPr="00FF23F4">
        <w:rPr>
          <w:rFonts w:ascii="Times New Roman" w:hAnsi="Times New Roman"/>
          <w:sz w:val="24"/>
          <w:szCs w:val="24"/>
        </w:rPr>
        <w:t xml:space="preserve">for a similar approach, </w:t>
      </w:r>
      <w:r w:rsidR="00806019" w:rsidRPr="00FF23F4">
        <w:rPr>
          <w:rFonts w:ascii="Times New Roman" w:hAnsi="Times New Roman"/>
          <w:sz w:val="24"/>
          <w:szCs w:val="24"/>
        </w:rPr>
        <w:t>see</w:t>
      </w:r>
      <w:r w:rsidR="00D16672" w:rsidRPr="00FF23F4">
        <w:rPr>
          <w:rFonts w:ascii="Times New Roman" w:hAnsi="Times New Roman"/>
          <w:sz w:val="24"/>
          <w:szCs w:val="24"/>
        </w:rPr>
        <w:t>:</w:t>
      </w:r>
      <w:r w:rsidR="00806019" w:rsidRPr="00FF23F4">
        <w:rPr>
          <w:rFonts w:ascii="Times New Roman" w:hAnsi="Times New Roman"/>
          <w:sz w:val="24"/>
          <w:szCs w:val="24"/>
        </w:rPr>
        <w:t xml:space="preserve"> Leach &amp; Weick, 2017</w:t>
      </w:r>
      <w:r w:rsidR="00F60C5E" w:rsidRPr="00FF23F4">
        <w:rPr>
          <w:rFonts w:ascii="Times New Roman" w:hAnsi="Times New Roman"/>
          <w:sz w:val="24"/>
          <w:szCs w:val="24"/>
        </w:rPr>
        <w:t>; Leach, Weick, &amp; Lammers</w:t>
      </w:r>
      <w:r w:rsidR="00806019" w:rsidRPr="00FF23F4">
        <w:rPr>
          <w:rFonts w:ascii="Times New Roman" w:hAnsi="Times New Roman"/>
          <w:sz w:val="24"/>
          <w:szCs w:val="24"/>
        </w:rPr>
        <w:t>, 2018</w:t>
      </w:r>
      <w:r w:rsidR="00FB2DFC" w:rsidRPr="00FF23F4">
        <w:rPr>
          <w:rFonts w:ascii="Times New Roman" w:hAnsi="Times New Roman"/>
          <w:sz w:val="24"/>
          <w:szCs w:val="24"/>
        </w:rPr>
        <w:t xml:space="preserve">). </w:t>
      </w:r>
      <w:r w:rsidR="002A5FD7" w:rsidRPr="00FF23F4">
        <w:rPr>
          <w:rFonts w:ascii="Times New Roman" w:hAnsi="Times New Roman"/>
          <w:sz w:val="24"/>
          <w:szCs w:val="24"/>
        </w:rPr>
        <w:t xml:space="preserve">For ease of reference, we </w:t>
      </w:r>
      <w:r w:rsidR="00D7108A" w:rsidRPr="00FF23F4">
        <w:rPr>
          <w:rFonts w:ascii="Times New Roman" w:hAnsi="Times New Roman"/>
          <w:sz w:val="24"/>
          <w:szCs w:val="24"/>
        </w:rPr>
        <w:t xml:space="preserve">also </w:t>
      </w:r>
      <w:r w:rsidR="002A5FD7" w:rsidRPr="00FF23F4">
        <w:rPr>
          <w:rFonts w:ascii="Times New Roman" w:hAnsi="Times New Roman"/>
          <w:sz w:val="24"/>
          <w:szCs w:val="24"/>
        </w:rPr>
        <w:t xml:space="preserve">provide </w:t>
      </w:r>
      <w:r w:rsidR="00D7108A" w:rsidRPr="00FF23F4">
        <w:rPr>
          <w:rFonts w:ascii="Times New Roman" w:hAnsi="Times New Roman"/>
          <w:sz w:val="24"/>
          <w:szCs w:val="24"/>
        </w:rPr>
        <w:t>brief summaries</w:t>
      </w:r>
      <w:r w:rsidR="002A5FD7" w:rsidRPr="00FF23F4">
        <w:rPr>
          <w:rFonts w:ascii="Times New Roman" w:hAnsi="Times New Roman"/>
          <w:sz w:val="24"/>
          <w:szCs w:val="24"/>
        </w:rPr>
        <w:t xml:space="preserve"> of the methods employed by Anicich et al.</w:t>
      </w:r>
      <w:r w:rsidR="00D7108A" w:rsidRPr="00FF23F4">
        <w:rPr>
          <w:rFonts w:ascii="Times New Roman" w:hAnsi="Times New Roman"/>
          <w:sz w:val="24"/>
          <w:szCs w:val="24"/>
        </w:rPr>
        <w:t xml:space="preserve"> </w:t>
      </w:r>
    </w:p>
    <w:p w:rsidR="00E974E3" w:rsidRPr="00FF23F4" w:rsidRDefault="00E974E3" w:rsidP="00BB0BFE">
      <w:pPr>
        <w:autoSpaceDE w:val="0"/>
        <w:autoSpaceDN w:val="0"/>
        <w:adjustRightInd w:val="0"/>
        <w:spacing w:after="0" w:line="480" w:lineRule="auto"/>
        <w:rPr>
          <w:rFonts w:ascii="Times New Roman" w:hAnsi="Times New Roman"/>
          <w:b/>
          <w:sz w:val="24"/>
          <w:szCs w:val="24"/>
        </w:rPr>
      </w:pPr>
      <w:r w:rsidRPr="00FF23F4">
        <w:rPr>
          <w:rFonts w:ascii="Times New Roman" w:hAnsi="Times New Roman"/>
          <w:b/>
          <w:sz w:val="24"/>
          <w:szCs w:val="24"/>
        </w:rPr>
        <w:t>Method</w:t>
      </w:r>
    </w:p>
    <w:p w:rsidR="003C68D8" w:rsidRPr="00FF23F4" w:rsidRDefault="00E974E3" w:rsidP="003C68D8">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b/>
          <w:sz w:val="24"/>
          <w:szCs w:val="24"/>
        </w:rPr>
        <w:t xml:space="preserve">Participants and </w:t>
      </w:r>
      <w:r w:rsidR="00175417" w:rsidRPr="00FF23F4">
        <w:rPr>
          <w:rFonts w:ascii="Times New Roman" w:hAnsi="Times New Roman"/>
          <w:b/>
          <w:sz w:val="24"/>
          <w:szCs w:val="24"/>
        </w:rPr>
        <w:t>d</w:t>
      </w:r>
      <w:r w:rsidRPr="00FF23F4">
        <w:rPr>
          <w:rFonts w:ascii="Times New Roman" w:hAnsi="Times New Roman"/>
          <w:b/>
          <w:sz w:val="24"/>
          <w:szCs w:val="24"/>
        </w:rPr>
        <w:t>esign</w:t>
      </w:r>
      <w:r w:rsidR="00FB2DFC" w:rsidRPr="00FF23F4">
        <w:rPr>
          <w:rFonts w:ascii="Times New Roman" w:hAnsi="Times New Roman"/>
          <w:b/>
          <w:sz w:val="24"/>
          <w:szCs w:val="24"/>
        </w:rPr>
        <w:t xml:space="preserve"> (primary data)</w:t>
      </w:r>
      <w:r w:rsidR="00175417" w:rsidRPr="00FF23F4">
        <w:rPr>
          <w:rFonts w:ascii="Times New Roman" w:hAnsi="Times New Roman"/>
          <w:b/>
          <w:sz w:val="24"/>
          <w:szCs w:val="24"/>
        </w:rPr>
        <w:t>.</w:t>
      </w:r>
      <w:r w:rsidR="00175417" w:rsidRPr="00FF23F4">
        <w:rPr>
          <w:rFonts w:ascii="Times New Roman" w:hAnsi="Times New Roman"/>
          <w:sz w:val="24"/>
          <w:szCs w:val="24"/>
        </w:rPr>
        <w:t xml:space="preserve"> </w:t>
      </w:r>
      <w:r w:rsidR="00135C08" w:rsidRPr="00FF23F4">
        <w:rPr>
          <w:rFonts w:ascii="Times New Roman" w:hAnsi="Times New Roman"/>
          <w:sz w:val="24"/>
          <w:szCs w:val="24"/>
        </w:rPr>
        <w:t>Two hundred and sixty</w:t>
      </w:r>
      <w:r w:rsidR="0054623B" w:rsidRPr="00FF23F4">
        <w:rPr>
          <w:rFonts w:ascii="Times New Roman" w:hAnsi="Times New Roman"/>
          <w:sz w:val="24"/>
          <w:szCs w:val="24"/>
        </w:rPr>
        <w:t xml:space="preserve"> </w:t>
      </w:r>
      <w:r w:rsidR="003C68D8" w:rsidRPr="00FF23F4">
        <w:rPr>
          <w:rFonts w:ascii="Times New Roman" w:hAnsi="Times New Roman"/>
          <w:sz w:val="24"/>
          <w:szCs w:val="24"/>
        </w:rPr>
        <w:t xml:space="preserve">adults </w:t>
      </w:r>
      <w:r w:rsidR="0054623B" w:rsidRPr="00FF23F4">
        <w:rPr>
          <w:rFonts w:ascii="Times New Roman" w:hAnsi="Times New Roman"/>
          <w:sz w:val="24"/>
          <w:szCs w:val="24"/>
        </w:rPr>
        <w:t>(</w:t>
      </w:r>
      <w:r w:rsidR="00135C08" w:rsidRPr="00FF23F4">
        <w:rPr>
          <w:rFonts w:ascii="Times New Roman" w:hAnsi="Times New Roman"/>
          <w:sz w:val="24"/>
          <w:szCs w:val="24"/>
        </w:rPr>
        <w:t>220</w:t>
      </w:r>
      <w:r w:rsidR="0054623B" w:rsidRPr="00FF23F4">
        <w:rPr>
          <w:rFonts w:ascii="Times New Roman" w:hAnsi="Times New Roman"/>
          <w:sz w:val="24"/>
          <w:szCs w:val="24"/>
        </w:rPr>
        <w:t xml:space="preserve"> females; </w:t>
      </w:r>
      <w:r w:rsidR="0054623B" w:rsidRPr="00FF23F4">
        <w:rPr>
          <w:rFonts w:ascii="Times New Roman" w:hAnsi="Times New Roman"/>
          <w:i/>
          <w:sz w:val="24"/>
          <w:szCs w:val="24"/>
        </w:rPr>
        <w:t>M</w:t>
      </w:r>
      <w:r w:rsidR="0054623B" w:rsidRPr="00FF23F4">
        <w:rPr>
          <w:rFonts w:ascii="Times New Roman" w:hAnsi="Times New Roman"/>
          <w:sz w:val="24"/>
          <w:szCs w:val="24"/>
          <w:vertAlign w:val="subscript"/>
        </w:rPr>
        <w:t xml:space="preserve">Age </w:t>
      </w:r>
      <w:r w:rsidR="0054623B" w:rsidRPr="00FF23F4">
        <w:rPr>
          <w:rFonts w:ascii="Times New Roman" w:hAnsi="Times New Roman"/>
          <w:sz w:val="24"/>
          <w:szCs w:val="24"/>
        </w:rPr>
        <w:t xml:space="preserve">= </w:t>
      </w:r>
      <w:r w:rsidR="004E2CBF" w:rsidRPr="00FF23F4">
        <w:rPr>
          <w:rFonts w:ascii="Times New Roman" w:hAnsi="Times New Roman"/>
          <w:sz w:val="24"/>
          <w:szCs w:val="24"/>
        </w:rPr>
        <w:t>19.55</w:t>
      </w:r>
      <w:r w:rsidR="0054623B" w:rsidRPr="00FF23F4">
        <w:rPr>
          <w:rFonts w:ascii="Times New Roman" w:hAnsi="Times New Roman"/>
          <w:sz w:val="24"/>
          <w:szCs w:val="24"/>
        </w:rPr>
        <w:t xml:space="preserve">, </w:t>
      </w:r>
      <w:r w:rsidR="0054623B" w:rsidRPr="00FF23F4">
        <w:rPr>
          <w:rFonts w:ascii="Times New Roman" w:hAnsi="Times New Roman"/>
          <w:i/>
          <w:sz w:val="24"/>
          <w:szCs w:val="24"/>
        </w:rPr>
        <w:t>SD</w:t>
      </w:r>
      <w:r w:rsidR="0054623B" w:rsidRPr="00FF23F4">
        <w:rPr>
          <w:rFonts w:ascii="Times New Roman" w:hAnsi="Times New Roman"/>
          <w:sz w:val="24"/>
          <w:szCs w:val="24"/>
          <w:vertAlign w:val="subscript"/>
        </w:rPr>
        <w:t>Age</w:t>
      </w:r>
      <w:r w:rsidR="0054623B" w:rsidRPr="00FF23F4">
        <w:rPr>
          <w:rFonts w:ascii="Times New Roman" w:hAnsi="Times New Roman"/>
          <w:sz w:val="24"/>
          <w:szCs w:val="24"/>
        </w:rPr>
        <w:t xml:space="preserve"> = </w:t>
      </w:r>
      <w:r w:rsidR="004E2CBF" w:rsidRPr="00FF23F4">
        <w:rPr>
          <w:rFonts w:ascii="Times New Roman" w:hAnsi="Times New Roman"/>
          <w:sz w:val="24"/>
          <w:szCs w:val="24"/>
        </w:rPr>
        <w:t>2.82</w:t>
      </w:r>
      <w:r w:rsidR="004E2CBF" w:rsidRPr="00FF23F4">
        <w:rPr>
          <w:rStyle w:val="FootnoteReference"/>
          <w:rFonts w:ascii="Times New Roman" w:hAnsi="Times New Roman"/>
          <w:sz w:val="24"/>
          <w:szCs w:val="24"/>
        </w:rPr>
        <w:footnoteReference w:id="4"/>
      </w:r>
      <w:r w:rsidR="00135C08" w:rsidRPr="00FF23F4">
        <w:rPr>
          <w:rFonts w:ascii="Times New Roman" w:hAnsi="Times New Roman"/>
          <w:sz w:val="24"/>
          <w:szCs w:val="24"/>
        </w:rPr>
        <w:t xml:space="preserve">) recruited </w:t>
      </w:r>
      <w:r w:rsidR="003C68D8" w:rsidRPr="00FF23F4">
        <w:rPr>
          <w:rFonts w:ascii="Times New Roman" w:hAnsi="Times New Roman"/>
          <w:sz w:val="24"/>
          <w:szCs w:val="24"/>
        </w:rPr>
        <w:t>from University of Kent</w:t>
      </w:r>
      <w:r w:rsidR="0054623B" w:rsidRPr="00FF23F4">
        <w:rPr>
          <w:rFonts w:ascii="Times New Roman" w:hAnsi="Times New Roman"/>
          <w:sz w:val="24"/>
          <w:szCs w:val="24"/>
        </w:rPr>
        <w:t xml:space="preserve"> took part in return for </w:t>
      </w:r>
      <w:r w:rsidR="00135C08" w:rsidRPr="00FF23F4">
        <w:rPr>
          <w:rFonts w:ascii="Times New Roman" w:hAnsi="Times New Roman"/>
          <w:sz w:val="24"/>
          <w:szCs w:val="24"/>
        </w:rPr>
        <w:t>course credi</w:t>
      </w:r>
      <w:r w:rsidR="008901D5" w:rsidRPr="00FF23F4">
        <w:rPr>
          <w:rFonts w:ascii="Times New Roman" w:hAnsi="Times New Roman"/>
          <w:sz w:val="24"/>
          <w:szCs w:val="24"/>
        </w:rPr>
        <w:t>t</w:t>
      </w:r>
      <w:r w:rsidR="003E2BFF" w:rsidRPr="00FF23F4">
        <w:rPr>
          <w:rFonts w:ascii="Times New Roman" w:hAnsi="Times New Roman"/>
          <w:sz w:val="24"/>
          <w:szCs w:val="24"/>
        </w:rPr>
        <w:t>s</w:t>
      </w:r>
      <w:r w:rsidR="00135C08" w:rsidRPr="00FF23F4">
        <w:rPr>
          <w:rFonts w:ascii="Times New Roman" w:hAnsi="Times New Roman"/>
          <w:sz w:val="24"/>
          <w:szCs w:val="24"/>
        </w:rPr>
        <w:t xml:space="preserve"> or </w:t>
      </w:r>
      <w:r w:rsidR="0054623B" w:rsidRPr="00FF23F4">
        <w:rPr>
          <w:rFonts w:ascii="Times New Roman" w:hAnsi="Times New Roman"/>
          <w:sz w:val="24"/>
          <w:szCs w:val="24"/>
        </w:rPr>
        <w:t>a monetary incentive (</w:t>
      </w:r>
      <w:r w:rsidR="00135C08" w:rsidRPr="00FF23F4">
        <w:rPr>
          <w:rFonts w:ascii="Times New Roman" w:hAnsi="Times New Roman"/>
          <w:sz w:val="24"/>
          <w:szCs w:val="24"/>
        </w:rPr>
        <w:t>~</w:t>
      </w:r>
      <w:r w:rsidR="0054623B" w:rsidRPr="00FF23F4">
        <w:rPr>
          <w:rFonts w:ascii="Times New Roman" w:hAnsi="Times New Roman"/>
          <w:sz w:val="24"/>
          <w:szCs w:val="24"/>
        </w:rPr>
        <w:t>$25)</w:t>
      </w:r>
      <w:r w:rsidR="00730B73" w:rsidRPr="00FF23F4">
        <w:rPr>
          <w:rFonts w:ascii="Times New Roman" w:hAnsi="Times New Roman"/>
          <w:sz w:val="24"/>
          <w:szCs w:val="24"/>
        </w:rPr>
        <w:t xml:space="preserve">. </w:t>
      </w:r>
      <w:r w:rsidR="003C68D8" w:rsidRPr="00FF23F4">
        <w:rPr>
          <w:rFonts w:ascii="Times New Roman" w:hAnsi="Times New Roman"/>
          <w:sz w:val="24"/>
          <w:szCs w:val="24"/>
        </w:rPr>
        <w:t>All participants were students</w:t>
      </w:r>
      <w:r w:rsidR="00D16672" w:rsidRPr="00FF23F4">
        <w:rPr>
          <w:rFonts w:ascii="Times New Roman" w:hAnsi="Times New Roman"/>
          <w:sz w:val="24"/>
          <w:szCs w:val="24"/>
        </w:rPr>
        <w:t>, with</w:t>
      </w:r>
      <w:r w:rsidR="003C68D8" w:rsidRPr="00FF23F4">
        <w:rPr>
          <w:rFonts w:ascii="Times New Roman" w:hAnsi="Times New Roman"/>
          <w:sz w:val="24"/>
          <w:szCs w:val="24"/>
        </w:rPr>
        <w:t xml:space="preserve"> 67% major</w:t>
      </w:r>
      <w:r w:rsidR="00D16672" w:rsidRPr="00FF23F4">
        <w:rPr>
          <w:rFonts w:ascii="Times New Roman" w:hAnsi="Times New Roman"/>
          <w:sz w:val="24"/>
          <w:szCs w:val="24"/>
        </w:rPr>
        <w:t>ing</w:t>
      </w:r>
      <w:r w:rsidR="003C68D8" w:rsidRPr="00FF23F4">
        <w:rPr>
          <w:rFonts w:ascii="Times New Roman" w:hAnsi="Times New Roman"/>
          <w:sz w:val="24"/>
          <w:szCs w:val="24"/>
        </w:rPr>
        <w:t xml:space="preserve"> in psychology</w:t>
      </w:r>
      <w:r w:rsidR="00D16672" w:rsidRPr="00FF23F4">
        <w:rPr>
          <w:rFonts w:ascii="Times New Roman" w:hAnsi="Times New Roman"/>
          <w:sz w:val="24"/>
          <w:szCs w:val="24"/>
        </w:rPr>
        <w:t>. Also,</w:t>
      </w:r>
      <w:r w:rsidR="00450BC1" w:rsidRPr="00FF23F4">
        <w:rPr>
          <w:rFonts w:ascii="Times New Roman" w:hAnsi="Times New Roman"/>
          <w:sz w:val="24"/>
          <w:szCs w:val="24"/>
        </w:rPr>
        <w:t xml:space="preserve"> </w:t>
      </w:r>
      <w:r w:rsidR="003C68D8" w:rsidRPr="00FF23F4">
        <w:rPr>
          <w:rFonts w:ascii="Times New Roman" w:hAnsi="Times New Roman"/>
          <w:sz w:val="24"/>
          <w:szCs w:val="24"/>
        </w:rPr>
        <w:t>83% identified their ethnicity as Caucasian, 6% as Asian, 6% as Black, and 5% as mixed</w:t>
      </w:r>
      <w:r w:rsidR="00145B8A" w:rsidRPr="00FF23F4">
        <w:rPr>
          <w:rFonts w:ascii="Times New Roman" w:hAnsi="Times New Roman"/>
          <w:sz w:val="24"/>
          <w:szCs w:val="24"/>
        </w:rPr>
        <w:t xml:space="preserve">. </w:t>
      </w:r>
      <w:r w:rsidR="003C68D8" w:rsidRPr="00FF23F4">
        <w:rPr>
          <w:rFonts w:ascii="Times New Roman" w:hAnsi="Times New Roman"/>
          <w:sz w:val="24"/>
          <w:szCs w:val="24"/>
        </w:rPr>
        <w:t xml:space="preserve"> </w:t>
      </w:r>
    </w:p>
    <w:p w:rsidR="0054623B" w:rsidRPr="00FF23F4" w:rsidRDefault="0054623B" w:rsidP="003662E5">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 xml:space="preserve">Participants were assigned to one of </w:t>
      </w:r>
      <w:r w:rsidR="00135C08" w:rsidRPr="00FF23F4">
        <w:rPr>
          <w:rFonts w:ascii="Times New Roman" w:hAnsi="Times New Roman"/>
          <w:sz w:val="24"/>
          <w:szCs w:val="24"/>
        </w:rPr>
        <w:t>65</w:t>
      </w:r>
      <w:r w:rsidR="007651C7" w:rsidRPr="00FF23F4">
        <w:rPr>
          <w:rFonts w:ascii="Times New Roman" w:hAnsi="Times New Roman"/>
          <w:sz w:val="24"/>
          <w:szCs w:val="24"/>
        </w:rPr>
        <w:t xml:space="preserve"> same-sex, </w:t>
      </w:r>
      <w:r w:rsidRPr="00FF23F4">
        <w:rPr>
          <w:rFonts w:ascii="Times New Roman" w:hAnsi="Times New Roman"/>
          <w:sz w:val="24"/>
          <w:szCs w:val="24"/>
        </w:rPr>
        <w:t>same</w:t>
      </w:r>
      <w:r w:rsidR="007651C7" w:rsidRPr="00FF23F4">
        <w:rPr>
          <w:rFonts w:ascii="Times New Roman" w:hAnsi="Times New Roman"/>
          <w:sz w:val="24"/>
          <w:szCs w:val="24"/>
        </w:rPr>
        <w:t xml:space="preserve">-ethnicity, </w:t>
      </w:r>
      <w:r w:rsidR="00CB2C76" w:rsidRPr="00FF23F4">
        <w:rPr>
          <w:rFonts w:ascii="Times New Roman" w:hAnsi="Times New Roman"/>
          <w:sz w:val="24"/>
          <w:szCs w:val="24"/>
        </w:rPr>
        <w:t>4</w:t>
      </w:r>
      <w:r w:rsidR="007651C7" w:rsidRPr="00FF23F4">
        <w:rPr>
          <w:rFonts w:ascii="Times New Roman" w:hAnsi="Times New Roman"/>
          <w:sz w:val="24"/>
          <w:szCs w:val="24"/>
        </w:rPr>
        <w:t xml:space="preserve">-member </w:t>
      </w:r>
      <w:r w:rsidRPr="00FF23F4">
        <w:rPr>
          <w:rFonts w:ascii="Times New Roman" w:hAnsi="Times New Roman"/>
          <w:sz w:val="24"/>
          <w:szCs w:val="24"/>
        </w:rPr>
        <w:t>groups</w:t>
      </w:r>
      <w:r w:rsidR="007651C7" w:rsidRPr="00FF23F4">
        <w:rPr>
          <w:rFonts w:ascii="Times New Roman" w:hAnsi="Times New Roman"/>
          <w:sz w:val="24"/>
          <w:szCs w:val="24"/>
        </w:rPr>
        <w:t>.</w:t>
      </w:r>
      <w:r w:rsidR="000D32C0" w:rsidRPr="00FF23F4">
        <w:rPr>
          <w:rFonts w:ascii="Times New Roman" w:hAnsi="Times New Roman"/>
          <w:sz w:val="24"/>
          <w:szCs w:val="24"/>
        </w:rPr>
        <w:t xml:space="preserve"> </w:t>
      </w:r>
      <w:r w:rsidRPr="00FF23F4">
        <w:rPr>
          <w:rFonts w:ascii="Times New Roman" w:hAnsi="Times New Roman"/>
          <w:sz w:val="24"/>
          <w:szCs w:val="24"/>
        </w:rPr>
        <w:t xml:space="preserve">Within </w:t>
      </w:r>
      <w:r w:rsidR="003E2BFF" w:rsidRPr="00FF23F4">
        <w:rPr>
          <w:rFonts w:ascii="Times New Roman" w:hAnsi="Times New Roman"/>
          <w:sz w:val="24"/>
          <w:szCs w:val="24"/>
        </w:rPr>
        <w:t xml:space="preserve">each group, two participants were </w:t>
      </w:r>
      <w:r w:rsidR="003D67F0" w:rsidRPr="00FF23F4">
        <w:rPr>
          <w:rFonts w:ascii="Times New Roman" w:hAnsi="Times New Roman"/>
          <w:sz w:val="24"/>
          <w:szCs w:val="24"/>
        </w:rPr>
        <w:t xml:space="preserve">randomly </w:t>
      </w:r>
      <w:r w:rsidR="003E2BFF" w:rsidRPr="00FF23F4">
        <w:rPr>
          <w:rFonts w:ascii="Times New Roman" w:hAnsi="Times New Roman"/>
          <w:sz w:val="24"/>
          <w:szCs w:val="24"/>
        </w:rPr>
        <w:t>assigned to</w:t>
      </w:r>
      <w:r w:rsidRPr="00FF23F4">
        <w:rPr>
          <w:rFonts w:ascii="Times New Roman" w:hAnsi="Times New Roman"/>
          <w:sz w:val="24"/>
          <w:szCs w:val="24"/>
        </w:rPr>
        <w:t xml:space="preserve"> a </w:t>
      </w:r>
      <w:r w:rsidR="00135C08" w:rsidRPr="00FF23F4">
        <w:rPr>
          <w:rFonts w:ascii="Times New Roman" w:hAnsi="Times New Roman"/>
          <w:sz w:val="24"/>
          <w:szCs w:val="24"/>
        </w:rPr>
        <w:t>high power</w:t>
      </w:r>
      <w:r w:rsidRPr="00FF23F4">
        <w:rPr>
          <w:rFonts w:ascii="Times New Roman" w:hAnsi="Times New Roman"/>
          <w:sz w:val="24"/>
          <w:szCs w:val="24"/>
        </w:rPr>
        <w:t xml:space="preserve"> role (man</w:t>
      </w:r>
      <w:r w:rsidR="003E2BFF" w:rsidRPr="00FF23F4">
        <w:rPr>
          <w:rFonts w:ascii="Times New Roman" w:hAnsi="Times New Roman"/>
          <w:sz w:val="24"/>
          <w:szCs w:val="24"/>
        </w:rPr>
        <w:t>agers) and two to</w:t>
      </w:r>
      <w:r w:rsidRPr="00FF23F4">
        <w:rPr>
          <w:rFonts w:ascii="Times New Roman" w:hAnsi="Times New Roman"/>
          <w:sz w:val="24"/>
          <w:szCs w:val="24"/>
        </w:rPr>
        <w:t xml:space="preserve"> a </w:t>
      </w:r>
      <w:r w:rsidR="00135C08" w:rsidRPr="00FF23F4">
        <w:rPr>
          <w:rFonts w:ascii="Times New Roman" w:hAnsi="Times New Roman"/>
          <w:sz w:val="24"/>
          <w:szCs w:val="24"/>
        </w:rPr>
        <w:t>low power</w:t>
      </w:r>
      <w:r w:rsidRPr="00FF23F4">
        <w:rPr>
          <w:rFonts w:ascii="Times New Roman" w:hAnsi="Times New Roman"/>
          <w:sz w:val="24"/>
          <w:szCs w:val="24"/>
        </w:rPr>
        <w:t xml:space="preserve"> role (assistants)</w:t>
      </w:r>
      <w:r w:rsidR="003D67F0" w:rsidRPr="00FF23F4">
        <w:rPr>
          <w:rFonts w:ascii="Times New Roman" w:hAnsi="Times New Roman"/>
          <w:sz w:val="24"/>
          <w:szCs w:val="24"/>
        </w:rPr>
        <w:t>.</w:t>
      </w:r>
      <w:r w:rsidR="00FC26D3" w:rsidRPr="00FF23F4">
        <w:rPr>
          <w:rFonts w:ascii="Times New Roman" w:hAnsi="Times New Roman"/>
          <w:sz w:val="24"/>
          <w:szCs w:val="24"/>
        </w:rPr>
        <w:t xml:space="preserve"> </w:t>
      </w:r>
    </w:p>
    <w:p w:rsidR="004A2E11" w:rsidRPr="00FF23F4" w:rsidRDefault="00FB2DFC" w:rsidP="003662E5">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b/>
          <w:sz w:val="24"/>
          <w:szCs w:val="24"/>
        </w:rPr>
        <w:t xml:space="preserve">Participants and design (secondary data). </w:t>
      </w:r>
      <w:r w:rsidR="00450BC1" w:rsidRPr="00FF23F4">
        <w:rPr>
          <w:rFonts w:ascii="Times New Roman" w:hAnsi="Times New Roman"/>
          <w:sz w:val="24"/>
          <w:szCs w:val="24"/>
        </w:rPr>
        <w:t>Anicich and colleagues (2016</w:t>
      </w:r>
      <w:r w:rsidRPr="00FF23F4">
        <w:rPr>
          <w:rFonts w:ascii="Times New Roman" w:hAnsi="Times New Roman"/>
          <w:sz w:val="24"/>
          <w:szCs w:val="24"/>
        </w:rPr>
        <w:t xml:space="preserve">) gathered data from 86 adults </w:t>
      </w:r>
      <w:r w:rsidR="0014080A" w:rsidRPr="00FF23F4">
        <w:rPr>
          <w:rFonts w:ascii="Times New Roman" w:hAnsi="Times New Roman"/>
          <w:sz w:val="24"/>
          <w:szCs w:val="24"/>
        </w:rPr>
        <w:t xml:space="preserve">recruited from a national database </w:t>
      </w:r>
      <w:r w:rsidRPr="00FF23F4">
        <w:rPr>
          <w:rFonts w:ascii="Times New Roman" w:hAnsi="Times New Roman"/>
          <w:sz w:val="24"/>
          <w:szCs w:val="24"/>
        </w:rPr>
        <w:t xml:space="preserve">in Study 1 (53 women; </w:t>
      </w:r>
      <w:r w:rsidRPr="00FF23F4">
        <w:rPr>
          <w:rFonts w:ascii="Times New Roman" w:hAnsi="Times New Roman"/>
          <w:i/>
          <w:sz w:val="24"/>
          <w:szCs w:val="24"/>
        </w:rPr>
        <w:t>M</w:t>
      </w:r>
      <w:r w:rsidRPr="00FF23F4">
        <w:rPr>
          <w:rFonts w:ascii="Times New Roman" w:hAnsi="Times New Roman"/>
          <w:sz w:val="24"/>
          <w:szCs w:val="24"/>
          <w:vertAlign w:val="subscript"/>
        </w:rPr>
        <w:t>Age</w:t>
      </w:r>
      <w:r w:rsidRPr="00FF23F4">
        <w:rPr>
          <w:rFonts w:ascii="Times New Roman" w:hAnsi="Times New Roman"/>
          <w:sz w:val="24"/>
          <w:szCs w:val="24"/>
        </w:rPr>
        <w:t xml:space="preserve"> = 37.84, </w:t>
      </w:r>
      <w:r w:rsidRPr="00FF23F4">
        <w:rPr>
          <w:rFonts w:ascii="Times New Roman" w:hAnsi="Times New Roman"/>
          <w:i/>
          <w:sz w:val="24"/>
          <w:szCs w:val="24"/>
        </w:rPr>
        <w:t>SD</w:t>
      </w:r>
      <w:r w:rsidRPr="00FF23F4">
        <w:rPr>
          <w:rFonts w:ascii="Times New Roman" w:hAnsi="Times New Roman"/>
          <w:sz w:val="24"/>
          <w:szCs w:val="24"/>
          <w:vertAlign w:val="subscript"/>
        </w:rPr>
        <w:t>Age</w:t>
      </w:r>
      <w:r w:rsidRPr="00FF23F4">
        <w:rPr>
          <w:rFonts w:ascii="Times New Roman" w:hAnsi="Times New Roman"/>
          <w:sz w:val="24"/>
          <w:szCs w:val="24"/>
        </w:rPr>
        <w:t xml:space="preserve"> = 10.53)</w:t>
      </w:r>
      <w:r w:rsidR="0014080A" w:rsidRPr="00FF23F4">
        <w:rPr>
          <w:rFonts w:ascii="Times New Roman" w:hAnsi="Times New Roman"/>
          <w:sz w:val="24"/>
          <w:szCs w:val="24"/>
        </w:rPr>
        <w:t>,</w:t>
      </w:r>
      <w:r w:rsidRPr="00FF23F4">
        <w:rPr>
          <w:rFonts w:ascii="Times New Roman" w:hAnsi="Times New Roman"/>
          <w:sz w:val="24"/>
          <w:szCs w:val="24"/>
        </w:rPr>
        <w:t xml:space="preserve"> and 128 employees </w:t>
      </w:r>
      <w:r w:rsidR="0014080A" w:rsidRPr="00FF23F4">
        <w:rPr>
          <w:rFonts w:ascii="Times New Roman" w:hAnsi="Times New Roman"/>
          <w:sz w:val="24"/>
          <w:szCs w:val="24"/>
        </w:rPr>
        <w:t xml:space="preserve">from a federal agency </w:t>
      </w:r>
      <w:r w:rsidRPr="00FF23F4">
        <w:rPr>
          <w:rFonts w:ascii="Times New Roman" w:hAnsi="Times New Roman"/>
          <w:sz w:val="24"/>
          <w:szCs w:val="24"/>
        </w:rPr>
        <w:t xml:space="preserve">in Study 4 (38 females; </w:t>
      </w:r>
      <w:r w:rsidRPr="00FF23F4">
        <w:rPr>
          <w:rFonts w:ascii="Times New Roman" w:hAnsi="Times New Roman"/>
          <w:i/>
          <w:sz w:val="24"/>
          <w:szCs w:val="24"/>
        </w:rPr>
        <w:t>M</w:t>
      </w:r>
      <w:r w:rsidRPr="00FF23F4">
        <w:rPr>
          <w:rFonts w:ascii="Times New Roman" w:hAnsi="Times New Roman"/>
          <w:sz w:val="24"/>
          <w:szCs w:val="24"/>
          <w:vertAlign w:val="subscript"/>
        </w:rPr>
        <w:t>Age</w:t>
      </w:r>
      <w:r w:rsidRPr="00FF23F4">
        <w:rPr>
          <w:rFonts w:ascii="Times New Roman" w:hAnsi="Times New Roman"/>
          <w:sz w:val="24"/>
          <w:szCs w:val="24"/>
        </w:rPr>
        <w:t xml:space="preserve"> = 45.53, </w:t>
      </w:r>
      <w:r w:rsidRPr="00FF23F4">
        <w:rPr>
          <w:rFonts w:ascii="Times New Roman" w:hAnsi="Times New Roman"/>
          <w:i/>
          <w:sz w:val="24"/>
          <w:szCs w:val="24"/>
        </w:rPr>
        <w:t>SD</w:t>
      </w:r>
      <w:r w:rsidRPr="00FF23F4">
        <w:rPr>
          <w:rFonts w:ascii="Times New Roman" w:hAnsi="Times New Roman"/>
          <w:sz w:val="24"/>
          <w:szCs w:val="24"/>
          <w:vertAlign w:val="subscript"/>
        </w:rPr>
        <w:t>Age</w:t>
      </w:r>
      <w:r w:rsidRPr="00FF23F4">
        <w:rPr>
          <w:rFonts w:ascii="Times New Roman" w:hAnsi="Times New Roman"/>
          <w:sz w:val="24"/>
          <w:szCs w:val="24"/>
        </w:rPr>
        <w:t xml:space="preserve"> = 9.13).</w:t>
      </w:r>
    </w:p>
    <w:p w:rsidR="00D97A5C" w:rsidRPr="00FF23F4" w:rsidRDefault="00E974E3" w:rsidP="003662E5">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b/>
          <w:sz w:val="24"/>
          <w:szCs w:val="24"/>
        </w:rPr>
        <w:t xml:space="preserve">Procedure and </w:t>
      </w:r>
      <w:r w:rsidR="00175417" w:rsidRPr="00FF23F4">
        <w:rPr>
          <w:rFonts w:ascii="Times New Roman" w:hAnsi="Times New Roman"/>
          <w:b/>
          <w:sz w:val="24"/>
          <w:szCs w:val="24"/>
        </w:rPr>
        <w:t>m</w:t>
      </w:r>
      <w:r w:rsidRPr="00FF23F4">
        <w:rPr>
          <w:rFonts w:ascii="Times New Roman" w:hAnsi="Times New Roman"/>
          <w:b/>
          <w:sz w:val="24"/>
          <w:szCs w:val="24"/>
        </w:rPr>
        <w:t>aterials</w:t>
      </w:r>
      <w:r w:rsidR="00FB2DFC" w:rsidRPr="00FF23F4">
        <w:rPr>
          <w:rFonts w:ascii="Times New Roman" w:hAnsi="Times New Roman"/>
          <w:b/>
          <w:sz w:val="24"/>
          <w:szCs w:val="24"/>
        </w:rPr>
        <w:t xml:space="preserve"> (primary data)</w:t>
      </w:r>
      <w:r w:rsidR="00175417" w:rsidRPr="00FF23F4">
        <w:rPr>
          <w:rFonts w:ascii="Times New Roman" w:hAnsi="Times New Roman"/>
          <w:b/>
          <w:sz w:val="24"/>
          <w:szCs w:val="24"/>
        </w:rPr>
        <w:t>.</w:t>
      </w:r>
      <w:r w:rsidR="00175417" w:rsidRPr="00FF23F4">
        <w:rPr>
          <w:rFonts w:ascii="Times New Roman" w:hAnsi="Times New Roman"/>
          <w:sz w:val="24"/>
          <w:szCs w:val="24"/>
        </w:rPr>
        <w:t xml:space="preserve"> </w:t>
      </w:r>
      <w:r w:rsidR="00D16672" w:rsidRPr="00FF23F4">
        <w:rPr>
          <w:rFonts w:ascii="Times New Roman" w:hAnsi="Times New Roman"/>
          <w:sz w:val="24"/>
          <w:szCs w:val="24"/>
        </w:rPr>
        <w:t>We conducted t</w:t>
      </w:r>
      <w:r w:rsidR="003D67F0" w:rsidRPr="00FF23F4">
        <w:rPr>
          <w:rFonts w:ascii="Times New Roman" w:hAnsi="Times New Roman"/>
          <w:sz w:val="24"/>
          <w:szCs w:val="24"/>
        </w:rPr>
        <w:t xml:space="preserve">he study in a controlled, laboratory environment. </w:t>
      </w:r>
      <w:r w:rsidR="0054623B" w:rsidRPr="00FF23F4">
        <w:rPr>
          <w:rFonts w:ascii="Times New Roman" w:hAnsi="Times New Roman"/>
          <w:sz w:val="24"/>
          <w:szCs w:val="24"/>
        </w:rPr>
        <w:t xml:space="preserve">Upon arrival, </w:t>
      </w:r>
      <w:r w:rsidR="000E39FD" w:rsidRPr="00FF23F4">
        <w:rPr>
          <w:rFonts w:ascii="Times New Roman" w:hAnsi="Times New Roman"/>
          <w:sz w:val="24"/>
          <w:szCs w:val="24"/>
        </w:rPr>
        <w:t>an</w:t>
      </w:r>
      <w:r w:rsidR="0014080A" w:rsidRPr="00FF23F4">
        <w:rPr>
          <w:rFonts w:ascii="Times New Roman" w:hAnsi="Times New Roman"/>
          <w:sz w:val="24"/>
          <w:szCs w:val="24"/>
        </w:rPr>
        <w:t xml:space="preserve"> experiment</w:t>
      </w:r>
      <w:r w:rsidR="00FD2301" w:rsidRPr="00FF23F4">
        <w:rPr>
          <w:rFonts w:ascii="Times New Roman" w:hAnsi="Times New Roman"/>
          <w:sz w:val="24"/>
          <w:szCs w:val="24"/>
        </w:rPr>
        <w:t>er</w:t>
      </w:r>
      <w:r w:rsidR="0014080A" w:rsidRPr="00FF23F4">
        <w:rPr>
          <w:rFonts w:ascii="Times New Roman" w:hAnsi="Times New Roman"/>
          <w:sz w:val="24"/>
          <w:szCs w:val="24"/>
        </w:rPr>
        <w:t xml:space="preserve"> </w:t>
      </w:r>
      <w:r w:rsidR="00D16672" w:rsidRPr="00FF23F4">
        <w:rPr>
          <w:rFonts w:ascii="Times New Roman" w:hAnsi="Times New Roman"/>
          <w:sz w:val="24"/>
          <w:szCs w:val="24"/>
        </w:rPr>
        <w:t>unaware of</w:t>
      </w:r>
      <w:r w:rsidR="0014080A" w:rsidRPr="00FF23F4">
        <w:rPr>
          <w:rFonts w:ascii="Times New Roman" w:hAnsi="Times New Roman"/>
          <w:sz w:val="24"/>
          <w:szCs w:val="24"/>
        </w:rPr>
        <w:t xml:space="preserve"> the hypothesis instructed </w:t>
      </w:r>
      <w:r w:rsidR="0054623B" w:rsidRPr="00FF23F4">
        <w:rPr>
          <w:rFonts w:ascii="Times New Roman" w:hAnsi="Times New Roman"/>
          <w:sz w:val="24"/>
          <w:szCs w:val="24"/>
        </w:rPr>
        <w:t>participants that they would perform tasks in groups of four</w:t>
      </w:r>
      <w:r w:rsidR="00730B73" w:rsidRPr="00FF23F4">
        <w:rPr>
          <w:rFonts w:ascii="Times New Roman" w:hAnsi="Times New Roman"/>
          <w:sz w:val="24"/>
          <w:szCs w:val="24"/>
        </w:rPr>
        <w:t xml:space="preserve">. </w:t>
      </w:r>
      <w:r w:rsidR="0054623B" w:rsidRPr="00FF23F4">
        <w:rPr>
          <w:rFonts w:ascii="Times New Roman" w:hAnsi="Times New Roman"/>
          <w:sz w:val="24"/>
          <w:szCs w:val="24"/>
        </w:rPr>
        <w:t xml:space="preserve">Following a short </w:t>
      </w:r>
      <w:r w:rsidR="00135C08" w:rsidRPr="00FF23F4">
        <w:rPr>
          <w:rFonts w:ascii="Times New Roman" w:hAnsi="Times New Roman"/>
          <w:sz w:val="24"/>
          <w:szCs w:val="24"/>
        </w:rPr>
        <w:t xml:space="preserve">introduction to the </w:t>
      </w:r>
      <w:r w:rsidR="0054623B" w:rsidRPr="00FF23F4">
        <w:rPr>
          <w:rFonts w:ascii="Times New Roman" w:hAnsi="Times New Roman"/>
          <w:sz w:val="24"/>
          <w:szCs w:val="24"/>
        </w:rPr>
        <w:t xml:space="preserve">other group members, </w:t>
      </w:r>
      <w:r w:rsidR="00135C08" w:rsidRPr="00FF23F4">
        <w:rPr>
          <w:rFonts w:ascii="Times New Roman" w:hAnsi="Times New Roman"/>
          <w:sz w:val="24"/>
          <w:szCs w:val="24"/>
        </w:rPr>
        <w:t>t</w:t>
      </w:r>
      <w:r w:rsidR="0054623B" w:rsidRPr="00FF23F4">
        <w:rPr>
          <w:rFonts w:ascii="Times New Roman" w:hAnsi="Times New Roman"/>
          <w:sz w:val="24"/>
          <w:szCs w:val="24"/>
        </w:rPr>
        <w:t xml:space="preserve">wo participants were </w:t>
      </w:r>
      <w:r w:rsidR="00844BE6" w:rsidRPr="00FF23F4">
        <w:rPr>
          <w:rFonts w:ascii="Times New Roman" w:hAnsi="Times New Roman"/>
          <w:sz w:val="24"/>
          <w:szCs w:val="24"/>
        </w:rPr>
        <w:t xml:space="preserve">randomly </w:t>
      </w:r>
      <w:r w:rsidR="0054623B" w:rsidRPr="00FF23F4">
        <w:rPr>
          <w:rFonts w:ascii="Times New Roman" w:hAnsi="Times New Roman"/>
          <w:sz w:val="24"/>
          <w:szCs w:val="24"/>
        </w:rPr>
        <w:t>assigned to the role of managers</w:t>
      </w:r>
      <w:r w:rsidR="00297DD1" w:rsidRPr="00FF23F4">
        <w:rPr>
          <w:rFonts w:ascii="Times New Roman" w:hAnsi="Times New Roman"/>
          <w:sz w:val="24"/>
          <w:szCs w:val="24"/>
        </w:rPr>
        <w:t xml:space="preserve">, and two to the role </w:t>
      </w:r>
      <w:r w:rsidR="0054623B" w:rsidRPr="00FF23F4">
        <w:rPr>
          <w:rFonts w:ascii="Times New Roman" w:hAnsi="Times New Roman"/>
          <w:sz w:val="24"/>
          <w:szCs w:val="24"/>
        </w:rPr>
        <w:t>of assistants</w:t>
      </w:r>
      <w:r w:rsidR="00844BE6" w:rsidRPr="00FF23F4">
        <w:rPr>
          <w:rFonts w:ascii="Times New Roman" w:hAnsi="Times New Roman"/>
          <w:sz w:val="24"/>
          <w:szCs w:val="24"/>
        </w:rPr>
        <w:t xml:space="preserve">, by means of a lottery. </w:t>
      </w:r>
      <w:r w:rsidR="0054623B" w:rsidRPr="00FF23F4">
        <w:rPr>
          <w:rFonts w:ascii="Times New Roman" w:hAnsi="Times New Roman"/>
          <w:sz w:val="24"/>
          <w:szCs w:val="24"/>
        </w:rPr>
        <w:t>The managers’ task was to pass on instructions to assistants and to oversee the assistants’ work</w:t>
      </w:r>
      <w:r w:rsidR="003B118A" w:rsidRPr="00FF23F4">
        <w:rPr>
          <w:rFonts w:ascii="Times New Roman" w:hAnsi="Times New Roman"/>
          <w:sz w:val="24"/>
          <w:szCs w:val="24"/>
        </w:rPr>
        <w:t>. To ascertain the success of th</w:t>
      </w:r>
      <w:r w:rsidR="00186E71" w:rsidRPr="00FF23F4">
        <w:rPr>
          <w:rFonts w:ascii="Times New Roman" w:hAnsi="Times New Roman"/>
          <w:sz w:val="24"/>
          <w:szCs w:val="24"/>
        </w:rPr>
        <w:t xml:space="preserve">e </w:t>
      </w:r>
      <w:r w:rsidR="00186E71" w:rsidRPr="00FF23F4">
        <w:rPr>
          <w:rFonts w:ascii="Times New Roman" w:hAnsi="Times New Roman"/>
          <w:sz w:val="24"/>
          <w:szCs w:val="24"/>
        </w:rPr>
        <w:lastRenderedPageBreak/>
        <w:t>power</w:t>
      </w:r>
      <w:r w:rsidR="003B118A" w:rsidRPr="00FF23F4">
        <w:rPr>
          <w:rFonts w:ascii="Times New Roman" w:hAnsi="Times New Roman"/>
          <w:sz w:val="24"/>
          <w:szCs w:val="24"/>
        </w:rPr>
        <w:t xml:space="preserve"> manipulation, participants indicated </w:t>
      </w:r>
      <w:r w:rsidR="003B118A" w:rsidRPr="00FF23F4">
        <w:rPr>
          <w:rFonts w:ascii="Times New Roman" w:hAnsi="Times New Roman"/>
          <w:i/>
          <w:sz w:val="24"/>
          <w:szCs w:val="24"/>
        </w:rPr>
        <w:t>how much in charge</w:t>
      </w:r>
      <w:r w:rsidR="00D62028" w:rsidRPr="00FF23F4">
        <w:rPr>
          <w:rFonts w:ascii="Times New Roman" w:hAnsi="Times New Roman"/>
          <w:sz w:val="24"/>
          <w:szCs w:val="24"/>
        </w:rPr>
        <w:t xml:space="preserve"> they were in</w:t>
      </w:r>
      <w:r w:rsidR="003B118A" w:rsidRPr="00FF23F4">
        <w:rPr>
          <w:rFonts w:ascii="Times New Roman" w:hAnsi="Times New Roman"/>
          <w:sz w:val="24"/>
          <w:szCs w:val="24"/>
        </w:rPr>
        <w:t xml:space="preserve"> the group task, and </w:t>
      </w:r>
      <w:r w:rsidR="003B118A" w:rsidRPr="00FF23F4">
        <w:rPr>
          <w:rFonts w:ascii="Times New Roman" w:hAnsi="Times New Roman"/>
          <w:i/>
          <w:sz w:val="24"/>
          <w:szCs w:val="24"/>
        </w:rPr>
        <w:t>how much influence</w:t>
      </w:r>
      <w:r w:rsidR="003B118A" w:rsidRPr="00FF23F4">
        <w:rPr>
          <w:rFonts w:ascii="Times New Roman" w:hAnsi="Times New Roman"/>
          <w:sz w:val="24"/>
          <w:szCs w:val="24"/>
        </w:rPr>
        <w:t xml:space="preserve"> they had over the other team members (1 = </w:t>
      </w:r>
      <w:r w:rsidR="003B118A" w:rsidRPr="00FF23F4">
        <w:rPr>
          <w:rFonts w:ascii="Times New Roman" w:hAnsi="Times New Roman"/>
          <w:i/>
          <w:sz w:val="24"/>
          <w:szCs w:val="24"/>
        </w:rPr>
        <w:t>not at all</w:t>
      </w:r>
      <w:r w:rsidR="003B118A" w:rsidRPr="00FF23F4">
        <w:rPr>
          <w:rFonts w:ascii="Times New Roman" w:hAnsi="Times New Roman"/>
          <w:sz w:val="24"/>
          <w:szCs w:val="24"/>
        </w:rPr>
        <w:t xml:space="preserve">, 9 = </w:t>
      </w:r>
      <w:r w:rsidR="003B118A" w:rsidRPr="00FF23F4">
        <w:rPr>
          <w:rFonts w:ascii="Times New Roman" w:hAnsi="Times New Roman"/>
          <w:i/>
          <w:sz w:val="24"/>
          <w:szCs w:val="24"/>
        </w:rPr>
        <w:t>very much</w:t>
      </w:r>
      <w:r w:rsidR="003B118A" w:rsidRPr="00FF23F4">
        <w:rPr>
          <w:rFonts w:ascii="Times New Roman" w:hAnsi="Times New Roman"/>
          <w:sz w:val="24"/>
          <w:szCs w:val="24"/>
        </w:rPr>
        <w:t xml:space="preserve">). </w:t>
      </w:r>
      <w:r w:rsidR="0054623B" w:rsidRPr="00FF23F4">
        <w:rPr>
          <w:rFonts w:ascii="Times New Roman" w:hAnsi="Times New Roman"/>
          <w:sz w:val="24"/>
          <w:szCs w:val="24"/>
        </w:rPr>
        <w:t xml:space="preserve">All participants then met for </w:t>
      </w:r>
      <w:r w:rsidR="00A84A24" w:rsidRPr="00FF23F4">
        <w:rPr>
          <w:rFonts w:ascii="Times New Roman" w:hAnsi="Times New Roman"/>
          <w:sz w:val="24"/>
          <w:szCs w:val="24"/>
        </w:rPr>
        <w:t xml:space="preserve">approximately 40 </w:t>
      </w:r>
      <w:r w:rsidR="0054623B" w:rsidRPr="00FF23F4">
        <w:rPr>
          <w:rFonts w:ascii="Times New Roman" w:hAnsi="Times New Roman"/>
          <w:sz w:val="24"/>
          <w:szCs w:val="24"/>
        </w:rPr>
        <w:t>min</w:t>
      </w:r>
      <w:r w:rsidR="00691018" w:rsidRPr="00FF23F4">
        <w:rPr>
          <w:rFonts w:ascii="Times New Roman" w:hAnsi="Times New Roman"/>
          <w:sz w:val="24"/>
          <w:szCs w:val="24"/>
        </w:rPr>
        <w:t>utes</w:t>
      </w:r>
      <w:r w:rsidR="0054623B" w:rsidRPr="00FF23F4">
        <w:rPr>
          <w:rFonts w:ascii="Times New Roman" w:hAnsi="Times New Roman"/>
          <w:sz w:val="24"/>
          <w:szCs w:val="24"/>
        </w:rPr>
        <w:t xml:space="preserve"> to </w:t>
      </w:r>
      <w:r w:rsidR="00CB2C76" w:rsidRPr="00FF23F4">
        <w:rPr>
          <w:rFonts w:ascii="Times New Roman" w:hAnsi="Times New Roman"/>
          <w:sz w:val="24"/>
          <w:szCs w:val="24"/>
        </w:rPr>
        <w:t>work on</w:t>
      </w:r>
      <w:r w:rsidR="0054623B" w:rsidRPr="00FF23F4">
        <w:rPr>
          <w:rFonts w:ascii="Times New Roman" w:hAnsi="Times New Roman"/>
          <w:sz w:val="24"/>
          <w:szCs w:val="24"/>
        </w:rPr>
        <w:t xml:space="preserve"> </w:t>
      </w:r>
      <w:r w:rsidR="00A17394" w:rsidRPr="00FF23F4">
        <w:rPr>
          <w:rFonts w:ascii="Times New Roman" w:hAnsi="Times New Roman"/>
          <w:sz w:val="24"/>
          <w:szCs w:val="24"/>
        </w:rPr>
        <w:t xml:space="preserve">a </w:t>
      </w:r>
      <w:r w:rsidR="0054623B" w:rsidRPr="00FF23F4">
        <w:rPr>
          <w:rFonts w:ascii="Times New Roman" w:hAnsi="Times New Roman"/>
          <w:sz w:val="24"/>
          <w:szCs w:val="24"/>
        </w:rPr>
        <w:t>series of</w:t>
      </w:r>
      <w:r w:rsidR="00A02099" w:rsidRPr="00FF23F4">
        <w:rPr>
          <w:rFonts w:ascii="Times New Roman" w:hAnsi="Times New Roman"/>
          <w:sz w:val="24"/>
          <w:szCs w:val="24"/>
        </w:rPr>
        <w:t xml:space="preserve"> unrelated</w:t>
      </w:r>
      <w:r w:rsidR="0054623B" w:rsidRPr="00FF23F4">
        <w:rPr>
          <w:rFonts w:ascii="Times New Roman" w:hAnsi="Times New Roman"/>
          <w:sz w:val="24"/>
          <w:szCs w:val="24"/>
        </w:rPr>
        <w:t xml:space="preserve"> </w:t>
      </w:r>
      <w:r w:rsidR="00FE2F45" w:rsidRPr="00FF23F4">
        <w:rPr>
          <w:rFonts w:ascii="Times New Roman" w:hAnsi="Times New Roman"/>
          <w:sz w:val="24"/>
          <w:szCs w:val="24"/>
        </w:rPr>
        <w:t xml:space="preserve">creative problem </w:t>
      </w:r>
      <w:r w:rsidR="0054623B" w:rsidRPr="00FF23F4">
        <w:rPr>
          <w:rFonts w:ascii="Times New Roman" w:hAnsi="Times New Roman"/>
          <w:sz w:val="24"/>
          <w:szCs w:val="24"/>
        </w:rPr>
        <w:t>exercises</w:t>
      </w:r>
      <w:r w:rsidR="00264609" w:rsidRPr="00FF23F4">
        <w:rPr>
          <w:rFonts w:ascii="Times New Roman" w:hAnsi="Times New Roman"/>
          <w:sz w:val="24"/>
          <w:szCs w:val="24"/>
        </w:rPr>
        <w:t>, similar to those</w:t>
      </w:r>
      <w:r w:rsidR="00A02099" w:rsidRPr="00FF23F4">
        <w:rPr>
          <w:rFonts w:ascii="Times New Roman" w:hAnsi="Times New Roman"/>
          <w:sz w:val="24"/>
          <w:szCs w:val="24"/>
        </w:rPr>
        <w:t xml:space="preserve"> commonly used </w:t>
      </w:r>
      <w:r w:rsidR="00264609" w:rsidRPr="00FF23F4">
        <w:rPr>
          <w:rFonts w:ascii="Times New Roman" w:hAnsi="Times New Roman"/>
          <w:sz w:val="24"/>
          <w:szCs w:val="24"/>
        </w:rPr>
        <w:t>in creativity</w:t>
      </w:r>
      <w:r w:rsidR="00031B55" w:rsidRPr="00FF23F4">
        <w:rPr>
          <w:rFonts w:ascii="Times New Roman" w:hAnsi="Times New Roman"/>
          <w:sz w:val="24"/>
          <w:szCs w:val="24"/>
        </w:rPr>
        <w:t xml:space="preserve"> </w:t>
      </w:r>
      <w:r w:rsidR="00D16672" w:rsidRPr="00FF23F4">
        <w:rPr>
          <w:rFonts w:ascii="Times New Roman" w:hAnsi="Times New Roman"/>
          <w:sz w:val="24"/>
          <w:szCs w:val="24"/>
        </w:rPr>
        <w:t>research</w:t>
      </w:r>
      <w:r w:rsidR="00A02099" w:rsidRPr="00FF23F4">
        <w:rPr>
          <w:rFonts w:ascii="Times New Roman" w:hAnsi="Times New Roman"/>
          <w:sz w:val="24"/>
          <w:szCs w:val="24"/>
        </w:rPr>
        <w:t xml:space="preserve"> (</w:t>
      </w:r>
      <w:r w:rsidR="004A6F9D" w:rsidRPr="00FF23F4">
        <w:rPr>
          <w:rFonts w:ascii="Times New Roman" w:hAnsi="Times New Roman"/>
          <w:sz w:val="24"/>
          <w:szCs w:val="24"/>
        </w:rPr>
        <w:t>Wallach &amp; Kogan, 1965</w:t>
      </w:r>
      <w:r w:rsidR="00A02099" w:rsidRPr="00FF23F4">
        <w:rPr>
          <w:rFonts w:ascii="Times New Roman" w:hAnsi="Times New Roman"/>
          <w:sz w:val="24"/>
          <w:szCs w:val="24"/>
        </w:rPr>
        <w:t>)</w:t>
      </w:r>
      <w:r w:rsidR="00FC26D3" w:rsidRPr="00FF23F4">
        <w:rPr>
          <w:rFonts w:ascii="Times New Roman" w:hAnsi="Times New Roman"/>
          <w:sz w:val="24"/>
          <w:szCs w:val="24"/>
        </w:rPr>
        <w:t>.</w:t>
      </w:r>
      <w:r w:rsidR="00264609" w:rsidRPr="00FF23F4">
        <w:rPr>
          <w:rStyle w:val="FootnoteReference"/>
          <w:rFonts w:ascii="Times New Roman" w:hAnsi="Times New Roman"/>
          <w:sz w:val="24"/>
          <w:szCs w:val="24"/>
        </w:rPr>
        <w:footnoteReference w:id="5"/>
      </w:r>
      <w:r w:rsidR="00FC26D3" w:rsidRPr="00FF23F4">
        <w:rPr>
          <w:rFonts w:ascii="Times New Roman" w:hAnsi="Times New Roman"/>
          <w:sz w:val="24"/>
          <w:szCs w:val="24"/>
        </w:rPr>
        <w:t xml:space="preserve"> </w:t>
      </w:r>
      <w:r w:rsidR="0054623B" w:rsidRPr="00FF23F4">
        <w:rPr>
          <w:rFonts w:ascii="Times New Roman" w:hAnsi="Times New Roman"/>
          <w:sz w:val="24"/>
          <w:szCs w:val="24"/>
        </w:rPr>
        <w:t xml:space="preserve">The two managers took turns </w:t>
      </w:r>
      <w:r w:rsidR="002B7396" w:rsidRPr="00FF23F4">
        <w:rPr>
          <w:rFonts w:ascii="Times New Roman" w:hAnsi="Times New Roman"/>
          <w:sz w:val="24"/>
          <w:szCs w:val="24"/>
        </w:rPr>
        <w:t>instructing</w:t>
      </w:r>
      <w:r w:rsidR="0054623B" w:rsidRPr="00FF23F4">
        <w:rPr>
          <w:rFonts w:ascii="Times New Roman" w:hAnsi="Times New Roman"/>
          <w:sz w:val="24"/>
          <w:szCs w:val="24"/>
        </w:rPr>
        <w:t xml:space="preserve"> the two assistants</w:t>
      </w:r>
      <w:r w:rsidR="00FE2F45" w:rsidRPr="00FF23F4">
        <w:rPr>
          <w:rFonts w:ascii="Times New Roman" w:hAnsi="Times New Roman"/>
          <w:sz w:val="24"/>
          <w:szCs w:val="24"/>
        </w:rPr>
        <w:t xml:space="preserve"> and monitoring the time allotted to each group task. </w:t>
      </w:r>
      <w:r w:rsidR="0054623B" w:rsidRPr="00FF23F4">
        <w:rPr>
          <w:rFonts w:ascii="Times New Roman" w:hAnsi="Times New Roman"/>
          <w:sz w:val="24"/>
          <w:szCs w:val="24"/>
        </w:rPr>
        <w:t xml:space="preserve">After the exercises, participants returned to individual rooms, where </w:t>
      </w:r>
      <w:r w:rsidR="00135C08" w:rsidRPr="00FF23F4">
        <w:rPr>
          <w:rFonts w:ascii="Times New Roman" w:hAnsi="Times New Roman"/>
          <w:sz w:val="24"/>
          <w:szCs w:val="24"/>
        </w:rPr>
        <w:t xml:space="preserve">they completed a questionnaire evaluating </w:t>
      </w:r>
      <w:r w:rsidR="00FE3D16" w:rsidRPr="00FF23F4">
        <w:rPr>
          <w:rFonts w:ascii="Times New Roman" w:hAnsi="Times New Roman"/>
          <w:sz w:val="24"/>
          <w:szCs w:val="24"/>
        </w:rPr>
        <w:t>their</w:t>
      </w:r>
      <w:r w:rsidR="00135C08" w:rsidRPr="00FF23F4">
        <w:rPr>
          <w:rFonts w:ascii="Times New Roman" w:hAnsi="Times New Roman"/>
          <w:sz w:val="24"/>
          <w:szCs w:val="24"/>
        </w:rPr>
        <w:t xml:space="preserve"> interactions</w:t>
      </w:r>
      <w:r w:rsidR="00FE3D16" w:rsidRPr="00FF23F4">
        <w:rPr>
          <w:rFonts w:ascii="Times New Roman" w:hAnsi="Times New Roman"/>
          <w:sz w:val="24"/>
          <w:szCs w:val="24"/>
        </w:rPr>
        <w:t xml:space="preserve">. </w:t>
      </w:r>
      <w:r w:rsidR="00135C08" w:rsidRPr="00FF23F4">
        <w:rPr>
          <w:rFonts w:ascii="Times New Roman" w:hAnsi="Times New Roman"/>
          <w:sz w:val="24"/>
          <w:szCs w:val="24"/>
        </w:rPr>
        <w:t xml:space="preserve">Two </w:t>
      </w:r>
      <w:r w:rsidR="00726929" w:rsidRPr="00FF23F4">
        <w:rPr>
          <w:rFonts w:ascii="Times New Roman" w:hAnsi="Times New Roman"/>
          <w:sz w:val="24"/>
          <w:szCs w:val="24"/>
        </w:rPr>
        <w:t>7</w:t>
      </w:r>
      <w:r w:rsidR="00FE3D16" w:rsidRPr="00FF23F4">
        <w:rPr>
          <w:rFonts w:ascii="Times New Roman" w:hAnsi="Times New Roman"/>
          <w:sz w:val="24"/>
          <w:szCs w:val="24"/>
        </w:rPr>
        <w:t>-point scales</w:t>
      </w:r>
      <w:r w:rsidR="00135C08" w:rsidRPr="00FF23F4">
        <w:rPr>
          <w:rFonts w:ascii="Times New Roman" w:hAnsi="Times New Roman"/>
          <w:sz w:val="24"/>
          <w:szCs w:val="24"/>
        </w:rPr>
        <w:t xml:space="preserve"> assessed </w:t>
      </w:r>
      <w:r w:rsidR="00FE3D16" w:rsidRPr="00FF23F4">
        <w:rPr>
          <w:rFonts w:ascii="Times New Roman" w:hAnsi="Times New Roman"/>
          <w:sz w:val="24"/>
          <w:szCs w:val="24"/>
        </w:rPr>
        <w:t xml:space="preserve">participants’ </w:t>
      </w:r>
      <w:r w:rsidR="00FE1F17" w:rsidRPr="00FF23F4">
        <w:rPr>
          <w:rFonts w:ascii="Times New Roman" w:hAnsi="Times New Roman"/>
          <w:sz w:val="24"/>
          <w:szCs w:val="24"/>
        </w:rPr>
        <w:t>status in the group</w:t>
      </w:r>
      <w:r w:rsidR="00FE3D16" w:rsidRPr="00FF23F4">
        <w:rPr>
          <w:rFonts w:ascii="Times New Roman" w:hAnsi="Times New Roman"/>
          <w:sz w:val="24"/>
          <w:szCs w:val="24"/>
        </w:rPr>
        <w:t xml:space="preserve">: </w:t>
      </w:r>
      <w:r w:rsidR="00FE3D16" w:rsidRPr="00FF23F4">
        <w:rPr>
          <w:rFonts w:ascii="Times New Roman" w:eastAsia="Arial Unicode MS" w:hAnsi="Times New Roman"/>
          <w:bCs/>
          <w:color w:val="000000"/>
          <w:sz w:val="24"/>
          <w:szCs w:val="24"/>
        </w:rPr>
        <w:t>‘</w:t>
      </w:r>
      <w:r w:rsidR="00FE3D16" w:rsidRPr="00FF23F4">
        <w:rPr>
          <w:rFonts w:ascii="Times New Roman" w:eastAsia="Arial Unicode MS" w:hAnsi="Times New Roman"/>
          <w:bCs/>
          <w:i/>
          <w:color w:val="000000"/>
          <w:sz w:val="24"/>
          <w:szCs w:val="24"/>
        </w:rPr>
        <w:t>To what extent did the other group members ‘look up’ to you?’</w:t>
      </w:r>
      <w:r w:rsidR="00FE3D16" w:rsidRPr="00FF23F4">
        <w:rPr>
          <w:rFonts w:ascii="Times New Roman" w:eastAsia="Arial Unicode MS" w:hAnsi="Times New Roman"/>
          <w:bCs/>
          <w:color w:val="000000"/>
          <w:sz w:val="24"/>
          <w:szCs w:val="24"/>
        </w:rPr>
        <w:t>, and ‘</w:t>
      </w:r>
      <w:r w:rsidR="00FE3D16" w:rsidRPr="00FF23F4">
        <w:rPr>
          <w:rFonts w:ascii="Times New Roman" w:eastAsia="Arial Unicode MS" w:hAnsi="Times New Roman"/>
          <w:bCs/>
          <w:i/>
          <w:color w:val="000000"/>
          <w:sz w:val="24"/>
          <w:szCs w:val="24"/>
        </w:rPr>
        <w:t xml:space="preserve">What was your status in the group?’ </w:t>
      </w:r>
      <w:r w:rsidR="00FE3D16" w:rsidRPr="00FF23F4">
        <w:rPr>
          <w:rFonts w:ascii="Times New Roman" w:eastAsia="Arial Unicode MS" w:hAnsi="Times New Roman"/>
          <w:color w:val="000000"/>
          <w:sz w:val="24"/>
          <w:szCs w:val="24"/>
        </w:rPr>
        <w:t xml:space="preserve">(1 = </w:t>
      </w:r>
      <w:r w:rsidR="00FE3D16" w:rsidRPr="00FF23F4">
        <w:rPr>
          <w:rFonts w:ascii="Times New Roman" w:eastAsia="Arial Unicode MS" w:hAnsi="Times New Roman"/>
          <w:i/>
          <w:color w:val="000000"/>
          <w:sz w:val="24"/>
          <w:szCs w:val="24"/>
        </w:rPr>
        <w:t>not at all</w:t>
      </w:r>
      <w:r w:rsidR="00175417" w:rsidRPr="00FF23F4">
        <w:rPr>
          <w:rFonts w:ascii="Times New Roman" w:eastAsia="Arial Unicode MS" w:hAnsi="Times New Roman"/>
          <w:color w:val="000000"/>
          <w:sz w:val="24"/>
          <w:szCs w:val="24"/>
        </w:rPr>
        <w:t>,</w:t>
      </w:r>
      <w:r w:rsidR="00FE3D16" w:rsidRPr="00FF23F4">
        <w:rPr>
          <w:rFonts w:ascii="Times New Roman" w:eastAsia="Arial Unicode MS" w:hAnsi="Times New Roman"/>
          <w:color w:val="000000"/>
          <w:sz w:val="24"/>
          <w:szCs w:val="24"/>
        </w:rPr>
        <w:t xml:space="preserve"> </w:t>
      </w:r>
      <w:r w:rsidR="00FE3D16" w:rsidRPr="00FF23F4">
        <w:rPr>
          <w:rFonts w:ascii="Times New Roman" w:eastAsia="Arial Unicode MS" w:hAnsi="Times New Roman"/>
          <w:i/>
          <w:color w:val="000000"/>
          <w:sz w:val="24"/>
          <w:szCs w:val="24"/>
        </w:rPr>
        <w:t>very low</w:t>
      </w:r>
      <w:r w:rsidR="00FE3D16" w:rsidRPr="00FF23F4">
        <w:rPr>
          <w:rFonts w:ascii="Times New Roman" w:eastAsia="Arial Unicode MS" w:hAnsi="Times New Roman"/>
          <w:color w:val="000000"/>
          <w:sz w:val="24"/>
          <w:szCs w:val="24"/>
        </w:rPr>
        <w:t xml:space="preserve"> to 7 = </w:t>
      </w:r>
      <w:r w:rsidR="00FE3D16" w:rsidRPr="00FF23F4">
        <w:rPr>
          <w:rFonts w:ascii="Times New Roman" w:eastAsia="Arial Unicode MS" w:hAnsi="Times New Roman"/>
          <w:bCs/>
          <w:i/>
          <w:color w:val="000000"/>
          <w:sz w:val="24"/>
          <w:szCs w:val="24"/>
        </w:rPr>
        <w:t>very much</w:t>
      </w:r>
      <w:r w:rsidR="00175417" w:rsidRPr="00FF23F4">
        <w:rPr>
          <w:rFonts w:ascii="Times New Roman" w:eastAsia="Arial Unicode MS" w:hAnsi="Times New Roman"/>
          <w:bCs/>
          <w:i/>
          <w:color w:val="000000"/>
          <w:sz w:val="24"/>
          <w:szCs w:val="24"/>
        </w:rPr>
        <w:t>,</w:t>
      </w:r>
      <w:r w:rsidR="00FE3D16" w:rsidRPr="00FF23F4">
        <w:rPr>
          <w:rFonts w:ascii="Times New Roman" w:eastAsia="Arial Unicode MS" w:hAnsi="Times New Roman"/>
          <w:bCs/>
          <w:i/>
          <w:color w:val="000000"/>
          <w:sz w:val="24"/>
          <w:szCs w:val="24"/>
        </w:rPr>
        <w:t xml:space="preserve"> very high</w:t>
      </w:r>
      <w:r w:rsidR="00FE3D16" w:rsidRPr="00FF23F4">
        <w:rPr>
          <w:rFonts w:ascii="Times New Roman" w:eastAsia="Arial Unicode MS" w:hAnsi="Times New Roman"/>
          <w:bCs/>
          <w:color w:val="000000"/>
          <w:sz w:val="24"/>
          <w:szCs w:val="24"/>
        </w:rPr>
        <w:t>)</w:t>
      </w:r>
      <w:r w:rsidR="00FE3D16" w:rsidRPr="00FF23F4">
        <w:rPr>
          <w:rFonts w:ascii="Times New Roman" w:eastAsia="Arial Unicode MS" w:hAnsi="Times New Roman"/>
          <w:color w:val="000000"/>
          <w:sz w:val="24"/>
          <w:szCs w:val="24"/>
        </w:rPr>
        <w:t xml:space="preserve">. </w:t>
      </w:r>
      <w:r w:rsidR="00D62028" w:rsidRPr="00FF23F4">
        <w:rPr>
          <w:rFonts w:ascii="Times New Roman" w:eastAsia="Arial Unicode MS" w:hAnsi="Times New Roman"/>
          <w:color w:val="000000"/>
          <w:sz w:val="24"/>
          <w:szCs w:val="24"/>
        </w:rPr>
        <w:t>In addition, four items ada</w:t>
      </w:r>
      <w:r w:rsidR="00271927" w:rsidRPr="00FF23F4">
        <w:rPr>
          <w:rFonts w:ascii="Times New Roman" w:eastAsia="Arial Unicode MS" w:hAnsi="Times New Roman"/>
          <w:color w:val="000000"/>
          <w:sz w:val="24"/>
          <w:szCs w:val="24"/>
        </w:rPr>
        <w:t xml:space="preserve">pted from </w:t>
      </w:r>
      <w:r w:rsidR="00B75F1C" w:rsidRPr="00FF23F4">
        <w:rPr>
          <w:rFonts w:ascii="Times New Roman" w:eastAsia="Arial Unicode MS" w:hAnsi="Times New Roman"/>
          <w:color w:val="000000"/>
          <w:sz w:val="24"/>
          <w:szCs w:val="24"/>
        </w:rPr>
        <w:t>Janssen, Van de Vliert</w:t>
      </w:r>
      <w:r w:rsidR="00D16672" w:rsidRPr="00FF23F4">
        <w:rPr>
          <w:rFonts w:ascii="Times New Roman" w:eastAsia="Arial Unicode MS" w:hAnsi="Times New Roman"/>
          <w:color w:val="000000"/>
          <w:sz w:val="24"/>
          <w:szCs w:val="24"/>
        </w:rPr>
        <w:t>,</w:t>
      </w:r>
      <w:r w:rsidR="00B75F1C" w:rsidRPr="00FF23F4">
        <w:rPr>
          <w:rFonts w:ascii="Times New Roman" w:eastAsia="Arial Unicode MS" w:hAnsi="Times New Roman"/>
          <w:color w:val="000000"/>
          <w:sz w:val="24"/>
          <w:szCs w:val="24"/>
        </w:rPr>
        <w:t xml:space="preserve"> and Veenstra (1999)</w:t>
      </w:r>
      <w:r w:rsidR="00271927" w:rsidRPr="00FF23F4">
        <w:rPr>
          <w:rFonts w:ascii="Times New Roman" w:eastAsia="Arial Unicode MS" w:hAnsi="Times New Roman"/>
          <w:color w:val="000000"/>
          <w:sz w:val="24"/>
          <w:szCs w:val="24"/>
        </w:rPr>
        <w:t xml:space="preserve"> assessed perceived conflict with </w:t>
      </w:r>
      <w:r w:rsidR="00B75F1C" w:rsidRPr="00FF23F4">
        <w:rPr>
          <w:rFonts w:ascii="Times New Roman" w:eastAsia="Arial Unicode MS" w:hAnsi="Times New Roman"/>
          <w:color w:val="000000"/>
          <w:sz w:val="24"/>
          <w:szCs w:val="24"/>
        </w:rPr>
        <w:t>other</w:t>
      </w:r>
      <w:r w:rsidR="00271927" w:rsidRPr="00FF23F4">
        <w:rPr>
          <w:rFonts w:ascii="Times New Roman" w:eastAsia="Arial Unicode MS" w:hAnsi="Times New Roman"/>
          <w:color w:val="000000"/>
          <w:sz w:val="24"/>
          <w:szCs w:val="24"/>
        </w:rPr>
        <w:t xml:space="preserve"> group members who occupied a different role</w:t>
      </w:r>
      <w:r w:rsidR="00175417" w:rsidRPr="00FF23F4">
        <w:rPr>
          <w:rFonts w:ascii="Times New Roman" w:eastAsia="Arial Unicode MS" w:hAnsi="Times New Roman"/>
          <w:color w:val="000000"/>
          <w:sz w:val="24"/>
          <w:szCs w:val="24"/>
        </w:rPr>
        <w:t>:</w:t>
      </w:r>
      <w:r w:rsidR="00271927" w:rsidRPr="00FF23F4">
        <w:rPr>
          <w:rFonts w:ascii="Times New Roman" w:eastAsia="Arial Unicode MS" w:hAnsi="Times New Roman"/>
          <w:color w:val="000000"/>
          <w:sz w:val="24"/>
          <w:szCs w:val="24"/>
        </w:rPr>
        <w:t xml:space="preserve"> </w:t>
      </w:r>
      <w:r w:rsidR="00271927" w:rsidRPr="00FF23F4">
        <w:rPr>
          <w:rFonts w:ascii="Times New Roman" w:eastAsia="Arial Unicode MS" w:hAnsi="Times New Roman"/>
          <w:bCs/>
          <w:color w:val="000000"/>
          <w:sz w:val="24"/>
          <w:szCs w:val="24"/>
        </w:rPr>
        <w:t>‘</w:t>
      </w:r>
      <w:r w:rsidR="00271927" w:rsidRPr="00FF23F4">
        <w:rPr>
          <w:rFonts w:ascii="Times New Roman" w:eastAsia="Arial Unicode MS" w:hAnsi="Times New Roman"/>
          <w:bCs/>
          <w:i/>
          <w:color w:val="000000"/>
          <w:sz w:val="24"/>
          <w:szCs w:val="24"/>
        </w:rPr>
        <w:t>The personal rela</w:t>
      </w:r>
      <w:r w:rsidR="002B7396" w:rsidRPr="00FF23F4">
        <w:rPr>
          <w:rFonts w:ascii="Times New Roman" w:eastAsia="Arial Unicode MS" w:hAnsi="Times New Roman"/>
          <w:bCs/>
          <w:i/>
          <w:color w:val="000000"/>
          <w:sz w:val="24"/>
          <w:szCs w:val="24"/>
        </w:rPr>
        <w:t>tionship with the managers [assistants]</w:t>
      </w:r>
      <w:r w:rsidR="00271927" w:rsidRPr="00FF23F4">
        <w:rPr>
          <w:rFonts w:ascii="Times New Roman" w:eastAsia="Arial Unicode MS" w:hAnsi="Times New Roman"/>
          <w:bCs/>
          <w:i/>
          <w:color w:val="000000"/>
          <w:sz w:val="24"/>
          <w:szCs w:val="24"/>
        </w:rPr>
        <w:t xml:space="preserve"> was excellent</w:t>
      </w:r>
      <w:r w:rsidR="00175417" w:rsidRPr="00FF23F4">
        <w:rPr>
          <w:rFonts w:ascii="Times New Roman" w:eastAsia="Arial Unicode MS" w:hAnsi="Times New Roman"/>
          <w:bCs/>
          <w:i/>
          <w:color w:val="000000"/>
          <w:sz w:val="24"/>
          <w:szCs w:val="24"/>
        </w:rPr>
        <w:t>,</w:t>
      </w:r>
      <w:r w:rsidR="00271927" w:rsidRPr="00FF23F4">
        <w:rPr>
          <w:rFonts w:ascii="Times New Roman" w:eastAsia="Arial Unicode MS" w:hAnsi="Times New Roman"/>
          <w:bCs/>
          <w:color w:val="000000"/>
          <w:sz w:val="24"/>
          <w:szCs w:val="24"/>
        </w:rPr>
        <w:t>’ ‘</w:t>
      </w:r>
      <w:r w:rsidR="00271927" w:rsidRPr="00FF23F4">
        <w:rPr>
          <w:rFonts w:ascii="Times New Roman" w:eastAsia="Arial Unicode MS" w:hAnsi="Times New Roman"/>
          <w:bCs/>
          <w:i/>
          <w:color w:val="000000"/>
          <w:sz w:val="24"/>
          <w:szCs w:val="24"/>
        </w:rPr>
        <w:t xml:space="preserve">I did not get on personally with </w:t>
      </w:r>
      <w:r w:rsidR="003B118A" w:rsidRPr="00FF23F4">
        <w:rPr>
          <w:rFonts w:ascii="Times New Roman" w:eastAsia="Arial Unicode MS" w:hAnsi="Times New Roman"/>
          <w:bCs/>
          <w:i/>
          <w:color w:val="000000"/>
          <w:sz w:val="24"/>
          <w:szCs w:val="24"/>
        </w:rPr>
        <w:t xml:space="preserve">the managers </w:t>
      </w:r>
      <w:r w:rsidR="002B7396" w:rsidRPr="00FF23F4">
        <w:rPr>
          <w:rFonts w:ascii="Times New Roman" w:eastAsia="Arial Unicode MS" w:hAnsi="Times New Roman"/>
          <w:bCs/>
          <w:i/>
          <w:color w:val="000000"/>
          <w:sz w:val="24"/>
          <w:szCs w:val="24"/>
        </w:rPr>
        <w:t>[assistants]</w:t>
      </w:r>
      <w:r w:rsidR="00175417" w:rsidRPr="00FF23F4">
        <w:rPr>
          <w:rFonts w:ascii="Times New Roman" w:eastAsia="Arial Unicode MS" w:hAnsi="Times New Roman"/>
          <w:bCs/>
          <w:i/>
          <w:color w:val="000000"/>
          <w:sz w:val="24"/>
          <w:szCs w:val="24"/>
        </w:rPr>
        <w:t>,</w:t>
      </w:r>
      <w:r w:rsidR="00271927" w:rsidRPr="00FF23F4">
        <w:rPr>
          <w:rFonts w:ascii="Times New Roman" w:eastAsia="Arial Unicode MS" w:hAnsi="Times New Roman"/>
          <w:bCs/>
          <w:color w:val="000000"/>
          <w:sz w:val="24"/>
          <w:szCs w:val="24"/>
        </w:rPr>
        <w:t>’</w:t>
      </w:r>
      <w:r w:rsidR="00271927" w:rsidRPr="00FF23F4">
        <w:rPr>
          <w:rFonts w:ascii="Times New Roman" w:eastAsia="Arial Unicode MS" w:hAnsi="Times New Roman"/>
          <w:bCs/>
          <w:i/>
          <w:color w:val="000000"/>
          <w:sz w:val="24"/>
          <w:szCs w:val="24"/>
        </w:rPr>
        <w:t xml:space="preserve"> ‘I regularly took divergent viewpoints on the issues involved</w:t>
      </w:r>
      <w:r w:rsidR="00175417" w:rsidRPr="00FF23F4">
        <w:rPr>
          <w:rFonts w:ascii="Times New Roman" w:eastAsia="Arial Unicode MS" w:hAnsi="Times New Roman"/>
          <w:bCs/>
          <w:i/>
          <w:color w:val="000000"/>
          <w:sz w:val="24"/>
          <w:szCs w:val="24"/>
        </w:rPr>
        <w:t>,</w:t>
      </w:r>
      <w:r w:rsidR="00271927" w:rsidRPr="00FF23F4">
        <w:rPr>
          <w:rFonts w:ascii="Times New Roman" w:eastAsia="Arial Unicode MS" w:hAnsi="Times New Roman"/>
          <w:bCs/>
          <w:i/>
          <w:color w:val="000000"/>
          <w:sz w:val="24"/>
          <w:szCs w:val="24"/>
        </w:rPr>
        <w:t xml:space="preserve">’ ‘I had often very different ideas than </w:t>
      </w:r>
      <w:r w:rsidR="002B7396" w:rsidRPr="00FF23F4">
        <w:rPr>
          <w:rFonts w:ascii="Times New Roman" w:eastAsia="Arial Unicode MS" w:hAnsi="Times New Roman"/>
          <w:bCs/>
          <w:i/>
          <w:color w:val="000000"/>
          <w:sz w:val="24"/>
          <w:szCs w:val="24"/>
        </w:rPr>
        <w:t>the managers [assistants]</w:t>
      </w:r>
      <w:r w:rsidR="00271927" w:rsidRPr="00FF23F4">
        <w:rPr>
          <w:rFonts w:ascii="Times New Roman" w:eastAsia="Arial Unicode MS" w:hAnsi="Times New Roman"/>
          <w:bCs/>
          <w:i/>
          <w:color w:val="000000"/>
          <w:sz w:val="24"/>
          <w:szCs w:val="24"/>
        </w:rPr>
        <w:t xml:space="preserve"> in important matters’ </w:t>
      </w:r>
      <w:r w:rsidR="00271927" w:rsidRPr="00FF23F4">
        <w:rPr>
          <w:rFonts w:ascii="Times New Roman" w:eastAsia="Arial Unicode MS" w:hAnsi="Times New Roman"/>
          <w:color w:val="000000"/>
          <w:sz w:val="24"/>
          <w:szCs w:val="24"/>
        </w:rPr>
        <w:t xml:space="preserve">(1 = </w:t>
      </w:r>
      <w:r w:rsidR="00271927" w:rsidRPr="00FF23F4">
        <w:rPr>
          <w:rFonts w:ascii="Times New Roman" w:eastAsia="Arial Unicode MS" w:hAnsi="Times New Roman"/>
          <w:i/>
          <w:color w:val="000000"/>
          <w:sz w:val="24"/>
          <w:szCs w:val="24"/>
        </w:rPr>
        <w:t>extremely inaccurate</w:t>
      </w:r>
      <w:r w:rsidR="00271927" w:rsidRPr="00FF23F4">
        <w:rPr>
          <w:rFonts w:ascii="Times New Roman" w:eastAsia="Arial Unicode MS" w:hAnsi="Times New Roman"/>
          <w:color w:val="000000"/>
          <w:sz w:val="24"/>
          <w:szCs w:val="24"/>
        </w:rPr>
        <w:t xml:space="preserve"> to 7 = </w:t>
      </w:r>
      <w:r w:rsidR="00271927" w:rsidRPr="00FF23F4">
        <w:rPr>
          <w:rFonts w:ascii="Times New Roman" w:eastAsia="Arial Unicode MS" w:hAnsi="Times New Roman"/>
          <w:i/>
          <w:color w:val="000000"/>
          <w:sz w:val="24"/>
          <w:szCs w:val="24"/>
        </w:rPr>
        <w:t>extremely accurate</w:t>
      </w:r>
      <w:r w:rsidR="00271927" w:rsidRPr="00FF23F4">
        <w:rPr>
          <w:rFonts w:ascii="Times New Roman" w:eastAsia="Arial Unicode MS" w:hAnsi="Times New Roman"/>
          <w:color w:val="000000"/>
          <w:sz w:val="24"/>
          <w:szCs w:val="24"/>
        </w:rPr>
        <w:t xml:space="preserve">). </w:t>
      </w:r>
      <w:r w:rsidR="00175417" w:rsidRPr="00FF23F4">
        <w:rPr>
          <w:rFonts w:ascii="Times New Roman" w:eastAsia="Arial Unicode MS" w:hAnsi="Times New Roman"/>
          <w:color w:val="000000"/>
          <w:sz w:val="24"/>
          <w:szCs w:val="24"/>
        </w:rPr>
        <w:t xml:space="preserve">In an exploratory practice, we asked </w:t>
      </w:r>
      <w:r w:rsidR="001B73F9" w:rsidRPr="00FF23F4">
        <w:rPr>
          <w:rFonts w:ascii="Times New Roman" w:eastAsia="Arial Unicode MS" w:hAnsi="Times New Roman"/>
          <w:color w:val="000000"/>
          <w:sz w:val="24"/>
          <w:szCs w:val="24"/>
        </w:rPr>
        <w:t>p</w:t>
      </w:r>
      <w:r w:rsidR="001B73F9" w:rsidRPr="00FF23F4">
        <w:rPr>
          <w:rFonts w:ascii="Times New Roman" w:hAnsi="Times New Roman"/>
          <w:sz w:val="24"/>
          <w:szCs w:val="24"/>
        </w:rPr>
        <w:t>articipants</w:t>
      </w:r>
      <w:r w:rsidR="00271927" w:rsidRPr="00FF23F4">
        <w:rPr>
          <w:rFonts w:ascii="Times New Roman" w:hAnsi="Times New Roman"/>
          <w:sz w:val="24"/>
          <w:szCs w:val="24"/>
        </w:rPr>
        <w:t xml:space="preserve"> </w:t>
      </w:r>
      <w:r w:rsidR="00175417" w:rsidRPr="00FF23F4">
        <w:rPr>
          <w:rFonts w:ascii="Times New Roman" w:hAnsi="Times New Roman"/>
          <w:sz w:val="24"/>
          <w:szCs w:val="24"/>
        </w:rPr>
        <w:t xml:space="preserve">to </w:t>
      </w:r>
      <w:r w:rsidR="00271927" w:rsidRPr="00FF23F4">
        <w:rPr>
          <w:rFonts w:ascii="Times New Roman" w:hAnsi="Times New Roman"/>
          <w:sz w:val="24"/>
          <w:szCs w:val="24"/>
        </w:rPr>
        <w:t>respond to these items both from their own perspective (‘</w:t>
      </w:r>
      <w:r w:rsidR="00271927" w:rsidRPr="00FF23F4">
        <w:rPr>
          <w:rFonts w:ascii="Times New Roman" w:hAnsi="Times New Roman"/>
          <w:i/>
          <w:sz w:val="24"/>
          <w:szCs w:val="24"/>
        </w:rPr>
        <w:t>I did not get on with</w:t>
      </w:r>
      <w:r w:rsidR="00271927" w:rsidRPr="00FF23F4">
        <w:rPr>
          <w:rFonts w:ascii="Times New Roman" w:hAnsi="Times New Roman"/>
          <w:sz w:val="24"/>
          <w:szCs w:val="24"/>
        </w:rPr>
        <w:t xml:space="preserve"> </w:t>
      </w:r>
      <w:r w:rsidR="003B118A" w:rsidRPr="00FF23F4">
        <w:rPr>
          <w:rFonts w:ascii="Times New Roman" w:eastAsia="Arial Unicode MS" w:hAnsi="Times New Roman"/>
          <w:bCs/>
          <w:i/>
          <w:color w:val="000000"/>
          <w:sz w:val="24"/>
          <w:szCs w:val="24"/>
        </w:rPr>
        <w:t xml:space="preserve">the managers </w:t>
      </w:r>
      <w:r w:rsidR="002B7396" w:rsidRPr="00FF23F4">
        <w:rPr>
          <w:rFonts w:ascii="Times New Roman" w:eastAsia="Arial Unicode MS" w:hAnsi="Times New Roman"/>
          <w:bCs/>
          <w:i/>
          <w:color w:val="000000"/>
          <w:sz w:val="24"/>
          <w:szCs w:val="24"/>
        </w:rPr>
        <w:t>[assistants]</w:t>
      </w:r>
      <w:r w:rsidR="00271927" w:rsidRPr="00FF23F4">
        <w:rPr>
          <w:rFonts w:ascii="Times New Roman" w:hAnsi="Times New Roman"/>
          <w:sz w:val="24"/>
          <w:szCs w:val="24"/>
        </w:rPr>
        <w:t xml:space="preserve"> and from the perspective of the other group members (</w:t>
      </w:r>
      <w:proofErr w:type="gramStart"/>
      <w:r w:rsidR="00271927" w:rsidRPr="00FF23F4">
        <w:rPr>
          <w:rFonts w:ascii="Times New Roman" w:hAnsi="Times New Roman"/>
          <w:sz w:val="24"/>
          <w:szCs w:val="24"/>
        </w:rPr>
        <w:t>‘</w:t>
      </w:r>
      <w:r w:rsidR="003B118A" w:rsidRPr="00FF23F4">
        <w:rPr>
          <w:rFonts w:ascii="Times New Roman" w:hAnsi="Times New Roman"/>
          <w:i/>
          <w:sz w:val="24"/>
          <w:szCs w:val="24"/>
        </w:rPr>
        <w:t>T</w:t>
      </w:r>
      <w:r w:rsidR="002B7396" w:rsidRPr="00FF23F4">
        <w:rPr>
          <w:rFonts w:ascii="Times New Roman" w:eastAsia="Arial Unicode MS" w:hAnsi="Times New Roman"/>
          <w:bCs/>
          <w:i/>
          <w:color w:val="000000"/>
          <w:sz w:val="24"/>
          <w:szCs w:val="24"/>
        </w:rPr>
        <w:t>he</w:t>
      </w:r>
      <w:proofErr w:type="gramEnd"/>
      <w:r w:rsidR="002B7396" w:rsidRPr="00FF23F4">
        <w:rPr>
          <w:rFonts w:ascii="Times New Roman" w:eastAsia="Arial Unicode MS" w:hAnsi="Times New Roman"/>
          <w:bCs/>
          <w:i/>
          <w:color w:val="000000"/>
          <w:sz w:val="24"/>
          <w:szCs w:val="24"/>
        </w:rPr>
        <w:t xml:space="preserve"> managers [</w:t>
      </w:r>
      <w:r w:rsidR="003B118A" w:rsidRPr="00FF23F4">
        <w:rPr>
          <w:rFonts w:ascii="Times New Roman" w:eastAsia="Arial Unicode MS" w:hAnsi="Times New Roman"/>
          <w:bCs/>
          <w:i/>
          <w:color w:val="000000"/>
          <w:sz w:val="24"/>
          <w:szCs w:val="24"/>
        </w:rPr>
        <w:t>assistants</w:t>
      </w:r>
      <w:r w:rsidR="002B7396" w:rsidRPr="00FF23F4">
        <w:rPr>
          <w:rFonts w:ascii="Times New Roman" w:eastAsia="Arial Unicode MS" w:hAnsi="Times New Roman"/>
          <w:bCs/>
          <w:i/>
          <w:color w:val="000000"/>
          <w:sz w:val="24"/>
          <w:szCs w:val="24"/>
        </w:rPr>
        <w:t>]</w:t>
      </w:r>
      <w:r w:rsidR="00271927" w:rsidRPr="00FF23F4">
        <w:rPr>
          <w:rFonts w:ascii="Times New Roman" w:hAnsi="Times New Roman"/>
          <w:i/>
          <w:sz w:val="24"/>
          <w:szCs w:val="24"/>
        </w:rPr>
        <w:t xml:space="preserve"> did not get on with me</w:t>
      </w:r>
      <w:r w:rsidR="00271927" w:rsidRPr="00FF23F4">
        <w:rPr>
          <w:rFonts w:ascii="Times New Roman" w:hAnsi="Times New Roman"/>
          <w:sz w:val="24"/>
          <w:szCs w:val="24"/>
        </w:rPr>
        <w:t>’).</w:t>
      </w:r>
      <w:r w:rsidR="0014080A" w:rsidRPr="00FF23F4">
        <w:rPr>
          <w:rFonts w:ascii="Times New Roman" w:hAnsi="Times New Roman"/>
          <w:sz w:val="24"/>
          <w:szCs w:val="24"/>
        </w:rPr>
        <w:t xml:space="preserve"> </w:t>
      </w:r>
    </w:p>
    <w:p w:rsidR="00FB2DFC" w:rsidRPr="00FF23F4" w:rsidRDefault="00FB2DFC" w:rsidP="004C217D">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b/>
          <w:sz w:val="24"/>
          <w:szCs w:val="24"/>
        </w:rPr>
        <w:t xml:space="preserve">Procedure and materials (secondary data). </w:t>
      </w:r>
      <w:r w:rsidRPr="00FF23F4">
        <w:rPr>
          <w:rFonts w:ascii="Times New Roman" w:hAnsi="Times New Roman"/>
          <w:sz w:val="24"/>
          <w:szCs w:val="24"/>
        </w:rPr>
        <w:t>Anicich and colleagues (201</w:t>
      </w:r>
      <w:r w:rsidR="00450BC1" w:rsidRPr="00FF23F4">
        <w:rPr>
          <w:rFonts w:ascii="Times New Roman" w:hAnsi="Times New Roman"/>
          <w:sz w:val="24"/>
          <w:szCs w:val="24"/>
        </w:rPr>
        <w:t>6</w:t>
      </w:r>
      <w:r w:rsidRPr="00FF23F4">
        <w:rPr>
          <w:rFonts w:ascii="Times New Roman" w:hAnsi="Times New Roman"/>
          <w:sz w:val="24"/>
          <w:szCs w:val="24"/>
        </w:rPr>
        <w:t>) asked participants to indicate whether they had the authority to</w:t>
      </w:r>
      <w:r w:rsidRPr="00FF23F4">
        <w:rPr>
          <w:rFonts w:ascii="Times New Roman" w:hAnsi="Times New Roman"/>
          <w:i/>
          <w:sz w:val="24"/>
          <w:szCs w:val="24"/>
        </w:rPr>
        <w:t xml:space="preserve"> hire/fire others</w:t>
      </w:r>
      <w:r w:rsidRPr="00FF23F4">
        <w:rPr>
          <w:rFonts w:ascii="Times New Roman" w:hAnsi="Times New Roman"/>
          <w:sz w:val="24"/>
          <w:szCs w:val="24"/>
        </w:rPr>
        <w:t xml:space="preserve">, which served as a dichotomous measure of power in Study 1, or whether employees had </w:t>
      </w:r>
      <w:r w:rsidRPr="00FF23F4">
        <w:rPr>
          <w:rFonts w:ascii="Times New Roman" w:hAnsi="Times New Roman"/>
          <w:i/>
          <w:sz w:val="24"/>
          <w:szCs w:val="24"/>
        </w:rPr>
        <w:t>control over valuable resources that others in the organization need and/or the ability to administer rewards and punishments</w:t>
      </w:r>
      <w:r w:rsidRPr="00FF23F4">
        <w:rPr>
          <w:rFonts w:ascii="Times New Roman" w:hAnsi="Times New Roman"/>
          <w:sz w:val="24"/>
          <w:szCs w:val="24"/>
        </w:rPr>
        <w:t>, which served as a single-item measure of power in Study 4. To measure status, they asked participants to respond to four items in Study 1 (e.g., ‘</w:t>
      </w:r>
      <w:r w:rsidRPr="00FF23F4">
        <w:rPr>
          <w:rFonts w:ascii="Times New Roman" w:hAnsi="Times New Roman"/>
          <w:i/>
          <w:sz w:val="24"/>
          <w:szCs w:val="24"/>
        </w:rPr>
        <w:t xml:space="preserve">To what extent does your </w:t>
      </w:r>
      <w:r w:rsidRPr="00FF23F4">
        <w:rPr>
          <w:rFonts w:ascii="Times New Roman" w:hAnsi="Times New Roman"/>
          <w:i/>
          <w:sz w:val="24"/>
          <w:szCs w:val="24"/>
        </w:rPr>
        <w:lastRenderedPageBreak/>
        <w:t>position at work give you high status in the eyes of others</w:t>
      </w:r>
      <w:proofErr w:type="gramStart"/>
      <w:r w:rsidRPr="00FF23F4">
        <w:rPr>
          <w:rFonts w:ascii="Times New Roman" w:hAnsi="Times New Roman"/>
          <w:sz w:val="24"/>
          <w:szCs w:val="24"/>
        </w:rPr>
        <w:t>?;</w:t>
      </w:r>
      <w:proofErr w:type="gramEnd"/>
      <w:r w:rsidRPr="00FF23F4">
        <w:rPr>
          <w:rFonts w:ascii="Times New Roman" w:hAnsi="Times New Roman"/>
          <w:sz w:val="24"/>
          <w:szCs w:val="24"/>
        </w:rPr>
        <w:t xml:space="preserve"> α = .68), and a single-item scale in Study 4 (the amount of ‘</w:t>
      </w:r>
      <w:r w:rsidRPr="00FF23F4">
        <w:rPr>
          <w:rFonts w:ascii="Times New Roman" w:hAnsi="Times New Roman"/>
          <w:i/>
          <w:sz w:val="24"/>
          <w:szCs w:val="24"/>
        </w:rPr>
        <w:t>respect, admiration, and prominence you possess in the eyes of others</w:t>
      </w:r>
      <w:r w:rsidRPr="00FF23F4">
        <w:rPr>
          <w:rFonts w:ascii="Times New Roman" w:hAnsi="Times New Roman"/>
          <w:sz w:val="24"/>
          <w:szCs w:val="24"/>
        </w:rPr>
        <w:t>’). Finally, they assessed conflict with three items such as ‘</w:t>
      </w:r>
      <w:r w:rsidRPr="00FF23F4">
        <w:rPr>
          <w:rFonts w:ascii="Times New Roman" w:hAnsi="Times New Roman"/>
          <w:i/>
          <w:sz w:val="24"/>
          <w:szCs w:val="24"/>
        </w:rPr>
        <w:t>I often have personal disagreements with others at my place of work</w:t>
      </w:r>
      <w:r w:rsidRPr="00FF23F4">
        <w:rPr>
          <w:rFonts w:ascii="Times New Roman" w:hAnsi="Times New Roman"/>
          <w:sz w:val="24"/>
          <w:szCs w:val="24"/>
        </w:rPr>
        <w:t>’ (α = .92) in Study 1, and with four items such as ‘</w:t>
      </w:r>
      <w:r w:rsidRPr="00FF23F4">
        <w:rPr>
          <w:rFonts w:ascii="Times New Roman" w:hAnsi="Times New Roman"/>
          <w:i/>
          <w:sz w:val="24"/>
          <w:szCs w:val="24"/>
        </w:rPr>
        <w:t>How frequently are there conflicts about ideas among people you work with</w:t>
      </w:r>
      <w:r w:rsidRPr="00FF23F4">
        <w:rPr>
          <w:rFonts w:ascii="Times New Roman" w:hAnsi="Times New Roman"/>
          <w:sz w:val="24"/>
          <w:szCs w:val="24"/>
        </w:rPr>
        <w:t xml:space="preserve">?’ (α = .87) in Study 4. </w:t>
      </w:r>
    </w:p>
    <w:p w:rsidR="00D97A5C" w:rsidRPr="00FF23F4" w:rsidRDefault="00D97A5C" w:rsidP="00BB0BFE">
      <w:pPr>
        <w:autoSpaceDE w:val="0"/>
        <w:autoSpaceDN w:val="0"/>
        <w:adjustRightInd w:val="0"/>
        <w:spacing w:after="0" w:line="480" w:lineRule="auto"/>
        <w:rPr>
          <w:rFonts w:ascii="Times New Roman" w:hAnsi="Times New Roman"/>
          <w:b/>
          <w:sz w:val="24"/>
          <w:szCs w:val="24"/>
        </w:rPr>
      </w:pPr>
      <w:r w:rsidRPr="00FF23F4">
        <w:rPr>
          <w:rFonts w:ascii="Times New Roman" w:hAnsi="Times New Roman"/>
          <w:b/>
          <w:sz w:val="24"/>
          <w:szCs w:val="24"/>
        </w:rPr>
        <w:t>Results</w:t>
      </w:r>
      <w:r w:rsidR="00013B0B" w:rsidRPr="00FF23F4">
        <w:rPr>
          <w:rFonts w:ascii="Times New Roman" w:hAnsi="Times New Roman"/>
          <w:b/>
          <w:sz w:val="24"/>
          <w:szCs w:val="24"/>
        </w:rPr>
        <w:t xml:space="preserve"> </w:t>
      </w:r>
      <w:r w:rsidR="00FB2DFC" w:rsidRPr="00FF23F4">
        <w:rPr>
          <w:rFonts w:ascii="Times New Roman" w:hAnsi="Times New Roman"/>
          <w:b/>
          <w:sz w:val="24"/>
          <w:szCs w:val="24"/>
        </w:rPr>
        <w:t>(Primary Data)</w:t>
      </w:r>
    </w:p>
    <w:p w:rsidR="00FE2F45" w:rsidRPr="00FF23F4" w:rsidRDefault="00861A64" w:rsidP="003662E5">
      <w:pPr>
        <w:autoSpaceDE w:val="0"/>
        <w:autoSpaceDN w:val="0"/>
        <w:adjustRightInd w:val="0"/>
        <w:spacing w:after="0" w:line="480" w:lineRule="auto"/>
        <w:ind w:firstLine="720"/>
        <w:rPr>
          <w:rFonts w:ascii="Times New Roman" w:hAnsi="Times New Roman"/>
          <w:b/>
          <w:sz w:val="24"/>
          <w:szCs w:val="24"/>
        </w:rPr>
      </w:pPr>
      <w:r w:rsidRPr="00FF23F4">
        <w:rPr>
          <w:rFonts w:ascii="Times New Roman" w:hAnsi="Times New Roman"/>
          <w:sz w:val="24"/>
          <w:szCs w:val="24"/>
        </w:rPr>
        <w:t>For the</w:t>
      </w:r>
      <w:r w:rsidR="001E0E4E" w:rsidRPr="00FF23F4">
        <w:rPr>
          <w:rFonts w:ascii="Times New Roman" w:hAnsi="Times New Roman"/>
          <w:sz w:val="24"/>
          <w:szCs w:val="24"/>
        </w:rPr>
        <w:t xml:space="preserve"> </w:t>
      </w:r>
      <w:r w:rsidRPr="00FF23F4">
        <w:rPr>
          <w:rFonts w:ascii="Times New Roman" w:hAnsi="Times New Roman"/>
          <w:sz w:val="24"/>
          <w:szCs w:val="24"/>
        </w:rPr>
        <w:t xml:space="preserve">manipulation check, the response of one participant was missing, </w:t>
      </w:r>
      <w:r w:rsidR="005F57D2" w:rsidRPr="00FF23F4">
        <w:rPr>
          <w:rFonts w:ascii="Times New Roman" w:hAnsi="Times New Roman"/>
          <w:sz w:val="24"/>
          <w:szCs w:val="24"/>
        </w:rPr>
        <w:t xml:space="preserve">and </w:t>
      </w:r>
      <w:r w:rsidR="00186E71" w:rsidRPr="00FF23F4">
        <w:rPr>
          <w:rFonts w:ascii="Times New Roman" w:hAnsi="Times New Roman"/>
          <w:sz w:val="24"/>
          <w:szCs w:val="24"/>
        </w:rPr>
        <w:t xml:space="preserve">so we </w:t>
      </w:r>
      <w:r w:rsidRPr="00FF23F4">
        <w:rPr>
          <w:rFonts w:ascii="Times New Roman" w:hAnsi="Times New Roman"/>
          <w:sz w:val="24"/>
          <w:szCs w:val="24"/>
        </w:rPr>
        <w:t>substituted</w:t>
      </w:r>
      <w:r w:rsidR="005F57D2" w:rsidRPr="00FF23F4">
        <w:rPr>
          <w:rFonts w:ascii="Times New Roman" w:hAnsi="Times New Roman"/>
          <w:sz w:val="24"/>
          <w:szCs w:val="24"/>
        </w:rPr>
        <w:t xml:space="preserve"> it</w:t>
      </w:r>
      <w:r w:rsidRPr="00FF23F4">
        <w:rPr>
          <w:rFonts w:ascii="Times New Roman" w:hAnsi="Times New Roman"/>
          <w:sz w:val="24"/>
          <w:szCs w:val="24"/>
        </w:rPr>
        <w:t xml:space="preserve"> with the</w:t>
      </w:r>
      <w:r w:rsidR="00186E71" w:rsidRPr="00FF23F4">
        <w:rPr>
          <w:rFonts w:ascii="Times New Roman" w:hAnsi="Times New Roman"/>
          <w:sz w:val="24"/>
          <w:szCs w:val="24"/>
        </w:rPr>
        <w:t xml:space="preserve"> mean</w:t>
      </w:r>
      <w:r w:rsidRPr="00FF23F4">
        <w:rPr>
          <w:rFonts w:ascii="Times New Roman" w:hAnsi="Times New Roman"/>
          <w:sz w:val="24"/>
          <w:szCs w:val="24"/>
        </w:rPr>
        <w:t xml:space="preserve"> response of the other team-member</w:t>
      </w:r>
      <w:r w:rsidR="00186E71" w:rsidRPr="00FF23F4">
        <w:rPr>
          <w:rFonts w:ascii="Times New Roman" w:hAnsi="Times New Roman"/>
          <w:sz w:val="24"/>
          <w:szCs w:val="24"/>
        </w:rPr>
        <w:t>s</w:t>
      </w:r>
      <w:r w:rsidRPr="00FF23F4">
        <w:rPr>
          <w:rFonts w:ascii="Times New Roman" w:hAnsi="Times New Roman"/>
          <w:sz w:val="24"/>
          <w:szCs w:val="24"/>
        </w:rPr>
        <w:t xml:space="preserve"> in the same role (manager). </w:t>
      </w:r>
      <w:r w:rsidR="00FE2F45" w:rsidRPr="00FF23F4">
        <w:rPr>
          <w:rFonts w:ascii="Times New Roman" w:hAnsi="Times New Roman"/>
          <w:sz w:val="24"/>
          <w:szCs w:val="24"/>
        </w:rPr>
        <w:t xml:space="preserve">As individuals’ responses (level 1) </w:t>
      </w:r>
      <w:r w:rsidR="008901D5" w:rsidRPr="00FF23F4">
        <w:rPr>
          <w:rFonts w:ascii="Times New Roman" w:hAnsi="Times New Roman"/>
          <w:sz w:val="24"/>
          <w:szCs w:val="24"/>
        </w:rPr>
        <w:t>we</w:t>
      </w:r>
      <w:r w:rsidR="00FE2F45" w:rsidRPr="00FF23F4">
        <w:rPr>
          <w:rFonts w:ascii="Times New Roman" w:hAnsi="Times New Roman"/>
          <w:sz w:val="24"/>
          <w:szCs w:val="24"/>
        </w:rPr>
        <w:t>re nested within teams (level 2), we use</w:t>
      </w:r>
      <w:r w:rsidR="008901D5" w:rsidRPr="00FF23F4">
        <w:rPr>
          <w:rFonts w:ascii="Times New Roman" w:hAnsi="Times New Roman"/>
          <w:sz w:val="24"/>
          <w:szCs w:val="24"/>
        </w:rPr>
        <w:t>d</w:t>
      </w:r>
      <w:r w:rsidR="00FE2F45" w:rsidRPr="00FF23F4">
        <w:rPr>
          <w:rFonts w:ascii="Times New Roman" w:hAnsi="Times New Roman"/>
          <w:sz w:val="24"/>
          <w:szCs w:val="24"/>
        </w:rPr>
        <w:t xml:space="preserve"> multi-level modelling to estimate random intercep</w:t>
      </w:r>
      <w:r w:rsidR="00377831" w:rsidRPr="00FF23F4">
        <w:rPr>
          <w:rFonts w:ascii="Times New Roman" w:hAnsi="Times New Roman"/>
          <w:sz w:val="24"/>
          <w:szCs w:val="24"/>
        </w:rPr>
        <w:t>ts and slopes wherever possible</w:t>
      </w:r>
      <w:r w:rsidR="00194A12" w:rsidRPr="00FF23F4">
        <w:rPr>
          <w:rFonts w:ascii="Times New Roman" w:hAnsi="Times New Roman"/>
          <w:sz w:val="24"/>
          <w:szCs w:val="24"/>
        </w:rPr>
        <w:t xml:space="preserve"> and irrespective of whether random effects were significant or not, </w:t>
      </w:r>
      <w:r w:rsidR="008901D5" w:rsidRPr="00FF23F4">
        <w:rPr>
          <w:rFonts w:ascii="Times New Roman" w:hAnsi="Times New Roman"/>
          <w:sz w:val="24"/>
          <w:szCs w:val="24"/>
        </w:rPr>
        <w:t>in order</w:t>
      </w:r>
      <w:r w:rsidR="00194A12" w:rsidRPr="00FF23F4">
        <w:rPr>
          <w:rFonts w:ascii="Times New Roman" w:hAnsi="Times New Roman"/>
          <w:sz w:val="24"/>
          <w:szCs w:val="24"/>
        </w:rPr>
        <w:t xml:space="preserve"> to </w:t>
      </w:r>
      <w:r w:rsidR="00377831" w:rsidRPr="00FF23F4">
        <w:rPr>
          <w:rFonts w:ascii="Times New Roman" w:hAnsi="Times New Roman"/>
          <w:sz w:val="24"/>
          <w:szCs w:val="24"/>
        </w:rPr>
        <w:t>counter Type I error inflation</w:t>
      </w:r>
      <w:r w:rsidR="00194A12" w:rsidRPr="00FF23F4">
        <w:rPr>
          <w:rFonts w:ascii="Times New Roman" w:hAnsi="Times New Roman"/>
          <w:sz w:val="24"/>
          <w:szCs w:val="24"/>
        </w:rPr>
        <w:t xml:space="preserve"> (Barr, Levy, Scheepers, &amp; </w:t>
      </w:r>
      <w:proofErr w:type="spellStart"/>
      <w:r w:rsidR="00194A12" w:rsidRPr="00FF23F4">
        <w:rPr>
          <w:rFonts w:ascii="Times New Roman" w:hAnsi="Times New Roman"/>
          <w:sz w:val="24"/>
          <w:szCs w:val="24"/>
        </w:rPr>
        <w:t>Tily</w:t>
      </w:r>
      <w:proofErr w:type="spellEnd"/>
      <w:r w:rsidR="00194A12" w:rsidRPr="00FF23F4">
        <w:rPr>
          <w:rFonts w:ascii="Times New Roman" w:hAnsi="Times New Roman"/>
          <w:sz w:val="24"/>
          <w:szCs w:val="24"/>
        </w:rPr>
        <w:t xml:space="preserve">, 2013). </w:t>
      </w:r>
      <w:r w:rsidR="00FE2F45" w:rsidRPr="00FF23F4">
        <w:rPr>
          <w:rFonts w:ascii="Times New Roman" w:hAnsi="Times New Roman"/>
          <w:sz w:val="24"/>
          <w:szCs w:val="24"/>
        </w:rPr>
        <w:t xml:space="preserve">Only </w:t>
      </w:r>
      <w:r w:rsidR="00194A12" w:rsidRPr="00FF23F4">
        <w:rPr>
          <w:rFonts w:ascii="Times New Roman" w:hAnsi="Times New Roman"/>
          <w:sz w:val="24"/>
          <w:szCs w:val="24"/>
        </w:rPr>
        <w:t>where</w:t>
      </w:r>
      <w:r w:rsidR="00FE2F45" w:rsidRPr="00FF23F4">
        <w:rPr>
          <w:rFonts w:ascii="Times New Roman" w:hAnsi="Times New Roman"/>
          <w:sz w:val="24"/>
          <w:szCs w:val="24"/>
        </w:rPr>
        <w:t xml:space="preserve"> </w:t>
      </w:r>
      <w:r w:rsidR="00377831" w:rsidRPr="00FF23F4">
        <w:rPr>
          <w:rFonts w:ascii="Times New Roman" w:hAnsi="Times New Roman"/>
          <w:sz w:val="24"/>
          <w:szCs w:val="24"/>
        </w:rPr>
        <w:t>model estimates</w:t>
      </w:r>
      <w:r w:rsidR="00FE2F45" w:rsidRPr="00FF23F4">
        <w:rPr>
          <w:rFonts w:ascii="Times New Roman" w:hAnsi="Times New Roman"/>
          <w:sz w:val="24"/>
          <w:szCs w:val="24"/>
        </w:rPr>
        <w:t xml:space="preserve"> did not converge,</w:t>
      </w:r>
      <w:r w:rsidR="005F57D2" w:rsidRPr="00FF23F4">
        <w:rPr>
          <w:rFonts w:ascii="Times New Roman" w:hAnsi="Times New Roman"/>
          <w:sz w:val="24"/>
          <w:szCs w:val="24"/>
        </w:rPr>
        <w:t xml:space="preserve"> we exclude</w:t>
      </w:r>
      <w:r w:rsidR="008901D5" w:rsidRPr="00FF23F4">
        <w:rPr>
          <w:rFonts w:ascii="Times New Roman" w:hAnsi="Times New Roman"/>
          <w:sz w:val="24"/>
          <w:szCs w:val="24"/>
        </w:rPr>
        <w:t>d</w:t>
      </w:r>
      <w:r w:rsidR="005F57D2" w:rsidRPr="00FF23F4">
        <w:rPr>
          <w:rFonts w:ascii="Times New Roman" w:hAnsi="Times New Roman"/>
          <w:sz w:val="24"/>
          <w:szCs w:val="24"/>
        </w:rPr>
        <w:t xml:space="preserve"> </w:t>
      </w:r>
      <w:r w:rsidR="00FE2F45" w:rsidRPr="00FF23F4">
        <w:rPr>
          <w:rFonts w:ascii="Times New Roman" w:hAnsi="Times New Roman"/>
          <w:sz w:val="24"/>
          <w:szCs w:val="24"/>
        </w:rPr>
        <w:t>random effects</w:t>
      </w:r>
      <w:r w:rsidR="00194A12" w:rsidRPr="00FF23F4">
        <w:rPr>
          <w:rFonts w:ascii="Times New Roman" w:hAnsi="Times New Roman"/>
          <w:sz w:val="24"/>
          <w:szCs w:val="24"/>
        </w:rPr>
        <w:t xml:space="preserve">. To facilitate </w:t>
      </w:r>
      <w:r w:rsidR="005F57D2" w:rsidRPr="00FF23F4">
        <w:rPr>
          <w:rFonts w:ascii="Times New Roman" w:hAnsi="Times New Roman"/>
          <w:sz w:val="24"/>
          <w:szCs w:val="24"/>
        </w:rPr>
        <w:t xml:space="preserve">results </w:t>
      </w:r>
      <w:r w:rsidR="00194A12" w:rsidRPr="00FF23F4">
        <w:rPr>
          <w:rFonts w:ascii="Times New Roman" w:hAnsi="Times New Roman"/>
          <w:sz w:val="24"/>
          <w:szCs w:val="24"/>
        </w:rPr>
        <w:t>presentation, our discussion focuses on fixed effects obtained using REML</w:t>
      </w:r>
      <w:r w:rsidR="00FE2F45" w:rsidRPr="00FF23F4">
        <w:rPr>
          <w:rFonts w:ascii="Times New Roman" w:hAnsi="Times New Roman"/>
          <w:sz w:val="24"/>
          <w:szCs w:val="24"/>
        </w:rPr>
        <w:t>.</w:t>
      </w:r>
      <w:r w:rsidR="00E55C14" w:rsidRPr="00FF23F4">
        <w:rPr>
          <w:rFonts w:ascii="Times New Roman" w:hAnsi="Times New Roman"/>
          <w:sz w:val="24"/>
          <w:szCs w:val="24"/>
        </w:rPr>
        <w:t xml:space="preserve"> </w:t>
      </w:r>
      <w:r w:rsidR="005F57D2" w:rsidRPr="00FF23F4">
        <w:rPr>
          <w:rFonts w:ascii="Times New Roman" w:hAnsi="Times New Roman"/>
          <w:sz w:val="24"/>
          <w:szCs w:val="24"/>
        </w:rPr>
        <w:t>We derived e</w:t>
      </w:r>
      <w:r w:rsidR="00E55C14" w:rsidRPr="00FF23F4">
        <w:rPr>
          <w:rFonts w:ascii="Times New Roman" w:hAnsi="Times New Roman"/>
          <w:sz w:val="24"/>
          <w:szCs w:val="24"/>
        </w:rPr>
        <w:t xml:space="preserve">ffect sizes from </w:t>
      </w:r>
      <w:r w:rsidR="00E55C14" w:rsidRPr="00FF23F4">
        <w:rPr>
          <w:rFonts w:ascii="Times New Roman" w:hAnsi="Times New Roman"/>
          <w:i/>
          <w:sz w:val="24"/>
          <w:szCs w:val="24"/>
        </w:rPr>
        <w:t>t</w:t>
      </w:r>
      <w:r w:rsidR="00E55C14" w:rsidRPr="00FF23F4">
        <w:rPr>
          <w:rFonts w:ascii="Times New Roman" w:hAnsi="Times New Roman"/>
          <w:sz w:val="24"/>
          <w:szCs w:val="24"/>
        </w:rPr>
        <w:t>-values and</w:t>
      </w:r>
      <w:r w:rsidR="005F57D2" w:rsidRPr="00FF23F4">
        <w:rPr>
          <w:rFonts w:ascii="Times New Roman" w:hAnsi="Times New Roman"/>
          <w:sz w:val="24"/>
          <w:szCs w:val="24"/>
        </w:rPr>
        <w:t xml:space="preserve"> obtained</w:t>
      </w:r>
      <w:r w:rsidR="00E55C14" w:rsidRPr="00FF23F4">
        <w:rPr>
          <w:rFonts w:ascii="Times New Roman" w:hAnsi="Times New Roman"/>
          <w:sz w:val="24"/>
          <w:szCs w:val="24"/>
        </w:rPr>
        <w:t xml:space="preserve"> degrees of freedom </w:t>
      </w:r>
      <w:r w:rsidR="005F57D2" w:rsidRPr="00FF23F4">
        <w:rPr>
          <w:rFonts w:ascii="Times New Roman" w:hAnsi="Times New Roman"/>
          <w:sz w:val="24"/>
          <w:szCs w:val="24"/>
        </w:rPr>
        <w:t>via</w:t>
      </w:r>
      <w:r w:rsidR="00E55C14" w:rsidRPr="00FF23F4">
        <w:rPr>
          <w:rFonts w:ascii="Times New Roman" w:hAnsi="Times New Roman"/>
          <w:sz w:val="24"/>
          <w:szCs w:val="24"/>
        </w:rPr>
        <w:t xml:space="preserve"> Satterthwaite’s approximation.</w:t>
      </w:r>
      <w:r w:rsidR="000E39FD" w:rsidRPr="00FF23F4">
        <w:rPr>
          <w:rFonts w:ascii="Times New Roman" w:hAnsi="Times New Roman"/>
          <w:sz w:val="24"/>
          <w:szCs w:val="24"/>
        </w:rPr>
        <w:t xml:space="preserve"> As in Study 1, </w:t>
      </w:r>
      <w:r w:rsidR="00DB2D6C" w:rsidRPr="00FF23F4">
        <w:rPr>
          <w:rFonts w:ascii="Times New Roman" w:hAnsi="Times New Roman"/>
          <w:sz w:val="24"/>
          <w:szCs w:val="24"/>
        </w:rPr>
        <w:t xml:space="preserve">we provide </w:t>
      </w:r>
      <w:r w:rsidR="000E39FD" w:rsidRPr="00FF23F4">
        <w:rPr>
          <w:rFonts w:ascii="Times New Roman" w:hAnsi="Times New Roman"/>
          <w:sz w:val="24"/>
          <w:szCs w:val="24"/>
        </w:rPr>
        <w:t xml:space="preserve">95% confidence intervals in square brackets. </w:t>
      </w:r>
    </w:p>
    <w:p w:rsidR="00FE2F45" w:rsidRPr="00FF23F4" w:rsidRDefault="00FE2F45" w:rsidP="003662E5">
      <w:pPr>
        <w:autoSpaceDE w:val="0"/>
        <w:autoSpaceDN w:val="0"/>
        <w:adjustRightInd w:val="0"/>
        <w:spacing w:after="0" w:line="480" w:lineRule="auto"/>
        <w:ind w:firstLine="720"/>
        <w:rPr>
          <w:rFonts w:ascii="Times New Roman" w:hAnsi="Times New Roman"/>
          <w:b/>
          <w:sz w:val="24"/>
          <w:szCs w:val="24"/>
        </w:rPr>
      </w:pPr>
      <w:r w:rsidRPr="00FF23F4">
        <w:rPr>
          <w:rFonts w:ascii="Times New Roman" w:hAnsi="Times New Roman"/>
          <w:b/>
          <w:sz w:val="24"/>
          <w:szCs w:val="24"/>
        </w:rPr>
        <w:t xml:space="preserve">Manipulation </w:t>
      </w:r>
      <w:r w:rsidR="005F57D2" w:rsidRPr="00FF23F4">
        <w:rPr>
          <w:rFonts w:ascii="Times New Roman" w:hAnsi="Times New Roman"/>
          <w:b/>
          <w:sz w:val="24"/>
          <w:szCs w:val="24"/>
        </w:rPr>
        <w:t>c</w:t>
      </w:r>
      <w:r w:rsidRPr="00FF23F4">
        <w:rPr>
          <w:rFonts w:ascii="Times New Roman" w:hAnsi="Times New Roman"/>
          <w:b/>
          <w:sz w:val="24"/>
          <w:szCs w:val="24"/>
        </w:rPr>
        <w:t>heck</w:t>
      </w:r>
      <w:r w:rsidR="005F57D2" w:rsidRPr="00FF23F4">
        <w:rPr>
          <w:rFonts w:ascii="Times New Roman" w:hAnsi="Times New Roman"/>
          <w:b/>
          <w:sz w:val="24"/>
          <w:szCs w:val="24"/>
        </w:rPr>
        <w:t>.</w:t>
      </w:r>
      <w:r w:rsidR="005F57D2" w:rsidRPr="00FF23F4">
        <w:rPr>
          <w:rFonts w:ascii="Times New Roman" w:hAnsi="Times New Roman"/>
          <w:sz w:val="24"/>
          <w:szCs w:val="24"/>
        </w:rPr>
        <w:t xml:space="preserve"> </w:t>
      </w:r>
      <w:r w:rsidR="00532420" w:rsidRPr="00FF23F4">
        <w:rPr>
          <w:rFonts w:ascii="Times New Roman" w:hAnsi="Times New Roman"/>
          <w:sz w:val="24"/>
          <w:szCs w:val="24"/>
        </w:rPr>
        <w:t>We regressed perceived power (</w:t>
      </w:r>
      <w:r w:rsidR="006378BA" w:rsidRPr="00FF23F4">
        <w:rPr>
          <w:rFonts w:ascii="Times New Roman" w:hAnsi="Times New Roman"/>
          <w:i/>
          <w:sz w:val="24"/>
          <w:szCs w:val="24"/>
        </w:rPr>
        <w:t>r</w:t>
      </w:r>
      <w:r w:rsidR="006378BA" w:rsidRPr="00FF23F4">
        <w:rPr>
          <w:rFonts w:ascii="Times New Roman" w:hAnsi="Times New Roman"/>
          <w:sz w:val="24"/>
          <w:szCs w:val="24"/>
        </w:rPr>
        <w:t xml:space="preserve"> = .89</w:t>
      </w:r>
      <w:r w:rsidR="00532420" w:rsidRPr="00FF23F4">
        <w:rPr>
          <w:rFonts w:ascii="Times New Roman" w:hAnsi="Times New Roman"/>
          <w:sz w:val="24"/>
          <w:szCs w:val="24"/>
        </w:rPr>
        <w:t xml:space="preserve">, </w:t>
      </w:r>
      <w:r w:rsidR="00532420" w:rsidRPr="00FF23F4">
        <w:rPr>
          <w:rFonts w:ascii="Times New Roman" w:hAnsi="Times New Roman"/>
          <w:i/>
          <w:sz w:val="24"/>
          <w:szCs w:val="24"/>
        </w:rPr>
        <w:t>M</w:t>
      </w:r>
      <w:r w:rsidR="006378BA" w:rsidRPr="00FF23F4">
        <w:rPr>
          <w:rFonts w:ascii="Times New Roman" w:hAnsi="Times New Roman"/>
          <w:sz w:val="24"/>
          <w:szCs w:val="24"/>
        </w:rPr>
        <w:t xml:space="preserve"> = 5.67</w:t>
      </w:r>
      <w:r w:rsidR="00532420" w:rsidRPr="00FF23F4">
        <w:rPr>
          <w:rFonts w:ascii="Times New Roman" w:hAnsi="Times New Roman"/>
          <w:sz w:val="24"/>
          <w:szCs w:val="24"/>
        </w:rPr>
        <w:t xml:space="preserve">, </w:t>
      </w:r>
      <w:r w:rsidR="00532420" w:rsidRPr="00FF23F4">
        <w:rPr>
          <w:rFonts w:ascii="Times New Roman" w:hAnsi="Times New Roman"/>
          <w:i/>
          <w:sz w:val="24"/>
          <w:szCs w:val="24"/>
        </w:rPr>
        <w:t>SD</w:t>
      </w:r>
      <w:r w:rsidR="00532420" w:rsidRPr="00FF23F4">
        <w:rPr>
          <w:rFonts w:ascii="Times New Roman" w:hAnsi="Times New Roman"/>
          <w:sz w:val="24"/>
          <w:szCs w:val="24"/>
        </w:rPr>
        <w:t xml:space="preserve"> = </w:t>
      </w:r>
      <w:r w:rsidR="006378BA" w:rsidRPr="00FF23F4">
        <w:rPr>
          <w:rFonts w:ascii="Times New Roman" w:hAnsi="Times New Roman"/>
          <w:sz w:val="24"/>
          <w:szCs w:val="24"/>
        </w:rPr>
        <w:t>2.48</w:t>
      </w:r>
      <w:r w:rsidR="00532420" w:rsidRPr="00FF23F4">
        <w:rPr>
          <w:rFonts w:ascii="Times New Roman" w:hAnsi="Times New Roman"/>
          <w:sz w:val="24"/>
          <w:szCs w:val="24"/>
        </w:rPr>
        <w:t xml:space="preserve">) on a </w:t>
      </w:r>
      <w:r w:rsidRPr="00FF23F4">
        <w:rPr>
          <w:rFonts w:ascii="Times New Roman" w:hAnsi="Times New Roman"/>
          <w:sz w:val="24"/>
          <w:szCs w:val="24"/>
        </w:rPr>
        <w:t xml:space="preserve">dummy variable </w:t>
      </w:r>
      <w:r w:rsidR="00532420" w:rsidRPr="00FF23F4">
        <w:rPr>
          <w:rFonts w:ascii="Times New Roman" w:hAnsi="Times New Roman"/>
          <w:sz w:val="24"/>
          <w:szCs w:val="24"/>
        </w:rPr>
        <w:t xml:space="preserve">representing the </w:t>
      </w:r>
      <w:r w:rsidRPr="00FF23F4">
        <w:rPr>
          <w:rFonts w:ascii="Times New Roman" w:hAnsi="Times New Roman"/>
          <w:sz w:val="24"/>
          <w:szCs w:val="24"/>
        </w:rPr>
        <w:t>two power conditions (low power: D</w:t>
      </w:r>
      <w:r w:rsidRPr="00FF23F4">
        <w:rPr>
          <w:rFonts w:ascii="Times New Roman" w:hAnsi="Times New Roman"/>
          <w:sz w:val="24"/>
          <w:szCs w:val="24"/>
          <w:vertAlign w:val="subscript"/>
        </w:rPr>
        <w:t>1</w:t>
      </w:r>
      <w:r w:rsidRPr="00FF23F4">
        <w:rPr>
          <w:rFonts w:ascii="Times New Roman" w:hAnsi="Times New Roman"/>
          <w:sz w:val="24"/>
          <w:szCs w:val="24"/>
        </w:rPr>
        <w:t xml:space="preserve"> = 0, high power: D</w:t>
      </w:r>
      <w:r w:rsidRPr="00FF23F4">
        <w:rPr>
          <w:rFonts w:ascii="Times New Roman" w:hAnsi="Times New Roman"/>
          <w:sz w:val="24"/>
          <w:szCs w:val="24"/>
          <w:vertAlign w:val="subscript"/>
        </w:rPr>
        <w:t>1</w:t>
      </w:r>
      <w:r w:rsidRPr="00FF23F4">
        <w:rPr>
          <w:rFonts w:ascii="Times New Roman" w:hAnsi="Times New Roman"/>
          <w:sz w:val="24"/>
          <w:szCs w:val="24"/>
        </w:rPr>
        <w:t xml:space="preserve"> = 1)</w:t>
      </w:r>
      <w:r w:rsidR="00532420" w:rsidRPr="00FF23F4">
        <w:rPr>
          <w:rFonts w:ascii="Times New Roman" w:hAnsi="Times New Roman"/>
          <w:sz w:val="24"/>
          <w:szCs w:val="24"/>
        </w:rPr>
        <w:t xml:space="preserve">, which confirmed that </w:t>
      </w:r>
      <w:r w:rsidR="00377831" w:rsidRPr="00FF23F4">
        <w:rPr>
          <w:rFonts w:ascii="Times New Roman" w:hAnsi="Times New Roman"/>
          <w:sz w:val="24"/>
          <w:szCs w:val="24"/>
        </w:rPr>
        <w:t>the managers</w:t>
      </w:r>
      <w:r w:rsidR="00532420" w:rsidRPr="00FF23F4">
        <w:rPr>
          <w:rFonts w:ascii="Times New Roman" w:hAnsi="Times New Roman"/>
          <w:sz w:val="24"/>
          <w:szCs w:val="24"/>
        </w:rPr>
        <w:t xml:space="preserve"> </w:t>
      </w:r>
      <w:r w:rsidR="00E55C14" w:rsidRPr="00FF23F4">
        <w:rPr>
          <w:rFonts w:ascii="Times New Roman" w:hAnsi="Times New Roman"/>
          <w:sz w:val="24"/>
          <w:szCs w:val="24"/>
        </w:rPr>
        <w:t>(</w:t>
      </w:r>
      <w:r w:rsidR="00E55C14" w:rsidRPr="00FF23F4">
        <w:rPr>
          <w:rFonts w:ascii="Times New Roman" w:hAnsi="Times New Roman"/>
          <w:i/>
          <w:sz w:val="24"/>
          <w:szCs w:val="24"/>
        </w:rPr>
        <w:t>M</w:t>
      </w:r>
      <w:r w:rsidR="00E55C14" w:rsidRPr="00FF23F4">
        <w:rPr>
          <w:rFonts w:ascii="Times New Roman" w:hAnsi="Times New Roman"/>
          <w:sz w:val="24"/>
          <w:szCs w:val="24"/>
        </w:rPr>
        <w:t xml:space="preserve"> =</w:t>
      </w:r>
      <w:r w:rsidR="003264EB" w:rsidRPr="00FF23F4">
        <w:rPr>
          <w:rFonts w:ascii="Times New Roman" w:hAnsi="Times New Roman"/>
          <w:sz w:val="24"/>
          <w:szCs w:val="24"/>
        </w:rPr>
        <w:t xml:space="preserve"> 7.78</w:t>
      </w:r>
      <w:r w:rsidR="00E55C14" w:rsidRPr="00FF23F4">
        <w:rPr>
          <w:rFonts w:ascii="Times New Roman" w:hAnsi="Times New Roman"/>
          <w:sz w:val="24"/>
          <w:szCs w:val="24"/>
        </w:rPr>
        <w:t xml:space="preserve">, </w:t>
      </w:r>
      <w:r w:rsidR="00E55C14" w:rsidRPr="00FF23F4">
        <w:rPr>
          <w:rFonts w:ascii="Times New Roman" w:hAnsi="Times New Roman"/>
          <w:i/>
          <w:sz w:val="24"/>
          <w:szCs w:val="24"/>
        </w:rPr>
        <w:t>SD</w:t>
      </w:r>
      <w:r w:rsidR="00E55C14" w:rsidRPr="00FF23F4">
        <w:rPr>
          <w:rFonts w:ascii="Times New Roman" w:hAnsi="Times New Roman"/>
          <w:sz w:val="24"/>
          <w:szCs w:val="24"/>
        </w:rPr>
        <w:t xml:space="preserve"> = </w:t>
      </w:r>
      <w:r w:rsidR="003264EB" w:rsidRPr="00FF23F4">
        <w:rPr>
          <w:rFonts w:ascii="Times New Roman" w:hAnsi="Times New Roman"/>
          <w:sz w:val="24"/>
          <w:szCs w:val="24"/>
        </w:rPr>
        <w:t>.89</w:t>
      </w:r>
      <w:r w:rsidR="00E55C14" w:rsidRPr="00FF23F4">
        <w:rPr>
          <w:rFonts w:ascii="Times New Roman" w:hAnsi="Times New Roman"/>
          <w:sz w:val="24"/>
          <w:szCs w:val="24"/>
        </w:rPr>
        <w:t xml:space="preserve">) </w:t>
      </w:r>
      <w:r w:rsidR="00B75F1C" w:rsidRPr="00FF23F4">
        <w:rPr>
          <w:rFonts w:ascii="Times New Roman" w:hAnsi="Times New Roman"/>
          <w:sz w:val="24"/>
          <w:szCs w:val="24"/>
        </w:rPr>
        <w:t xml:space="preserve">felt </w:t>
      </w:r>
      <w:r w:rsidR="003264EB" w:rsidRPr="00FF23F4">
        <w:rPr>
          <w:rFonts w:ascii="Times New Roman" w:hAnsi="Times New Roman"/>
          <w:sz w:val="24"/>
          <w:szCs w:val="24"/>
        </w:rPr>
        <w:t>they had more power than the</w:t>
      </w:r>
      <w:r w:rsidR="00B75F1C" w:rsidRPr="00FF23F4">
        <w:rPr>
          <w:rFonts w:ascii="Times New Roman" w:hAnsi="Times New Roman"/>
          <w:sz w:val="24"/>
          <w:szCs w:val="24"/>
        </w:rPr>
        <w:t xml:space="preserve"> </w:t>
      </w:r>
      <w:r w:rsidR="00377831" w:rsidRPr="00FF23F4">
        <w:rPr>
          <w:rFonts w:ascii="Times New Roman" w:hAnsi="Times New Roman"/>
          <w:sz w:val="24"/>
          <w:szCs w:val="24"/>
        </w:rPr>
        <w:t>assistants</w:t>
      </w:r>
      <w:r w:rsidR="00E55C14" w:rsidRPr="00FF23F4">
        <w:rPr>
          <w:rFonts w:ascii="Times New Roman" w:hAnsi="Times New Roman"/>
          <w:sz w:val="24"/>
          <w:szCs w:val="24"/>
        </w:rPr>
        <w:t xml:space="preserve"> (</w:t>
      </w:r>
      <w:r w:rsidR="00E55C14" w:rsidRPr="00FF23F4">
        <w:rPr>
          <w:rFonts w:ascii="Times New Roman" w:hAnsi="Times New Roman"/>
          <w:i/>
          <w:sz w:val="24"/>
          <w:szCs w:val="24"/>
        </w:rPr>
        <w:t>M</w:t>
      </w:r>
      <w:r w:rsidR="00E55C14" w:rsidRPr="00FF23F4">
        <w:rPr>
          <w:rFonts w:ascii="Times New Roman" w:hAnsi="Times New Roman"/>
          <w:sz w:val="24"/>
          <w:szCs w:val="24"/>
        </w:rPr>
        <w:t xml:space="preserve"> = </w:t>
      </w:r>
      <w:r w:rsidR="003264EB" w:rsidRPr="00FF23F4">
        <w:rPr>
          <w:rFonts w:ascii="Times New Roman" w:hAnsi="Times New Roman"/>
          <w:sz w:val="24"/>
          <w:szCs w:val="24"/>
        </w:rPr>
        <w:t xml:space="preserve">3.57, </w:t>
      </w:r>
      <w:r w:rsidR="003264EB" w:rsidRPr="00FF23F4">
        <w:rPr>
          <w:rFonts w:ascii="Times New Roman" w:hAnsi="Times New Roman"/>
          <w:i/>
          <w:sz w:val="24"/>
          <w:szCs w:val="24"/>
        </w:rPr>
        <w:t>SD</w:t>
      </w:r>
      <w:r w:rsidR="003264EB" w:rsidRPr="00FF23F4">
        <w:rPr>
          <w:rFonts w:ascii="Times New Roman" w:hAnsi="Times New Roman"/>
          <w:sz w:val="24"/>
          <w:szCs w:val="24"/>
        </w:rPr>
        <w:t xml:space="preserve"> = 1.61</w:t>
      </w:r>
      <w:r w:rsidR="00E55C14" w:rsidRPr="00FF23F4">
        <w:rPr>
          <w:rFonts w:ascii="Times New Roman" w:hAnsi="Times New Roman"/>
          <w:sz w:val="24"/>
          <w:szCs w:val="24"/>
        </w:rPr>
        <w:t xml:space="preserve">), </w:t>
      </w:r>
      <w:r w:rsidR="00E55C14" w:rsidRPr="00FF23F4">
        <w:rPr>
          <w:rFonts w:ascii="Times New Roman" w:hAnsi="Times New Roman"/>
          <w:i/>
          <w:sz w:val="24"/>
          <w:szCs w:val="24"/>
        </w:rPr>
        <w:t>coeff</w:t>
      </w:r>
      <w:r w:rsidR="007B67CC" w:rsidRPr="00FF23F4">
        <w:rPr>
          <w:rFonts w:ascii="Times New Roman" w:hAnsi="Times New Roman"/>
          <w:sz w:val="24"/>
          <w:szCs w:val="24"/>
        </w:rPr>
        <w:t xml:space="preserve"> = 4.21</w:t>
      </w:r>
      <w:r w:rsidR="005A48A9" w:rsidRPr="00FF23F4">
        <w:rPr>
          <w:rFonts w:ascii="Times New Roman" w:hAnsi="Times New Roman"/>
          <w:sz w:val="24"/>
          <w:szCs w:val="24"/>
        </w:rPr>
        <w:t xml:space="preserve"> [3.90, 4.53]</w:t>
      </w:r>
      <w:r w:rsidR="00E55C14" w:rsidRPr="00FF23F4">
        <w:rPr>
          <w:rFonts w:ascii="Times New Roman" w:hAnsi="Times New Roman"/>
          <w:sz w:val="24"/>
          <w:szCs w:val="24"/>
        </w:rPr>
        <w:t xml:space="preserve">, </w:t>
      </w:r>
      <w:r w:rsidR="00E55C14" w:rsidRPr="00FF23F4">
        <w:rPr>
          <w:rFonts w:ascii="Times New Roman" w:hAnsi="Times New Roman"/>
          <w:i/>
          <w:sz w:val="24"/>
          <w:szCs w:val="24"/>
        </w:rPr>
        <w:t>SE</w:t>
      </w:r>
      <w:r w:rsidR="007B67CC" w:rsidRPr="00FF23F4">
        <w:rPr>
          <w:rFonts w:ascii="Times New Roman" w:hAnsi="Times New Roman"/>
          <w:sz w:val="24"/>
          <w:szCs w:val="24"/>
        </w:rPr>
        <w:t xml:space="preserve"> = .16</w:t>
      </w:r>
      <w:r w:rsidR="00E55C14" w:rsidRPr="00FF23F4">
        <w:rPr>
          <w:rFonts w:ascii="Times New Roman" w:hAnsi="Times New Roman"/>
          <w:sz w:val="24"/>
          <w:szCs w:val="24"/>
        </w:rPr>
        <w:t xml:space="preserve">, </w:t>
      </w:r>
      <w:r w:rsidR="00E55C14" w:rsidRPr="00FF23F4">
        <w:rPr>
          <w:rFonts w:ascii="Times New Roman" w:hAnsi="Times New Roman"/>
          <w:i/>
          <w:sz w:val="24"/>
          <w:szCs w:val="24"/>
        </w:rPr>
        <w:t>t</w:t>
      </w:r>
      <w:r w:rsidR="00861A64" w:rsidRPr="00FF23F4">
        <w:rPr>
          <w:rFonts w:ascii="Times New Roman" w:hAnsi="Times New Roman"/>
          <w:sz w:val="24"/>
          <w:szCs w:val="24"/>
        </w:rPr>
        <w:t>(258) = 26.14</w:t>
      </w:r>
      <w:r w:rsidR="00E55C14" w:rsidRPr="00FF23F4">
        <w:rPr>
          <w:rFonts w:ascii="Times New Roman" w:hAnsi="Times New Roman"/>
          <w:sz w:val="24"/>
          <w:szCs w:val="24"/>
        </w:rPr>
        <w:t xml:space="preserve">, </w:t>
      </w:r>
      <w:r w:rsidR="00E55C14" w:rsidRPr="00FF23F4">
        <w:rPr>
          <w:rFonts w:ascii="Times New Roman" w:hAnsi="Times New Roman"/>
          <w:i/>
          <w:sz w:val="24"/>
          <w:szCs w:val="24"/>
        </w:rPr>
        <w:t>p</w:t>
      </w:r>
      <w:r w:rsidR="00E55C14" w:rsidRPr="00FF23F4">
        <w:rPr>
          <w:rFonts w:ascii="Times New Roman" w:hAnsi="Times New Roman"/>
          <w:sz w:val="24"/>
          <w:szCs w:val="24"/>
        </w:rPr>
        <w:t xml:space="preserve"> </w:t>
      </w:r>
      <w:r w:rsidR="00861A64" w:rsidRPr="00FF23F4">
        <w:rPr>
          <w:rFonts w:ascii="Times New Roman" w:hAnsi="Times New Roman"/>
          <w:sz w:val="24"/>
          <w:szCs w:val="24"/>
        </w:rPr>
        <w:t xml:space="preserve">&lt; .001, </w:t>
      </w:r>
      <w:r w:rsidR="00E55C14" w:rsidRPr="00FF23F4">
        <w:rPr>
          <w:rFonts w:ascii="Times New Roman" w:hAnsi="Times New Roman"/>
          <w:i/>
          <w:sz w:val="24"/>
          <w:szCs w:val="24"/>
        </w:rPr>
        <w:t>r</w:t>
      </w:r>
      <w:r w:rsidR="00E55C14" w:rsidRPr="00FF23F4">
        <w:rPr>
          <w:rFonts w:ascii="Times New Roman" w:hAnsi="Times New Roman"/>
          <w:sz w:val="24"/>
          <w:szCs w:val="24"/>
        </w:rPr>
        <w:t xml:space="preserve"> =.</w:t>
      </w:r>
      <w:r w:rsidR="00861A64" w:rsidRPr="00FF23F4">
        <w:rPr>
          <w:rFonts w:ascii="Times New Roman" w:hAnsi="Times New Roman"/>
          <w:sz w:val="24"/>
          <w:szCs w:val="24"/>
        </w:rPr>
        <w:t>85</w:t>
      </w:r>
      <w:r w:rsidR="005A48A9" w:rsidRPr="00FF23F4">
        <w:rPr>
          <w:rFonts w:ascii="Times New Roman" w:hAnsi="Times New Roman"/>
          <w:sz w:val="24"/>
          <w:szCs w:val="24"/>
        </w:rPr>
        <w:t xml:space="preserve"> [.82</w:t>
      </w:r>
      <w:r w:rsidR="008A3D43" w:rsidRPr="00FF23F4">
        <w:rPr>
          <w:rFonts w:ascii="Times New Roman" w:hAnsi="Times New Roman"/>
          <w:sz w:val="24"/>
          <w:szCs w:val="24"/>
        </w:rPr>
        <w:t>, .88</w:t>
      </w:r>
      <w:r w:rsidR="005A48A9" w:rsidRPr="00FF23F4">
        <w:rPr>
          <w:rFonts w:ascii="Times New Roman" w:hAnsi="Times New Roman"/>
          <w:sz w:val="24"/>
          <w:szCs w:val="24"/>
        </w:rPr>
        <w:t xml:space="preserve">]. </w:t>
      </w:r>
      <w:r w:rsidR="005F57D2" w:rsidRPr="00FF23F4">
        <w:rPr>
          <w:rFonts w:ascii="Times New Roman" w:hAnsi="Times New Roman"/>
          <w:sz w:val="24"/>
          <w:szCs w:val="24"/>
        </w:rPr>
        <w:t>The manipulation was effective.</w:t>
      </w:r>
    </w:p>
    <w:p w:rsidR="00910B4E" w:rsidRPr="00FF23F4" w:rsidRDefault="00FE2F45" w:rsidP="00450BC1">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b/>
          <w:sz w:val="24"/>
          <w:szCs w:val="24"/>
        </w:rPr>
        <w:t xml:space="preserve">Main </w:t>
      </w:r>
      <w:r w:rsidR="005F57D2" w:rsidRPr="00FF23F4">
        <w:rPr>
          <w:rFonts w:ascii="Times New Roman" w:hAnsi="Times New Roman"/>
          <w:b/>
          <w:sz w:val="24"/>
          <w:szCs w:val="24"/>
        </w:rPr>
        <w:t>a</w:t>
      </w:r>
      <w:r w:rsidRPr="00FF23F4">
        <w:rPr>
          <w:rFonts w:ascii="Times New Roman" w:hAnsi="Times New Roman"/>
          <w:b/>
          <w:sz w:val="24"/>
          <w:szCs w:val="24"/>
        </w:rPr>
        <w:t>nalysis</w:t>
      </w:r>
      <w:r w:rsidR="005F57D2" w:rsidRPr="00FF23F4">
        <w:rPr>
          <w:rFonts w:ascii="Times New Roman" w:hAnsi="Times New Roman"/>
          <w:b/>
          <w:sz w:val="24"/>
          <w:szCs w:val="24"/>
        </w:rPr>
        <w:t>.</w:t>
      </w:r>
      <w:r w:rsidR="005F57D2" w:rsidRPr="00FF23F4">
        <w:rPr>
          <w:rFonts w:ascii="Times New Roman" w:hAnsi="Times New Roman"/>
          <w:sz w:val="24"/>
          <w:szCs w:val="24"/>
        </w:rPr>
        <w:t xml:space="preserve"> </w:t>
      </w:r>
      <w:r w:rsidR="009E7110" w:rsidRPr="00FF23F4">
        <w:rPr>
          <w:rFonts w:ascii="Times New Roman" w:hAnsi="Times New Roman"/>
          <w:sz w:val="24"/>
          <w:szCs w:val="24"/>
        </w:rPr>
        <w:t>At first, we created</w:t>
      </w:r>
      <w:r w:rsidR="00571B0F" w:rsidRPr="00FF23F4">
        <w:rPr>
          <w:rFonts w:ascii="Times New Roman" w:hAnsi="Times New Roman"/>
          <w:sz w:val="24"/>
          <w:szCs w:val="24"/>
        </w:rPr>
        <w:t xml:space="preserve"> single indices of </w:t>
      </w:r>
      <w:r w:rsidR="00FE1F17" w:rsidRPr="00FF23F4">
        <w:rPr>
          <w:rFonts w:ascii="Times New Roman" w:hAnsi="Times New Roman"/>
          <w:sz w:val="24"/>
          <w:szCs w:val="24"/>
        </w:rPr>
        <w:t>status</w:t>
      </w:r>
      <w:r w:rsidR="00571B0F" w:rsidRPr="00FF23F4">
        <w:rPr>
          <w:rFonts w:ascii="Times New Roman" w:hAnsi="Times New Roman"/>
          <w:sz w:val="24"/>
          <w:szCs w:val="24"/>
        </w:rPr>
        <w:t xml:space="preserve"> (α = .79, </w:t>
      </w:r>
      <w:r w:rsidR="00571B0F" w:rsidRPr="00FF23F4">
        <w:rPr>
          <w:rFonts w:ascii="Times New Roman" w:hAnsi="Times New Roman"/>
          <w:i/>
          <w:sz w:val="24"/>
          <w:szCs w:val="24"/>
        </w:rPr>
        <w:t>M</w:t>
      </w:r>
      <w:r w:rsidR="00571B0F" w:rsidRPr="00FF23F4">
        <w:rPr>
          <w:rFonts w:ascii="Times New Roman" w:hAnsi="Times New Roman"/>
          <w:sz w:val="24"/>
          <w:szCs w:val="24"/>
        </w:rPr>
        <w:t xml:space="preserve"> = 5.15, </w:t>
      </w:r>
      <w:r w:rsidR="00571B0F" w:rsidRPr="00FF23F4">
        <w:rPr>
          <w:rFonts w:ascii="Times New Roman" w:hAnsi="Times New Roman"/>
          <w:i/>
          <w:sz w:val="24"/>
          <w:szCs w:val="24"/>
        </w:rPr>
        <w:t>SD</w:t>
      </w:r>
      <w:r w:rsidR="00571B0F" w:rsidRPr="00FF23F4">
        <w:rPr>
          <w:rFonts w:ascii="Times New Roman" w:hAnsi="Times New Roman"/>
          <w:sz w:val="24"/>
          <w:szCs w:val="24"/>
        </w:rPr>
        <w:t xml:space="preserve"> = 1.11) and conflict (α </w:t>
      </w:r>
      <w:r w:rsidR="00ED7876" w:rsidRPr="00FF23F4">
        <w:rPr>
          <w:rFonts w:ascii="Times New Roman" w:hAnsi="Times New Roman"/>
          <w:sz w:val="24"/>
          <w:szCs w:val="24"/>
        </w:rPr>
        <w:t>= .78</w:t>
      </w:r>
      <w:r w:rsidR="00571B0F" w:rsidRPr="00FF23F4">
        <w:rPr>
          <w:rFonts w:ascii="Times New Roman" w:hAnsi="Times New Roman"/>
          <w:sz w:val="24"/>
          <w:szCs w:val="24"/>
        </w:rPr>
        <w:t xml:space="preserve">, </w:t>
      </w:r>
      <w:r w:rsidR="00571B0F" w:rsidRPr="00FF23F4">
        <w:rPr>
          <w:rFonts w:ascii="Times New Roman" w:hAnsi="Times New Roman"/>
          <w:i/>
          <w:sz w:val="24"/>
          <w:szCs w:val="24"/>
        </w:rPr>
        <w:t>M</w:t>
      </w:r>
      <w:r w:rsidR="00571B0F" w:rsidRPr="00FF23F4">
        <w:rPr>
          <w:rFonts w:ascii="Times New Roman" w:hAnsi="Times New Roman"/>
          <w:sz w:val="24"/>
          <w:szCs w:val="24"/>
        </w:rPr>
        <w:t xml:space="preserve"> = </w:t>
      </w:r>
      <w:r w:rsidR="00ED7876" w:rsidRPr="00FF23F4">
        <w:rPr>
          <w:rFonts w:ascii="Times New Roman" w:hAnsi="Times New Roman"/>
          <w:sz w:val="24"/>
          <w:szCs w:val="24"/>
        </w:rPr>
        <w:t>2.74</w:t>
      </w:r>
      <w:r w:rsidR="00571B0F" w:rsidRPr="00FF23F4">
        <w:rPr>
          <w:rFonts w:ascii="Times New Roman" w:hAnsi="Times New Roman"/>
          <w:sz w:val="24"/>
          <w:szCs w:val="24"/>
        </w:rPr>
        <w:t xml:space="preserve">, </w:t>
      </w:r>
      <w:r w:rsidR="00571B0F" w:rsidRPr="00FF23F4">
        <w:rPr>
          <w:rFonts w:ascii="Times New Roman" w:hAnsi="Times New Roman"/>
          <w:i/>
          <w:sz w:val="24"/>
          <w:szCs w:val="24"/>
        </w:rPr>
        <w:t>SD</w:t>
      </w:r>
      <w:r w:rsidR="00571B0F" w:rsidRPr="00FF23F4">
        <w:rPr>
          <w:rFonts w:ascii="Times New Roman" w:hAnsi="Times New Roman"/>
          <w:sz w:val="24"/>
          <w:szCs w:val="24"/>
        </w:rPr>
        <w:t xml:space="preserve"> = </w:t>
      </w:r>
      <w:r w:rsidR="00ED7876" w:rsidRPr="00FF23F4">
        <w:rPr>
          <w:rFonts w:ascii="Times New Roman" w:hAnsi="Times New Roman"/>
          <w:sz w:val="24"/>
          <w:szCs w:val="24"/>
        </w:rPr>
        <w:t>.84</w:t>
      </w:r>
      <w:r w:rsidR="00571B0F" w:rsidRPr="00FF23F4">
        <w:rPr>
          <w:rFonts w:ascii="Times New Roman" w:hAnsi="Times New Roman"/>
          <w:sz w:val="24"/>
          <w:szCs w:val="24"/>
        </w:rPr>
        <w:t>)</w:t>
      </w:r>
      <w:r w:rsidR="00ED7876" w:rsidRPr="00FF23F4">
        <w:rPr>
          <w:rFonts w:ascii="Times New Roman" w:hAnsi="Times New Roman"/>
          <w:sz w:val="24"/>
          <w:szCs w:val="24"/>
        </w:rPr>
        <w:t xml:space="preserve"> after reverse</w:t>
      </w:r>
      <w:r w:rsidR="009E7110" w:rsidRPr="00FF23F4">
        <w:rPr>
          <w:rFonts w:ascii="Times New Roman" w:hAnsi="Times New Roman"/>
          <w:sz w:val="24"/>
          <w:szCs w:val="24"/>
        </w:rPr>
        <w:t xml:space="preserve"> coding negatively worded items</w:t>
      </w:r>
      <w:r w:rsidR="00145B8A" w:rsidRPr="00FF23F4">
        <w:rPr>
          <w:rFonts w:ascii="Times New Roman" w:hAnsi="Times New Roman"/>
          <w:sz w:val="24"/>
          <w:szCs w:val="24"/>
        </w:rPr>
        <w:t xml:space="preserve">. </w:t>
      </w:r>
      <w:r w:rsidR="004A6F9D" w:rsidRPr="00FF23F4">
        <w:rPr>
          <w:rFonts w:ascii="Times New Roman" w:hAnsi="Times New Roman"/>
          <w:sz w:val="24"/>
          <w:szCs w:val="24"/>
        </w:rPr>
        <w:t>We then</w:t>
      </w:r>
      <w:r w:rsidR="00822F55" w:rsidRPr="00FF23F4">
        <w:rPr>
          <w:rFonts w:ascii="Times New Roman" w:hAnsi="Times New Roman"/>
          <w:sz w:val="24"/>
          <w:szCs w:val="24"/>
        </w:rPr>
        <w:t xml:space="preserve"> </w:t>
      </w:r>
      <w:r w:rsidR="004A6F9D" w:rsidRPr="00FF23F4">
        <w:rPr>
          <w:rFonts w:ascii="Times New Roman" w:hAnsi="Times New Roman"/>
          <w:sz w:val="24"/>
          <w:szCs w:val="24"/>
        </w:rPr>
        <w:t>proceeded to examine</w:t>
      </w:r>
      <w:r w:rsidR="00822F55" w:rsidRPr="00FF23F4">
        <w:rPr>
          <w:rFonts w:ascii="Times New Roman" w:hAnsi="Times New Roman"/>
          <w:sz w:val="24"/>
          <w:szCs w:val="24"/>
        </w:rPr>
        <w:t xml:space="preserve"> the overall (i.e., zero-order) relation between power and </w:t>
      </w:r>
      <w:r w:rsidR="00822F55" w:rsidRPr="00FF23F4">
        <w:rPr>
          <w:rFonts w:ascii="Times New Roman" w:hAnsi="Times New Roman"/>
          <w:sz w:val="24"/>
          <w:szCs w:val="24"/>
        </w:rPr>
        <w:lastRenderedPageBreak/>
        <w:t xml:space="preserve">conflict. In keeping with Study 1, there was no indication that team members in high power roles </w:t>
      </w:r>
      <w:r w:rsidR="006C6D28" w:rsidRPr="00FF23F4">
        <w:rPr>
          <w:rFonts w:ascii="Times New Roman" w:hAnsi="Times New Roman"/>
          <w:sz w:val="24"/>
          <w:szCs w:val="24"/>
        </w:rPr>
        <w:t>(D</w:t>
      </w:r>
      <w:r w:rsidR="006C6D28" w:rsidRPr="00FF23F4">
        <w:rPr>
          <w:rFonts w:ascii="Times New Roman" w:hAnsi="Times New Roman"/>
          <w:sz w:val="24"/>
          <w:szCs w:val="24"/>
          <w:vertAlign w:val="subscript"/>
        </w:rPr>
        <w:t>1</w:t>
      </w:r>
      <w:r w:rsidR="006C6D28" w:rsidRPr="00FF23F4">
        <w:rPr>
          <w:rFonts w:ascii="Times New Roman" w:hAnsi="Times New Roman"/>
          <w:sz w:val="24"/>
          <w:szCs w:val="24"/>
        </w:rPr>
        <w:t xml:space="preserve"> = 1) </w:t>
      </w:r>
      <w:r w:rsidR="00822F55" w:rsidRPr="00FF23F4">
        <w:rPr>
          <w:rFonts w:ascii="Times New Roman" w:hAnsi="Times New Roman"/>
          <w:sz w:val="24"/>
          <w:szCs w:val="24"/>
        </w:rPr>
        <w:t>got on less well with others compared to team members in low power roles</w:t>
      </w:r>
      <w:r w:rsidR="006C6D28" w:rsidRPr="00FF23F4">
        <w:rPr>
          <w:rFonts w:ascii="Times New Roman" w:hAnsi="Times New Roman"/>
          <w:sz w:val="24"/>
          <w:szCs w:val="24"/>
        </w:rPr>
        <w:t xml:space="preserve"> (D</w:t>
      </w:r>
      <w:r w:rsidR="006C6D28" w:rsidRPr="00FF23F4">
        <w:rPr>
          <w:rFonts w:ascii="Times New Roman" w:hAnsi="Times New Roman"/>
          <w:sz w:val="24"/>
          <w:szCs w:val="24"/>
          <w:vertAlign w:val="subscript"/>
        </w:rPr>
        <w:t>1</w:t>
      </w:r>
      <w:r w:rsidR="006C6D28" w:rsidRPr="00FF23F4">
        <w:rPr>
          <w:rFonts w:ascii="Times New Roman" w:hAnsi="Times New Roman"/>
          <w:sz w:val="24"/>
          <w:szCs w:val="24"/>
        </w:rPr>
        <w:t xml:space="preserve"> = 0)</w:t>
      </w:r>
      <w:r w:rsidR="00822F55" w:rsidRPr="00FF23F4">
        <w:rPr>
          <w:rFonts w:ascii="Times New Roman" w:hAnsi="Times New Roman"/>
          <w:sz w:val="24"/>
          <w:szCs w:val="24"/>
        </w:rPr>
        <w:t xml:space="preserve">, </w:t>
      </w:r>
      <w:r w:rsidR="00822F55" w:rsidRPr="00FF23F4">
        <w:rPr>
          <w:rFonts w:ascii="Times New Roman" w:hAnsi="Times New Roman"/>
          <w:i/>
          <w:sz w:val="24"/>
          <w:szCs w:val="24"/>
        </w:rPr>
        <w:t>coeff</w:t>
      </w:r>
      <w:r w:rsidR="00822F55" w:rsidRPr="00FF23F4">
        <w:rPr>
          <w:rFonts w:ascii="Times New Roman" w:hAnsi="Times New Roman"/>
          <w:sz w:val="24"/>
          <w:szCs w:val="24"/>
        </w:rPr>
        <w:t xml:space="preserve"> = .09 [-.11, .29], </w:t>
      </w:r>
      <w:r w:rsidR="00822F55" w:rsidRPr="00FF23F4">
        <w:rPr>
          <w:rFonts w:ascii="Times New Roman" w:hAnsi="Times New Roman"/>
          <w:i/>
          <w:sz w:val="24"/>
          <w:szCs w:val="24"/>
        </w:rPr>
        <w:t>SE</w:t>
      </w:r>
      <w:r w:rsidR="00822F55" w:rsidRPr="00FF23F4">
        <w:rPr>
          <w:rFonts w:ascii="Times New Roman" w:hAnsi="Times New Roman"/>
          <w:sz w:val="24"/>
          <w:szCs w:val="24"/>
        </w:rPr>
        <w:t xml:space="preserve"> = .10, </w:t>
      </w:r>
      <w:proofErr w:type="gramStart"/>
      <w:r w:rsidR="00822F55" w:rsidRPr="00FF23F4">
        <w:rPr>
          <w:rFonts w:ascii="Times New Roman" w:hAnsi="Times New Roman"/>
          <w:i/>
          <w:sz w:val="24"/>
          <w:szCs w:val="24"/>
        </w:rPr>
        <w:t>t</w:t>
      </w:r>
      <w:r w:rsidR="00822F55" w:rsidRPr="00FF23F4">
        <w:rPr>
          <w:rFonts w:ascii="Times New Roman" w:hAnsi="Times New Roman"/>
          <w:sz w:val="24"/>
          <w:szCs w:val="24"/>
        </w:rPr>
        <w:t>(</w:t>
      </w:r>
      <w:proofErr w:type="gramEnd"/>
      <w:r w:rsidR="00822F55" w:rsidRPr="00FF23F4">
        <w:rPr>
          <w:rFonts w:ascii="Times New Roman" w:hAnsi="Times New Roman"/>
          <w:sz w:val="24"/>
          <w:szCs w:val="24"/>
        </w:rPr>
        <w:t xml:space="preserve">194.00) = .90, </w:t>
      </w:r>
      <w:r w:rsidR="00822F55" w:rsidRPr="00FF23F4">
        <w:rPr>
          <w:rFonts w:ascii="Times New Roman" w:hAnsi="Times New Roman"/>
          <w:i/>
          <w:sz w:val="24"/>
          <w:szCs w:val="24"/>
        </w:rPr>
        <w:t>p</w:t>
      </w:r>
      <w:r w:rsidR="00822F55" w:rsidRPr="00FF23F4">
        <w:rPr>
          <w:rFonts w:ascii="Times New Roman" w:hAnsi="Times New Roman"/>
          <w:sz w:val="24"/>
          <w:szCs w:val="24"/>
        </w:rPr>
        <w:t xml:space="preserve"> = .368, </w:t>
      </w:r>
      <w:r w:rsidR="00822F55" w:rsidRPr="00FF23F4">
        <w:rPr>
          <w:rFonts w:ascii="Times New Roman" w:hAnsi="Times New Roman"/>
          <w:i/>
          <w:sz w:val="24"/>
          <w:szCs w:val="24"/>
        </w:rPr>
        <w:t>r</w:t>
      </w:r>
      <w:r w:rsidR="008A3D43" w:rsidRPr="00FF23F4">
        <w:rPr>
          <w:rFonts w:ascii="Times New Roman" w:hAnsi="Times New Roman"/>
          <w:sz w:val="24"/>
          <w:szCs w:val="24"/>
        </w:rPr>
        <w:t xml:space="preserve"> = .07 [-.08, .20</w:t>
      </w:r>
      <w:r w:rsidR="00822F55" w:rsidRPr="00FF23F4">
        <w:rPr>
          <w:rFonts w:ascii="Times New Roman" w:hAnsi="Times New Roman"/>
          <w:sz w:val="24"/>
          <w:szCs w:val="24"/>
        </w:rPr>
        <w:t xml:space="preserve">]. However, participants in a high power role felt they had more status than participants in a low power role, </w:t>
      </w:r>
      <w:r w:rsidR="00822F55" w:rsidRPr="00FF23F4">
        <w:rPr>
          <w:rFonts w:ascii="Times New Roman" w:hAnsi="Times New Roman"/>
          <w:i/>
          <w:sz w:val="24"/>
          <w:szCs w:val="24"/>
        </w:rPr>
        <w:t>coeff</w:t>
      </w:r>
      <w:r w:rsidR="00822F55" w:rsidRPr="00FF23F4">
        <w:rPr>
          <w:rFonts w:ascii="Times New Roman" w:hAnsi="Times New Roman"/>
          <w:sz w:val="24"/>
          <w:szCs w:val="24"/>
        </w:rPr>
        <w:t xml:space="preserve"> = .37 [.08, 1.14], </w:t>
      </w:r>
      <w:r w:rsidR="00822F55" w:rsidRPr="00FF23F4">
        <w:rPr>
          <w:rFonts w:ascii="Times New Roman" w:hAnsi="Times New Roman"/>
          <w:i/>
          <w:sz w:val="24"/>
          <w:szCs w:val="24"/>
        </w:rPr>
        <w:t>SE</w:t>
      </w:r>
      <w:r w:rsidR="00822F55" w:rsidRPr="00FF23F4">
        <w:rPr>
          <w:rFonts w:ascii="Times New Roman" w:hAnsi="Times New Roman"/>
          <w:sz w:val="24"/>
          <w:szCs w:val="24"/>
        </w:rPr>
        <w:t xml:space="preserve"> = .12, </w:t>
      </w:r>
      <w:r w:rsidR="00822F55" w:rsidRPr="00FF23F4">
        <w:rPr>
          <w:rFonts w:ascii="Times New Roman" w:hAnsi="Times New Roman"/>
          <w:i/>
          <w:sz w:val="24"/>
          <w:szCs w:val="24"/>
        </w:rPr>
        <w:t>t</w:t>
      </w:r>
      <w:r w:rsidR="00822F55" w:rsidRPr="00FF23F4">
        <w:rPr>
          <w:rFonts w:ascii="Times New Roman" w:hAnsi="Times New Roman"/>
          <w:sz w:val="24"/>
          <w:szCs w:val="24"/>
        </w:rPr>
        <w:t>(258</w:t>
      </w:r>
      <w:r w:rsidR="00A537CD" w:rsidRPr="00FF23F4">
        <w:rPr>
          <w:rFonts w:ascii="Times New Roman" w:hAnsi="Times New Roman"/>
          <w:sz w:val="24"/>
          <w:szCs w:val="24"/>
        </w:rPr>
        <w:t>.00</w:t>
      </w:r>
      <w:r w:rsidR="00822F55" w:rsidRPr="00FF23F4">
        <w:rPr>
          <w:rFonts w:ascii="Times New Roman" w:hAnsi="Times New Roman"/>
          <w:sz w:val="24"/>
          <w:szCs w:val="24"/>
        </w:rPr>
        <w:t xml:space="preserve">) = 3.04, </w:t>
      </w:r>
      <w:r w:rsidR="00822F55" w:rsidRPr="00FF23F4">
        <w:rPr>
          <w:rFonts w:ascii="Times New Roman" w:hAnsi="Times New Roman"/>
          <w:i/>
          <w:sz w:val="24"/>
          <w:szCs w:val="24"/>
        </w:rPr>
        <w:t>p</w:t>
      </w:r>
      <w:r w:rsidR="00822F55" w:rsidRPr="00FF23F4">
        <w:rPr>
          <w:rFonts w:ascii="Times New Roman" w:hAnsi="Times New Roman"/>
          <w:sz w:val="24"/>
          <w:szCs w:val="24"/>
        </w:rPr>
        <w:t xml:space="preserve"> = .003, </w:t>
      </w:r>
      <w:r w:rsidR="00822F55" w:rsidRPr="00FF23F4">
        <w:rPr>
          <w:rFonts w:ascii="Times New Roman" w:hAnsi="Times New Roman"/>
          <w:i/>
          <w:sz w:val="24"/>
          <w:szCs w:val="24"/>
        </w:rPr>
        <w:t>r</w:t>
      </w:r>
      <w:r w:rsidR="008A3D43" w:rsidRPr="00FF23F4">
        <w:rPr>
          <w:rFonts w:ascii="Times New Roman" w:hAnsi="Times New Roman"/>
          <w:sz w:val="24"/>
          <w:szCs w:val="24"/>
        </w:rPr>
        <w:t xml:space="preserve"> = .19 [.07, .30</w:t>
      </w:r>
      <w:r w:rsidR="00822F55" w:rsidRPr="00FF23F4">
        <w:rPr>
          <w:rFonts w:ascii="Times New Roman" w:hAnsi="Times New Roman"/>
          <w:sz w:val="24"/>
          <w:szCs w:val="24"/>
        </w:rPr>
        <w:t xml:space="preserve">], and the higher the status of team members in the group, the less they experienced conflict in their team, </w:t>
      </w:r>
      <w:r w:rsidR="00822F55" w:rsidRPr="00FF23F4">
        <w:rPr>
          <w:rFonts w:ascii="Times New Roman" w:hAnsi="Times New Roman"/>
          <w:i/>
          <w:sz w:val="24"/>
          <w:szCs w:val="24"/>
        </w:rPr>
        <w:t>coeff</w:t>
      </w:r>
      <w:r w:rsidR="00822F55" w:rsidRPr="00FF23F4">
        <w:rPr>
          <w:rFonts w:ascii="Times New Roman" w:hAnsi="Times New Roman"/>
          <w:sz w:val="24"/>
          <w:szCs w:val="24"/>
        </w:rPr>
        <w:t xml:space="preserve"> = -.20 [-.30, -.10], </w:t>
      </w:r>
      <w:r w:rsidR="00822F55" w:rsidRPr="00FF23F4">
        <w:rPr>
          <w:rFonts w:ascii="Times New Roman" w:hAnsi="Times New Roman"/>
          <w:i/>
          <w:sz w:val="24"/>
          <w:szCs w:val="24"/>
        </w:rPr>
        <w:t>SE</w:t>
      </w:r>
      <w:r w:rsidR="00822F55" w:rsidRPr="00FF23F4">
        <w:rPr>
          <w:rFonts w:ascii="Times New Roman" w:hAnsi="Times New Roman"/>
          <w:sz w:val="24"/>
          <w:szCs w:val="24"/>
        </w:rPr>
        <w:t xml:space="preserve"> = .05, </w:t>
      </w:r>
      <w:r w:rsidR="00822F55" w:rsidRPr="00FF23F4">
        <w:rPr>
          <w:rFonts w:ascii="Times New Roman" w:hAnsi="Times New Roman"/>
          <w:i/>
          <w:sz w:val="24"/>
          <w:szCs w:val="24"/>
        </w:rPr>
        <w:t>t</w:t>
      </w:r>
      <w:r w:rsidR="00822F55" w:rsidRPr="00FF23F4">
        <w:rPr>
          <w:rFonts w:ascii="Times New Roman" w:hAnsi="Times New Roman"/>
          <w:sz w:val="24"/>
          <w:szCs w:val="24"/>
        </w:rPr>
        <w:t xml:space="preserve">(250.18) = -3.92, </w:t>
      </w:r>
      <w:r w:rsidR="00822F55" w:rsidRPr="00FF23F4">
        <w:rPr>
          <w:rFonts w:ascii="Times New Roman" w:hAnsi="Times New Roman"/>
          <w:i/>
          <w:sz w:val="24"/>
          <w:szCs w:val="24"/>
        </w:rPr>
        <w:t>p</w:t>
      </w:r>
      <w:r w:rsidR="00822F55" w:rsidRPr="00FF23F4">
        <w:rPr>
          <w:rFonts w:ascii="Times New Roman" w:hAnsi="Times New Roman"/>
          <w:sz w:val="24"/>
          <w:szCs w:val="24"/>
        </w:rPr>
        <w:t xml:space="preserve"> &lt; .001, </w:t>
      </w:r>
      <w:r w:rsidR="00822F55" w:rsidRPr="00FF23F4">
        <w:rPr>
          <w:rFonts w:ascii="Times New Roman" w:hAnsi="Times New Roman"/>
          <w:i/>
          <w:sz w:val="24"/>
          <w:szCs w:val="24"/>
        </w:rPr>
        <w:t>r</w:t>
      </w:r>
      <w:r w:rsidR="00822F55" w:rsidRPr="00FF23F4">
        <w:rPr>
          <w:rFonts w:ascii="Times New Roman" w:hAnsi="Times New Roman"/>
          <w:sz w:val="24"/>
          <w:szCs w:val="24"/>
        </w:rPr>
        <w:t xml:space="preserve"> = -.24 [-.35, -.12]. A Sobel test confirmed that the negative indirect effect of power on conflict via perceived status was significant, </w:t>
      </w:r>
      <w:r w:rsidR="00822F55" w:rsidRPr="00FF23F4">
        <w:rPr>
          <w:rFonts w:ascii="Times New Roman" w:hAnsi="Times New Roman"/>
          <w:i/>
          <w:sz w:val="24"/>
          <w:szCs w:val="24"/>
        </w:rPr>
        <w:t>Z</w:t>
      </w:r>
      <w:r w:rsidR="00822F55" w:rsidRPr="00FF23F4">
        <w:rPr>
          <w:rFonts w:ascii="Times New Roman" w:hAnsi="Times New Roman"/>
          <w:sz w:val="24"/>
          <w:szCs w:val="24"/>
          <w:vertAlign w:val="subscript"/>
        </w:rPr>
        <w:t>Sobel</w:t>
      </w:r>
      <w:r w:rsidR="00822F55" w:rsidRPr="00FF23F4">
        <w:rPr>
          <w:rFonts w:ascii="Times New Roman" w:hAnsi="Times New Roman"/>
          <w:sz w:val="24"/>
          <w:szCs w:val="24"/>
        </w:rPr>
        <w:t xml:space="preserve"> = 2.46, </w:t>
      </w:r>
      <w:r w:rsidR="00822F55" w:rsidRPr="00FF23F4">
        <w:rPr>
          <w:rFonts w:ascii="Times New Roman" w:hAnsi="Times New Roman"/>
          <w:i/>
          <w:sz w:val="24"/>
          <w:szCs w:val="24"/>
        </w:rPr>
        <w:t>p</w:t>
      </w:r>
      <w:r w:rsidR="00822F55" w:rsidRPr="00FF23F4">
        <w:rPr>
          <w:rFonts w:ascii="Times New Roman" w:hAnsi="Times New Roman"/>
          <w:sz w:val="24"/>
          <w:szCs w:val="24"/>
        </w:rPr>
        <w:t xml:space="preserve"> = .014. </w:t>
      </w:r>
      <w:r w:rsidR="00A142D4" w:rsidRPr="00FF23F4">
        <w:rPr>
          <w:rFonts w:ascii="Times New Roman" w:hAnsi="Times New Roman"/>
          <w:sz w:val="24"/>
          <w:szCs w:val="24"/>
        </w:rPr>
        <w:t>In a final step, we sought to isolate</w:t>
      </w:r>
      <w:r w:rsidR="00822F55" w:rsidRPr="00FF23F4">
        <w:rPr>
          <w:rFonts w:ascii="Times New Roman" w:hAnsi="Times New Roman"/>
          <w:sz w:val="24"/>
          <w:szCs w:val="24"/>
        </w:rPr>
        <w:t xml:space="preserve"> the direct effect of power on conflict, controlling for the indirect effect of power via status</w:t>
      </w:r>
      <w:r w:rsidR="00A142D4" w:rsidRPr="00FF23F4">
        <w:rPr>
          <w:rFonts w:ascii="Times New Roman" w:hAnsi="Times New Roman"/>
          <w:sz w:val="24"/>
          <w:szCs w:val="24"/>
        </w:rPr>
        <w:t xml:space="preserve">. To this end, </w:t>
      </w:r>
      <w:r w:rsidR="00822F55" w:rsidRPr="00FF23F4">
        <w:rPr>
          <w:rFonts w:ascii="Times New Roman" w:hAnsi="Times New Roman"/>
          <w:sz w:val="24"/>
          <w:szCs w:val="24"/>
        </w:rPr>
        <w:t xml:space="preserve">we </w:t>
      </w:r>
      <w:r w:rsidR="00EF580F" w:rsidRPr="00FF23F4">
        <w:rPr>
          <w:rFonts w:ascii="Times New Roman" w:hAnsi="Times New Roman"/>
          <w:sz w:val="24"/>
          <w:szCs w:val="24"/>
        </w:rPr>
        <w:t>regress</w:t>
      </w:r>
      <w:r w:rsidR="00822F55" w:rsidRPr="00FF23F4">
        <w:rPr>
          <w:rFonts w:ascii="Times New Roman" w:hAnsi="Times New Roman"/>
          <w:sz w:val="24"/>
          <w:szCs w:val="24"/>
        </w:rPr>
        <w:t>ed</w:t>
      </w:r>
      <w:r w:rsidR="00EF580F" w:rsidRPr="00FF23F4">
        <w:rPr>
          <w:rFonts w:ascii="Times New Roman" w:hAnsi="Times New Roman"/>
          <w:sz w:val="24"/>
          <w:szCs w:val="24"/>
        </w:rPr>
        <w:t xml:space="preserve"> conf</w:t>
      </w:r>
      <w:r w:rsidR="00556EBA" w:rsidRPr="00FF23F4">
        <w:rPr>
          <w:rFonts w:ascii="Times New Roman" w:hAnsi="Times New Roman"/>
          <w:sz w:val="24"/>
          <w:szCs w:val="24"/>
        </w:rPr>
        <w:t xml:space="preserve">lict scores on </w:t>
      </w:r>
      <w:r w:rsidR="00A142D4" w:rsidRPr="00FF23F4">
        <w:rPr>
          <w:rFonts w:ascii="Times New Roman" w:hAnsi="Times New Roman"/>
          <w:sz w:val="24"/>
          <w:szCs w:val="24"/>
        </w:rPr>
        <w:t xml:space="preserve">both </w:t>
      </w:r>
      <w:r w:rsidR="00556EBA" w:rsidRPr="00FF23F4">
        <w:rPr>
          <w:rFonts w:ascii="Times New Roman" w:hAnsi="Times New Roman"/>
          <w:sz w:val="24"/>
          <w:szCs w:val="24"/>
        </w:rPr>
        <w:t xml:space="preserve">power and </w:t>
      </w:r>
      <w:r w:rsidR="00FE1F17" w:rsidRPr="00FF23F4">
        <w:rPr>
          <w:rFonts w:ascii="Times New Roman" w:hAnsi="Times New Roman"/>
          <w:sz w:val="24"/>
          <w:szCs w:val="24"/>
        </w:rPr>
        <w:t>status</w:t>
      </w:r>
      <w:r w:rsidR="001348D4" w:rsidRPr="00FF23F4">
        <w:rPr>
          <w:rFonts w:ascii="Times New Roman" w:hAnsi="Times New Roman"/>
          <w:sz w:val="24"/>
          <w:szCs w:val="24"/>
        </w:rPr>
        <w:t xml:space="preserve">. The results </w:t>
      </w:r>
      <w:r w:rsidR="00A142D4" w:rsidRPr="00FF23F4">
        <w:rPr>
          <w:rFonts w:ascii="Times New Roman" w:hAnsi="Times New Roman"/>
          <w:sz w:val="24"/>
          <w:szCs w:val="24"/>
        </w:rPr>
        <w:t xml:space="preserve">revealed that elevated status stifled conflict </w:t>
      </w:r>
      <w:r w:rsidR="00822F55" w:rsidRPr="00FF23F4">
        <w:rPr>
          <w:rFonts w:ascii="Times New Roman" w:hAnsi="Times New Roman"/>
          <w:sz w:val="24"/>
          <w:szCs w:val="24"/>
        </w:rPr>
        <w:t>(</w:t>
      </w:r>
      <w:r w:rsidR="00822F55" w:rsidRPr="00FF23F4">
        <w:rPr>
          <w:rFonts w:ascii="Times New Roman" w:hAnsi="Times New Roman"/>
          <w:i/>
          <w:sz w:val="24"/>
          <w:szCs w:val="24"/>
        </w:rPr>
        <w:t>coeff</w:t>
      </w:r>
      <w:r w:rsidR="00822F55" w:rsidRPr="00FF23F4">
        <w:rPr>
          <w:rFonts w:ascii="Times New Roman" w:hAnsi="Times New Roman"/>
          <w:sz w:val="24"/>
          <w:szCs w:val="24"/>
        </w:rPr>
        <w:t xml:space="preserve"> = -.22 [-.32, -.11], </w:t>
      </w:r>
      <w:r w:rsidR="00822F55" w:rsidRPr="00FF23F4">
        <w:rPr>
          <w:rFonts w:ascii="Times New Roman" w:hAnsi="Times New Roman"/>
          <w:i/>
          <w:sz w:val="24"/>
          <w:szCs w:val="24"/>
        </w:rPr>
        <w:t>SE</w:t>
      </w:r>
      <w:r w:rsidR="00822F55" w:rsidRPr="00FF23F4">
        <w:rPr>
          <w:rFonts w:ascii="Times New Roman" w:hAnsi="Times New Roman"/>
          <w:sz w:val="24"/>
          <w:szCs w:val="24"/>
        </w:rPr>
        <w:t xml:space="preserve"> = .05, </w:t>
      </w:r>
      <w:r w:rsidR="00822F55" w:rsidRPr="00FF23F4">
        <w:rPr>
          <w:rFonts w:ascii="Times New Roman" w:hAnsi="Times New Roman"/>
          <w:i/>
          <w:sz w:val="24"/>
          <w:szCs w:val="24"/>
        </w:rPr>
        <w:t>t</w:t>
      </w:r>
      <w:r w:rsidR="00822F55" w:rsidRPr="00FF23F4">
        <w:rPr>
          <w:rFonts w:ascii="Times New Roman" w:hAnsi="Times New Roman"/>
          <w:sz w:val="24"/>
          <w:szCs w:val="24"/>
        </w:rPr>
        <w:t xml:space="preserve">(250.00) = -4.19, </w:t>
      </w:r>
      <w:r w:rsidR="00822F55" w:rsidRPr="00FF23F4">
        <w:rPr>
          <w:rFonts w:ascii="Times New Roman" w:hAnsi="Times New Roman"/>
          <w:i/>
          <w:sz w:val="24"/>
          <w:szCs w:val="24"/>
        </w:rPr>
        <w:t>p</w:t>
      </w:r>
      <w:r w:rsidR="00822F55" w:rsidRPr="00FF23F4">
        <w:rPr>
          <w:rFonts w:ascii="Times New Roman" w:hAnsi="Times New Roman"/>
          <w:sz w:val="24"/>
          <w:szCs w:val="24"/>
        </w:rPr>
        <w:t xml:space="preserve"> &lt; .001, </w:t>
      </w:r>
      <w:r w:rsidR="00822F55" w:rsidRPr="00FF23F4">
        <w:rPr>
          <w:rFonts w:ascii="Times New Roman" w:hAnsi="Times New Roman"/>
          <w:i/>
          <w:sz w:val="24"/>
          <w:szCs w:val="24"/>
        </w:rPr>
        <w:t>r</w:t>
      </w:r>
      <w:r w:rsidR="00822F55" w:rsidRPr="00FF23F4">
        <w:rPr>
          <w:rFonts w:ascii="Times New Roman" w:hAnsi="Times New Roman"/>
          <w:sz w:val="24"/>
          <w:szCs w:val="24"/>
          <w:vertAlign w:val="subscript"/>
        </w:rPr>
        <w:t>semi-partial</w:t>
      </w:r>
      <w:r w:rsidR="00822F55" w:rsidRPr="00FF23F4">
        <w:rPr>
          <w:rFonts w:ascii="Times New Roman" w:hAnsi="Times New Roman"/>
          <w:sz w:val="24"/>
          <w:szCs w:val="24"/>
        </w:rPr>
        <w:t xml:space="preserve"> = -</w:t>
      </w:r>
      <w:r w:rsidR="008A3D43" w:rsidRPr="00FF23F4">
        <w:rPr>
          <w:rFonts w:ascii="Times New Roman" w:hAnsi="Times New Roman"/>
          <w:sz w:val="24"/>
          <w:szCs w:val="24"/>
        </w:rPr>
        <w:t>.26</w:t>
      </w:r>
      <w:r w:rsidR="00822F55" w:rsidRPr="00FF23F4">
        <w:rPr>
          <w:rFonts w:ascii="Times New Roman" w:hAnsi="Times New Roman"/>
          <w:sz w:val="24"/>
          <w:szCs w:val="24"/>
        </w:rPr>
        <w:t xml:space="preserve"> </w:t>
      </w:r>
      <w:r w:rsidR="008A3D43" w:rsidRPr="00FF23F4">
        <w:rPr>
          <w:rFonts w:ascii="Times New Roman" w:hAnsi="Times New Roman"/>
          <w:sz w:val="24"/>
          <w:szCs w:val="24"/>
        </w:rPr>
        <w:t>[-.36, -.14</w:t>
      </w:r>
      <w:r w:rsidR="00822F55" w:rsidRPr="00FF23F4">
        <w:rPr>
          <w:rFonts w:ascii="Times New Roman" w:hAnsi="Times New Roman"/>
          <w:sz w:val="24"/>
          <w:szCs w:val="24"/>
        </w:rPr>
        <w:t>]</w:t>
      </w:r>
      <w:r w:rsidR="00A142D4" w:rsidRPr="00FF23F4">
        <w:rPr>
          <w:rFonts w:ascii="Times New Roman" w:hAnsi="Times New Roman"/>
          <w:sz w:val="24"/>
          <w:szCs w:val="24"/>
        </w:rPr>
        <w:t xml:space="preserve">), whereas elevated power exacerbated conflict </w:t>
      </w:r>
      <w:r w:rsidR="00186E71" w:rsidRPr="00FF23F4">
        <w:rPr>
          <w:rFonts w:ascii="Times New Roman" w:hAnsi="Times New Roman"/>
          <w:sz w:val="24"/>
          <w:szCs w:val="24"/>
        </w:rPr>
        <w:t>(</w:t>
      </w:r>
      <w:r w:rsidR="00186E71" w:rsidRPr="00FF23F4">
        <w:rPr>
          <w:rFonts w:ascii="Times New Roman" w:hAnsi="Times New Roman"/>
          <w:i/>
          <w:sz w:val="24"/>
          <w:szCs w:val="24"/>
        </w:rPr>
        <w:t>coeff</w:t>
      </w:r>
      <w:r w:rsidR="00186E71" w:rsidRPr="00FF23F4">
        <w:rPr>
          <w:rFonts w:ascii="Times New Roman" w:hAnsi="Times New Roman"/>
          <w:sz w:val="24"/>
          <w:szCs w:val="24"/>
        </w:rPr>
        <w:t xml:space="preserve"> = .17</w:t>
      </w:r>
      <w:r w:rsidR="000206F1" w:rsidRPr="00FF23F4">
        <w:rPr>
          <w:rFonts w:ascii="Times New Roman" w:hAnsi="Times New Roman"/>
          <w:sz w:val="24"/>
          <w:szCs w:val="24"/>
        </w:rPr>
        <w:t xml:space="preserve"> [-.03, .37]</w:t>
      </w:r>
      <w:r w:rsidR="00186E71" w:rsidRPr="00FF23F4">
        <w:rPr>
          <w:rFonts w:ascii="Times New Roman" w:hAnsi="Times New Roman"/>
          <w:sz w:val="24"/>
          <w:szCs w:val="24"/>
        </w:rPr>
        <w:t xml:space="preserve">, </w:t>
      </w:r>
      <w:r w:rsidR="00186E71" w:rsidRPr="00FF23F4">
        <w:rPr>
          <w:rFonts w:ascii="Times New Roman" w:hAnsi="Times New Roman"/>
          <w:i/>
          <w:sz w:val="24"/>
          <w:szCs w:val="24"/>
        </w:rPr>
        <w:t>SE</w:t>
      </w:r>
      <w:r w:rsidR="00186E71" w:rsidRPr="00FF23F4">
        <w:rPr>
          <w:rFonts w:ascii="Times New Roman" w:hAnsi="Times New Roman"/>
          <w:sz w:val="24"/>
          <w:szCs w:val="24"/>
        </w:rPr>
        <w:t xml:space="preserve"> = .10, </w:t>
      </w:r>
      <w:r w:rsidR="00186E71" w:rsidRPr="00FF23F4">
        <w:rPr>
          <w:rFonts w:ascii="Times New Roman" w:hAnsi="Times New Roman"/>
          <w:i/>
          <w:sz w:val="24"/>
          <w:szCs w:val="24"/>
        </w:rPr>
        <w:t>t</w:t>
      </w:r>
      <w:r w:rsidR="00186E71" w:rsidRPr="00FF23F4">
        <w:rPr>
          <w:rFonts w:ascii="Times New Roman" w:hAnsi="Times New Roman"/>
          <w:sz w:val="24"/>
          <w:szCs w:val="24"/>
        </w:rPr>
        <w:t xml:space="preserve">(195.78) = 1.72, </w:t>
      </w:r>
      <w:r w:rsidR="00186E71" w:rsidRPr="00FF23F4">
        <w:rPr>
          <w:rFonts w:ascii="Times New Roman" w:hAnsi="Times New Roman"/>
          <w:i/>
          <w:sz w:val="24"/>
          <w:szCs w:val="24"/>
        </w:rPr>
        <w:t>p</w:t>
      </w:r>
      <w:r w:rsidR="00186E71" w:rsidRPr="00FF23F4">
        <w:rPr>
          <w:rFonts w:ascii="Times New Roman" w:hAnsi="Times New Roman"/>
          <w:sz w:val="24"/>
          <w:szCs w:val="24"/>
        </w:rPr>
        <w:t xml:space="preserve"> = .088, </w:t>
      </w:r>
      <w:r w:rsidR="00186E71" w:rsidRPr="00FF23F4">
        <w:rPr>
          <w:rFonts w:ascii="Times New Roman" w:hAnsi="Times New Roman"/>
          <w:i/>
          <w:sz w:val="24"/>
          <w:szCs w:val="24"/>
        </w:rPr>
        <w:t>r</w:t>
      </w:r>
      <w:r w:rsidR="00186E71" w:rsidRPr="00FF23F4">
        <w:rPr>
          <w:rFonts w:ascii="Times New Roman" w:hAnsi="Times New Roman"/>
          <w:sz w:val="24"/>
          <w:szCs w:val="24"/>
          <w:vertAlign w:val="subscript"/>
        </w:rPr>
        <w:t>semi-partial</w:t>
      </w:r>
      <w:r w:rsidR="008A3D43" w:rsidRPr="00FF23F4">
        <w:rPr>
          <w:rFonts w:ascii="Times New Roman" w:hAnsi="Times New Roman"/>
          <w:sz w:val="24"/>
          <w:szCs w:val="24"/>
        </w:rPr>
        <w:t xml:space="preserve"> = .12 [-.02, .26</w:t>
      </w:r>
      <w:r w:rsidR="00186E71" w:rsidRPr="00FF23F4">
        <w:rPr>
          <w:rFonts w:ascii="Times New Roman" w:hAnsi="Times New Roman"/>
          <w:sz w:val="24"/>
          <w:szCs w:val="24"/>
        </w:rPr>
        <w:t>)</w:t>
      </w:r>
      <w:r w:rsidR="00A142D4" w:rsidRPr="00FF23F4">
        <w:rPr>
          <w:rFonts w:ascii="Times New Roman" w:hAnsi="Times New Roman"/>
          <w:sz w:val="24"/>
          <w:szCs w:val="24"/>
        </w:rPr>
        <w:t xml:space="preserve">, although the latter effect was marginal. All in all, the results </w:t>
      </w:r>
      <w:r w:rsidR="00771DEE" w:rsidRPr="00FF23F4">
        <w:rPr>
          <w:rFonts w:ascii="Times New Roman" w:hAnsi="Times New Roman"/>
          <w:sz w:val="24"/>
          <w:szCs w:val="24"/>
        </w:rPr>
        <w:t>are consistent with</w:t>
      </w:r>
      <w:r w:rsidR="0050086C" w:rsidRPr="00FF23F4">
        <w:rPr>
          <w:rFonts w:ascii="Times New Roman" w:hAnsi="Times New Roman"/>
          <w:sz w:val="24"/>
          <w:szCs w:val="24"/>
        </w:rPr>
        <w:t xml:space="preserve"> </w:t>
      </w:r>
      <w:r w:rsidR="00A142D4" w:rsidRPr="00FF23F4">
        <w:rPr>
          <w:rFonts w:ascii="Times New Roman" w:hAnsi="Times New Roman"/>
          <w:sz w:val="24"/>
          <w:szCs w:val="24"/>
        </w:rPr>
        <w:t xml:space="preserve">our </w:t>
      </w:r>
      <w:r w:rsidR="00220737" w:rsidRPr="00FF23F4">
        <w:rPr>
          <w:rFonts w:ascii="Times New Roman" w:hAnsi="Times New Roman"/>
          <w:sz w:val="24"/>
          <w:szCs w:val="24"/>
        </w:rPr>
        <w:t>suppression</w:t>
      </w:r>
      <w:r w:rsidR="00A35E16" w:rsidRPr="00FF23F4">
        <w:rPr>
          <w:rFonts w:ascii="Times New Roman" w:hAnsi="Times New Roman"/>
          <w:sz w:val="24"/>
          <w:szCs w:val="24"/>
        </w:rPr>
        <w:t xml:space="preserve"> </w:t>
      </w:r>
      <w:r w:rsidR="00A142D4" w:rsidRPr="00FF23F4">
        <w:rPr>
          <w:rFonts w:ascii="Times New Roman" w:hAnsi="Times New Roman"/>
          <w:sz w:val="24"/>
          <w:szCs w:val="24"/>
        </w:rPr>
        <w:t xml:space="preserve">model </w:t>
      </w:r>
      <w:r w:rsidR="00A35E16" w:rsidRPr="00FF23F4">
        <w:rPr>
          <w:rFonts w:ascii="Times New Roman" w:hAnsi="Times New Roman"/>
          <w:sz w:val="24"/>
          <w:szCs w:val="24"/>
        </w:rPr>
        <w:t>(Figure 2b).</w:t>
      </w:r>
    </w:p>
    <w:p w:rsidR="00526D7C" w:rsidRPr="00FF23F4" w:rsidRDefault="001348D4" w:rsidP="00450BC1">
      <w:pPr>
        <w:autoSpaceDE w:val="0"/>
        <w:autoSpaceDN w:val="0"/>
        <w:adjustRightInd w:val="0"/>
        <w:spacing w:after="0" w:line="480" w:lineRule="auto"/>
        <w:ind w:firstLine="720"/>
        <w:rPr>
          <w:rFonts w:ascii="Times New Roman" w:hAnsi="Times New Roman"/>
          <w:sz w:val="24"/>
          <w:szCs w:val="24"/>
        </w:rPr>
      </w:pPr>
      <w:r w:rsidRPr="00FF23F4">
        <w:rPr>
          <w:rFonts w:ascii="Times New Roman" w:hAnsi="Times New Roman"/>
          <w:sz w:val="24"/>
          <w:szCs w:val="24"/>
        </w:rPr>
        <w:t>A</w:t>
      </w:r>
      <w:r w:rsidR="004B7B7E" w:rsidRPr="00FF23F4">
        <w:rPr>
          <w:rFonts w:ascii="Times New Roman" w:hAnsi="Times New Roman"/>
          <w:sz w:val="24"/>
          <w:szCs w:val="24"/>
        </w:rPr>
        <w:t xml:space="preserve">s a means of </w:t>
      </w:r>
      <w:r w:rsidR="00842F14" w:rsidRPr="00FF23F4">
        <w:rPr>
          <w:rFonts w:ascii="Times New Roman" w:hAnsi="Times New Roman"/>
          <w:sz w:val="24"/>
          <w:szCs w:val="24"/>
        </w:rPr>
        <w:t>providing a further critical test of our</w:t>
      </w:r>
      <w:r w:rsidR="004B7B7E" w:rsidRPr="00FF23F4">
        <w:rPr>
          <w:rFonts w:ascii="Times New Roman" w:hAnsi="Times New Roman"/>
          <w:sz w:val="24"/>
          <w:szCs w:val="24"/>
        </w:rPr>
        <w:t xml:space="preserve"> results</w:t>
      </w:r>
      <w:r w:rsidR="00031B55" w:rsidRPr="00FF23F4">
        <w:rPr>
          <w:rFonts w:ascii="Times New Roman" w:hAnsi="Times New Roman"/>
          <w:sz w:val="24"/>
          <w:szCs w:val="24"/>
        </w:rPr>
        <w:t xml:space="preserve">, </w:t>
      </w:r>
      <w:r w:rsidR="004B7B7E" w:rsidRPr="00FF23F4">
        <w:rPr>
          <w:rFonts w:ascii="Times New Roman" w:hAnsi="Times New Roman"/>
          <w:sz w:val="24"/>
          <w:szCs w:val="24"/>
        </w:rPr>
        <w:t xml:space="preserve">we also examined an </w:t>
      </w:r>
      <w:r w:rsidR="00842F14" w:rsidRPr="00FF23F4">
        <w:rPr>
          <w:rFonts w:ascii="Times New Roman" w:hAnsi="Times New Roman"/>
          <w:sz w:val="24"/>
          <w:szCs w:val="24"/>
        </w:rPr>
        <w:t xml:space="preserve">(unpredicted) </w:t>
      </w:r>
      <w:r w:rsidR="004B7B7E" w:rsidRPr="00FF23F4">
        <w:rPr>
          <w:rFonts w:ascii="Times New Roman" w:hAnsi="Times New Roman"/>
          <w:sz w:val="24"/>
          <w:szCs w:val="24"/>
        </w:rPr>
        <w:t xml:space="preserve">conceptual model whereby power (X) impacts perceived status (Y) via conflict (Z). </w:t>
      </w:r>
      <w:r w:rsidR="00842F14" w:rsidRPr="00FF23F4">
        <w:rPr>
          <w:rFonts w:ascii="Times New Roman" w:hAnsi="Times New Roman"/>
          <w:sz w:val="24"/>
          <w:szCs w:val="24"/>
        </w:rPr>
        <w:t>This yielded no evidence for suppression or mediation</w:t>
      </w:r>
      <w:r w:rsidR="00DB4B00" w:rsidRPr="00FF23F4">
        <w:rPr>
          <w:rFonts w:ascii="Times New Roman" w:hAnsi="Times New Roman"/>
          <w:sz w:val="24"/>
          <w:szCs w:val="24"/>
        </w:rPr>
        <w:t xml:space="preserve">; </w:t>
      </w:r>
      <w:r w:rsidR="00842F14" w:rsidRPr="00FF23F4">
        <w:rPr>
          <w:rFonts w:ascii="Times New Roman" w:hAnsi="Times New Roman"/>
          <w:i/>
          <w:sz w:val="24"/>
          <w:szCs w:val="24"/>
        </w:rPr>
        <w:t>Z</w:t>
      </w:r>
      <w:r w:rsidR="00842F14" w:rsidRPr="00FF23F4">
        <w:rPr>
          <w:rFonts w:ascii="Times New Roman" w:hAnsi="Times New Roman"/>
          <w:sz w:val="24"/>
          <w:szCs w:val="24"/>
          <w:vertAlign w:val="subscript"/>
        </w:rPr>
        <w:t>Sobel</w:t>
      </w:r>
      <w:r w:rsidR="00842F14" w:rsidRPr="00FF23F4">
        <w:rPr>
          <w:rFonts w:ascii="Times New Roman" w:hAnsi="Times New Roman"/>
          <w:sz w:val="24"/>
          <w:szCs w:val="24"/>
        </w:rPr>
        <w:t xml:space="preserve"> = 0.88, </w:t>
      </w:r>
      <w:r w:rsidR="00842F14" w:rsidRPr="00FF23F4">
        <w:rPr>
          <w:rFonts w:ascii="Times New Roman" w:hAnsi="Times New Roman"/>
          <w:i/>
          <w:sz w:val="24"/>
          <w:szCs w:val="24"/>
        </w:rPr>
        <w:t>p</w:t>
      </w:r>
      <w:r w:rsidR="00842F14" w:rsidRPr="00FF23F4">
        <w:rPr>
          <w:rFonts w:ascii="Times New Roman" w:hAnsi="Times New Roman"/>
          <w:sz w:val="24"/>
          <w:szCs w:val="24"/>
        </w:rPr>
        <w:t xml:space="preserve"> = .378</w:t>
      </w:r>
      <w:r w:rsidR="0083671F" w:rsidRPr="00FF23F4">
        <w:rPr>
          <w:rFonts w:ascii="Times New Roman" w:hAnsi="Times New Roman"/>
          <w:sz w:val="24"/>
          <w:szCs w:val="24"/>
        </w:rPr>
        <w:t>, for the indirect pathway</w:t>
      </w:r>
      <w:r w:rsidR="00842F14" w:rsidRPr="00FF23F4">
        <w:rPr>
          <w:rFonts w:ascii="Times New Roman" w:hAnsi="Times New Roman"/>
          <w:sz w:val="24"/>
          <w:szCs w:val="24"/>
        </w:rPr>
        <w:t xml:space="preserve">. </w:t>
      </w:r>
      <w:r w:rsidR="004B7B7E" w:rsidRPr="00FF23F4">
        <w:rPr>
          <w:rFonts w:ascii="Times New Roman" w:hAnsi="Times New Roman"/>
          <w:sz w:val="24"/>
          <w:szCs w:val="24"/>
        </w:rPr>
        <w:t>Note that</w:t>
      </w:r>
      <w:r w:rsidR="00D90FED" w:rsidRPr="00FF23F4">
        <w:rPr>
          <w:rFonts w:ascii="Times New Roman" w:hAnsi="Times New Roman"/>
          <w:sz w:val="24"/>
          <w:szCs w:val="24"/>
        </w:rPr>
        <w:t>, because</w:t>
      </w:r>
      <w:r w:rsidR="00031B55" w:rsidRPr="00FF23F4">
        <w:rPr>
          <w:rFonts w:ascii="Times New Roman" w:hAnsi="Times New Roman"/>
          <w:sz w:val="24"/>
          <w:szCs w:val="24"/>
        </w:rPr>
        <w:t xml:space="preserve"> power was manipulated experimentally</w:t>
      </w:r>
      <w:r w:rsidR="004A2E11" w:rsidRPr="00FF23F4">
        <w:rPr>
          <w:rFonts w:ascii="Times New Roman" w:hAnsi="Times New Roman"/>
          <w:sz w:val="24"/>
          <w:szCs w:val="24"/>
        </w:rPr>
        <w:t xml:space="preserve">, </w:t>
      </w:r>
      <w:r w:rsidR="004B7B7E" w:rsidRPr="00FF23F4">
        <w:rPr>
          <w:rFonts w:ascii="Times New Roman" w:hAnsi="Times New Roman"/>
          <w:sz w:val="24"/>
          <w:szCs w:val="24"/>
        </w:rPr>
        <w:t xml:space="preserve">there are no other viable alternatives to describe the </w:t>
      </w:r>
      <w:r w:rsidR="00B139C7" w:rsidRPr="00FF23F4">
        <w:rPr>
          <w:rFonts w:ascii="Times New Roman" w:hAnsi="Times New Roman"/>
          <w:sz w:val="24"/>
          <w:szCs w:val="24"/>
        </w:rPr>
        <w:t>causal</w:t>
      </w:r>
      <w:r w:rsidR="004B7B7E" w:rsidRPr="00FF23F4">
        <w:rPr>
          <w:rFonts w:ascii="Times New Roman" w:hAnsi="Times New Roman"/>
          <w:sz w:val="24"/>
          <w:szCs w:val="24"/>
        </w:rPr>
        <w:t xml:space="preserve"> relation </w:t>
      </w:r>
      <w:r w:rsidR="005325F0" w:rsidRPr="00FF23F4">
        <w:rPr>
          <w:rFonts w:ascii="Times New Roman" w:hAnsi="Times New Roman"/>
          <w:sz w:val="24"/>
          <w:szCs w:val="24"/>
        </w:rPr>
        <w:t>among</w:t>
      </w:r>
      <w:r w:rsidR="004B7B7E" w:rsidRPr="00FF23F4">
        <w:rPr>
          <w:rFonts w:ascii="Times New Roman" w:hAnsi="Times New Roman"/>
          <w:sz w:val="24"/>
          <w:szCs w:val="24"/>
        </w:rPr>
        <w:t xml:space="preserve"> power, status, and conflict. </w:t>
      </w:r>
    </w:p>
    <w:p w:rsidR="00FB2DFC" w:rsidRPr="00FF23F4" w:rsidRDefault="00FB2DFC" w:rsidP="00366B5D">
      <w:pPr>
        <w:autoSpaceDE w:val="0"/>
        <w:autoSpaceDN w:val="0"/>
        <w:adjustRightInd w:val="0"/>
        <w:spacing w:after="0" w:line="480" w:lineRule="auto"/>
        <w:rPr>
          <w:rFonts w:ascii="Times New Roman" w:hAnsi="Times New Roman"/>
          <w:b/>
          <w:sz w:val="24"/>
          <w:szCs w:val="24"/>
        </w:rPr>
      </w:pPr>
      <w:r w:rsidRPr="00FF23F4">
        <w:rPr>
          <w:rFonts w:ascii="Times New Roman" w:hAnsi="Times New Roman"/>
          <w:b/>
          <w:sz w:val="24"/>
          <w:szCs w:val="24"/>
        </w:rPr>
        <w:t>Results (Meta-Analysis)</w:t>
      </w:r>
    </w:p>
    <w:p w:rsidR="003F4996" w:rsidRPr="00FF23F4" w:rsidRDefault="00FB2DFC" w:rsidP="0017627E">
      <w:pPr>
        <w:autoSpaceDE w:val="0"/>
        <w:autoSpaceDN w:val="0"/>
        <w:adjustRightInd w:val="0"/>
        <w:spacing w:after="0" w:line="480" w:lineRule="auto"/>
        <w:rPr>
          <w:rFonts w:ascii="Times New Roman" w:hAnsi="Times New Roman"/>
          <w:sz w:val="24"/>
          <w:szCs w:val="24"/>
        </w:rPr>
        <w:sectPr w:rsidR="003F4996" w:rsidRPr="00FF23F4" w:rsidSect="00D22282">
          <w:headerReference w:type="default" r:id="rId12"/>
          <w:headerReference w:type="first" r:id="rId13"/>
          <w:pgSz w:w="11906" w:h="16838"/>
          <w:pgMar w:top="1440" w:right="1440" w:bottom="1440" w:left="1440" w:header="708" w:footer="708" w:gutter="0"/>
          <w:cols w:space="708"/>
          <w:titlePg/>
          <w:docGrid w:linePitch="360"/>
        </w:sectPr>
      </w:pPr>
      <w:r w:rsidRPr="00FF23F4">
        <w:rPr>
          <w:rFonts w:ascii="Times New Roman" w:hAnsi="Times New Roman"/>
          <w:sz w:val="24"/>
          <w:szCs w:val="24"/>
        </w:rPr>
        <w:tab/>
      </w:r>
      <w:r w:rsidR="00264609" w:rsidRPr="00FF23F4">
        <w:rPr>
          <w:rFonts w:ascii="Times New Roman" w:hAnsi="Times New Roman"/>
          <w:sz w:val="24"/>
          <w:szCs w:val="24"/>
        </w:rPr>
        <w:t xml:space="preserve">In a final step, we sought to </w:t>
      </w:r>
      <w:r w:rsidR="00A454A0" w:rsidRPr="00FF23F4">
        <w:rPr>
          <w:rFonts w:ascii="Times New Roman" w:hAnsi="Times New Roman"/>
          <w:sz w:val="24"/>
          <w:szCs w:val="24"/>
        </w:rPr>
        <w:t xml:space="preserve">establish the robustness of our findings through a meta-analysis that incorporates a re-examination of Anicich et al.’s </w:t>
      </w:r>
      <w:r w:rsidR="00450BC1" w:rsidRPr="00FF23F4">
        <w:rPr>
          <w:rFonts w:ascii="Times New Roman" w:hAnsi="Times New Roman"/>
          <w:sz w:val="24"/>
          <w:szCs w:val="24"/>
        </w:rPr>
        <w:t>(2016</w:t>
      </w:r>
      <w:r w:rsidR="00A454A0" w:rsidRPr="00FF23F4">
        <w:rPr>
          <w:rFonts w:ascii="Times New Roman" w:hAnsi="Times New Roman"/>
          <w:sz w:val="24"/>
          <w:szCs w:val="24"/>
        </w:rPr>
        <w:t xml:space="preserve">) results (Cumming, 2014). </w:t>
      </w:r>
      <w:r w:rsidR="0083671F" w:rsidRPr="00FF23F4">
        <w:rPr>
          <w:rFonts w:ascii="Times New Roman" w:hAnsi="Times New Roman"/>
          <w:sz w:val="24"/>
          <w:szCs w:val="24"/>
        </w:rPr>
        <w:t xml:space="preserve">First, we </w:t>
      </w:r>
      <w:r w:rsidR="00A454A0" w:rsidRPr="00FF23F4">
        <w:rPr>
          <w:rFonts w:ascii="Times New Roman" w:hAnsi="Times New Roman"/>
          <w:sz w:val="24"/>
          <w:szCs w:val="24"/>
        </w:rPr>
        <w:t xml:space="preserve">calculated effect sizes </w:t>
      </w:r>
      <w:r w:rsidR="00DE6154" w:rsidRPr="00FF23F4">
        <w:rPr>
          <w:rFonts w:ascii="Times New Roman" w:hAnsi="Times New Roman"/>
          <w:sz w:val="24"/>
          <w:szCs w:val="24"/>
        </w:rPr>
        <w:t>(</w:t>
      </w:r>
      <w:r w:rsidR="00DE6154" w:rsidRPr="00FF23F4">
        <w:rPr>
          <w:rFonts w:ascii="Times New Roman" w:hAnsi="Times New Roman"/>
          <w:i/>
          <w:sz w:val="24"/>
          <w:szCs w:val="24"/>
        </w:rPr>
        <w:t>r</w:t>
      </w:r>
      <w:r w:rsidR="00DE6154" w:rsidRPr="00FF23F4">
        <w:rPr>
          <w:rFonts w:ascii="Times New Roman" w:hAnsi="Times New Roman"/>
          <w:sz w:val="24"/>
          <w:szCs w:val="24"/>
        </w:rPr>
        <w:t xml:space="preserve">) </w:t>
      </w:r>
      <w:r w:rsidR="00A454A0" w:rsidRPr="00FF23F4">
        <w:rPr>
          <w:rFonts w:ascii="Times New Roman" w:hAnsi="Times New Roman"/>
          <w:sz w:val="24"/>
          <w:szCs w:val="24"/>
        </w:rPr>
        <w:t>for the overall</w:t>
      </w:r>
      <w:r w:rsidR="00E040CF" w:rsidRPr="00FF23F4">
        <w:rPr>
          <w:rFonts w:ascii="Times New Roman" w:hAnsi="Times New Roman"/>
          <w:sz w:val="24"/>
          <w:szCs w:val="24"/>
        </w:rPr>
        <w:t xml:space="preserve"> (i.e., zero-order) association between power and conflict, for the association between power and perceived worth (status), </w:t>
      </w:r>
      <w:r w:rsidR="00E040CF" w:rsidRPr="00FF23F4">
        <w:rPr>
          <w:rFonts w:ascii="Times New Roman" w:hAnsi="Times New Roman"/>
          <w:sz w:val="24"/>
          <w:szCs w:val="24"/>
        </w:rPr>
        <w:lastRenderedPageBreak/>
        <w:t xml:space="preserve">and for the unique associations (semi-partial </w:t>
      </w:r>
      <w:r w:rsidR="00E040CF" w:rsidRPr="00FF23F4">
        <w:rPr>
          <w:rFonts w:ascii="Times New Roman" w:hAnsi="Times New Roman"/>
          <w:i/>
          <w:sz w:val="24"/>
          <w:szCs w:val="24"/>
        </w:rPr>
        <w:t>r</w:t>
      </w:r>
      <w:r w:rsidR="00E040CF" w:rsidRPr="00FF23F4">
        <w:rPr>
          <w:rFonts w:ascii="Times New Roman" w:hAnsi="Times New Roman"/>
          <w:sz w:val="24"/>
          <w:szCs w:val="24"/>
        </w:rPr>
        <w:t xml:space="preserve">) between power and perceived worth on the one hand, and conflict on the other. </w:t>
      </w:r>
      <w:r w:rsidR="00D90FED" w:rsidRPr="00FF23F4">
        <w:rPr>
          <w:rFonts w:ascii="Times New Roman" w:hAnsi="Times New Roman"/>
          <w:sz w:val="24"/>
          <w:szCs w:val="24"/>
        </w:rPr>
        <w:t>We compiled t</w:t>
      </w:r>
      <w:r w:rsidR="00E040CF" w:rsidRPr="00FF23F4">
        <w:rPr>
          <w:rFonts w:ascii="Times New Roman" w:hAnsi="Times New Roman"/>
          <w:sz w:val="24"/>
          <w:szCs w:val="24"/>
        </w:rPr>
        <w:t xml:space="preserve">his information from statistics </w:t>
      </w:r>
      <w:r w:rsidR="00A454A0" w:rsidRPr="00FF23F4">
        <w:rPr>
          <w:rFonts w:ascii="Times New Roman" w:hAnsi="Times New Roman"/>
          <w:sz w:val="24"/>
          <w:szCs w:val="24"/>
        </w:rPr>
        <w:t xml:space="preserve">reported in </w:t>
      </w:r>
      <w:r w:rsidR="001348D4" w:rsidRPr="00FF23F4">
        <w:rPr>
          <w:rFonts w:ascii="Times New Roman" w:hAnsi="Times New Roman"/>
          <w:sz w:val="24"/>
          <w:szCs w:val="24"/>
        </w:rPr>
        <w:t>Anicich et al.</w:t>
      </w:r>
      <w:r w:rsidR="00450BC1" w:rsidRPr="00FF23F4">
        <w:rPr>
          <w:rFonts w:ascii="Times New Roman" w:hAnsi="Times New Roman"/>
          <w:sz w:val="24"/>
          <w:szCs w:val="24"/>
        </w:rPr>
        <w:t xml:space="preserve"> (2016</w:t>
      </w:r>
      <w:r w:rsidR="00A454A0" w:rsidRPr="00FF23F4">
        <w:rPr>
          <w:rFonts w:ascii="Times New Roman" w:hAnsi="Times New Roman"/>
          <w:sz w:val="24"/>
          <w:szCs w:val="24"/>
        </w:rPr>
        <w:t>).</w:t>
      </w:r>
      <w:r w:rsidR="00FD2301" w:rsidRPr="00FF23F4">
        <w:rPr>
          <w:rFonts w:ascii="Times New Roman" w:hAnsi="Times New Roman"/>
          <w:sz w:val="24"/>
          <w:szCs w:val="24"/>
        </w:rPr>
        <w:t xml:space="preserve"> </w:t>
      </w:r>
      <w:r w:rsidR="00A454A0" w:rsidRPr="00FF23F4">
        <w:rPr>
          <w:rFonts w:ascii="Times New Roman" w:hAnsi="Times New Roman"/>
          <w:sz w:val="24"/>
          <w:szCs w:val="24"/>
        </w:rPr>
        <w:t xml:space="preserve">We then </w:t>
      </w:r>
      <w:r w:rsidR="00526D7C" w:rsidRPr="00FF23F4">
        <w:rPr>
          <w:rFonts w:ascii="Times New Roman" w:hAnsi="Times New Roman"/>
          <w:sz w:val="24"/>
          <w:szCs w:val="24"/>
        </w:rPr>
        <w:t>conducted</w:t>
      </w:r>
      <w:r w:rsidR="00A454A0" w:rsidRPr="00FF23F4">
        <w:rPr>
          <w:rFonts w:ascii="Times New Roman" w:hAnsi="Times New Roman"/>
          <w:sz w:val="24"/>
          <w:szCs w:val="24"/>
        </w:rPr>
        <w:t xml:space="preserve"> a fixed e</w:t>
      </w:r>
      <w:r w:rsidR="001348D4" w:rsidRPr="00FF23F4">
        <w:rPr>
          <w:rFonts w:ascii="Times New Roman" w:hAnsi="Times New Roman"/>
          <w:sz w:val="24"/>
          <w:szCs w:val="24"/>
        </w:rPr>
        <w:t xml:space="preserve">ffects </w:t>
      </w:r>
      <w:r w:rsidR="00526D7C" w:rsidRPr="00FF23F4">
        <w:rPr>
          <w:rFonts w:ascii="Times New Roman" w:hAnsi="Times New Roman"/>
          <w:sz w:val="24"/>
          <w:szCs w:val="24"/>
        </w:rPr>
        <w:t xml:space="preserve">meta-analysis to </w:t>
      </w:r>
      <w:r w:rsidR="00DE16A7" w:rsidRPr="00FF23F4">
        <w:rPr>
          <w:rFonts w:ascii="Times New Roman" w:hAnsi="Times New Roman"/>
          <w:sz w:val="24"/>
          <w:szCs w:val="24"/>
        </w:rPr>
        <w:t>derive</w:t>
      </w:r>
      <w:r w:rsidR="00526D7C" w:rsidRPr="00FF23F4">
        <w:rPr>
          <w:rFonts w:ascii="Times New Roman" w:hAnsi="Times New Roman"/>
          <w:sz w:val="24"/>
          <w:szCs w:val="24"/>
        </w:rPr>
        <w:t xml:space="preserve"> estimate</w:t>
      </w:r>
      <w:r w:rsidR="00DE16A7" w:rsidRPr="00FF23F4">
        <w:rPr>
          <w:rFonts w:ascii="Times New Roman" w:hAnsi="Times New Roman"/>
          <w:sz w:val="24"/>
          <w:szCs w:val="24"/>
        </w:rPr>
        <w:t>s</w:t>
      </w:r>
      <w:r w:rsidR="00526D7C" w:rsidRPr="00FF23F4">
        <w:rPr>
          <w:rFonts w:ascii="Times New Roman" w:hAnsi="Times New Roman"/>
          <w:sz w:val="24"/>
          <w:szCs w:val="24"/>
        </w:rPr>
        <w:t xml:space="preserve"> of </w:t>
      </w:r>
      <w:r w:rsidR="00DE6154" w:rsidRPr="00FF23F4">
        <w:rPr>
          <w:rFonts w:ascii="Times New Roman" w:hAnsi="Times New Roman"/>
          <w:sz w:val="24"/>
          <w:szCs w:val="24"/>
        </w:rPr>
        <w:t>the combined effect sizes</w:t>
      </w:r>
      <w:r w:rsidR="00266D39" w:rsidRPr="00FF23F4">
        <w:rPr>
          <w:rFonts w:ascii="Times New Roman" w:hAnsi="Times New Roman"/>
          <w:sz w:val="24"/>
          <w:szCs w:val="24"/>
        </w:rPr>
        <w:t xml:space="preserve"> (</w:t>
      </w:r>
      <w:proofErr w:type="spellStart"/>
      <w:r w:rsidR="009B5952" w:rsidRPr="00FF23F4">
        <w:rPr>
          <w:rFonts w:ascii="Times New Roman" w:hAnsi="Times New Roman"/>
          <w:i/>
          <w:sz w:val="24"/>
          <w:szCs w:val="24"/>
        </w:rPr>
        <w:t>n</w:t>
      </w:r>
      <w:r w:rsidR="009B5952" w:rsidRPr="00FF23F4">
        <w:rPr>
          <w:rFonts w:ascii="Times New Roman" w:hAnsi="Times New Roman"/>
          <w:sz w:val="24"/>
          <w:szCs w:val="24"/>
          <w:vertAlign w:val="subscript"/>
        </w:rPr>
        <w:t>Total</w:t>
      </w:r>
      <w:proofErr w:type="spellEnd"/>
      <w:r w:rsidR="009B5952" w:rsidRPr="00FF23F4">
        <w:rPr>
          <w:rFonts w:ascii="Times New Roman" w:hAnsi="Times New Roman"/>
          <w:sz w:val="24"/>
          <w:szCs w:val="24"/>
        </w:rPr>
        <w:t xml:space="preserve"> </w:t>
      </w:r>
      <w:r w:rsidR="00266D39" w:rsidRPr="00FF23F4">
        <w:rPr>
          <w:rFonts w:ascii="Times New Roman" w:hAnsi="Times New Roman"/>
          <w:sz w:val="24"/>
          <w:szCs w:val="24"/>
        </w:rPr>
        <w:t>= 474)</w:t>
      </w:r>
      <w:r w:rsidR="002C20EC" w:rsidRPr="00FF23F4">
        <w:rPr>
          <w:rFonts w:ascii="Times New Roman" w:hAnsi="Times New Roman"/>
          <w:sz w:val="24"/>
          <w:szCs w:val="24"/>
        </w:rPr>
        <w:t xml:space="preserve">. </w:t>
      </w:r>
      <w:r w:rsidR="001348D4" w:rsidRPr="00FF23F4">
        <w:rPr>
          <w:rFonts w:ascii="Times New Roman" w:hAnsi="Times New Roman"/>
          <w:sz w:val="24"/>
          <w:szCs w:val="24"/>
        </w:rPr>
        <w:t>As can be seen in Table 1</w:t>
      </w:r>
      <w:r w:rsidR="00A142D4" w:rsidRPr="00FF23F4">
        <w:rPr>
          <w:rFonts w:ascii="Times New Roman" w:hAnsi="Times New Roman"/>
          <w:sz w:val="24"/>
          <w:szCs w:val="24"/>
        </w:rPr>
        <w:t>, power share</w:t>
      </w:r>
      <w:r w:rsidR="0083671F" w:rsidRPr="00FF23F4">
        <w:rPr>
          <w:rFonts w:ascii="Times New Roman" w:hAnsi="Times New Roman"/>
          <w:sz w:val="24"/>
          <w:szCs w:val="24"/>
        </w:rPr>
        <w:t>d</w:t>
      </w:r>
      <w:r w:rsidR="00A142D4" w:rsidRPr="00FF23F4">
        <w:rPr>
          <w:rFonts w:ascii="Times New Roman" w:hAnsi="Times New Roman"/>
          <w:sz w:val="24"/>
          <w:szCs w:val="24"/>
        </w:rPr>
        <w:t xml:space="preserve"> no zero-order relation</w:t>
      </w:r>
      <w:r w:rsidR="00266D39" w:rsidRPr="00FF23F4">
        <w:rPr>
          <w:rFonts w:ascii="Times New Roman" w:hAnsi="Times New Roman"/>
          <w:sz w:val="24"/>
          <w:szCs w:val="24"/>
        </w:rPr>
        <w:t xml:space="preserve"> with conflict</w:t>
      </w:r>
      <w:r w:rsidR="00A142D4" w:rsidRPr="00FF23F4">
        <w:rPr>
          <w:rFonts w:ascii="Times New Roman" w:hAnsi="Times New Roman"/>
          <w:sz w:val="24"/>
          <w:szCs w:val="24"/>
        </w:rPr>
        <w:t xml:space="preserve">, </w:t>
      </w:r>
      <w:r w:rsidR="00A142D4" w:rsidRPr="00FF23F4">
        <w:rPr>
          <w:rFonts w:ascii="Times New Roman" w:hAnsi="Times New Roman"/>
          <w:i/>
          <w:sz w:val="24"/>
          <w:szCs w:val="24"/>
        </w:rPr>
        <w:t>r</w:t>
      </w:r>
      <w:r w:rsidR="00A142D4" w:rsidRPr="00FF23F4">
        <w:rPr>
          <w:rFonts w:ascii="Times New Roman" w:hAnsi="Times New Roman"/>
          <w:sz w:val="24"/>
          <w:szCs w:val="24"/>
          <w:vertAlign w:val="subscript"/>
        </w:rPr>
        <w:t>Combined</w:t>
      </w:r>
      <w:r w:rsidR="00266D39" w:rsidRPr="00FF23F4">
        <w:rPr>
          <w:rFonts w:ascii="Times New Roman" w:hAnsi="Times New Roman"/>
          <w:sz w:val="24"/>
          <w:szCs w:val="24"/>
        </w:rPr>
        <w:t xml:space="preserve"> = .01</w:t>
      </w:r>
      <w:r w:rsidR="00A142D4" w:rsidRPr="00FF23F4">
        <w:rPr>
          <w:rFonts w:ascii="Times New Roman" w:hAnsi="Times New Roman"/>
          <w:sz w:val="24"/>
          <w:szCs w:val="24"/>
        </w:rPr>
        <w:t xml:space="preserve">, </w:t>
      </w:r>
      <w:r w:rsidR="00A142D4" w:rsidRPr="00FF23F4">
        <w:rPr>
          <w:rFonts w:ascii="Times New Roman" w:hAnsi="Times New Roman"/>
          <w:i/>
          <w:sz w:val="24"/>
          <w:szCs w:val="24"/>
        </w:rPr>
        <w:t>p</w:t>
      </w:r>
      <w:r w:rsidR="00A142D4" w:rsidRPr="00FF23F4">
        <w:rPr>
          <w:rFonts w:ascii="Times New Roman" w:hAnsi="Times New Roman"/>
          <w:sz w:val="24"/>
          <w:szCs w:val="24"/>
          <w:vertAlign w:val="subscript"/>
        </w:rPr>
        <w:t>Combined</w:t>
      </w:r>
      <w:r w:rsidR="00A142D4" w:rsidRPr="00FF23F4">
        <w:rPr>
          <w:rFonts w:ascii="Times New Roman" w:hAnsi="Times New Roman"/>
          <w:sz w:val="24"/>
          <w:szCs w:val="24"/>
        </w:rPr>
        <w:t xml:space="preserve"> = .772</w:t>
      </w:r>
      <w:r w:rsidR="00266D39" w:rsidRPr="00FF23F4">
        <w:rPr>
          <w:rFonts w:ascii="Times New Roman" w:hAnsi="Times New Roman"/>
          <w:sz w:val="24"/>
          <w:szCs w:val="24"/>
        </w:rPr>
        <w:t xml:space="preserve">. However, elevated power </w:t>
      </w:r>
      <w:r w:rsidR="0083671F" w:rsidRPr="00FF23F4">
        <w:rPr>
          <w:rFonts w:ascii="Times New Roman" w:hAnsi="Times New Roman"/>
          <w:sz w:val="24"/>
          <w:szCs w:val="24"/>
        </w:rPr>
        <w:t>was</w:t>
      </w:r>
      <w:r w:rsidR="00266D39" w:rsidRPr="00FF23F4">
        <w:rPr>
          <w:rFonts w:ascii="Times New Roman" w:hAnsi="Times New Roman"/>
          <w:sz w:val="24"/>
          <w:szCs w:val="24"/>
        </w:rPr>
        <w:t xml:space="preserve"> associated with increased status, </w:t>
      </w:r>
      <w:r w:rsidR="008B4D96" w:rsidRPr="00FF23F4">
        <w:rPr>
          <w:rFonts w:ascii="Times New Roman" w:hAnsi="Times New Roman"/>
          <w:sz w:val="24"/>
          <w:szCs w:val="24"/>
        </w:rPr>
        <w:t xml:space="preserve">which </w:t>
      </w:r>
      <w:r w:rsidR="008F2A21" w:rsidRPr="00FF23F4">
        <w:rPr>
          <w:rFonts w:ascii="Times New Roman" w:hAnsi="Times New Roman"/>
          <w:sz w:val="24"/>
          <w:szCs w:val="24"/>
        </w:rPr>
        <w:t xml:space="preserve">in turn </w:t>
      </w:r>
      <w:r w:rsidR="00F5331A" w:rsidRPr="00FF23F4">
        <w:rPr>
          <w:rFonts w:ascii="Times New Roman" w:hAnsi="Times New Roman"/>
          <w:sz w:val="24"/>
          <w:szCs w:val="24"/>
        </w:rPr>
        <w:t>shared a negative association with</w:t>
      </w:r>
      <w:r w:rsidR="008B4D96" w:rsidRPr="00FF23F4">
        <w:rPr>
          <w:rFonts w:ascii="Times New Roman" w:hAnsi="Times New Roman"/>
          <w:sz w:val="24"/>
          <w:szCs w:val="24"/>
        </w:rPr>
        <w:t xml:space="preserve"> conflict</w:t>
      </w:r>
      <w:r w:rsidR="008F2A21" w:rsidRPr="00FF23F4">
        <w:rPr>
          <w:rFonts w:ascii="Times New Roman" w:hAnsi="Times New Roman"/>
          <w:sz w:val="24"/>
          <w:szCs w:val="24"/>
        </w:rPr>
        <w:t xml:space="preserve">. </w:t>
      </w:r>
      <w:r w:rsidR="00F5331A" w:rsidRPr="00FF23F4">
        <w:rPr>
          <w:rFonts w:ascii="Times New Roman" w:hAnsi="Times New Roman"/>
          <w:sz w:val="24"/>
          <w:szCs w:val="24"/>
        </w:rPr>
        <w:t xml:space="preserve">The </w:t>
      </w:r>
      <w:r w:rsidR="00366998" w:rsidRPr="00FF23F4">
        <w:rPr>
          <w:rFonts w:ascii="Times New Roman" w:hAnsi="Times New Roman"/>
          <w:sz w:val="24"/>
          <w:szCs w:val="24"/>
        </w:rPr>
        <w:t xml:space="preserve">indirect </w:t>
      </w:r>
      <w:r w:rsidR="00266D39" w:rsidRPr="00FF23F4">
        <w:rPr>
          <w:rFonts w:ascii="Times New Roman" w:hAnsi="Times New Roman"/>
          <w:sz w:val="24"/>
          <w:szCs w:val="24"/>
        </w:rPr>
        <w:t xml:space="preserve">(negative) </w:t>
      </w:r>
      <w:r w:rsidR="00366998" w:rsidRPr="00FF23F4">
        <w:rPr>
          <w:rFonts w:ascii="Times New Roman" w:hAnsi="Times New Roman"/>
          <w:sz w:val="24"/>
          <w:szCs w:val="24"/>
        </w:rPr>
        <w:t xml:space="preserve">effect </w:t>
      </w:r>
      <w:r w:rsidR="00556EBA" w:rsidRPr="00FF23F4">
        <w:rPr>
          <w:rFonts w:ascii="Times New Roman" w:hAnsi="Times New Roman"/>
          <w:sz w:val="24"/>
          <w:szCs w:val="24"/>
        </w:rPr>
        <w:t xml:space="preserve">of power on conflict via </w:t>
      </w:r>
      <w:r w:rsidR="006355B0" w:rsidRPr="00FF23F4">
        <w:rPr>
          <w:rFonts w:ascii="Times New Roman" w:hAnsi="Times New Roman"/>
          <w:sz w:val="24"/>
          <w:szCs w:val="24"/>
        </w:rPr>
        <w:t>status</w:t>
      </w:r>
      <w:r w:rsidR="00366998" w:rsidRPr="00FF23F4">
        <w:rPr>
          <w:rFonts w:ascii="Times New Roman" w:hAnsi="Times New Roman"/>
          <w:sz w:val="24"/>
          <w:szCs w:val="24"/>
        </w:rPr>
        <w:t xml:space="preserve"> </w:t>
      </w:r>
      <w:r w:rsidR="0083671F" w:rsidRPr="00FF23F4">
        <w:rPr>
          <w:rFonts w:ascii="Times New Roman" w:hAnsi="Times New Roman"/>
          <w:sz w:val="24"/>
          <w:szCs w:val="24"/>
        </w:rPr>
        <w:t>was</w:t>
      </w:r>
      <w:r w:rsidR="00366998" w:rsidRPr="00FF23F4">
        <w:rPr>
          <w:rFonts w:ascii="Times New Roman" w:hAnsi="Times New Roman"/>
          <w:sz w:val="24"/>
          <w:szCs w:val="24"/>
        </w:rPr>
        <w:t xml:space="preserve"> </w:t>
      </w:r>
      <w:r w:rsidR="008F2A21" w:rsidRPr="00FF23F4">
        <w:rPr>
          <w:rFonts w:ascii="Times New Roman" w:hAnsi="Times New Roman"/>
          <w:sz w:val="24"/>
          <w:szCs w:val="24"/>
        </w:rPr>
        <w:t xml:space="preserve">significant at the meta-level, </w:t>
      </w:r>
      <w:r w:rsidR="008F2A21" w:rsidRPr="00FF23F4">
        <w:rPr>
          <w:rFonts w:ascii="Times New Roman" w:hAnsi="Times New Roman"/>
          <w:i/>
          <w:sz w:val="24"/>
          <w:szCs w:val="24"/>
        </w:rPr>
        <w:t>Z</w:t>
      </w:r>
      <w:r w:rsidR="008F2A21" w:rsidRPr="00FF23F4">
        <w:rPr>
          <w:rFonts w:ascii="Times New Roman" w:hAnsi="Times New Roman"/>
          <w:sz w:val="24"/>
          <w:szCs w:val="24"/>
          <w:vertAlign w:val="subscript"/>
        </w:rPr>
        <w:t>Sobel</w:t>
      </w:r>
      <w:r w:rsidR="008F2A21" w:rsidRPr="00FF23F4">
        <w:rPr>
          <w:rFonts w:ascii="Times New Roman" w:hAnsi="Times New Roman"/>
          <w:sz w:val="24"/>
          <w:szCs w:val="24"/>
        </w:rPr>
        <w:t xml:space="preserve"> = 4.01, </w:t>
      </w:r>
      <w:r w:rsidR="008F2A21" w:rsidRPr="00FF23F4">
        <w:rPr>
          <w:rFonts w:ascii="Times New Roman" w:hAnsi="Times New Roman"/>
          <w:i/>
          <w:sz w:val="24"/>
          <w:szCs w:val="24"/>
        </w:rPr>
        <w:t>p</w:t>
      </w:r>
      <w:r w:rsidR="008F2A21" w:rsidRPr="00FF23F4">
        <w:rPr>
          <w:rFonts w:ascii="Times New Roman" w:hAnsi="Times New Roman"/>
          <w:sz w:val="24"/>
          <w:szCs w:val="24"/>
        </w:rPr>
        <w:t xml:space="preserve"> &lt; .001. </w:t>
      </w:r>
      <w:r w:rsidR="00266D39" w:rsidRPr="00FF23F4">
        <w:rPr>
          <w:rFonts w:ascii="Times New Roman" w:hAnsi="Times New Roman"/>
          <w:sz w:val="24"/>
          <w:szCs w:val="24"/>
        </w:rPr>
        <w:t>Furthermore, c</w:t>
      </w:r>
      <w:r w:rsidR="00074A33" w:rsidRPr="00FF23F4">
        <w:rPr>
          <w:rFonts w:ascii="Times New Roman" w:hAnsi="Times New Roman"/>
          <w:sz w:val="24"/>
          <w:szCs w:val="24"/>
        </w:rPr>
        <w:t xml:space="preserve">ontrolling for variations in </w:t>
      </w:r>
      <w:r w:rsidR="006355B0" w:rsidRPr="00FF23F4">
        <w:rPr>
          <w:rFonts w:ascii="Times New Roman" w:hAnsi="Times New Roman"/>
          <w:sz w:val="24"/>
          <w:szCs w:val="24"/>
        </w:rPr>
        <w:t>status</w:t>
      </w:r>
      <w:r w:rsidR="00266D39" w:rsidRPr="00FF23F4">
        <w:rPr>
          <w:rFonts w:ascii="Times New Roman" w:hAnsi="Times New Roman"/>
          <w:sz w:val="24"/>
          <w:szCs w:val="24"/>
        </w:rPr>
        <w:t xml:space="preserve"> unveil</w:t>
      </w:r>
      <w:r w:rsidR="0083671F" w:rsidRPr="00FF23F4">
        <w:rPr>
          <w:rFonts w:ascii="Times New Roman" w:hAnsi="Times New Roman"/>
          <w:sz w:val="24"/>
          <w:szCs w:val="24"/>
        </w:rPr>
        <w:t>ed</w:t>
      </w:r>
      <w:r w:rsidR="00266D39" w:rsidRPr="00FF23F4">
        <w:rPr>
          <w:rFonts w:ascii="Times New Roman" w:hAnsi="Times New Roman"/>
          <w:sz w:val="24"/>
          <w:szCs w:val="24"/>
        </w:rPr>
        <w:t xml:space="preserve"> a (positive) direct </w:t>
      </w:r>
      <w:r w:rsidR="00F5331A" w:rsidRPr="00FF23F4">
        <w:rPr>
          <w:rFonts w:ascii="Times New Roman" w:hAnsi="Times New Roman"/>
          <w:sz w:val="24"/>
          <w:szCs w:val="24"/>
        </w:rPr>
        <w:t xml:space="preserve">association between </w:t>
      </w:r>
      <w:r w:rsidR="00266D39" w:rsidRPr="00FF23F4">
        <w:rPr>
          <w:rFonts w:ascii="Times New Roman" w:hAnsi="Times New Roman"/>
          <w:sz w:val="24"/>
          <w:szCs w:val="24"/>
        </w:rPr>
        <w:t xml:space="preserve">power </w:t>
      </w:r>
      <w:r w:rsidR="00F5331A" w:rsidRPr="00FF23F4">
        <w:rPr>
          <w:rFonts w:ascii="Times New Roman" w:hAnsi="Times New Roman"/>
          <w:sz w:val="24"/>
          <w:szCs w:val="24"/>
        </w:rPr>
        <w:t>and conflict</w:t>
      </w:r>
      <w:r w:rsidR="00266D39" w:rsidRPr="00FF23F4">
        <w:rPr>
          <w:rFonts w:ascii="Times New Roman" w:hAnsi="Times New Roman"/>
          <w:sz w:val="24"/>
          <w:szCs w:val="24"/>
        </w:rPr>
        <w:t xml:space="preserve">, </w:t>
      </w:r>
      <w:r w:rsidR="008B4D96" w:rsidRPr="00FF23F4">
        <w:rPr>
          <w:rFonts w:ascii="Times New Roman" w:hAnsi="Times New Roman"/>
          <w:i/>
          <w:sz w:val="24"/>
          <w:szCs w:val="24"/>
        </w:rPr>
        <w:t>r</w:t>
      </w:r>
      <w:r w:rsidR="008B4D96" w:rsidRPr="00FF23F4">
        <w:rPr>
          <w:rFonts w:ascii="Times New Roman" w:hAnsi="Times New Roman"/>
          <w:sz w:val="24"/>
          <w:szCs w:val="24"/>
          <w:vertAlign w:val="subscript"/>
        </w:rPr>
        <w:t>Combined</w:t>
      </w:r>
      <w:r w:rsidR="00074A33" w:rsidRPr="00FF23F4">
        <w:rPr>
          <w:rFonts w:ascii="Times New Roman" w:hAnsi="Times New Roman"/>
          <w:sz w:val="24"/>
          <w:szCs w:val="24"/>
        </w:rPr>
        <w:t xml:space="preserve"> = .10</w:t>
      </w:r>
      <w:r w:rsidR="00266D39" w:rsidRPr="00FF23F4">
        <w:rPr>
          <w:rFonts w:ascii="Times New Roman" w:hAnsi="Times New Roman"/>
          <w:sz w:val="24"/>
          <w:szCs w:val="24"/>
        </w:rPr>
        <w:t xml:space="preserve">, </w:t>
      </w:r>
      <w:r w:rsidR="008B4D96" w:rsidRPr="00FF23F4">
        <w:rPr>
          <w:rFonts w:ascii="Times New Roman" w:hAnsi="Times New Roman"/>
          <w:i/>
          <w:sz w:val="24"/>
          <w:szCs w:val="24"/>
        </w:rPr>
        <w:t>p</w:t>
      </w:r>
      <w:r w:rsidR="008B4D96" w:rsidRPr="00FF23F4">
        <w:rPr>
          <w:rFonts w:ascii="Times New Roman" w:hAnsi="Times New Roman"/>
          <w:sz w:val="24"/>
          <w:szCs w:val="24"/>
          <w:vertAlign w:val="subscript"/>
        </w:rPr>
        <w:t>Combined</w:t>
      </w:r>
      <w:r w:rsidR="008B4D96" w:rsidRPr="00FF23F4">
        <w:rPr>
          <w:rFonts w:ascii="Times New Roman" w:hAnsi="Times New Roman"/>
          <w:sz w:val="24"/>
          <w:szCs w:val="24"/>
        </w:rPr>
        <w:t xml:space="preserve"> = .067</w:t>
      </w:r>
      <w:r w:rsidR="00074A33" w:rsidRPr="00FF23F4">
        <w:rPr>
          <w:rFonts w:ascii="Times New Roman" w:hAnsi="Times New Roman"/>
          <w:sz w:val="24"/>
          <w:szCs w:val="24"/>
        </w:rPr>
        <w:t xml:space="preserve">. </w:t>
      </w:r>
      <w:r w:rsidR="00F5331A" w:rsidRPr="00FF23F4">
        <w:rPr>
          <w:rFonts w:ascii="Times New Roman" w:hAnsi="Times New Roman"/>
          <w:sz w:val="24"/>
          <w:szCs w:val="24"/>
        </w:rPr>
        <w:t xml:space="preserve">Thus, the </w:t>
      </w:r>
      <w:r w:rsidR="007E1FAD" w:rsidRPr="00FF23F4">
        <w:rPr>
          <w:rFonts w:ascii="Times New Roman" w:hAnsi="Times New Roman"/>
          <w:sz w:val="24"/>
          <w:szCs w:val="24"/>
        </w:rPr>
        <w:t>suppression pattern observed in our primary research appears to be indicative of a more general phenomenon.</w:t>
      </w:r>
    </w:p>
    <w:p w:rsidR="00E62661" w:rsidRPr="00FF23F4" w:rsidRDefault="00E62661" w:rsidP="003662E5">
      <w:pPr>
        <w:autoSpaceDE w:val="0"/>
        <w:autoSpaceDN w:val="0"/>
        <w:adjustRightInd w:val="0"/>
        <w:spacing w:after="0" w:line="480" w:lineRule="auto"/>
        <w:ind w:firstLine="720"/>
        <w:rPr>
          <w:rFonts w:ascii="Times New Roman" w:hAnsi="Times New Roman"/>
          <w:sz w:val="24"/>
          <w:szCs w:val="24"/>
        </w:rPr>
      </w:pPr>
    </w:p>
    <w:p w:rsidR="003F4996" w:rsidRPr="00FF23F4" w:rsidRDefault="003F4996" w:rsidP="003F4996">
      <w:pPr>
        <w:rPr>
          <w:rFonts w:ascii="Times New Roman" w:hAnsi="Times New Roman"/>
          <w:sz w:val="24"/>
          <w:szCs w:val="24"/>
        </w:rPr>
      </w:pPr>
      <w:r w:rsidRPr="00FF23F4">
        <w:rPr>
          <w:rFonts w:ascii="Times New Roman" w:hAnsi="Times New Roman"/>
          <w:sz w:val="24"/>
          <w:szCs w:val="24"/>
        </w:rPr>
        <w:t>Table 1.</w:t>
      </w:r>
    </w:p>
    <w:p w:rsidR="003F4996" w:rsidRPr="00FF23F4" w:rsidRDefault="003F4996" w:rsidP="003F4996">
      <w:pPr>
        <w:rPr>
          <w:rFonts w:ascii="Times New Roman" w:hAnsi="Times New Roman"/>
          <w:i/>
          <w:sz w:val="24"/>
          <w:szCs w:val="24"/>
        </w:rPr>
      </w:pPr>
      <w:r w:rsidRPr="00FF23F4">
        <w:rPr>
          <w:rFonts w:ascii="Times New Roman" w:hAnsi="Times New Roman"/>
          <w:i/>
          <w:sz w:val="24"/>
          <w:szCs w:val="24"/>
        </w:rPr>
        <w:t xml:space="preserve">Study-level and meta-level pathways predicting conflict from power and </w:t>
      </w:r>
      <w:r w:rsidR="006355B0" w:rsidRPr="00FF23F4">
        <w:rPr>
          <w:rFonts w:ascii="Times New Roman" w:hAnsi="Times New Roman"/>
          <w:i/>
          <w:sz w:val="24"/>
          <w:szCs w:val="24"/>
        </w:rPr>
        <w:t>status</w:t>
      </w:r>
      <w:r w:rsidR="007977AA" w:rsidRPr="00FF23F4">
        <w:rPr>
          <w:rFonts w:ascii="Times New Roman" w:hAnsi="Times New Roman"/>
          <w:i/>
          <w:sz w:val="24"/>
          <w:szCs w:val="24"/>
        </w:rPr>
        <w:t xml:space="preserve"> (Study 2)</w:t>
      </w:r>
      <w:r w:rsidRPr="00FF23F4">
        <w:rPr>
          <w:rFonts w:ascii="Times New Roman" w:hAnsi="Times New Roman"/>
          <w:i/>
          <w:sz w:val="24"/>
          <w:szCs w:val="24"/>
        </w:rPr>
        <w:t>.</w:t>
      </w:r>
    </w:p>
    <w:tbl>
      <w:tblPr>
        <w:tblW w:w="14425" w:type="dxa"/>
        <w:tblLook w:val="04A0" w:firstRow="1" w:lastRow="0" w:firstColumn="1" w:lastColumn="0" w:noHBand="0" w:noVBand="1"/>
      </w:tblPr>
      <w:tblGrid>
        <w:gridCol w:w="4644"/>
        <w:gridCol w:w="636"/>
        <w:gridCol w:w="276"/>
        <w:gridCol w:w="931"/>
        <w:gridCol w:w="878"/>
        <w:gridCol w:w="276"/>
        <w:gridCol w:w="831"/>
        <w:gridCol w:w="1275"/>
        <w:gridCol w:w="276"/>
        <w:gridCol w:w="653"/>
        <w:gridCol w:w="1339"/>
        <w:gridCol w:w="276"/>
        <w:gridCol w:w="789"/>
        <w:gridCol w:w="1345"/>
      </w:tblGrid>
      <w:tr w:rsidR="000030C7" w:rsidRPr="00FF23F4" w:rsidTr="00FB2457">
        <w:trPr>
          <w:trHeight w:val="300"/>
        </w:trPr>
        <w:tc>
          <w:tcPr>
            <w:tcW w:w="4644" w:type="dxa"/>
            <w:tcBorders>
              <w:top w:val="single" w:sz="4" w:space="0" w:color="auto"/>
              <w:bottom w:val="single" w:sz="4" w:space="0" w:color="auto"/>
            </w:tcBorders>
            <w:shd w:val="clear" w:color="auto" w:fill="auto"/>
            <w:noWrap/>
            <w:vAlign w:val="bottom"/>
          </w:tcPr>
          <w:p w:rsidR="009A6D95" w:rsidRPr="00FF23F4" w:rsidRDefault="009A6D95" w:rsidP="00450BC1">
            <w:pPr>
              <w:spacing w:after="0" w:line="240" w:lineRule="auto"/>
              <w:rPr>
                <w:rFonts w:ascii="Times New Roman" w:eastAsia="Times New Roman" w:hAnsi="Times New Roman"/>
                <w:color w:val="000000"/>
                <w:sz w:val="24"/>
                <w:szCs w:val="24"/>
                <w:lang w:eastAsia="en-GB"/>
              </w:rPr>
            </w:pPr>
          </w:p>
        </w:tc>
        <w:tc>
          <w:tcPr>
            <w:tcW w:w="636" w:type="dxa"/>
            <w:tcBorders>
              <w:top w:val="single" w:sz="4" w:space="0" w:color="auto"/>
              <w:bottom w:val="single" w:sz="4" w:space="0" w:color="auto"/>
            </w:tcBorders>
            <w:shd w:val="clear" w:color="auto" w:fill="auto"/>
            <w:noWrap/>
            <w:vAlign w:val="bottom"/>
          </w:tcPr>
          <w:p w:rsidR="009A6D95" w:rsidRPr="00FF23F4" w:rsidRDefault="009A6D95" w:rsidP="00FD54F5">
            <w:pPr>
              <w:spacing w:after="0" w:line="240" w:lineRule="auto"/>
              <w:jc w:val="center"/>
              <w:rPr>
                <w:rFonts w:ascii="Times New Roman" w:eastAsia="Times New Roman" w:hAnsi="Times New Roman"/>
                <w:i/>
                <w:color w:val="000000"/>
                <w:sz w:val="24"/>
                <w:szCs w:val="24"/>
                <w:lang w:eastAsia="en-GB"/>
              </w:rPr>
            </w:pPr>
          </w:p>
        </w:tc>
        <w:tc>
          <w:tcPr>
            <w:tcW w:w="276" w:type="dxa"/>
            <w:tcBorders>
              <w:top w:val="single" w:sz="4" w:space="0" w:color="auto"/>
              <w:bottom w:val="single" w:sz="4" w:space="0" w:color="auto"/>
            </w:tcBorders>
            <w:shd w:val="clear" w:color="auto" w:fill="auto"/>
            <w:noWrap/>
            <w:vAlign w:val="bottom"/>
          </w:tcPr>
          <w:p w:rsidR="009A6D95" w:rsidRPr="00FF23F4" w:rsidRDefault="009A6D95" w:rsidP="00FD54F5">
            <w:pPr>
              <w:spacing w:after="0" w:line="240" w:lineRule="auto"/>
              <w:jc w:val="center"/>
              <w:rPr>
                <w:rFonts w:ascii="Times New Roman" w:eastAsia="Times New Roman" w:hAnsi="Times New Roman"/>
                <w:color w:val="000000"/>
                <w:sz w:val="24"/>
                <w:szCs w:val="24"/>
                <w:lang w:eastAsia="en-GB"/>
              </w:rPr>
            </w:pPr>
          </w:p>
        </w:tc>
        <w:tc>
          <w:tcPr>
            <w:tcW w:w="1809" w:type="dxa"/>
            <w:gridSpan w:val="2"/>
            <w:tcBorders>
              <w:top w:val="single" w:sz="4" w:space="0" w:color="auto"/>
              <w:bottom w:val="single" w:sz="4" w:space="0" w:color="auto"/>
            </w:tcBorders>
            <w:shd w:val="clear" w:color="auto" w:fill="auto"/>
            <w:noWrap/>
            <w:vAlign w:val="bottom"/>
          </w:tcPr>
          <w:p w:rsidR="009A6D95" w:rsidRPr="00FF23F4" w:rsidRDefault="009A6D95" w:rsidP="00BB0BFE">
            <w:pPr>
              <w:spacing w:after="0" w:line="240" w:lineRule="auto"/>
              <w:ind w:left="-100" w:firstLine="100"/>
              <w:jc w:val="center"/>
              <w:rPr>
                <w:rFonts w:ascii="Times New Roman" w:eastAsia="Times New Roman" w:hAnsi="Times New Roman"/>
                <w:i/>
                <w:color w:val="000000"/>
                <w:sz w:val="24"/>
                <w:szCs w:val="24"/>
                <w:lang w:eastAsia="en-GB"/>
              </w:rPr>
            </w:pPr>
            <w:r w:rsidRPr="00FF23F4">
              <w:rPr>
                <w:rFonts w:ascii="Times New Roman" w:eastAsia="Times New Roman" w:hAnsi="Times New Roman"/>
                <w:color w:val="000000"/>
                <w:sz w:val="24"/>
                <w:szCs w:val="24"/>
                <w:lang w:eastAsia="en-GB"/>
              </w:rPr>
              <w:t>Power -&gt; Status</w:t>
            </w:r>
          </w:p>
        </w:tc>
        <w:tc>
          <w:tcPr>
            <w:tcW w:w="276" w:type="dxa"/>
            <w:tcBorders>
              <w:top w:val="single" w:sz="4" w:space="0" w:color="auto"/>
              <w:bottom w:val="single" w:sz="4" w:space="0" w:color="auto"/>
            </w:tcBorders>
            <w:shd w:val="clear" w:color="auto" w:fill="auto"/>
            <w:noWrap/>
            <w:vAlign w:val="bottom"/>
          </w:tcPr>
          <w:p w:rsidR="009A6D95" w:rsidRPr="00FF23F4" w:rsidRDefault="009A6D95" w:rsidP="00BB0BFE">
            <w:pPr>
              <w:spacing w:after="0" w:line="240" w:lineRule="auto"/>
              <w:ind w:left="-100" w:firstLine="100"/>
              <w:jc w:val="center"/>
              <w:rPr>
                <w:rFonts w:ascii="Times New Roman" w:eastAsia="Times New Roman" w:hAnsi="Times New Roman"/>
                <w:i/>
                <w:color w:val="000000"/>
                <w:sz w:val="24"/>
                <w:szCs w:val="24"/>
                <w:lang w:eastAsia="en-GB"/>
              </w:rPr>
            </w:pPr>
          </w:p>
        </w:tc>
        <w:tc>
          <w:tcPr>
            <w:tcW w:w="2106" w:type="dxa"/>
            <w:gridSpan w:val="2"/>
            <w:tcBorders>
              <w:top w:val="single" w:sz="4" w:space="0" w:color="auto"/>
              <w:bottom w:val="single" w:sz="4" w:space="0" w:color="auto"/>
            </w:tcBorders>
            <w:shd w:val="clear" w:color="auto" w:fill="auto"/>
            <w:noWrap/>
            <w:vAlign w:val="bottom"/>
          </w:tcPr>
          <w:p w:rsidR="009A6D95" w:rsidRPr="00FF23F4" w:rsidRDefault="009A6D95"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color w:val="000000"/>
                <w:sz w:val="24"/>
                <w:szCs w:val="24"/>
                <w:lang w:eastAsia="en-GB"/>
              </w:rPr>
              <w:t>'Status -&gt; Conflict</w:t>
            </w:r>
          </w:p>
        </w:tc>
        <w:tc>
          <w:tcPr>
            <w:tcW w:w="276" w:type="dxa"/>
            <w:tcBorders>
              <w:top w:val="single" w:sz="4" w:space="0" w:color="auto"/>
              <w:bottom w:val="single" w:sz="4" w:space="0" w:color="auto"/>
            </w:tcBorders>
            <w:shd w:val="clear" w:color="auto" w:fill="auto"/>
            <w:noWrap/>
            <w:vAlign w:val="bottom"/>
          </w:tcPr>
          <w:p w:rsidR="009A6D95" w:rsidRPr="00FF23F4" w:rsidRDefault="009A6D95" w:rsidP="00FD54F5">
            <w:pPr>
              <w:spacing w:after="0" w:line="240" w:lineRule="auto"/>
              <w:jc w:val="center"/>
              <w:rPr>
                <w:rFonts w:ascii="Times New Roman" w:eastAsia="Times New Roman" w:hAnsi="Times New Roman"/>
                <w:i/>
                <w:color w:val="000000"/>
                <w:sz w:val="24"/>
                <w:szCs w:val="24"/>
                <w:lang w:eastAsia="en-GB"/>
              </w:rPr>
            </w:pPr>
          </w:p>
        </w:tc>
        <w:tc>
          <w:tcPr>
            <w:tcW w:w="1992" w:type="dxa"/>
            <w:gridSpan w:val="2"/>
            <w:tcBorders>
              <w:top w:val="single" w:sz="4" w:space="0" w:color="auto"/>
              <w:bottom w:val="single" w:sz="4" w:space="0" w:color="auto"/>
            </w:tcBorders>
            <w:shd w:val="clear" w:color="auto" w:fill="auto"/>
            <w:noWrap/>
            <w:vAlign w:val="bottom"/>
          </w:tcPr>
          <w:p w:rsidR="009A6D95" w:rsidRPr="00FF23F4" w:rsidRDefault="009A6D95"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color w:val="000000"/>
                <w:sz w:val="24"/>
                <w:szCs w:val="24"/>
                <w:lang w:eastAsia="en-GB"/>
              </w:rPr>
              <w:t>Power -&gt; Conflict</w:t>
            </w:r>
          </w:p>
        </w:tc>
        <w:tc>
          <w:tcPr>
            <w:tcW w:w="276" w:type="dxa"/>
            <w:tcBorders>
              <w:top w:val="single" w:sz="4" w:space="0" w:color="auto"/>
              <w:bottom w:val="single" w:sz="4" w:space="0" w:color="auto"/>
            </w:tcBorders>
            <w:shd w:val="clear" w:color="auto" w:fill="auto"/>
            <w:noWrap/>
            <w:vAlign w:val="bottom"/>
          </w:tcPr>
          <w:p w:rsidR="009A6D95" w:rsidRPr="00FF23F4" w:rsidRDefault="009A6D95" w:rsidP="00FD54F5">
            <w:pPr>
              <w:spacing w:after="0" w:line="240" w:lineRule="auto"/>
              <w:jc w:val="center"/>
              <w:rPr>
                <w:rFonts w:ascii="Times New Roman" w:eastAsia="Times New Roman" w:hAnsi="Times New Roman"/>
                <w:i/>
                <w:color w:val="000000"/>
                <w:sz w:val="24"/>
                <w:szCs w:val="24"/>
                <w:lang w:eastAsia="en-GB"/>
              </w:rPr>
            </w:pPr>
          </w:p>
        </w:tc>
        <w:tc>
          <w:tcPr>
            <w:tcW w:w="2134" w:type="dxa"/>
            <w:gridSpan w:val="2"/>
            <w:tcBorders>
              <w:top w:val="single" w:sz="4" w:space="0" w:color="auto"/>
              <w:bottom w:val="single" w:sz="4" w:space="0" w:color="auto"/>
            </w:tcBorders>
            <w:shd w:val="clear" w:color="auto" w:fill="auto"/>
            <w:noWrap/>
            <w:vAlign w:val="bottom"/>
          </w:tcPr>
          <w:p w:rsidR="009A6D95" w:rsidRPr="00FF23F4" w:rsidRDefault="009A6D95"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color w:val="000000"/>
                <w:sz w:val="24"/>
                <w:szCs w:val="24"/>
                <w:lang w:eastAsia="en-GB"/>
              </w:rPr>
              <w:t>'Power -&gt; Conflict</w:t>
            </w:r>
          </w:p>
        </w:tc>
      </w:tr>
      <w:tr w:rsidR="000030C7" w:rsidRPr="00FF23F4" w:rsidTr="00FB2457">
        <w:trPr>
          <w:trHeight w:val="300"/>
        </w:trPr>
        <w:tc>
          <w:tcPr>
            <w:tcW w:w="4644" w:type="dxa"/>
            <w:tcBorders>
              <w:top w:val="single" w:sz="4" w:space="0" w:color="auto"/>
            </w:tcBorders>
            <w:shd w:val="clear" w:color="auto" w:fill="auto"/>
            <w:noWrap/>
            <w:vAlign w:val="bottom"/>
            <w:hideMark/>
          </w:tcPr>
          <w:p w:rsidR="003F4996" w:rsidRPr="00FF23F4" w:rsidRDefault="000030C7" w:rsidP="00450BC1">
            <w:pPr>
              <w:spacing w:after="0" w:line="240" w:lineRule="auto"/>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 xml:space="preserve">Data </w:t>
            </w:r>
            <w:r w:rsidR="003F4996" w:rsidRPr="00FF23F4">
              <w:rPr>
                <w:rFonts w:ascii="Times New Roman" w:eastAsia="Times New Roman" w:hAnsi="Times New Roman"/>
                <w:color w:val="000000"/>
                <w:sz w:val="24"/>
                <w:szCs w:val="24"/>
                <w:lang w:eastAsia="en-GB"/>
              </w:rPr>
              <w:t>Source</w:t>
            </w:r>
          </w:p>
        </w:tc>
        <w:tc>
          <w:tcPr>
            <w:tcW w:w="63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n</w:t>
            </w:r>
          </w:p>
        </w:tc>
        <w:tc>
          <w:tcPr>
            <w:tcW w:w="27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 </w:t>
            </w:r>
          </w:p>
        </w:tc>
        <w:tc>
          <w:tcPr>
            <w:tcW w:w="931" w:type="dxa"/>
            <w:tcBorders>
              <w:top w:val="single" w:sz="4" w:space="0" w:color="auto"/>
            </w:tcBorders>
            <w:shd w:val="clear" w:color="auto" w:fill="auto"/>
            <w:noWrap/>
            <w:vAlign w:val="bottom"/>
            <w:hideMark/>
          </w:tcPr>
          <w:p w:rsidR="003F4996" w:rsidRPr="00FF23F4" w:rsidRDefault="003F4996" w:rsidP="009A6D95">
            <w:pPr>
              <w:spacing w:after="0" w:line="240" w:lineRule="auto"/>
              <w:ind w:left="-100" w:firstLine="72"/>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r</w:t>
            </w:r>
          </w:p>
        </w:tc>
        <w:tc>
          <w:tcPr>
            <w:tcW w:w="878" w:type="dxa"/>
            <w:tcBorders>
              <w:top w:val="single" w:sz="4" w:space="0" w:color="auto"/>
            </w:tcBorders>
            <w:shd w:val="clear" w:color="auto" w:fill="auto"/>
            <w:noWrap/>
            <w:vAlign w:val="bottom"/>
            <w:hideMark/>
          </w:tcPr>
          <w:p w:rsidR="003F4996" w:rsidRPr="00FF23F4" w:rsidRDefault="003F4996" w:rsidP="00BB0BFE">
            <w:pPr>
              <w:spacing w:after="0" w:line="240" w:lineRule="auto"/>
              <w:ind w:left="-100" w:firstLine="100"/>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p</w:t>
            </w:r>
          </w:p>
        </w:tc>
        <w:tc>
          <w:tcPr>
            <w:tcW w:w="276" w:type="dxa"/>
            <w:tcBorders>
              <w:top w:val="single" w:sz="4" w:space="0" w:color="auto"/>
            </w:tcBorders>
            <w:shd w:val="clear" w:color="auto" w:fill="auto"/>
            <w:noWrap/>
            <w:vAlign w:val="bottom"/>
            <w:hideMark/>
          </w:tcPr>
          <w:p w:rsidR="003F4996" w:rsidRPr="00FF23F4" w:rsidRDefault="003F4996" w:rsidP="00BB0BFE">
            <w:pPr>
              <w:spacing w:after="0" w:line="240" w:lineRule="auto"/>
              <w:ind w:left="-100" w:firstLine="100"/>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 </w:t>
            </w:r>
          </w:p>
        </w:tc>
        <w:tc>
          <w:tcPr>
            <w:tcW w:w="831" w:type="dxa"/>
            <w:tcBorders>
              <w:top w:val="single" w:sz="4" w:space="0" w:color="auto"/>
            </w:tcBorders>
            <w:shd w:val="clear" w:color="auto" w:fill="auto"/>
            <w:noWrap/>
            <w:vAlign w:val="bottom"/>
            <w:hideMark/>
          </w:tcPr>
          <w:p w:rsidR="003F4996" w:rsidRPr="00FF23F4" w:rsidRDefault="00BC5DBE"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w:t>
            </w:r>
            <w:r w:rsidR="003F4996" w:rsidRPr="00FF23F4">
              <w:rPr>
                <w:rFonts w:ascii="Times New Roman" w:eastAsia="Times New Roman" w:hAnsi="Times New Roman"/>
                <w:i/>
                <w:color w:val="000000"/>
                <w:sz w:val="24"/>
                <w:szCs w:val="24"/>
                <w:lang w:eastAsia="en-GB"/>
              </w:rPr>
              <w:t>r</w:t>
            </w:r>
          </w:p>
        </w:tc>
        <w:tc>
          <w:tcPr>
            <w:tcW w:w="1275"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p</w:t>
            </w:r>
          </w:p>
        </w:tc>
        <w:tc>
          <w:tcPr>
            <w:tcW w:w="27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 </w:t>
            </w:r>
          </w:p>
        </w:tc>
        <w:tc>
          <w:tcPr>
            <w:tcW w:w="653"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r</w:t>
            </w:r>
          </w:p>
        </w:tc>
        <w:tc>
          <w:tcPr>
            <w:tcW w:w="1339"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p</w:t>
            </w:r>
          </w:p>
        </w:tc>
        <w:tc>
          <w:tcPr>
            <w:tcW w:w="27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 </w:t>
            </w:r>
          </w:p>
        </w:tc>
        <w:tc>
          <w:tcPr>
            <w:tcW w:w="789" w:type="dxa"/>
            <w:tcBorders>
              <w:top w:val="single" w:sz="4" w:space="0" w:color="auto"/>
            </w:tcBorders>
            <w:shd w:val="clear" w:color="auto" w:fill="auto"/>
            <w:noWrap/>
            <w:vAlign w:val="bottom"/>
            <w:hideMark/>
          </w:tcPr>
          <w:p w:rsidR="003F4996" w:rsidRPr="00FF23F4" w:rsidRDefault="00BC5DBE"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w:t>
            </w:r>
            <w:r w:rsidR="003F4996" w:rsidRPr="00FF23F4">
              <w:rPr>
                <w:rFonts w:ascii="Times New Roman" w:eastAsia="Times New Roman" w:hAnsi="Times New Roman"/>
                <w:i/>
                <w:color w:val="000000"/>
                <w:sz w:val="24"/>
                <w:szCs w:val="24"/>
                <w:lang w:eastAsia="en-GB"/>
              </w:rPr>
              <w:t>r</w:t>
            </w:r>
          </w:p>
        </w:tc>
        <w:tc>
          <w:tcPr>
            <w:tcW w:w="1345"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i/>
                <w:color w:val="000000"/>
                <w:sz w:val="24"/>
                <w:szCs w:val="24"/>
                <w:lang w:eastAsia="en-GB"/>
              </w:rPr>
            </w:pPr>
            <w:r w:rsidRPr="00FF23F4">
              <w:rPr>
                <w:rFonts w:ascii="Times New Roman" w:eastAsia="Times New Roman" w:hAnsi="Times New Roman"/>
                <w:i/>
                <w:color w:val="000000"/>
                <w:sz w:val="24"/>
                <w:szCs w:val="24"/>
                <w:lang w:eastAsia="en-GB"/>
              </w:rPr>
              <w:t>p</w:t>
            </w:r>
          </w:p>
        </w:tc>
      </w:tr>
      <w:tr w:rsidR="000030C7" w:rsidRPr="00FF23F4" w:rsidTr="00FB2457">
        <w:trPr>
          <w:trHeight w:val="300"/>
        </w:trPr>
        <w:tc>
          <w:tcPr>
            <w:tcW w:w="4644" w:type="dxa"/>
            <w:shd w:val="clear" w:color="auto" w:fill="auto"/>
            <w:noWrap/>
            <w:vAlign w:val="bottom"/>
          </w:tcPr>
          <w:p w:rsidR="000030C7" w:rsidRPr="00FF23F4" w:rsidRDefault="000030C7" w:rsidP="009A6D95">
            <w:pPr>
              <w:spacing w:after="0" w:line="240" w:lineRule="auto"/>
              <w:jc w:val="right"/>
              <w:rPr>
                <w:rFonts w:ascii="Times New Roman" w:eastAsia="Times New Roman" w:hAnsi="Times New Roman"/>
                <w:color w:val="000000"/>
                <w:sz w:val="24"/>
                <w:szCs w:val="24"/>
                <w:lang w:eastAsia="en-GB"/>
              </w:rPr>
            </w:pPr>
          </w:p>
        </w:tc>
        <w:tc>
          <w:tcPr>
            <w:tcW w:w="9781" w:type="dxa"/>
            <w:gridSpan w:val="13"/>
            <w:tcBorders>
              <w:bottom w:val="single" w:sz="4" w:space="0" w:color="auto"/>
            </w:tcBorders>
            <w:shd w:val="clear" w:color="auto" w:fill="auto"/>
            <w:noWrap/>
            <w:vAlign w:val="bottom"/>
          </w:tcPr>
          <w:p w:rsidR="000030C7" w:rsidRPr="00FF23F4" w:rsidRDefault="000030C7"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Study Level</w:t>
            </w:r>
          </w:p>
        </w:tc>
      </w:tr>
      <w:tr w:rsidR="000030C7" w:rsidRPr="00FF23F4" w:rsidTr="00FB2457">
        <w:trPr>
          <w:trHeight w:val="300"/>
        </w:trPr>
        <w:tc>
          <w:tcPr>
            <w:tcW w:w="4644" w:type="dxa"/>
            <w:shd w:val="clear" w:color="auto" w:fill="auto"/>
            <w:noWrap/>
            <w:vAlign w:val="bottom"/>
            <w:hideMark/>
          </w:tcPr>
          <w:p w:rsidR="003F4996" w:rsidRPr="00FF23F4" w:rsidRDefault="000030C7" w:rsidP="000030C7">
            <w:pPr>
              <w:spacing w:after="0" w:line="240" w:lineRule="auto"/>
              <w:jc w:val="right"/>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 xml:space="preserve">Primary </w:t>
            </w:r>
          </w:p>
        </w:tc>
        <w:tc>
          <w:tcPr>
            <w:tcW w:w="63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260</w:t>
            </w:r>
          </w:p>
        </w:tc>
        <w:tc>
          <w:tcPr>
            <w:tcW w:w="27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931" w:type="dxa"/>
            <w:tcBorders>
              <w:top w:val="single" w:sz="4" w:space="0" w:color="auto"/>
            </w:tcBorders>
            <w:shd w:val="clear" w:color="auto" w:fill="auto"/>
            <w:noWrap/>
            <w:vAlign w:val="bottom"/>
            <w:hideMark/>
          </w:tcPr>
          <w:p w:rsidR="003F4996" w:rsidRPr="00FF23F4" w:rsidRDefault="003F4996" w:rsidP="009A6D95">
            <w:pPr>
              <w:spacing w:after="0" w:line="240" w:lineRule="auto"/>
              <w:ind w:firstLine="72"/>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.19</w:t>
            </w:r>
          </w:p>
        </w:tc>
        <w:tc>
          <w:tcPr>
            <w:tcW w:w="878"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.003</w:t>
            </w:r>
          </w:p>
        </w:tc>
        <w:tc>
          <w:tcPr>
            <w:tcW w:w="27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831" w:type="dxa"/>
            <w:tcBorders>
              <w:top w:val="single" w:sz="4" w:space="0" w:color="auto"/>
            </w:tcBorders>
            <w:shd w:val="clear" w:color="auto" w:fill="auto"/>
            <w:noWrap/>
            <w:vAlign w:val="bottom"/>
            <w:hideMark/>
          </w:tcPr>
          <w:p w:rsidR="003F4996" w:rsidRPr="00FF23F4" w:rsidRDefault="0007645B"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w:t>
            </w:r>
            <w:r w:rsidR="003F4996" w:rsidRPr="00FF23F4">
              <w:rPr>
                <w:rFonts w:ascii="Times New Roman" w:eastAsia="Times New Roman" w:hAnsi="Times New Roman"/>
                <w:color w:val="000000"/>
                <w:sz w:val="24"/>
                <w:szCs w:val="24"/>
                <w:lang w:eastAsia="en-GB"/>
              </w:rPr>
              <w:t>.26</w:t>
            </w:r>
          </w:p>
        </w:tc>
        <w:tc>
          <w:tcPr>
            <w:tcW w:w="1275"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&lt;.001</w:t>
            </w:r>
          </w:p>
        </w:tc>
        <w:tc>
          <w:tcPr>
            <w:tcW w:w="27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653"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.07</w:t>
            </w:r>
          </w:p>
        </w:tc>
        <w:tc>
          <w:tcPr>
            <w:tcW w:w="1339"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.368</w:t>
            </w:r>
          </w:p>
        </w:tc>
        <w:tc>
          <w:tcPr>
            <w:tcW w:w="276"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789"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.12</w:t>
            </w:r>
          </w:p>
        </w:tc>
        <w:tc>
          <w:tcPr>
            <w:tcW w:w="1345" w:type="dxa"/>
            <w:tcBorders>
              <w:top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.088</w:t>
            </w:r>
          </w:p>
        </w:tc>
      </w:tr>
      <w:tr w:rsidR="000030C7" w:rsidRPr="00FF23F4" w:rsidTr="00FB2457">
        <w:trPr>
          <w:trHeight w:val="285"/>
        </w:trPr>
        <w:tc>
          <w:tcPr>
            <w:tcW w:w="4644" w:type="dxa"/>
            <w:shd w:val="clear" w:color="auto" w:fill="auto"/>
            <w:noWrap/>
            <w:vAlign w:val="bottom"/>
            <w:hideMark/>
          </w:tcPr>
          <w:p w:rsidR="003F4996" w:rsidRPr="00FF23F4" w:rsidRDefault="000030C7" w:rsidP="000030C7">
            <w:pPr>
              <w:spacing w:after="0" w:line="240" w:lineRule="auto"/>
              <w:jc w:val="right"/>
              <w:rPr>
                <w:rFonts w:ascii="Times New Roman" w:eastAsia="Times New Roman" w:hAnsi="Times New Roman"/>
                <w:color w:val="000000"/>
                <w:sz w:val="24"/>
                <w:szCs w:val="24"/>
                <w:lang w:eastAsia="en-GB"/>
              </w:rPr>
            </w:pPr>
            <w:r w:rsidRPr="00FF23F4">
              <w:rPr>
                <w:rFonts w:ascii="Times New Roman" w:hAnsi="Times New Roman"/>
                <w:sz w:val="24"/>
                <w:szCs w:val="24"/>
              </w:rPr>
              <w:t>Secondary (</w:t>
            </w:r>
            <w:r w:rsidR="009A6D95" w:rsidRPr="00FF23F4">
              <w:rPr>
                <w:rFonts w:ascii="Times New Roman" w:hAnsi="Times New Roman"/>
                <w:sz w:val="24"/>
                <w:szCs w:val="24"/>
              </w:rPr>
              <w:t>Anicich et al.</w:t>
            </w:r>
            <w:r w:rsidRPr="00FF23F4">
              <w:rPr>
                <w:rFonts w:ascii="Times New Roman" w:hAnsi="Times New Roman"/>
                <w:sz w:val="24"/>
                <w:szCs w:val="24"/>
              </w:rPr>
              <w:t xml:space="preserve">, </w:t>
            </w:r>
            <w:r w:rsidR="009A6D95" w:rsidRPr="00FF23F4">
              <w:rPr>
                <w:rFonts w:ascii="Times New Roman" w:hAnsi="Times New Roman"/>
                <w:sz w:val="24"/>
                <w:szCs w:val="24"/>
              </w:rPr>
              <w:t>2016</w:t>
            </w:r>
            <w:r w:rsidRPr="00FF23F4">
              <w:rPr>
                <w:rFonts w:ascii="Times New Roman" w:hAnsi="Times New Roman"/>
                <w:sz w:val="24"/>
                <w:szCs w:val="24"/>
              </w:rPr>
              <w:t xml:space="preserve">, </w:t>
            </w:r>
            <w:r w:rsidR="007977AA" w:rsidRPr="00FF23F4">
              <w:rPr>
                <w:rFonts w:ascii="Times New Roman" w:hAnsi="Times New Roman"/>
                <w:sz w:val="24"/>
                <w:szCs w:val="24"/>
              </w:rPr>
              <w:t>Study 1</w:t>
            </w:r>
            <w:r w:rsidRPr="00FF23F4">
              <w:rPr>
                <w:rFonts w:ascii="Times New Roman" w:hAnsi="Times New Roman"/>
                <w:sz w:val="24"/>
                <w:szCs w:val="24"/>
              </w:rPr>
              <w:t>)</w:t>
            </w:r>
          </w:p>
        </w:tc>
        <w:tc>
          <w:tcPr>
            <w:tcW w:w="63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86</w:t>
            </w:r>
          </w:p>
        </w:tc>
        <w:tc>
          <w:tcPr>
            <w:tcW w:w="27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931" w:type="dxa"/>
            <w:shd w:val="clear" w:color="auto" w:fill="auto"/>
            <w:noWrap/>
            <w:vAlign w:val="bottom"/>
            <w:hideMark/>
          </w:tcPr>
          <w:p w:rsidR="003F4996" w:rsidRPr="00FF23F4" w:rsidRDefault="003F4996" w:rsidP="009A6D95">
            <w:pPr>
              <w:spacing w:after="0" w:line="240" w:lineRule="auto"/>
              <w:ind w:firstLine="72"/>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.37</w:t>
            </w:r>
          </w:p>
        </w:tc>
        <w:tc>
          <w:tcPr>
            <w:tcW w:w="878"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&lt;.001</w:t>
            </w:r>
          </w:p>
        </w:tc>
        <w:tc>
          <w:tcPr>
            <w:tcW w:w="27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831" w:type="dxa"/>
            <w:shd w:val="clear" w:color="auto" w:fill="auto"/>
            <w:noWrap/>
            <w:vAlign w:val="bottom"/>
            <w:hideMark/>
          </w:tcPr>
          <w:p w:rsidR="003F4996" w:rsidRPr="00FF23F4" w:rsidRDefault="0007645B"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w:t>
            </w:r>
            <w:r w:rsidR="003F4996" w:rsidRPr="00FF23F4">
              <w:rPr>
                <w:rFonts w:ascii="Times New Roman" w:eastAsia="Times New Roman" w:hAnsi="Times New Roman"/>
                <w:color w:val="000000"/>
                <w:sz w:val="24"/>
                <w:szCs w:val="24"/>
                <w:lang w:eastAsia="en-GB"/>
              </w:rPr>
              <w:t>.43</w:t>
            </w:r>
          </w:p>
        </w:tc>
        <w:tc>
          <w:tcPr>
            <w:tcW w:w="1275"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&lt;.001</w:t>
            </w:r>
          </w:p>
        </w:tc>
        <w:tc>
          <w:tcPr>
            <w:tcW w:w="27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653"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.10</w:t>
            </w:r>
          </w:p>
        </w:tc>
        <w:tc>
          <w:tcPr>
            <w:tcW w:w="1339"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.363</w:t>
            </w:r>
          </w:p>
        </w:tc>
        <w:tc>
          <w:tcPr>
            <w:tcW w:w="27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789"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.27</w:t>
            </w:r>
          </w:p>
        </w:tc>
        <w:tc>
          <w:tcPr>
            <w:tcW w:w="1345"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.013</w:t>
            </w:r>
          </w:p>
        </w:tc>
      </w:tr>
      <w:tr w:rsidR="000030C7" w:rsidRPr="00FF23F4" w:rsidTr="00FB2457">
        <w:trPr>
          <w:trHeight w:val="300"/>
        </w:trPr>
        <w:tc>
          <w:tcPr>
            <w:tcW w:w="4644" w:type="dxa"/>
            <w:shd w:val="clear" w:color="auto" w:fill="auto"/>
            <w:noWrap/>
            <w:vAlign w:val="bottom"/>
            <w:hideMark/>
          </w:tcPr>
          <w:p w:rsidR="003F4996" w:rsidRPr="00FF23F4" w:rsidRDefault="000030C7" w:rsidP="000030C7">
            <w:pPr>
              <w:spacing w:after="0" w:line="240" w:lineRule="auto"/>
              <w:jc w:val="right"/>
              <w:rPr>
                <w:rFonts w:ascii="Times New Roman" w:eastAsia="Times New Roman" w:hAnsi="Times New Roman"/>
                <w:color w:val="000000"/>
                <w:sz w:val="24"/>
                <w:szCs w:val="24"/>
                <w:lang w:eastAsia="en-GB"/>
              </w:rPr>
            </w:pPr>
            <w:r w:rsidRPr="00FF23F4">
              <w:rPr>
                <w:rFonts w:ascii="Times New Roman" w:hAnsi="Times New Roman"/>
                <w:sz w:val="24"/>
                <w:szCs w:val="24"/>
              </w:rPr>
              <w:t>Secondary (Anicich et al., 2016, Study 4)</w:t>
            </w:r>
          </w:p>
        </w:tc>
        <w:tc>
          <w:tcPr>
            <w:tcW w:w="63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128</w:t>
            </w:r>
          </w:p>
        </w:tc>
        <w:tc>
          <w:tcPr>
            <w:tcW w:w="27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931" w:type="dxa"/>
            <w:shd w:val="clear" w:color="auto" w:fill="auto"/>
            <w:noWrap/>
            <w:vAlign w:val="bottom"/>
            <w:hideMark/>
          </w:tcPr>
          <w:p w:rsidR="003F4996" w:rsidRPr="00FF23F4" w:rsidRDefault="003F4996" w:rsidP="009A6D95">
            <w:pPr>
              <w:spacing w:after="0" w:line="240" w:lineRule="auto"/>
              <w:ind w:firstLine="72"/>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.62</w:t>
            </w:r>
          </w:p>
        </w:tc>
        <w:tc>
          <w:tcPr>
            <w:tcW w:w="878"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&lt;.001</w:t>
            </w:r>
          </w:p>
        </w:tc>
        <w:tc>
          <w:tcPr>
            <w:tcW w:w="27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831" w:type="dxa"/>
            <w:shd w:val="clear" w:color="auto" w:fill="auto"/>
            <w:noWrap/>
            <w:vAlign w:val="bottom"/>
            <w:hideMark/>
          </w:tcPr>
          <w:p w:rsidR="003F4996" w:rsidRPr="00FF23F4" w:rsidRDefault="0007645B"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w:t>
            </w:r>
            <w:r w:rsidR="003F4996" w:rsidRPr="00FF23F4">
              <w:rPr>
                <w:rFonts w:ascii="Times New Roman" w:eastAsia="Times New Roman" w:hAnsi="Times New Roman"/>
                <w:color w:val="000000"/>
                <w:sz w:val="24"/>
                <w:szCs w:val="24"/>
                <w:lang w:eastAsia="en-GB"/>
              </w:rPr>
              <w:t>.09</w:t>
            </w:r>
          </w:p>
        </w:tc>
        <w:tc>
          <w:tcPr>
            <w:tcW w:w="1275"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.319</w:t>
            </w:r>
          </w:p>
        </w:tc>
        <w:tc>
          <w:tcPr>
            <w:tcW w:w="27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653" w:type="dxa"/>
            <w:shd w:val="clear" w:color="auto" w:fill="auto"/>
            <w:noWrap/>
            <w:vAlign w:val="bottom"/>
            <w:hideMark/>
          </w:tcPr>
          <w:p w:rsidR="003F4996" w:rsidRPr="00FF23F4" w:rsidRDefault="0007645B"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w:t>
            </w:r>
            <w:r w:rsidR="003F4996" w:rsidRPr="00FF23F4">
              <w:rPr>
                <w:rFonts w:ascii="Times New Roman" w:eastAsia="Times New Roman" w:hAnsi="Times New Roman"/>
                <w:color w:val="000000"/>
                <w:sz w:val="24"/>
                <w:szCs w:val="24"/>
                <w:lang w:eastAsia="en-GB"/>
              </w:rPr>
              <w:t>.16</w:t>
            </w:r>
          </w:p>
        </w:tc>
        <w:tc>
          <w:tcPr>
            <w:tcW w:w="1339"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.076</w:t>
            </w:r>
          </w:p>
        </w:tc>
        <w:tc>
          <w:tcPr>
            <w:tcW w:w="276"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p>
        </w:tc>
        <w:tc>
          <w:tcPr>
            <w:tcW w:w="789" w:type="dxa"/>
            <w:shd w:val="clear" w:color="auto" w:fill="auto"/>
            <w:noWrap/>
            <w:vAlign w:val="bottom"/>
            <w:hideMark/>
          </w:tcPr>
          <w:p w:rsidR="003F4996" w:rsidRPr="00FF23F4" w:rsidRDefault="0007645B"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w:t>
            </w:r>
            <w:r w:rsidR="003F4996" w:rsidRPr="00FF23F4">
              <w:rPr>
                <w:rFonts w:ascii="Times New Roman" w:eastAsia="Times New Roman" w:hAnsi="Times New Roman"/>
                <w:color w:val="000000"/>
                <w:sz w:val="24"/>
                <w:szCs w:val="24"/>
                <w:lang w:eastAsia="en-GB"/>
              </w:rPr>
              <w:t>.07</w:t>
            </w:r>
          </w:p>
        </w:tc>
        <w:tc>
          <w:tcPr>
            <w:tcW w:w="1345" w:type="dxa"/>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.415</w:t>
            </w:r>
          </w:p>
        </w:tc>
      </w:tr>
      <w:tr w:rsidR="000030C7" w:rsidRPr="00FF23F4" w:rsidTr="00FB2457">
        <w:trPr>
          <w:trHeight w:val="300"/>
        </w:trPr>
        <w:tc>
          <w:tcPr>
            <w:tcW w:w="4644" w:type="dxa"/>
            <w:shd w:val="clear" w:color="auto" w:fill="auto"/>
            <w:noWrap/>
            <w:vAlign w:val="bottom"/>
            <w:hideMark/>
          </w:tcPr>
          <w:p w:rsidR="000030C7" w:rsidRPr="00FF23F4" w:rsidRDefault="000030C7" w:rsidP="00FD54F5">
            <w:pPr>
              <w:spacing w:after="0" w:line="240" w:lineRule="auto"/>
              <w:jc w:val="center"/>
              <w:rPr>
                <w:rFonts w:ascii="Times New Roman" w:eastAsia="Times New Roman" w:hAnsi="Times New Roman"/>
                <w:color w:val="000000"/>
                <w:sz w:val="24"/>
                <w:szCs w:val="24"/>
                <w:lang w:eastAsia="en-GB"/>
              </w:rPr>
            </w:pPr>
          </w:p>
        </w:tc>
        <w:tc>
          <w:tcPr>
            <w:tcW w:w="9781" w:type="dxa"/>
            <w:gridSpan w:val="13"/>
            <w:tcBorders>
              <w:bottom w:val="single" w:sz="4" w:space="0" w:color="auto"/>
            </w:tcBorders>
            <w:shd w:val="clear" w:color="auto" w:fill="auto"/>
            <w:noWrap/>
            <w:vAlign w:val="bottom"/>
            <w:hideMark/>
          </w:tcPr>
          <w:p w:rsidR="000030C7" w:rsidRPr="00FF23F4" w:rsidRDefault="000030C7" w:rsidP="000030C7">
            <w:pPr>
              <w:spacing w:after="0" w:line="240" w:lineRule="auto"/>
              <w:jc w:val="center"/>
              <w:rPr>
                <w:rFonts w:ascii="Times New Roman" w:eastAsia="Times New Roman" w:hAnsi="Times New Roman"/>
                <w:sz w:val="24"/>
                <w:szCs w:val="24"/>
                <w:lang w:eastAsia="en-GB"/>
              </w:rPr>
            </w:pPr>
            <w:r w:rsidRPr="00FF23F4">
              <w:rPr>
                <w:rFonts w:ascii="Times New Roman" w:eastAsia="Times New Roman" w:hAnsi="Times New Roman"/>
                <w:sz w:val="24"/>
                <w:szCs w:val="24"/>
                <w:lang w:eastAsia="en-GB"/>
              </w:rPr>
              <w:t>Meta Level</w:t>
            </w:r>
          </w:p>
        </w:tc>
      </w:tr>
      <w:tr w:rsidR="000030C7" w:rsidRPr="00FF23F4" w:rsidTr="00FB2457">
        <w:trPr>
          <w:trHeight w:val="300"/>
        </w:trPr>
        <w:tc>
          <w:tcPr>
            <w:tcW w:w="4644" w:type="dxa"/>
            <w:tcBorders>
              <w:bottom w:val="single" w:sz="4" w:space="0" w:color="auto"/>
            </w:tcBorders>
            <w:shd w:val="clear" w:color="auto" w:fill="auto"/>
            <w:noWrap/>
            <w:vAlign w:val="bottom"/>
            <w:hideMark/>
          </w:tcPr>
          <w:p w:rsidR="003F4996" w:rsidRPr="00FF23F4" w:rsidRDefault="003F4996" w:rsidP="00FD54F5">
            <w:pPr>
              <w:spacing w:after="0" w:line="240" w:lineRule="auto"/>
              <w:rPr>
                <w:rFonts w:ascii="Times New Roman" w:eastAsia="Times New Roman" w:hAnsi="Times New Roman"/>
                <w:color w:val="000000"/>
                <w:sz w:val="24"/>
                <w:szCs w:val="24"/>
                <w:lang w:eastAsia="en-GB"/>
              </w:rPr>
            </w:pPr>
          </w:p>
        </w:tc>
        <w:tc>
          <w:tcPr>
            <w:tcW w:w="636" w:type="dxa"/>
            <w:tcBorders>
              <w:top w:val="single" w:sz="4" w:space="0" w:color="auto"/>
              <w:bottom w:val="single" w:sz="4" w:space="0" w:color="auto"/>
            </w:tcBorders>
            <w:shd w:val="clear" w:color="auto" w:fill="auto"/>
            <w:noWrap/>
            <w:vAlign w:val="bottom"/>
            <w:hideMark/>
          </w:tcPr>
          <w:p w:rsidR="003F4996" w:rsidRPr="00FF23F4" w:rsidRDefault="00E95CC1"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474</w:t>
            </w:r>
            <w:r w:rsidR="003F4996" w:rsidRPr="00FF23F4">
              <w:rPr>
                <w:rFonts w:ascii="Times New Roman" w:eastAsia="Times New Roman" w:hAnsi="Times New Roman"/>
                <w:color w:val="000000"/>
                <w:sz w:val="24"/>
                <w:szCs w:val="24"/>
                <w:lang w:eastAsia="en-GB"/>
              </w:rPr>
              <w:t> </w:t>
            </w:r>
          </w:p>
        </w:tc>
        <w:tc>
          <w:tcPr>
            <w:tcW w:w="276"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 </w:t>
            </w:r>
          </w:p>
        </w:tc>
        <w:tc>
          <w:tcPr>
            <w:tcW w:w="931" w:type="dxa"/>
            <w:tcBorders>
              <w:top w:val="single" w:sz="4" w:space="0" w:color="auto"/>
              <w:bottom w:val="single" w:sz="4" w:space="0" w:color="auto"/>
            </w:tcBorders>
            <w:shd w:val="clear" w:color="auto" w:fill="auto"/>
            <w:noWrap/>
            <w:vAlign w:val="bottom"/>
            <w:hideMark/>
          </w:tcPr>
          <w:p w:rsidR="003F4996" w:rsidRPr="00FF23F4" w:rsidRDefault="003F4996" w:rsidP="009A6D95">
            <w:pPr>
              <w:spacing w:after="0" w:line="240" w:lineRule="auto"/>
              <w:ind w:firstLine="72"/>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.36</w:t>
            </w:r>
          </w:p>
        </w:tc>
        <w:tc>
          <w:tcPr>
            <w:tcW w:w="878"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&lt;.001</w:t>
            </w:r>
          </w:p>
        </w:tc>
        <w:tc>
          <w:tcPr>
            <w:tcW w:w="276"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 </w:t>
            </w:r>
          </w:p>
        </w:tc>
        <w:tc>
          <w:tcPr>
            <w:tcW w:w="831" w:type="dxa"/>
            <w:tcBorders>
              <w:top w:val="single" w:sz="4" w:space="0" w:color="auto"/>
              <w:bottom w:val="single" w:sz="4" w:space="0" w:color="auto"/>
            </w:tcBorders>
            <w:shd w:val="clear" w:color="auto" w:fill="auto"/>
            <w:noWrap/>
            <w:vAlign w:val="bottom"/>
            <w:hideMark/>
          </w:tcPr>
          <w:p w:rsidR="003F4996" w:rsidRPr="00FF23F4" w:rsidRDefault="0007645B"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w:t>
            </w:r>
            <w:r w:rsidR="003F4996" w:rsidRPr="00FF23F4">
              <w:rPr>
                <w:rFonts w:ascii="Times New Roman" w:eastAsia="Times New Roman" w:hAnsi="Times New Roman"/>
                <w:color w:val="000000"/>
                <w:sz w:val="24"/>
                <w:szCs w:val="24"/>
                <w:lang w:eastAsia="en-GB"/>
              </w:rPr>
              <w:t>.25</w:t>
            </w:r>
          </w:p>
        </w:tc>
        <w:tc>
          <w:tcPr>
            <w:tcW w:w="1275"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&lt;.001</w:t>
            </w:r>
          </w:p>
        </w:tc>
        <w:tc>
          <w:tcPr>
            <w:tcW w:w="276"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 </w:t>
            </w:r>
          </w:p>
        </w:tc>
        <w:tc>
          <w:tcPr>
            <w:tcW w:w="653"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.01</w:t>
            </w:r>
          </w:p>
        </w:tc>
        <w:tc>
          <w:tcPr>
            <w:tcW w:w="1339"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.772</w:t>
            </w:r>
          </w:p>
        </w:tc>
        <w:tc>
          <w:tcPr>
            <w:tcW w:w="276"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 </w:t>
            </w:r>
          </w:p>
        </w:tc>
        <w:tc>
          <w:tcPr>
            <w:tcW w:w="789"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.10</w:t>
            </w:r>
          </w:p>
        </w:tc>
        <w:tc>
          <w:tcPr>
            <w:tcW w:w="1345" w:type="dxa"/>
            <w:tcBorders>
              <w:top w:val="single" w:sz="4" w:space="0" w:color="auto"/>
              <w:bottom w:val="single" w:sz="4" w:space="0" w:color="auto"/>
            </w:tcBorders>
            <w:shd w:val="clear" w:color="auto" w:fill="auto"/>
            <w:noWrap/>
            <w:vAlign w:val="bottom"/>
            <w:hideMark/>
          </w:tcPr>
          <w:p w:rsidR="003F4996" w:rsidRPr="00FF23F4" w:rsidRDefault="003F4996" w:rsidP="00FD54F5">
            <w:pPr>
              <w:spacing w:after="0" w:line="240" w:lineRule="auto"/>
              <w:jc w:val="center"/>
              <w:rPr>
                <w:rFonts w:ascii="Times New Roman" w:eastAsia="Times New Roman" w:hAnsi="Times New Roman"/>
                <w:color w:val="000000"/>
                <w:sz w:val="24"/>
                <w:szCs w:val="24"/>
                <w:lang w:eastAsia="en-GB"/>
              </w:rPr>
            </w:pPr>
            <w:r w:rsidRPr="00FF23F4">
              <w:rPr>
                <w:rFonts w:ascii="Times New Roman" w:eastAsia="Times New Roman" w:hAnsi="Times New Roman"/>
                <w:color w:val="000000"/>
                <w:sz w:val="24"/>
                <w:szCs w:val="24"/>
                <w:lang w:eastAsia="en-GB"/>
              </w:rPr>
              <w:t>.067</w:t>
            </w:r>
          </w:p>
        </w:tc>
      </w:tr>
    </w:tbl>
    <w:p w:rsidR="003F4996" w:rsidRPr="00FF23F4" w:rsidRDefault="003F4996" w:rsidP="003F4996">
      <w:pPr>
        <w:rPr>
          <w:rFonts w:ascii="Times New Roman" w:hAnsi="Times New Roman"/>
          <w:sz w:val="24"/>
          <w:szCs w:val="24"/>
        </w:rPr>
      </w:pPr>
      <w:r w:rsidRPr="00FF23F4">
        <w:rPr>
          <w:rFonts w:ascii="Times New Roman" w:eastAsia="Times New Roman" w:hAnsi="Times New Roman"/>
          <w:i/>
          <w:color w:val="000000"/>
          <w:sz w:val="24"/>
          <w:szCs w:val="24"/>
          <w:lang w:eastAsia="en-GB"/>
        </w:rPr>
        <w:t>NB</w:t>
      </w:r>
      <w:r w:rsidR="00512615" w:rsidRPr="00FF23F4">
        <w:rPr>
          <w:rFonts w:ascii="Times New Roman" w:eastAsia="Times New Roman" w:hAnsi="Times New Roman"/>
          <w:color w:val="000000"/>
          <w:sz w:val="24"/>
          <w:szCs w:val="24"/>
          <w:lang w:eastAsia="en-GB"/>
        </w:rPr>
        <w:t xml:space="preserve">: </w:t>
      </w:r>
      <w:r w:rsidR="00BC5DBE" w:rsidRPr="00FF23F4">
        <w:rPr>
          <w:rFonts w:ascii="Times New Roman" w:eastAsia="Times New Roman" w:hAnsi="Times New Roman"/>
          <w:color w:val="000000"/>
          <w:sz w:val="24"/>
          <w:szCs w:val="24"/>
          <w:lang w:eastAsia="en-GB"/>
        </w:rPr>
        <w:t>‘</w:t>
      </w:r>
      <w:r w:rsidRPr="00FF23F4">
        <w:rPr>
          <w:rFonts w:ascii="Times New Roman" w:eastAsia="Times New Roman" w:hAnsi="Times New Roman"/>
          <w:i/>
          <w:color w:val="000000"/>
          <w:sz w:val="24"/>
          <w:szCs w:val="24"/>
          <w:lang w:eastAsia="en-GB"/>
        </w:rPr>
        <w:t>r</w:t>
      </w:r>
      <w:r w:rsidRPr="00FF23F4">
        <w:rPr>
          <w:rFonts w:ascii="Times New Roman" w:eastAsia="Times New Roman" w:hAnsi="Times New Roman"/>
          <w:color w:val="000000"/>
          <w:sz w:val="24"/>
          <w:szCs w:val="24"/>
          <w:lang w:eastAsia="en-GB"/>
        </w:rPr>
        <w:t xml:space="preserve"> = semi-partial correlation</w:t>
      </w:r>
      <w:r w:rsidR="00BC5DBE" w:rsidRPr="00FF23F4">
        <w:rPr>
          <w:rFonts w:ascii="Times New Roman" w:eastAsia="Times New Roman" w:hAnsi="Times New Roman"/>
          <w:color w:val="000000"/>
          <w:sz w:val="24"/>
          <w:szCs w:val="24"/>
          <w:lang w:eastAsia="en-GB"/>
        </w:rPr>
        <w:t xml:space="preserve"> coefficient</w:t>
      </w:r>
      <w:r w:rsidRPr="00FF23F4">
        <w:rPr>
          <w:rFonts w:ascii="Times New Roman" w:eastAsia="Times New Roman" w:hAnsi="Times New Roman"/>
          <w:color w:val="000000"/>
          <w:sz w:val="24"/>
          <w:szCs w:val="24"/>
          <w:lang w:eastAsia="en-GB"/>
        </w:rPr>
        <w:t xml:space="preserve">. All </w:t>
      </w:r>
      <w:r w:rsidRPr="00FF23F4">
        <w:rPr>
          <w:rFonts w:ascii="Times New Roman" w:eastAsia="Times New Roman" w:hAnsi="Times New Roman"/>
          <w:i/>
          <w:color w:val="000000"/>
          <w:sz w:val="24"/>
          <w:szCs w:val="24"/>
          <w:lang w:eastAsia="en-GB"/>
        </w:rPr>
        <w:t>p</w:t>
      </w:r>
      <w:r w:rsidRPr="00FF23F4">
        <w:rPr>
          <w:rFonts w:ascii="Times New Roman" w:eastAsia="Times New Roman" w:hAnsi="Times New Roman"/>
          <w:color w:val="000000"/>
          <w:sz w:val="24"/>
          <w:szCs w:val="24"/>
          <w:lang w:eastAsia="en-GB"/>
        </w:rPr>
        <w:t>-values are two-tailed.</w:t>
      </w:r>
      <w:r w:rsidRPr="00FF23F4">
        <w:rPr>
          <w:rFonts w:ascii="Times New Roman" w:hAnsi="Times New Roman"/>
          <w:sz w:val="24"/>
          <w:szCs w:val="24"/>
        </w:rPr>
        <w:t xml:space="preserve"> </w:t>
      </w:r>
      <w:r w:rsidR="006D475F" w:rsidRPr="00FF23F4">
        <w:rPr>
          <w:rFonts w:ascii="Times New Roman" w:hAnsi="Times New Roman"/>
          <w:sz w:val="24"/>
          <w:szCs w:val="24"/>
        </w:rPr>
        <w:t xml:space="preserve">For the </w:t>
      </w:r>
      <w:r w:rsidR="00D21F1D" w:rsidRPr="00FF23F4">
        <w:rPr>
          <w:rFonts w:ascii="Times New Roman" w:hAnsi="Times New Roman"/>
          <w:sz w:val="24"/>
          <w:szCs w:val="24"/>
        </w:rPr>
        <w:t xml:space="preserve">fixed </w:t>
      </w:r>
      <w:r w:rsidR="006D475F" w:rsidRPr="00FF23F4">
        <w:rPr>
          <w:rFonts w:ascii="Times New Roman" w:hAnsi="Times New Roman"/>
          <w:sz w:val="24"/>
          <w:szCs w:val="24"/>
        </w:rPr>
        <w:t>effects meta-analysis, studies are weighted by sample size (</w:t>
      </w:r>
      <w:r w:rsidR="006D475F" w:rsidRPr="00FF23F4">
        <w:rPr>
          <w:rFonts w:ascii="Times New Roman" w:hAnsi="Times New Roman"/>
          <w:i/>
          <w:sz w:val="24"/>
          <w:szCs w:val="24"/>
        </w:rPr>
        <w:t>n</w:t>
      </w:r>
      <w:r w:rsidR="006D475F" w:rsidRPr="00FF23F4">
        <w:rPr>
          <w:rFonts w:ascii="Times New Roman" w:hAnsi="Times New Roman"/>
          <w:sz w:val="24"/>
          <w:szCs w:val="24"/>
        </w:rPr>
        <w:t>).</w:t>
      </w:r>
    </w:p>
    <w:p w:rsidR="003F4996" w:rsidRPr="00FF23F4" w:rsidRDefault="003F4996" w:rsidP="00C83DE6">
      <w:pPr>
        <w:autoSpaceDE w:val="0"/>
        <w:autoSpaceDN w:val="0"/>
        <w:adjustRightInd w:val="0"/>
        <w:spacing w:after="0" w:line="480" w:lineRule="auto"/>
        <w:rPr>
          <w:rFonts w:ascii="Times New Roman" w:hAnsi="Times New Roman"/>
          <w:sz w:val="24"/>
          <w:szCs w:val="24"/>
        </w:rPr>
        <w:sectPr w:rsidR="003F4996" w:rsidRPr="00FF23F4" w:rsidSect="000D2D58">
          <w:headerReference w:type="default" r:id="rId14"/>
          <w:pgSz w:w="16838" w:h="11906" w:orient="landscape"/>
          <w:pgMar w:top="1440" w:right="1440" w:bottom="1440" w:left="1440" w:header="708" w:footer="708" w:gutter="0"/>
          <w:cols w:space="708"/>
          <w:docGrid w:linePitch="360"/>
        </w:sectPr>
      </w:pPr>
    </w:p>
    <w:p w:rsidR="00013B0B" w:rsidRPr="00FF23F4" w:rsidRDefault="00013B0B" w:rsidP="00C83DE6">
      <w:pPr>
        <w:autoSpaceDE w:val="0"/>
        <w:autoSpaceDN w:val="0"/>
        <w:adjustRightInd w:val="0"/>
        <w:spacing w:after="0" w:line="480" w:lineRule="auto"/>
        <w:jc w:val="center"/>
        <w:rPr>
          <w:rFonts w:ascii="Times New Roman" w:hAnsi="Times New Roman"/>
          <w:b/>
          <w:sz w:val="24"/>
          <w:szCs w:val="24"/>
        </w:rPr>
      </w:pPr>
      <w:r w:rsidRPr="00FF23F4">
        <w:rPr>
          <w:rFonts w:ascii="Times New Roman" w:hAnsi="Times New Roman"/>
          <w:b/>
          <w:sz w:val="24"/>
          <w:szCs w:val="24"/>
        </w:rPr>
        <w:lastRenderedPageBreak/>
        <w:t>General Discussion</w:t>
      </w:r>
    </w:p>
    <w:p w:rsidR="001B0EFE" w:rsidRPr="00FF23F4" w:rsidRDefault="003A2E72" w:rsidP="00C83DE6">
      <w:pPr>
        <w:spacing w:after="0" w:line="480" w:lineRule="auto"/>
        <w:ind w:firstLine="720"/>
        <w:rPr>
          <w:rFonts w:ascii="Times New Roman" w:eastAsia="Times New Roman" w:hAnsi="Times New Roman"/>
          <w:bCs/>
          <w:sz w:val="24"/>
          <w:szCs w:val="24"/>
          <w:lang w:eastAsia="en-GB"/>
        </w:rPr>
      </w:pPr>
      <w:r w:rsidRPr="00FF23F4">
        <w:rPr>
          <w:rFonts w:ascii="Times New Roman" w:eastAsia="Times New Roman" w:hAnsi="Times New Roman"/>
          <w:sz w:val="24"/>
          <w:szCs w:val="24"/>
          <w:lang w:eastAsia="en-GB"/>
        </w:rPr>
        <w:t>Those</w:t>
      </w:r>
      <w:r w:rsidR="00256D15" w:rsidRPr="00FF23F4">
        <w:rPr>
          <w:rFonts w:ascii="Times New Roman" w:eastAsia="Times New Roman" w:hAnsi="Times New Roman"/>
          <w:sz w:val="24"/>
          <w:szCs w:val="24"/>
          <w:lang w:eastAsia="en-GB"/>
        </w:rPr>
        <w:t xml:space="preserve"> who wield power </w:t>
      </w:r>
      <w:r w:rsidR="00C83DE6" w:rsidRPr="00FF23F4">
        <w:rPr>
          <w:rFonts w:ascii="Times New Roman" w:eastAsia="Times New Roman" w:hAnsi="Times New Roman"/>
          <w:sz w:val="24"/>
          <w:szCs w:val="24"/>
          <w:lang w:eastAsia="en-GB"/>
        </w:rPr>
        <w:t xml:space="preserve">are </w:t>
      </w:r>
      <w:r w:rsidRPr="00FF23F4">
        <w:rPr>
          <w:rFonts w:ascii="Times New Roman" w:eastAsia="Times New Roman" w:hAnsi="Times New Roman"/>
          <w:sz w:val="24"/>
          <w:szCs w:val="24"/>
          <w:lang w:eastAsia="en-GB"/>
        </w:rPr>
        <w:t>thought to be</w:t>
      </w:r>
      <w:r w:rsidR="00256D15" w:rsidRPr="00FF23F4">
        <w:rPr>
          <w:rFonts w:ascii="Times New Roman" w:eastAsia="Times New Roman" w:hAnsi="Times New Roman"/>
          <w:sz w:val="24"/>
          <w:szCs w:val="24"/>
          <w:lang w:eastAsia="en-GB"/>
        </w:rPr>
        <w:t xml:space="preserve"> more likely to aggress and spur conflict than those who do not wield power</w:t>
      </w:r>
      <w:r w:rsidR="00BA399D" w:rsidRPr="00FF23F4">
        <w:rPr>
          <w:rFonts w:ascii="Times New Roman" w:eastAsia="Times New Roman" w:hAnsi="Times New Roman"/>
          <w:sz w:val="24"/>
          <w:szCs w:val="24"/>
          <w:lang w:eastAsia="en-GB"/>
        </w:rPr>
        <w:t xml:space="preserve"> </w:t>
      </w:r>
      <w:r w:rsidR="00BA399D" w:rsidRPr="00FF23F4">
        <w:rPr>
          <w:rFonts w:ascii="Times New Roman" w:hAnsi="Times New Roman"/>
          <w:sz w:val="24"/>
          <w:szCs w:val="24"/>
        </w:rPr>
        <w:t>(</w:t>
      </w:r>
      <w:r w:rsidRPr="00FF23F4">
        <w:rPr>
          <w:rStyle w:val="bold"/>
          <w:rFonts w:ascii="Times New Roman" w:hAnsi="Times New Roman"/>
          <w:sz w:val="24"/>
          <w:szCs w:val="24"/>
        </w:rPr>
        <w:t>Mondillon et al., 2005; Moon</w:t>
      </w:r>
      <w:r w:rsidR="00F00D31" w:rsidRPr="00FF23F4">
        <w:rPr>
          <w:rStyle w:val="bold"/>
          <w:rFonts w:ascii="Times New Roman" w:hAnsi="Times New Roman"/>
          <w:sz w:val="24"/>
          <w:szCs w:val="24"/>
        </w:rPr>
        <w:t xml:space="preserve"> et al.</w:t>
      </w:r>
      <w:r w:rsidRPr="00FF23F4">
        <w:rPr>
          <w:rStyle w:val="bold"/>
          <w:rFonts w:ascii="Times New Roman" w:hAnsi="Times New Roman"/>
          <w:sz w:val="24"/>
          <w:szCs w:val="24"/>
        </w:rPr>
        <w:t>, 2017</w:t>
      </w:r>
      <w:r w:rsidR="00BA399D" w:rsidRPr="00FF23F4">
        <w:rPr>
          <w:rFonts w:ascii="Times New Roman" w:hAnsi="Times New Roman"/>
          <w:sz w:val="24"/>
          <w:szCs w:val="24"/>
        </w:rPr>
        <w:t>)</w:t>
      </w:r>
      <w:r w:rsidR="00256D15" w:rsidRPr="00FF23F4">
        <w:rPr>
          <w:rFonts w:ascii="Times New Roman" w:eastAsia="Times New Roman" w:hAnsi="Times New Roman"/>
          <w:sz w:val="24"/>
          <w:szCs w:val="24"/>
          <w:lang w:eastAsia="en-GB"/>
        </w:rPr>
        <w:t>. However, c</w:t>
      </w:r>
      <w:r w:rsidR="00C83DE6" w:rsidRPr="00FF23F4">
        <w:rPr>
          <w:rFonts w:ascii="Times New Roman" w:eastAsia="Times New Roman" w:hAnsi="Times New Roman"/>
          <w:sz w:val="24"/>
          <w:szCs w:val="24"/>
          <w:lang w:eastAsia="en-GB"/>
        </w:rPr>
        <w:t xml:space="preserve">ontrary to </w:t>
      </w:r>
      <w:r w:rsidR="00256D15" w:rsidRPr="00FF23F4">
        <w:rPr>
          <w:rFonts w:ascii="Times New Roman" w:eastAsia="Times New Roman" w:hAnsi="Times New Roman"/>
          <w:sz w:val="24"/>
          <w:szCs w:val="24"/>
          <w:lang w:eastAsia="en-GB"/>
        </w:rPr>
        <w:t xml:space="preserve">this </w:t>
      </w:r>
      <w:r w:rsidR="00915B4F" w:rsidRPr="00FF23F4">
        <w:rPr>
          <w:rFonts w:ascii="Times New Roman" w:eastAsia="Times New Roman" w:hAnsi="Times New Roman"/>
          <w:sz w:val="24"/>
          <w:szCs w:val="24"/>
          <w:lang w:eastAsia="en-GB"/>
        </w:rPr>
        <w:t xml:space="preserve">pervasive </w:t>
      </w:r>
      <w:r w:rsidR="00F814E6" w:rsidRPr="00FF23F4">
        <w:rPr>
          <w:rFonts w:ascii="Times New Roman" w:eastAsia="Times New Roman" w:hAnsi="Times New Roman"/>
          <w:sz w:val="24"/>
          <w:szCs w:val="24"/>
          <w:lang w:eastAsia="en-GB"/>
        </w:rPr>
        <w:t>supposition</w:t>
      </w:r>
      <w:r w:rsidR="00C83DE6" w:rsidRPr="00FF23F4">
        <w:rPr>
          <w:rFonts w:ascii="Times New Roman" w:eastAsia="Times New Roman" w:hAnsi="Times New Roman"/>
          <w:sz w:val="24"/>
          <w:szCs w:val="24"/>
          <w:lang w:eastAsia="en-GB"/>
        </w:rPr>
        <w:t xml:space="preserve">, </w:t>
      </w:r>
      <w:r w:rsidR="00256D15" w:rsidRPr="00FF23F4">
        <w:rPr>
          <w:rFonts w:ascii="Times New Roman" w:eastAsia="Times New Roman" w:hAnsi="Times New Roman"/>
          <w:sz w:val="24"/>
          <w:szCs w:val="24"/>
          <w:lang w:eastAsia="en-GB"/>
        </w:rPr>
        <w:t>such a relation between power and aggression/conflict has not been borne out in the empirical literature</w:t>
      </w:r>
      <w:r w:rsidR="00BA399D" w:rsidRPr="00FF23F4">
        <w:rPr>
          <w:rFonts w:ascii="Times New Roman" w:eastAsia="Times New Roman" w:hAnsi="Times New Roman"/>
          <w:sz w:val="24"/>
          <w:szCs w:val="24"/>
          <w:lang w:eastAsia="en-GB"/>
        </w:rPr>
        <w:t xml:space="preserve"> (Bentley et al., 2007; Fast</w:t>
      </w:r>
      <w:r w:rsidR="00D13D45" w:rsidRPr="00FF23F4">
        <w:rPr>
          <w:rFonts w:ascii="Times New Roman" w:eastAsia="Times New Roman" w:hAnsi="Times New Roman"/>
          <w:sz w:val="24"/>
          <w:szCs w:val="24"/>
          <w:lang w:eastAsia="en-GB"/>
        </w:rPr>
        <w:t xml:space="preserve"> &amp; Chen, 2009; Fast et al., 2012</w:t>
      </w:r>
      <w:r w:rsidR="00BA399D" w:rsidRPr="00FF23F4">
        <w:rPr>
          <w:rFonts w:ascii="Times New Roman" w:eastAsia="Times New Roman" w:hAnsi="Times New Roman"/>
          <w:sz w:val="24"/>
          <w:szCs w:val="24"/>
          <w:lang w:eastAsia="en-GB"/>
        </w:rPr>
        <w:t>; Georgesen &amp; Harris, 2006; Rogers et al., 2005; Strelan et al., 2014)</w:t>
      </w:r>
      <w:r w:rsidR="00C83DE6" w:rsidRPr="00FF23F4">
        <w:rPr>
          <w:rFonts w:ascii="Times New Roman" w:eastAsia="Times New Roman" w:hAnsi="Times New Roman"/>
          <w:sz w:val="24"/>
          <w:szCs w:val="24"/>
          <w:lang w:eastAsia="en-GB"/>
        </w:rPr>
        <w:t xml:space="preserve">. </w:t>
      </w:r>
      <w:r w:rsidR="00256D15" w:rsidRPr="00FF23F4">
        <w:rPr>
          <w:rFonts w:ascii="Times New Roman" w:eastAsia="Times New Roman" w:hAnsi="Times New Roman"/>
          <w:sz w:val="24"/>
          <w:szCs w:val="24"/>
          <w:lang w:eastAsia="en-GB"/>
        </w:rPr>
        <w:t>We hypothesi</w:t>
      </w:r>
      <w:r w:rsidR="00AB0E84" w:rsidRPr="00FF23F4">
        <w:rPr>
          <w:rFonts w:ascii="Times New Roman" w:eastAsia="Times New Roman" w:hAnsi="Times New Roman"/>
          <w:sz w:val="24"/>
          <w:szCs w:val="24"/>
          <w:lang w:eastAsia="en-GB"/>
        </w:rPr>
        <w:t>z</w:t>
      </w:r>
      <w:r w:rsidR="00256D15" w:rsidRPr="00FF23F4">
        <w:rPr>
          <w:rFonts w:ascii="Times New Roman" w:eastAsia="Times New Roman" w:hAnsi="Times New Roman"/>
          <w:sz w:val="24"/>
          <w:szCs w:val="24"/>
          <w:lang w:eastAsia="en-GB"/>
        </w:rPr>
        <w:t xml:space="preserve">ed that one reason for this null effect is the buffering </w:t>
      </w:r>
      <w:r w:rsidR="00AB0E84" w:rsidRPr="00FF23F4">
        <w:rPr>
          <w:rFonts w:ascii="Times New Roman" w:eastAsia="Times New Roman" w:hAnsi="Times New Roman"/>
          <w:sz w:val="24"/>
          <w:szCs w:val="24"/>
          <w:lang w:eastAsia="en-GB"/>
        </w:rPr>
        <w:t xml:space="preserve">influence </w:t>
      </w:r>
      <w:r w:rsidR="001B0EFE" w:rsidRPr="00FF23F4">
        <w:rPr>
          <w:rFonts w:ascii="Times New Roman" w:eastAsia="Times New Roman" w:hAnsi="Times New Roman"/>
          <w:sz w:val="24"/>
          <w:szCs w:val="24"/>
          <w:lang w:eastAsia="en-GB"/>
        </w:rPr>
        <w:t xml:space="preserve">of heightened worth that </w:t>
      </w:r>
      <w:r w:rsidR="00022DD9" w:rsidRPr="00FF23F4">
        <w:rPr>
          <w:rFonts w:ascii="Times New Roman" w:eastAsia="Times New Roman" w:hAnsi="Times New Roman"/>
          <w:sz w:val="24"/>
          <w:szCs w:val="24"/>
          <w:lang w:eastAsia="en-GB"/>
        </w:rPr>
        <w:t>often accompanies</w:t>
      </w:r>
      <w:r w:rsidR="001B0EFE" w:rsidRPr="00FF23F4">
        <w:rPr>
          <w:rFonts w:ascii="Times New Roman" w:eastAsia="Times New Roman" w:hAnsi="Times New Roman"/>
          <w:sz w:val="24"/>
          <w:szCs w:val="24"/>
          <w:lang w:eastAsia="en-GB"/>
        </w:rPr>
        <w:t xml:space="preserve"> power</w:t>
      </w:r>
      <w:r w:rsidR="00915B4F" w:rsidRPr="00FF23F4">
        <w:rPr>
          <w:rFonts w:ascii="Times New Roman" w:eastAsia="Times New Roman" w:hAnsi="Times New Roman"/>
          <w:sz w:val="24"/>
          <w:szCs w:val="24"/>
          <w:lang w:eastAsia="en-GB"/>
        </w:rPr>
        <w:t xml:space="preserve">, which </w:t>
      </w:r>
      <w:r w:rsidR="00587739" w:rsidRPr="00FF23F4">
        <w:rPr>
          <w:rFonts w:ascii="Times New Roman" w:eastAsia="Times New Roman" w:hAnsi="Times New Roman"/>
          <w:sz w:val="24"/>
          <w:szCs w:val="24"/>
          <w:lang w:eastAsia="en-GB"/>
        </w:rPr>
        <w:t>provides a buffer against threats to the self (</w:t>
      </w:r>
      <w:r w:rsidR="00587739" w:rsidRPr="00FF23F4">
        <w:rPr>
          <w:rFonts w:ascii="Times New Roman" w:hAnsi="Times New Roman"/>
          <w:sz w:val="24"/>
          <w:szCs w:val="24"/>
        </w:rPr>
        <w:t xml:space="preserve">Green et al., 2008) </w:t>
      </w:r>
      <w:r w:rsidR="00587739" w:rsidRPr="00FF23F4">
        <w:rPr>
          <w:rFonts w:ascii="Times New Roman" w:eastAsia="Times New Roman" w:hAnsi="Times New Roman"/>
          <w:sz w:val="24"/>
          <w:szCs w:val="24"/>
          <w:lang w:eastAsia="en-GB"/>
        </w:rPr>
        <w:t xml:space="preserve">and </w:t>
      </w:r>
      <w:r w:rsidR="00915B4F" w:rsidRPr="00FF23F4">
        <w:rPr>
          <w:rFonts w:ascii="Times New Roman" w:eastAsia="Times New Roman" w:hAnsi="Times New Roman"/>
          <w:sz w:val="24"/>
          <w:szCs w:val="24"/>
          <w:lang w:eastAsia="en-GB"/>
        </w:rPr>
        <w:t xml:space="preserve">reduces the need to assert oneself through </w:t>
      </w:r>
      <w:r w:rsidR="00587739" w:rsidRPr="00FF23F4">
        <w:rPr>
          <w:rFonts w:ascii="Times New Roman" w:eastAsia="Times New Roman" w:hAnsi="Times New Roman"/>
          <w:sz w:val="24"/>
          <w:szCs w:val="24"/>
          <w:lang w:eastAsia="en-GB"/>
        </w:rPr>
        <w:t xml:space="preserve">coercion (Cheng et al., 2013). </w:t>
      </w:r>
      <w:r w:rsidR="00022DD9" w:rsidRPr="00FF23F4">
        <w:rPr>
          <w:rFonts w:ascii="Times New Roman" w:eastAsia="Times New Roman" w:hAnsi="Times New Roman"/>
          <w:sz w:val="24"/>
          <w:szCs w:val="24"/>
          <w:lang w:eastAsia="en-GB"/>
        </w:rPr>
        <w:t>T</w:t>
      </w:r>
      <w:r w:rsidR="004A1693" w:rsidRPr="00FF23F4">
        <w:rPr>
          <w:rFonts w:ascii="Times New Roman" w:eastAsia="Times New Roman" w:hAnsi="Times New Roman"/>
          <w:sz w:val="24"/>
          <w:szCs w:val="24"/>
          <w:lang w:eastAsia="en-GB"/>
        </w:rPr>
        <w:t>he results of t</w:t>
      </w:r>
      <w:r w:rsidR="00022DD9" w:rsidRPr="00FF23F4">
        <w:rPr>
          <w:rFonts w:ascii="Times New Roman" w:eastAsia="Times New Roman" w:hAnsi="Times New Roman"/>
          <w:sz w:val="24"/>
          <w:szCs w:val="24"/>
          <w:lang w:eastAsia="en-GB"/>
        </w:rPr>
        <w:t xml:space="preserve">wo studies </w:t>
      </w:r>
      <w:r w:rsidR="004A1693" w:rsidRPr="00FF23F4">
        <w:rPr>
          <w:rFonts w:ascii="Times New Roman" w:eastAsia="Times New Roman" w:hAnsi="Times New Roman"/>
          <w:sz w:val="24"/>
          <w:szCs w:val="24"/>
          <w:lang w:eastAsia="en-GB"/>
        </w:rPr>
        <w:t>were consistent with</w:t>
      </w:r>
      <w:r w:rsidR="00022DD9" w:rsidRPr="00FF23F4">
        <w:rPr>
          <w:rFonts w:ascii="Times New Roman" w:eastAsia="Times New Roman" w:hAnsi="Times New Roman"/>
          <w:sz w:val="24"/>
          <w:szCs w:val="24"/>
          <w:lang w:eastAsia="en-GB"/>
        </w:rPr>
        <w:t xml:space="preserve"> this hypothesis</w:t>
      </w:r>
      <w:r w:rsidR="009D56E7" w:rsidRPr="00FF23F4">
        <w:rPr>
          <w:rFonts w:ascii="Times New Roman" w:eastAsia="Times New Roman" w:hAnsi="Times New Roman"/>
          <w:sz w:val="24"/>
          <w:szCs w:val="24"/>
          <w:lang w:eastAsia="en-GB"/>
        </w:rPr>
        <w:t xml:space="preserve">. </w:t>
      </w:r>
      <w:r w:rsidR="004A1693" w:rsidRPr="00FF23F4">
        <w:rPr>
          <w:rFonts w:ascii="Times New Roman" w:eastAsia="Times New Roman" w:hAnsi="Times New Roman"/>
          <w:sz w:val="24"/>
          <w:szCs w:val="24"/>
          <w:lang w:eastAsia="en-GB"/>
        </w:rPr>
        <w:t xml:space="preserve">In </w:t>
      </w:r>
      <w:r w:rsidR="009D56E7" w:rsidRPr="00FF23F4">
        <w:rPr>
          <w:rFonts w:ascii="Times New Roman" w:eastAsia="Times New Roman" w:hAnsi="Times New Roman"/>
          <w:sz w:val="24"/>
          <w:szCs w:val="24"/>
          <w:lang w:eastAsia="en-GB"/>
        </w:rPr>
        <w:t>Study 1</w:t>
      </w:r>
      <w:r w:rsidR="004A1693" w:rsidRPr="00FF23F4">
        <w:rPr>
          <w:rFonts w:ascii="Times New Roman" w:eastAsia="Times New Roman" w:hAnsi="Times New Roman"/>
          <w:sz w:val="24"/>
          <w:szCs w:val="24"/>
          <w:lang w:eastAsia="en-GB"/>
        </w:rPr>
        <w:t>, we</w:t>
      </w:r>
      <w:r w:rsidR="009D56E7" w:rsidRPr="00FF23F4">
        <w:rPr>
          <w:rFonts w:ascii="Times New Roman" w:eastAsia="Times New Roman" w:hAnsi="Times New Roman"/>
          <w:sz w:val="24"/>
          <w:szCs w:val="24"/>
          <w:lang w:eastAsia="en-GB"/>
        </w:rPr>
        <w:t xml:space="preserve"> found a positive (direct) association between power and aggression. However, this association was suppressed and indeed nullified by perceived worth (here: </w:t>
      </w:r>
      <w:r w:rsidR="009D56E7" w:rsidRPr="00FF23F4">
        <w:rPr>
          <w:rFonts w:ascii="Times New Roman" w:eastAsia="Times New Roman" w:hAnsi="Times New Roman"/>
          <w:i/>
          <w:sz w:val="24"/>
          <w:szCs w:val="24"/>
          <w:lang w:eastAsia="en-GB"/>
        </w:rPr>
        <w:t>self-esteem</w:t>
      </w:r>
      <w:r w:rsidR="009D56E7" w:rsidRPr="00FF23F4">
        <w:rPr>
          <w:rFonts w:ascii="Times New Roman" w:eastAsia="Times New Roman" w:hAnsi="Times New Roman"/>
          <w:sz w:val="24"/>
          <w:szCs w:val="24"/>
          <w:lang w:eastAsia="en-GB"/>
        </w:rPr>
        <w:t xml:space="preserve">), which shared a positive association with power, and a negative association with aggression. </w:t>
      </w:r>
      <w:r w:rsidR="004A1693" w:rsidRPr="00FF23F4">
        <w:rPr>
          <w:rFonts w:ascii="Times New Roman" w:eastAsia="Times New Roman" w:hAnsi="Times New Roman"/>
          <w:sz w:val="24"/>
          <w:szCs w:val="24"/>
          <w:lang w:eastAsia="en-GB"/>
        </w:rPr>
        <w:t xml:space="preserve">In </w:t>
      </w:r>
      <w:r w:rsidR="009D56E7" w:rsidRPr="00FF23F4">
        <w:rPr>
          <w:rFonts w:ascii="Times New Roman" w:eastAsia="Times New Roman" w:hAnsi="Times New Roman"/>
          <w:sz w:val="24"/>
          <w:szCs w:val="24"/>
          <w:lang w:eastAsia="en-GB"/>
        </w:rPr>
        <w:t>Study 2</w:t>
      </w:r>
      <w:r w:rsidR="004A1693" w:rsidRPr="00FF23F4">
        <w:rPr>
          <w:rFonts w:ascii="Times New Roman" w:eastAsia="Times New Roman" w:hAnsi="Times New Roman"/>
          <w:sz w:val="24"/>
          <w:szCs w:val="24"/>
          <w:lang w:eastAsia="en-GB"/>
        </w:rPr>
        <w:t>, we</w:t>
      </w:r>
      <w:r w:rsidR="009D56E7" w:rsidRPr="00FF23F4">
        <w:rPr>
          <w:rFonts w:ascii="Times New Roman" w:eastAsia="Times New Roman" w:hAnsi="Times New Roman"/>
          <w:sz w:val="24"/>
          <w:szCs w:val="24"/>
          <w:lang w:eastAsia="en-GB"/>
        </w:rPr>
        <w:t xml:space="preserve"> conceptually replicated this finding. Drawing on primary and secondary data, we </w:t>
      </w:r>
      <w:r w:rsidR="004A1693" w:rsidRPr="00FF23F4">
        <w:rPr>
          <w:rFonts w:ascii="Times New Roman" w:eastAsia="Times New Roman" w:hAnsi="Times New Roman"/>
          <w:sz w:val="24"/>
          <w:szCs w:val="24"/>
          <w:lang w:eastAsia="en-GB"/>
        </w:rPr>
        <w:t>obtained</w:t>
      </w:r>
      <w:r w:rsidR="009D56E7" w:rsidRPr="00FF23F4">
        <w:rPr>
          <w:rFonts w:ascii="Times New Roman" w:eastAsia="Times New Roman" w:hAnsi="Times New Roman"/>
          <w:sz w:val="24"/>
          <w:szCs w:val="24"/>
          <w:lang w:eastAsia="en-GB"/>
        </w:rPr>
        <w:t xml:space="preserve"> evidence </w:t>
      </w:r>
      <w:r w:rsidR="00F5331A" w:rsidRPr="00FF23F4">
        <w:rPr>
          <w:rFonts w:ascii="Times New Roman" w:eastAsia="Times New Roman" w:hAnsi="Times New Roman"/>
          <w:sz w:val="24"/>
          <w:szCs w:val="24"/>
          <w:lang w:eastAsia="en-GB"/>
        </w:rPr>
        <w:t>for</w:t>
      </w:r>
      <w:r w:rsidR="009D56E7" w:rsidRPr="00FF23F4">
        <w:rPr>
          <w:rFonts w:ascii="Times New Roman" w:eastAsia="Times New Roman" w:hAnsi="Times New Roman"/>
          <w:sz w:val="24"/>
          <w:szCs w:val="24"/>
          <w:lang w:eastAsia="en-GB"/>
        </w:rPr>
        <w:t xml:space="preserve"> perceived worth (here: </w:t>
      </w:r>
      <w:r w:rsidR="009D56E7" w:rsidRPr="00FF23F4">
        <w:rPr>
          <w:rFonts w:ascii="Times New Roman" w:eastAsia="Times New Roman" w:hAnsi="Times New Roman"/>
          <w:i/>
          <w:sz w:val="24"/>
          <w:szCs w:val="24"/>
          <w:lang w:eastAsia="en-GB"/>
        </w:rPr>
        <w:t>status</w:t>
      </w:r>
      <w:r w:rsidR="009D56E7" w:rsidRPr="00FF23F4">
        <w:rPr>
          <w:rFonts w:ascii="Times New Roman" w:eastAsia="Times New Roman" w:hAnsi="Times New Roman"/>
          <w:sz w:val="24"/>
          <w:szCs w:val="24"/>
          <w:lang w:eastAsia="en-GB"/>
        </w:rPr>
        <w:t xml:space="preserve">) </w:t>
      </w:r>
      <w:r w:rsidR="00F5331A" w:rsidRPr="00FF23F4">
        <w:rPr>
          <w:rFonts w:ascii="Times New Roman" w:eastAsia="Times New Roman" w:hAnsi="Times New Roman"/>
          <w:sz w:val="24"/>
          <w:szCs w:val="24"/>
          <w:lang w:eastAsia="en-GB"/>
        </w:rPr>
        <w:t>acting</w:t>
      </w:r>
      <w:r w:rsidR="009D56E7" w:rsidRPr="00FF23F4">
        <w:rPr>
          <w:rFonts w:ascii="Times New Roman" w:eastAsia="Times New Roman" w:hAnsi="Times New Roman"/>
          <w:sz w:val="24"/>
          <w:szCs w:val="24"/>
          <w:lang w:eastAsia="en-GB"/>
        </w:rPr>
        <w:t xml:space="preserve"> as a suppressor and </w:t>
      </w:r>
      <w:r w:rsidR="00F5331A" w:rsidRPr="00FF23F4">
        <w:rPr>
          <w:rFonts w:ascii="Times New Roman" w:eastAsia="Times New Roman" w:hAnsi="Times New Roman"/>
          <w:sz w:val="24"/>
          <w:szCs w:val="24"/>
          <w:lang w:eastAsia="en-GB"/>
        </w:rPr>
        <w:t>countering</w:t>
      </w:r>
      <w:r w:rsidR="009D56E7" w:rsidRPr="00FF23F4">
        <w:rPr>
          <w:rFonts w:ascii="Times New Roman" w:eastAsia="Times New Roman" w:hAnsi="Times New Roman"/>
          <w:sz w:val="24"/>
          <w:szCs w:val="24"/>
          <w:lang w:eastAsia="en-GB"/>
        </w:rPr>
        <w:t xml:space="preserve"> an otherwise positive association between power and conflict. </w:t>
      </w:r>
    </w:p>
    <w:p w:rsidR="00064311" w:rsidRPr="00FF23F4" w:rsidRDefault="00CB2C76" w:rsidP="00064311">
      <w:pPr>
        <w:spacing w:after="0" w:line="480" w:lineRule="auto"/>
        <w:ind w:firstLine="720"/>
        <w:rPr>
          <w:rFonts w:ascii="Times New Roman" w:eastAsia="Times New Roman" w:hAnsi="Times New Roman"/>
          <w:bCs/>
          <w:sz w:val="24"/>
          <w:szCs w:val="24"/>
          <w:lang w:eastAsia="en-GB"/>
        </w:rPr>
      </w:pPr>
      <w:r w:rsidRPr="00FF23F4">
        <w:rPr>
          <w:rFonts w:ascii="Times New Roman" w:hAnsi="Times New Roman"/>
          <w:sz w:val="24"/>
          <w:szCs w:val="24"/>
        </w:rPr>
        <w:t>Prior work</w:t>
      </w:r>
      <w:r w:rsidR="009A33A4" w:rsidRPr="00FF23F4">
        <w:rPr>
          <w:rFonts w:ascii="Times New Roman" w:hAnsi="Times New Roman"/>
          <w:sz w:val="24"/>
          <w:szCs w:val="24"/>
        </w:rPr>
        <w:t xml:space="preserve"> has </w:t>
      </w:r>
      <w:r w:rsidR="00953193" w:rsidRPr="00FF23F4">
        <w:rPr>
          <w:rFonts w:ascii="Times New Roman" w:hAnsi="Times New Roman"/>
          <w:sz w:val="24"/>
          <w:szCs w:val="24"/>
        </w:rPr>
        <w:t xml:space="preserve">indicated </w:t>
      </w:r>
      <w:r w:rsidR="009A33A4" w:rsidRPr="00FF23F4">
        <w:rPr>
          <w:rFonts w:ascii="Times New Roman" w:hAnsi="Times New Roman"/>
          <w:sz w:val="24"/>
          <w:szCs w:val="24"/>
        </w:rPr>
        <w:t xml:space="preserve">that aggression and conflict </w:t>
      </w:r>
      <w:r w:rsidR="00953193" w:rsidRPr="00FF23F4">
        <w:rPr>
          <w:rFonts w:ascii="Times New Roman" w:hAnsi="Times New Roman"/>
          <w:sz w:val="24"/>
          <w:szCs w:val="24"/>
        </w:rPr>
        <w:t xml:space="preserve">are </w:t>
      </w:r>
      <w:r w:rsidR="009A33A4" w:rsidRPr="00FF23F4">
        <w:rPr>
          <w:rFonts w:ascii="Times New Roman" w:hAnsi="Times New Roman"/>
          <w:sz w:val="24"/>
          <w:szCs w:val="24"/>
        </w:rPr>
        <w:t xml:space="preserve">likely to ensue when </w:t>
      </w:r>
      <w:r w:rsidR="003A2E72" w:rsidRPr="00FF23F4">
        <w:rPr>
          <w:rFonts w:ascii="Times New Roman" w:hAnsi="Times New Roman"/>
          <w:sz w:val="24"/>
          <w:szCs w:val="24"/>
        </w:rPr>
        <w:t>powerholders’ worth is</w:t>
      </w:r>
      <w:r w:rsidR="009A33A4" w:rsidRPr="00FF23F4">
        <w:rPr>
          <w:rFonts w:ascii="Times New Roman" w:hAnsi="Times New Roman"/>
          <w:sz w:val="24"/>
          <w:szCs w:val="24"/>
        </w:rPr>
        <w:t xml:space="preserve"> threatened (Fast &amp; Chen, 2009; </w:t>
      </w:r>
      <w:r w:rsidR="009A33A4" w:rsidRPr="00FF23F4">
        <w:rPr>
          <w:rStyle w:val="bold"/>
          <w:rFonts w:ascii="Times New Roman" w:hAnsi="Times New Roman"/>
          <w:sz w:val="24"/>
          <w:szCs w:val="24"/>
        </w:rPr>
        <w:t>Georgesen &amp; Harris, 2006</w:t>
      </w:r>
      <w:r w:rsidR="009A33A4" w:rsidRPr="00FF23F4">
        <w:rPr>
          <w:rFonts w:ascii="Times New Roman" w:hAnsi="Times New Roman"/>
          <w:sz w:val="24"/>
          <w:szCs w:val="24"/>
        </w:rPr>
        <w:t>).</w:t>
      </w:r>
      <w:r w:rsidR="009A33A4" w:rsidRPr="00FF23F4">
        <w:rPr>
          <w:rFonts w:ascii="Times New Roman" w:hAnsi="Times New Roman"/>
          <w:color w:val="A8D08D"/>
          <w:sz w:val="24"/>
          <w:szCs w:val="24"/>
        </w:rPr>
        <w:t xml:space="preserve"> </w:t>
      </w:r>
      <w:r w:rsidR="0096053B" w:rsidRPr="00FF23F4">
        <w:rPr>
          <w:rFonts w:ascii="Times New Roman" w:eastAsia="Times New Roman" w:hAnsi="Times New Roman"/>
          <w:bCs/>
          <w:sz w:val="24"/>
          <w:szCs w:val="24"/>
          <w:lang w:eastAsia="en-GB"/>
        </w:rPr>
        <w:t xml:space="preserve">The present findings fit with and extend prior </w:t>
      </w:r>
      <w:r w:rsidRPr="00FF23F4">
        <w:rPr>
          <w:rFonts w:ascii="Times New Roman" w:eastAsia="Times New Roman" w:hAnsi="Times New Roman"/>
          <w:bCs/>
          <w:sz w:val="24"/>
          <w:szCs w:val="24"/>
          <w:lang w:eastAsia="en-GB"/>
        </w:rPr>
        <w:t xml:space="preserve">work </w:t>
      </w:r>
      <w:r w:rsidR="0096053B" w:rsidRPr="00FF23F4">
        <w:rPr>
          <w:rFonts w:ascii="Times New Roman" w:eastAsia="Times New Roman" w:hAnsi="Times New Roman"/>
          <w:bCs/>
          <w:sz w:val="24"/>
          <w:szCs w:val="24"/>
          <w:lang w:eastAsia="en-GB"/>
        </w:rPr>
        <w:t xml:space="preserve">by demonstrating that </w:t>
      </w:r>
      <w:r w:rsidR="000647D9" w:rsidRPr="00FF23F4">
        <w:rPr>
          <w:rFonts w:ascii="Times New Roman" w:eastAsia="Times New Roman" w:hAnsi="Times New Roman"/>
          <w:bCs/>
          <w:sz w:val="24"/>
          <w:szCs w:val="24"/>
          <w:lang w:eastAsia="en-GB"/>
        </w:rPr>
        <w:t xml:space="preserve">the direct positive relation between power and aggression/conflict fails to emerge due to the suppressing effects of perceived worth. </w:t>
      </w:r>
      <w:r w:rsidR="00064311" w:rsidRPr="00FF23F4">
        <w:rPr>
          <w:rFonts w:ascii="Times New Roman" w:eastAsia="Times New Roman" w:hAnsi="Times New Roman"/>
          <w:bCs/>
          <w:sz w:val="24"/>
          <w:szCs w:val="24"/>
          <w:lang w:eastAsia="en-GB"/>
        </w:rPr>
        <w:t>In theoretical terms, the findings highlight that the association between power and</w:t>
      </w:r>
      <w:r w:rsidR="003A2E72" w:rsidRPr="00FF23F4">
        <w:rPr>
          <w:rFonts w:ascii="Times New Roman" w:eastAsia="Times New Roman" w:hAnsi="Times New Roman"/>
          <w:bCs/>
          <w:sz w:val="24"/>
          <w:szCs w:val="24"/>
          <w:lang w:eastAsia="en-GB"/>
        </w:rPr>
        <w:t xml:space="preserve"> perceived worth is critical for a full </w:t>
      </w:r>
      <w:r w:rsidR="00064311" w:rsidRPr="00FF23F4">
        <w:rPr>
          <w:rFonts w:ascii="Times New Roman" w:eastAsia="Times New Roman" w:hAnsi="Times New Roman"/>
          <w:bCs/>
          <w:sz w:val="24"/>
          <w:szCs w:val="24"/>
          <w:lang w:eastAsia="en-GB"/>
        </w:rPr>
        <w:t>understanding</w:t>
      </w:r>
      <w:r w:rsidR="003A2E72" w:rsidRPr="00FF23F4">
        <w:rPr>
          <w:rFonts w:ascii="Times New Roman" w:eastAsia="Times New Roman" w:hAnsi="Times New Roman"/>
          <w:bCs/>
          <w:sz w:val="24"/>
          <w:szCs w:val="24"/>
          <w:lang w:eastAsia="en-GB"/>
        </w:rPr>
        <w:t xml:space="preserve"> of</w:t>
      </w:r>
      <w:r w:rsidR="00064311" w:rsidRPr="00FF23F4">
        <w:rPr>
          <w:rFonts w:ascii="Times New Roman" w:eastAsia="Times New Roman" w:hAnsi="Times New Roman"/>
          <w:bCs/>
          <w:sz w:val="24"/>
          <w:szCs w:val="24"/>
          <w:lang w:eastAsia="en-GB"/>
        </w:rPr>
        <w:t xml:space="preserve"> the link between </w:t>
      </w:r>
      <w:proofErr w:type="gramStart"/>
      <w:r w:rsidR="00064311" w:rsidRPr="00FF23F4">
        <w:rPr>
          <w:rFonts w:ascii="Times New Roman" w:eastAsia="Times New Roman" w:hAnsi="Times New Roman"/>
          <w:bCs/>
          <w:sz w:val="24"/>
          <w:szCs w:val="24"/>
          <w:lang w:eastAsia="en-GB"/>
        </w:rPr>
        <w:t>power</w:t>
      </w:r>
      <w:proofErr w:type="gramEnd"/>
      <w:r w:rsidR="000607DA" w:rsidRPr="00FF23F4">
        <w:rPr>
          <w:rFonts w:ascii="Times New Roman" w:eastAsia="Times New Roman" w:hAnsi="Times New Roman"/>
          <w:bCs/>
          <w:sz w:val="24"/>
          <w:szCs w:val="24"/>
          <w:lang w:eastAsia="en-GB"/>
        </w:rPr>
        <w:t xml:space="preserve"> on the one hand, and </w:t>
      </w:r>
      <w:r w:rsidR="00064311" w:rsidRPr="00FF23F4">
        <w:rPr>
          <w:rFonts w:ascii="Times New Roman" w:eastAsia="Times New Roman" w:hAnsi="Times New Roman"/>
          <w:bCs/>
          <w:sz w:val="24"/>
          <w:szCs w:val="24"/>
          <w:lang w:eastAsia="en-GB"/>
        </w:rPr>
        <w:t>aggression and conflict</w:t>
      </w:r>
      <w:r w:rsidR="000607DA" w:rsidRPr="00FF23F4">
        <w:rPr>
          <w:rFonts w:ascii="Times New Roman" w:eastAsia="Times New Roman" w:hAnsi="Times New Roman"/>
          <w:bCs/>
          <w:sz w:val="24"/>
          <w:szCs w:val="24"/>
          <w:lang w:eastAsia="en-GB"/>
        </w:rPr>
        <w:t xml:space="preserve"> on the other</w:t>
      </w:r>
      <w:r w:rsidR="00064311" w:rsidRPr="00FF23F4">
        <w:rPr>
          <w:rFonts w:ascii="Times New Roman" w:eastAsia="Times New Roman" w:hAnsi="Times New Roman"/>
          <w:bCs/>
          <w:sz w:val="24"/>
          <w:szCs w:val="24"/>
          <w:lang w:eastAsia="en-GB"/>
        </w:rPr>
        <w:t xml:space="preserve">. </w:t>
      </w:r>
    </w:p>
    <w:p w:rsidR="0096053B" w:rsidRPr="00FF23F4" w:rsidRDefault="000647D9" w:rsidP="003A2E72">
      <w:pPr>
        <w:spacing w:after="0" w:line="480" w:lineRule="auto"/>
        <w:ind w:firstLine="720"/>
        <w:rPr>
          <w:rFonts w:ascii="Times New Roman" w:eastAsia="Times New Roman" w:hAnsi="Times New Roman"/>
          <w:bCs/>
          <w:sz w:val="24"/>
          <w:szCs w:val="24"/>
          <w:lang w:eastAsia="en-GB"/>
        </w:rPr>
      </w:pPr>
      <w:r w:rsidRPr="00FF23F4">
        <w:rPr>
          <w:rFonts w:ascii="Times New Roman" w:eastAsia="Times New Roman" w:hAnsi="Times New Roman"/>
          <w:bCs/>
          <w:sz w:val="24"/>
          <w:szCs w:val="24"/>
          <w:lang w:eastAsia="en-GB"/>
        </w:rPr>
        <w:t>In methodological terms</w:t>
      </w:r>
      <w:r w:rsidR="00953193" w:rsidRPr="00FF23F4">
        <w:rPr>
          <w:rFonts w:ascii="Times New Roman" w:eastAsia="Times New Roman" w:hAnsi="Times New Roman"/>
          <w:bCs/>
          <w:sz w:val="24"/>
          <w:szCs w:val="24"/>
          <w:lang w:eastAsia="en-GB"/>
        </w:rPr>
        <w:t>,</w:t>
      </w:r>
      <w:r w:rsidRPr="00FF23F4">
        <w:rPr>
          <w:rFonts w:ascii="Times New Roman" w:eastAsia="Times New Roman" w:hAnsi="Times New Roman"/>
          <w:bCs/>
          <w:sz w:val="24"/>
          <w:szCs w:val="24"/>
          <w:lang w:eastAsia="en-GB"/>
        </w:rPr>
        <w:t xml:space="preserve"> </w:t>
      </w:r>
      <w:r w:rsidR="00953193" w:rsidRPr="00FF23F4">
        <w:rPr>
          <w:rFonts w:ascii="Times New Roman" w:eastAsia="Times New Roman" w:hAnsi="Times New Roman"/>
          <w:bCs/>
          <w:sz w:val="24"/>
          <w:szCs w:val="24"/>
          <w:lang w:eastAsia="en-GB"/>
        </w:rPr>
        <w:t>our findings</w:t>
      </w:r>
      <w:r w:rsidRPr="00FF23F4">
        <w:rPr>
          <w:rFonts w:ascii="Times New Roman" w:eastAsia="Times New Roman" w:hAnsi="Times New Roman"/>
          <w:bCs/>
          <w:sz w:val="24"/>
          <w:szCs w:val="24"/>
          <w:lang w:eastAsia="en-GB"/>
        </w:rPr>
        <w:t xml:space="preserve"> highlight the importance of considering suppression mechanisms in the phenomena </w:t>
      </w:r>
      <w:r w:rsidR="004A1693" w:rsidRPr="00FF23F4">
        <w:rPr>
          <w:rFonts w:ascii="Times New Roman" w:eastAsia="Times New Roman" w:hAnsi="Times New Roman"/>
          <w:bCs/>
          <w:sz w:val="24"/>
          <w:szCs w:val="24"/>
          <w:lang w:eastAsia="en-GB"/>
        </w:rPr>
        <w:t xml:space="preserve">with which </w:t>
      </w:r>
      <w:r w:rsidRPr="00FF23F4">
        <w:rPr>
          <w:rFonts w:ascii="Times New Roman" w:eastAsia="Times New Roman" w:hAnsi="Times New Roman"/>
          <w:bCs/>
          <w:sz w:val="24"/>
          <w:szCs w:val="24"/>
          <w:lang w:eastAsia="en-GB"/>
        </w:rPr>
        <w:t xml:space="preserve">social and personality psychologists </w:t>
      </w:r>
      <w:r w:rsidR="004A1693" w:rsidRPr="00FF23F4">
        <w:rPr>
          <w:rFonts w:ascii="Times New Roman" w:eastAsia="Times New Roman" w:hAnsi="Times New Roman"/>
          <w:bCs/>
          <w:sz w:val="24"/>
          <w:szCs w:val="24"/>
          <w:lang w:eastAsia="en-GB"/>
        </w:rPr>
        <w:lastRenderedPageBreak/>
        <w:t>are concerned</w:t>
      </w:r>
      <w:r w:rsidRPr="00FF23F4">
        <w:rPr>
          <w:rFonts w:ascii="Times New Roman" w:eastAsia="Times New Roman" w:hAnsi="Times New Roman"/>
          <w:bCs/>
          <w:sz w:val="24"/>
          <w:szCs w:val="24"/>
          <w:lang w:eastAsia="en-GB"/>
        </w:rPr>
        <w:t xml:space="preserve">. </w:t>
      </w:r>
      <w:r w:rsidR="00953193" w:rsidRPr="00FF23F4">
        <w:rPr>
          <w:rFonts w:ascii="Times New Roman" w:eastAsia="Times New Roman" w:hAnsi="Times New Roman"/>
          <w:bCs/>
          <w:sz w:val="24"/>
          <w:szCs w:val="24"/>
          <w:lang w:eastAsia="en-GB"/>
        </w:rPr>
        <w:t xml:space="preserve">Although </w:t>
      </w:r>
      <w:r w:rsidRPr="00FF23F4">
        <w:rPr>
          <w:rFonts w:ascii="Times New Roman" w:eastAsia="Times New Roman" w:hAnsi="Times New Roman"/>
          <w:bCs/>
          <w:sz w:val="24"/>
          <w:szCs w:val="24"/>
          <w:lang w:eastAsia="en-GB"/>
        </w:rPr>
        <w:t>studies</w:t>
      </w:r>
      <w:r w:rsidR="00953193" w:rsidRPr="00FF23F4">
        <w:rPr>
          <w:rFonts w:ascii="Times New Roman" w:eastAsia="Times New Roman" w:hAnsi="Times New Roman"/>
          <w:bCs/>
          <w:sz w:val="24"/>
          <w:szCs w:val="24"/>
          <w:lang w:eastAsia="en-GB"/>
        </w:rPr>
        <w:t xml:space="preserve"> involving</w:t>
      </w:r>
      <w:r w:rsidRPr="00FF23F4">
        <w:rPr>
          <w:rFonts w:ascii="Times New Roman" w:eastAsia="Times New Roman" w:hAnsi="Times New Roman"/>
          <w:bCs/>
          <w:sz w:val="24"/>
          <w:szCs w:val="24"/>
          <w:lang w:eastAsia="en-GB"/>
        </w:rPr>
        <w:t xml:space="preserve"> moderator and mediator variables </w:t>
      </w:r>
      <w:r w:rsidR="00953193" w:rsidRPr="00FF23F4">
        <w:rPr>
          <w:rFonts w:ascii="Times New Roman" w:eastAsia="Times New Roman" w:hAnsi="Times New Roman"/>
          <w:bCs/>
          <w:sz w:val="24"/>
          <w:szCs w:val="24"/>
          <w:lang w:eastAsia="en-GB"/>
        </w:rPr>
        <w:t>seeking to</w:t>
      </w:r>
      <w:r w:rsidRPr="00FF23F4">
        <w:rPr>
          <w:rFonts w:ascii="Times New Roman" w:eastAsia="Times New Roman" w:hAnsi="Times New Roman"/>
          <w:bCs/>
          <w:sz w:val="24"/>
          <w:szCs w:val="24"/>
          <w:lang w:eastAsia="en-GB"/>
        </w:rPr>
        <w:t xml:space="preserve"> explain the </w:t>
      </w:r>
      <w:r w:rsidR="00AB0E84" w:rsidRPr="00FF23F4">
        <w:rPr>
          <w:rFonts w:ascii="Times New Roman" w:eastAsia="Times New Roman" w:hAnsi="Times New Roman"/>
          <w:bCs/>
          <w:sz w:val="24"/>
          <w:szCs w:val="24"/>
          <w:lang w:eastAsia="en-GB"/>
        </w:rPr>
        <w:t xml:space="preserve">influence </w:t>
      </w:r>
      <w:r w:rsidRPr="00FF23F4">
        <w:rPr>
          <w:rFonts w:ascii="Times New Roman" w:eastAsia="Times New Roman" w:hAnsi="Times New Roman"/>
          <w:bCs/>
          <w:sz w:val="24"/>
          <w:szCs w:val="24"/>
          <w:lang w:eastAsia="en-GB"/>
        </w:rPr>
        <w:t>of one variable on another</w:t>
      </w:r>
      <w:r w:rsidR="00953193" w:rsidRPr="00FF23F4">
        <w:rPr>
          <w:rFonts w:ascii="Times New Roman" w:eastAsia="Times New Roman" w:hAnsi="Times New Roman"/>
          <w:bCs/>
          <w:sz w:val="24"/>
          <w:szCs w:val="24"/>
          <w:lang w:eastAsia="en-GB"/>
        </w:rPr>
        <w:t xml:space="preserve"> abound</w:t>
      </w:r>
      <w:r w:rsidRPr="00FF23F4">
        <w:rPr>
          <w:rFonts w:ascii="Times New Roman" w:eastAsia="Times New Roman" w:hAnsi="Times New Roman"/>
          <w:bCs/>
          <w:sz w:val="24"/>
          <w:szCs w:val="24"/>
          <w:lang w:eastAsia="en-GB"/>
        </w:rPr>
        <w:t xml:space="preserve">, </w:t>
      </w:r>
      <w:r w:rsidR="003A2E72" w:rsidRPr="00FF23F4">
        <w:rPr>
          <w:rFonts w:ascii="Times New Roman" w:eastAsia="Times New Roman" w:hAnsi="Times New Roman"/>
          <w:bCs/>
          <w:sz w:val="24"/>
          <w:szCs w:val="24"/>
          <w:lang w:eastAsia="en-GB"/>
        </w:rPr>
        <w:t xml:space="preserve">suppression processes are often overlooked. Yet, as </w:t>
      </w:r>
      <w:r w:rsidR="00953193" w:rsidRPr="00FF23F4">
        <w:rPr>
          <w:rFonts w:ascii="Times New Roman" w:eastAsia="Times New Roman" w:hAnsi="Times New Roman"/>
          <w:bCs/>
          <w:sz w:val="24"/>
          <w:szCs w:val="24"/>
          <w:lang w:eastAsia="en-GB"/>
        </w:rPr>
        <w:t>our research revealed</w:t>
      </w:r>
      <w:r w:rsidR="003A2E72" w:rsidRPr="00FF23F4">
        <w:rPr>
          <w:rFonts w:ascii="Times New Roman" w:eastAsia="Times New Roman" w:hAnsi="Times New Roman"/>
          <w:bCs/>
          <w:sz w:val="24"/>
          <w:szCs w:val="24"/>
          <w:lang w:eastAsia="en-GB"/>
        </w:rPr>
        <w:t xml:space="preserve">, the absence of an association between two or more variables can mask meaningful psychological processes </w:t>
      </w:r>
      <w:r w:rsidR="00953193" w:rsidRPr="00FF23F4">
        <w:rPr>
          <w:rFonts w:ascii="Times New Roman" w:eastAsia="Times New Roman" w:hAnsi="Times New Roman"/>
          <w:bCs/>
          <w:sz w:val="24"/>
          <w:szCs w:val="24"/>
          <w:lang w:eastAsia="en-GB"/>
        </w:rPr>
        <w:t>with possible implications for</w:t>
      </w:r>
      <w:r w:rsidR="003A2E72" w:rsidRPr="00FF23F4">
        <w:rPr>
          <w:rFonts w:ascii="Times New Roman" w:eastAsia="Times New Roman" w:hAnsi="Times New Roman"/>
          <w:bCs/>
          <w:sz w:val="24"/>
          <w:szCs w:val="24"/>
          <w:lang w:eastAsia="en-GB"/>
        </w:rPr>
        <w:t xml:space="preserve"> real-life </w:t>
      </w:r>
      <w:r w:rsidR="00953193" w:rsidRPr="00FF23F4">
        <w:rPr>
          <w:rFonts w:ascii="Times New Roman" w:eastAsia="Times New Roman" w:hAnsi="Times New Roman"/>
          <w:bCs/>
          <w:sz w:val="24"/>
          <w:szCs w:val="24"/>
          <w:lang w:eastAsia="en-GB"/>
        </w:rPr>
        <w:t>settings</w:t>
      </w:r>
      <w:r w:rsidR="00987339" w:rsidRPr="00FF23F4">
        <w:rPr>
          <w:rFonts w:ascii="Times New Roman" w:eastAsia="Times New Roman" w:hAnsi="Times New Roman"/>
          <w:bCs/>
          <w:sz w:val="24"/>
          <w:szCs w:val="24"/>
          <w:lang w:eastAsia="en-GB"/>
        </w:rPr>
        <w:t xml:space="preserve">. </w:t>
      </w:r>
    </w:p>
    <w:p w:rsidR="00BB1B2C" w:rsidRPr="00FF23F4" w:rsidRDefault="00953193" w:rsidP="000647D9">
      <w:pPr>
        <w:spacing w:after="0" w:line="480" w:lineRule="auto"/>
        <w:rPr>
          <w:rFonts w:ascii="Times New Roman" w:eastAsia="Times New Roman" w:hAnsi="Times New Roman"/>
          <w:b/>
          <w:bCs/>
          <w:sz w:val="24"/>
          <w:szCs w:val="24"/>
          <w:lang w:eastAsia="en-GB"/>
        </w:rPr>
      </w:pPr>
      <w:r w:rsidRPr="00FF23F4">
        <w:rPr>
          <w:rFonts w:ascii="Times New Roman" w:eastAsia="Times New Roman" w:hAnsi="Times New Roman"/>
          <w:b/>
          <w:bCs/>
          <w:sz w:val="24"/>
          <w:szCs w:val="24"/>
          <w:lang w:eastAsia="en-GB"/>
        </w:rPr>
        <w:t>L</w:t>
      </w:r>
      <w:r w:rsidR="00BB1B2C" w:rsidRPr="00FF23F4">
        <w:rPr>
          <w:rFonts w:ascii="Times New Roman" w:eastAsia="Times New Roman" w:hAnsi="Times New Roman"/>
          <w:b/>
          <w:bCs/>
          <w:sz w:val="24"/>
          <w:szCs w:val="24"/>
          <w:lang w:eastAsia="en-GB"/>
        </w:rPr>
        <w:t>imitations</w:t>
      </w:r>
    </w:p>
    <w:p w:rsidR="0058078B" w:rsidRPr="00FF23F4" w:rsidRDefault="00A4097A" w:rsidP="0058078B">
      <w:pPr>
        <w:spacing w:after="0" w:line="480" w:lineRule="auto"/>
        <w:ind w:firstLine="720"/>
        <w:rPr>
          <w:rFonts w:ascii="Times New Roman" w:eastAsia="Times New Roman" w:hAnsi="Times New Roman"/>
          <w:bCs/>
          <w:sz w:val="24"/>
          <w:szCs w:val="24"/>
          <w:lang w:eastAsia="en-GB"/>
        </w:rPr>
      </w:pPr>
      <w:r w:rsidRPr="00FF23F4">
        <w:rPr>
          <w:rFonts w:ascii="Times New Roman" w:eastAsia="Times New Roman" w:hAnsi="Times New Roman"/>
          <w:bCs/>
          <w:sz w:val="24"/>
          <w:szCs w:val="24"/>
          <w:lang w:eastAsia="en-GB"/>
        </w:rPr>
        <w:t>T</w:t>
      </w:r>
      <w:r w:rsidR="0058078B" w:rsidRPr="00FF23F4">
        <w:rPr>
          <w:rFonts w:ascii="Times New Roman" w:eastAsia="Times New Roman" w:hAnsi="Times New Roman"/>
          <w:bCs/>
          <w:sz w:val="24"/>
          <w:szCs w:val="24"/>
          <w:lang w:eastAsia="en-GB"/>
        </w:rPr>
        <w:t>he association between power and conflict controlling for status was small overall (</w:t>
      </w:r>
      <w:r w:rsidR="0058078B" w:rsidRPr="00FF23F4">
        <w:rPr>
          <w:rFonts w:ascii="Times New Roman" w:eastAsia="Times New Roman" w:hAnsi="Times New Roman"/>
          <w:bCs/>
          <w:i/>
          <w:sz w:val="24"/>
          <w:szCs w:val="24"/>
          <w:lang w:eastAsia="en-GB"/>
        </w:rPr>
        <w:t>r</w:t>
      </w:r>
      <w:r w:rsidR="0058078B" w:rsidRPr="00FF23F4">
        <w:rPr>
          <w:rFonts w:ascii="Times New Roman" w:eastAsia="Times New Roman" w:hAnsi="Times New Roman"/>
          <w:bCs/>
          <w:sz w:val="24"/>
          <w:szCs w:val="24"/>
          <w:lang w:eastAsia="en-GB"/>
        </w:rPr>
        <w:t xml:space="preserve"> = .10). As shown in Table 1, this is primarily due to Study 4 </w:t>
      </w:r>
      <w:r w:rsidR="00D95F09" w:rsidRPr="00FF23F4">
        <w:rPr>
          <w:rFonts w:ascii="Times New Roman" w:eastAsia="Times New Roman" w:hAnsi="Times New Roman"/>
          <w:bCs/>
          <w:sz w:val="24"/>
          <w:szCs w:val="24"/>
          <w:lang w:eastAsia="en-GB"/>
        </w:rPr>
        <w:t>of</w:t>
      </w:r>
      <w:r w:rsidR="0058078B" w:rsidRPr="00FF23F4">
        <w:rPr>
          <w:rFonts w:ascii="Times New Roman" w:eastAsia="Times New Roman" w:hAnsi="Times New Roman"/>
          <w:bCs/>
          <w:sz w:val="24"/>
          <w:szCs w:val="24"/>
          <w:lang w:eastAsia="en-GB"/>
        </w:rPr>
        <w:t xml:space="preserve"> </w:t>
      </w:r>
      <w:r w:rsidR="0058078B" w:rsidRPr="00FF23F4">
        <w:rPr>
          <w:rFonts w:ascii="Times New Roman" w:eastAsia="Times New Roman" w:hAnsi="Times New Roman"/>
          <w:color w:val="000000"/>
          <w:sz w:val="24"/>
          <w:szCs w:val="24"/>
          <w:lang w:eastAsia="en-GB"/>
        </w:rPr>
        <w:t>Anicich et al. (</w:t>
      </w:r>
      <w:r w:rsidR="000627A1" w:rsidRPr="00FF23F4">
        <w:rPr>
          <w:rFonts w:ascii="Times New Roman" w:eastAsia="Times New Roman" w:hAnsi="Times New Roman"/>
          <w:color w:val="000000"/>
          <w:sz w:val="24"/>
          <w:szCs w:val="24"/>
          <w:lang w:eastAsia="en-GB"/>
        </w:rPr>
        <w:t>201</w:t>
      </w:r>
      <w:r w:rsidR="00450BC1" w:rsidRPr="00FF23F4">
        <w:rPr>
          <w:rFonts w:ascii="Times New Roman" w:eastAsia="Times New Roman" w:hAnsi="Times New Roman"/>
          <w:color w:val="000000"/>
          <w:sz w:val="24"/>
          <w:szCs w:val="24"/>
          <w:lang w:eastAsia="en-GB"/>
        </w:rPr>
        <w:t>6</w:t>
      </w:r>
      <w:r w:rsidR="0058078B" w:rsidRPr="00FF23F4">
        <w:rPr>
          <w:rFonts w:ascii="Times New Roman" w:eastAsia="Times New Roman" w:hAnsi="Times New Roman"/>
          <w:color w:val="000000"/>
          <w:sz w:val="24"/>
          <w:szCs w:val="24"/>
          <w:lang w:eastAsia="en-GB"/>
        </w:rPr>
        <w:t>)</w:t>
      </w:r>
      <w:r w:rsidR="00881E5B" w:rsidRPr="00FF23F4">
        <w:rPr>
          <w:rFonts w:ascii="Times New Roman" w:eastAsia="Times New Roman" w:hAnsi="Times New Roman"/>
          <w:color w:val="000000"/>
          <w:sz w:val="24"/>
          <w:szCs w:val="24"/>
          <w:lang w:eastAsia="en-GB"/>
        </w:rPr>
        <w:t xml:space="preserve">, where the association between status and conflict was not </w:t>
      </w:r>
      <w:r w:rsidR="00D95F09" w:rsidRPr="00FF23F4">
        <w:rPr>
          <w:rFonts w:ascii="Times New Roman" w:eastAsia="Times New Roman" w:hAnsi="Times New Roman"/>
          <w:color w:val="000000"/>
          <w:sz w:val="24"/>
          <w:szCs w:val="24"/>
          <w:lang w:eastAsia="en-GB"/>
        </w:rPr>
        <w:t>significant</w:t>
      </w:r>
      <w:r w:rsidR="0058078B" w:rsidRPr="00FF23F4">
        <w:rPr>
          <w:rFonts w:ascii="Times New Roman" w:eastAsia="Times New Roman" w:hAnsi="Times New Roman"/>
          <w:bCs/>
          <w:sz w:val="24"/>
          <w:szCs w:val="24"/>
          <w:lang w:eastAsia="en-GB"/>
        </w:rPr>
        <w:t xml:space="preserve">. </w:t>
      </w:r>
      <w:r w:rsidRPr="00FF23F4">
        <w:rPr>
          <w:rFonts w:ascii="Times New Roman" w:eastAsia="Times New Roman" w:hAnsi="Times New Roman"/>
          <w:bCs/>
          <w:sz w:val="24"/>
          <w:szCs w:val="24"/>
          <w:lang w:eastAsia="en-GB"/>
        </w:rPr>
        <w:t xml:space="preserve">This pattern of results </w:t>
      </w:r>
      <w:r w:rsidR="0058078B" w:rsidRPr="00FF23F4">
        <w:rPr>
          <w:rFonts w:ascii="Times New Roman" w:eastAsia="Times New Roman" w:hAnsi="Times New Roman"/>
          <w:bCs/>
          <w:sz w:val="24"/>
          <w:szCs w:val="24"/>
          <w:lang w:eastAsia="en-GB"/>
        </w:rPr>
        <w:t xml:space="preserve">may be due to the way conflict was measured, referring more to people’s workplace </w:t>
      </w:r>
      <w:r w:rsidRPr="00FF23F4">
        <w:rPr>
          <w:rFonts w:ascii="Times New Roman" w:eastAsia="Times New Roman" w:hAnsi="Times New Roman"/>
          <w:bCs/>
          <w:sz w:val="24"/>
          <w:szCs w:val="24"/>
          <w:lang w:eastAsia="en-GB"/>
        </w:rPr>
        <w:t xml:space="preserve">in general </w:t>
      </w:r>
      <w:r w:rsidR="00D95F09" w:rsidRPr="00FF23F4">
        <w:rPr>
          <w:rFonts w:ascii="Times New Roman" w:eastAsia="Times New Roman" w:hAnsi="Times New Roman"/>
          <w:bCs/>
          <w:sz w:val="24"/>
          <w:szCs w:val="24"/>
          <w:lang w:eastAsia="en-GB"/>
        </w:rPr>
        <w:t xml:space="preserve">rather </w:t>
      </w:r>
      <w:r w:rsidR="0058078B" w:rsidRPr="00FF23F4">
        <w:rPr>
          <w:rFonts w:ascii="Times New Roman" w:eastAsia="Times New Roman" w:hAnsi="Times New Roman"/>
          <w:bCs/>
          <w:sz w:val="24"/>
          <w:szCs w:val="24"/>
          <w:lang w:eastAsia="en-GB"/>
        </w:rPr>
        <w:t>than their own relationships with others (e.g., ‘</w:t>
      </w:r>
      <w:r w:rsidR="0058078B" w:rsidRPr="00FF23F4">
        <w:rPr>
          <w:rFonts w:ascii="Times New Roman" w:eastAsia="Times New Roman" w:hAnsi="Times New Roman"/>
          <w:bCs/>
          <w:i/>
          <w:sz w:val="24"/>
          <w:szCs w:val="24"/>
          <w:lang w:eastAsia="en-GB"/>
        </w:rPr>
        <w:t>One party frequently undermines another</w:t>
      </w:r>
      <w:r w:rsidR="0058078B" w:rsidRPr="00FF23F4">
        <w:rPr>
          <w:rFonts w:ascii="Times New Roman" w:eastAsia="Times New Roman" w:hAnsi="Times New Roman"/>
          <w:bCs/>
          <w:sz w:val="24"/>
          <w:szCs w:val="24"/>
          <w:lang w:eastAsia="en-GB"/>
        </w:rPr>
        <w:t>’, ‘</w:t>
      </w:r>
      <w:r w:rsidR="0058078B" w:rsidRPr="00FF23F4">
        <w:rPr>
          <w:rFonts w:ascii="Times New Roman" w:eastAsia="Times New Roman" w:hAnsi="Times New Roman"/>
          <w:bCs/>
          <w:i/>
          <w:sz w:val="24"/>
          <w:szCs w:val="24"/>
          <w:lang w:eastAsia="en-GB"/>
        </w:rPr>
        <w:t>There are often feelings of hostility among parties</w:t>
      </w:r>
      <w:r w:rsidR="0058078B" w:rsidRPr="00FF23F4">
        <w:rPr>
          <w:rFonts w:ascii="Times New Roman" w:eastAsia="Times New Roman" w:hAnsi="Times New Roman"/>
          <w:bCs/>
          <w:sz w:val="24"/>
          <w:szCs w:val="24"/>
          <w:lang w:eastAsia="en-GB"/>
        </w:rPr>
        <w:t xml:space="preserve">’). </w:t>
      </w:r>
      <w:r w:rsidRPr="00FF23F4">
        <w:rPr>
          <w:rFonts w:ascii="Times New Roman" w:eastAsia="Times New Roman" w:hAnsi="Times New Roman"/>
          <w:bCs/>
          <w:sz w:val="24"/>
          <w:szCs w:val="24"/>
          <w:lang w:eastAsia="en-GB"/>
        </w:rPr>
        <w:t xml:space="preserve">There is a need for further </w:t>
      </w:r>
      <w:r w:rsidR="00D95F09" w:rsidRPr="00FF23F4">
        <w:rPr>
          <w:rFonts w:ascii="Times New Roman" w:eastAsia="Times New Roman" w:hAnsi="Times New Roman"/>
          <w:bCs/>
          <w:sz w:val="24"/>
          <w:szCs w:val="24"/>
          <w:lang w:eastAsia="en-GB"/>
        </w:rPr>
        <w:t xml:space="preserve">research </w:t>
      </w:r>
      <w:r w:rsidRPr="00FF23F4">
        <w:rPr>
          <w:rFonts w:ascii="Times New Roman" w:eastAsia="Times New Roman" w:hAnsi="Times New Roman"/>
          <w:bCs/>
          <w:sz w:val="24"/>
          <w:szCs w:val="24"/>
          <w:lang w:eastAsia="en-GB"/>
        </w:rPr>
        <w:t xml:space="preserve">into the suppression effect identified </w:t>
      </w:r>
      <w:r w:rsidR="00D95F09" w:rsidRPr="00FF23F4">
        <w:rPr>
          <w:rFonts w:ascii="Times New Roman" w:eastAsia="Times New Roman" w:hAnsi="Times New Roman"/>
          <w:bCs/>
          <w:sz w:val="24"/>
          <w:szCs w:val="24"/>
          <w:lang w:eastAsia="en-GB"/>
        </w:rPr>
        <w:t>here</w:t>
      </w:r>
      <w:r w:rsidRPr="00FF23F4">
        <w:rPr>
          <w:rFonts w:ascii="Times New Roman" w:eastAsia="Times New Roman" w:hAnsi="Times New Roman"/>
          <w:bCs/>
          <w:sz w:val="24"/>
          <w:szCs w:val="24"/>
          <w:lang w:eastAsia="en-GB"/>
        </w:rPr>
        <w:t>, extending the scope of the meta-analysis beyond the three data-sets that we were able to synthesize</w:t>
      </w:r>
      <w:r w:rsidR="004A2E11" w:rsidRPr="00FF23F4">
        <w:rPr>
          <w:rFonts w:ascii="Times New Roman" w:eastAsia="Times New Roman" w:hAnsi="Times New Roman"/>
          <w:bCs/>
          <w:sz w:val="24"/>
          <w:szCs w:val="24"/>
          <w:lang w:eastAsia="en-GB"/>
        </w:rPr>
        <w:t xml:space="preserve">. Future </w:t>
      </w:r>
      <w:r w:rsidR="004A1693" w:rsidRPr="00FF23F4">
        <w:rPr>
          <w:rFonts w:ascii="Times New Roman" w:eastAsia="Times New Roman" w:hAnsi="Times New Roman"/>
          <w:bCs/>
          <w:sz w:val="24"/>
          <w:szCs w:val="24"/>
          <w:lang w:eastAsia="en-GB"/>
        </w:rPr>
        <w:t>empirical efforts</w:t>
      </w:r>
      <w:r w:rsidR="004A2E11" w:rsidRPr="00FF23F4">
        <w:rPr>
          <w:rFonts w:ascii="Times New Roman" w:eastAsia="Times New Roman" w:hAnsi="Times New Roman"/>
          <w:bCs/>
          <w:sz w:val="24"/>
          <w:szCs w:val="24"/>
          <w:lang w:eastAsia="en-GB"/>
        </w:rPr>
        <w:t xml:space="preserve"> should also incorporate behavioral measures, going beyond </w:t>
      </w:r>
      <w:proofErr w:type="gramStart"/>
      <w:r w:rsidR="004A2E11" w:rsidRPr="00FF23F4">
        <w:rPr>
          <w:rFonts w:ascii="Times New Roman" w:eastAsia="Times New Roman" w:hAnsi="Times New Roman"/>
          <w:bCs/>
          <w:sz w:val="24"/>
          <w:szCs w:val="24"/>
          <w:lang w:eastAsia="en-GB"/>
        </w:rPr>
        <w:t>the self-reports</w:t>
      </w:r>
      <w:proofErr w:type="gramEnd"/>
      <w:r w:rsidR="004A2E11" w:rsidRPr="00FF23F4">
        <w:rPr>
          <w:rFonts w:ascii="Times New Roman" w:eastAsia="Times New Roman" w:hAnsi="Times New Roman"/>
          <w:bCs/>
          <w:sz w:val="24"/>
          <w:szCs w:val="24"/>
          <w:lang w:eastAsia="en-GB"/>
        </w:rPr>
        <w:t xml:space="preserve"> employed in the present </w:t>
      </w:r>
      <w:r w:rsidR="004A1693" w:rsidRPr="00FF23F4">
        <w:rPr>
          <w:rFonts w:ascii="Times New Roman" w:eastAsia="Times New Roman" w:hAnsi="Times New Roman"/>
          <w:bCs/>
          <w:sz w:val="24"/>
          <w:szCs w:val="24"/>
          <w:lang w:eastAsia="en-GB"/>
        </w:rPr>
        <w:t>work</w:t>
      </w:r>
      <w:r w:rsidR="004A2E11" w:rsidRPr="00FF23F4">
        <w:rPr>
          <w:rFonts w:ascii="Times New Roman" w:eastAsia="Times New Roman" w:hAnsi="Times New Roman"/>
          <w:bCs/>
          <w:sz w:val="24"/>
          <w:szCs w:val="24"/>
          <w:lang w:eastAsia="en-GB"/>
        </w:rPr>
        <w:t xml:space="preserve">. </w:t>
      </w:r>
      <w:r w:rsidR="00E54E72" w:rsidRPr="00FF23F4">
        <w:rPr>
          <w:rFonts w:ascii="Times New Roman" w:eastAsia="Times New Roman" w:hAnsi="Times New Roman"/>
          <w:bCs/>
          <w:sz w:val="24"/>
          <w:szCs w:val="24"/>
          <w:lang w:eastAsia="en-GB"/>
        </w:rPr>
        <w:t xml:space="preserve">On a related note, as only one of our studies provided experimental evidence, further </w:t>
      </w:r>
      <w:r w:rsidR="004A1693" w:rsidRPr="00FF23F4">
        <w:rPr>
          <w:rFonts w:ascii="Times New Roman" w:eastAsia="Times New Roman" w:hAnsi="Times New Roman"/>
          <w:bCs/>
          <w:sz w:val="24"/>
          <w:szCs w:val="24"/>
          <w:lang w:eastAsia="en-GB"/>
        </w:rPr>
        <w:t>research is</w:t>
      </w:r>
      <w:r w:rsidR="00E54E72" w:rsidRPr="00FF23F4">
        <w:rPr>
          <w:rFonts w:ascii="Times New Roman" w:eastAsia="Times New Roman" w:hAnsi="Times New Roman"/>
          <w:bCs/>
          <w:sz w:val="24"/>
          <w:szCs w:val="24"/>
          <w:lang w:eastAsia="en-GB"/>
        </w:rPr>
        <w:t xml:space="preserve"> needed to probe the causal pathways depicted in our conceptual model (Figure 1b)</w:t>
      </w:r>
      <w:r w:rsidR="00145B8A" w:rsidRPr="00FF23F4">
        <w:rPr>
          <w:rFonts w:ascii="Times New Roman" w:eastAsia="Times New Roman" w:hAnsi="Times New Roman"/>
          <w:bCs/>
          <w:sz w:val="24"/>
          <w:szCs w:val="24"/>
          <w:lang w:eastAsia="en-GB"/>
        </w:rPr>
        <w:t xml:space="preserve">. </w:t>
      </w:r>
    </w:p>
    <w:p w:rsidR="00953193" w:rsidRPr="00FF23F4" w:rsidRDefault="004A2E11" w:rsidP="0058078B">
      <w:pPr>
        <w:spacing w:after="0" w:line="480" w:lineRule="auto"/>
        <w:ind w:firstLine="720"/>
        <w:rPr>
          <w:rFonts w:ascii="Times New Roman" w:eastAsia="Times New Roman" w:hAnsi="Times New Roman"/>
          <w:bCs/>
          <w:sz w:val="24"/>
          <w:szCs w:val="24"/>
          <w:lang w:eastAsia="en-GB"/>
        </w:rPr>
      </w:pPr>
      <w:r w:rsidRPr="00FF23F4">
        <w:rPr>
          <w:rFonts w:ascii="Times New Roman" w:eastAsia="Times New Roman" w:hAnsi="Times New Roman"/>
          <w:bCs/>
          <w:sz w:val="24"/>
          <w:szCs w:val="24"/>
          <w:lang w:eastAsia="en-GB"/>
        </w:rPr>
        <w:t>Finally</w:t>
      </w:r>
      <w:r w:rsidR="001A6BF9" w:rsidRPr="00FF23F4">
        <w:rPr>
          <w:rFonts w:ascii="Times New Roman" w:eastAsia="Times New Roman" w:hAnsi="Times New Roman"/>
          <w:bCs/>
          <w:sz w:val="24"/>
          <w:szCs w:val="24"/>
          <w:lang w:eastAsia="en-GB"/>
        </w:rPr>
        <w:t>, our approach, representing a foray into these issues, was somewhat</w:t>
      </w:r>
      <w:r w:rsidR="00A4097A" w:rsidRPr="00FF23F4">
        <w:rPr>
          <w:rFonts w:ascii="Times New Roman" w:eastAsia="Times New Roman" w:hAnsi="Times New Roman"/>
          <w:bCs/>
          <w:sz w:val="24"/>
          <w:szCs w:val="24"/>
          <w:lang w:eastAsia="en-GB"/>
        </w:rPr>
        <w:t xml:space="preserve"> </w:t>
      </w:r>
      <w:r w:rsidR="001A6BF9" w:rsidRPr="00FF23F4">
        <w:rPr>
          <w:rFonts w:ascii="Times New Roman" w:eastAsia="Times New Roman" w:hAnsi="Times New Roman"/>
          <w:bCs/>
          <w:sz w:val="24"/>
          <w:szCs w:val="24"/>
          <w:lang w:eastAsia="en-GB"/>
        </w:rPr>
        <w:t xml:space="preserve">haphazard, as Study 1 </w:t>
      </w:r>
      <w:r w:rsidR="00E54E72" w:rsidRPr="00FF23F4">
        <w:rPr>
          <w:rFonts w:ascii="Times New Roman" w:eastAsia="Times New Roman" w:hAnsi="Times New Roman"/>
          <w:bCs/>
          <w:sz w:val="24"/>
          <w:szCs w:val="24"/>
          <w:lang w:eastAsia="en-GB"/>
        </w:rPr>
        <w:t xml:space="preserve">measured </w:t>
      </w:r>
      <w:r w:rsidR="001A6BF9" w:rsidRPr="00FF23F4">
        <w:rPr>
          <w:rFonts w:ascii="Times New Roman" w:eastAsia="Times New Roman" w:hAnsi="Times New Roman"/>
          <w:bCs/>
          <w:sz w:val="24"/>
          <w:szCs w:val="24"/>
          <w:lang w:eastAsia="en-GB"/>
        </w:rPr>
        <w:t xml:space="preserve">cross-sectionally power, </w:t>
      </w:r>
      <w:r w:rsidR="00BC4557" w:rsidRPr="00FF23F4">
        <w:rPr>
          <w:rFonts w:ascii="Times New Roman" w:eastAsia="Times New Roman" w:hAnsi="Times New Roman"/>
          <w:bCs/>
          <w:sz w:val="24"/>
          <w:szCs w:val="24"/>
          <w:lang w:eastAsia="en-GB"/>
        </w:rPr>
        <w:t>self-esteem</w:t>
      </w:r>
      <w:r w:rsidR="001A6BF9" w:rsidRPr="00FF23F4">
        <w:rPr>
          <w:rFonts w:ascii="Times New Roman" w:eastAsia="Times New Roman" w:hAnsi="Times New Roman"/>
          <w:bCs/>
          <w:sz w:val="24"/>
          <w:szCs w:val="24"/>
          <w:lang w:eastAsia="en-GB"/>
        </w:rPr>
        <w:t>, and aggression (</w:t>
      </w:r>
      <w:r w:rsidR="00F5492C" w:rsidRPr="00FF23F4">
        <w:rPr>
          <w:rFonts w:ascii="Times New Roman" w:eastAsia="Times New Roman" w:hAnsi="Times New Roman"/>
          <w:bCs/>
          <w:sz w:val="24"/>
          <w:szCs w:val="24"/>
          <w:lang w:eastAsia="en-GB"/>
        </w:rPr>
        <w:t>but not</w:t>
      </w:r>
      <w:r w:rsidR="001A6BF9" w:rsidRPr="00FF23F4">
        <w:rPr>
          <w:rFonts w:ascii="Times New Roman" w:eastAsia="Times New Roman" w:hAnsi="Times New Roman"/>
          <w:bCs/>
          <w:sz w:val="24"/>
          <w:szCs w:val="24"/>
          <w:lang w:eastAsia="en-GB"/>
        </w:rPr>
        <w:t xml:space="preserve"> conflict), whereas Study 2</w:t>
      </w:r>
      <w:r w:rsidR="00443F14" w:rsidRPr="00FF23F4">
        <w:rPr>
          <w:rFonts w:ascii="Times New Roman" w:eastAsia="Times New Roman" w:hAnsi="Times New Roman"/>
          <w:bCs/>
          <w:sz w:val="24"/>
          <w:szCs w:val="24"/>
          <w:lang w:eastAsia="en-GB"/>
        </w:rPr>
        <w:t xml:space="preserve"> (primary data)</w:t>
      </w:r>
      <w:r w:rsidR="001A6BF9" w:rsidRPr="00FF23F4">
        <w:rPr>
          <w:rFonts w:ascii="Times New Roman" w:eastAsia="Times New Roman" w:hAnsi="Times New Roman"/>
          <w:bCs/>
          <w:sz w:val="24"/>
          <w:szCs w:val="24"/>
          <w:lang w:eastAsia="en-GB"/>
        </w:rPr>
        <w:t xml:space="preserve"> manipulated power and assessed </w:t>
      </w:r>
      <w:r w:rsidR="00BC4557" w:rsidRPr="00FF23F4">
        <w:rPr>
          <w:rFonts w:ascii="Times New Roman" w:eastAsia="Times New Roman" w:hAnsi="Times New Roman"/>
          <w:bCs/>
          <w:sz w:val="24"/>
          <w:szCs w:val="24"/>
          <w:lang w:eastAsia="en-GB"/>
        </w:rPr>
        <w:t xml:space="preserve">status </w:t>
      </w:r>
      <w:r w:rsidR="001A6BF9" w:rsidRPr="00FF23F4">
        <w:rPr>
          <w:rFonts w:ascii="Times New Roman" w:eastAsia="Times New Roman" w:hAnsi="Times New Roman"/>
          <w:bCs/>
          <w:sz w:val="24"/>
          <w:szCs w:val="24"/>
          <w:lang w:eastAsia="en-GB"/>
        </w:rPr>
        <w:t>and conflict (</w:t>
      </w:r>
      <w:r w:rsidR="00F5492C" w:rsidRPr="00FF23F4">
        <w:rPr>
          <w:rFonts w:ascii="Times New Roman" w:eastAsia="Times New Roman" w:hAnsi="Times New Roman"/>
          <w:bCs/>
          <w:sz w:val="24"/>
          <w:szCs w:val="24"/>
          <w:lang w:eastAsia="en-GB"/>
        </w:rPr>
        <w:t>but not</w:t>
      </w:r>
      <w:r w:rsidR="001A6BF9" w:rsidRPr="00FF23F4">
        <w:rPr>
          <w:rFonts w:ascii="Times New Roman" w:eastAsia="Times New Roman" w:hAnsi="Times New Roman"/>
          <w:bCs/>
          <w:sz w:val="24"/>
          <w:szCs w:val="24"/>
          <w:lang w:eastAsia="en-GB"/>
        </w:rPr>
        <w:t xml:space="preserve"> aggression). Future </w:t>
      </w:r>
      <w:r w:rsidR="004A1693" w:rsidRPr="00FF23F4">
        <w:rPr>
          <w:rFonts w:ascii="Times New Roman" w:eastAsia="Times New Roman" w:hAnsi="Times New Roman"/>
          <w:bCs/>
          <w:sz w:val="24"/>
          <w:szCs w:val="24"/>
          <w:lang w:eastAsia="en-GB"/>
        </w:rPr>
        <w:t xml:space="preserve">investigations </w:t>
      </w:r>
      <w:r w:rsidR="00F5492C" w:rsidRPr="00FF23F4">
        <w:rPr>
          <w:rFonts w:ascii="Times New Roman" w:eastAsia="Times New Roman" w:hAnsi="Times New Roman"/>
          <w:bCs/>
          <w:sz w:val="24"/>
          <w:szCs w:val="24"/>
          <w:lang w:eastAsia="en-GB"/>
        </w:rPr>
        <w:t>would benefit from</w:t>
      </w:r>
      <w:r w:rsidR="001A6BF9" w:rsidRPr="00FF23F4">
        <w:rPr>
          <w:rFonts w:ascii="Times New Roman" w:eastAsia="Times New Roman" w:hAnsi="Times New Roman"/>
          <w:bCs/>
          <w:sz w:val="24"/>
          <w:szCs w:val="24"/>
          <w:lang w:eastAsia="en-GB"/>
        </w:rPr>
        <w:t xml:space="preserve"> </w:t>
      </w:r>
      <w:r w:rsidR="00F5492C" w:rsidRPr="00FF23F4">
        <w:rPr>
          <w:rFonts w:ascii="Times New Roman" w:eastAsia="Times New Roman" w:hAnsi="Times New Roman"/>
          <w:bCs/>
          <w:sz w:val="24"/>
          <w:szCs w:val="24"/>
          <w:lang w:eastAsia="en-GB"/>
        </w:rPr>
        <w:t xml:space="preserve">adopting </w:t>
      </w:r>
      <w:r w:rsidR="001A6BF9" w:rsidRPr="00FF23F4">
        <w:rPr>
          <w:rFonts w:ascii="Times New Roman" w:eastAsia="Times New Roman" w:hAnsi="Times New Roman"/>
          <w:bCs/>
          <w:sz w:val="24"/>
          <w:szCs w:val="24"/>
          <w:lang w:eastAsia="en-GB"/>
        </w:rPr>
        <w:t>a more systematic approach in the manipulation and measurement of the corresponding constructs</w:t>
      </w:r>
      <w:r w:rsidR="001A6BF9" w:rsidRPr="00FF23F4">
        <w:rPr>
          <w:rFonts w:ascii="Times New Roman" w:hAnsi="Times New Roman"/>
          <w:sz w:val="24"/>
          <w:szCs w:val="24"/>
        </w:rPr>
        <w:t>.</w:t>
      </w:r>
      <w:r w:rsidR="00E54E72" w:rsidRPr="00FF23F4">
        <w:rPr>
          <w:rFonts w:ascii="Times New Roman" w:hAnsi="Times New Roman"/>
          <w:sz w:val="24"/>
          <w:szCs w:val="24"/>
        </w:rPr>
        <w:t xml:space="preserve"> </w:t>
      </w:r>
    </w:p>
    <w:p w:rsidR="00981141" w:rsidRPr="00FF23F4" w:rsidRDefault="004E22C8" w:rsidP="00981141">
      <w:pPr>
        <w:spacing w:after="0" w:line="480" w:lineRule="auto"/>
        <w:rPr>
          <w:rFonts w:ascii="Times New Roman" w:hAnsi="Times New Roman"/>
          <w:b/>
          <w:sz w:val="24"/>
          <w:szCs w:val="24"/>
        </w:rPr>
      </w:pPr>
      <w:r w:rsidRPr="00FF23F4">
        <w:rPr>
          <w:rFonts w:ascii="Times New Roman" w:hAnsi="Times New Roman"/>
          <w:b/>
          <w:sz w:val="24"/>
          <w:szCs w:val="24"/>
        </w:rPr>
        <w:t>Implications</w:t>
      </w:r>
    </w:p>
    <w:p w:rsidR="00835B0E" w:rsidRPr="00FF23F4" w:rsidRDefault="00546C60" w:rsidP="00BB0BFE">
      <w:pPr>
        <w:spacing w:after="0" w:line="480" w:lineRule="auto"/>
        <w:ind w:firstLine="720"/>
        <w:rPr>
          <w:rFonts w:ascii="Times New Roman" w:eastAsia="Times New Roman" w:hAnsi="Times New Roman"/>
          <w:bCs/>
          <w:sz w:val="24"/>
          <w:szCs w:val="24"/>
          <w:lang w:eastAsia="en-GB"/>
        </w:rPr>
      </w:pPr>
      <w:r w:rsidRPr="00FF23F4">
        <w:rPr>
          <w:rFonts w:ascii="Times New Roman" w:eastAsia="Times New Roman" w:hAnsi="Times New Roman"/>
          <w:bCs/>
          <w:sz w:val="24"/>
          <w:szCs w:val="24"/>
          <w:lang w:eastAsia="en-GB"/>
        </w:rPr>
        <w:lastRenderedPageBreak/>
        <w:t xml:space="preserve">A </w:t>
      </w:r>
      <w:r w:rsidR="00D95F09" w:rsidRPr="00FF23F4">
        <w:rPr>
          <w:rFonts w:ascii="Times New Roman" w:eastAsia="Times New Roman" w:hAnsi="Times New Roman"/>
          <w:bCs/>
          <w:sz w:val="24"/>
          <w:szCs w:val="24"/>
          <w:lang w:eastAsia="en-GB"/>
        </w:rPr>
        <w:t xml:space="preserve">good deal </w:t>
      </w:r>
      <w:r w:rsidRPr="00FF23F4">
        <w:rPr>
          <w:rFonts w:ascii="Times New Roman" w:eastAsia="Times New Roman" w:hAnsi="Times New Roman"/>
          <w:bCs/>
          <w:sz w:val="24"/>
          <w:szCs w:val="24"/>
          <w:lang w:eastAsia="en-GB"/>
        </w:rPr>
        <w:t>of research has documented the benefits of perceived worth for the individual (</w:t>
      </w:r>
      <w:r w:rsidR="00A64F37" w:rsidRPr="00FF23F4">
        <w:rPr>
          <w:rFonts w:ascii="Times New Roman" w:eastAsia="Times New Roman" w:hAnsi="Times New Roman"/>
          <w:bCs/>
          <w:sz w:val="24"/>
          <w:szCs w:val="24"/>
          <w:lang w:eastAsia="en-GB"/>
        </w:rPr>
        <w:t>see</w:t>
      </w:r>
      <w:r w:rsidRPr="00FF23F4">
        <w:rPr>
          <w:rFonts w:ascii="Times New Roman" w:eastAsia="Times New Roman" w:hAnsi="Times New Roman"/>
          <w:bCs/>
          <w:sz w:val="24"/>
          <w:szCs w:val="24"/>
          <w:lang w:eastAsia="en-GB"/>
        </w:rPr>
        <w:t xml:space="preserve"> Anderson</w:t>
      </w:r>
      <w:r w:rsidR="00163594" w:rsidRPr="00FF23F4">
        <w:rPr>
          <w:rFonts w:ascii="Times New Roman" w:eastAsia="Times New Roman" w:hAnsi="Times New Roman"/>
          <w:bCs/>
          <w:sz w:val="24"/>
          <w:szCs w:val="24"/>
          <w:lang w:eastAsia="en-GB"/>
        </w:rPr>
        <w:t xml:space="preserve"> et al.</w:t>
      </w:r>
      <w:r w:rsidR="00A64F37" w:rsidRPr="00FF23F4">
        <w:rPr>
          <w:rFonts w:ascii="Times New Roman" w:eastAsia="Times New Roman" w:hAnsi="Times New Roman"/>
          <w:sz w:val="24"/>
          <w:szCs w:val="24"/>
          <w:lang w:eastAsia="en-GB"/>
        </w:rPr>
        <w:t xml:space="preserve">, </w:t>
      </w:r>
      <w:r w:rsidR="00D95F09" w:rsidRPr="00FF23F4">
        <w:rPr>
          <w:rFonts w:ascii="Times New Roman" w:eastAsia="Times New Roman" w:hAnsi="Times New Roman"/>
          <w:sz w:val="24"/>
          <w:szCs w:val="24"/>
          <w:lang w:eastAsia="en-GB"/>
        </w:rPr>
        <w:t xml:space="preserve">2015, </w:t>
      </w:r>
      <w:r w:rsidR="00A64F37" w:rsidRPr="00FF23F4">
        <w:rPr>
          <w:rFonts w:ascii="Times New Roman" w:eastAsia="Times New Roman" w:hAnsi="Times New Roman"/>
          <w:sz w:val="24"/>
          <w:szCs w:val="24"/>
          <w:lang w:eastAsia="en-GB"/>
        </w:rPr>
        <w:t>for a review</w:t>
      </w:r>
      <w:r w:rsidRPr="00FF23F4">
        <w:rPr>
          <w:rFonts w:ascii="Times New Roman" w:eastAsia="Times New Roman" w:hAnsi="Times New Roman"/>
          <w:bCs/>
          <w:sz w:val="24"/>
          <w:szCs w:val="24"/>
          <w:lang w:eastAsia="en-GB"/>
        </w:rPr>
        <w:t xml:space="preserve">). The </w:t>
      </w:r>
      <w:r w:rsidR="00D95F09" w:rsidRPr="00FF23F4">
        <w:rPr>
          <w:rFonts w:ascii="Times New Roman" w:eastAsia="Times New Roman" w:hAnsi="Times New Roman"/>
          <w:bCs/>
          <w:sz w:val="24"/>
          <w:szCs w:val="24"/>
          <w:lang w:eastAsia="en-GB"/>
        </w:rPr>
        <w:t xml:space="preserve">current </w:t>
      </w:r>
      <w:r w:rsidR="004A1693" w:rsidRPr="00FF23F4">
        <w:rPr>
          <w:rFonts w:ascii="Times New Roman" w:eastAsia="Times New Roman" w:hAnsi="Times New Roman"/>
          <w:bCs/>
          <w:sz w:val="24"/>
          <w:szCs w:val="24"/>
          <w:lang w:eastAsia="en-GB"/>
        </w:rPr>
        <w:t xml:space="preserve">work </w:t>
      </w:r>
      <w:r w:rsidRPr="00FF23F4">
        <w:rPr>
          <w:rFonts w:ascii="Times New Roman" w:eastAsia="Times New Roman" w:hAnsi="Times New Roman"/>
          <w:bCs/>
          <w:sz w:val="24"/>
          <w:szCs w:val="24"/>
          <w:lang w:eastAsia="en-GB"/>
        </w:rPr>
        <w:t>add</w:t>
      </w:r>
      <w:r w:rsidR="004B48E9" w:rsidRPr="00FF23F4">
        <w:rPr>
          <w:rFonts w:ascii="Times New Roman" w:eastAsia="Times New Roman" w:hAnsi="Times New Roman"/>
          <w:bCs/>
          <w:sz w:val="24"/>
          <w:szCs w:val="24"/>
          <w:lang w:eastAsia="en-GB"/>
        </w:rPr>
        <w:t>s</w:t>
      </w:r>
      <w:r w:rsidRPr="00FF23F4">
        <w:rPr>
          <w:rFonts w:ascii="Times New Roman" w:eastAsia="Times New Roman" w:hAnsi="Times New Roman"/>
          <w:bCs/>
          <w:sz w:val="24"/>
          <w:szCs w:val="24"/>
          <w:lang w:eastAsia="en-GB"/>
        </w:rPr>
        <w:t xml:space="preserve"> to </w:t>
      </w:r>
      <w:r w:rsidR="00A64F37" w:rsidRPr="00FF23F4">
        <w:rPr>
          <w:rFonts w:ascii="Times New Roman" w:eastAsia="Times New Roman" w:hAnsi="Times New Roman"/>
          <w:bCs/>
          <w:sz w:val="24"/>
          <w:szCs w:val="24"/>
          <w:lang w:eastAsia="en-GB"/>
        </w:rPr>
        <w:t xml:space="preserve">a small body of </w:t>
      </w:r>
      <w:r w:rsidR="00D95F09" w:rsidRPr="00FF23F4">
        <w:rPr>
          <w:rFonts w:ascii="Times New Roman" w:eastAsia="Times New Roman" w:hAnsi="Times New Roman"/>
          <w:bCs/>
          <w:sz w:val="24"/>
          <w:szCs w:val="24"/>
          <w:lang w:eastAsia="en-GB"/>
        </w:rPr>
        <w:t xml:space="preserve">evidence </w:t>
      </w:r>
      <w:r w:rsidRPr="00FF23F4">
        <w:rPr>
          <w:rFonts w:ascii="Times New Roman" w:eastAsia="Times New Roman" w:hAnsi="Times New Roman"/>
          <w:bCs/>
          <w:sz w:val="24"/>
          <w:szCs w:val="24"/>
          <w:lang w:eastAsia="en-GB"/>
        </w:rPr>
        <w:t xml:space="preserve">highlighting the benefits of perceived worth </w:t>
      </w:r>
      <w:r w:rsidR="00A64F37" w:rsidRPr="00FF23F4">
        <w:rPr>
          <w:rFonts w:ascii="Times New Roman" w:eastAsia="Times New Roman" w:hAnsi="Times New Roman"/>
          <w:bCs/>
          <w:sz w:val="24"/>
          <w:szCs w:val="24"/>
          <w:lang w:eastAsia="en-GB"/>
        </w:rPr>
        <w:t xml:space="preserve">in </w:t>
      </w:r>
      <w:r w:rsidR="00BE604A" w:rsidRPr="00FF23F4">
        <w:rPr>
          <w:rFonts w:ascii="Times New Roman" w:eastAsia="Times New Roman" w:hAnsi="Times New Roman"/>
          <w:bCs/>
          <w:sz w:val="24"/>
          <w:szCs w:val="24"/>
          <w:lang w:eastAsia="en-GB"/>
        </w:rPr>
        <w:t>interpersonal and inter-group relations</w:t>
      </w:r>
      <w:r w:rsidR="00A64F37" w:rsidRPr="00FF23F4">
        <w:rPr>
          <w:rFonts w:ascii="Times New Roman" w:eastAsia="Times New Roman" w:hAnsi="Times New Roman"/>
          <w:bCs/>
          <w:sz w:val="24"/>
          <w:szCs w:val="24"/>
          <w:lang w:eastAsia="en-GB"/>
        </w:rPr>
        <w:t>. For example,</w:t>
      </w:r>
      <w:r w:rsidR="00835B0E" w:rsidRPr="00FF23F4">
        <w:rPr>
          <w:rFonts w:ascii="Times New Roman" w:eastAsia="Times New Roman" w:hAnsi="Times New Roman"/>
          <w:bCs/>
          <w:sz w:val="24"/>
          <w:szCs w:val="24"/>
          <w:lang w:eastAsia="en-GB"/>
        </w:rPr>
        <w:t xml:space="preserve"> </w:t>
      </w:r>
      <w:r w:rsidR="002B6D6E" w:rsidRPr="00FF23F4">
        <w:rPr>
          <w:rFonts w:ascii="Times New Roman" w:eastAsia="Times New Roman" w:hAnsi="Times New Roman"/>
          <w:bCs/>
          <w:sz w:val="24"/>
          <w:szCs w:val="24"/>
          <w:lang w:eastAsia="en-GB"/>
        </w:rPr>
        <w:t>Gregg, Mahadev</w:t>
      </w:r>
      <w:r w:rsidR="00835B0E" w:rsidRPr="00FF23F4">
        <w:rPr>
          <w:rFonts w:ascii="Times New Roman" w:eastAsia="Times New Roman" w:hAnsi="Times New Roman"/>
          <w:bCs/>
          <w:sz w:val="24"/>
          <w:szCs w:val="24"/>
          <w:lang w:eastAsia="en-GB"/>
        </w:rPr>
        <w:t>a</w:t>
      </w:r>
      <w:r w:rsidR="002B6D6E" w:rsidRPr="00FF23F4">
        <w:rPr>
          <w:rFonts w:ascii="Times New Roman" w:eastAsia="Times New Roman" w:hAnsi="Times New Roman"/>
          <w:bCs/>
          <w:sz w:val="24"/>
          <w:szCs w:val="24"/>
          <w:lang w:eastAsia="en-GB"/>
        </w:rPr>
        <w:t>n, and Sedikides (</w:t>
      </w:r>
      <w:r w:rsidR="004654AA" w:rsidRPr="00FF23F4">
        <w:rPr>
          <w:rFonts w:ascii="Times New Roman" w:eastAsia="Times New Roman" w:hAnsi="Times New Roman"/>
          <w:bCs/>
          <w:sz w:val="24"/>
          <w:szCs w:val="24"/>
          <w:lang w:eastAsia="en-GB"/>
        </w:rPr>
        <w:t>2018</w:t>
      </w:r>
      <w:r w:rsidR="002B6D6E" w:rsidRPr="00FF23F4">
        <w:rPr>
          <w:rFonts w:ascii="Times New Roman" w:eastAsia="Times New Roman" w:hAnsi="Times New Roman"/>
          <w:bCs/>
          <w:sz w:val="24"/>
          <w:szCs w:val="24"/>
          <w:lang w:eastAsia="en-GB"/>
        </w:rPr>
        <w:t>)</w:t>
      </w:r>
      <w:r w:rsidR="00A64F37" w:rsidRPr="00FF23F4">
        <w:rPr>
          <w:rFonts w:ascii="Times New Roman" w:eastAsia="Times New Roman" w:hAnsi="Times New Roman"/>
          <w:bCs/>
          <w:sz w:val="24"/>
          <w:szCs w:val="24"/>
          <w:lang w:eastAsia="en-GB"/>
        </w:rPr>
        <w:t xml:space="preserve"> found that</w:t>
      </w:r>
      <w:r w:rsidR="004A1693" w:rsidRPr="00FF23F4">
        <w:rPr>
          <w:rFonts w:ascii="Times New Roman" w:eastAsia="Times New Roman" w:hAnsi="Times New Roman"/>
          <w:bCs/>
          <w:sz w:val="24"/>
          <w:szCs w:val="24"/>
          <w:lang w:eastAsia="en-GB"/>
        </w:rPr>
        <w:t>,</w:t>
      </w:r>
      <w:r w:rsidR="00A64F37" w:rsidRPr="00FF23F4">
        <w:rPr>
          <w:rFonts w:ascii="Times New Roman" w:eastAsia="Times New Roman" w:hAnsi="Times New Roman"/>
          <w:bCs/>
          <w:sz w:val="24"/>
          <w:szCs w:val="24"/>
          <w:lang w:eastAsia="en-GB"/>
        </w:rPr>
        <w:t xml:space="preserve"> a</w:t>
      </w:r>
      <w:r w:rsidR="002B6D6E" w:rsidRPr="00FF23F4">
        <w:rPr>
          <w:rFonts w:ascii="Times New Roman" w:eastAsia="Times New Roman" w:hAnsi="Times New Roman"/>
          <w:bCs/>
          <w:sz w:val="24"/>
          <w:szCs w:val="24"/>
          <w:lang w:eastAsia="en-GB"/>
        </w:rPr>
        <w:t>lthough in general people derogate (i.e., evaluate as less intelligent and moral) their ideological opponents, higher status</w:t>
      </w:r>
      <w:r w:rsidR="004A1693" w:rsidRPr="00FF23F4">
        <w:rPr>
          <w:rFonts w:ascii="Times New Roman" w:eastAsia="Times New Roman" w:hAnsi="Times New Roman"/>
          <w:bCs/>
          <w:sz w:val="24"/>
          <w:szCs w:val="24"/>
          <w:lang w:eastAsia="en-GB"/>
        </w:rPr>
        <w:t>—</w:t>
      </w:r>
      <w:r w:rsidR="002B6D6E" w:rsidRPr="00FF23F4">
        <w:rPr>
          <w:rFonts w:ascii="Times New Roman" w:eastAsia="Times New Roman" w:hAnsi="Times New Roman"/>
          <w:bCs/>
          <w:sz w:val="24"/>
          <w:szCs w:val="24"/>
          <w:lang w:eastAsia="en-GB"/>
        </w:rPr>
        <w:t xml:space="preserve">measured </w:t>
      </w:r>
      <w:r w:rsidR="00CD7700" w:rsidRPr="00FF23F4">
        <w:rPr>
          <w:rFonts w:ascii="Times New Roman" w:eastAsia="Times New Roman" w:hAnsi="Times New Roman"/>
          <w:bCs/>
          <w:sz w:val="24"/>
          <w:szCs w:val="24"/>
          <w:lang w:eastAsia="en-GB"/>
        </w:rPr>
        <w:t>or</w:t>
      </w:r>
      <w:r w:rsidR="002B6D6E" w:rsidRPr="00FF23F4">
        <w:rPr>
          <w:rFonts w:ascii="Times New Roman" w:eastAsia="Times New Roman" w:hAnsi="Times New Roman"/>
          <w:bCs/>
          <w:sz w:val="24"/>
          <w:szCs w:val="24"/>
          <w:lang w:eastAsia="en-GB"/>
        </w:rPr>
        <w:t xml:space="preserve"> manipulated</w:t>
      </w:r>
      <w:r w:rsidR="004A1693" w:rsidRPr="00FF23F4">
        <w:rPr>
          <w:rFonts w:ascii="Times New Roman" w:eastAsia="Times New Roman" w:hAnsi="Times New Roman"/>
          <w:bCs/>
          <w:sz w:val="24"/>
          <w:szCs w:val="24"/>
          <w:lang w:eastAsia="en-GB"/>
        </w:rPr>
        <w:t>—</w:t>
      </w:r>
      <w:r w:rsidR="002B6D6E" w:rsidRPr="00FF23F4">
        <w:rPr>
          <w:rFonts w:ascii="Times New Roman" w:eastAsia="Times New Roman" w:hAnsi="Times New Roman"/>
          <w:bCs/>
          <w:sz w:val="24"/>
          <w:szCs w:val="24"/>
          <w:lang w:eastAsia="en-GB"/>
        </w:rPr>
        <w:t>moderate</w:t>
      </w:r>
      <w:r w:rsidR="00835B0E" w:rsidRPr="00FF23F4">
        <w:rPr>
          <w:rFonts w:ascii="Times New Roman" w:eastAsia="Times New Roman" w:hAnsi="Times New Roman"/>
          <w:bCs/>
          <w:sz w:val="24"/>
          <w:szCs w:val="24"/>
          <w:lang w:eastAsia="en-GB"/>
        </w:rPr>
        <w:t>d</w:t>
      </w:r>
      <w:r w:rsidR="002B6D6E" w:rsidRPr="00FF23F4">
        <w:rPr>
          <w:rFonts w:ascii="Times New Roman" w:eastAsia="Times New Roman" w:hAnsi="Times New Roman"/>
          <w:bCs/>
          <w:sz w:val="24"/>
          <w:szCs w:val="24"/>
          <w:lang w:eastAsia="en-GB"/>
        </w:rPr>
        <w:t xml:space="preserve"> this effect. That is, higher status</w:t>
      </w:r>
      <w:r w:rsidR="00CD0BDF" w:rsidRPr="00FF23F4">
        <w:rPr>
          <w:rFonts w:ascii="Times New Roman" w:eastAsia="Times New Roman" w:hAnsi="Times New Roman"/>
          <w:bCs/>
          <w:sz w:val="24"/>
          <w:szCs w:val="24"/>
          <w:lang w:eastAsia="en-GB"/>
        </w:rPr>
        <w:t xml:space="preserve"> </w:t>
      </w:r>
      <w:r w:rsidR="00835B0E" w:rsidRPr="00FF23F4">
        <w:rPr>
          <w:rFonts w:ascii="Times New Roman" w:eastAsia="Times New Roman" w:hAnsi="Times New Roman"/>
          <w:bCs/>
          <w:sz w:val="24"/>
          <w:szCs w:val="24"/>
          <w:lang w:eastAsia="en-GB"/>
        </w:rPr>
        <w:t>was</w:t>
      </w:r>
      <w:r w:rsidR="002B6D6E" w:rsidRPr="00FF23F4">
        <w:rPr>
          <w:rFonts w:ascii="Times New Roman" w:eastAsia="Times New Roman" w:hAnsi="Times New Roman"/>
          <w:bCs/>
          <w:sz w:val="24"/>
          <w:szCs w:val="24"/>
          <w:lang w:eastAsia="en-GB"/>
        </w:rPr>
        <w:t xml:space="preserve"> associated</w:t>
      </w:r>
      <w:r w:rsidR="00835B0E" w:rsidRPr="00FF23F4">
        <w:rPr>
          <w:rFonts w:ascii="Times New Roman" w:eastAsia="Times New Roman" w:hAnsi="Times New Roman"/>
          <w:bCs/>
          <w:sz w:val="24"/>
          <w:szCs w:val="24"/>
          <w:lang w:eastAsia="en-GB"/>
        </w:rPr>
        <w:t xml:space="preserve"> with, or le</w:t>
      </w:r>
      <w:r w:rsidR="002B6D6E" w:rsidRPr="00FF23F4">
        <w:rPr>
          <w:rFonts w:ascii="Times New Roman" w:eastAsia="Times New Roman" w:hAnsi="Times New Roman"/>
          <w:bCs/>
          <w:sz w:val="24"/>
          <w:szCs w:val="24"/>
          <w:lang w:eastAsia="en-GB"/>
        </w:rPr>
        <w:t xml:space="preserve">d people to, a reduction in opponent derogation. </w:t>
      </w:r>
      <w:r w:rsidR="00835B0E" w:rsidRPr="00FF23F4">
        <w:rPr>
          <w:rFonts w:ascii="Times New Roman" w:hAnsi="Times New Roman"/>
          <w:sz w:val="24"/>
          <w:szCs w:val="24"/>
        </w:rPr>
        <w:t xml:space="preserve">The Gregg et al. results </w:t>
      </w:r>
      <w:r w:rsidR="00A64F37" w:rsidRPr="00FF23F4">
        <w:rPr>
          <w:rFonts w:ascii="Times New Roman" w:hAnsi="Times New Roman"/>
          <w:sz w:val="24"/>
          <w:szCs w:val="24"/>
        </w:rPr>
        <w:t xml:space="preserve">dovetail </w:t>
      </w:r>
      <w:r w:rsidR="00D95F09" w:rsidRPr="00FF23F4">
        <w:rPr>
          <w:rFonts w:ascii="Times New Roman" w:hAnsi="Times New Roman"/>
          <w:sz w:val="24"/>
          <w:szCs w:val="24"/>
        </w:rPr>
        <w:t xml:space="preserve">with </w:t>
      </w:r>
      <w:r w:rsidR="00A64F37" w:rsidRPr="00FF23F4">
        <w:rPr>
          <w:rFonts w:ascii="Times New Roman" w:hAnsi="Times New Roman"/>
          <w:sz w:val="24"/>
          <w:szCs w:val="24"/>
        </w:rPr>
        <w:t>the</w:t>
      </w:r>
      <w:r w:rsidR="00835B0E" w:rsidRPr="00FF23F4">
        <w:rPr>
          <w:rFonts w:ascii="Times New Roman" w:hAnsi="Times New Roman"/>
          <w:sz w:val="24"/>
          <w:szCs w:val="24"/>
        </w:rPr>
        <w:t xml:space="preserve"> current</w:t>
      </w:r>
      <w:r w:rsidR="00CD0BDF" w:rsidRPr="00FF23F4">
        <w:rPr>
          <w:rFonts w:ascii="Times New Roman" w:hAnsi="Times New Roman"/>
          <w:sz w:val="24"/>
          <w:szCs w:val="24"/>
        </w:rPr>
        <w:t xml:space="preserve"> findings</w:t>
      </w:r>
      <w:r w:rsidR="00D95F09" w:rsidRPr="00FF23F4">
        <w:rPr>
          <w:rFonts w:ascii="Times New Roman" w:hAnsi="Times New Roman"/>
          <w:sz w:val="24"/>
          <w:szCs w:val="24"/>
        </w:rPr>
        <w:t>,</w:t>
      </w:r>
      <w:r w:rsidR="00A64F37" w:rsidRPr="00FF23F4">
        <w:rPr>
          <w:rFonts w:ascii="Times New Roman" w:hAnsi="Times New Roman"/>
          <w:sz w:val="24"/>
          <w:szCs w:val="24"/>
        </w:rPr>
        <w:t xml:space="preserve"> indicating that h</w:t>
      </w:r>
      <w:r w:rsidR="00CD0BDF" w:rsidRPr="00FF23F4">
        <w:rPr>
          <w:rFonts w:ascii="Times New Roman" w:hAnsi="Times New Roman"/>
          <w:sz w:val="24"/>
          <w:szCs w:val="24"/>
        </w:rPr>
        <w:t xml:space="preserve">igher status, reflecting social worth, </w:t>
      </w:r>
      <w:r w:rsidR="00A64F37" w:rsidRPr="00FF23F4">
        <w:rPr>
          <w:rFonts w:ascii="Times New Roman" w:hAnsi="Times New Roman"/>
          <w:sz w:val="24"/>
          <w:szCs w:val="24"/>
        </w:rPr>
        <w:t xml:space="preserve">can curtail </w:t>
      </w:r>
      <w:r w:rsidR="00835B0E" w:rsidRPr="00FF23F4">
        <w:rPr>
          <w:rFonts w:ascii="Times New Roman" w:hAnsi="Times New Roman"/>
          <w:sz w:val="24"/>
          <w:szCs w:val="24"/>
        </w:rPr>
        <w:t xml:space="preserve">the tendency to behave aggressively towards </w:t>
      </w:r>
      <w:r w:rsidR="00CD0BDF" w:rsidRPr="00FF23F4">
        <w:rPr>
          <w:rFonts w:ascii="Times New Roman" w:hAnsi="Times New Roman"/>
          <w:sz w:val="24"/>
          <w:szCs w:val="24"/>
        </w:rPr>
        <w:t>potentially threatening others</w:t>
      </w:r>
      <w:r w:rsidR="00A64F37" w:rsidRPr="00FF23F4">
        <w:rPr>
          <w:rFonts w:ascii="Times New Roman" w:hAnsi="Times New Roman"/>
          <w:sz w:val="24"/>
          <w:szCs w:val="24"/>
        </w:rPr>
        <w:t xml:space="preserve"> (see also</w:t>
      </w:r>
      <w:r w:rsidR="00A64F37" w:rsidRPr="00FF23F4">
        <w:rPr>
          <w:rFonts w:ascii="Times New Roman" w:eastAsia="Times New Roman" w:hAnsi="Times New Roman"/>
          <w:bCs/>
          <w:sz w:val="24"/>
          <w:szCs w:val="24"/>
          <w:lang w:eastAsia="en-GB"/>
        </w:rPr>
        <w:t xml:space="preserve"> Henry, 2009).</w:t>
      </w:r>
    </w:p>
    <w:p w:rsidR="00C924B9" w:rsidRPr="00FF23F4" w:rsidRDefault="00A64F37" w:rsidP="00BB0BFE">
      <w:pPr>
        <w:spacing w:after="0" w:line="480" w:lineRule="auto"/>
        <w:ind w:firstLine="720"/>
        <w:rPr>
          <w:rFonts w:ascii="Times New Roman" w:hAnsi="Times New Roman"/>
          <w:sz w:val="24"/>
          <w:szCs w:val="24"/>
        </w:rPr>
      </w:pPr>
      <w:r w:rsidRPr="00FF23F4">
        <w:rPr>
          <w:rFonts w:ascii="Times New Roman" w:hAnsi="Times New Roman"/>
          <w:sz w:val="24"/>
          <w:szCs w:val="24"/>
        </w:rPr>
        <w:t xml:space="preserve">The present findings align with recent </w:t>
      </w:r>
      <w:r w:rsidR="004A1693" w:rsidRPr="00FF23F4">
        <w:rPr>
          <w:rFonts w:ascii="Times New Roman" w:hAnsi="Times New Roman"/>
          <w:sz w:val="24"/>
          <w:szCs w:val="24"/>
        </w:rPr>
        <w:t>evidence</w:t>
      </w:r>
      <w:r w:rsidR="00BE604A" w:rsidRPr="00FF23F4">
        <w:rPr>
          <w:rFonts w:ascii="Times New Roman" w:hAnsi="Times New Roman"/>
          <w:sz w:val="24"/>
          <w:szCs w:val="24"/>
        </w:rPr>
        <w:t xml:space="preserve"> that power and status can have distinct, and in some cases opposing, consequences for individuals (Blader &amp; Chen, 2012; Blader, Shirako, </w:t>
      </w:r>
      <w:r w:rsidR="00BD2611" w:rsidRPr="00FF23F4">
        <w:rPr>
          <w:rFonts w:ascii="Times New Roman" w:hAnsi="Times New Roman"/>
          <w:sz w:val="24"/>
          <w:szCs w:val="24"/>
        </w:rPr>
        <w:t xml:space="preserve">&amp; </w:t>
      </w:r>
      <w:r w:rsidR="00BE604A" w:rsidRPr="00FF23F4">
        <w:rPr>
          <w:rFonts w:ascii="Times New Roman" w:hAnsi="Times New Roman"/>
          <w:sz w:val="24"/>
          <w:szCs w:val="24"/>
        </w:rPr>
        <w:t xml:space="preserve">Chen, 2016). </w:t>
      </w:r>
      <w:r w:rsidR="00FA01B7" w:rsidRPr="00FF23F4">
        <w:rPr>
          <w:rFonts w:ascii="Times New Roman" w:hAnsi="Times New Roman"/>
          <w:sz w:val="24"/>
          <w:szCs w:val="24"/>
        </w:rPr>
        <w:t>However</w:t>
      </w:r>
      <w:r w:rsidR="00BE604A" w:rsidRPr="00FF23F4">
        <w:rPr>
          <w:rFonts w:ascii="Times New Roman" w:hAnsi="Times New Roman"/>
          <w:sz w:val="24"/>
          <w:szCs w:val="24"/>
        </w:rPr>
        <w:t xml:space="preserve">, the present </w:t>
      </w:r>
      <w:r w:rsidR="00D95F09" w:rsidRPr="00FF23F4">
        <w:rPr>
          <w:rFonts w:ascii="Times New Roman" w:hAnsi="Times New Roman"/>
          <w:sz w:val="24"/>
          <w:szCs w:val="24"/>
        </w:rPr>
        <w:t xml:space="preserve">investigation </w:t>
      </w:r>
      <w:r w:rsidR="00FA01B7" w:rsidRPr="00FF23F4">
        <w:rPr>
          <w:rFonts w:ascii="Times New Roman" w:hAnsi="Times New Roman"/>
          <w:sz w:val="24"/>
          <w:szCs w:val="24"/>
        </w:rPr>
        <w:t xml:space="preserve">also </w:t>
      </w:r>
      <w:r w:rsidR="00BE604A" w:rsidRPr="00FF23F4">
        <w:rPr>
          <w:rFonts w:ascii="Times New Roman" w:hAnsi="Times New Roman"/>
          <w:sz w:val="24"/>
          <w:szCs w:val="24"/>
        </w:rPr>
        <w:t>highlights the drawbacks of conceptuali</w:t>
      </w:r>
      <w:r w:rsidR="00D95F09" w:rsidRPr="00FF23F4">
        <w:rPr>
          <w:rFonts w:ascii="Times New Roman" w:hAnsi="Times New Roman"/>
          <w:sz w:val="24"/>
          <w:szCs w:val="24"/>
        </w:rPr>
        <w:t>z</w:t>
      </w:r>
      <w:r w:rsidR="00BE604A" w:rsidRPr="00FF23F4">
        <w:rPr>
          <w:rFonts w:ascii="Times New Roman" w:hAnsi="Times New Roman"/>
          <w:sz w:val="24"/>
          <w:szCs w:val="24"/>
        </w:rPr>
        <w:t>ing power and status as</w:t>
      </w:r>
      <w:r w:rsidR="00D65C5A" w:rsidRPr="00FF23F4">
        <w:rPr>
          <w:rFonts w:ascii="Times New Roman" w:hAnsi="Times New Roman"/>
          <w:sz w:val="24"/>
          <w:szCs w:val="24"/>
        </w:rPr>
        <w:t xml:space="preserve"> independent</w:t>
      </w:r>
      <w:r w:rsidR="00BE604A" w:rsidRPr="00FF23F4">
        <w:rPr>
          <w:rFonts w:ascii="Times New Roman" w:hAnsi="Times New Roman"/>
          <w:sz w:val="24"/>
          <w:szCs w:val="24"/>
        </w:rPr>
        <w:t xml:space="preserve"> constructs</w:t>
      </w:r>
      <w:r w:rsidR="007F63DF" w:rsidRPr="00FF23F4">
        <w:rPr>
          <w:rFonts w:ascii="Times New Roman" w:hAnsi="Times New Roman"/>
          <w:sz w:val="24"/>
          <w:szCs w:val="24"/>
        </w:rPr>
        <w:t xml:space="preserve">. </w:t>
      </w:r>
      <w:r w:rsidR="00FA01B7" w:rsidRPr="00FF23F4">
        <w:rPr>
          <w:rFonts w:ascii="Times New Roman" w:hAnsi="Times New Roman"/>
          <w:sz w:val="24"/>
          <w:szCs w:val="24"/>
        </w:rPr>
        <w:t xml:space="preserve">Arguably, </w:t>
      </w:r>
      <w:r w:rsidR="00D95F09" w:rsidRPr="00FF23F4">
        <w:rPr>
          <w:rFonts w:ascii="Times New Roman" w:hAnsi="Times New Roman"/>
          <w:sz w:val="24"/>
          <w:szCs w:val="24"/>
        </w:rPr>
        <w:t>such a conceptualization</w:t>
      </w:r>
      <w:r w:rsidR="007F63DF" w:rsidRPr="00FF23F4">
        <w:rPr>
          <w:rFonts w:ascii="Times New Roman" w:hAnsi="Times New Roman"/>
          <w:sz w:val="24"/>
          <w:szCs w:val="24"/>
        </w:rPr>
        <w:t xml:space="preserve"> </w:t>
      </w:r>
      <w:r w:rsidR="008E5525" w:rsidRPr="00FF23F4">
        <w:rPr>
          <w:rFonts w:ascii="Times New Roman" w:hAnsi="Times New Roman"/>
          <w:sz w:val="24"/>
          <w:szCs w:val="24"/>
        </w:rPr>
        <w:t>provides an incomplete</w:t>
      </w:r>
      <w:r w:rsidR="007F63DF" w:rsidRPr="00FF23F4">
        <w:rPr>
          <w:rFonts w:ascii="Times New Roman" w:hAnsi="Times New Roman"/>
          <w:sz w:val="24"/>
          <w:szCs w:val="24"/>
        </w:rPr>
        <w:t xml:space="preserve"> reflection of hierarchical relations</w:t>
      </w:r>
      <w:r w:rsidR="004A1693" w:rsidRPr="00FF23F4">
        <w:rPr>
          <w:rFonts w:ascii="Times New Roman" w:hAnsi="Times New Roman"/>
          <w:sz w:val="24"/>
          <w:szCs w:val="24"/>
        </w:rPr>
        <w:t>hips</w:t>
      </w:r>
      <w:r w:rsidR="007F63DF" w:rsidRPr="00FF23F4">
        <w:rPr>
          <w:rFonts w:ascii="Times New Roman" w:hAnsi="Times New Roman"/>
          <w:sz w:val="24"/>
          <w:szCs w:val="24"/>
        </w:rPr>
        <w:t xml:space="preserve"> in real life where status and power </w:t>
      </w:r>
      <w:r w:rsidR="008E5525" w:rsidRPr="00FF23F4">
        <w:rPr>
          <w:rFonts w:ascii="Times New Roman" w:hAnsi="Times New Roman"/>
          <w:sz w:val="24"/>
          <w:szCs w:val="24"/>
        </w:rPr>
        <w:t>tend to</w:t>
      </w:r>
      <w:r w:rsidR="00FA01B7" w:rsidRPr="00FF23F4">
        <w:rPr>
          <w:rFonts w:ascii="Times New Roman" w:hAnsi="Times New Roman"/>
          <w:sz w:val="24"/>
          <w:szCs w:val="24"/>
        </w:rPr>
        <w:t xml:space="preserve"> </w:t>
      </w:r>
      <w:r w:rsidR="007F63DF" w:rsidRPr="00FF23F4">
        <w:rPr>
          <w:rFonts w:ascii="Times New Roman" w:hAnsi="Times New Roman"/>
          <w:sz w:val="24"/>
          <w:szCs w:val="24"/>
        </w:rPr>
        <w:t>co-vary (Fiske, Dupree, Nicolas, &amp; Swencionis, 201</w:t>
      </w:r>
      <w:r w:rsidR="00974B25" w:rsidRPr="00FF23F4">
        <w:rPr>
          <w:rFonts w:ascii="Times New Roman" w:hAnsi="Times New Roman"/>
          <w:sz w:val="24"/>
          <w:szCs w:val="24"/>
        </w:rPr>
        <w:t>6</w:t>
      </w:r>
      <w:r w:rsidR="007F63DF" w:rsidRPr="00FF23F4">
        <w:rPr>
          <w:rFonts w:ascii="Times New Roman" w:hAnsi="Times New Roman"/>
          <w:sz w:val="24"/>
          <w:szCs w:val="24"/>
        </w:rPr>
        <w:t>)</w:t>
      </w:r>
      <w:r w:rsidR="00D65C5A" w:rsidRPr="00FF23F4">
        <w:rPr>
          <w:rFonts w:ascii="Times New Roman" w:hAnsi="Times New Roman"/>
          <w:sz w:val="24"/>
          <w:szCs w:val="24"/>
        </w:rPr>
        <w:t xml:space="preserve">, </w:t>
      </w:r>
      <w:r w:rsidR="007F63DF" w:rsidRPr="00FF23F4">
        <w:rPr>
          <w:rFonts w:ascii="Times New Roman" w:hAnsi="Times New Roman"/>
          <w:sz w:val="24"/>
          <w:szCs w:val="24"/>
        </w:rPr>
        <w:t>mask</w:t>
      </w:r>
      <w:r w:rsidR="008E5525" w:rsidRPr="00FF23F4">
        <w:rPr>
          <w:rFonts w:ascii="Times New Roman" w:hAnsi="Times New Roman"/>
          <w:sz w:val="24"/>
          <w:szCs w:val="24"/>
        </w:rPr>
        <w:t>ing</w:t>
      </w:r>
      <w:r w:rsidR="00BE604A" w:rsidRPr="00FF23F4">
        <w:rPr>
          <w:rFonts w:ascii="Times New Roman" w:hAnsi="Times New Roman"/>
          <w:sz w:val="24"/>
          <w:szCs w:val="24"/>
        </w:rPr>
        <w:t xml:space="preserve"> </w:t>
      </w:r>
      <w:r w:rsidR="007F63DF" w:rsidRPr="00FF23F4">
        <w:rPr>
          <w:rFonts w:ascii="Times New Roman" w:hAnsi="Times New Roman"/>
          <w:sz w:val="24"/>
          <w:szCs w:val="24"/>
        </w:rPr>
        <w:t xml:space="preserve">meaningful </w:t>
      </w:r>
      <w:r w:rsidR="00BE604A" w:rsidRPr="00FF23F4">
        <w:rPr>
          <w:rFonts w:ascii="Times New Roman" w:hAnsi="Times New Roman"/>
          <w:sz w:val="24"/>
          <w:szCs w:val="24"/>
        </w:rPr>
        <w:t>psychological processes</w:t>
      </w:r>
      <w:r w:rsidR="00D65C5A" w:rsidRPr="00FF23F4">
        <w:rPr>
          <w:rFonts w:ascii="Times New Roman" w:hAnsi="Times New Roman"/>
          <w:sz w:val="24"/>
          <w:szCs w:val="24"/>
        </w:rPr>
        <w:t xml:space="preserve"> such as the suppression mechanisms identified </w:t>
      </w:r>
      <w:r w:rsidR="004A1693" w:rsidRPr="00FF23F4">
        <w:rPr>
          <w:rFonts w:ascii="Times New Roman" w:hAnsi="Times New Roman"/>
          <w:sz w:val="24"/>
          <w:szCs w:val="24"/>
        </w:rPr>
        <w:t>herein</w:t>
      </w:r>
      <w:r w:rsidR="00D65C5A" w:rsidRPr="00FF23F4">
        <w:rPr>
          <w:rFonts w:ascii="Times New Roman" w:hAnsi="Times New Roman"/>
          <w:sz w:val="24"/>
          <w:szCs w:val="24"/>
        </w:rPr>
        <w:t>.</w:t>
      </w:r>
    </w:p>
    <w:p w:rsidR="00594F18" w:rsidRPr="00FF23F4" w:rsidRDefault="00D65C5A" w:rsidP="005D2CC5">
      <w:pPr>
        <w:spacing w:after="0" w:line="480" w:lineRule="auto"/>
        <w:ind w:firstLine="720"/>
        <w:rPr>
          <w:rFonts w:ascii="Times New Roman" w:eastAsia="Times New Roman" w:hAnsi="Times New Roman"/>
          <w:bCs/>
          <w:sz w:val="24"/>
          <w:szCs w:val="24"/>
          <w:lang w:eastAsia="en-GB"/>
        </w:rPr>
      </w:pPr>
      <w:r w:rsidRPr="00FF23F4">
        <w:rPr>
          <w:rFonts w:ascii="Times New Roman" w:eastAsia="Times New Roman" w:hAnsi="Times New Roman"/>
          <w:bCs/>
          <w:sz w:val="24"/>
          <w:szCs w:val="24"/>
          <w:lang w:eastAsia="en-GB"/>
        </w:rPr>
        <w:t>Related to the previous point, t</w:t>
      </w:r>
      <w:r w:rsidR="00F6799B" w:rsidRPr="00FF23F4">
        <w:rPr>
          <w:rFonts w:ascii="Times New Roman" w:eastAsia="Times New Roman" w:hAnsi="Times New Roman"/>
          <w:bCs/>
          <w:sz w:val="24"/>
          <w:szCs w:val="24"/>
          <w:lang w:eastAsia="en-GB"/>
        </w:rPr>
        <w:t xml:space="preserve">he </w:t>
      </w:r>
      <w:r w:rsidR="004A1693" w:rsidRPr="00FF23F4">
        <w:rPr>
          <w:rFonts w:ascii="Times New Roman" w:eastAsia="Times New Roman" w:hAnsi="Times New Roman"/>
          <w:bCs/>
          <w:sz w:val="24"/>
          <w:szCs w:val="24"/>
          <w:lang w:eastAsia="en-GB"/>
        </w:rPr>
        <w:t xml:space="preserve">current </w:t>
      </w:r>
      <w:r w:rsidR="00F6799B" w:rsidRPr="00FF23F4">
        <w:rPr>
          <w:rFonts w:ascii="Times New Roman" w:eastAsia="Times New Roman" w:hAnsi="Times New Roman"/>
          <w:bCs/>
          <w:sz w:val="24"/>
          <w:szCs w:val="24"/>
          <w:lang w:eastAsia="en-GB"/>
        </w:rPr>
        <w:t xml:space="preserve">findings speak to an emerging literature that </w:t>
      </w:r>
      <w:r w:rsidR="001A2C75" w:rsidRPr="00FF23F4">
        <w:rPr>
          <w:rFonts w:ascii="Times New Roman" w:eastAsia="Times New Roman" w:hAnsi="Times New Roman"/>
          <w:bCs/>
          <w:sz w:val="24"/>
          <w:szCs w:val="24"/>
          <w:lang w:eastAsia="en-GB"/>
        </w:rPr>
        <w:t>highlights</w:t>
      </w:r>
      <w:r w:rsidR="00F6799B" w:rsidRPr="00FF23F4">
        <w:rPr>
          <w:rFonts w:ascii="Times New Roman" w:eastAsia="Times New Roman" w:hAnsi="Times New Roman"/>
          <w:bCs/>
          <w:sz w:val="24"/>
          <w:szCs w:val="24"/>
          <w:lang w:eastAsia="en-GB"/>
        </w:rPr>
        <w:t xml:space="preserve"> the social regulatory function of powerholders’ feeling liked and respected.</w:t>
      </w:r>
      <w:r w:rsidR="00397B2E" w:rsidRPr="00FF23F4">
        <w:rPr>
          <w:rFonts w:ascii="Times New Roman" w:eastAsia="Times New Roman" w:hAnsi="Times New Roman"/>
          <w:bCs/>
          <w:sz w:val="24"/>
          <w:szCs w:val="24"/>
          <w:lang w:eastAsia="en-GB"/>
        </w:rPr>
        <w:t xml:space="preserve"> For example, collaborations between powerful individuals </w:t>
      </w:r>
      <w:r w:rsidR="00D95F09" w:rsidRPr="00FF23F4">
        <w:rPr>
          <w:rFonts w:ascii="Times New Roman" w:eastAsia="Times New Roman" w:hAnsi="Times New Roman"/>
          <w:bCs/>
          <w:sz w:val="24"/>
          <w:szCs w:val="24"/>
          <w:lang w:eastAsia="en-GB"/>
        </w:rPr>
        <w:t xml:space="preserve">are </w:t>
      </w:r>
      <w:r w:rsidR="00397B2E" w:rsidRPr="00FF23F4">
        <w:rPr>
          <w:rFonts w:ascii="Times New Roman" w:eastAsia="Times New Roman" w:hAnsi="Times New Roman"/>
          <w:bCs/>
          <w:sz w:val="24"/>
          <w:szCs w:val="24"/>
          <w:lang w:eastAsia="en-GB"/>
        </w:rPr>
        <w:t xml:space="preserve">hampered </w:t>
      </w:r>
      <w:r w:rsidR="00FA01B7" w:rsidRPr="00FF23F4">
        <w:rPr>
          <w:rFonts w:ascii="Times New Roman" w:eastAsia="Times New Roman" w:hAnsi="Times New Roman"/>
          <w:bCs/>
          <w:sz w:val="24"/>
          <w:szCs w:val="24"/>
          <w:lang w:eastAsia="en-GB"/>
        </w:rPr>
        <w:t xml:space="preserve">by status conflicts, </w:t>
      </w:r>
      <w:r w:rsidR="001A2C75" w:rsidRPr="00FF23F4">
        <w:rPr>
          <w:rFonts w:ascii="Times New Roman" w:eastAsia="Times New Roman" w:hAnsi="Times New Roman"/>
          <w:bCs/>
          <w:sz w:val="24"/>
          <w:szCs w:val="24"/>
          <w:lang w:eastAsia="en-GB"/>
        </w:rPr>
        <w:t>thereby worsening</w:t>
      </w:r>
      <w:r w:rsidR="00FA01B7" w:rsidRPr="00FF23F4">
        <w:rPr>
          <w:rFonts w:ascii="Times New Roman" w:eastAsia="Times New Roman" w:hAnsi="Times New Roman"/>
          <w:bCs/>
          <w:sz w:val="24"/>
          <w:szCs w:val="24"/>
          <w:lang w:eastAsia="en-GB"/>
        </w:rPr>
        <w:t xml:space="preserve"> the performance of the group as a whole</w:t>
      </w:r>
      <w:r w:rsidR="00D95F09" w:rsidRPr="00FF23F4">
        <w:rPr>
          <w:rFonts w:ascii="Times New Roman" w:eastAsia="Times New Roman" w:hAnsi="Times New Roman"/>
          <w:bCs/>
          <w:sz w:val="24"/>
          <w:szCs w:val="24"/>
          <w:lang w:eastAsia="en-GB"/>
        </w:rPr>
        <w:t xml:space="preserve"> (Hildreth &amp; Anderson, 2016)</w:t>
      </w:r>
      <w:r w:rsidR="00FA01B7" w:rsidRPr="00FF23F4">
        <w:rPr>
          <w:rFonts w:ascii="Times New Roman" w:eastAsia="Times New Roman" w:hAnsi="Times New Roman"/>
          <w:bCs/>
          <w:sz w:val="24"/>
          <w:szCs w:val="24"/>
          <w:lang w:eastAsia="en-GB"/>
        </w:rPr>
        <w:t xml:space="preserve">. This suggests that allocating respect and admiration to (selected) decision-makers within a group can lead to better coordination in groups and smoothen </w:t>
      </w:r>
      <w:r w:rsidR="00BD2611" w:rsidRPr="00FF23F4">
        <w:rPr>
          <w:rFonts w:ascii="Times New Roman" w:eastAsia="Times New Roman" w:hAnsi="Times New Roman"/>
          <w:bCs/>
          <w:sz w:val="24"/>
          <w:szCs w:val="24"/>
          <w:lang w:eastAsia="en-GB"/>
        </w:rPr>
        <w:t xml:space="preserve">out </w:t>
      </w:r>
      <w:r w:rsidR="00FA01B7" w:rsidRPr="00FF23F4">
        <w:rPr>
          <w:rFonts w:ascii="Times New Roman" w:eastAsia="Times New Roman" w:hAnsi="Times New Roman"/>
          <w:bCs/>
          <w:sz w:val="24"/>
          <w:szCs w:val="24"/>
          <w:lang w:eastAsia="en-GB"/>
        </w:rPr>
        <w:t>interpersonal relations.</w:t>
      </w:r>
      <w:r w:rsidR="001A2C75" w:rsidRPr="00FF23F4">
        <w:rPr>
          <w:rFonts w:ascii="Times New Roman" w:eastAsia="Times New Roman" w:hAnsi="Times New Roman"/>
          <w:bCs/>
          <w:sz w:val="24"/>
          <w:szCs w:val="24"/>
          <w:lang w:eastAsia="en-GB"/>
        </w:rPr>
        <w:t xml:space="preserve"> </w:t>
      </w:r>
    </w:p>
    <w:p w:rsidR="00D33F3A" w:rsidRPr="00FF23F4" w:rsidRDefault="00200620" w:rsidP="00443F14">
      <w:pPr>
        <w:spacing w:after="0" w:line="480" w:lineRule="auto"/>
        <w:ind w:firstLine="720"/>
        <w:rPr>
          <w:rFonts w:ascii="Times New Roman" w:eastAsia="Times New Roman" w:hAnsi="Times New Roman"/>
          <w:bCs/>
          <w:sz w:val="24"/>
          <w:szCs w:val="24"/>
          <w:lang w:eastAsia="en-GB"/>
        </w:rPr>
      </w:pPr>
      <w:r w:rsidRPr="00FF23F4">
        <w:rPr>
          <w:rFonts w:ascii="Times New Roman" w:eastAsia="Times New Roman" w:hAnsi="Times New Roman"/>
          <w:bCs/>
          <w:sz w:val="24"/>
          <w:szCs w:val="24"/>
          <w:lang w:eastAsia="en-GB"/>
        </w:rPr>
        <w:lastRenderedPageBreak/>
        <w:t>Through strategies</w:t>
      </w:r>
      <w:r w:rsidR="004A1693" w:rsidRPr="00FF23F4">
        <w:rPr>
          <w:rFonts w:ascii="Times New Roman" w:eastAsia="Times New Roman" w:hAnsi="Times New Roman"/>
          <w:bCs/>
          <w:sz w:val="24"/>
          <w:szCs w:val="24"/>
          <w:lang w:eastAsia="en-GB"/>
        </w:rPr>
        <w:t>,</w:t>
      </w:r>
      <w:r w:rsidRPr="00FF23F4">
        <w:rPr>
          <w:rFonts w:ascii="Times New Roman" w:eastAsia="Times New Roman" w:hAnsi="Times New Roman"/>
          <w:bCs/>
          <w:sz w:val="24"/>
          <w:szCs w:val="24"/>
          <w:lang w:eastAsia="en-GB"/>
        </w:rPr>
        <w:t xml:space="preserve"> such as pleasing and buttressing others’ reputation</w:t>
      </w:r>
      <w:r w:rsidR="004A1693" w:rsidRPr="00FF23F4">
        <w:rPr>
          <w:rFonts w:ascii="Times New Roman" w:eastAsia="Times New Roman" w:hAnsi="Times New Roman"/>
          <w:bCs/>
          <w:sz w:val="24"/>
          <w:szCs w:val="24"/>
          <w:lang w:eastAsia="en-GB"/>
        </w:rPr>
        <w:t>,</w:t>
      </w:r>
      <w:r w:rsidRPr="00FF23F4">
        <w:rPr>
          <w:rFonts w:ascii="Times New Roman" w:eastAsia="Times New Roman" w:hAnsi="Times New Roman"/>
          <w:bCs/>
          <w:sz w:val="24"/>
          <w:szCs w:val="24"/>
          <w:lang w:eastAsia="en-GB"/>
        </w:rPr>
        <w:t xml:space="preserve"> i</w:t>
      </w:r>
      <w:r w:rsidR="00936B96" w:rsidRPr="00FF23F4">
        <w:rPr>
          <w:rFonts w:ascii="Times New Roman" w:eastAsia="Times New Roman" w:hAnsi="Times New Roman"/>
          <w:bCs/>
          <w:sz w:val="24"/>
          <w:szCs w:val="24"/>
          <w:lang w:eastAsia="en-GB"/>
        </w:rPr>
        <w:t xml:space="preserve">ngratiators </w:t>
      </w:r>
      <w:r w:rsidR="003300C6" w:rsidRPr="00FF23F4">
        <w:rPr>
          <w:rFonts w:ascii="Times New Roman" w:eastAsia="Times New Roman" w:hAnsi="Times New Roman"/>
          <w:bCs/>
          <w:sz w:val="24"/>
          <w:szCs w:val="24"/>
          <w:lang w:eastAsia="en-GB"/>
        </w:rPr>
        <w:t>can</w:t>
      </w:r>
      <w:r w:rsidRPr="00FF23F4">
        <w:rPr>
          <w:rFonts w:ascii="Times New Roman" w:eastAsia="Times New Roman" w:hAnsi="Times New Roman"/>
          <w:bCs/>
          <w:sz w:val="24"/>
          <w:szCs w:val="24"/>
          <w:lang w:eastAsia="en-GB"/>
        </w:rPr>
        <w:t xml:space="preserve"> </w:t>
      </w:r>
      <w:r w:rsidR="008973D5" w:rsidRPr="00FF23F4">
        <w:rPr>
          <w:rFonts w:ascii="Times New Roman" w:eastAsia="Times New Roman" w:hAnsi="Times New Roman"/>
          <w:bCs/>
          <w:sz w:val="24"/>
          <w:szCs w:val="24"/>
          <w:lang w:eastAsia="en-GB"/>
        </w:rPr>
        <w:t xml:space="preserve">of course also </w:t>
      </w:r>
      <w:r w:rsidR="003300C6" w:rsidRPr="00FF23F4">
        <w:rPr>
          <w:rFonts w:ascii="Times New Roman" w:eastAsia="Times New Roman" w:hAnsi="Times New Roman"/>
          <w:bCs/>
          <w:sz w:val="24"/>
          <w:szCs w:val="24"/>
          <w:lang w:eastAsia="en-GB"/>
        </w:rPr>
        <w:t xml:space="preserve">achieve positive outcomes </w:t>
      </w:r>
      <w:r w:rsidR="008973D5" w:rsidRPr="00FF23F4">
        <w:rPr>
          <w:rFonts w:ascii="Times New Roman" w:eastAsia="Times New Roman" w:hAnsi="Times New Roman"/>
          <w:bCs/>
          <w:sz w:val="24"/>
          <w:szCs w:val="24"/>
          <w:lang w:eastAsia="en-GB"/>
        </w:rPr>
        <w:t xml:space="preserve">for themselves </w:t>
      </w:r>
      <w:r w:rsidR="00936B96" w:rsidRPr="00FF23F4">
        <w:rPr>
          <w:rFonts w:ascii="Times New Roman" w:eastAsia="Times New Roman" w:hAnsi="Times New Roman"/>
          <w:bCs/>
          <w:sz w:val="24"/>
          <w:szCs w:val="24"/>
          <w:lang w:eastAsia="en-GB"/>
        </w:rPr>
        <w:t>(</w:t>
      </w:r>
      <w:r w:rsidR="0091694F" w:rsidRPr="00FF23F4">
        <w:rPr>
          <w:rFonts w:ascii="Times New Roman" w:eastAsia="Times New Roman" w:hAnsi="Times New Roman"/>
          <w:bCs/>
          <w:sz w:val="24"/>
          <w:szCs w:val="24"/>
          <w:lang w:eastAsia="en-GB"/>
        </w:rPr>
        <w:t xml:space="preserve">Gordon, 1996; </w:t>
      </w:r>
      <w:r w:rsidR="00936B96" w:rsidRPr="00FF23F4">
        <w:rPr>
          <w:rFonts w:ascii="Times New Roman" w:eastAsia="Times New Roman" w:hAnsi="Times New Roman"/>
          <w:bCs/>
          <w:sz w:val="24"/>
          <w:szCs w:val="24"/>
          <w:lang w:eastAsia="en-GB"/>
        </w:rPr>
        <w:t>Higgins et al., 2003)</w:t>
      </w:r>
      <w:r w:rsidR="00594F18" w:rsidRPr="00FF23F4">
        <w:rPr>
          <w:rFonts w:ascii="Times New Roman" w:eastAsia="Times New Roman" w:hAnsi="Times New Roman"/>
          <w:bCs/>
          <w:sz w:val="24"/>
          <w:szCs w:val="24"/>
          <w:lang w:eastAsia="en-GB"/>
        </w:rPr>
        <w:t xml:space="preserve">. </w:t>
      </w:r>
      <w:r w:rsidR="008973D5" w:rsidRPr="00FF23F4">
        <w:rPr>
          <w:rFonts w:ascii="Times New Roman" w:eastAsia="Times New Roman" w:hAnsi="Times New Roman"/>
          <w:bCs/>
          <w:sz w:val="24"/>
          <w:szCs w:val="24"/>
          <w:lang w:eastAsia="en-GB"/>
        </w:rPr>
        <w:t xml:space="preserve">However, </w:t>
      </w:r>
      <w:r w:rsidR="004A1693" w:rsidRPr="00FF23F4">
        <w:rPr>
          <w:rFonts w:ascii="Times New Roman" w:eastAsia="Times New Roman" w:hAnsi="Times New Roman"/>
          <w:bCs/>
          <w:sz w:val="24"/>
          <w:szCs w:val="24"/>
          <w:lang w:eastAsia="en-GB"/>
        </w:rPr>
        <w:t>our work</w:t>
      </w:r>
      <w:r w:rsidR="00594F18" w:rsidRPr="00FF23F4">
        <w:rPr>
          <w:rFonts w:ascii="Times New Roman" w:eastAsia="Times New Roman" w:hAnsi="Times New Roman"/>
          <w:bCs/>
          <w:sz w:val="24"/>
          <w:szCs w:val="24"/>
          <w:lang w:eastAsia="en-GB"/>
        </w:rPr>
        <w:t xml:space="preserve"> suggest</w:t>
      </w:r>
      <w:r w:rsidR="004A1693" w:rsidRPr="00FF23F4">
        <w:rPr>
          <w:rFonts w:ascii="Times New Roman" w:eastAsia="Times New Roman" w:hAnsi="Times New Roman"/>
          <w:bCs/>
          <w:sz w:val="24"/>
          <w:szCs w:val="24"/>
          <w:lang w:eastAsia="en-GB"/>
        </w:rPr>
        <w:t>s</w:t>
      </w:r>
      <w:r w:rsidR="00594F18" w:rsidRPr="00FF23F4">
        <w:rPr>
          <w:rFonts w:ascii="Times New Roman" w:eastAsia="Times New Roman" w:hAnsi="Times New Roman"/>
          <w:bCs/>
          <w:sz w:val="24"/>
          <w:szCs w:val="24"/>
          <w:lang w:eastAsia="en-GB"/>
        </w:rPr>
        <w:t xml:space="preserve"> that in </w:t>
      </w:r>
      <w:r w:rsidR="0091694F" w:rsidRPr="00FF23F4">
        <w:rPr>
          <w:rFonts w:ascii="Times New Roman" w:eastAsia="Times New Roman" w:hAnsi="Times New Roman"/>
          <w:bCs/>
          <w:sz w:val="24"/>
          <w:szCs w:val="24"/>
          <w:lang w:eastAsia="en-GB"/>
        </w:rPr>
        <w:t>h</w:t>
      </w:r>
      <w:r w:rsidR="00594F18" w:rsidRPr="00FF23F4">
        <w:rPr>
          <w:rFonts w:ascii="Times New Roman" w:eastAsia="Times New Roman" w:hAnsi="Times New Roman"/>
          <w:bCs/>
          <w:sz w:val="24"/>
          <w:szCs w:val="24"/>
          <w:lang w:eastAsia="en-GB"/>
        </w:rPr>
        <w:t xml:space="preserve">ierarchical </w:t>
      </w:r>
      <w:r w:rsidR="00E571B0" w:rsidRPr="00FF23F4">
        <w:rPr>
          <w:rFonts w:ascii="Times New Roman" w:eastAsia="Times New Roman" w:hAnsi="Times New Roman"/>
          <w:bCs/>
          <w:sz w:val="24"/>
          <w:szCs w:val="24"/>
          <w:lang w:eastAsia="en-GB"/>
        </w:rPr>
        <w:t>relations</w:t>
      </w:r>
      <w:r w:rsidR="004A1693" w:rsidRPr="00FF23F4">
        <w:rPr>
          <w:rFonts w:ascii="Times New Roman" w:eastAsia="Times New Roman" w:hAnsi="Times New Roman"/>
          <w:bCs/>
          <w:sz w:val="24"/>
          <w:szCs w:val="24"/>
          <w:lang w:eastAsia="en-GB"/>
        </w:rPr>
        <w:t>hips</w:t>
      </w:r>
      <w:r w:rsidR="00E571B0" w:rsidRPr="00FF23F4">
        <w:rPr>
          <w:rFonts w:ascii="Times New Roman" w:eastAsia="Times New Roman" w:hAnsi="Times New Roman"/>
          <w:bCs/>
          <w:sz w:val="24"/>
          <w:szCs w:val="24"/>
          <w:lang w:eastAsia="en-GB"/>
        </w:rPr>
        <w:t xml:space="preserve"> </w:t>
      </w:r>
      <w:r w:rsidR="00A757C0" w:rsidRPr="00FF23F4">
        <w:rPr>
          <w:rFonts w:ascii="Times New Roman" w:eastAsia="Times New Roman" w:hAnsi="Times New Roman"/>
          <w:bCs/>
          <w:sz w:val="24"/>
          <w:szCs w:val="24"/>
          <w:lang w:eastAsia="en-GB"/>
        </w:rPr>
        <w:t>ingratiation</w:t>
      </w:r>
      <w:r w:rsidR="00E571B0" w:rsidRPr="00FF23F4">
        <w:rPr>
          <w:rFonts w:ascii="Times New Roman" w:eastAsia="Times New Roman" w:hAnsi="Times New Roman"/>
          <w:bCs/>
          <w:sz w:val="24"/>
          <w:szCs w:val="24"/>
          <w:lang w:eastAsia="en-GB"/>
        </w:rPr>
        <w:t xml:space="preserve"> </w:t>
      </w:r>
      <w:r w:rsidR="00106712" w:rsidRPr="00FF23F4">
        <w:rPr>
          <w:rFonts w:ascii="Times New Roman" w:eastAsia="Times New Roman" w:hAnsi="Times New Roman"/>
          <w:bCs/>
          <w:sz w:val="24"/>
          <w:szCs w:val="24"/>
          <w:lang w:eastAsia="en-GB"/>
        </w:rPr>
        <w:t xml:space="preserve">may </w:t>
      </w:r>
      <w:r w:rsidR="00EC698B" w:rsidRPr="00FF23F4">
        <w:rPr>
          <w:rFonts w:ascii="Times New Roman" w:eastAsia="Times New Roman" w:hAnsi="Times New Roman"/>
          <w:bCs/>
          <w:sz w:val="24"/>
          <w:szCs w:val="24"/>
          <w:lang w:eastAsia="en-GB"/>
        </w:rPr>
        <w:t>serve a more</w:t>
      </w:r>
      <w:r w:rsidR="00106712" w:rsidRPr="00FF23F4">
        <w:rPr>
          <w:rFonts w:ascii="Times New Roman" w:eastAsia="Times New Roman" w:hAnsi="Times New Roman"/>
          <w:bCs/>
          <w:sz w:val="24"/>
          <w:szCs w:val="24"/>
          <w:lang w:eastAsia="en-GB"/>
        </w:rPr>
        <w:t xml:space="preserve"> fundamental </w:t>
      </w:r>
      <w:r w:rsidR="00EC698B" w:rsidRPr="00FF23F4">
        <w:rPr>
          <w:rFonts w:ascii="Times New Roman" w:eastAsia="Times New Roman" w:hAnsi="Times New Roman"/>
          <w:bCs/>
          <w:sz w:val="24"/>
          <w:szCs w:val="24"/>
          <w:lang w:eastAsia="en-GB"/>
        </w:rPr>
        <w:t xml:space="preserve">purpose by enabling </w:t>
      </w:r>
      <w:r w:rsidR="009351AD" w:rsidRPr="00FF23F4">
        <w:rPr>
          <w:rFonts w:ascii="Times New Roman" w:eastAsia="Times New Roman" w:hAnsi="Times New Roman"/>
          <w:bCs/>
          <w:sz w:val="24"/>
          <w:szCs w:val="24"/>
          <w:lang w:eastAsia="en-GB"/>
        </w:rPr>
        <w:t>low power ingratiators</w:t>
      </w:r>
      <w:r w:rsidR="003300C6" w:rsidRPr="00FF23F4">
        <w:rPr>
          <w:rFonts w:ascii="Times New Roman" w:eastAsia="Times New Roman" w:hAnsi="Times New Roman"/>
          <w:bCs/>
          <w:sz w:val="24"/>
          <w:szCs w:val="24"/>
          <w:lang w:eastAsia="en-GB"/>
        </w:rPr>
        <w:t xml:space="preserve"> to avert negative outcomes</w:t>
      </w:r>
      <w:r w:rsidR="00E571B0" w:rsidRPr="00FF23F4">
        <w:rPr>
          <w:rFonts w:ascii="Times New Roman" w:eastAsia="Times New Roman" w:hAnsi="Times New Roman"/>
          <w:bCs/>
          <w:sz w:val="24"/>
          <w:szCs w:val="24"/>
          <w:lang w:eastAsia="en-GB"/>
        </w:rPr>
        <w:t xml:space="preserve">. </w:t>
      </w:r>
      <w:r w:rsidR="00EC698B" w:rsidRPr="00FF23F4">
        <w:rPr>
          <w:rFonts w:ascii="Times New Roman" w:eastAsia="Times New Roman" w:hAnsi="Times New Roman"/>
          <w:bCs/>
          <w:sz w:val="24"/>
          <w:szCs w:val="24"/>
          <w:lang w:eastAsia="en-GB"/>
        </w:rPr>
        <w:t>This would be</w:t>
      </w:r>
      <w:r w:rsidR="0091694F" w:rsidRPr="00FF23F4">
        <w:rPr>
          <w:rFonts w:ascii="Times New Roman" w:eastAsia="Times New Roman" w:hAnsi="Times New Roman"/>
          <w:bCs/>
          <w:sz w:val="24"/>
          <w:szCs w:val="24"/>
          <w:lang w:eastAsia="en-GB"/>
        </w:rPr>
        <w:t xml:space="preserve"> akin to</w:t>
      </w:r>
      <w:r w:rsidR="003300C6" w:rsidRPr="00FF23F4">
        <w:rPr>
          <w:rFonts w:ascii="Times New Roman" w:eastAsia="Times New Roman" w:hAnsi="Times New Roman"/>
          <w:bCs/>
          <w:sz w:val="24"/>
          <w:szCs w:val="24"/>
          <w:lang w:eastAsia="en-GB"/>
        </w:rPr>
        <w:t xml:space="preserve"> </w:t>
      </w:r>
      <w:r w:rsidR="00EC698B" w:rsidRPr="00FF23F4">
        <w:rPr>
          <w:rFonts w:ascii="Times New Roman" w:eastAsia="Times New Roman" w:hAnsi="Times New Roman"/>
          <w:bCs/>
          <w:sz w:val="24"/>
          <w:szCs w:val="24"/>
          <w:lang w:eastAsia="en-GB"/>
        </w:rPr>
        <w:t xml:space="preserve">dynamics observed in </w:t>
      </w:r>
      <w:r w:rsidR="0017550A" w:rsidRPr="00FF23F4">
        <w:rPr>
          <w:rFonts w:ascii="Times New Roman" w:eastAsia="Times New Roman" w:hAnsi="Times New Roman"/>
          <w:bCs/>
          <w:sz w:val="24"/>
          <w:szCs w:val="24"/>
          <w:lang w:eastAsia="en-GB"/>
        </w:rPr>
        <w:t xml:space="preserve">the </w:t>
      </w:r>
      <w:r w:rsidR="0091694F" w:rsidRPr="00FF23F4">
        <w:rPr>
          <w:rFonts w:ascii="Times New Roman" w:eastAsia="Times New Roman" w:hAnsi="Times New Roman"/>
          <w:bCs/>
          <w:sz w:val="24"/>
          <w:szCs w:val="24"/>
          <w:lang w:eastAsia="en-GB"/>
        </w:rPr>
        <w:t>primates</w:t>
      </w:r>
      <w:r w:rsidR="00FE6E48" w:rsidRPr="00FF23F4">
        <w:rPr>
          <w:rFonts w:ascii="Times New Roman" w:eastAsia="Times New Roman" w:hAnsi="Times New Roman"/>
          <w:bCs/>
          <w:sz w:val="24"/>
          <w:szCs w:val="24"/>
          <w:lang w:eastAsia="en-GB"/>
        </w:rPr>
        <w:t>’</w:t>
      </w:r>
      <w:r w:rsidR="0017550A" w:rsidRPr="00FF23F4">
        <w:rPr>
          <w:rFonts w:ascii="Times New Roman" w:eastAsia="Times New Roman" w:hAnsi="Times New Roman"/>
          <w:bCs/>
          <w:sz w:val="24"/>
          <w:szCs w:val="24"/>
          <w:lang w:eastAsia="en-GB"/>
        </w:rPr>
        <w:t xml:space="preserve"> literature</w:t>
      </w:r>
      <w:r w:rsidR="003300C6" w:rsidRPr="00FF23F4">
        <w:rPr>
          <w:rFonts w:ascii="Times New Roman" w:eastAsia="Times New Roman" w:hAnsi="Times New Roman"/>
          <w:bCs/>
          <w:sz w:val="24"/>
          <w:szCs w:val="24"/>
          <w:lang w:eastAsia="en-GB"/>
        </w:rPr>
        <w:t xml:space="preserve">, </w:t>
      </w:r>
      <w:r w:rsidR="0017550A" w:rsidRPr="00FF23F4">
        <w:rPr>
          <w:rFonts w:ascii="Times New Roman" w:eastAsia="Times New Roman" w:hAnsi="Times New Roman"/>
          <w:bCs/>
          <w:sz w:val="24"/>
          <w:szCs w:val="24"/>
          <w:lang w:eastAsia="en-GB"/>
        </w:rPr>
        <w:t>where</w:t>
      </w:r>
      <w:r w:rsidR="003300C6" w:rsidRPr="00FF23F4">
        <w:rPr>
          <w:rFonts w:ascii="Times New Roman" w:eastAsia="Times New Roman" w:hAnsi="Times New Roman"/>
          <w:bCs/>
          <w:sz w:val="24"/>
          <w:szCs w:val="24"/>
          <w:lang w:eastAsia="en-GB"/>
        </w:rPr>
        <w:t xml:space="preserve"> ‘grooming’ fulfils similar rank-related functions and renders powerful animals more tolerant </w:t>
      </w:r>
      <w:r w:rsidRPr="00FF23F4">
        <w:rPr>
          <w:rFonts w:ascii="Times New Roman" w:eastAsia="Times New Roman" w:hAnsi="Times New Roman"/>
          <w:bCs/>
          <w:sz w:val="24"/>
          <w:szCs w:val="24"/>
          <w:lang w:eastAsia="en-GB"/>
        </w:rPr>
        <w:t xml:space="preserve">and less likely to aggress </w:t>
      </w:r>
      <w:r w:rsidR="003300C6" w:rsidRPr="00FF23F4">
        <w:rPr>
          <w:rFonts w:ascii="Times New Roman" w:eastAsia="Times New Roman" w:hAnsi="Times New Roman"/>
          <w:bCs/>
          <w:sz w:val="24"/>
          <w:szCs w:val="24"/>
          <w:lang w:eastAsia="en-GB"/>
        </w:rPr>
        <w:t>(Henazi &amp; Barrett, 1999</w:t>
      </w:r>
      <w:r w:rsidR="002C515E" w:rsidRPr="00FF23F4">
        <w:rPr>
          <w:rFonts w:ascii="Times New Roman" w:eastAsia="Times New Roman" w:hAnsi="Times New Roman"/>
          <w:bCs/>
          <w:sz w:val="24"/>
          <w:szCs w:val="24"/>
          <w:lang w:eastAsia="en-GB"/>
        </w:rPr>
        <w:t>; Schino, 2001</w:t>
      </w:r>
      <w:r w:rsidR="003300C6" w:rsidRPr="00FF23F4">
        <w:rPr>
          <w:rFonts w:ascii="Times New Roman" w:eastAsia="Times New Roman" w:hAnsi="Times New Roman"/>
          <w:bCs/>
          <w:sz w:val="24"/>
          <w:szCs w:val="24"/>
          <w:lang w:eastAsia="en-GB"/>
        </w:rPr>
        <w:t xml:space="preserve">). </w:t>
      </w:r>
      <w:r w:rsidR="00AA0630" w:rsidRPr="00FF23F4">
        <w:rPr>
          <w:rFonts w:ascii="Times New Roman" w:eastAsia="Times New Roman" w:hAnsi="Times New Roman"/>
          <w:bCs/>
          <w:sz w:val="24"/>
          <w:szCs w:val="24"/>
          <w:lang w:eastAsia="en-GB"/>
        </w:rPr>
        <w:t xml:space="preserve">Interestingly, </w:t>
      </w:r>
      <w:r w:rsidR="0091694F" w:rsidRPr="00FF23F4">
        <w:rPr>
          <w:rFonts w:ascii="Times New Roman" w:eastAsia="Times New Roman" w:hAnsi="Times New Roman"/>
          <w:bCs/>
          <w:sz w:val="24"/>
          <w:szCs w:val="24"/>
          <w:lang w:eastAsia="en-GB"/>
        </w:rPr>
        <w:t xml:space="preserve">low power </w:t>
      </w:r>
      <w:r w:rsidR="008304AA" w:rsidRPr="00FF23F4">
        <w:rPr>
          <w:rFonts w:ascii="Times New Roman" w:eastAsia="Times New Roman" w:hAnsi="Times New Roman"/>
          <w:bCs/>
          <w:sz w:val="24"/>
          <w:szCs w:val="24"/>
          <w:lang w:eastAsia="en-GB"/>
        </w:rPr>
        <w:t xml:space="preserve">(human) </w:t>
      </w:r>
      <w:r w:rsidR="0091694F" w:rsidRPr="00FF23F4">
        <w:rPr>
          <w:rFonts w:ascii="Times New Roman" w:eastAsia="Times New Roman" w:hAnsi="Times New Roman"/>
          <w:bCs/>
          <w:sz w:val="24"/>
          <w:szCs w:val="24"/>
          <w:lang w:eastAsia="en-GB"/>
        </w:rPr>
        <w:t xml:space="preserve">ingratiators </w:t>
      </w:r>
      <w:r w:rsidR="00AA0630" w:rsidRPr="00FF23F4">
        <w:rPr>
          <w:rFonts w:ascii="Times New Roman" w:eastAsia="Times New Roman" w:hAnsi="Times New Roman"/>
          <w:bCs/>
          <w:sz w:val="24"/>
          <w:szCs w:val="24"/>
          <w:lang w:eastAsia="en-GB"/>
        </w:rPr>
        <w:t xml:space="preserve">may </w:t>
      </w:r>
      <w:r w:rsidR="004A1693" w:rsidRPr="00FF23F4">
        <w:rPr>
          <w:rFonts w:ascii="Times New Roman" w:eastAsia="Times New Roman" w:hAnsi="Times New Roman"/>
          <w:bCs/>
          <w:sz w:val="24"/>
          <w:szCs w:val="24"/>
          <w:lang w:eastAsia="en-GB"/>
        </w:rPr>
        <w:t>need</w:t>
      </w:r>
      <w:r w:rsidR="00D33F3A" w:rsidRPr="00FF23F4">
        <w:rPr>
          <w:rFonts w:ascii="Times New Roman" w:eastAsia="Times New Roman" w:hAnsi="Times New Roman"/>
          <w:bCs/>
          <w:sz w:val="24"/>
          <w:szCs w:val="24"/>
          <w:lang w:eastAsia="en-GB"/>
        </w:rPr>
        <w:t xml:space="preserve"> to </w:t>
      </w:r>
      <w:r w:rsidR="0091694F" w:rsidRPr="00FF23F4">
        <w:rPr>
          <w:rFonts w:ascii="Times New Roman" w:eastAsia="Times New Roman" w:hAnsi="Times New Roman"/>
          <w:bCs/>
          <w:sz w:val="24"/>
          <w:szCs w:val="24"/>
          <w:lang w:eastAsia="en-GB"/>
        </w:rPr>
        <w:t>tread a fine line</w:t>
      </w:r>
      <w:r w:rsidR="004A1693" w:rsidRPr="00FF23F4">
        <w:rPr>
          <w:rFonts w:ascii="Times New Roman" w:eastAsia="Times New Roman" w:hAnsi="Times New Roman"/>
          <w:bCs/>
          <w:sz w:val="24"/>
          <w:szCs w:val="24"/>
          <w:lang w:eastAsia="en-GB"/>
        </w:rPr>
        <w:t>,</w:t>
      </w:r>
      <w:r w:rsidR="0091694F" w:rsidRPr="00FF23F4">
        <w:rPr>
          <w:rFonts w:ascii="Times New Roman" w:eastAsia="Times New Roman" w:hAnsi="Times New Roman"/>
          <w:bCs/>
          <w:sz w:val="24"/>
          <w:szCs w:val="24"/>
          <w:lang w:eastAsia="en-GB"/>
        </w:rPr>
        <w:t xml:space="preserve"> </w:t>
      </w:r>
      <w:r w:rsidR="00D33F3A" w:rsidRPr="00FF23F4">
        <w:rPr>
          <w:rFonts w:ascii="Times New Roman" w:eastAsia="Times New Roman" w:hAnsi="Times New Roman"/>
          <w:bCs/>
          <w:sz w:val="24"/>
          <w:szCs w:val="24"/>
          <w:lang w:eastAsia="en-GB"/>
        </w:rPr>
        <w:t>because they</w:t>
      </w:r>
      <w:r w:rsidR="0091694F" w:rsidRPr="00FF23F4">
        <w:rPr>
          <w:rFonts w:ascii="Times New Roman" w:eastAsia="Times New Roman" w:hAnsi="Times New Roman"/>
          <w:bCs/>
          <w:sz w:val="24"/>
          <w:szCs w:val="24"/>
          <w:lang w:eastAsia="en-GB"/>
        </w:rPr>
        <w:t xml:space="preserve"> risk </w:t>
      </w:r>
      <w:r w:rsidR="00A757C0" w:rsidRPr="00FF23F4">
        <w:rPr>
          <w:rFonts w:ascii="Times New Roman" w:eastAsia="Times New Roman" w:hAnsi="Times New Roman"/>
          <w:bCs/>
          <w:sz w:val="24"/>
          <w:szCs w:val="24"/>
          <w:lang w:eastAsia="en-GB"/>
        </w:rPr>
        <w:t xml:space="preserve">a </w:t>
      </w:r>
      <w:r w:rsidR="0091694F" w:rsidRPr="00FF23F4">
        <w:rPr>
          <w:rFonts w:ascii="Times New Roman" w:eastAsia="Times New Roman" w:hAnsi="Times New Roman"/>
          <w:bCs/>
          <w:sz w:val="24"/>
          <w:szCs w:val="24"/>
          <w:lang w:eastAsia="en-GB"/>
        </w:rPr>
        <w:t xml:space="preserve">backlash if their attempts to please powerholders are too </w:t>
      </w:r>
      <w:r w:rsidR="0017627E" w:rsidRPr="00FF23F4">
        <w:rPr>
          <w:rFonts w:ascii="Times New Roman" w:eastAsia="Times New Roman" w:hAnsi="Times New Roman"/>
          <w:bCs/>
          <w:sz w:val="24"/>
          <w:szCs w:val="24"/>
          <w:lang w:eastAsia="en-GB"/>
        </w:rPr>
        <w:t>blunt</w:t>
      </w:r>
      <w:r w:rsidR="0091694F" w:rsidRPr="00FF23F4">
        <w:rPr>
          <w:rFonts w:ascii="Times New Roman" w:eastAsia="Times New Roman" w:hAnsi="Times New Roman"/>
          <w:bCs/>
          <w:sz w:val="24"/>
          <w:szCs w:val="24"/>
          <w:lang w:eastAsia="en-GB"/>
        </w:rPr>
        <w:t xml:space="preserve"> (</w:t>
      </w:r>
      <w:r w:rsidR="00A757C0" w:rsidRPr="00FF23F4">
        <w:rPr>
          <w:rFonts w:ascii="Times New Roman" w:eastAsia="Times New Roman" w:hAnsi="Times New Roman"/>
          <w:bCs/>
          <w:sz w:val="24"/>
          <w:szCs w:val="24"/>
          <w:lang w:eastAsia="en-GB"/>
        </w:rPr>
        <w:t>Ines</w:t>
      </w:r>
      <w:r w:rsidR="00B51252" w:rsidRPr="00FF23F4">
        <w:rPr>
          <w:rFonts w:ascii="Times New Roman" w:eastAsia="Times New Roman" w:hAnsi="Times New Roman"/>
          <w:bCs/>
          <w:sz w:val="24"/>
          <w:szCs w:val="24"/>
          <w:lang w:eastAsia="en-GB"/>
        </w:rPr>
        <w:t>i</w:t>
      </w:r>
      <w:r w:rsidR="00A757C0" w:rsidRPr="00FF23F4">
        <w:rPr>
          <w:rFonts w:ascii="Times New Roman" w:eastAsia="Times New Roman" w:hAnsi="Times New Roman"/>
          <w:bCs/>
          <w:sz w:val="24"/>
          <w:szCs w:val="24"/>
          <w:lang w:eastAsia="en-GB"/>
        </w:rPr>
        <w:t xml:space="preserve">, Gruenfeld, &amp; Galinsky, 2012; </w:t>
      </w:r>
      <w:r w:rsidR="0091694F" w:rsidRPr="00FF23F4">
        <w:rPr>
          <w:rFonts w:ascii="Times New Roman" w:eastAsia="Times New Roman" w:hAnsi="Times New Roman"/>
          <w:bCs/>
          <w:sz w:val="24"/>
          <w:szCs w:val="24"/>
          <w:lang w:eastAsia="en-GB"/>
        </w:rPr>
        <w:t>Liden &amp; Mitchell, 1988</w:t>
      </w:r>
      <w:r w:rsidR="0017550A" w:rsidRPr="00FF23F4">
        <w:rPr>
          <w:rFonts w:ascii="Times New Roman" w:eastAsia="Times New Roman" w:hAnsi="Times New Roman"/>
          <w:bCs/>
          <w:sz w:val="24"/>
          <w:szCs w:val="24"/>
          <w:lang w:eastAsia="en-GB"/>
        </w:rPr>
        <w:t xml:space="preserve">; </w:t>
      </w:r>
      <w:r w:rsidR="0017550A" w:rsidRPr="00FF23F4">
        <w:rPr>
          <w:rFonts w:ascii="Times New Roman" w:hAnsi="Times New Roman"/>
          <w:sz w:val="24"/>
          <w:szCs w:val="24"/>
        </w:rPr>
        <w:t>Steinmetz, Sezer, &amp; Sedikides, 2017</w:t>
      </w:r>
      <w:r w:rsidR="00A757C0" w:rsidRPr="00FF23F4">
        <w:rPr>
          <w:rFonts w:ascii="Times New Roman" w:eastAsia="Times New Roman" w:hAnsi="Times New Roman"/>
          <w:bCs/>
          <w:sz w:val="24"/>
          <w:szCs w:val="24"/>
          <w:lang w:eastAsia="en-GB"/>
        </w:rPr>
        <w:t>).</w:t>
      </w:r>
      <w:r w:rsidR="00106712" w:rsidRPr="00FF23F4">
        <w:rPr>
          <w:rFonts w:ascii="Times New Roman" w:eastAsia="Times New Roman" w:hAnsi="Times New Roman"/>
          <w:bCs/>
          <w:sz w:val="24"/>
          <w:szCs w:val="24"/>
          <w:lang w:eastAsia="en-GB"/>
        </w:rPr>
        <w:t xml:space="preserve"> </w:t>
      </w:r>
      <w:r w:rsidR="0017550A" w:rsidRPr="00FF23F4">
        <w:rPr>
          <w:rFonts w:ascii="Times New Roman" w:eastAsia="Times New Roman" w:hAnsi="Times New Roman"/>
          <w:bCs/>
          <w:sz w:val="24"/>
          <w:szCs w:val="24"/>
          <w:lang w:eastAsia="en-GB"/>
        </w:rPr>
        <w:t xml:space="preserve"> </w:t>
      </w:r>
    </w:p>
    <w:p w:rsidR="00F9744D" w:rsidRPr="00FF23F4" w:rsidRDefault="00D95F09" w:rsidP="00BB0BFE">
      <w:pPr>
        <w:spacing w:after="0" w:line="480" w:lineRule="auto"/>
        <w:ind w:firstLine="720"/>
        <w:rPr>
          <w:rFonts w:ascii="Times New Roman" w:hAnsi="Times New Roman"/>
          <w:sz w:val="24"/>
          <w:szCs w:val="24"/>
        </w:rPr>
      </w:pPr>
      <w:r w:rsidRPr="00FF23F4">
        <w:rPr>
          <w:rFonts w:ascii="Times New Roman" w:hAnsi="Times New Roman"/>
          <w:sz w:val="24"/>
          <w:szCs w:val="24"/>
        </w:rPr>
        <w:t>B</w:t>
      </w:r>
      <w:r w:rsidR="00835B0E" w:rsidRPr="00FF23F4">
        <w:rPr>
          <w:rFonts w:ascii="Times New Roman" w:hAnsi="Times New Roman"/>
          <w:sz w:val="24"/>
          <w:szCs w:val="24"/>
        </w:rPr>
        <w:t xml:space="preserve">oosts in </w:t>
      </w:r>
      <w:r w:rsidR="00F5492C" w:rsidRPr="00FF23F4">
        <w:rPr>
          <w:rFonts w:ascii="Times New Roman" w:hAnsi="Times New Roman"/>
          <w:sz w:val="24"/>
          <w:szCs w:val="24"/>
        </w:rPr>
        <w:t xml:space="preserve">perceived worth (self-esteem or status) </w:t>
      </w:r>
      <w:r w:rsidR="00835B0E" w:rsidRPr="00FF23F4">
        <w:rPr>
          <w:rFonts w:ascii="Times New Roman" w:hAnsi="Times New Roman"/>
          <w:sz w:val="24"/>
          <w:szCs w:val="24"/>
        </w:rPr>
        <w:t xml:space="preserve">may </w:t>
      </w:r>
      <w:r w:rsidR="00A757C0" w:rsidRPr="00FF23F4">
        <w:rPr>
          <w:rFonts w:ascii="Times New Roman" w:hAnsi="Times New Roman"/>
          <w:sz w:val="24"/>
          <w:szCs w:val="24"/>
        </w:rPr>
        <w:t>also have other negative consequences</w:t>
      </w:r>
      <w:r w:rsidR="00CD0BDF" w:rsidRPr="00FF23F4">
        <w:rPr>
          <w:rFonts w:ascii="Times New Roman" w:hAnsi="Times New Roman"/>
          <w:sz w:val="24"/>
          <w:szCs w:val="24"/>
        </w:rPr>
        <w:t>. Let us consider the case of narcissism, a dominant, self-aggrandizing, and manipulative</w:t>
      </w:r>
      <w:r w:rsidR="00FA72E5" w:rsidRPr="00FF23F4">
        <w:rPr>
          <w:rFonts w:ascii="Times New Roman" w:hAnsi="Times New Roman"/>
          <w:sz w:val="24"/>
          <w:szCs w:val="24"/>
        </w:rPr>
        <w:t xml:space="preserve"> social</w:t>
      </w:r>
      <w:r w:rsidR="00CD0BDF" w:rsidRPr="00FF23F4">
        <w:rPr>
          <w:rFonts w:ascii="Times New Roman" w:hAnsi="Times New Roman"/>
          <w:sz w:val="24"/>
          <w:szCs w:val="24"/>
        </w:rPr>
        <w:t xml:space="preserve"> orientation. Narcissists are high in need for power</w:t>
      </w:r>
      <w:r w:rsidR="00FA72E5" w:rsidRPr="00FF23F4">
        <w:rPr>
          <w:rFonts w:ascii="Times New Roman" w:hAnsi="Times New Roman"/>
          <w:sz w:val="24"/>
          <w:szCs w:val="24"/>
        </w:rPr>
        <w:t>,</w:t>
      </w:r>
      <w:r w:rsidR="00CD0BDF" w:rsidRPr="00FF23F4">
        <w:rPr>
          <w:rFonts w:ascii="Times New Roman" w:hAnsi="Times New Roman"/>
          <w:sz w:val="24"/>
          <w:szCs w:val="24"/>
        </w:rPr>
        <w:t xml:space="preserve"> are antagonistic, and respond aggressively to those who criticize or outperform them (</w:t>
      </w:r>
      <w:r w:rsidR="00FA72E5" w:rsidRPr="00FF23F4">
        <w:rPr>
          <w:rFonts w:ascii="Times New Roman" w:hAnsi="Times New Roman"/>
          <w:sz w:val="24"/>
          <w:szCs w:val="24"/>
        </w:rPr>
        <w:t xml:space="preserve">for reviews, see: Sedikides &amp; Campbell, 2017; Thomaes, Brummelman, &amp; Sedikides, </w:t>
      </w:r>
      <w:r w:rsidR="0044644F" w:rsidRPr="00FF23F4">
        <w:rPr>
          <w:rFonts w:ascii="Times New Roman" w:hAnsi="Times New Roman"/>
          <w:sz w:val="24"/>
          <w:szCs w:val="24"/>
        </w:rPr>
        <w:t>2018</w:t>
      </w:r>
      <w:r w:rsidR="00FA72E5" w:rsidRPr="00FF23F4">
        <w:rPr>
          <w:rFonts w:ascii="Times New Roman" w:hAnsi="Times New Roman"/>
          <w:sz w:val="24"/>
          <w:szCs w:val="24"/>
        </w:rPr>
        <w:t>).</w:t>
      </w:r>
      <w:r w:rsidR="00CD0BDF" w:rsidRPr="00FF23F4">
        <w:rPr>
          <w:rFonts w:ascii="Times New Roman" w:hAnsi="Times New Roman"/>
          <w:sz w:val="24"/>
          <w:szCs w:val="24"/>
        </w:rPr>
        <w:t xml:space="preserve"> A rise in </w:t>
      </w:r>
      <w:r w:rsidR="00F5492C" w:rsidRPr="00FF23F4">
        <w:rPr>
          <w:rFonts w:ascii="Times New Roman" w:hAnsi="Times New Roman"/>
          <w:sz w:val="24"/>
          <w:szCs w:val="24"/>
        </w:rPr>
        <w:t xml:space="preserve">perceived </w:t>
      </w:r>
      <w:r w:rsidR="00CD0BDF" w:rsidRPr="00FF23F4">
        <w:rPr>
          <w:rFonts w:ascii="Times New Roman" w:hAnsi="Times New Roman"/>
          <w:sz w:val="24"/>
          <w:szCs w:val="24"/>
        </w:rPr>
        <w:t>worth (</w:t>
      </w:r>
      <w:r w:rsidR="00F5492C" w:rsidRPr="00FF23F4">
        <w:rPr>
          <w:rFonts w:ascii="Times New Roman" w:hAnsi="Times New Roman"/>
          <w:sz w:val="24"/>
          <w:szCs w:val="24"/>
        </w:rPr>
        <w:t>e.g.</w:t>
      </w:r>
      <w:r w:rsidR="00CD0BDF" w:rsidRPr="00FF23F4">
        <w:rPr>
          <w:rFonts w:ascii="Times New Roman" w:hAnsi="Times New Roman"/>
          <w:sz w:val="24"/>
          <w:szCs w:val="24"/>
        </w:rPr>
        <w:t>, self-esteem) might exacerbate, rather than sooth</w:t>
      </w:r>
      <w:r w:rsidR="00BD2611" w:rsidRPr="00FF23F4">
        <w:rPr>
          <w:rFonts w:ascii="Times New Roman" w:hAnsi="Times New Roman"/>
          <w:sz w:val="24"/>
          <w:szCs w:val="24"/>
        </w:rPr>
        <w:t>e</w:t>
      </w:r>
      <w:r w:rsidR="00CD0BDF" w:rsidRPr="00FF23F4">
        <w:rPr>
          <w:rFonts w:ascii="Times New Roman" w:hAnsi="Times New Roman"/>
          <w:sz w:val="24"/>
          <w:szCs w:val="24"/>
        </w:rPr>
        <w:t xml:space="preserve">, these ills. </w:t>
      </w:r>
      <w:r w:rsidR="007C5BFA" w:rsidRPr="00FF23F4">
        <w:rPr>
          <w:rFonts w:ascii="Times New Roman" w:hAnsi="Times New Roman"/>
          <w:sz w:val="24"/>
          <w:szCs w:val="24"/>
        </w:rPr>
        <w:t xml:space="preserve">Thus, elevations in </w:t>
      </w:r>
      <w:r w:rsidR="00F5492C" w:rsidRPr="00FF23F4">
        <w:rPr>
          <w:rFonts w:ascii="Times New Roman" w:hAnsi="Times New Roman"/>
          <w:sz w:val="24"/>
          <w:szCs w:val="24"/>
        </w:rPr>
        <w:t xml:space="preserve">perceived </w:t>
      </w:r>
      <w:r w:rsidR="007C5BFA" w:rsidRPr="00FF23F4">
        <w:rPr>
          <w:rFonts w:ascii="Times New Roman" w:hAnsi="Times New Roman"/>
          <w:sz w:val="24"/>
          <w:szCs w:val="24"/>
        </w:rPr>
        <w:t xml:space="preserve">worth may backfire in the case of narcissists. </w:t>
      </w:r>
      <w:r w:rsidR="00CD0BDF" w:rsidRPr="00FF23F4">
        <w:rPr>
          <w:rFonts w:ascii="Times New Roman" w:hAnsi="Times New Roman"/>
          <w:sz w:val="24"/>
          <w:szCs w:val="24"/>
        </w:rPr>
        <w:t>Future research would do well to</w:t>
      </w:r>
      <w:r w:rsidR="007C5BFA" w:rsidRPr="00FF23F4">
        <w:rPr>
          <w:rFonts w:ascii="Times New Roman" w:hAnsi="Times New Roman"/>
          <w:sz w:val="24"/>
          <w:szCs w:val="24"/>
        </w:rPr>
        <w:t xml:space="preserve"> test the boundaries (personality and </w:t>
      </w:r>
      <w:r w:rsidR="00F5492C" w:rsidRPr="00FF23F4">
        <w:rPr>
          <w:rFonts w:ascii="Times New Roman" w:hAnsi="Times New Roman"/>
          <w:sz w:val="24"/>
          <w:szCs w:val="24"/>
        </w:rPr>
        <w:t>beyond</w:t>
      </w:r>
      <w:r w:rsidR="007C5BFA" w:rsidRPr="00FF23F4">
        <w:rPr>
          <w:rFonts w:ascii="Times New Roman" w:hAnsi="Times New Roman"/>
          <w:sz w:val="24"/>
          <w:szCs w:val="24"/>
        </w:rPr>
        <w:t>) of the effects we identified in the current work.</w:t>
      </w:r>
    </w:p>
    <w:p w:rsidR="005D3477" w:rsidRPr="00FF23F4" w:rsidRDefault="005D3477" w:rsidP="00BB0BFE">
      <w:pPr>
        <w:spacing w:after="0" w:line="480" w:lineRule="auto"/>
        <w:rPr>
          <w:rFonts w:ascii="Times New Roman" w:eastAsia="Times New Roman" w:hAnsi="Times New Roman"/>
          <w:b/>
          <w:bCs/>
          <w:sz w:val="24"/>
          <w:szCs w:val="24"/>
          <w:lang w:eastAsia="en-GB"/>
        </w:rPr>
      </w:pPr>
      <w:r w:rsidRPr="00FF23F4">
        <w:rPr>
          <w:rFonts w:ascii="Times New Roman" w:eastAsia="Times New Roman" w:hAnsi="Times New Roman"/>
          <w:b/>
          <w:bCs/>
          <w:sz w:val="24"/>
          <w:szCs w:val="24"/>
          <w:lang w:eastAsia="en-GB"/>
        </w:rPr>
        <w:t>Coda</w:t>
      </w:r>
    </w:p>
    <w:p w:rsidR="00BF392D" w:rsidRPr="00FF23F4" w:rsidRDefault="00075A28" w:rsidP="00981141">
      <w:pPr>
        <w:spacing w:after="0" w:line="480" w:lineRule="auto"/>
        <w:ind w:firstLine="720"/>
        <w:rPr>
          <w:rFonts w:ascii="Times New Roman" w:eastAsia="Times New Roman" w:hAnsi="Times New Roman"/>
          <w:bCs/>
          <w:sz w:val="24"/>
          <w:szCs w:val="24"/>
          <w:lang w:eastAsia="en-GB"/>
        </w:rPr>
      </w:pPr>
      <w:r w:rsidRPr="00FF23F4">
        <w:rPr>
          <w:rFonts w:ascii="Times New Roman" w:hAnsi="Times New Roman"/>
          <w:sz w:val="24"/>
          <w:szCs w:val="24"/>
        </w:rPr>
        <w:t xml:space="preserve">In </w:t>
      </w:r>
      <w:r w:rsidR="003F0340" w:rsidRPr="00FF23F4">
        <w:rPr>
          <w:rFonts w:ascii="Times New Roman" w:hAnsi="Times New Roman"/>
          <w:sz w:val="24"/>
          <w:szCs w:val="24"/>
        </w:rPr>
        <w:t>‘</w:t>
      </w:r>
      <w:r w:rsidRPr="00FF23F4">
        <w:rPr>
          <w:rFonts w:ascii="Times New Roman" w:hAnsi="Times New Roman"/>
          <w:sz w:val="24"/>
          <w:szCs w:val="24"/>
        </w:rPr>
        <w:t>King Lear</w:t>
      </w:r>
      <w:r w:rsidR="00D95F09" w:rsidRPr="00FF23F4">
        <w:rPr>
          <w:rFonts w:ascii="Times New Roman" w:hAnsi="Times New Roman"/>
          <w:sz w:val="24"/>
          <w:szCs w:val="24"/>
        </w:rPr>
        <w:t>,</w:t>
      </w:r>
      <w:r w:rsidR="003F0340" w:rsidRPr="00FF23F4">
        <w:rPr>
          <w:rFonts w:ascii="Times New Roman" w:hAnsi="Times New Roman"/>
          <w:sz w:val="24"/>
          <w:szCs w:val="24"/>
        </w:rPr>
        <w:t>’</w:t>
      </w:r>
      <w:r w:rsidRPr="00FF23F4">
        <w:rPr>
          <w:rFonts w:ascii="Times New Roman" w:hAnsi="Times New Roman"/>
          <w:sz w:val="24"/>
          <w:szCs w:val="24"/>
        </w:rPr>
        <w:t xml:space="preserve"> William Shakespeare</w:t>
      </w:r>
      <w:r w:rsidR="005F5FDF" w:rsidRPr="00FF23F4">
        <w:rPr>
          <w:rFonts w:ascii="Times New Roman" w:hAnsi="Times New Roman"/>
          <w:sz w:val="24"/>
          <w:szCs w:val="24"/>
        </w:rPr>
        <w:t xml:space="preserve"> </w:t>
      </w:r>
      <w:r w:rsidR="005D73F8" w:rsidRPr="00FF23F4">
        <w:rPr>
          <w:rFonts w:ascii="Times New Roman" w:hAnsi="Times New Roman"/>
          <w:sz w:val="24"/>
          <w:szCs w:val="24"/>
        </w:rPr>
        <w:t>note</w:t>
      </w:r>
      <w:r w:rsidR="00D95F09" w:rsidRPr="00FF23F4">
        <w:rPr>
          <w:rFonts w:ascii="Times New Roman" w:hAnsi="Times New Roman"/>
          <w:sz w:val="24"/>
          <w:szCs w:val="24"/>
        </w:rPr>
        <w:t>d</w:t>
      </w:r>
      <w:r w:rsidR="005F5FDF" w:rsidRPr="00FF23F4">
        <w:rPr>
          <w:rFonts w:ascii="Times New Roman" w:hAnsi="Times New Roman"/>
          <w:sz w:val="24"/>
          <w:szCs w:val="24"/>
        </w:rPr>
        <w:t xml:space="preserve"> that powerful individuals </w:t>
      </w:r>
      <w:r w:rsidR="00650A15" w:rsidRPr="00FF23F4">
        <w:rPr>
          <w:rFonts w:ascii="Times New Roman" w:hAnsi="Times New Roman"/>
          <w:sz w:val="24"/>
          <w:szCs w:val="24"/>
        </w:rPr>
        <w:t>bow</w:t>
      </w:r>
      <w:r w:rsidR="005F5FDF" w:rsidRPr="00FF23F4">
        <w:rPr>
          <w:rFonts w:ascii="Times New Roman" w:hAnsi="Times New Roman"/>
          <w:sz w:val="24"/>
          <w:szCs w:val="24"/>
        </w:rPr>
        <w:t xml:space="preserve"> </w:t>
      </w:r>
      <w:r w:rsidR="00650A15" w:rsidRPr="00FF23F4">
        <w:rPr>
          <w:rFonts w:ascii="Times New Roman" w:hAnsi="Times New Roman"/>
          <w:sz w:val="24"/>
          <w:szCs w:val="24"/>
        </w:rPr>
        <w:t>to flattery</w:t>
      </w:r>
      <w:r w:rsidR="00981141" w:rsidRPr="00FF23F4">
        <w:rPr>
          <w:rFonts w:ascii="Times New Roman" w:hAnsi="Times New Roman"/>
          <w:sz w:val="24"/>
          <w:szCs w:val="24"/>
        </w:rPr>
        <w:t xml:space="preserve">. </w:t>
      </w:r>
      <w:r w:rsidR="00D33F3A" w:rsidRPr="00FF23F4">
        <w:rPr>
          <w:rFonts w:ascii="Times New Roman" w:hAnsi="Times New Roman"/>
          <w:sz w:val="24"/>
          <w:szCs w:val="24"/>
        </w:rPr>
        <w:t>Altering</w:t>
      </w:r>
      <w:r w:rsidR="00650A15" w:rsidRPr="00FF23F4">
        <w:rPr>
          <w:rFonts w:ascii="Times New Roman" w:hAnsi="Times New Roman"/>
          <w:sz w:val="24"/>
          <w:szCs w:val="24"/>
        </w:rPr>
        <w:t xml:space="preserve"> </w:t>
      </w:r>
      <w:r w:rsidR="00BD7BE4" w:rsidRPr="00FF23F4">
        <w:rPr>
          <w:rFonts w:ascii="Times New Roman" w:hAnsi="Times New Roman"/>
          <w:sz w:val="24"/>
          <w:szCs w:val="24"/>
        </w:rPr>
        <w:t xml:space="preserve">powerholders’ </w:t>
      </w:r>
      <w:r w:rsidR="008472DB" w:rsidRPr="00FF23F4">
        <w:rPr>
          <w:rFonts w:ascii="Times New Roman" w:hAnsi="Times New Roman"/>
          <w:sz w:val="24"/>
          <w:szCs w:val="24"/>
        </w:rPr>
        <w:t xml:space="preserve">perceived </w:t>
      </w:r>
      <w:r w:rsidR="00981141" w:rsidRPr="00FF23F4">
        <w:rPr>
          <w:rFonts w:ascii="Times New Roman" w:hAnsi="Times New Roman"/>
          <w:sz w:val="24"/>
          <w:szCs w:val="24"/>
        </w:rPr>
        <w:t>worth</w:t>
      </w:r>
      <w:r w:rsidR="00650A15" w:rsidRPr="00FF23F4">
        <w:rPr>
          <w:rFonts w:ascii="Times New Roman" w:hAnsi="Times New Roman"/>
          <w:sz w:val="24"/>
          <w:szCs w:val="24"/>
        </w:rPr>
        <w:t xml:space="preserve"> could </w:t>
      </w:r>
      <w:r w:rsidR="00D33F3A" w:rsidRPr="00FF23F4">
        <w:rPr>
          <w:rFonts w:ascii="Times New Roman" w:hAnsi="Times New Roman"/>
          <w:sz w:val="24"/>
          <w:szCs w:val="24"/>
        </w:rPr>
        <w:t xml:space="preserve">indeed </w:t>
      </w:r>
      <w:r w:rsidR="00650A15" w:rsidRPr="00FF23F4">
        <w:rPr>
          <w:rFonts w:ascii="Times New Roman" w:hAnsi="Times New Roman"/>
          <w:sz w:val="24"/>
          <w:szCs w:val="24"/>
        </w:rPr>
        <w:t xml:space="preserve">be a way for </w:t>
      </w:r>
      <w:r w:rsidR="00663553" w:rsidRPr="00FF23F4">
        <w:rPr>
          <w:rFonts w:ascii="Times New Roman" w:hAnsi="Times New Roman"/>
          <w:sz w:val="24"/>
          <w:szCs w:val="24"/>
        </w:rPr>
        <w:t>subordinate</w:t>
      </w:r>
      <w:r w:rsidR="00650A15" w:rsidRPr="00FF23F4">
        <w:rPr>
          <w:rFonts w:ascii="Times New Roman" w:hAnsi="Times New Roman"/>
          <w:sz w:val="24"/>
          <w:szCs w:val="24"/>
        </w:rPr>
        <w:t xml:space="preserve">s to </w:t>
      </w:r>
      <w:r w:rsidR="00D32764" w:rsidRPr="00FF23F4">
        <w:rPr>
          <w:rFonts w:ascii="Times New Roman" w:hAnsi="Times New Roman"/>
          <w:sz w:val="24"/>
          <w:szCs w:val="24"/>
        </w:rPr>
        <w:t xml:space="preserve">avert harm and </w:t>
      </w:r>
      <w:r w:rsidR="00BD7BE4" w:rsidRPr="00FF23F4">
        <w:rPr>
          <w:rFonts w:ascii="Times New Roman" w:hAnsi="Times New Roman"/>
          <w:sz w:val="24"/>
          <w:szCs w:val="24"/>
        </w:rPr>
        <w:t>exert upward influence</w:t>
      </w:r>
      <w:r w:rsidR="005F5FDF" w:rsidRPr="00FF23F4">
        <w:rPr>
          <w:rFonts w:ascii="Times New Roman" w:hAnsi="Times New Roman"/>
          <w:sz w:val="24"/>
          <w:szCs w:val="24"/>
        </w:rPr>
        <w:t xml:space="preserve"> in</w:t>
      </w:r>
      <w:r w:rsidR="00D32764" w:rsidRPr="00FF23F4">
        <w:rPr>
          <w:rFonts w:ascii="Times New Roman" w:hAnsi="Times New Roman"/>
          <w:sz w:val="24"/>
          <w:szCs w:val="24"/>
        </w:rPr>
        <w:t xml:space="preserve"> hierarchies</w:t>
      </w:r>
      <w:r w:rsidR="00981141" w:rsidRPr="00FF23F4">
        <w:rPr>
          <w:rFonts w:ascii="Times New Roman" w:hAnsi="Times New Roman"/>
          <w:sz w:val="24"/>
          <w:szCs w:val="24"/>
        </w:rPr>
        <w:t xml:space="preserve">. </w:t>
      </w:r>
      <w:r w:rsidR="00BF392D" w:rsidRPr="00FF23F4">
        <w:rPr>
          <w:rFonts w:ascii="Times New Roman" w:hAnsi="Times New Roman"/>
          <w:sz w:val="24"/>
          <w:szCs w:val="24"/>
        </w:rPr>
        <w:t>It remains for future</w:t>
      </w:r>
      <w:r w:rsidR="007C5BFA" w:rsidRPr="00FF23F4">
        <w:rPr>
          <w:rFonts w:ascii="Times New Roman" w:hAnsi="Times New Roman"/>
          <w:sz w:val="24"/>
          <w:szCs w:val="24"/>
        </w:rPr>
        <w:t xml:space="preserve"> empirical endeavors</w:t>
      </w:r>
      <w:r w:rsidR="00BF392D" w:rsidRPr="00FF23F4">
        <w:rPr>
          <w:rFonts w:ascii="Times New Roman" w:hAnsi="Times New Roman"/>
          <w:sz w:val="24"/>
          <w:szCs w:val="24"/>
        </w:rPr>
        <w:t xml:space="preserve"> to uncover the full scope of the </w:t>
      </w:r>
      <w:r w:rsidR="00F66B95" w:rsidRPr="00FF23F4">
        <w:rPr>
          <w:rFonts w:ascii="Times New Roman" w:hAnsi="Times New Roman"/>
          <w:sz w:val="24"/>
          <w:szCs w:val="24"/>
        </w:rPr>
        <w:t xml:space="preserve">regulatory function </w:t>
      </w:r>
      <w:r w:rsidR="00981141" w:rsidRPr="00FF23F4">
        <w:rPr>
          <w:rFonts w:ascii="Times New Roman" w:hAnsi="Times New Roman"/>
          <w:sz w:val="24"/>
          <w:szCs w:val="24"/>
        </w:rPr>
        <w:t xml:space="preserve">of perceived </w:t>
      </w:r>
      <w:r w:rsidR="008472DB" w:rsidRPr="00FF23F4">
        <w:rPr>
          <w:rFonts w:ascii="Times New Roman" w:hAnsi="Times New Roman"/>
          <w:sz w:val="24"/>
          <w:szCs w:val="24"/>
        </w:rPr>
        <w:t xml:space="preserve">worth </w:t>
      </w:r>
      <w:r w:rsidR="00981141" w:rsidRPr="00FF23F4">
        <w:rPr>
          <w:rFonts w:ascii="Times New Roman" w:hAnsi="Times New Roman"/>
          <w:sz w:val="24"/>
          <w:szCs w:val="24"/>
        </w:rPr>
        <w:t>(self-</w:t>
      </w:r>
      <w:r w:rsidR="008472DB" w:rsidRPr="00FF23F4">
        <w:rPr>
          <w:rFonts w:ascii="Times New Roman" w:hAnsi="Times New Roman"/>
          <w:sz w:val="24"/>
          <w:szCs w:val="24"/>
        </w:rPr>
        <w:t>esteem</w:t>
      </w:r>
      <w:r w:rsidR="00BF392D" w:rsidRPr="00FF23F4">
        <w:rPr>
          <w:rFonts w:ascii="Times New Roman" w:hAnsi="Times New Roman"/>
          <w:sz w:val="24"/>
          <w:szCs w:val="24"/>
        </w:rPr>
        <w:t xml:space="preserve"> </w:t>
      </w:r>
      <w:r w:rsidR="00981141" w:rsidRPr="00FF23F4">
        <w:rPr>
          <w:rFonts w:ascii="Times New Roman" w:hAnsi="Times New Roman"/>
          <w:sz w:val="24"/>
          <w:szCs w:val="24"/>
        </w:rPr>
        <w:t xml:space="preserve">and </w:t>
      </w:r>
      <w:r w:rsidR="008472DB" w:rsidRPr="00FF23F4">
        <w:rPr>
          <w:rFonts w:ascii="Times New Roman" w:hAnsi="Times New Roman"/>
          <w:sz w:val="24"/>
          <w:szCs w:val="24"/>
        </w:rPr>
        <w:t>status</w:t>
      </w:r>
      <w:r w:rsidR="00981141" w:rsidRPr="00FF23F4">
        <w:rPr>
          <w:rFonts w:ascii="Times New Roman" w:hAnsi="Times New Roman"/>
          <w:sz w:val="24"/>
          <w:szCs w:val="24"/>
        </w:rPr>
        <w:t xml:space="preserve">) </w:t>
      </w:r>
      <w:r w:rsidR="00F66B95" w:rsidRPr="00FF23F4">
        <w:rPr>
          <w:rFonts w:ascii="Times New Roman" w:hAnsi="Times New Roman"/>
          <w:sz w:val="24"/>
          <w:szCs w:val="24"/>
        </w:rPr>
        <w:t xml:space="preserve">in </w:t>
      </w:r>
      <w:r w:rsidRPr="00FF23F4">
        <w:rPr>
          <w:rFonts w:ascii="Times New Roman" w:hAnsi="Times New Roman"/>
          <w:sz w:val="24"/>
          <w:szCs w:val="24"/>
        </w:rPr>
        <w:t xml:space="preserve">social </w:t>
      </w:r>
      <w:r w:rsidR="00650A15" w:rsidRPr="00FF23F4">
        <w:rPr>
          <w:rFonts w:ascii="Times New Roman" w:hAnsi="Times New Roman"/>
          <w:sz w:val="24"/>
          <w:szCs w:val="24"/>
        </w:rPr>
        <w:t>hierarchies</w:t>
      </w:r>
      <w:r w:rsidR="00BF392D" w:rsidRPr="00FF23F4">
        <w:rPr>
          <w:rFonts w:ascii="Times New Roman" w:hAnsi="Times New Roman"/>
          <w:sz w:val="24"/>
          <w:szCs w:val="24"/>
        </w:rPr>
        <w:t>.</w:t>
      </w:r>
      <w:r w:rsidR="005F5FDF" w:rsidRPr="00FF23F4">
        <w:rPr>
          <w:rFonts w:ascii="Times New Roman" w:hAnsi="Times New Roman"/>
          <w:sz w:val="24"/>
          <w:szCs w:val="24"/>
        </w:rPr>
        <w:t xml:space="preserve"> </w:t>
      </w:r>
    </w:p>
    <w:p w:rsidR="008E03B2" w:rsidRPr="00FF23F4" w:rsidRDefault="003F6F36" w:rsidP="003662E5">
      <w:pPr>
        <w:autoSpaceDE w:val="0"/>
        <w:autoSpaceDN w:val="0"/>
        <w:adjustRightInd w:val="0"/>
        <w:spacing w:after="0" w:line="480" w:lineRule="auto"/>
        <w:jc w:val="center"/>
        <w:rPr>
          <w:rFonts w:ascii="Times New Roman" w:hAnsi="Times New Roman"/>
          <w:sz w:val="24"/>
          <w:szCs w:val="24"/>
        </w:rPr>
      </w:pPr>
      <w:r w:rsidRPr="00FF23F4">
        <w:rPr>
          <w:rFonts w:ascii="Times New Roman" w:hAnsi="Times New Roman"/>
          <w:color w:val="A8D08D"/>
          <w:sz w:val="24"/>
          <w:szCs w:val="24"/>
        </w:rPr>
        <w:br w:type="page"/>
      </w:r>
      <w:r w:rsidR="008E03B2" w:rsidRPr="00FF23F4">
        <w:rPr>
          <w:rFonts w:ascii="Times New Roman" w:hAnsi="Times New Roman"/>
          <w:sz w:val="24"/>
          <w:szCs w:val="24"/>
        </w:rPr>
        <w:lastRenderedPageBreak/>
        <w:t>References</w:t>
      </w:r>
    </w:p>
    <w:p w:rsidR="006B5E8F" w:rsidRPr="00FF23F4" w:rsidRDefault="006B5E8F" w:rsidP="006B5E8F">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Anderson, C., Brion, S., Moore, D. A., &amp; Kennedy, J. A. (2012). A status-enhancement account of overconfidence. </w:t>
      </w:r>
      <w:r w:rsidRPr="00FF23F4">
        <w:rPr>
          <w:rFonts w:ascii="Times New Roman" w:hAnsi="Times New Roman"/>
          <w:i/>
          <w:sz w:val="24"/>
          <w:szCs w:val="24"/>
          <w:lang w:eastAsia="en-GB"/>
        </w:rPr>
        <w:t>Journal of Personality and Social Psychology, 103</w:t>
      </w:r>
      <w:r w:rsidRPr="00FF23F4">
        <w:rPr>
          <w:rFonts w:ascii="Times New Roman" w:hAnsi="Times New Roman"/>
          <w:sz w:val="24"/>
          <w:szCs w:val="24"/>
          <w:lang w:eastAsia="en-GB"/>
        </w:rPr>
        <w:t xml:space="preserve">, 718-735.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10.1037/a0029395</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Anderson, C., &amp; Galinsky, A. D. (2006). Power, optimism, and risk-taking. </w:t>
      </w:r>
      <w:r w:rsidRPr="00FF23F4">
        <w:rPr>
          <w:rFonts w:ascii="Times New Roman" w:hAnsi="Times New Roman"/>
          <w:i/>
          <w:sz w:val="24"/>
          <w:szCs w:val="24"/>
          <w:lang w:eastAsia="en-GB"/>
        </w:rPr>
        <w:t>European Journal of Social Psychology, 36</w:t>
      </w:r>
      <w:r w:rsidRPr="00FF23F4">
        <w:rPr>
          <w:rFonts w:ascii="Times New Roman" w:hAnsi="Times New Roman"/>
          <w:sz w:val="24"/>
          <w:szCs w:val="24"/>
          <w:lang w:eastAsia="en-GB"/>
        </w:rPr>
        <w:t>, 511–536. doi:10.1002/ejsp.324</w:t>
      </w:r>
    </w:p>
    <w:p w:rsidR="004B48E9" w:rsidRPr="00FF23F4" w:rsidRDefault="004B48E9"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Anderson, C., Hildreth, J. A. D., &amp; Howland, L. (2015). Is the desire for status a fundamental human motive? A review of the empirical literature. </w:t>
      </w:r>
      <w:r w:rsidRPr="00FF23F4">
        <w:rPr>
          <w:rFonts w:ascii="Times New Roman" w:hAnsi="Times New Roman"/>
          <w:i/>
          <w:sz w:val="24"/>
          <w:szCs w:val="24"/>
          <w:lang w:eastAsia="en-GB"/>
        </w:rPr>
        <w:t>Psychological Bulletin, 141,</w:t>
      </w:r>
      <w:r w:rsidRPr="00FF23F4">
        <w:rPr>
          <w:rFonts w:ascii="Times New Roman" w:hAnsi="Times New Roman"/>
          <w:sz w:val="24"/>
          <w:szCs w:val="24"/>
          <w:lang w:eastAsia="en-GB"/>
        </w:rPr>
        <w:t xml:space="preserve"> 574-601.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10.1037/a0038781</w:t>
      </w:r>
    </w:p>
    <w:p w:rsidR="00637BE4" w:rsidRPr="00FF23F4" w:rsidRDefault="00637BE4"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Anderson, C., John, O. P., &amp; Keltner, D. (2012). The personal sense of power. </w:t>
      </w:r>
      <w:r w:rsidRPr="00FF23F4">
        <w:rPr>
          <w:rFonts w:ascii="Times New Roman" w:hAnsi="Times New Roman"/>
          <w:i/>
          <w:sz w:val="24"/>
          <w:szCs w:val="24"/>
          <w:lang w:eastAsia="en-GB"/>
        </w:rPr>
        <w:t>Journal of Personality, 80,</w:t>
      </w:r>
      <w:r w:rsidRPr="00FF23F4">
        <w:rPr>
          <w:rFonts w:ascii="Times New Roman" w:hAnsi="Times New Roman"/>
          <w:sz w:val="24"/>
          <w:szCs w:val="24"/>
          <w:lang w:eastAsia="en-GB"/>
        </w:rPr>
        <w:t xml:space="preserve"> 313-344. doi:10.1111/j.1467-6494.2011.00734.x</w:t>
      </w:r>
    </w:p>
    <w:p w:rsidR="0051568B" w:rsidRPr="00FF23F4" w:rsidRDefault="0051568B"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Anicich, E. M., Fast, N. J., Halevy, N., &amp; Galinsky, A. D. (201</w:t>
      </w:r>
      <w:r w:rsidR="00450BC1" w:rsidRPr="00FF23F4">
        <w:rPr>
          <w:rFonts w:ascii="Times New Roman" w:hAnsi="Times New Roman"/>
          <w:sz w:val="24"/>
          <w:szCs w:val="24"/>
          <w:lang w:eastAsia="en-GB"/>
        </w:rPr>
        <w:t>6</w:t>
      </w:r>
      <w:r w:rsidRPr="00FF23F4">
        <w:rPr>
          <w:rFonts w:ascii="Times New Roman" w:hAnsi="Times New Roman"/>
          <w:sz w:val="24"/>
          <w:szCs w:val="24"/>
          <w:lang w:eastAsia="en-GB"/>
        </w:rPr>
        <w:t xml:space="preserve">). When the bases of social hierarchy collide: Power without status drives interpersonal conflict. </w:t>
      </w:r>
      <w:r w:rsidRPr="00FF23F4">
        <w:rPr>
          <w:rFonts w:ascii="Times New Roman" w:hAnsi="Times New Roman"/>
          <w:i/>
          <w:sz w:val="24"/>
          <w:szCs w:val="24"/>
          <w:lang w:eastAsia="en-GB"/>
        </w:rPr>
        <w:t xml:space="preserve">Organization Science, 27, </w:t>
      </w:r>
      <w:r w:rsidRPr="00FF23F4">
        <w:rPr>
          <w:rFonts w:ascii="Times New Roman" w:hAnsi="Times New Roman"/>
          <w:sz w:val="24"/>
          <w:szCs w:val="24"/>
          <w:lang w:eastAsia="en-GB"/>
        </w:rPr>
        <w:t>123-140. doi:10.1287/orsc.2015.1019</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Bandura, A. (1973). </w:t>
      </w:r>
      <w:r w:rsidRPr="00FF23F4">
        <w:rPr>
          <w:rFonts w:ascii="Times New Roman" w:hAnsi="Times New Roman"/>
          <w:i/>
          <w:sz w:val="24"/>
          <w:szCs w:val="24"/>
          <w:lang w:eastAsia="en-GB"/>
        </w:rPr>
        <w:t>Aggression: A Social Learning Analysis.</w:t>
      </w:r>
      <w:r w:rsidRPr="00FF23F4">
        <w:rPr>
          <w:rFonts w:ascii="Times New Roman" w:hAnsi="Times New Roman"/>
          <w:sz w:val="24"/>
          <w:szCs w:val="24"/>
          <w:lang w:eastAsia="en-GB"/>
        </w:rPr>
        <w:t xml:space="preserve"> Englewood Cliffs, NJ: Prentice-Hall.</w:t>
      </w:r>
    </w:p>
    <w:p w:rsidR="00D13D45" w:rsidRPr="00FF23F4" w:rsidRDefault="00D13D45"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Barr, D. J., Levy, R., Scheepers, C., &amp; </w:t>
      </w:r>
      <w:proofErr w:type="spellStart"/>
      <w:r w:rsidRPr="00FF23F4">
        <w:rPr>
          <w:rFonts w:ascii="Times New Roman" w:hAnsi="Times New Roman"/>
          <w:sz w:val="24"/>
          <w:szCs w:val="24"/>
          <w:lang w:eastAsia="en-GB"/>
        </w:rPr>
        <w:t>Tily</w:t>
      </w:r>
      <w:proofErr w:type="spellEnd"/>
      <w:r w:rsidRPr="00FF23F4">
        <w:rPr>
          <w:rFonts w:ascii="Times New Roman" w:hAnsi="Times New Roman"/>
          <w:sz w:val="24"/>
          <w:szCs w:val="24"/>
          <w:lang w:eastAsia="en-GB"/>
        </w:rPr>
        <w:t xml:space="preserve">, H. J. (2013). Random effects structure for confirmatory hypothesis testing: Keep it maximal. </w:t>
      </w:r>
      <w:r w:rsidRPr="00FF23F4">
        <w:rPr>
          <w:rFonts w:ascii="Times New Roman" w:hAnsi="Times New Roman"/>
          <w:i/>
          <w:sz w:val="24"/>
          <w:szCs w:val="24"/>
          <w:lang w:eastAsia="en-GB"/>
        </w:rPr>
        <w:t>Journal of Memory and Language, 68,</w:t>
      </w:r>
      <w:r w:rsidRPr="00FF23F4">
        <w:rPr>
          <w:rFonts w:ascii="Times New Roman" w:hAnsi="Times New Roman"/>
          <w:sz w:val="24"/>
          <w:szCs w:val="24"/>
          <w:lang w:eastAsia="en-GB"/>
        </w:rPr>
        <w:t xml:space="preserve"> 255-278. doi:10.1016/j.jml.2012.11.001</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lang w:val="de-DE"/>
        </w:rPr>
        <w:t xml:space="preserve">Baumeister, R. F., Campbell, J. D., Krueger, J. I., &amp; Vohs, K. D. (2003). </w:t>
      </w:r>
      <w:r w:rsidRPr="00FF23F4">
        <w:rPr>
          <w:rFonts w:ascii="Times New Roman" w:hAnsi="Times New Roman"/>
          <w:sz w:val="24"/>
          <w:szCs w:val="24"/>
        </w:rPr>
        <w:t>Does high self</w:t>
      </w:r>
      <w:r w:rsidR="0045220D" w:rsidRPr="00FF23F4">
        <w:rPr>
          <w:rFonts w:ascii="Times New Roman" w:hAnsi="Times New Roman"/>
          <w:sz w:val="24"/>
          <w:szCs w:val="24"/>
        </w:rPr>
        <w:t>-</w:t>
      </w:r>
      <w:r w:rsidRPr="00FF23F4">
        <w:rPr>
          <w:rFonts w:ascii="Times New Roman" w:hAnsi="Times New Roman"/>
          <w:sz w:val="24"/>
          <w:szCs w:val="24"/>
        </w:rPr>
        <w:t xml:space="preserve">esteem cause better performance, interpersonal success, happiness, or healthier lifestyles? </w:t>
      </w:r>
      <w:r w:rsidRPr="00FF23F4">
        <w:rPr>
          <w:rFonts w:ascii="Times New Roman" w:hAnsi="Times New Roman"/>
          <w:i/>
          <w:iCs/>
          <w:sz w:val="24"/>
          <w:szCs w:val="24"/>
        </w:rPr>
        <w:t>Psychological Science in the Public</w:t>
      </w:r>
      <w:r w:rsidRPr="00FF23F4">
        <w:rPr>
          <w:rFonts w:ascii="Times New Roman" w:hAnsi="Times New Roman"/>
          <w:sz w:val="24"/>
          <w:szCs w:val="24"/>
        </w:rPr>
        <w:t xml:space="preserve"> </w:t>
      </w:r>
      <w:r w:rsidRPr="00FF23F4">
        <w:rPr>
          <w:rFonts w:ascii="Times New Roman" w:hAnsi="Times New Roman"/>
          <w:i/>
          <w:iCs/>
          <w:sz w:val="24"/>
          <w:szCs w:val="24"/>
        </w:rPr>
        <w:t xml:space="preserve">Interest, 4, </w:t>
      </w:r>
      <w:r w:rsidRPr="00FF23F4">
        <w:rPr>
          <w:rFonts w:ascii="Times New Roman" w:hAnsi="Times New Roman"/>
          <w:sz w:val="24"/>
          <w:szCs w:val="24"/>
        </w:rPr>
        <w:t>1–44.</w:t>
      </w:r>
      <w:r w:rsidR="0045220D" w:rsidRPr="00FF23F4">
        <w:rPr>
          <w:rFonts w:ascii="Times New Roman" w:hAnsi="Times New Roman"/>
          <w:sz w:val="24"/>
          <w:szCs w:val="24"/>
        </w:rPr>
        <w:t xml:space="preserve"> doi:10.1111/1529-1006.01431</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lang w:eastAsia="en-GB"/>
        </w:rPr>
        <w:lastRenderedPageBreak/>
        <w:t xml:space="preserve">Baumeister, R. F., Smart, L., &amp; Boden, J. M. (1996). Relation of threatened egotism to violence and aggression: The dark side of high self-esteem. </w:t>
      </w:r>
      <w:r w:rsidRPr="00FF23F4">
        <w:rPr>
          <w:rFonts w:ascii="Times New Roman" w:hAnsi="Times New Roman"/>
          <w:i/>
          <w:iCs/>
          <w:sz w:val="24"/>
          <w:szCs w:val="24"/>
          <w:lang w:eastAsia="en-GB"/>
        </w:rPr>
        <w:t>Psychological</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Review</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103</w:t>
      </w:r>
      <w:r w:rsidRPr="00FF23F4">
        <w:rPr>
          <w:rFonts w:ascii="Times New Roman" w:hAnsi="Times New Roman"/>
          <w:sz w:val="24"/>
          <w:szCs w:val="24"/>
          <w:lang w:eastAsia="en-GB"/>
        </w:rPr>
        <w:t xml:space="preserve">, 5–33.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w:t>
      </w:r>
      <w:hyperlink r:id="rId15" w:tgtFrame="_blank" w:history="1">
        <w:r w:rsidRPr="00FF23F4">
          <w:rPr>
            <w:rStyle w:val="Hyperlink"/>
            <w:rFonts w:ascii="Times New Roman" w:hAnsi="Times New Roman"/>
            <w:color w:val="auto"/>
            <w:sz w:val="24"/>
            <w:szCs w:val="24"/>
            <w:u w:val="none"/>
          </w:rPr>
          <w:t>10.1037/0033-295X.103.1.5</w:t>
        </w:r>
      </w:hyperlink>
    </w:p>
    <w:p w:rsidR="00A2560F" w:rsidRPr="00FF23F4" w:rsidRDefault="00A2560F"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Bentley, C. G., Galliher, R. V., &amp; Ferguson, T. J. (2007). Associations among aspects of interpersonal power and relationship functioning in adolescent romantic couples. </w:t>
      </w:r>
      <w:r w:rsidRPr="00FF23F4">
        <w:rPr>
          <w:rFonts w:ascii="Times New Roman" w:hAnsi="Times New Roman"/>
          <w:i/>
          <w:sz w:val="24"/>
          <w:szCs w:val="24"/>
        </w:rPr>
        <w:t xml:space="preserve">Sex Roles, 57, </w:t>
      </w:r>
      <w:r w:rsidRPr="00FF23F4">
        <w:rPr>
          <w:rFonts w:ascii="Times New Roman" w:hAnsi="Times New Roman"/>
          <w:sz w:val="24"/>
          <w:szCs w:val="24"/>
        </w:rPr>
        <w:t xml:space="preserve">483-495.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10.1007/s11199-007-9280-7</w:t>
      </w:r>
    </w:p>
    <w:p w:rsidR="0016473F" w:rsidRPr="00FF23F4" w:rsidRDefault="0016473F"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bCs/>
          <w:sz w:val="24"/>
          <w:szCs w:val="24"/>
          <w:lang w:eastAsia="en-GB"/>
        </w:rPr>
        <w:t>Berkowitz, L. (1993)</w:t>
      </w:r>
      <w:r w:rsidRPr="00FF23F4">
        <w:rPr>
          <w:rFonts w:ascii="Times New Roman" w:hAnsi="Times New Roman"/>
          <w:sz w:val="24"/>
          <w:szCs w:val="24"/>
          <w:lang w:eastAsia="en-GB"/>
        </w:rPr>
        <w:t xml:space="preserve">. Pain and aggression: some findings and implications. </w:t>
      </w:r>
      <w:r w:rsidRPr="00FF23F4">
        <w:rPr>
          <w:rFonts w:ascii="Times New Roman" w:hAnsi="Times New Roman"/>
          <w:i/>
          <w:iCs/>
          <w:sz w:val="24"/>
          <w:szCs w:val="24"/>
          <w:lang w:eastAsia="en-GB"/>
        </w:rPr>
        <w:t>Motivation and Emotion,</w:t>
      </w:r>
      <w:r w:rsidRPr="00FF23F4">
        <w:rPr>
          <w:rFonts w:ascii="Times New Roman" w:hAnsi="Times New Roman"/>
          <w:sz w:val="24"/>
          <w:szCs w:val="24"/>
          <w:lang w:eastAsia="en-GB"/>
        </w:rPr>
        <w:t xml:space="preserve"> </w:t>
      </w:r>
      <w:r w:rsidRPr="00FF23F4">
        <w:rPr>
          <w:rFonts w:ascii="Times New Roman" w:hAnsi="Times New Roman"/>
          <w:i/>
          <w:sz w:val="24"/>
          <w:szCs w:val="24"/>
          <w:lang w:eastAsia="en-GB"/>
        </w:rPr>
        <w:t>17</w:t>
      </w:r>
      <w:r w:rsidRPr="00FF23F4">
        <w:rPr>
          <w:rFonts w:ascii="Times New Roman" w:hAnsi="Times New Roman"/>
          <w:sz w:val="24"/>
          <w:szCs w:val="24"/>
          <w:lang w:eastAsia="en-GB"/>
        </w:rPr>
        <w:t xml:space="preserve">, 277-293.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10.1007/BF00992223</w:t>
      </w:r>
    </w:p>
    <w:p w:rsidR="00974B25" w:rsidRPr="00FF23F4" w:rsidRDefault="00974B25"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Blader, S. L., &amp; Chen, Y. R. (2012). Differentiating the effects of status and power: a justice perspective. </w:t>
      </w:r>
      <w:r w:rsidRPr="00FF23F4">
        <w:rPr>
          <w:rFonts w:ascii="Times New Roman" w:hAnsi="Times New Roman"/>
          <w:i/>
          <w:sz w:val="24"/>
          <w:szCs w:val="24"/>
          <w:lang w:eastAsia="en-GB"/>
        </w:rPr>
        <w:t>Journal of Personality and Social Psychology, 102,</w:t>
      </w:r>
      <w:r w:rsidRPr="00FF23F4">
        <w:rPr>
          <w:rFonts w:ascii="Times New Roman" w:hAnsi="Times New Roman"/>
          <w:sz w:val="24"/>
          <w:szCs w:val="24"/>
          <w:lang w:eastAsia="en-GB"/>
        </w:rPr>
        <w:t xml:space="preserve"> 994-1014.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10.1037/a0026651</w:t>
      </w:r>
    </w:p>
    <w:p w:rsidR="00974B25" w:rsidRPr="00FF23F4" w:rsidRDefault="00974B25"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Blader, S. L., Shirako, A., &amp; Chen, Y. R. (2016). Looking out from the top: Differential effects of status and power on perspective taking. </w:t>
      </w:r>
      <w:r w:rsidRPr="00FF23F4">
        <w:rPr>
          <w:rFonts w:ascii="Times New Roman" w:hAnsi="Times New Roman"/>
          <w:i/>
          <w:sz w:val="24"/>
          <w:szCs w:val="24"/>
          <w:lang w:eastAsia="en-GB"/>
        </w:rPr>
        <w:t>Personality and Social Psychology Bulletin, 42,</w:t>
      </w:r>
      <w:r w:rsidRPr="00FF23F4">
        <w:rPr>
          <w:rFonts w:ascii="Times New Roman" w:hAnsi="Times New Roman"/>
          <w:sz w:val="24"/>
          <w:szCs w:val="24"/>
          <w:lang w:eastAsia="en-GB"/>
        </w:rPr>
        <w:t xml:space="preserve"> 723-737.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10.1177/0146167216636628</w:t>
      </w:r>
    </w:p>
    <w:p w:rsidR="00832339" w:rsidRPr="00FF23F4" w:rsidRDefault="00832339" w:rsidP="003662E5">
      <w:pPr>
        <w:autoSpaceDE w:val="0"/>
        <w:autoSpaceDN w:val="0"/>
        <w:adjustRightInd w:val="0"/>
        <w:spacing w:after="0" w:line="480" w:lineRule="auto"/>
        <w:ind w:left="567" w:hanging="567"/>
        <w:rPr>
          <w:rStyle w:val="slug-doi"/>
          <w:rFonts w:ascii="Times New Roman" w:hAnsi="Times New Roman"/>
          <w:sz w:val="24"/>
          <w:szCs w:val="24"/>
        </w:rPr>
      </w:pPr>
      <w:r w:rsidRPr="00FF23F4">
        <w:rPr>
          <w:rFonts w:ascii="Times New Roman" w:eastAsia="TimesNewRomanPSMT" w:hAnsi="Times New Roman"/>
          <w:sz w:val="24"/>
          <w:szCs w:val="24"/>
        </w:rPr>
        <w:t xml:space="preserve">Browne, A., Salomon, A., &amp; Bassuk, S. S. (1999). The impact of recent partner violence on poor women’s capacity to maintain work. </w:t>
      </w:r>
      <w:r w:rsidRPr="00FF23F4">
        <w:rPr>
          <w:rFonts w:ascii="Times New Roman" w:eastAsia="TimesNewRomanPSMT" w:hAnsi="Times New Roman"/>
          <w:i/>
          <w:iCs/>
          <w:sz w:val="24"/>
          <w:szCs w:val="24"/>
        </w:rPr>
        <w:t xml:space="preserve">Violence </w:t>
      </w:r>
      <w:proofErr w:type="gramStart"/>
      <w:r w:rsidRPr="00FF23F4">
        <w:rPr>
          <w:rFonts w:ascii="Times New Roman" w:eastAsia="TimesNewRomanPSMT" w:hAnsi="Times New Roman"/>
          <w:i/>
          <w:iCs/>
          <w:sz w:val="24"/>
          <w:szCs w:val="24"/>
        </w:rPr>
        <w:t>Against</w:t>
      </w:r>
      <w:proofErr w:type="gramEnd"/>
      <w:r w:rsidRPr="00FF23F4">
        <w:rPr>
          <w:rFonts w:ascii="Times New Roman" w:eastAsia="TimesNewRomanPSMT" w:hAnsi="Times New Roman"/>
          <w:i/>
          <w:iCs/>
          <w:sz w:val="24"/>
          <w:szCs w:val="24"/>
        </w:rPr>
        <w:t xml:space="preserve"> Women, 5</w:t>
      </w:r>
      <w:r w:rsidRPr="00FF23F4">
        <w:rPr>
          <w:rFonts w:ascii="Times New Roman" w:eastAsia="TimesNewRomanPSMT" w:hAnsi="Times New Roman"/>
          <w:sz w:val="24"/>
          <w:szCs w:val="24"/>
        </w:rPr>
        <w:t xml:space="preserve">, 393-426. </w:t>
      </w:r>
      <w:proofErr w:type="gramStart"/>
      <w:r w:rsidRPr="00FF23F4">
        <w:rPr>
          <w:rFonts w:ascii="Times New Roman" w:hAnsi="Times New Roman"/>
          <w:sz w:val="24"/>
          <w:szCs w:val="24"/>
        </w:rPr>
        <w:t>doi:</w:t>
      </w:r>
      <w:proofErr w:type="gramEnd"/>
      <w:r w:rsidRPr="00FF23F4">
        <w:rPr>
          <w:rStyle w:val="slug-doi"/>
          <w:rFonts w:ascii="Times New Roman" w:hAnsi="Times New Roman"/>
          <w:sz w:val="24"/>
          <w:szCs w:val="24"/>
        </w:rPr>
        <w:t>10.1177/10778019922181284</w:t>
      </w:r>
    </w:p>
    <w:p w:rsidR="00475BFB" w:rsidRPr="00FF23F4" w:rsidRDefault="00475BFB" w:rsidP="003662E5">
      <w:pPr>
        <w:autoSpaceDE w:val="0"/>
        <w:autoSpaceDN w:val="0"/>
        <w:adjustRightInd w:val="0"/>
        <w:spacing w:after="0" w:line="480" w:lineRule="auto"/>
        <w:ind w:left="567" w:hanging="567"/>
        <w:rPr>
          <w:rStyle w:val="slug-doi"/>
          <w:rFonts w:ascii="Times New Roman" w:hAnsi="Times New Roman"/>
          <w:sz w:val="24"/>
          <w:szCs w:val="24"/>
        </w:rPr>
      </w:pPr>
      <w:r w:rsidRPr="00FF23F4">
        <w:rPr>
          <w:rStyle w:val="slug-doi"/>
          <w:rFonts w:ascii="Times New Roman" w:hAnsi="Times New Roman"/>
          <w:sz w:val="24"/>
          <w:szCs w:val="24"/>
        </w:rPr>
        <w:t xml:space="preserve">Bryant, F., B., &amp; Smith, B. D. (2001). Refining the architecture of aggression: A measurement model for the Buss-Perry Aggression Questionnaire. </w:t>
      </w:r>
      <w:r w:rsidRPr="00FF23F4">
        <w:rPr>
          <w:rStyle w:val="slug-doi"/>
          <w:rFonts w:ascii="Times New Roman" w:hAnsi="Times New Roman"/>
          <w:i/>
          <w:sz w:val="24"/>
          <w:szCs w:val="24"/>
        </w:rPr>
        <w:t>Journal of Research in Personality, 35,</w:t>
      </w:r>
      <w:r w:rsidRPr="00FF23F4">
        <w:rPr>
          <w:rStyle w:val="slug-doi"/>
          <w:rFonts w:ascii="Times New Roman" w:hAnsi="Times New Roman"/>
          <w:sz w:val="24"/>
          <w:szCs w:val="24"/>
        </w:rPr>
        <w:t xml:space="preserve"> 138-167. doi:10.1006/jrpe.2000.2302</w:t>
      </w:r>
    </w:p>
    <w:p w:rsidR="0016473F" w:rsidRPr="00FF23F4" w:rsidRDefault="0016473F" w:rsidP="003662E5">
      <w:pPr>
        <w:autoSpaceDE w:val="0"/>
        <w:autoSpaceDN w:val="0"/>
        <w:adjustRightInd w:val="0"/>
        <w:spacing w:after="0" w:line="480" w:lineRule="auto"/>
        <w:ind w:left="567" w:hanging="567"/>
        <w:rPr>
          <w:rStyle w:val="slug-doi"/>
          <w:rFonts w:ascii="Times New Roman" w:hAnsi="Times New Roman"/>
          <w:sz w:val="24"/>
          <w:szCs w:val="24"/>
        </w:rPr>
      </w:pPr>
      <w:r w:rsidRPr="00FF23F4">
        <w:rPr>
          <w:rStyle w:val="slug-doi"/>
          <w:rFonts w:ascii="Times New Roman" w:hAnsi="Times New Roman"/>
          <w:sz w:val="24"/>
          <w:szCs w:val="24"/>
        </w:rPr>
        <w:t>Bushman</w:t>
      </w:r>
      <w:r w:rsidR="0017190D" w:rsidRPr="00FF23F4">
        <w:rPr>
          <w:rStyle w:val="slug-doi"/>
          <w:rFonts w:ascii="Times New Roman" w:hAnsi="Times New Roman"/>
          <w:sz w:val="24"/>
          <w:szCs w:val="24"/>
        </w:rPr>
        <w:t>,</w:t>
      </w:r>
      <w:r w:rsidRPr="00FF23F4">
        <w:rPr>
          <w:rStyle w:val="slug-doi"/>
          <w:rFonts w:ascii="Times New Roman" w:hAnsi="Times New Roman"/>
          <w:sz w:val="24"/>
          <w:szCs w:val="24"/>
        </w:rPr>
        <w:t xml:space="preserve"> B</w:t>
      </w:r>
      <w:r w:rsidR="0017190D" w:rsidRPr="00FF23F4">
        <w:rPr>
          <w:rStyle w:val="slug-doi"/>
          <w:rFonts w:ascii="Times New Roman" w:hAnsi="Times New Roman"/>
          <w:sz w:val="24"/>
          <w:szCs w:val="24"/>
        </w:rPr>
        <w:t xml:space="preserve">. </w:t>
      </w:r>
      <w:r w:rsidRPr="00FF23F4">
        <w:rPr>
          <w:rStyle w:val="slug-doi"/>
          <w:rFonts w:ascii="Times New Roman" w:hAnsi="Times New Roman"/>
          <w:sz w:val="24"/>
          <w:szCs w:val="24"/>
        </w:rPr>
        <w:t>J</w:t>
      </w:r>
      <w:r w:rsidR="0017190D" w:rsidRPr="00FF23F4">
        <w:rPr>
          <w:rStyle w:val="slug-doi"/>
          <w:rFonts w:ascii="Times New Roman" w:hAnsi="Times New Roman"/>
          <w:sz w:val="24"/>
          <w:szCs w:val="24"/>
        </w:rPr>
        <w:t>.</w:t>
      </w:r>
      <w:r w:rsidRPr="00FF23F4">
        <w:rPr>
          <w:rStyle w:val="slug-doi"/>
          <w:rFonts w:ascii="Times New Roman" w:hAnsi="Times New Roman"/>
          <w:sz w:val="24"/>
          <w:szCs w:val="24"/>
        </w:rPr>
        <w:t xml:space="preserve">, </w:t>
      </w:r>
      <w:r w:rsidR="0017190D" w:rsidRPr="00FF23F4">
        <w:rPr>
          <w:rStyle w:val="slug-doi"/>
          <w:rFonts w:ascii="Times New Roman" w:hAnsi="Times New Roman"/>
          <w:sz w:val="24"/>
          <w:szCs w:val="24"/>
        </w:rPr>
        <w:t xml:space="preserve">&amp; </w:t>
      </w:r>
      <w:r w:rsidRPr="00FF23F4">
        <w:rPr>
          <w:rStyle w:val="slug-doi"/>
          <w:rFonts w:ascii="Times New Roman" w:hAnsi="Times New Roman"/>
          <w:sz w:val="24"/>
          <w:szCs w:val="24"/>
        </w:rPr>
        <w:t>Anderson</w:t>
      </w:r>
      <w:r w:rsidR="0017190D" w:rsidRPr="00FF23F4">
        <w:rPr>
          <w:rStyle w:val="slug-doi"/>
          <w:rFonts w:ascii="Times New Roman" w:hAnsi="Times New Roman"/>
          <w:sz w:val="24"/>
          <w:szCs w:val="24"/>
        </w:rPr>
        <w:t>,</w:t>
      </w:r>
      <w:r w:rsidRPr="00FF23F4">
        <w:rPr>
          <w:rStyle w:val="slug-doi"/>
          <w:rFonts w:ascii="Times New Roman" w:hAnsi="Times New Roman"/>
          <w:sz w:val="24"/>
          <w:szCs w:val="24"/>
        </w:rPr>
        <w:t xml:space="preserve"> C</w:t>
      </w:r>
      <w:r w:rsidR="0017190D" w:rsidRPr="00FF23F4">
        <w:rPr>
          <w:rStyle w:val="slug-doi"/>
          <w:rFonts w:ascii="Times New Roman" w:hAnsi="Times New Roman"/>
          <w:sz w:val="24"/>
          <w:szCs w:val="24"/>
        </w:rPr>
        <w:t xml:space="preserve">. </w:t>
      </w:r>
      <w:r w:rsidRPr="00FF23F4">
        <w:rPr>
          <w:rStyle w:val="slug-doi"/>
          <w:rFonts w:ascii="Times New Roman" w:hAnsi="Times New Roman"/>
          <w:sz w:val="24"/>
          <w:szCs w:val="24"/>
        </w:rPr>
        <w:t xml:space="preserve">A. </w:t>
      </w:r>
      <w:r w:rsidR="0017190D" w:rsidRPr="00FF23F4">
        <w:rPr>
          <w:rStyle w:val="slug-doi"/>
          <w:rFonts w:ascii="Times New Roman" w:hAnsi="Times New Roman"/>
          <w:sz w:val="24"/>
          <w:szCs w:val="24"/>
        </w:rPr>
        <w:t>(</w:t>
      </w:r>
      <w:r w:rsidRPr="00FF23F4">
        <w:rPr>
          <w:rStyle w:val="slug-doi"/>
          <w:rFonts w:ascii="Times New Roman" w:hAnsi="Times New Roman"/>
          <w:sz w:val="24"/>
          <w:szCs w:val="24"/>
        </w:rPr>
        <w:t>2001</w:t>
      </w:r>
      <w:r w:rsidR="0017190D" w:rsidRPr="00FF23F4">
        <w:rPr>
          <w:rStyle w:val="slug-doi"/>
          <w:rFonts w:ascii="Times New Roman" w:hAnsi="Times New Roman"/>
          <w:sz w:val="24"/>
          <w:szCs w:val="24"/>
        </w:rPr>
        <w:t>)</w:t>
      </w:r>
      <w:r w:rsidRPr="00FF23F4">
        <w:rPr>
          <w:rStyle w:val="slug-doi"/>
          <w:rFonts w:ascii="Times New Roman" w:hAnsi="Times New Roman"/>
          <w:sz w:val="24"/>
          <w:szCs w:val="24"/>
        </w:rPr>
        <w:t xml:space="preserve">. Is it time to pull the plug on the hostile versus instrumental aggression dichotomy? </w:t>
      </w:r>
      <w:r w:rsidRPr="00FF23F4">
        <w:rPr>
          <w:rStyle w:val="slug-doi"/>
          <w:rFonts w:ascii="Times New Roman" w:hAnsi="Times New Roman"/>
          <w:i/>
          <w:sz w:val="24"/>
          <w:szCs w:val="24"/>
        </w:rPr>
        <w:t xml:space="preserve">Psychological Review, 108, </w:t>
      </w:r>
      <w:r w:rsidRPr="00FF23F4">
        <w:rPr>
          <w:rStyle w:val="slug-doi"/>
          <w:rFonts w:ascii="Times New Roman" w:hAnsi="Times New Roman"/>
          <w:sz w:val="24"/>
          <w:szCs w:val="24"/>
        </w:rPr>
        <w:t>273-279.</w:t>
      </w:r>
      <w:r w:rsidR="0017190D" w:rsidRPr="00FF23F4">
        <w:rPr>
          <w:rStyle w:val="slug-doi"/>
          <w:rFonts w:ascii="Times New Roman" w:hAnsi="Times New Roman"/>
          <w:sz w:val="24"/>
          <w:szCs w:val="24"/>
        </w:rPr>
        <w:t xml:space="preserve"> doi:10.1037/0033-295X.108.1.273</w:t>
      </w:r>
    </w:p>
    <w:p w:rsidR="00402680" w:rsidRPr="00FF23F4" w:rsidRDefault="00402680" w:rsidP="003662E5">
      <w:pPr>
        <w:autoSpaceDE w:val="0"/>
        <w:autoSpaceDN w:val="0"/>
        <w:adjustRightInd w:val="0"/>
        <w:spacing w:after="0" w:line="480" w:lineRule="auto"/>
        <w:ind w:left="567" w:hanging="567"/>
        <w:rPr>
          <w:rStyle w:val="slug-doi"/>
          <w:rFonts w:ascii="Times New Roman" w:hAnsi="Times New Roman"/>
          <w:sz w:val="24"/>
          <w:szCs w:val="24"/>
        </w:rPr>
      </w:pPr>
      <w:r w:rsidRPr="00FF23F4">
        <w:rPr>
          <w:rFonts w:ascii="Times New Roman" w:hAnsi="Times New Roman"/>
          <w:sz w:val="24"/>
          <w:szCs w:val="24"/>
        </w:rPr>
        <w:lastRenderedPageBreak/>
        <w:t>Bushman, B. J., Baumeister, R. F., Thomaes, S., Ryu, E., Begeer, S., &amp; West, S. G. (2009). Looking again, and harder, for a link between low self</w:t>
      </w:r>
      <w:r w:rsidRPr="00FF23F4">
        <w:rPr>
          <w:rFonts w:ascii="Cambria Math" w:hAnsi="Cambria Math" w:cs="Cambria Math"/>
          <w:sz w:val="24"/>
          <w:szCs w:val="24"/>
        </w:rPr>
        <w:t>‐</w:t>
      </w:r>
      <w:r w:rsidRPr="00FF23F4">
        <w:rPr>
          <w:rFonts w:ascii="Times New Roman" w:hAnsi="Times New Roman"/>
          <w:sz w:val="24"/>
          <w:szCs w:val="24"/>
        </w:rPr>
        <w:t xml:space="preserve">esteem and aggression. </w:t>
      </w:r>
      <w:r w:rsidRPr="00FF23F4">
        <w:rPr>
          <w:rFonts w:ascii="Times New Roman" w:hAnsi="Times New Roman"/>
          <w:i/>
          <w:iCs/>
          <w:sz w:val="24"/>
          <w:szCs w:val="24"/>
        </w:rPr>
        <w:t>Journal of Personality</w:t>
      </w:r>
      <w:r w:rsidRPr="00FF23F4">
        <w:rPr>
          <w:rFonts w:ascii="Times New Roman" w:hAnsi="Times New Roman"/>
          <w:sz w:val="24"/>
          <w:szCs w:val="24"/>
        </w:rPr>
        <w:t xml:space="preserve">, </w:t>
      </w:r>
      <w:r w:rsidRPr="00FF23F4">
        <w:rPr>
          <w:rFonts w:ascii="Times New Roman" w:hAnsi="Times New Roman"/>
          <w:i/>
          <w:iCs/>
          <w:sz w:val="24"/>
          <w:szCs w:val="24"/>
        </w:rPr>
        <w:t>77</w:t>
      </w:r>
      <w:r w:rsidRPr="00FF23F4">
        <w:rPr>
          <w:rFonts w:ascii="Times New Roman" w:hAnsi="Times New Roman"/>
          <w:sz w:val="24"/>
          <w:szCs w:val="24"/>
        </w:rPr>
        <w:t>, 427-446. doi:10.1111/j.1467-6494.2008.00553.x</w:t>
      </w:r>
    </w:p>
    <w:p w:rsidR="00832339" w:rsidRPr="00FF23F4" w:rsidRDefault="00832339" w:rsidP="003662E5">
      <w:pPr>
        <w:spacing w:after="0" w:line="480" w:lineRule="auto"/>
        <w:ind w:left="567" w:hanging="567"/>
        <w:rPr>
          <w:rStyle w:val="Hyperlink"/>
          <w:rFonts w:ascii="Times New Roman" w:hAnsi="Times New Roman"/>
          <w:color w:val="auto"/>
          <w:sz w:val="24"/>
          <w:szCs w:val="24"/>
          <w:u w:val="none"/>
        </w:rPr>
      </w:pPr>
      <w:r w:rsidRPr="00FF23F4">
        <w:rPr>
          <w:rStyle w:val="citation"/>
          <w:rFonts w:ascii="Times New Roman" w:hAnsi="Times New Roman"/>
          <w:sz w:val="24"/>
          <w:szCs w:val="24"/>
        </w:rPr>
        <w:t xml:space="preserve">Chen, S., Lee-Chai, A. Y., &amp; Bargh, J. A. (2001). Relationship orientation as a moderator of the effects of social power. </w:t>
      </w:r>
      <w:r w:rsidRPr="00FF23F4">
        <w:rPr>
          <w:rStyle w:val="ref-journal"/>
          <w:rFonts w:ascii="Times New Roman" w:hAnsi="Times New Roman"/>
          <w:i/>
          <w:sz w:val="24"/>
          <w:szCs w:val="24"/>
        </w:rPr>
        <w:t>Journal of Personality and Social Psychology</w:t>
      </w:r>
      <w:r w:rsidRPr="00FF23F4">
        <w:rPr>
          <w:rStyle w:val="citation"/>
          <w:rFonts w:ascii="Times New Roman" w:hAnsi="Times New Roman"/>
          <w:i/>
          <w:sz w:val="24"/>
          <w:szCs w:val="24"/>
        </w:rPr>
        <w:t xml:space="preserve">, </w:t>
      </w:r>
      <w:r w:rsidRPr="00FF23F4">
        <w:rPr>
          <w:rStyle w:val="ref-vol"/>
          <w:rFonts w:ascii="Times New Roman" w:hAnsi="Times New Roman"/>
          <w:i/>
          <w:sz w:val="24"/>
          <w:szCs w:val="24"/>
        </w:rPr>
        <w:t>80</w:t>
      </w:r>
      <w:r w:rsidRPr="00FF23F4">
        <w:rPr>
          <w:rStyle w:val="citation"/>
          <w:rFonts w:ascii="Times New Roman" w:hAnsi="Times New Roman"/>
          <w:sz w:val="24"/>
          <w:szCs w:val="24"/>
        </w:rPr>
        <w:t xml:space="preserve">, 173–187. </w:t>
      </w:r>
      <w:proofErr w:type="gramStart"/>
      <w:r w:rsidRPr="00FF23F4">
        <w:rPr>
          <w:rStyle w:val="citation"/>
          <w:rFonts w:ascii="Times New Roman" w:hAnsi="Times New Roman"/>
          <w:sz w:val="24"/>
          <w:szCs w:val="24"/>
        </w:rPr>
        <w:t>doi</w:t>
      </w:r>
      <w:proofErr w:type="gramEnd"/>
      <w:r w:rsidRPr="00FF23F4">
        <w:rPr>
          <w:rStyle w:val="citation"/>
          <w:rFonts w:ascii="Times New Roman" w:hAnsi="Times New Roman"/>
          <w:sz w:val="24"/>
          <w:szCs w:val="24"/>
        </w:rPr>
        <w:t>:</w:t>
      </w:r>
      <w:hyperlink r:id="rId16" w:tgtFrame="_blank" w:history="1">
        <w:r w:rsidRPr="00FF23F4">
          <w:rPr>
            <w:rStyle w:val="Hyperlink"/>
            <w:rFonts w:ascii="Times New Roman" w:hAnsi="Times New Roman"/>
            <w:color w:val="auto"/>
            <w:sz w:val="24"/>
            <w:szCs w:val="24"/>
            <w:u w:val="none"/>
          </w:rPr>
          <w:t>10.1037/0022-3514.80.2.173</w:t>
        </w:r>
      </w:hyperlink>
    </w:p>
    <w:p w:rsidR="006F790B" w:rsidRPr="00FF23F4" w:rsidRDefault="006F790B" w:rsidP="006F790B">
      <w:pPr>
        <w:spacing w:after="0" w:line="480" w:lineRule="auto"/>
        <w:ind w:left="567" w:hanging="567"/>
        <w:rPr>
          <w:rStyle w:val="Hyperlink"/>
          <w:rFonts w:ascii="Times New Roman" w:hAnsi="Times New Roman"/>
          <w:color w:val="auto"/>
          <w:sz w:val="24"/>
          <w:szCs w:val="24"/>
          <w:u w:val="none"/>
        </w:rPr>
      </w:pPr>
      <w:r w:rsidRPr="00FF23F4">
        <w:rPr>
          <w:rStyle w:val="Hyperlink"/>
          <w:rFonts w:ascii="Times New Roman" w:hAnsi="Times New Roman"/>
          <w:color w:val="auto"/>
          <w:sz w:val="24"/>
          <w:szCs w:val="24"/>
          <w:u w:val="none"/>
        </w:rPr>
        <w:t xml:space="preserve">Cheng, J. T., Tracy, J. L., Foulsham, T., Kingstone, A., &amp; Henrich, J. (2013). Two ways to the top: Evidence that dominance and prestige are distinct yet viable avenues to social rank and influence. </w:t>
      </w:r>
      <w:r w:rsidRPr="00FF23F4">
        <w:rPr>
          <w:rStyle w:val="Hyperlink"/>
          <w:rFonts w:ascii="Times New Roman" w:hAnsi="Times New Roman"/>
          <w:i/>
          <w:color w:val="auto"/>
          <w:sz w:val="24"/>
          <w:szCs w:val="24"/>
          <w:u w:val="none"/>
        </w:rPr>
        <w:t>Journal of Personality and Social Psychology, 104</w:t>
      </w:r>
      <w:r w:rsidRPr="00FF23F4">
        <w:rPr>
          <w:rStyle w:val="Hyperlink"/>
          <w:rFonts w:ascii="Times New Roman" w:hAnsi="Times New Roman"/>
          <w:color w:val="auto"/>
          <w:sz w:val="24"/>
          <w:szCs w:val="24"/>
          <w:u w:val="none"/>
        </w:rPr>
        <w:t>, 103-125. http://dx.doi.org/10.1037/a0030398</w:t>
      </w:r>
    </w:p>
    <w:p w:rsidR="00F215FB" w:rsidRPr="00FF23F4" w:rsidRDefault="00F215FB" w:rsidP="003662E5">
      <w:pPr>
        <w:spacing w:after="0" w:line="480" w:lineRule="auto"/>
        <w:ind w:left="567" w:hanging="567"/>
        <w:rPr>
          <w:rFonts w:ascii="Times New Roman" w:hAnsi="Times New Roman"/>
          <w:sz w:val="24"/>
          <w:szCs w:val="24"/>
        </w:rPr>
      </w:pPr>
      <w:r w:rsidRPr="00FF23F4">
        <w:rPr>
          <w:rStyle w:val="Hyperlink"/>
          <w:rFonts w:ascii="Times New Roman" w:hAnsi="Times New Roman"/>
          <w:color w:val="auto"/>
          <w:sz w:val="24"/>
          <w:szCs w:val="24"/>
          <w:u w:val="none"/>
        </w:rPr>
        <w:t>Conflict. (n</w:t>
      </w:r>
      <w:r w:rsidR="008E0C53" w:rsidRPr="00FF23F4">
        <w:rPr>
          <w:rStyle w:val="Hyperlink"/>
          <w:rFonts w:ascii="Times New Roman" w:hAnsi="Times New Roman"/>
          <w:color w:val="auto"/>
          <w:sz w:val="24"/>
          <w:szCs w:val="24"/>
          <w:u w:val="none"/>
        </w:rPr>
        <w:t xml:space="preserve">.d.). In </w:t>
      </w:r>
      <w:r w:rsidR="008E0C53" w:rsidRPr="00FF23F4">
        <w:rPr>
          <w:rStyle w:val="Hyperlink"/>
          <w:rFonts w:ascii="Times New Roman" w:hAnsi="Times New Roman"/>
          <w:i/>
          <w:color w:val="auto"/>
          <w:sz w:val="24"/>
          <w:szCs w:val="24"/>
          <w:u w:val="none"/>
        </w:rPr>
        <w:t>Merriam-Webster’s online dictionary</w:t>
      </w:r>
      <w:r w:rsidR="008E0C53" w:rsidRPr="00FF23F4">
        <w:rPr>
          <w:rStyle w:val="Hyperlink"/>
          <w:rFonts w:ascii="Times New Roman" w:hAnsi="Times New Roman"/>
          <w:color w:val="auto"/>
          <w:sz w:val="24"/>
          <w:szCs w:val="24"/>
          <w:u w:val="none"/>
        </w:rPr>
        <w:t xml:space="preserve">. Retrieved </w:t>
      </w:r>
      <w:r w:rsidRPr="00FF23F4">
        <w:rPr>
          <w:rStyle w:val="Hyperlink"/>
          <w:rFonts w:ascii="Times New Roman" w:hAnsi="Times New Roman"/>
          <w:color w:val="auto"/>
          <w:sz w:val="24"/>
          <w:szCs w:val="24"/>
          <w:u w:val="none"/>
        </w:rPr>
        <w:t>from https://www.merriam-webster.com/dictionary/conflict</w:t>
      </w:r>
    </w:p>
    <w:p w:rsidR="003E6F5F" w:rsidRPr="00FF23F4" w:rsidRDefault="003E6F5F" w:rsidP="003E6F5F">
      <w:pPr>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Cumming, G. (2014). The new statistics: Why and how. </w:t>
      </w:r>
      <w:r w:rsidRPr="00FF23F4">
        <w:rPr>
          <w:rFonts w:ascii="Times New Roman" w:hAnsi="Times New Roman"/>
          <w:i/>
          <w:sz w:val="24"/>
          <w:szCs w:val="24"/>
        </w:rPr>
        <w:t>Psychological Science, 25,</w:t>
      </w:r>
      <w:r w:rsidRPr="00FF23F4">
        <w:rPr>
          <w:rFonts w:ascii="Times New Roman" w:hAnsi="Times New Roman"/>
          <w:sz w:val="24"/>
          <w:szCs w:val="24"/>
        </w:rPr>
        <w:t xml:space="preserve"> 7-29.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10.1177/0956797613504966</w:t>
      </w:r>
    </w:p>
    <w:p w:rsidR="002764D1" w:rsidRPr="00FF23F4" w:rsidRDefault="002764D1" w:rsidP="003E6F5F">
      <w:pPr>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Dabbs, J. M., &amp; Dabbs, M. G. (2000). </w:t>
      </w:r>
      <w:r w:rsidRPr="00FF23F4">
        <w:rPr>
          <w:rFonts w:ascii="Times New Roman" w:hAnsi="Times New Roman"/>
          <w:i/>
          <w:sz w:val="24"/>
          <w:szCs w:val="24"/>
        </w:rPr>
        <w:t>Heroes, rogues, and lovers: Testosterone and behavior.</w:t>
      </w:r>
      <w:r w:rsidRPr="00FF23F4">
        <w:rPr>
          <w:rFonts w:ascii="Times New Roman" w:hAnsi="Times New Roman"/>
          <w:sz w:val="24"/>
          <w:szCs w:val="24"/>
        </w:rPr>
        <w:t xml:space="preserve"> New York, NY: McGraw-Hill.</w:t>
      </w:r>
    </w:p>
    <w:p w:rsidR="00AD2D1A" w:rsidRPr="00FF23F4" w:rsidRDefault="00AD2D1A" w:rsidP="003E6F5F">
      <w:pPr>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De Wied, M., Branje, S. J., &amp; Meeus, W. H. (2007). Empathy and conflict resolution in friendship relations among adolescents. </w:t>
      </w:r>
      <w:r w:rsidRPr="00FF23F4">
        <w:rPr>
          <w:rFonts w:ascii="Times New Roman" w:hAnsi="Times New Roman"/>
          <w:i/>
          <w:sz w:val="24"/>
          <w:szCs w:val="24"/>
        </w:rPr>
        <w:t>Aggressive Behavior,</w:t>
      </w:r>
      <w:r w:rsidRPr="00FF23F4">
        <w:rPr>
          <w:rFonts w:ascii="Times New Roman" w:hAnsi="Times New Roman"/>
          <w:sz w:val="24"/>
          <w:szCs w:val="24"/>
        </w:rPr>
        <w:t xml:space="preserve"> </w:t>
      </w:r>
      <w:r w:rsidRPr="00FF23F4">
        <w:rPr>
          <w:rFonts w:ascii="Times New Roman" w:hAnsi="Times New Roman"/>
          <w:i/>
          <w:sz w:val="24"/>
          <w:szCs w:val="24"/>
        </w:rPr>
        <w:t>33,</w:t>
      </w:r>
      <w:r w:rsidRPr="00FF23F4">
        <w:rPr>
          <w:rFonts w:ascii="Times New Roman" w:hAnsi="Times New Roman"/>
          <w:sz w:val="24"/>
          <w:szCs w:val="24"/>
        </w:rPr>
        <w:t xml:space="preserve"> 48-55. doi:10.1002/ab.20166</w:t>
      </w:r>
    </w:p>
    <w:p w:rsidR="00402680" w:rsidRPr="00FF23F4" w:rsidRDefault="00402680" w:rsidP="003E6F5F">
      <w:pPr>
        <w:spacing w:after="0" w:line="480" w:lineRule="auto"/>
        <w:ind w:left="567" w:hanging="567"/>
        <w:rPr>
          <w:rFonts w:ascii="Times New Roman" w:hAnsi="Times New Roman"/>
          <w:sz w:val="24"/>
          <w:szCs w:val="24"/>
        </w:rPr>
      </w:pPr>
      <w:r w:rsidRPr="00FF23F4">
        <w:rPr>
          <w:rFonts w:ascii="Times New Roman" w:hAnsi="Times New Roman"/>
          <w:sz w:val="24"/>
          <w:szCs w:val="24"/>
        </w:rPr>
        <w:t>Diamantopoulou, S., Rydell, A. M.</w:t>
      </w:r>
      <w:r w:rsidR="005A777D" w:rsidRPr="00FF23F4">
        <w:rPr>
          <w:rFonts w:ascii="Times New Roman" w:hAnsi="Times New Roman"/>
          <w:sz w:val="24"/>
          <w:szCs w:val="24"/>
        </w:rPr>
        <w:t>, &amp; Henricsson, L. (2008). Can both low and high s</w:t>
      </w:r>
      <w:r w:rsidRPr="00FF23F4">
        <w:rPr>
          <w:rFonts w:ascii="Times New Roman" w:hAnsi="Times New Roman"/>
          <w:sz w:val="24"/>
          <w:szCs w:val="24"/>
        </w:rPr>
        <w:t>elf</w:t>
      </w:r>
      <w:r w:rsidRPr="00FF23F4">
        <w:rPr>
          <w:rFonts w:ascii="Cambria Math" w:hAnsi="Cambria Math" w:cs="Cambria Math"/>
          <w:sz w:val="24"/>
          <w:szCs w:val="24"/>
        </w:rPr>
        <w:t>‐</w:t>
      </w:r>
      <w:r w:rsidR="005A777D" w:rsidRPr="00FF23F4">
        <w:rPr>
          <w:rFonts w:ascii="Times New Roman" w:hAnsi="Times New Roman"/>
          <w:sz w:val="24"/>
          <w:szCs w:val="24"/>
        </w:rPr>
        <w:t>esteem be related to aggression in c</w:t>
      </w:r>
      <w:r w:rsidRPr="00FF23F4">
        <w:rPr>
          <w:rFonts w:ascii="Times New Roman" w:hAnsi="Times New Roman"/>
          <w:sz w:val="24"/>
          <w:szCs w:val="24"/>
        </w:rPr>
        <w:t>hildren</w:t>
      </w:r>
      <w:proofErr w:type="gramStart"/>
      <w:r w:rsidRPr="00FF23F4">
        <w:rPr>
          <w:rFonts w:ascii="Times New Roman" w:hAnsi="Times New Roman"/>
          <w:sz w:val="24"/>
          <w:szCs w:val="24"/>
        </w:rPr>
        <w:t>?.</w:t>
      </w:r>
      <w:proofErr w:type="gramEnd"/>
      <w:r w:rsidRPr="00FF23F4">
        <w:rPr>
          <w:rFonts w:ascii="Times New Roman" w:hAnsi="Times New Roman"/>
          <w:sz w:val="24"/>
          <w:szCs w:val="24"/>
        </w:rPr>
        <w:t xml:space="preserve"> </w:t>
      </w:r>
      <w:r w:rsidRPr="00FF23F4">
        <w:rPr>
          <w:rFonts w:ascii="Times New Roman" w:hAnsi="Times New Roman"/>
          <w:i/>
          <w:iCs/>
          <w:sz w:val="24"/>
          <w:szCs w:val="24"/>
        </w:rPr>
        <w:t>Social Development</w:t>
      </w:r>
      <w:r w:rsidRPr="00FF23F4">
        <w:rPr>
          <w:rFonts w:ascii="Times New Roman" w:hAnsi="Times New Roman"/>
          <w:sz w:val="24"/>
          <w:szCs w:val="24"/>
        </w:rPr>
        <w:t xml:space="preserve">, </w:t>
      </w:r>
      <w:r w:rsidRPr="00FF23F4">
        <w:rPr>
          <w:rFonts w:ascii="Times New Roman" w:hAnsi="Times New Roman"/>
          <w:i/>
          <w:iCs/>
          <w:sz w:val="24"/>
          <w:szCs w:val="24"/>
        </w:rPr>
        <w:t>17</w:t>
      </w:r>
      <w:r w:rsidRPr="00FF23F4">
        <w:rPr>
          <w:rFonts w:ascii="Times New Roman" w:hAnsi="Times New Roman"/>
          <w:sz w:val="24"/>
          <w:szCs w:val="24"/>
        </w:rPr>
        <w:t>, 682-698. doi:10.1111/j.1467-9507.2007.00444.x</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lang w:val="de-DE" w:eastAsia="en-GB"/>
        </w:rPr>
      </w:pPr>
      <w:r w:rsidRPr="00FF23F4">
        <w:rPr>
          <w:rFonts w:ascii="Times New Roman" w:hAnsi="Times New Roman"/>
          <w:sz w:val="24"/>
          <w:szCs w:val="24"/>
          <w:lang w:eastAsia="en-GB"/>
        </w:rPr>
        <w:t xml:space="preserve">Donnellan, M. B., Trzesniewski, K. H., Robins, R. W., Moffitt, T. E., &amp; Caspi, A. (2005). Low self-esteem is related to aggression, antisocial behavior, and delinquency. </w:t>
      </w:r>
      <w:r w:rsidRPr="00FF23F4">
        <w:rPr>
          <w:rFonts w:ascii="Times New Roman" w:hAnsi="Times New Roman"/>
          <w:i/>
          <w:iCs/>
          <w:sz w:val="24"/>
          <w:szCs w:val="24"/>
          <w:lang w:val="de-DE" w:eastAsia="en-GB"/>
        </w:rPr>
        <w:t xml:space="preserve">Psychological Science, 16, </w:t>
      </w:r>
      <w:r w:rsidRPr="00FF23F4">
        <w:rPr>
          <w:rFonts w:ascii="Times New Roman" w:hAnsi="Times New Roman"/>
          <w:sz w:val="24"/>
          <w:szCs w:val="24"/>
          <w:lang w:val="de-DE" w:eastAsia="en-GB"/>
        </w:rPr>
        <w:t xml:space="preserve">328–335. </w:t>
      </w:r>
      <w:r w:rsidRPr="00FF23F4">
        <w:rPr>
          <w:rFonts w:ascii="Times New Roman" w:hAnsi="Times New Roman"/>
          <w:sz w:val="24"/>
          <w:szCs w:val="24"/>
          <w:lang w:val="de-DE"/>
        </w:rPr>
        <w:t>doi:</w:t>
      </w:r>
      <w:r w:rsidRPr="00FF23F4">
        <w:rPr>
          <w:rStyle w:val="slug-doi"/>
          <w:rFonts w:ascii="Times New Roman" w:hAnsi="Times New Roman"/>
          <w:sz w:val="24"/>
          <w:szCs w:val="24"/>
          <w:lang w:val="de-DE"/>
        </w:rPr>
        <w:t>10.1111/j.0956-7976.2005.01535.x</w:t>
      </w:r>
    </w:p>
    <w:p w:rsidR="00832339" w:rsidRPr="00FF23F4" w:rsidRDefault="00832339" w:rsidP="003662E5">
      <w:pPr>
        <w:spacing w:after="0" w:line="480" w:lineRule="auto"/>
        <w:ind w:left="567" w:hanging="567"/>
        <w:rPr>
          <w:rStyle w:val="doi"/>
          <w:rFonts w:ascii="Times New Roman" w:hAnsi="Times New Roman"/>
          <w:sz w:val="24"/>
          <w:szCs w:val="24"/>
        </w:rPr>
      </w:pPr>
      <w:r w:rsidRPr="00FF23F4">
        <w:rPr>
          <w:rStyle w:val="citation"/>
          <w:rFonts w:ascii="Times New Roman" w:hAnsi="Times New Roman"/>
          <w:sz w:val="24"/>
          <w:szCs w:val="24"/>
          <w:lang w:val="de-DE"/>
        </w:rPr>
        <w:lastRenderedPageBreak/>
        <w:t xml:space="preserve">Eisenegger, C., Naef, M., Snozzi, R., Heinrichs, M., &amp; Fehr, E. (2010). </w:t>
      </w:r>
      <w:r w:rsidRPr="00FF23F4">
        <w:rPr>
          <w:rStyle w:val="citation"/>
          <w:rFonts w:ascii="Times New Roman" w:hAnsi="Times New Roman"/>
          <w:sz w:val="24"/>
          <w:szCs w:val="24"/>
        </w:rPr>
        <w:t xml:space="preserve">Prejudice and truth about the effect of testosterone on human bargaining behaviour. </w:t>
      </w:r>
      <w:r w:rsidRPr="00FF23F4">
        <w:rPr>
          <w:rStyle w:val="ref-journal"/>
          <w:rFonts w:ascii="Times New Roman" w:hAnsi="Times New Roman"/>
          <w:i/>
          <w:sz w:val="24"/>
          <w:szCs w:val="24"/>
        </w:rPr>
        <w:t xml:space="preserve">Nature, </w:t>
      </w:r>
      <w:r w:rsidRPr="00FF23F4">
        <w:rPr>
          <w:rStyle w:val="ref-vol"/>
          <w:rFonts w:ascii="Times New Roman" w:hAnsi="Times New Roman"/>
          <w:i/>
          <w:sz w:val="24"/>
          <w:szCs w:val="24"/>
        </w:rPr>
        <w:t>463</w:t>
      </w:r>
      <w:r w:rsidRPr="00FF23F4">
        <w:rPr>
          <w:rStyle w:val="citation"/>
          <w:rFonts w:ascii="Times New Roman" w:hAnsi="Times New Roman"/>
          <w:i/>
          <w:sz w:val="24"/>
          <w:szCs w:val="24"/>
        </w:rPr>
        <w:t>,</w:t>
      </w:r>
      <w:r w:rsidRPr="00FF23F4">
        <w:rPr>
          <w:rStyle w:val="citation"/>
          <w:rFonts w:ascii="Times New Roman" w:hAnsi="Times New Roman"/>
          <w:sz w:val="24"/>
          <w:szCs w:val="24"/>
        </w:rPr>
        <w:t xml:space="preserve"> 356–359. </w:t>
      </w:r>
      <w:proofErr w:type="gramStart"/>
      <w:r w:rsidRPr="00FF23F4">
        <w:rPr>
          <w:rStyle w:val="doi"/>
          <w:rFonts w:ascii="Times New Roman" w:hAnsi="Times New Roman"/>
          <w:sz w:val="24"/>
          <w:szCs w:val="24"/>
        </w:rPr>
        <w:t>doi:</w:t>
      </w:r>
      <w:proofErr w:type="gramEnd"/>
      <w:r w:rsidRPr="00FF23F4">
        <w:rPr>
          <w:rStyle w:val="doi"/>
          <w:rFonts w:ascii="Times New Roman" w:hAnsi="Times New Roman"/>
          <w:sz w:val="24"/>
          <w:szCs w:val="24"/>
        </w:rPr>
        <w:t>10.1038/nature08711</w:t>
      </w:r>
    </w:p>
    <w:p w:rsidR="00832339" w:rsidRPr="00FF23F4" w:rsidRDefault="00832339" w:rsidP="003662E5">
      <w:pPr>
        <w:spacing w:after="0" w:line="480" w:lineRule="auto"/>
        <w:ind w:left="567" w:hanging="567"/>
        <w:rPr>
          <w:rStyle w:val="slug-doi"/>
          <w:rFonts w:ascii="Times New Roman" w:hAnsi="Times New Roman"/>
          <w:sz w:val="24"/>
          <w:szCs w:val="24"/>
        </w:rPr>
      </w:pPr>
      <w:r w:rsidRPr="00FF23F4">
        <w:rPr>
          <w:rFonts w:ascii="Times New Roman" w:hAnsi="Times New Roman"/>
          <w:sz w:val="24"/>
          <w:szCs w:val="24"/>
        </w:rPr>
        <w:t xml:space="preserve">Fast, N. J., &amp; Chen, S. (2009). When the boss feels inadequate: Power, incompetence, and aggression. </w:t>
      </w:r>
      <w:r w:rsidRPr="00FF23F4">
        <w:rPr>
          <w:rFonts w:ascii="Times New Roman" w:hAnsi="Times New Roman"/>
          <w:i/>
          <w:iCs/>
          <w:sz w:val="24"/>
          <w:szCs w:val="24"/>
          <w:lang w:eastAsia="en-GB"/>
        </w:rPr>
        <w:t>Psychological Science, 20</w:t>
      </w:r>
      <w:r w:rsidRPr="00FF23F4">
        <w:rPr>
          <w:rFonts w:ascii="Times New Roman" w:eastAsia="TimesNewRomanPSMT" w:hAnsi="Times New Roman"/>
          <w:sz w:val="24"/>
          <w:szCs w:val="24"/>
          <w:lang w:eastAsia="en-GB"/>
        </w:rPr>
        <w:t xml:space="preserve">, 1406-1413. </w:t>
      </w:r>
      <w:r w:rsidRPr="00FF23F4">
        <w:rPr>
          <w:rFonts w:ascii="Times New Roman" w:hAnsi="Times New Roman"/>
          <w:sz w:val="24"/>
          <w:szCs w:val="24"/>
        </w:rPr>
        <w:t>doi:</w:t>
      </w:r>
      <w:r w:rsidRPr="00FF23F4">
        <w:rPr>
          <w:rStyle w:val="slug-doi"/>
          <w:rFonts w:ascii="Times New Roman" w:hAnsi="Times New Roman"/>
          <w:sz w:val="24"/>
          <w:szCs w:val="24"/>
        </w:rPr>
        <w:t>10.1111/j.1467-9280.2009.02452.x</w:t>
      </w:r>
    </w:p>
    <w:p w:rsidR="0051568B" w:rsidRPr="00FF23F4" w:rsidRDefault="0051568B" w:rsidP="003662E5">
      <w:pPr>
        <w:spacing w:after="0" w:line="480" w:lineRule="auto"/>
        <w:ind w:left="567" w:hanging="567"/>
        <w:rPr>
          <w:rStyle w:val="slug-doi"/>
          <w:rFonts w:ascii="Times New Roman" w:hAnsi="Times New Roman"/>
          <w:sz w:val="24"/>
          <w:szCs w:val="24"/>
        </w:rPr>
      </w:pPr>
      <w:r w:rsidRPr="00FF23F4">
        <w:rPr>
          <w:rStyle w:val="slug-doi"/>
          <w:rFonts w:ascii="Times New Roman" w:hAnsi="Times New Roman"/>
          <w:sz w:val="24"/>
          <w:szCs w:val="24"/>
        </w:rPr>
        <w:t xml:space="preserve">Fast, N. J., Halevy, N., &amp; Galinsky, A. D. (2012). The destructive nature of power without status. </w:t>
      </w:r>
      <w:r w:rsidRPr="00FF23F4">
        <w:rPr>
          <w:rStyle w:val="slug-doi"/>
          <w:rFonts w:ascii="Times New Roman" w:hAnsi="Times New Roman"/>
          <w:i/>
          <w:sz w:val="24"/>
          <w:szCs w:val="24"/>
        </w:rPr>
        <w:t>Journal of Experimental Social Psychology, 48,</w:t>
      </w:r>
      <w:r w:rsidRPr="00FF23F4">
        <w:rPr>
          <w:rStyle w:val="slug-doi"/>
          <w:rFonts w:ascii="Times New Roman" w:hAnsi="Times New Roman"/>
          <w:sz w:val="24"/>
          <w:szCs w:val="24"/>
        </w:rPr>
        <w:t xml:space="preserve"> 391-394. doi:10.1016/j.jesp.2011.07.013</w:t>
      </w:r>
    </w:p>
    <w:p w:rsidR="000564C9" w:rsidRPr="00FF23F4" w:rsidRDefault="000564C9" w:rsidP="003662E5">
      <w:pPr>
        <w:spacing w:after="0" w:line="480" w:lineRule="auto"/>
        <w:ind w:left="567" w:hanging="567"/>
        <w:rPr>
          <w:rStyle w:val="slug-doi"/>
          <w:rFonts w:ascii="Times New Roman" w:hAnsi="Times New Roman"/>
          <w:sz w:val="24"/>
          <w:szCs w:val="24"/>
        </w:rPr>
      </w:pPr>
      <w:r w:rsidRPr="00FF23F4">
        <w:rPr>
          <w:rFonts w:ascii="Times New Roman" w:hAnsi="Times New Roman"/>
          <w:sz w:val="24"/>
          <w:szCs w:val="24"/>
        </w:rPr>
        <w:t xml:space="preserve">Fiedler, K., Harris, C., &amp; Schott, M. (2018). Unwarranted inferences from statistical mediation tests–An analysis of articles published in 2015. </w:t>
      </w:r>
      <w:r w:rsidRPr="00FF23F4">
        <w:rPr>
          <w:rFonts w:ascii="Times New Roman" w:hAnsi="Times New Roman"/>
          <w:i/>
          <w:iCs/>
          <w:sz w:val="24"/>
          <w:szCs w:val="24"/>
        </w:rPr>
        <w:t>Journal of Experimental Social Psychology</w:t>
      </w:r>
      <w:r w:rsidRPr="00FF23F4">
        <w:rPr>
          <w:rFonts w:ascii="Times New Roman" w:hAnsi="Times New Roman"/>
          <w:sz w:val="24"/>
          <w:szCs w:val="24"/>
        </w:rPr>
        <w:t xml:space="preserve">, </w:t>
      </w:r>
      <w:r w:rsidRPr="00FF23F4">
        <w:rPr>
          <w:rFonts w:ascii="Times New Roman" w:hAnsi="Times New Roman"/>
          <w:i/>
          <w:iCs/>
          <w:sz w:val="24"/>
          <w:szCs w:val="24"/>
        </w:rPr>
        <w:t>75</w:t>
      </w:r>
      <w:r w:rsidRPr="00FF23F4">
        <w:rPr>
          <w:rFonts w:ascii="Times New Roman" w:hAnsi="Times New Roman"/>
          <w:sz w:val="24"/>
          <w:szCs w:val="24"/>
        </w:rPr>
        <w:t>, 95-102. doi:10.1016/j.jesp.2017.11.008</w:t>
      </w:r>
    </w:p>
    <w:p w:rsidR="00F07B5F" w:rsidRPr="00FF23F4" w:rsidRDefault="00F07B5F" w:rsidP="00F07B5F">
      <w:pPr>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Fiske, S. T. (2010). Interpersonal stratification: Status, power, and subordination. In S. T. Fiske, D. T. Gilbert, &amp; G. Lindzey (Eds.), </w:t>
      </w:r>
      <w:r w:rsidRPr="00FF23F4">
        <w:rPr>
          <w:rFonts w:ascii="Times New Roman" w:hAnsi="Times New Roman"/>
          <w:i/>
          <w:sz w:val="24"/>
          <w:szCs w:val="24"/>
        </w:rPr>
        <w:t>Handbook of social psychology</w:t>
      </w:r>
      <w:r w:rsidRPr="00FF23F4">
        <w:rPr>
          <w:rFonts w:ascii="Times New Roman" w:hAnsi="Times New Roman"/>
          <w:sz w:val="24"/>
          <w:szCs w:val="24"/>
        </w:rPr>
        <w:t xml:space="preserve"> (5th ed., pp. 941–982). New York, NY: Wiley.</w:t>
      </w:r>
    </w:p>
    <w:p w:rsidR="00974B25" w:rsidRPr="00FF23F4" w:rsidRDefault="00974B25" w:rsidP="00F07B5F">
      <w:pPr>
        <w:spacing w:after="0" w:line="480" w:lineRule="auto"/>
        <w:ind w:left="567" w:hanging="567"/>
        <w:rPr>
          <w:rStyle w:val="citation"/>
          <w:rFonts w:ascii="Times New Roman" w:hAnsi="Times New Roman"/>
          <w:sz w:val="24"/>
          <w:szCs w:val="24"/>
        </w:rPr>
      </w:pPr>
      <w:r w:rsidRPr="00FF23F4">
        <w:rPr>
          <w:rStyle w:val="citation"/>
          <w:rFonts w:ascii="Times New Roman" w:hAnsi="Times New Roman"/>
          <w:sz w:val="24"/>
          <w:szCs w:val="24"/>
        </w:rPr>
        <w:t xml:space="preserve">Fiske, S. T., Dupree, C. H., Nicolas, G., &amp; Swencionis, J. K. (2016). Status, power, and intergroup relations: The personal is the societal. </w:t>
      </w:r>
      <w:r w:rsidRPr="00FF23F4">
        <w:rPr>
          <w:rStyle w:val="citation"/>
          <w:rFonts w:ascii="Times New Roman" w:hAnsi="Times New Roman"/>
          <w:i/>
          <w:sz w:val="24"/>
          <w:szCs w:val="24"/>
        </w:rPr>
        <w:t>Current Opinion in Psychology, 11,</w:t>
      </w:r>
      <w:r w:rsidRPr="00FF23F4">
        <w:rPr>
          <w:rStyle w:val="citation"/>
          <w:rFonts w:ascii="Times New Roman" w:hAnsi="Times New Roman"/>
          <w:sz w:val="24"/>
          <w:szCs w:val="24"/>
        </w:rPr>
        <w:t xml:space="preserve"> 44-48. doi:10.1016/j.copsyc.2016.05.012</w:t>
      </w:r>
    </w:p>
    <w:p w:rsidR="005B6C49" w:rsidRPr="00FF23F4" w:rsidRDefault="005B6C49" w:rsidP="00F07B5F">
      <w:pPr>
        <w:spacing w:after="0" w:line="480" w:lineRule="auto"/>
        <w:ind w:left="567" w:hanging="567"/>
        <w:rPr>
          <w:rStyle w:val="citation"/>
          <w:rFonts w:ascii="Times New Roman" w:hAnsi="Times New Roman"/>
          <w:sz w:val="24"/>
          <w:szCs w:val="24"/>
        </w:rPr>
      </w:pPr>
      <w:r w:rsidRPr="00FF23F4">
        <w:rPr>
          <w:rStyle w:val="citation"/>
          <w:rFonts w:ascii="Times New Roman" w:hAnsi="Times New Roman"/>
          <w:sz w:val="24"/>
          <w:szCs w:val="24"/>
        </w:rPr>
        <w:t xml:space="preserve">Fragale, A. R., Overbeck, J. R., &amp; Neale, M. A. (2011). Resources versus respect: Social judgments based on targets' power and status positions. </w:t>
      </w:r>
      <w:r w:rsidRPr="00FF23F4">
        <w:rPr>
          <w:rStyle w:val="citation"/>
          <w:rFonts w:ascii="Times New Roman" w:hAnsi="Times New Roman"/>
          <w:i/>
          <w:sz w:val="24"/>
          <w:szCs w:val="24"/>
        </w:rPr>
        <w:t>Journal of Experimental Social Psychology, 47,</w:t>
      </w:r>
      <w:r w:rsidRPr="00FF23F4">
        <w:rPr>
          <w:rStyle w:val="citation"/>
          <w:rFonts w:ascii="Times New Roman" w:hAnsi="Times New Roman"/>
          <w:sz w:val="24"/>
          <w:szCs w:val="24"/>
        </w:rPr>
        <w:t xml:space="preserve"> 767-775. doi:10.1016/j.jesp.2011.03.006</w:t>
      </w:r>
    </w:p>
    <w:p w:rsidR="005325F0" w:rsidRPr="00FF23F4" w:rsidRDefault="00725764" w:rsidP="00725764">
      <w:pPr>
        <w:spacing w:after="0" w:line="480" w:lineRule="auto"/>
        <w:ind w:left="567" w:hanging="567"/>
        <w:rPr>
          <w:rStyle w:val="citation"/>
          <w:rFonts w:ascii="Times New Roman" w:hAnsi="Times New Roman"/>
          <w:sz w:val="24"/>
          <w:szCs w:val="24"/>
        </w:rPr>
      </w:pPr>
      <w:r w:rsidRPr="00FF23F4">
        <w:rPr>
          <w:rFonts w:ascii="Times New Roman" w:hAnsi="Times New Roman"/>
          <w:sz w:val="24"/>
          <w:szCs w:val="24"/>
        </w:rPr>
        <w:t xml:space="preserve">Galinsky, A. D. (2002). Creating and reducing intergroup conflict: The role of perspective-taking in affecting out-group evaluations. In M. A. Neale, E. A. Mannix, &amp; H. Sondak (Eds.), </w:t>
      </w:r>
      <w:r w:rsidRPr="00FF23F4">
        <w:rPr>
          <w:rFonts w:ascii="Times New Roman" w:hAnsi="Times New Roman"/>
          <w:i/>
          <w:sz w:val="24"/>
          <w:szCs w:val="24"/>
        </w:rPr>
        <w:t>Toward a phenomenology of groups and group membership</w:t>
      </w:r>
      <w:r w:rsidRPr="00FF23F4">
        <w:rPr>
          <w:rFonts w:ascii="Times New Roman" w:hAnsi="Times New Roman"/>
          <w:sz w:val="24"/>
          <w:szCs w:val="24"/>
        </w:rPr>
        <w:t xml:space="preserve"> (Vol. 4, pp. 85–113). Greenwich, CT: JAI.</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lang w:eastAsia="en-GB"/>
        </w:rPr>
        <w:lastRenderedPageBreak/>
        <w:t xml:space="preserve">Galinsky, A. D., Gruenfeld, D. H, &amp; Magee, J. C. (2003). From power to action. </w:t>
      </w:r>
      <w:r w:rsidRPr="00FF23F4">
        <w:rPr>
          <w:rFonts w:ascii="Times New Roman" w:hAnsi="Times New Roman"/>
          <w:i/>
          <w:sz w:val="24"/>
          <w:szCs w:val="24"/>
          <w:lang w:eastAsia="en-GB"/>
        </w:rPr>
        <w:t>Journal of Personality and Social Psychology, 85,</w:t>
      </w:r>
      <w:r w:rsidRPr="00FF23F4">
        <w:rPr>
          <w:rFonts w:ascii="Times New Roman" w:hAnsi="Times New Roman"/>
          <w:sz w:val="24"/>
          <w:szCs w:val="24"/>
          <w:lang w:eastAsia="en-GB"/>
        </w:rPr>
        <w:t xml:space="preserve"> 453–466.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w:t>
      </w:r>
      <w:hyperlink r:id="rId17" w:tgtFrame="_blank" w:history="1">
        <w:r w:rsidRPr="00FF23F4">
          <w:rPr>
            <w:rStyle w:val="Hyperlink"/>
            <w:rFonts w:ascii="Times New Roman" w:hAnsi="Times New Roman"/>
            <w:color w:val="auto"/>
            <w:sz w:val="24"/>
            <w:szCs w:val="24"/>
            <w:u w:val="none"/>
          </w:rPr>
          <w:t>10.1037/0022-3514.85.3.453</w:t>
        </w:r>
      </w:hyperlink>
    </w:p>
    <w:p w:rsidR="0081240B" w:rsidRPr="00FF23F4" w:rsidRDefault="0081240B"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Galinsky, A. D., Rucker, D. D., &amp; Magee, J. C. (2016). Power and perspective-taking: A critical examination. </w:t>
      </w:r>
      <w:r w:rsidRPr="00FF23F4">
        <w:rPr>
          <w:rFonts w:ascii="Times New Roman" w:hAnsi="Times New Roman"/>
          <w:i/>
          <w:sz w:val="24"/>
          <w:szCs w:val="24"/>
        </w:rPr>
        <w:t>Journal of Experimental Social Psychology</w:t>
      </w:r>
      <w:r w:rsidRPr="00FF23F4">
        <w:rPr>
          <w:rFonts w:ascii="Times New Roman" w:hAnsi="Times New Roman"/>
          <w:sz w:val="24"/>
          <w:szCs w:val="24"/>
        </w:rPr>
        <w:t xml:space="preserve">, </w:t>
      </w:r>
      <w:r w:rsidRPr="00FF23F4">
        <w:rPr>
          <w:rFonts w:ascii="Times New Roman" w:hAnsi="Times New Roman"/>
          <w:i/>
          <w:sz w:val="24"/>
          <w:szCs w:val="24"/>
        </w:rPr>
        <w:t>67</w:t>
      </w:r>
      <w:r w:rsidRPr="00FF23F4">
        <w:rPr>
          <w:rFonts w:ascii="Times New Roman" w:hAnsi="Times New Roman"/>
          <w:sz w:val="24"/>
          <w:szCs w:val="24"/>
        </w:rPr>
        <w:t>, 91-92. doi:10.1016/j.jesp.2015.12.002</w:t>
      </w:r>
    </w:p>
    <w:p w:rsidR="00192013" w:rsidRPr="00FF23F4" w:rsidRDefault="00192013"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Garofalo, C., Holden, C. J., Zeigler</w:t>
      </w:r>
      <w:r w:rsidRPr="00FF23F4">
        <w:rPr>
          <w:rFonts w:ascii="Cambria Math" w:hAnsi="Cambria Math" w:cs="Cambria Math"/>
          <w:sz w:val="24"/>
          <w:szCs w:val="24"/>
        </w:rPr>
        <w:t>‐</w:t>
      </w:r>
      <w:r w:rsidRPr="00FF23F4">
        <w:rPr>
          <w:rFonts w:ascii="Times New Roman" w:hAnsi="Times New Roman"/>
          <w:sz w:val="24"/>
          <w:szCs w:val="24"/>
        </w:rPr>
        <w:t>Hill, V., &amp; Velotti, P. (2016). Understanding the connection between self</w:t>
      </w:r>
      <w:r w:rsidRPr="00FF23F4">
        <w:rPr>
          <w:rFonts w:ascii="Cambria Math" w:hAnsi="Cambria Math" w:cs="Cambria Math"/>
          <w:sz w:val="24"/>
          <w:szCs w:val="24"/>
        </w:rPr>
        <w:t>‐</w:t>
      </w:r>
      <w:r w:rsidRPr="00FF23F4">
        <w:rPr>
          <w:rFonts w:ascii="Times New Roman" w:hAnsi="Times New Roman"/>
          <w:sz w:val="24"/>
          <w:szCs w:val="24"/>
        </w:rPr>
        <w:t xml:space="preserve">esteem and aggression: The mediating role of emotion dysregulation. </w:t>
      </w:r>
      <w:r w:rsidRPr="00FF23F4">
        <w:rPr>
          <w:rFonts w:ascii="Times New Roman" w:hAnsi="Times New Roman"/>
          <w:i/>
          <w:iCs/>
          <w:sz w:val="24"/>
          <w:szCs w:val="24"/>
        </w:rPr>
        <w:t>Aggressive Behavior</w:t>
      </w:r>
      <w:r w:rsidRPr="00FF23F4">
        <w:rPr>
          <w:rFonts w:ascii="Times New Roman" w:hAnsi="Times New Roman"/>
          <w:sz w:val="24"/>
          <w:szCs w:val="24"/>
        </w:rPr>
        <w:t xml:space="preserve">, </w:t>
      </w:r>
      <w:r w:rsidRPr="00FF23F4">
        <w:rPr>
          <w:rFonts w:ascii="Times New Roman" w:hAnsi="Times New Roman"/>
          <w:i/>
          <w:iCs/>
          <w:sz w:val="24"/>
          <w:szCs w:val="24"/>
        </w:rPr>
        <w:t>42</w:t>
      </w:r>
      <w:r w:rsidRPr="00FF23F4">
        <w:rPr>
          <w:rFonts w:ascii="Times New Roman" w:hAnsi="Times New Roman"/>
          <w:sz w:val="24"/>
          <w:szCs w:val="24"/>
        </w:rPr>
        <w:t>, 3-15. doi:10.1002/ab.21601</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lang w:eastAsia="en-GB"/>
        </w:rPr>
        <w:t xml:space="preserve">Georgesen, J., &amp; Harris, M. J. (2006). Holding onto power: Effects of powerholders’ positional instability and expectancies on interactions with subordinates. </w:t>
      </w:r>
      <w:r w:rsidRPr="00FF23F4">
        <w:rPr>
          <w:rFonts w:ascii="Times New Roman" w:hAnsi="Times New Roman"/>
          <w:i/>
          <w:sz w:val="24"/>
          <w:szCs w:val="24"/>
          <w:lang w:eastAsia="en-GB"/>
        </w:rPr>
        <w:t>European Journal of Social Psychology, 36,</w:t>
      </w:r>
      <w:r w:rsidRPr="00FF23F4">
        <w:rPr>
          <w:rFonts w:ascii="Times New Roman" w:hAnsi="Times New Roman"/>
          <w:sz w:val="24"/>
          <w:szCs w:val="24"/>
          <w:lang w:eastAsia="en-GB"/>
        </w:rPr>
        <w:t xml:space="preserve"> 451–468. </w:t>
      </w:r>
      <w:r w:rsidRPr="00FF23F4">
        <w:rPr>
          <w:rFonts w:ascii="Times New Roman" w:hAnsi="Times New Roman"/>
          <w:sz w:val="24"/>
          <w:szCs w:val="24"/>
        </w:rPr>
        <w:t>doi:10.1002/ejsp.352</w:t>
      </w:r>
    </w:p>
    <w:p w:rsidR="00842E0A" w:rsidRPr="00FF23F4" w:rsidRDefault="00842E0A"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Gordon, R. A. (1996). Impact of ingratiation on judgments and evaluations: A meta-analytic investigation. </w:t>
      </w:r>
      <w:r w:rsidRPr="00FF23F4">
        <w:rPr>
          <w:rFonts w:ascii="Times New Roman" w:hAnsi="Times New Roman"/>
          <w:i/>
          <w:iCs/>
          <w:sz w:val="24"/>
          <w:szCs w:val="24"/>
        </w:rPr>
        <w:t>Journal of Personality and Social Psychology</w:t>
      </w:r>
      <w:r w:rsidRPr="00FF23F4">
        <w:rPr>
          <w:rFonts w:ascii="Times New Roman" w:hAnsi="Times New Roman"/>
          <w:sz w:val="24"/>
          <w:szCs w:val="24"/>
        </w:rPr>
        <w:t xml:space="preserve">, </w:t>
      </w:r>
      <w:r w:rsidRPr="00FF23F4">
        <w:rPr>
          <w:rFonts w:ascii="Times New Roman" w:hAnsi="Times New Roman"/>
          <w:i/>
          <w:iCs/>
          <w:sz w:val="24"/>
          <w:szCs w:val="24"/>
        </w:rPr>
        <w:t>71</w:t>
      </w:r>
      <w:r w:rsidRPr="00FF23F4">
        <w:rPr>
          <w:rFonts w:ascii="Times New Roman" w:hAnsi="Times New Roman"/>
          <w:sz w:val="24"/>
          <w:szCs w:val="24"/>
        </w:rPr>
        <w:t>, 54-70. doi:10.1037/0022-3514.71.1.54</w:t>
      </w:r>
    </w:p>
    <w:p w:rsidR="000A3FA3" w:rsidRPr="00FF23F4" w:rsidRDefault="00832339" w:rsidP="00BB0BFE">
      <w:pPr>
        <w:autoSpaceDE w:val="0"/>
        <w:autoSpaceDN w:val="0"/>
        <w:adjustRightInd w:val="0"/>
        <w:spacing w:after="0" w:line="480" w:lineRule="auto"/>
        <w:ind w:left="567" w:hanging="567"/>
        <w:rPr>
          <w:rStyle w:val="slug-doi"/>
          <w:rFonts w:ascii="Times New Roman" w:hAnsi="Times New Roman"/>
          <w:sz w:val="24"/>
          <w:szCs w:val="24"/>
        </w:rPr>
      </w:pPr>
      <w:r w:rsidRPr="00FF23F4">
        <w:rPr>
          <w:rFonts w:ascii="Times New Roman" w:hAnsi="Times New Roman"/>
          <w:sz w:val="24"/>
          <w:szCs w:val="24"/>
          <w:lang w:eastAsia="en-GB"/>
        </w:rPr>
        <w:t xml:space="preserve">Gray-Little, B., Williams, V. S. L., &amp; Hancock, T. D. (1997). An item response theory analysis of the Rosenberg Self-Esteem Scale. </w:t>
      </w:r>
      <w:r w:rsidRPr="00FF23F4">
        <w:rPr>
          <w:rFonts w:ascii="Times New Roman" w:hAnsi="Times New Roman"/>
          <w:i/>
          <w:iCs/>
          <w:sz w:val="24"/>
          <w:szCs w:val="24"/>
          <w:lang w:eastAsia="en-GB"/>
        </w:rPr>
        <w:t>Personality and Social</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Psychology Bulletin</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23</w:t>
      </w:r>
      <w:r w:rsidRPr="00FF23F4">
        <w:rPr>
          <w:rFonts w:ascii="Times New Roman" w:hAnsi="Times New Roman"/>
          <w:sz w:val="24"/>
          <w:szCs w:val="24"/>
          <w:lang w:eastAsia="en-GB"/>
        </w:rPr>
        <w:t xml:space="preserve">, 443-451. </w:t>
      </w:r>
      <w:proofErr w:type="gramStart"/>
      <w:r w:rsidRPr="00FF23F4">
        <w:rPr>
          <w:rFonts w:ascii="Times New Roman" w:hAnsi="Times New Roman"/>
          <w:sz w:val="24"/>
          <w:szCs w:val="24"/>
        </w:rPr>
        <w:t>doi:</w:t>
      </w:r>
      <w:proofErr w:type="gramEnd"/>
      <w:r w:rsidRPr="00FF23F4">
        <w:rPr>
          <w:rStyle w:val="slug-doi"/>
          <w:rFonts w:ascii="Times New Roman" w:hAnsi="Times New Roman"/>
          <w:sz w:val="24"/>
          <w:szCs w:val="24"/>
        </w:rPr>
        <w:t>10.1177/0146167297235001</w:t>
      </w:r>
    </w:p>
    <w:p w:rsidR="00CD0BDF" w:rsidRPr="00FF23F4" w:rsidRDefault="000A3FA3" w:rsidP="00BB0BFE">
      <w:pPr>
        <w:autoSpaceDE w:val="0"/>
        <w:autoSpaceDN w:val="0"/>
        <w:adjustRightInd w:val="0"/>
        <w:spacing w:after="0" w:line="480" w:lineRule="auto"/>
        <w:ind w:left="567" w:hanging="567"/>
        <w:rPr>
          <w:rStyle w:val="doi"/>
          <w:rFonts w:ascii="Times New Roman" w:hAnsi="Times New Roman"/>
          <w:bCs/>
          <w:color w:val="000000"/>
          <w:sz w:val="24"/>
          <w:szCs w:val="24"/>
        </w:rPr>
      </w:pPr>
      <w:r w:rsidRPr="00FF23F4">
        <w:rPr>
          <w:rFonts w:ascii="Times New Roman" w:hAnsi="Times New Roman"/>
          <w:bCs/>
          <w:color w:val="000000"/>
          <w:sz w:val="24"/>
          <w:szCs w:val="24"/>
        </w:rPr>
        <w:t xml:space="preserve">Green, J. D., Sedikides, C., &amp; Gregg, A. P. (2008). Forgotten but not gone: The recall and recognition of self-threatening memories. </w:t>
      </w:r>
      <w:r w:rsidRPr="00FF23F4">
        <w:rPr>
          <w:rFonts w:ascii="Times New Roman" w:hAnsi="Times New Roman"/>
          <w:bCs/>
          <w:i/>
          <w:color w:val="000000"/>
          <w:sz w:val="24"/>
          <w:szCs w:val="24"/>
        </w:rPr>
        <w:t>Journal of Experimental Social Psychology, 44</w:t>
      </w:r>
      <w:r w:rsidRPr="00FF23F4">
        <w:rPr>
          <w:rFonts w:ascii="Times New Roman" w:hAnsi="Times New Roman"/>
          <w:bCs/>
          <w:color w:val="000000"/>
          <w:sz w:val="24"/>
          <w:szCs w:val="24"/>
        </w:rPr>
        <w:t>, 547-561.</w:t>
      </w:r>
      <w:r w:rsidRPr="00FF23F4">
        <w:rPr>
          <w:rStyle w:val="bold"/>
          <w:rFonts w:ascii="Times New Roman" w:hAnsi="Times New Roman"/>
          <w:bCs/>
          <w:color w:val="000000"/>
          <w:sz w:val="24"/>
          <w:szCs w:val="24"/>
        </w:rPr>
        <w:t xml:space="preserve"> </w:t>
      </w:r>
      <w:hyperlink r:id="rId18" w:history="1">
        <w:r w:rsidRPr="00FF23F4">
          <w:rPr>
            <w:rStyle w:val="Hyperlink"/>
            <w:rFonts w:ascii="Times New Roman" w:hAnsi="Times New Roman"/>
            <w:bCs/>
            <w:color w:val="000000"/>
            <w:sz w:val="24"/>
            <w:szCs w:val="24"/>
            <w:u w:val="none"/>
          </w:rPr>
          <w:t>doi:10.1016/j.jesp.2007.10.006</w:t>
        </w:r>
      </w:hyperlink>
    </w:p>
    <w:p w:rsidR="005325F0" w:rsidRPr="00FF23F4" w:rsidRDefault="00CD0BDF" w:rsidP="003662E5">
      <w:pPr>
        <w:autoSpaceDE w:val="0"/>
        <w:autoSpaceDN w:val="0"/>
        <w:adjustRightInd w:val="0"/>
        <w:spacing w:after="0" w:line="480" w:lineRule="auto"/>
        <w:ind w:left="567" w:hanging="567"/>
        <w:rPr>
          <w:rFonts w:ascii="Times New Roman" w:eastAsia="Arial Unicode MS" w:hAnsi="Times New Roman"/>
          <w:sz w:val="24"/>
          <w:szCs w:val="24"/>
        </w:rPr>
      </w:pPr>
      <w:r w:rsidRPr="00FF23F4">
        <w:rPr>
          <w:rFonts w:ascii="Times New Roman" w:eastAsia="Batang" w:hAnsi="Times New Roman"/>
          <w:sz w:val="24"/>
          <w:szCs w:val="24"/>
        </w:rPr>
        <w:t>G</w:t>
      </w:r>
      <w:r w:rsidRPr="00FF23F4">
        <w:rPr>
          <w:rFonts w:ascii="Times New Roman" w:hAnsi="Times New Roman"/>
          <w:sz w:val="24"/>
          <w:szCs w:val="24"/>
        </w:rPr>
        <w:t>regg, A. P., Mahadevan, N., &amp; Sedikides, C. (</w:t>
      </w:r>
      <w:r w:rsidR="004654AA" w:rsidRPr="00FF23F4">
        <w:rPr>
          <w:rFonts w:ascii="Times New Roman" w:hAnsi="Times New Roman"/>
          <w:sz w:val="24"/>
          <w:szCs w:val="24"/>
        </w:rPr>
        <w:t>2018</w:t>
      </w:r>
      <w:r w:rsidRPr="00FF23F4">
        <w:rPr>
          <w:rFonts w:ascii="Times New Roman" w:hAnsi="Times New Roman"/>
          <w:sz w:val="24"/>
          <w:szCs w:val="24"/>
        </w:rPr>
        <w:t xml:space="preserve">). Taking the high ground: The impact of social status on the derogation of ideological opponents. </w:t>
      </w:r>
      <w:r w:rsidR="004654AA" w:rsidRPr="00FF23F4">
        <w:rPr>
          <w:rFonts w:ascii="Times New Roman" w:hAnsi="Times New Roman"/>
          <w:i/>
          <w:iCs/>
          <w:sz w:val="24"/>
          <w:szCs w:val="24"/>
        </w:rPr>
        <w:t>Social Cognition</w:t>
      </w:r>
      <w:r w:rsidR="004654AA" w:rsidRPr="00FF23F4">
        <w:rPr>
          <w:rFonts w:ascii="Times New Roman" w:hAnsi="Times New Roman"/>
          <w:i/>
          <w:sz w:val="24"/>
          <w:szCs w:val="24"/>
        </w:rPr>
        <w:t xml:space="preserve">, </w:t>
      </w:r>
      <w:r w:rsidR="004654AA" w:rsidRPr="00FF23F4">
        <w:rPr>
          <w:rFonts w:ascii="Times New Roman" w:hAnsi="Times New Roman"/>
          <w:i/>
          <w:iCs/>
          <w:sz w:val="24"/>
          <w:szCs w:val="24"/>
        </w:rPr>
        <w:t>36</w:t>
      </w:r>
      <w:r w:rsidR="004654AA" w:rsidRPr="00FF23F4">
        <w:rPr>
          <w:rFonts w:ascii="Times New Roman" w:hAnsi="Times New Roman"/>
          <w:sz w:val="24"/>
          <w:szCs w:val="24"/>
        </w:rPr>
        <w:t>, 43-77.</w:t>
      </w:r>
      <w:r w:rsidR="005325F0" w:rsidRPr="00FF23F4">
        <w:rPr>
          <w:rFonts w:ascii="Times New Roman" w:hAnsi="Times New Roman"/>
          <w:sz w:val="24"/>
          <w:szCs w:val="24"/>
        </w:rPr>
        <w:t xml:space="preserve"> </w:t>
      </w:r>
      <w:hyperlink r:id="rId19" w:history="1">
        <w:r w:rsidR="005325F0" w:rsidRPr="00FF23F4">
          <w:rPr>
            <w:rFonts w:ascii="Times New Roman" w:eastAsia="Arial Unicode MS" w:hAnsi="Times New Roman"/>
            <w:sz w:val="24"/>
            <w:szCs w:val="24"/>
          </w:rPr>
          <w:t>doi:10.1521/soco.2018.36.1.43</w:t>
        </w:r>
      </w:hyperlink>
    </w:p>
    <w:p w:rsidR="007B0698" w:rsidRPr="00FF23F4" w:rsidRDefault="007B0698" w:rsidP="007B0698">
      <w:pPr>
        <w:autoSpaceDE w:val="0"/>
        <w:autoSpaceDN w:val="0"/>
        <w:adjustRightInd w:val="0"/>
        <w:spacing w:after="0" w:line="480" w:lineRule="auto"/>
        <w:ind w:left="567" w:hanging="567"/>
        <w:rPr>
          <w:rFonts w:ascii="Times New Roman" w:hAnsi="Times New Roman"/>
          <w:sz w:val="24"/>
          <w:szCs w:val="24"/>
        </w:rPr>
      </w:pPr>
    </w:p>
    <w:p w:rsidR="007B0698" w:rsidRPr="00FF23F4" w:rsidRDefault="007B0698" w:rsidP="007B0698">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lastRenderedPageBreak/>
        <w:t xml:space="preserve">Haney, C., Banks, C., &amp; Zimbardo, P. (1973). A study of prisoners and guards in a simulated prison. </w:t>
      </w:r>
      <w:r w:rsidRPr="00FF23F4">
        <w:rPr>
          <w:rFonts w:ascii="Times New Roman" w:hAnsi="Times New Roman"/>
          <w:i/>
          <w:sz w:val="24"/>
          <w:szCs w:val="24"/>
        </w:rPr>
        <w:t>Naval Research Review, 9</w:t>
      </w:r>
      <w:r w:rsidRPr="00FF23F4">
        <w:rPr>
          <w:rFonts w:ascii="Times New Roman" w:hAnsi="Times New Roman"/>
          <w:sz w:val="24"/>
          <w:szCs w:val="24"/>
        </w:rPr>
        <w:t>, 1–17.</w:t>
      </w:r>
    </w:p>
    <w:p w:rsidR="00832339" w:rsidRPr="00FF23F4" w:rsidRDefault="00832339" w:rsidP="003662E5">
      <w:pPr>
        <w:autoSpaceDE w:val="0"/>
        <w:autoSpaceDN w:val="0"/>
        <w:adjustRightInd w:val="0"/>
        <w:spacing w:after="0" w:line="480" w:lineRule="auto"/>
        <w:ind w:left="567" w:hanging="567"/>
        <w:rPr>
          <w:rStyle w:val="Hyperlink"/>
          <w:rFonts w:ascii="Times New Roman" w:hAnsi="Times New Roman"/>
          <w:color w:val="auto"/>
          <w:sz w:val="24"/>
          <w:szCs w:val="24"/>
          <w:u w:val="none"/>
        </w:rPr>
      </w:pPr>
      <w:r w:rsidRPr="00FF23F4">
        <w:rPr>
          <w:rFonts w:ascii="Times New Roman" w:hAnsi="Times New Roman"/>
          <w:sz w:val="24"/>
          <w:szCs w:val="24"/>
          <w:lang w:eastAsia="en-GB"/>
        </w:rPr>
        <w:t xml:space="preserve">Harmon-Jones, E., Simon, L., Greenberg, J., Pyszczynski, T., Solomon, S. &amp; McGregor, H. (1997). Terror management theory and self-esteem: Evidence that increased self-esteem reduces mortality salience effects. </w:t>
      </w:r>
      <w:r w:rsidRPr="00FF23F4">
        <w:rPr>
          <w:rFonts w:ascii="Times New Roman" w:hAnsi="Times New Roman"/>
          <w:i/>
          <w:iCs/>
          <w:sz w:val="24"/>
          <w:szCs w:val="24"/>
          <w:lang w:eastAsia="en-GB"/>
        </w:rPr>
        <w:t>Journal of Personality and Social Psychology, 72</w:t>
      </w:r>
      <w:r w:rsidRPr="00FF23F4">
        <w:rPr>
          <w:rFonts w:ascii="Times New Roman" w:hAnsi="Times New Roman"/>
          <w:sz w:val="24"/>
          <w:szCs w:val="24"/>
          <w:lang w:eastAsia="en-GB"/>
        </w:rPr>
        <w:t xml:space="preserve">, 24-36.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w:t>
      </w:r>
      <w:hyperlink r:id="rId20" w:tgtFrame="_blank" w:history="1">
        <w:r w:rsidRPr="00FF23F4">
          <w:rPr>
            <w:rStyle w:val="Hyperlink"/>
            <w:rFonts w:ascii="Times New Roman" w:hAnsi="Times New Roman"/>
            <w:color w:val="auto"/>
            <w:sz w:val="24"/>
            <w:szCs w:val="24"/>
            <w:u w:val="none"/>
          </w:rPr>
          <w:t>10.1037/0022-3514.72.1.24</w:t>
        </w:r>
      </w:hyperlink>
    </w:p>
    <w:p w:rsidR="00D81BFB" w:rsidRPr="00FF23F4" w:rsidRDefault="00D81BFB"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Hayes, A. F. (2017). </w:t>
      </w:r>
      <w:r w:rsidRPr="00FF23F4">
        <w:rPr>
          <w:rFonts w:ascii="Times New Roman" w:hAnsi="Times New Roman"/>
          <w:i/>
          <w:iCs/>
          <w:sz w:val="24"/>
          <w:szCs w:val="24"/>
        </w:rPr>
        <w:t>Introduction to mediation, moderation, and conditional process analysis: A regression-based approach</w:t>
      </w:r>
      <w:r w:rsidRPr="00FF23F4">
        <w:rPr>
          <w:rFonts w:ascii="Times New Roman" w:hAnsi="Times New Roman"/>
          <w:sz w:val="24"/>
          <w:szCs w:val="24"/>
        </w:rPr>
        <w:t xml:space="preserve">. </w:t>
      </w:r>
      <w:r w:rsidR="000564C9" w:rsidRPr="00FF23F4">
        <w:rPr>
          <w:rFonts w:ascii="Times New Roman" w:hAnsi="Times New Roman"/>
          <w:sz w:val="24"/>
          <w:szCs w:val="24"/>
        </w:rPr>
        <w:t xml:space="preserve">New York, NY: </w:t>
      </w:r>
      <w:r w:rsidRPr="00FF23F4">
        <w:rPr>
          <w:rFonts w:ascii="Times New Roman" w:hAnsi="Times New Roman"/>
          <w:sz w:val="24"/>
          <w:szCs w:val="24"/>
        </w:rPr>
        <w:t>Guilford Publications.</w:t>
      </w:r>
    </w:p>
    <w:p w:rsidR="00392968" w:rsidRPr="00FF23F4" w:rsidRDefault="00392968"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Henazi, S. P., &amp; Barrett, L. (1999). The value of grooming to female primates. </w:t>
      </w:r>
      <w:r w:rsidRPr="00FF23F4">
        <w:rPr>
          <w:rFonts w:ascii="Times New Roman" w:hAnsi="Times New Roman"/>
          <w:i/>
          <w:iCs/>
          <w:sz w:val="24"/>
          <w:szCs w:val="24"/>
        </w:rPr>
        <w:t>Primates</w:t>
      </w:r>
      <w:r w:rsidRPr="00FF23F4">
        <w:rPr>
          <w:rFonts w:ascii="Times New Roman" w:hAnsi="Times New Roman"/>
          <w:sz w:val="24"/>
          <w:szCs w:val="24"/>
        </w:rPr>
        <w:t xml:space="preserve">, </w:t>
      </w:r>
      <w:r w:rsidRPr="00FF23F4">
        <w:rPr>
          <w:rFonts w:ascii="Times New Roman" w:hAnsi="Times New Roman"/>
          <w:i/>
          <w:iCs/>
          <w:sz w:val="24"/>
          <w:szCs w:val="24"/>
        </w:rPr>
        <w:t>40</w:t>
      </w:r>
      <w:r w:rsidRPr="00FF23F4">
        <w:rPr>
          <w:rFonts w:ascii="Times New Roman" w:hAnsi="Times New Roman"/>
          <w:sz w:val="24"/>
          <w:szCs w:val="24"/>
        </w:rPr>
        <w:t xml:space="preserve">, 47-59.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10.1007/BF02557701</w:t>
      </w:r>
    </w:p>
    <w:p w:rsidR="00513E83" w:rsidRPr="00FF23F4" w:rsidRDefault="004B48E9" w:rsidP="00513E83">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Henry, P. J. (2009). Low-status compensation: A theory for understanding the role of status in cultures of </w:t>
      </w:r>
      <w:proofErr w:type="spellStart"/>
      <w:r w:rsidRPr="00FF23F4">
        <w:rPr>
          <w:rFonts w:ascii="Times New Roman" w:hAnsi="Times New Roman"/>
          <w:sz w:val="24"/>
          <w:szCs w:val="24"/>
        </w:rPr>
        <w:t>honor</w:t>
      </w:r>
      <w:proofErr w:type="spellEnd"/>
      <w:r w:rsidRPr="00FF23F4">
        <w:rPr>
          <w:rFonts w:ascii="Times New Roman" w:hAnsi="Times New Roman"/>
          <w:sz w:val="24"/>
          <w:szCs w:val="24"/>
        </w:rPr>
        <w:t xml:space="preserve">. </w:t>
      </w:r>
      <w:r w:rsidRPr="00FF23F4">
        <w:rPr>
          <w:rFonts w:ascii="Times New Roman" w:hAnsi="Times New Roman"/>
          <w:i/>
          <w:sz w:val="24"/>
          <w:szCs w:val="24"/>
        </w:rPr>
        <w:t>Journal of Personality and Social Psychology, 97,</w:t>
      </w:r>
      <w:r w:rsidRPr="00FF23F4">
        <w:rPr>
          <w:rFonts w:ascii="Times New Roman" w:hAnsi="Times New Roman"/>
          <w:sz w:val="24"/>
          <w:szCs w:val="24"/>
        </w:rPr>
        <w:t xml:space="preserve"> 451-466.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10.1037/a0015476</w:t>
      </w:r>
    </w:p>
    <w:p w:rsidR="00DC32B9" w:rsidRPr="00FF23F4" w:rsidRDefault="00DC32B9" w:rsidP="00513E83">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Higgins, C. A., Judge, T. A., &amp; Ferris, G. R. (2003). Influence tactics and work outcomes: a meta</w:t>
      </w:r>
      <w:r w:rsidRPr="00FF23F4">
        <w:rPr>
          <w:rFonts w:ascii="Cambria Math" w:hAnsi="Cambria Math" w:cs="Cambria Math"/>
          <w:sz w:val="24"/>
          <w:szCs w:val="24"/>
        </w:rPr>
        <w:t>‐</w:t>
      </w:r>
      <w:r w:rsidRPr="00FF23F4">
        <w:rPr>
          <w:rFonts w:ascii="Times New Roman" w:hAnsi="Times New Roman"/>
          <w:sz w:val="24"/>
          <w:szCs w:val="24"/>
        </w:rPr>
        <w:t xml:space="preserve">analysis. </w:t>
      </w:r>
      <w:r w:rsidRPr="00FF23F4">
        <w:rPr>
          <w:rFonts w:ascii="Times New Roman" w:hAnsi="Times New Roman"/>
          <w:i/>
          <w:iCs/>
          <w:sz w:val="24"/>
          <w:szCs w:val="24"/>
        </w:rPr>
        <w:t>Journal of Organizational Behavior</w:t>
      </w:r>
      <w:r w:rsidRPr="00FF23F4">
        <w:rPr>
          <w:rFonts w:ascii="Times New Roman" w:hAnsi="Times New Roman"/>
          <w:sz w:val="24"/>
          <w:szCs w:val="24"/>
        </w:rPr>
        <w:t xml:space="preserve">, </w:t>
      </w:r>
      <w:r w:rsidRPr="00FF23F4">
        <w:rPr>
          <w:rFonts w:ascii="Times New Roman" w:hAnsi="Times New Roman"/>
          <w:i/>
          <w:iCs/>
          <w:sz w:val="24"/>
          <w:szCs w:val="24"/>
        </w:rPr>
        <w:t>24</w:t>
      </w:r>
      <w:r w:rsidRPr="00FF23F4">
        <w:rPr>
          <w:rFonts w:ascii="Times New Roman" w:hAnsi="Times New Roman"/>
          <w:sz w:val="24"/>
          <w:szCs w:val="24"/>
        </w:rPr>
        <w:t>, 89-106. doi:10.1002/job.181</w:t>
      </w:r>
    </w:p>
    <w:p w:rsidR="00513E83" w:rsidRPr="00FF23F4" w:rsidRDefault="00513E83" w:rsidP="00513E83">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Hildreth, J. A. D., &amp; Anderson, C. (2016). </w:t>
      </w:r>
      <w:r w:rsidR="001D7710" w:rsidRPr="00FF23F4">
        <w:rPr>
          <w:rFonts w:ascii="Times New Roman" w:hAnsi="Times New Roman"/>
          <w:i/>
          <w:sz w:val="24"/>
          <w:szCs w:val="24"/>
        </w:rPr>
        <w:t>Failure at the top: How power u</w:t>
      </w:r>
      <w:r w:rsidR="009317E3" w:rsidRPr="00FF23F4">
        <w:rPr>
          <w:rFonts w:ascii="Times New Roman" w:hAnsi="Times New Roman"/>
          <w:i/>
          <w:sz w:val="24"/>
          <w:szCs w:val="24"/>
        </w:rPr>
        <w:t xml:space="preserve">ndermines </w:t>
      </w:r>
      <w:r w:rsidR="001D7710" w:rsidRPr="00FF23F4">
        <w:rPr>
          <w:rFonts w:ascii="Times New Roman" w:hAnsi="Times New Roman"/>
          <w:i/>
          <w:sz w:val="24"/>
          <w:szCs w:val="24"/>
        </w:rPr>
        <w:t>collaborative p</w:t>
      </w:r>
      <w:r w:rsidRPr="00FF23F4">
        <w:rPr>
          <w:rFonts w:ascii="Times New Roman" w:hAnsi="Times New Roman"/>
          <w:i/>
          <w:sz w:val="24"/>
          <w:szCs w:val="24"/>
        </w:rPr>
        <w:t>erformance.</w:t>
      </w:r>
      <w:r w:rsidRPr="00FF23F4">
        <w:rPr>
          <w:rFonts w:ascii="Times New Roman" w:hAnsi="Times New Roman"/>
          <w:sz w:val="24"/>
          <w:szCs w:val="24"/>
        </w:rPr>
        <w:t xml:space="preserve"> IRLE Working Paper No. 122-14. </w:t>
      </w:r>
      <w:hyperlink r:id="rId21" w:history="1">
        <w:r w:rsidR="00B51252" w:rsidRPr="00FF23F4">
          <w:rPr>
            <w:rStyle w:val="Hyperlink"/>
            <w:rFonts w:ascii="Times New Roman" w:hAnsi="Times New Roman"/>
            <w:sz w:val="24"/>
            <w:szCs w:val="24"/>
          </w:rPr>
          <w:t>http://irle.berkeley.edu/workingpapers/122-14.pdf</w:t>
        </w:r>
      </w:hyperlink>
    </w:p>
    <w:p w:rsidR="00B51252" w:rsidRPr="00FF23F4" w:rsidRDefault="00B51252" w:rsidP="00B51252">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Inesi, M. E., Gruenfeld, D. H., &amp; Galinsky, A. D. (2012). How power corrupts relationships: Cynical attributions for others' generous acts. </w:t>
      </w:r>
      <w:r w:rsidRPr="00FF23F4">
        <w:rPr>
          <w:rFonts w:ascii="Times New Roman" w:hAnsi="Times New Roman"/>
          <w:i/>
          <w:iCs/>
          <w:sz w:val="24"/>
          <w:szCs w:val="24"/>
        </w:rPr>
        <w:t>Journal of Experimental Social Psychology</w:t>
      </w:r>
      <w:r w:rsidRPr="00FF23F4">
        <w:rPr>
          <w:rFonts w:ascii="Times New Roman" w:hAnsi="Times New Roman"/>
          <w:sz w:val="24"/>
          <w:szCs w:val="24"/>
        </w:rPr>
        <w:t xml:space="preserve">, </w:t>
      </w:r>
      <w:r w:rsidRPr="00FF23F4">
        <w:rPr>
          <w:rFonts w:ascii="Times New Roman" w:hAnsi="Times New Roman"/>
          <w:i/>
          <w:iCs/>
          <w:sz w:val="24"/>
          <w:szCs w:val="24"/>
        </w:rPr>
        <w:t>48</w:t>
      </w:r>
      <w:r w:rsidRPr="00FF23F4">
        <w:rPr>
          <w:rFonts w:ascii="Times New Roman" w:hAnsi="Times New Roman"/>
          <w:sz w:val="24"/>
          <w:szCs w:val="24"/>
        </w:rPr>
        <w:t>, 795-803. doi:10.1016/j.jesp.2012.01.008</w:t>
      </w:r>
    </w:p>
    <w:p w:rsidR="00D41629" w:rsidRPr="00FF23F4" w:rsidRDefault="00D41629"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Janssen, O., Van de Vliert, E., &amp; Veenstra, C. (1999). How task and person conflict shape the role of positive interdependence in management teams. </w:t>
      </w:r>
      <w:r w:rsidRPr="00FF23F4">
        <w:rPr>
          <w:rFonts w:ascii="Times New Roman" w:hAnsi="Times New Roman"/>
          <w:i/>
          <w:sz w:val="24"/>
          <w:szCs w:val="24"/>
        </w:rPr>
        <w:t>Journal of Management, 25,</w:t>
      </w:r>
      <w:r w:rsidRPr="00FF23F4">
        <w:rPr>
          <w:rFonts w:ascii="Times New Roman" w:hAnsi="Times New Roman"/>
          <w:sz w:val="24"/>
          <w:szCs w:val="24"/>
        </w:rPr>
        <w:t xml:space="preserve"> 117-141.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10.1016/S0149-2063(99)80006-3</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lastRenderedPageBreak/>
        <w:t xml:space="preserve">Karremans, J. C., &amp; Smith, P. K. (2010). </w:t>
      </w:r>
      <w:r w:rsidR="001D7710" w:rsidRPr="00FF23F4">
        <w:rPr>
          <w:rFonts w:ascii="Times New Roman" w:hAnsi="Times New Roman"/>
          <w:bCs/>
          <w:sz w:val="24"/>
          <w:szCs w:val="24"/>
          <w:lang w:eastAsia="en-GB"/>
        </w:rPr>
        <w:t>Having the power to forgive: When the experience of power increases interpersonal f</w:t>
      </w:r>
      <w:r w:rsidRPr="00FF23F4">
        <w:rPr>
          <w:rFonts w:ascii="Times New Roman" w:hAnsi="Times New Roman"/>
          <w:bCs/>
          <w:sz w:val="24"/>
          <w:szCs w:val="24"/>
          <w:lang w:eastAsia="en-GB"/>
        </w:rPr>
        <w:t>orgiveness.</w:t>
      </w:r>
      <w:r w:rsidRPr="00FF23F4">
        <w:rPr>
          <w:rFonts w:ascii="Times New Roman" w:hAnsi="Times New Roman"/>
          <w:b/>
          <w:bCs/>
          <w:sz w:val="24"/>
          <w:szCs w:val="24"/>
          <w:lang w:eastAsia="en-GB"/>
        </w:rPr>
        <w:t xml:space="preserve"> </w:t>
      </w:r>
      <w:r w:rsidRPr="00FF23F4">
        <w:rPr>
          <w:rFonts w:ascii="Times New Roman" w:hAnsi="Times New Roman"/>
          <w:i/>
          <w:iCs/>
          <w:sz w:val="24"/>
          <w:szCs w:val="24"/>
          <w:lang w:eastAsia="en-GB"/>
        </w:rPr>
        <w:t xml:space="preserve">Personality and Social Psychology Bulletin, </w:t>
      </w:r>
      <w:r w:rsidRPr="00FF23F4">
        <w:rPr>
          <w:rFonts w:ascii="Times New Roman" w:hAnsi="Times New Roman"/>
          <w:i/>
          <w:sz w:val="24"/>
          <w:szCs w:val="24"/>
          <w:lang w:eastAsia="en-GB"/>
        </w:rPr>
        <w:t>36</w:t>
      </w:r>
      <w:r w:rsidR="00B41783" w:rsidRPr="00FF23F4">
        <w:rPr>
          <w:rFonts w:ascii="Times New Roman" w:hAnsi="Times New Roman"/>
          <w:i/>
          <w:sz w:val="24"/>
          <w:szCs w:val="24"/>
          <w:lang w:eastAsia="en-GB"/>
        </w:rPr>
        <w:t>,</w:t>
      </w:r>
      <w:r w:rsidRPr="00FF23F4">
        <w:rPr>
          <w:rFonts w:ascii="Times New Roman" w:hAnsi="Times New Roman"/>
          <w:i/>
          <w:sz w:val="24"/>
          <w:szCs w:val="24"/>
          <w:lang w:eastAsia="en-GB"/>
        </w:rPr>
        <w:t xml:space="preserve"> </w:t>
      </w:r>
      <w:r w:rsidRPr="00FF23F4">
        <w:rPr>
          <w:rFonts w:ascii="Times New Roman" w:hAnsi="Times New Roman"/>
          <w:sz w:val="24"/>
          <w:szCs w:val="24"/>
          <w:lang w:eastAsia="en-GB"/>
        </w:rPr>
        <w:t xml:space="preserve">1010-1023.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10.1177/0146167210376761</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Keltner, D., Gruenfeld, D. H., &amp; Anderson, C. (2003). Power, approach, and inhibition. </w:t>
      </w:r>
      <w:r w:rsidRPr="00FF23F4">
        <w:rPr>
          <w:rFonts w:ascii="Times New Roman" w:hAnsi="Times New Roman"/>
          <w:i/>
          <w:iCs/>
          <w:sz w:val="24"/>
          <w:szCs w:val="24"/>
        </w:rPr>
        <w:t xml:space="preserve">Psychological Review, 110, </w:t>
      </w:r>
      <w:r w:rsidRPr="00FF23F4">
        <w:rPr>
          <w:rFonts w:ascii="Times New Roman" w:hAnsi="Times New Roman"/>
          <w:sz w:val="24"/>
          <w:szCs w:val="24"/>
        </w:rPr>
        <w:t xml:space="preserve">265–284.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w:t>
      </w:r>
      <w:hyperlink r:id="rId22" w:tgtFrame="_blank" w:history="1">
        <w:r w:rsidRPr="00FF23F4">
          <w:rPr>
            <w:rStyle w:val="Hyperlink"/>
            <w:rFonts w:ascii="Times New Roman" w:hAnsi="Times New Roman"/>
            <w:color w:val="auto"/>
            <w:sz w:val="24"/>
            <w:szCs w:val="24"/>
            <w:u w:val="none"/>
          </w:rPr>
          <w:t>10.1037/0033-295X.110.2.265</w:t>
        </w:r>
      </w:hyperlink>
    </w:p>
    <w:p w:rsidR="00832339" w:rsidRPr="00FF23F4" w:rsidRDefault="00832339" w:rsidP="003662E5">
      <w:pPr>
        <w:spacing w:after="0" w:line="480" w:lineRule="auto"/>
        <w:ind w:left="567" w:hanging="567"/>
        <w:rPr>
          <w:rFonts w:ascii="Times New Roman" w:hAnsi="Times New Roman"/>
          <w:sz w:val="24"/>
          <w:szCs w:val="24"/>
          <w:lang w:eastAsia="en-GB"/>
        </w:rPr>
      </w:pPr>
      <w:proofErr w:type="spellStart"/>
      <w:r w:rsidRPr="00FF23F4">
        <w:rPr>
          <w:rFonts w:ascii="Times New Roman" w:hAnsi="Times New Roman"/>
          <w:sz w:val="24"/>
          <w:szCs w:val="24"/>
          <w:lang w:eastAsia="en-GB"/>
        </w:rPr>
        <w:t>Kipnis</w:t>
      </w:r>
      <w:proofErr w:type="spellEnd"/>
      <w:r w:rsidRPr="00FF23F4">
        <w:rPr>
          <w:rFonts w:ascii="Times New Roman" w:hAnsi="Times New Roman"/>
          <w:sz w:val="24"/>
          <w:szCs w:val="24"/>
          <w:lang w:eastAsia="en-GB"/>
        </w:rPr>
        <w:t xml:space="preserve">, D. (1976). </w:t>
      </w:r>
      <w:r w:rsidRPr="00FF23F4">
        <w:rPr>
          <w:rFonts w:ascii="Times New Roman" w:hAnsi="Times New Roman"/>
          <w:i/>
          <w:sz w:val="24"/>
          <w:szCs w:val="24"/>
          <w:lang w:eastAsia="en-GB"/>
        </w:rPr>
        <w:t>The Powerholders.</w:t>
      </w:r>
      <w:r w:rsidRPr="00FF23F4">
        <w:rPr>
          <w:rFonts w:ascii="Times New Roman" w:hAnsi="Times New Roman"/>
          <w:sz w:val="24"/>
          <w:szCs w:val="24"/>
          <w:lang w:eastAsia="en-GB"/>
        </w:rPr>
        <w:t xml:space="preserve"> Chicago, IL: University of Chicago Press.</w:t>
      </w:r>
    </w:p>
    <w:p w:rsidR="000A3FA3" w:rsidRPr="00FF23F4" w:rsidRDefault="00832339" w:rsidP="00BB0BFE">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Leary, M. R., &amp; Baumeister, R. F. (2000). The nature and function of self-esteem: Sociometer theory. </w:t>
      </w:r>
      <w:r w:rsidRPr="00FF23F4">
        <w:rPr>
          <w:rFonts w:ascii="Times New Roman" w:hAnsi="Times New Roman"/>
          <w:i/>
          <w:iCs/>
          <w:sz w:val="24"/>
          <w:szCs w:val="24"/>
        </w:rPr>
        <w:t xml:space="preserve">Advances in </w:t>
      </w:r>
      <w:r w:rsidR="00B41783" w:rsidRPr="00FF23F4">
        <w:rPr>
          <w:rFonts w:ascii="Times New Roman" w:hAnsi="Times New Roman"/>
          <w:i/>
          <w:iCs/>
          <w:sz w:val="24"/>
          <w:szCs w:val="24"/>
        </w:rPr>
        <w:t>E</w:t>
      </w:r>
      <w:r w:rsidRPr="00FF23F4">
        <w:rPr>
          <w:rFonts w:ascii="Times New Roman" w:hAnsi="Times New Roman"/>
          <w:i/>
          <w:iCs/>
          <w:sz w:val="24"/>
          <w:szCs w:val="24"/>
        </w:rPr>
        <w:t>xperimental</w:t>
      </w:r>
      <w:r w:rsidRPr="00FF23F4">
        <w:rPr>
          <w:rFonts w:ascii="Times New Roman" w:hAnsi="Times New Roman"/>
          <w:sz w:val="24"/>
          <w:szCs w:val="24"/>
        </w:rPr>
        <w:t xml:space="preserve"> </w:t>
      </w:r>
      <w:r w:rsidR="00B41783" w:rsidRPr="00FF23F4">
        <w:rPr>
          <w:rFonts w:ascii="Times New Roman" w:hAnsi="Times New Roman"/>
          <w:i/>
          <w:iCs/>
          <w:sz w:val="24"/>
          <w:szCs w:val="24"/>
        </w:rPr>
        <w:t>S</w:t>
      </w:r>
      <w:r w:rsidRPr="00FF23F4">
        <w:rPr>
          <w:rFonts w:ascii="Times New Roman" w:hAnsi="Times New Roman"/>
          <w:i/>
          <w:iCs/>
          <w:sz w:val="24"/>
          <w:szCs w:val="24"/>
        </w:rPr>
        <w:t xml:space="preserve">ocial </w:t>
      </w:r>
      <w:r w:rsidR="00B41783" w:rsidRPr="00FF23F4">
        <w:rPr>
          <w:rFonts w:ascii="Times New Roman" w:hAnsi="Times New Roman"/>
          <w:i/>
          <w:iCs/>
          <w:sz w:val="24"/>
          <w:szCs w:val="24"/>
        </w:rPr>
        <w:t>P</w:t>
      </w:r>
      <w:r w:rsidRPr="00FF23F4">
        <w:rPr>
          <w:rFonts w:ascii="Times New Roman" w:hAnsi="Times New Roman"/>
          <w:i/>
          <w:iCs/>
          <w:sz w:val="24"/>
          <w:szCs w:val="24"/>
        </w:rPr>
        <w:t>sychology</w:t>
      </w:r>
      <w:r w:rsidR="0044644F" w:rsidRPr="00FF23F4">
        <w:rPr>
          <w:rFonts w:ascii="Times New Roman" w:hAnsi="Times New Roman"/>
          <w:i/>
          <w:iCs/>
          <w:sz w:val="24"/>
          <w:szCs w:val="24"/>
        </w:rPr>
        <w:t>, 32</w:t>
      </w:r>
      <w:r w:rsidRPr="00FF23F4">
        <w:rPr>
          <w:rFonts w:ascii="Times New Roman" w:hAnsi="Times New Roman"/>
          <w:sz w:val="24"/>
          <w:szCs w:val="24"/>
        </w:rPr>
        <w:t>, 1–62.</w:t>
      </w:r>
    </w:p>
    <w:p w:rsidR="00475BFB" w:rsidRPr="00FF23F4" w:rsidRDefault="00475BFB" w:rsidP="00BB0BFE">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Leary, M. R., Tambor, E. S., Terdal, S. K., &amp; Downs, D. L. (1995). Self-esteem as an interpersonal monitor: The sociometer hypothesis. </w:t>
      </w:r>
      <w:r w:rsidRPr="00FF23F4">
        <w:rPr>
          <w:rFonts w:ascii="Times New Roman" w:hAnsi="Times New Roman"/>
          <w:i/>
          <w:sz w:val="24"/>
          <w:szCs w:val="24"/>
        </w:rPr>
        <w:t xml:space="preserve">Journal of Personality and Social Psychology, 68, </w:t>
      </w:r>
      <w:r w:rsidRPr="00FF23F4">
        <w:rPr>
          <w:rFonts w:ascii="Times New Roman" w:hAnsi="Times New Roman"/>
          <w:sz w:val="24"/>
          <w:szCs w:val="24"/>
        </w:rPr>
        <w:t>518-530. doi:10.1037/0022-3514.68.3.518</w:t>
      </w:r>
    </w:p>
    <w:p w:rsidR="002E7A9A" w:rsidRPr="00FF23F4" w:rsidRDefault="002E7A9A" w:rsidP="00BB0BFE">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Liden, R. C., &amp; Mitchell, T. R. (1988). Ingratiatory behaviors in organizational settings. </w:t>
      </w:r>
      <w:r w:rsidRPr="00FF23F4">
        <w:rPr>
          <w:rFonts w:ascii="Times New Roman" w:hAnsi="Times New Roman"/>
          <w:i/>
          <w:iCs/>
          <w:sz w:val="24"/>
          <w:szCs w:val="24"/>
        </w:rPr>
        <w:t>Academy of Management Review</w:t>
      </w:r>
      <w:r w:rsidRPr="00FF23F4">
        <w:rPr>
          <w:rFonts w:ascii="Times New Roman" w:hAnsi="Times New Roman"/>
          <w:sz w:val="24"/>
          <w:szCs w:val="24"/>
        </w:rPr>
        <w:t xml:space="preserve">, </w:t>
      </w:r>
      <w:r w:rsidRPr="00FF23F4">
        <w:rPr>
          <w:rFonts w:ascii="Times New Roman" w:hAnsi="Times New Roman"/>
          <w:i/>
          <w:iCs/>
          <w:sz w:val="24"/>
          <w:szCs w:val="24"/>
        </w:rPr>
        <w:t>13</w:t>
      </w:r>
      <w:r w:rsidRPr="00FF23F4">
        <w:rPr>
          <w:rFonts w:ascii="Times New Roman" w:hAnsi="Times New Roman"/>
          <w:sz w:val="24"/>
          <w:szCs w:val="24"/>
        </w:rPr>
        <w:t>, 572-587. doi:10.5465/AMR.1988.4307430</w:t>
      </w:r>
    </w:p>
    <w:p w:rsidR="000627A1" w:rsidRPr="00FF23F4" w:rsidRDefault="000627A1" w:rsidP="00BB0BFE">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Magee, J. </w:t>
      </w:r>
      <w:r w:rsidR="00D13D45" w:rsidRPr="00FF23F4">
        <w:rPr>
          <w:rFonts w:ascii="Times New Roman" w:hAnsi="Times New Roman"/>
          <w:sz w:val="24"/>
          <w:szCs w:val="24"/>
        </w:rPr>
        <w:t xml:space="preserve">C., &amp; Galinsky, A. D. (2008). </w:t>
      </w:r>
      <w:r w:rsidR="001D7710" w:rsidRPr="00FF23F4">
        <w:rPr>
          <w:rFonts w:ascii="Times New Roman" w:hAnsi="Times New Roman"/>
          <w:sz w:val="24"/>
          <w:szCs w:val="24"/>
        </w:rPr>
        <w:t>Social hierarchy: The s</w:t>
      </w:r>
      <w:r w:rsidRPr="00FF23F4">
        <w:rPr>
          <w:rFonts w:ascii="Times New Roman" w:hAnsi="Times New Roman"/>
          <w:sz w:val="24"/>
          <w:szCs w:val="24"/>
        </w:rPr>
        <w:t>elf</w:t>
      </w:r>
      <w:r w:rsidRPr="00FF23F4">
        <w:rPr>
          <w:rFonts w:ascii="Cambria Math" w:hAnsi="Cambria Math" w:cs="Cambria Math"/>
          <w:sz w:val="24"/>
          <w:szCs w:val="24"/>
        </w:rPr>
        <w:t>‐</w:t>
      </w:r>
      <w:r w:rsidR="001D7710" w:rsidRPr="00FF23F4">
        <w:rPr>
          <w:rFonts w:ascii="Times New Roman" w:hAnsi="Times New Roman"/>
          <w:sz w:val="24"/>
          <w:szCs w:val="24"/>
        </w:rPr>
        <w:t>reinforcing nature of p</w:t>
      </w:r>
      <w:r w:rsidRPr="00FF23F4">
        <w:rPr>
          <w:rFonts w:ascii="Times New Roman" w:hAnsi="Times New Roman"/>
          <w:sz w:val="24"/>
          <w:szCs w:val="24"/>
        </w:rPr>
        <w:t>ower and</w:t>
      </w:r>
      <w:r w:rsidR="001D7710" w:rsidRPr="00FF23F4">
        <w:rPr>
          <w:rFonts w:ascii="Times New Roman" w:hAnsi="Times New Roman"/>
          <w:sz w:val="24"/>
          <w:szCs w:val="24"/>
        </w:rPr>
        <w:t xml:space="preserve"> s</w:t>
      </w:r>
      <w:r w:rsidR="00D13D45" w:rsidRPr="00FF23F4">
        <w:rPr>
          <w:rFonts w:ascii="Times New Roman" w:hAnsi="Times New Roman"/>
          <w:sz w:val="24"/>
          <w:szCs w:val="24"/>
        </w:rPr>
        <w:t xml:space="preserve">tatus. </w:t>
      </w:r>
      <w:r w:rsidR="00D13D45" w:rsidRPr="00FF23F4">
        <w:rPr>
          <w:rFonts w:ascii="Times New Roman" w:hAnsi="Times New Roman"/>
          <w:i/>
          <w:sz w:val="24"/>
          <w:szCs w:val="24"/>
        </w:rPr>
        <w:t>Academy of Management Annals, 2</w:t>
      </w:r>
      <w:r w:rsidRPr="00FF23F4">
        <w:rPr>
          <w:rFonts w:ascii="Times New Roman" w:hAnsi="Times New Roman"/>
          <w:i/>
          <w:sz w:val="24"/>
          <w:szCs w:val="24"/>
        </w:rPr>
        <w:t>,</w:t>
      </w:r>
      <w:r w:rsidRPr="00FF23F4">
        <w:rPr>
          <w:rFonts w:ascii="Times New Roman" w:hAnsi="Times New Roman"/>
          <w:sz w:val="24"/>
          <w:szCs w:val="24"/>
        </w:rPr>
        <w:t xml:space="preserve"> 351-398.</w:t>
      </w:r>
      <w:r w:rsidR="00D13D45" w:rsidRPr="00FF23F4">
        <w:rPr>
          <w:rFonts w:ascii="Times New Roman" w:hAnsi="Times New Roman"/>
          <w:sz w:val="24"/>
          <w:szCs w:val="24"/>
        </w:rPr>
        <w:t xml:space="preserve"> </w:t>
      </w:r>
      <w:proofErr w:type="gramStart"/>
      <w:r w:rsidR="00D13D45" w:rsidRPr="00FF23F4">
        <w:rPr>
          <w:rFonts w:ascii="Times New Roman" w:hAnsi="Times New Roman"/>
          <w:sz w:val="24"/>
          <w:szCs w:val="24"/>
        </w:rPr>
        <w:t>doi:</w:t>
      </w:r>
      <w:proofErr w:type="gramEnd"/>
      <w:r w:rsidR="00D13D45" w:rsidRPr="00FF23F4">
        <w:rPr>
          <w:rFonts w:ascii="Times New Roman" w:hAnsi="Times New Roman"/>
          <w:sz w:val="24"/>
          <w:szCs w:val="24"/>
        </w:rPr>
        <w:t>10.1080/19416520802211628</w:t>
      </w:r>
    </w:p>
    <w:p w:rsidR="00CD5452" w:rsidRPr="00FF23F4" w:rsidRDefault="00CD5452" w:rsidP="00CD5452">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Mahadevan, N., Gregg, A. P., &amp; Sedikides, C. (2018). Is self-regard a sociometer or a hierometer? Self-esteem tracks status and inclusion, narcissism tracks status. </w:t>
      </w:r>
      <w:r w:rsidRPr="00FF23F4">
        <w:rPr>
          <w:rFonts w:ascii="Times New Roman" w:hAnsi="Times New Roman"/>
          <w:i/>
          <w:sz w:val="24"/>
          <w:szCs w:val="24"/>
        </w:rPr>
        <w:t>Journal of Personality and Social Psychology</w:t>
      </w:r>
      <w:r w:rsidRPr="00FF23F4">
        <w:rPr>
          <w:rFonts w:ascii="Times New Roman" w:hAnsi="Times New Roman"/>
          <w:sz w:val="24"/>
          <w:szCs w:val="24"/>
        </w:rPr>
        <w:t xml:space="preserve">. Advance online publication. </w:t>
      </w:r>
      <w:proofErr w:type="gramStart"/>
      <w:r w:rsidRPr="00FF23F4">
        <w:rPr>
          <w:rFonts w:ascii="Times New Roman" w:hAnsi="Times New Roman"/>
          <w:bCs/>
          <w:sz w:val="24"/>
          <w:szCs w:val="24"/>
        </w:rPr>
        <w:t>doi:</w:t>
      </w:r>
      <w:proofErr w:type="gramEnd"/>
      <w:r w:rsidRPr="00FF23F4">
        <w:rPr>
          <w:rFonts w:ascii="Times New Roman" w:hAnsi="Times New Roman"/>
          <w:bCs/>
          <w:sz w:val="24"/>
          <w:szCs w:val="24"/>
        </w:rPr>
        <w:t>10.1037/pspp0000189</w:t>
      </w:r>
    </w:p>
    <w:p w:rsidR="00CD5452" w:rsidRPr="00FF23F4" w:rsidRDefault="000A3FA3" w:rsidP="00F47A4B">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Mahadevan</w:t>
      </w:r>
      <w:r w:rsidRPr="00FF23F4">
        <w:rPr>
          <w:rFonts w:ascii="Times New Roman" w:hAnsi="Times New Roman"/>
          <w:sz w:val="24"/>
          <w:szCs w:val="24"/>
          <w:lang w:eastAsia="zh-TW"/>
        </w:rPr>
        <w:t xml:space="preserve">, N., </w:t>
      </w:r>
      <w:r w:rsidRPr="00FF23F4">
        <w:rPr>
          <w:rFonts w:ascii="Times New Roman" w:hAnsi="Times New Roman"/>
          <w:sz w:val="24"/>
          <w:szCs w:val="24"/>
        </w:rPr>
        <w:t xml:space="preserve">Gregg, A. P., Sedikides, C., &amp; De Waal-Andrews, W. (2016). </w:t>
      </w:r>
      <w:r w:rsidRPr="00FF23F4">
        <w:rPr>
          <w:rFonts w:ascii="Times New Roman" w:hAnsi="Times New Roman"/>
          <w:sz w:val="24"/>
          <w:szCs w:val="24"/>
          <w:lang w:eastAsia="zh-TW"/>
        </w:rPr>
        <w:t>Winners, losers, insiders, and outsiders</w:t>
      </w:r>
      <w:r w:rsidRPr="00FF23F4">
        <w:rPr>
          <w:rFonts w:ascii="Times New Roman" w:hAnsi="Times New Roman"/>
          <w:sz w:val="24"/>
          <w:szCs w:val="24"/>
        </w:rPr>
        <w:t xml:space="preserve">: Comparing hierometer and sociometer theories of self-regard. </w:t>
      </w:r>
      <w:r w:rsidRPr="00FF23F4">
        <w:rPr>
          <w:rFonts w:ascii="Times New Roman" w:hAnsi="Times New Roman"/>
          <w:i/>
          <w:sz w:val="24"/>
          <w:szCs w:val="24"/>
        </w:rPr>
        <w:t>Frontiers in Psychology, 7</w:t>
      </w:r>
      <w:r w:rsidRPr="00FF23F4">
        <w:rPr>
          <w:rFonts w:ascii="Times New Roman" w:hAnsi="Times New Roman"/>
          <w:sz w:val="24"/>
          <w:szCs w:val="24"/>
        </w:rPr>
        <w:t>, 1-19. doi:10.3389/fpsyg.2016.00334</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lastRenderedPageBreak/>
        <w:t xml:space="preserve">Mathews, A., Ridgeway, V., </w:t>
      </w:r>
      <w:r w:rsidR="00B41783" w:rsidRPr="00FF23F4">
        <w:rPr>
          <w:rFonts w:ascii="Times New Roman" w:hAnsi="Times New Roman"/>
          <w:sz w:val="24"/>
          <w:szCs w:val="24"/>
          <w:lang w:eastAsia="en-GB"/>
        </w:rPr>
        <w:t xml:space="preserve">&amp; </w:t>
      </w:r>
      <w:r w:rsidRPr="00FF23F4">
        <w:rPr>
          <w:rFonts w:ascii="Times New Roman" w:hAnsi="Times New Roman"/>
          <w:sz w:val="24"/>
          <w:szCs w:val="24"/>
          <w:lang w:eastAsia="en-GB"/>
        </w:rPr>
        <w:t xml:space="preserve">Williamson, D. (1996). Evidence for attention to threatening stimuli in depression. </w:t>
      </w:r>
      <w:r w:rsidRPr="00FF23F4">
        <w:rPr>
          <w:rFonts w:ascii="Times New Roman" w:hAnsi="Times New Roman"/>
          <w:i/>
          <w:iCs/>
          <w:sz w:val="24"/>
          <w:szCs w:val="24"/>
          <w:lang w:eastAsia="en-GB"/>
        </w:rPr>
        <w:t>Behaviour Research and Therapy</w:t>
      </w:r>
      <w:r w:rsidRPr="00FF23F4">
        <w:rPr>
          <w:rFonts w:ascii="Times New Roman" w:hAnsi="Times New Roman"/>
          <w:i/>
          <w:sz w:val="24"/>
          <w:szCs w:val="24"/>
          <w:lang w:eastAsia="en-GB"/>
        </w:rPr>
        <w:t>,</w:t>
      </w:r>
      <w:r w:rsidRPr="00FF23F4">
        <w:rPr>
          <w:rFonts w:ascii="Times New Roman" w:hAnsi="Times New Roman"/>
          <w:sz w:val="24"/>
          <w:szCs w:val="24"/>
          <w:lang w:eastAsia="en-GB"/>
        </w:rPr>
        <w:t xml:space="preserve"> </w:t>
      </w:r>
      <w:r w:rsidRPr="00FF23F4">
        <w:rPr>
          <w:rFonts w:ascii="Times New Roman" w:hAnsi="Times New Roman"/>
          <w:i/>
          <w:sz w:val="24"/>
          <w:szCs w:val="24"/>
          <w:lang w:eastAsia="en-GB"/>
        </w:rPr>
        <w:t>34</w:t>
      </w:r>
      <w:r w:rsidRPr="00FF23F4">
        <w:rPr>
          <w:rFonts w:ascii="Times New Roman" w:hAnsi="Times New Roman"/>
          <w:sz w:val="24"/>
          <w:szCs w:val="24"/>
          <w:lang w:eastAsia="en-GB"/>
        </w:rPr>
        <w:t>, 695-705.</w:t>
      </w:r>
      <w:r w:rsidRPr="00FF23F4">
        <w:rPr>
          <w:rFonts w:ascii="Times New Roman" w:hAnsi="Times New Roman"/>
          <w:sz w:val="24"/>
          <w:szCs w:val="24"/>
        </w:rPr>
        <w:t xml:space="preserve"> </w:t>
      </w:r>
      <w:r w:rsidR="00293B58" w:rsidRPr="00FF23F4">
        <w:rPr>
          <w:rFonts w:ascii="Times New Roman" w:hAnsi="Times New Roman"/>
          <w:noProof/>
          <w:sz w:val="24"/>
          <w:szCs w:val="24"/>
          <w:lang w:eastAsia="en-GB"/>
        </w:rPr>
        <w:drawing>
          <wp:inline distT="0" distB="0" distL="0" distR="0">
            <wp:extent cx="6350" cy="98425"/>
            <wp:effectExtent l="0" t="0" r="0" b="0"/>
            <wp:docPr id="1" name="Picture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98425"/>
                    </a:xfrm>
                    <a:prstGeom prst="rect">
                      <a:avLst/>
                    </a:prstGeom>
                    <a:noFill/>
                    <a:ln>
                      <a:noFill/>
                    </a:ln>
                  </pic:spPr>
                </pic:pic>
              </a:graphicData>
            </a:graphic>
          </wp:inline>
        </w:drawing>
      </w:r>
      <w:hyperlink r:id="rId24" w:tgtFrame="doilink" w:history="1">
        <w:proofErr w:type="gramStart"/>
        <w:r w:rsidRPr="00FF23F4">
          <w:rPr>
            <w:rStyle w:val="Hyperlink"/>
            <w:rFonts w:ascii="Times New Roman" w:hAnsi="Times New Roman"/>
            <w:color w:val="auto"/>
            <w:sz w:val="24"/>
            <w:szCs w:val="24"/>
            <w:u w:val="none"/>
          </w:rPr>
          <w:t>doi:</w:t>
        </w:r>
        <w:proofErr w:type="gramEnd"/>
        <w:r w:rsidRPr="00FF23F4">
          <w:rPr>
            <w:rStyle w:val="Hyperlink"/>
            <w:rFonts w:ascii="Times New Roman" w:hAnsi="Times New Roman"/>
            <w:color w:val="auto"/>
            <w:sz w:val="24"/>
            <w:szCs w:val="24"/>
            <w:u w:val="none"/>
          </w:rPr>
          <w:t>10.1016/0005-7967(96)00046-0</w:t>
        </w:r>
      </w:hyperlink>
      <w:r w:rsidRPr="00FF23F4">
        <w:rPr>
          <w:rFonts w:ascii="Times New Roman" w:hAnsi="Times New Roman"/>
          <w:sz w:val="24"/>
          <w:szCs w:val="24"/>
        </w:rPr>
        <w:t> </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Mazur, A., &amp; Booth, A. (1998). Testosterone and dominance in men. </w:t>
      </w:r>
      <w:r w:rsidRPr="00FF23F4">
        <w:rPr>
          <w:rFonts w:ascii="Times New Roman" w:hAnsi="Times New Roman"/>
          <w:i/>
          <w:sz w:val="24"/>
          <w:szCs w:val="24"/>
          <w:lang w:eastAsia="en-GB"/>
        </w:rPr>
        <w:t>Brain and Behavioral Sciences, 21,</w:t>
      </w:r>
      <w:r w:rsidRPr="00FF23F4">
        <w:rPr>
          <w:rFonts w:ascii="Times New Roman" w:hAnsi="Times New Roman"/>
          <w:sz w:val="24"/>
          <w:szCs w:val="24"/>
          <w:lang w:eastAsia="en-GB"/>
        </w:rPr>
        <w:t xml:space="preserve"> 353-397.</w:t>
      </w:r>
    </w:p>
    <w:p w:rsidR="007E4D09" w:rsidRPr="00FF23F4" w:rsidRDefault="007E4D09"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Mondillon, L., Niedenthal, P. M., Brauer, M., Rohmann, A., </w:t>
      </w:r>
      <w:proofErr w:type="spellStart"/>
      <w:r w:rsidRPr="00FF23F4">
        <w:rPr>
          <w:rFonts w:ascii="Times New Roman" w:hAnsi="Times New Roman"/>
          <w:sz w:val="24"/>
          <w:szCs w:val="24"/>
          <w:lang w:eastAsia="en-GB"/>
        </w:rPr>
        <w:t>Dalle</w:t>
      </w:r>
      <w:proofErr w:type="spellEnd"/>
      <w:r w:rsidRPr="00FF23F4">
        <w:rPr>
          <w:rFonts w:ascii="Times New Roman" w:hAnsi="Times New Roman"/>
          <w:sz w:val="24"/>
          <w:szCs w:val="24"/>
          <w:lang w:eastAsia="en-GB"/>
        </w:rPr>
        <w:t xml:space="preserve">, N., &amp; Uchida, Y. (2005). Beliefs about power and its relation to emotional experience: A comparison of Japan, France, Germany, and the United States. </w:t>
      </w:r>
      <w:r w:rsidRPr="00FF23F4">
        <w:rPr>
          <w:rFonts w:ascii="Times New Roman" w:hAnsi="Times New Roman"/>
          <w:i/>
          <w:sz w:val="24"/>
          <w:szCs w:val="24"/>
          <w:lang w:eastAsia="en-GB"/>
        </w:rPr>
        <w:t>Personality and Social Psychology Bulletin, 31,</w:t>
      </w:r>
      <w:r w:rsidRPr="00FF23F4">
        <w:rPr>
          <w:rFonts w:ascii="Times New Roman" w:hAnsi="Times New Roman"/>
          <w:sz w:val="24"/>
          <w:szCs w:val="24"/>
          <w:lang w:eastAsia="en-GB"/>
        </w:rPr>
        <w:t xml:space="preserve"> 1112-1122.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10.1177/0146167205274900</w:t>
      </w:r>
    </w:p>
    <w:p w:rsidR="0081240B" w:rsidRPr="00FF23F4" w:rsidRDefault="0081240B"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Mooijman, M., van Dijk, W. W., Ellemers, N., &amp; van Dijk, E. (2015). Why leaders punish: A power perspective. </w:t>
      </w:r>
      <w:r w:rsidRPr="00FF23F4">
        <w:rPr>
          <w:rFonts w:ascii="Times New Roman" w:hAnsi="Times New Roman"/>
          <w:i/>
          <w:sz w:val="24"/>
          <w:szCs w:val="24"/>
          <w:lang w:eastAsia="en-GB"/>
        </w:rPr>
        <w:t>Journal of Personality and Social Psychology, 109,</w:t>
      </w:r>
      <w:r w:rsidRPr="00FF23F4">
        <w:rPr>
          <w:rFonts w:ascii="Times New Roman" w:hAnsi="Times New Roman"/>
          <w:sz w:val="24"/>
          <w:szCs w:val="24"/>
          <w:lang w:eastAsia="en-GB"/>
        </w:rPr>
        <w:t xml:space="preserve"> 75</w:t>
      </w:r>
      <w:r w:rsidR="006B5E8F" w:rsidRPr="00FF23F4">
        <w:rPr>
          <w:rFonts w:ascii="Times New Roman" w:hAnsi="Times New Roman"/>
          <w:sz w:val="24"/>
          <w:szCs w:val="24"/>
          <w:lang w:eastAsia="en-GB"/>
        </w:rPr>
        <w:t>-89</w:t>
      </w:r>
      <w:r w:rsidRPr="00FF23F4">
        <w:rPr>
          <w:rFonts w:ascii="Times New Roman" w:hAnsi="Times New Roman"/>
          <w:sz w:val="24"/>
          <w:szCs w:val="24"/>
          <w:lang w:eastAsia="en-GB"/>
        </w:rPr>
        <w:t>.</w:t>
      </w:r>
      <w:r w:rsidR="006B5E8F" w:rsidRPr="00FF23F4">
        <w:rPr>
          <w:rFonts w:ascii="Times New Roman" w:hAnsi="Times New Roman"/>
          <w:sz w:val="24"/>
          <w:szCs w:val="24"/>
          <w:lang w:eastAsia="en-GB"/>
        </w:rPr>
        <w:t xml:space="preserve"> </w:t>
      </w:r>
      <w:proofErr w:type="gramStart"/>
      <w:r w:rsidR="006B5E8F" w:rsidRPr="00FF23F4">
        <w:rPr>
          <w:rFonts w:ascii="Times New Roman" w:hAnsi="Times New Roman"/>
          <w:sz w:val="24"/>
          <w:szCs w:val="24"/>
          <w:lang w:eastAsia="en-GB"/>
        </w:rPr>
        <w:t>doi:</w:t>
      </w:r>
      <w:proofErr w:type="gramEnd"/>
      <w:r w:rsidR="006B5E8F" w:rsidRPr="00FF23F4">
        <w:rPr>
          <w:rFonts w:ascii="Times New Roman" w:hAnsi="Times New Roman"/>
          <w:sz w:val="24"/>
          <w:szCs w:val="24"/>
          <w:lang w:eastAsia="en-GB"/>
        </w:rPr>
        <w:t>10.1037/pspi0000021</w:t>
      </w:r>
    </w:p>
    <w:p w:rsidR="002F64DE" w:rsidRPr="00FF23F4" w:rsidRDefault="002F64DE"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Moon, C., Weick, M., &amp; Uskul, A. K. (2017). Cultural variation in individuals’ responses to incivility by perpetrators of different rank: The mediating role of descriptive and injunctive norms. </w:t>
      </w:r>
      <w:r w:rsidRPr="00FF23F4">
        <w:rPr>
          <w:rFonts w:ascii="Times New Roman" w:hAnsi="Times New Roman"/>
          <w:i/>
          <w:sz w:val="24"/>
          <w:szCs w:val="24"/>
          <w:lang w:eastAsia="en-GB"/>
        </w:rPr>
        <w:t>European Journal of Social Psychology.</w:t>
      </w:r>
      <w:r w:rsidRPr="00FF23F4">
        <w:rPr>
          <w:rFonts w:ascii="Times New Roman" w:hAnsi="Times New Roman"/>
          <w:sz w:val="24"/>
          <w:szCs w:val="24"/>
          <w:lang w:eastAsia="en-GB"/>
        </w:rPr>
        <w:t xml:space="preserve"> doi:10.1002/ejsp.2344</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lang w:eastAsia="en-GB"/>
        </w:rPr>
        <w:t xml:space="preserve">O’Neal, E. C., &amp; Taylor, S. L. (1989). Status of the provoker, opportunity to retaliate, and interest in video violence. </w:t>
      </w:r>
      <w:r w:rsidRPr="00FF23F4">
        <w:rPr>
          <w:rFonts w:ascii="Times New Roman" w:hAnsi="Times New Roman"/>
          <w:i/>
          <w:iCs/>
          <w:sz w:val="24"/>
          <w:szCs w:val="24"/>
          <w:lang w:eastAsia="en-GB"/>
        </w:rPr>
        <w:t>Aggressive Behavior, 15</w:t>
      </w:r>
      <w:r w:rsidRPr="00FF23F4">
        <w:rPr>
          <w:rFonts w:ascii="Times New Roman" w:hAnsi="Times New Roman"/>
          <w:sz w:val="24"/>
          <w:szCs w:val="24"/>
          <w:lang w:eastAsia="en-GB"/>
        </w:rPr>
        <w:t xml:space="preserve">, 171–180.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10.1002/1098-2337</w:t>
      </w:r>
    </w:p>
    <w:p w:rsidR="00192013" w:rsidRPr="00FF23F4" w:rsidRDefault="00192013"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Orth, U., &amp; Robins, R. W. (2014). The development of self-esteem. </w:t>
      </w:r>
      <w:r w:rsidRPr="00FF23F4">
        <w:rPr>
          <w:rFonts w:ascii="Times New Roman" w:hAnsi="Times New Roman"/>
          <w:i/>
          <w:iCs/>
          <w:sz w:val="24"/>
          <w:szCs w:val="24"/>
          <w:lang w:eastAsia="en-GB"/>
        </w:rPr>
        <w:t>Current Directions in Psychological Science</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23</w:t>
      </w:r>
      <w:r w:rsidRPr="00FF23F4">
        <w:rPr>
          <w:rFonts w:ascii="Times New Roman" w:hAnsi="Times New Roman"/>
          <w:sz w:val="24"/>
          <w:szCs w:val="24"/>
          <w:lang w:eastAsia="en-GB"/>
        </w:rPr>
        <w:t xml:space="preserve">, 381-387.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10.1177/0963721414547414</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Overbeck, J. R., Tiedens, L. Z., &amp; Brion, S. (2006). The powerful want to, the powerless have to: perceived constraint moderates causal attributions. </w:t>
      </w:r>
      <w:r w:rsidRPr="00FF23F4">
        <w:rPr>
          <w:rFonts w:ascii="Times New Roman" w:hAnsi="Times New Roman"/>
          <w:i/>
          <w:sz w:val="24"/>
          <w:szCs w:val="24"/>
        </w:rPr>
        <w:t>European Journal of Social Psychology, 36</w:t>
      </w:r>
      <w:r w:rsidRPr="00FF23F4">
        <w:rPr>
          <w:rFonts w:ascii="Times New Roman" w:hAnsi="Times New Roman"/>
          <w:sz w:val="24"/>
          <w:szCs w:val="24"/>
        </w:rPr>
        <w:t>, 479-496. doi:10.1002/ejsp.353</w:t>
      </w:r>
    </w:p>
    <w:p w:rsidR="005325F0" w:rsidRPr="00FF23F4" w:rsidRDefault="00402680" w:rsidP="00F47A4B">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Papadakaki, M., Tzamalouka, G. S., </w:t>
      </w:r>
      <w:proofErr w:type="spellStart"/>
      <w:r w:rsidRPr="00FF23F4">
        <w:rPr>
          <w:rFonts w:ascii="Times New Roman" w:hAnsi="Times New Roman"/>
          <w:sz w:val="24"/>
          <w:szCs w:val="24"/>
        </w:rPr>
        <w:t>Chatzifotiou</w:t>
      </w:r>
      <w:proofErr w:type="spellEnd"/>
      <w:r w:rsidRPr="00FF23F4">
        <w:rPr>
          <w:rFonts w:ascii="Times New Roman" w:hAnsi="Times New Roman"/>
          <w:sz w:val="24"/>
          <w:szCs w:val="24"/>
        </w:rPr>
        <w:t xml:space="preserve">, S., &amp; </w:t>
      </w:r>
      <w:proofErr w:type="spellStart"/>
      <w:r w:rsidRPr="00FF23F4">
        <w:rPr>
          <w:rFonts w:ascii="Times New Roman" w:hAnsi="Times New Roman"/>
          <w:sz w:val="24"/>
          <w:szCs w:val="24"/>
        </w:rPr>
        <w:t>Chliaoutakis</w:t>
      </w:r>
      <w:proofErr w:type="spellEnd"/>
      <w:r w:rsidRPr="00FF23F4">
        <w:rPr>
          <w:rFonts w:ascii="Times New Roman" w:hAnsi="Times New Roman"/>
          <w:sz w:val="24"/>
          <w:szCs w:val="24"/>
        </w:rPr>
        <w:t xml:space="preserve">, J. (2009). Seeking for risk factors of intimate partner violence (IPV) in a Greek national sample: The role of </w:t>
      </w:r>
      <w:r w:rsidRPr="00FF23F4">
        <w:rPr>
          <w:rFonts w:ascii="Times New Roman" w:hAnsi="Times New Roman"/>
          <w:sz w:val="24"/>
          <w:szCs w:val="24"/>
        </w:rPr>
        <w:lastRenderedPageBreak/>
        <w:t xml:space="preserve">self-esteem. </w:t>
      </w:r>
      <w:r w:rsidRPr="00FF23F4">
        <w:rPr>
          <w:rFonts w:ascii="Times New Roman" w:hAnsi="Times New Roman"/>
          <w:i/>
          <w:iCs/>
          <w:sz w:val="24"/>
          <w:szCs w:val="24"/>
        </w:rPr>
        <w:t>Journal of Interpersonal Violence</w:t>
      </w:r>
      <w:r w:rsidRPr="00FF23F4">
        <w:rPr>
          <w:rFonts w:ascii="Times New Roman" w:hAnsi="Times New Roman"/>
          <w:sz w:val="24"/>
          <w:szCs w:val="24"/>
        </w:rPr>
        <w:t xml:space="preserve">, </w:t>
      </w:r>
      <w:r w:rsidRPr="00FF23F4">
        <w:rPr>
          <w:rFonts w:ascii="Times New Roman" w:hAnsi="Times New Roman"/>
          <w:i/>
          <w:iCs/>
          <w:sz w:val="24"/>
          <w:szCs w:val="24"/>
        </w:rPr>
        <w:t>24</w:t>
      </w:r>
      <w:r w:rsidRPr="00FF23F4">
        <w:rPr>
          <w:rFonts w:ascii="Times New Roman" w:hAnsi="Times New Roman"/>
          <w:sz w:val="24"/>
          <w:szCs w:val="24"/>
        </w:rPr>
        <w:t xml:space="preserve">, 732-750.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10.1177/0886260508317181</w:t>
      </w:r>
    </w:p>
    <w:p w:rsidR="005325F0" w:rsidRPr="00FF23F4" w:rsidRDefault="005325F0"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color w:val="000000"/>
          <w:sz w:val="24"/>
          <w:szCs w:val="24"/>
        </w:rPr>
        <w:t xml:space="preserve">Pfattheicher, S. (2016). Testosterone, cortisol and the Dark Triad: Narcissism (but not Machiavellianism or psychopathy) is positively related to basal testosterone and cortisol.  </w:t>
      </w:r>
      <w:r w:rsidRPr="00FF23F4">
        <w:rPr>
          <w:rFonts w:ascii="Times New Roman" w:hAnsi="Times New Roman"/>
          <w:i/>
          <w:color w:val="000000"/>
          <w:sz w:val="24"/>
          <w:szCs w:val="24"/>
        </w:rPr>
        <w:t>Personality and Individual Differences, 97</w:t>
      </w:r>
      <w:r w:rsidRPr="00FF23F4">
        <w:rPr>
          <w:rFonts w:ascii="Times New Roman" w:hAnsi="Times New Roman"/>
          <w:color w:val="000000"/>
          <w:sz w:val="24"/>
          <w:szCs w:val="24"/>
        </w:rPr>
        <w:t>, 115-119. doi:10.1016/j.paid.2016.03.015</w:t>
      </w:r>
    </w:p>
    <w:p w:rsidR="001A705F" w:rsidRPr="00FF23F4" w:rsidRDefault="001A705F"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Richardson, D. R., Green, L. R., &amp; Lago, T. (1998). The relationship between perspective</w:t>
      </w:r>
      <w:r w:rsidRPr="00FF23F4">
        <w:rPr>
          <w:rFonts w:ascii="Cambria Math" w:hAnsi="Cambria Math" w:cs="Cambria Math"/>
          <w:sz w:val="24"/>
          <w:szCs w:val="24"/>
        </w:rPr>
        <w:t>‐</w:t>
      </w:r>
      <w:r w:rsidRPr="00FF23F4">
        <w:rPr>
          <w:rFonts w:ascii="Times New Roman" w:hAnsi="Times New Roman"/>
          <w:sz w:val="24"/>
          <w:szCs w:val="24"/>
        </w:rPr>
        <w:t xml:space="preserve">taking and nonaggressive responding in the face of an attack. </w:t>
      </w:r>
      <w:r w:rsidRPr="00FF23F4">
        <w:rPr>
          <w:rFonts w:ascii="Times New Roman" w:hAnsi="Times New Roman"/>
          <w:i/>
          <w:sz w:val="24"/>
          <w:szCs w:val="24"/>
        </w:rPr>
        <w:t xml:space="preserve">Journal of Personality, 66, </w:t>
      </w:r>
      <w:r w:rsidRPr="00FF23F4">
        <w:rPr>
          <w:rFonts w:ascii="Times New Roman" w:hAnsi="Times New Roman"/>
          <w:sz w:val="24"/>
          <w:szCs w:val="24"/>
        </w:rPr>
        <w:t>235-256. doi:10.1111/1467-6494.00011</w:t>
      </w:r>
    </w:p>
    <w:p w:rsidR="002F64DE" w:rsidRPr="00FF23F4" w:rsidRDefault="002F64DE"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Richardson, D. R., Hammock, G. S., Smith, S. M., Gardner, W., &amp; Signo, M. (1994). Empathy as a cognitive inhibitor of interpersonal aggression. </w:t>
      </w:r>
      <w:r w:rsidRPr="00FF23F4">
        <w:rPr>
          <w:rFonts w:ascii="Times New Roman" w:hAnsi="Times New Roman"/>
          <w:i/>
          <w:sz w:val="24"/>
          <w:szCs w:val="24"/>
        </w:rPr>
        <w:t>Aggressive Behavior, 20,</w:t>
      </w:r>
      <w:r w:rsidRPr="00FF23F4">
        <w:rPr>
          <w:rFonts w:ascii="Times New Roman" w:hAnsi="Times New Roman"/>
          <w:sz w:val="24"/>
          <w:szCs w:val="24"/>
        </w:rPr>
        <w:t xml:space="preserve"> 275-289.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10.1002/1098-2337</w:t>
      </w:r>
    </w:p>
    <w:p w:rsidR="0081240B" w:rsidRPr="00FF23F4" w:rsidRDefault="0081240B" w:rsidP="003662E5">
      <w:pPr>
        <w:autoSpaceDE w:val="0"/>
        <w:autoSpaceDN w:val="0"/>
        <w:adjustRightInd w:val="0"/>
        <w:spacing w:after="0" w:line="480" w:lineRule="auto"/>
        <w:ind w:left="567" w:hanging="567"/>
        <w:rPr>
          <w:rFonts w:ascii="Times New Roman" w:hAnsi="Times New Roman"/>
          <w:sz w:val="24"/>
          <w:szCs w:val="24"/>
        </w:rPr>
      </w:pPr>
      <w:proofErr w:type="spellStart"/>
      <w:r w:rsidRPr="00FF23F4">
        <w:rPr>
          <w:rFonts w:ascii="Times New Roman" w:hAnsi="Times New Roman"/>
          <w:sz w:val="24"/>
          <w:szCs w:val="24"/>
        </w:rPr>
        <w:t>Righetti</w:t>
      </w:r>
      <w:proofErr w:type="spellEnd"/>
      <w:r w:rsidRPr="00FF23F4">
        <w:rPr>
          <w:rFonts w:ascii="Times New Roman" w:hAnsi="Times New Roman"/>
          <w:sz w:val="24"/>
          <w:szCs w:val="24"/>
        </w:rPr>
        <w:t xml:space="preserve">, F., Luchies, L. B., van Gils, S., Slotter, E. B., </w:t>
      </w:r>
      <w:proofErr w:type="spellStart"/>
      <w:r w:rsidRPr="00FF23F4">
        <w:rPr>
          <w:rFonts w:ascii="Times New Roman" w:hAnsi="Times New Roman"/>
          <w:sz w:val="24"/>
          <w:szCs w:val="24"/>
        </w:rPr>
        <w:t>Witcher</w:t>
      </w:r>
      <w:proofErr w:type="spellEnd"/>
      <w:r w:rsidRPr="00FF23F4">
        <w:rPr>
          <w:rFonts w:ascii="Times New Roman" w:hAnsi="Times New Roman"/>
          <w:sz w:val="24"/>
          <w:szCs w:val="24"/>
        </w:rPr>
        <w:t xml:space="preserve">, B., &amp; Kumashiro, M. (2015). The prosocial versus </w:t>
      </w:r>
      <w:proofErr w:type="spellStart"/>
      <w:r w:rsidRPr="00FF23F4">
        <w:rPr>
          <w:rFonts w:ascii="Times New Roman" w:hAnsi="Times New Roman"/>
          <w:sz w:val="24"/>
          <w:szCs w:val="24"/>
        </w:rPr>
        <w:t>proself</w:t>
      </w:r>
      <w:proofErr w:type="spellEnd"/>
      <w:r w:rsidRPr="00FF23F4">
        <w:rPr>
          <w:rFonts w:ascii="Times New Roman" w:hAnsi="Times New Roman"/>
          <w:sz w:val="24"/>
          <w:szCs w:val="24"/>
        </w:rPr>
        <w:t xml:space="preserve"> power holder: How power influences sacrifice in romantic relationships. </w:t>
      </w:r>
      <w:r w:rsidRPr="00FF23F4">
        <w:rPr>
          <w:rFonts w:ascii="Times New Roman" w:hAnsi="Times New Roman"/>
          <w:i/>
          <w:sz w:val="24"/>
          <w:szCs w:val="24"/>
        </w:rPr>
        <w:t>Personality and Social Psychology Bulletin, 41</w:t>
      </w:r>
      <w:r w:rsidRPr="00FF23F4">
        <w:rPr>
          <w:rFonts w:ascii="Times New Roman" w:hAnsi="Times New Roman"/>
          <w:sz w:val="24"/>
          <w:szCs w:val="24"/>
        </w:rPr>
        <w:t xml:space="preserve">, 779-790.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10.1177/0146167215579054</w:t>
      </w:r>
    </w:p>
    <w:p w:rsidR="00974B25" w:rsidRPr="00FF23F4" w:rsidRDefault="00974B25"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Rogers, W. S., Bidwell, J., &amp; Wilson, L. (2005). Perception of and satisfaction with relationship power, sex, and attachment styles: A </w:t>
      </w:r>
      <w:proofErr w:type="gramStart"/>
      <w:r w:rsidRPr="00FF23F4">
        <w:rPr>
          <w:rFonts w:ascii="Times New Roman" w:hAnsi="Times New Roman"/>
          <w:sz w:val="24"/>
          <w:szCs w:val="24"/>
        </w:rPr>
        <w:t>couples</w:t>
      </w:r>
      <w:proofErr w:type="gramEnd"/>
      <w:r w:rsidRPr="00FF23F4">
        <w:rPr>
          <w:rFonts w:ascii="Times New Roman" w:hAnsi="Times New Roman"/>
          <w:sz w:val="24"/>
          <w:szCs w:val="24"/>
        </w:rPr>
        <w:t xml:space="preserve"> level analysis. </w:t>
      </w:r>
      <w:r w:rsidRPr="00FF23F4">
        <w:rPr>
          <w:rFonts w:ascii="Times New Roman" w:hAnsi="Times New Roman"/>
          <w:i/>
          <w:sz w:val="24"/>
          <w:szCs w:val="24"/>
        </w:rPr>
        <w:t>Journal of Family Violence, 20,</w:t>
      </w:r>
      <w:r w:rsidRPr="00FF23F4">
        <w:rPr>
          <w:rFonts w:ascii="Times New Roman" w:hAnsi="Times New Roman"/>
          <w:sz w:val="24"/>
          <w:szCs w:val="24"/>
        </w:rPr>
        <w:t xml:space="preserve"> 241-251.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10.1007/s10896-005-5988-8</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Rosenberg, M. (1965). </w:t>
      </w:r>
      <w:r w:rsidRPr="00FF23F4">
        <w:rPr>
          <w:rFonts w:ascii="Times New Roman" w:hAnsi="Times New Roman"/>
          <w:i/>
          <w:sz w:val="24"/>
          <w:szCs w:val="24"/>
          <w:lang w:eastAsia="en-GB"/>
        </w:rPr>
        <w:t>Society and adolescent self-image.</w:t>
      </w:r>
      <w:r w:rsidRPr="00FF23F4">
        <w:rPr>
          <w:rFonts w:ascii="Times New Roman" w:hAnsi="Times New Roman"/>
          <w:sz w:val="24"/>
          <w:szCs w:val="24"/>
          <w:lang w:eastAsia="en-GB"/>
        </w:rPr>
        <w:t xml:space="preserve"> Princeton, NJ: Princeton University.</w:t>
      </w:r>
    </w:p>
    <w:p w:rsidR="00832339" w:rsidRPr="00FF23F4" w:rsidRDefault="00832339" w:rsidP="003662E5">
      <w:pPr>
        <w:autoSpaceDE w:val="0"/>
        <w:autoSpaceDN w:val="0"/>
        <w:adjustRightInd w:val="0"/>
        <w:spacing w:after="0" w:line="480" w:lineRule="auto"/>
        <w:ind w:left="567" w:hanging="567"/>
        <w:rPr>
          <w:rFonts w:ascii="Times New Roman" w:hAnsi="Times New Roman"/>
          <w:sz w:val="24"/>
          <w:szCs w:val="24"/>
          <w:lang w:eastAsia="en-GB"/>
        </w:rPr>
      </w:pPr>
      <w:proofErr w:type="spellStart"/>
      <w:r w:rsidRPr="00FF23F4">
        <w:rPr>
          <w:rFonts w:ascii="Times New Roman" w:hAnsi="Times New Roman"/>
          <w:sz w:val="24"/>
          <w:szCs w:val="24"/>
          <w:lang w:eastAsia="en-GB"/>
        </w:rPr>
        <w:t>Sachdev</w:t>
      </w:r>
      <w:proofErr w:type="spellEnd"/>
      <w:r w:rsidRPr="00FF23F4">
        <w:rPr>
          <w:rFonts w:ascii="Times New Roman" w:hAnsi="Times New Roman"/>
          <w:sz w:val="24"/>
          <w:szCs w:val="24"/>
          <w:lang w:eastAsia="en-GB"/>
        </w:rPr>
        <w:t xml:space="preserve">, I., &amp; Bourhis, R. Y. (1985). Social categorization and power differentials in group relations. </w:t>
      </w:r>
      <w:r w:rsidRPr="00FF23F4">
        <w:rPr>
          <w:rFonts w:ascii="Times New Roman" w:hAnsi="Times New Roman"/>
          <w:i/>
          <w:sz w:val="24"/>
          <w:szCs w:val="24"/>
          <w:lang w:eastAsia="en-GB"/>
        </w:rPr>
        <w:t>European Journal of Social Psychology, 15</w:t>
      </w:r>
      <w:r w:rsidRPr="00FF23F4">
        <w:rPr>
          <w:rFonts w:ascii="Times New Roman" w:hAnsi="Times New Roman"/>
          <w:sz w:val="24"/>
          <w:szCs w:val="24"/>
          <w:lang w:eastAsia="en-GB"/>
        </w:rPr>
        <w:t>, 415-434. doi:10.1002/ejsp.2420150405</w:t>
      </w:r>
    </w:p>
    <w:p w:rsidR="009C562A" w:rsidRPr="00FF23F4" w:rsidRDefault="009C562A"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lastRenderedPageBreak/>
        <w:t xml:space="preserve">Sampson, R. J., Raudenbush, S. W., &amp; Earls, F. (1997). </w:t>
      </w:r>
      <w:proofErr w:type="spellStart"/>
      <w:r w:rsidRPr="00FF23F4">
        <w:rPr>
          <w:rFonts w:ascii="Times New Roman" w:hAnsi="Times New Roman"/>
          <w:sz w:val="24"/>
          <w:szCs w:val="24"/>
          <w:lang w:eastAsia="en-GB"/>
        </w:rPr>
        <w:t>Neighborhoods</w:t>
      </w:r>
      <w:proofErr w:type="spellEnd"/>
      <w:r w:rsidRPr="00FF23F4">
        <w:rPr>
          <w:rFonts w:ascii="Times New Roman" w:hAnsi="Times New Roman"/>
          <w:sz w:val="24"/>
          <w:szCs w:val="24"/>
          <w:lang w:eastAsia="en-GB"/>
        </w:rPr>
        <w:t xml:space="preserve"> and violent crime: A multilevel study of collective efficacy. </w:t>
      </w:r>
      <w:r w:rsidRPr="00FF23F4">
        <w:rPr>
          <w:rFonts w:ascii="Times New Roman" w:hAnsi="Times New Roman"/>
          <w:i/>
          <w:iCs/>
          <w:sz w:val="24"/>
          <w:szCs w:val="24"/>
          <w:lang w:eastAsia="en-GB"/>
        </w:rPr>
        <w:t>Science</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277</w:t>
      </w:r>
      <w:r w:rsidRPr="00FF23F4">
        <w:rPr>
          <w:rFonts w:ascii="Times New Roman" w:hAnsi="Times New Roman"/>
          <w:sz w:val="24"/>
          <w:szCs w:val="24"/>
          <w:lang w:eastAsia="en-GB"/>
        </w:rPr>
        <w:t xml:space="preserve">, 918-924. </w:t>
      </w:r>
      <w:r w:rsidR="0044644F" w:rsidRPr="00FF23F4">
        <w:rPr>
          <w:rFonts w:ascii="Times New Roman" w:hAnsi="Times New Roman"/>
          <w:sz w:val="24"/>
          <w:szCs w:val="24"/>
          <w:lang w:eastAsia="en-GB"/>
        </w:rPr>
        <w:t>d</w:t>
      </w:r>
      <w:r w:rsidRPr="00FF23F4">
        <w:rPr>
          <w:rFonts w:ascii="Times New Roman" w:hAnsi="Times New Roman"/>
          <w:sz w:val="24"/>
          <w:szCs w:val="24"/>
          <w:lang w:eastAsia="en-GB"/>
        </w:rPr>
        <w:t>oi</w:t>
      </w:r>
      <w:r w:rsidR="0044644F" w:rsidRPr="00FF23F4">
        <w:rPr>
          <w:rFonts w:ascii="Times New Roman" w:hAnsi="Times New Roman"/>
          <w:sz w:val="24"/>
          <w:szCs w:val="24"/>
          <w:lang w:eastAsia="en-GB"/>
        </w:rPr>
        <w:t>:</w:t>
      </w:r>
      <w:r w:rsidRPr="00FF23F4">
        <w:rPr>
          <w:rFonts w:ascii="Times New Roman" w:hAnsi="Times New Roman"/>
          <w:sz w:val="24"/>
          <w:szCs w:val="24"/>
          <w:lang w:eastAsia="en-GB"/>
        </w:rPr>
        <w:t>10.1126/science.277.5328.918</w:t>
      </w:r>
    </w:p>
    <w:p w:rsidR="00F07B5F" w:rsidRPr="00FF23F4" w:rsidRDefault="00F07B5F" w:rsidP="00F07B5F">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Sande, G. N., Ellard, J. H., &amp; Ross, M. </w:t>
      </w:r>
      <w:r w:rsidR="00B41783" w:rsidRPr="00FF23F4">
        <w:rPr>
          <w:rFonts w:ascii="Times New Roman" w:hAnsi="Times New Roman"/>
          <w:sz w:val="24"/>
          <w:szCs w:val="24"/>
          <w:lang w:eastAsia="en-GB"/>
        </w:rPr>
        <w:t>(</w:t>
      </w:r>
      <w:r w:rsidRPr="00FF23F4">
        <w:rPr>
          <w:rFonts w:ascii="Times New Roman" w:hAnsi="Times New Roman"/>
          <w:sz w:val="24"/>
          <w:szCs w:val="24"/>
          <w:lang w:eastAsia="en-GB"/>
        </w:rPr>
        <w:t>1986</w:t>
      </w:r>
      <w:r w:rsidR="00B41783" w:rsidRPr="00FF23F4">
        <w:rPr>
          <w:rFonts w:ascii="Times New Roman" w:hAnsi="Times New Roman"/>
          <w:sz w:val="24"/>
          <w:szCs w:val="24"/>
          <w:lang w:eastAsia="en-GB"/>
        </w:rPr>
        <w:t>)</w:t>
      </w:r>
      <w:r w:rsidRPr="00FF23F4">
        <w:rPr>
          <w:rFonts w:ascii="Times New Roman" w:hAnsi="Times New Roman"/>
          <w:sz w:val="24"/>
          <w:szCs w:val="24"/>
          <w:lang w:eastAsia="en-GB"/>
        </w:rPr>
        <w:t xml:space="preserve">. Effect of arbitrarily assigned status labels on self-perceptions and social perceptions: The mere position effect. </w:t>
      </w:r>
      <w:r w:rsidRPr="00FF23F4">
        <w:rPr>
          <w:rFonts w:ascii="Times New Roman" w:hAnsi="Times New Roman"/>
          <w:i/>
          <w:sz w:val="24"/>
          <w:szCs w:val="24"/>
          <w:lang w:eastAsia="en-GB"/>
        </w:rPr>
        <w:t xml:space="preserve">Journal of Personality and Social Psychology, 50, </w:t>
      </w:r>
      <w:r w:rsidRPr="00FF23F4">
        <w:rPr>
          <w:rFonts w:ascii="Times New Roman" w:hAnsi="Times New Roman"/>
          <w:sz w:val="24"/>
          <w:szCs w:val="24"/>
          <w:lang w:eastAsia="en-GB"/>
        </w:rPr>
        <w:t>684-689.</w:t>
      </w:r>
      <w:r w:rsidR="00D41629" w:rsidRPr="00FF23F4">
        <w:rPr>
          <w:rFonts w:ascii="Times New Roman" w:hAnsi="Times New Roman"/>
          <w:sz w:val="24"/>
          <w:szCs w:val="24"/>
          <w:lang w:eastAsia="en-GB"/>
        </w:rPr>
        <w:t xml:space="preserve"> </w:t>
      </w:r>
      <w:r w:rsidRPr="00FF23F4">
        <w:rPr>
          <w:rFonts w:ascii="Times New Roman" w:hAnsi="Times New Roman"/>
          <w:sz w:val="24"/>
          <w:szCs w:val="24"/>
          <w:lang w:eastAsia="en-GB"/>
        </w:rPr>
        <w:t>doi:10.1037/0022-3514.50.4.684</w:t>
      </w:r>
    </w:p>
    <w:p w:rsidR="00C17045" w:rsidRPr="00FF23F4" w:rsidRDefault="00C17045" w:rsidP="00F07B5F">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Schino, G. (2001). Grooming, competition and social rank among female primates: a meta-analysis. </w:t>
      </w:r>
      <w:r w:rsidRPr="00FF23F4">
        <w:rPr>
          <w:rFonts w:ascii="Times New Roman" w:hAnsi="Times New Roman"/>
          <w:i/>
          <w:iCs/>
          <w:sz w:val="24"/>
          <w:szCs w:val="24"/>
          <w:lang w:eastAsia="en-GB"/>
        </w:rPr>
        <w:t>Animal Behaviour</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62</w:t>
      </w:r>
      <w:r w:rsidRPr="00FF23F4">
        <w:rPr>
          <w:rFonts w:ascii="Times New Roman" w:hAnsi="Times New Roman"/>
          <w:sz w:val="24"/>
          <w:szCs w:val="24"/>
          <w:lang w:eastAsia="en-GB"/>
        </w:rPr>
        <w:t>, 265-271. doi:10.1006/anbe.2001.1750</w:t>
      </w:r>
    </w:p>
    <w:p w:rsidR="00F9744D" w:rsidRPr="00FF23F4" w:rsidRDefault="00D41629" w:rsidP="00F07B5F">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Schmid, P. C., &amp; Schmid Mast, M. (2013). Power increases performance in a social evaluation situation as a result of decreased stress responses. </w:t>
      </w:r>
      <w:r w:rsidRPr="00FF23F4">
        <w:rPr>
          <w:rFonts w:ascii="Times New Roman" w:hAnsi="Times New Roman"/>
          <w:i/>
          <w:sz w:val="24"/>
          <w:szCs w:val="24"/>
          <w:lang w:eastAsia="en-GB"/>
        </w:rPr>
        <w:t>European Journal of Social Psychology, 43,</w:t>
      </w:r>
      <w:r w:rsidRPr="00FF23F4">
        <w:rPr>
          <w:rFonts w:ascii="Times New Roman" w:hAnsi="Times New Roman"/>
          <w:sz w:val="24"/>
          <w:szCs w:val="24"/>
          <w:lang w:eastAsia="en-GB"/>
        </w:rPr>
        <w:t xml:space="preserve"> 201-211. doi:10.1002/ejsp.1937</w:t>
      </w:r>
    </w:p>
    <w:p w:rsidR="00D81BFB" w:rsidRPr="00FF23F4" w:rsidRDefault="00D81BFB" w:rsidP="00F07B5F">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Schönbrodt, F. D., &amp; Perugini, M. (2013). At what sample size do correlations stabilize</w:t>
      </w:r>
      <w:proofErr w:type="gramStart"/>
      <w:r w:rsidRPr="00FF23F4">
        <w:rPr>
          <w:rFonts w:ascii="Times New Roman" w:hAnsi="Times New Roman"/>
          <w:sz w:val="24"/>
          <w:szCs w:val="24"/>
          <w:lang w:eastAsia="en-GB"/>
        </w:rPr>
        <w:t>?.</w:t>
      </w:r>
      <w:proofErr w:type="gramEnd"/>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Journal of Research in Personality</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47</w:t>
      </w:r>
      <w:r w:rsidRPr="00FF23F4">
        <w:rPr>
          <w:rFonts w:ascii="Times New Roman" w:hAnsi="Times New Roman"/>
          <w:sz w:val="24"/>
          <w:szCs w:val="24"/>
          <w:lang w:eastAsia="en-GB"/>
        </w:rPr>
        <w:t>, 609-612. doi:10.1016/j.jrp.2013.05.009</w:t>
      </w:r>
    </w:p>
    <w:p w:rsidR="00F9744D" w:rsidRPr="00FF23F4" w:rsidRDefault="00F9744D" w:rsidP="00BB0BFE">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 Sedikides, C., &amp; Campbell, W. K. (2017). Narcissistic force meets systemic resistance: The Energy Clash Model. </w:t>
      </w:r>
      <w:r w:rsidRPr="00FF23F4">
        <w:rPr>
          <w:rFonts w:ascii="Times New Roman" w:hAnsi="Times New Roman"/>
          <w:i/>
          <w:sz w:val="24"/>
          <w:szCs w:val="24"/>
        </w:rPr>
        <w:t>Perspectives on Psychological Science, 12</w:t>
      </w:r>
      <w:r w:rsidRPr="00FF23F4">
        <w:rPr>
          <w:rFonts w:ascii="Times New Roman" w:hAnsi="Times New Roman"/>
          <w:sz w:val="24"/>
          <w:szCs w:val="24"/>
        </w:rPr>
        <w:t xml:space="preserve">, 400-421. </w:t>
      </w:r>
      <w:proofErr w:type="gramStart"/>
      <w:r w:rsidRPr="00FF23F4">
        <w:rPr>
          <w:rFonts w:ascii="Times New Roman" w:hAnsi="Times New Roman"/>
          <w:sz w:val="24"/>
          <w:szCs w:val="24"/>
        </w:rPr>
        <w:t>doi:</w:t>
      </w:r>
      <w:proofErr w:type="gramEnd"/>
      <w:r w:rsidRPr="00FF23F4">
        <w:rPr>
          <w:rFonts w:ascii="Times New Roman" w:hAnsi="Times New Roman"/>
          <w:sz w:val="24"/>
          <w:szCs w:val="24"/>
        </w:rPr>
        <w:t>10.1177/1745691617692105</w:t>
      </w:r>
    </w:p>
    <w:p w:rsidR="0017550A" w:rsidRPr="00FF23F4" w:rsidRDefault="00BA2086" w:rsidP="00F47A4B">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Sivanathan, N., &amp; Pettit, N. C. (2010). Protecting the self through consumption: Status goods as affirmational commodities. </w:t>
      </w:r>
      <w:r w:rsidRPr="00FF23F4">
        <w:rPr>
          <w:rFonts w:ascii="Times New Roman" w:hAnsi="Times New Roman"/>
          <w:i/>
          <w:sz w:val="24"/>
          <w:szCs w:val="24"/>
        </w:rPr>
        <w:t>Journal of Experimental Social Psychology, 46</w:t>
      </w:r>
      <w:r w:rsidRPr="00FF23F4">
        <w:rPr>
          <w:rFonts w:ascii="Times New Roman" w:hAnsi="Times New Roman"/>
          <w:sz w:val="24"/>
          <w:szCs w:val="24"/>
        </w:rPr>
        <w:t xml:space="preserve">, 564-570. </w:t>
      </w:r>
      <w:r w:rsidRPr="00FF23F4">
        <w:rPr>
          <w:rFonts w:ascii="Times New Roman" w:hAnsi="Times New Roman"/>
          <w:color w:val="000000"/>
          <w:sz w:val="24"/>
          <w:szCs w:val="24"/>
        </w:rPr>
        <w:t>doi:</w:t>
      </w:r>
      <w:r w:rsidRPr="00FF23F4">
        <w:rPr>
          <w:rFonts w:ascii="Times New Roman" w:hAnsi="Times New Roman"/>
          <w:sz w:val="24"/>
          <w:szCs w:val="24"/>
        </w:rPr>
        <w:t>10.1016/j.jesp.2010.01.006</w:t>
      </w:r>
    </w:p>
    <w:p w:rsidR="0017550A" w:rsidRPr="00FF23F4" w:rsidRDefault="0017550A" w:rsidP="003662E5">
      <w:pPr>
        <w:autoSpaceDE w:val="0"/>
        <w:autoSpaceDN w:val="0"/>
        <w:adjustRightInd w:val="0"/>
        <w:spacing w:after="0" w:line="480" w:lineRule="auto"/>
        <w:ind w:left="567" w:hanging="567"/>
        <w:rPr>
          <w:rFonts w:ascii="Times New Roman" w:hAnsi="Times New Roman"/>
          <w:sz w:val="24"/>
          <w:szCs w:val="24"/>
        </w:rPr>
      </w:pPr>
      <w:r w:rsidRPr="00FF23F4">
        <w:rPr>
          <w:rFonts w:ascii="Times New Roman" w:hAnsi="Times New Roman"/>
          <w:sz w:val="24"/>
          <w:szCs w:val="24"/>
        </w:rPr>
        <w:t xml:space="preserve">Steinmetz, J., Sezer, O., &amp; Sedikides, C. (2017). Impression mismanagement: People as inept self-presenters. </w:t>
      </w:r>
      <w:r w:rsidRPr="00FF23F4">
        <w:rPr>
          <w:rFonts w:ascii="Times New Roman" w:hAnsi="Times New Roman"/>
          <w:i/>
          <w:sz w:val="24"/>
          <w:szCs w:val="24"/>
        </w:rPr>
        <w:t>Social and Personality Psychology Compass</w:t>
      </w:r>
      <w:r w:rsidRPr="00FF23F4">
        <w:rPr>
          <w:rFonts w:ascii="Times New Roman" w:hAnsi="Times New Roman"/>
          <w:sz w:val="24"/>
          <w:szCs w:val="24"/>
        </w:rPr>
        <w:t>, 11:e12321. doi:0.1111/spc3.12321</w:t>
      </w:r>
    </w:p>
    <w:p w:rsidR="00320EB3" w:rsidRPr="00FF23F4" w:rsidRDefault="00320EB3" w:rsidP="003662E5">
      <w:pPr>
        <w:autoSpaceDE w:val="0"/>
        <w:autoSpaceDN w:val="0"/>
        <w:adjustRightInd w:val="0"/>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Strelan, P., Weick, M., &amp; Vasiljevic, M. (2014). Power and revenge. </w:t>
      </w:r>
      <w:r w:rsidRPr="00FF23F4">
        <w:rPr>
          <w:rFonts w:ascii="Times New Roman" w:hAnsi="Times New Roman"/>
          <w:i/>
          <w:sz w:val="24"/>
          <w:szCs w:val="24"/>
          <w:lang w:eastAsia="en-GB"/>
        </w:rPr>
        <w:t>British Journal of Social Psychology, 53,</w:t>
      </w:r>
      <w:r w:rsidRPr="00FF23F4">
        <w:rPr>
          <w:rFonts w:ascii="Times New Roman" w:hAnsi="Times New Roman"/>
          <w:sz w:val="24"/>
          <w:szCs w:val="24"/>
          <w:lang w:eastAsia="en-GB"/>
        </w:rPr>
        <w:t xml:space="preserve"> 521-540. doi:10.1111/bjso.12044</w:t>
      </w:r>
    </w:p>
    <w:p w:rsidR="00F9744D" w:rsidRPr="00FF23F4" w:rsidRDefault="00832339" w:rsidP="00BB0BFE">
      <w:pPr>
        <w:spacing w:after="0" w:line="480" w:lineRule="auto"/>
        <w:ind w:left="567" w:hanging="567"/>
        <w:rPr>
          <w:rFonts w:ascii="Times New Roman" w:hAnsi="Times New Roman"/>
          <w:sz w:val="24"/>
          <w:szCs w:val="24"/>
          <w:lang w:eastAsia="en-GB"/>
        </w:rPr>
      </w:pPr>
      <w:r w:rsidRPr="00FF23F4">
        <w:rPr>
          <w:rFonts w:ascii="Times New Roman" w:eastAsia="Times New Roman" w:hAnsi="Times New Roman"/>
          <w:sz w:val="24"/>
          <w:szCs w:val="24"/>
          <w:lang w:eastAsia="en-GB"/>
        </w:rPr>
        <w:lastRenderedPageBreak/>
        <w:t>T</w:t>
      </w:r>
      <w:r w:rsidRPr="00FF23F4">
        <w:rPr>
          <w:rFonts w:ascii="Times New Roman" w:hAnsi="Times New Roman"/>
          <w:sz w:val="24"/>
          <w:szCs w:val="24"/>
          <w:lang w:eastAsia="en-GB"/>
        </w:rPr>
        <w:t xml:space="preserve">esser, A. (2001). Self-Esteem. In A. Tesser &amp; N. Schwarz (Eds), </w:t>
      </w:r>
      <w:r w:rsidRPr="00FF23F4">
        <w:rPr>
          <w:rFonts w:ascii="Times New Roman" w:hAnsi="Times New Roman"/>
          <w:i/>
          <w:iCs/>
          <w:sz w:val="24"/>
          <w:szCs w:val="24"/>
          <w:lang w:eastAsia="en-GB"/>
        </w:rPr>
        <w:t>Blackwell Handbook of Social</w:t>
      </w:r>
      <w:r w:rsidRPr="00FF23F4">
        <w:rPr>
          <w:rFonts w:ascii="Times New Roman" w:hAnsi="Times New Roman"/>
          <w:sz w:val="24"/>
          <w:szCs w:val="24"/>
          <w:lang w:eastAsia="en-GB"/>
        </w:rPr>
        <w:t xml:space="preserve"> </w:t>
      </w:r>
      <w:r w:rsidRPr="00FF23F4">
        <w:rPr>
          <w:rFonts w:ascii="Times New Roman" w:hAnsi="Times New Roman"/>
          <w:i/>
          <w:iCs/>
          <w:sz w:val="24"/>
          <w:szCs w:val="24"/>
          <w:lang w:eastAsia="en-GB"/>
        </w:rPr>
        <w:t xml:space="preserve">Psychology: </w:t>
      </w:r>
      <w:proofErr w:type="spellStart"/>
      <w:r w:rsidRPr="00FF23F4">
        <w:rPr>
          <w:rFonts w:ascii="Times New Roman" w:hAnsi="Times New Roman"/>
          <w:i/>
          <w:iCs/>
          <w:sz w:val="24"/>
          <w:szCs w:val="24"/>
          <w:lang w:eastAsia="en-GB"/>
        </w:rPr>
        <w:t>Intraindividual</w:t>
      </w:r>
      <w:proofErr w:type="spellEnd"/>
      <w:r w:rsidRPr="00FF23F4">
        <w:rPr>
          <w:rFonts w:ascii="Times New Roman" w:hAnsi="Times New Roman"/>
          <w:i/>
          <w:iCs/>
          <w:sz w:val="24"/>
          <w:szCs w:val="24"/>
          <w:lang w:eastAsia="en-GB"/>
        </w:rPr>
        <w:t xml:space="preserve"> Processes </w:t>
      </w:r>
      <w:r w:rsidRPr="00FF23F4">
        <w:rPr>
          <w:rFonts w:ascii="Times New Roman" w:hAnsi="Times New Roman"/>
          <w:iCs/>
          <w:sz w:val="24"/>
          <w:szCs w:val="24"/>
          <w:lang w:eastAsia="en-GB"/>
        </w:rPr>
        <w:t>(</w:t>
      </w:r>
      <w:r w:rsidRPr="00FF23F4">
        <w:rPr>
          <w:rFonts w:ascii="Times New Roman" w:hAnsi="Times New Roman"/>
          <w:sz w:val="24"/>
          <w:szCs w:val="24"/>
          <w:lang w:eastAsia="en-GB"/>
        </w:rPr>
        <w:t>pp. 479–98). Malden, MA: Blackwell.</w:t>
      </w:r>
    </w:p>
    <w:p w:rsidR="00FA72E5" w:rsidRPr="00FF23F4" w:rsidRDefault="00FA72E5" w:rsidP="00FA72E5">
      <w:pPr>
        <w:spacing w:after="0" w:line="480" w:lineRule="auto"/>
        <w:ind w:left="567" w:hanging="567"/>
        <w:rPr>
          <w:rFonts w:ascii="Times New Roman" w:hAnsi="Times New Roman"/>
          <w:sz w:val="24"/>
          <w:szCs w:val="24"/>
        </w:rPr>
      </w:pPr>
      <w:r w:rsidRPr="00FF23F4">
        <w:rPr>
          <w:rFonts w:ascii="Times New Roman" w:hAnsi="Times New Roman"/>
          <w:sz w:val="24"/>
          <w:szCs w:val="24"/>
        </w:rPr>
        <w:t>Thomaes, S., Brummelman, E., &amp; Sedikides, C. (</w:t>
      </w:r>
      <w:r w:rsidR="0044644F" w:rsidRPr="00FF23F4">
        <w:rPr>
          <w:rFonts w:ascii="Times New Roman" w:hAnsi="Times New Roman"/>
          <w:sz w:val="24"/>
          <w:szCs w:val="24"/>
        </w:rPr>
        <w:t>2018</w:t>
      </w:r>
      <w:r w:rsidRPr="00FF23F4">
        <w:rPr>
          <w:rFonts w:ascii="Times New Roman" w:hAnsi="Times New Roman"/>
          <w:sz w:val="24"/>
          <w:szCs w:val="24"/>
        </w:rPr>
        <w:t xml:space="preserve">). Narcissism: A social-developmental perspective. In V. Zeigler-Hill &amp; T. Shackelford (Eds.), </w:t>
      </w:r>
      <w:proofErr w:type="gramStart"/>
      <w:r w:rsidRPr="00FF23F4">
        <w:rPr>
          <w:rFonts w:ascii="Times New Roman" w:hAnsi="Times New Roman"/>
          <w:i/>
          <w:sz w:val="24"/>
          <w:szCs w:val="24"/>
        </w:rPr>
        <w:t>The</w:t>
      </w:r>
      <w:proofErr w:type="gramEnd"/>
      <w:r w:rsidRPr="00FF23F4">
        <w:rPr>
          <w:rFonts w:ascii="Times New Roman" w:hAnsi="Times New Roman"/>
          <w:i/>
          <w:sz w:val="24"/>
          <w:szCs w:val="24"/>
        </w:rPr>
        <w:t xml:space="preserve"> SAGE Handbook of Personality and Individual Differences</w:t>
      </w:r>
      <w:r w:rsidR="0044644F" w:rsidRPr="00FF23F4">
        <w:rPr>
          <w:rFonts w:ascii="Times New Roman" w:hAnsi="Times New Roman"/>
          <w:sz w:val="24"/>
          <w:szCs w:val="24"/>
        </w:rPr>
        <w:t xml:space="preserve"> (pp. 377-396)</w:t>
      </w:r>
      <w:r w:rsidRPr="00FF23F4">
        <w:rPr>
          <w:rFonts w:ascii="Times New Roman" w:hAnsi="Times New Roman"/>
          <w:sz w:val="24"/>
          <w:szCs w:val="24"/>
        </w:rPr>
        <w:t>. New York, NY: Sage.</w:t>
      </w:r>
      <w:r w:rsidR="0044644F" w:rsidRPr="00FF23F4">
        <w:rPr>
          <w:rFonts w:ascii="Times New Roman" w:hAnsi="Times New Roman"/>
          <w:sz w:val="24"/>
          <w:szCs w:val="24"/>
        </w:rPr>
        <w:t xml:space="preserve"> </w:t>
      </w:r>
    </w:p>
    <w:p w:rsidR="00637BE4" w:rsidRPr="00FF23F4" w:rsidRDefault="00637BE4" w:rsidP="003662E5">
      <w:pPr>
        <w:spacing w:after="0" w:line="480" w:lineRule="auto"/>
        <w:ind w:left="567" w:hanging="567"/>
        <w:rPr>
          <w:rFonts w:ascii="Times New Roman" w:hAnsi="Times New Roman"/>
          <w:sz w:val="24"/>
          <w:szCs w:val="24"/>
          <w:lang w:eastAsia="en-GB"/>
        </w:rPr>
      </w:pPr>
      <w:r w:rsidRPr="00FF23F4">
        <w:rPr>
          <w:rFonts w:ascii="Times New Roman" w:hAnsi="Times New Roman"/>
          <w:sz w:val="24"/>
          <w:szCs w:val="24"/>
          <w:lang w:eastAsia="en-GB"/>
        </w:rPr>
        <w:t xml:space="preserve">Uskul, A. K., Paulmann, S., &amp; Weick, M. (2016). Social power and recognition of emotional prosody: High power is associated with lower recognition accuracy than low power. </w:t>
      </w:r>
      <w:r w:rsidRPr="00FF23F4">
        <w:rPr>
          <w:rFonts w:ascii="Times New Roman" w:hAnsi="Times New Roman"/>
          <w:i/>
          <w:sz w:val="24"/>
          <w:szCs w:val="24"/>
          <w:lang w:eastAsia="en-GB"/>
        </w:rPr>
        <w:t>Emotion, 16,</w:t>
      </w:r>
      <w:r w:rsidRPr="00FF23F4">
        <w:rPr>
          <w:rFonts w:ascii="Times New Roman" w:hAnsi="Times New Roman"/>
          <w:sz w:val="24"/>
          <w:szCs w:val="24"/>
          <w:lang w:eastAsia="en-GB"/>
        </w:rPr>
        <w:t xml:space="preserve"> 11-15. </w:t>
      </w:r>
      <w:proofErr w:type="gramStart"/>
      <w:r w:rsidRPr="00FF23F4">
        <w:rPr>
          <w:rFonts w:ascii="Times New Roman" w:hAnsi="Times New Roman"/>
          <w:sz w:val="24"/>
          <w:szCs w:val="24"/>
          <w:lang w:eastAsia="en-GB"/>
        </w:rPr>
        <w:t>doi:</w:t>
      </w:r>
      <w:proofErr w:type="gramEnd"/>
      <w:r w:rsidRPr="00FF23F4">
        <w:rPr>
          <w:rFonts w:ascii="Times New Roman" w:hAnsi="Times New Roman"/>
          <w:sz w:val="24"/>
          <w:szCs w:val="24"/>
          <w:lang w:eastAsia="en-GB"/>
        </w:rPr>
        <w:t>10.1037/emo0000110</w:t>
      </w:r>
    </w:p>
    <w:p w:rsidR="00E823CB" w:rsidRPr="00FF23F4" w:rsidRDefault="00E823CB" w:rsidP="003662E5">
      <w:pPr>
        <w:spacing w:after="0" w:line="480" w:lineRule="auto"/>
        <w:ind w:left="567" w:hanging="567"/>
        <w:rPr>
          <w:rFonts w:ascii="Times New Roman" w:eastAsia="Times New Roman" w:hAnsi="Times New Roman"/>
          <w:sz w:val="24"/>
          <w:szCs w:val="24"/>
          <w:lang w:eastAsia="en-GB"/>
        </w:rPr>
      </w:pPr>
      <w:r w:rsidRPr="00FF23F4">
        <w:rPr>
          <w:rFonts w:ascii="Times New Roman" w:eastAsia="Times New Roman" w:hAnsi="Times New Roman"/>
          <w:sz w:val="24"/>
          <w:szCs w:val="24"/>
          <w:lang w:eastAsia="en-GB"/>
        </w:rPr>
        <w:t xml:space="preserve">Van Kleef, G. A., </w:t>
      </w:r>
      <w:proofErr w:type="spellStart"/>
      <w:r w:rsidRPr="00FF23F4">
        <w:rPr>
          <w:rFonts w:ascii="Times New Roman" w:eastAsia="Times New Roman" w:hAnsi="Times New Roman"/>
          <w:sz w:val="24"/>
          <w:szCs w:val="24"/>
          <w:lang w:eastAsia="en-GB"/>
        </w:rPr>
        <w:t>Oveis</w:t>
      </w:r>
      <w:proofErr w:type="spellEnd"/>
      <w:r w:rsidRPr="00FF23F4">
        <w:rPr>
          <w:rFonts w:ascii="Times New Roman" w:eastAsia="Times New Roman" w:hAnsi="Times New Roman"/>
          <w:sz w:val="24"/>
          <w:szCs w:val="24"/>
          <w:lang w:eastAsia="en-GB"/>
        </w:rPr>
        <w:t xml:space="preserve">, C., Van Der </w:t>
      </w:r>
      <w:proofErr w:type="spellStart"/>
      <w:r w:rsidRPr="00FF23F4">
        <w:rPr>
          <w:rFonts w:ascii="Times New Roman" w:eastAsia="Times New Roman" w:hAnsi="Times New Roman"/>
          <w:sz w:val="24"/>
          <w:szCs w:val="24"/>
          <w:lang w:eastAsia="en-GB"/>
        </w:rPr>
        <w:t>Löwe</w:t>
      </w:r>
      <w:proofErr w:type="spellEnd"/>
      <w:r w:rsidRPr="00FF23F4">
        <w:rPr>
          <w:rFonts w:ascii="Times New Roman" w:eastAsia="Times New Roman" w:hAnsi="Times New Roman"/>
          <w:sz w:val="24"/>
          <w:szCs w:val="24"/>
          <w:lang w:eastAsia="en-GB"/>
        </w:rPr>
        <w:t xml:space="preserve">, I., </w:t>
      </w:r>
      <w:proofErr w:type="spellStart"/>
      <w:r w:rsidRPr="00FF23F4">
        <w:rPr>
          <w:rFonts w:ascii="Times New Roman" w:eastAsia="Times New Roman" w:hAnsi="Times New Roman"/>
          <w:sz w:val="24"/>
          <w:szCs w:val="24"/>
          <w:lang w:eastAsia="en-GB"/>
        </w:rPr>
        <w:t>LuoKogan</w:t>
      </w:r>
      <w:proofErr w:type="spellEnd"/>
      <w:r w:rsidRPr="00FF23F4">
        <w:rPr>
          <w:rFonts w:ascii="Times New Roman" w:eastAsia="Times New Roman" w:hAnsi="Times New Roman"/>
          <w:sz w:val="24"/>
          <w:szCs w:val="24"/>
          <w:lang w:eastAsia="en-GB"/>
        </w:rPr>
        <w:t xml:space="preserve">, A., Goetz, J., &amp; Keltner, D. (2008). Power, distress, and compassion: Turning a blind eye to the suffering of others. </w:t>
      </w:r>
      <w:r w:rsidRPr="00FF23F4">
        <w:rPr>
          <w:rFonts w:ascii="Times New Roman" w:eastAsia="Times New Roman" w:hAnsi="Times New Roman"/>
          <w:i/>
          <w:sz w:val="24"/>
          <w:szCs w:val="24"/>
          <w:lang w:eastAsia="en-GB"/>
        </w:rPr>
        <w:t>Psychological Science, 19</w:t>
      </w:r>
      <w:r w:rsidRPr="00FF23F4">
        <w:rPr>
          <w:rFonts w:ascii="Times New Roman" w:eastAsia="Times New Roman" w:hAnsi="Times New Roman"/>
          <w:sz w:val="24"/>
          <w:szCs w:val="24"/>
          <w:lang w:eastAsia="en-GB"/>
        </w:rPr>
        <w:t>, 1315-1322.</w:t>
      </w:r>
      <w:r w:rsidR="0081240B" w:rsidRPr="00FF23F4">
        <w:rPr>
          <w:rFonts w:ascii="Times New Roman" w:eastAsia="Times New Roman" w:hAnsi="Times New Roman"/>
          <w:sz w:val="24"/>
          <w:szCs w:val="24"/>
          <w:lang w:eastAsia="en-GB"/>
        </w:rPr>
        <w:t xml:space="preserve"> doi:10.1111/j.1467-9280.2008.02241.x</w:t>
      </w:r>
    </w:p>
    <w:p w:rsidR="00C87E52" w:rsidRPr="00FF23F4" w:rsidRDefault="00C87E52" w:rsidP="00C87E52">
      <w:pPr>
        <w:spacing w:after="0" w:line="480" w:lineRule="auto"/>
        <w:ind w:left="567" w:hanging="567"/>
        <w:rPr>
          <w:rFonts w:ascii="Times New Roman" w:eastAsia="Times New Roman" w:hAnsi="Times New Roman"/>
          <w:sz w:val="24"/>
          <w:szCs w:val="24"/>
          <w:lang w:eastAsia="en-GB"/>
        </w:rPr>
      </w:pPr>
      <w:r w:rsidRPr="00FF23F4">
        <w:rPr>
          <w:rFonts w:ascii="Times New Roman" w:eastAsia="Times New Roman" w:hAnsi="Times New Roman"/>
          <w:sz w:val="24"/>
          <w:szCs w:val="24"/>
          <w:lang w:eastAsia="en-GB"/>
        </w:rPr>
        <w:t xml:space="preserve">Van Zalk, M. H. W., &amp; Van Zalk, N. (2015). Violent peer influence: The roles of self-esteem and psychopathic traits. </w:t>
      </w:r>
      <w:r w:rsidRPr="00FF23F4">
        <w:rPr>
          <w:rFonts w:ascii="Times New Roman" w:eastAsia="Times New Roman" w:hAnsi="Times New Roman"/>
          <w:i/>
          <w:iCs/>
          <w:sz w:val="24"/>
          <w:szCs w:val="24"/>
          <w:lang w:eastAsia="en-GB"/>
        </w:rPr>
        <w:t>Development and Psychopathology</w:t>
      </w:r>
      <w:r w:rsidRPr="00FF23F4">
        <w:rPr>
          <w:rFonts w:ascii="Times New Roman" w:eastAsia="Times New Roman" w:hAnsi="Times New Roman"/>
          <w:sz w:val="24"/>
          <w:szCs w:val="24"/>
          <w:lang w:eastAsia="en-GB"/>
        </w:rPr>
        <w:t xml:space="preserve">, </w:t>
      </w:r>
      <w:r w:rsidRPr="00FF23F4">
        <w:rPr>
          <w:rFonts w:ascii="Times New Roman" w:eastAsia="Times New Roman" w:hAnsi="Times New Roman"/>
          <w:i/>
          <w:iCs/>
          <w:sz w:val="24"/>
          <w:szCs w:val="24"/>
          <w:lang w:eastAsia="en-GB"/>
        </w:rPr>
        <w:t>27</w:t>
      </w:r>
      <w:r w:rsidRPr="00FF23F4">
        <w:rPr>
          <w:rFonts w:ascii="Times New Roman" w:eastAsia="Times New Roman" w:hAnsi="Times New Roman"/>
          <w:sz w:val="24"/>
          <w:szCs w:val="24"/>
          <w:lang w:eastAsia="en-GB"/>
        </w:rPr>
        <w:t xml:space="preserve">, 1077-1088. </w:t>
      </w:r>
      <w:proofErr w:type="gramStart"/>
      <w:r w:rsidRPr="00FF23F4">
        <w:rPr>
          <w:rFonts w:ascii="Times New Roman" w:eastAsia="Times New Roman" w:hAnsi="Times New Roman"/>
          <w:sz w:val="24"/>
          <w:szCs w:val="24"/>
          <w:lang w:eastAsia="en-GB"/>
        </w:rPr>
        <w:t>doi:</w:t>
      </w:r>
      <w:proofErr w:type="gramEnd"/>
      <w:r w:rsidRPr="00FF23F4">
        <w:rPr>
          <w:rFonts w:ascii="Times New Roman" w:eastAsia="Times New Roman" w:hAnsi="Times New Roman"/>
          <w:sz w:val="24"/>
          <w:szCs w:val="24"/>
          <w:lang w:eastAsia="en-GB"/>
        </w:rPr>
        <w:t>10.1017/S0954579415000693</w:t>
      </w:r>
    </w:p>
    <w:p w:rsidR="00366B5D" w:rsidRPr="00FF23F4" w:rsidRDefault="00366B5D" w:rsidP="00C87E52">
      <w:pPr>
        <w:spacing w:after="0" w:line="480" w:lineRule="auto"/>
        <w:ind w:left="567" w:hanging="567"/>
        <w:rPr>
          <w:rFonts w:ascii="Times New Roman" w:eastAsia="Times New Roman" w:hAnsi="Times New Roman"/>
          <w:sz w:val="24"/>
          <w:szCs w:val="24"/>
          <w:lang w:eastAsia="en-GB"/>
        </w:rPr>
      </w:pPr>
      <w:r w:rsidRPr="00FF23F4">
        <w:rPr>
          <w:rFonts w:ascii="Times New Roman" w:eastAsia="Times New Roman" w:hAnsi="Times New Roman"/>
          <w:sz w:val="24"/>
          <w:szCs w:val="24"/>
          <w:lang w:eastAsia="en-GB"/>
        </w:rPr>
        <w:t xml:space="preserve">Wallach, M. A., &amp; Kogan, N. (1965). </w:t>
      </w:r>
      <w:r w:rsidRPr="00FF23F4">
        <w:rPr>
          <w:rFonts w:ascii="Times New Roman" w:eastAsia="Times New Roman" w:hAnsi="Times New Roman"/>
          <w:i/>
          <w:sz w:val="24"/>
          <w:szCs w:val="24"/>
          <w:lang w:eastAsia="en-GB"/>
        </w:rPr>
        <w:t>Modes of thinking in young children: A study of the creativity-intelligence distinction.</w:t>
      </w:r>
      <w:r w:rsidRPr="00FF23F4">
        <w:t xml:space="preserve"> </w:t>
      </w:r>
      <w:r w:rsidRPr="00FF23F4">
        <w:rPr>
          <w:rFonts w:ascii="Times New Roman" w:eastAsia="Times New Roman" w:hAnsi="Times New Roman"/>
          <w:sz w:val="24"/>
          <w:szCs w:val="24"/>
          <w:lang w:eastAsia="en-GB"/>
        </w:rPr>
        <w:t>New York, NY: Holt, Rinehart, &amp; Winston.</w:t>
      </w:r>
    </w:p>
    <w:p w:rsidR="002764D1" w:rsidRPr="00FF23F4" w:rsidRDefault="002764D1" w:rsidP="003662E5">
      <w:pPr>
        <w:spacing w:after="0" w:line="480" w:lineRule="auto"/>
        <w:ind w:left="567" w:hanging="567"/>
        <w:rPr>
          <w:rFonts w:ascii="Times New Roman" w:eastAsia="Times New Roman" w:hAnsi="Times New Roman"/>
          <w:sz w:val="24"/>
          <w:szCs w:val="24"/>
          <w:lang w:eastAsia="en-GB"/>
        </w:rPr>
      </w:pPr>
      <w:r w:rsidRPr="00FF23F4">
        <w:rPr>
          <w:rFonts w:ascii="Times New Roman" w:eastAsia="Times New Roman" w:hAnsi="Times New Roman"/>
          <w:sz w:val="24"/>
          <w:szCs w:val="24"/>
          <w:lang w:eastAsia="en-GB"/>
        </w:rPr>
        <w:t>Weick, M., McCall, C. A., &amp; Blascovich, J. (2017). Power moves beyond complementarity</w:t>
      </w:r>
      <w:proofErr w:type="gramStart"/>
      <w:r w:rsidRPr="00FF23F4">
        <w:rPr>
          <w:rFonts w:ascii="Times New Roman" w:eastAsia="Times New Roman" w:hAnsi="Times New Roman"/>
          <w:sz w:val="24"/>
          <w:szCs w:val="24"/>
          <w:lang w:eastAsia="en-GB"/>
        </w:rPr>
        <w:t>::</w:t>
      </w:r>
      <w:proofErr w:type="gramEnd"/>
      <w:r w:rsidRPr="00FF23F4">
        <w:rPr>
          <w:rFonts w:ascii="Times New Roman" w:eastAsia="Times New Roman" w:hAnsi="Times New Roman"/>
          <w:sz w:val="24"/>
          <w:szCs w:val="24"/>
          <w:lang w:eastAsia="en-GB"/>
        </w:rPr>
        <w:t xml:space="preserve"> A staring look elicits avoidance in low power perceivers and approach in high power perceivers. </w:t>
      </w:r>
      <w:r w:rsidRPr="00FF23F4">
        <w:rPr>
          <w:rFonts w:ascii="Times New Roman" w:eastAsia="Times New Roman" w:hAnsi="Times New Roman"/>
          <w:i/>
          <w:sz w:val="24"/>
          <w:szCs w:val="24"/>
          <w:lang w:eastAsia="en-GB"/>
        </w:rPr>
        <w:t>Personality and Social Psychology Bulletin,</w:t>
      </w:r>
      <w:r w:rsidRPr="00FF23F4">
        <w:t xml:space="preserve"> </w:t>
      </w:r>
      <w:r w:rsidRPr="00FF23F4">
        <w:rPr>
          <w:rFonts w:ascii="Times New Roman" w:eastAsia="Times New Roman" w:hAnsi="Times New Roman"/>
          <w:i/>
          <w:sz w:val="24"/>
          <w:szCs w:val="24"/>
          <w:lang w:eastAsia="en-GB"/>
        </w:rPr>
        <w:t xml:space="preserve">43, </w:t>
      </w:r>
      <w:r w:rsidRPr="00FF23F4">
        <w:rPr>
          <w:rFonts w:ascii="Times New Roman" w:eastAsia="Times New Roman" w:hAnsi="Times New Roman"/>
          <w:sz w:val="24"/>
          <w:szCs w:val="24"/>
          <w:lang w:eastAsia="en-GB"/>
        </w:rPr>
        <w:t xml:space="preserve">1188-1201. </w:t>
      </w:r>
      <w:proofErr w:type="gramStart"/>
      <w:r w:rsidRPr="00FF23F4">
        <w:rPr>
          <w:rFonts w:ascii="Times New Roman" w:eastAsia="Times New Roman" w:hAnsi="Times New Roman"/>
          <w:sz w:val="24"/>
          <w:szCs w:val="24"/>
          <w:lang w:eastAsia="en-GB"/>
        </w:rPr>
        <w:t>doi:</w:t>
      </w:r>
      <w:proofErr w:type="gramEnd"/>
      <w:r w:rsidRPr="00FF23F4">
        <w:rPr>
          <w:rFonts w:ascii="Times New Roman" w:eastAsia="Times New Roman" w:hAnsi="Times New Roman"/>
          <w:sz w:val="24"/>
          <w:szCs w:val="24"/>
          <w:lang w:eastAsia="en-GB"/>
        </w:rPr>
        <w:t>10.1177/0146167217708576</w:t>
      </w:r>
    </w:p>
    <w:p w:rsidR="009C562A" w:rsidRPr="00FF23F4" w:rsidRDefault="009C562A" w:rsidP="003662E5">
      <w:pPr>
        <w:spacing w:after="0" w:line="480" w:lineRule="auto"/>
        <w:ind w:left="567" w:hanging="567"/>
        <w:rPr>
          <w:rFonts w:ascii="Times New Roman" w:eastAsia="Times New Roman" w:hAnsi="Times New Roman"/>
          <w:sz w:val="24"/>
          <w:szCs w:val="24"/>
          <w:lang w:eastAsia="en-GB"/>
        </w:rPr>
      </w:pPr>
      <w:r w:rsidRPr="00FF23F4">
        <w:rPr>
          <w:rFonts w:ascii="Times New Roman" w:eastAsia="Times New Roman" w:hAnsi="Times New Roman"/>
          <w:sz w:val="24"/>
          <w:szCs w:val="24"/>
          <w:lang w:eastAsia="en-GB"/>
        </w:rPr>
        <w:t xml:space="preserve">Williams, K. R. (1984). Economic sources of homicide: </w:t>
      </w:r>
      <w:proofErr w:type="spellStart"/>
      <w:r w:rsidRPr="00FF23F4">
        <w:rPr>
          <w:rFonts w:ascii="Times New Roman" w:eastAsia="Times New Roman" w:hAnsi="Times New Roman"/>
          <w:sz w:val="24"/>
          <w:szCs w:val="24"/>
          <w:lang w:eastAsia="en-GB"/>
        </w:rPr>
        <w:t>Reestimating</w:t>
      </w:r>
      <w:proofErr w:type="spellEnd"/>
      <w:r w:rsidRPr="00FF23F4">
        <w:rPr>
          <w:rFonts w:ascii="Times New Roman" w:eastAsia="Times New Roman" w:hAnsi="Times New Roman"/>
          <w:sz w:val="24"/>
          <w:szCs w:val="24"/>
          <w:lang w:eastAsia="en-GB"/>
        </w:rPr>
        <w:t xml:space="preserve"> the effects of poverty and inequality. </w:t>
      </w:r>
      <w:r w:rsidRPr="00FF23F4">
        <w:rPr>
          <w:rFonts w:ascii="Times New Roman" w:eastAsia="Times New Roman" w:hAnsi="Times New Roman"/>
          <w:i/>
          <w:iCs/>
          <w:sz w:val="24"/>
          <w:szCs w:val="24"/>
          <w:lang w:eastAsia="en-GB"/>
        </w:rPr>
        <w:t>American Sociological Review</w:t>
      </w:r>
      <w:r w:rsidRPr="00FF23F4">
        <w:rPr>
          <w:rFonts w:ascii="Times New Roman" w:eastAsia="Times New Roman" w:hAnsi="Times New Roman"/>
          <w:sz w:val="24"/>
          <w:szCs w:val="24"/>
          <w:lang w:eastAsia="en-GB"/>
        </w:rPr>
        <w:t xml:space="preserve">, </w:t>
      </w:r>
      <w:r w:rsidRPr="00FF23F4">
        <w:rPr>
          <w:rFonts w:ascii="Times New Roman" w:eastAsia="Times New Roman" w:hAnsi="Times New Roman"/>
          <w:i/>
          <w:sz w:val="24"/>
          <w:szCs w:val="24"/>
          <w:lang w:eastAsia="en-GB"/>
        </w:rPr>
        <w:t>49,</w:t>
      </w:r>
      <w:r w:rsidRPr="00FF23F4">
        <w:rPr>
          <w:rFonts w:ascii="Times New Roman" w:eastAsia="Times New Roman" w:hAnsi="Times New Roman"/>
          <w:sz w:val="24"/>
          <w:szCs w:val="24"/>
          <w:lang w:eastAsia="en-GB"/>
        </w:rPr>
        <w:t xml:space="preserve"> 283-289. </w:t>
      </w:r>
      <w:proofErr w:type="gramStart"/>
      <w:r w:rsidRPr="00FF23F4">
        <w:rPr>
          <w:rFonts w:ascii="Times New Roman" w:eastAsia="Times New Roman" w:hAnsi="Times New Roman"/>
          <w:sz w:val="24"/>
          <w:szCs w:val="24"/>
          <w:lang w:eastAsia="en-GB"/>
        </w:rPr>
        <w:t>doi:</w:t>
      </w:r>
      <w:proofErr w:type="gramEnd"/>
      <w:r w:rsidRPr="00FF23F4">
        <w:rPr>
          <w:rFonts w:ascii="Times New Roman" w:eastAsia="Times New Roman" w:hAnsi="Times New Roman"/>
          <w:sz w:val="24"/>
          <w:szCs w:val="24"/>
          <w:lang w:eastAsia="en-GB"/>
        </w:rPr>
        <w:t>10.2307/2095577</w:t>
      </w:r>
    </w:p>
    <w:p w:rsidR="00D81BFB" w:rsidRPr="00FF23F4" w:rsidRDefault="00832339" w:rsidP="00D81BFB">
      <w:pPr>
        <w:pStyle w:val="Heading2"/>
        <w:spacing w:line="480" w:lineRule="auto"/>
        <w:ind w:left="567" w:hanging="567"/>
        <w:rPr>
          <w:rFonts w:ascii="Times New Roman" w:hAnsi="Times New Roman" w:cs="Times New Roman"/>
          <w:b w:val="0"/>
        </w:rPr>
      </w:pPr>
      <w:r w:rsidRPr="00FF23F4">
        <w:rPr>
          <w:rFonts w:ascii="Times New Roman" w:hAnsi="Times New Roman" w:cs="Times New Roman"/>
          <w:b w:val="0"/>
          <w:lang w:val="pl-PL"/>
        </w:rPr>
        <w:lastRenderedPageBreak/>
        <w:t xml:space="preserve">Wojciszke, B., &amp; Struzynska-Kujalowicz, A. (2007). </w:t>
      </w:r>
      <w:r w:rsidRPr="00FF23F4">
        <w:rPr>
          <w:rFonts w:ascii="Times New Roman" w:hAnsi="Times New Roman" w:cs="Times New Roman"/>
          <w:b w:val="0"/>
          <w:lang w:val="en-US"/>
        </w:rPr>
        <w:t xml:space="preserve">Power influences self-esteem. </w:t>
      </w:r>
      <w:r w:rsidRPr="00FF23F4">
        <w:rPr>
          <w:rFonts w:ascii="Times New Roman" w:hAnsi="Times New Roman" w:cs="Times New Roman"/>
          <w:b w:val="0"/>
          <w:i/>
          <w:iCs/>
          <w:lang w:val="pl-PL"/>
        </w:rPr>
        <w:t>Social Cognition, 25,</w:t>
      </w:r>
      <w:r w:rsidRPr="00FF23F4">
        <w:rPr>
          <w:rFonts w:ascii="Times New Roman" w:hAnsi="Times New Roman" w:cs="Times New Roman"/>
          <w:b w:val="0"/>
          <w:lang w:val="pl-PL"/>
        </w:rPr>
        <w:t xml:space="preserve"> 510-532. </w:t>
      </w:r>
      <w:r w:rsidRPr="00FF23F4">
        <w:rPr>
          <w:rFonts w:ascii="Times New Roman" w:hAnsi="Times New Roman" w:cs="Times New Roman"/>
          <w:b w:val="0"/>
          <w:bCs w:val="0"/>
        </w:rPr>
        <w:t>doi:</w:t>
      </w:r>
      <w:r w:rsidRPr="00FF23F4">
        <w:rPr>
          <w:rFonts w:ascii="Times New Roman" w:hAnsi="Times New Roman" w:cs="Times New Roman"/>
          <w:b w:val="0"/>
        </w:rPr>
        <w:t>10.1521/soco.2007.25.4.472</w:t>
      </w:r>
    </w:p>
    <w:p w:rsidR="00D81BFB" w:rsidRPr="00FF23F4" w:rsidRDefault="00D81BFB" w:rsidP="00D81BFB">
      <w:pPr>
        <w:spacing w:line="480" w:lineRule="auto"/>
        <w:ind w:left="720" w:hanging="720"/>
        <w:rPr>
          <w:rFonts w:ascii="Times New Roman" w:hAnsi="Times New Roman"/>
          <w:sz w:val="24"/>
          <w:szCs w:val="24"/>
          <w:lang w:eastAsia="pl-PL"/>
        </w:rPr>
      </w:pPr>
      <w:r w:rsidRPr="00FF23F4">
        <w:rPr>
          <w:rFonts w:ascii="Times New Roman" w:hAnsi="Times New Roman"/>
          <w:sz w:val="24"/>
          <w:szCs w:val="24"/>
          <w:lang w:eastAsia="pl-PL"/>
        </w:rPr>
        <w:t xml:space="preserve">Zhao, X., Lynch Jr, J. G., &amp; Chen, Q. (2010). Reconsidering Baron and Kenny: Myths and truths about mediation analysis. </w:t>
      </w:r>
      <w:r w:rsidRPr="00FF23F4">
        <w:rPr>
          <w:rFonts w:ascii="Times New Roman" w:hAnsi="Times New Roman"/>
          <w:i/>
          <w:iCs/>
          <w:sz w:val="24"/>
          <w:szCs w:val="24"/>
          <w:lang w:eastAsia="pl-PL"/>
        </w:rPr>
        <w:t>Journal of Consumer Research</w:t>
      </w:r>
      <w:r w:rsidRPr="00FF23F4">
        <w:rPr>
          <w:rFonts w:ascii="Times New Roman" w:hAnsi="Times New Roman"/>
          <w:sz w:val="24"/>
          <w:szCs w:val="24"/>
          <w:lang w:eastAsia="pl-PL"/>
        </w:rPr>
        <w:t xml:space="preserve">, </w:t>
      </w:r>
      <w:r w:rsidRPr="00FF23F4">
        <w:rPr>
          <w:rFonts w:ascii="Times New Roman" w:hAnsi="Times New Roman"/>
          <w:i/>
          <w:iCs/>
          <w:sz w:val="24"/>
          <w:szCs w:val="24"/>
          <w:lang w:eastAsia="pl-PL"/>
        </w:rPr>
        <w:t>37</w:t>
      </w:r>
      <w:r w:rsidRPr="00FF23F4">
        <w:rPr>
          <w:rFonts w:ascii="Times New Roman" w:hAnsi="Times New Roman"/>
          <w:sz w:val="24"/>
          <w:szCs w:val="24"/>
          <w:lang w:eastAsia="pl-PL"/>
        </w:rPr>
        <w:t xml:space="preserve">, 197-206. </w:t>
      </w:r>
      <w:proofErr w:type="gramStart"/>
      <w:r w:rsidRPr="00FF23F4">
        <w:rPr>
          <w:rFonts w:ascii="Times New Roman" w:hAnsi="Times New Roman"/>
          <w:sz w:val="24"/>
          <w:szCs w:val="24"/>
          <w:lang w:eastAsia="pl-PL"/>
        </w:rPr>
        <w:t>doi:</w:t>
      </w:r>
      <w:proofErr w:type="gramEnd"/>
      <w:r w:rsidRPr="00FF23F4">
        <w:rPr>
          <w:rFonts w:ascii="Times New Roman" w:hAnsi="Times New Roman"/>
          <w:sz w:val="24"/>
          <w:szCs w:val="24"/>
          <w:lang w:eastAsia="pl-PL"/>
        </w:rPr>
        <w:t>10.1086/651257</w:t>
      </w:r>
    </w:p>
    <w:p w:rsidR="007F7BF7" w:rsidRPr="00FF23F4" w:rsidRDefault="007F7BF7" w:rsidP="007F7BF7">
      <w:pPr>
        <w:spacing w:after="0" w:line="480" w:lineRule="auto"/>
        <w:jc w:val="center"/>
        <w:rPr>
          <w:rFonts w:ascii="Times New Roman" w:hAnsi="Times New Roman"/>
          <w:b/>
        </w:rPr>
      </w:pPr>
      <w:r w:rsidRPr="00FF23F4">
        <w:rPr>
          <w:rFonts w:ascii="Times New Roman" w:hAnsi="Times New Roman"/>
          <w:b/>
        </w:rPr>
        <w:br w:type="page"/>
      </w:r>
      <w:r w:rsidRPr="00FF23F4">
        <w:rPr>
          <w:rFonts w:ascii="Times New Roman" w:hAnsi="Times New Roman"/>
          <w:b/>
        </w:rPr>
        <w:lastRenderedPageBreak/>
        <w:t>Figure Captions</w:t>
      </w:r>
    </w:p>
    <w:p w:rsidR="007F7BF7" w:rsidRPr="00FF23F4" w:rsidRDefault="007F7BF7" w:rsidP="007F7BF7">
      <w:pPr>
        <w:spacing w:after="0" w:line="480" w:lineRule="auto"/>
        <w:jc w:val="both"/>
        <w:rPr>
          <w:rStyle w:val="bold"/>
          <w:rFonts w:ascii="Times New Roman" w:hAnsi="Times New Roman"/>
          <w:sz w:val="24"/>
          <w:szCs w:val="24"/>
        </w:rPr>
      </w:pPr>
      <w:r w:rsidRPr="00FF23F4">
        <w:rPr>
          <w:rStyle w:val="bold"/>
          <w:rFonts w:ascii="Times New Roman" w:hAnsi="Times New Roman"/>
          <w:i/>
          <w:sz w:val="24"/>
          <w:szCs w:val="24"/>
        </w:rPr>
        <w:t>Figure 1</w:t>
      </w:r>
      <w:r w:rsidRPr="00FF23F4">
        <w:rPr>
          <w:rStyle w:val="bold"/>
          <w:rFonts w:ascii="Times New Roman" w:hAnsi="Times New Roman"/>
          <w:sz w:val="24"/>
          <w:szCs w:val="24"/>
        </w:rPr>
        <w:t>. Relation between (a) power, and (b) aggression and conflict, moderated (top panel) and mediated (bottom panel) by (c) perceived worth.</w:t>
      </w:r>
    </w:p>
    <w:p w:rsidR="00FF23F4" w:rsidRPr="00FF23F4" w:rsidRDefault="007F7BF7" w:rsidP="00955E2B">
      <w:pPr>
        <w:autoSpaceDE w:val="0"/>
        <w:autoSpaceDN w:val="0"/>
        <w:adjustRightInd w:val="0"/>
        <w:spacing w:after="0" w:line="480" w:lineRule="auto"/>
        <w:rPr>
          <w:rFonts w:ascii="Times New Roman" w:hAnsi="Times New Roman"/>
          <w:sz w:val="24"/>
          <w:szCs w:val="24"/>
        </w:rPr>
      </w:pPr>
      <w:r w:rsidRPr="00FF23F4">
        <w:rPr>
          <w:rFonts w:ascii="Times New Roman" w:hAnsi="Times New Roman"/>
          <w:i/>
          <w:sz w:val="24"/>
          <w:szCs w:val="24"/>
        </w:rPr>
        <w:t>Figure 2</w:t>
      </w:r>
      <w:r w:rsidRPr="00FF23F4">
        <w:rPr>
          <w:rFonts w:ascii="Times New Roman" w:hAnsi="Times New Roman"/>
          <w:sz w:val="24"/>
          <w:szCs w:val="24"/>
        </w:rPr>
        <w:t>. Perceived worth (top panel: self-esteem; bottom panel: status) buffering the influence of power on aggression and conflict.</w:t>
      </w:r>
    </w:p>
    <w:p w:rsidR="003F6F36" w:rsidRPr="00FF23F4" w:rsidRDefault="00FF23F4" w:rsidP="00955E2B">
      <w:pPr>
        <w:autoSpaceDE w:val="0"/>
        <w:autoSpaceDN w:val="0"/>
        <w:adjustRightInd w:val="0"/>
        <w:spacing w:after="0" w:line="480" w:lineRule="auto"/>
        <w:rPr>
          <w:rFonts w:ascii="Times New Roman" w:hAnsi="Times New Roman"/>
          <w:sz w:val="24"/>
          <w:szCs w:val="24"/>
        </w:rPr>
      </w:pPr>
      <w:r w:rsidRPr="00FF23F4">
        <w:rPr>
          <w:rFonts w:ascii="Times New Roman" w:hAnsi="Times New Roman"/>
          <w:sz w:val="24"/>
          <w:szCs w:val="24"/>
        </w:rPr>
        <w:br w:type="page"/>
      </w:r>
      <w:r w:rsidR="00293B58" w:rsidRPr="00FF23F4">
        <w:rPr>
          <w:rFonts w:ascii="Times New Roman" w:hAnsi="Times New Roman"/>
          <w:noProof/>
          <w:sz w:val="24"/>
          <w:szCs w:val="24"/>
          <w:lang w:eastAsia="en-GB"/>
        </w:rPr>
        <w:lastRenderedPageBreak/>
        <w:drawing>
          <wp:inline distT="0" distB="0" distL="0" distR="0">
            <wp:extent cx="5118100" cy="4424680"/>
            <wp:effectExtent l="0" t="0" r="6350" b="0"/>
            <wp:docPr id="3" name="Picture 3" descr="C:\Users\Mario\Documents\Power &amp; Agression Project\Figure 1&amp;2_v3_R1\Figure_1_500p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o\Documents\Power &amp; Agression Project\Figure 1&amp;2_v3_R1\Figure_1_500ppi.t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8100" cy="4424680"/>
                    </a:xfrm>
                    <a:prstGeom prst="rect">
                      <a:avLst/>
                    </a:prstGeom>
                    <a:noFill/>
                    <a:ln>
                      <a:noFill/>
                    </a:ln>
                  </pic:spPr>
                </pic:pic>
              </a:graphicData>
            </a:graphic>
          </wp:inline>
        </w:drawing>
      </w:r>
    </w:p>
    <w:p w:rsidR="00FF23F4" w:rsidRPr="00E87106" w:rsidRDefault="00FF23F4" w:rsidP="00955E2B">
      <w:pPr>
        <w:autoSpaceDE w:val="0"/>
        <w:autoSpaceDN w:val="0"/>
        <w:adjustRightInd w:val="0"/>
        <w:spacing w:after="0" w:line="480" w:lineRule="auto"/>
        <w:rPr>
          <w:rFonts w:ascii="Times New Roman" w:hAnsi="Times New Roman"/>
          <w:sz w:val="24"/>
          <w:szCs w:val="24"/>
        </w:rPr>
      </w:pPr>
      <w:r w:rsidRPr="00FF23F4">
        <w:rPr>
          <w:rFonts w:ascii="Times New Roman" w:hAnsi="Times New Roman"/>
          <w:sz w:val="24"/>
          <w:szCs w:val="24"/>
        </w:rPr>
        <w:br w:type="page"/>
      </w:r>
      <w:r w:rsidR="00293B58" w:rsidRPr="00FF23F4">
        <w:rPr>
          <w:rFonts w:ascii="Times New Roman" w:hAnsi="Times New Roman"/>
          <w:noProof/>
          <w:sz w:val="24"/>
          <w:szCs w:val="24"/>
          <w:lang w:eastAsia="en-GB"/>
        </w:rPr>
        <w:lastRenderedPageBreak/>
        <w:drawing>
          <wp:inline distT="0" distB="0" distL="0" distR="0">
            <wp:extent cx="5118100" cy="4424680"/>
            <wp:effectExtent l="0" t="0" r="6350" b="0"/>
            <wp:docPr id="4" name="Picture 4" descr="C:\Users\Mario\Documents\Power &amp; Agression Project\Figure 1&amp;2_v3_R1\Figure_2_500p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o\Documents\Power &amp; Agression Project\Figure 1&amp;2_v3_R1\Figure_2_500ppi.t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18100" cy="4424680"/>
                    </a:xfrm>
                    <a:prstGeom prst="rect">
                      <a:avLst/>
                    </a:prstGeom>
                    <a:noFill/>
                    <a:ln>
                      <a:noFill/>
                    </a:ln>
                  </pic:spPr>
                </pic:pic>
              </a:graphicData>
            </a:graphic>
          </wp:inline>
        </w:drawing>
      </w:r>
    </w:p>
    <w:sectPr w:rsidR="00FF23F4" w:rsidRPr="00E87106" w:rsidSect="00FF23F4">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1D5" w:rsidRDefault="00FA01D5">
      <w:pPr>
        <w:spacing w:after="0" w:line="240" w:lineRule="auto"/>
      </w:pPr>
      <w:r>
        <w:separator/>
      </w:r>
    </w:p>
  </w:endnote>
  <w:endnote w:type="continuationSeparator" w:id="0">
    <w:p w:rsidR="00FA01D5" w:rsidRDefault="00FA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4D"/>
    <w:family w:val="roman"/>
    <w:pitch w:val="default"/>
    <w:sig w:usb0="00000003" w:usb1="00000000" w:usb2="00000000" w:usb3="00000000" w:csb0="00000001" w:csb1="00000000"/>
  </w:font>
  <w:font w:name="Vrinda">
    <w:panose1 w:val="01010600010101010101"/>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Leelawadee UI">
    <w:altName w:val="Arial Unicode MS"/>
    <w:charset w:val="00"/>
    <w:family w:val="swiss"/>
    <w:pitch w:val="variable"/>
    <w:sig w:usb0="00000000" w:usb1="00000000" w:usb2="00010000" w:usb3="00000000" w:csb0="000101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1D5" w:rsidRDefault="00FA01D5">
      <w:pPr>
        <w:spacing w:after="0" w:line="240" w:lineRule="auto"/>
      </w:pPr>
      <w:r>
        <w:separator/>
      </w:r>
    </w:p>
  </w:footnote>
  <w:footnote w:type="continuationSeparator" w:id="0">
    <w:p w:rsidR="00FA01D5" w:rsidRDefault="00FA01D5">
      <w:pPr>
        <w:spacing w:after="0" w:line="240" w:lineRule="auto"/>
      </w:pPr>
      <w:r>
        <w:continuationSeparator/>
      </w:r>
    </w:p>
  </w:footnote>
  <w:footnote w:id="1">
    <w:p w:rsidR="002A7D89" w:rsidRPr="00F47A4B" w:rsidRDefault="002A7D89">
      <w:pPr>
        <w:pStyle w:val="FootnoteText"/>
        <w:rPr>
          <w:rFonts w:ascii="Times New Roman" w:hAnsi="Times New Roman"/>
          <w:sz w:val="24"/>
          <w:szCs w:val="24"/>
          <w:highlight w:val="yellow"/>
        </w:rPr>
      </w:pPr>
      <w:r w:rsidRPr="00915B4F">
        <w:rPr>
          <w:rStyle w:val="FootnoteReference"/>
          <w:rFonts w:ascii="Times New Roman" w:hAnsi="Times New Roman"/>
          <w:sz w:val="24"/>
          <w:szCs w:val="24"/>
        </w:rPr>
        <w:footnoteRef/>
      </w:r>
      <w:r w:rsidRPr="00915B4F">
        <w:rPr>
          <w:rFonts w:ascii="Times New Roman" w:hAnsi="Times New Roman"/>
          <w:sz w:val="24"/>
          <w:szCs w:val="24"/>
        </w:rPr>
        <w:t xml:space="preserve"> </w:t>
      </w:r>
      <w:r w:rsidR="002C515E" w:rsidRPr="00915B4F">
        <w:rPr>
          <w:rFonts w:ascii="Times New Roman" w:hAnsi="Times New Roman"/>
          <w:sz w:val="24"/>
          <w:szCs w:val="24"/>
        </w:rPr>
        <w:t>We ascertained that t</w:t>
      </w:r>
      <w:r w:rsidRPr="00915B4F">
        <w:rPr>
          <w:rFonts w:ascii="Times New Roman" w:hAnsi="Times New Roman"/>
          <w:sz w:val="24"/>
          <w:szCs w:val="24"/>
        </w:rPr>
        <w:t>he</w:t>
      </w:r>
      <w:r w:rsidR="002C515E" w:rsidRPr="00915B4F">
        <w:rPr>
          <w:rFonts w:ascii="Times New Roman" w:hAnsi="Times New Roman"/>
          <w:sz w:val="24"/>
          <w:szCs w:val="24"/>
        </w:rPr>
        <w:t xml:space="preserve"> </w:t>
      </w:r>
      <w:r w:rsidRPr="00915B4F">
        <w:rPr>
          <w:rFonts w:ascii="Times New Roman" w:hAnsi="Times New Roman"/>
          <w:sz w:val="24"/>
          <w:szCs w:val="24"/>
        </w:rPr>
        <w:t>results cannot be attributed to artefacts or outliers by examining the distribution of raw scores and the normal probability plot of residuals. We also replicated the observed pattern of results using robust regression analyses.</w:t>
      </w:r>
    </w:p>
  </w:footnote>
  <w:footnote w:id="2">
    <w:p w:rsidR="002A7D89" w:rsidRDefault="002A7D89" w:rsidP="00822F55">
      <w:pPr>
        <w:pStyle w:val="FootnoteText"/>
      </w:pPr>
      <w:r w:rsidRPr="00915B4F">
        <w:rPr>
          <w:rStyle w:val="FootnoteReference"/>
          <w:rFonts w:ascii="Times New Roman" w:hAnsi="Times New Roman"/>
          <w:sz w:val="24"/>
          <w:szCs w:val="24"/>
        </w:rPr>
        <w:footnoteRef/>
      </w:r>
      <w:r w:rsidRPr="00915B4F">
        <w:rPr>
          <w:rFonts w:ascii="Times New Roman" w:hAnsi="Times New Roman"/>
          <w:sz w:val="24"/>
          <w:szCs w:val="24"/>
        </w:rPr>
        <w:t xml:space="preserve"> Using an alternative bootstrapping technique to establish the significance of the indirect effect yields the same results</w:t>
      </w:r>
      <w:r w:rsidR="008629D6" w:rsidRPr="00915B4F">
        <w:rPr>
          <w:rFonts w:ascii="Times New Roman" w:hAnsi="Times New Roman"/>
          <w:sz w:val="24"/>
          <w:szCs w:val="24"/>
        </w:rPr>
        <w:t xml:space="preserve"> (Hayes, 2017)</w:t>
      </w:r>
      <w:r w:rsidRPr="00915B4F">
        <w:rPr>
          <w:rFonts w:ascii="Times New Roman" w:hAnsi="Times New Roman"/>
          <w:sz w:val="24"/>
          <w:szCs w:val="24"/>
        </w:rPr>
        <w:t xml:space="preserve">. For consistency, we </w:t>
      </w:r>
      <w:r w:rsidR="002C515E" w:rsidRPr="00915B4F">
        <w:rPr>
          <w:rFonts w:ascii="Times New Roman" w:hAnsi="Times New Roman"/>
          <w:sz w:val="24"/>
          <w:szCs w:val="24"/>
        </w:rPr>
        <w:t>adopted the</w:t>
      </w:r>
      <w:r w:rsidRPr="00915B4F">
        <w:rPr>
          <w:rFonts w:ascii="Times New Roman" w:hAnsi="Times New Roman"/>
          <w:sz w:val="24"/>
          <w:szCs w:val="24"/>
        </w:rPr>
        <w:t xml:space="preserve"> Sobel test</w:t>
      </w:r>
      <w:r w:rsidR="002C515E" w:rsidRPr="00915B4F">
        <w:rPr>
          <w:rFonts w:ascii="Times New Roman" w:hAnsi="Times New Roman"/>
          <w:sz w:val="24"/>
          <w:szCs w:val="24"/>
        </w:rPr>
        <w:t>,</w:t>
      </w:r>
      <w:r w:rsidRPr="00915B4F">
        <w:rPr>
          <w:rFonts w:ascii="Times New Roman" w:hAnsi="Times New Roman"/>
          <w:sz w:val="24"/>
          <w:szCs w:val="24"/>
        </w:rPr>
        <w:t xml:space="preserve"> as Study 2 </w:t>
      </w:r>
      <w:r w:rsidR="002C515E" w:rsidRPr="00915B4F">
        <w:rPr>
          <w:rFonts w:ascii="Times New Roman" w:hAnsi="Times New Roman"/>
          <w:sz w:val="24"/>
          <w:szCs w:val="24"/>
        </w:rPr>
        <w:t>involves</w:t>
      </w:r>
      <w:r w:rsidRPr="00915B4F">
        <w:rPr>
          <w:rFonts w:ascii="Times New Roman" w:hAnsi="Times New Roman"/>
          <w:sz w:val="24"/>
          <w:szCs w:val="24"/>
        </w:rPr>
        <w:t xml:space="preserve"> </w:t>
      </w:r>
      <w:r w:rsidR="00450BC1" w:rsidRPr="00915B4F">
        <w:rPr>
          <w:rFonts w:ascii="Times New Roman" w:hAnsi="Times New Roman"/>
          <w:sz w:val="24"/>
          <w:szCs w:val="24"/>
        </w:rPr>
        <w:t xml:space="preserve">statistical techniques </w:t>
      </w:r>
      <w:r w:rsidR="00DA1F30" w:rsidRPr="00915B4F">
        <w:rPr>
          <w:rFonts w:ascii="Times New Roman" w:hAnsi="Times New Roman"/>
          <w:sz w:val="24"/>
          <w:szCs w:val="24"/>
        </w:rPr>
        <w:t xml:space="preserve">(i.e., multi-level modelling, meta-analysis) </w:t>
      </w:r>
      <w:r w:rsidR="00450BC1" w:rsidRPr="00915B4F">
        <w:rPr>
          <w:rFonts w:ascii="Times New Roman" w:hAnsi="Times New Roman"/>
          <w:sz w:val="24"/>
          <w:szCs w:val="24"/>
        </w:rPr>
        <w:t xml:space="preserve">for which bootstrapping options to probe indirect effects are not readily available. </w:t>
      </w:r>
      <w:r w:rsidRPr="00915B4F">
        <w:rPr>
          <w:rFonts w:ascii="Times New Roman" w:hAnsi="Times New Roman"/>
          <w:sz w:val="24"/>
          <w:szCs w:val="24"/>
        </w:rPr>
        <w:t>Note that the Sobel test is usually more conservative than Preacher and Hayes’</w:t>
      </w:r>
      <w:r w:rsidR="008629D6" w:rsidRPr="00915B4F">
        <w:rPr>
          <w:rFonts w:ascii="Times New Roman" w:hAnsi="Times New Roman"/>
          <w:sz w:val="24"/>
          <w:szCs w:val="24"/>
        </w:rPr>
        <w:t>s</w:t>
      </w:r>
      <w:r w:rsidRPr="00915B4F">
        <w:rPr>
          <w:rFonts w:ascii="Times New Roman" w:hAnsi="Times New Roman"/>
          <w:sz w:val="24"/>
          <w:szCs w:val="24"/>
        </w:rPr>
        <w:t xml:space="preserve"> (2004) bootstrapping approach (Zhao, Lynch, &amp; Chen, 2010).</w:t>
      </w:r>
      <w:r>
        <w:t xml:space="preserve"> </w:t>
      </w:r>
    </w:p>
  </w:footnote>
  <w:footnote w:id="3">
    <w:p w:rsidR="002A7D89" w:rsidRPr="00F47A4B" w:rsidRDefault="002A7D89">
      <w:pPr>
        <w:pStyle w:val="FootnoteText"/>
        <w:rPr>
          <w:rFonts w:ascii="Times New Roman" w:hAnsi="Times New Roman"/>
          <w:sz w:val="24"/>
          <w:szCs w:val="24"/>
        </w:rPr>
      </w:pPr>
      <w:r w:rsidRPr="00915B4F">
        <w:rPr>
          <w:rStyle w:val="FootnoteReference"/>
          <w:rFonts w:ascii="Times New Roman" w:hAnsi="Times New Roman"/>
          <w:sz w:val="24"/>
          <w:szCs w:val="24"/>
        </w:rPr>
        <w:footnoteRef/>
      </w:r>
      <w:r w:rsidRPr="00915B4F">
        <w:rPr>
          <w:rFonts w:ascii="Times New Roman" w:hAnsi="Times New Roman"/>
          <w:sz w:val="24"/>
          <w:szCs w:val="24"/>
        </w:rPr>
        <w:t xml:space="preserve"> Studies 2 and 3 reported in </w:t>
      </w:r>
      <w:r w:rsidR="00450BC1" w:rsidRPr="00915B4F">
        <w:rPr>
          <w:rFonts w:ascii="Times New Roman" w:hAnsi="Times New Roman"/>
          <w:sz w:val="24"/>
          <w:szCs w:val="24"/>
        </w:rPr>
        <w:t>Anicich et al. (2016</w:t>
      </w:r>
      <w:r w:rsidRPr="00915B4F">
        <w:rPr>
          <w:rFonts w:ascii="Times New Roman" w:hAnsi="Times New Roman"/>
          <w:sz w:val="24"/>
          <w:szCs w:val="24"/>
        </w:rPr>
        <w:t>) manipulated power and status orthogonally, thereby nullifying the (positive) association between power and status that one would normally expect to observe and that in our theoretical model gives rise to a suppression effect</w:t>
      </w:r>
      <w:r w:rsidR="00145B8A" w:rsidRPr="00915B4F">
        <w:rPr>
          <w:rFonts w:ascii="Times New Roman" w:hAnsi="Times New Roman"/>
          <w:sz w:val="24"/>
          <w:szCs w:val="24"/>
        </w:rPr>
        <w:t>.</w:t>
      </w:r>
      <w:r w:rsidR="00145B8A" w:rsidRPr="00F47A4B">
        <w:rPr>
          <w:rFonts w:ascii="Times New Roman" w:hAnsi="Times New Roman"/>
          <w:sz w:val="24"/>
          <w:szCs w:val="24"/>
        </w:rPr>
        <w:t xml:space="preserve"> </w:t>
      </w:r>
    </w:p>
  </w:footnote>
  <w:footnote w:id="4">
    <w:p w:rsidR="002A7D89" w:rsidRPr="00F47A4B" w:rsidRDefault="002A7D89" w:rsidP="004E2CBF">
      <w:pPr>
        <w:autoSpaceDE w:val="0"/>
        <w:autoSpaceDN w:val="0"/>
        <w:adjustRightInd w:val="0"/>
        <w:spacing w:after="0" w:line="480" w:lineRule="auto"/>
        <w:rPr>
          <w:rFonts w:ascii="Times New Roman" w:hAnsi="Times New Roman"/>
          <w:sz w:val="24"/>
          <w:szCs w:val="24"/>
        </w:rPr>
      </w:pPr>
      <w:r w:rsidRPr="00D16672">
        <w:rPr>
          <w:rFonts w:ascii="Times New Roman" w:hAnsi="Times New Roman"/>
          <w:sz w:val="24"/>
          <w:szCs w:val="24"/>
          <w:vertAlign w:val="superscript"/>
        </w:rPr>
        <w:footnoteRef/>
      </w:r>
      <w:r w:rsidRPr="00D16672">
        <w:rPr>
          <w:rFonts w:ascii="Times New Roman" w:hAnsi="Times New Roman"/>
          <w:sz w:val="24"/>
          <w:szCs w:val="24"/>
        </w:rPr>
        <w:t xml:space="preserve"> </w:t>
      </w:r>
      <w:r w:rsidRPr="00F47A4B">
        <w:rPr>
          <w:rFonts w:ascii="Times New Roman" w:hAnsi="Times New Roman"/>
          <w:sz w:val="24"/>
          <w:szCs w:val="24"/>
        </w:rPr>
        <w:t>Age information from one participant was missing and imputed with the sample mean.</w:t>
      </w:r>
    </w:p>
  </w:footnote>
  <w:footnote w:id="5">
    <w:p w:rsidR="002A7D89" w:rsidRPr="00F47A4B" w:rsidRDefault="002A7D89">
      <w:pPr>
        <w:pStyle w:val="FootnoteText"/>
        <w:rPr>
          <w:rFonts w:ascii="Times New Roman" w:hAnsi="Times New Roman"/>
          <w:sz w:val="24"/>
          <w:szCs w:val="24"/>
        </w:rPr>
      </w:pPr>
      <w:r w:rsidRPr="00915B4F">
        <w:rPr>
          <w:rStyle w:val="FootnoteReference"/>
          <w:rFonts w:ascii="Times New Roman" w:hAnsi="Times New Roman"/>
          <w:sz w:val="24"/>
          <w:szCs w:val="24"/>
        </w:rPr>
        <w:footnoteRef/>
      </w:r>
      <w:r w:rsidRPr="00915B4F">
        <w:rPr>
          <w:rFonts w:ascii="Times New Roman" w:hAnsi="Times New Roman"/>
          <w:sz w:val="24"/>
          <w:szCs w:val="24"/>
        </w:rPr>
        <w:t xml:space="preserve"> Materials for the creativity task are available from the authors on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89" w:rsidRPr="00E87106" w:rsidRDefault="002A7D89" w:rsidP="00FB2457">
    <w:pPr>
      <w:pStyle w:val="Header"/>
      <w:tabs>
        <w:tab w:val="right" w:pos="13892"/>
      </w:tabs>
      <w:rPr>
        <w:rFonts w:ascii="Times New Roman" w:hAnsi="Times New Roman"/>
        <w:sz w:val="24"/>
        <w:szCs w:val="24"/>
      </w:rPr>
    </w:pPr>
    <w:r w:rsidRPr="00E87106">
      <w:rPr>
        <w:rFonts w:ascii="Times New Roman" w:hAnsi="Times New Roman"/>
        <w:sz w:val="24"/>
        <w:szCs w:val="24"/>
      </w:rPr>
      <w:t>P</w:t>
    </w:r>
    <w:r>
      <w:rPr>
        <w:rFonts w:ascii="Times New Roman" w:hAnsi="Times New Roman"/>
        <w:sz w:val="24"/>
        <w:szCs w:val="24"/>
      </w:rPr>
      <w:t xml:space="preserve">OWER, </w:t>
    </w:r>
    <w:r w:rsidRPr="00E87106">
      <w:rPr>
        <w:rFonts w:ascii="Times New Roman" w:hAnsi="Times New Roman"/>
        <w:sz w:val="24"/>
        <w:szCs w:val="24"/>
      </w:rPr>
      <w:t>A</w:t>
    </w:r>
    <w:r>
      <w:rPr>
        <w:rFonts w:ascii="Times New Roman" w:hAnsi="Times New Roman"/>
        <w:sz w:val="24"/>
        <w:szCs w:val="24"/>
      </w:rPr>
      <w:t xml:space="preserve">GGRESSION AND </w:t>
    </w:r>
    <w:r w:rsidR="000D2D58">
      <w:rPr>
        <w:rFonts w:ascii="Times New Roman" w:hAnsi="Times New Roman"/>
        <w:sz w:val="24"/>
        <w:szCs w:val="24"/>
      </w:rPr>
      <w:t>C</w:t>
    </w:r>
    <w:r>
      <w:rPr>
        <w:rFonts w:ascii="Times New Roman" w:hAnsi="Times New Roman"/>
        <w:sz w:val="24"/>
        <w:szCs w:val="24"/>
      </w:rPr>
      <w:t>ONFLICT</w:t>
    </w:r>
    <w:r>
      <w:rPr>
        <w:rFonts w:ascii="Times New Roman" w:hAnsi="Times New Roman"/>
        <w:sz w:val="24"/>
        <w:szCs w:val="24"/>
      </w:rPr>
      <w:tab/>
    </w:r>
    <w:r w:rsidR="00457BD0">
      <w:rPr>
        <w:rFonts w:ascii="Times New Roman" w:hAnsi="Times New Roman"/>
        <w:sz w:val="24"/>
        <w:szCs w:val="24"/>
      </w:rPr>
      <w:tab/>
    </w:r>
    <w:r w:rsidR="00457BD0" w:rsidRPr="00457BD0">
      <w:rPr>
        <w:rFonts w:ascii="Times New Roman" w:hAnsi="Times New Roman"/>
        <w:sz w:val="24"/>
        <w:szCs w:val="24"/>
      </w:rPr>
      <w:fldChar w:fldCharType="begin"/>
    </w:r>
    <w:r w:rsidR="00457BD0" w:rsidRPr="000D2D58">
      <w:rPr>
        <w:rFonts w:ascii="Times New Roman" w:hAnsi="Times New Roman"/>
        <w:sz w:val="24"/>
        <w:szCs w:val="24"/>
      </w:rPr>
      <w:instrText xml:space="preserve"> PAGE   \* MERGEFORMAT </w:instrText>
    </w:r>
    <w:r w:rsidR="00457BD0" w:rsidRPr="00457BD0">
      <w:rPr>
        <w:rFonts w:ascii="Times New Roman" w:hAnsi="Times New Roman"/>
        <w:sz w:val="24"/>
        <w:szCs w:val="24"/>
      </w:rPr>
      <w:fldChar w:fldCharType="separate"/>
    </w:r>
    <w:r w:rsidR="00C05379">
      <w:rPr>
        <w:rFonts w:ascii="Times New Roman" w:hAnsi="Times New Roman"/>
        <w:noProof/>
        <w:sz w:val="24"/>
        <w:szCs w:val="24"/>
      </w:rPr>
      <w:t>17</w:t>
    </w:r>
    <w:r w:rsidR="00457BD0" w:rsidRPr="00457BD0">
      <w:rPr>
        <w:rFonts w:ascii="Times New Roman" w:hAnsi="Times New Roman"/>
        <w:noProof/>
        <w:sz w:val="24"/>
        <w:szCs w:val="24"/>
      </w:rPr>
      <w:fldChar w:fldCharType="end"/>
    </w:r>
    <w:r w:rsidR="00FB2457">
      <w:rPr>
        <w:rFonts w:ascii="Times New Roman" w:hAnsi="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89" w:rsidRPr="00020C4D" w:rsidRDefault="002A7D89">
    <w:pPr>
      <w:pStyle w:val="Header"/>
      <w:rPr>
        <w:rFonts w:ascii="Times New Roman" w:hAnsi="Times New Roman"/>
        <w:sz w:val="24"/>
        <w:szCs w:val="24"/>
      </w:rPr>
    </w:pPr>
    <w:r w:rsidRPr="00020C4D">
      <w:rPr>
        <w:rFonts w:ascii="Times New Roman" w:hAnsi="Times New Roman"/>
        <w:sz w:val="24"/>
        <w:szCs w:val="24"/>
      </w:rPr>
      <w:t>Running Head: POWER, AGGRESSION AND CONFLICT</w:t>
    </w:r>
    <w:r w:rsidR="00457BD0">
      <w:rPr>
        <w:rFonts w:ascii="Times New Roman" w:hAnsi="Times New Roman"/>
        <w:sz w:val="24"/>
        <w:szCs w:val="24"/>
      </w:rPr>
      <w:tab/>
    </w:r>
    <w:r w:rsidR="00457BD0" w:rsidRPr="00457BD0">
      <w:rPr>
        <w:rFonts w:ascii="Times New Roman" w:hAnsi="Times New Roman"/>
        <w:sz w:val="24"/>
        <w:szCs w:val="24"/>
      </w:rPr>
      <w:fldChar w:fldCharType="begin"/>
    </w:r>
    <w:r w:rsidR="00457BD0" w:rsidRPr="00457BD0">
      <w:rPr>
        <w:rFonts w:ascii="Times New Roman" w:hAnsi="Times New Roman"/>
        <w:sz w:val="24"/>
        <w:szCs w:val="24"/>
      </w:rPr>
      <w:instrText xml:space="preserve"> PAGE   \* MERGEFORMAT </w:instrText>
    </w:r>
    <w:r w:rsidR="00457BD0" w:rsidRPr="00457BD0">
      <w:rPr>
        <w:rFonts w:ascii="Times New Roman" w:hAnsi="Times New Roman"/>
        <w:sz w:val="24"/>
        <w:szCs w:val="24"/>
      </w:rPr>
      <w:fldChar w:fldCharType="separate"/>
    </w:r>
    <w:r w:rsidR="00C05379">
      <w:rPr>
        <w:rFonts w:ascii="Times New Roman" w:hAnsi="Times New Roman"/>
        <w:noProof/>
        <w:sz w:val="24"/>
        <w:szCs w:val="24"/>
      </w:rPr>
      <w:t>1</w:t>
    </w:r>
    <w:r w:rsidR="00457BD0" w:rsidRPr="00457BD0">
      <w:rPr>
        <w:rFonts w:ascii="Times New Roman" w:hAnsi="Times New Roman"/>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58" w:rsidRPr="00E87106" w:rsidRDefault="000D2D58" w:rsidP="000D2D58">
    <w:pPr>
      <w:pStyle w:val="Header"/>
      <w:tabs>
        <w:tab w:val="right" w:pos="13892"/>
      </w:tabs>
      <w:rPr>
        <w:rFonts w:ascii="Times New Roman" w:hAnsi="Times New Roman"/>
        <w:sz w:val="24"/>
        <w:szCs w:val="24"/>
      </w:rPr>
    </w:pPr>
    <w:r w:rsidRPr="00E87106">
      <w:rPr>
        <w:rFonts w:ascii="Times New Roman" w:hAnsi="Times New Roman"/>
        <w:sz w:val="24"/>
        <w:szCs w:val="24"/>
      </w:rPr>
      <w:t>P</w:t>
    </w:r>
    <w:r>
      <w:rPr>
        <w:rFonts w:ascii="Times New Roman" w:hAnsi="Times New Roman"/>
        <w:sz w:val="24"/>
        <w:szCs w:val="24"/>
      </w:rPr>
      <w:t xml:space="preserve">OWER, </w:t>
    </w:r>
    <w:r w:rsidRPr="00E87106">
      <w:rPr>
        <w:rFonts w:ascii="Times New Roman" w:hAnsi="Times New Roman"/>
        <w:sz w:val="24"/>
        <w:szCs w:val="24"/>
      </w:rPr>
      <w:t>A</w:t>
    </w:r>
    <w:r>
      <w:rPr>
        <w:rFonts w:ascii="Times New Roman" w:hAnsi="Times New Roman"/>
        <w:sz w:val="24"/>
        <w:szCs w:val="24"/>
      </w:rPr>
      <w:t>GGRESSION AND CONFLICT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57BD0">
      <w:rPr>
        <w:rFonts w:ascii="Times New Roman" w:hAnsi="Times New Roman"/>
        <w:sz w:val="24"/>
        <w:szCs w:val="24"/>
      </w:rPr>
      <w:fldChar w:fldCharType="begin"/>
    </w:r>
    <w:r w:rsidRPr="000D2D58">
      <w:rPr>
        <w:rFonts w:ascii="Times New Roman" w:hAnsi="Times New Roman"/>
        <w:sz w:val="24"/>
        <w:szCs w:val="24"/>
      </w:rPr>
      <w:instrText xml:space="preserve"> PAGE   \* MERGEFORMAT </w:instrText>
    </w:r>
    <w:r w:rsidRPr="00457BD0">
      <w:rPr>
        <w:rFonts w:ascii="Times New Roman" w:hAnsi="Times New Roman"/>
        <w:sz w:val="24"/>
        <w:szCs w:val="24"/>
      </w:rPr>
      <w:fldChar w:fldCharType="separate"/>
    </w:r>
    <w:r w:rsidR="00C05379">
      <w:rPr>
        <w:rFonts w:ascii="Times New Roman" w:hAnsi="Times New Roman"/>
        <w:noProof/>
        <w:sz w:val="24"/>
        <w:szCs w:val="24"/>
      </w:rPr>
      <w:t>18</w:t>
    </w:r>
    <w:r w:rsidRPr="00457BD0">
      <w:rPr>
        <w:rFonts w:ascii="Times New Roman" w:hAnsi="Times New Roman"/>
        <w:noProof/>
        <w:sz w:val="24"/>
        <w:szCs w:val="24"/>
      </w:rPr>
      <w:fldChar w:fldCharType="end"/>
    </w:r>
    <w:r>
      <w:rPr>
        <w:rFonts w:ascii="Times New Roman" w:hAnsi="Times New Roman"/>
        <w:sz w:val="24"/>
        <w:szCs w:val="24"/>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58" w:rsidRPr="00E87106" w:rsidRDefault="000D2D58" w:rsidP="000D2D58">
    <w:pPr>
      <w:pStyle w:val="Header"/>
      <w:tabs>
        <w:tab w:val="clear" w:pos="4513"/>
        <w:tab w:val="right" w:pos="13892"/>
      </w:tabs>
      <w:rPr>
        <w:rFonts w:ascii="Times New Roman" w:hAnsi="Times New Roman"/>
        <w:sz w:val="24"/>
        <w:szCs w:val="24"/>
      </w:rPr>
    </w:pPr>
    <w:r w:rsidRPr="00E87106">
      <w:rPr>
        <w:rFonts w:ascii="Times New Roman" w:hAnsi="Times New Roman"/>
        <w:sz w:val="24"/>
        <w:szCs w:val="24"/>
      </w:rPr>
      <w:t>P</w:t>
    </w:r>
    <w:r>
      <w:rPr>
        <w:rFonts w:ascii="Times New Roman" w:hAnsi="Times New Roman"/>
        <w:sz w:val="24"/>
        <w:szCs w:val="24"/>
      </w:rPr>
      <w:t xml:space="preserve">OWER, </w:t>
    </w:r>
    <w:r w:rsidRPr="00E87106">
      <w:rPr>
        <w:rFonts w:ascii="Times New Roman" w:hAnsi="Times New Roman"/>
        <w:sz w:val="24"/>
        <w:szCs w:val="24"/>
      </w:rPr>
      <w:t>A</w:t>
    </w:r>
    <w:r>
      <w:rPr>
        <w:rFonts w:ascii="Times New Roman" w:hAnsi="Times New Roman"/>
        <w:sz w:val="24"/>
        <w:szCs w:val="24"/>
      </w:rPr>
      <w:t>GGRESSION AND CONFLICT</w:t>
    </w:r>
    <w:r>
      <w:rPr>
        <w:rFonts w:ascii="Times New Roman" w:hAnsi="Times New Roman"/>
        <w:sz w:val="24"/>
        <w:szCs w:val="24"/>
      </w:rPr>
      <w:tab/>
    </w:r>
    <w:r w:rsidRPr="00457BD0">
      <w:rPr>
        <w:rFonts w:ascii="Times New Roman" w:hAnsi="Times New Roman"/>
        <w:sz w:val="24"/>
        <w:szCs w:val="24"/>
      </w:rPr>
      <w:fldChar w:fldCharType="begin"/>
    </w:r>
    <w:r w:rsidRPr="000D2D58">
      <w:rPr>
        <w:rFonts w:ascii="Times New Roman" w:hAnsi="Times New Roman"/>
        <w:sz w:val="24"/>
        <w:szCs w:val="24"/>
      </w:rPr>
      <w:instrText xml:space="preserve"> PAGE   \* MERGEFORMAT </w:instrText>
    </w:r>
    <w:r w:rsidRPr="00457BD0">
      <w:rPr>
        <w:rFonts w:ascii="Times New Roman" w:hAnsi="Times New Roman"/>
        <w:sz w:val="24"/>
        <w:szCs w:val="24"/>
      </w:rPr>
      <w:fldChar w:fldCharType="separate"/>
    </w:r>
    <w:r w:rsidR="00C05379">
      <w:rPr>
        <w:rFonts w:ascii="Times New Roman" w:hAnsi="Times New Roman"/>
        <w:noProof/>
        <w:sz w:val="24"/>
        <w:szCs w:val="24"/>
      </w:rPr>
      <w:t>37</w:t>
    </w:r>
    <w:r w:rsidRPr="00457BD0">
      <w:rPr>
        <w:rFonts w:ascii="Times New Roman" w:hAnsi="Times New Roman"/>
        <w:noProof/>
        <w:sz w:val="24"/>
        <w:szCs w:val="24"/>
      </w:rPr>
      <w:fldChar w:fldCharType="end"/>
    </w:r>
    <w:r>
      <w:rPr>
        <w:rFonts w:ascii="Times New Roman" w:hAnsi="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69"/>
    <w:rsid w:val="00002692"/>
    <w:rsid w:val="000030C7"/>
    <w:rsid w:val="00005103"/>
    <w:rsid w:val="000076C4"/>
    <w:rsid w:val="00013B0B"/>
    <w:rsid w:val="000206F1"/>
    <w:rsid w:val="00020C4D"/>
    <w:rsid w:val="00020D28"/>
    <w:rsid w:val="00022DD9"/>
    <w:rsid w:val="00023E9D"/>
    <w:rsid w:val="0002556D"/>
    <w:rsid w:val="00031B55"/>
    <w:rsid w:val="00033369"/>
    <w:rsid w:val="00033E90"/>
    <w:rsid w:val="000355B5"/>
    <w:rsid w:val="00036988"/>
    <w:rsid w:val="00044557"/>
    <w:rsid w:val="00044B21"/>
    <w:rsid w:val="00044E8C"/>
    <w:rsid w:val="00045A81"/>
    <w:rsid w:val="00047481"/>
    <w:rsid w:val="000564C9"/>
    <w:rsid w:val="000607DA"/>
    <w:rsid w:val="000627A1"/>
    <w:rsid w:val="00064311"/>
    <w:rsid w:val="00064352"/>
    <w:rsid w:val="000647D9"/>
    <w:rsid w:val="00067001"/>
    <w:rsid w:val="000676D3"/>
    <w:rsid w:val="00070138"/>
    <w:rsid w:val="00070C7E"/>
    <w:rsid w:val="00073333"/>
    <w:rsid w:val="0007423C"/>
    <w:rsid w:val="00074A33"/>
    <w:rsid w:val="00075A28"/>
    <w:rsid w:val="0007645B"/>
    <w:rsid w:val="00077FF7"/>
    <w:rsid w:val="00083460"/>
    <w:rsid w:val="0008423A"/>
    <w:rsid w:val="00086405"/>
    <w:rsid w:val="000870BA"/>
    <w:rsid w:val="00091521"/>
    <w:rsid w:val="000A0711"/>
    <w:rsid w:val="000A2FB5"/>
    <w:rsid w:val="000A3FA3"/>
    <w:rsid w:val="000A4172"/>
    <w:rsid w:val="000A7684"/>
    <w:rsid w:val="000B0508"/>
    <w:rsid w:val="000B1161"/>
    <w:rsid w:val="000B18A9"/>
    <w:rsid w:val="000B2F43"/>
    <w:rsid w:val="000B4046"/>
    <w:rsid w:val="000B4390"/>
    <w:rsid w:val="000B4A2A"/>
    <w:rsid w:val="000B55E4"/>
    <w:rsid w:val="000B76F3"/>
    <w:rsid w:val="000B796A"/>
    <w:rsid w:val="000C42F7"/>
    <w:rsid w:val="000C6CB0"/>
    <w:rsid w:val="000D0226"/>
    <w:rsid w:val="000D2D58"/>
    <w:rsid w:val="000D3081"/>
    <w:rsid w:val="000D32C0"/>
    <w:rsid w:val="000D464A"/>
    <w:rsid w:val="000D56AC"/>
    <w:rsid w:val="000D5F08"/>
    <w:rsid w:val="000E0D1C"/>
    <w:rsid w:val="000E17F6"/>
    <w:rsid w:val="000E39FD"/>
    <w:rsid w:val="000E3B97"/>
    <w:rsid w:val="000E45AC"/>
    <w:rsid w:val="000F0DB8"/>
    <w:rsid w:val="000F235C"/>
    <w:rsid w:val="000F2703"/>
    <w:rsid w:val="000F2992"/>
    <w:rsid w:val="000F439A"/>
    <w:rsid w:val="000F610E"/>
    <w:rsid w:val="000F7315"/>
    <w:rsid w:val="00100A1E"/>
    <w:rsid w:val="00101B4D"/>
    <w:rsid w:val="00102FEB"/>
    <w:rsid w:val="00106712"/>
    <w:rsid w:val="00107AEB"/>
    <w:rsid w:val="00111B2D"/>
    <w:rsid w:val="00113917"/>
    <w:rsid w:val="00116EE3"/>
    <w:rsid w:val="0012300D"/>
    <w:rsid w:val="00125CD5"/>
    <w:rsid w:val="0012676B"/>
    <w:rsid w:val="00132957"/>
    <w:rsid w:val="00133383"/>
    <w:rsid w:val="001348D4"/>
    <w:rsid w:val="0013532C"/>
    <w:rsid w:val="00135C08"/>
    <w:rsid w:val="001362FF"/>
    <w:rsid w:val="001373AB"/>
    <w:rsid w:val="0014080A"/>
    <w:rsid w:val="00141A1C"/>
    <w:rsid w:val="001451B2"/>
    <w:rsid w:val="00145B8A"/>
    <w:rsid w:val="001468D3"/>
    <w:rsid w:val="00146E5D"/>
    <w:rsid w:val="001473A8"/>
    <w:rsid w:val="001513E5"/>
    <w:rsid w:val="00152C80"/>
    <w:rsid w:val="001533B8"/>
    <w:rsid w:val="001553EE"/>
    <w:rsid w:val="001566CC"/>
    <w:rsid w:val="001570EE"/>
    <w:rsid w:val="00161137"/>
    <w:rsid w:val="00161E0E"/>
    <w:rsid w:val="00161F1F"/>
    <w:rsid w:val="00163594"/>
    <w:rsid w:val="0016473F"/>
    <w:rsid w:val="00164B87"/>
    <w:rsid w:val="001652D0"/>
    <w:rsid w:val="0017190D"/>
    <w:rsid w:val="00175417"/>
    <w:rsid w:val="0017550A"/>
    <w:rsid w:val="0017627E"/>
    <w:rsid w:val="00177026"/>
    <w:rsid w:val="001775C2"/>
    <w:rsid w:val="00181225"/>
    <w:rsid w:val="00183640"/>
    <w:rsid w:val="00186E71"/>
    <w:rsid w:val="00187872"/>
    <w:rsid w:val="00190580"/>
    <w:rsid w:val="00192013"/>
    <w:rsid w:val="00192136"/>
    <w:rsid w:val="00192EBD"/>
    <w:rsid w:val="001942A0"/>
    <w:rsid w:val="00194A12"/>
    <w:rsid w:val="00196915"/>
    <w:rsid w:val="0019744C"/>
    <w:rsid w:val="001A2C75"/>
    <w:rsid w:val="001A6BF9"/>
    <w:rsid w:val="001A705F"/>
    <w:rsid w:val="001A74D0"/>
    <w:rsid w:val="001B0EFE"/>
    <w:rsid w:val="001B12DA"/>
    <w:rsid w:val="001B2128"/>
    <w:rsid w:val="001B25AF"/>
    <w:rsid w:val="001B2662"/>
    <w:rsid w:val="001B452A"/>
    <w:rsid w:val="001B73F9"/>
    <w:rsid w:val="001C014F"/>
    <w:rsid w:val="001C375F"/>
    <w:rsid w:val="001C4205"/>
    <w:rsid w:val="001C4583"/>
    <w:rsid w:val="001C630B"/>
    <w:rsid w:val="001D2903"/>
    <w:rsid w:val="001D334A"/>
    <w:rsid w:val="001D4237"/>
    <w:rsid w:val="001D7710"/>
    <w:rsid w:val="001E0E4E"/>
    <w:rsid w:val="001E446A"/>
    <w:rsid w:val="001E4514"/>
    <w:rsid w:val="001E547D"/>
    <w:rsid w:val="001E5E97"/>
    <w:rsid w:val="001F1709"/>
    <w:rsid w:val="001F2B79"/>
    <w:rsid w:val="001F3659"/>
    <w:rsid w:val="001F36F9"/>
    <w:rsid w:val="001F65AA"/>
    <w:rsid w:val="001F680A"/>
    <w:rsid w:val="001F6BC9"/>
    <w:rsid w:val="00200620"/>
    <w:rsid w:val="00202B6F"/>
    <w:rsid w:val="002043D0"/>
    <w:rsid w:val="00206A70"/>
    <w:rsid w:val="002128E3"/>
    <w:rsid w:val="0021373F"/>
    <w:rsid w:val="00220279"/>
    <w:rsid w:val="00220737"/>
    <w:rsid w:val="0022139C"/>
    <w:rsid w:val="002226ED"/>
    <w:rsid w:val="00224395"/>
    <w:rsid w:val="0023062C"/>
    <w:rsid w:val="00230DB8"/>
    <w:rsid w:val="0023387C"/>
    <w:rsid w:val="00236C78"/>
    <w:rsid w:val="00241A3F"/>
    <w:rsid w:val="00242403"/>
    <w:rsid w:val="00243B17"/>
    <w:rsid w:val="00247BE0"/>
    <w:rsid w:val="0025090B"/>
    <w:rsid w:val="00252EE1"/>
    <w:rsid w:val="002537DB"/>
    <w:rsid w:val="00256D15"/>
    <w:rsid w:val="0025724E"/>
    <w:rsid w:val="00262108"/>
    <w:rsid w:val="00264609"/>
    <w:rsid w:val="002652DE"/>
    <w:rsid w:val="002659DB"/>
    <w:rsid w:val="00266D39"/>
    <w:rsid w:val="00271927"/>
    <w:rsid w:val="00275528"/>
    <w:rsid w:val="002764D1"/>
    <w:rsid w:val="00276B92"/>
    <w:rsid w:val="00280645"/>
    <w:rsid w:val="00281733"/>
    <w:rsid w:val="002824EE"/>
    <w:rsid w:val="0028708B"/>
    <w:rsid w:val="0028763E"/>
    <w:rsid w:val="00293380"/>
    <w:rsid w:val="00293B58"/>
    <w:rsid w:val="00297DD1"/>
    <w:rsid w:val="002A2035"/>
    <w:rsid w:val="002A2D29"/>
    <w:rsid w:val="002A3B81"/>
    <w:rsid w:val="002A5FD7"/>
    <w:rsid w:val="002A7D89"/>
    <w:rsid w:val="002B4DF2"/>
    <w:rsid w:val="002B5B50"/>
    <w:rsid w:val="002B60A7"/>
    <w:rsid w:val="002B6AE7"/>
    <w:rsid w:val="002B6D6E"/>
    <w:rsid w:val="002B7396"/>
    <w:rsid w:val="002C0C19"/>
    <w:rsid w:val="002C20EC"/>
    <w:rsid w:val="002C515E"/>
    <w:rsid w:val="002C687A"/>
    <w:rsid w:val="002E697D"/>
    <w:rsid w:val="002E6ACF"/>
    <w:rsid w:val="002E7A9A"/>
    <w:rsid w:val="002F64DE"/>
    <w:rsid w:val="002F704D"/>
    <w:rsid w:val="0030070A"/>
    <w:rsid w:val="00304970"/>
    <w:rsid w:val="003052F7"/>
    <w:rsid w:val="00307651"/>
    <w:rsid w:val="00311282"/>
    <w:rsid w:val="00313C04"/>
    <w:rsid w:val="00313C59"/>
    <w:rsid w:val="00314064"/>
    <w:rsid w:val="003168AC"/>
    <w:rsid w:val="0032011E"/>
    <w:rsid w:val="00320EB3"/>
    <w:rsid w:val="00321E44"/>
    <w:rsid w:val="003263B2"/>
    <w:rsid w:val="003264EB"/>
    <w:rsid w:val="00327F49"/>
    <w:rsid w:val="003300C6"/>
    <w:rsid w:val="003312A7"/>
    <w:rsid w:val="00335359"/>
    <w:rsid w:val="00342416"/>
    <w:rsid w:val="003465F6"/>
    <w:rsid w:val="003474DC"/>
    <w:rsid w:val="003527BB"/>
    <w:rsid w:val="0035321C"/>
    <w:rsid w:val="00353E66"/>
    <w:rsid w:val="00354883"/>
    <w:rsid w:val="003559CA"/>
    <w:rsid w:val="0036005B"/>
    <w:rsid w:val="003641DF"/>
    <w:rsid w:val="003662E5"/>
    <w:rsid w:val="00366998"/>
    <w:rsid w:val="00366B5D"/>
    <w:rsid w:val="003710B6"/>
    <w:rsid w:val="00372A00"/>
    <w:rsid w:val="003743E4"/>
    <w:rsid w:val="003748CC"/>
    <w:rsid w:val="00376E16"/>
    <w:rsid w:val="00377831"/>
    <w:rsid w:val="00381964"/>
    <w:rsid w:val="00383DD4"/>
    <w:rsid w:val="003856A7"/>
    <w:rsid w:val="003905AB"/>
    <w:rsid w:val="00390A2D"/>
    <w:rsid w:val="00392968"/>
    <w:rsid w:val="00393B24"/>
    <w:rsid w:val="00396748"/>
    <w:rsid w:val="00396D6C"/>
    <w:rsid w:val="00397B2E"/>
    <w:rsid w:val="003A06B0"/>
    <w:rsid w:val="003A172E"/>
    <w:rsid w:val="003A28E4"/>
    <w:rsid w:val="003A2B20"/>
    <w:rsid w:val="003A2E72"/>
    <w:rsid w:val="003A4E87"/>
    <w:rsid w:val="003B118A"/>
    <w:rsid w:val="003B16E5"/>
    <w:rsid w:val="003B1FDA"/>
    <w:rsid w:val="003B56EC"/>
    <w:rsid w:val="003B5993"/>
    <w:rsid w:val="003B6CE6"/>
    <w:rsid w:val="003B7EFA"/>
    <w:rsid w:val="003C084F"/>
    <w:rsid w:val="003C1382"/>
    <w:rsid w:val="003C1798"/>
    <w:rsid w:val="003C1F27"/>
    <w:rsid w:val="003C68D8"/>
    <w:rsid w:val="003D1371"/>
    <w:rsid w:val="003D5CA9"/>
    <w:rsid w:val="003D67F0"/>
    <w:rsid w:val="003E2BFF"/>
    <w:rsid w:val="003E6F5F"/>
    <w:rsid w:val="003F0340"/>
    <w:rsid w:val="003F071F"/>
    <w:rsid w:val="003F390C"/>
    <w:rsid w:val="003F4996"/>
    <w:rsid w:val="003F6250"/>
    <w:rsid w:val="003F6F36"/>
    <w:rsid w:val="00402680"/>
    <w:rsid w:val="00403B9C"/>
    <w:rsid w:val="004169BA"/>
    <w:rsid w:val="004201C6"/>
    <w:rsid w:val="00421345"/>
    <w:rsid w:val="00422F46"/>
    <w:rsid w:val="00424441"/>
    <w:rsid w:val="00424BF8"/>
    <w:rsid w:val="00425E58"/>
    <w:rsid w:val="00431B15"/>
    <w:rsid w:val="00436818"/>
    <w:rsid w:val="00440717"/>
    <w:rsid w:val="00443225"/>
    <w:rsid w:val="00443F14"/>
    <w:rsid w:val="0044644F"/>
    <w:rsid w:val="0044791C"/>
    <w:rsid w:val="00450232"/>
    <w:rsid w:val="00450BC1"/>
    <w:rsid w:val="004515B2"/>
    <w:rsid w:val="0045220D"/>
    <w:rsid w:val="004556F1"/>
    <w:rsid w:val="004557AB"/>
    <w:rsid w:val="004575CA"/>
    <w:rsid w:val="00457BD0"/>
    <w:rsid w:val="00460673"/>
    <w:rsid w:val="00460A87"/>
    <w:rsid w:val="00464029"/>
    <w:rsid w:val="004654AA"/>
    <w:rsid w:val="0047108E"/>
    <w:rsid w:val="00475BFB"/>
    <w:rsid w:val="0047679A"/>
    <w:rsid w:val="00476CA2"/>
    <w:rsid w:val="00480531"/>
    <w:rsid w:val="00483F42"/>
    <w:rsid w:val="00484E48"/>
    <w:rsid w:val="0048622D"/>
    <w:rsid w:val="00486ABA"/>
    <w:rsid w:val="00492389"/>
    <w:rsid w:val="0049247E"/>
    <w:rsid w:val="004968F9"/>
    <w:rsid w:val="00497324"/>
    <w:rsid w:val="004A1693"/>
    <w:rsid w:val="004A2E11"/>
    <w:rsid w:val="004A4D45"/>
    <w:rsid w:val="004A6F9D"/>
    <w:rsid w:val="004B48E9"/>
    <w:rsid w:val="004B5747"/>
    <w:rsid w:val="004B7067"/>
    <w:rsid w:val="004B7B7E"/>
    <w:rsid w:val="004C1715"/>
    <w:rsid w:val="004C217D"/>
    <w:rsid w:val="004C51AC"/>
    <w:rsid w:val="004C7201"/>
    <w:rsid w:val="004C7567"/>
    <w:rsid w:val="004D1453"/>
    <w:rsid w:val="004D1B86"/>
    <w:rsid w:val="004D2906"/>
    <w:rsid w:val="004D7799"/>
    <w:rsid w:val="004E22C8"/>
    <w:rsid w:val="004E2CBF"/>
    <w:rsid w:val="004E4791"/>
    <w:rsid w:val="004F2E7E"/>
    <w:rsid w:val="004F5E21"/>
    <w:rsid w:val="004F73F8"/>
    <w:rsid w:val="004F74B2"/>
    <w:rsid w:val="004F7CA2"/>
    <w:rsid w:val="0050086C"/>
    <w:rsid w:val="005117FE"/>
    <w:rsid w:val="00512615"/>
    <w:rsid w:val="00513E83"/>
    <w:rsid w:val="0051568B"/>
    <w:rsid w:val="00516A88"/>
    <w:rsid w:val="00522E90"/>
    <w:rsid w:val="0052394E"/>
    <w:rsid w:val="00526D7C"/>
    <w:rsid w:val="005310AA"/>
    <w:rsid w:val="00532420"/>
    <w:rsid w:val="005325F0"/>
    <w:rsid w:val="00534205"/>
    <w:rsid w:val="005363E6"/>
    <w:rsid w:val="005376F2"/>
    <w:rsid w:val="005404C3"/>
    <w:rsid w:val="0054324B"/>
    <w:rsid w:val="0054623B"/>
    <w:rsid w:val="00546C60"/>
    <w:rsid w:val="00553087"/>
    <w:rsid w:val="0055473D"/>
    <w:rsid w:val="00556EBA"/>
    <w:rsid w:val="00557F32"/>
    <w:rsid w:val="00561363"/>
    <w:rsid w:val="00562065"/>
    <w:rsid w:val="005644E6"/>
    <w:rsid w:val="00567BC9"/>
    <w:rsid w:val="00570D81"/>
    <w:rsid w:val="005714DD"/>
    <w:rsid w:val="00571B0F"/>
    <w:rsid w:val="0057709F"/>
    <w:rsid w:val="0058078B"/>
    <w:rsid w:val="00583CC0"/>
    <w:rsid w:val="00584974"/>
    <w:rsid w:val="005868F7"/>
    <w:rsid w:val="00587176"/>
    <w:rsid w:val="00587739"/>
    <w:rsid w:val="00590BA2"/>
    <w:rsid w:val="00594F18"/>
    <w:rsid w:val="00596C9C"/>
    <w:rsid w:val="005A079D"/>
    <w:rsid w:val="005A222E"/>
    <w:rsid w:val="005A48A9"/>
    <w:rsid w:val="005A63B8"/>
    <w:rsid w:val="005A6DCD"/>
    <w:rsid w:val="005A777D"/>
    <w:rsid w:val="005A7EBB"/>
    <w:rsid w:val="005B0100"/>
    <w:rsid w:val="005B19EF"/>
    <w:rsid w:val="005B597C"/>
    <w:rsid w:val="005B6C49"/>
    <w:rsid w:val="005C09BB"/>
    <w:rsid w:val="005C0A39"/>
    <w:rsid w:val="005C0E9B"/>
    <w:rsid w:val="005C7007"/>
    <w:rsid w:val="005D0686"/>
    <w:rsid w:val="005D1232"/>
    <w:rsid w:val="005D1FBA"/>
    <w:rsid w:val="005D2CC5"/>
    <w:rsid w:val="005D3477"/>
    <w:rsid w:val="005D39DB"/>
    <w:rsid w:val="005D5785"/>
    <w:rsid w:val="005D73F8"/>
    <w:rsid w:val="005E0166"/>
    <w:rsid w:val="005E2183"/>
    <w:rsid w:val="005E38DD"/>
    <w:rsid w:val="005F35D3"/>
    <w:rsid w:val="005F4EBB"/>
    <w:rsid w:val="005F57D2"/>
    <w:rsid w:val="005F5FDF"/>
    <w:rsid w:val="00600B38"/>
    <w:rsid w:val="006035D2"/>
    <w:rsid w:val="00605EDC"/>
    <w:rsid w:val="0060775C"/>
    <w:rsid w:val="0061067C"/>
    <w:rsid w:val="00625843"/>
    <w:rsid w:val="0063102D"/>
    <w:rsid w:val="006312BD"/>
    <w:rsid w:val="00632AE1"/>
    <w:rsid w:val="00634449"/>
    <w:rsid w:val="006349A1"/>
    <w:rsid w:val="0063551B"/>
    <w:rsid w:val="006355B0"/>
    <w:rsid w:val="0063666C"/>
    <w:rsid w:val="006378BA"/>
    <w:rsid w:val="00637BE4"/>
    <w:rsid w:val="00641A58"/>
    <w:rsid w:val="00643950"/>
    <w:rsid w:val="0064607B"/>
    <w:rsid w:val="00646F8B"/>
    <w:rsid w:val="00650A15"/>
    <w:rsid w:val="006536BC"/>
    <w:rsid w:val="006545FC"/>
    <w:rsid w:val="00654636"/>
    <w:rsid w:val="00657068"/>
    <w:rsid w:val="00657A20"/>
    <w:rsid w:val="00660FF5"/>
    <w:rsid w:val="00661DCA"/>
    <w:rsid w:val="00663553"/>
    <w:rsid w:val="006636A0"/>
    <w:rsid w:val="0066455A"/>
    <w:rsid w:val="00665921"/>
    <w:rsid w:val="006728D5"/>
    <w:rsid w:val="0067435B"/>
    <w:rsid w:val="006744E1"/>
    <w:rsid w:val="00674985"/>
    <w:rsid w:val="0068064B"/>
    <w:rsid w:val="00681481"/>
    <w:rsid w:val="00682BBB"/>
    <w:rsid w:val="00682C90"/>
    <w:rsid w:val="00682E03"/>
    <w:rsid w:val="00684677"/>
    <w:rsid w:val="00684B71"/>
    <w:rsid w:val="00684F5A"/>
    <w:rsid w:val="006857DF"/>
    <w:rsid w:val="00685B0A"/>
    <w:rsid w:val="00691018"/>
    <w:rsid w:val="006923F1"/>
    <w:rsid w:val="00697A0B"/>
    <w:rsid w:val="006A0AFF"/>
    <w:rsid w:val="006A1A38"/>
    <w:rsid w:val="006A2E1F"/>
    <w:rsid w:val="006A448C"/>
    <w:rsid w:val="006A4EF6"/>
    <w:rsid w:val="006A7D6D"/>
    <w:rsid w:val="006B14F1"/>
    <w:rsid w:val="006B5E8F"/>
    <w:rsid w:val="006B70C8"/>
    <w:rsid w:val="006C1946"/>
    <w:rsid w:val="006C348F"/>
    <w:rsid w:val="006C465D"/>
    <w:rsid w:val="006C676D"/>
    <w:rsid w:val="006C6A0A"/>
    <w:rsid w:val="006C6D28"/>
    <w:rsid w:val="006C7010"/>
    <w:rsid w:val="006D1146"/>
    <w:rsid w:val="006D3328"/>
    <w:rsid w:val="006D3F0A"/>
    <w:rsid w:val="006D45F0"/>
    <w:rsid w:val="006D475F"/>
    <w:rsid w:val="006D4964"/>
    <w:rsid w:val="006D6C14"/>
    <w:rsid w:val="006E4308"/>
    <w:rsid w:val="006E6C4E"/>
    <w:rsid w:val="006F2421"/>
    <w:rsid w:val="006F29E4"/>
    <w:rsid w:val="006F5C2D"/>
    <w:rsid w:val="006F790B"/>
    <w:rsid w:val="006F7FEA"/>
    <w:rsid w:val="00701E78"/>
    <w:rsid w:val="00702F67"/>
    <w:rsid w:val="00704E77"/>
    <w:rsid w:val="00710E2A"/>
    <w:rsid w:val="0071155C"/>
    <w:rsid w:val="00712B77"/>
    <w:rsid w:val="00715A0A"/>
    <w:rsid w:val="007204B1"/>
    <w:rsid w:val="007210AD"/>
    <w:rsid w:val="007245AB"/>
    <w:rsid w:val="00725764"/>
    <w:rsid w:val="00726929"/>
    <w:rsid w:val="00730B73"/>
    <w:rsid w:val="00735256"/>
    <w:rsid w:val="00736AE8"/>
    <w:rsid w:val="00740FC2"/>
    <w:rsid w:val="0074546E"/>
    <w:rsid w:val="0075399B"/>
    <w:rsid w:val="00755004"/>
    <w:rsid w:val="007570FD"/>
    <w:rsid w:val="007634A3"/>
    <w:rsid w:val="007651C7"/>
    <w:rsid w:val="007675AB"/>
    <w:rsid w:val="00771DEE"/>
    <w:rsid w:val="007721F3"/>
    <w:rsid w:val="007741C3"/>
    <w:rsid w:val="00777BE8"/>
    <w:rsid w:val="00780E4C"/>
    <w:rsid w:val="00784638"/>
    <w:rsid w:val="007866BD"/>
    <w:rsid w:val="00791D73"/>
    <w:rsid w:val="0079364E"/>
    <w:rsid w:val="007939E3"/>
    <w:rsid w:val="007949C7"/>
    <w:rsid w:val="007977AA"/>
    <w:rsid w:val="007A078A"/>
    <w:rsid w:val="007A26F8"/>
    <w:rsid w:val="007A6F3E"/>
    <w:rsid w:val="007B0698"/>
    <w:rsid w:val="007B128E"/>
    <w:rsid w:val="007B1D35"/>
    <w:rsid w:val="007B2BB0"/>
    <w:rsid w:val="007B4C34"/>
    <w:rsid w:val="007B655A"/>
    <w:rsid w:val="007B67CC"/>
    <w:rsid w:val="007C3510"/>
    <w:rsid w:val="007C4D78"/>
    <w:rsid w:val="007C5BFA"/>
    <w:rsid w:val="007D02F8"/>
    <w:rsid w:val="007D04C0"/>
    <w:rsid w:val="007D1F15"/>
    <w:rsid w:val="007D4699"/>
    <w:rsid w:val="007D511C"/>
    <w:rsid w:val="007D5D6C"/>
    <w:rsid w:val="007D66D2"/>
    <w:rsid w:val="007D67BE"/>
    <w:rsid w:val="007E0021"/>
    <w:rsid w:val="007E1BDA"/>
    <w:rsid w:val="007E1FAD"/>
    <w:rsid w:val="007E2125"/>
    <w:rsid w:val="007E297C"/>
    <w:rsid w:val="007E4D09"/>
    <w:rsid w:val="007E5FD4"/>
    <w:rsid w:val="007F02B0"/>
    <w:rsid w:val="007F068B"/>
    <w:rsid w:val="007F0BA8"/>
    <w:rsid w:val="007F63DF"/>
    <w:rsid w:val="007F7BF7"/>
    <w:rsid w:val="008013C9"/>
    <w:rsid w:val="0080140D"/>
    <w:rsid w:val="008030E5"/>
    <w:rsid w:val="0080314B"/>
    <w:rsid w:val="00803479"/>
    <w:rsid w:val="008051D6"/>
    <w:rsid w:val="00806019"/>
    <w:rsid w:val="00811839"/>
    <w:rsid w:val="0081240B"/>
    <w:rsid w:val="00812E17"/>
    <w:rsid w:val="008171E0"/>
    <w:rsid w:val="008215C7"/>
    <w:rsid w:val="00822F55"/>
    <w:rsid w:val="00824D84"/>
    <w:rsid w:val="008276B1"/>
    <w:rsid w:val="00827755"/>
    <w:rsid w:val="008304AA"/>
    <w:rsid w:val="00832339"/>
    <w:rsid w:val="00832966"/>
    <w:rsid w:val="00834F1F"/>
    <w:rsid w:val="00835B0E"/>
    <w:rsid w:val="0083671F"/>
    <w:rsid w:val="00836726"/>
    <w:rsid w:val="00842E0A"/>
    <w:rsid w:val="00842F14"/>
    <w:rsid w:val="00844BE6"/>
    <w:rsid w:val="00845D81"/>
    <w:rsid w:val="00845E6A"/>
    <w:rsid w:val="008472DB"/>
    <w:rsid w:val="008512A2"/>
    <w:rsid w:val="00851CFA"/>
    <w:rsid w:val="008535B6"/>
    <w:rsid w:val="00853DC2"/>
    <w:rsid w:val="00854BF9"/>
    <w:rsid w:val="00854DB2"/>
    <w:rsid w:val="008552B1"/>
    <w:rsid w:val="00861A64"/>
    <w:rsid w:val="008629D6"/>
    <w:rsid w:val="00864571"/>
    <w:rsid w:val="0087330C"/>
    <w:rsid w:val="00873BEB"/>
    <w:rsid w:val="00877408"/>
    <w:rsid w:val="008775C1"/>
    <w:rsid w:val="0088089E"/>
    <w:rsid w:val="00880B7C"/>
    <w:rsid w:val="00881E5B"/>
    <w:rsid w:val="008901D5"/>
    <w:rsid w:val="008913AD"/>
    <w:rsid w:val="008973D5"/>
    <w:rsid w:val="0089763E"/>
    <w:rsid w:val="0089784B"/>
    <w:rsid w:val="008A0ABB"/>
    <w:rsid w:val="008A1799"/>
    <w:rsid w:val="008A3D43"/>
    <w:rsid w:val="008A4C82"/>
    <w:rsid w:val="008B0D2D"/>
    <w:rsid w:val="008B4D96"/>
    <w:rsid w:val="008B5F0F"/>
    <w:rsid w:val="008B7473"/>
    <w:rsid w:val="008C2674"/>
    <w:rsid w:val="008C2B3C"/>
    <w:rsid w:val="008C5F84"/>
    <w:rsid w:val="008D0A37"/>
    <w:rsid w:val="008D11A2"/>
    <w:rsid w:val="008E03B2"/>
    <w:rsid w:val="008E0C53"/>
    <w:rsid w:val="008E320C"/>
    <w:rsid w:val="008E336E"/>
    <w:rsid w:val="008E5525"/>
    <w:rsid w:val="008E61B9"/>
    <w:rsid w:val="008F2A21"/>
    <w:rsid w:val="008F47C7"/>
    <w:rsid w:val="00901B85"/>
    <w:rsid w:val="0090219A"/>
    <w:rsid w:val="00910B4E"/>
    <w:rsid w:val="00911D4F"/>
    <w:rsid w:val="00914749"/>
    <w:rsid w:val="00915B4F"/>
    <w:rsid w:val="00916421"/>
    <w:rsid w:val="0091694F"/>
    <w:rsid w:val="00920500"/>
    <w:rsid w:val="009225BC"/>
    <w:rsid w:val="009246E7"/>
    <w:rsid w:val="009265D1"/>
    <w:rsid w:val="00926D7D"/>
    <w:rsid w:val="00926DF8"/>
    <w:rsid w:val="00926F79"/>
    <w:rsid w:val="00927AA8"/>
    <w:rsid w:val="0093105D"/>
    <w:rsid w:val="009317E3"/>
    <w:rsid w:val="009319F8"/>
    <w:rsid w:val="00933606"/>
    <w:rsid w:val="009351AD"/>
    <w:rsid w:val="00936497"/>
    <w:rsid w:val="00936A9B"/>
    <w:rsid w:val="00936B96"/>
    <w:rsid w:val="009403C2"/>
    <w:rsid w:val="009413CC"/>
    <w:rsid w:val="0094457E"/>
    <w:rsid w:val="00944AD6"/>
    <w:rsid w:val="00951CBE"/>
    <w:rsid w:val="00953193"/>
    <w:rsid w:val="00954868"/>
    <w:rsid w:val="00955E2B"/>
    <w:rsid w:val="009575EB"/>
    <w:rsid w:val="0096053B"/>
    <w:rsid w:val="00967304"/>
    <w:rsid w:val="00971F0A"/>
    <w:rsid w:val="009740C1"/>
    <w:rsid w:val="00974B25"/>
    <w:rsid w:val="00975AFE"/>
    <w:rsid w:val="00980002"/>
    <w:rsid w:val="009804AB"/>
    <w:rsid w:val="00981141"/>
    <w:rsid w:val="00981CDD"/>
    <w:rsid w:val="00987339"/>
    <w:rsid w:val="0099019F"/>
    <w:rsid w:val="00990D22"/>
    <w:rsid w:val="00992788"/>
    <w:rsid w:val="00992CAF"/>
    <w:rsid w:val="0099547C"/>
    <w:rsid w:val="00995B4B"/>
    <w:rsid w:val="009A2937"/>
    <w:rsid w:val="009A33A4"/>
    <w:rsid w:val="009A5A9C"/>
    <w:rsid w:val="009A6D95"/>
    <w:rsid w:val="009A7ACA"/>
    <w:rsid w:val="009B0069"/>
    <w:rsid w:val="009B5952"/>
    <w:rsid w:val="009B6080"/>
    <w:rsid w:val="009B71DB"/>
    <w:rsid w:val="009C008D"/>
    <w:rsid w:val="009C562A"/>
    <w:rsid w:val="009D174C"/>
    <w:rsid w:val="009D33F6"/>
    <w:rsid w:val="009D4ABB"/>
    <w:rsid w:val="009D56E7"/>
    <w:rsid w:val="009E0B36"/>
    <w:rsid w:val="009E5143"/>
    <w:rsid w:val="009E700E"/>
    <w:rsid w:val="009E7110"/>
    <w:rsid w:val="009E71D0"/>
    <w:rsid w:val="009F212C"/>
    <w:rsid w:val="009F22A4"/>
    <w:rsid w:val="009F3CC6"/>
    <w:rsid w:val="009F5E7A"/>
    <w:rsid w:val="009F72C7"/>
    <w:rsid w:val="009F75F4"/>
    <w:rsid w:val="00A02099"/>
    <w:rsid w:val="00A026AA"/>
    <w:rsid w:val="00A06DDA"/>
    <w:rsid w:val="00A13440"/>
    <w:rsid w:val="00A13D23"/>
    <w:rsid w:val="00A142D4"/>
    <w:rsid w:val="00A17394"/>
    <w:rsid w:val="00A17B96"/>
    <w:rsid w:val="00A20011"/>
    <w:rsid w:val="00A21C6D"/>
    <w:rsid w:val="00A21F95"/>
    <w:rsid w:val="00A2560F"/>
    <w:rsid w:val="00A2775A"/>
    <w:rsid w:val="00A27BA2"/>
    <w:rsid w:val="00A313F2"/>
    <w:rsid w:val="00A32E15"/>
    <w:rsid w:val="00A34140"/>
    <w:rsid w:val="00A35E16"/>
    <w:rsid w:val="00A37014"/>
    <w:rsid w:val="00A4024B"/>
    <w:rsid w:val="00A4097A"/>
    <w:rsid w:val="00A42F21"/>
    <w:rsid w:val="00A42FDF"/>
    <w:rsid w:val="00A453A4"/>
    <w:rsid w:val="00A454A0"/>
    <w:rsid w:val="00A473D6"/>
    <w:rsid w:val="00A4779F"/>
    <w:rsid w:val="00A517E5"/>
    <w:rsid w:val="00A537CD"/>
    <w:rsid w:val="00A54DC0"/>
    <w:rsid w:val="00A57AB4"/>
    <w:rsid w:val="00A603FB"/>
    <w:rsid w:val="00A64AEA"/>
    <w:rsid w:val="00A64F37"/>
    <w:rsid w:val="00A673C7"/>
    <w:rsid w:val="00A67887"/>
    <w:rsid w:val="00A7024B"/>
    <w:rsid w:val="00A708B9"/>
    <w:rsid w:val="00A70B76"/>
    <w:rsid w:val="00A7140C"/>
    <w:rsid w:val="00A757C0"/>
    <w:rsid w:val="00A75DB3"/>
    <w:rsid w:val="00A83AD9"/>
    <w:rsid w:val="00A84A24"/>
    <w:rsid w:val="00A86220"/>
    <w:rsid w:val="00A904A3"/>
    <w:rsid w:val="00A90ED7"/>
    <w:rsid w:val="00A91220"/>
    <w:rsid w:val="00AA0630"/>
    <w:rsid w:val="00AA19AD"/>
    <w:rsid w:val="00AA7C10"/>
    <w:rsid w:val="00AB0E84"/>
    <w:rsid w:val="00AB1258"/>
    <w:rsid w:val="00AB3078"/>
    <w:rsid w:val="00AC1647"/>
    <w:rsid w:val="00AC246E"/>
    <w:rsid w:val="00AD1B96"/>
    <w:rsid w:val="00AD2D1A"/>
    <w:rsid w:val="00AD3B30"/>
    <w:rsid w:val="00AE3A09"/>
    <w:rsid w:val="00AE5087"/>
    <w:rsid w:val="00AE50B9"/>
    <w:rsid w:val="00AF0A50"/>
    <w:rsid w:val="00AF28A6"/>
    <w:rsid w:val="00AF2EFA"/>
    <w:rsid w:val="00AF5DFB"/>
    <w:rsid w:val="00B01648"/>
    <w:rsid w:val="00B043BE"/>
    <w:rsid w:val="00B063ED"/>
    <w:rsid w:val="00B0641A"/>
    <w:rsid w:val="00B12543"/>
    <w:rsid w:val="00B135C5"/>
    <w:rsid w:val="00B139C7"/>
    <w:rsid w:val="00B15783"/>
    <w:rsid w:val="00B16FFB"/>
    <w:rsid w:val="00B21FE9"/>
    <w:rsid w:val="00B25D7B"/>
    <w:rsid w:val="00B25F1B"/>
    <w:rsid w:val="00B27D82"/>
    <w:rsid w:val="00B32FCB"/>
    <w:rsid w:val="00B41783"/>
    <w:rsid w:val="00B43E9F"/>
    <w:rsid w:val="00B43FD4"/>
    <w:rsid w:val="00B45A2F"/>
    <w:rsid w:val="00B475AB"/>
    <w:rsid w:val="00B51252"/>
    <w:rsid w:val="00B5160D"/>
    <w:rsid w:val="00B51915"/>
    <w:rsid w:val="00B550CB"/>
    <w:rsid w:val="00B55A58"/>
    <w:rsid w:val="00B5781B"/>
    <w:rsid w:val="00B63917"/>
    <w:rsid w:val="00B64313"/>
    <w:rsid w:val="00B661CF"/>
    <w:rsid w:val="00B7050C"/>
    <w:rsid w:val="00B71A68"/>
    <w:rsid w:val="00B733B3"/>
    <w:rsid w:val="00B759D3"/>
    <w:rsid w:val="00B75F1C"/>
    <w:rsid w:val="00B75F3E"/>
    <w:rsid w:val="00B76505"/>
    <w:rsid w:val="00B777C5"/>
    <w:rsid w:val="00B8405A"/>
    <w:rsid w:val="00B85DFF"/>
    <w:rsid w:val="00B86B06"/>
    <w:rsid w:val="00B96087"/>
    <w:rsid w:val="00B96CAA"/>
    <w:rsid w:val="00BA1AFF"/>
    <w:rsid w:val="00BA2086"/>
    <w:rsid w:val="00BA2E20"/>
    <w:rsid w:val="00BA399D"/>
    <w:rsid w:val="00BA40B7"/>
    <w:rsid w:val="00BB000B"/>
    <w:rsid w:val="00BB0BFE"/>
    <w:rsid w:val="00BB1B2C"/>
    <w:rsid w:val="00BB2AEF"/>
    <w:rsid w:val="00BB31D1"/>
    <w:rsid w:val="00BB4F0B"/>
    <w:rsid w:val="00BC0589"/>
    <w:rsid w:val="00BC12F2"/>
    <w:rsid w:val="00BC13B0"/>
    <w:rsid w:val="00BC4557"/>
    <w:rsid w:val="00BC5DBE"/>
    <w:rsid w:val="00BC6394"/>
    <w:rsid w:val="00BD015C"/>
    <w:rsid w:val="00BD0DD7"/>
    <w:rsid w:val="00BD1E4B"/>
    <w:rsid w:val="00BD2611"/>
    <w:rsid w:val="00BD2D29"/>
    <w:rsid w:val="00BD379E"/>
    <w:rsid w:val="00BD3B8D"/>
    <w:rsid w:val="00BD7BE4"/>
    <w:rsid w:val="00BE1469"/>
    <w:rsid w:val="00BE4B8A"/>
    <w:rsid w:val="00BE59AC"/>
    <w:rsid w:val="00BE604A"/>
    <w:rsid w:val="00BE6189"/>
    <w:rsid w:val="00BE7409"/>
    <w:rsid w:val="00BF2E2A"/>
    <w:rsid w:val="00BF392D"/>
    <w:rsid w:val="00BF409F"/>
    <w:rsid w:val="00BF4231"/>
    <w:rsid w:val="00BF4F0A"/>
    <w:rsid w:val="00BF5E2A"/>
    <w:rsid w:val="00BF681E"/>
    <w:rsid w:val="00C03B0A"/>
    <w:rsid w:val="00C05379"/>
    <w:rsid w:val="00C058C0"/>
    <w:rsid w:val="00C104A4"/>
    <w:rsid w:val="00C10691"/>
    <w:rsid w:val="00C15A24"/>
    <w:rsid w:val="00C17045"/>
    <w:rsid w:val="00C1726D"/>
    <w:rsid w:val="00C17EB0"/>
    <w:rsid w:val="00C34247"/>
    <w:rsid w:val="00C34FEC"/>
    <w:rsid w:val="00C357FE"/>
    <w:rsid w:val="00C45056"/>
    <w:rsid w:val="00C457BC"/>
    <w:rsid w:val="00C50BF3"/>
    <w:rsid w:val="00C51301"/>
    <w:rsid w:val="00C513D6"/>
    <w:rsid w:val="00C5260E"/>
    <w:rsid w:val="00C53005"/>
    <w:rsid w:val="00C5758A"/>
    <w:rsid w:val="00C60773"/>
    <w:rsid w:val="00C61C2D"/>
    <w:rsid w:val="00C6446B"/>
    <w:rsid w:val="00C648F4"/>
    <w:rsid w:val="00C65EBD"/>
    <w:rsid w:val="00C67522"/>
    <w:rsid w:val="00C800E8"/>
    <w:rsid w:val="00C806EA"/>
    <w:rsid w:val="00C82B72"/>
    <w:rsid w:val="00C833A5"/>
    <w:rsid w:val="00C83DE6"/>
    <w:rsid w:val="00C874CA"/>
    <w:rsid w:val="00C87E52"/>
    <w:rsid w:val="00C924B9"/>
    <w:rsid w:val="00C943B8"/>
    <w:rsid w:val="00C94F60"/>
    <w:rsid w:val="00C94F7A"/>
    <w:rsid w:val="00C95E84"/>
    <w:rsid w:val="00CA11C3"/>
    <w:rsid w:val="00CA16B8"/>
    <w:rsid w:val="00CA28AA"/>
    <w:rsid w:val="00CA5038"/>
    <w:rsid w:val="00CA5660"/>
    <w:rsid w:val="00CA6B5F"/>
    <w:rsid w:val="00CB1ED1"/>
    <w:rsid w:val="00CB2C76"/>
    <w:rsid w:val="00CB409E"/>
    <w:rsid w:val="00CB5B39"/>
    <w:rsid w:val="00CC3DAC"/>
    <w:rsid w:val="00CC4915"/>
    <w:rsid w:val="00CC532A"/>
    <w:rsid w:val="00CD0B32"/>
    <w:rsid w:val="00CD0BDF"/>
    <w:rsid w:val="00CD33F4"/>
    <w:rsid w:val="00CD5452"/>
    <w:rsid w:val="00CD7700"/>
    <w:rsid w:val="00CE0209"/>
    <w:rsid w:val="00CE197B"/>
    <w:rsid w:val="00CE375C"/>
    <w:rsid w:val="00CE6CC7"/>
    <w:rsid w:val="00CF178E"/>
    <w:rsid w:val="00CF6305"/>
    <w:rsid w:val="00D053F7"/>
    <w:rsid w:val="00D11730"/>
    <w:rsid w:val="00D12108"/>
    <w:rsid w:val="00D13D45"/>
    <w:rsid w:val="00D1416C"/>
    <w:rsid w:val="00D16672"/>
    <w:rsid w:val="00D16E43"/>
    <w:rsid w:val="00D208B7"/>
    <w:rsid w:val="00D21F1D"/>
    <w:rsid w:val="00D22282"/>
    <w:rsid w:val="00D32764"/>
    <w:rsid w:val="00D33F3A"/>
    <w:rsid w:val="00D3441E"/>
    <w:rsid w:val="00D34C68"/>
    <w:rsid w:val="00D41159"/>
    <w:rsid w:val="00D41629"/>
    <w:rsid w:val="00D4242F"/>
    <w:rsid w:val="00D466E4"/>
    <w:rsid w:val="00D50BE0"/>
    <w:rsid w:val="00D5402A"/>
    <w:rsid w:val="00D575B7"/>
    <w:rsid w:val="00D62028"/>
    <w:rsid w:val="00D626B6"/>
    <w:rsid w:val="00D62EA8"/>
    <w:rsid w:val="00D65C5A"/>
    <w:rsid w:val="00D678BA"/>
    <w:rsid w:val="00D67A51"/>
    <w:rsid w:val="00D7108A"/>
    <w:rsid w:val="00D73E78"/>
    <w:rsid w:val="00D765BB"/>
    <w:rsid w:val="00D77D35"/>
    <w:rsid w:val="00D81BFB"/>
    <w:rsid w:val="00D82428"/>
    <w:rsid w:val="00D83DB9"/>
    <w:rsid w:val="00D9073F"/>
    <w:rsid w:val="00D90FED"/>
    <w:rsid w:val="00D93A9C"/>
    <w:rsid w:val="00D95F09"/>
    <w:rsid w:val="00D96DA7"/>
    <w:rsid w:val="00D97340"/>
    <w:rsid w:val="00D97A5C"/>
    <w:rsid w:val="00DA1F30"/>
    <w:rsid w:val="00DA44CA"/>
    <w:rsid w:val="00DA76A8"/>
    <w:rsid w:val="00DB2BC9"/>
    <w:rsid w:val="00DB2D6C"/>
    <w:rsid w:val="00DB48BF"/>
    <w:rsid w:val="00DB4B00"/>
    <w:rsid w:val="00DB5F50"/>
    <w:rsid w:val="00DC0A26"/>
    <w:rsid w:val="00DC0B3D"/>
    <w:rsid w:val="00DC2E64"/>
    <w:rsid w:val="00DC32B9"/>
    <w:rsid w:val="00DC43ED"/>
    <w:rsid w:val="00DC702A"/>
    <w:rsid w:val="00DD042A"/>
    <w:rsid w:val="00DD10B7"/>
    <w:rsid w:val="00DD24F4"/>
    <w:rsid w:val="00DE064C"/>
    <w:rsid w:val="00DE16A7"/>
    <w:rsid w:val="00DE2D9C"/>
    <w:rsid w:val="00DE3274"/>
    <w:rsid w:val="00DE3DE4"/>
    <w:rsid w:val="00DE3EA9"/>
    <w:rsid w:val="00DE5359"/>
    <w:rsid w:val="00DE56AC"/>
    <w:rsid w:val="00DE5DB1"/>
    <w:rsid w:val="00DE6154"/>
    <w:rsid w:val="00DF017D"/>
    <w:rsid w:val="00DF222E"/>
    <w:rsid w:val="00DF2B3A"/>
    <w:rsid w:val="00DF2B55"/>
    <w:rsid w:val="00DF46A1"/>
    <w:rsid w:val="00E01FCE"/>
    <w:rsid w:val="00E0326D"/>
    <w:rsid w:val="00E040CF"/>
    <w:rsid w:val="00E04B3E"/>
    <w:rsid w:val="00E05460"/>
    <w:rsid w:val="00E06864"/>
    <w:rsid w:val="00E07077"/>
    <w:rsid w:val="00E12381"/>
    <w:rsid w:val="00E13711"/>
    <w:rsid w:val="00E153AE"/>
    <w:rsid w:val="00E17116"/>
    <w:rsid w:val="00E17755"/>
    <w:rsid w:val="00E20276"/>
    <w:rsid w:val="00E206D0"/>
    <w:rsid w:val="00E218E7"/>
    <w:rsid w:val="00E2709C"/>
    <w:rsid w:val="00E31E11"/>
    <w:rsid w:val="00E34A3D"/>
    <w:rsid w:val="00E36891"/>
    <w:rsid w:val="00E42C54"/>
    <w:rsid w:val="00E45A70"/>
    <w:rsid w:val="00E54E72"/>
    <w:rsid w:val="00E5585A"/>
    <w:rsid w:val="00E55C14"/>
    <w:rsid w:val="00E571B0"/>
    <w:rsid w:val="00E62661"/>
    <w:rsid w:val="00E62955"/>
    <w:rsid w:val="00E65B50"/>
    <w:rsid w:val="00E67F0D"/>
    <w:rsid w:val="00E71963"/>
    <w:rsid w:val="00E72CA9"/>
    <w:rsid w:val="00E75CE8"/>
    <w:rsid w:val="00E8127A"/>
    <w:rsid w:val="00E823CB"/>
    <w:rsid w:val="00E83A5A"/>
    <w:rsid w:val="00E87106"/>
    <w:rsid w:val="00E93CC0"/>
    <w:rsid w:val="00E95CC1"/>
    <w:rsid w:val="00E9708A"/>
    <w:rsid w:val="00E974E3"/>
    <w:rsid w:val="00EA316C"/>
    <w:rsid w:val="00EA7FDC"/>
    <w:rsid w:val="00EB1302"/>
    <w:rsid w:val="00EB31A2"/>
    <w:rsid w:val="00EB3A9A"/>
    <w:rsid w:val="00EC63CE"/>
    <w:rsid w:val="00EC698B"/>
    <w:rsid w:val="00ED0BF6"/>
    <w:rsid w:val="00ED1284"/>
    <w:rsid w:val="00ED7876"/>
    <w:rsid w:val="00EE07C5"/>
    <w:rsid w:val="00EE24F0"/>
    <w:rsid w:val="00EF05F3"/>
    <w:rsid w:val="00EF54A6"/>
    <w:rsid w:val="00EF580F"/>
    <w:rsid w:val="00F007D2"/>
    <w:rsid w:val="00F00D31"/>
    <w:rsid w:val="00F02F38"/>
    <w:rsid w:val="00F066AD"/>
    <w:rsid w:val="00F079CC"/>
    <w:rsid w:val="00F07B5F"/>
    <w:rsid w:val="00F10302"/>
    <w:rsid w:val="00F16A00"/>
    <w:rsid w:val="00F215FB"/>
    <w:rsid w:val="00F4029B"/>
    <w:rsid w:val="00F443E3"/>
    <w:rsid w:val="00F47049"/>
    <w:rsid w:val="00F47A4B"/>
    <w:rsid w:val="00F51262"/>
    <w:rsid w:val="00F52E35"/>
    <w:rsid w:val="00F5311A"/>
    <w:rsid w:val="00F5331A"/>
    <w:rsid w:val="00F539A5"/>
    <w:rsid w:val="00F53AF9"/>
    <w:rsid w:val="00F5492C"/>
    <w:rsid w:val="00F60C5E"/>
    <w:rsid w:val="00F66B48"/>
    <w:rsid w:val="00F66B95"/>
    <w:rsid w:val="00F6799B"/>
    <w:rsid w:val="00F722C8"/>
    <w:rsid w:val="00F727DE"/>
    <w:rsid w:val="00F72D2E"/>
    <w:rsid w:val="00F76F00"/>
    <w:rsid w:val="00F80D91"/>
    <w:rsid w:val="00F814E6"/>
    <w:rsid w:val="00F83C61"/>
    <w:rsid w:val="00F84823"/>
    <w:rsid w:val="00F87F89"/>
    <w:rsid w:val="00F91C6A"/>
    <w:rsid w:val="00F9309A"/>
    <w:rsid w:val="00F93782"/>
    <w:rsid w:val="00F9744D"/>
    <w:rsid w:val="00FA01B7"/>
    <w:rsid w:val="00FA01D5"/>
    <w:rsid w:val="00FA2485"/>
    <w:rsid w:val="00FA2E64"/>
    <w:rsid w:val="00FA66E3"/>
    <w:rsid w:val="00FA72E5"/>
    <w:rsid w:val="00FA7732"/>
    <w:rsid w:val="00FB1597"/>
    <w:rsid w:val="00FB2457"/>
    <w:rsid w:val="00FB2DFC"/>
    <w:rsid w:val="00FC1821"/>
    <w:rsid w:val="00FC1B84"/>
    <w:rsid w:val="00FC26D3"/>
    <w:rsid w:val="00FC2B77"/>
    <w:rsid w:val="00FC3B06"/>
    <w:rsid w:val="00FC44EB"/>
    <w:rsid w:val="00FC5207"/>
    <w:rsid w:val="00FD2301"/>
    <w:rsid w:val="00FD2D4F"/>
    <w:rsid w:val="00FD4CFE"/>
    <w:rsid w:val="00FD524F"/>
    <w:rsid w:val="00FD54F5"/>
    <w:rsid w:val="00FD62A6"/>
    <w:rsid w:val="00FE1F17"/>
    <w:rsid w:val="00FE1F40"/>
    <w:rsid w:val="00FE2F45"/>
    <w:rsid w:val="00FE3640"/>
    <w:rsid w:val="00FE3D16"/>
    <w:rsid w:val="00FE6E48"/>
    <w:rsid w:val="00FF211B"/>
    <w:rsid w:val="00FF2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D6"/>
    <w:pPr>
      <w:spacing w:after="200" w:line="276" w:lineRule="auto"/>
    </w:pPr>
    <w:rPr>
      <w:sz w:val="22"/>
      <w:szCs w:val="22"/>
      <w:lang w:eastAsia="en-US"/>
    </w:rPr>
  </w:style>
  <w:style w:type="paragraph" w:styleId="Heading1">
    <w:name w:val="heading 1"/>
    <w:basedOn w:val="Normal"/>
    <w:next w:val="Normal"/>
    <w:link w:val="Heading1Char"/>
    <w:uiPriority w:val="9"/>
    <w:qFormat/>
    <w:rsid w:val="0083233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83233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pPr>
    <w:rPr>
      <w:rFonts w:ascii="CG Times" w:eastAsia="Times New Roman" w:hAnsi="CG Times" w:cs="Vrinda"/>
      <w:b/>
      <w:bCs/>
      <w:sz w:val="24"/>
      <w:szCs w:val="24"/>
      <w:lang w:eastAsia="pl-PL"/>
    </w:rPr>
  </w:style>
  <w:style w:type="paragraph" w:styleId="Heading3">
    <w:name w:val="heading 3"/>
    <w:basedOn w:val="Normal"/>
    <w:next w:val="Normal"/>
    <w:link w:val="Heading3Char"/>
    <w:uiPriority w:val="9"/>
    <w:semiHidden/>
    <w:unhideWhenUsed/>
    <w:qFormat/>
    <w:rsid w:val="00715A0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7001"/>
    <w:rPr>
      <w:color w:val="0000FF"/>
      <w:u w:val="single"/>
    </w:rPr>
  </w:style>
  <w:style w:type="character" w:customStyle="1" w:styleId="bold">
    <w:name w:val="bold"/>
    <w:basedOn w:val="DefaultParagraphFont"/>
    <w:rsid w:val="00101B4D"/>
  </w:style>
  <w:style w:type="paragraph" w:styleId="FootnoteText">
    <w:name w:val="footnote text"/>
    <w:basedOn w:val="Normal"/>
    <w:semiHidden/>
    <w:rsid w:val="00E8127A"/>
    <w:rPr>
      <w:sz w:val="20"/>
      <w:szCs w:val="20"/>
    </w:rPr>
  </w:style>
  <w:style w:type="character" w:styleId="FootnoteReference">
    <w:name w:val="footnote reference"/>
    <w:semiHidden/>
    <w:rsid w:val="00E8127A"/>
    <w:rPr>
      <w:vertAlign w:val="superscript"/>
    </w:rPr>
  </w:style>
  <w:style w:type="character" w:styleId="Emphasis">
    <w:name w:val="Emphasis"/>
    <w:uiPriority w:val="20"/>
    <w:qFormat/>
    <w:rsid w:val="00971F0A"/>
    <w:rPr>
      <w:i/>
      <w:iCs/>
    </w:rPr>
  </w:style>
  <w:style w:type="paragraph" w:styleId="Header">
    <w:name w:val="header"/>
    <w:basedOn w:val="Normal"/>
    <w:link w:val="HeaderChar"/>
    <w:uiPriority w:val="99"/>
    <w:unhideWhenUsed/>
    <w:rsid w:val="00E87106"/>
    <w:pPr>
      <w:tabs>
        <w:tab w:val="center" w:pos="4513"/>
        <w:tab w:val="right" w:pos="9026"/>
      </w:tabs>
    </w:pPr>
  </w:style>
  <w:style w:type="character" w:customStyle="1" w:styleId="HeaderChar">
    <w:name w:val="Header Char"/>
    <w:link w:val="Header"/>
    <w:uiPriority w:val="99"/>
    <w:rsid w:val="00E87106"/>
    <w:rPr>
      <w:sz w:val="22"/>
      <w:szCs w:val="22"/>
      <w:lang w:eastAsia="en-US"/>
    </w:rPr>
  </w:style>
  <w:style w:type="paragraph" w:styleId="Footer">
    <w:name w:val="footer"/>
    <w:basedOn w:val="Normal"/>
    <w:link w:val="FooterChar"/>
    <w:uiPriority w:val="99"/>
    <w:unhideWhenUsed/>
    <w:rsid w:val="00E87106"/>
    <w:pPr>
      <w:tabs>
        <w:tab w:val="center" w:pos="4513"/>
        <w:tab w:val="right" w:pos="9026"/>
      </w:tabs>
    </w:pPr>
  </w:style>
  <w:style w:type="character" w:customStyle="1" w:styleId="FooterChar">
    <w:name w:val="Footer Char"/>
    <w:link w:val="Footer"/>
    <w:uiPriority w:val="99"/>
    <w:rsid w:val="00E87106"/>
    <w:rPr>
      <w:sz w:val="22"/>
      <w:szCs w:val="22"/>
      <w:lang w:eastAsia="en-US"/>
    </w:rPr>
  </w:style>
  <w:style w:type="paragraph" w:styleId="BalloonText">
    <w:name w:val="Balloon Text"/>
    <w:basedOn w:val="Normal"/>
    <w:link w:val="BalloonTextChar"/>
    <w:uiPriority w:val="99"/>
    <w:semiHidden/>
    <w:unhideWhenUsed/>
    <w:rsid w:val="00E871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7106"/>
    <w:rPr>
      <w:rFonts w:ascii="Tahoma" w:hAnsi="Tahoma" w:cs="Tahoma"/>
      <w:sz w:val="16"/>
      <w:szCs w:val="16"/>
      <w:lang w:eastAsia="en-US"/>
    </w:rPr>
  </w:style>
  <w:style w:type="character" w:styleId="CommentReference">
    <w:name w:val="annotation reference"/>
    <w:uiPriority w:val="99"/>
    <w:semiHidden/>
    <w:unhideWhenUsed/>
    <w:rsid w:val="00916421"/>
    <w:rPr>
      <w:sz w:val="16"/>
      <w:szCs w:val="16"/>
    </w:rPr>
  </w:style>
  <w:style w:type="paragraph" w:styleId="CommentText">
    <w:name w:val="annotation text"/>
    <w:basedOn w:val="Normal"/>
    <w:link w:val="CommentTextChar"/>
    <w:uiPriority w:val="99"/>
    <w:semiHidden/>
    <w:unhideWhenUsed/>
    <w:rsid w:val="00916421"/>
    <w:rPr>
      <w:sz w:val="20"/>
      <w:szCs w:val="20"/>
    </w:rPr>
  </w:style>
  <w:style w:type="character" w:customStyle="1" w:styleId="CommentTextChar">
    <w:name w:val="Comment Text Char"/>
    <w:link w:val="CommentText"/>
    <w:uiPriority w:val="99"/>
    <w:semiHidden/>
    <w:rsid w:val="00916421"/>
    <w:rPr>
      <w:lang w:eastAsia="en-US"/>
    </w:rPr>
  </w:style>
  <w:style w:type="paragraph" w:styleId="CommentSubject">
    <w:name w:val="annotation subject"/>
    <w:basedOn w:val="CommentText"/>
    <w:next w:val="CommentText"/>
    <w:link w:val="CommentSubjectChar"/>
    <w:uiPriority w:val="99"/>
    <w:semiHidden/>
    <w:unhideWhenUsed/>
    <w:rsid w:val="00916421"/>
    <w:rPr>
      <w:b/>
      <w:bCs/>
    </w:rPr>
  </w:style>
  <w:style w:type="character" w:customStyle="1" w:styleId="CommentSubjectChar">
    <w:name w:val="Comment Subject Char"/>
    <w:link w:val="CommentSubject"/>
    <w:uiPriority w:val="99"/>
    <w:semiHidden/>
    <w:rsid w:val="00916421"/>
    <w:rPr>
      <w:b/>
      <w:bCs/>
      <w:lang w:eastAsia="en-US"/>
    </w:rPr>
  </w:style>
  <w:style w:type="character" w:customStyle="1" w:styleId="Heading1Char">
    <w:name w:val="Heading 1 Char"/>
    <w:link w:val="Heading1"/>
    <w:uiPriority w:val="9"/>
    <w:rsid w:val="00832339"/>
    <w:rPr>
      <w:rFonts w:ascii="Cambria" w:eastAsia="Times New Roman" w:hAnsi="Cambria"/>
      <w:b/>
      <w:bCs/>
      <w:kern w:val="32"/>
      <w:sz w:val="32"/>
      <w:szCs w:val="32"/>
      <w:lang w:eastAsia="en-US"/>
    </w:rPr>
  </w:style>
  <w:style w:type="character" w:customStyle="1" w:styleId="Heading2Char">
    <w:name w:val="Heading 2 Char"/>
    <w:link w:val="Heading2"/>
    <w:rsid w:val="00832339"/>
    <w:rPr>
      <w:rFonts w:ascii="CG Times" w:eastAsia="Times New Roman" w:hAnsi="CG Times" w:cs="Vrinda"/>
      <w:b/>
      <w:bCs/>
      <w:sz w:val="24"/>
      <w:szCs w:val="24"/>
      <w:lang w:eastAsia="pl-PL"/>
    </w:rPr>
  </w:style>
  <w:style w:type="character" w:customStyle="1" w:styleId="citation">
    <w:name w:val="citation"/>
    <w:basedOn w:val="DefaultParagraphFont"/>
    <w:rsid w:val="00832339"/>
  </w:style>
  <w:style w:type="character" w:customStyle="1" w:styleId="ref-journal">
    <w:name w:val="ref-journal"/>
    <w:basedOn w:val="DefaultParagraphFont"/>
    <w:rsid w:val="00832339"/>
  </w:style>
  <w:style w:type="character" w:customStyle="1" w:styleId="ref-vol">
    <w:name w:val="ref-vol"/>
    <w:basedOn w:val="DefaultParagraphFont"/>
    <w:rsid w:val="00832339"/>
  </w:style>
  <w:style w:type="character" w:customStyle="1" w:styleId="slug-doi">
    <w:name w:val="slug-doi"/>
    <w:basedOn w:val="DefaultParagraphFont"/>
    <w:rsid w:val="00832339"/>
  </w:style>
  <w:style w:type="character" w:customStyle="1" w:styleId="slug-metadata-note">
    <w:name w:val="slug-metadata-note"/>
    <w:basedOn w:val="DefaultParagraphFont"/>
    <w:rsid w:val="00832339"/>
  </w:style>
  <w:style w:type="character" w:customStyle="1" w:styleId="doi">
    <w:name w:val="doi"/>
    <w:basedOn w:val="DefaultParagraphFont"/>
    <w:rsid w:val="00832339"/>
  </w:style>
  <w:style w:type="character" w:customStyle="1" w:styleId="Heading3Char">
    <w:name w:val="Heading 3 Char"/>
    <w:link w:val="Heading3"/>
    <w:uiPriority w:val="9"/>
    <w:semiHidden/>
    <w:rsid w:val="00715A0A"/>
    <w:rPr>
      <w:rFonts w:ascii="Calibri Light" w:eastAsia="Times New Roman" w:hAnsi="Calibri Light" w:cs="Times New Roman"/>
      <w:b/>
      <w:bCs/>
      <w:sz w:val="26"/>
      <w:szCs w:val="26"/>
      <w:lang w:eastAsia="en-US"/>
    </w:rPr>
  </w:style>
  <w:style w:type="paragraph" w:customStyle="1" w:styleId="level1">
    <w:name w:val="_level1"/>
    <w:rsid w:val="000A3FA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sz w:val="24"/>
    </w:rPr>
  </w:style>
  <w:style w:type="paragraph" w:styleId="NormalWeb">
    <w:name w:val="Normal (Web)"/>
    <w:basedOn w:val="Normal"/>
    <w:uiPriority w:val="99"/>
    <w:semiHidden/>
    <w:unhideWhenUsed/>
    <w:rsid w:val="00F9744D"/>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57AB4"/>
    <w:rPr>
      <w:sz w:val="22"/>
      <w:szCs w:val="22"/>
      <w:lang w:eastAsia="en-US"/>
    </w:rPr>
  </w:style>
  <w:style w:type="character" w:styleId="LineNumber">
    <w:name w:val="line number"/>
    <w:uiPriority w:val="99"/>
    <w:semiHidden/>
    <w:unhideWhenUsed/>
    <w:rsid w:val="00955E2B"/>
  </w:style>
  <w:style w:type="character" w:customStyle="1" w:styleId="dt">
    <w:name w:val="dt"/>
    <w:rsid w:val="00450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D6"/>
    <w:pPr>
      <w:spacing w:after="200" w:line="276" w:lineRule="auto"/>
    </w:pPr>
    <w:rPr>
      <w:sz w:val="22"/>
      <w:szCs w:val="22"/>
      <w:lang w:eastAsia="en-US"/>
    </w:rPr>
  </w:style>
  <w:style w:type="paragraph" w:styleId="Heading1">
    <w:name w:val="heading 1"/>
    <w:basedOn w:val="Normal"/>
    <w:next w:val="Normal"/>
    <w:link w:val="Heading1Char"/>
    <w:uiPriority w:val="9"/>
    <w:qFormat/>
    <w:rsid w:val="0083233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83233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pPr>
    <w:rPr>
      <w:rFonts w:ascii="CG Times" w:eastAsia="Times New Roman" w:hAnsi="CG Times" w:cs="Vrinda"/>
      <w:b/>
      <w:bCs/>
      <w:sz w:val="24"/>
      <w:szCs w:val="24"/>
      <w:lang w:eastAsia="pl-PL"/>
    </w:rPr>
  </w:style>
  <w:style w:type="paragraph" w:styleId="Heading3">
    <w:name w:val="heading 3"/>
    <w:basedOn w:val="Normal"/>
    <w:next w:val="Normal"/>
    <w:link w:val="Heading3Char"/>
    <w:uiPriority w:val="9"/>
    <w:semiHidden/>
    <w:unhideWhenUsed/>
    <w:qFormat/>
    <w:rsid w:val="00715A0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7001"/>
    <w:rPr>
      <w:color w:val="0000FF"/>
      <w:u w:val="single"/>
    </w:rPr>
  </w:style>
  <w:style w:type="character" w:customStyle="1" w:styleId="bold">
    <w:name w:val="bold"/>
    <w:basedOn w:val="DefaultParagraphFont"/>
    <w:rsid w:val="00101B4D"/>
  </w:style>
  <w:style w:type="paragraph" w:styleId="FootnoteText">
    <w:name w:val="footnote text"/>
    <w:basedOn w:val="Normal"/>
    <w:semiHidden/>
    <w:rsid w:val="00E8127A"/>
    <w:rPr>
      <w:sz w:val="20"/>
      <w:szCs w:val="20"/>
    </w:rPr>
  </w:style>
  <w:style w:type="character" w:styleId="FootnoteReference">
    <w:name w:val="footnote reference"/>
    <w:semiHidden/>
    <w:rsid w:val="00E8127A"/>
    <w:rPr>
      <w:vertAlign w:val="superscript"/>
    </w:rPr>
  </w:style>
  <w:style w:type="character" w:styleId="Emphasis">
    <w:name w:val="Emphasis"/>
    <w:uiPriority w:val="20"/>
    <w:qFormat/>
    <w:rsid w:val="00971F0A"/>
    <w:rPr>
      <w:i/>
      <w:iCs/>
    </w:rPr>
  </w:style>
  <w:style w:type="paragraph" w:styleId="Header">
    <w:name w:val="header"/>
    <w:basedOn w:val="Normal"/>
    <w:link w:val="HeaderChar"/>
    <w:uiPriority w:val="99"/>
    <w:unhideWhenUsed/>
    <w:rsid w:val="00E87106"/>
    <w:pPr>
      <w:tabs>
        <w:tab w:val="center" w:pos="4513"/>
        <w:tab w:val="right" w:pos="9026"/>
      </w:tabs>
    </w:pPr>
  </w:style>
  <w:style w:type="character" w:customStyle="1" w:styleId="HeaderChar">
    <w:name w:val="Header Char"/>
    <w:link w:val="Header"/>
    <w:uiPriority w:val="99"/>
    <w:rsid w:val="00E87106"/>
    <w:rPr>
      <w:sz w:val="22"/>
      <w:szCs w:val="22"/>
      <w:lang w:eastAsia="en-US"/>
    </w:rPr>
  </w:style>
  <w:style w:type="paragraph" w:styleId="Footer">
    <w:name w:val="footer"/>
    <w:basedOn w:val="Normal"/>
    <w:link w:val="FooterChar"/>
    <w:uiPriority w:val="99"/>
    <w:unhideWhenUsed/>
    <w:rsid w:val="00E87106"/>
    <w:pPr>
      <w:tabs>
        <w:tab w:val="center" w:pos="4513"/>
        <w:tab w:val="right" w:pos="9026"/>
      </w:tabs>
    </w:pPr>
  </w:style>
  <w:style w:type="character" w:customStyle="1" w:styleId="FooterChar">
    <w:name w:val="Footer Char"/>
    <w:link w:val="Footer"/>
    <w:uiPriority w:val="99"/>
    <w:rsid w:val="00E87106"/>
    <w:rPr>
      <w:sz w:val="22"/>
      <w:szCs w:val="22"/>
      <w:lang w:eastAsia="en-US"/>
    </w:rPr>
  </w:style>
  <w:style w:type="paragraph" w:styleId="BalloonText">
    <w:name w:val="Balloon Text"/>
    <w:basedOn w:val="Normal"/>
    <w:link w:val="BalloonTextChar"/>
    <w:uiPriority w:val="99"/>
    <w:semiHidden/>
    <w:unhideWhenUsed/>
    <w:rsid w:val="00E871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7106"/>
    <w:rPr>
      <w:rFonts w:ascii="Tahoma" w:hAnsi="Tahoma" w:cs="Tahoma"/>
      <w:sz w:val="16"/>
      <w:szCs w:val="16"/>
      <w:lang w:eastAsia="en-US"/>
    </w:rPr>
  </w:style>
  <w:style w:type="character" w:styleId="CommentReference">
    <w:name w:val="annotation reference"/>
    <w:uiPriority w:val="99"/>
    <w:semiHidden/>
    <w:unhideWhenUsed/>
    <w:rsid w:val="00916421"/>
    <w:rPr>
      <w:sz w:val="16"/>
      <w:szCs w:val="16"/>
    </w:rPr>
  </w:style>
  <w:style w:type="paragraph" w:styleId="CommentText">
    <w:name w:val="annotation text"/>
    <w:basedOn w:val="Normal"/>
    <w:link w:val="CommentTextChar"/>
    <w:uiPriority w:val="99"/>
    <w:semiHidden/>
    <w:unhideWhenUsed/>
    <w:rsid w:val="00916421"/>
    <w:rPr>
      <w:sz w:val="20"/>
      <w:szCs w:val="20"/>
    </w:rPr>
  </w:style>
  <w:style w:type="character" w:customStyle="1" w:styleId="CommentTextChar">
    <w:name w:val="Comment Text Char"/>
    <w:link w:val="CommentText"/>
    <w:uiPriority w:val="99"/>
    <w:semiHidden/>
    <w:rsid w:val="00916421"/>
    <w:rPr>
      <w:lang w:eastAsia="en-US"/>
    </w:rPr>
  </w:style>
  <w:style w:type="paragraph" w:styleId="CommentSubject">
    <w:name w:val="annotation subject"/>
    <w:basedOn w:val="CommentText"/>
    <w:next w:val="CommentText"/>
    <w:link w:val="CommentSubjectChar"/>
    <w:uiPriority w:val="99"/>
    <w:semiHidden/>
    <w:unhideWhenUsed/>
    <w:rsid w:val="00916421"/>
    <w:rPr>
      <w:b/>
      <w:bCs/>
    </w:rPr>
  </w:style>
  <w:style w:type="character" w:customStyle="1" w:styleId="CommentSubjectChar">
    <w:name w:val="Comment Subject Char"/>
    <w:link w:val="CommentSubject"/>
    <w:uiPriority w:val="99"/>
    <w:semiHidden/>
    <w:rsid w:val="00916421"/>
    <w:rPr>
      <w:b/>
      <w:bCs/>
      <w:lang w:eastAsia="en-US"/>
    </w:rPr>
  </w:style>
  <w:style w:type="character" w:customStyle="1" w:styleId="Heading1Char">
    <w:name w:val="Heading 1 Char"/>
    <w:link w:val="Heading1"/>
    <w:uiPriority w:val="9"/>
    <w:rsid w:val="00832339"/>
    <w:rPr>
      <w:rFonts w:ascii="Cambria" w:eastAsia="Times New Roman" w:hAnsi="Cambria"/>
      <w:b/>
      <w:bCs/>
      <w:kern w:val="32"/>
      <w:sz w:val="32"/>
      <w:szCs w:val="32"/>
      <w:lang w:eastAsia="en-US"/>
    </w:rPr>
  </w:style>
  <w:style w:type="character" w:customStyle="1" w:styleId="Heading2Char">
    <w:name w:val="Heading 2 Char"/>
    <w:link w:val="Heading2"/>
    <w:rsid w:val="00832339"/>
    <w:rPr>
      <w:rFonts w:ascii="CG Times" w:eastAsia="Times New Roman" w:hAnsi="CG Times" w:cs="Vrinda"/>
      <w:b/>
      <w:bCs/>
      <w:sz w:val="24"/>
      <w:szCs w:val="24"/>
      <w:lang w:eastAsia="pl-PL"/>
    </w:rPr>
  </w:style>
  <w:style w:type="character" w:customStyle="1" w:styleId="citation">
    <w:name w:val="citation"/>
    <w:basedOn w:val="DefaultParagraphFont"/>
    <w:rsid w:val="00832339"/>
  </w:style>
  <w:style w:type="character" w:customStyle="1" w:styleId="ref-journal">
    <w:name w:val="ref-journal"/>
    <w:basedOn w:val="DefaultParagraphFont"/>
    <w:rsid w:val="00832339"/>
  </w:style>
  <w:style w:type="character" w:customStyle="1" w:styleId="ref-vol">
    <w:name w:val="ref-vol"/>
    <w:basedOn w:val="DefaultParagraphFont"/>
    <w:rsid w:val="00832339"/>
  </w:style>
  <w:style w:type="character" w:customStyle="1" w:styleId="slug-doi">
    <w:name w:val="slug-doi"/>
    <w:basedOn w:val="DefaultParagraphFont"/>
    <w:rsid w:val="00832339"/>
  </w:style>
  <w:style w:type="character" w:customStyle="1" w:styleId="slug-metadata-note">
    <w:name w:val="slug-metadata-note"/>
    <w:basedOn w:val="DefaultParagraphFont"/>
    <w:rsid w:val="00832339"/>
  </w:style>
  <w:style w:type="character" w:customStyle="1" w:styleId="doi">
    <w:name w:val="doi"/>
    <w:basedOn w:val="DefaultParagraphFont"/>
    <w:rsid w:val="00832339"/>
  </w:style>
  <w:style w:type="character" w:customStyle="1" w:styleId="Heading3Char">
    <w:name w:val="Heading 3 Char"/>
    <w:link w:val="Heading3"/>
    <w:uiPriority w:val="9"/>
    <w:semiHidden/>
    <w:rsid w:val="00715A0A"/>
    <w:rPr>
      <w:rFonts w:ascii="Calibri Light" w:eastAsia="Times New Roman" w:hAnsi="Calibri Light" w:cs="Times New Roman"/>
      <w:b/>
      <w:bCs/>
      <w:sz w:val="26"/>
      <w:szCs w:val="26"/>
      <w:lang w:eastAsia="en-US"/>
    </w:rPr>
  </w:style>
  <w:style w:type="paragraph" w:customStyle="1" w:styleId="level1">
    <w:name w:val="_level1"/>
    <w:rsid w:val="000A3FA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sz w:val="24"/>
    </w:rPr>
  </w:style>
  <w:style w:type="paragraph" w:styleId="NormalWeb">
    <w:name w:val="Normal (Web)"/>
    <w:basedOn w:val="Normal"/>
    <w:uiPriority w:val="99"/>
    <w:semiHidden/>
    <w:unhideWhenUsed/>
    <w:rsid w:val="00F9744D"/>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57AB4"/>
    <w:rPr>
      <w:sz w:val="22"/>
      <w:szCs w:val="22"/>
      <w:lang w:eastAsia="en-US"/>
    </w:rPr>
  </w:style>
  <w:style w:type="character" w:styleId="LineNumber">
    <w:name w:val="line number"/>
    <w:uiPriority w:val="99"/>
    <w:semiHidden/>
    <w:unhideWhenUsed/>
    <w:rsid w:val="00955E2B"/>
  </w:style>
  <w:style w:type="character" w:customStyle="1" w:styleId="dt">
    <w:name w:val="dt"/>
    <w:rsid w:val="0045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98345">
      <w:bodyDiv w:val="1"/>
      <w:marLeft w:val="0"/>
      <w:marRight w:val="0"/>
      <w:marTop w:val="0"/>
      <w:marBottom w:val="0"/>
      <w:divBdr>
        <w:top w:val="none" w:sz="0" w:space="0" w:color="auto"/>
        <w:left w:val="none" w:sz="0" w:space="0" w:color="auto"/>
        <w:bottom w:val="none" w:sz="0" w:space="0" w:color="auto"/>
        <w:right w:val="none" w:sz="0" w:space="0" w:color="auto"/>
      </w:divBdr>
      <w:divsChild>
        <w:div w:id="1525822158">
          <w:marLeft w:val="0"/>
          <w:marRight w:val="0"/>
          <w:marTop w:val="0"/>
          <w:marBottom w:val="0"/>
          <w:divBdr>
            <w:top w:val="none" w:sz="0" w:space="0" w:color="auto"/>
            <w:left w:val="none" w:sz="0" w:space="0" w:color="auto"/>
            <w:bottom w:val="none" w:sz="0" w:space="0" w:color="auto"/>
            <w:right w:val="none" w:sz="0" w:space="0" w:color="auto"/>
          </w:divBdr>
        </w:div>
      </w:divsChild>
    </w:div>
    <w:div w:id="384377037">
      <w:bodyDiv w:val="1"/>
      <w:marLeft w:val="0"/>
      <w:marRight w:val="0"/>
      <w:marTop w:val="0"/>
      <w:marBottom w:val="0"/>
      <w:divBdr>
        <w:top w:val="none" w:sz="0" w:space="0" w:color="auto"/>
        <w:left w:val="none" w:sz="0" w:space="0" w:color="auto"/>
        <w:bottom w:val="none" w:sz="0" w:space="0" w:color="auto"/>
        <w:right w:val="none" w:sz="0" w:space="0" w:color="auto"/>
      </w:divBdr>
    </w:div>
    <w:div w:id="388463226">
      <w:bodyDiv w:val="1"/>
      <w:marLeft w:val="0"/>
      <w:marRight w:val="0"/>
      <w:marTop w:val="0"/>
      <w:marBottom w:val="0"/>
      <w:divBdr>
        <w:top w:val="none" w:sz="0" w:space="0" w:color="auto"/>
        <w:left w:val="none" w:sz="0" w:space="0" w:color="auto"/>
        <w:bottom w:val="none" w:sz="0" w:space="0" w:color="auto"/>
        <w:right w:val="none" w:sz="0" w:space="0" w:color="auto"/>
      </w:divBdr>
      <w:divsChild>
        <w:div w:id="1165587728">
          <w:marLeft w:val="0"/>
          <w:marRight w:val="0"/>
          <w:marTop w:val="0"/>
          <w:marBottom w:val="0"/>
          <w:divBdr>
            <w:top w:val="none" w:sz="0" w:space="0" w:color="auto"/>
            <w:left w:val="none" w:sz="0" w:space="0" w:color="auto"/>
            <w:bottom w:val="none" w:sz="0" w:space="0" w:color="auto"/>
            <w:right w:val="none" w:sz="0" w:space="0" w:color="auto"/>
          </w:divBdr>
        </w:div>
      </w:divsChild>
    </w:div>
    <w:div w:id="442190494">
      <w:bodyDiv w:val="1"/>
      <w:marLeft w:val="0"/>
      <w:marRight w:val="0"/>
      <w:marTop w:val="0"/>
      <w:marBottom w:val="0"/>
      <w:divBdr>
        <w:top w:val="none" w:sz="0" w:space="0" w:color="auto"/>
        <w:left w:val="none" w:sz="0" w:space="0" w:color="auto"/>
        <w:bottom w:val="none" w:sz="0" w:space="0" w:color="auto"/>
        <w:right w:val="none" w:sz="0" w:space="0" w:color="auto"/>
      </w:divBdr>
      <w:divsChild>
        <w:div w:id="234291322">
          <w:marLeft w:val="0"/>
          <w:marRight w:val="0"/>
          <w:marTop w:val="0"/>
          <w:marBottom w:val="0"/>
          <w:divBdr>
            <w:top w:val="none" w:sz="0" w:space="0" w:color="auto"/>
            <w:left w:val="none" w:sz="0" w:space="0" w:color="auto"/>
            <w:bottom w:val="none" w:sz="0" w:space="0" w:color="auto"/>
            <w:right w:val="none" w:sz="0" w:space="0" w:color="auto"/>
          </w:divBdr>
        </w:div>
        <w:div w:id="277414505">
          <w:marLeft w:val="0"/>
          <w:marRight w:val="0"/>
          <w:marTop w:val="0"/>
          <w:marBottom w:val="0"/>
          <w:divBdr>
            <w:top w:val="none" w:sz="0" w:space="0" w:color="auto"/>
            <w:left w:val="none" w:sz="0" w:space="0" w:color="auto"/>
            <w:bottom w:val="none" w:sz="0" w:space="0" w:color="auto"/>
            <w:right w:val="none" w:sz="0" w:space="0" w:color="auto"/>
          </w:divBdr>
        </w:div>
        <w:div w:id="950018404">
          <w:marLeft w:val="0"/>
          <w:marRight w:val="0"/>
          <w:marTop w:val="0"/>
          <w:marBottom w:val="0"/>
          <w:divBdr>
            <w:top w:val="none" w:sz="0" w:space="0" w:color="auto"/>
            <w:left w:val="none" w:sz="0" w:space="0" w:color="auto"/>
            <w:bottom w:val="none" w:sz="0" w:space="0" w:color="auto"/>
            <w:right w:val="none" w:sz="0" w:space="0" w:color="auto"/>
          </w:divBdr>
        </w:div>
        <w:div w:id="1063870814">
          <w:marLeft w:val="0"/>
          <w:marRight w:val="0"/>
          <w:marTop w:val="0"/>
          <w:marBottom w:val="0"/>
          <w:divBdr>
            <w:top w:val="none" w:sz="0" w:space="0" w:color="auto"/>
            <w:left w:val="none" w:sz="0" w:space="0" w:color="auto"/>
            <w:bottom w:val="none" w:sz="0" w:space="0" w:color="auto"/>
            <w:right w:val="none" w:sz="0" w:space="0" w:color="auto"/>
          </w:divBdr>
        </w:div>
        <w:div w:id="1380788873">
          <w:marLeft w:val="0"/>
          <w:marRight w:val="0"/>
          <w:marTop w:val="0"/>
          <w:marBottom w:val="0"/>
          <w:divBdr>
            <w:top w:val="none" w:sz="0" w:space="0" w:color="auto"/>
            <w:left w:val="none" w:sz="0" w:space="0" w:color="auto"/>
            <w:bottom w:val="none" w:sz="0" w:space="0" w:color="auto"/>
            <w:right w:val="none" w:sz="0" w:space="0" w:color="auto"/>
          </w:divBdr>
        </w:div>
        <w:div w:id="1874801636">
          <w:marLeft w:val="0"/>
          <w:marRight w:val="0"/>
          <w:marTop w:val="0"/>
          <w:marBottom w:val="0"/>
          <w:divBdr>
            <w:top w:val="none" w:sz="0" w:space="0" w:color="auto"/>
            <w:left w:val="none" w:sz="0" w:space="0" w:color="auto"/>
            <w:bottom w:val="none" w:sz="0" w:space="0" w:color="auto"/>
            <w:right w:val="none" w:sz="0" w:space="0" w:color="auto"/>
          </w:divBdr>
        </w:div>
        <w:div w:id="1901750877">
          <w:marLeft w:val="0"/>
          <w:marRight w:val="0"/>
          <w:marTop w:val="0"/>
          <w:marBottom w:val="0"/>
          <w:divBdr>
            <w:top w:val="none" w:sz="0" w:space="0" w:color="auto"/>
            <w:left w:val="none" w:sz="0" w:space="0" w:color="auto"/>
            <w:bottom w:val="none" w:sz="0" w:space="0" w:color="auto"/>
            <w:right w:val="none" w:sz="0" w:space="0" w:color="auto"/>
          </w:divBdr>
        </w:div>
      </w:divsChild>
    </w:div>
    <w:div w:id="508250642">
      <w:bodyDiv w:val="1"/>
      <w:marLeft w:val="0"/>
      <w:marRight w:val="0"/>
      <w:marTop w:val="0"/>
      <w:marBottom w:val="0"/>
      <w:divBdr>
        <w:top w:val="none" w:sz="0" w:space="0" w:color="auto"/>
        <w:left w:val="none" w:sz="0" w:space="0" w:color="auto"/>
        <w:bottom w:val="none" w:sz="0" w:space="0" w:color="auto"/>
        <w:right w:val="none" w:sz="0" w:space="0" w:color="auto"/>
      </w:divBdr>
      <w:divsChild>
        <w:div w:id="9378635">
          <w:marLeft w:val="0"/>
          <w:marRight w:val="0"/>
          <w:marTop w:val="0"/>
          <w:marBottom w:val="0"/>
          <w:divBdr>
            <w:top w:val="none" w:sz="0" w:space="0" w:color="auto"/>
            <w:left w:val="none" w:sz="0" w:space="0" w:color="auto"/>
            <w:bottom w:val="none" w:sz="0" w:space="0" w:color="auto"/>
            <w:right w:val="none" w:sz="0" w:space="0" w:color="auto"/>
          </w:divBdr>
        </w:div>
        <w:div w:id="2045598519">
          <w:marLeft w:val="0"/>
          <w:marRight w:val="0"/>
          <w:marTop w:val="0"/>
          <w:marBottom w:val="0"/>
          <w:divBdr>
            <w:top w:val="none" w:sz="0" w:space="0" w:color="auto"/>
            <w:left w:val="none" w:sz="0" w:space="0" w:color="auto"/>
            <w:bottom w:val="none" w:sz="0" w:space="0" w:color="auto"/>
            <w:right w:val="none" w:sz="0" w:space="0" w:color="auto"/>
          </w:divBdr>
        </w:div>
      </w:divsChild>
    </w:div>
    <w:div w:id="515384676">
      <w:bodyDiv w:val="1"/>
      <w:marLeft w:val="0"/>
      <w:marRight w:val="0"/>
      <w:marTop w:val="0"/>
      <w:marBottom w:val="0"/>
      <w:divBdr>
        <w:top w:val="none" w:sz="0" w:space="0" w:color="auto"/>
        <w:left w:val="none" w:sz="0" w:space="0" w:color="auto"/>
        <w:bottom w:val="none" w:sz="0" w:space="0" w:color="auto"/>
        <w:right w:val="none" w:sz="0" w:space="0" w:color="auto"/>
      </w:divBdr>
      <w:divsChild>
        <w:div w:id="494690064">
          <w:marLeft w:val="0"/>
          <w:marRight w:val="0"/>
          <w:marTop w:val="0"/>
          <w:marBottom w:val="0"/>
          <w:divBdr>
            <w:top w:val="none" w:sz="0" w:space="0" w:color="auto"/>
            <w:left w:val="none" w:sz="0" w:space="0" w:color="auto"/>
            <w:bottom w:val="none" w:sz="0" w:space="0" w:color="auto"/>
            <w:right w:val="none" w:sz="0" w:space="0" w:color="auto"/>
          </w:divBdr>
        </w:div>
        <w:div w:id="1164206318">
          <w:marLeft w:val="0"/>
          <w:marRight w:val="0"/>
          <w:marTop w:val="0"/>
          <w:marBottom w:val="0"/>
          <w:divBdr>
            <w:top w:val="none" w:sz="0" w:space="0" w:color="auto"/>
            <w:left w:val="none" w:sz="0" w:space="0" w:color="auto"/>
            <w:bottom w:val="none" w:sz="0" w:space="0" w:color="auto"/>
            <w:right w:val="none" w:sz="0" w:space="0" w:color="auto"/>
          </w:divBdr>
        </w:div>
        <w:div w:id="1458330635">
          <w:marLeft w:val="0"/>
          <w:marRight w:val="0"/>
          <w:marTop w:val="0"/>
          <w:marBottom w:val="0"/>
          <w:divBdr>
            <w:top w:val="none" w:sz="0" w:space="0" w:color="auto"/>
            <w:left w:val="none" w:sz="0" w:space="0" w:color="auto"/>
            <w:bottom w:val="none" w:sz="0" w:space="0" w:color="auto"/>
            <w:right w:val="none" w:sz="0" w:space="0" w:color="auto"/>
          </w:divBdr>
        </w:div>
      </w:divsChild>
    </w:div>
    <w:div w:id="515852447">
      <w:bodyDiv w:val="1"/>
      <w:marLeft w:val="0"/>
      <w:marRight w:val="0"/>
      <w:marTop w:val="0"/>
      <w:marBottom w:val="0"/>
      <w:divBdr>
        <w:top w:val="none" w:sz="0" w:space="0" w:color="auto"/>
        <w:left w:val="none" w:sz="0" w:space="0" w:color="auto"/>
        <w:bottom w:val="none" w:sz="0" w:space="0" w:color="auto"/>
        <w:right w:val="none" w:sz="0" w:space="0" w:color="auto"/>
      </w:divBdr>
      <w:divsChild>
        <w:div w:id="630794355">
          <w:marLeft w:val="0"/>
          <w:marRight w:val="0"/>
          <w:marTop w:val="0"/>
          <w:marBottom w:val="0"/>
          <w:divBdr>
            <w:top w:val="none" w:sz="0" w:space="0" w:color="auto"/>
            <w:left w:val="none" w:sz="0" w:space="0" w:color="auto"/>
            <w:bottom w:val="none" w:sz="0" w:space="0" w:color="auto"/>
            <w:right w:val="none" w:sz="0" w:space="0" w:color="auto"/>
          </w:divBdr>
        </w:div>
        <w:div w:id="1614901760">
          <w:marLeft w:val="0"/>
          <w:marRight w:val="0"/>
          <w:marTop w:val="0"/>
          <w:marBottom w:val="0"/>
          <w:divBdr>
            <w:top w:val="none" w:sz="0" w:space="0" w:color="auto"/>
            <w:left w:val="none" w:sz="0" w:space="0" w:color="auto"/>
            <w:bottom w:val="none" w:sz="0" w:space="0" w:color="auto"/>
            <w:right w:val="none" w:sz="0" w:space="0" w:color="auto"/>
          </w:divBdr>
        </w:div>
      </w:divsChild>
    </w:div>
    <w:div w:id="552816873">
      <w:bodyDiv w:val="1"/>
      <w:marLeft w:val="0"/>
      <w:marRight w:val="0"/>
      <w:marTop w:val="0"/>
      <w:marBottom w:val="0"/>
      <w:divBdr>
        <w:top w:val="none" w:sz="0" w:space="0" w:color="auto"/>
        <w:left w:val="none" w:sz="0" w:space="0" w:color="auto"/>
        <w:bottom w:val="none" w:sz="0" w:space="0" w:color="auto"/>
        <w:right w:val="none" w:sz="0" w:space="0" w:color="auto"/>
      </w:divBdr>
      <w:divsChild>
        <w:div w:id="58526395">
          <w:marLeft w:val="0"/>
          <w:marRight w:val="0"/>
          <w:marTop w:val="0"/>
          <w:marBottom w:val="0"/>
          <w:divBdr>
            <w:top w:val="none" w:sz="0" w:space="0" w:color="auto"/>
            <w:left w:val="none" w:sz="0" w:space="0" w:color="auto"/>
            <w:bottom w:val="none" w:sz="0" w:space="0" w:color="auto"/>
            <w:right w:val="none" w:sz="0" w:space="0" w:color="auto"/>
          </w:divBdr>
        </w:div>
      </w:divsChild>
    </w:div>
    <w:div w:id="646975009">
      <w:bodyDiv w:val="1"/>
      <w:marLeft w:val="0"/>
      <w:marRight w:val="0"/>
      <w:marTop w:val="0"/>
      <w:marBottom w:val="0"/>
      <w:divBdr>
        <w:top w:val="none" w:sz="0" w:space="0" w:color="auto"/>
        <w:left w:val="none" w:sz="0" w:space="0" w:color="auto"/>
        <w:bottom w:val="none" w:sz="0" w:space="0" w:color="auto"/>
        <w:right w:val="none" w:sz="0" w:space="0" w:color="auto"/>
      </w:divBdr>
      <w:divsChild>
        <w:div w:id="149102992">
          <w:marLeft w:val="0"/>
          <w:marRight w:val="0"/>
          <w:marTop w:val="0"/>
          <w:marBottom w:val="0"/>
          <w:divBdr>
            <w:top w:val="none" w:sz="0" w:space="0" w:color="auto"/>
            <w:left w:val="none" w:sz="0" w:space="0" w:color="auto"/>
            <w:bottom w:val="none" w:sz="0" w:space="0" w:color="auto"/>
            <w:right w:val="none" w:sz="0" w:space="0" w:color="auto"/>
          </w:divBdr>
        </w:div>
      </w:divsChild>
    </w:div>
    <w:div w:id="648096190">
      <w:bodyDiv w:val="1"/>
      <w:marLeft w:val="0"/>
      <w:marRight w:val="0"/>
      <w:marTop w:val="0"/>
      <w:marBottom w:val="0"/>
      <w:divBdr>
        <w:top w:val="none" w:sz="0" w:space="0" w:color="auto"/>
        <w:left w:val="none" w:sz="0" w:space="0" w:color="auto"/>
        <w:bottom w:val="none" w:sz="0" w:space="0" w:color="auto"/>
        <w:right w:val="none" w:sz="0" w:space="0" w:color="auto"/>
      </w:divBdr>
      <w:divsChild>
        <w:div w:id="2083328149">
          <w:marLeft w:val="0"/>
          <w:marRight w:val="0"/>
          <w:marTop w:val="0"/>
          <w:marBottom w:val="0"/>
          <w:divBdr>
            <w:top w:val="none" w:sz="0" w:space="0" w:color="auto"/>
            <w:left w:val="none" w:sz="0" w:space="0" w:color="auto"/>
            <w:bottom w:val="none" w:sz="0" w:space="0" w:color="auto"/>
            <w:right w:val="none" w:sz="0" w:space="0" w:color="auto"/>
          </w:divBdr>
        </w:div>
      </w:divsChild>
    </w:div>
    <w:div w:id="724526893">
      <w:bodyDiv w:val="1"/>
      <w:marLeft w:val="0"/>
      <w:marRight w:val="0"/>
      <w:marTop w:val="0"/>
      <w:marBottom w:val="0"/>
      <w:divBdr>
        <w:top w:val="none" w:sz="0" w:space="0" w:color="auto"/>
        <w:left w:val="none" w:sz="0" w:space="0" w:color="auto"/>
        <w:bottom w:val="none" w:sz="0" w:space="0" w:color="auto"/>
        <w:right w:val="none" w:sz="0" w:space="0" w:color="auto"/>
      </w:divBdr>
      <w:divsChild>
        <w:div w:id="74523144">
          <w:marLeft w:val="0"/>
          <w:marRight w:val="0"/>
          <w:marTop w:val="0"/>
          <w:marBottom w:val="0"/>
          <w:divBdr>
            <w:top w:val="none" w:sz="0" w:space="0" w:color="auto"/>
            <w:left w:val="none" w:sz="0" w:space="0" w:color="auto"/>
            <w:bottom w:val="none" w:sz="0" w:space="0" w:color="auto"/>
            <w:right w:val="none" w:sz="0" w:space="0" w:color="auto"/>
          </w:divBdr>
        </w:div>
        <w:div w:id="2114594979">
          <w:marLeft w:val="0"/>
          <w:marRight w:val="0"/>
          <w:marTop w:val="0"/>
          <w:marBottom w:val="0"/>
          <w:divBdr>
            <w:top w:val="none" w:sz="0" w:space="0" w:color="auto"/>
            <w:left w:val="none" w:sz="0" w:space="0" w:color="auto"/>
            <w:bottom w:val="none" w:sz="0" w:space="0" w:color="auto"/>
            <w:right w:val="none" w:sz="0" w:space="0" w:color="auto"/>
          </w:divBdr>
        </w:div>
      </w:divsChild>
    </w:div>
    <w:div w:id="766969118">
      <w:bodyDiv w:val="1"/>
      <w:marLeft w:val="0"/>
      <w:marRight w:val="0"/>
      <w:marTop w:val="0"/>
      <w:marBottom w:val="0"/>
      <w:divBdr>
        <w:top w:val="none" w:sz="0" w:space="0" w:color="auto"/>
        <w:left w:val="none" w:sz="0" w:space="0" w:color="auto"/>
        <w:bottom w:val="none" w:sz="0" w:space="0" w:color="auto"/>
        <w:right w:val="none" w:sz="0" w:space="0" w:color="auto"/>
      </w:divBdr>
      <w:divsChild>
        <w:div w:id="1052118742">
          <w:marLeft w:val="0"/>
          <w:marRight w:val="0"/>
          <w:marTop w:val="0"/>
          <w:marBottom w:val="0"/>
          <w:divBdr>
            <w:top w:val="none" w:sz="0" w:space="0" w:color="auto"/>
            <w:left w:val="none" w:sz="0" w:space="0" w:color="auto"/>
            <w:bottom w:val="none" w:sz="0" w:space="0" w:color="auto"/>
            <w:right w:val="none" w:sz="0" w:space="0" w:color="auto"/>
          </w:divBdr>
        </w:div>
      </w:divsChild>
    </w:div>
    <w:div w:id="817653550">
      <w:bodyDiv w:val="1"/>
      <w:marLeft w:val="0"/>
      <w:marRight w:val="0"/>
      <w:marTop w:val="0"/>
      <w:marBottom w:val="0"/>
      <w:divBdr>
        <w:top w:val="none" w:sz="0" w:space="0" w:color="auto"/>
        <w:left w:val="none" w:sz="0" w:space="0" w:color="auto"/>
        <w:bottom w:val="none" w:sz="0" w:space="0" w:color="auto"/>
        <w:right w:val="none" w:sz="0" w:space="0" w:color="auto"/>
      </w:divBdr>
      <w:divsChild>
        <w:div w:id="743382142">
          <w:marLeft w:val="0"/>
          <w:marRight w:val="0"/>
          <w:marTop w:val="0"/>
          <w:marBottom w:val="0"/>
          <w:divBdr>
            <w:top w:val="none" w:sz="0" w:space="0" w:color="auto"/>
            <w:left w:val="none" w:sz="0" w:space="0" w:color="auto"/>
            <w:bottom w:val="none" w:sz="0" w:space="0" w:color="auto"/>
            <w:right w:val="none" w:sz="0" w:space="0" w:color="auto"/>
          </w:divBdr>
        </w:div>
      </w:divsChild>
    </w:div>
    <w:div w:id="1256788691">
      <w:bodyDiv w:val="1"/>
      <w:marLeft w:val="0"/>
      <w:marRight w:val="0"/>
      <w:marTop w:val="0"/>
      <w:marBottom w:val="0"/>
      <w:divBdr>
        <w:top w:val="none" w:sz="0" w:space="0" w:color="auto"/>
        <w:left w:val="none" w:sz="0" w:space="0" w:color="auto"/>
        <w:bottom w:val="none" w:sz="0" w:space="0" w:color="auto"/>
        <w:right w:val="none" w:sz="0" w:space="0" w:color="auto"/>
      </w:divBdr>
      <w:divsChild>
        <w:div w:id="382797726">
          <w:marLeft w:val="0"/>
          <w:marRight w:val="0"/>
          <w:marTop w:val="0"/>
          <w:marBottom w:val="0"/>
          <w:divBdr>
            <w:top w:val="none" w:sz="0" w:space="0" w:color="auto"/>
            <w:left w:val="none" w:sz="0" w:space="0" w:color="auto"/>
            <w:bottom w:val="none" w:sz="0" w:space="0" w:color="auto"/>
            <w:right w:val="none" w:sz="0" w:space="0" w:color="auto"/>
          </w:divBdr>
        </w:div>
      </w:divsChild>
    </w:div>
    <w:div w:id="1312638062">
      <w:bodyDiv w:val="1"/>
      <w:marLeft w:val="0"/>
      <w:marRight w:val="0"/>
      <w:marTop w:val="0"/>
      <w:marBottom w:val="0"/>
      <w:divBdr>
        <w:top w:val="none" w:sz="0" w:space="0" w:color="auto"/>
        <w:left w:val="none" w:sz="0" w:space="0" w:color="auto"/>
        <w:bottom w:val="none" w:sz="0" w:space="0" w:color="auto"/>
        <w:right w:val="none" w:sz="0" w:space="0" w:color="auto"/>
      </w:divBdr>
      <w:divsChild>
        <w:div w:id="526604516">
          <w:marLeft w:val="0"/>
          <w:marRight w:val="0"/>
          <w:marTop w:val="0"/>
          <w:marBottom w:val="0"/>
          <w:divBdr>
            <w:top w:val="none" w:sz="0" w:space="0" w:color="auto"/>
            <w:left w:val="none" w:sz="0" w:space="0" w:color="auto"/>
            <w:bottom w:val="none" w:sz="0" w:space="0" w:color="auto"/>
            <w:right w:val="none" w:sz="0" w:space="0" w:color="auto"/>
          </w:divBdr>
        </w:div>
      </w:divsChild>
    </w:div>
    <w:div w:id="1315060972">
      <w:bodyDiv w:val="1"/>
      <w:marLeft w:val="0"/>
      <w:marRight w:val="0"/>
      <w:marTop w:val="0"/>
      <w:marBottom w:val="0"/>
      <w:divBdr>
        <w:top w:val="none" w:sz="0" w:space="0" w:color="auto"/>
        <w:left w:val="none" w:sz="0" w:space="0" w:color="auto"/>
        <w:bottom w:val="none" w:sz="0" w:space="0" w:color="auto"/>
        <w:right w:val="none" w:sz="0" w:space="0" w:color="auto"/>
      </w:divBdr>
      <w:divsChild>
        <w:div w:id="344481213">
          <w:marLeft w:val="0"/>
          <w:marRight w:val="0"/>
          <w:marTop w:val="0"/>
          <w:marBottom w:val="0"/>
          <w:divBdr>
            <w:top w:val="none" w:sz="0" w:space="0" w:color="auto"/>
            <w:left w:val="none" w:sz="0" w:space="0" w:color="auto"/>
            <w:bottom w:val="none" w:sz="0" w:space="0" w:color="auto"/>
            <w:right w:val="none" w:sz="0" w:space="0" w:color="auto"/>
          </w:divBdr>
        </w:div>
      </w:divsChild>
    </w:div>
    <w:div w:id="1324511221">
      <w:bodyDiv w:val="1"/>
      <w:marLeft w:val="0"/>
      <w:marRight w:val="0"/>
      <w:marTop w:val="0"/>
      <w:marBottom w:val="0"/>
      <w:divBdr>
        <w:top w:val="none" w:sz="0" w:space="0" w:color="auto"/>
        <w:left w:val="none" w:sz="0" w:space="0" w:color="auto"/>
        <w:bottom w:val="none" w:sz="0" w:space="0" w:color="auto"/>
        <w:right w:val="none" w:sz="0" w:space="0" w:color="auto"/>
      </w:divBdr>
    </w:div>
    <w:div w:id="1350179945">
      <w:bodyDiv w:val="1"/>
      <w:marLeft w:val="0"/>
      <w:marRight w:val="0"/>
      <w:marTop w:val="0"/>
      <w:marBottom w:val="0"/>
      <w:divBdr>
        <w:top w:val="none" w:sz="0" w:space="0" w:color="auto"/>
        <w:left w:val="none" w:sz="0" w:space="0" w:color="auto"/>
        <w:bottom w:val="none" w:sz="0" w:space="0" w:color="auto"/>
        <w:right w:val="none" w:sz="0" w:space="0" w:color="auto"/>
      </w:divBdr>
      <w:divsChild>
        <w:div w:id="172379907">
          <w:marLeft w:val="0"/>
          <w:marRight w:val="0"/>
          <w:marTop w:val="0"/>
          <w:marBottom w:val="0"/>
          <w:divBdr>
            <w:top w:val="none" w:sz="0" w:space="0" w:color="auto"/>
            <w:left w:val="none" w:sz="0" w:space="0" w:color="auto"/>
            <w:bottom w:val="none" w:sz="0" w:space="0" w:color="auto"/>
            <w:right w:val="none" w:sz="0" w:space="0" w:color="auto"/>
          </w:divBdr>
        </w:div>
        <w:div w:id="593780567">
          <w:marLeft w:val="0"/>
          <w:marRight w:val="0"/>
          <w:marTop w:val="0"/>
          <w:marBottom w:val="0"/>
          <w:divBdr>
            <w:top w:val="none" w:sz="0" w:space="0" w:color="auto"/>
            <w:left w:val="none" w:sz="0" w:space="0" w:color="auto"/>
            <w:bottom w:val="none" w:sz="0" w:space="0" w:color="auto"/>
            <w:right w:val="none" w:sz="0" w:space="0" w:color="auto"/>
          </w:divBdr>
        </w:div>
        <w:div w:id="796216871">
          <w:marLeft w:val="0"/>
          <w:marRight w:val="0"/>
          <w:marTop w:val="0"/>
          <w:marBottom w:val="0"/>
          <w:divBdr>
            <w:top w:val="none" w:sz="0" w:space="0" w:color="auto"/>
            <w:left w:val="none" w:sz="0" w:space="0" w:color="auto"/>
            <w:bottom w:val="none" w:sz="0" w:space="0" w:color="auto"/>
            <w:right w:val="none" w:sz="0" w:space="0" w:color="auto"/>
          </w:divBdr>
        </w:div>
        <w:div w:id="1016076365">
          <w:marLeft w:val="0"/>
          <w:marRight w:val="0"/>
          <w:marTop w:val="0"/>
          <w:marBottom w:val="0"/>
          <w:divBdr>
            <w:top w:val="none" w:sz="0" w:space="0" w:color="auto"/>
            <w:left w:val="none" w:sz="0" w:space="0" w:color="auto"/>
            <w:bottom w:val="none" w:sz="0" w:space="0" w:color="auto"/>
            <w:right w:val="none" w:sz="0" w:space="0" w:color="auto"/>
          </w:divBdr>
        </w:div>
        <w:div w:id="1277716568">
          <w:marLeft w:val="0"/>
          <w:marRight w:val="0"/>
          <w:marTop w:val="0"/>
          <w:marBottom w:val="0"/>
          <w:divBdr>
            <w:top w:val="none" w:sz="0" w:space="0" w:color="auto"/>
            <w:left w:val="none" w:sz="0" w:space="0" w:color="auto"/>
            <w:bottom w:val="none" w:sz="0" w:space="0" w:color="auto"/>
            <w:right w:val="none" w:sz="0" w:space="0" w:color="auto"/>
          </w:divBdr>
        </w:div>
        <w:div w:id="1429692758">
          <w:marLeft w:val="0"/>
          <w:marRight w:val="0"/>
          <w:marTop w:val="0"/>
          <w:marBottom w:val="0"/>
          <w:divBdr>
            <w:top w:val="none" w:sz="0" w:space="0" w:color="auto"/>
            <w:left w:val="none" w:sz="0" w:space="0" w:color="auto"/>
            <w:bottom w:val="none" w:sz="0" w:space="0" w:color="auto"/>
            <w:right w:val="none" w:sz="0" w:space="0" w:color="auto"/>
          </w:divBdr>
        </w:div>
        <w:div w:id="1456219876">
          <w:marLeft w:val="0"/>
          <w:marRight w:val="0"/>
          <w:marTop w:val="0"/>
          <w:marBottom w:val="0"/>
          <w:divBdr>
            <w:top w:val="none" w:sz="0" w:space="0" w:color="auto"/>
            <w:left w:val="none" w:sz="0" w:space="0" w:color="auto"/>
            <w:bottom w:val="none" w:sz="0" w:space="0" w:color="auto"/>
            <w:right w:val="none" w:sz="0" w:space="0" w:color="auto"/>
          </w:divBdr>
        </w:div>
        <w:div w:id="1542746283">
          <w:marLeft w:val="0"/>
          <w:marRight w:val="0"/>
          <w:marTop w:val="0"/>
          <w:marBottom w:val="0"/>
          <w:divBdr>
            <w:top w:val="none" w:sz="0" w:space="0" w:color="auto"/>
            <w:left w:val="none" w:sz="0" w:space="0" w:color="auto"/>
            <w:bottom w:val="none" w:sz="0" w:space="0" w:color="auto"/>
            <w:right w:val="none" w:sz="0" w:space="0" w:color="auto"/>
          </w:divBdr>
        </w:div>
        <w:div w:id="2083595419">
          <w:marLeft w:val="0"/>
          <w:marRight w:val="0"/>
          <w:marTop w:val="0"/>
          <w:marBottom w:val="0"/>
          <w:divBdr>
            <w:top w:val="none" w:sz="0" w:space="0" w:color="auto"/>
            <w:left w:val="none" w:sz="0" w:space="0" w:color="auto"/>
            <w:bottom w:val="none" w:sz="0" w:space="0" w:color="auto"/>
            <w:right w:val="none" w:sz="0" w:space="0" w:color="auto"/>
          </w:divBdr>
        </w:div>
      </w:divsChild>
    </w:div>
    <w:div w:id="1376655348">
      <w:bodyDiv w:val="1"/>
      <w:marLeft w:val="0"/>
      <w:marRight w:val="0"/>
      <w:marTop w:val="0"/>
      <w:marBottom w:val="0"/>
      <w:divBdr>
        <w:top w:val="none" w:sz="0" w:space="0" w:color="auto"/>
        <w:left w:val="none" w:sz="0" w:space="0" w:color="auto"/>
        <w:bottom w:val="none" w:sz="0" w:space="0" w:color="auto"/>
        <w:right w:val="none" w:sz="0" w:space="0" w:color="auto"/>
      </w:divBdr>
      <w:divsChild>
        <w:div w:id="1186751650">
          <w:marLeft w:val="0"/>
          <w:marRight w:val="0"/>
          <w:marTop w:val="0"/>
          <w:marBottom w:val="0"/>
          <w:divBdr>
            <w:top w:val="none" w:sz="0" w:space="0" w:color="auto"/>
            <w:left w:val="none" w:sz="0" w:space="0" w:color="auto"/>
            <w:bottom w:val="none" w:sz="0" w:space="0" w:color="auto"/>
            <w:right w:val="none" w:sz="0" w:space="0" w:color="auto"/>
          </w:divBdr>
        </w:div>
      </w:divsChild>
    </w:div>
    <w:div w:id="1499005515">
      <w:bodyDiv w:val="1"/>
      <w:marLeft w:val="0"/>
      <w:marRight w:val="0"/>
      <w:marTop w:val="0"/>
      <w:marBottom w:val="0"/>
      <w:divBdr>
        <w:top w:val="none" w:sz="0" w:space="0" w:color="auto"/>
        <w:left w:val="none" w:sz="0" w:space="0" w:color="auto"/>
        <w:bottom w:val="none" w:sz="0" w:space="0" w:color="auto"/>
        <w:right w:val="none" w:sz="0" w:space="0" w:color="auto"/>
      </w:divBdr>
    </w:div>
    <w:div w:id="1626036420">
      <w:bodyDiv w:val="1"/>
      <w:marLeft w:val="0"/>
      <w:marRight w:val="0"/>
      <w:marTop w:val="0"/>
      <w:marBottom w:val="0"/>
      <w:divBdr>
        <w:top w:val="none" w:sz="0" w:space="0" w:color="auto"/>
        <w:left w:val="none" w:sz="0" w:space="0" w:color="auto"/>
        <w:bottom w:val="none" w:sz="0" w:space="0" w:color="auto"/>
        <w:right w:val="none" w:sz="0" w:space="0" w:color="auto"/>
      </w:divBdr>
      <w:divsChild>
        <w:div w:id="1196504407">
          <w:marLeft w:val="0"/>
          <w:marRight w:val="0"/>
          <w:marTop w:val="0"/>
          <w:marBottom w:val="0"/>
          <w:divBdr>
            <w:top w:val="none" w:sz="0" w:space="0" w:color="auto"/>
            <w:left w:val="none" w:sz="0" w:space="0" w:color="auto"/>
            <w:bottom w:val="none" w:sz="0" w:space="0" w:color="auto"/>
            <w:right w:val="none" w:sz="0" w:space="0" w:color="auto"/>
          </w:divBdr>
        </w:div>
      </w:divsChild>
    </w:div>
    <w:div w:id="1645621510">
      <w:bodyDiv w:val="1"/>
      <w:marLeft w:val="0"/>
      <w:marRight w:val="0"/>
      <w:marTop w:val="0"/>
      <w:marBottom w:val="0"/>
      <w:divBdr>
        <w:top w:val="none" w:sz="0" w:space="0" w:color="auto"/>
        <w:left w:val="none" w:sz="0" w:space="0" w:color="auto"/>
        <w:bottom w:val="none" w:sz="0" w:space="0" w:color="auto"/>
        <w:right w:val="none" w:sz="0" w:space="0" w:color="auto"/>
      </w:divBdr>
    </w:div>
    <w:div w:id="1758598571">
      <w:bodyDiv w:val="1"/>
      <w:marLeft w:val="0"/>
      <w:marRight w:val="0"/>
      <w:marTop w:val="0"/>
      <w:marBottom w:val="0"/>
      <w:divBdr>
        <w:top w:val="none" w:sz="0" w:space="0" w:color="auto"/>
        <w:left w:val="none" w:sz="0" w:space="0" w:color="auto"/>
        <w:bottom w:val="none" w:sz="0" w:space="0" w:color="auto"/>
        <w:right w:val="none" w:sz="0" w:space="0" w:color="auto"/>
      </w:divBdr>
      <w:divsChild>
        <w:div w:id="460465724">
          <w:marLeft w:val="0"/>
          <w:marRight w:val="0"/>
          <w:marTop w:val="0"/>
          <w:marBottom w:val="0"/>
          <w:divBdr>
            <w:top w:val="none" w:sz="0" w:space="0" w:color="auto"/>
            <w:left w:val="none" w:sz="0" w:space="0" w:color="auto"/>
            <w:bottom w:val="none" w:sz="0" w:space="0" w:color="auto"/>
            <w:right w:val="none" w:sz="0" w:space="0" w:color="auto"/>
          </w:divBdr>
        </w:div>
      </w:divsChild>
    </w:div>
    <w:div w:id="1786001777">
      <w:bodyDiv w:val="1"/>
      <w:marLeft w:val="0"/>
      <w:marRight w:val="0"/>
      <w:marTop w:val="0"/>
      <w:marBottom w:val="0"/>
      <w:divBdr>
        <w:top w:val="none" w:sz="0" w:space="0" w:color="auto"/>
        <w:left w:val="none" w:sz="0" w:space="0" w:color="auto"/>
        <w:bottom w:val="none" w:sz="0" w:space="0" w:color="auto"/>
        <w:right w:val="none" w:sz="0" w:space="0" w:color="auto"/>
      </w:divBdr>
      <w:divsChild>
        <w:div w:id="708381649">
          <w:marLeft w:val="0"/>
          <w:marRight w:val="0"/>
          <w:marTop w:val="100"/>
          <w:marBottom w:val="100"/>
          <w:divBdr>
            <w:top w:val="none" w:sz="0" w:space="0" w:color="auto"/>
            <w:left w:val="none" w:sz="0" w:space="0" w:color="auto"/>
            <w:bottom w:val="none" w:sz="0" w:space="0" w:color="auto"/>
            <w:right w:val="none" w:sz="0" w:space="0" w:color="auto"/>
          </w:divBdr>
          <w:divsChild>
            <w:div w:id="411781770">
              <w:marLeft w:val="0"/>
              <w:marRight w:val="0"/>
              <w:marTop w:val="0"/>
              <w:marBottom w:val="0"/>
              <w:divBdr>
                <w:top w:val="none" w:sz="0" w:space="0" w:color="auto"/>
                <w:left w:val="none" w:sz="0" w:space="0" w:color="auto"/>
                <w:bottom w:val="none" w:sz="0" w:space="0" w:color="auto"/>
                <w:right w:val="none" w:sz="0" w:space="0" w:color="auto"/>
              </w:divBdr>
              <w:divsChild>
                <w:div w:id="443885388">
                  <w:marLeft w:val="105"/>
                  <w:marRight w:val="105"/>
                  <w:marTop w:val="105"/>
                  <w:marBottom w:val="105"/>
                  <w:divBdr>
                    <w:top w:val="none" w:sz="0" w:space="0" w:color="auto"/>
                    <w:left w:val="none" w:sz="0" w:space="0" w:color="auto"/>
                    <w:bottom w:val="none" w:sz="0" w:space="0" w:color="auto"/>
                    <w:right w:val="none" w:sz="0" w:space="0" w:color="auto"/>
                  </w:divBdr>
                  <w:divsChild>
                    <w:div w:id="1730112470">
                      <w:marLeft w:val="0"/>
                      <w:marRight w:val="0"/>
                      <w:marTop w:val="0"/>
                      <w:marBottom w:val="0"/>
                      <w:divBdr>
                        <w:top w:val="none" w:sz="0" w:space="0" w:color="auto"/>
                        <w:left w:val="none" w:sz="0" w:space="0" w:color="auto"/>
                        <w:bottom w:val="none" w:sz="0" w:space="0" w:color="auto"/>
                        <w:right w:val="none" w:sz="0" w:space="0" w:color="auto"/>
                      </w:divBdr>
                      <w:divsChild>
                        <w:div w:id="349381350">
                          <w:marLeft w:val="0"/>
                          <w:marRight w:val="0"/>
                          <w:marTop w:val="0"/>
                          <w:marBottom w:val="0"/>
                          <w:divBdr>
                            <w:top w:val="none" w:sz="0" w:space="0" w:color="auto"/>
                            <w:left w:val="none" w:sz="0" w:space="0" w:color="auto"/>
                            <w:bottom w:val="none" w:sz="0" w:space="0" w:color="auto"/>
                            <w:right w:val="none" w:sz="0" w:space="0" w:color="auto"/>
                          </w:divBdr>
                          <w:divsChild>
                            <w:div w:id="1139347851">
                              <w:marLeft w:val="105"/>
                              <w:marRight w:val="105"/>
                              <w:marTop w:val="105"/>
                              <w:marBottom w:val="105"/>
                              <w:divBdr>
                                <w:top w:val="none" w:sz="0" w:space="0" w:color="auto"/>
                                <w:left w:val="none" w:sz="0" w:space="0" w:color="auto"/>
                                <w:bottom w:val="none" w:sz="0" w:space="0" w:color="auto"/>
                                <w:right w:val="none" w:sz="0" w:space="0" w:color="auto"/>
                              </w:divBdr>
                              <w:divsChild>
                                <w:div w:id="746222321">
                                  <w:marLeft w:val="0"/>
                                  <w:marRight w:val="0"/>
                                  <w:marTop w:val="0"/>
                                  <w:marBottom w:val="0"/>
                                  <w:divBdr>
                                    <w:top w:val="none" w:sz="0" w:space="0" w:color="auto"/>
                                    <w:left w:val="none" w:sz="0" w:space="0" w:color="auto"/>
                                    <w:bottom w:val="none" w:sz="0" w:space="0" w:color="auto"/>
                                    <w:right w:val="none" w:sz="0" w:space="0" w:color="auto"/>
                                  </w:divBdr>
                                  <w:divsChild>
                                    <w:div w:id="1433434362">
                                      <w:marLeft w:val="0"/>
                                      <w:marRight w:val="0"/>
                                      <w:marTop w:val="0"/>
                                      <w:marBottom w:val="0"/>
                                      <w:divBdr>
                                        <w:top w:val="none" w:sz="0" w:space="0" w:color="auto"/>
                                        <w:left w:val="none" w:sz="0" w:space="0" w:color="auto"/>
                                        <w:bottom w:val="none" w:sz="0" w:space="0" w:color="auto"/>
                                        <w:right w:val="none" w:sz="0" w:space="0" w:color="auto"/>
                                      </w:divBdr>
                                      <w:divsChild>
                                        <w:div w:id="1277105679">
                                          <w:marLeft w:val="0"/>
                                          <w:marRight w:val="0"/>
                                          <w:marTop w:val="0"/>
                                          <w:marBottom w:val="0"/>
                                          <w:divBdr>
                                            <w:top w:val="none" w:sz="0" w:space="0" w:color="auto"/>
                                            <w:left w:val="none" w:sz="0" w:space="0" w:color="auto"/>
                                            <w:bottom w:val="none" w:sz="0" w:space="0" w:color="auto"/>
                                            <w:right w:val="none" w:sz="0" w:space="0" w:color="auto"/>
                                          </w:divBdr>
                                          <w:divsChild>
                                            <w:div w:id="1755201059">
                                              <w:marLeft w:val="0"/>
                                              <w:marRight w:val="0"/>
                                              <w:marTop w:val="0"/>
                                              <w:marBottom w:val="0"/>
                                              <w:divBdr>
                                                <w:top w:val="none" w:sz="0" w:space="0" w:color="auto"/>
                                                <w:left w:val="none" w:sz="0" w:space="0" w:color="auto"/>
                                                <w:bottom w:val="none" w:sz="0" w:space="0" w:color="auto"/>
                                                <w:right w:val="none" w:sz="0" w:space="0" w:color="auto"/>
                                              </w:divBdr>
                                              <w:divsChild>
                                                <w:div w:id="1141385435">
                                                  <w:marLeft w:val="105"/>
                                                  <w:marRight w:val="105"/>
                                                  <w:marTop w:val="105"/>
                                                  <w:marBottom w:val="105"/>
                                                  <w:divBdr>
                                                    <w:top w:val="none" w:sz="0" w:space="0" w:color="auto"/>
                                                    <w:left w:val="none" w:sz="0" w:space="0" w:color="auto"/>
                                                    <w:bottom w:val="none" w:sz="0" w:space="0" w:color="auto"/>
                                                    <w:right w:val="none" w:sz="0" w:space="0" w:color="auto"/>
                                                  </w:divBdr>
                                                  <w:divsChild>
                                                    <w:div w:id="2087221081">
                                                      <w:marLeft w:val="0"/>
                                                      <w:marRight w:val="0"/>
                                                      <w:marTop w:val="0"/>
                                                      <w:marBottom w:val="0"/>
                                                      <w:divBdr>
                                                        <w:top w:val="none" w:sz="0" w:space="0" w:color="auto"/>
                                                        <w:left w:val="none" w:sz="0" w:space="0" w:color="auto"/>
                                                        <w:bottom w:val="none" w:sz="0" w:space="0" w:color="auto"/>
                                                        <w:right w:val="none" w:sz="0" w:space="0" w:color="auto"/>
                                                      </w:divBdr>
                                                      <w:divsChild>
                                                        <w:div w:id="1776634001">
                                                          <w:marLeft w:val="0"/>
                                                          <w:marRight w:val="0"/>
                                                          <w:marTop w:val="0"/>
                                                          <w:marBottom w:val="0"/>
                                                          <w:divBdr>
                                                            <w:top w:val="none" w:sz="0" w:space="0" w:color="auto"/>
                                                            <w:left w:val="none" w:sz="0" w:space="0" w:color="auto"/>
                                                            <w:bottom w:val="none" w:sz="0" w:space="0" w:color="auto"/>
                                                            <w:right w:val="none" w:sz="0" w:space="0" w:color="auto"/>
                                                          </w:divBdr>
                                                          <w:divsChild>
                                                            <w:div w:id="467014587">
                                                              <w:marLeft w:val="0"/>
                                                              <w:marRight w:val="0"/>
                                                              <w:marTop w:val="0"/>
                                                              <w:marBottom w:val="0"/>
                                                              <w:divBdr>
                                                                <w:top w:val="none" w:sz="0" w:space="0" w:color="auto"/>
                                                                <w:left w:val="none" w:sz="0" w:space="0" w:color="auto"/>
                                                                <w:bottom w:val="none" w:sz="0" w:space="0" w:color="auto"/>
                                                                <w:right w:val="none" w:sz="0" w:space="0" w:color="auto"/>
                                                              </w:divBdr>
                                                              <w:divsChild>
                                                                <w:div w:id="903292694">
                                                                  <w:marLeft w:val="0"/>
                                                                  <w:marRight w:val="0"/>
                                                                  <w:marTop w:val="0"/>
                                                                  <w:marBottom w:val="0"/>
                                                                  <w:divBdr>
                                                                    <w:top w:val="none" w:sz="0" w:space="0" w:color="auto"/>
                                                                    <w:left w:val="none" w:sz="0" w:space="0" w:color="auto"/>
                                                                    <w:bottom w:val="none" w:sz="0" w:space="0" w:color="auto"/>
                                                                    <w:right w:val="none" w:sz="0" w:space="0" w:color="auto"/>
                                                                  </w:divBdr>
                                                                  <w:divsChild>
                                                                    <w:div w:id="255022781">
                                                                      <w:marLeft w:val="0"/>
                                                                      <w:marRight w:val="0"/>
                                                                      <w:marTop w:val="0"/>
                                                                      <w:marBottom w:val="0"/>
                                                                      <w:divBdr>
                                                                        <w:top w:val="none" w:sz="0" w:space="0" w:color="auto"/>
                                                                        <w:left w:val="none" w:sz="0" w:space="0" w:color="auto"/>
                                                                        <w:bottom w:val="none" w:sz="0" w:space="0" w:color="auto"/>
                                                                        <w:right w:val="none" w:sz="0" w:space="0" w:color="auto"/>
                                                                      </w:divBdr>
                                                                      <w:divsChild>
                                                                        <w:div w:id="112790085">
                                                                          <w:marLeft w:val="0"/>
                                                                          <w:marRight w:val="0"/>
                                                                          <w:marTop w:val="0"/>
                                                                          <w:marBottom w:val="0"/>
                                                                          <w:divBdr>
                                                                            <w:top w:val="none" w:sz="0" w:space="0" w:color="auto"/>
                                                                            <w:left w:val="none" w:sz="0" w:space="0" w:color="auto"/>
                                                                            <w:bottom w:val="none" w:sz="0" w:space="0" w:color="auto"/>
                                                                            <w:right w:val="none" w:sz="0" w:space="0" w:color="auto"/>
                                                                          </w:divBdr>
                                                                          <w:divsChild>
                                                                            <w:div w:id="1984384940">
                                                                              <w:marLeft w:val="105"/>
                                                                              <w:marRight w:val="105"/>
                                                                              <w:marTop w:val="105"/>
                                                                              <w:marBottom w:val="105"/>
                                                                              <w:divBdr>
                                                                                <w:top w:val="none" w:sz="0" w:space="0" w:color="auto"/>
                                                                                <w:left w:val="none" w:sz="0" w:space="0" w:color="auto"/>
                                                                                <w:bottom w:val="none" w:sz="0" w:space="0" w:color="auto"/>
                                                                                <w:right w:val="none" w:sz="0" w:space="0" w:color="auto"/>
                                                                              </w:divBdr>
                                                                              <w:divsChild>
                                                                                <w:div w:id="1803813968">
                                                                                  <w:marLeft w:val="0"/>
                                                                                  <w:marRight w:val="0"/>
                                                                                  <w:marTop w:val="0"/>
                                                                                  <w:marBottom w:val="0"/>
                                                                                  <w:divBdr>
                                                                                    <w:top w:val="none" w:sz="0" w:space="0" w:color="auto"/>
                                                                                    <w:left w:val="none" w:sz="0" w:space="0" w:color="auto"/>
                                                                                    <w:bottom w:val="none" w:sz="0" w:space="0" w:color="auto"/>
                                                                                    <w:right w:val="none" w:sz="0" w:space="0" w:color="auto"/>
                                                                                  </w:divBdr>
                                                                                  <w:divsChild>
                                                                                    <w:div w:id="1749228041">
                                                                                      <w:marLeft w:val="0"/>
                                                                                      <w:marRight w:val="0"/>
                                                                                      <w:marTop w:val="0"/>
                                                                                      <w:marBottom w:val="0"/>
                                                                                      <w:divBdr>
                                                                                        <w:top w:val="none" w:sz="0" w:space="0" w:color="auto"/>
                                                                                        <w:left w:val="none" w:sz="0" w:space="0" w:color="auto"/>
                                                                                        <w:bottom w:val="none" w:sz="0" w:space="0" w:color="auto"/>
                                                                                        <w:right w:val="none" w:sz="0" w:space="0" w:color="auto"/>
                                                                                      </w:divBdr>
                                                                                      <w:divsChild>
                                                                                        <w:div w:id="1585803431">
                                                                                          <w:marLeft w:val="0"/>
                                                                                          <w:marRight w:val="0"/>
                                                                                          <w:marTop w:val="0"/>
                                                                                          <w:marBottom w:val="0"/>
                                                                                          <w:divBdr>
                                                                                            <w:top w:val="none" w:sz="0" w:space="0" w:color="auto"/>
                                                                                            <w:left w:val="none" w:sz="0" w:space="0" w:color="auto"/>
                                                                                            <w:bottom w:val="none" w:sz="0" w:space="0" w:color="auto"/>
                                                                                            <w:right w:val="none" w:sz="0" w:space="0" w:color="auto"/>
                                                                                          </w:divBdr>
                                                                                          <w:divsChild>
                                                                                            <w:div w:id="1797413086">
                                                                                              <w:marLeft w:val="0"/>
                                                                                              <w:marRight w:val="0"/>
                                                                                              <w:marTop w:val="0"/>
                                                                                              <w:marBottom w:val="0"/>
                                                                                              <w:divBdr>
                                                                                                <w:top w:val="none" w:sz="0" w:space="0" w:color="auto"/>
                                                                                                <w:left w:val="none" w:sz="0" w:space="0" w:color="auto"/>
                                                                                                <w:bottom w:val="none" w:sz="0" w:space="0" w:color="auto"/>
                                                                                                <w:right w:val="none" w:sz="0" w:space="0" w:color="auto"/>
                                                                                              </w:divBdr>
                                                                                              <w:divsChild>
                                                                                                <w:div w:id="294797299">
                                                                                                  <w:marLeft w:val="0"/>
                                                                                                  <w:marRight w:val="0"/>
                                                                                                  <w:marTop w:val="0"/>
                                                                                                  <w:marBottom w:val="0"/>
                                                                                                  <w:divBdr>
                                                                                                    <w:top w:val="none" w:sz="0" w:space="0" w:color="auto"/>
                                                                                                    <w:left w:val="none" w:sz="0" w:space="0" w:color="auto"/>
                                                                                                    <w:bottom w:val="none" w:sz="0" w:space="0" w:color="auto"/>
                                                                                                    <w:right w:val="none" w:sz="0" w:space="0" w:color="auto"/>
                                                                                                  </w:divBdr>
                                                                                                  <w:divsChild>
                                                                                                    <w:div w:id="1322469592">
                                                                                                      <w:marLeft w:val="0"/>
                                                                                                      <w:marRight w:val="0"/>
                                                                                                      <w:marTop w:val="0"/>
                                                                                                      <w:marBottom w:val="0"/>
                                                                                                      <w:divBdr>
                                                                                                        <w:top w:val="none" w:sz="0" w:space="0" w:color="auto"/>
                                                                                                        <w:left w:val="none" w:sz="0" w:space="0" w:color="auto"/>
                                                                                                        <w:bottom w:val="none" w:sz="0" w:space="0" w:color="auto"/>
                                                                                                        <w:right w:val="none" w:sz="0" w:space="0" w:color="auto"/>
                                                                                                      </w:divBdr>
                                                                                                      <w:divsChild>
                                                                                                        <w:div w:id="1448742912">
                                                                                                          <w:marLeft w:val="0"/>
                                                                                                          <w:marRight w:val="0"/>
                                                                                                          <w:marTop w:val="0"/>
                                                                                                          <w:marBottom w:val="0"/>
                                                                                                          <w:divBdr>
                                                                                                            <w:top w:val="none" w:sz="0" w:space="0" w:color="auto"/>
                                                                                                            <w:left w:val="none" w:sz="0" w:space="0" w:color="auto"/>
                                                                                                            <w:bottom w:val="none" w:sz="0" w:space="0" w:color="auto"/>
                                                                                                            <w:right w:val="none" w:sz="0" w:space="0" w:color="auto"/>
                                                                                                          </w:divBdr>
                                                                                                          <w:divsChild>
                                                                                                            <w:div w:id="6373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694562">
      <w:bodyDiv w:val="1"/>
      <w:marLeft w:val="0"/>
      <w:marRight w:val="0"/>
      <w:marTop w:val="0"/>
      <w:marBottom w:val="0"/>
      <w:divBdr>
        <w:top w:val="none" w:sz="0" w:space="0" w:color="auto"/>
        <w:left w:val="none" w:sz="0" w:space="0" w:color="auto"/>
        <w:bottom w:val="none" w:sz="0" w:space="0" w:color="auto"/>
        <w:right w:val="none" w:sz="0" w:space="0" w:color="auto"/>
      </w:divBdr>
    </w:div>
    <w:div w:id="1806310416">
      <w:bodyDiv w:val="1"/>
      <w:marLeft w:val="0"/>
      <w:marRight w:val="0"/>
      <w:marTop w:val="0"/>
      <w:marBottom w:val="0"/>
      <w:divBdr>
        <w:top w:val="none" w:sz="0" w:space="0" w:color="auto"/>
        <w:left w:val="none" w:sz="0" w:space="0" w:color="auto"/>
        <w:bottom w:val="none" w:sz="0" w:space="0" w:color="auto"/>
        <w:right w:val="none" w:sz="0" w:space="0" w:color="auto"/>
      </w:divBdr>
      <w:divsChild>
        <w:div w:id="901909517">
          <w:marLeft w:val="0"/>
          <w:marRight w:val="0"/>
          <w:marTop w:val="0"/>
          <w:marBottom w:val="0"/>
          <w:divBdr>
            <w:top w:val="none" w:sz="0" w:space="0" w:color="auto"/>
            <w:left w:val="none" w:sz="0" w:space="0" w:color="auto"/>
            <w:bottom w:val="none" w:sz="0" w:space="0" w:color="auto"/>
            <w:right w:val="none" w:sz="0" w:space="0" w:color="auto"/>
          </w:divBdr>
        </w:div>
        <w:div w:id="1160541567">
          <w:marLeft w:val="0"/>
          <w:marRight w:val="0"/>
          <w:marTop w:val="0"/>
          <w:marBottom w:val="0"/>
          <w:divBdr>
            <w:top w:val="none" w:sz="0" w:space="0" w:color="auto"/>
            <w:left w:val="none" w:sz="0" w:space="0" w:color="auto"/>
            <w:bottom w:val="none" w:sz="0" w:space="0" w:color="auto"/>
            <w:right w:val="none" w:sz="0" w:space="0" w:color="auto"/>
          </w:divBdr>
        </w:div>
        <w:div w:id="1699358145">
          <w:marLeft w:val="0"/>
          <w:marRight w:val="0"/>
          <w:marTop w:val="0"/>
          <w:marBottom w:val="0"/>
          <w:divBdr>
            <w:top w:val="none" w:sz="0" w:space="0" w:color="auto"/>
            <w:left w:val="none" w:sz="0" w:space="0" w:color="auto"/>
            <w:bottom w:val="none" w:sz="0" w:space="0" w:color="auto"/>
            <w:right w:val="none" w:sz="0" w:space="0" w:color="auto"/>
          </w:divBdr>
        </w:div>
      </w:divsChild>
    </w:div>
    <w:div w:id="1835294742">
      <w:bodyDiv w:val="1"/>
      <w:marLeft w:val="0"/>
      <w:marRight w:val="0"/>
      <w:marTop w:val="0"/>
      <w:marBottom w:val="0"/>
      <w:divBdr>
        <w:top w:val="none" w:sz="0" w:space="0" w:color="auto"/>
        <w:left w:val="none" w:sz="0" w:space="0" w:color="auto"/>
        <w:bottom w:val="none" w:sz="0" w:space="0" w:color="auto"/>
        <w:right w:val="none" w:sz="0" w:space="0" w:color="auto"/>
      </w:divBdr>
      <w:divsChild>
        <w:div w:id="612320377">
          <w:marLeft w:val="0"/>
          <w:marRight w:val="0"/>
          <w:marTop w:val="0"/>
          <w:marBottom w:val="0"/>
          <w:divBdr>
            <w:top w:val="none" w:sz="0" w:space="0" w:color="auto"/>
            <w:left w:val="none" w:sz="0" w:space="0" w:color="auto"/>
            <w:bottom w:val="none" w:sz="0" w:space="0" w:color="auto"/>
            <w:right w:val="none" w:sz="0" w:space="0" w:color="auto"/>
          </w:divBdr>
        </w:div>
        <w:div w:id="947539132">
          <w:marLeft w:val="0"/>
          <w:marRight w:val="0"/>
          <w:marTop w:val="0"/>
          <w:marBottom w:val="0"/>
          <w:divBdr>
            <w:top w:val="none" w:sz="0" w:space="0" w:color="auto"/>
            <w:left w:val="none" w:sz="0" w:space="0" w:color="auto"/>
            <w:bottom w:val="none" w:sz="0" w:space="0" w:color="auto"/>
            <w:right w:val="none" w:sz="0" w:space="0" w:color="auto"/>
          </w:divBdr>
        </w:div>
        <w:div w:id="1409691234">
          <w:marLeft w:val="0"/>
          <w:marRight w:val="0"/>
          <w:marTop w:val="0"/>
          <w:marBottom w:val="0"/>
          <w:divBdr>
            <w:top w:val="none" w:sz="0" w:space="0" w:color="auto"/>
            <w:left w:val="none" w:sz="0" w:space="0" w:color="auto"/>
            <w:bottom w:val="none" w:sz="0" w:space="0" w:color="auto"/>
            <w:right w:val="none" w:sz="0" w:space="0" w:color="auto"/>
          </w:divBdr>
        </w:div>
        <w:div w:id="1645159854">
          <w:marLeft w:val="0"/>
          <w:marRight w:val="0"/>
          <w:marTop w:val="0"/>
          <w:marBottom w:val="0"/>
          <w:divBdr>
            <w:top w:val="none" w:sz="0" w:space="0" w:color="auto"/>
            <w:left w:val="none" w:sz="0" w:space="0" w:color="auto"/>
            <w:bottom w:val="none" w:sz="0" w:space="0" w:color="auto"/>
            <w:right w:val="none" w:sz="0" w:space="0" w:color="auto"/>
          </w:divBdr>
        </w:div>
        <w:div w:id="1735740346">
          <w:marLeft w:val="0"/>
          <w:marRight w:val="0"/>
          <w:marTop w:val="0"/>
          <w:marBottom w:val="0"/>
          <w:divBdr>
            <w:top w:val="none" w:sz="0" w:space="0" w:color="auto"/>
            <w:left w:val="none" w:sz="0" w:space="0" w:color="auto"/>
            <w:bottom w:val="none" w:sz="0" w:space="0" w:color="auto"/>
            <w:right w:val="none" w:sz="0" w:space="0" w:color="auto"/>
          </w:divBdr>
        </w:div>
        <w:div w:id="1932200343">
          <w:marLeft w:val="0"/>
          <w:marRight w:val="0"/>
          <w:marTop w:val="0"/>
          <w:marBottom w:val="0"/>
          <w:divBdr>
            <w:top w:val="none" w:sz="0" w:space="0" w:color="auto"/>
            <w:left w:val="none" w:sz="0" w:space="0" w:color="auto"/>
            <w:bottom w:val="none" w:sz="0" w:space="0" w:color="auto"/>
            <w:right w:val="none" w:sz="0" w:space="0" w:color="auto"/>
          </w:divBdr>
        </w:div>
        <w:div w:id="2019575191">
          <w:marLeft w:val="0"/>
          <w:marRight w:val="0"/>
          <w:marTop w:val="0"/>
          <w:marBottom w:val="0"/>
          <w:divBdr>
            <w:top w:val="none" w:sz="0" w:space="0" w:color="auto"/>
            <w:left w:val="none" w:sz="0" w:space="0" w:color="auto"/>
            <w:bottom w:val="none" w:sz="0" w:space="0" w:color="auto"/>
            <w:right w:val="none" w:sz="0" w:space="0" w:color="auto"/>
          </w:divBdr>
        </w:div>
      </w:divsChild>
    </w:div>
    <w:div w:id="1883710214">
      <w:bodyDiv w:val="1"/>
      <w:marLeft w:val="0"/>
      <w:marRight w:val="0"/>
      <w:marTop w:val="0"/>
      <w:marBottom w:val="0"/>
      <w:divBdr>
        <w:top w:val="none" w:sz="0" w:space="0" w:color="auto"/>
        <w:left w:val="none" w:sz="0" w:space="0" w:color="auto"/>
        <w:bottom w:val="none" w:sz="0" w:space="0" w:color="auto"/>
        <w:right w:val="none" w:sz="0" w:space="0" w:color="auto"/>
      </w:divBdr>
      <w:divsChild>
        <w:div w:id="1764764364">
          <w:marLeft w:val="0"/>
          <w:marRight w:val="0"/>
          <w:marTop w:val="0"/>
          <w:marBottom w:val="0"/>
          <w:divBdr>
            <w:top w:val="none" w:sz="0" w:space="0" w:color="auto"/>
            <w:left w:val="none" w:sz="0" w:space="0" w:color="auto"/>
            <w:bottom w:val="none" w:sz="0" w:space="0" w:color="auto"/>
            <w:right w:val="none" w:sz="0" w:space="0" w:color="auto"/>
          </w:divBdr>
        </w:div>
      </w:divsChild>
    </w:div>
    <w:div w:id="2116051931">
      <w:bodyDiv w:val="1"/>
      <w:marLeft w:val="0"/>
      <w:marRight w:val="0"/>
      <w:marTop w:val="0"/>
      <w:marBottom w:val="0"/>
      <w:divBdr>
        <w:top w:val="none" w:sz="0" w:space="0" w:color="auto"/>
        <w:left w:val="none" w:sz="0" w:space="0" w:color="auto"/>
        <w:bottom w:val="none" w:sz="0" w:space="0" w:color="auto"/>
        <w:right w:val="none" w:sz="0" w:space="0" w:color="auto"/>
      </w:divBdr>
      <w:divsChild>
        <w:div w:id="1349062447">
          <w:marLeft w:val="0"/>
          <w:marRight w:val="0"/>
          <w:marTop w:val="0"/>
          <w:marBottom w:val="0"/>
          <w:divBdr>
            <w:top w:val="none" w:sz="0" w:space="0" w:color="auto"/>
            <w:left w:val="none" w:sz="0" w:space="0" w:color="auto"/>
            <w:bottom w:val="none" w:sz="0" w:space="0" w:color="auto"/>
            <w:right w:val="none" w:sz="0" w:space="0" w:color="auto"/>
          </w:divBdr>
        </w:div>
        <w:div w:id="2096973000">
          <w:marLeft w:val="0"/>
          <w:marRight w:val="0"/>
          <w:marTop w:val="0"/>
          <w:marBottom w:val="0"/>
          <w:divBdr>
            <w:top w:val="none" w:sz="0" w:space="0" w:color="auto"/>
            <w:left w:val="none" w:sz="0" w:space="0" w:color="auto"/>
            <w:bottom w:val="none" w:sz="0" w:space="0" w:color="auto"/>
            <w:right w:val="none" w:sz="0" w:space="0" w:color="auto"/>
          </w:divBdr>
        </w:div>
        <w:div w:id="210653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dx.doi.org/10.1016/j.jesp.2007.10.006" TargetMode="External"/><Relationship Id="rId26" Type="http://schemas.openxmlformats.org/officeDocument/2006/relationships/image" Target="media/image3.tiff"/><Relationship Id="rId3" Type="http://schemas.openxmlformats.org/officeDocument/2006/relationships/customXml" Target="../customXml/item3.xml"/><Relationship Id="rId21" Type="http://schemas.openxmlformats.org/officeDocument/2006/relationships/hyperlink" Target="http://irle.berkeley.edu/workingpapers/122-14.pdf"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psycnet.apa.org/doi/10.1037/0022-3514.85.3.453" TargetMode="External"/><Relationship Id="rId25" Type="http://schemas.openxmlformats.org/officeDocument/2006/relationships/image" Target="media/image2.tiff"/><Relationship Id="rId2" Type="http://schemas.openxmlformats.org/officeDocument/2006/relationships/customXml" Target="../customXml/item2.xml"/><Relationship Id="rId16" Type="http://schemas.openxmlformats.org/officeDocument/2006/relationships/hyperlink" Target="http://psycnet.apa.org/doi/10.1037/0022-3514.80.2.173" TargetMode="External"/><Relationship Id="rId20" Type="http://schemas.openxmlformats.org/officeDocument/2006/relationships/hyperlink" Target="http://psycnet.apa.org/doi/10.1037/0022-3514.72.1.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dx.doi.org/10.1016/0005-7967%2896%2900046-0" TargetMode="External"/><Relationship Id="rId5" Type="http://schemas.openxmlformats.org/officeDocument/2006/relationships/customXml" Target="../customXml/item5.xml"/><Relationship Id="rId15" Type="http://schemas.openxmlformats.org/officeDocument/2006/relationships/hyperlink" Target="http://psycnet.apa.org/doi/10.1037/0033-295X.103.1.5"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i.org/10.1521/soco.2018.36.1.4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psycnet.apa.org/doi/10.1037/0033-295X.110.2.265"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ED804094C7294581803E33AC3D8F99" ma:contentTypeVersion="7" ma:contentTypeDescription="Create a new document." ma:contentTypeScope="" ma:versionID="75a3dbd9392363e81af64791ea19b4ee">
  <xsd:schema xmlns:xsd="http://www.w3.org/2001/XMLSchema" xmlns:p="http://schemas.microsoft.com/office/2006/metadata/properties" xmlns:ns2="28fb9735-084e-4dce-a07f-14172532532e" targetNamespace="http://schemas.microsoft.com/office/2006/metadata/properties" ma:root="true" ma:fieldsID="58108e4f0f9d411d45593dbe70cce153" ns2:_="">
    <xsd:import namespace="28fb9735-084e-4dce-a07f-14172532532e"/>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28fb9735-084e-4dce-a07f-14172532532e"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Deleted xmlns="28fb9735-084e-4dce-a07f-14172532532e">false</IsDeleted>
    <DocumentType xmlns="28fb9735-084e-4dce-a07f-14172532532e">Manuscript</DocumentType>
    <FileFormat xmlns="28fb9735-084e-4dce-a07f-14172532532e">DOC</FileFormat>
    <DocumentId xmlns="28fb9735-084e-4dce-a07f-14172532532e">Manuscript.DOC</DocumentId>
    <TitleName xmlns="28fb9735-084e-4dce-a07f-14172532532e">Manuscript.DOC</TitleName>
    <StageName xmlns="28fb9735-084e-4dce-a07f-14172532532e" xsi:nil="true"/>
    <Checked_x0020_Out_x0020_To xmlns="28fb9735-084e-4dce-a07f-14172532532e">
      <UserInfo xmlns="28fb9735-084e-4dce-a07f-14172532532e">
        <DisplayName xmlns="28fb9735-084e-4dce-a07f-14172532532e"/>
        <AccountId xmlns="28fb9735-084e-4dce-a07f-14172532532e" xsi:nil="true"/>
        <AccountType xmlns="28fb9735-084e-4dce-a07f-14172532532e"/>
      </UserInfo>
    </Checked_x0020_Out_x0020_T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B4E06-9B66-488E-879A-58EC3494256A}">
  <ds:schemaRefs>
    <ds:schemaRef ds:uri="http://schemas.microsoft.com/office/2006/metadata/longProperties"/>
  </ds:schemaRefs>
</ds:datastoreItem>
</file>

<file path=customXml/itemProps2.xml><?xml version="1.0" encoding="utf-8"?>
<ds:datastoreItem xmlns:ds="http://schemas.openxmlformats.org/officeDocument/2006/customXml" ds:itemID="{647FF433-405E-4F61-BCA4-9CECE1227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b9735-084e-4dce-a07f-1417253253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D0865C-AA0A-476E-ACBA-29A7DBC4B56C}">
  <ds:schemaRefs>
    <ds:schemaRef ds:uri="http://schemas.microsoft.com/sharepoint/v3/contenttype/forms"/>
  </ds:schemaRefs>
</ds:datastoreItem>
</file>

<file path=customXml/itemProps4.xml><?xml version="1.0" encoding="utf-8"?>
<ds:datastoreItem xmlns:ds="http://schemas.openxmlformats.org/officeDocument/2006/customXml" ds:itemID="{E6CD6DF6-1CD7-41D3-A993-A1731CDFA02A}">
  <ds:schemaRefs>
    <ds:schemaRef ds:uri="http://schemas.microsoft.com/office/2006/metadata/properties"/>
    <ds:schemaRef ds:uri="http://schemas.microsoft.com/office/infopath/2007/PartnerControls"/>
    <ds:schemaRef ds:uri="28fb9735-084e-4dce-a07f-14172532532e"/>
  </ds:schemaRefs>
</ds:datastoreItem>
</file>

<file path=customXml/itemProps5.xml><?xml version="1.0" encoding="utf-8"?>
<ds:datastoreItem xmlns:ds="http://schemas.openxmlformats.org/officeDocument/2006/customXml" ds:itemID="{62147CD2-4526-4241-A4C0-44A4F894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8962</Words>
  <Characters>51085</Characters>
  <Application>Microsoft Office Word</Application>
  <DocSecurity>0</DocSecurity>
  <Lines>425</Lines>
  <Paragraphs>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Power, self-esteem, and aggression: When big egos are a blessing and a curse</vt:lpstr>
      <vt:lpstr>Power, self-esteem, and aggression: When big egos are a blessing and a curse</vt:lpstr>
    </vt:vector>
  </TitlesOfParts>
  <Company>Department of Psychology</Company>
  <LinksUpToDate>false</LinksUpToDate>
  <CharactersWithSpaces>59928</CharactersWithSpaces>
  <SharedDoc>false</SharedDoc>
  <HLinks>
    <vt:vector size="54" baseType="variant">
      <vt:variant>
        <vt:i4>7929968</vt:i4>
      </vt:variant>
      <vt:variant>
        <vt:i4>24</vt:i4>
      </vt:variant>
      <vt:variant>
        <vt:i4>0</vt:i4>
      </vt:variant>
      <vt:variant>
        <vt:i4>5</vt:i4>
      </vt:variant>
      <vt:variant>
        <vt:lpwstr>http://dx.doi.org/10.1016/0005-7967%2896%2900046-0</vt:lpwstr>
      </vt:variant>
      <vt:variant>
        <vt:lpwstr/>
      </vt:variant>
      <vt:variant>
        <vt:i4>8257569</vt:i4>
      </vt:variant>
      <vt:variant>
        <vt:i4>21</vt:i4>
      </vt:variant>
      <vt:variant>
        <vt:i4>0</vt:i4>
      </vt:variant>
      <vt:variant>
        <vt:i4>5</vt:i4>
      </vt:variant>
      <vt:variant>
        <vt:lpwstr>http://psycnet.apa.org/doi/10.1037/0033-295X.110.2.265</vt:lpwstr>
      </vt:variant>
      <vt:variant>
        <vt:lpwstr/>
      </vt:variant>
      <vt:variant>
        <vt:i4>983047</vt:i4>
      </vt:variant>
      <vt:variant>
        <vt:i4>18</vt:i4>
      </vt:variant>
      <vt:variant>
        <vt:i4>0</vt:i4>
      </vt:variant>
      <vt:variant>
        <vt:i4>5</vt:i4>
      </vt:variant>
      <vt:variant>
        <vt:lpwstr>http://irle.berkeley.edu/workingpapers/122-14.pdf</vt:lpwstr>
      </vt:variant>
      <vt:variant>
        <vt:lpwstr/>
      </vt:variant>
      <vt:variant>
        <vt:i4>524307</vt:i4>
      </vt:variant>
      <vt:variant>
        <vt:i4>15</vt:i4>
      </vt:variant>
      <vt:variant>
        <vt:i4>0</vt:i4>
      </vt:variant>
      <vt:variant>
        <vt:i4>5</vt:i4>
      </vt:variant>
      <vt:variant>
        <vt:lpwstr>http://psycnet.apa.org/doi/10.1037/0022-3514.72.1.24</vt:lpwstr>
      </vt:variant>
      <vt:variant>
        <vt:lpwstr/>
      </vt:variant>
      <vt:variant>
        <vt:i4>983131</vt:i4>
      </vt:variant>
      <vt:variant>
        <vt:i4>12</vt:i4>
      </vt:variant>
      <vt:variant>
        <vt:i4>0</vt:i4>
      </vt:variant>
      <vt:variant>
        <vt:i4>5</vt:i4>
      </vt:variant>
      <vt:variant>
        <vt:lpwstr>https://doi.org/10.1521/soco.2018.36.1.43</vt:lpwstr>
      </vt:variant>
      <vt:variant>
        <vt:lpwstr/>
      </vt:variant>
      <vt:variant>
        <vt:i4>4390936</vt:i4>
      </vt:variant>
      <vt:variant>
        <vt:i4>9</vt:i4>
      </vt:variant>
      <vt:variant>
        <vt:i4>0</vt:i4>
      </vt:variant>
      <vt:variant>
        <vt:i4>5</vt:i4>
      </vt:variant>
      <vt:variant>
        <vt:lpwstr>http://dx.doi.org/10.1016/j.jesp.2007.10.006</vt:lpwstr>
      </vt:variant>
      <vt:variant>
        <vt:lpwstr/>
      </vt:variant>
      <vt:variant>
        <vt:i4>393232</vt:i4>
      </vt:variant>
      <vt:variant>
        <vt:i4>6</vt:i4>
      </vt:variant>
      <vt:variant>
        <vt:i4>0</vt:i4>
      </vt:variant>
      <vt:variant>
        <vt:i4>5</vt:i4>
      </vt:variant>
      <vt:variant>
        <vt:lpwstr>http://psycnet.apa.org/doi/10.1037/0022-3514.85.3.453</vt:lpwstr>
      </vt:variant>
      <vt:variant>
        <vt:lpwstr/>
      </vt:variant>
      <vt:variant>
        <vt:i4>262161</vt:i4>
      </vt:variant>
      <vt:variant>
        <vt:i4>3</vt:i4>
      </vt:variant>
      <vt:variant>
        <vt:i4>0</vt:i4>
      </vt:variant>
      <vt:variant>
        <vt:i4>5</vt:i4>
      </vt:variant>
      <vt:variant>
        <vt:lpwstr>http://psycnet.apa.org/doi/10.1037/0022-3514.80.2.173</vt:lpwstr>
      </vt:variant>
      <vt:variant>
        <vt:lpwstr/>
      </vt:variant>
      <vt:variant>
        <vt:i4>4980758</vt:i4>
      </vt:variant>
      <vt:variant>
        <vt:i4>0</vt:i4>
      </vt:variant>
      <vt:variant>
        <vt:i4>0</vt:i4>
      </vt:variant>
      <vt:variant>
        <vt:i4>5</vt:i4>
      </vt:variant>
      <vt:variant>
        <vt:lpwstr>http://psycnet.apa.org/doi/10.1037/0033-295X.103.1.5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self-esteem, and aggression: When big egos are a blessing and a curse</dc:title>
  <dc:subject/>
  <dc:creator>mw304</dc:creator>
  <cp:keywords/>
  <cp:lastModifiedBy>Sedikides C.</cp:lastModifiedBy>
  <cp:revision>6</cp:revision>
  <cp:lastPrinted>2011-05-25T21:20:00Z</cp:lastPrinted>
  <dcterms:created xsi:type="dcterms:W3CDTF">2018-05-09T17:04:00Z</dcterms:created>
  <dcterms:modified xsi:type="dcterms:W3CDTF">2018-05-10T10:57:00Z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1376406830</vt:i4>
  </property>
  <property fmtid="{D5CDD505-2E9C-101B-9397-08002B2CF9AE}" pid="3" name="_NewReviewCycle">
    <vt:lpwstr/>
  </property>
  <property fmtid="{D5CDD505-2E9C-101B-9397-08002B2CF9AE}" pid="4" name="_EmailSubject">
    <vt:lpwstr>PURE</vt:lpwstr>
  </property>
  <property fmtid="{D5CDD505-2E9C-101B-9397-08002B2CF9AE}" pid="5" name="_AuthorEmail">
    <vt:lpwstr>C.Sedikides@soton.ac.uk</vt:lpwstr>
  </property>
  <property fmtid="{D5CDD505-2E9C-101B-9397-08002B2CF9AE}" pid="6" name="_AuthorEmailDisplayName">
    <vt:lpwstr>Sedikides C.</vt:lpwstr>
  </property>
</Properties>
</file>