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3B50" w14:textId="5D220AD2" w:rsidR="00122DAD" w:rsidRPr="00BA3FBE" w:rsidRDefault="007D629F" w:rsidP="001E611A">
      <w:pPr>
        <w:spacing w:line="480" w:lineRule="auto"/>
        <w:rPr>
          <w:rFonts w:ascii="Arial" w:hAnsi="Arial" w:cs="Arial"/>
          <w:b/>
          <w:szCs w:val="22"/>
        </w:rPr>
      </w:pPr>
      <w:r>
        <w:rPr>
          <w:rFonts w:ascii="Arial" w:hAnsi="Arial" w:cs="Arial"/>
          <w:b/>
          <w:bCs/>
          <w:szCs w:val="22"/>
          <w:lang w:val="en-US"/>
        </w:rPr>
        <w:t>Ecology and</w:t>
      </w:r>
      <w:r w:rsidR="00C945DC" w:rsidRPr="00C945DC">
        <w:rPr>
          <w:rFonts w:ascii="Arial" w:hAnsi="Arial" w:cs="Arial"/>
          <w:b/>
          <w:bCs/>
          <w:szCs w:val="22"/>
          <w:lang w:val="en-US"/>
        </w:rPr>
        <w:t xml:space="preserve"> diversit</w:t>
      </w:r>
      <w:bookmarkStart w:id="0" w:name="_GoBack"/>
      <w:bookmarkEnd w:id="0"/>
      <w:r w:rsidR="00C945DC" w:rsidRPr="00C945DC">
        <w:rPr>
          <w:rFonts w:ascii="Arial" w:hAnsi="Arial" w:cs="Arial"/>
          <w:b/>
          <w:bCs/>
          <w:szCs w:val="22"/>
          <w:lang w:val="en-US"/>
        </w:rPr>
        <w:t xml:space="preserve">y in </w:t>
      </w:r>
      <w:r w:rsidR="00573300">
        <w:rPr>
          <w:rFonts w:ascii="Arial" w:hAnsi="Arial" w:cs="Arial"/>
          <w:b/>
          <w:bCs/>
          <w:szCs w:val="22"/>
          <w:lang w:val="en-US"/>
        </w:rPr>
        <w:t xml:space="preserve">upper respiratory tract </w:t>
      </w:r>
      <w:r w:rsidR="00C945DC" w:rsidRPr="00C945DC">
        <w:rPr>
          <w:rFonts w:ascii="Arial" w:hAnsi="Arial" w:cs="Arial"/>
          <w:b/>
          <w:bCs/>
          <w:szCs w:val="22"/>
          <w:lang w:val="en-US"/>
        </w:rPr>
        <w:t>microbial population</w:t>
      </w:r>
      <w:r w:rsidR="006C6196">
        <w:rPr>
          <w:rFonts w:ascii="Arial" w:hAnsi="Arial" w:cs="Arial"/>
          <w:b/>
          <w:bCs/>
          <w:szCs w:val="22"/>
          <w:lang w:val="en-US"/>
        </w:rPr>
        <w:t xml:space="preserve"> </w:t>
      </w:r>
      <w:r w:rsidR="00C945DC" w:rsidRPr="00C945DC">
        <w:rPr>
          <w:rFonts w:ascii="Arial" w:hAnsi="Arial" w:cs="Arial"/>
          <w:b/>
          <w:bCs/>
          <w:szCs w:val="22"/>
          <w:lang w:val="en-US"/>
        </w:rPr>
        <w:t>s</w:t>
      </w:r>
      <w:r w:rsidR="006C6196">
        <w:rPr>
          <w:rFonts w:ascii="Arial" w:hAnsi="Arial" w:cs="Arial"/>
          <w:b/>
          <w:bCs/>
          <w:szCs w:val="22"/>
          <w:lang w:val="en-US"/>
        </w:rPr>
        <w:t>tructures</w:t>
      </w:r>
      <w:r w:rsidR="00C945DC" w:rsidRPr="00C945DC">
        <w:rPr>
          <w:rFonts w:ascii="Arial" w:hAnsi="Arial" w:cs="Arial"/>
          <w:b/>
          <w:bCs/>
          <w:szCs w:val="22"/>
          <w:lang w:val="en-US"/>
        </w:rPr>
        <w:t xml:space="preserve"> from a cross-sectional community swabbing study</w:t>
      </w:r>
      <w:r w:rsidR="00896DA2">
        <w:rPr>
          <w:rFonts w:ascii="Arial" w:hAnsi="Arial" w:cs="Arial"/>
          <w:b/>
          <w:szCs w:val="22"/>
        </w:rPr>
        <w:t xml:space="preserve"> </w:t>
      </w:r>
    </w:p>
    <w:p w14:paraId="01F25A8D" w14:textId="77777777" w:rsidR="0057623E" w:rsidRPr="00880E71" w:rsidRDefault="0057623E" w:rsidP="001E611A">
      <w:pPr>
        <w:spacing w:line="480" w:lineRule="auto"/>
        <w:rPr>
          <w:rFonts w:ascii="Arial" w:hAnsi="Arial" w:cs="Arial"/>
          <w:b/>
          <w:sz w:val="22"/>
          <w:szCs w:val="22"/>
        </w:rPr>
      </w:pPr>
    </w:p>
    <w:p w14:paraId="14E0DB80" w14:textId="51851B7F" w:rsidR="0057623E" w:rsidRPr="00880E71" w:rsidRDefault="0057623E" w:rsidP="001E611A">
      <w:pPr>
        <w:spacing w:line="480" w:lineRule="auto"/>
        <w:rPr>
          <w:rFonts w:ascii="Arial" w:hAnsi="Arial" w:cs="Arial"/>
          <w:sz w:val="22"/>
          <w:szCs w:val="22"/>
          <w:vertAlign w:val="superscript"/>
        </w:rPr>
      </w:pPr>
      <w:r w:rsidRPr="00880E71">
        <w:rPr>
          <w:rFonts w:ascii="Arial" w:hAnsi="Arial" w:cs="Arial"/>
          <w:sz w:val="22"/>
          <w:szCs w:val="22"/>
        </w:rPr>
        <w:t>Abigail L. Coughtrie</w:t>
      </w:r>
      <w:r w:rsidRPr="00880E71">
        <w:rPr>
          <w:rFonts w:ascii="Arial" w:hAnsi="Arial" w:cs="Arial"/>
          <w:sz w:val="22"/>
          <w:szCs w:val="22"/>
          <w:vertAlign w:val="superscript"/>
        </w:rPr>
        <w:t>1</w:t>
      </w:r>
      <w:r w:rsidRPr="00880E71">
        <w:rPr>
          <w:rFonts w:ascii="Arial" w:hAnsi="Arial" w:cs="Arial"/>
          <w:sz w:val="22"/>
          <w:szCs w:val="22"/>
        </w:rPr>
        <w:t xml:space="preserve">; </w:t>
      </w:r>
      <w:r w:rsidR="002840E1" w:rsidRPr="00880E71">
        <w:rPr>
          <w:rFonts w:ascii="Arial" w:hAnsi="Arial" w:cs="Arial"/>
          <w:sz w:val="22"/>
          <w:szCs w:val="22"/>
        </w:rPr>
        <w:t>Denise E. Morris</w:t>
      </w:r>
      <w:r w:rsidR="002840E1" w:rsidRPr="00880E71">
        <w:rPr>
          <w:rFonts w:ascii="Arial" w:hAnsi="Arial" w:cs="Arial"/>
          <w:sz w:val="22"/>
          <w:szCs w:val="22"/>
          <w:vertAlign w:val="superscript"/>
        </w:rPr>
        <w:t>1</w:t>
      </w:r>
      <w:r w:rsidR="002840E1" w:rsidRPr="00880E71">
        <w:rPr>
          <w:rFonts w:ascii="Arial" w:hAnsi="Arial" w:cs="Arial"/>
          <w:sz w:val="22"/>
          <w:szCs w:val="22"/>
        </w:rPr>
        <w:t xml:space="preserve">; </w:t>
      </w:r>
      <w:r w:rsidR="009F7ECD" w:rsidRPr="00880E71">
        <w:rPr>
          <w:rFonts w:ascii="Arial" w:hAnsi="Arial" w:cs="Arial"/>
          <w:sz w:val="22"/>
          <w:szCs w:val="22"/>
        </w:rPr>
        <w:t>Rebecca Anderson</w:t>
      </w:r>
      <w:r w:rsidR="009F7ECD" w:rsidRPr="00880E71">
        <w:rPr>
          <w:rFonts w:ascii="Arial" w:hAnsi="Arial" w:cs="Arial"/>
          <w:sz w:val="22"/>
          <w:szCs w:val="22"/>
          <w:vertAlign w:val="superscript"/>
        </w:rPr>
        <w:t>1</w:t>
      </w:r>
      <w:r w:rsidR="009F7ECD">
        <w:rPr>
          <w:rFonts w:ascii="Arial" w:hAnsi="Arial" w:cs="Arial"/>
          <w:sz w:val="22"/>
          <w:szCs w:val="22"/>
        </w:rPr>
        <w:t xml:space="preserve">; </w:t>
      </w:r>
      <w:r w:rsidR="009F7ECD" w:rsidRPr="00880E71">
        <w:rPr>
          <w:rFonts w:ascii="Arial" w:hAnsi="Arial" w:cs="Arial"/>
          <w:sz w:val="22"/>
          <w:szCs w:val="22"/>
        </w:rPr>
        <w:t>Nelupha Begum</w:t>
      </w:r>
      <w:r w:rsidR="009F7ECD" w:rsidRPr="00880E71">
        <w:rPr>
          <w:rFonts w:ascii="Arial" w:hAnsi="Arial" w:cs="Arial"/>
          <w:sz w:val="22"/>
          <w:szCs w:val="22"/>
          <w:vertAlign w:val="superscript"/>
        </w:rPr>
        <w:t>1</w:t>
      </w:r>
      <w:r w:rsidR="009F7ECD" w:rsidRPr="00880E71">
        <w:rPr>
          <w:rFonts w:ascii="Arial" w:hAnsi="Arial" w:cs="Arial"/>
          <w:sz w:val="22"/>
          <w:szCs w:val="22"/>
        </w:rPr>
        <w:t>;</w:t>
      </w:r>
      <w:r w:rsidR="009F7ECD" w:rsidRPr="009F7ECD">
        <w:rPr>
          <w:rFonts w:ascii="Arial" w:hAnsi="Arial" w:cs="Arial"/>
          <w:sz w:val="22"/>
          <w:szCs w:val="22"/>
        </w:rPr>
        <w:t xml:space="preserve"> </w:t>
      </w:r>
      <w:r w:rsidR="003D4F2D">
        <w:rPr>
          <w:rFonts w:ascii="Arial" w:hAnsi="Arial" w:cs="Arial"/>
          <w:sz w:val="22"/>
          <w:szCs w:val="22"/>
        </w:rPr>
        <w:t>David W. Cleary</w:t>
      </w:r>
      <w:r w:rsidR="003D4F2D" w:rsidRPr="00880E71">
        <w:rPr>
          <w:rFonts w:ascii="Arial" w:hAnsi="Arial" w:cs="Arial"/>
          <w:sz w:val="22"/>
          <w:szCs w:val="22"/>
          <w:vertAlign w:val="superscript"/>
        </w:rPr>
        <w:t>1</w:t>
      </w:r>
      <w:r w:rsidR="004F5C28">
        <w:rPr>
          <w:rFonts w:ascii="Arial" w:hAnsi="Arial" w:cs="Arial"/>
          <w:sz w:val="22"/>
          <w:szCs w:val="22"/>
          <w:vertAlign w:val="superscript"/>
        </w:rPr>
        <w:t>,2</w:t>
      </w:r>
      <w:r w:rsidR="003D4F2D">
        <w:rPr>
          <w:rFonts w:ascii="Arial" w:hAnsi="Arial" w:cs="Arial"/>
          <w:sz w:val="22"/>
          <w:szCs w:val="22"/>
        </w:rPr>
        <w:t>;</w:t>
      </w:r>
      <w:r w:rsidR="009F7ECD">
        <w:rPr>
          <w:rFonts w:ascii="Arial" w:hAnsi="Arial" w:cs="Arial"/>
          <w:sz w:val="22"/>
          <w:szCs w:val="22"/>
        </w:rPr>
        <w:t xml:space="preserve"> </w:t>
      </w:r>
      <w:r w:rsidR="009F7ECD" w:rsidRPr="00880E71">
        <w:rPr>
          <w:rFonts w:ascii="Arial" w:hAnsi="Arial" w:cs="Arial"/>
          <w:sz w:val="22"/>
          <w:szCs w:val="22"/>
        </w:rPr>
        <w:t>Saul N. Faust</w:t>
      </w:r>
      <w:r w:rsidR="009F7ECD" w:rsidRPr="00880E71">
        <w:rPr>
          <w:rFonts w:ascii="Arial" w:hAnsi="Arial" w:cs="Arial"/>
          <w:sz w:val="22"/>
          <w:szCs w:val="22"/>
          <w:vertAlign w:val="superscript"/>
        </w:rPr>
        <w:t>1,</w:t>
      </w:r>
      <w:r w:rsidR="009F7ECD">
        <w:rPr>
          <w:rFonts w:ascii="Arial" w:hAnsi="Arial" w:cs="Arial"/>
          <w:sz w:val="22"/>
          <w:szCs w:val="22"/>
          <w:vertAlign w:val="superscript"/>
        </w:rPr>
        <w:t>3</w:t>
      </w:r>
      <w:r w:rsidR="009F7ECD" w:rsidRPr="00880E71">
        <w:rPr>
          <w:rFonts w:ascii="Arial" w:hAnsi="Arial" w:cs="Arial"/>
          <w:sz w:val="22"/>
          <w:szCs w:val="22"/>
          <w:vertAlign w:val="superscript"/>
        </w:rPr>
        <w:t>,</w:t>
      </w:r>
      <w:r w:rsidR="009F7ECD">
        <w:rPr>
          <w:rFonts w:ascii="Arial" w:hAnsi="Arial" w:cs="Arial"/>
          <w:sz w:val="22"/>
          <w:szCs w:val="22"/>
          <w:vertAlign w:val="superscript"/>
        </w:rPr>
        <w:t>4</w:t>
      </w:r>
      <w:r w:rsidR="009F7ECD" w:rsidRPr="00880E71">
        <w:rPr>
          <w:rFonts w:ascii="Arial" w:hAnsi="Arial" w:cs="Arial"/>
          <w:sz w:val="22"/>
          <w:szCs w:val="22"/>
        </w:rPr>
        <w:t>;</w:t>
      </w:r>
      <w:r w:rsidR="009F7ECD">
        <w:rPr>
          <w:rFonts w:ascii="Arial" w:hAnsi="Arial" w:cs="Arial"/>
          <w:sz w:val="22"/>
          <w:szCs w:val="22"/>
        </w:rPr>
        <w:t xml:space="preserve"> </w:t>
      </w:r>
      <w:r w:rsidR="009F7ECD" w:rsidRPr="00880E71">
        <w:rPr>
          <w:rFonts w:ascii="Arial" w:hAnsi="Arial" w:cs="Arial"/>
          <w:sz w:val="22"/>
          <w:szCs w:val="22"/>
        </w:rPr>
        <w:t>Johanna M. Jefferies</w:t>
      </w:r>
      <w:r w:rsidR="009F7ECD">
        <w:rPr>
          <w:rFonts w:ascii="Arial" w:hAnsi="Arial" w:cs="Arial"/>
          <w:sz w:val="22"/>
          <w:szCs w:val="22"/>
          <w:vertAlign w:val="superscript"/>
        </w:rPr>
        <w:t>1,4</w:t>
      </w:r>
      <w:r w:rsidR="009F7ECD" w:rsidRPr="00880E71">
        <w:rPr>
          <w:rFonts w:ascii="Arial" w:hAnsi="Arial" w:cs="Arial"/>
          <w:sz w:val="22"/>
          <w:szCs w:val="22"/>
        </w:rPr>
        <w:t>;</w:t>
      </w:r>
      <w:r w:rsidR="009F7ECD">
        <w:rPr>
          <w:rFonts w:ascii="Arial" w:hAnsi="Arial" w:cs="Arial"/>
          <w:sz w:val="22"/>
          <w:szCs w:val="22"/>
        </w:rPr>
        <w:t xml:space="preserve"> </w:t>
      </w:r>
      <w:r w:rsidR="009F7ECD" w:rsidRPr="008A0781">
        <w:rPr>
          <w:rFonts w:ascii="Arial" w:hAnsi="Arial" w:cs="Arial"/>
          <w:sz w:val="22"/>
          <w:szCs w:val="22"/>
        </w:rPr>
        <w:t>Alex R. Kraaijeveld</w:t>
      </w:r>
      <w:r w:rsidR="004F5C28">
        <w:rPr>
          <w:rFonts w:ascii="Arial" w:hAnsi="Arial" w:cs="Arial"/>
          <w:sz w:val="22"/>
          <w:szCs w:val="22"/>
          <w:vertAlign w:val="superscript"/>
        </w:rPr>
        <w:t>7</w:t>
      </w:r>
      <w:r w:rsidR="009F7ECD" w:rsidRPr="008A0781">
        <w:rPr>
          <w:rFonts w:ascii="Arial" w:hAnsi="Arial" w:cs="Arial"/>
          <w:sz w:val="22"/>
          <w:szCs w:val="22"/>
        </w:rPr>
        <w:t>;</w:t>
      </w:r>
      <w:r w:rsidR="009F7ECD">
        <w:rPr>
          <w:rFonts w:ascii="Arial" w:hAnsi="Arial" w:cs="Arial"/>
          <w:sz w:val="22"/>
          <w:szCs w:val="22"/>
        </w:rPr>
        <w:t xml:space="preserve"> </w:t>
      </w:r>
      <w:r w:rsidR="009F7ECD" w:rsidRPr="008A0781">
        <w:rPr>
          <w:rFonts w:ascii="Arial" w:hAnsi="Arial" w:cs="Arial"/>
          <w:sz w:val="22"/>
          <w:szCs w:val="22"/>
        </w:rPr>
        <w:t>Michael V. Moore</w:t>
      </w:r>
      <w:r w:rsidR="009F7ECD" w:rsidRPr="008A0781">
        <w:rPr>
          <w:rFonts w:ascii="Arial" w:hAnsi="Arial" w:cs="Arial"/>
          <w:sz w:val="22"/>
          <w:szCs w:val="22"/>
          <w:vertAlign w:val="superscript"/>
        </w:rPr>
        <w:t>1</w:t>
      </w:r>
      <w:r w:rsidR="009F7ECD" w:rsidRPr="008A0781">
        <w:rPr>
          <w:rFonts w:ascii="Arial" w:hAnsi="Arial" w:cs="Arial"/>
          <w:sz w:val="22"/>
          <w:szCs w:val="22"/>
        </w:rPr>
        <w:t>; Mark A. Mullee</w:t>
      </w:r>
      <w:r w:rsidR="009F7ECD">
        <w:rPr>
          <w:rFonts w:ascii="Arial" w:hAnsi="Arial" w:cs="Arial"/>
          <w:sz w:val="22"/>
          <w:szCs w:val="22"/>
          <w:vertAlign w:val="superscript"/>
        </w:rPr>
        <w:t>1,5</w:t>
      </w:r>
      <w:r w:rsidR="009F7ECD" w:rsidRPr="008A0781">
        <w:rPr>
          <w:rFonts w:ascii="Arial" w:hAnsi="Arial" w:cs="Arial"/>
          <w:sz w:val="22"/>
          <w:szCs w:val="22"/>
        </w:rPr>
        <w:t xml:space="preserve">; </w:t>
      </w:r>
      <w:r w:rsidR="009F7ECD" w:rsidRPr="00880E71">
        <w:rPr>
          <w:rFonts w:ascii="Arial" w:hAnsi="Arial" w:cs="Arial"/>
          <w:sz w:val="22"/>
          <w:szCs w:val="22"/>
        </w:rPr>
        <w:t xml:space="preserve">Paul J. </w:t>
      </w:r>
      <w:r w:rsidR="009F7ECD" w:rsidRPr="008A0781">
        <w:rPr>
          <w:rFonts w:ascii="Arial" w:hAnsi="Arial" w:cs="Arial"/>
          <w:sz w:val="22"/>
          <w:szCs w:val="22"/>
        </w:rPr>
        <w:t>Roderick</w:t>
      </w:r>
      <w:r w:rsidR="009F7ECD" w:rsidRPr="008A0781">
        <w:rPr>
          <w:rFonts w:ascii="Arial" w:hAnsi="Arial" w:cs="Arial"/>
          <w:sz w:val="22"/>
          <w:szCs w:val="22"/>
          <w:vertAlign w:val="superscript"/>
        </w:rPr>
        <w:t>1</w:t>
      </w:r>
      <w:r w:rsidR="00F1077A">
        <w:rPr>
          <w:rFonts w:ascii="Arial" w:hAnsi="Arial" w:cs="Arial"/>
          <w:sz w:val="22"/>
          <w:szCs w:val="22"/>
          <w:vertAlign w:val="superscript"/>
        </w:rPr>
        <w:t>,6</w:t>
      </w:r>
      <w:r w:rsidR="009F7ECD" w:rsidRPr="008A0781">
        <w:rPr>
          <w:rFonts w:ascii="Arial" w:hAnsi="Arial" w:cs="Arial"/>
          <w:sz w:val="22"/>
          <w:szCs w:val="22"/>
        </w:rPr>
        <w:t xml:space="preserve">; </w:t>
      </w:r>
      <w:r w:rsidRPr="00880E71">
        <w:rPr>
          <w:rFonts w:ascii="Arial" w:hAnsi="Arial" w:cs="Arial"/>
          <w:sz w:val="22"/>
          <w:szCs w:val="22"/>
        </w:rPr>
        <w:t>Andrew Tuck</w:t>
      </w:r>
      <w:r w:rsidRPr="00880E71">
        <w:rPr>
          <w:rFonts w:ascii="Arial" w:hAnsi="Arial" w:cs="Arial"/>
          <w:sz w:val="22"/>
          <w:szCs w:val="22"/>
          <w:vertAlign w:val="superscript"/>
        </w:rPr>
        <w:t>1</w:t>
      </w:r>
      <w:r w:rsidRPr="00880E71">
        <w:rPr>
          <w:rFonts w:ascii="Arial" w:hAnsi="Arial" w:cs="Arial"/>
          <w:sz w:val="22"/>
          <w:szCs w:val="22"/>
        </w:rPr>
        <w:t>; Robert N. Whittaker</w:t>
      </w:r>
      <w:r w:rsidRPr="00880E71">
        <w:rPr>
          <w:rFonts w:ascii="Arial" w:hAnsi="Arial" w:cs="Arial"/>
          <w:sz w:val="22"/>
          <w:szCs w:val="22"/>
          <w:vertAlign w:val="superscript"/>
        </w:rPr>
        <w:t>1</w:t>
      </w:r>
      <w:r w:rsidRPr="00880E71">
        <w:rPr>
          <w:rFonts w:ascii="Arial" w:hAnsi="Arial" w:cs="Arial"/>
          <w:sz w:val="22"/>
          <w:szCs w:val="22"/>
        </w:rPr>
        <w:t xml:space="preserve">; </w:t>
      </w:r>
      <w:r w:rsidR="00CB0BE3" w:rsidRPr="00880E71">
        <w:rPr>
          <w:rFonts w:ascii="Arial" w:hAnsi="Arial" w:cs="Arial"/>
          <w:sz w:val="22"/>
          <w:szCs w:val="22"/>
        </w:rPr>
        <w:t>Ho Ming Yuen</w:t>
      </w:r>
      <w:r w:rsidR="00CB0BE3" w:rsidRPr="00880E71">
        <w:rPr>
          <w:rFonts w:ascii="Arial" w:hAnsi="Arial" w:cs="Arial"/>
          <w:sz w:val="22"/>
          <w:szCs w:val="22"/>
          <w:vertAlign w:val="superscript"/>
        </w:rPr>
        <w:t>1</w:t>
      </w:r>
      <w:r w:rsidR="00CB0BE3" w:rsidRPr="00880E71">
        <w:rPr>
          <w:rFonts w:ascii="Arial" w:hAnsi="Arial" w:cs="Arial"/>
          <w:sz w:val="22"/>
          <w:szCs w:val="22"/>
        </w:rPr>
        <w:t xml:space="preserve">; </w:t>
      </w:r>
      <w:r w:rsidR="00C45B3C" w:rsidRPr="008A0781">
        <w:rPr>
          <w:rFonts w:ascii="Arial" w:hAnsi="Arial" w:cs="Arial"/>
          <w:sz w:val="22"/>
          <w:szCs w:val="22"/>
        </w:rPr>
        <w:t>C. Patrick Doncaster</w:t>
      </w:r>
      <w:r w:rsidR="004F5C28">
        <w:rPr>
          <w:rFonts w:ascii="Arial" w:hAnsi="Arial" w:cs="Arial"/>
          <w:sz w:val="22"/>
          <w:szCs w:val="22"/>
          <w:vertAlign w:val="superscript"/>
        </w:rPr>
        <w:t>7</w:t>
      </w:r>
      <w:r w:rsidR="00C45B3C">
        <w:rPr>
          <w:rFonts w:ascii="Arial" w:hAnsi="Arial" w:cs="Arial"/>
          <w:sz w:val="22"/>
          <w:szCs w:val="22"/>
        </w:rPr>
        <w:t>; S</w:t>
      </w:r>
      <w:r w:rsidR="00CB0BE3" w:rsidRPr="008A0781">
        <w:rPr>
          <w:rFonts w:ascii="Arial" w:hAnsi="Arial" w:cs="Arial"/>
          <w:sz w:val="22"/>
          <w:szCs w:val="22"/>
        </w:rPr>
        <w:t>tu</w:t>
      </w:r>
      <w:r w:rsidR="00CB0BE3" w:rsidRPr="00880E71">
        <w:rPr>
          <w:rFonts w:ascii="Arial" w:hAnsi="Arial" w:cs="Arial"/>
          <w:sz w:val="22"/>
          <w:szCs w:val="22"/>
        </w:rPr>
        <w:t>art C. Clarke</w:t>
      </w:r>
      <w:r w:rsidR="008A0781">
        <w:rPr>
          <w:rFonts w:ascii="Arial" w:hAnsi="Arial" w:cs="Arial"/>
          <w:sz w:val="22"/>
          <w:szCs w:val="22"/>
          <w:vertAlign w:val="superscript"/>
        </w:rPr>
        <w:t>1,</w:t>
      </w:r>
      <w:r w:rsidR="004F5C28">
        <w:rPr>
          <w:rFonts w:ascii="Arial" w:hAnsi="Arial" w:cs="Arial"/>
          <w:sz w:val="22"/>
          <w:szCs w:val="22"/>
          <w:vertAlign w:val="superscript"/>
        </w:rPr>
        <w:t>2,</w:t>
      </w:r>
      <w:r w:rsidR="009F7ECD">
        <w:rPr>
          <w:rFonts w:ascii="Arial" w:hAnsi="Arial" w:cs="Arial"/>
          <w:sz w:val="22"/>
          <w:szCs w:val="22"/>
          <w:vertAlign w:val="superscript"/>
        </w:rPr>
        <w:t>4</w:t>
      </w:r>
      <w:r w:rsidR="008A0781">
        <w:rPr>
          <w:rFonts w:ascii="Arial" w:hAnsi="Arial" w:cs="Arial"/>
          <w:sz w:val="22"/>
          <w:szCs w:val="22"/>
          <w:vertAlign w:val="superscript"/>
        </w:rPr>
        <w:t>,6</w:t>
      </w:r>
    </w:p>
    <w:p w14:paraId="586325E8" w14:textId="77777777" w:rsidR="0057623E" w:rsidRPr="00880E71" w:rsidRDefault="0057623E" w:rsidP="001E611A">
      <w:pPr>
        <w:spacing w:line="480" w:lineRule="auto"/>
        <w:rPr>
          <w:rFonts w:ascii="Arial" w:hAnsi="Arial" w:cs="Arial"/>
          <w:b/>
          <w:sz w:val="22"/>
          <w:szCs w:val="22"/>
          <w:vertAlign w:val="superscript"/>
        </w:rPr>
      </w:pPr>
    </w:p>
    <w:p w14:paraId="3F1D9062" w14:textId="77777777" w:rsidR="008A0781" w:rsidRPr="008A0781" w:rsidRDefault="0057623E" w:rsidP="001E611A">
      <w:pPr>
        <w:spacing w:line="480" w:lineRule="auto"/>
        <w:rPr>
          <w:rFonts w:ascii="Arial" w:hAnsi="Arial" w:cs="Arial"/>
          <w:sz w:val="20"/>
          <w:szCs w:val="20"/>
        </w:rPr>
      </w:pPr>
      <w:r w:rsidRPr="008A0781">
        <w:rPr>
          <w:rFonts w:ascii="Arial" w:hAnsi="Arial" w:cs="Arial"/>
          <w:sz w:val="20"/>
          <w:szCs w:val="20"/>
          <w:vertAlign w:val="superscript"/>
        </w:rPr>
        <w:t>1</w:t>
      </w:r>
      <w:r w:rsidRPr="008A0781">
        <w:rPr>
          <w:rFonts w:ascii="Arial" w:hAnsi="Arial" w:cs="Arial"/>
          <w:sz w:val="20"/>
          <w:szCs w:val="20"/>
        </w:rPr>
        <w:t>Faculty of Medicine and Institute for Life Sciences, University of Southampton, Southampton, UK</w:t>
      </w:r>
      <w:r w:rsidR="00CB0BE3" w:rsidRPr="008A0781">
        <w:rPr>
          <w:rFonts w:ascii="Arial" w:hAnsi="Arial" w:cs="Arial"/>
          <w:sz w:val="20"/>
          <w:szCs w:val="20"/>
        </w:rPr>
        <w:t xml:space="preserve">; </w:t>
      </w:r>
    </w:p>
    <w:p w14:paraId="6A4DFEA1" w14:textId="034095A9" w:rsidR="004F5C28" w:rsidRPr="002702EC" w:rsidRDefault="004F5C28" w:rsidP="001E611A">
      <w:pPr>
        <w:spacing w:line="480" w:lineRule="auto"/>
        <w:rPr>
          <w:rFonts w:ascii="Arial" w:hAnsi="Arial" w:cs="Arial"/>
          <w:sz w:val="20"/>
          <w:szCs w:val="20"/>
        </w:rPr>
      </w:pPr>
      <w:r>
        <w:rPr>
          <w:rFonts w:ascii="Arial" w:hAnsi="Arial" w:cs="Arial"/>
          <w:sz w:val="20"/>
          <w:szCs w:val="20"/>
          <w:vertAlign w:val="superscript"/>
        </w:rPr>
        <w:t>2</w:t>
      </w:r>
      <w:r w:rsidRPr="002702EC">
        <w:rPr>
          <w:rFonts w:ascii="Arial" w:hAnsi="Arial" w:cs="Arial"/>
          <w:sz w:val="20"/>
          <w:szCs w:val="20"/>
        </w:rPr>
        <w:t xml:space="preserve">NIHR </w:t>
      </w:r>
      <w:r>
        <w:rPr>
          <w:rFonts w:ascii="Arial" w:hAnsi="Arial" w:cs="Arial"/>
          <w:sz w:val="20"/>
          <w:szCs w:val="20"/>
        </w:rPr>
        <w:t xml:space="preserve">Southampton Biomedical Research Centre, </w:t>
      </w:r>
      <w:r w:rsidRPr="008A0781">
        <w:rPr>
          <w:rFonts w:ascii="Arial" w:hAnsi="Arial" w:cs="Arial"/>
          <w:sz w:val="20"/>
          <w:szCs w:val="20"/>
        </w:rPr>
        <w:t>University Hospital Southampton Foundation NHS Trust, Southampton, UK;</w:t>
      </w:r>
    </w:p>
    <w:p w14:paraId="5A1D6B30" w14:textId="58C71D16" w:rsidR="008A0781" w:rsidRPr="008A0781" w:rsidRDefault="009F7ECD" w:rsidP="001E611A">
      <w:pPr>
        <w:spacing w:line="480" w:lineRule="auto"/>
        <w:rPr>
          <w:rFonts w:ascii="Arial" w:hAnsi="Arial" w:cs="Arial"/>
          <w:sz w:val="20"/>
          <w:szCs w:val="20"/>
        </w:rPr>
      </w:pPr>
      <w:r>
        <w:rPr>
          <w:rFonts w:ascii="Arial" w:hAnsi="Arial" w:cs="Arial"/>
          <w:sz w:val="20"/>
          <w:szCs w:val="20"/>
          <w:vertAlign w:val="superscript"/>
        </w:rPr>
        <w:t>3</w:t>
      </w:r>
      <w:r w:rsidR="00CB0BE3" w:rsidRPr="008A0781">
        <w:rPr>
          <w:rFonts w:ascii="Arial" w:hAnsi="Arial" w:cs="Arial"/>
          <w:sz w:val="20"/>
          <w:szCs w:val="20"/>
        </w:rPr>
        <w:t xml:space="preserve">Southampton NIHR Wellcome Trust Clinical Research Facility, University Hospital Southampton Foundation NHS Trust, Southampton, UK; </w:t>
      </w:r>
    </w:p>
    <w:p w14:paraId="3DD0C126" w14:textId="75137531" w:rsidR="008A0781" w:rsidRPr="008A0781" w:rsidRDefault="009F7ECD" w:rsidP="001E611A">
      <w:pPr>
        <w:spacing w:line="480" w:lineRule="auto"/>
        <w:rPr>
          <w:rFonts w:ascii="Arial" w:hAnsi="Arial" w:cs="Arial"/>
          <w:sz w:val="20"/>
          <w:szCs w:val="20"/>
        </w:rPr>
      </w:pPr>
      <w:r>
        <w:rPr>
          <w:rFonts w:ascii="Arial" w:hAnsi="Arial" w:cs="Arial"/>
          <w:sz w:val="20"/>
          <w:szCs w:val="20"/>
          <w:vertAlign w:val="superscript"/>
        </w:rPr>
        <w:t>4</w:t>
      </w:r>
      <w:r w:rsidR="00CB0BE3" w:rsidRPr="008A0781">
        <w:rPr>
          <w:rFonts w:ascii="Arial" w:hAnsi="Arial" w:cs="Arial"/>
          <w:sz w:val="20"/>
          <w:szCs w:val="20"/>
        </w:rPr>
        <w:t xml:space="preserve">Southampton NIHR Respiratory Biomedical Research Unit, University Hospital Southampton Foundation NHS Trust, Southampton, UK; </w:t>
      </w:r>
    </w:p>
    <w:p w14:paraId="572ADC26" w14:textId="0683DF9A" w:rsidR="008A0781" w:rsidRPr="008A0781" w:rsidRDefault="009F7ECD" w:rsidP="001E611A">
      <w:pPr>
        <w:spacing w:line="480" w:lineRule="auto"/>
        <w:rPr>
          <w:rFonts w:ascii="Arial" w:hAnsi="Arial" w:cs="Arial"/>
          <w:sz w:val="20"/>
          <w:szCs w:val="20"/>
        </w:rPr>
      </w:pPr>
      <w:r>
        <w:rPr>
          <w:rFonts w:ascii="Arial" w:hAnsi="Arial" w:cs="Arial"/>
          <w:sz w:val="20"/>
          <w:szCs w:val="20"/>
          <w:vertAlign w:val="superscript"/>
        </w:rPr>
        <w:t>5</w:t>
      </w:r>
      <w:r w:rsidR="00CB0BE3" w:rsidRPr="008A0781">
        <w:rPr>
          <w:rFonts w:ascii="Arial" w:hAnsi="Arial" w:cs="Arial"/>
          <w:sz w:val="20"/>
          <w:szCs w:val="20"/>
        </w:rPr>
        <w:t xml:space="preserve">NIHR Research Design Service South Central, University Hospital Southampton Foundation NHS Trust, Southampton, UK; </w:t>
      </w:r>
    </w:p>
    <w:p w14:paraId="01D60BDF" w14:textId="77777777" w:rsidR="004F5C28" w:rsidRDefault="008A0781" w:rsidP="001E611A">
      <w:pPr>
        <w:spacing w:line="480" w:lineRule="auto"/>
        <w:rPr>
          <w:rFonts w:ascii="Arial" w:hAnsi="Arial" w:cs="Arial"/>
          <w:sz w:val="20"/>
          <w:szCs w:val="20"/>
        </w:rPr>
      </w:pPr>
      <w:r w:rsidRPr="008A0781">
        <w:rPr>
          <w:rFonts w:ascii="Arial" w:hAnsi="Arial" w:cs="Arial"/>
          <w:sz w:val="20"/>
          <w:szCs w:val="20"/>
          <w:vertAlign w:val="superscript"/>
        </w:rPr>
        <w:t>6</w:t>
      </w:r>
      <w:r w:rsidR="00472429">
        <w:rPr>
          <w:rFonts w:ascii="Arial" w:hAnsi="Arial" w:cs="Arial"/>
          <w:sz w:val="20"/>
          <w:szCs w:val="20"/>
        </w:rPr>
        <w:t>Global Health Research Institute, University of Southampton</w:t>
      </w:r>
      <w:r w:rsidR="00EA19F6" w:rsidRPr="008A0781">
        <w:rPr>
          <w:rFonts w:ascii="Arial" w:hAnsi="Arial" w:cs="Arial"/>
          <w:sz w:val="20"/>
          <w:szCs w:val="20"/>
        </w:rPr>
        <w:t>,</w:t>
      </w:r>
      <w:r w:rsidR="00CB0BE3" w:rsidRPr="008A0781">
        <w:rPr>
          <w:rFonts w:ascii="Arial" w:hAnsi="Arial" w:cs="Arial"/>
          <w:sz w:val="20"/>
          <w:szCs w:val="20"/>
        </w:rPr>
        <w:t xml:space="preserve"> Southampton, UK</w:t>
      </w:r>
    </w:p>
    <w:p w14:paraId="5B7034A3" w14:textId="52EF3B5B" w:rsidR="004F5C28" w:rsidRPr="008A0781" w:rsidRDefault="004F5C28" w:rsidP="001E611A">
      <w:pPr>
        <w:spacing w:line="480" w:lineRule="auto"/>
        <w:rPr>
          <w:rFonts w:ascii="Arial" w:hAnsi="Arial" w:cs="Arial"/>
          <w:sz w:val="20"/>
          <w:szCs w:val="20"/>
        </w:rPr>
      </w:pPr>
      <w:r>
        <w:rPr>
          <w:rFonts w:ascii="Arial" w:hAnsi="Arial" w:cs="Arial"/>
          <w:sz w:val="20"/>
          <w:szCs w:val="20"/>
          <w:vertAlign w:val="superscript"/>
        </w:rPr>
        <w:t>7</w:t>
      </w:r>
      <w:r>
        <w:rPr>
          <w:rFonts w:ascii="Arial" w:hAnsi="Arial" w:cs="Arial"/>
          <w:sz w:val="20"/>
          <w:szCs w:val="20"/>
        </w:rPr>
        <w:t>Centre for Biological Sciences</w:t>
      </w:r>
      <w:r w:rsidRPr="008A0781">
        <w:rPr>
          <w:rFonts w:ascii="Arial" w:hAnsi="Arial" w:cs="Arial"/>
          <w:sz w:val="20"/>
          <w:szCs w:val="20"/>
        </w:rPr>
        <w:t xml:space="preserve">, University of Southampton, Southampton, UK; </w:t>
      </w:r>
    </w:p>
    <w:p w14:paraId="36293E1C" w14:textId="77777777" w:rsidR="00122DAD" w:rsidRPr="00880E71" w:rsidRDefault="00122DAD" w:rsidP="001E611A">
      <w:pPr>
        <w:spacing w:line="480" w:lineRule="auto"/>
        <w:rPr>
          <w:rFonts w:ascii="Arial" w:hAnsi="Arial" w:cs="Arial"/>
          <w:sz w:val="22"/>
          <w:szCs w:val="22"/>
        </w:rPr>
      </w:pPr>
    </w:p>
    <w:p w14:paraId="004FF47A" w14:textId="3D8F28A4" w:rsidR="00CB0BE3" w:rsidRPr="00880E71" w:rsidRDefault="00CB0BE3" w:rsidP="001E611A">
      <w:pPr>
        <w:spacing w:line="480" w:lineRule="auto"/>
        <w:rPr>
          <w:rFonts w:ascii="Arial" w:hAnsi="Arial" w:cs="Arial"/>
          <w:b/>
          <w:sz w:val="22"/>
          <w:szCs w:val="22"/>
        </w:rPr>
      </w:pPr>
      <w:r w:rsidRPr="00880E71">
        <w:rPr>
          <w:rFonts w:ascii="Arial" w:hAnsi="Arial" w:cs="Arial"/>
          <w:b/>
          <w:sz w:val="22"/>
          <w:szCs w:val="22"/>
        </w:rPr>
        <w:t>Key words</w:t>
      </w:r>
    </w:p>
    <w:p w14:paraId="5E855EB5" w14:textId="04CB5E9D" w:rsidR="00CB0BE3" w:rsidRPr="008A0781" w:rsidRDefault="008A0781" w:rsidP="001E611A">
      <w:pPr>
        <w:spacing w:line="480" w:lineRule="auto"/>
        <w:rPr>
          <w:rFonts w:ascii="Arial" w:hAnsi="Arial" w:cs="Arial"/>
          <w:sz w:val="22"/>
          <w:szCs w:val="22"/>
        </w:rPr>
      </w:pPr>
      <w:r w:rsidRPr="008A0781">
        <w:rPr>
          <w:rFonts w:ascii="Arial" w:hAnsi="Arial" w:cs="Arial"/>
          <w:sz w:val="22"/>
          <w:szCs w:val="22"/>
        </w:rPr>
        <w:t>Ecology</w:t>
      </w:r>
      <w:r>
        <w:rPr>
          <w:rFonts w:ascii="Arial" w:hAnsi="Arial" w:cs="Arial"/>
          <w:sz w:val="22"/>
          <w:szCs w:val="22"/>
        </w:rPr>
        <w:t>, Epid</w:t>
      </w:r>
      <w:r w:rsidR="00B87D7F">
        <w:rPr>
          <w:rFonts w:ascii="Arial" w:hAnsi="Arial" w:cs="Arial"/>
          <w:sz w:val="22"/>
          <w:szCs w:val="22"/>
        </w:rPr>
        <w:t>emiology, Respiratory Infection</w:t>
      </w:r>
      <w:r w:rsidR="00F74B0E">
        <w:rPr>
          <w:rFonts w:ascii="Arial" w:hAnsi="Arial" w:cs="Arial"/>
          <w:sz w:val="22"/>
          <w:szCs w:val="22"/>
        </w:rPr>
        <w:t>, Carriage, Microbial Communities</w:t>
      </w:r>
    </w:p>
    <w:p w14:paraId="3B6DA2C7" w14:textId="77777777" w:rsidR="008A0781" w:rsidRPr="00880E71" w:rsidRDefault="008A0781" w:rsidP="001E611A">
      <w:pPr>
        <w:spacing w:line="480" w:lineRule="auto"/>
        <w:rPr>
          <w:rFonts w:ascii="Arial" w:hAnsi="Arial" w:cs="Arial"/>
          <w:b/>
          <w:sz w:val="22"/>
          <w:szCs w:val="22"/>
        </w:rPr>
      </w:pPr>
    </w:p>
    <w:p w14:paraId="3816F44B" w14:textId="63A6BD7B" w:rsidR="00CB0BE3" w:rsidRPr="00880E71" w:rsidRDefault="00CB0BE3" w:rsidP="001E611A">
      <w:pPr>
        <w:spacing w:line="480" w:lineRule="auto"/>
        <w:rPr>
          <w:rFonts w:ascii="Arial" w:hAnsi="Arial" w:cs="Arial"/>
          <w:b/>
          <w:sz w:val="22"/>
          <w:szCs w:val="22"/>
        </w:rPr>
      </w:pPr>
      <w:r w:rsidRPr="00880E71">
        <w:rPr>
          <w:rFonts w:ascii="Arial" w:hAnsi="Arial" w:cs="Arial"/>
          <w:b/>
          <w:sz w:val="22"/>
          <w:szCs w:val="22"/>
        </w:rPr>
        <w:t>Running Title</w:t>
      </w:r>
    </w:p>
    <w:p w14:paraId="0EC00887" w14:textId="5E1A80A1" w:rsidR="00CB0BE3" w:rsidRPr="008A0781" w:rsidRDefault="001C5C3E" w:rsidP="001E611A">
      <w:pPr>
        <w:spacing w:line="480" w:lineRule="auto"/>
        <w:rPr>
          <w:rFonts w:ascii="Arial" w:hAnsi="Arial" w:cs="Arial"/>
          <w:sz w:val="22"/>
          <w:szCs w:val="22"/>
        </w:rPr>
      </w:pPr>
      <w:r>
        <w:rPr>
          <w:rFonts w:ascii="Arial" w:hAnsi="Arial" w:cs="Arial"/>
          <w:sz w:val="22"/>
          <w:szCs w:val="22"/>
        </w:rPr>
        <w:t>E</w:t>
      </w:r>
      <w:r w:rsidR="00BD4475">
        <w:rPr>
          <w:rFonts w:ascii="Arial" w:hAnsi="Arial" w:cs="Arial"/>
          <w:sz w:val="22"/>
          <w:szCs w:val="22"/>
        </w:rPr>
        <w:t>cological</w:t>
      </w:r>
      <w:r w:rsidR="002550DB">
        <w:rPr>
          <w:rFonts w:ascii="Arial" w:hAnsi="Arial" w:cs="Arial"/>
          <w:sz w:val="22"/>
          <w:szCs w:val="22"/>
        </w:rPr>
        <w:t xml:space="preserve"> modelling</w:t>
      </w:r>
      <w:r w:rsidR="008A0781" w:rsidRPr="008A0781">
        <w:rPr>
          <w:rFonts w:ascii="Arial" w:hAnsi="Arial" w:cs="Arial"/>
          <w:sz w:val="22"/>
          <w:szCs w:val="22"/>
        </w:rPr>
        <w:t xml:space="preserve"> </w:t>
      </w:r>
      <w:r>
        <w:rPr>
          <w:rFonts w:ascii="Arial" w:hAnsi="Arial" w:cs="Arial"/>
          <w:sz w:val="22"/>
          <w:szCs w:val="22"/>
        </w:rPr>
        <w:t xml:space="preserve">of respiratory </w:t>
      </w:r>
      <w:r w:rsidR="002550DB">
        <w:rPr>
          <w:rFonts w:ascii="Arial" w:hAnsi="Arial" w:cs="Arial"/>
          <w:sz w:val="22"/>
          <w:szCs w:val="22"/>
        </w:rPr>
        <w:t>microbial populations</w:t>
      </w:r>
    </w:p>
    <w:p w14:paraId="354CF504" w14:textId="77777777" w:rsidR="008A0781" w:rsidRPr="00880E71" w:rsidRDefault="008A0781" w:rsidP="001E611A">
      <w:pPr>
        <w:spacing w:line="480" w:lineRule="auto"/>
        <w:rPr>
          <w:rFonts w:ascii="Arial" w:hAnsi="Arial" w:cs="Arial"/>
          <w:b/>
          <w:sz w:val="22"/>
          <w:szCs w:val="22"/>
        </w:rPr>
      </w:pPr>
    </w:p>
    <w:p w14:paraId="7813EBA5" w14:textId="26147723" w:rsidR="00CB0BE3" w:rsidRPr="00880E71" w:rsidRDefault="00B03335" w:rsidP="001E611A">
      <w:pPr>
        <w:spacing w:line="480" w:lineRule="auto"/>
        <w:rPr>
          <w:rFonts w:ascii="Arial" w:hAnsi="Arial" w:cs="Arial"/>
          <w:b/>
          <w:sz w:val="22"/>
          <w:szCs w:val="22"/>
        </w:rPr>
      </w:pPr>
      <w:r>
        <w:rPr>
          <w:rFonts w:ascii="Arial" w:hAnsi="Arial" w:cs="Arial"/>
          <w:b/>
          <w:sz w:val="22"/>
          <w:szCs w:val="22"/>
        </w:rPr>
        <w:t>Corresponding Author</w:t>
      </w:r>
    </w:p>
    <w:p w14:paraId="3F5AF0A0" w14:textId="77777777" w:rsidR="00B03335" w:rsidRDefault="00B03335" w:rsidP="001E611A">
      <w:pPr>
        <w:spacing w:line="480" w:lineRule="auto"/>
        <w:rPr>
          <w:rFonts w:ascii="Arial" w:hAnsi="Arial" w:cs="Arial"/>
          <w:sz w:val="22"/>
          <w:szCs w:val="22"/>
        </w:rPr>
      </w:pPr>
      <w:r>
        <w:rPr>
          <w:rFonts w:ascii="Arial" w:hAnsi="Arial" w:cs="Arial"/>
          <w:sz w:val="22"/>
          <w:szCs w:val="22"/>
        </w:rPr>
        <w:t>Dr Stuart C. Clarke</w:t>
      </w:r>
    </w:p>
    <w:p w14:paraId="0EA88AB1" w14:textId="77777777" w:rsidR="00B03335" w:rsidRDefault="00CB0BE3" w:rsidP="001E611A">
      <w:pPr>
        <w:spacing w:line="480" w:lineRule="auto"/>
        <w:rPr>
          <w:rFonts w:ascii="Arial" w:hAnsi="Arial" w:cs="Arial"/>
          <w:sz w:val="22"/>
          <w:szCs w:val="22"/>
        </w:rPr>
      </w:pPr>
      <w:r w:rsidRPr="00880E71">
        <w:rPr>
          <w:rFonts w:ascii="Arial" w:hAnsi="Arial" w:cs="Arial"/>
          <w:sz w:val="22"/>
          <w:szCs w:val="22"/>
        </w:rPr>
        <w:lastRenderedPageBreak/>
        <w:t>Infecti</w:t>
      </w:r>
      <w:r w:rsidR="00B03335">
        <w:rPr>
          <w:rFonts w:ascii="Arial" w:hAnsi="Arial" w:cs="Arial"/>
          <w:sz w:val="22"/>
          <w:szCs w:val="22"/>
        </w:rPr>
        <w:t>ous Disease Epidemiology Group</w:t>
      </w:r>
    </w:p>
    <w:p w14:paraId="78045F87" w14:textId="77777777" w:rsidR="00B03335" w:rsidRDefault="00CB0BE3" w:rsidP="001E611A">
      <w:pPr>
        <w:spacing w:line="480" w:lineRule="auto"/>
        <w:rPr>
          <w:rFonts w:ascii="Arial" w:hAnsi="Arial" w:cs="Arial"/>
          <w:sz w:val="22"/>
          <w:szCs w:val="22"/>
        </w:rPr>
      </w:pPr>
      <w:r w:rsidRPr="00880E71">
        <w:rPr>
          <w:rFonts w:ascii="Arial" w:hAnsi="Arial" w:cs="Arial"/>
          <w:sz w:val="22"/>
          <w:szCs w:val="22"/>
        </w:rPr>
        <w:t>Academic Unit of Clin</w:t>
      </w:r>
      <w:r w:rsidR="00B03335">
        <w:rPr>
          <w:rFonts w:ascii="Arial" w:hAnsi="Arial" w:cs="Arial"/>
          <w:sz w:val="22"/>
          <w:szCs w:val="22"/>
        </w:rPr>
        <w:t>ical and Experimental Sciences</w:t>
      </w:r>
    </w:p>
    <w:p w14:paraId="264F8410" w14:textId="5CCB1D26" w:rsidR="00B03335" w:rsidRDefault="00CB0BE3" w:rsidP="001E611A">
      <w:pPr>
        <w:spacing w:line="480" w:lineRule="auto"/>
        <w:rPr>
          <w:rFonts w:ascii="Arial" w:hAnsi="Arial" w:cs="Arial"/>
          <w:sz w:val="22"/>
          <w:szCs w:val="22"/>
        </w:rPr>
      </w:pPr>
      <w:r w:rsidRPr="00880E71">
        <w:rPr>
          <w:rFonts w:ascii="Arial" w:hAnsi="Arial" w:cs="Arial"/>
          <w:sz w:val="22"/>
          <w:szCs w:val="22"/>
        </w:rPr>
        <w:t>Mailpoint 814</w:t>
      </w:r>
      <w:r w:rsidR="00B03335">
        <w:rPr>
          <w:rFonts w:ascii="Arial" w:hAnsi="Arial" w:cs="Arial"/>
          <w:sz w:val="22"/>
          <w:szCs w:val="22"/>
        </w:rPr>
        <w:t>, Level C</w:t>
      </w:r>
    </w:p>
    <w:p w14:paraId="159939E3" w14:textId="2A7B5EC7" w:rsidR="00B03335" w:rsidRDefault="00B03335" w:rsidP="001E611A">
      <w:pPr>
        <w:spacing w:line="480" w:lineRule="auto"/>
        <w:rPr>
          <w:rFonts w:ascii="Arial" w:hAnsi="Arial" w:cs="Arial"/>
          <w:sz w:val="22"/>
          <w:szCs w:val="22"/>
        </w:rPr>
      </w:pPr>
      <w:r>
        <w:rPr>
          <w:rFonts w:ascii="Arial" w:hAnsi="Arial" w:cs="Arial"/>
          <w:sz w:val="22"/>
          <w:szCs w:val="22"/>
        </w:rPr>
        <w:t>Faculty of Medicine, University of Southampton</w:t>
      </w:r>
    </w:p>
    <w:p w14:paraId="440E5B7B" w14:textId="77777777" w:rsidR="00B03335" w:rsidRDefault="00CB0BE3" w:rsidP="001E611A">
      <w:pPr>
        <w:spacing w:line="480" w:lineRule="auto"/>
        <w:rPr>
          <w:rFonts w:ascii="Arial" w:hAnsi="Arial" w:cs="Arial"/>
          <w:sz w:val="22"/>
          <w:szCs w:val="22"/>
        </w:rPr>
      </w:pPr>
      <w:r w:rsidRPr="00880E71">
        <w:rPr>
          <w:rFonts w:ascii="Arial" w:hAnsi="Arial" w:cs="Arial"/>
          <w:sz w:val="22"/>
          <w:szCs w:val="22"/>
        </w:rPr>
        <w:t>University Hospital So</w:t>
      </w:r>
      <w:r w:rsidR="00B03335">
        <w:rPr>
          <w:rFonts w:ascii="Arial" w:hAnsi="Arial" w:cs="Arial"/>
          <w:sz w:val="22"/>
          <w:szCs w:val="22"/>
        </w:rPr>
        <w:t>uthampton Foundation NHS Trust</w:t>
      </w:r>
    </w:p>
    <w:p w14:paraId="254145C9" w14:textId="29067B43" w:rsidR="00B03335" w:rsidRDefault="00B03335" w:rsidP="001E611A">
      <w:pPr>
        <w:spacing w:line="480" w:lineRule="auto"/>
        <w:rPr>
          <w:rFonts w:ascii="Arial" w:hAnsi="Arial" w:cs="Arial"/>
          <w:sz w:val="22"/>
          <w:szCs w:val="22"/>
        </w:rPr>
      </w:pPr>
      <w:r>
        <w:rPr>
          <w:rFonts w:ascii="Arial" w:hAnsi="Arial" w:cs="Arial"/>
          <w:sz w:val="22"/>
          <w:szCs w:val="22"/>
        </w:rPr>
        <w:t>Southampton, SO16 6YD</w:t>
      </w:r>
    </w:p>
    <w:p w14:paraId="35B6A5E9" w14:textId="77777777" w:rsidR="00B03335" w:rsidRDefault="00CB0BE3" w:rsidP="001E611A">
      <w:pPr>
        <w:spacing w:line="480" w:lineRule="auto"/>
        <w:rPr>
          <w:rFonts w:ascii="Arial" w:hAnsi="Arial" w:cs="Arial"/>
          <w:sz w:val="22"/>
          <w:szCs w:val="22"/>
        </w:rPr>
      </w:pPr>
      <w:r w:rsidRPr="00880E71">
        <w:rPr>
          <w:rFonts w:ascii="Arial" w:hAnsi="Arial" w:cs="Arial"/>
          <w:sz w:val="22"/>
          <w:szCs w:val="22"/>
        </w:rPr>
        <w:t>U</w:t>
      </w:r>
      <w:r w:rsidR="00B03335">
        <w:rPr>
          <w:rFonts w:ascii="Arial" w:hAnsi="Arial" w:cs="Arial"/>
          <w:sz w:val="22"/>
          <w:szCs w:val="22"/>
        </w:rPr>
        <w:t xml:space="preserve">nited </w:t>
      </w:r>
      <w:r w:rsidRPr="00880E71">
        <w:rPr>
          <w:rFonts w:ascii="Arial" w:hAnsi="Arial" w:cs="Arial"/>
          <w:sz w:val="22"/>
          <w:szCs w:val="22"/>
        </w:rPr>
        <w:t>K</w:t>
      </w:r>
      <w:r w:rsidR="00B03335">
        <w:rPr>
          <w:rFonts w:ascii="Arial" w:hAnsi="Arial" w:cs="Arial"/>
          <w:sz w:val="22"/>
          <w:szCs w:val="22"/>
        </w:rPr>
        <w:t>ingdom</w:t>
      </w:r>
    </w:p>
    <w:p w14:paraId="7577D315" w14:textId="03010B59" w:rsidR="001524A3" w:rsidRDefault="007B09AF" w:rsidP="001E611A">
      <w:pPr>
        <w:spacing w:line="480" w:lineRule="auto"/>
        <w:rPr>
          <w:rFonts w:ascii="Arial" w:hAnsi="Arial" w:cs="Arial"/>
          <w:sz w:val="22"/>
          <w:szCs w:val="22"/>
        </w:rPr>
      </w:pPr>
      <w:hyperlink r:id="rId8" w:history="1">
        <w:r w:rsidR="001524A3" w:rsidRPr="00281F84">
          <w:rPr>
            <w:rStyle w:val="Hyperlink"/>
            <w:rFonts w:ascii="Arial" w:hAnsi="Arial" w:cs="Arial"/>
            <w:sz w:val="22"/>
            <w:szCs w:val="22"/>
          </w:rPr>
          <w:t>S.C.Clarke@southampton.ac.uk</w:t>
        </w:r>
      </w:hyperlink>
    </w:p>
    <w:p w14:paraId="2F33AAF5" w14:textId="77777777" w:rsidR="001524A3" w:rsidRDefault="001524A3" w:rsidP="001E611A">
      <w:pPr>
        <w:spacing w:line="480" w:lineRule="auto"/>
        <w:rPr>
          <w:rFonts w:ascii="Arial" w:hAnsi="Arial" w:cs="Arial"/>
          <w:sz w:val="22"/>
          <w:szCs w:val="22"/>
        </w:rPr>
      </w:pPr>
    </w:p>
    <w:p w14:paraId="08F15DE1" w14:textId="1A4BBC37" w:rsidR="00A14E49" w:rsidRDefault="00A14E49" w:rsidP="001E611A">
      <w:pPr>
        <w:spacing w:line="480" w:lineRule="auto"/>
        <w:rPr>
          <w:rFonts w:ascii="Arial" w:hAnsi="Arial" w:cs="Arial"/>
          <w:b/>
          <w:sz w:val="22"/>
          <w:szCs w:val="22"/>
        </w:rPr>
      </w:pPr>
      <w:r>
        <w:rPr>
          <w:rFonts w:ascii="Arial" w:hAnsi="Arial" w:cs="Arial"/>
          <w:b/>
          <w:sz w:val="22"/>
          <w:szCs w:val="22"/>
        </w:rPr>
        <w:t>Subject Category: Microbial Ecology and Health</w:t>
      </w:r>
    </w:p>
    <w:p w14:paraId="45A20755" w14:textId="4D6880EA" w:rsidR="001524A3" w:rsidRDefault="00A14E49" w:rsidP="001E611A">
      <w:pPr>
        <w:spacing w:line="480" w:lineRule="auto"/>
        <w:rPr>
          <w:rFonts w:ascii="Arial" w:hAnsi="Arial" w:cs="Arial"/>
          <w:b/>
          <w:sz w:val="22"/>
          <w:szCs w:val="22"/>
        </w:rPr>
      </w:pPr>
      <w:r>
        <w:rPr>
          <w:rFonts w:ascii="Arial" w:hAnsi="Arial" w:cs="Arial"/>
          <w:b/>
          <w:sz w:val="22"/>
          <w:szCs w:val="22"/>
        </w:rPr>
        <w:t>Word Count</w:t>
      </w:r>
      <w:r w:rsidR="001524A3">
        <w:rPr>
          <w:rFonts w:ascii="Arial" w:hAnsi="Arial" w:cs="Arial"/>
          <w:b/>
          <w:sz w:val="22"/>
          <w:szCs w:val="22"/>
        </w:rPr>
        <w:t>: 4</w:t>
      </w:r>
      <w:r w:rsidR="00B571BB">
        <w:rPr>
          <w:rFonts w:ascii="Arial" w:hAnsi="Arial" w:cs="Arial"/>
          <w:b/>
          <w:sz w:val="22"/>
          <w:szCs w:val="22"/>
        </w:rPr>
        <w:t>293</w:t>
      </w:r>
    </w:p>
    <w:p w14:paraId="11F11FAB" w14:textId="74002E01" w:rsidR="00547096" w:rsidRPr="00880E71" w:rsidRDefault="00547096" w:rsidP="001E611A">
      <w:pPr>
        <w:spacing w:line="480" w:lineRule="auto"/>
        <w:rPr>
          <w:rFonts w:ascii="Arial" w:hAnsi="Arial" w:cs="Arial"/>
          <w:b/>
          <w:sz w:val="22"/>
          <w:szCs w:val="22"/>
        </w:rPr>
      </w:pPr>
      <w:r w:rsidRPr="00880E71">
        <w:rPr>
          <w:rFonts w:ascii="Arial" w:hAnsi="Arial" w:cs="Arial"/>
          <w:b/>
          <w:sz w:val="22"/>
          <w:szCs w:val="22"/>
        </w:rPr>
        <w:br w:type="page"/>
      </w:r>
    </w:p>
    <w:p w14:paraId="62D58507" w14:textId="77777777" w:rsidR="001A5605" w:rsidRDefault="001A5605">
      <w:pPr>
        <w:rPr>
          <w:rFonts w:ascii="Arial" w:hAnsi="Arial" w:cs="Arial"/>
          <w:b/>
          <w:sz w:val="22"/>
          <w:szCs w:val="22"/>
        </w:rPr>
      </w:pPr>
      <w:r>
        <w:rPr>
          <w:rFonts w:ascii="Arial" w:hAnsi="Arial" w:cs="Arial"/>
          <w:b/>
          <w:sz w:val="22"/>
          <w:szCs w:val="22"/>
        </w:rPr>
        <w:lastRenderedPageBreak/>
        <w:t>Abbreviations</w:t>
      </w:r>
    </w:p>
    <w:p w14:paraId="79336479" w14:textId="77777777" w:rsidR="001A5605" w:rsidRDefault="001A5605">
      <w:pPr>
        <w:rPr>
          <w:rFonts w:ascii="Arial" w:hAnsi="Arial" w:cs="Arial"/>
          <w:sz w:val="22"/>
          <w:szCs w:val="22"/>
        </w:rPr>
      </w:pPr>
    </w:p>
    <w:p w14:paraId="56C19598"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aOR: adjusted odds ratio</w:t>
      </w:r>
    </w:p>
    <w:p w14:paraId="5B94DBFB"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AUC: Area under the curve</w:t>
      </w:r>
    </w:p>
    <w:p w14:paraId="78C81E5F"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EV: Enterovirus</w:t>
      </w:r>
    </w:p>
    <w:p w14:paraId="30421BD2"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HCP: Health care practitioners</w:t>
      </w:r>
    </w:p>
    <w:p w14:paraId="7332241F"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ROC: Receiver Operating Characteristic</w:t>
      </w:r>
    </w:p>
    <w:p w14:paraId="65A0BB7C"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RSV: Respiratory Syncytial Virus</w:t>
      </w:r>
    </w:p>
    <w:p w14:paraId="6245788F"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RTI: Respiratory Tract Infections</w:t>
      </w:r>
    </w:p>
    <w:p w14:paraId="1E2EF119" w14:textId="77777777" w:rsidR="001A5605" w:rsidRPr="001A5605" w:rsidRDefault="001A5605" w:rsidP="001A5605">
      <w:pPr>
        <w:spacing w:line="480" w:lineRule="auto"/>
        <w:rPr>
          <w:rFonts w:ascii="Arial" w:hAnsi="Arial" w:cs="Arial"/>
          <w:sz w:val="22"/>
          <w:szCs w:val="22"/>
        </w:rPr>
      </w:pPr>
      <w:r w:rsidRPr="001A5605">
        <w:rPr>
          <w:rFonts w:ascii="Arial" w:hAnsi="Arial" w:cs="Arial"/>
          <w:sz w:val="22"/>
          <w:szCs w:val="22"/>
        </w:rPr>
        <w:t>RV: Rhinovirus</w:t>
      </w:r>
    </w:p>
    <w:p w14:paraId="2FD599C2" w14:textId="09E41C2F" w:rsidR="001A5605" w:rsidRDefault="001A5605" w:rsidP="001A5605">
      <w:pPr>
        <w:spacing w:line="480" w:lineRule="auto"/>
        <w:rPr>
          <w:rFonts w:ascii="Arial" w:eastAsiaTheme="majorEastAsia" w:hAnsi="Arial" w:cs="Arial"/>
          <w:b/>
          <w:sz w:val="22"/>
          <w:szCs w:val="22"/>
        </w:rPr>
      </w:pPr>
      <w:r w:rsidRPr="001A5605">
        <w:rPr>
          <w:rFonts w:ascii="Arial" w:hAnsi="Arial" w:cs="Arial"/>
          <w:sz w:val="22"/>
          <w:szCs w:val="22"/>
        </w:rPr>
        <w:t>STGG: Skimmed milk, tryptone, glucose and glycerine</w:t>
      </w:r>
      <w:r>
        <w:rPr>
          <w:rFonts w:ascii="Arial" w:hAnsi="Arial" w:cs="Arial"/>
          <w:b/>
          <w:sz w:val="22"/>
          <w:szCs w:val="22"/>
        </w:rPr>
        <w:br w:type="page"/>
      </w:r>
    </w:p>
    <w:p w14:paraId="0107E747" w14:textId="6E723E86" w:rsidR="00CB0BE3" w:rsidRPr="004C7A2A" w:rsidRDefault="00CB0BE3" w:rsidP="001E611A">
      <w:pPr>
        <w:pStyle w:val="Heading1"/>
        <w:spacing w:line="480" w:lineRule="auto"/>
        <w:rPr>
          <w:rFonts w:ascii="Arial" w:hAnsi="Arial" w:cs="Arial"/>
          <w:b/>
          <w:color w:val="auto"/>
          <w:sz w:val="22"/>
          <w:szCs w:val="22"/>
        </w:rPr>
      </w:pPr>
      <w:r w:rsidRPr="004C7A2A">
        <w:rPr>
          <w:rFonts w:ascii="Arial" w:hAnsi="Arial" w:cs="Arial"/>
          <w:b/>
          <w:color w:val="auto"/>
          <w:sz w:val="22"/>
          <w:szCs w:val="22"/>
        </w:rPr>
        <w:lastRenderedPageBreak/>
        <w:t>A</w:t>
      </w:r>
      <w:r w:rsidR="00547096" w:rsidRPr="004C7A2A">
        <w:rPr>
          <w:rFonts w:ascii="Arial" w:hAnsi="Arial" w:cs="Arial"/>
          <w:b/>
          <w:color w:val="auto"/>
          <w:sz w:val="22"/>
          <w:szCs w:val="22"/>
        </w:rPr>
        <w:t>BSTRACT</w:t>
      </w:r>
    </w:p>
    <w:p w14:paraId="27403EE6" w14:textId="77777777" w:rsidR="00CB0BE3" w:rsidRDefault="00CB0BE3" w:rsidP="001E611A">
      <w:pPr>
        <w:spacing w:line="480" w:lineRule="auto"/>
        <w:rPr>
          <w:rFonts w:ascii="Arial" w:hAnsi="Arial" w:cs="Arial"/>
          <w:b/>
          <w:sz w:val="22"/>
          <w:szCs w:val="22"/>
        </w:rPr>
      </w:pPr>
    </w:p>
    <w:p w14:paraId="0EBBE37A" w14:textId="31E711A6" w:rsidR="00C933A1" w:rsidRDefault="00F924BE" w:rsidP="001E611A">
      <w:pPr>
        <w:spacing w:line="480" w:lineRule="auto"/>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Purpose</w:t>
      </w:r>
      <w:r w:rsidR="00C933A1">
        <w:rPr>
          <w:rFonts w:ascii="Arial" w:eastAsia="Arial Unicode MS" w:hAnsi="Arial" w:cs="Arial"/>
          <w:color w:val="000000" w:themeColor="text1"/>
          <w:sz w:val="22"/>
          <w:szCs w:val="22"/>
        </w:rPr>
        <w:t xml:space="preserve">: </w:t>
      </w:r>
      <w:r w:rsidR="00C933A1" w:rsidRPr="005F2EDE">
        <w:rPr>
          <w:rFonts w:ascii="Arial" w:eastAsia="Arial Unicode MS" w:hAnsi="Arial" w:cs="Arial"/>
          <w:color w:val="000000" w:themeColor="text1"/>
          <w:sz w:val="22"/>
          <w:szCs w:val="22"/>
        </w:rPr>
        <w:t xml:space="preserve">Respiratory tract infections (RTI) are responsible for over </w:t>
      </w:r>
      <w:r w:rsidR="006613F7">
        <w:rPr>
          <w:rFonts w:ascii="Arial" w:eastAsia="Arial Unicode MS" w:hAnsi="Arial" w:cs="Arial"/>
          <w:color w:val="000000" w:themeColor="text1"/>
          <w:sz w:val="22"/>
          <w:szCs w:val="22"/>
        </w:rPr>
        <w:t>2.8</w:t>
      </w:r>
      <w:r w:rsidR="00C933A1" w:rsidRPr="005F2EDE">
        <w:rPr>
          <w:rFonts w:ascii="Arial" w:eastAsia="Arial Unicode MS" w:hAnsi="Arial" w:cs="Arial"/>
          <w:color w:val="000000" w:themeColor="text1"/>
          <w:sz w:val="22"/>
          <w:szCs w:val="22"/>
        </w:rPr>
        <w:t xml:space="preserve"> million deaths per year worldwide</w:t>
      </w:r>
      <w:r w:rsidR="00C933A1">
        <w:rPr>
          <w:rFonts w:ascii="Arial" w:hAnsi="Arial" w:cs="Arial"/>
          <w:sz w:val="22"/>
          <w:szCs w:val="22"/>
        </w:rPr>
        <w:t xml:space="preserve"> with pathobiont c</w:t>
      </w:r>
      <w:r w:rsidR="00C933A1" w:rsidRPr="005F2EDE">
        <w:rPr>
          <w:rFonts w:ascii="Arial" w:hAnsi="Arial" w:cs="Arial"/>
          <w:sz w:val="22"/>
          <w:szCs w:val="22"/>
        </w:rPr>
        <w:t xml:space="preserve">arriage a </w:t>
      </w:r>
      <w:r w:rsidR="00C933A1">
        <w:rPr>
          <w:rFonts w:ascii="Arial" w:hAnsi="Arial" w:cs="Arial"/>
          <w:sz w:val="22"/>
          <w:szCs w:val="22"/>
        </w:rPr>
        <w:t xml:space="preserve">required </w:t>
      </w:r>
      <w:r w:rsidR="00C933A1" w:rsidRPr="005F2EDE">
        <w:rPr>
          <w:rFonts w:ascii="Arial" w:hAnsi="Arial" w:cs="Arial"/>
          <w:sz w:val="22"/>
          <w:szCs w:val="22"/>
        </w:rPr>
        <w:t>precursor to infection.</w:t>
      </w:r>
      <w:r w:rsidR="00C933A1">
        <w:rPr>
          <w:rFonts w:ascii="Arial" w:hAnsi="Arial" w:cs="Arial"/>
          <w:sz w:val="22"/>
          <w:szCs w:val="22"/>
        </w:rPr>
        <w:t xml:space="preserve"> We sought to determine carriage epidemiology for both bacterial and viral respiratory pathogens and viruses</w:t>
      </w:r>
      <w:r w:rsidR="00C933A1" w:rsidRPr="00C933A1">
        <w:rPr>
          <w:rFonts w:ascii="Arial" w:hAnsi="Arial" w:cs="Arial"/>
          <w:sz w:val="22"/>
          <w:szCs w:val="22"/>
        </w:rPr>
        <w:t xml:space="preserve"> </w:t>
      </w:r>
      <w:r w:rsidR="00C933A1">
        <w:rPr>
          <w:rFonts w:ascii="Arial" w:hAnsi="Arial" w:cs="Arial"/>
          <w:sz w:val="22"/>
          <w:szCs w:val="22"/>
        </w:rPr>
        <w:t xml:space="preserve">as part of a </w:t>
      </w:r>
      <w:r w:rsidR="00C933A1" w:rsidRPr="00880E71">
        <w:rPr>
          <w:rFonts w:ascii="Arial" w:hAnsi="Arial" w:cs="Arial"/>
          <w:sz w:val="22"/>
          <w:szCs w:val="22"/>
        </w:rPr>
        <w:t xml:space="preserve">large population-based </w:t>
      </w:r>
      <w:r w:rsidR="00C933A1">
        <w:rPr>
          <w:rFonts w:ascii="Arial" w:hAnsi="Arial" w:cs="Arial"/>
          <w:sz w:val="22"/>
          <w:szCs w:val="22"/>
        </w:rPr>
        <w:t xml:space="preserve">cross-sectional </w:t>
      </w:r>
      <w:r w:rsidR="00C933A1" w:rsidRPr="00880E71">
        <w:rPr>
          <w:rFonts w:ascii="Arial" w:hAnsi="Arial" w:cs="Arial"/>
          <w:sz w:val="22"/>
          <w:szCs w:val="22"/>
        </w:rPr>
        <w:t>carriage</w:t>
      </w:r>
      <w:r w:rsidR="00C933A1">
        <w:rPr>
          <w:rFonts w:ascii="Arial" w:hAnsi="Arial" w:cs="Arial"/>
          <w:sz w:val="22"/>
          <w:szCs w:val="22"/>
        </w:rPr>
        <w:t xml:space="preserve">. </w:t>
      </w:r>
    </w:p>
    <w:p w14:paraId="60A2E8DC" w14:textId="77777777" w:rsidR="00C933A1" w:rsidRDefault="00C933A1" w:rsidP="001E611A">
      <w:pPr>
        <w:spacing w:line="480" w:lineRule="auto"/>
        <w:rPr>
          <w:rFonts w:ascii="Arial" w:eastAsia="Arial Unicode MS" w:hAnsi="Arial" w:cs="Arial"/>
          <w:color w:val="000000" w:themeColor="text1"/>
          <w:sz w:val="22"/>
          <w:szCs w:val="22"/>
        </w:rPr>
      </w:pPr>
    </w:p>
    <w:p w14:paraId="4A24A588" w14:textId="0528C0A8" w:rsidR="00C933A1" w:rsidRDefault="00C933A1" w:rsidP="001E611A">
      <w:pPr>
        <w:spacing w:line="480" w:lineRule="auto"/>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Method</w:t>
      </w:r>
      <w:r w:rsidR="00F924BE">
        <w:rPr>
          <w:rFonts w:ascii="Arial" w:eastAsia="Arial Unicode MS" w:hAnsi="Arial" w:cs="Arial"/>
          <w:color w:val="000000" w:themeColor="text1"/>
          <w:sz w:val="22"/>
          <w:szCs w:val="22"/>
        </w:rPr>
        <w:t>ology</w:t>
      </w:r>
      <w:r>
        <w:rPr>
          <w:rFonts w:ascii="Arial" w:eastAsia="Arial Unicode MS" w:hAnsi="Arial" w:cs="Arial"/>
          <w:color w:val="000000" w:themeColor="text1"/>
          <w:sz w:val="22"/>
          <w:szCs w:val="22"/>
        </w:rPr>
        <w:t>:</w:t>
      </w:r>
      <w:r w:rsidRPr="00C933A1">
        <w:rPr>
          <w:rFonts w:ascii="Arial" w:eastAsia="Arial Unicode MS" w:hAnsi="Arial" w:cs="Arial"/>
          <w:sz w:val="22"/>
          <w:szCs w:val="22"/>
        </w:rPr>
        <w:t xml:space="preserve"> </w:t>
      </w:r>
      <w:r>
        <w:rPr>
          <w:rFonts w:ascii="Arial" w:hAnsi="Arial" w:cs="Arial"/>
          <w:sz w:val="22"/>
          <w:szCs w:val="22"/>
        </w:rPr>
        <w:t>Nose self-swab samples were collected in</w:t>
      </w:r>
      <w:r w:rsidRPr="00880E71">
        <w:rPr>
          <w:rFonts w:ascii="Arial" w:hAnsi="Arial" w:cs="Arial"/>
          <w:sz w:val="22"/>
          <w:szCs w:val="22"/>
        </w:rPr>
        <w:t xml:space="preserve"> two separate time-points, May</w:t>
      </w:r>
      <w:r>
        <w:rPr>
          <w:rFonts w:ascii="Arial" w:hAnsi="Arial" w:cs="Arial"/>
          <w:sz w:val="22"/>
          <w:szCs w:val="22"/>
        </w:rPr>
        <w:t xml:space="preserve"> to </w:t>
      </w:r>
      <w:r w:rsidRPr="00291987">
        <w:rPr>
          <w:rFonts w:ascii="Arial" w:hAnsi="Arial" w:cs="Arial"/>
          <w:sz w:val="22"/>
          <w:szCs w:val="22"/>
        </w:rPr>
        <w:t>August 2012 (late spring/summer) and February to April 2013 (winter/early spring)</w:t>
      </w:r>
      <w:r>
        <w:rPr>
          <w:rFonts w:ascii="Arial" w:hAnsi="Arial" w:cs="Arial"/>
          <w:sz w:val="22"/>
          <w:szCs w:val="22"/>
        </w:rPr>
        <w:t>. T</w:t>
      </w:r>
      <w:r w:rsidRPr="00880E71">
        <w:rPr>
          <w:rFonts w:ascii="Arial" w:hAnsi="Arial" w:cs="Arial"/>
          <w:sz w:val="22"/>
          <w:szCs w:val="22"/>
        </w:rPr>
        <w:t xml:space="preserve">he presence of six bacterial species: </w:t>
      </w:r>
      <w:r w:rsidRPr="00880E71">
        <w:rPr>
          <w:rFonts w:ascii="Arial" w:hAnsi="Arial" w:cs="Arial"/>
          <w:i/>
          <w:sz w:val="22"/>
          <w:szCs w:val="22"/>
        </w:rPr>
        <w:t>S</w:t>
      </w:r>
      <w:r>
        <w:rPr>
          <w:rFonts w:ascii="Arial" w:hAnsi="Arial" w:cs="Arial"/>
          <w:i/>
          <w:sz w:val="22"/>
          <w:szCs w:val="22"/>
        </w:rPr>
        <w:t>. pneumoniae</w:t>
      </w:r>
      <w:r w:rsidRPr="00880E71">
        <w:rPr>
          <w:rFonts w:ascii="Arial" w:hAnsi="Arial" w:cs="Arial"/>
          <w:i/>
          <w:sz w:val="22"/>
          <w:szCs w:val="22"/>
        </w:rPr>
        <w:t>, H</w:t>
      </w:r>
      <w:r>
        <w:rPr>
          <w:rFonts w:ascii="Arial" w:hAnsi="Arial" w:cs="Arial"/>
          <w:i/>
          <w:sz w:val="22"/>
          <w:szCs w:val="22"/>
        </w:rPr>
        <w:t>.</w:t>
      </w:r>
      <w:r w:rsidRPr="00880E71">
        <w:rPr>
          <w:rFonts w:ascii="Arial" w:hAnsi="Arial" w:cs="Arial"/>
          <w:i/>
          <w:sz w:val="22"/>
          <w:szCs w:val="22"/>
        </w:rPr>
        <w:t xml:space="preserve"> influenzae, M</w:t>
      </w:r>
      <w:r>
        <w:rPr>
          <w:rFonts w:ascii="Arial" w:hAnsi="Arial" w:cs="Arial"/>
          <w:i/>
          <w:sz w:val="22"/>
          <w:szCs w:val="22"/>
        </w:rPr>
        <w:t>.</w:t>
      </w:r>
      <w:r w:rsidRPr="00880E71">
        <w:rPr>
          <w:rFonts w:ascii="Arial" w:hAnsi="Arial" w:cs="Arial"/>
          <w:i/>
          <w:sz w:val="22"/>
          <w:szCs w:val="22"/>
        </w:rPr>
        <w:t xml:space="preserve"> catarrhalis, S</w:t>
      </w:r>
      <w:r>
        <w:rPr>
          <w:rFonts w:ascii="Arial" w:hAnsi="Arial" w:cs="Arial"/>
          <w:i/>
          <w:sz w:val="22"/>
          <w:szCs w:val="22"/>
        </w:rPr>
        <w:t>.</w:t>
      </w:r>
      <w:r w:rsidRPr="00880E71">
        <w:rPr>
          <w:rFonts w:ascii="Arial" w:hAnsi="Arial" w:cs="Arial"/>
          <w:i/>
          <w:sz w:val="22"/>
          <w:szCs w:val="22"/>
        </w:rPr>
        <w:t xml:space="preserve"> aureus, P</w:t>
      </w:r>
      <w:r>
        <w:rPr>
          <w:rFonts w:ascii="Arial" w:hAnsi="Arial" w:cs="Arial"/>
          <w:i/>
          <w:sz w:val="22"/>
          <w:szCs w:val="22"/>
        </w:rPr>
        <w:t>.</w:t>
      </w:r>
      <w:r w:rsidRPr="00880E71">
        <w:rPr>
          <w:rFonts w:ascii="Arial" w:hAnsi="Arial" w:cs="Arial"/>
          <w:i/>
          <w:sz w:val="22"/>
          <w:szCs w:val="22"/>
        </w:rPr>
        <w:t xml:space="preserve"> aeruginosa </w:t>
      </w:r>
      <w:r w:rsidRPr="00880E71">
        <w:rPr>
          <w:rFonts w:ascii="Arial" w:hAnsi="Arial" w:cs="Arial"/>
          <w:sz w:val="22"/>
          <w:szCs w:val="22"/>
        </w:rPr>
        <w:t xml:space="preserve">and </w:t>
      </w:r>
      <w:r>
        <w:rPr>
          <w:rFonts w:ascii="Arial" w:hAnsi="Arial" w:cs="Arial"/>
          <w:i/>
          <w:sz w:val="22"/>
          <w:szCs w:val="22"/>
        </w:rPr>
        <w:t>N.</w:t>
      </w:r>
      <w:r w:rsidRPr="00880E71">
        <w:rPr>
          <w:rFonts w:ascii="Arial" w:hAnsi="Arial" w:cs="Arial"/>
          <w:i/>
          <w:sz w:val="22"/>
          <w:szCs w:val="22"/>
        </w:rPr>
        <w:t xml:space="preserve"> meningitidis</w:t>
      </w:r>
      <w:r w:rsidRPr="00880E71">
        <w:rPr>
          <w:rFonts w:ascii="Arial" w:hAnsi="Arial" w:cs="Arial"/>
          <w:sz w:val="22"/>
          <w:szCs w:val="22"/>
        </w:rPr>
        <w:t xml:space="preserve"> </w:t>
      </w:r>
      <w:r>
        <w:rPr>
          <w:rFonts w:ascii="Arial" w:hAnsi="Arial" w:cs="Arial"/>
          <w:sz w:val="22"/>
          <w:szCs w:val="22"/>
        </w:rPr>
        <w:t xml:space="preserve">in addition to </w:t>
      </w:r>
      <w:r w:rsidRPr="00BD1336">
        <w:rPr>
          <w:rFonts w:ascii="Arial" w:hAnsi="Arial" w:cs="Arial"/>
          <w:sz w:val="22"/>
          <w:szCs w:val="22"/>
        </w:rPr>
        <w:t>Respiratory Syncytial Virus</w:t>
      </w:r>
      <w:r>
        <w:rPr>
          <w:rFonts w:ascii="Arial" w:hAnsi="Arial" w:cs="Arial"/>
          <w:sz w:val="22"/>
          <w:szCs w:val="22"/>
        </w:rPr>
        <w:t xml:space="preserve">, </w:t>
      </w:r>
      <w:r w:rsidRPr="00BD1336">
        <w:rPr>
          <w:rFonts w:ascii="Arial" w:hAnsi="Arial" w:cs="Arial"/>
          <w:sz w:val="22"/>
          <w:szCs w:val="22"/>
        </w:rPr>
        <w:t>Influenza virus</w:t>
      </w:r>
      <w:r>
        <w:rPr>
          <w:rFonts w:ascii="Arial" w:hAnsi="Arial" w:cs="Arial"/>
          <w:sz w:val="22"/>
          <w:szCs w:val="22"/>
        </w:rPr>
        <w:t>es</w:t>
      </w:r>
      <w:r w:rsidRPr="00BD1336">
        <w:rPr>
          <w:rFonts w:ascii="Arial" w:hAnsi="Arial" w:cs="Arial"/>
          <w:sz w:val="22"/>
          <w:szCs w:val="22"/>
        </w:rPr>
        <w:t xml:space="preserve"> A</w:t>
      </w:r>
      <w:r>
        <w:rPr>
          <w:rFonts w:ascii="Arial" w:hAnsi="Arial" w:cs="Arial"/>
          <w:sz w:val="22"/>
          <w:szCs w:val="22"/>
        </w:rPr>
        <w:t xml:space="preserve"> and </w:t>
      </w:r>
      <w:r w:rsidRPr="00BD1336">
        <w:rPr>
          <w:rFonts w:ascii="Arial" w:hAnsi="Arial" w:cs="Arial"/>
          <w:sz w:val="22"/>
          <w:szCs w:val="22"/>
        </w:rPr>
        <w:t>B</w:t>
      </w:r>
      <w:r>
        <w:rPr>
          <w:rFonts w:ascii="Arial" w:hAnsi="Arial" w:cs="Arial"/>
          <w:sz w:val="22"/>
          <w:szCs w:val="22"/>
        </w:rPr>
        <w:t xml:space="preserve">, </w:t>
      </w:r>
      <w:r w:rsidRPr="00BD1336">
        <w:rPr>
          <w:rFonts w:ascii="Arial" w:hAnsi="Arial" w:cs="Arial"/>
          <w:sz w:val="22"/>
          <w:szCs w:val="22"/>
        </w:rPr>
        <w:t>Rhinovirus/Enterovirus</w:t>
      </w:r>
      <w:r>
        <w:rPr>
          <w:rFonts w:ascii="Arial" w:hAnsi="Arial" w:cs="Arial"/>
          <w:sz w:val="22"/>
          <w:szCs w:val="22"/>
        </w:rPr>
        <w:t xml:space="preserve">, </w:t>
      </w:r>
      <w:r w:rsidRPr="00BD1336">
        <w:rPr>
          <w:rFonts w:ascii="Arial" w:hAnsi="Arial" w:cs="Arial"/>
          <w:sz w:val="22"/>
          <w:szCs w:val="22"/>
        </w:rPr>
        <w:t>Coronavirus</w:t>
      </w:r>
      <w:r>
        <w:rPr>
          <w:rFonts w:ascii="Arial" w:hAnsi="Arial" w:cs="Arial"/>
          <w:sz w:val="22"/>
          <w:szCs w:val="22"/>
        </w:rPr>
        <w:t xml:space="preserve">, </w:t>
      </w:r>
      <w:r w:rsidRPr="00BD1336">
        <w:rPr>
          <w:rFonts w:ascii="Arial" w:hAnsi="Arial" w:cs="Arial"/>
          <w:sz w:val="22"/>
          <w:szCs w:val="22"/>
        </w:rPr>
        <w:t>Parainfluenza virus</w:t>
      </w:r>
      <w:r>
        <w:rPr>
          <w:rFonts w:ascii="Arial" w:hAnsi="Arial" w:cs="Arial"/>
          <w:sz w:val="22"/>
          <w:szCs w:val="22"/>
        </w:rPr>
        <w:t>es</w:t>
      </w:r>
      <w:r w:rsidRPr="00BD1336">
        <w:rPr>
          <w:rFonts w:ascii="Arial" w:hAnsi="Arial" w:cs="Arial"/>
          <w:sz w:val="22"/>
          <w:szCs w:val="22"/>
        </w:rPr>
        <w:t xml:space="preserve"> 1</w:t>
      </w:r>
      <w:r>
        <w:rPr>
          <w:rFonts w:ascii="Arial" w:hAnsi="Arial" w:cs="Arial"/>
          <w:sz w:val="22"/>
          <w:szCs w:val="22"/>
        </w:rPr>
        <w:t xml:space="preserve">-3 and </w:t>
      </w:r>
      <w:r w:rsidRPr="00BD1336">
        <w:rPr>
          <w:rFonts w:ascii="Arial" w:hAnsi="Arial" w:cs="Arial"/>
          <w:sz w:val="22"/>
          <w:szCs w:val="22"/>
        </w:rPr>
        <w:t>Adenovirus</w:t>
      </w:r>
      <w:r w:rsidRPr="00880E71">
        <w:rPr>
          <w:rFonts w:ascii="Arial" w:hAnsi="Arial" w:cs="Arial"/>
          <w:sz w:val="22"/>
          <w:szCs w:val="22"/>
        </w:rPr>
        <w:t xml:space="preserve"> </w:t>
      </w:r>
      <w:r>
        <w:rPr>
          <w:rFonts w:ascii="Arial" w:hAnsi="Arial" w:cs="Arial"/>
          <w:sz w:val="22"/>
          <w:szCs w:val="22"/>
        </w:rPr>
        <w:t>was determined using culture and PCR methods.</w:t>
      </w:r>
    </w:p>
    <w:p w14:paraId="764EB19B" w14:textId="77777777" w:rsidR="00C933A1" w:rsidRDefault="00C933A1" w:rsidP="001E611A">
      <w:pPr>
        <w:spacing w:line="480" w:lineRule="auto"/>
        <w:rPr>
          <w:rFonts w:ascii="Arial" w:eastAsia="Arial Unicode MS" w:hAnsi="Arial" w:cs="Arial"/>
          <w:color w:val="000000" w:themeColor="text1"/>
          <w:sz w:val="22"/>
          <w:szCs w:val="22"/>
        </w:rPr>
      </w:pPr>
    </w:p>
    <w:p w14:paraId="6E974333" w14:textId="4A6FAE3D" w:rsidR="00C933A1" w:rsidRDefault="00C933A1" w:rsidP="001E611A">
      <w:pPr>
        <w:spacing w:line="480" w:lineRule="auto"/>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Results:</w:t>
      </w:r>
      <w:r w:rsidRPr="00C933A1">
        <w:rPr>
          <w:rFonts w:ascii="Arial" w:hAnsi="Arial" w:cs="Arial"/>
          <w:sz w:val="22"/>
          <w:szCs w:val="22"/>
        </w:rPr>
        <w:t xml:space="preserve"> </w:t>
      </w:r>
      <w:r w:rsidRPr="005F2EDE">
        <w:rPr>
          <w:rFonts w:ascii="Arial" w:hAnsi="Arial" w:cs="Arial"/>
          <w:sz w:val="22"/>
          <w:szCs w:val="22"/>
        </w:rPr>
        <w:t>Carriage was shown to vary with age, recent RTI</w:t>
      </w:r>
      <w:r>
        <w:rPr>
          <w:rFonts w:ascii="Arial" w:hAnsi="Arial" w:cs="Arial"/>
          <w:sz w:val="22"/>
          <w:szCs w:val="22"/>
        </w:rPr>
        <w:t xml:space="preserve"> </w:t>
      </w:r>
      <w:r w:rsidRPr="005F2EDE">
        <w:rPr>
          <w:rFonts w:ascii="Arial" w:hAnsi="Arial" w:cs="Arial"/>
          <w:sz w:val="22"/>
          <w:szCs w:val="22"/>
        </w:rPr>
        <w:t>and the presence of other species.</w:t>
      </w:r>
      <w:r>
        <w:rPr>
          <w:rFonts w:ascii="Arial" w:hAnsi="Arial" w:cs="Arial"/>
          <w:color w:val="000000" w:themeColor="text1"/>
          <w:sz w:val="22"/>
          <w:szCs w:val="22"/>
        </w:rPr>
        <w:t xml:space="preserve"> Spatial structures of m</w:t>
      </w:r>
      <w:r w:rsidRPr="005F2EDE">
        <w:rPr>
          <w:rFonts w:ascii="Arial" w:hAnsi="Arial" w:cs="Arial"/>
          <w:sz w:val="22"/>
          <w:szCs w:val="22"/>
        </w:rPr>
        <w:t>icrobial communit</w:t>
      </w:r>
      <w:r>
        <w:rPr>
          <w:rFonts w:ascii="Arial" w:hAnsi="Arial" w:cs="Arial"/>
          <w:sz w:val="22"/>
          <w:szCs w:val="22"/>
        </w:rPr>
        <w:t>ies</w:t>
      </w:r>
      <w:r w:rsidRPr="005F2EDE">
        <w:rPr>
          <w:rFonts w:ascii="Arial" w:hAnsi="Arial" w:cs="Arial"/>
          <w:sz w:val="22"/>
          <w:szCs w:val="22"/>
        </w:rPr>
        <w:t xml:space="preserve"> </w:t>
      </w:r>
      <w:r>
        <w:rPr>
          <w:rFonts w:ascii="Arial" w:hAnsi="Arial" w:cs="Arial"/>
          <w:sz w:val="22"/>
          <w:szCs w:val="22"/>
        </w:rPr>
        <w:t>were more disordered</w:t>
      </w:r>
      <w:r w:rsidRPr="005F2EDE">
        <w:rPr>
          <w:rFonts w:ascii="Arial" w:hAnsi="Arial" w:cs="Arial"/>
          <w:sz w:val="22"/>
          <w:szCs w:val="22"/>
        </w:rPr>
        <w:t xml:space="preserve"> in </w:t>
      </w:r>
      <w:r>
        <w:rPr>
          <w:rFonts w:ascii="Arial" w:hAnsi="Arial" w:cs="Arial"/>
          <w:sz w:val="22"/>
          <w:szCs w:val="22"/>
        </w:rPr>
        <w:t>the 0-4 age group</w:t>
      </w:r>
      <w:r w:rsidRPr="005F2EDE">
        <w:rPr>
          <w:rFonts w:ascii="Arial" w:hAnsi="Arial" w:cs="Arial"/>
          <w:sz w:val="22"/>
          <w:szCs w:val="22"/>
        </w:rPr>
        <w:t xml:space="preserve"> and those with recent RTI. </w:t>
      </w:r>
      <w:r>
        <w:rPr>
          <w:rFonts w:ascii="Arial" w:hAnsi="Arial" w:cs="Arial"/>
          <w:sz w:val="22"/>
          <w:szCs w:val="22"/>
        </w:rPr>
        <w:t xml:space="preserve">Species frequency distributions were flatter than random expectation in </w:t>
      </w:r>
      <w:r w:rsidRPr="005F2EDE">
        <w:rPr>
          <w:rFonts w:ascii="Arial" w:hAnsi="Arial" w:cs="Arial"/>
          <w:sz w:val="22"/>
          <w:szCs w:val="22"/>
        </w:rPr>
        <w:t>young</w:t>
      </w:r>
      <w:r>
        <w:rPr>
          <w:rFonts w:ascii="Arial" w:hAnsi="Arial" w:cs="Arial"/>
          <w:sz w:val="22"/>
          <w:szCs w:val="22"/>
        </w:rPr>
        <w:t xml:space="preserve"> </w:t>
      </w:r>
      <w:r w:rsidRPr="005F2EDE">
        <w:rPr>
          <w:rFonts w:ascii="Arial" w:hAnsi="Arial" w:cs="Arial"/>
          <w:sz w:val="22"/>
          <w:szCs w:val="22"/>
        </w:rPr>
        <w:t>individuals</w:t>
      </w:r>
      <w:r>
        <w:rPr>
          <w:rFonts w:ascii="Arial" w:hAnsi="Arial" w:cs="Arial"/>
          <w:sz w:val="22"/>
          <w:szCs w:val="22"/>
        </w:rPr>
        <w:t xml:space="preserve"> (X</w:t>
      </w:r>
      <w:r w:rsidRPr="00012A38">
        <w:rPr>
          <w:rFonts w:ascii="Arial" w:hAnsi="Arial" w:cs="Arial"/>
          <w:sz w:val="22"/>
          <w:szCs w:val="22"/>
          <w:vertAlign w:val="superscript"/>
        </w:rPr>
        <w:t>2</w:t>
      </w:r>
      <w:r>
        <w:rPr>
          <w:rFonts w:ascii="Arial" w:hAnsi="Arial" w:cs="Arial"/>
          <w:sz w:val="22"/>
          <w:szCs w:val="22"/>
          <w:vertAlign w:val="superscript"/>
        </w:rPr>
        <w:t xml:space="preserve"> </w:t>
      </w:r>
      <w:r>
        <w:rPr>
          <w:rFonts w:ascii="Arial" w:hAnsi="Arial" w:cs="Arial"/>
          <w:sz w:val="22"/>
          <w:szCs w:val="22"/>
        </w:rPr>
        <w:t xml:space="preserve">= 20.42, </w:t>
      </w:r>
      <w:r w:rsidRPr="00363405">
        <w:rPr>
          <w:rFonts w:ascii="Arial" w:hAnsi="Arial" w:cs="Arial"/>
          <w:i/>
          <w:sz w:val="22"/>
          <w:szCs w:val="22"/>
        </w:rPr>
        <w:t>p</w:t>
      </w:r>
      <w:r>
        <w:rPr>
          <w:rFonts w:ascii="Arial" w:hAnsi="Arial" w:cs="Arial"/>
          <w:i/>
          <w:sz w:val="22"/>
          <w:szCs w:val="22"/>
        </w:rPr>
        <w:t xml:space="preserve"> </w:t>
      </w:r>
      <w:r>
        <w:rPr>
          <w:rFonts w:ascii="Arial" w:hAnsi="Arial" w:cs="Arial"/>
          <w:sz w:val="22"/>
          <w:szCs w:val="22"/>
        </w:rPr>
        <w:t>= 0.002), indicating spatial clumping of species consistent with f</w:t>
      </w:r>
      <w:r w:rsidRPr="005F2EDE">
        <w:rPr>
          <w:rFonts w:ascii="Arial" w:hAnsi="Arial" w:cs="Arial"/>
          <w:sz w:val="22"/>
          <w:szCs w:val="22"/>
        </w:rPr>
        <w:t>acilitative relationships</w:t>
      </w:r>
      <w:r>
        <w:rPr>
          <w:rFonts w:ascii="Arial" w:hAnsi="Arial" w:cs="Arial"/>
          <w:sz w:val="22"/>
          <w:szCs w:val="22"/>
        </w:rPr>
        <w:t xml:space="preserve">. </w:t>
      </w:r>
      <w:r w:rsidRPr="009E0A73">
        <w:rPr>
          <w:rFonts w:ascii="Arial" w:hAnsi="Arial" w:cs="Arial"/>
          <w:sz w:val="22"/>
          <w:szCs w:val="22"/>
        </w:rPr>
        <w:t xml:space="preserve">Deviations from </w:t>
      </w:r>
      <w:r>
        <w:rPr>
          <w:rFonts w:ascii="Arial" w:hAnsi="Arial" w:cs="Arial"/>
          <w:sz w:val="22"/>
          <w:szCs w:val="22"/>
        </w:rPr>
        <w:t xml:space="preserve">a </w:t>
      </w:r>
      <w:r w:rsidRPr="009E0A73">
        <w:rPr>
          <w:rFonts w:ascii="Arial" w:hAnsi="Arial" w:cs="Arial"/>
          <w:sz w:val="22"/>
          <w:szCs w:val="22"/>
        </w:rPr>
        <w:t xml:space="preserve">neutral model </w:t>
      </w:r>
      <w:r>
        <w:rPr>
          <w:rFonts w:ascii="Arial" w:hAnsi="Arial" w:cs="Arial"/>
          <w:sz w:val="22"/>
          <w:szCs w:val="22"/>
        </w:rPr>
        <w:t xml:space="preserve">of ecological niches </w:t>
      </w:r>
      <w:r w:rsidRPr="009E0A73">
        <w:rPr>
          <w:rFonts w:ascii="Arial" w:hAnsi="Arial" w:cs="Arial"/>
          <w:sz w:val="22"/>
          <w:szCs w:val="22"/>
        </w:rPr>
        <w:t xml:space="preserve">were observed </w:t>
      </w:r>
      <w:r>
        <w:rPr>
          <w:rFonts w:ascii="Arial" w:hAnsi="Arial" w:cs="Arial"/>
          <w:sz w:val="22"/>
          <w:szCs w:val="22"/>
        </w:rPr>
        <w:t>in</w:t>
      </w:r>
      <w:r w:rsidRPr="009E0A73">
        <w:rPr>
          <w:rFonts w:ascii="Arial" w:hAnsi="Arial" w:cs="Arial"/>
          <w:sz w:val="22"/>
          <w:szCs w:val="22"/>
        </w:rPr>
        <w:t xml:space="preserve"> summer </w:t>
      </w:r>
      <w:r>
        <w:rPr>
          <w:rFonts w:ascii="Arial" w:hAnsi="Arial" w:cs="Arial"/>
          <w:sz w:val="22"/>
          <w:szCs w:val="22"/>
        </w:rPr>
        <w:t xml:space="preserve">samples </w:t>
      </w:r>
      <w:r w:rsidRPr="009E0A73">
        <w:rPr>
          <w:rFonts w:ascii="Arial" w:hAnsi="Arial" w:cs="Arial"/>
          <w:sz w:val="22"/>
          <w:szCs w:val="22"/>
        </w:rPr>
        <w:t xml:space="preserve">and from older </w:t>
      </w:r>
      <w:r>
        <w:rPr>
          <w:rFonts w:ascii="Arial" w:hAnsi="Arial" w:cs="Arial"/>
          <w:sz w:val="22"/>
          <w:szCs w:val="22"/>
        </w:rPr>
        <w:t xml:space="preserve">individuals </w:t>
      </w:r>
      <w:r w:rsidRPr="009E0A73">
        <w:rPr>
          <w:rFonts w:ascii="Arial" w:hAnsi="Arial" w:cs="Arial"/>
          <w:sz w:val="22"/>
          <w:szCs w:val="22"/>
        </w:rPr>
        <w:t xml:space="preserve">but not in </w:t>
      </w:r>
      <w:r>
        <w:rPr>
          <w:rFonts w:ascii="Arial" w:hAnsi="Arial" w:cs="Arial"/>
          <w:sz w:val="22"/>
          <w:szCs w:val="22"/>
        </w:rPr>
        <w:t>the</w:t>
      </w:r>
      <w:r w:rsidRPr="009E0A73">
        <w:rPr>
          <w:rFonts w:ascii="Arial" w:hAnsi="Arial" w:cs="Arial"/>
          <w:sz w:val="22"/>
          <w:szCs w:val="22"/>
        </w:rPr>
        <w:t xml:space="preserve"> winter</w:t>
      </w:r>
      <w:r>
        <w:rPr>
          <w:rFonts w:ascii="Arial" w:hAnsi="Arial" w:cs="Arial"/>
          <w:sz w:val="22"/>
          <w:szCs w:val="22"/>
        </w:rPr>
        <w:t xml:space="preserve"> or</w:t>
      </w:r>
      <w:r w:rsidRPr="009E0A73">
        <w:rPr>
          <w:rFonts w:ascii="Arial" w:hAnsi="Arial" w:cs="Arial"/>
          <w:sz w:val="22"/>
          <w:szCs w:val="22"/>
        </w:rPr>
        <w:t xml:space="preserve"> </w:t>
      </w:r>
      <w:r>
        <w:rPr>
          <w:rFonts w:ascii="Arial" w:hAnsi="Arial" w:cs="Arial"/>
          <w:sz w:val="22"/>
          <w:szCs w:val="22"/>
        </w:rPr>
        <w:t>younger individuals (</w:t>
      </w:r>
      <w:r w:rsidRPr="009E0A73">
        <w:rPr>
          <w:rFonts w:ascii="Arial" w:hAnsi="Arial" w:cs="Arial"/>
          <w:sz w:val="22"/>
          <w:szCs w:val="22"/>
        </w:rPr>
        <w:t xml:space="preserve">0-4 years), </w:t>
      </w:r>
      <w:r w:rsidR="00672219" w:rsidRPr="00672219">
        <w:rPr>
          <w:rFonts w:ascii="Arial" w:hAnsi="Arial" w:cs="Arial"/>
          <w:sz w:val="22"/>
          <w:szCs w:val="22"/>
        </w:rPr>
        <w:t>suggesting the presence of seasonal and age-dependent niche processes in respiratory community assembly</w:t>
      </w:r>
      <w:r w:rsidRPr="005F2EDE">
        <w:rPr>
          <w:rFonts w:ascii="Arial" w:hAnsi="Arial" w:cs="Arial"/>
          <w:sz w:val="22"/>
          <w:szCs w:val="22"/>
        </w:rPr>
        <w:t>.</w:t>
      </w:r>
    </w:p>
    <w:p w14:paraId="26509D7F" w14:textId="77777777" w:rsidR="00C933A1" w:rsidRDefault="00C933A1" w:rsidP="001E611A">
      <w:pPr>
        <w:spacing w:line="480" w:lineRule="auto"/>
        <w:rPr>
          <w:rFonts w:ascii="Arial" w:eastAsia="Arial Unicode MS" w:hAnsi="Arial" w:cs="Arial"/>
          <w:color w:val="000000" w:themeColor="text1"/>
          <w:sz w:val="22"/>
          <w:szCs w:val="22"/>
        </w:rPr>
      </w:pPr>
    </w:p>
    <w:p w14:paraId="67408E0A" w14:textId="1DB243CA" w:rsidR="00122DAD" w:rsidRPr="004C7A2A" w:rsidRDefault="00C933A1" w:rsidP="001E611A">
      <w:pPr>
        <w:spacing w:line="480" w:lineRule="auto"/>
        <w:rPr>
          <w:rFonts w:ascii="Arial" w:hAnsi="Arial" w:cs="Arial"/>
          <w:b/>
          <w:sz w:val="22"/>
          <w:szCs w:val="22"/>
        </w:rPr>
      </w:pPr>
      <w:r>
        <w:rPr>
          <w:rFonts w:ascii="Arial" w:eastAsia="Arial Unicode MS" w:hAnsi="Arial" w:cs="Arial"/>
          <w:color w:val="000000" w:themeColor="text1"/>
          <w:sz w:val="22"/>
          <w:szCs w:val="22"/>
        </w:rPr>
        <w:t>Conclusion:</w:t>
      </w:r>
      <w:r w:rsidRPr="00C933A1">
        <w:rPr>
          <w:rFonts w:ascii="Arial" w:hAnsi="Arial" w:cs="Arial"/>
          <w:color w:val="000000" w:themeColor="text1"/>
          <w:sz w:val="22"/>
          <w:szCs w:val="22"/>
        </w:rPr>
        <w:t xml:space="preserve"> </w:t>
      </w:r>
      <w:r w:rsidRPr="004F2303">
        <w:rPr>
          <w:rFonts w:ascii="Arial" w:hAnsi="Arial" w:cs="Arial"/>
          <w:color w:val="000000" w:themeColor="text1"/>
          <w:sz w:val="22"/>
          <w:szCs w:val="22"/>
        </w:rPr>
        <w:t xml:space="preserve">The application of </w:t>
      </w:r>
      <w:r>
        <w:rPr>
          <w:rFonts w:ascii="Arial" w:hAnsi="Arial" w:cs="Arial"/>
          <w:color w:val="000000" w:themeColor="text1"/>
          <w:sz w:val="22"/>
          <w:szCs w:val="22"/>
        </w:rPr>
        <w:t>epidemiological methods and ecological</w:t>
      </w:r>
      <w:r w:rsidRPr="004F2303">
        <w:rPr>
          <w:rFonts w:ascii="Arial" w:hAnsi="Arial" w:cs="Arial"/>
          <w:color w:val="000000" w:themeColor="text1"/>
          <w:sz w:val="22"/>
          <w:szCs w:val="22"/>
        </w:rPr>
        <w:t xml:space="preserve"> theory </w:t>
      </w:r>
      <w:r>
        <w:rPr>
          <w:rFonts w:ascii="Arial" w:hAnsi="Arial" w:cs="Arial"/>
          <w:color w:val="000000" w:themeColor="text1"/>
          <w:sz w:val="22"/>
          <w:szCs w:val="22"/>
        </w:rPr>
        <w:t>to</w:t>
      </w:r>
      <w:r w:rsidRPr="004F2303">
        <w:rPr>
          <w:rFonts w:ascii="Arial" w:hAnsi="Arial" w:cs="Arial"/>
          <w:color w:val="000000" w:themeColor="text1"/>
          <w:sz w:val="22"/>
          <w:szCs w:val="22"/>
        </w:rPr>
        <w:t xml:space="preserve"> respiratory tract samples has </w:t>
      </w:r>
      <w:r>
        <w:rPr>
          <w:rFonts w:ascii="Arial" w:hAnsi="Arial" w:cs="Arial"/>
          <w:color w:val="000000" w:themeColor="text1"/>
          <w:sz w:val="22"/>
          <w:szCs w:val="22"/>
        </w:rPr>
        <w:t>yielded novel insights into the factors that drive</w:t>
      </w:r>
      <w:r w:rsidRPr="004F2303">
        <w:rPr>
          <w:rFonts w:ascii="Arial" w:hAnsi="Arial" w:cs="Arial"/>
          <w:color w:val="000000" w:themeColor="text1"/>
          <w:sz w:val="22"/>
          <w:szCs w:val="22"/>
        </w:rPr>
        <w:t xml:space="preserve"> </w:t>
      </w:r>
      <w:r>
        <w:rPr>
          <w:rFonts w:ascii="Arial" w:hAnsi="Arial" w:cs="Arial"/>
          <w:color w:val="000000" w:themeColor="text1"/>
          <w:sz w:val="22"/>
          <w:szCs w:val="22"/>
        </w:rPr>
        <w:t>microbial community composition</w:t>
      </w:r>
      <w:r w:rsidRPr="004F2303">
        <w:rPr>
          <w:rFonts w:ascii="Arial" w:hAnsi="Arial" w:cs="Arial"/>
          <w:color w:val="000000" w:themeColor="text1"/>
          <w:sz w:val="22"/>
          <w:szCs w:val="22"/>
        </w:rPr>
        <w:t xml:space="preserve">. </w:t>
      </w:r>
      <w:r>
        <w:rPr>
          <w:rFonts w:ascii="Arial" w:hAnsi="Arial" w:cs="Arial"/>
          <w:b/>
          <w:sz w:val="22"/>
          <w:szCs w:val="22"/>
        </w:rPr>
        <w:br w:type="column"/>
      </w:r>
      <w:r w:rsidR="00CB0BE3" w:rsidRPr="004C7A2A">
        <w:rPr>
          <w:rFonts w:ascii="Arial" w:hAnsi="Arial" w:cs="Arial"/>
          <w:b/>
          <w:sz w:val="22"/>
          <w:szCs w:val="22"/>
        </w:rPr>
        <w:t>INTRODUCTION</w:t>
      </w:r>
    </w:p>
    <w:p w14:paraId="2FAFE967" w14:textId="77777777" w:rsidR="00C72086" w:rsidRDefault="00C72086" w:rsidP="001E611A">
      <w:pPr>
        <w:spacing w:line="480" w:lineRule="auto"/>
        <w:rPr>
          <w:rFonts w:ascii="Arial" w:hAnsi="Arial" w:cs="Arial"/>
          <w:sz w:val="22"/>
          <w:szCs w:val="22"/>
        </w:rPr>
      </w:pPr>
    </w:p>
    <w:p w14:paraId="5D808D4D" w14:textId="708C4041" w:rsidR="00FF3E85" w:rsidRDefault="007F27AA" w:rsidP="001E611A">
      <w:pPr>
        <w:spacing w:line="480" w:lineRule="auto"/>
        <w:rPr>
          <w:rFonts w:ascii="Arial" w:hAnsi="Arial" w:cs="Arial"/>
          <w:sz w:val="22"/>
          <w:szCs w:val="22"/>
        </w:rPr>
      </w:pPr>
      <w:r w:rsidRPr="00880E71">
        <w:rPr>
          <w:rFonts w:ascii="Arial" w:hAnsi="Arial" w:cs="Arial"/>
          <w:sz w:val="22"/>
          <w:szCs w:val="22"/>
        </w:rPr>
        <w:t xml:space="preserve">Respiratory </w:t>
      </w:r>
      <w:r w:rsidR="00BA3FBE">
        <w:rPr>
          <w:rFonts w:ascii="Arial" w:hAnsi="Arial" w:cs="Arial"/>
          <w:sz w:val="22"/>
          <w:szCs w:val="22"/>
        </w:rPr>
        <w:t xml:space="preserve">tract infections (RTI) remain a significant cause of </w:t>
      </w:r>
      <w:r w:rsidR="00F05361">
        <w:rPr>
          <w:rFonts w:ascii="Arial" w:hAnsi="Arial" w:cs="Arial"/>
          <w:sz w:val="22"/>
          <w:szCs w:val="22"/>
        </w:rPr>
        <w:t xml:space="preserve">mortality </w:t>
      </w:r>
      <w:r w:rsidR="00BA3FBE">
        <w:rPr>
          <w:rFonts w:ascii="Arial" w:hAnsi="Arial" w:cs="Arial"/>
          <w:sz w:val="22"/>
          <w:szCs w:val="22"/>
        </w:rPr>
        <w:t>worldwide, with 2.8 million</w:t>
      </w:r>
      <w:r w:rsidR="00D1499E">
        <w:rPr>
          <w:rFonts w:ascii="Arial" w:hAnsi="Arial" w:cs="Arial"/>
          <w:sz w:val="22"/>
          <w:szCs w:val="22"/>
        </w:rPr>
        <w:t xml:space="preserve"> deaths </w:t>
      </w:r>
      <w:r w:rsidR="00BA3FBE">
        <w:rPr>
          <w:rFonts w:ascii="Arial" w:hAnsi="Arial" w:cs="Arial"/>
          <w:sz w:val="22"/>
          <w:szCs w:val="22"/>
        </w:rPr>
        <w:t xml:space="preserve">resulting from lower RTI and </w:t>
      </w:r>
      <w:r w:rsidR="00D1499E">
        <w:rPr>
          <w:rFonts w:ascii="Arial" w:hAnsi="Arial" w:cs="Arial"/>
          <w:sz w:val="22"/>
          <w:szCs w:val="22"/>
        </w:rPr>
        <w:t xml:space="preserve">a further </w:t>
      </w:r>
      <w:r w:rsidR="008C571D">
        <w:rPr>
          <w:rFonts w:ascii="Arial" w:hAnsi="Arial" w:cs="Arial"/>
          <w:sz w:val="22"/>
          <w:szCs w:val="22"/>
        </w:rPr>
        <w:t>3</w:t>
      </w:r>
      <w:r w:rsidR="00535D37">
        <w:rPr>
          <w:rFonts w:ascii="Arial" w:hAnsi="Arial" w:cs="Arial"/>
          <w:sz w:val="22"/>
          <w:szCs w:val="22"/>
        </w:rPr>
        <w:t>,</w:t>
      </w:r>
      <w:r w:rsidR="008C571D">
        <w:rPr>
          <w:rFonts w:ascii="Arial" w:hAnsi="Arial" w:cs="Arial"/>
          <w:sz w:val="22"/>
          <w:szCs w:val="22"/>
        </w:rPr>
        <w:t>000 death</w:t>
      </w:r>
      <w:r w:rsidR="00F05361">
        <w:rPr>
          <w:rFonts w:ascii="Arial" w:hAnsi="Arial" w:cs="Arial"/>
          <w:sz w:val="22"/>
          <w:szCs w:val="22"/>
        </w:rPr>
        <w:t>s</w:t>
      </w:r>
      <w:r w:rsidR="008C571D">
        <w:rPr>
          <w:rFonts w:ascii="Arial" w:hAnsi="Arial" w:cs="Arial"/>
          <w:sz w:val="22"/>
          <w:szCs w:val="22"/>
        </w:rPr>
        <w:t xml:space="preserve"> resulting from upper RTI in 2010 </w:t>
      </w:r>
      <w:r w:rsidR="008C571D">
        <w:rPr>
          <w:rFonts w:ascii="Arial" w:hAnsi="Arial" w:cs="Arial"/>
          <w:sz w:val="22"/>
          <w:szCs w:val="22"/>
        </w:rPr>
        <w:fldChar w:fldCharType="begin">
          <w:fldData xml:space="preserve">PEVuZE5vdGU+PENpdGU+PEF1dGhvcj5Mb3phbm88L0F1dGhvcj48WWVhcj4yMDEyPC9ZZWFyPjxS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=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PEVuZE5vdGU+PENpdGU+PEF1dGhvcj5Mb3phbm88L0F1dGhvcj48WWVhcj4yMDEyPC9ZZWFyPjxS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=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8C571D">
        <w:rPr>
          <w:rFonts w:ascii="Arial" w:hAnsi="Arial" w:cs="Arial"/>
          <w:sz w:val="22"/>
          <w:szCs w:val="22"/>
        </w:rPr>
      </w:r>
      <w:r w:rsidR="008C571D">
        <w:rPr>
          <w:rFonts w:ascii="Arial" w:hAnsi="Arial" w:cs="Arial"/>
          <w:sz w:val="22"/>
          <w:szCs w:val="22"/>
        </w:rPr>
        <w:fldChar w:fldCharType="separate"/>
      </w:r>
      <w:r w:rsidR="005210AD">
        <w:rPr>
          <w:rFonts w:ascii="Arial" w:hAnsi="Arial" w:cs="Arial"/>
          <w:noProof/>
          <w:sz w:val="22"/>
          <w:szCs w:val="22"/>
        </w:rPr>
        <w:t>(1)</w:t>
      </w:r>
      <w:r w:rsidR="008C571D">
        <w:rPr>
          <w:rFonts w:ascii="Arial" w:hAnsi="Arial" w:cs="Arial"/>
          <w:sz w:val="22"/>
          <w:szCs w:val="22"/>
        </w:rPr>
        <w:fldChar w:fldCharType="end"/>
      </w:r>
      <w:r w:rsidR="008C571D">
        <w:rPr>
          <w:rFonts w:ascii="Arial" w:hAnsi="Arial" w:cs="Arial"/>
          <w:sz w:val="22"/>
          <w:szCs w:val="22"/>
        </w:rPr>
        <w:t>.</w:t>
      </w:r>
      <w:r w:rsidR="00535D37">
        <w:rPr>
          <w:rFonts w:ascii="Arial" w:hAnsi="Arial" w:cs="Arial"/>
          <w:sz w:val="22"/>
          <w:szCs w:val="22"/>
        </w:rPr>
        <w:t xml:space="preserve"> An estimated six million individuals in the UK visit their general practitioner each year regarding a RTI, posing a substantial burden on the health service </w:t>
      </w:r>
      <w:r w:rsidR="00535D37">
        <w:rPr>
          <w:rFonts w:ascii="Arial" w:hAnsi="Arial" w:cs="Arial"/>
          <w:sz w:val="22"/>
          <w:szCs w:val="22"/>
        </w:rPr>
        <w:fldChar w:fldCharType="begin"/>
      </w:r>
      <w:r w:rsidR="005210AD">
        <w:rPr>
          <w:rFonts w:ascii="Arial" w:hAnsi="Arial" w:cs="Arial"/>
          <w:sz w:val="22"/>
          <w:szCs w:val="22"/>
        </w:rPr>
        <w:instrText xml:space="preserve"> ADDIN EN.CITE &lt;EndNote&gt;&lt;Cite&gt;&lt;Author&gt;NICE&lt;/Author&gt;&lt;Year&gt;2008&lt;/Year&gt;&lt;RecNum&gt;689&lt;/RecNum&gt;&lt;DisplayText&gt;(2)&lt;/DisplayText&gt;&lt;record&gt;&lt;rec-number&gt;689&lt;/rec-number&gt;&lt;foreign-keys&gt;&lt;key app="EN" db-id="tpe5s0z975vdwbevrr1xwrxkfsp5rpprf9vt" timestamp="1369499321"&gt;689&lt;/key&gt;&lt;/foreign-keys&gt;&lt;ref-type name="Report"&gt;27&lt;/ref-type&gt;&lt;contributors&gt;&lt;authors&gt;&lt;author&gt;NICE, &lt;/author&gt;&lt;/authors&gt;&lt;/contributors&gt;&lt;titles&gt;&lt;title&gt;Respiratory tract infections - antibiotic prescribing costing report&lt;/title&gt;&lt;/titles&gt;&lt;dates&gt;&lt;year&gt;2008&lt;/year&gt;&lt;/dates&gt;&lt;pub-location&gt;London, UK&lt;/pub-location&gt;&lt;publisher&gt;NHS&lt;/publisher&gt;&lt;urls&gt;&lt;/urls&gt;&lt;/record&gt;&lt;/Cite&gt;&lt;/EndNote&gt;</w:instrText>
      </w:r>
      <w:r w:rsidR="00535D37">
        <w:rPr>
          <w:rFonts w:ascii="Arial" w:hAnsi="Arial" w:cs="Arial"/>
          <w:sz w:val="22"/>
          <w:szCs w:val="22"/>
        </w:rPr>
        <w:fldChar w:fldCharType="separate"/>
      </w:r>
      <w:r w:rsidR="005210AD">
        <w:rPr>
          <w:rFonts w:ascii="Arial" w:hAnsi="Arial" w:cs="Arial"/>
          <w:noProof/>
          <w:sz w:val="22"/>
          <w:szCs w:val="22"/>
        </w:rPr>
        <w:t>(2)</w:t>
      </w:r>
      <w:r w:rsidR="00535D37">
        <w:rPr>
          <w:rFonts w:ascii="Arial" w:hAnsi="Arial" w:cs="Arial"/>
          <w:sz w:val="22"/>
          <w:szCs w:val="22"/>
        </w:rPr>
        <w:fldChar w:fldCharType="end"/>
      </w:r>
      <w:r w:rsidR="00535D37">
        <w:rPr>
          <w:rFonts w:ascii="Arial" w:hAnsi="Arial" w:cs="Arial"/>
          <w:sz w:val="22"/>
          <w:szCs w:val="22"/>
        </w:rPr>
        <w:t xml:space="preserve">. </w:t>
      </w:r>
    </w:p>
    <w:p w14:paraId="1637AF72" w14:textId="77777777" w:rsidR="00FF3E85" w:rsidRDefault="00FF3E85" w:rsidP="001E611A">
      <w:pPr>
        <w:spacing w:line="480" w:lineRule="auto"/>
        <w:rPr>
          <w:rFonts w:ascii="Arial" w:hAnsi="Arial" w:cs="Arial"/>
          <w:sz w:val="22"/>
          <w:szCs w:val="22"/>
        </w:rPr>
      </w:pPr>
    </w:p>
    <w:p w14:paraId="2A255A7C" w14:textId="51492545" w:rsidR="00C73DA8" w:rsidRDefault="00C72086" w:rsidP="001E611A">
      <w:pPr>
        <w:spacing w:line="480" w:lineRule="auto"/>
        <w:rPr>
          <w:rFonts w:ascii="Arial" w:hAnsi="Arial" w:cs="Arial"/>
          <w:sz w:val="22"/>
          <w:szCs w:val="22"/>
        </w:rPr>
      </w:pPr>
      <w:r>
        <w:rPr>
          <w:rFonts w:ascii="Arial" w:hAnsi="Arial" w:cs="Arial"/>
          <w:sz w:val="22"/>
          <w:szCs w:val="22"/>
        </w:rPr>
        <w:t>Microbial c</w:t>
      </w:r>
      <w:r w:rsidR="007F27AA" w:rsidRPr="00880E71">
        <w:rPr>
          <w:rFonts w:ascii="Arial" w:hAnsi="Arial" w:cs="Arial"/>
          <w:sz w:val="22"/>
          <w:szCs w:val="22"/>
        </w:rPr>
        <w:t>arriage</w:t>
      </w:r>
      <w:r w:rsidR="00F05361">
        <w:rPr>
          <w:rFonts w:ascii="Arial" w:hAnsi="Arial" w:cs="Arial"/>
          <w:sz w:val="22"/>
          <w:szCs w:val="22"/>
        </w:rPr>
        <w:t xml:space="preserve"> of pathogens</w:t>
      </w:r>
      <w:r w:rsidR="00195265">
        <w:rPr>
          <w:rFonts w:ascii="Arial" w:hAnsi="Arial" w:cs="Arial"/>
          <w:sz w:val="22"/>
          <w:szCs w:val="22"/>
        </w:rPr>
        <w:t xml:space="preserve"> </w:t>
      </w:r>
      <w:r>
        <w:rPr>
          <w:rFonts w:ascii="Arial" w:hAnsi="Arial" w:cs="Arial"/>
          <w:sz w:val="22"/>
          <w:szCs w:val="22"/>
        </w:rPr>
        <w:t xml:space="preserve">in the upper respiratory tract is a precursor to </w:t>
      </w:r>
      <w:r w:rsidR="00535D37">
        <w:rPr>
          <w:rFonts w:ascii="Arial" w:hAnsi="Arial" w:cs="Arial"/>
          <w:sz w:val="22"/>
          <w:szCs w:val="22"/>
        </w:rPr>
        <w:t>RTI</w:t>
      </w:r>
      <w:r w:rsidR="00067A07">
        <w:rPr>
          <w:rFonts w:ascii="Arial" w:hAnsi="Arial" w:cs="Arial"/>
          <w:sz w:val="22"/>
          <w:szCs w:val="22"/>
        </w:rPr>
        <w:t>, meningitis and sepsis</w:t>
      </w:r>
      <w:r w:rsidR="00195265">
        <w:rPr>
          <w:rFonts w:ascii="Arial" w:hAnsi="Arial" w:cs="Arial"/>
          <w:sz w:val="22"/>
          <w:szCs w:val="22"/>
        </w:rPr>
        <w:t xml:space="preserve"> </w:t>
      </w:r>
      <w:r>
        <w:rPr>
          <w:rFonts w:ascii="Arial" w:hAnsi="Arial" w:cs="Arial"/>
          <w:sz w:val="22"/>
          <w:szCs w:val="22"/>
        </w:rPr>
        <w:t xml:space="preserve">and </w:t>
      </w:r>
      <w:r w:rsidR="00067A07">
        <w:rPr>
          <w:rFonts w:ascii="Arial" w:hAnsi="Arial" w:cs="Arial"/>
          <w:sz w:val="22"/>
          <w:szCs w:val="22"/>
        </w:rPr>
        <w:t xml:space="preserve">can also facilitate </w:t>
      </w:r>
      <w:r>
        <w:rPr>
          <w:rFonts w:ascii="Arial" w:hAnsi="Arial" w:cs="Arial"/>
          <w:sz w:val="22"/>
          <w:szCs w:val="22"/>
        </w:rPr>
        <w:t>the transmission of microbes between individuals.</w:t>
      </w:r>
      <w:r w:rsidR="00535D37">
        <w:rPr>
          <w:rFonts w:ascii="Arial" w:hAnsi="Arial" w:cs="Arial"/>
          <w:sz w:val="22"/>
          <w:szCs w:val="22"/>
        </w:rPr>
        <w:t xml:space="preserve"> </w:t>
      </w:r>
      <w:r w:rsidR="00DC4F4E">
        <w:rPr>
          <w:rFonts w:ascii="Arial" w:hAnsi="Arial" w:cs="Arial"/>
          <w:sz w:val="22"/>
          <w:szCs w:val="22"/>
        </w:rPr>
        <w:t xml:space="preserve">Carriage is a dynamic process involving fluctuations of species and strains </w:t>
      </w:r>
      <w:r w:rsidR="00DC4F4E">
        <w:rPr>
          <w:rFonts w:ascii="Arial" w:hAnsi="Arial" w:cs="Arial"/>
          <w:sz w:val="22"/>
          <w:szCs w:val="22"/>
        </w:rPr>
        <w:fldChar w:fldCharType="begin"/>
      </w:r>
      <w:r w:rsidR="005210AD">
        <w:rPr>
          <w:rFonts w:ascii="Arial" w:hAnsi="Arial" w:cs="Arial"/>
          <w:sz w:val="22"/>
          <w:szCs w:val="22"/>
        </w:rPr>
        <w:instrText xml:space="preserve"> ADDIN EN.CITE &lt;EndNote&gt;&lt;Cite&gt;&lt;Author&gt;Weiss-Salz&lt;/Author&gt;&lt;Year&gt;2010&lt;/Year&gt;&lt;RecNum&gt;35&lt;/RecNum&gt;&lt;DisplayText&gt;(3)&lt;/DisplayText&gt;&lt;record&gt;&lt;rec-number&gt;35&lt;/rec-number&gt;&lt;foreign-keys&gt;&lt;key app="EN" db-id="tpe5s0z975vdwbevrr1xwrxkfsp5rpprf9vt" timestamp="1319449444"&gt;35&lt;/key&gt;&lt;/foreign-keys&gt;&lt;ref-type name="Journal Article"&gt;17&lt;/ref-type&gt;&lt;contributors&gt;&lt;authors&gt;&lt;author&gt;Weiss-Salz, I.&lt;/author&gt;&lt;author&gt;Yagupsky, P.&lt;/author&gt;&lt;/authors&gt;&lt;/contributors&gt;&lt;titles&gt;&lt;title&gt;Asymptomatic Carriage of Respiratory Pathogens: “The Wolf shall Dwell with the Lamb…and a Little Child shall Lead them” (Isaiah 11: 6)&lt;/title&gt;&lt;secondary-title&gt;Open Infect Dis J&lt;/secondary-title&gt;&lt;/titles&gt;&lt;periodical&gt;&lt;full-title&gt;Open Infect Dis J&lt;/full-title&gt;&lt;/periodical&gt;&lt;pages&gt;11-5&lt;/pages&gt;&lt;volume&gt;4&lt;/volume&gt;&lt;number&gt;1&lt;/number&gt;&lt;dates&gt;&lt;year&gt;2010&lt;/year&gt;&lt;/dates&gt;&lt;urls&gt;&lt;/urls&gt;&lt;/record&gt;&lt;/Cite&gt;&lt;/EndNote&gt;</w:instrText>
      </w:r>
      <w:r w:rsidR="00DC4F4E">
        <w:rPr>
          <w:rFonts w:ascii="Arial" w:hAnsi="Arial" w:cs="Arial"/>
          <w:sz w:val="22"/>
          <w:szCs w:val="22"/>
        </w:rPr>
        <w:fldChar w:fldCharType="separate"/>
      </w:r>
      <w:r w:rsidR="005210AD">
        <w:rPr>
          <w:rFonts w:ascii="Arial" w:hAnsi="Arial" w:cs="Arial"/>
          <w:noProof/>
          <w:sz w:val="22"/>
          <w:szCs w:val="22"/>
        </w:rPr>
        <w:t>(3)</w:t>
      </w:r>
      <w:r w:rsidR="00DC4F4E">
        <w:rPr>
          <w:rFonts w:ascii="Arial" w:hAnsi="Arial" w:cs="Arial"/>
          <w:sz w:val="22"/>
          <w:szCs w:val="22"/>
        </w:rPr>
        <w:fldChar w:fldCharType="end"/>
      </w:r>
      <w:r w:rsidR="00DC4F4E">
        <w:rPr>
          <w:rFonts w:ascii="Arial" w:hAnsi="Arial" w:cs="Arial"/>
          <w:sz w:val="22"/>
          <w:szCs w:val="22"/>
        </w:rPr>
        <w:t xml:space="preserve">. </w:t>
      </w:r>
      <w:r w:rsidR="00067A07">
        <w:rPr>
          <w:rFonts w:ascii="Arial" w:hAnsi="Arial" w:cs="Arial"/>
          <w:sz w:val="22"/>
          <w:szCs w:val="22"/>
        </w:rPr>
        <w:t>The interactions and i</w:t>
      </w:r>
      <w:r w:rsidR="00535D37">
        <w:rPr>
          <w:rFonts w:ascii="Arial" w:hAnsi="Arial" w:cs="Arial"/>
          <w:sz w:val="22"/>
          <w:szCs w:val="22"/>
        </w:rPr>
        <w:t>nterplay between bacterial and viral species</w:t>
      </w:r>
      <w:r w:rsidR="00067A07">
        <w:rPr>
          <w:rFonts w:ascii="Arial" w:hAnsi="Arial" w:cs="Arial"/>
          <w:sz w:val="22"/>
          <w:szCs w:val="22"/>
        </w:rPr>
        <w:t xml:space="preserve"> within the respiratory tract is thought to affect the shift from asymptomatic carriage to serious invasive illness </w:t>
      </w:r>
      <w:r w:rsidR="00067A07">
        <w:rPr>
          <w:rFonts w:ascii="Arial" w:hAnsi="Arial" w:cs="Arial"/>
          <w:sz w:val="22"/>
          <w:szCs w:val="22"/>
        </w:rPr>
        <w:fldChar w:fldCharType="begin"/>
      </w:r>
      <w:r w:rsidR="005210AD">
        <w:rPr>
          <w:rFonts w:ascii="Arial" w:hAnsi="Arial" w:cs="Arial"/>
          <w:sz w:val="22"/>
          <w:szCs w:val="22"/>
        </w:rPr>
        <w:instrText xml:space="preserve"> ADDIN EN.CITE &lt;EndNote&gt;&lt;Cite&gt;&lt;Author&gt;Bosch&lt;/Author&gt;&lt;Year&gt;2013&lt;/Year&gt;&lt;RecNum&gt;675&lt;/RecNum&gt;&lt;DisplayText&gt;(4)&lt;/DisplayText&gt;&lt;record&gt;&lt;rec-number&gt;675&lt;/rec-number&gt;&lt;foreign-keys&gt;&lt;key app="EN" db-id="tpe5s0z975vdwbevrr1xwrxkfsp5rpprf9vt" timestamp="1363272577"&gt;675&lt;/key&gt;&lt;/foreign-keys&gt;&lt;ref-type name="Journal Article"&gt;17&lt;/ref-type&gt;&lt;contributors&gt;&lt;authors&gt;&lt;author&gt;Bosch, A. A.&lt;/author&gt;&lt;author&gt;Biesbroek, G.&lt;/author&gt;&lt;author&gt;Trzcinski, K.&lt;/author&gt;&lt;author&gt;Sanders, E. A.&lt;/author&gt;&lt;author&gt;Bogaert, D.&lt;/author&gt;&lt;/authors&gt;&lt;/contributors&gt;&lt;auth-address&gt;Department of Pediatric Immunology and Infectious Diseases, University Medical Center-Wilhelmina Children&amp;apos;s Hospital, Utrecht, The Netherlands.&lt;/auth-address&gt;&lt;titles&gt;&lt;title&gt;Viral and bacterial interactions in the upper respiratory tract&lt;/title&gt;&lt;secondary-title&gt;PLoS Pathog&lt;/secondary-title&gt;&lt;alt-title&gt;PLoS pathogens&lt;/alt-title&gt;&lt;/titles&gt;&lt;periodical&gt;&lt;full-title&gt;PLoS Pathog&lt;/full-title&gt;&lt;abbr-1&gt;PLoS pathogens&lt;/abbr-1&gt;&lt;/periodical&gt;&lt;alt-periodical&gt;&lt;full-title&gt;PLoS Pathog&lt;/full-title&gt;&lt;abbr-1&gt;PLoS pathogens&lt;/abbr-1&gt;&lt;/alt-periodical&gt;&lt;pages&gt;e1003057&lt;/pages&gt;&lt;volume&gt;9&lt;/volume&gt;&lt;number&gt;1&lt;/number&gt;&lt;edition&gt;2013/01/18&lt;/edition&gt;&lt;dates&gt;&lt;year&gt;2013&lt;/year&gt;&lt;pub-dates&gt;&lt;date&gt;Jan&lt;/date&gt;&lt;/pub-dates&gt;&lt;/dates&gt;&lt;isbn&gt;1553-7374 (Electronic)&amp;#xD;1553-7366 (Linking)&lt;/isbn&gt;&lt;accession-num&gt;23326226&lt;/accession-num&gt;&lt;work-type&gt;Research Support, Non-U.S. Gov&amp;apos;t&lt;/work-type&gt;&lt;urls&gt;&lt;related-urls&gt;&lt;url&gt;http://www.ncbi.nlm.nih.gov/pubmed/23326226&lt;/url&gt;&lt;/related-urls&gt;&lt;/urls&gt;&lt;custom2&gt;3542149&lt;/custom2&gt;&lt;electronic-resource-num&gt;10.1371/journal.ppat.1003057&lt;/electronic-resource-num&gt;&lt;language&gt;eng&lt;/language&gt;&lt;/record&gt;&lt;/Cite&gt;&lt;/EndNote&gt;</w:instrText>
      </w:r>
      <w:r w:rsidR="00067A07">
        <w:rPr>
          <w:rFonts w:ascii="Arial" w:hAnsi="Arial" w:cs="Arial"/>
          <w:sz w:val="22"/>
          <w:szCs w:val="22"/>
        </w:rPr>
        <w:fldChar w:fldCharType="separate"/>
      </w:r>
      <w:r w:rsidR="005210AD">
        <w:rPr>
          <w:rFonts w:ascii="Arial" w:hAnsi="Arial" w:cs="Arial"/>
          <w:noProof/>
          <w:sz w:val="22"/>
          <w:szCs w:val="22"/>
        </w:rPr>
        <w:t>(4)</w:t>
      </w:r>
      <w:r w:rsidR="00067A07">
        <w:rPr>
          <w:rFonts w:ascii="Arial" w:hAnsi="Arial" w:cs="Arial"/>
          <w:sz w:val="22"/>
          <w:szCs w:val="22"/>
        </w:rPr>
        <w:fldChar w:fldCharType="end"/>
      </w:r>
      <w:r w:rsidR="00067A07">
        <w:rPr>
          <w:rFonts w:ascii="Arial" w:hAnsi="Arial" w:cs="Arial"/>
          <w:sz w:val="22"/>
          <w:szCs w:val="22"/>
        </w:rPr>
        <w:t xml:space="preserve">. </w:t>
      </w:r>
      <w:r w:rsidR="0090342E">
        <w:rPr>
          <w:rFonts w:ascii="Arial" w:hAnsi="Arial" w:cs="Arial"/>
          <w:sz w:val="22"/>
          <w:szCs w:val="22"/>
        </w:rPr>
        <w:t xml:space="preserve">Such interactions will be driven by species presence and diversity of </w:t>
      </w:r>
      <w:r w:rsidR="00743550">
        <w:rPr>
          <w:rFonts w:ascii="Arial" w:hAnsi="Arial" w:cs="Arial"/>
          <w:sz w:val="22"/>
          <w:szCs w:val="22"/>
        </w:rPr>
        <w:t xml:space="preserve">the </w:t>
      </w:r>
      <w:r w:rsidR="0090342E">
        <w:rPr>
          <w:rFonts w:ascii="Arial" w:hAnsi="Arial" w:cs="Arial"/>
          <w:sz w:val="22"/>
          <w:szCs w:val="22"/>
        </w:rPr>
        <w:t>resident communities of the respiratory tract.  Here diversity</w:t>
      </w:r>
      <w:r w:rsidR="00C73DA8">
        <w:rPr>
          <w:rFonts w:ascii="Arial" w:hAnsi="Arial" w:cs="Arial"/>
          <w:sz w:val="22"/>
          <w:szCs w:val="22"/>
        </w:rPr>
        <w:t xml:space="preserve"> in</w:t>
      </w:r>
      <w:r w:rsidR="00F05361">
        <w:rPr>
          <w:rFonts w:ascii="Arial" w:hAnsi="Arial" w:cs="Arial"/>
          <w:sz w:val="22"/>
          <w:szCs w:val="22"/>
        </w:rPr>
        <w:t xml:space="preserve"> </w:t>
      </w:r>
      <w:r w:rsidR="00067A07">
        <w:rPr>
          <w:rFonts w:ascii="Arial" w:hAnsi="Arial" w:cs="Arial"/>
          <w:sz w:val="22"/>
          <w:szCs w:val="22"/>
        </w:rPr>
        <w:t>species richness and abundance</w:t>
      </w:r>
      <w:r w:rsidR="002151FD">
        <w:rPr>
          <w:rFonts w:ascii="Arial" w:hAnsi="Arial" w:cs="Arial"/>
          <w:sz w:val="22"/>
          <w:szCs w:val="22"/>
        </w:rPr>
        <w:t xml:space="preserve"> is thought to offer protection from invading pathogens</w:t>
      </w:r>
      <w:r w:rsidR="00984B5B">
        <w:rPr>
          <w:rFonts w:ascii="Arial" w:hAnsi="Arial" w:cs="Arial"/>
          <w:sz w:val="22"/>
          <w:szCs w:val="22"/>
        </w:rPr>
        <w:t xml:space="preserve"> and overgrowth of a single species</w:t>
      </w:r>
      <w:r w:rsidR="002151FD">
        <w:rPr>
          <w:rFonts w:ascii="Arial" w:hAnsi="Arial" w:cs="Arial"/>
          <w:sz w:val="22"/>
          <w:szCs w:val="22"/>
        </w:rPr>
        <w:t xml:space="preserve"> </w:t>
      </w:r>
      <w:r w:rsidR="002151FD">
        <w:rPr>
          <w:rFonts w:ascii="Arial" w:hAnsi="Arial" w:cs="Arial"/>
          <w:sz w:val="22"/>
          <w:szCs w:val="22"/>
        </w:rPr>
        <w:fldChar w:fldCharType="begin">
          <w:fldData xml:space="preserve">PEVuZE5vdGU+PENpdGU+PEF1dGhvcj5IdWJiZWxsPC9BdXRob3I+PFllYXI+MjAwMTwvWWVhcj48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PEVuZE5vdGU+PENpdGU+PEF1dGhvcj5IdWJiZWxsPC9BdXRob3I+PFllYXI+MjAwMTwvWWVhcj48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2151FD">
        <w:rPr>
          <w:rFonts w:ascii="Arial" w:hAnsi="Arial" w:cs="Arial"/>
          <w:sz w:val="22"/>
          <w:szCs w:val="22"/>
        </w:rPr>
      </w:r>
      <w:r w:rsidR="002151FD">
        <w:rPr>
          <w:rFonts w:ascii="Arial" w:hAnsi="Arial" w:cs="Arial"/>
          <w:sz w:val="22"/>
          <w:szCs w:val="22"/>
        </w:rPr>
        <w:fldChar w:fldCharType="separate"/>
      </w:r>
      <w:r w:rsidR="005210AD">
        <w:rPr>
          <w:rFonts w:ascii="Arial" w:hAnsi="Arial" w:cs="Arial"/>
          <w:noProof/>
          <w:sz w:val="22"/>
          <w:szCs w:val="22"/>
        </w:rPr>
        <w:t>(5, 6)</w:t>
      </w:r>
      <w:r w:rsidR="002151FD">
        <w:rPr>
          <w:rFonts w:ascii="Arial" w:hAnsi="Arial" w:cs="Arial"/>
          <w:sz w:val="22"/>
          <w:szCs w:val="22"/>
        </w:rPr>
        <w:fldChar w:fldCharType="end"/>
      </w:r>
      <w:r w:rsidR="002151FD">
        <w:rPr>
          <w:rFonts w:ascii="Arial" w:hAnsi="Arial" w:cs="Arial"/>
          <w:sz w:val="22"/>
          <w:szCs w:val="22"/>
        </w:rPr>
        <w:t>.</w:t>
      </w:r>
      <w:r w:rsidR="009C1B6A">
        <w:rPr>
          <w:rFonts w:ascii="Arial" w:hAnsi="Arial" w:cs="Arial"/>
          <w:sz w:val="22"/>
          <w:szCs w:val="22"/>
        </w:rPr>
        <w:t xml:space="preserve"> </w:t>
      </w:r>
      <w:r w:rsidR="00FF3E85">
        <w:rPr>
          <w:rFonts w:ascii="Arial" w:hAnsi="Arial" w:cs="Arial"/>
          <w:sz w:val="22"/>
          <w:szCs w:val="22"/>
        </w:rPr>
        <w:t>It is likely that the dynamics of community structure may impact on infection risk.  Species diversity can be</w:t>
      </w:r>
      <w:r w:rsidR="00743550">
        <w:rPr>
          <w:rFonts w:ascii="Arial" w:hAnsi="Arial" w:cs="Arial"/>
          <w:sz w:val="22"/>
          <w:szCs w:val="22"/>
        </w:rPr>
        <w:t xml:space="preserve"> </w:t>
      </w:r>
      <w:r w:rsidR="00C73DA8">
        <w:rPr>
          <w:rFonts w:ascii="Arial" w:hAnsi="Arial" w:cs="Arial"/>
          <w:sz w:val="22"/>
          <w:szCs w:val="22"/>
        </w:rPr>
        <w:t xml:space="preserve">measured in </w:t>
      </w:r>
      <w:r w:rsidR="009C1B6A">
        <w:rPr>
          <w:rFonts w:ascii="Arial" w:hAnsi="Arial" w:cs="Arial"/>
          <w:sz w:val="22"/>
          <w:szCs w:val="22"/>
        </w:rPr>
        <w:t>the presence of different species within the respiratory tract</w:t>
      </w:r>
      <w:r w:rsidR="00743550">
        <w:rPr>
          <w:rFonts w:ascii="Arial" w:hAnsi="Arial" w:cs="Arial"/>
          <w:sz w:val="22"/>
          <w:szCs w:val="22"/>
        </w:rPr>
        <w:t xml:space="preserve"> (inter-species diversity) or </w:t>
      </w:r>
      <w:r w:rsidR="00743550" w:rsidRPr="00DC4F4E">
        <w:rPr>
          <w:rFonts w:ascii="Arial" w:hAnsi="Arial" w:cs="Arial"/>
          <w:sz w:val="22"/>
          <w:szCs w:val="22"/>
        </w:rPr>
        <w:t xml:space="preserve">the </w:t>
      </w:r>
      <w:r w:rsidR="00743550">
        <w:rPr>
          <w:rFonts w:ascii="Arial" w:hAnsi="Arial" w:cs="Arial"/>
          <w:sz w:val="22"/>
          <w:szCs w:val="22"/>
        </w:rPr>
        <w:t xml:space="preserve">presence </w:t>
      </w:r>
      <w:r w:rsidR="00743550" w:rsidRPr="00DC4F4E">
        <w:rPr>
          <w:rFonts w:ascii="Arial" w:hAnsi="Arial" w:cs="Arial"/>
          <w:sz w:val="22"/>
          <w:szCs w:val="22"/>
        </w:rPr>
        <w:t xml:space="preserve">of </w:t>
      </w:r>
      <w:r w:rsidR="00743550">
        <w:rPr>
          <w:rFonts w:ascii="Arial" w:hAnsi="Arial" w:cs="Arial"/>
          <w:sz w:val="22"/>
          <w:szCs w:val="22"/>
        </w:rPr>
        <w:t xml:space="preserve">different </w:t>
      </w:r>
      <w:r w:rsidR="00743550" w:rsidRPr="00DC4F4E">
        <w:rPr>
          <w:rFonts w:ascii="Arial" w:hAnsi="Arial" w:cs="Arial"/>
          <w:sz w:val="22"/>
          <w:szCs w:val="22"/>
        </w:rPr>
        <w:t xml:space="preserve">bacterial </w:t>
      </w:r>
      <w:r w:rsidR="00743550">
        <w:rPr>
          <w:rFonts w:ascii="Arial" w:hAnsi="Arial" w:cs="Arial"/>
          <w:sz w:val="22"/>
          <w:szCs w:val="22"/>
        </w:rPr>
        <w:t xml:space="preserve">strains and </w:t>
      </w:r>
      <w:r w:rsidR="00743550" w:rsidRPr="00DC4F4E">
        <w:rPr>
          <w:rFonts w:ascii="Arial" w:hAnsi="Arial" w:cs="Arial"/>
          <w:sz w:val="22"/>
          <w:szCs w:val="22"/>
        </w:rPr>
        <w:t xml:space="preserve">types </w:t>
      </w:r>
      <w:r w:rsidR="00FF3E85">
        <w:rPr>
          <w:rFonts w:ascii="Arial" w:hAnsi="Arial" w:cs="Arial"/>
          <w:sz w:val="22"/>
          <w:szCs w:val="22"/>
        </w:rPr>
        <w:t xml:space="preserve">of a single species </w:t>
      </w:r>
      <w:r w:rsidR="00743550">
        <w:rPr>
          <w:rFonts w:ascii="Arial" w:hAnsi="Arial" w:cs="Arial"/>
          <w:sz w:val="22"/>
          <w:szCs w:val="22"/>
        </w:rPr>
        <w:t xml:space="preserve">(intra-species). The former </w:t>
      </w:r>
      <w:r w:rsidR="009C1B6A">
        <w:rPr>
          <w:rFonts w:ascii="Arial" w:hAnsi="Arial" w:cs="Arial"/>
          <w:sz w:val="22"/>
          <w:szCs w:val="22"/>
        </w:rPr>
        <w:t xml:space="preserve">can be assessed using conventional culture methods or molecular </w:t>
      </w:r>
      <w:r w:rsidR="00455CE2">
        <w:rPr>
          <w:rFonts w:ascii="Arial" w:hAnsi="Arial" w:cs="Arial"/>
          <w:sz w:val="22"/>
          <w:szCs w:val="22"/>
        </w:rPr>
        <w:t>techniques</w:t>
      </w:r>
      <w:r w:rsidR="009C1B6A">
        <w:rPr>
          <w:rFonts w:ascii="Arial" w:hAnsi="Arial" w:cs="Arial"/>
          <w:sz w:val="22"/>
          <w:szCs w:val="22"/>
        </w:rPr>
        <w:t xml:space="preserve"> such as real-time </w:t>
      </w:r>
      <w:r w:rsidR="00992987">
        <w:rPr>
          <w:rFonts w:ascii="Arial" w:hAnsi="Arial" w:cs="Arial"/>
          <w:sz w:val="22"/>
          <w:szCs w:val="22"/>
        </w:rPr>
        <w:t>polymerase chain reaction (</w:t>
      </w:r>
      <w:r w:rsidR="009C1B6A">
        <w:rPr>
          <w:rFonts w:ascii="Arial" w:hAnsi="Arial" w:cs="Arial"/>
          <w:sz w:val="22"/>
          <w:szCs w:val="22"/>
        </w:rPr>
        <w:t>PCR</w:t>
      </w:r>
      <w:r w:rsidR="00992987">
        <w:rPr>
          <w:rFonts w:ascii="Arial" w:hAnsi="Arial" w:cs="Arial"/>
          <w:sz w:val="22"/>
          <w:szCs w:val="22"/>
        </w:rPr>
        <w:t>)</w:t>
      </w:r>
      <w:r w:rsidR="009C1B6A">
        <w:rPr>
          <w:rFonts w:ascii="Arial" w:hAnsi="Arial" w:cs="Arial"/>
          <w:sz w:val="22"/>
          <w:szCs w:val="22"/>
        </w:rPr>
        <w:t xml:space="preserve"> and 16S </w:t>
      </w:r>
      <w:r w:rsidR="002840E1">
        <w:rPr>
          <w:rFonts w:ascii="Arial" w:hAnsi="Arial" w:cs="Arial"/>
          <w:sz w:val="22"/>
          <w:szCs w:val="22"/>
        </w:rPr>
        <w:t xml:space="preserve">rRNA gene </w:t>
      </w:r>
      <w:r w:rsidR="009C1B6A">
        <w:rPr>
          <w:rFonts w:ascii="Arial" w:hAnsi="Arial" w:cs="Arial"/>
          <w:sz w:val="22"/>
          <w:szCs w:val="22"/>
        </w:rPr>
        <w:t xml:space="preserve">sequencing </w:t>
      </w:r>
      <w:r w:rsidR="009C1B6A">
        <w:rPr>
          <w:rFonts w:ascii="Arial" w:hAnsi="Arial" w:cs="Arial"/>
          <w:sz w:val="22"/>
          <w:szCs w:val="22"/>
        </w:rPr>
        <w:fldChar w:fldCharType="begin">
          <w:fldData xml:space="preserve">PEVuZE5vdGU+PENpdGU+PEF1dGhvcj5Eb2xsaG9wZjwvQXV0aG9yPjxZZWFyPjIwMDE8L1llYXI+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biBNaWNyb2Jpb2wgSW5mZWM8L2Z1bGwtdGl0bGU+PC9wZXJpb2RpY2FsPjxhbHQtcGVyaW9kaWNh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PEVuZE5vdGU+PENpdGU+PEF1dGhvcj5Eb2xsaG9wZjwvQXV0aG9yPjxZZWFyPjIwMDE8L1llYXI+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biBNaWNyb2Jpb2wgSW5mZWM8L2Z1bGwtdGl0bGU+PC9wZXJpb2RpY2FsPjxhbHQtcGVyaW9kaWNh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9C1B6A">
        <w:rPr>
          <w:rFonts w:ascii="Arial" w:hAnsi="Arial" w:cs="Arial"/>
          <w:sz w:val="22"/>
          <w:szCs w:val="22"/>
        </w:rPr>
      </w:r>
      <w:r w:rsidR="009C1B6A">
        <w:rPr>
          <w:rFonts w:ascii="Arial" w:hAnsi="Arial" w:cs="Arial"/>
          <w:sz w:val="22"/>
          <w:szCs w:val="22"/>
        </w:rPr>
        <w:fldChar w:fldCharType="separate"/>
      </w:r>
      <w:r w:rsidR="005210AD">
        <w:rPr>
          <w:rFonts w:ascii="Arial" w:hAnsi="Arial" w:cs="Arial"/>
          <w:noProof/>
          <w:sz w:val="22"/>
          <w:szCs w:val="22"/>
        </w:rPr>
        <w:t>(7, 8)</w:t>
      </w:r>
      <w:r w:rsidR="009C1B6A">
        <w:rPr>
          <w:rFonts w:ascii="Arial" w:hAnsi="Arial" w:cs="Arial"/>
          <w:sz w:val="22"/>
          <w:szCs w:val="22"/>
        </w:rPr>
        <w:fldChar w:fldCharType="end"/>
      </w:r>
      <w:r w:rsidR="00743550">
        <w:rPr>
          <w:rFonts w:ascii="Arial" w:hAnsi="Arial" w:cs="Arial"/>
          <w:sz w:val="22"/>
          <w:szCs w:val="22"/>
        </w:rPr>
        <w:t xml:space="preserve">.  </w:t>
      </w:r>
      <w:r w:rsidR="00C73DA8">
        <w:rPr>
          <w:rFonts w:ascii="Arial" w:hAnsi="Arial" w:cs="Arial"/>
          <w:sz w:val="22"/>
          <w:szCs w:val="22"/>
        </w:rPr>
        <w:t>I</w:t>
      </w:r>
      <w:r w:rsidR="00743550">
        <w:rPr>
          <w:rFonts w:ascii="Arial" w:hAnsi="Arial" w:cs="Arial"/>
          <w:sz w:val="22"/>
          <w:szCs w:val="22"/>
        </w:rPr>
        <w:t>ntra-species analysis gives insight into the distribution</w:t>
      </w:r>
      <w:r w:rsidR="00FF3E85">
        <w:rPr>
          <w:rFonts w:ascii="Arial" w:hAnsi="Arial" w:cs="Arial"/>
          <w:sz w:val="22"/>
          <w:szCs w:val="22"/>
        </w:rPr>
        <w:t xml:space="preserve"> </w:t>
      </w:r>
      <w:r w:rsidR="00C73DA8">
        <w:rPr>
          <w:rFonts w:ascii="Arial" w:hAnsi="Arial" w:cs="Arial"/>
          <w:sz w:val="22"/>
          <w:szCs w:val="22"/>
        </w:rPr>
        <w:t xml:space="preserve">of </w:t>
      </w:r>
      <w:r w:rsidR="00FF3E85">
        <w:rPr>
          <w:rFonts w:ascii="Arial" w:hAnsi="Arial" w:cs="Arial"/>
          <w:sz w:val="22"/>
          <w:szCs w:val="22"/>
        </w:rPr>
        <w:t>different</w:t>
      </w:r>
      <w:r w:rsidR="00743550">
        <w:rPr>
          <w:rFonts w:ascii="Arial" w:hAnsi="Arial" w:cs="Arial"/>
          <w:sz w:val="22"/>
          <w:szCs w:val="22"/>
        </w:rPr>
        <w:t xml:space="preserve"> </w:t>
      </w:r>
      <w:r w:rsidR="00FF3E85">
        <w:rPr>
          <w:rFonts w:ascii="Arial" w:hAnsi="Arial" w:cs="Arial"/>
          <w:sz w:val="22"/>
          <w:szCs w:val="22"/>
        </w:rPr>
        <w:t>types of a</w:t>
      </w:r>
      <w:r w:rsidR="00743550">
        <w:rPr>
          <w:rFonts w:ascii="Arial" w:hAnsi="Arial" w:cs="Arial"/>
          <w:sz w:val="22"/>
          <w:szCs w:val="22"/>
        </w:rPr>
        <w:t xml:space="preserve"> species that may display differential capacity for disease</w:t>
      </w:r>
      <w:r w:rsidR="00C73DA8">
        <w:rPr>
          <w:rFonts w:ascii="Arial" w:hAnsi="Arial" w:cs="Arial"/>
          <w:sz w:val="22"/>
          <w:szCs w:val="22"/>
        </w:rPr>
        <w:t>. It requires</w:t>
      </w:r>
      <w:r w:rsidR="00743550">
        <w:rPr>
          <w:rFonts w:ascii="Arial" w:hAnsi="Arial" w:cs="Arial"/>
          <w:sz w:val="22"/>
          <w:szCs w:val="22"/>
        </w:rPr>
        <w:t xml:space="preserve"> techniques such as s</w:t>
      </w:r>
      <w:r w:rsidR="003A6A54">
        <w:rPr>
          <w:rFonts w:ascii="Arial" w:hAnsi="Arial" w:cs="Arial"/>
          <w:sz w:val="22"/>
          <w:szCs w:val="22"/>
        </w:rPr>
        <w:t>erotyping and multi</w:t>
      </w:r>
      <w:r w:rsidR="00B87D7F">
        <w:rPr>
          <w:rFonts w:ascii="Arial" w:hAnsi="Arial" w:cs="Arial"/>
          <w:sz w:val="22"/>
          <w:szCs w:val="22"/>
        </w:rPr>
        <w:t>-</w:t>
      </w:r>
      <w:r w:rsidR="003A6A54">
        <w:rPr>
          <w:rFonts w:ascii="Arial" w:hAnsi="Arial" w:cs="Arial"/>
          <w:sz w:val="22"/>
          <w:szCs w:val="22"/>
        </w:rPr>
        <w:t xml:space="preserve">locus sequence typing (MLST) </w:t>
      </w:r>
      <w:r w:rsidR="00043DBC">
        <w:rPr>
          <w:rFonts w:ascii="Arial" w:hAnsi="Arial" w:cs="Arial"/>
          <w:sz w:val="22"/>
          <w:szCs w:val="22"/>
        </w:rPr>
        <w:fldChar w:fldCharType="begin">
          <w:fldData xml:space="preserve">PEVuZE5vdGU+PENpdGU+PEF1dGhvcj5QYWk8L0F1dGhvcj48WWVhcj4yMDA2PC9ZZWFyPjxSZWNO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PjxwYWdlcz4xMjQtMzE8L3BhZ2VzPjx2b2x1bWU+NDQ8L3ZvbHVtZT48bnVtYmVyPjE8L251bWJl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PEVuZE5vdGU+PENpdGU+PEF1dGhvcj5QYWk8L0F1dGhvcj48WWVhcj4yMDA2PC9ZZWFyPjxSZWNO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PjxwYWdlcz4xMjQtMzE8L3BhZ2VzPjx2b2x1bWU+NDQ8L3ZvbHVtZT48bnVtYmVyPjE8L251bWJl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043DBC">
        <w:rPr>
          <w:rFonts w:ascii="Arial" w:hAnsi="Arial" w:cs="Arial"/>
          <w:sz w:val="22"/>
          <w:szCs w:val="22"/>
        </w:rPr>
      </w:r>
      <w:r w:rsidR="00043DBC">
        <w:rPr>
          <w:rFonts w:ascii="Arial" w:hAnsi="Arial" w:cs="Arial"/>
          <w:sz w:val="22"/>
          <w:szCs w:val="22"/>
        </w:rPr>
        <w:fldChar w:fldCharType="separate"/>
      </w:r>
      <w:r w:rsidR="005210AD">
        <w:rPr>
          <w:rFonts w:ascii="Arial" w:hAnsi="Arial" w:cs="Arial"/>
          <w:noProof/>
          <w:sz w:val="22"/>
          <w:szCs w:val="22"/>
        </w:rPr>
        <w:t>(9-12)</w:t>
      </w:r>
      <w:r w:rsidR="00043DBC">
        <w:rPr>
          <w:rFonts w:ascii="Arial" w:hAnsi="Arial" w:cs="Arial"/>
          <w:sz w:val="22"/>
          <w:szCs w:val="22"/>
        </w:rPr>
        <w:fldChar w:fldCharType="end"/>
      </w:r>
      <w:r w:rsidR="00C73DA8">
        <w:rPr>
          <w:rFonts w:ascii="Arial" w:hAnsi="Arial" w:cs="Arial"/>
          <w:sz w:val="22"/>
          <w:szCs w:val="22"/>
        </w:rPr>
        <w:t>,</w:t>
      </w:r>
      <w:r w:rsidR="00743550">
        <w:rPr>
          <w:rFonts w:ascii="Arial" w:hAnsi="Arial" w:cs="Arial"/>
          <w:sz w:val="22"/>
          <w:szCs w:val="22"/>
        </w:rPr>
        <w:t xml:space="preserve"> </w:t>
      </w:r>
      <w:r w:rsidR="00C73DA8">
        <w:rPr>
          <w:rFonts w:ascii="Arial" w:hAnsi="Arial" w:cs="Arial"/>
          <w:sz w:val="22"/>
          <w:szCs w:val="22"/>
        </w:rPr>
        <w:t xml:space="preserve">or expansions of </w:t>
      </w:r>
      <w:r w:rsidR="00FF3E85">
        <w:rPr>
          <w:rFonts w:ascii="Arial" w:hAnsi="Arial" w:cs="Arial"/>
          <w:sz w:val="22"/>
          <w:szCs w:val="22"/>
        </w:rPr>
        <w:t xml:space="preserve">the MLST methodology such as </w:t>
      </w:r>
      <w:r w:rsidR="00743550">
        <w:rPr>
          <w:rFonts w:ascii="Arial" w:hAnsi="Arial" w:cs="Arial"/>
          <w:sz w:val="22"/>
          <w:szCs w:val="22"/>
        </w:rPr>
        <w:t>w</w:t>
      </w:r>
      <w:r w:rsidR="004A1702">
        <w:rPr>
          <w:rFonts w:ascii="Arial" w:hAnsi="Arial" w:cs="Arial"/>
          <w:sz w:val="22"/>
          <w:szCs w:val="22"/>
        </w:rPr>
        <w:t xml:space="preserve">hole-genome MLST (wgMLST) </w:t>
      </w:r>
      <w:r w:rsidR="00FF3E85">
        <w:rPr>
          <w:rFonts w:ascii="Arial" w:hAnsi="Arial" w:cs="Arial"/>
          <w:sz w:val="22"/>
          <w:szCs w:val="22"/>
        </w:rPr>
        <w:fldChar w:fldCharType="begin"/>
      </w:r>
      <w:r w:rsidR="005210AD">
        <w:rPr>
          <w:rFonts w:ascii="Arial" w:hAnsi="Arial" w:cs="Arial"/>
          <w:sz w:val="22"/>
          <w:szCs w:val="22"/>
        </w:rPr>
        <w:instrText xml:space="preserve"> ADDIN EN.CITE &lt;EndNote&gt;&lt;Cite&gt;&lt;Author&gt;Sheppard&lt;/Author&gt;&lt;Year&gt;2012&lt;/Year&gt;&lt;RecNum&gt;182&lt;/RecNum&gt;&lt;DisplayText&gt;(13)&lt;/DisplayText&gt;&lt;record&gt;&lt;rec-number&gt;182&lt;/rec-number&gt;&lt;foreign-keys&gt;&lt;key app="EN" db-id="afzfrzpf6dz5t7ewzr7vawt6rfsxe2xt95zx" timestamp="1473078100"&gt;182&lt;/key&gt;&lt;/foreign-keys&gt;&lt;ref-type name="Journal Article"&gt;17&lt;/ref-type&gt;&lt;contributors&gt;&lt;authors&gt;&lt;author&gt;Sheppard, S. K.&lt;/author&gt;&lt;author&gt;Jolley, K. A.&lt;/author&gt;&lt;author&gt;Maiden, M. C.&lt;/author&gt;&lt;/authors&gt;&lt;/contributors&gt;&lt;auth-address&gt;Department of Zoology, The Tinbergen Building, University of Oxford, South Parks Road, Oxford OX1 3PS, UK. samuel.sheppard@zoo.ox.ac.uk.&amp;#xD;Department of Zoology, The Tinbergen Building, University of Oxford, South Parks Road, Oxford OX1 3PS, UK. keith.jolley@zoo.ox.ac.uk.&amp;#xD;Department of Zoology, The Tinbergen Building, University of Oxford, South Parks Road, Oxford OX1 3PS, UK. martin.maiden@zoo.ox.ac.uk.&lt;/auth-address&gt;&lt;titles&gt;&lt;title&gt;A Gene-By-Gene Approach to Bacterial Population Genomics: Whole Genome MLST of Campylobacter&lt;/title&gt;&lt;secondary-title&gt;Genes (Basel)&lt;/secondary-title&gt;&lt;/titles&gt;&lt;periodical&gt;&lt;full-title&gt;Genes (Basel)&lt;/full-title&gt;&lt;/periodical&gt;&lt;pages&gt;261-77&lt;/pages&gt;&lt;volume&gt;3&lt;/volume&gt;&lt;number&gt;2&lt;/number&gt;&lt;dates&gt;&lt;year&gt;2012&lt;/year&gt;&lt;/dates&gt;&lt;isbn&gt;2073-4425 (Electronic)&amp;#xD;2073-4425 (Linking)&lt;/isbn&gt;&lt;accession-num&gt;24704917&lt;/accession-num&gt;&lt;urls&gt;&lt;related-urls&gt;&lt;url&gt;http://www.ncbi.nlm.nih.gov/pubmed/24704917&lt;/url&gt;&lt;/related-urls&gt;&lt;/urls&gt;&lt;custom2&gt;PMC3902793&lt;/custom2&gt;&lt;electronic-resource-num&gt;10.3390/genes3020261&lt;/electronic-resource-num&gt;&lt;/record&gt;&lt;/Cite&gt;&lt;/EndNote&gt;</w:instrText>
      </w:r>
      <w:r w:rsidR="00FF3E85">
        <w:rPr>
          <w:rFonts w:ascii="Arial" w:hAnsi="Arial" w:cs="Arial"/>
          <w:sz w:val="22"/>
          <w:szCs w:val="22"/>
        </w:rPr>
        <w:fldChar w:fldCharType="separate"/>
      </w:r>
      <w:r w:rsidR="005210AD">
        <w:rPr>
          <w:rFonts w:ascii="Arial" w:hAnsi="Arial" w:cs="Arial"/>
          <w:noProof/>
          <w:sz w:val="22"/>
          <w:szCs w:val="22"/>
        </w:rPr>
        <w:t>(13)</w:t>
      </w:r>
      <w:r w:rsidR="00FF3E85">
        <w:rPr>
          <w:rFonts w:ascii="Arial" w:hAnsi="Arial" w:cs="Arial"/>
          <w:sz w:val="22"/>
          <w:szCs w:val="22"/>
        </w:rPr>
        <w:fldChar w:fldCharType="end"/>
      </w:r>
      <w:r w:rsidR="00FF3E85">
        <w:rPr>
          <w:rFonts w:ascii="Arial" w:hAnsi="Arial" w:cs="Arial"/>
          <w:sz w:val="22"/>
          <w:szCs w:val="22"/>
        </w:rPr>
        <w:t xml:space="preserve"> </w:t>
      </w:r>
      <w:r w:rsidR="004A1702">
        <w:rPr>
          <w:rFonts w:ascii="Arial" w:hAnsi="Arial" w:cs="Arial"/>
          <w:sz w:val="22"/>
          <w:szCs w:val="22"/>
        </w:rPr>
        <w:t xml:space="preserve">and ribosomal MLST (rMLST) </w:t>
      </w:r>
      <w:r w:rsidR="00FF3E85">
        <w:rPr>
          <w:rFonts w:ascii="Arial" w:hAnsi="Arial" w:cs="Arial"/>
          <w:sz w:val="22"/>
          <w:szCs w:val="22"/>
        </w:rPr>
        <w:fldChar w:fldCharType="begin"/>
      </w:r>
      <w:r w:rsidR="005210AD">
        <w:rPr>
          <w:rFonts w:ascii="Arial" w:hAnsi="Arial" w:cs="Arial"/>
          <w:sz w:val="22"/>
          <w:szCs w:val="22"/>
        </w:rPr>
        <w:instrText xml:space="preserve"> ADDIN EN.CITE &lt;EndNote&gt;&lt;Cite&gt;&lt;Author&gt;Jolley&lt;/Author&gt;&lt;Year&gt;2012&lt;/Year&gt;&lt;RecNum&gt;183&lt;/RecNum&gt;&lt;DisplayText&gt;(14)&lt;/DisplayText&gt;&lt;record&gt;&lt;rec-number&gt;183&lt;/rec-number&gt;&lt;foreign-keys&gt;&lt;key app="EN" db-id="afzfrzpf6dz5t7ewzr7vawt6rfsxe2xt95zx" timestamp="1473078123"&gt;183&lt;/key&gt;&lt;/foreign-keys&gt;&lt;ref-type name="Journal Article"&gt;17&lt;/ref-type&gt;&lt;contributors&gt;&lt;authors&gt;&lt;author&gt;Jolley, K. A.&lt;/author&gt;&lt;author&gt;Bliss, C. M.&lt;/author&gt;&lt;author&gt;Bennett, J. S.&lt;/author&gt;&lt;author&gt;Bratcher, H. B.&lt;/author&gt;&lt;author&gt;Brehony, C.&lt;/author&gt;&lt;author&gt;Colles, F. M.&lt;/author&gt;&lt;author&gt;Wimalarathna, H.&lt;/author&gt;&lt;author&gt;Harrison, O. B.&lt;/author&gt;&lt;author&gt;Sheppard, S. K.&lt;/author&gt;&lt;author&gt;Cody, A. J.&lt;/author&gt;&lt;author&gt;Maiden, M. C.&lt;/author&gt;&lt;/authors&gt;&lt;/contributors&gt;&lt;auth-address&gt;Department of Zoology, University of Oxford, Oxford, UK. keith.jolley@zoo.ox.ac.uk&lt;/auth-address&gt;&lt;titles&gt;&lt;title&gt;Ribosomal multilocus sequence typing: universal characterization of bacteria from domain to strain&lt;/title&gt;&lt;secondary-title&gt;Microbiology&lt;/secondary-title&gt;&lt;/titles&gt;&lt;periodical&gt;&lt;full-title&gt;Microbiology&lt;/full-title&gt;&lt;/periodical&gt;&lt;pages&gt;1005-15&lt;/pages&gt;&lt;volume&gt;158&lt;/volume&gt;&lt;number&gt;Pt 4&lt;/number&gt;&lt;keywords&gt;&lt;keyword&gt;Bacteria/*classification/genetics&lt;/keyword&gt;&lt;keyword&gt;Bacterial Typing Techniques&lt;/keyword&gt;&lt;keyword&gt;DNA, Bacterial/genetics&lt;/keyword&gt;&lt;keyword&gt;Databases, Nucleic Acid&lt;/keyword&gt;&lt;keyword&gt;Genes, Bacterial&lt;/keyword&gt;&lt;keyword&gt;*Multilocus Sequence Typing&lt;/keyword&gt;&lt;keyword&gt;Phylogeny&lt;/keyword&gt;&lt;keyword&gt;RNA, Ribosomal, 16S/genetics&lt;/keyword&gt;&lt;keyword&gt;Ribosomes/*genetics&lt;/keyword&gt;&lt;/keywords&gt;&lt;dates&gt;&lt;year&gt;2012&lt;/year&gt;&lt;pub-dates&gt;&lt;date&gt;Apr&lt;/date&gt;&lt;/pub-dates&gt;&lt;/dates&gt;&lt;isbn&gt;1465-2080 (Electronic)&amp;#xD;1350-0872 (Linking)&lt;/isbn&gt;&lt;accession-num&gt;22282518&lt;/accession-num&gt;&lt;urls&gt;&lt;related-urls&gt;&lt;url&gt;http://www.ncbi.nlm.nih.gov/pubmed/22282518&lt;/url&gt;&lt;/related-urls&gt;&lt;/urls&gt;&lt;custom2&gt;PMC3492749&lt;/custom2&gt;&lt;electronic-resource-num&gt;10.1099/mic.0.055459-0&lt;/electronic-resource-num&gt;&lt;/record&gt;&lt;/Cite&gt;&lt;/EndNote&gt;</w:instrText>
      </w:r>
      <w:r w:rsidR="00FF3E85">
        <w:rPr>
          <w:rFonts w:ascii="Arial" w:hAnsi="Arial" w:cs="Arial"/>
          <w:sz w:val="22"/>
          <w:szCs w:val="22"/>
        </w:rPr>
        <w:fldChar w:fldCharType="separate"/>
      </w:r>
      <w:r w:rsidR="005210AD">
        <w:rPr>
          <w:rFonts w:ascii="Arial" w:hAnsi="Arial" w:cs="Arial"/>
          <w:noProof/>
          <w:sz w:val="22"/>
          <w:szCs w:val="22"/>
        </w:rPr>
        <w:t>(14)</w:t>
      </w:r>
      <w:r w:rsidR="00FF3E85">
        <w:rPr>
          <w:rFonts w:ascii="Arial" w:hAnsi="Arial" w:cs="Arial"/>
          <w:sz w:val="22"/>
          <w:szCs w:val="22"/>
        </w:rPr>
        <w:fldChar w:fldCharType="end"/>
      </w:r>
      <w:r w:rsidR="00412BB8">
        <w:rPr>
          <w:rFonts w:ascii="Arial" w:hAnsi="Arial" w:cs="Arial"/>
          <w:sz w:val="22"/>
          <w:szCs w:val="22"/>
        </w:rPr>
        <w:t>.</w:t>
      </w:r>
    </w:p>
    <w:p w14:paraId="70549A67" w14:textId="77777777" w:rsidR="00C73DA8" w:rsidRDefault="00C73DA8" w:rsidP="001E611A">
      <w:pPr>
        <w:spacing w:line="480" w:lineRule="auto"/>
        <w:rPr>
          <w:rFonts w:ascii="Arial" w:hAnsi="Arial" w:cs="Arial"/>
          <w:sz w:val="22"/>
          <w:szCs w:val="22"/>
        </w:rPr>
      </w:pPr>
    </w:p>
    <w:p w14:paraId="174245A0" w14:textId="33A0BFF0" w:rsidR="003B6DBF" w:rsidRDefault="00654A05" w:rsidP="001E611A">
      <w:pPr>
        <w:spacing w:line="480" w:lineRule="auto"/>
        <w:rPr>
          <w:rFonts w:ascii="Arial" w:hAnsi="Arial" w:cs="Arial"/>
          <w:sz w:val="22"/>
          <w:szCs w:val="22"/>
        </w:rPr>
      </w:pPr>
      <w:r>
        <w:rPr>
          <w:rFonts w:ascii="Arial" w:hAnsi="Arial" w:cs="Arial"/>
          <w:sz w:val="22"/>
          <w:szCs w:val="22"/>
        </w:rPr>
        <w:t>The processes that sustain biodiversity may involve species</w:t>
      </w:r>
      <w:r w:rsidR="007565AC">
        <w:rPr>
          <w:rFonts w:ascii="Arial" w:hAnsi="Arial" w:cs="Arial"/>
          <w:sz w:val="22"/>
          <w:szCs w:val="22"/>
        </w:rPr>
        <w:t xml:space="preserve"> occupying more or less distinct ecological niches, or they may involve neutral processes of stochastic zero-sum dynamics amongst more or less identical species</w:t>
      </w:r>
      <w:r w:rsidR="00C73DA8">
        <w:rPr>
          <w:rFonts w:ascii="Arial" w:hAnsi="Arial" w:cs="Arial"/>
          <w:sz w:val="22"/>
          <w:szCs w:val="22"/>
        </w:rPr>
        <w:t xml:space="preserve"> </w:t>
      </w:r>
      <w:r w:rsidR="00C73DA8">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C73DA8">
        <w:rPr>
          <w:rFonts w:ascii="Arial" w:hAnsi="Arial" w:cs="Arial"/>
          <w:sz w:val="22"/>
          <w:szCs w:val="22"/>
        </w:rPr>
      </w:r>
      <w:r w:rsidR="00C73DA8">
        <w:rPr>
          <w:rFonts w:ascii="Arial" w:hAnsi="Arial" w:cs="Arial"/>
          <w:sz w:val="22"/>
          <w:szCs w:val="22"/>
        </w:rPr>
        <w:fldChar w:fldCharType="separate"/>
      </w:r>
      <w:r w:rsidR="005210AD">
        <w:rPr>
          <w:rFonts w:ascii="Arial" w:hAnsi="Arial" w:cs="Arial"/>
          <w:noProof/>
          <w:sz w:val="22"/>
          <w:szCs w:val="22"/>
        </w:rPr>
        <w:t>(15)</w:t>
      </w:r>
      <w:r w:rsidR="00C73DA8">
        <w:rPr>
          <w:rFonts w:ascii="Arial" w:hAnsi="Arial" w:cs="Arial"/>
          <w:sz w:val="22"/>
          <w:szCs w:val="22"/>
        </w:rPr>
        <w:fldChar w:fldCharType="end"/>
      </w:r>
      <w:r w:rsidR="00C72086">
        <w:rPr>
          <w:rFonts w:ascii="Arial" w:hAnsi="Arial" w:cs="Arial"/>
          <w:sz w:val="22"/>
          <w:szCs w:val="22"/>
        </w:rPr>
        <w:t xml:space="preserve">. Niche </w:t>
      </w:r>
      <w:r w:rsidR="007565AC">
        <w:rPr>
          <w:rFonts w:ascii="Arial" w:hAnsi="Arial" w:cs="Arial"/>
          <w:sz w:val="22"/>
          <w:szCs w:val="22"/>
        </w:rPr>
        <w:t xml:space="preserve">dynamics </w:t>
      </w:r>
      <w:r w:rsidR="00C72086">
        <w:rPr>
          <w:rFonts w:ascii="Arial" w:hAnsi="Arial" w:cs="Arial"/>
          <w:sz w:val="22"/>
          <w:szCs w:val="22"/>
        </w:rPr>
        <w:t xml:space="preserve">describe </w:t>
      </w:r>
      <w:r w:rsidR="00AA4627">
        <w:rPr>
          <w:rFonts w:ascii="Arial" w:hAnsi="Arial" w:cs="Arial"/>
          <w:sz w:val="22"/>
          <w:szCs w:val="22"/>
        </w:rPr>
        <w:t xml:space="preserve">the </w:t>
      </w:r>
      <w:r w:rsidR="00C72086">
        <w:rPr>
          <w:rFonts w:ascii="Arial" w:hAnsi="Arial" w:cs="Arial"/>
          <w:sz w:val="22"/>
          <w:szCs w:val="22"/>
        </w:rPr>
        <w:t xml:space="preserve">distinct </w:t>
      </w:r>
      <w:r w:rsidR="00AA4627">
        <w:rPr>
          <w:rFonts w:ascii="Arial" w:hAnsi="Arial" w:cs="Arial"/>
          <w:sz w:val="22"/>
          <w:szCs w:val="22"/>
        </w:rPr>
        <w:t xml:space="preserve">nutritional </w:t>
      </w:r>
      <w:r w:rsidR="00C72086">
        <w:rPr>
          <w:rFonts w:ascii="Arial" w:hAnsi="Arial" w:cs="Arial"/>
          <w:sz w:val="22"/>
          <w:szCs w:val="22"/>
        </w:rPr>
        <w:t xml:space="preserve">and environmental influences that determine </w:t>
      </w:r>
      <w:r w:rsidR="00507870">
        <w:rPr>
          <w:rFonts w:ascii="Arial" w:hAnsi="Arial" w:cs="Arial"/>
          <w:sz w:val="22"/>
          <w:szCs w:val="22"/>
        </w:rPr>
        <w:t>the occurrences and abundances</w:t>
      </w:r>
      <w:r w:rsidR="00AA4627">
        <w:rPr>
          <w:rFonts w:ascii="Arial" w:hAnsi="Arial" w:cs="Arial"/>
          <w:sz w:val="22"/>
          <w:szCs w:val="22"/>
        </w:rPr>
        <w:t xml:space="preserve"> </w:t>
      </w:r>
      <w:r w:rsidR="00C72086">
        <w:rPr>
          <w:rFonts w:ascii="Arial" w:hAnsi="Arial" w:cs="Arial"/>
          <w:sz w:val="22"/>
          <w:szCs w:val="22"/>
        </w:rPr>
        <w:t xml:space="preserve">of different species </w:t>
      </w:r>
      <w:r w:rsidR="00C72086">
        <w:rPr>
          <w:rFonts w:ascii="Arial" w:hAnsi="Arial" w:cs="Arial"/>
          <w:sz w:val="22"/>
          <w:szCs w:val="22"/>
        </w:rPr>
        <w:fldChar w:fldCharType="begin"/>
      </w:r>
      <w:r w:rsidR="005210AD">
        <w:rPr>
          <w:rFonts w:ascii="Arial" w:hAnsi="Arial" w:cs="Arial"/>
          <w:sz w:val="22"/>
          <w:szCs w:val="22"/>
        </w:rPr>
        <w:instrText xml:space="preserve"> ADDIN EN.CITE &lt;EndNote&gt;&lt;Cite&gt;&lt;Author&gt;Elton&lt;/Author&gt;&lt;Year&gt;1927&lt;/Year&gt;&lt;RecNum&gt;889&lt;/RecNum&gt;&lt;DisplayText&gt;(16, 17)&lt;/DisplayText&gt;&lt;record&gt;&lt;rec-number&gt;889&lt;/rec-number&gt;&lt;foreign-keys&gt;&lt;key app="EN" db-id="tpe5s0z975vdwbevrr1xwrxkfsp5rpprf9vt" timestamp="1412071342"&gt;889&lt;/key&gt;&lt;/foreign-keys&gt;&lt;ref-type name="Book"&gt;6&lt;/ref-type&gt;&lt;contributors&gt;&lt;authors&gt;&lt;author&gt;Elton, C.S.&lt;/author&gt;&lt;/authors&gt;&lt;secondary-authors&gt;&lt;author&gt;Huxley, J.S.&lt;/author&gt;&lt;/secondary-authors&gt;&lt;/contributors&gt;&lt;titles&gt;&lt;title&gt;Animal Ecology&lt;/title&gt;&lt;/titles&gt;&lt;pages&gt;207&lt;/pages&gt;&lt;keywords&gt;&lt;keyword&gt;Animals.&lt;/keyword&gt;&lt;keyword&gt;Ecology.&lt;/keyword&gt;&lt;/keywords&gt;&lt;dates&gt;&lt;year&gt;1927&lt;/year&gt;&lt;/dates&gt;&lt;pub-location&gt;London, UK&lt;/pub-location&gt;&lt;publisher&gt;Sidgwick &amp;amp; Jackson Limited&lt;/publisher&gt;&lt;accession-num&gt;7802777&lt;/accession-num&gt;&lt;call-num&gt;Jefferson or Adams Building Reading Rooms QL751 .E5&lt;/call-num&gt;&lt;urls&gt;&lt;/urls&gt;&lt;/record&gt;&lt;/Cite&gt;&lt;Cite&gt;&lt;Author&gt;Schoener&lt;/Author&gt;&lt;Year&gt;1974&lt;/Year&gt;&lt;RecNum&gt;891&lt;/RecNum&gt;&lt;record&gt;&lt;rec-number&gt;891&lt;/rec-number&gt;&lt;foreign-keys&gt;&lt;key app="EN" db-id="tpe5s0z975vdwbevrr1xwrxkfsp5rpprf9vt" timestamp="1412072532"&gt;891&lt;/key&gt;&lt;/foreign-keys&gt;&lt;ref-type name="Journal Article"&gt;17&lt;/ref-type&gt;&lt;contributors&gt;&lt;authors&gt;&lt;author&gt;Schoener, T. W.&lt;/author&gt;&lt;/authors&gt;&lt;/contributors&gt;&lt;titles&gt;&lt;title&gt;Resource partitioning in ecological communities&lt;/title&gt;&lt;secondary-title&gt;Science&lt;/secondary-title&gt;&lt;alt-title&gt;Science&lt;/alt-title&gt;&lt;/titles&gt;&lt;periodical&gt;&lt;full-title&gt;Science&lt;/full-title&gt;&lt;/periodical&gt;&lt;alt-periodical&gt;&lt;full-title&gt;Science&lt;/full-title&gt;&lt;/alt-periodical&gt;&lt;pages&gt;27-39&lt;/pages&gt;&lt;volume&gt;185&lt;/volume&gt;&lt;number&gt;4145&lt;/number&gt;&lt;dates&gt;&lt;year&gt;1974&lt;/year&gt;&lt;pub-dates&gt;&lt;date&gt;Jul 5&lt;/date&gt;&lt;/pub-dates&gt;&lt;/dates&gt;&lt;isbn&gt;0036-8075 (Print)&amp;#xD;0036-8075 (Linking)&lt;/isbn&gt;&lt;accession-num&gt;17779277&lt;/accession-num&gt;&lt;urls&gt;&lt;related-urls&gt;&lt;url&gt;http://www.ncbi.nlm.nih.gov/pubmed/17779277&lt;/url&gt;&lt;/related-urls&gt;&lt;/urls&gt;&lt;electronic-resource-num&gt;10.1126/science.185.4145.27&lt;/electronic-resource-num&gt;&lt;/record&gt;&lt;/Cite&gt;&lt;/EndNote&gt;</w:instrText>
      </w:r>
      <w:r w:rsidR="00C72086">
        <w:rPr>
          <w:rFonts w:ascii="Arial" w:hAnsi="Arial" w:cs="Arial"/>
          <w:sz w:val="22"/>
          <w:szCs w:val="22"/>
        </w:rPr>
        <w:fldChar w:fldCharType="separate"/>
      </w:r>
      <w:r w:rsidR="005210AD">
        <w:rPr>
          <w:rFonts w:ascii="Arial" w:hAnsi="Arial" w:cs="Arial"/>
          <w:noProof/>
          <w:sz w:val="22"/>
          <w:szCs w:val="22"/>
        </w:rPr>
        <w:t>(16, 17)</w:t>
      </w:r>
      <w:r w:rsidR="00C72086">
        <w:rPr>
          <w:rFonts w:ascii="Arial" w:hAnsi="Arial" w:cs="Arial"/>
          <w:sz w:val="22"/>
          <w:szCs w:val="22"/>
        </w:rPr>
        <w:fldChar w:fldCharType="end"/>
      </w:r>
      <w:r w:rsidR="00C72086">
        <w:rPr>
          <w:rFonts w:ascii="Arial" w:hAnsi="Arial" w:cs="Arial"/>
          <w:sz w:val="22"/>
          <w:szCs w:val="22"/>
        </w:rPr>
        <w:t xml:space="preserve">. Neutral </w:t>
      </w:r>
      <w:r w:rsidR="007565AC">
        <w:rPr>
          <w:rFonts w:ascii="Arial" w:hAnsi="Arial" w:cs="Arial"/>
          <w:sz w:val="22"/>
          <w:szCs w:val="22"/>
        </w:rPr>
        <w:t xml:space="preserve">dynamics </w:t>
      </w:r>
      <w:r w:rsidR="00C72086">
        <w:rPr>
          <w:rFonts w:ascii="Arial" w:hAnsi="Arial" w:cs="Arial"/>
          <w:sz w:val="22"/>
          <w:szCs w:val="22"/>
        </w:rPr>
        <w:t xml:space="preserve">describe stochastic influences on species abundance and diversity, such as birth, death, immigration, dispersal and speciation </w:t>
      </w:r>
      <w:r w:rsidR="00C72086">
        <w:rPr>
          <w:rFonts w:ascii="Arial" w:hAnsi="Arial" w:cs="Arial"/>
          <w:sz w:val="22"/>
          <w:szCs w:val="22"/>
        </w:rPr>
        <w:fldChar w:fldCharType="begin"/>
      </w:r>
      <w:r w:rsidR="005210AD">
        <w:rPr>
          <w:rFonts w:ascii="Arial" w:hAnsi="Arial" w:cs="Arial"/>
          <w:sz w:val="22"/>
          <w:szCs w:val="22"/>
        </w:rPr>
        <w:instrText xml:space="preserve"> ADDIN EN.CITE &lt;EndNote&gt;&lt;Cite&gt;&lt;Author&gt;McGill&lt;/Author&gt;&lt;Year&gt;2003&lt;/Year&gt;&lt;RecNum&gt;893&lt;/RecNum&gt;&lt;DisplayText&gt;(5, 18)&lt;/DisplayText&gt;&lt;record&gt;&lt;rec-number&gt;893&lt;/rec-number&gt;&lt;foreign-keys&gt;&lt;key app="EN" db-id="tpe5s0z975vdwbevrr1xwrxkfsp5rpprf9vt" timestamp="1412073740"&gt;893&lt;/key&gt;&lt;/foreign-keys&gt;&lt;ref-type name="Journal Article"&gt;17&lt;/ref-type&gt;&lt;contributors&gt;&lt;authors&gt;&lt;author&gt;McGill, B. J.&lt;/author&gt;&lt;/authors&gt;&lt;/contributors&gt;&lt;auth-address&gt;Department of Ecology and Evolutionary Biology, University of Arizona, Tucson, Arizona 85721, USA. mail@brianmcgill.org&lt;/auth-address&gt;&lt;titles&gt;&lt;title&gt;A test of the unified neutral theory of biodiversity&lt;/title&gt;&lt;secondary-title&gt;Nature&lt;/secondary-title&gt;&lt;alt-title&gt;Nature&lt;/alt-title&gt;&lt;/titles&gt;&lt;periodical&gt;&lt;full-title&gt;Nature&lt;/full-title&gt;&lt;/periodical&gt;&lt;alt-periodical&gt;&lt;full-title&gt;Nature&lt;/full-title&gt;&lt;/alt-periodical&gt;&lt;pages&gt;881-5&lt;/pages&gt;&lt;volume&gt;422&lt;/volume&gt;&lt;number&gt;6934&lt;/number&gt;&lt;keywords&gt;&lt;keyword&gt;Animals&lt;/keyword&gt;&lt;keyword&gt;*Ecosystem&lt;/keyword&gt;&lt;keyword&gt;Likelihood Functions&lt;/keyword&gt;&lt;keyword&gt;*Models, Biological&lt;/keyword&gt;&lt;keyword&gt;Population Dynamics&lt;/keyword&gt;&lt;/keywords&gt;&lt;dates&gt;&lt;year&gt;2003&lt;/year&gt;&lt;pub-dates&gt;&lt;date&gt;Apr 24&lt;/date&gt;&lt;/pub-dates&gt;&lt;/dates&gt;&lt;isbn&gt;0028-0836 (Print)&amp;#xD;0028-0836 (Linking)&lt;/isbn&gt;&lt;accession-num&gt;12692564&lt;/accession-num&gt;&lt;urls&gt;&lt;related-urls&gt;&lt;url&gt;http://www.ncbi.nlm.nih.gov/pubmed/12692564&lt;/url&gt;&lt;/related-urls&gt;&lt;/urls&gt;&lt;electronic-resource-num&gt;10.1038/nature01583&lt;/electronic-resource-num&gt;&lt;/record&gt;&lt;/Cite&gt;&lt;Cite&gt;&lt;Author&gt;Hubbell&lt;/Author&gt;&lt;Year&gt;2001&lt;/Year&gt;&lt;RecNum&gt;480&lt;/RecNum&gt;&lt;record&gt;&lt;rec-number&gt;480&lt;/rec-number&gt;&lt;foreign-keys&gt;&lt;key app="EN" db-id="tpe5s0z975vdwbevrr1xwrxkfsp5rpprf9vt" timestamp="1334652707"&gt;480&lt;/key&gt;&lt;/foreign-keys&gt;&lt;ref-type name="Book"&gt;6&lt;/ref-type&gt;&lt;contributors&gt;&lt;authors&gt;&lt;author&gt;Hubbell, S. P.&lt;/author&gt;&lt;/authors&gt;&lt;/contributors&gt;&lt;titles&gt;&lt;title&gt;The Unified Theory of Biodiversity and Biogeography&lt;/title&gt;&lt;/titles&gt;&lt;dates&gt;&lt;year&gt;2001&lt;/year&gt;&lt;/dates&gt;&lt;pub-location&gt;Priceton, USA&lt;/pub-location&gt;&lt;publisher&gt;Princeton University Press&lt;/publisher&gt;&lt;urls&gt;&lt;/urls&gt;&lt;/record&gt;&lt;/Cite&gt;&lt;/EndNote&gt;</w:instrText>
      </w:r>
      <w:r w:rsidR="00C72086">
        <w:rPr>
          <w:rFonts w:ascii="Arial" w:hAnsi="Arial" w:cs="Arial"/>
          <w:sz w:val="22"/>
          <w:szCs w:val="22"/>
        </w:rPr>
        <w:fldChar w:fldCharType="separate"/>
      </w:r>
      <w:r w:rsidR="005210AD">
        <w:rPr>
          <w:rFonts w:ascii="Arial" w:hAnsi="Arial" w:cs="Arial"/>
          <w:noProof/>
          <w:sz w:val="22"/>
          <w:szCs w:val="22"/>
        </w:rPr>
        <w:t>(5, 18)</w:t>
      </w:r>
      <w:r w:rsidR="00C72086">
        <w:rPr>
          <w:rFonts w:ascii="Arial" w:hAnsi="Arial" w:cs="Arial"/>
          <w:sz w:val="22"/>
          <w:szCs w:val="22"/>
        </w:rPr>
        <w:fldChar w:fldCharType="end"/>
      </w:r>
      <w:r w:rsidR="00C72086">
        <w:rPr>
          <w:rFonts w:ascii="Arial" w:hAnsi="Arial" w:cs="Arial"/>
          <w:sz w:val="22"/>
          <w:szCs w:val="22"/>
        </w:rPr>
        <w:t>.</w:t>
      </w:r>
      <w:r w:rsidR="003B6DBF">
        <w:rPr>
          <w:rFonts w:ascii="Arial" w:hAnsi="Arial" w:cs="Arial"/>
          <w:sz w:val="22"/>
          <w:szCs w:val="22"/>
        </w:rPr>
        <w:t xml:space="preserve"> </w:t>
      </w:r>
      <w:r w:rsidR="007565AC">
        <w:rPr>
          <w:rFonts w:ascii="Arial" w:hAnsi="Arial" w:cs="Arial"/>
          <w:sz w:val="22"/>
          <w:szCs w:val="22"/>
        </w:rPr>
        <w:t>These alternative dynamics</w:t>
      </w:r>
      <w:r w:rsidR="003B6DBF">
        <w:rPr>
          <w:rFonts w:ascii="Arial" w:hAnsi="Arial" w:cs="Arial"/>
          <w:sz w:val="22"/>
          <w:szCs w:val="22"/>
        </w:rPr>
        <w:t xml:space="preserve"> </w:t>
      </w:r>
      <w:r w:rsidR="007565AC">
        <w:rPr>
          <w:rFonts w:ascii="Arial" w:hAnsi="Arial" w:cs="Arial"/>
          <w:sz w:val="22"/>
          <w:szCs w:val="22"/>
        </w:rPr>
        <w:t>have been much studied in terms of</w:t>
      </w:r>
      <w:r w:rsidR="003B6DBF">
        <w:rPr>
          <w:rFonts w:ascii="Arial" w:hAnsi="Arial" w:cs="Arial"/>
          <w:sz w:val="22"/>
          <w:szCs w:val="22"/>
        </w:rPr>
        <w:t xml:space="preserve"> species distribution and community assembly patterns for plant-insect </w:t>
      </w:r>
      <w:r w:rsidR="003B6DBF">
        <w:rPr>
          <w:rFonts w:ascii="Arial" w:hAnsi="Arial" w:cs="Arial"/>
          <w:sz w:val="22"/>
          <w:szCs w:val="22"/>
        </w:rPr>
        <w:fldChar w:fldCharType="begin"/>
      </w:r>
      <w:r w:rsidR="005210AD">
        <w:rPr>
          <w:rFonts w:ascii="Arial" w:hAnsi="Arial" w:cs="Arial"/>
          <w:sz w:val="22"/>
          <w:szCs w:val="22"/>
        </w:rPr>
        <w:instrText xml:space="preserve"> ADDIN EN.CITE &lt;EndNote&gt;&lt;Cite&gt;&lt;Author&gt;Southwood&lt;/Author&gt;&lt;Year&gt;1961&lt;/Year&gt;&lt;RecNum&gt;811&lt;/RecNum&gt;&lt;DisplayText&gt;(19)&lt;/DisplayText&gt;&lt;record&gt;&lt;rec-number&gt;811&lt;/rec-number&gt;&lt;foreign-keys&gt;&lt;key app="EN" db-id="tpe5s0z975vdwbevrr1xwrxkfsp5rpprf9vt" timestamp="1378303702"&gt;811&lt;/key&gt;&lt;/foreign-keys&gt;&lt;ref-type name="Journal Article"&gt;17&lt;/ref-type&gt;&lt;contributors&gt;&lt;authors&gt;&lt;author&gt;Southwood, T.R.E.&lt;/author&gt;&lt;/authors&gt;&lt;/contributors&gt;&lt;titles&gt;&lt;title&gt;The Number of Species of Insect Associated with Various Trees&lt;/title&gt;&lt;secondary-title&gt;J Anim Ecol&lt;/secondary-title&gt;&lt;/titles&gt;&lt;periodical&gt;&lt;full-title&gt;J Anim Ecol&lt;/full-title&gt;&lt;/periodical&gt;&lt;pages&gt;1-8&lt;/pages&gt;&lt;volume&gt;30&lt;/volume&gt;&lt;number&gt;1&lt;/number&gt;&lt;dates&gt;&lt;year&gt;1961&lt;/year&gt;&lt;/dates&gt;&lt;urls&gt;&lt;/urls&gt;&lt;/record&gt;&lt;/Cite&gt;&lt;/EndNote&gt;</w:instrText>
      </w:r>
      <w:r w:rsidR="003B6DBF">
        <w:rPr>
          <w:rFonts w:ascii="Arial" w:hAnsi="Arial" w:cs="Arial"/>
          <w:sz w:val="22"/>
          <w:szCs w:val="22"/>
        </w:rPr>
        <w:fldChar w:fldCharType="separate"/>
      </w:r>
      <w:r w:rsidR="005210AD">
        <w:rPr>
          <w:rFonts w:ascii="Arial" w:hAnsi="Arial" w:cs="Arial"/>
          <w:noProof/>
          <w:sz w:val="22"/>
          <w:szCs w:val="22"/>
        </w:rPr>
        <w:t>(19)</w:t>
      </w:r>
      <w:r w:rsidR="003B6DBF">
        <w:rPr>
          <w:rFonts w:ascii="Arial" w:hAnsi="Arial" w:cs="Arial"/>
          <w:sz w:val="22"/>
          <w:szCs w:val="22"/>
        </w:rPr>
        <w:fldChar w:fldCharType="end"/>
      </w:r>
      <w:r w:rsidR="003B6DBF">
        <w:rPr>
          <w:rFonts w:ascii="Arial" w:hAnsi="Arial" w:cs="Arial"/>
          <w:sz w:val="22"/>
          <w:szCs w:val="22"/>
        </w:rPr>
        <w:t xml:space="preserve">, plant-fungi </w:t>
      </w:r>
      <w:r w:rsidR="003B6DBF">
        <w:rPr>
          <w:rFonts w:ascii="Arial" w:hAnsi="Arial" w:cs="Arial"/>
          <w:sz w:val="22"/>
          <w:szCs w:val="22"/>
        </w:rPr>
        <w:fldChar w:fldCharType="begin">
          <w:fldData xml:space="preserve">PEVuZE5vdGU+PENpdGU+PEF1dGhvcj5WZXJicnVnZ2VuPC9BdXRob3I+PFllYXI+MjAxMjwvWWVh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PEVuZE5vdGU+PENpdGU+PEF1dGhvcj5WZXJicnVnZ2VuPC9BdXRob3I+PFllYXI+MjAxMjwvWWVh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3B6DBF">
        <w:rPr>
          <w:rFonts w:ascii="Arial" w:hAnsi="Arial" w:cs="Arial"/>
          <w:sz w:val="22"/>
          <w:szCs w:val="22"/>
        </w:rPr>
      </w:r>
      <w:r w:rsidR="003B6DBF">
        <w:rPr>
          <w:rFonts w:ascii="Arial" w:hAnsi="Arial" w:cs="Arial"/>
          <w:sz w:val="22"/>
          <w:szCs w:val="22"/>
        </w:rPr>
        <w:fldChar w:fldCharType="separate"/>
      </w:r>
      <w:r w:rsidR="005210AD">
        <w:rPr>
          <w:rFonts w:ascii="Arial" w:hAnsi="Arial" w:cs="Arial"/>
          <w:noProof/>
          <w:sz w:val="22"/>
          <w:szCs w:val="22"/>
        </w:rPr>
        <w:t>(20)</w:t>
      </w:r>
      <w:r w:rsidR="003B6DBF">
        <w:rPr>
          <w:rFonts w:ascii="Arial" w:hAnsi="Arial" w:cs="Arial"/>
          <w:sz w:val="22"/>
          <w:szCs w:val="22"/>
        </w:rPr>
        <w:fldChar w:fldCharType="end"/>
      </w:r>
      <w:r w:rsidR="003B6DBF">
        <w:rPr>
          <w:rFonts w:ascii="Arial" w:hAnsi="Arial" w:cs="Arial"/>
          <w:sz w:val="22"/>
          <w:szCs w:val="22"/>
        </w:rPr>
        <w:t xml:space="preserve"> and parasite-fish </w:t>
      </w:r>
      <w:r w:rsidR="003B6DBF">
        <w:rPr>
          <w:rFonts w:ascii="Arial" w:hAnsi="Arial" w:cs="Arial"/>
          <w:sz w:val="22"/>
          <w:szCs w:val="22"/>
        </w:rPr>
        <w:fldChar w:fldCharType="begin">
          <w:fldData xml:space="preserve">PEVuZE5vdGU+PENpdGU+PEF1dGhvcj5Sb2hkZTwvQXV0aG9yPjxZZWFyPjE5OTg8L1llYXI+PFJl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PEVuZE5vdGU+PENpdGU+PEF1dGhvcj5Sb2hkZTwvQXV0aG9yPjxZZWFyPjE5OTg8L1llYXI+PFJl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3B6DBF">
        <w:rPr>
          <w:rFonts w:ascii="Arial" w:hAnsi="Arial" w:cs="Arial"/>
          <w:sz w:val="22"/>
          <w:szCs w:val="22"/>
        </w:rPr>
      </w:r>
      <w:r w:rsidR="003B6DBF">
        <w:rPr>
          <w:rFonts w:ascii="Arial" w:hAnsi="Arial" w:cs="Arial"/>
          <w:sz w:val="22"/>
          <w:szCs w:val="22"/>
        </w:rPr>
        <w:fldChar w:fldCharType="separate"/>
      </w:r>
      <w:r w:rsidR="005210AD">
        <w:rPr>
          <w:rFonts w:ascii="Arial" w:hAnsi="Arial" w:cs="Arial"/>
          <w:noProof/>
          <w:sz w:val="22"/>
          <w:szCs w:val="22"/>
        </w:rPr>
        <w:t>(21)</w:t>
      </w:r>
      <w:r w:rsidR="003B6DBF">
        <w:rPr>
          <w:rFonts w:ascii="Arial" w:hAnsi="Arial" w:cs="Arial"/>
          <w:sz w:val="22"/>
          <w:szCs w:val="22"/>
        </w:rPr>
        <w:fldChar w:fldCharType="end"/>
      </w:r>
      <w:r w:rsidR="003B6DBF">
        <w:rPr>
          <w:rFonts w:ascii="Arial" w:hAnsi="Arial" w:cs="Arial"/>
          <w:sz w:val="22"/>
          <w:szCs w:val="22"/>
        </w:rPr>
        <w:t xml:space="preserve"> interactions. </w:t>
      </w:r>
      <w:r w:rsidR="007565AC">
        <w:rPr>
          <w:rFonts w:ascii="Arial" w:hAnsi="Arial" w:cs="Arial"/>
          <w:sz w:val="22"/>
          <w:szCs w:val="22"/>
        </w:rPr>
        <w:t xml:space="preserve">They </w:t>
      </w:r>
      <w:r w:rsidR="003B6DBF">
        <w:rPr>
          <w:rFonts w:ascii="Arial" w:hAnsi="Arial" w:cs="Arial"/>
          <w:sz w:val="22"/>
          <w:szCs w:val="22"/>
        </w:rPr>
        <w:t xml:space="preserve">have not, to our knowledge, been applied </w:t>
      </w:r>
      <w:r w:rsidR="007565AC">
        <w:rPr>
          <w:rFonts w:ascii="Arial" w:hAnsi="Arial" w:cs="Arial"/>
          <w:sz w:val="22"/>
          <w:szCs w:val="22"/>
        </w:rPr>
        <w:t xml:space="preserve">to </w:t>
      </w:r>
      <w:r w:rsidR="00C41C25">
        <w:rPr>
          <w:rFonts w:ascii="Arial" w:hAnsi="Arial" w:cs="Arial"/>
          <w:sz w:val="22"/>
          <w:szCs w:val="22"/>
        </w:rPr>
        <w:t>respiratory tract microbial ecology</w:t>
      </w:r>
      <w:r w:rsidR="003B6DBF">
        <w:rPr>
          <w:rFonts w:ascii="Arial" w:hAnsi="Arial" w:cs="Arial"/>
          <w:sz w:val="22"/>
          <w:szCs w:val="22"/>
        </w:rPr>
        <w:t>.</w:t>
      </w:r>
    </w:p>
    <w:p w14:paraId="5253B334" w14:textId="77777777" w:rsidR="003B6DBF" w:rsidRDefault="003B6DBF" w:rsidP="001E611A">
      <w:pPr>
        <w:spacing w:line="480" w:lineRule="auto"/>
        <w:rPr>
          <w:rFonts w:ascii="Arial" w:hAnsi="Arial" w:cs="Arial"/>
          <w:sz w:val="22"/>
          <w:szCs w:val="22"/>
        </w:rPr>
      </w:pPr>
    </w:p>
    <w:p w14:paraId="1F42079F" w14:textId="5CAFB7BE" w:rsidR="00E16F51" w:rsidRPr="00880E71" w:rsidRDefault="00D863F7" w:rsidP="001E611A">
      <w:pPr>
        <w:spacing w:line="480" w:lineRule="auto"/>
        <w:rPr>
          <w:rFonts w:ascii="Arial" w:hAnsi="Arial" w:cs="Arial"/>
          <w:b/>
          <w:sz w:val="22"/>
          <w:szCs w:val="22"/>
        </w:rPr>
      </w:pPr>
      <w:r>
        <w:rPr>
          <w:rFonts w:ascii="Arial" w:hAnsi="Arial" w:cs="Arial"/>
          <w:sz w:val="22"/>
          <w:szCs w:val="22"/>
        </w:rPr>
        <w:t xml:space="preserve">Here, we aim to understand </w:t>
      </w:r>
      <w:r w:rsidR="007565AC">
        <w:rPr>
          <w:rFonts w:ascii="Arial" w:hAnsi="Arial" w:cs="Arial"/>
          <w:sz w:val="22"/>
          <w:szCs w:val="22"/>
        </w:rPr>
        <w:t xml:space="preserve">how </w:t>
      </w:r>
      <w:r>
        <w:rPr>
          <w:rFonts w:ascii="Arial" w:hAnsi="Arial" w:cs="Arial"/>
          <w:sz w:val="22"/>
          <w:szCs w:val="22"/>
        </w:rPr>
        <w:t xml:space="preserve">bacterial and viral species </w:t>
      </w:r>
      <w:r w:rsidR="007565AC">
        <w:rPr>
          <w:rFonts w:ascii="Arial" w:hAnsi="Arial" w:cs="Arial"/>
          <w:sz w:val="22"/>
          <w:szCs w:val="22"/>
        </w:rPr>
        <w:t xml:space="preserve">maintain diversity </w:t>
      </w:r>
      <w:r>
        <w:rPr>
          <w:rFonts w:ascii="Arial" w:hAnsi="Arial" w:cs="Arial"/>
          <w:sz w:val="22"/>
          <w:szCs w:val="22"/>
        </w:rPr>
        <w:t xml:space="preserve">within the respiratory tract, </w:t>
      </w:r>
      <w:r w:rsidR="007565AC">
        <w:rPr>
          <w:rFonts w:ascii="Arial" w:hAnsi="Arial" w:cs="Arial"/>
          <w:sz w:val="22"/>
          <w:szCs w:val="22"/>
        </w:rPr>
        <w:t xml:space="preserve">the nature of </w:t>
      </w:r>
      <w:r>
        <w:rPr>
          <w:rFonts w:ascii="Arial" w:hAnsi="Arial" w:cs="Arial"/>
          <w:sz w:val="22"/>
          <w:szCs w:val="22"/>
        </w:rPr>
        <w:t xml:space="preserve">their interactions and the factors influencing community assembly and colonisation. </w:t>
      </w:r>
      <w:r w:rsidR="00E1781E">
        <w:rPr>
          <w:rFonts w:ascii="Arial" w:hAnsi="Arial" w:cs="Arial"/>
          <w:sz w:val="22"/>
          <w:szCs w:val="22"/>
        </w:rPr>
        <w:t xml:space="preserve">To our best knowledge this is the first study that aims to discern multi-species epidemiology using a broad cross-sectional community cohort with the added dimension of seasonality. </w:t>
      </w:r>
      <w:r w:rsidR="005A7CC7">
        <w:rPr>
          <w:rFonts w:ascii="Arial" w:hAnsi="Arial" w:cs="Arial"/>
          <w:sz w:val="22"/>
          <w:szCs w:val="22"/>
        </w:rPr>
        <w:t>This was</w:t>
      </w:r>
      <w:r>
        <w:rPr>
          <w:rFonts w:ascii="Arial" w:hAnsi="Arial" w:cs="Arial"/>
          <w:sz w:val="22"/>
          <w:szCs w:val="22"/>
        </w:rPr>
        <w:t xml:space="preserve"> achieved using culture-based techniques, molecular methods, mathematical modelling and the application of ecological models.</w:t>
      </w:r>
    </w:p>
    <w:p w14:paraId="3B12E79B" w14:textId="77777777" w:rsidR="005C11F3" w:rsidRPr="004C7A2A" w:rsidRDefault="005C11F3" w:rsidP="001E611A">
      <w:pPr>
        <w:pStyle w:val="Heading1"/>
        <w:spacing w:line="480" w:lineRule="auto"/>
        <w:rPr>
          <w:rFonts w:ascii="Arial" w:hAnsi="Arial" w:cs="Arial"/>
          <w:b/>
          <w:color w:val="auto"/>
          <w:sz w:val="22"/>
          <w:szCs w:val="22"/>
        </w:rPr>
      </w:pPr>
      <w:r w:rsidRPr="004C7A2A">
        <w:rPr>
          <w:rFonts w:ascii="Arial" w:hAnsi="Arial" w:cs="Arial"/>
          <w:b/>
          <w:color w:val="auto"/>
          <w:sz w:val="22"/>
          <w:szCs w:val="22"/>
        </w:rPr>
        <w:t>METHODS</w:t>
      </w:r>
    </w:p>
    <w:p w14:paraId="1436D1DE" w14:textId="77777777" w:rsidR="00890165" w:rsidRDefault="00890165" w:rsidP="001E611A">
      <w:pPr>
        <w:pStyle w:val="Heading2"/>
        <w:spacing w:line="480" w:lineRule="auto"/>
        <w:rPr>
          <w:rFonts w:ascii="Arial" w:hAnsi="Arial" w:cs="Arial"/>
          <w:b/>
          <w:color w:val="auto"/>
          <w:sz w:val="24"/>
          <w:szCs w:val="24"/>
        </w:rPr>
      </w:pPr>
    </w:p>
    <w:p w14:paraId="7D35A9F2" w14:textId="7EE57919" w:rsidR="005C11F3" w:rsidRPr="00890165" w:rsidRDefault="005C11F3" w:rsidP="001E611A">
      <w:pPr>
        <w:pStyle w:val="Heading2"/>
        <w:spacing w:line="480" w:lineRule="auto"/>
        <w:rPr>
          <w:rFonts w:ascii="Arial" w:hAnsi="Arial" w:cs="Arial"/>
          <w:b/>
          <w:color w:val="auto"/>
          <w:sz w:val="24"/>
          <w:szCs w:val="24"/>
        </w:rPr>
      </w:pPr>
      <w:r w:rsidRPr="00577446">
        <w:rPr>
          <w:rFonts w:ascii="Arial" w:hAnsi="Arial" w:cs="Arial"/>
          <w:b/>
          <w:color w:val="auto"/>
          <w:sz w:val="24"/>
          <w:szCs w:val="24"/>
        </w:rPr>
        <w:t xml:space="preserve">Sample Collection and Analysis </w:t>
      </w:r>
    </w:p>
    <w:p w14:paraId="0EC5B6C2" w14:textId="1BC283DB" w:rsidR="005C11F3" w:rsidRDefault="005C11F3" w:rsidP="001E611A">
      <w:pPr>
        <w:spacing w:line="480" w:lineRule="auto"/>
        <w:rPr>
          <w:rFonts w:ascii="Arial" w:hAnsi="Arial" w:cs="Arial"/>
          <w:sz w:val="22"/>
          <w:szCs w:val="22"/>
        </w:rPr>
      </w:pPr>
      <w:r>
        <w:rPr>
          <w:rFonts w:ascii="Arial" w:hAnsi="Arial" w:cs="Arial"/>
          <w:sz w:val="22"/>
          <w:szCs w:val="22"/>
        </w:rPr>
        <w:t xml:space="preserve">Nose </w:t>
      </w:r>
      <w:r w:rsidR="00796DB6">
        <w:rPr>
          <w:rFonts w:ascii="Arial" w:hAnsi="Arial" w:cs="Arial"/>
          <w:sz w:val="22"/>
          <w:szCs w:val="22"/>
        </w:rPr>
        <w:t>self-</w:t>
      </w:r>
      <w:r>
        <w:rPr>
          <w:rFonts w:ascii="Arial" w:hAnsi="Arial" w:cs="Arial"/>
          <w:sz w:val="22"/>
          <w:szCs w:val="22"/>
        </w:rPr>
        <w:t xml:space="preserve">swab samples were collected as part of a </w:t>
      </w:r>
      <w:r w:rsidRPr="00880E71">
        <w:rPr>
          <w:rFonts w:ascii="Arial" w:hAnsi="Arial" w:cs="Arial"/>
          <w:sz w:val="22"/>
          <w:szCs w:val="22"/>
        </w:rPr>
        <w:t xml:space="preserve">large population-based </w:t>
      </w:r>
      <w:r>
        <w:rPr>
          <w:rFonts w:ascii="Arial" w:hAnsi="Arial" w:cs="Arial"/>
          <w:sz w:val="22"/>
          <w:szCs w:val="22"/>
        </w:rPr>
        <w:t xml:space="preserve">cross-sectional </w:t>
      </w:r>
      <w:r w:rsidRPr="00880E71">
        <w:rPr>
          <w:rFonts w:ascii="Arial" w:hAnsi="Arial" w:cs="Arial"/>
          <w:sz w:val="22"/>
          <w:szCs w:val="22"/>
        </w:rPr>
        <w:t xml:space="preserve">carriage study </w:t>
      </w:r>
      <w:r>
        <w:rPr>
          <w:rFonts w:ascii="Arial" w:hAnsi="Arial" w:cs="Arial"/>
          <w:sz w:val="22"/>
          <w:szCs w:val="22"/>
        </w:rPr>
        <w:t xml:space="preserve">undertaken </w:t>
      </w:r>
      <w:r w:rsidRPr="00880E71">
        <w:rPr>
          <w:rFonts w:ascii="Arial" w:hAnsi="Arial" w:cs="Arial"/>
          <w:sz w:val="22"/>
          <w:szCs w:val="22"/>
        </w:rPr>
        <w:t>with two separate time-points, May</w:t>
      </w:r>
      <w:r>
        <w:rPr>
          <w:rFonts w:ascii="Arial" w:hAnsi="Arial" w:cs="Arial"/>
          <w:sz w:val="22"/>
          <w:szCs w:val="22"/>
        </w:rPr>
        <w:t xml:space="preserve"> to </w:t>
      </w:r>
      <w:r w:rsidRPr="00291987">
        <w:rPr>
          <w:rFonts w:ascii="Arial" w:hAnsi="Arial" w:cs="Arial"/>
          <w:sz w:val="22"/>
          <w:szCs w:val="22"/>
        </w:rPr>
        <w:t>August 2012 (late spring/summer) and February to April 2013 (winter/early spring)</w:t>
      </w:r>
      <w:r>
        <w:rPr>
          <w:rFonts w:ascii="Arial" w:hAnsi="Arial" w:cs="Arial"/>
          <w:sz w:val="22"/>
          <w:szCs w:val="22"/>
        </w:rPr>
        <w:t xml:space="preserve">, following protocols described in </w:t>
      </w:r>
      <w:r w:rsidR="003A3931">
        <w:rPr>
          <w:rFonts w:ascii="Arial" w:hAnsi="Arial" w:cs="Arial"/>
          <w:sz w:val="22"/>
          <w:szCs w:val="22"/>
        </w:rPr>
        <w:t xml:space="preserve">a previous publication </w:t>
      </w:r>
      <w:r>
        <w:rPr>
          <w:rFonts w:ascii="Arial" w:hAnsi="Arial" w:cs="Arial"/>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5210AD">
        <w:rPr>
          <w:rFonts w:ascii="Arial" w:hAnsi="Arial" w:cs="Arial"/>
          <w:noProof/>
          <w:sz w:val="22"/>
          <w:szCs w:val="22"/>
        </w:rPr>
        <w:t>(22)</w:t>
      </w:r>
      <w:r>
        <w:rPr>
          <w:rFonts w:ascii="Arial" w:hAnsi="Arial" w:cs="Arial"/>
          <w:sz w:val="22"/>
          <w:szCs w:val="22"/>
        </w:rPr>
        <w:fldChar w:fldCharType="end"/>
      </w:r>
      <w:r>
        <w:rPr>
          <w:rFonts w:ascii="Arial" w:hAnsi="Arial" w:cs="Arial"/>
          <w:sz w:val="22"/>
          <w:szCs w:val="22"/>
        </w:rPr>
        <w:t>. Briefly this involved the collection of n</w:t>
      </w:r>
      <w:r w:rsidRPr="00291987">
        <w:rPr>
          <w:rFonts w:ascii="Arial" w:hAnsi="Arial" w:cs="Arial"/>
          <w:sz w:val="22"/>
          <w:szCs w:val="22"/>
        </w:rPr>
        <w:t>os</w:t>
      </w:r>
      <w:r>
        <w:rPr>
          <w:rFonts w:ascii="Arial" w:hAnsi="Arial" w:cs="Arial"/>
          <w:sz w:val="22"/>
          <w:szCs w:val="22"/>
        </w:rPr>
        <w:t>e swabs</w:t>
      </w:r>
      <w:r w:rsidR="00116378">
        <w:rPr>
          <w:rFonts w:ascii="Arial" w:hAnsi="Arial" w:cs="Arial"/>
          <w:sz w:val="22"/>
          <w:szCs w:val="22"/>
        </w:rPr>
        <w:t xml:space="preserve"> (not nasopharyngeal)</w:t>
      </w:r>
      <w:r>
        <w:rPr>
          <w:rFonts w:ascii="Arial" w:hAnsi="Arial" w:cs="Arial"/>
          <w:sz w:val="22"/>
          <w:szCs w:val="22"/>
        </w:rPr>
        <w:t xml:space="preserve"> from </w:t>
      </w:r>
      <w:r w:rsidR="0027302D">
        <w:rPr>
          <w:rFonts w:ascii="Arial" w:hAnsi="Arial" w:cs="Arial"/>
          <w:sz w:val="22"/>
          <w:szCs w:val="22"/>
        </w:rPr>
        <w:t xml:space="preserve">individuals </w:t>
      </w:r>
      <w:r w:rsidR="00D07E88">
        <w:rPr>
          <w:rFonts w:ascii="Arial" w:hAnsi="Arial" w:cs="Arial"/>
          <w:sz w:val="22"/>
          <w:szCs w:val="22"/>
        </w:rPr>
        <w:t xml:space="preserve">of all ages </w:t>
      </w:r>
      <w:r w:rsidR="0027302D" w:rsidRPr="00880E71">
        <w:rPr>
          <w:rFonts w:ascii="Arial" w:hAnsi="Arial" w:cs="Arial"/>
          <w:sz w:val="22"/>
          <w:szCs w:val="22"/>
        </w:rPr>
        <w:t>from twenty general practitioners (GP) practices from the South</w:t>
      </w:r>
      <w:r w:rsidR="002702EC">
        <w:rPr>
          <w:rFonts w:ascii="Arial" w:hAnsi="Arial" w:cs="Arial"/>
          <w:sz w:val="22"/>
          <w:szCs w:val="22"/>
        </w:rPr>
        <w:t>-</w:t>
      </w:r>
      <w:r w:rsidR="0027302D" w:rsidRPr="00880E71">
        <w:rPr>
          <w:rFonts w:ascii="Arial" w:hAnsi="Arial" w:cs="Arial"/>
          <w:sz w:val="22"/>
          <w:szCs w:val="22"/>
        </w:rPr>
        <w:t>East hub of the Wessex Primary Care Research Network</w:t>
      </w:r>
      <w:r w:rsidR="005317F4">
        <w:rPr>
          <w:rFonts w:ascii="Arial" w:hAnsi="Arial" w:cs="Arial"/>
          <w:sz w:val="22"/>
          <w:szCs w:val="22"/>
        </w:rPr>
        <w:t xml:space="preserve"> (Supplementary Figure 1)</w:t>
      </w:r>
      <w:r w:rsidR="0027302D" w:rsidRPr="00880E71">
        <w:rPr>
          <w:rFonts w:ascii="Arial" w:hAnsi="Arial" w:cs="Arial"/>
          <w:sz w:val="22"/>
          <w:szCs w:val="22"/>
        </w:rPr>
        <w:t>.</w:t>
      </w:r>
      <w:r w:rsidR="0027302D">
        <w:rPr>
          <w:rFonts w:ascii="Arial" w:hAnsi="Arial" w:cs="Arial"/>
          <w:sz w:val="22"/>
          <w:szCs w:val="22"/>
        </w:rPr>
        <w:t xml:space="preserve"> Samples from </w:t>
      </w:r>
      <w:r>
        <w:rPr>
          <w:rFonts w:ascii="Arial" w:hAnsi="Arial" w:cs="Arial"/>
          <w:sz w:val="22"/>
          <w:szCs w:val="22"/>
        </w:rPr>
        <w:t>the two time-points were collected from different</w:t>
      </w:r>
      <w:r w:rsidR="0027302D">
        <w:rPr>
          <w:rFonts w:ascii="Arial" w:hAnsi="Arial" w:cs="Arial"/>
          <w:sz w:val="22"/>
          <w:szCs w:val="22"/>
        </w:rPr>
        <w:t xml:space="preserve"> individuals.</w:t>
      </w:r>
      <w:r>
        <w:rPr>
          <w:rFonts w:ascii="Arial" w:hAnsi="Arial" w:cs="Arial"/>
          <w:sz w:val="22"/>
          <w:szCs w:val="22"/>
        </w:rPr>
        <w:t xml:space="preserve"> Figure 1 depicts the structure of the study. </w:t>
      </w:r>
      <w:r w:rsidR="003A3931">
        <w:rPr>
          <w:rFonts w:ascii="Arial" w:hAnsi="Arial" w:cs="Arial"/>
          <w:sz w:val="22"/>
          <w:szCs w:val="22"/>
        </w:rPr>
        <w:t>Following self-swabbing, patients returned their s</w:t>
      </w:r>
      <w:r>
        <w:rPr>
          <w:rFonts w:ascii="Arial" w:hAnsi="Arial" w:cs="Arial"/>
          <w:sz w:val="22"/>
          <w:szCs w:val="22"/>
        </w:rPr>
        <w:t>wab</w:t>
      </w:r>
      <w:r w:rsidRPr="00880E71">
        <w:rPr>
          <w:rFonts w:ascii="Arial" w:hAnsi="Arial" w:cs="Arial"/>
          <w:sz w:val="22"/>
          <w:szCs w:val="22"/>
        </w:rPr>
        <w:t>s</w:t>
      </w:r>
      <w:r w:rsidR="003A3931">
        <w:rPr>
          <w:rFonts w:ascii="Arial" w:hAnsi="Arial" w:cs="Arial"/>
          <w:sz w:val="22"/>
          <w:szCs w:val="22"/>
        </w:rPr>
        <w:t xml:space="preserve"> via mail to the laboratory. Swabs</w:t>
      </w:r>
      <w:r w:rsidRPr="00880E71">
        <w:rPr>
          <w:rFonts w:ascii="Arial" w:hAnsi="Arial" w:cs="Arial"/>
          <w:sz w:val="22"/>
          <w:szCs w:val="22"/>
        </w:rPr>
        <w:t xml:space="preserve"> were immersed into </w:t>
      </w:r>
      <w:r>
        <w:rPr>
          <w:rFonts w:ascii="Arial" w:hAnsi="Arial" w:cs="Arial"/>
          <w:sz w:val="22"/>
          <w:szCs w:val="22"/>
        </w:rPr>
        <w:t>skimmed milk, tryptone, glucose and glycerine (</w:t>
      </w:r>
      <w:r w:rsidRPr="00880E71">
        <w:rPr>
          <w:rFonts w:ascii="Arial" w:hAnsi="Arial" w:cs="Arial"/>
          <w:sz w:val="22"/>
          <w:szCs w:val="22"/>
        </w:rPr>
        <w:t>STGG</w:t>
      </w:r>
      <w:r>
        <w:rPr>
          <w:rFonts w:ascii="Arial" w:hAnsi="Arial" w:cs="Arial"/>
          <w:sz w:val="22"/>
          <w:szCs w:val="22"/>
        </w:rPr>
        <w:t>)</w:t>
      </w:r>
      <w:r w:rsidRPr="00880E71">
        <w:rPr>
          <w:rFonts w:ascii="Arial" w:hAnsi="Arial" w:cs="Arial"/>
          <w:sz w:val="22"/>
          <w:szCs w:val="22"/>
        </w:rPr>
        <w:t xml:space="preserve"> storage media and analysed for the presence of six bacterial species: </w:t>
      </w:r>
      <w:r w:rsidRPr="00880E71">
        <w:rPr>
          <w:rFonts w:ascii="Arial" w:hAnsi="Arial" w:cs="Arial"/>
          <w:i/>
          <w:sz w:val="22"/>
          <w:szCs w:val="22"/>
        </w:rPr>
        <w:t>S</w:t>
      </w:r>
      <w:r w:rsidR="00D1499E">
        <w:rPr>
          <w:rFonts w:ascii="Arial" w:hAnsi="Arial" w:cs="Arial"/>
          <w:i/>
          <w:sz w:val="22"/>
          <w:szCs w:val="22"/>
        </w:rPr>
        <w:t>.</w:t>
      </w:r>
      <w:r>
        <w:rPr>
          <w:rFonts w:ascii="Arial" w:hAnsi="Arial" w:cs="Arial"/>
          <w:i/>
          <w:sz w:val="22"/>
          <w:szCs w:val="22"/>
        </w:rPr>
        <w:t xml:space="preserve"> pneumoniae</w:t>
      </w:r>
      <w:r w:rsidRPr="00880E71">
        <w:rPr>
          <w:rFonts w:ascii="Arial" w:hAnsi="Arial" w:cs="Arial"/>
          <w:i/>
          <w:sz w:val="22"/>
          <w:szCs w:val="22"/>
        </w:rPr>
        <w:t>, H</w:t>
      </w:r>
      <w:r w:rsidR="00D1499E">
        <w:rPr>
          <w:rFonts w:ascii="Arial" w:hAnsi="Arial" w:cs="Arial"/>
          <w:i/>
          <w:sz w:val="22"/>
          <w:szCs w:val="22"/>
        </w:rPr>
        <w:t>.</w:t>
      </w:r>
      <w:r w:rsidRPr="00880E71">
        <w:rPr>
          <w:rFonts w:ascii="Arial" w:hAnsi="Arial" w:cs="Arial"/>
          <w:i/>
          <w:sz w:val="22"/>
          <w:szCs w:val="22"/>
        </w:rPr>
        <w:t xml:space="preserve"> influenzae, M</w:t>
      </w:r>
      <w:r w:rsidR="00D1499E">
        <w:rPr>
          <w:rFonts w:ascii="Arial" w:hAnsi="Arial" w:cs="Arial"/>
          <w:i/>
          <w:sz w:val="22"/>
          <w:szCs w:val="22"/>
        </w:rPr>
        <w:t>.</w:t>
      </w:r>
      <w:r w:rsidRPr="00880E71">
        <w:rPr>
          <w:rFonts w:ascii="Arial" w:hAnsi="Arial" w:cs="Arial"/>
          <w:i/>
          <w:sz w:val="22"/>
          <w:szCs w:val="22"/>
        </w:rPr>
        <w:t xml:space="preserve"> catarrhalis, S</w:t>
      </w:r>
      <w:r w:rsidR="00D1499E">
        <w:rPr>
          <w:rFonts w:ascii="Arial" w:hAnsi="Arial" w:cs="Arial"/>
          <w:i/>
          <w:sz w:val="22"/>
          <w:szCs w:val="22"/>
        </w:rPr>
        <w:t>.</w:t>
      </w:r>
      <w:r w:rsidRPr="00880E71">
        <w:rPr>
          <w:rFonts w:ascii="Arial" w:hAnsi="Arial" w:cs="Arial"/>
          <w:i/>
          <w:sz w:val="22"/>
          <w:szCs w:val="22"/>
        </w:rPr>
        <w:t xml:space="preserve"> aureus, P</w:t>
      </w:r>
      <w:r w:rsidR="00D1499E">
        <w:rPr>
          <w:rFonts w:ascii="Arial" w:hAnsi="Arial" w:cs="Arial"/>
          <w:i/>
          <w:sz w:val="22"/>
          <w:szCs w:val="22"/>
        </w:rPr>
        <w:t>.</w:t>
      </w:r>
      <w:r w:rsidRPr="00880E71">
        <w:rPr>
          <w:rFonts w:ascii="Arial" w:hAnsi="Arial" w:cs="Arial"/>
          <w:i/>
          <w:sz w:val="22"/>
          <w:szCs w:val="22"/>
        </w:rPr>
        <w:t xml:space="preserve"> aeruginosa </w:t>
      </w:r>
      <w:r w:rsidRPr="00880E71">
        <w:rPr>
          <w:rFonts w:ascii="Arial" w:hAnsi="Arial" w:cs="Arial"/>
          <w:sz w:val="22"/>
          <w:szCs w:val="22"/>
        </w:rPr>
        <w:t xml:space="preserve">and </w:t>
      </w:r>
      <w:r w:rsidR="00D1499E">
        <w:rPr>
          <w:rFonts w:ascii="Arial" w:hAnsi="Arial" w:cs="Arial"/>
          <w:i/>
          <w:sz w:val="22"/>
          <w:szCs w:val="22"/>
        </w:rPr>
        <w:t>N.</w:t>
      </w:r>
      <w:r w:rsidRPr="00880E71">
        <w:rPr>
          <w:rFonts w:ascii="Arial" w:hAnsi="Arial" w:cs="Arial"/>
          <w:i/>
          <w:sz w:val="22"/>
          <w:szCs w:val="22"/>
        </w:rPr>
        <w:t xml:space="preserve"> meningitidis</w:t>
      </w:r>
      <w:r w:rsidRPr="00880E71">
        <w:rPr>
          <w:rFonts w:ascii="Arial" w:hAnsi="Arial" w:cs="Arial"/>
          <w:sz w:val="22"/>
          <w:szCs w:val="22"/>
        </w:rPr>
        <w:t xml:space="preserve"> using standard microbiological identification techniques</w:t>
      </w:r>
      <w:r>
        <w:rPr>
          <w:rFonts w:ascii="Arial" w:hAnsi="Arial" w:cs="Arial"/>
          <w:sz w:val="22"/>
          <w:szCs w:val="22"/>
        </w:rPr>
        <w:t xml:space="preserve"> (methodology described in Supplementary Methods 1)</w:t>
      </w:r>
      <w:r w:rsidRPr="00880E71">
        <w:rPr>
          <w:rFonts w:ascii="Arial" w:hAnsi="Arial" w:cs="Arial"/>
          <w:sz w:val="22"/>
          <w:szCs w:val="22"/>
        </w:rPr>
        <w:t>.</w:t>
      </w:r>
      <w:r w:rsidR="0027302D">
        <w:rPr>
          <w:rFonts w:ascii="Arial" w:hAnsi="Arial" w:cs="Arial"/>
          <w:sz w:val="22"/>
          <w:szCs w:val="22"/>
        </w:rPr>
        <w:t xml:space="preserve"> </w:t>
      </w:r>
      <w:r w:rsidR="00D07E88">
        <w:rPr>
          <w:rFonts w:ascii="Arial" w:hAnsi="Arial" w:cs="Arial"/>
          <w:sz w:val="22"/>
          <w:szCs w:val="22"/>
        </w:rPr>
        <w:t xml:space="preserve">Information on age, recent use of antibiotics, recent respiratory tract infection and vaccination status of the patient was gathered using a patient questionnaire, which was completed </w:t>
      </w:r>
      <w:r w:rsidR="003A3931">
        <w:rPr>
          <w:rFonts w:ascii="Arial" w:hAnsi="Arial" w:cs="Arial"/>
          <w:sz w:val="22"/>
          <w:szCs w:val="22"/>
        </w:rPr>
        <w:t>around</w:t>
      </w:r>
      <w:r w:rsidR="00D07E88">
        <w:rPr>
          <w:rFonts w:ascii="Arial" w:hAnsi="Arial" w:cs="Arial"/>
          <w:sz w:val="22"/>
          <w:szCs w:val="22"/>
        </w:rPr>
        <w:t xml:space="preserve"> the time of swabbing</w:t>
      </w:r>
      <w:r w:rsidR="003A3931">
        <w:rPr>
          <w:rFonts w:ascii="Arial" w:hAnsi="Arial" w:cs="Arial"/>
          <w:sz w:val="22"/>
          <w:szCs w:val="22"/>
        </w:rPr>
        <w:t xml:space="preserve"> and returned with the swab</w:t>
      </w:r>
      <w:r w:rsidR="00D07E88">
        <w:rPr>
          <w:rFonts w:ascii="Arial" w:hAnsi="Arial" w:cs="Arial"/>
          <w:sz w:val="22"/>
          <w:szCs w:val="22"/>
        </w:rPr>
        <w:t>.</w:t>
      </w:r>
    </w:p>
    <w:p w14:paraId="2A2B3A34" w14:textId="77777777" w:rsidR="00D07E88" w:rsidRDefault="00D07E88" w:rsidP="001E611A">
      <w:pPr>
        <w:spacing w:line="480" w:lineRule="auto"/>
        <w:rPr>
          <w:rFonts w:ascii="Arial" w:hAnsi="Arial" w:cs="Arial"/>
          <w:sz w:val="22"/>
          <w:szCs w:val="22"/>
        </w:rPr>
      </w:pPr>
    </w:p>
    <w:p w14:paraId="1015E323" w14:textId="3A629012" w:rsidR="00D07E88" w:rsidRPr="00880E71" w:rsidRDefault="00F01CC1" w:rsidP="001E611A">
      <w:pPr>
        <w:spacing w:line="480" w:lineRule="auto"/>
        <w:rPr>
          <w:rFonts w:ascii="Arial" w:hAnsi="Arial" w:cs="Arial"/>
          <w:sz w:val="22"/>
          <w:szCs w:val="22"/>
        </w:rPr>
      </w:pPr>
      <w:r>
        <w:rPr>
          <w:rFonts w:ascii="Arial" w:hAnsi="Arial" w:cs="Arial"/>
          <w:sz w:val="22"/>
          <w:szCs w:val="22"/>
        </w:rPr>
        <w:t xml:space="preserve">Overall participation rates for this study have been described previously </w:t>
      </w:r>
      <w:r>
        <w:rPr>
          <w:rFonts w:ascii="Arial" w:hAnsi="Arial" w:cs="Arial"/>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(22)</w:t>
      </w:r>
      <w:r>
        <w:rPr>
          <w:rFonts w:ascii="Arial" w:hAnsi="Arial" w:cs="Arial"/>
          <w:sz w:val="22"/>
          <w:szCs w:val="22"/>
        </w:rPr>
        <w:fldChar w:fldCharType="end"/>
      </w:r>
      <w:r>
        <w:rPr>
          <w:rFonts w:ascii="Arial" w:hAnsi="Arial" w:cs="Arial"/>
          <w:sz w:val="22"/>
          <w:szCs w:val="22"/>
        </w:rPr>
        <w:t xml:space="preserve">. </w:t>
      </w:r>
      <w:r w:rsidR="00D07E88">
        <w:rPr>
          <w:rFonts w:ascii="Arial" w:hAnsi="Arial" w:cs="Arial"/>
          <w:sz w:val="22"/>
          <w:szCs w:val="22"/>
        </w:rPr>
        <w:t>The study sought to collect 505 nose swabs from individuals</w:t>
      </w:r>
      <w:r w:rsidR="003A3931">
        <w:rPr>
          <w:rFonts w:ascii="Arial" w:hAnsi="Arial" w:cs="Arial"/>
          <w:sz w:val="22"/>
          <w:szCs w:val="22"/>
        </w:rPr>
        <w:t xml:space="preserve"> aged</w:t>
      </w:r>
      <w:r w:rsidR="00D07E88">
        <w:rPr>
          <w:rFonts w:ascii="Arial" w:hAnsi="Arial" w:cs="Arial"/>
          <w:sz w:val="22"/>
          <w:szCs w:val="22"/>
        </w:rPr>
        <w:t xml:space="preserve"> ≤4 years and 800 nose swabs</w:t>
      </w:r>
      <w:r w:rsidR="003A3931">
        <w:rPr>
          <w:rFonts w:ascii="Arial" w:hAnsi="Arial" w:cs="Arial"/>
          <w:sz w:val="22"/>
          <w:szCs w:val="22"/>
        </w:rPr>
        <w:t xml:space="preserve"> from</w:t>
      </w:r>
      <w:r w:rsidR="00D07E88">
        <w:rPr>
          <w:rFonts w:ascii="Arial" w:hAnsi="Arial" w:cs="Arial"/>
          <w:sz w:val="22"/>
          <w:szCs w:val="22"/>
        </w:rPr>
        <w:t xml:space="preserve"> individuals</w:t>
      </w:r>
      <w:r w:rsidR="003A3931">
        <w:rPr>
          <w:rFonts w:ascii="Arial" w:hAnsi="Arial" w:cs="Arial"/>
          <w:sz w:val="22"/>
          <w:szCs w:val="22"/>
        </w:rPr>
        <w:t xml:space="preserve"> aged</w:t>
      </w:r>
      <w:r w:rsidR="00D07E88">
        <w:rPr>
          <w:rFonts w:ascii="Arial" w:hAnsi="Arial" w:cs="Arial"/>
          <w:sz w:val="22"/>
          <w:szCs w:val="22"/>
        </w:rPr>
        <w:t xml:space="preserve"> ≥5 years in each of the time-points. This would enable carriage to be estimated </w:t>
      </w:r>
      <w:r w:rsidR="003A3931">
        <w:rPr>
          <w:rFonts w:ascii="Arial" w:hAnsi="Arial" w:cs="Arial"/>
          <w:sz w:val="22"/>
          <w:szCs w:val="22"/>
        </w:rPr>
        <w:t>with 95% confidence to within 4% for individuals ≤4 years and to within 2.8% for individuals ≥5 years; based on 30% and 20% predicted carriage, respectively.</w:t>
      </w:r>
      <w:r>
        <w:rPr>
          <w:rFonts w:ascii="Arial" w:hAnsi="Arial" w:cs="Arial"/>
          <w:sz w:val="22"/>
          <w:szCs w:val="22"/>
        </w:rPr>
        <w:t xml:space="preserve"> </w:t>
      </w:r>
    </w:p>
    <w:p w14:paraId="26E2BAB3" w14:textId="77777777" w:rsidR="006C173F" w:rsidRDefault="006C173F" w:rsidP="001E611A">
      <w:pPr>
        <w:spacing w:line="480" w:lineRule="auto"/>
        <w:rPr>
          <w:rFonts w:ascii="Arial" w:hAnsi="Arial" w:cs="Arial"/>
          <w:b/>
          <w:sz w:val="22"/>
          <w:szCs w:val="22"/>
        </w:rPr>
      </w:pPr>
    </w:p>
    <w:p w14:paraId="00DF7359" w14:textId="50750A9A" w:rsidR="00890165" w:rsidRPr="00890165" w:rsidRDefault="00122DAD" w:rsidP="001E611A">
      <w:pPr>
        <w:pStyle w:val="Heading2"/>
        <w:spacing w:line="480" w:lineRule="auto"/>
        <w:rPr>
          <w:rFonts w:ascii="Arial" w:hAnsi="Arial" w:cs="Arial"/>
          <w:b/>
          <w:color w:val="auto"/>
          <w:sz w:val="24"/>
          <w:szCs w:val="24"/>
        </w:rPr>
      </w:pPr>
      <w:r w:rsidRPr="00577446">
        <w:rPr>
          <w:rFonts w:ascii="Arial" w:hAnsi="Arial" w:cs="Arial"/>
          <w:b/>
          <w:color w:val="auto"/>
          <w:sz w:val="24"/>
          <w:szCs w:val="24"/>
        </w:rPr>
        <w:t>Statistical Analysis</w:t>
      </w:r>
    </w:p>
    <w:p w14:paraId="282503C9" w14:textId="68CEE14F" w:rsidR="00122DAD" w:rsidRDefault="00E61A74" w:rsidP="001E611A">
      <w:pPr>
        <w:spacing w:line="480" w:lineRule="auto"/>
        <w:rPr>
          <w:rFonts w:ascii="Arial" w:hAnsi="Arial" w:cs="Arial"/>
          <w:sz w:val="22"/>
          <w:szCs w:val="22"/>
        </w:rPr>
      </w:pPr>
      <w:r>
        <w:rPr>
          <w:rFonts w:ascii="Arial" w:hAnsi="Arial" w:cs="Arial"/>
          <w:sz w:val="22"/>
          <w:szCs w:val="22"/>
        </w:rPr>
        <w:t>B</w:t>
      </w:r>
      <w:r w:rsidR="00960A04" w:rsidRPr="00880E71">
        <w:rPr>
          <w:rFonts w:ascii="Arial" w:hAnsi="Arial" w:cs="Arial"/>
          <w:sz w:val="22"/>
          <w:szCs w:val="22"/>
        </w:rPr>
        <w:t>inary logis</w:t>
      </w:r>
      <w:r w:rsidR="00547096" w:rsidRPr="00880E71">
        <w:rPr>
          <w:rFonts w:ascii="Arial" w:hAnsi="Arial" w:cs="Arial"/>
          <w:sz w:val="22"/>
          <w:szCs w:val="22"/>
        </w:rPr>
        <w:t xml:space="preserve">tic regression </w:t>
      </w:r>
      <w:r w:rsidR="00D52B93">
        <w:rPr>
          <w:rFonts w:ascii="Arial" w:hAnsi="Arial" w:cs="Arial"/>
          <w:sz w:val="22"/>
          <w:szCs w:val="22"/>
        </w:rPr>
        <w:t>(</w:t>
      </w:r>
      <w:r w:rsidR="00547096" w:rsidRPr="00880E71">
        <w:rPr>
          <w:rFonts w:ascii="Arial" w:hAnsi="Arial" w:cs="Arial"/>
          <w:sz w:val="22"/>
          <w:szCs w:val="22"/>
        </w:rPr>
        <w:t>SPSS, version 20)</w:t>
      </w:r>
      <w:r>
        <w:rPr>
          <w:rFonts w:ascii="Arial" w:hAnsi="Arial" w:cs="Arial"/>
          <w:sz w:val="22"/>
          <w:szCs w:val="22"/>
        </w:rPr>
        <w:t xml:space="preserve"> </w:t>
      </w:r>
      <w:r w:rsidRPr="00E61A74">
        <w:rPr>
          <w:rFonts w:ascii="Arial" w:hAnsi="Arial" w:cs="Arial"/>
          <w:sz w:val="22"/>
          <w:szCs w:val="22"/>
        </w:rPr>
        <w:t>determine</w:t>
      </w:r>
      <w:r w:rsidR="00D52B93">
        <w:rPr>
          <w:rFonts w:ascii="Arial" w:hAnsi="Arial" w:cs="Arial"/>
          <w:sz w:val="22"/>
          <w:szCs w:val="22"/>
        </w:rPr>
        <w:t>d</w:t>
      </w:r>
      <w:r w:rsidRPr="00E61A74">
        <w:rPr>
          <w:rFonts w:ascii="Arial" w:hAnsi="Arial" w:cs="Arial"/>
          <w:sz w:val="22"/>
          <w:szCs w:val="22"/>
        </w:rPr>
        <w:t xml:space="preserve"> the effect of </w:t>
      </w:r>
      <w:r>
        <w:rPr>
          <w:rFonts w:ascii="Arial" w:hAnsi="Arial" w:cs="Arial"/>
          <w:sz w:val="22"/>
          <w:szCs w:val="22"/>
        </w:rPr>
        <w:t xml:space="preserve">patient characteristics and </w:t>
      </w:r>
      <w:r w:rsidRPr="00E61A74">
        <w:rPr>
          <w:rFonts w:ascii="Arial" w:hAnsi="Arial" w:cs="Arial"/>
          <w:sz w:val="22"/>
          <w:szCs w:val="22"/>
        </w:rPr>
        <w:t xml:space="preserve">demographic </w:t>
      </w:r>
      <w:r>
        <w:rPr>
          <w:rFonts w:ascii="Arial" w:hAnsi="Arial" w:cs="Arial"/>
          <w:sz w:val="22"/>
          <w:szCs w:val="22"/>
        </w:rPr>
        <w:t>factors</w:t>
      </w:r>
      <w:r w:rsidRPr="00E61A74">
        <w:rPr>
          <w:rFonts w:ascii="Arial" w:hAnsi="Arial" w:cs="Arial"/>
          <w:sz w:val="22"/>
          <w:szCs w:val="22"/>
        </w:rPr>
        <w:t xml:space="preserve"> on carriage</w:t>
      </w:r>
      <w:r>
        <w:rPr>
          <w:rFonts w:ascii="Arial" w:hAnsi="Arial" w:cs="Arial"/>
          <w:sz w:val="22"/>
          <w:szCs w:val="22"/>
        </w:rPr>
        <w:t xml:space="preserve"> of the target bacterial species</w:t>
      </w:r>
      <w:r w:rsidR="00547096" w:rsidRPr="00880E71">
        <w:rPr>
          <w:rFonts w:ascii="Arial" w:hAnsi="Arial" w:cs="Arial"/>
          <w:sz w:val="22"/>
          <w:szCs w:val="22"/>
        </w:rPr>
        <w:t>.</w:t>
      </w:r>
      <w:r w:rsidR="003A3931">
        <w:rPr>
          <w:rFonts w:ascii="Arial" w:hAnsi="Arial" w:cs="Arial"/>
          <w:sz w:val="22"/>
          <w:szCs w:val="22"/>
        </w:rPr>
        <w:t xml:space="preserve"> </w:t>
      </w:r>
      <w:r w:rsidRPr="00E61A74">
        <w:rPr>
          <w:rFonts w:ascii="Arial" w:hAnsi="Arial" w:cs="Arial"/>
          <w:sz w:val="22"/>
          <w:szCs w:val="22"/>
        </w:rPr>
        <w:t xml:space="preserve">Univariate </w:t>
      </w:r>
      <w:r w:rsidR="003A3931">
        <w:rPr>
          <w:rFonts w:ascii="Arial" w:hAnsi="Arial" w:cs="Arial"/>
          <w:sz w:val="22"/>
          <w:szCs w:val="22"/>
        </w:rPr>
        <w:t xml:space="preserve">logistic </w:t>
      </w:r>
      <w:r w:rsidRPr="00E61A74">
        <w:rPr>
          <w:rFonts w:ascii="Arial" w:hAnsi="Arial" w:cs="Arial"/>
          <w:sz w:val="22"/>
          <w:szCs w:val="22"/>
        </w:rPr>
        <w:t xml:space="preserve">regression was used to pre-select variables </w:t>
      </w:r>
      <w:r w:rsidR="00D52B93">
        <w:rPr>
          <w:rFonts w:ascii="Arial" w:hAnsi="Arial" w:cs="Arial"/>
          <w:sz w:val="22"/>
          <w:szCs w:val="22"/>
        </w:rPr>
        <w:t xml:space="preserve">for </w:t>
      </w:r>
      <w:r w:rsidRPr="00E61A74">
        <w:rPr>
          <w:rFonts w:ascii="Arial" w:hAnsi="Arial" w:cs="Arial"/>
          <w:sz w:val="22"/>
          <w:szCs w:val="22"/>
        </w:rPr>
        <w:t>inclu</w:t>
      </w:r>
      <w:r w:rsidR="00D52B93">
        <w:rPr>
          <w:rFonts w:ascii="Arial" w:hAnsi="Arial" w:cs="Arial"/>
          <w:sz w:val="22"/>
          <w:szCs w:val="22"/>
        </w:rPr>
        <w:t>sion</w:t>
      </w:r>
      <w:r w:rsidRPr="00E61A74">
        <w:rPr>
          <w:rFonts w:ascii="Arial" w:hAnsi="Arial" w:cs="Arial"/>
          <w:sz w:val="22"/>
          <w:szCs w:val="22"/>
        </w:rPr>
        <w:t xml:space="preserve"> in the final model (</w:t>
      </w:r>
      <w:r w:rsidR="00D52B93">
        <w:rPr>
          <w:rFonts w:ascii="Arial" w:hAnsi="Arial" w:cs="Arial"/>
          <w:sz w:val="22"/>
          <w:szCs w:val="22"/>
        </w:rPr>
        <w:t xml:space="preserve">at Type-I threshold </w:t>
      </w:r>
      <w:r w:rsidR="00507870">
        <w:rPr>
          <w:rFonts w:ascii="Arial" w:hAnsi="Arial" w:cs="Arial"/>
          <w:i/>
          <w:sz w:val="22"/>
          <w:szCs w:val="22"/>
        </w:rPr>
        <w:t>α</w:t>
      </w:r>
      <w:r w:rsidRPr="00E61A74">
        <w:rPr>
          <w:rFonts w:ascii="Arial" w:hAnsi="Arial" w:cs="Arial"/>
          <w:sz w:val="22"/>
          <w:szCs w:val="22"/>
        </w:rPr>
        <w:t xml:space="preserve"> = 0.10). Multivariable binomial logistic regression was then performed using these pre-selected variables</w:t>
      </w:r>
      <w:r w:rsidR="00D52B93">
        <w:rPr>
          <w:rFonts w:ascii="Arial" w:hAnsi="Arial" w:cs="Arial"/>
          <w:sz w:val="22"/>
          <w:szCs w:val="22"/>
        </w:rPr>
        <w:t>,</w:t>
      </w:r>
      <w:r w:rsidRPr="00E61A74">
        <w:rPr>
          <w:rFonts w:ascii="Arial" w:hAnsi="Arial" w:cs="Arial"/>
          <w:sz w:val="22"/>
          <w:szCs w:val="22"/>
        </w:rPr>
        <w:t xml:space="preserve"> followed by backward elimination of </w:t>
      </w:r>
      <w:r w:rsidR="00D52B93">
        <w:rPr>
          <w:rFonts w:ascii="Arial" w:hAnsi="Arial" w:cs="Arial"/>
          <w:sz w:val="22"/>
          <w:szCs w:val="22"/>
        </w:rPr>
        <w:t xml:space="preserve">those </w:t>
      </w:r>
      <w:r w:rsidRPr="00E61A74">
        <w:rPr>
          <w:rFonts w:ascii="Arial" w:hAnsi="Arial" w:cs="Arial"/>
          <w:sz w:val="22"/>
          <w:szCs w:val="22"/>
        </w:rPr>
        <w:t>not meet</w:t>
      </w:r>
      <w:r w:rsidR="00D52B93">
        <w:rPr>
          <w:rFonts w:ascii="Arial" w:hAnsi="Arial" w:cs="Arial"/>
          <w:sz w:val="22"/>
          <w:szCs w:val="22"/>
        </w:rPr>
        <w:t>ing</w:t>
      </w:r>
      <w:r w:rsidRPr="00E61A74">
        <w:rPr>
          <w:rFonts w:ascii="Arial" w:hAnsi="Arial" w:cs="Arial"/>
          <w:sz w:val="22"/>
          <w:szCs w:val="22"/>
        </w:rPr>
        <w:t xml:space="preserve"> </w:t>
      </w:r>
      <w:r w:rsidR="00D52B93">
        <w:rPr>
          <w:rFonts w:ascii="Arial" w:hAnsi="Arial" w:cs="Arial"/>
          <w:sz w:val="22"/>
          <w:szCs w:val="22"/>
        </w:rPr>
        <w:t xml:space="preserve">a Type-I threshold </w:t>
      </w:r>
      <w:r w:rsidR="00D52B93">
        <w:rPr>
          <w:rFonts w:ascii="Arial" w:hAnsi="Arial" w:cs="Arial"/>
          <w:i/>
          <w:sz w:val="22"/>
          <w:szCs w:val="22"/>
        </w:rPr>
        <w:t>α</w:t>
      </w:r>
      <w:r w:rsidR="00D52B93" w:rsidRPr="00E61A74">
        <w:rPr>
          <w:rFonts w:ascii="Arial" w:hAnsi="Arial" w:cs="Arial"/>
          <w:sz w:val="22"/>
          <w:szCs w:val="22"/>
        </w:rPr>
        <w:t xml:space="preserve"> = 0.05</w:t>
      </w:r>
      <w:r w:rsidR="00D52B93">
        <w:rPr>
          <w:rFonts w:ascii="Arial" w:hAnsi="Arial" w:cs="Arial"/>
          <w:sz w:val="22"/>
          <w:szCs w:val="22"/>
        </w:rPr>
        <w:t xml:space="preserve"> </w:t>
      </w:r>
      <w:r w:rsidRPr="00E61A74">
        <w:rPr>
          <w:rFonts w:ascii="Arial" w:hAnsi="Arial" w:cs="Arial"/>
          <w:sz w:val="22"/>
          <w:szCs w:val="22"/>
        </w:rPr>
        <w:t xml:space="preserve">within the final model. Crude and adjusted odds ratios (OR), 95% confidence intervals and </w:t>
      </w:r>
      <w:r w:rsidRPr="00DF07F4">
        <w:rPr>
          <w:rFonts w:ascii="Arial" w:hAnsi="Arial" w:cs="Arial"/>
          <w:i/>
          <w:sz w:val="22"/>
          <w:szCs w:val="22"/>
        </w:rPr>
        <w:t>p</w:t>
      </w:r>
      <w:r w:rsidRPr="00E61A74">
        <w:rPr>
          <w:rFonts w:ascii="Arial" w:hAnsi="Arial" w:cs="Arial"/>
          <w:sz w:val="22"/>
          <w:szCs w:val="22"/>
        </w:rPr>
        <w:t>-values were recorded. Final model fit was assessed using Nagelkerke pseudo-R</w:t>
      </w:r>
      <w:r w:rsidRPr="00E61A74">
        <w:rPr>
          <w:rFonts w:ascii="Arial" w:hAnsi="Arial" w:cs="Arial"/>
          <w:sz w:val="22"/>
          <w:szCs w:val="22"/>
          <w:vertAlign w:val="superscript"/>
        </w:rPr>
        <w:t>2</w:t>
      </w:r>
      <w:r>
        <w:rPr>
          <w:rFonts w:ascii="Arial" w:hAnsi="Arial" w:cs="Arial"/>
          <w:sz w:val="22"/>
          <w:szCs w:val="22"/>
          <w:vertAlign w:val="superscript"/>
        </w:rPr>
        <w:t xml:space="preserve"> </w:t>
      </w:r>
      <w:r w:rsidRPr="00E61A74">
        <w:rPr>
          <w:rFonts w:ascii="Arial" w:hAnsi="Arial" w:cs="Arial"/>
          <w:sz w:val="22"/>
          <w:szCs w:val="22"/>
        </w:rPr>
        <w:t>values and Receiver Operating Characteristic (ROC) analysis for calculation of the area under</w:t>
      </w:r>
      <w:r>
        <w:rPr>
          <w:rFonts w:ascii="Arial" w:hAnsi="Arial" w:cs="Arial"/>
          <w:sz w:val="22"/>
          <w:szCs w:val="22"/>
        </w:rPr>
        <w:t xml:space="preserve"> the curve (AUC). High pseudo-R</w:t>
      </w:r>
      <w:r w:rsidRPr="00E61A74">
        <w:rPr>
          <w:rFonts w:ascii="Arial" w:hAnsi="Arial" w:cs="Arial"/>
          <w:sz w:val="22"/>
          <w:szCs w:val="22"/>
          <w:vertAlign w:val="superscript"/>
        </w:rPr>
        <w:t>2</w:t>
      </w:r>
      <w:r>
        <w:rPr>
          <w:rFonts w:ascii="Arial" w:hAnsi="Arial" w:cs="Arial"/>
          <w:sz w:val="22"/>
          <w:szCs w:val="22"/>
        </w:rPr>
        <w:t xml:space="preserve"> </w:t>
      </w:r>
      <w:r w:rsidRPr="00E61A74">
        <w:rPr>
          <w:rFonts w:ascii="Arial" w:hAnsi="Arial" w:cs="Arial"/>
          <w:sz w:val="22"/>
          <w:szCs w:val="22"/>
        </w:rPr>
        <w:t xml:space="preserve">values and an AUC significantly different from 0.5 </w:t>
      </w:r>
      <w:r w:rsidR="00507870">
        <w:rPr>
          <w:rFonts w:ascii="Arial" w:hAnsi="Arial" w:cs="Arial"/>
          <w:sz w:val="22"/>
          <w:szCs w:val="22"/>
        </w:rPr>
        <w:t xml:space="preserve">indicate a </w:t>
      </w:r>
      <w:r w:rsidRPr="00E61A74">
        <w:rPr>
          <w:rFonts w:ascii="Arial" w:hAnsi="Arial" w:cs="Arial"/>
          <w:sz w:val="22"/>
          <w:szCs w:val="22"/>
        </w:rPr>
        <w:t xml:space="preserve">model </w:t>
      </w:r>
      <w:r w:rsidR="00507870">
        <w:rPr>
          <w:rFonts w:ascii="Arial" w:hAnsi="Arial" w:cs="Arial"/>
          <w:sz w:val="22"/>
          <w:szCs w:val="22"/>
        </w:rPr>
        <w:t xml:space="preserve">that </w:t>
      </w:r>
      <w:r w:rsidRPr="00E61A74">
        <w:rPr>
          <w:rFonts w:ascii="Arial" w:hAnsi="Arial" w:cs="Arial"/>
          <w:sz w:val="22"/>
          <w:szCs w:val="22"/>
        </w:rPr>
        <w:t>predicts carriage better than</w:t>
      </w:r>
      <w:r w:rsidR="009235E5">
        <w:rPr>
          <w:rFonts w:ascii="Arial" w:hAnsi="Arial" w:cs="Arial"/>
          <w:sz w:val="22"/>
          <w:szCs w:val="22"/>
        </w:rPr>
        <w:t xml:space="preserve"> </w:t>
      </w:r>
      <w:r w:rsidRPr="00E61A74">
        <w:rPr>
          <w:rFonts w:ascii="Arial" w:hAnsi="Arial" w:cs="Arial"/>
          <w:sz w:val="22"/>
          <w:szCs w:val="22"/>
        </w:rPr>
        <w:t>chance</w:t>
      </w:r>
      <w:r w:rsidR="00507870">
        <w:rPr>
          <w:rFonts w:ascii="Arial" w:hAnsi="Arial" w:cs="Arial"/>
          <w:sz w:val="22"/>
          <w:szCs w:val="22"/>
        </w:rPr>
        <w:t xml:space="preserve"> variation</w:t>
      </w:r>
      <w:r w:rsidRPr="00E61A74">
        <w:rPr>
          <w:rFonts w:ascii="Arial" w:hAnsi="Arial" w:cs="Arial"/>
          <w:sz w:val="22"/>
          <w:szCs w:val="22"/>
        </w:rPr>
        <w:t>.</w:t>
      </w:r>
    </w:p>
    <w:p w14:paraId="314EDBAF" w14:textId="77777777" w:rsidR="00E61A74" w:rsidRDefault="00E61A74" w:rsidP="001E611A">
      <w:pPr>
        <w:spacing w:line="480" w:lineRule="auto"/>
        <w:rPr>
          <w:rFonts w:ascii="Arial" w:hAnsi="Arial" w:cs="Arial"/>
          <w:sz w:val="22"/>
          <w:szCs w:val="22"/>
        </w:rPr>
      </w:pPr>
    </w:p>
    <w:p w14:paraId="394EA7F5" w14:textId="63A69506" w:rsidR="00E61A74" w:rsidRPr="00880E71" w:rsidRDefault="00E61A74" w:rsidP="001E611A">
      <w:pPr>
        <w:spacing w:line="480" w:lineRule="auto"/>
        <w:rPr>
          <w:rFonts w:ascii="Arial" w:hAnsi="Arial" w:cs="Arial"/>
          <w:sz w:val="22"/>
          <w:szCs w:val="22"/>
        </w:rPr>
      </w:pPr>
      <w:r w:rsidRPr="00E61A74">
        <w:rPr>
          <w:rFonts w:ascii="Arial" w:hAnsi="Arial" w:cs="Arial"/>
          <w:sz w:val="22"/>
          <w:szCs w:val="22"/>
        </w:rPr>
        <w:t xml:space="preserve">Variables </w:t>
      </w:r>
      <w:r w:rsidR="003A3931">
        <w:rPr>
          <w:rFonts w:ascii="Arial" w:hAnsi="Arial" w:cs="Arial"/>
          <w:sz w:val="22"/>
          <w:szCs w:val="22"/>
        </w:rPr>
        <w:t>considered</w:t>
      </w:r>
      <w:r w:rsidR="003A3931" w:rsidRPr="00E61A74">
        <w:rPr>
          <w:rFonts w:ascii="Arial" w:hAnsi="Arial" w:cs="Arial"/>
          <w:sz w:val="22"/>
          <w:szCs w:val="22"/>
        </w:rPr>
        <w:t xml:space="preserve"> </w:t>
      </w:r>
      <w:r w:rsidRPr="00E61A74">
        <w:rPr>
          <w:rFonts w:ascii="Arial" w:hAnsi="Arial" w:cs="Arial"/>
          <w:sz w:val="22"/>
          <w:szCs w:val="22"/>
        </w:rPr>
        <w:t xml:space="preserve">for inclusion </w:t>
      </w:r>
      <w:r w:rsidR="00F05361">
        <w:rPr>
          <w:rFonts w:ascii="Arial" w:hAnsi="Arial" w:cs="Arial"/>
          <w:sz w:val="22"/>
          <w:szCs w:val="22"/>
        </w:rPr>
        <w:t>by</w:t>
      </w:r>
      <w:r w:rsidR="00F05361" w:rsidRPr="00E61A74">
        <w:rPr>
          <w:rFonts w:ascii="Arial" w:hAnsi="Arial" w:cs="Arial"/>
          <w:sz w:val="22"/>
          <w:szCs w:val="22"/>
        </w:rPr>
        <w:t xml:space="preserve"> </w:t>
      </w:r>
      <w:r w:rsidRPr="00E61A74">
        <w:rPr>
          <w:rFonts w:ascii="Arial" w:hAnsi="Arial" w:cs="Arial"/>
          <w:sz w:val="22"/>
          <w:szCs w:val="22"/>
        </w:rPr>
        <w:t>univariate analyses included age (in years), recent RTI (</w:t>
      </w:r>
      <w:r w:rsidR="00A03FBD">
        <w:rPr>
          <w:rFonts w:ascii="Arial" w:hAnsi="Arial" w:cs="Arial"/>
          <w:sz w:val="22"/>
          <w:szCs w:val="22"/>
        </w:rPr>
        <w:t xml:space="preserve">self-reported, RTI </w:t>
      </w:r>
      <w:r w:rsidRPr="00E61A74">
        <w:rPr>
          <w:rFonts w:ascii="Arial" w:hAnsi="Arial" w:cs="Arial"/>
          <w:sz w:val="22"/>
          <w:szCs w:val="22"/>
        </w:rPr>
        <w:t>within a month prior to swabbing), geographical location (</w:t>
      </w:r>
      <w:r w:rsidR="003A19FF">
        <w:rPr>
          <w:rFonts w:ascii="Arial" w:hAnsi="Arial" w:cs="Arial"/>
          <w:sz w:val="22"/>
          <w:szCs w:val="22"/>
        </w:rPr>
        <w:t>practices</w:t>
      </w:r>
      <w:r w:rsidR="00F05361">
        <w:rPr>
          <w:rFonts w:ascii="Arial" w:hAnsi="Arial" w:cs="Arial"/>
          <w:sz w:val="22"/>
          <w:szCs w:val="22"/>
        </w:rPr>
        <w:t xml:space="preserve"> were</w:t>
      </w:r>
      <w:r w:rsidR="003A19FF">
        <w:rPr>
          <w:rFonts w:ascii="Arial" w:hAnsi="Arial" w:cs="Arial"/>
          <w:sz w:val="22"/>
          <w:szCs w:val="22"/>
        </w:rPr>
        <w:t xml:space="preserve"> grouped into </w:t>
      </w:r>
      <w:r w:rsidRPr="00E61A74">
        <w:rPr>
          <w:rFonts w:ascii="Arial" w:hAnsi="Arial" w:cs="Arial"/>
          <w:sz w:val="22"/>
          <w:szCs w:val="22"/>
        </w:rPr>
        <w:t>six</w:t>
      </w:r>
      <w:r w:rsidR="00C11AA9">
        <w:rPr>
          <w:rFonts w:ascii="Arial" w:hAnsi="Arial" w:cs="Arial"/>
          <w:sz w:val="22"/>
          <w:szCs w:val="22"/>
        </w:rPr>
        <w:t xml:space="preserve"> </w:t>
      </w:r>
      <w:r w:rsidRPr="00E61A74">
        <w:rPr>
          <w:rFonts w:ascii="Arial" w:hAnsi="Arial" w:cs="Arial"/>
          <w:sz w:val="22"/>
          <w:szCs w:val="22"/>
        </w:rPr>
        <w:t>geographical areas, recent use of antibiotics (</w:t>
      </w:r>
      <w:r w:rsidR="00A03FBD">
        <w:rPr>
          <w:rFonts w:ascii="Arial" w:hAnsi="Arial" w:cs="Arial"/>
          <w:sz w:val="22"/>
          <w:szCs w:val="22"/>
        </w:rPr>
        <w:t xml:space="preserve">self-reported, antibiotics taken </w:t>
      </w:r>
      <w:r w:rsidRPr="00E61A74">
        <w:rPr>
          <w:rFonts w:ascii="Arial" w:hAnsi="Arial" w:cs="Arial"/>
          <w:sz w:val="22"/>
          <w:szCs w:val="22"/>
        </w:rPr>
        <w:t xml:space="preserve">within a month prior to swabbing), </w:t>
      </w:r>
      <w:r w:rsidR="00F05361">
        <w:rPr>
          <w:rFonts w:ascii="Arial" w:hAnsi="Arial" w:cs="Arial"/>
          <w:sz w:val="22"/>
          <w:szCs w:val="22"/>
        </w:rPr>
        <w:t>immunisation status</w:t>
      </w:r>
      <w:r w:rsidRPr="00E61A74">
        <w:rPr>
          <w:rFonts w:ascii="Arial" w:hAnsi="Arial" w:cs="Arial"/>
          <w:sz w:val="22"/>
          <w:szCs w:val="22"/>
        </w:rPr>
        <w:t xml:space="preserve"> (</w:t>
      </w:r>
      <w:r w:rsidR="00A03FBD">
        <w:rPr>
          <w:rFonts w:ascii="Arial" w:hAnsi="Arial" w:cs="Arial"/>
          <w:sz w:val="22"/>
          <w:szCs w:val="22"/>
        </w:rPr>
        <w:t>self-reported, immunisations in-</w:t>
      </w:r>
      <w:r w:rsidR="00F05361">
        <w:rPr>
          <w:rFonts w:ascii="Arial" w:hAnsi="Arial" w:cs="Arial"/>
          <w:sz w:val="22"/>
          <w:szCs w:val="22"/>
        </w:rPr>
        <w:t xml:space="preserve">line </w:t>
      </w:r>
      <w:r w:rsidRPr="00E61A74">
        <w:rPr>
          <w:rFonts w:ascii="Arial" w:hAnsi="Arial" w:cs="Arial"/>
          <w:sz w:val="22"/>
          <w:szCs w:val="22"/>
        </w:rPr>
        <w:t>with the national schedule), season (winter or summer swabbing) and presence of other microbial species within the same sample.</w:t>
      </w:r>
    </w:p>
    <w:p w14:paraId="37AE80E2" w14:textId="77777777" w:rsidR="007F27AA" w:rsidRPr="00880E71" w:rsidRDefault="007F27AA" w:rsidP="001E611A">
      <w:pPr>
        <w:spacing w:line="480" w:lineRule="auto"/>
        <w:rPr>
          <w:rFonts w:ascii="Arial" w:hAnsi="Arial" w:cs="Arial"/>
          <w:sz w:val="22"/>
          <w:szCs w:val="22"/>
        </w:rPr>
      </w:pPr>
    </w:p>
    <w:p w14:paraId="3C933B17" w14:textId="52C2E190" w:rsidR="007F27AA" w:rsidRPr="00577446" w:rsidRDefault="00CD1DCC" w:rsidP="001E611A">
      <w:pPr>
        <w:pStyle w:val="Heading2"/>
        <w:spacing w:line="480" w:lineRule="auto"/>
        <w:rPr>
          <w:rFonts w:ascii="Arial" w:hAnsi="Arial" w:cs="Arial"/>
          <w:b/>
          <w:color w:val="auto"/>
          <w:sz w:val="24"/>
          <w:szCs w:val="24"/>
        </w:rPr>
      </w:pPr>
      <w:r>
        <w:rPr>
          <w:rFonts w:ascii="Arial" w:hAnsi="Arial" w:cs="Arial"/>
          <w:b/>
          <w:color w:val="auto"/>
          <w:sz w:val="24"/>
          <w:szCs w:val="24"/>
        </w:rPr>
        <w:t xml:space="preserve">Phenotypic and </w:t>
      </w:r>
      <w:r w:rsidR="001B62F9">
        <w:rPr>
          <w:rFonts w:ascii="Arial" w:hAnsi="Arial" w:cs="Arial"/>
          <w:b/>
          <w:color w:val="auto"/>
          <w:sz w:val="24"/>
          <w:szCs w:val="24"/>
        </w:rPr>
        <w:t>Epidemiological</w:t>
      </w:r>
      <w:r w:rsidR="00E82CE8" w:rsidRPr="00577446">
        <w:rPr>
          <w:rFonts w:ascii="Arial" w:hAnsi="Arial" w:cs="Arial"/>
          <w:b/>
          <w:color w:val="auto"/>
          <w:sz w:val="24"/>
          <w:szCs w:val="24"/>
        </w:rPr>
        <w:t xml:space="preserve"> Typing</w:t>
      </w:r>
    </w:p>
    <w:p w14:paraId="736EE5A0" w14:textId="77777777" w:rsidR="005848B6" w:rsidRDefault="005848B6" w:rsidP="001E611A">
      <w:pPr>
        <w:spacing w:line="480" w:lineRule="auto"/>
        <w:rPr>
          <w:rFonts w:ascii="Arial" w:hAnsi="Arial" w:cs="Arial"/>
          <w:i/>
          <w:sz w:val="22"/>
        </w:rPr>
      </w:pPr>
    </w:p>
    <w:p w14:paraId="76A0F21D" w14:textId="454B55AD" w:rsidR="00591683" w:rsidRDefault="00591683" w:rsidP="001E611A">
      <w:pPr>
        <w:spacing w:line="480" w:lineRule="auto"/>
        <w:rPr>
          <w:rFonts w:ascii="Arial" w:hAnsi="Arial" w:cs="Arial"/>
          <w:i/>
          <w:sz w:val="22"/>
        </w:rPr>
      </w:pPr>
      <w:r>
        <w:rPr>
          <w:rFonts w:ascii="Arial" w:hAnsi="Arial" w:cs="Arial"/>
          <w:color w:val="000000" w:themeColor="text1"/>
          <w:sz w:val="22"/>
          <w:szCs w:val="22"/>
        </w:rPr>
        <w:t xml:space="preserve">Phenotypic and epidemiology typing of </w:t>
      </w:r>
      <w:r w:rsidRPr="00547C69">
        <w:rPr>
          <w:rFonts w:ascii="Arial" w:hAnsi="Arial" w:cs="Arial"/>
          <w:i/>
          <w:color w:val="000000" w:themeColor="text1"/>
          <w:sz w:val="22"/>
          <w:szCs w:val="22"/>
        </w:rPr>
        <w:t>S. pneumoniae</w:t>
      </w:r>
      <w:r>
        <w:rPr>
          <w:rFonts w:ascii="Arial" w:hAnsi="Arial" w:cs="Arial"/>
          <w:color w:val="000000" w:themeColor="text1"/>
          <w:sz w:val="22"/>
          <w:szCs w:val="22"/>
        </w:rPr>
        <w:t xml:space="preserve">, </w:t>
      </w:r>
      <w:r w:rsidRPr="00547C69">
        <w:rPr>
          <w:rFonts w:ascii="Arial" w:hAnsi="Arial" w:cs="Arial"/>
          <w:i/>
          <w:color w:val="000000" w:themeColor="text1"/>
          <w:sz w:val="22"/>
          <w:szCs w:val="22"/>
        </w:rPr>
        <w:t>H. influenzae</w:t>
      </w:r>
      <w:r>
        <w:rPr>
          <w:rFonts w:ascii="Arial" w:hAnsi="Arial" w:cs="Arial"/>
          <w:color w:val="000000" w:themeColor="text1"/>
          <w:sz w:val="22"/>
          <w:szCs w:val="22"/>
        </w:rPr>
        <w:t xml:space="preserve"> and </w:t>
      </w:r>
      <w:r w:rsidRPr="00547C69">
        <w:rPr>
          <w:rFonts w:ascii="Arial" w:hAnsi="Arial" w:cs="Arial"/>
          <w:i/>
          <w:color w:val="000000" w:themeColor="text1"/>
          <w:sz w:val="22"/>
          <w:szCs w:val="22"/>
        </w:rPr>
        <w:t>S. aureus</w:t>
      </w:r>
      <w:r>
        <w:rPr>
          <w:rFonts w:ascii="Arial" w:hAnsi="Arial" w:cs="Arial"/>
          <w:color w:val="000000" w:themeColor="text1"/>
          <w:sz w:val="22"/>
          <w:szCs w:val="22"/>
        </w:rPr>
        <w:t xml:space="preserve"> was performed in order to determine serotype</w:t>
      </w:r>
      <w:r w:rsidR="002702EC">
        <w:rPr>
          <w:rFonts w:ascii="Arial" w:hAnsi="Arial" w:cs="Arial"/>
          <w:color w:val="000000" w:themeColor="text1"/>
          <w:sz w:val="22"/>
          <w:szCs w:val="22"/>
        </w:rPr>
        <w:t xml:space="preserve"> and</w:t>
      </w:r>
      <w:r>
        <w:rPr>
          <w:rFonts w:ascii="Arial" w:hAnsi="Arial" w:cs="Arial"/>
          <w:color w:val="000000" w:themeColor="text1"/>
          <w:sz w:val="22"/>
          <w:szCs w:val="22"/>
        </w:rPr>
        <w:t xml:space="preserve"> sequence type, </w:t>
      </w:r>
      <w:r w:rsidR="002702EC">
        <w:rPr>
          <w:rFonts w:ascii="Arial" w:hAnsi="Arial" w:cs="Arial"/>
          <w:color w:val="000000" w:themeColor="text1"/>
          <w:sz w:val="22"/>
          <w:szCs w:val="22"/>
        </w:rPr>
        <w:t>of</w:t>
      </w:r>
      <w:r>
        <w:rPr>
          <w:rFonts w:ascii="Arial" w:hAnsi="Arial" w:cs="Arial"/>
          <w:color w:val="000000" w:themeColor="text1"/>
          <w:sz w:val="22"/>
          <w:szCs w:val="22"/>
        </w:rPr>
        <w:t xml:space="preserve"> isolates. PCR serotyping was used to determine serotypes of </w:t>
      </w:r>
      <w:r w:rsidRPr="00450208">
        <w:rPr>
          <w:rFonts w:ascii="Arial" w:hAnsi="Arial" w:cs="Arial"/>
          <w:i/>
          <w:iCs/>
          <w:sz w:val="22"/>
        </w:rPr>
        <w:t xml:space="preserve">S. pneumoniae </w:t>
      </w:r>
      <w:r w:rsidRPr="00450208">
        <w:rPr>
          <w:rFonts w:ascii="Arial" w:hAnsi="Arial" w:cs="Arial"/>
          <w:iCs/>
          <w:sz w:val="22"/>
        </w:rPr>
        <w:t>and</w:t>
      </w:r>
      <w:r w:rsidRPr="00450208">
        <w:rPr>
          <w:rFonts w:ascii="Arial" w:hAnsi="Arial" w:cs="Arial"/>
          <w:i/>
          <w:iCs/>
          <w:sz w:val="22"/>
        </w:rPr>
        <w:t xml:space="preserve"> H. influenzae</w:t>
      </w:r>
      <w:r w:rsidRPr="00450208">
        <w:rPr>
          <w:rFonts w:ascii="Arial" w:hAnsi="Arial" w:cs="Arial"/>
          <w:sz w:val="22"/>
        </w:rPr>
        <w:t xml:space="preserve"> </w:t>
      </w:r>
      <w:r>
        <w:rPr>
          <w:rFonts w:ascii="Arial" w:hAnsi="Arial" w:cs="Arial"/>
          <w:sz w:val="22"/>
        </w:rPr>
        <w:t>identified within</w:t>
      </w:r>
      <w:r w:rsidRPr="00450208">
        <w:rPr>
          <w:rFonts w:ascii="Arial" w:hAnsi="Arial" w:cs="Arial"/>
          <w:sz w:val="22"/>
        </w:rPr>
        <w:t xml:space="preserve"> </w:t>
      </w:r>
      <w:r>
        <w:rPr>
          <w:rFonts w:ascii="Arial" w:hAnsi="Arial" w:cs="Arial"/>
          <w:sz w:val="22"/>
        </w:rPr>
        <w:t xml:space="preserve">summer samples only. </w:t>
      </w:r>
      <w:r w:rsidRPr="00827D7F">
        <w:rPr>
          <w:rFonts w:ascii="Arial" w:hAnsi="Arial" w:cs="Arial"/>
          <w:i/>
          <w:sz w:val="22"/>
        </w:rPr>
        <w:t>In silico</w:t>
      </w:r>
      <w:r>
        <w:rPr>
          <w:rFonts w:ascii="Arial" w:hAnsi="Arial" w:cs="Arial"/>
          <w:sz w:val="22"/>
        </w:rPr>
        <w:t xml:space="preserve"> serotyping was used to determine serotypes of </w:t>
      </w:r>
      <w:r w:rsidRPr="00450208">
        <w:rPr>
          <w:rFonts w:ascii="Arial" w:hAnsi="Arial" w:cs="Arial"/>
          <w:i/>
          <w:iCs/>
          <w:sz w:val="22"/>
        </w:rPr>
        <w:t xml:space="preserve">S. pneumoniae </w:t>
      </w:r>
      <w:r w:rsidRPr="00450208">
        <w:rPr>
          <w:rFonts w:ascii="Arial" w:hAnsi="Arial" w:cs="Arial"/>
          <w:iCs/>
          <w:sz w:val="22"/>
        </w:rPr>
        <w:t>and</w:t>
      </w:r>
      <w:r w:rsidRPr="00450208">
        <w:rPr>
          <w:rFonts w:ascii="Arial" w:hAnsi="Arial" w:cs="Arial"/>
          <w:i/>
          <w:iCs/>
          <w:sz w:val="22"/>
        </w:rPr>
        <w:t xml:space="preserve"> H. </w:t>
      </w:r>
      <w:r>
        <w:rPr>
          <w:rFonts w:ascii="Arial" w:hAnsi="Arial" w:cs="Arial"/>
          <w:i/>
          <w:iCs/>
          <w:sz w:val="22"/>
        </w:rPr>
        <w:t xml:space="preserve">influenzae </w:t>
      </w:r>
      <w:r>
        <w:rPr>
          <w:rFonts w:ascii="Arial" w:hAnsi="Arial" w:cs="Arial"/>
          <w:sz w:val="22"/>
        </w:rPr>
        <w:t>identified within summer and winter samples. Methicillin resistance typing was done on</w:t>
      </w:r>
      <w:r w:rsidRPr="00942E4E">
        <w:rPr>
          <w:rFonts w:ascii="Arial" w:hAnsi="Arial" w:cs="Arial"/>
          <w:sz w:val="22"/>
        </w:rPr>
        <w:t xml:space="preserve"> </w:t>
      </w:r>
      <w:r w:rsidRPr="00942E4E">
        <w:rPr>
          <w:rFonts w:ascii="Arial" w:hAnsi="Arial" w:cs="Arial"/>
          <w:i/>
          <w:sz w:val="22"/>
        </w:rPr>
        <w:t>S. aureus</w:t>
      </w:r>
      <w:r w:rsidRPr="00942E4E">
        <w:rPr>
          <w:rFonts w:ascii="Arial" w:hAnsi="Arial" w:cs="Arial"/>
          <w:sz w:val="22"/>
        </w:rPr>
        <w:t xml:space="preserve"> isolates </w:t>
      </w:r>
      <w:r>
        <w:rPr>
          <w:rFonts w:ascii="Arial" w:hAnsi="Arial" w:cs="Arial"/>
          <w:sz w:val="22"/>
        </w:rPr>
        <w:t>identified</w:t>
      </w:r>
      <w:r w:rsidRPr="00942E4E">
        <w:rPr>
          <w:rFonts w:ascii="Arial" w:hAnsi="Arial" w:cs="Arial"/>
          <w:sz w:val="22"/>
        </w:rPr>
        <w:t xml:space="preserve"> </w:t>
      </w:r>
      <w:r>
        <w:rPr>
          <w:rFonts w:ascii="Arial" w:hAnsi="Arial" w:cs="Arial"/>
          <w:sz w:val="22"/>
        </w:rPr>
        <w:t>within</w:t>
      </w:r>
      <w:r w:rsidRPr="00942E4E">
        <w:rPr>
          <w:rFonts w:ascii="Arial" w:hAnsi="Arial" w:cs="Arial"/>
          <w:sz w:val="22"/>
        </w:rPr>
        <w:t xml:space="preserve"> both </w:t>
      </w:r>
      <w:r>
        <w:rPr>
          <w:rFonts w:ascii="Arial" w:hAnsi="Arial" w:cs="Arial"/>
          <w:sz w:val="22"/>
        </w:rPr>
        <w:t>summer and winter</w:t>
      </w:r>
      <w:r w:rsidRPr="00942E4E">
        <w:rPr>
          <w:rFonts w:ascii="Arial" w:hAnsi="Arial" w:cs="Arial"/>
          <w:sz w:val="22"/>
        </w:rPr>
        <w:t xml:space="preserve"> </w:t>
      </w:r>
      <w:r>
        <w:rPr>
          <w:rFonts w:ascii="Arial" w:hAnsi="Arial" w:cs="Arial"/>
          <w:sz w:val="22"/>
        </w:rPr>
        <w:t xml:space="preserve">samples </w:t>
      </w:r>
      <w:r w:rsidRPr="00942E4E">
        <w:rPr>
          <w:rFonts w:ascii="Arial" w:hAnsi="Arial" w:cs="Arial"/>
          <w:sz w:val="22"/>
        </w:rPr>
        <w:t xml:space="preserve">to determine the prevalence of methicillin-resistant </w:t>
      </w:r>
      <w:r w:rsidRPr="00942E4E">
        <w:rPr>
          <w:rFonts w:ascii="Arial" w:hAnsi="Arial" w:cs="Arial"/>
          <w:i/>
          <w:sz w:val="22"/>
        </w:rPr>
        <w:t>S. aureus</w:t>
      </w:r>
      <w:r w:rsidRPr="00942E4E">
        <w:rPr>
          <w:rFonts w:ascii="Arial" w:hAnsi="Arial" w:cs="Arial"/>
          <w:sz w:val="22"/>
        </w:rPr>
        <w:t xml:space="preserve"> (MRSA).</w:t>
      </w:r>
    </w:p>
    <w:p w14:paraId="062F99A0" w14:textId="77777777" w:rsidR="00591683" w:rsidRDefault="00591683" w:rsidP="001E611A">
      <w:pPr>
        <w:spacing w:line="480" w:lineRule="auto"/>
        <w:rPr>
          <w:rFonts w:ascii="Arial" w:hAnsi="Arial" w:cs="Arial"/>
          <w:i/>
          <w:sz w:val="22"/>
        </w:rPr>
      </w:pPr>
    </w:p>
    <w:p w14:paraId="43D2D9A1" w14:textId="1E6ADAC3" w:rsidR="00E027B0" w:rsidRDefault="00710BE1" w:rsidP="001E611A">
      <w:pPr>
        <w:spacing w:line="480" w:lineRule="auto"/>
        <w:rPr>
          <w:rFonts w:ascii="Arial" w:hAnsi="Arial" w:cs="Arial"/>
          <w:i/>
          <w:sz w:val="22"/>
        </w:rPr>
      </w:pPr>
      <w:r>
        <w:rPr>
          <w:rFonts w:ascii="Arial" w:hAnsi="Arial" w:cs="Arial"/>
          <w:i/>
          <w:sz w:val="22"/>
        </w:rPr>
        <w:t>Nucleic acid extraction</w:t>
      </w:r>
    </w:p>
    <w:p w14:paraId="351B7B52" w14:textId="708A0A4E" w:rsidR="00710BE1" w:rsidRDefault="00710BE1" w:rsidP="001E611A">
      <w:pPr>
        <w:spacing w:line="480" w:lineRule="auto"/>
        <w:rPr>
          <w:rFonts w:ascii="Arial" w:eastAsiaTheme="majorEastAsia" w:hAnsi="Arial" w:cs="Arial"/>
          <w:sz w:val="20"/>
        </w:rPr>
      </w:pPr>
      <w:r>
        <w:rPr>
          <w:rFonts w:ascii="Arial" w:hAnsi="Arial" w:cs="Arial"/>
          <w:sz w:val="22"/>
        </w:rPr>
        <w:t>For serotyping and whole genome sequencing, g</w:t>
      </w:r>
      <w:r w:rsidR="00F05361">
        <w:rPr>
          <w:rFonts w:ascii="Arial" w:hAnsi="Arial" w:cs="Arial"/>
          <w:sz w:val="22"/>
        </w:rPr>
        <w:t xml:space="preserve">enomic </w:t>
      </w:r>
      <w:r w:rsidR="000F7F7C">
        <w:rPr>
          <w:rFonts w:ascii="Arial" w:hAnsi="Arial" w:cs="Arial"/>
          <w:sz w:val="22"/>
        </w:rPr>
        <w:t xml:space="preserve">DNA </w:t>
      </w:r>
      <w:r w:rsidR="00F05361">
        <w:rPr>
          <w:rFonts w:ascii="Arial" w:hAnsi="Arial" w:cs="Arial"/>
          <w:sz w:val="22"/>
        </w:rPr>
        <w:t xml:space="preserve">was extracted </w:t>
      </w:r>
      <w:r>
        <w:rPr>
          <w:rFonts w:ascii="Arial" w:hAnsi="Arial" w:cs="Arial"/>
          <w:sz w:val="22"/>
        </w:rPr>
        <w:t xml:space="preserve">from bacterial colonies </w:t>
      </w:r>
      <w:r w:rsidR="000F7F7C">
        <w:rPr>
          <w:rFonts w:ascii="Arial" w:hAnsi="Arial" w:cs="Arial"/>
          <w:sz w:val="22"/>
        </w:rPr>
        <w:t xml:space="preserve">using the </w:t>
      </w:r>
      <w:r w:rsidR="000F7F7C" w:rsidRPr="000F7F7C">
        <w:rPr>
          <w:rFonts w:ascii="Arial" w:hAnsi="Arial" w:cs="Arial"/>
          <w:sz w:val="22"/>
        </w:rPr>
        <w:t>QIAamp DNA Mi</w:t>
      </w:r>
      <w:r w:rsidR="003A106F">
        <w:rPr>
          <w:rFonts w:ascii="Arial" w:hAnsi="Arial" w:cs="Arial"/>
          <w:sz w:val="22"/>
        </w:rPr>
        <w:t>ni Kit</w:t>
      </w:r>
      <w:r w:rsidR="000F7F7C" w:rsidRPr="000F7F7C">
        <w:rPr>
          <w:rFonts w:ascii="Arial" w:hAnsi="Arial" w:cs="Arial"/>
          <w:sz w:val="22"/>
        </w:rPr>
        <w:t xml:space="preserve"> Blood </w:t>
      </w:r>
      <w:r w:rsidR="00F05361">
        <w:rPr>
          <w:rFonts w:ascii="Arial" w:hAnsi="Arial" w:cs="Arial"/>
          <w:sz w:val="22"/>
        </w:rPr>
        <w:t xml:space="preserve">(Qiagen, </w:t>
      </w:r>
      <w:r w:rsidR="00FB45AD">
        <w:rPr>
          <w:rFonts w:ascii="Arial" w:hAnsi="Arial" w:cs="Arial"/>
          <w:sz w:val="22"/>
        </w:rPr>
        <w:t>Germany</w:t>
      </w:r>
      <w:r w:rsidR="00F05361">
        <w:rPr>
          <w:rFonts w:ascii="Arial" w:hAnsi="Arial" w:cs="Arial"/>
          <w:sz w:val="22"/>
        </w:rPr>
        <w:t>) according to the manufacturer’s protocol</w:t>
      </w:r>
      <w:r w:rsidR="000F7F7C">
        <w:rPr>
          <w:rFonts w:ascii="Arial" w:hAnsi="Arial" w:cs="Arial"/>
          <w:sz w:val="22"/>
        </w:rPr>
        <w:t>.</w:t>
      </w:r>
      <w:r w:rsidR="000F7F7C" w:rsidRPr="000F7F7C">
        <w:rPr>
          <w:rFonts w:ascii="Arial" w:eastAsiaTheme="majorEastAsia" w:hAnsi="Arial" w:cs="Arial"/>
          <w:sz w:val="20"/>
        </w:rPr>
        <w:t xml:space="preserve"> </w:t>
      </w:r>
      <w:r w:rsidRPr="00710BE1">
        <w:rPr>
          <w:rFonts w:ascii="Arial" w:hAnsi="Arial" w:cs="Arial"/>
          <w:sz w:val="22"/>
        </w:rPr>
        <w:t>For real-time PCR</w:t>
      </w:r>
      <w:r>
        <w:rPr>
          <w:rFonts w:ascii="Arial" w:hAnsi="Arial" w:cs="Arial"/>
          <w:sz w:val="22"/>
        </w:rPr>
        <w:t>,</w:t>
      </w:r>
      <w:r>
        <w:rPr>
          <w:rFonts w:ascii="Arial" w:eastAsiaTheme="majorEastAsia" w:hAnsi="Arial" w:cs="Arial"/>
          <w:sz w:val="20"/>
        </w:rPr>
        <w:t xml:space="preserve"> </w:t>
      </w:r>
      <w:r>
        <w:rPr>
          <w:rFonts w:ascii="Arial" w:hAnsi="Arial" w:cs="Arial"/>
          <w:sz w:val="22"/>
          <w:szCs w:val="22"/>
        </w:rPr>
        <w:t>n</w:t>
      </w:r>
      <w:r w:rsidRPr="00DA1590">
        <w:rPr>
          <w:rFonts w:ascii="Arial" w:hAnsi="Arial" w:cs="Arial"/>
          <w:sz w:val="22"/>
          <w:szCs w:val="22"/>
        </w:rPr>
        <w:t xml:space="preserve">ucleic acid extraction </w:t>
      </w:r>
      <w:r>
        <w:rPr>
          <w:rFonts w:ascii="Arial" w:hAnsi="Arial" w:cs="Arial"/>
          <w:sz w:val="22"/>
          <w:szCs w:val="22"/>
        </w:rPr>
        <w:t>(DNA and RNA) from</w:t>
      </w:r>
      <w:r w:rsidRPr="00DA1590">
        <w:rPr>
          <w:rFonts w:ascii="Arial" w:hAnsi="Arial" w:cs="Arial"/>
          <w:sz w:val="22"/>
          <w:szCs w:val="22"/>
        </w:rPr>
        <w:t xml:space="preserve"> STGG samples was undertaken using the QIAxtractor automated nuclei</w:t>
      </w:r>
      <w:r>
        <w:rPr>
          <w:rFonts w:ascii="Arial" w:hAnsi="Arial" w:cs="Arial"/>
          <w:sz w:val="22"/>
          <w:szCs w:val="22"/>
        </w:rPr>
        <w:t xml:space="preserve">c acid purification instrument </w:t>
      </w:r>
      <w:r w:rsidRPr="00DA1590">
        <w:rPr>
          <w:rFonts w:ascii="Arial" w:hAnsi="Arial" w:cs="Arial"/>
          <w:sz w:val="22"/>
          <w:szCs w:val="22"/>
        </w:rPr>
        <w:t>and QIAamp Viral RNA Mini kits</w:t>
      </w:r>
      <w:r>
        <w:rPr>
          <w:rFonts w:ascii="Arial" w:hAnsi="Arial" w:cs="Arial"/>
          <w:sz w:val="22"/>
          <w:szCs w:val="22"/>
        </w:rPr>
        <w:t xml:space="preserve"> </w:t>
      </w:r>
      <w:r>
        <w:rPr>
          <w:rFonts w:ascii="Arial" w:hAnsi="Arial" w:cs="Arial"/>
          <w:sz w:val="22"/>
        </w:rPr>
        <w:t xml:space="preserve">(Qiagen, </w:t>
      </w:r>
      <w:r w:rsidR="00FB45AD">
        <w:rPr>
          <w:rFonts w:ascii="Arial" w:hAnsi="Arial" w:cs="Arial"/>
          <w:sz w:val="22"/>
        </w:rPr>
        <w:t>Germany</w:t>
      </w:r>
      <w:r>
        <w:rPr>
          <w:rFonts w:ascii="Arial" w:hAnsi="Arial" w:cs="Arial"/>
          <w:sz w:val="22"/>
        </w:rPr>
        <w:t>) according to the manufacturer’s vaccum protocol.</w:t>
      </w:r>
    </w:p>
    <w:p w14:paraId="6C744358" w14:textId="77777777" w:rsidR="00710BE1" w:rsidRDefault="00710BE1" w:rsidP="001E611A">
      <w:pPr>
        <w:spacing w:line="480" w:lineRule="auto"/>
        <w:rPr>
          <w:rFonts w:ascii="Arial" w:eastAsiaTheme="majorEastAsia" w:hAnsi="Arial" w:cs="Arial"/>
          <w:sz w:val="20"/>
        </w:rPr>
      </w:pPr>
    </w:p>
    <w:p w14:paraId="46DD19FF" w14:textId="77777777" w:rsidR="00710BE1" w:rsidRDefault="00710BE1" w:rsidP="001E611A">
      <w:pPr>
        <w:spacing w:line="480" w:lineRule="auto"/>
        <w:rPr>
          <w:rFonts w:ascii="Arial" w:hAnsi="Arial" w:cs="Arial"/>
          <w:i/>
          <w:sz w:val="22"/>
        </w:rPr>
      </w:pPr>
      <w:r>
        <w:rPr>
          <w:rFonts w:ascii="Arial" w:hAnsi="Arial" w:cs="Arial"/>
          <w:i/>
          <w:sz w:val="22"/>
        </w:rPr>
        <w:t xml:space="preserve">PCR </w:t>
      </w:r>
      <w:r w:rsidRPr="00450208">
        <w:rPr>
          <w:rFonts w:ascii="Arial" w:hAnsi="Arial" w:cs="Arial"/>
          <w:i/>
          <w:sz w:val="22"/>
        </w:rPr>
        <w:t>Serotyping</w:t>
      </w:r>
    </w:p>
    <w:p w14:paraId="4CED128F" w14:textId="1766577A" w:rsidR="00450208" w:rsidRPr="00450208" w:rsidRDefault="00450208" w:rsidP="001E611A">
      <w:pPr>
        <w:spacing w:line="480" w:lineRule="auto"/>
        <w:rPr>
          <w:rFonts w:ascii="Arial" w:eastAsiaTheme="majorEastAsia" w:hAnsi="Arial" w:cs="Arial"/>
          <w:sz w:val="22"/>
        </w:rPr>
      </w:pPr>
      <w:r w:rsidRPr="00450208">
        <w:rPr>
          <w:rFonts w:ascii="Arial" w:eastAsiaTheme="majorEastAsia" w:hAnsi="Arial" w:cs="Arial"/>
          <w:i/>
          <w:iCs/>
          <w:sz w:val="22"/>
        </w:rPr>
        <w:t>S. pneumoniae</w:t>
      </w:r>
      <w:r w:rsidR="005848B6">
        <w:rPr>
          <w:rFonts w:ascii="Arial" w:eastAsiaTheme="majorEastAsia" w:hAnsi="Arial" w:cs="Arial"/>
          <w:sz w:val="22"/>
        </w:rPr>
        <w:t xml:space="preserve"> </w:t>
      </w:r>
      <w:r w:rsidR="000F7F7C">
        <w:rPr>
          <w:rFonts w:ascii="Arial" w:eastAsiaTheme="majorEastAsia" w:hAnsi="Arial" w:cs="Arial"/>
          <w:sz w:val="22"/>
        </w:rPr>
        <w:t xml:space="preserve">isolates were serotyped using </w:t>
      </w:r>
      <w:r w:rsidR="005848B6" w:rsidRPr="00450208">
        <w:rPr>
          <w:rFonts w:ascii="Arial" w:eastAsiaTheme="majorEastAsia" w:hAnsi="Arial" w:cs="Arial"/>
          <w:sz w:val="22"/>
        </w:rPr>
        <w:t xml:space="preserve">the Centre for Disease Control and Prevention (CDC) protocol </w:t>
      </w:r>
      <w:r w:rsidR="005848B6" w:rsidRPr="00450208">
        <w:rPr>
          <w:rFonts w:ascii="Arial" w:eastAsiaTheme="majorEastAsia" w:hAnsi="Arial" w:cs="Arial"/>
          <w:sz w:val="22"/>
        </w:rPr>
        <w:fldChar w:fldCharType="begin">
          <w:fldData xml:space="preserve">PEVuZE5vdGU+PENpdGU+PEF1dGhvcj5QYWk8L0F1dGhvcj48WWVhcj4yMDA2PC9ZZWFyPjxSZWNO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</w:fldData>
        </w:fldChar>
      </w:r>
      <w:r w:rsidR="005210AD">
        <w:rPr>
          <w:rFonts w:ascii="Arial" w:eastAsiaTheme="majorEastAsia" w:hAnsi="Arial" w:cs="Arial"/>
          <w:sz w:val="22"/>
        </w:rPr>
        <w:instrText xml:space="preserve"> ADDIN EN.CITE </w:instrText>
      </w:r>
      <w:r w:rsidR="005210AD">
        <w:rPr>
          <w:rFonts w:ascii="Arial" w:eastAsiaTheme="majorEastAsia" w:hAnsi="Arial" w:cs="Arial"/>
          <w:sz w:val="22"/>
        </w:rPr>
        <w:fldChar w:fldCharType="begin">
          <w:fldData xml:space="preserve">PEVuZE5vdGU+PENpdGU+PEF1dGhvcj5QYWk8L0F1dGhvcj48WWVhcj4yMDA2PC9ZZWFyPjxSZWNO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</w:fldData>
        </w:fldChar>
      </w:r>
      <w:r w:rsidR="005210AD">
        <w:rPr>
          <w:rFonts w:ascii="Arial" w:eastAsiaTheme="majorEastAsia" w:hAnsi="Arial" w:cs="Arial"/>
          <w:sz w:val="22"/>
        </w:rPr>
        <w:instrText xml:space="preserve"> ADDIN EN.CITE.DATA </w:instrText>
      </w:r>
      <w:r w:rsidR="005210AD">
        <w:rPr>
          <w:rFonts w:ascii="Arial" w:eastAsiaTheme="majorEastAsia" w:hAnsi="Arial" w:cs="Arial"/>
          <w:sz w:val="22"/>
        </w:rPr>
      </w:r>
      <w:r w:rsidR="005210AD">
        <w:rPr>
          <w:rFonts w:ascii="Arial" w:eastAsiaTheme="majorEastAsia" w:hAnsi="Arial" w:cs="Arial"/>
          <w:sz w:val="22"/>
        </w:rPr>
        <w:fldChar w:fldCharType="end"/>
      </w:r>
      <w:r w:rsidR="005848B6" w:rsidRPr="00450208">
        <w:rPr>
          <w:rFonts w:ascii="Arial" w:eastAsiaTheme="majorEastAsia" w:hAnsi="Arial" w:cs="Arial"/>
          <w:sz w:val="22"/>
        </w:rPr>
      </w:r>
      <w:r w:rsidR="005848B6" w:rsidRPr="00450208">
        <w:rPr>
          <w:rFonts w:ascii="Arial" w:eastAsiaTheme="majorEastAsia" w:hAnsi="Arial" w:cs="Arial"/>
          <w:sz w:val="22"/>
        </w:rPr>
        <w:fldChar w:fldCharType="separate"/>
      </w:r>
      <w:r w:rsidR="005210AD">
        <w:rPr>
          <w:rFonts w:ascii="Arial" w:eastAsiaTheme="majorEastAsia" w:hAnsi="Arial" w:cs="Arial"/>
          <w:noProof/>
          <w:sz w:val="22"/>
        </w:rPr>
        <w:t>(9)</w:t>
      </w:r>
      <w:r w:rsidR="005848B6" w:rsidRPr="00450208">
        <w:rPr>
          <w:rFonts w:ascii="Arial" w:eastAsiaTheme="majorEastAsia" w:hAnsi="Arial" w:cs="Arial"/>
          <w:sz w:val="22"/>
        </w:rPr>
        <w:fldChar w:fldCharType="end"/>
      </w:r>
      <w:r w:rsidR="005848B6">
        <w:rPr>
          <w:rFonts w:ascii="Arial" w:eastAsiaTheme="majorEastAsia" w:hAnsi="Arial" w:cs="Arial"/>
          <w:sz w:val="22"/>
        </w:rPr>
        <w:t xml:space="preserve">. This involved </w:t>
      </w:r>
      <w:r w:rsidRPr="00450208">
        <w:rPr>
          <w:rFonts w:ascii="Arial" w:eastAsiaTheme="majorEastAsia" w:hAnsi="Arial" w:cs="Arial"/>
          <w:sz w:val="22"/>
        </w:rPr>
        <w:t>eight separate PCR reaction pools covering 40 of the most common pneumococcal serotypes</w:t>
      </w:r>
      <w:r w:rsidR="0001440A">
        <w:rPr>
          <w:rFonts w:ascii="Arial" w:eastAsiaTheme="majorEastAsia" w:hAnsi="Arial" w:cs="Arial"/>
          <w:sz w:val="22"/>
        </w:rPr>
        <w:t xml:space="preserve"> (</w:t>
      </w:r>
      <w:r w:rsidR="00EA7F23">
        <w:rPr>
          <w:rFonts w:ascii="Arial" w:eastAsiaTheme="majorEastAsia" w:hAnsi="Arial" w:cs="Arial"/>
          <w:sz w:val="22"/>
        </w:rPr>
        <w:t xml:space="preserve">Supplementary </w:t>
      </w:r>
      <w:r w:rsidR="0001440A" w:rsidRPr="00EA7F23">
        <w:rPr>
          <w:rFonts w:ascii="Arial" w:eastAsiaTheme="majorEastAsia" w:hAnsi="Arial" w:cs="Arial"/>
          <w:sz w:val="22"/>
        </w:rPr>
        <w:t>Table</w:t>
      </w:r>
      <w:r w:rsidR="00EA7F23">
        <w:rPr>
          <w:rFonts w:ascii="Arial" w:eastAsiaTheme="majorEastAsia" w:hAnsi="Arial" w:cs="Arial"/>
          <w:sz w:val="22"/>
        </w:rPr>
        <w:t xml:space="preserve"> 1</w:t>
      </w:r>
      <w:r w:rsidR="004A6941">
        <w:rPr>
          <w:rFonts w:ascii="Arial" w:eastAsiaTheme="majorEastAsia" w:hAnsi="Arial" w:cs="Arial"/>
          <w:sz w:val="22"/>
        </w:rPr>
        <w:t xml:space="preserve"> and Supplementary Methods 1</w:t>
      </w:r>
      <w:r w:rsidR="0001440A">
        <w:rPr>
          <w:rFonts w:ascii="Arial" w:eastAsiaTheme="majorEastAsia" w:hAnsi="Arial" w:cs="Arial"/>
          <w:sz w:val="22"/>
        </w:rPr>
        <w:t>)</w:t>
      </w:r>
      <w:r w:rsidRPr="00450208">
        <w:rPr>
          <w:rFonts w:ascii="Arial" w:eastAsiaTheme="majorEastAsia" w:hAnsi="Arial" w:cs="Arial"/>
          <w:sz w:val="22"/>
        </w:rPr>
        <w:t xml:space="preserve">. </w:t>
      </w:r>
    </w:p>
    <w:p w14:paraId="263CBDAA" w14:textId="77777777" w:rsidR="00450208" w:rsidRPr="00450208" w:rsidRDefault="00450208" w:rsidP="001E611A">
      <w:pPr>
        <w:spacing w:line="480" w:lineRule="auto"/>
        <w:rPr>
          <w:rFonts w:ascii="Arial" w:eastAsiaTheme="majorEastAsia" w:hAnsi="Arial" w:cs="Arial"/>
          <w:sz w:val="22"/>
        </w:rPr>
      </w:pPr>
    </w:p>
    <w:p w14:paraId="0AF3D2ED" w14:textId="36E923E6" w:rsidR="00E027B0" w:rsidRPr="00E027B0" w:rsidRDefault="00E027B0" w:rsidP="001E611A">
      <w:pPr>
        <w:spacing w:line="480" w:lineRule="auto"/>
        <w:jc w:val="both"/>
        <w:rPr>
          <w:rFonts w:ascii="Arial" w:hAnsi="Arial" w:cs="Arial"/>
          <w:i/>
          <w:sz w:val="22"/>
          <w:szCs w:val="22"/>
        </w:rPr>
      </w:pPr>
      <w:r w:rsidRPr="00E027B0">
        <w:rPr>
          <w:rFonts w:ascii="Arial" w:hAnsi="Arial" w:cs="Arial"/>
          <w:i/>
          <w:sz w:val="22"/>
          <w:szCs w:val="22"/>
        </w:rPr>
        <w:t>Whole Genome Sequencing</w:t>
      </w:r>
    </w:p>
    <w:p w14:paraId="774EA4CA" w14:textId="04F695D5" w:rsidR="007F27AA" w:rsidRPr="00880E71" w:rsidRDefault="00D43956" w:rsidP="001E611A">
      <w:pPr>
        <w:spacing w:line="480" w:lineRule="auto"/>
        <w:rPr>
          <w:rFonts w:ascii="Arial" w:hAnsi="Arial" w:cs="Arial"/>
          <w:sz w:val="22"/>
          <w:szCs w:val="22"/>
        </w:rPr>
      </w:pPr>
      <w:r>
        <w:rPr>
          <w:rFonts w:ascii="Arial" w:hAnsi="Arial" w:cs="Arial"/>
          <w:sz w:val="22"/>
          <w:szCs w:val="22"/>
        </w:rPr>
        <w:t xml:space="preserve">All </w:t>
      </w:r>
      <w:r w:rsidRPr="00D43956">
        <w:rPr>
          <w:rFonts w:ascii="Arial" w:hAnsi="Arial" w:cs="Arial"/>
          <w:i/>
          <w:sz w:val="22"/>
          <w:szCs w:val="22"/>
        </w:rPr>
        <w:t>S. pneumoniae</w:t>
      </w:r>
      <w:r>
        <w:rPr>
          <w:rFonts w:ascii="Arial" w:hAnsi="Arial" w:cs="Arial"/>
          <w:sz w:val="22"/>
          <w:szCs w:val="22"/>
        </w:rPr>
        <w:t xml:space="preserve"> and </w:t>
      </w:r>
      <w:r w:rsidRPr="00D43956">
        <w:rPr>
          <w:rFonts w:ascii="Arial" w:hAnsi="Arial" w:cs="Arial"/>
          <w:i/>
          <w:sz w:val="22"/>
          <w:szCs w:val="22"/>
        </w:rPr>
        <w:t>H. influenzae</w:t>
      </w:r>
      <w:r>
        <w:rPr>
          <w:rFonts w:ascii="Arial" w:hAnsi="Arial" w:cs="Arial"/>
          <w:sz w:val="22"/>
          <w:szCs w:val="22"/>
        </w:rPr>
        <w:t xml:space="preserve"> isolates were sequenced, where re-culture was possible from frozen STGG samples. </w:t>
      </w:r>
      <w:r w:rsidR="00F05361" w:rsidRPr="00F05361">
        <w:rPr>
          <w:rFonts w:ascii="Arial" w:hAnsi="Arial" w:cs="Arial"/>
          <w:sz w:val="22"/>
          <w:szCs w:val="22"/>
        </w:rPr>
        <w:t>Sequencing libraries were prepared using Nextera XT (Illumina</w:t>
      </w:r>
      <w:r w:rsidR="00F05361">
        <w:rPr>
          <w:rFonts w:ascii="Arial" w:hAnsi="Arial" w:cs="Arial"/>
          <w:sz w:val="22"/>
          <w:szCs w:val="22"/>
        </w:rPr>
        <w:t xml:space="preserve">, </w:t>
      </w:r>
      <w:r w:rsidR="00A03FBD">
        <w:rPr>
          <w:rFonts w:ascii="Arial" w:hAnsi="Arial" w:cs="Arial"/>
          <w:sz w:val="22"/>
          <w:szCs w:val="22"/>
        </w:rPr>
        <w:t>USA</w:t>
      </w:r>
      <w:r w:rsidR="00F05361">
        <w:rPr>
          <w:rFonts w:ascii="Arial" w:hAnsi="Arial" w:cs="Arial"/>
          <w:sz w:val="22"/>
          <w:szCs w:val="22"/>
        </w:rPr>
        <w:t>).</w:t>
      </w:r>
      <w:r w:rsidR="00F05361" w:rsidRPr="00F05361">
        <w:rPr>
          <w:rFonts w:ascii="Arial" w:hAnsi="Arial" w:cs="Arial"/>
          <w:sz w:val="22"/>
          <w:szCs w:val="22"/>
        </w:rPr>
        <w:t xml:space="preserve"> W</w:t>
      </w:r>
      <w:r w:rsidR="008464C4">
        <w:rPr>
          <w:rFonts w:ascii="Arial" w:hAnsi="Arial" w:cs="Arial"/>
          <w:sz w:val="22"/>
          <w:szCs w:val="22"/>
        </w:rPr>
        <w:t>hole genome s</w:t>
      </w:r>
      <w:r w:rsidR="00D827B2" w:rsidRPr="00880E71">
        <w:rPr>
          <w:rFonts w:ascii="Arial" w:hAnsi="Arial" w:cs="Arial"/>
          <w:sz w:val="22"/>
          <w:szCs w:val="22"/>
        </w:rPr>
        <w:t xml:space="preserve">equencing </w:t>
      </w:r>
      <w:r w:rsidR="00E027B0">
        <w:rPr>
          <w:rFonts w:ascii="Arial" w:hAnsi="Arial" w:cs="Arial"/>
          <w:sz w:val="22"/>
          <w:szCs w:val="22"/>
        </w:rPr>
        <w:t xml:space="preserve">was </w:t>
      </w:r>
      <w:r w:rsidR="00F05361">
        <w:rPr>
          <w:rFonts w:ascii="Arial" w:hAnsi="Arial" w:cs="Arial"/>
          <w:sz w:val="22"/>
          <w:szCs w:val="22"/>
        </w:rPr>
        <w:t>performed using</w:t>
      </w:r>
      <w:r w:rsidR="00681FDB" w:rsidRPr="00880E71">
        <w:rPr>
          <w:rFonts w:ascii="Arial" w:hAnsi="Arial" w:cs="Arial"/>
          <w:sz w:val="22"/>
          <w:szCs w:val="22"/>
        </w:rPr>
        <w:t xml:space="preserve"> the Illumina MiSeq </w:t>
      </w:r>
      <w:r w:rsidR="00F05361">
        <w:rPr>
          <w:rFonts w:ascii="Arial" w:hAnsi="Arial" w:cs="Arial"/>
          <w:sz w:val="22"/>
          <w:szCs w:val="22"/>
        </w:rPr>
        <w:t>paired-end</w:t>
      </w:r>
      <w:r w:rsidR="00FB45AD">
        <w:rPr>
          <w:rFonts w:ascii="Arial" w:hAnsi="Arial" w:cs="Arial"/>
          <w:sz w:val="22"/>
          <w:szCs w:val="22"/>
        </w:rPr>
        <w:t xml:space="preserve"> chemistry</w:t>
      </w:r>
      <w:r w:rsidR="00F05361">
        <w:rPr>
          <w:rFonts w:ascii="Arial" w:hAnsi="Arial" w:cs="Arial"/>
          <w:sz w:val="22"/>
          <w:szCs w:val="22"/>
        </w:rPr>
        <w:t xml:space="preserve"> (</w:t>
      </w:r>
      <w:r w:rsidR="00FB45AD" w:rsidRPr="00FB45AD">
        <w:rPr>
          <w:rFonts w:ascii="Arial" w:hAnsi="Arial" w:cs="Arial"/>
          <w:sz w:val="22"/>
          <w:szCs w:val="22"/>
        </w:rPr>
        <w:t>2x150bp</w:t>
      </w:r>
      <w:r w:rsidR="00FB45AD">
        <w:rPr>
          <w:rFonts w:ascii="Arial" w:hAnsi="Arial" w:cs="Arial"/>
          <w:sz w:val="22"/>
          <w:szCs w:val="22"/>
        </w:rPr>
        <w:t xml:space="preserve"> </w:t>
      </w:r>
      <w:r w:rsidR="009D2418">
        <w:rPr>
          <w:rFonts w:ascii="Arial" w:hAnsi="Arial" w:cs="Arial"/>
          <w:sz w:val="22"/>
          <w:szCs w:val="22"/>
        </w:rPr>
        <w:t>or</w:t>
      </w:r>
      <w:r w:rsidR="009D2418">
        <w:rPr>
          <w:sz w:val="22"/>
          <w:szCs w:val="22"/>
        </w:rPr>
        <w:t xml:space="preserve"> </w:t>
      </w:r>
      <w:r w:rsidR="00FB45AD">
        <w:rPr>
          <w:rFonts w:ascii="Arial" w:hAnsi="Arial" w:cs="Arial"/>
          <w:sz w:val="22"/>
          <w:szCs w:val="22"/>
        </w:rPr>
        <w:t>2x250bp</w:t>
      </w:r>
      <w:r w:rsidR="00F05361">
        <w:rPr>
          <w:rFonts w:ascii="Arial" w:hAnsi="Arial" w:cs="Arial"/>
          <w:sz w:val="22"/>
          <w:szCs w:val="22"/>
        </w:rPr>
        <w:t>). Adapter sequences and low quality regions were removed</w:t>
      </w:r>
      <w:r w:rsidR="00681FDB">
        <w:rPr>
          <w:rFonts w:ascii="Arial" w:hAnsi="Arial" w:cs="Arial"/>
          <w:sz w:val="22"/>
          <w:szCs w:val="22"/>
        </w:rPr>
        <w:t xml:space="preserve"> using Trimmomatic (</w:t>
      </w:r>
      <w:r w:rsidR="003A19FF">
        <w:rPr>
          <w:rFonts w:ascii="Arial" w:hAnsi="Arial" w:cs="Arial"/>
          <w:sz w:val="22"/>
          <w:szCs w:val="22"/>
        </w:rPr>
        <w:t xml:space="preserve">Usadel Lab, </w:t>
      </w:r>
      <w:r w:rsidR="00681FDB">
        <w:rPr>
          <w:rFonts w:ascii="Arial" w:hAnsi="Arial" w:cs="Arial"/>
          <w:sz w:val="22"/>
          <w:szCs w:val="22"/>
        </w:rPr>
        <w:t>0.32)</w:t>
      </w:r>
      <w:r w:rsidR="009D2418">
        <w:rPr>
          <w:rFonts w:ascii="Arial" w:hAnsi="Arial" w:cs="Arial"/>
          <w:sz w:val="22"/>
          <w:szCs w:val="22"/>
        </w:rPr>
        <w:t>,</w:t>
      </w:r>
      <w:r w:rsidR="009A60E6">
        <w:rPr>
          <w:rFonts w:ascii="Arial" w:hAnsi="Arial" w:cs="Arial"/>
          <w:sz w:val="22"/>
          <w:szCs w:val="22"/>
        </w:rPr>
        <w:t xml:space="preserve"> </w:t>
      </w:r>
      <w:r w:rsidR="009D2418">
        <w:rPr>
          <w:rFonts w:ascii="Arial" w:hAnsi="Arial" w:cs="Arial"/>
          <w:sz w:val="22"/>
          <w:szCs w:val="22"/>
        </w:rPr>
        <w:t xml:space="preserve">quality control of reads was performed using FastQC (Babraham Bioinformatics, version 0.11.2) </w:t>
      </w:r>
      <w:r w:rsidR="00681FDB">
        <w:rPr>
          <w:rFonts w:ascii="Arial" w:hAnsi="Arial" w:cs="Arial"/>
          <w:sz w:val="22"/>
          <w:szCs w:val="22"/>
        </w:rPr>
        <w:t xml:space="preserve">and </w:t>
      </w:r>
      <w:r w:rsidR="00F05361">
        <w:rPr>
          <w:rFonts w:ascii="Arial" w:hAnsi="Arial" w:cs="Arial"/>
          <w:sz w:val="22"/>
          <w:szCs w:val="22"/>
        </w:rPr>
        <w:t xml:space="preserve">then </w:t>
      </w:r>
      <w:r w:rsidR="00681FDB">
        <w:rPr>
          <w:rFonts w:ascii="Arial" w:hAnsi="Arial" w:cs="Arial"/>
          <w:sz w:val="22"/>
          <w:szCs w:val="22"/>
        </w:rPr>
        <w:t xml:space="preserve">assembled </w:t>
      </w:r>
      <w:r w:rsidR="00F05361" w:rsidRPr="00F05361">
        <w:rPr>
          <w:rFonts w:ascii="Arial" w:hAnsi="Arial" w:cs="Arial"/>
          <w:i/>
          <w:sz w:val="22"/>
          <w:szCs w:val="22"/>
        </w:rPr>
        <w:t>de novo</w:t>
      </w:r>
      <w:r w:rsidR="00F05361">
        <w:rPr>
          <w:rFonts w:ascii="Arial" w:hAnsi="Arial" w:cs="Arial"/>
          <w:sz w:val="22"/>
          <w:szCs w:val="22"/>
        </w:rPr>
        <w:t xml:space="preserve"> </w:t>
      </w:r>
      <w:r w:rsidR="00681FDB">
        <w:rPr>
          <w:rFonts w:ascii="Arial" w:hAnsi="Arial" w:cs="Arial"/>
          <w:sz w:val="22"/>
          <w:szCs w:val="22"/>
        </w:rPr>
        <w:t>using Velvet (</w:t>
      </w:r>
      <w:r w:rsidR="008464C4">
        <w:rPr>
          <w:rFonts w:ascii="Arial" w:hAnsi="Arial" w:cs="Arial"/>
          <w:sz w:val="22"/>
          <w:szCs w:val="22"/>
        </w:rPr>
        <w:t xml:space="preserve">Victorian Bioinformatics Consortium, </w:t>
      </w:r>
      <w:r w:rsidR="00681FDB">
        <w:rPr>
          <w:rFonts w:ascii="Arial" w:hAnsi="Arial" w:cs="Arial"/>
          <w:sz w:val="22"/>
          <w:szCs w:val="22"/>
        </w:rPr>
        <w:t>version 2.2.5)</w:t>
      </w:r>
      <w:r w:rsidR="00C77554">
        <w:rPr>
          <w:rFonts w:ascii="Arial" w:hAnsi="Arial" w:cs="Arial"/>
          <w:noProof/>
          <w:sz w:val="22"/>
          <w:szCs w:val="22"/>
        </w:rPr>
        <w:t xml:space="preserve"> </w:t>
      </w:r>
      <w:r w:rsidR="00C91FAE">
        <w:rPr>
          <w:rFonts w:ascii="Arial" w:hAnsi="Arial" w:cs="Arial"/>
          <w:noProof/>
          <w:sz w:val="22"/>
          <w:szCs w:val="22"/>
        </w:rPr>
        <w:fldChar w:fldCharType="begin"/>
      </w:r>
      <w:r w:rsidR="005210AD">
        <w:rPr>
          <w:rFonts w:ascii="Arial" w:hAnsi="Arial" w:cs="Arial"/>
          <w:noProof/>
          <w:sz w:val="22"/>
          <w:szCs w:val="22"/>
        </w:rPr>
        <w:instrText xml:space="preserve"> ADDIN EN.CITE &lt;EndNote&gt;&lt;Cite&gt;&lt;Author&gt;Zerbino&lt;/Author&gt;&lt;Year&gt;2008&lt;/Year&gt;&lt;RecNum&gt;1147&lt;/RecNum&gt;&lt;DisplayText&gt;(23)&lt;/DisplayText&gt;&lt;record&gt;&lt;rec-number&gt;1147&lt;/rec-number&gt;&lt;foreign-keys&gt;&lt;key app="EN" db-id="tpe5s0z975vdwbevrr1xwrxkfsp5rpprf9vt" timestamp="1428835271"&gt;1147&lt;/key&gt;&lt;/foreign-keys&gt;&lt;ref-type name="Journal Article"&gt;17&lt;/ref-type&gt;&lt;contributors&gt;&lt;authors&gt;&lt;author&gt;Zerbino, D. R.&lt;/author&gt;&lt;author&gt;Birney, E.&lt;/author&gt;&lt;/authors&gt;&lt;/contributors&gt;&lt;auth-address&gt;Birney, E&amp;#xD;EMBL European Bioinformat Inst, Wellcome Trust Genome Campus, Cambridge CB10 1SD, England&amp;#xD;EMBL European Bioinformat Inst, Wellcome Trust Genome Campus, Cambridge CB10 1SD, England&amp;#xD;EMBL European Bioinformat Inst, Cambridge CB10 1SD, England&lt;/auth-address&gt;&lt;titles&gt;&lt;title&gt;Velvet: Algorithms for de novo short read assembly using de Bruijn graphs&lt;/title&gt;&lt;secondary-title&gt;Genome Res&lt;/secondary-title&gt;&lt;alt-title&gt;Genome Res&lt;/alt-title&gt;&lt;/titles&gt;&lt;periodical&gt;&lt;full-title&gt;Genome Res&lt;/full-title&gt;&lt;abbr-1&gt;Genome research&lt;/abbr-1&gt;&lt;/periodical&gt;&lt;alt-periodical&gt;&lt;full-title&gt;Genome Res&lt;/full-title&gt;&lt;abbr-1&gt;Genome research&lt;/abbr-1&gt;&lt;/alt-periodical&gt;&lt;pages&gt;821-9&lt;/pages&gt;&lt;volume&gt;18&lt;/volume&gt;&lt;number&gt;5&lt;/number&gt;&lt;keywords&gt;&lt;keyword&gt;short DNA-sequences&lt;/keyword&gt;&lt;keyword&gt;human genome&lt;/keyword&gt;&lt;/keywords&gt;&lt;dates&gt;&lt;year&gt;2008&lt;/year&gt;&lt;pub-dates&gt;&lt;date&gt;May&lt;/date&gt;&lt;/pub-dates&gt;&lt;/dates&gt;&lt;isbn&gt;1088-9051&lt;/isbn&gt;&lt;accession-num&gt;WOS:000255504600014&lt;/accession-num&gt;&lt;urls&gt;&lt;related-urls&gt;&lt;url&gt;&amp;lt;Go to ISI&amp;gt;://WOS:000255504600014&lt;/url&gt;&lt;/related-urls&gt;&lt;/urls&gt;&lt;electronic-resource-num&gt;DOI 10.1101/gr.074492.107&lt;/electronic-resource-num&gt;&lt;language&gt;English&lt;/language&gt;&lt;/record&gt;&lt;/Cite&gt;&lt;/EndNote&gt;</w:instrText>
      </w:r>
      <w:r w:rsidR="00C91FAE">
        <w:rPr>
          <w:rFonts w:ascii="Arial" w:hAnsi="Arial" w:cs="Arial"/>
          <w:noProof/>
          <w:sz w:val="22"/>
          <w:szCs w:val="22"/>
        </w:rPr>
        <w:fldChar w:fldCharType="separate"/>
      </w:r>
      <w:r w:rsidR="005210AD">
        <w:rPr>
          <w:rFonts w:ascii="Arial" w:hAnsi="Arial" w:cs="Arial"/>
          <w:noProof/>
          <w:sz w:val="22"/>
          <w:szCs w:val="22"/>
        </w:rPr>
        <w:t>(23)</w:t>
      </w:r>
      <w:r w:rsidR="00C91FAE">
        <w:rPr>
          <w:rFonts w:ascii="Arial" w:hAnsi="Arial" w:cs="Arial"/>
          <w:noProof/>
          <w:sz w:val="22"/>
          <w:szCs w:val="22"/>
        </w:rPr>
        <w:fldChar w:fldCharType="end"/>
      </w:r>
      <w:r w:rsidR="00681FDB">
        <w:rPr>
          <w:rFonts w:ascii="Arial" w:hAnsi="Arial" w:cs="Arial"/>
          <w:sz w:val="22"/>
          <w:szCs w:val="22"/>
        </w:rPr>
        <w:t>. Assemblies were then improved using AssemblyImprovement (</w:t>
      </w:r>
      <w:r w:rsidR="008464C4">
        <w:rPr>
          <w:rFonts w:ascii="Arial" w:hAnsi="Arial" w:cs="Arial"/>
          <w:sz w:val="22"/>
          <w:szCs w:val="22"/>
        </w:rPr>
        <w:t xml:space="preserve">Wellcome Trust Sanger Institute, </w:t>
      </w:r>
      <w:r w:rsidR="00681FDB">
        <w:rPr>
          <w:rFonts w:ascii="Arial" w:hAnsi="Arial" w:cs="Arial"/>
          <w:sz w:val="22"/>
          <w:szCs w:val="22"/>
        </w:rPr>
        <w:t>version 1.140300)</w:t>
      </w:r>
      <w:r w:rsidR="00F05361">
        <w:rPr>
          <w:rFonts w:ascii="Arial" w:hAnsi="Arial" w:cs="Arial"/>
          <w:sz w:val="22"/>
          <w:szCs w:val="22"/>
        </w:rPr>
        <w:t>.</w:t>
      </w:r>
      <w:r w:rsidR="00681FDB">
        <w:rPr>
          <w:rFonts w:ascii="Arial" w:hAnsi="Arial" w:cs="Arial"/>
          <w:sz w:val="22"/>
          <w:szCs w:val="22"/>
        </w:rPr>
        <w:t xml:space="preserve"> </w:t>
      </w:r>
    </w:p>
    <w:p w14:paraId="2F0EF0FD" w14:textId="77777777" w:rsidR="00122DAD" w:rsidRDefault="00122DAD" w:rsidP="001E611A">
      <w:pPr>
        <w:spacing w:line="480" w:lineRule="auto"/>
        <w:rPr>
          <w:rFonts w:ascii="Arial" w:hAnsi="Arial" w:cs="Arial"/>
          <w:color w:val="008000"/>
          <w:sz w:val="22"/>
          <w:szCs w:val="22"/>
        </w:rPr>
      </w:pPr>
    </w:p>
    <w:p w14:paraId="34002598" w14:textId="04AF088C" w:rsidR="00942E4E" w:rsidRPr="00942E4E" w:rsidRDefault="00942E4E" w:rsidP="001E611A">
      <w:pPr>
        <w:spacing w:line="480" w:lineRule="auto"/>
        <w:jc w:val="both"/>
        <w:rPr>
          <w:rFonts w:ascii="Arial" w:hAnsi="Arial" w:cs="Arial"/>
          <w:i/>
          <w:sz w:val="22"/>
          <w:szCs w:val="22"/>
        </w:rPr>
      </w:pPr>
      <w:r w:rsidRPr="00942E4E">
        <w:rPr>
          <w:rFonts w:ascii="Arial" w:hAnsi="Arial" w:cs="Arial"/>
          <w:i/>
          <w:sz w:val="22"/>
          <w:szCs w:val="22"/>
        </w:rPr>
        <w:t>In silico serotyping</w:t>
      </w:r>
    </w:p>
    <w:p w14:paraId="1ABD55B1" w14:textId="0D8EB268" w:rsidR="00942E4E" w:rsidRDefault="00942E4E" w:rsidP="001E611A">
      <w:pPr>
        <w:spacing w:line="480" w:lineRule="auto"/>
        <w:rPr>
          <w:rFonts w:ascii="Arial" w:hAnsi="Arial" w:cs="Arial"/>
          <w:sz w:val="22"/>
          <w:szCs w:val="22"/>
        </w:rPr>
      </w:pPr>
      <w:r w:rsidRPr="00880E71">
        <w:rPr>
          <w:rFonts w:ascii="Arial" w:hAnsi="Arial" w:cs="Arial"/>
          <w:i/>
          <w:sz w:val="22"/>
          <w:szCs w:val="22"/>
        </w:rPr>
        <w:t>In silico</w:t>
      </w:r>
      <w:r w:rsidRPr="00880E71">
        <w:rPr>
          <w:rFonts w:ascii="Arial" w:hAnsi="Arial" w:cs="Arial"/>
          <w:sz w:val="22"/>
          <w:szCs w:val="22"/>
        </w:rPr>
        <w:t xml:space="preserve"> PCR analysis was then undertaken using i</w:t>
      </w:r>
      <w:r w:rsidR="00552964">
        <w:rPr>
          <w:rFonts w:ascii="Arial" w:hAnsi="Arial" w:cs="Arial"/>
          <w:sz w:val="22"/>
          <w:szCs w:val="22"/>
        </w:rPr>
        <w:t>PCR</w:t>
      </w:r>
      <w:r w:rsidRPr="00880E71">
        <w:rPr>
          <w:rFonts w:ascii="Arial" w:hAnsi="Arial" w:cs="Arial"/>
          <w:sz w:val="22"/>
          <w:szCs w:val="22"/>
        </w:rPr>
        <w:t>ess (</w:t>
      </w:r>
      <w:r>
        <w:rPr>
          <w:rFonts w:ascii="Arial" w:hAnsi="Arial" w:cs="Arial"/>
          <w:sz w:val="22"/>
          <w:szCs w:val="22"/>
        </w:rPr>
        <w:t xml:space="preserve">European Bioinformatics Institute, Exonerate package, </w:t>
      </w:r>
      <w:r w:rsidRPr="00880E71">
        <w:rPr>
          <w:rFonts w:ascii="Arial" w:hAnsi="Arial" w:cs="Arial"/>
          <w:sz w:val="22"/>
          <w:szCs w:val="22"/>
        </w:rPr>
        <w:t xml:space="preserve">version 1.2.0). </w:t>
      </w:r>
      <w:r w:rsidR="00291987">
        <w:rPr>
          <w:rFonts w:ascii="Arial" w:hAnsi="Arial" w:cs="Arial"/>
          <w:sz w:val="22"/>
          <w:szCs w:val="22"/>
        </w:rPr>
        <w:t>P</w:t>
      </w:r>
      <w:r>
        <w:rPr>
          <w:rFonts w:ascii="Arial" w:hAnsi="Arial" w:cs="Arial"/>
          <w:sz w:val="22"/>
          <w:szCs w:val="22"/>
        </w:rPr>
        <w:t>rimer</w:t>
      </w:r>
      <w:r w:rsidR="00291987">
        <w:rPr>
          <w:rFonts w:ascii="Arial" w:hAnsi="Arial" w:cs="Arial"/>
          <w:sz w:val="22"/>
          <w:szCs w:val="22"/>
        </w:rPr>
        <w:t xml:space="preserve"> </w:t>
      </w:r>
      <w:r>
        <w:rPr>
          <w:rFonts w:ascii="Arial" w:hAnsi="Arial" w:cs="Arial"/>
          <w:sz w:val="22"/>
          <w:szCs w:val="22"/>
        </w:rPr>
        <w:t>s</w:t>
      </w:r>
      <w:r w:rsidR="00291987">
        <w:rPr>
          <w:rFonts w:ascii="Arial" w:hAnsi="Arial" w:cs="Arial"/>
          <w:sz w:val="22"/>
          <w:szCs w:val="22"/>
        </w:rPr>
        <w:t xml:space="preserve">equences for </w:t>
      </w:r>
      <w:r w:rsidR="00291987" w:rsidRPr="00291987">
        <w:rPr>
          <w:rFonts w:ascii="Arial" w:hAnsi="Arial" w:cs="Arial"/>
          <w:i/>
          <w:sz w:val="22"/>
          <w:szCs w:val="22"/>
        </w:rPr>
        <w:t>in silico</w:t>
      </w:r>
      <w:r w:rsidR="00291987">
        <w:rPr>
          <w:rFonts w:ascii="Arial" w:hAnsi="Arial" w:cs="Arial"/>
          <w:sz w:val="22"/>
          <w:szCs w:val="22"/>
        </w:rPr>
        <w:t xml:space="preserve"> serotyping</w:t>
      </w:r>
      <w:r>
        <w:rPr>
          <w:rFonts w:ascii="Arial" w:hAnsi="Arial" w:cs="Arial"/>
          <w:sz w:val="22"/>
          <w:szCs w:val="22"/>
        </w:rPr>
        <w:t xml:space="preserve"> used </w:t>
      </w:r>
      <w:r w:rsidR="00291987">
        <w:rPr>
          <w:rFonts w:ascii="Arial" w:hAnsi="Arial" w:cs="Arial"/>
          <w:sz w:val="22"/>
          <w:szCs w:val="22"/>
        </w:rPr>
        <w:t xml:space="preserve">in </w:t>
      </w:r>
      <w:r>
        <w:rPr>
          <w:rFonts w:ascii="Arial" w:hAnsi="Arial" w:cs="Arial"/>
          <w:sz w:val="22"/>
          <w:szCs w:val="22"/>
        </w:rPr>
        <w:t>i</w:t>
      </w:r>
      <w:r w:rsidR="00C90E85">
        <w:rPr>
          <w:rFonts w:ascii="Arial" w:hAnsi="Arial" w:cs="Arial"/>
          <w:sz w:val="22"/>
          <w:szCs w:val="22"/>
        </w:rPr>
        <w:t>PCRe</w:t>
      </w:r>
      <w:r>
        <w:rPr>
          <w:rFonts w:ascii="Arial" w:hAnsi="Arial" w:cs="Arial"/>
          <w:sz w:val="22"/>
          <w:szCs w:val="22"/>
        </w:rPr>
        <w:t xml:space="preserve">ss </w:t>
      </w:r>
      <w:r w:rsidR="00860592">
        <w:rPr>
          <w:rFonts w:ascii="Arial" w:hAnsi="Arial" w:cs="Arial"/>
          <w:sz w:val="22"/>
          <w:szCs w:val="22"/>
        </w:rPr>
        <w:t xml:space="preserve">are </w:t>
      </w:r>
      <w:r>
        <w:rPr>
          <w:rFonts w:ascii="Arial" w:hAnsi="Arial" w:cs="Arial"/>
          <w:sz w:val="22"/>
          <w:szCs w:val="22"/>
        </w:rPr>
        <w:t xml:space="preserve">shown in </w:t>
      </w:r>
      <w:r w:rsidR="00EA7F23" w:rsidRPr="00EA7F23">
        <w:rPr>
          <w:rFonts w:ascii="Arial" w:hAnsi="Arial" w:cs="Arial"/>
          <w:sz w:val="22"/>
          <w:szCs w:val="22"/>
        </w:rPr>
        <w:t>Supplementary T</w:t>
      </w:r>
      <w:r w:rsidRPr="00EA7F23">
        <w:rPr>
          <w:rFonts w:ascii="Arial" w:hAnsi="Arial" w:cs="Arial"/>
          <w:sz w:val="22"/>
          <w:szCs w:val="22"/>
        </w:rPr>
        <w:t>able</w:t>
      </w:r>
      <w:r w:rsidR="00EA7F23">
        <w:rPr>
          <w:rFonts w:ascii="Arial" w:hAnsi="Arial" w:cs="Arial"/>
          <w:sz w:val="22"/>
          <w:szCs w:val="22"/>
        </w:rPr>
        <w:t xml:space="preserve"> 2</w:t>
      </w:r>
      <w:r>
        <w:rPr>
          <w:rFonts w:ascii="Arial" w:hAnsi="Arial" w:cs="Arial"/>
          <w:sz w:val="22"/>
          <w:szCs w:val="22"/>
        </w:rPr>
        <w:t>.</w:t>
      </w:r>
    </w:p>
    <w:p w14:paraId="3E8629FF" w14:textId="77777777" w:rsidR="00C91FAE" w:rsidRDefault="00C91FAE" w:rsidP="001E611A">
      <w:pPr>
        <w:spacing w:line="480" w:lineRule="auto"/>
        <w:rPr>
          <w:rFonts w:ascii="Arial" w:hAnsi="Arial" w:cs="Arial"/>
          <w:sz w:val="22"/>
          <w:szCs w:val="22"/>
        </w:rPr>
      </w:pPr>
    </w:p>
    <w:p w14:paraId="5CB48560" w14:textId="146D931D" w:rsidR="001B62F9" w:rsidRPr="001B62F9" w:rsidRDefault="001B62F9" w:rsidP="001E611A">
      <w:pPr>
        <w:spacing w:line="480" w:lineRule="auto"/>
        <w:rPr>
          <w:rFonts w:ascii="Arial" w:hAnsi="Arial" w:cs="Arial"/>
          <w:i/>
          <w:sz w:val="22"/>
          <w:szCs w:val="22"/>
        </w:rPr>
      </w:pPr>
      <w:r w:rsidRPr="001B62F9">
        <w:rPr>
          <w:rFonts w:ascii="Arial" w:hAnsi="Arial" w:cs="Arial"/>
          <w:i/>
          <w:sz w:val="22"/>
          <w:szCs w:val="22"/>
        </w:rPr>
        <w:t>MRSA typing</w:t>
      </w:r>
    </w:p>
    <w:p w14:paraId="4471D713" w14:textId="5E54D888" w:rsidR="001B62F9" w:rsidRPr="001B62F9" w:rsidRDefault="001B62F9" w:rsidP="001E611A">
      <w:pPr>
        <w:spacing w:line="480" w:lineRule="auto"/>
        <w:rPr>
          <w:rFonts w:ascii="Arial" w:hAnsi="Arial" w:cs="Arial"/>
          <w:sz w:val="22"/>
          <w:szCs w:val="22"/>
        </w:rPr>
      </w:pPr>
      <w:r w:rsidRPr="001B62F9">
        <w:rPr>
          <w:rFonts w:ascii="Arial" w:hAnsi="Arial" w:cs="Arial"/>
          <w:i/>
          <w:sz w:val="22"/>
          <w:szCs w:val="22"/>
        </w:rPr>
        <w:t>S. aureus</w:t>
      </w:r>
      <w:r w:rsidRPr="001B62F9">
        <w:rPr>
          <w:rFonts w:ascii="Arial" w:hAnsi="Arial" w:cs="Arial"/>
          <w:sz w:val="22"/>
          <w:szCs w:val="22"/>
        </w:rPr>
        <w:t xml:space="preserve"> isolates were tested for methicillin resistance by plating out 10µl of pure culture stored in STGG onto Brilliance MRSA Agar (Oxoid, PO1162) and incubating at 37°C for 18-20 hours. The presence of denim blue colonies of the plates was indicative of MRSA.</w:t>
      </w:r>
    </w:p>
    <w:p w14:paraId="2241AA75" w14:textId="77777777" w:rsidR="00992987" w:rsidRDefault="00992987" w:rsidP="001E611A">
      <w:pPr>
        <w:spacing w:line="480" w:lineRule="auto"/>
        <w:rPr>
          <w:rFonts w:ascii="Arial" w:hAnsi="Arial" w:cs="Arial"/>
          <w:b/>
          <w:sz w:val="22"/>
          <w:szCs w:val="22"/>
        </w:rPr>
      </w:pPr>
    </w:p>
    <w:p w14:paraId="6F06857C" w14:textId="5CD4B8CE" w:rsidR="00E82CE8" w:rsidRPr="00577446" w:rsidRDefault="00E82CE8" w:rsidP="001E611A">
      <w:pPr>
        <w:pStyle w:val="Heading2"/>
        <w:spacing w:line="480" w:lineRule="auto"/>
        <w:rPr>
          <w:rFonts w:ascii="Arial" w:hAnsi="Arial" w:cs="Arial"/>
          <w:b/>
          <w:color w:val="auto"/>
          <w:sz w:val="24"/>
          <w:szCs w:val="24"/>
        </w:rPr>
      </w:pPr>
      <w:r w:rsidRPr="00577446">
        <w:rPr>
          <w:rFonts w:ascii="Arial" w:hAnsi="Arial" w:cs="Arial"/>
          <w:b/>
          <w:color w:val="auto"/>
          <w:sz w:val="24"/>
          <w:szCs w:val="24"/>
        </w:rPr>
        <w:t>Real-time PCR</w:t>
      </w:r>
    </w:p>
    <w:p w14:paraId="2A704CEF" w14:textId="77777777" w:rsidR="00E82CE8" w:rsidRDefault="00E82CE8" w:rsidP="001E611A">
      <w:pPr>
        <w:spacing w:line="480" w:lineRule="auto"/>
        <w:rPr>
          <w:rFonts w:ascii="Arial" w:hAnsi="Arial" w:cs="Arial"/>
          <w:b/>
          <w:sz w:val="22"/>
          <w:szCs w:val="22"/>
        </w:rPr>
      </w:pPr>
    </w:p>
    <w:p w14:paraId="23211BE4" w14:textId="4E6473B8" w:rsidR="00E82CE8" w:rsidRDefault="00BD1336" w:rsidP="001E611A">
      <w:pPr>
        <w:spacing w:line="480" w:lineRule="auto"/>
        <w:rPr>
          <w:rFonts w:ascii="Arial" w:hAnsi="Arial" w:cs="Arial"/>
          <w:sz w:val="22"/>
          <w:szCs w:val="22"/>
        </w:rPr>
      </w:pPr>
      <w:r>
        <w:rPr>
          <w:rFonts w:ascii="Arial" w:hAnsi="Arial" w:cs="Arial"/>
          <w:sz w:val="22"/>
          <w:szCs w:val="22"/>
        </w:rPr>
        <w:t>A subset of nose s</w:t>
      </w:r>
      <w:r w:rsidRPr="00BD1336">
        <w:rPr>
          <w:rFonts w:ascii="Arial" w:hAnsi="Arial" w:cs="Arial"/>
          <w:sz w:val="22"/>
          <w:szCs w:val="22"/>
        </w:rPr>
        <w:t>wabs</w:t>
      </w:r>
      <w:r w:rsidR="00D842E0">
        <w:rPr>
          <w:rFonts w:ascii="Arial" w:hAnsi="Arial" w:cs="Arial"/>
          <w:sz w:val="22"/>
          <w:szCs w:val="22"/>
        </w:rPr>
        <w:t xml:space="preserve"> (</w:t>
      </w:r>
      <w:r w:rsidR="00D842E0" w:rsidRPr="00D43F23">
        <w:rPr>
          <w:rFonts w:ascii="Arial" w:hAnsi="Arial" w:cs="Arial"/>
          <w:i/>
          <w:sz w:val="22"/>
          <w:szCs w:val="22"/>
        </w:rPr>
        <w:t>N</w:t>
      </w:r>
      <w:r w:rsidR="00D842E0">
        <w:rPr>
          <w:rFonts w:ascii="Arial" w:hAnsi="Arial" w:cs="Arial"/>
          <w:sz w:val="22"/>
          <w:szCs w:val="22"/>
        </w:rPr>
        <w:t>=190)</w:t>
      </w:r>
      <w:r w:rsidRPr="00BD1336">
        <w:rPr>
          <w:rFonts w:ascii="Arial" w:hAnsi="Arial" w:cs="Arial"/>
          <w:sz w:val="22"/>
          <w:szCs w:val="22"/>
        </w:rPr>
        <w:t xml:space="preserve"> w</w:t>
      </w:r>
      <w:r>
        <w:rPr>
          <w:rFonts w:ascii="Arial" w:hAnsi="Arial" w:cs="Arial"/>
          <w:sz w:val="22"/>
          <w:szCs w:val="22"/>
        </w:rPr>
        <w:t>as</w:t>
      </w:r>
      <w:r w:rsidRPr="00BD1336">
        <w:rPr>
          <w:rFonts w:ascii="Arial" w:hAnsi="Arial" w:cs="Arial"/>
          <w:sz w:val="22"/>
          <w:szCs w:val="22"/>
        </w:rPr>
        <w:t xml:space="preserve"> analysed by r</w:t>
      </w:r>
      <w:r w:rsidR="00012A38" w:rsidRPr="00BD1336">
        <w:rPr>
          <w:rFonts w:ascii="Arial" w:hAnsi="Arial" w:cs="Arial"/>
          <w:sz w:val="22"/>
          <w:szCs w:val="22"/>
        </w:rPr>
        <w:t>eal-time PCR</w:t>
      </w:r>
      <w:r w:rsidRPr="00BD1336">
        <w:rPr>
          <w:rFonts w:ascii="Arial" w:hAnsi="Arial" w:cs="Arial"/>
          <w:sz w:val="22"/>
          <w:szCs w:val="22"/>
        </w:rPr>
        <w:t xml:space="preserve"> to detect the presence of </w:t>
      </w:r>
      <w:r w:rsidRPr="00BD1336">
        <w:rPr>
          <w:rFonts w:ascii="Arial" w:hAnsi="Arial" w:cs="Arial"/>
          <w:i/>
          <w:sz w:val="22"/>
          <w:szCs w:val="22"/>
        </w:rPr>
        <w:t>S. pneumoniae</w:t>
      </w:r>
      <w:r w:rsidRPr="00880E71">
        <w:rPr>
          <w:rFonts w:ascii="Arial" w:hAnsi="Arial" w:cs="Arial"/>
          <w:i/>
          <w:sz w:val="22"/>
          <w:szCs w:val="22"/>
        </w:rPr>
        <w:t>, H</w:t>
      </w:r>
      <w:r>
        <w:rPr>
          <w:rFonts w:ascii="Arial" w:hAnsi="Arial" w:cs="Arial"/>
          <w:i/>
          <w:sz w:val="22"/>
          <w:szCs w:val="22"/>
        </w:rPr>
        <w:t>.</w:t>
      </w:r>
      <w:r w:rsidRPr="00880E71">
        <w:rPr>
          <w:rFonts w:ascii="Arial" w:hAnsi="Arial" w:cs="Arial"/>
          <w:i/>
          <w:sz w:val="22"/>
          <w:szCs w:val="22"/>
        </w:rPr>
        <w:t xml:space="preserve"> influenzae, M</w:t>
      </w:r>
      <w:r>
        <w:rPr>
          <w:rFonts w:ascii="Arial" w:hAnsi="Arial" w:cs="Arial"/>
          <w:i/>
          <w:sz w:val="22"/>
          <w:szCs w:val="22"/>
        </w:rPr>
        <w:t>.</w:t>
      </w:r>
      <w:r w:rsidRPr="00880E71">
        <w:rPr>
          <w:rFonts w:ascii="Arial" w:hAnsi="Arial" w:cs="Arial"/>
          <w:i/>
          <w:sz w:val="22"/>
          <w:szCs w:val="22"/>
        </w:rPr>
        <w:t xml:space="preserve"> catarrhalis, S</w:t>
      </w:r>
      <w:r>
        <w:rPr>
          <w:rFonts w:ascii="Arial" w:hAnsi="Arial" w:cs="Arial"/>
          <w:i/>
          <w:sz w:val="22"/>
          <w:szCs w:val="22"/>
        </w:rPr>
        <w:t>.</w:t>
      </w:r>
      <w:r w:rsidRPr="00880E71">
        <w:rPr>
          <w:rFonts w:ascii="Arial" w:hAnsi="Arial" w:cs="Arial"/>
          <w:i/>
          <w:sz w:val="22"/>
          <w:szCs w:val="22"/>
        </w:rPr>
        <w:t xml:space="preserve"> aureus, P</w:t>
      </w:r>
      <w:r>
        <w:rPr>
          <w:rFonts w:ascii="Arial" w:hAnsi="Arial" w:cs="Arial"/>
          <w:i/>
          <w:sz w:val="22"/>
          <w:szCs w:val="22"/>
        </w:rPr>
        <w:t xml:space="preserve">. aeruginosa, </w:t>
      </w:r>
      <w:r w:rsidRPr="00880E71">
        <w:rPr>
          <w:rFonts w:ascii="Arial" w:hAnsi="Arial" w:cs="Arial"/>
          <w:i/>
          <w:sz w:val="22"/>
          <w:szCs w:val="22"/>
        </w:rPr>
        <w:t>Neisseria meningitidis</w:t>
      </w:r>
      <w:r>
        <w:rPr>
          <w:rFonts w:ascii="Arial" w:hAnsi="Arial" w:cs="Arial"/>
          <w:i/>
          <w:sz w:val="22"/>
          <w:szCs w:val="22"/>
        </w:rPr>
        <w:t xml:space="preserve">, </w:t>
      </w:r>
      <w:r w:rsidRPr="00BD1336">
        <w:rPr>
          <w:rFonts w:ascii="Arial" w:hAnsi="Arial" w:cs="Arial"/>
          <w:sz w:val="22"/>
          <w:szCs w:val="22"/>
        </w:rPr>
        <w:t>Respiratory Syncytial Virus</w:t>
      </w:r>
      <w:r>
        <w:rPr>
          <w:rFonts w:ascii="Arial" w:hAnsi="Arial" w:cs="Arial"/>
          <w:sz w:val="22"/>
          <w:szCs w:val="22"/>
        </w:rPr>
        <w:t xml:space="preserve">, </w:t>
      </w:r>
      <w:r w:rsidRPr="00BD1336">
        <w:rPr>
          <w:rFonts w:ascii="Arial" w:hAnsi="Arial" w:cs="Arial"/>
          <w:sz w:val="22"/>
          <w:szCs w:val="22"/>
        </w:rPr>
        <w:t>Influenza virus</w:t>
      </w:r>
      <w:r>
        <w:rPr>
          <w:rFonts w:ascii="Arial" w:hAnsi="Arial" w:cs="Arial"/>
          <w:sz w:val="22"/>
          <w:szCs w:val="22"/>
        </w:rPr>
        <w:t>es</w:t>
      </w:r>
      <w:r w:rsidRPr="00BD1336">
        <w:rPr>
          <w:rFonts w:ascii="Arial" w:hAnsi="Arial" w:cs="Arial"/>
          <w:sz w:val="22"/>
          <w:szCs w:val="22"/>
        </w:rPr>
        <w:t xml:space="preserve"> A</w:t>
      </w:r>
      <w:r>
        <w:rPr>
          <w:rFonts w:ascii="Arial" w:hAnsi="Arial" w:cs="Arial"/>
          <w:sz w:val="22"/>
          <w:szCs w:val="22"/>
        </w:rPr>
        <w:t xml:space="preserve"> and </w:t>
      </w:r>
      <w:r w:rsidRPr="00BD1336">
        <w:rPr>
          <w:rFonts w:ascii="Arial" w:hAnsi="Arial" w:cs="Arial"/>
          <w:sz w:val="22"/>
          <w:szCs w:val="22"/>
        </w:rPr>
        <w:t>B</w:t>
      </w:r>
      <w:r>
        <w:rPr>
          <w:rFonts w:ascii="Arial" w:hAnsi="Arial" w:cs="Arial"/>
          <w:sz w:val="22"/>
          <w:szCs w:val="22"/>
        </w:rPr>
        <w:t xml:space="preserve">, </w:t>
      </w:r>
      <w:r w:rsidRPr="00BD1336">
        <w:rPr>
          <w:rFonts w:ascii="Arial" w:hAnsi="Arial" w:cs="Arial"/>
          <w:sz w:val="22"/>
          <w:szCs w:val="22"/>
        </w:rPr>
        <w:t>Rhinovirus/Enterovirus</w:t>
      </w:r>
      <w:r>
        <w:rPr>
          <w:rFonts w:ascii="Arial" w:hAnsi="Arial" w:cs="Arial"/>
          <w:sz w:val="22"/>
          <w:szCs w:val="22"/>
        </w:rPr>
        <w:t xml:space="preserve">, </w:t>
      </w:r>
      <w:r w:rsidRPr="00BD1336">
        <w:rPr>
          <w:rFonts w:ascii="Arial" w:hAnsi="Arial" w:cs="Arial"/>
          <w:sz w:val="22"/>
          <w:szCs w:val="22"/>
        </w:rPr>
        <w:t>Coronavirus</w:t>
      </w:r>
      <w:r>
        <w:rPr>
          <w:rFonts w:ascii="Arial" w:hAnsi="Arial" w:cs="Arial"/>
          <w:sz w:val="22"/>
          <w:szCs w:val="22"/>
        </w:rPr>
        <w:t xml:space="preserve">, </w:t>
      </w:r>
      <w:r w:rsidRPr="00BD1336">
        <w:rPr>
          <w:rFonts w:ascii="Arial" w:hAnsi="Arial" w:cs="Arial"/>
          <w:sz w:val="22"/>
          <w:szCs w:val="22"/>
        </w:rPr>
        <w:t>Parainfluenza virus</w:t>
      </w:r>
      <w:r>
        <w:rPr>
          <w:rFonts w:ascii="Arial" w:hAnsi="Arial" w:cs="Arial"/>
          <w:sz w:val="22"/>
          <w:szCs w:val="22"/>
        </w:rPr>
        <w:t>es</w:t>
      </w:r>
      <w:r w:rsidRPr="00BD1336">
        <w:rPr>
          <w:rFonts w:ascii="Arial" w:hAnsi="Arial" w:cs="Arial"/>
          <w:sz w:val="22"/>
          <w:szCs w:val="22"/>
        </w:rPr>
        <w:t xml:space="preserve"> 1</w:t>
      </w:r>
      <w:r>
        <w:rPr>
          <w:rFonts w:ascii="Arial" w:hAnsi="Arial" w:cs="Arial"/>
          <w:sz w:val="22"/>
          <w:szCs w:val="22"/>
        </w:rPr>
        <w:t xml:space="preserve">-3 and </w:t>
      </w:r>
      <w:r w:rsidRPr="00BD1336">
        <w:rPr>
          <w:rFonts w:ascii="Arial" w:hAnsi="Arial" w:cs="Arial"/>
          <w:sz w:val="22"/>
          <w:szCs w:val="22"/>
        </w:rPr>
        <w:t>Adenovirus</w:t>
      </w:r>
      <w:r>
        <w:rPr>
          <w:rFonts w:ascii="Arial" w:hAnsi="Arial" w:cs="Arial"/>
          <w:sz w:val="22"/>
          <w:szCs w:val="22"/>
        </w:rPr>
        <w:t>.</w:t>
      </w:r>
      <w:r w:rsidRPr="00BD1336">
        <w:rPr>
          <w:rFonts w:ascii="Arial" w:hAnsi="Arial" w:cs="Arial"/>
          <w:sz w:val="22"/>
          <w:szCs w:val="22"/>
        </w:rPr>
        <w:t xml:space="preserve"> </w:t>
      </w:r>
      <w:r w:rsidR="004B3CBB">
        <w:rPr>
          <w:rFonts w:ascii="Arial" w:hAnsi="Arial" w:cs="Arial"/>
          <w:sz w:val="22"/>
          <w:szCs w:val="22"/>
        </w:rPr>
        <w:t>Details of p</w:t>
      </w:r>
      <w:r w:rsidR="00DA1590" w:rsidRPr="00DA1590">
        <w:rPr>
          <w:rFonts w:ascii="Arial" w:hAnsi="Arial" w:cs="Arial"/>
          <w:sz w:val="22"/>
          <w:szCs w:val="22"/>
        </w:rPr>
        <w:t xml:space="preserve">rimers and probes used in the real-time PCR reaction are listed in </w:t>
      </w:r>
      <w:r w:rsidR="00EA7F23">
        <w:rPr>
          <w:rFonts w:ascii="Arial" w:hAnsi="Arial" w:cs="Arial"/>
          <w:sz w:val="22"/>
          <w:szCs w:val="22"/>
        </w:rPr>
        <w:t xml:space="preserve">Supplementary </w:t>
      </w:r>
      <w:r w:rsidR="00DA1590" w:rsidRPr="00EA7F23">
        <w:rPr>
          <w:rFonts w:ascii="Arial" w:hAnsi="Arial" w:cs="Arial"/>
          <w:sz w:val="22"/>
          <w:szCs w:val="22"/>
        </w:rPr>
        <w:t>Table</w:t>
      </w:r>
      <w:r w:rsidR="00EA7F23">
        <w:rPr>
          <w:rFonts w:ascii="Arial" w:hAnsi="Arial" w:cs="Arial"/>
          <w:sz w:val="22"/>
          <w:szCs w:val="22"/>
        </w:rPr>
        <w:t xml:space="preserve"> 3</w:t>
      </w:r>
      <w:r w:rsidR="00B87D7F">
        <w:rPr>
          <w:rFonts w:ascii="Arial" w:hAnsi="Arial" w:cs="Arial"/>
          <w:sz w:val="22"/>
          <w:szCs w:val="22"/>
        </w:rPr>
        <w:t>.</w:t>
      </w:r>
      <w:r w:rsidR="00DA1590" w:rsidRPr="00DA1590">
        <w:rPr>
          <w:rFonts w:ascii="Arial" w:hAnsi="Arial" w:cs="Arial"/>
          <w:sz w:val="22"/>
          <w:szCs w:val="22"/>
        </w:rPr>
        <w:t xml:space="preserve"> </w:t>
      </w:r>
      <w:r w:rsidR="004A6941">
        <w:rPr>
          <w:rFonts w:ascii="Arial" w:hAnsi="Arial" w:cs="Arial"/>
          <w:sz w:val="22"/>
          <w:szCs w:val="22"/>
        </w:rPr>
        <w:t xml:space="preserve">PCR master-mix and cycling conditions are detailed in Supplementary Methods 1. </w:t>
      </w:r>
      <w:r w:rsidR="0040181B">
        <w:rPr>
          <w:rFonts w:ascii="Arial" w:hAnsi="Arial" w:cs="Arial"/>
          <w:sz w:val="22"/>
          <w:szCs w:val="22"/>
        </w:rPr>
        <w:t xml:space="preserve">The subset was </w:t>
      </w:r>
      <w:r w:rsidR="00F3448B">
        <w:rPr>
          <w:rFonts w:ascii="Arial" w:hAnsi="Arial" w:cs="Arial"/>
          <w:sz w:val="22"/>
          <w:szCs w:val="22"/>
        </w:rPr>
        <w:t xml:space="preserve">randomly </w:t>
      </w:r>
      <w:r w:rsidR="0040181B">
        <w:rPr>
          <w:rFonts w:ascii="Arial" w:hAnsi="Arial" w:cs="Arial"/>
          <w:sz w:val="22"/>
          <w:szCs w:val="22"/>
        </w:rPr>
        <w:t>chosen following</w:t>
      </w:r>
      <w:r w:rsidR="00F3448B">
        <w:rPr>
          <w:rFonts w:ascii="Arial" w:hAnsi="Arial" w:cs="Arial"/>
          <w:sz w:val="22"/>
          <w:szCs w:val="22"/>
        </w:rPr>
        <w:t xml:space="preserve"> stratification of all samples based on age groups </w:t>
      </w:r>
      <w:r w:rsidR="00F3448B">
        <w:t>(0-4, 5-17, 18-65, 65+)</w:t>
      </w:r>
      <w:r w:rsidR="00F3448B">
        <w:rPr>
          <w:rFonts w:ascii="Arial" w:hAnsi="Arial" w:cs="Arial"/>
          <w:sz w:val="22"/>
          <w:szCs w:val="22"/>
        </w:rPr>
        <w:t xml:space="preserve"> and geographical location.</w:t>
      </w:r>
      <w:r w:rsidR="0040181B">
        <w:rPr>
          <w:rFonts w:ascii="Arial" w:hAnsi="Arial" w:cs="Arial"/>
          <w:sz w:val="22"/>
          <w:szCs w:val="22"/>
        </w:rPr>
        <w:t xml:space="preserve"> </w:t>
      </w:r>
    </w:p>
    <w:p w14:paraId="5834057E" w14:textId="77777777" w:rsidR="006912DC" w:rsidRDefault="006912DC" w:rsidP="001E611A">
      <w:pPr>
        <w:spacing w:line="480" w:lineRule="auto"/>
        <w:rPr>
          <w:rFonts w:ascii="Arial" w:hAnsi="Arial" w:cs="Arial"/>
          <w:sz w:val="22"/>
          <w:szCs w:val="22"/>
        </w:rPr>
      </w:pPr>
    </w:p>
    <w:p w14:paraId="615E547B" w14:textId="7ADBE1E0" w:rsidR="004C755B" w:rsidRPr="004C755B" w:rsidRDefault="004C755B" w:rsidP="001E611A">
      <w:pPr>
        <w:spacing w:line="480" w:lineRule="auto"/>
        <w:rPr>
          <w:rFonts w:ascii="Arial" w:hAnsi="Arial" w:cs="Arial"/>
          <w:i/>
          <w:sz w:val="22"/>
          <w:szCs w:val="22"/>
        </w:rPr>
      </w:pPr>
      <w:r w:rsidRPr="004C755B">
        <w:rPr>
          <w:rFonts w:ascii="Arial" w:hAnsi="Arial" w:cs="Arial"/>
          <w:i/>
          <w:sz w:val="22"/>
          <w:szCs w:val="22"/>
        </w:rPr>
        <w:t>Quantification of bacterial species</w:t>
      </w:r>
    </w:p>
    <w:p w14:paraId="3144453E" w14:textId="116BEEE7" w:rsidR="00E82CE8" w:rsidRDefault="004C755B" w:rsidP="001E611A">
      <w:pPr>
        <w:spacing w:line="480" w:lineRule="auto"/>
        <w:rPr>
          <w:rFonts w:ascii="Arial" w:hAnsi="Arial" w:cs="Arial"/>
          <w:sz w:val="22"/>
          <w:szCs w:val="22"/>
        </w:rPr>
      </w:pPr>
      <w:r>
        <w:rPr>
          <w:rFonts w:ascii="Arial" w:hAnsi="Arial" w:cs="Arial"/>
          <w:sz w:val="22"/>
          <w:szCs w:val="22"/>
        </w:rPr>
        <w:t>S</w:t>
      </w:r>
      <w:r w:rsidRPr="004C755B">
        <w:rPr>
          <w:rFonts w:ascii="Arial" w:hAnsi="Arial" w:cs="Arial"/>
          <w:sz w:val="22"/>
          <w:szCs w:val="22"/>
        </w:rPr>
        <w:t xml:space="preserve">tandard curve </w:t>
      </w:r>
      <w:r>
        <w:rPr>
          <w:rFonts w:ascii="Arial" w:hAnsi="Arial" w:cs="Arial"/>
          <w:sz w:val="22"/>
          <w:szCs w:val="22"/>
        </w:rPr>
        <w:t xml:space="preserve">methodology was used for quantification of bacterial species. </w:t>
      </w:r>
      <w:r w:rsidR="004265EB">
        <w:rPr>
          <w:rFonts w:ascii="Arial" w:hAnsi="Arial" w:cs="Arial"/>
          <w:sz w:val="22"/>
          <w:szCs w:val="22"/>
        </w:rPr>
        <w:t>R</w:t>
      </w:r>
      <w:r w:rsidRPr="004C755B">
        <w:rPr>
          <w:rFonts w:ascii="Arial" w:hAnsi="Arial" w:cs="Arial"/>
          <w:sz w:val="22"/>
          <w:szCs w:val="22"/>
        </w:rPr>
        <w:t>eference</w:t>
      </w:r>
      <w:r>
        <w:rPr>
          <w:rFonts w:ascii="Arial" w:hAnsi="Arial" w:cs="Arial"/>
          <w:sz w:val="22"/>
          <w:szCs w:val="22"/>
        </w:rPr>
        <w:t xml:space="preserve"> </w:t>
      </w:r>
      <w:r w:rsidRPr="004C755B">
        <w:rPr>
          <w:rFonts w:ascii="Arial" w:hAnsi="Arial" w:cs="Arial"/>
          <w:sz w:val="22"/>
          <w:szCs w:val="22"/>
        </w:rPr>
        <w:t>s</w:t>
      </w:r>
      <w:r>
        <w:rPr>
          <w:rFonts w:ascii="Arial" w:hAnsi="Arial" w:cs="Arial"/>
          <w:sz w:val="22"/>
          <w:szCs w:val="22"/>
        </w:rPr>
        <w:t>trains of</w:t>
      </w:r>
      <w:r w:rsidRPr="004C755B">
        <w:rPr>
          <w:rFonts w:ascii="Arial" w:hAnsi="Arial" w:cs="Arial"/>
          <w:sz w:val="22"/>
          <w:szCs w:val="22"/>
        </w:rPr>
        <w:t xml:space="preserve"> </w:t>
      </w:r>
      <w:r w:rsidRPr="004C755B">
        <w:rPr>
          <w:rFonts w:ascii="Arial" w:hAnsi="Arial" w:cs="Arial"/>
          <w:i/>
          <w:sz w:val="22"/>
          <w:szCs w:val="22"/>
        </w:rPr>
        <w:t>S. pneumoniae</w:t>
      </w:r>
      <w:r w:rsidRPr="004C755B">
        <w:rPr>
          <w:rFonts w:ascii="Arial" w:hAnsi="Arial" w:cs="Arial"/>
          <w:sz w:val="22"/>
          <w:szCs w:val="22"/>
        </w:rPr>
        <w:t xml:space="preserve"> </w:t>
      </w:r>
      <w:r w:rsidR="004265EB">
        <w:rPr>
          <w:rFonts w:ascii="Arial" w:hAnsi="Arial" w:cs="Arial"/>
          <w:sz w:val="22"/>
          <w:szCs w:val="22"/>
        </w:rPr>
        <w:t>(</w:t>
      </w:r>
      <w:r w:rsidRPr="004C755B">
        <w:rPr>
          <w:rFonts w:ascii="Arial" w:hAnsi="Arial" w:cs="Arial"/>
          <w:sz w:val="22"/>
          <w:szCs w:val="22"/>
        </w:rPr>
        <w:t>ATCC 49619</w:t>
      </w:r>
      <w:r w:rsidR="004265EB">
        <w:rPr>
          <w:rFonts w:ascii="Arial" w:hAnsi="Arial" w:cs="Arial"/>
          <w:sz w:val="22"/>
          <w:szCs w:val="22"/>
        </w:rPr>
        <w:t>)</w:t>
      </w:r>
      <w:r w:rsidRPr="004C755B">
        <w:rPr>
          <w:rFonts w:ascii="Arial" w:hAnsi="Arial" w:cs="Arial"/>
          <w:sz w:val="22"/>
          <w:szCs w:val="22"/>
        </w:rPr>
        <w:t xml:space="preserve">, </w:t>
      </w:r>
      <w:r w:rsidRPr="004C755B">
        <w:rPr>
          <w:rFonts w:ascii="Arial" w:hAnsi="Arial" w:cs="Arial"/>
          <w:i/>
          <w:sz w:val="22"/>
          <w:szCs w:val="22"/>
        </w:rPr>
        <w:t>S. aureus</w:t>
      </w:r>
      <w:r>
        <w:rPr>
          <w:rFonts w:ascii="Arial" w:hAnsi="Arial" w:cs="Arial"/>
          <w:sz w:val="22"/>
          <w:szCs w:val="22"/>
        </w:rPr>
        <w:t xml:space="preserve"> (clinical isolate), </w:t>
      </w:r>
      <w:r w:rsidRPr="004C755B">
        <w:rPr>
          <w:rFonts w:ascii="Arial" w:hAnsi="Arial" w:cs="Arial"/>
          <w:i/>
          <w:sz w:val="22"/>
          <w:szCs w:val="22"/>
        </w:rPr>
        <w:t>H. influenzae</w:t>
      </w:r>
      <w:r w:rsidRPr="004C755B">
        <w:rPr>
          <w:rFonts w:ascii="Arial" w:hAnsi="Arial" w:cs="Arial"/>
          <w:sz w:val="22"/>
          <w:szCs w:val="22"/>
        </w:rPr>
        <w:t xml:space="preserve"> </w:t>
      </w:r>
      <w:r w:rsidR="004265EB">
        <w:rPr>
          <w:rFonts w:ascii="Arial" w:hAnsi="Arial" w:cs="Arial"/>
          <w:sz w:val="22"/>
          <w:szCs w:val="22"/>
        </w:rPr>
        <w:t>(</w:t>
      </w:r>
      <w:r w:rsidRPr="004C755B">
        <w:rPr>
          <w:rFonts w:ascii="Arial" w:hAnsi="Arial" w:cs="Arial"/>
          <w:sz w:val="22"/>
          <w:szCs w:val="22"/>
        </w:rPr>
        <w:t>NCTC 11931</w:t>
      </w:r>
      <w:r w:rsidR="004265EB">
        <w:rPr>
          <w:rFonts w:ascii="Arial" w:hAnsi="Arial" w:cs="Arial"/>
          <w:sz w:val="22"/>
          <w:szCs w:val="22"/>
        </w:rPr>
        <w:t>)</w:t>
      </w:r>
      <w:r w:rsidRPr="004C755B">
        <w:rPr>
          <w:rFonts w:ascii="Arial" w:hAnsi="Arial" w:cs="Arial"/>
          <w:sz w:val="22"/>
          <w:szCs w:val="22"/>
        </w:rPr>
        <w:t xml:space="preserve">, </w:t>
      </w:r>
      <w:r w:rsidRPr="004C755B">
        <w:rPr>
          <w:rFonts w:ascii="Arial" w:hAnsi="Arial" w:cs="Arial"/>
          <w:i/>
          <w:sz w:val="22"/>
          <w:szCs w:val="22"/>
        </w:rPr>
        <w:t>M. catarrhalis</w:t>
      </w:r>
      <w:r w:rsidRPr="004C755B">
        <w:rPr>
          <w:rFonts w:ascii="Arial" w:hAnsi="Arial" w:cs="Arial"/>
          <w:sz w:val="22"/>
          <w:szCs w:val="22"/>
        </w:rPr>
        <w:t xml:space="preserve"> (clinical isolate)</w:t>
      </w:r>
      <w:r>
        <w:rPr>
          <w:rFonts w:ascii="Arial" w:hAnsi="Arial" w:cs="Arial"/>
          <w:sz w:val="22"/>
          <w:szCs w:val="22"/>
        </w:rPr>
        <w:t xml:space="preserve">, </w:t>
      </w:r>
      <w:r w:rsidRPr="004C755B">
        <w:rPr>
          <w:rFonts w:ascii="Arial" w:hAnsi="Arial" w:cs="Arial"/>
          <w:i/>
          <w:sz w:val="22"/>
          <w:szCs w:val="22"/>
        </w:rPr>
        <w:t>P. aeruginosa</w:t>
      </w:r>
      <w:r>
        <w:rPr>
          <w:rFonts w:ascii="Arial" w:hAnsi="Arial" w:cs="Arial"/>
          <w:sz w:val="22"/>
          <w:szCs w:val="22"/>
        </w:rPr>
        <w:t xml:space="preserve"> </w:t>
      </w:r>
      <w:r w:rsidR="004265EB">
        <w:rPr>
          <w:rFonts w:ascii="Arial" w:hAnsi="Arial" w:cs="Arial"/>
          <w:sz w:val="22"/>
          <w:szCs w:val="22"/>
        </w:rPr>
        <w:t>(</w:t>
      </w:r>
      <w:r>
        <w:rPr>
          <w:rFonts w:ascii="Arial" w:hAnsi="Arial" w:cs="Arial"/>
          <w:sz w:val="22"/>
          <w:szCs w:val="22"/>
        </w:rPr>
        <w:t>NCTC 10662</w:t>
      </w:r>
      <w:r w:rsidR="004265EB">
        <w:rPr>
          <w:rFonts w:ascii="Arial" w:hAnsi="Arial" w:cs="Arial"/>
          <w:sz w:val="22"/>
          <w:szCs w:val="22"/>
        </w:rPr>
        <w:t>)</w:t>
      </w:r>
      <w:r>
        <w:rPr>
          <w:rFonts w:ascii="Arial" w:hAnsi="Arial" w:cs="Arial"/>
          <w:sz w:val="22"/>
          <w:szCs w:val="22"/>
        </w:rPr>
        <w:t xml:space="preserve"> and </w:t>
      </w:r>
      <w:r w:rsidRPr="004C755B">
        <w:rPr>
          <w:rFonts w:ascii="Arial" w:hAnsi="Arial" w:cs="Arial"/>
          <w:i/>
          <w:sz w:val="22"/>
          <w:szCs w:val="22"/>
        </w:rPr>
        <w:t>N. meningitidis</w:t>
      </w:r>
      <w:r>
        <w:rPr>
          <w:rFonts w:ascii="Arial" w:hAnsi="Arial" w:cs="Arial"/>
          <w:sz w:val="22"/>
          <w:szCs w:val="22"/>
        </w:rPr>
        <w:t xml:space="preserve"> </w:t>
      </w:r>
      <w:r w:rsidR="004265EB">
        <w:rPr>
          <w:rFonts w:ascii="Arial" w:hAnsi="Arial" w:cs="Arial"/>
          <w:sz w:val="22"/>
          <w:szCs w:val="22"/>
        </w:rPr>
        <w:t>(</w:t>
      </w:r>
      <w:r>
        <w:rPr>
          <w:rFonts w:ascii="Arial" w:hAnsi="Arial" w:cs="Arial"/>
          <w:sz w:val="22"/>
          <w:szCs w:val="22"/>
        </w:rPr>
        <w:t>MC58</w:t>
      </w:r>
      <w:r w:rsidR="004265EB">
        <w:rPr>
          <w:rFonts w:ascii="Arial" w:hAnsi="Arial" w:cs="Arial"/>
          <w:sz w:val="22"/>
          <w:szCs w:val="22"/>
        </w:rPr>
        <w:t>)</w:t>
      </w:r>
      <w:r>
        <w:rPr>
          <w:rFonts w:ascii="Arial" w:hAnsi="Arial" w:cs="Arial"/>
          <w:sz w:val="22"/>
          <w:szCs w:val="22"/>
        </w:rPr>
        <w:t xml:space="preserve"> were </w:t>
      </w:r>
      <w:r w:rsidR="004265EB">
        <w:rPr>
          <w:rFonts w:ascii="Arial" w:hAnsi="Arial" w:cs="Arial"/>
          <w:sz w:val="22"/>
          <w:szCs w:val="22"/>
        </w:rPr>
        <w:t xml:space="preserve">used to make 1-2 McFarland solutions in </w:t>
      </w:r>
      <w:r w:rsidR="004265EB" w:rsidRPr="004C755B">
        <w:rPr>
          <w:rFonts w:ascii="Arial" w:hAnsi="Arial" w:cs="Arial"/>
          <w:sz w:val="22"/>
          <w:szCs w:val="22"/>
        </w:rPr>
        <w:t>1ml UHQ water</w:t>
      </w:r>
      <w:r>
        <w:rPr>
          <w:rFonts w:ascii="Arial" w:hAnsi="Arial" w:cs="Arial"/>
          <w:sz w:val="22"/>
          <w:szCs w:val="22"/>
        </w:rPr>
        <w:t>.</w:t>
      </w:r>
      <w:r w:rsidRPr="004C755B">
        <w:rPr>
          <w:rFonts w:ascii="Arial" w:hAnsi="Arial" w:cs="Arial"/>
          <w:sz w:val="22"/>
          <w:szCs w:val="22"/>
        </w:rPr>
        <w:t xml:space="preserve"> </w:t>
      </w:r>
      <w:r>
        <w:rPr>
          <w:rFonts w:ascii="Arial" w:hAnsi="Arial" w:cs="Arial"/>
          <w:sz w:val="22"/>
          <w:szCs w:val="22"/>
        </w:rPr>
        <w:t>Ten</w:t>
      </w:r>
      <w:r w:rsidRPr="004C755B">
        <w:rPr>
          <w:rFonts w:ascii="Arial" w:hAnsi="Arial" w:cs="Arial"/>
          <w:sz w:val="22"/>
          <w:szCs w:val="22"/>
        </w:rPr>
        <w:t xml:space="preserve">-fold series dilution </w:t>
      </w:r>
      <w:r>
        <w:rPr>
          <w:rFonts w:ascii="Arial" w:hAnsi="Arial" w:cs="Arial"/>
          <w:sz w:val="22"/>
          <w:szCs w:val="22"/>
        </w:rPr>
        <w:t>of each bacterial solution were prepared up to 10</w:t>
      </w:r>
      <w:r w:rsidRPr="004C755B">
        <w:rPr>
          <w:rFonts w:ascii="Arial" w:hAnsi="Arial" w:cs="Arial"/>
          <w:sz w:val="22"/>
          <w:szCs w:val="22"/>
          <w:vertAlign w:val="superscript"/>
        </w:rPr>
        <w:t>-9</w:t>
      </w:r>
      <w:r>
        <w:rPr>
          <w:rFonts w:ascii="Arial" w:hAnsi="Arial" w:cs="Arial"/>
          <w:sz w:val="22"/>
          <w:szCs w:val="22"/>
        </w:rPr>
        <w:t xml:space="preserve"> and</w:t>
      </w:r>
      <w:r w:rsidRPr="004C755B">
        <w:rPr>
          <w:rFonts w:ascii="Arial" w:hAnsi="Arial" w:cs="Arial"/>
          <w:sz w:val="22"/>
          <w:szCs w:val="22"/>
        </w:rPr>
        <w:t xml:space="preserve"> </w:t>
      </w:r>
      <w:r>
        <w:rPr>
          <w:rFonts w:ascii="Arial" w:hAnsi="Arial" w:cs="Arial"/>
          <w:sz w:val="22"/>
          <w:szCs w:val="22"/>
        </w:rPr>
        <w:t xml:space="preserve">plated </w:t>
      </w:r>
      <w:r w:rsidRPr="004C755B">
        <w:rPr>
          <w:rFonts w:ascii="Arial" w:hAnsi="Arial" w:cs="Arial"/>
          <w:sz w:val="22"/>
          <w:szCs w:val="22"/>
        </w:rPr>
        <w:t xml:space="preserve">out in </w:t>
      </w:r>
      <w:r>
        <w:rPr>
          <w:rFonts w:ascii="Arial" w:hAnsi="Arial" w:cs="Arial"/>
          <w:sz w:val="22"/>
          <w:szCs w:val="22"/>
        </w:rPr>
        <w:t xml:space="preserve">triplicate 10µl spots onto CBA (or chocolated </w:t>
      </w:r>
      <w:r w:rsidR="004265EB">
        <w:rPr>
          <w:rFonts w:ascii="Arial" w:hAnsi="Arial" w:cs="Arial"/>
          <w:sz w:val="22"/>
          <w:szCs w:val="22"/>
        </w:rPr>
        <w:t>CBA</w:t>
      </w:r>
      <w:r>
        <w:rPr>
          <w:rFonts w:ascii="Arial" w:hAnsi="Arial" w:cs="Arial"/>
          <w:sz w:val="22"/>
          <w:szCs w:val="22"/>
        </w:rPr>
        <w:t xml:space="preserve"> </w:t>
      </w:r>
      <w:r w:rsidRPr="004C755B">
        <w:rPr>
          <w:rFonts w:ascii="Arial" w:hAnsi="Arial" w:cs="Arial"/>
          <w:sz w:val="22"/>
          <w:szCs w:val="22"/>
        </w:rPr>
        <w:t xml:space="preserve">for </w:t>
      </w:r>
      <w:r w:rsidRPr="004C755B">
        <w:rPr>
          <w:rFonts w:ascii="Arial" w:hAnsi="Arial" w:cs="Arial"/>
          <w:i/>
          <w:sz w:val="22"/>
          <w:szCs w:val="22"/>
        </w:rPr>
        <w:t>H. influenzae</w:t>
      </w:r>
      <w:r>
        <w:rPr>
          <w:rFonts w:ascii="Arial" w:hAnsi="Arial" w:cs="Arial"/>
          <w:sz w:val="22"/>
          <w:szCs w:val="22"/>
        </w:rPr>
        <w:t>)</w:t>
      </w:r>
      <w:r w:rsidRPr="004C755B">
        <w:rPr>
          <w:rFonts w:ascii="Arial" w:hAnsi="Arial" w:cs="Arial"/>
          <w:sz w:val="22"/>
          <w:szCs w:val="22"/>
        </w:rPr>
        <w:t xml:space="preserve">. </w:t>
      </w:r>
      <w:r w:rsidR="004265EB">
        <w:rPr>
          <w:rFonts w:ascii="Arial" w:hAnsi="Arial" w:cs="Arial"/>
          <w:sz w:val="22"/>
          <w:szCs w:val="22"/>
        </w:rPr>
        <w:t>Following</w:t>
      </w:r>
      <w:r w:rsidRPr="004C755B">
        <w:rPr>
          <w:rFonts w:ascii="Arial" w:hAnsi="Arial" w:cs="Arial"/>
          <w:sz w:val="22"/>
          <w:szCs w:val="22"/>
        </w:rPr>
        <w:t xml:space="preserve"> incubat</w:t>
      </w:r>
      <w:r w:rsidR="004265EB">
        <w:rPr>
          <w:rFonts w:ascii="Arial" w:hAnsi="Arial" w:cs="Arial"/>
          <w:sz w:val="22"/>
          <w:szCs w:val="22"/>
        </w:rPr>
        <w:t>ion</w:t>
      </w:r>
      <w:r w:rsidRPr="004C755B">
        <w:rPr>
          <w:rFonts w:ascii="Arial" w:hAnsi="Arial" w:cs="Arial"/>
          <w:sz w:val="22"/>
          <w:szCs w:val="22"/>
        </w:rPr>
        <w:t xml:space="preserve"> a</w:t>
      </w:r>
      <w:r>
        <w:rPr>
          <w:rFonts w:ascii="Arial" w:hAnsi="Arial" w:cs="Arial"/>
          <w:sz w:val="22"/>
          <w:szCs w:val="22"/>
        </w:rPr>
        <w:t xml:space="preserve">t 37°C </w:t>
      </w:r>
      <w:r w:rsidR="004B3CBB">
        <w:rPr>
          <w:rFonts w:ascii="Arial" w:hAnsi="Arial" w:cs="Arial"/>
          <w:sz w:val="22"/>
          <w:szCs w:val="22"/>
        </w:rPr>
        <w:t xml:space="preserve">for 24 hours </w:t>
      </w:r>
      <w:r w:rsidR="004265EB">
        <w:rPr>
          <w:rFonts w:ascii="Arial" w:hAnsi="Arial" w:cs="Arial"/>
          <w:sz w:val="22"/>
          <w:szCs w:val="22"/>
        </w:rPr>
        <w:t>(with 5% CO</w:t>
      </w:r>
      <w:r w:rsidR="004265EB" w:rsidRPr="004C755B">
        <w:rPr>
          <w:rFonts w:ascii="Arial" w:hAnsi="Arial" w:cs="Arial"/>
          <w:sz w:val="22"/>
          <w:szCs w:val="22"/>
          <w:vertAlign w:val="subscript"/>
        </w:rPr>
        <w:t>2</w:t>
      </w:r>
      <w:r w:rsidR="004265EB">
        <w:rPr>
          <w:rFonts w:ascii="Arial" w:hAnsi="Arial" w:cs="Arial"/>
          <w:sz w:val="22"/>
          <w:szCs w:val="22"/>
        </w:rPr>
        <w:t xml:space="preserve"> for </w:t>
      </w:r>
      <w:r w:rsidR="004265EB" w:rsidRPr="004C755B">
        <w:rPr>
          <w:rFonts w:ascii="Arial" w:hAnsi="Arial" w:cs="Arial"/>
          <w:i/>
          <w:sz w:val="22"/>
          <w:szCs w:val="22"/>
        </w:rPr>
        <w:t>S. pneumoniae, H. influenzae, M. catarrhalis</w:t>
      </w:r>
      <w:r w:rsidR="004265EB" w:rsidRPr="004C755B">
        <w:rPr>
          <w:rFonts w:ascii="Arial" w:hAnsi="Arial" w:cs="Arial"/>
          <w:sz w:val="22"/>
          <w:szCs w:val="22"/>
        </w:rPr>
        <w:t xml:space="preserve"> and </w:t>
      </w:r>
      <w:r w:rsidR="004265EB" w:rsidRPr="004C755B">
        <w:rPr>
          <w:rFonts w:ascii="Arial" w:hAnsi="Arial" w:cs="Arial"/>
          <w:i/>
          <w:sz w:val="22"/>
          <w:szCs w:val="22"/>
        </w:rPr>
        <w:t>N. meningitidis</w:t>
      </w:r>
      <w:r w:rsidR="004B3CBB">
        <w:rPr>
          <w:rFonts w:ascii="Arial" w:hAnsi="Arial" w:cs="Arial"/>
          <w:sz w:val="22"/>
          <w:szCs w:val="22"/>
        </w:rPr>
        <w:t xml:space="preserve"> </w:t>
      </w:r>
      <w:r>
        <w:rPr>
          <w:rFonts w:ascii="Arial" w:hAnsi="Arial" w:cs="Arial"/>
          <w:sz w:val="22"/>
          <w:szCs w:val="22"/>
        </w:rPr>
        <w:t>plates</w:t>
      </w:r>
      <w:r w:rsidR="004B3CBB">
        <w:rPr>
          <w:rFonts w:ascii="Arial" w:hAnsi="Arial" w:cs="Arial"/>
          <w:sz w:val="22"/>
          <w:szCs w:val="22"/>
        </w:rPr>
        <w:t xml:space="preserve"> were counted</w:t>
      </w:r>
      <w:r>
        <w:rPr>
          <w:rFonts w:ascii="Arial" w:hAnsi="Arial" w:cs="Arial"/>
          <w:sz w:val="22"/>
          <w:szCs w:val="22"/>
        </w:rPr>
        <w:t xml:space="preserve"> and CFU/ml values </w:t>
      </w:r>
      <w:r w:rsidR="002502F3">
        <w:rPr>
          <w:rFonts w:ascii="Arial" w:hAnsi="Arial" w:cs="Arial"/>
          <w:sz w:val="22"/>
          <w:szCs w:val="22"/>
        </w:rPr>
        <w:t>calculated for each dilution. All</w:t>
      </w:r>
      <w:r w:rsidRPr="004C755B">
        <w:rPr>
          <w:rFonts w:ascii="Arial" w:hAnsi="Arial" w:cs="Arial"/>
          <w:sz w:val="22"/>
          <w:szCs w:val="22"/>
        </w:rPr>
        <w:t xml:space="preserve"> dilution</w:t>
      </w:r>
      <w:r w:rsidR="002502F3">
        <w:rPr>
          <w:rFonts w:ascii="Arial" w:hAnsi="Arial" w:cs="Arial"/>
          <w:sz w:val="22"/>
          <w:szCs w:val="22"/>
        </w:rPr>
        <w:t>s were</w:t>
      </w:r>
      <w:r w:rsidRPr="004C755B">
        <w:rPr>
          <w:rFonts w:ascii="Arial" w:hAnsi="Arial" w:cs="Arial"/>
          <w:sz w:val="22"/>
          <w:szCs w:val="22"/>
        </w:rPr>
        <w:t xml:space="preserve"> also extracted using the QIAxtractor nucleic extraction </w:t>
      </w:r>
      <w:r w:rsidR="002502F3">
        <w:rPr>
          <w:rFonts w:ascii="Arial" w:hAnsi="Arial" w:cs="Arial"/>
          <w:sz w:val="22"/>
          <w:szCs w:val="22"/>
        </w:rPr>
        <w:t xml:space="preserve">and </w:t>
      </w:r>
      <w:r w:rsidR="004B3CBB">
        <w:rPr>
          <w:rFonts w:ascii="Arial" w:hAnsi="Arial" w:cs="Arial"/>
          <w:sz w:val="22"/>
          <w:szCs w:val="22"/>
        </w:rPr>
        <w:t xml:space="preserve">amplified </w:t>
      </w:r>
      <w:r w:rsidR="004265EB">
        <w:rPr>
          <w:rFonts w:ascii="Arial" w:hAnsi="Arial" w:cs="Arial"/>
          <w:sz w:val="22"/>
          <w:szCs w:val="22"/>
        </w:rPr>
        <w:t xml:space="preserve">in duplicate on the </w:t>
      </w:r>
      <w:r w:rsidRPr="004C755B">
        <w:rPr>
          <w:rFonts w:ascii="Arial" w:hAnsi="Arial" w:cs="Arial"/>
          <w:sz w:val="22"/>
          <w:szCs w:val="22"/>
        </w:rPr>
        <w:t xml:space="preserve">Rotor-Gene </w:t>
      </w:r>
      <w:r w:rsidR="002502F3">
        <w:rPr>
          <w:rFonts w:ascii="Arial" w:hAnsi="Arial" w:cs="Arial"/>
          <w:sz w:val="22"/>
          <w:szCs w:val="22"/>
        </w:rPr>
        <w:t>Q</w:t>
      </w:r>
      <w:r w:rsidRPr="004C755B">
        <w:rPr>
          <w:rFonts w:ascii="Arial" w:hAnsi="Arial" w:cs="Arial"/>
          <w:sz w:val="22"/>
          <w:szCs w:val="22"/>
        </w:rPr>
        <w:t xml:space="preserve">. </w:t>
      </w:r>
      <w:r w:rsidR="004B3CBB">
        <w:rPr>
          <w:rFonts w:ascii="Arial" w:hAnsi="Arial" w:cs="Arial"/>
          <w:sz w:val="22"/>
          <w:szCs w:val="22"/>
        </w:rPr>
        <w:t xml:space="preserve">The </w:t>
      </w:r>
      <w:r w:rsidR="002502F3">
        <w:rPr>
          <w:rFonts w:ascii="Arial" w:hAnsi="Arial" w:cs="Arial"/>
          <w:sz w:val="22"/>
          <w:szCs w:val="22"/>
        </w:rPr>
        <w:t xml:space="preserve">CFU/ml for each dilution </w:t>
      </w:r>
      <w:r w:rsidRPr="004C755B">
        <w:rPr>
          <w:rFonts w:ascii="Arial" w:hAnsi="Arial" w:cs="Arial"/>
          <w:sz w:val="22"/>
          <w:szCs w:val="22"/>
        </w:rPr>
        <w:t>w</w:t>
      </w:r>
      <w:r w:rsidR="004B3CBB">
        <w:rPr>
          <w:rFonts w:ascii="Arial" w:hAnsi="Arial" w:cs="Arial"/>
          <w:sz w:val="22"/>
          <w:szCs w:val="22"/>
        </w:rPr>
        <w:t>as</w:t>
      </w:r>
      <w:r w:rsidRPr="004C755B">
        <w:rPr>
          <w:rFonts w:ascii="Arial" w:hAnsi="Arial" w:cs="Arial"/>
          <w:sz w:val="22"/>
          <w:szCs w:val="22"/>
        </w:rPr>
        <w:t xml:space="preserve"> </w:t>
      </w:r>
      <w:r w:rsidR="004B3CBB">
        <w:rPr>
          <w:rFonts w:ascii="Arial" w:hAnsi="Arial" w:cs="Arial"/>
          <w:sz w:val="22"/>
          <w:szCs w:val="22"/>
        </w:rPr>
        <w:t xml:space="preserve">then </w:t>
      </w:r>
      <w:r w:rsidR="002502F3">
        <w:rPr>
          <w:rFonts w:ascii="Arial" w:hAnsi="Arial" w:cs="Arial"/>
          <w:sz w:val="22"/>
          <w:szCs w:val="22"/>
        </w:rPr>
        <w:t>correlated to a given C</w:t>
      </w:r>
      <w:r w:rsidR="002502F3" w:rsidRPr="002502F3">
        <w:rPr>
          <w:rFonts w:ascii="Arial" w:hAnsi="Arial" w:cs="Arial"/>
          <w:sz w:val="22"/>
          <w:szCs w:val="22"/>
          <w:vertAlign w:val="subscript"/>
        </w:rPr>
        <w:t>T</w:t>
      </w:r>
      <w:r w:rsidR="002502F3">
        <w:rPr>
          <w:rFonts w:ascii="Arial" w:hAnsi="Arial" w:cs="Arial"/>
          <w:sz w:val="22"/>
          <w:szCs w:val="22"/>
        </w:rPr>
        <w:t xml:space="preserve"> value to create a standard curve for each species</w:t>
      </w:r>
      <w:r w:rsidR="004B3CBB">
        <w:rPr>
          <w:rFonts w:ascii="Arial" w:hAnsi="Arial" w:cs="Arial"/>
          <w:sz w:val="22"/>
          <w:szCs w:val="22"/>
        </w:rPr>
        <w:t>, which was then used for quantification</w:t>
      </w:r>
      <w:r w:rsidRPr="004C755B">
        <w:rPr>
          <w:rFonts w:ascii="Arial" w:hAnsi="Arial" w:cs="Arial"/>
          <w:sz w:val="22"/>
          <w:szCs w:val="22"/>
        </w:rPr>
        <w:t>.</w:t>
      </w:r>
    </w:p>
    <w:p w14:paraId="15E5CA36" w14:textId="77777777" w:rsidR="002502F3" w:rsidRPr="002502F3" w:rsidRDefault="002502F3" w:rsidP="001E611A">
      <w:pPr>
        <w:spacing w:line="480" w:lineRule="auto"/>
        <w:rPr>
          <w:rFonts w:ascii="Arial" w:hAnsi="Arial" w:cs="Arial"/>
          <w:sz w:val="22"/>
          <w:szCs w:val="22"/>
        </w:rPr>
      </w:pPr>
    </w:p>
    <w:p w14:paraId="683BE533" w14:textId="3214C1E7" w:rsidR="00E82CE8" w:rsidRPr="00577446" w:rsidRDefault="00E82CE8" w:rsidP="001E611A">
      <w:pPr>
        <w:pStyle w:val="Heading2"/>
        <w:spacing w:line="480" w:lineRule="auto"/>
        <w:rPr>
          <w:rFonts w:ascii="Arial" w:hAnsi="Arial" w:cs="Arial"/>
          <w:b/>
          <w:color w:val="auto"/>
          <w:sz w:val="24"/>
          <w:szCs w:val="24"/>
        </w:rPr>
      </w:pPr>
      <w:r w:rsidRPr="00577446">
        <w:rPr>
          <w:rFonts w:ascii="Arial" w:hAnsi="Arial" w:cs="Arial"/>
          <w:b/>
          <w:color w:val="auto"/>
          <w:sz w:val="24"/>
          <w:szCs w:val="24"/>
        </w:rPr>
        <w:t>Ecological Analysis</w:t>
      </w:r>
    </w:p>
    <w:p w14:paraId="67C2AA86" w14:textId="77777777" w:rsidR="00E82CE8" w:rsidRDefault="00E82CE8" w:rsidP="001E611A">
      <w:pPr>
        <w:spacing w:line="480" w:lineRule="auto"/>
        <w:rPr>
          <w:rFonts w:ascii="Arial" w:hAnsi="Arial" w:cs="Arial"/>
          <w:b/>
          <w:sz w:val="22"/>
          <w:szCs w:val="22"/>
        </w:rPr>
      </w:pPr>
    </w:p>
    <w:p w14:paraId="01D70BA1" w14:textId="5E0CE8BE" w:rsidR="00316FD7" w:rsidRDefault="003A19FF" w:rsidP="001E611A">
      <w:pPr>
        <w:spacing w:line="480" w:lineRule="auto"/>
        <w:rPr>
          <w:rFonts w:ascii="Arial" w:hAnsi="Arial" w:cs="Arial"/>
          <w:b/>
          <w:sz w:val="22"/>
          <w:szCs w:val="22"/>
        </w:rPr>
      </w:pPr>
      <w:r>
        <w:rPr>
          <w:rFonts w:ascii="Arial" w:hAnsi="Arial" w:cs="Arial"/>
          <w:sz w:val="22"/>
          <w:szCs w:val="22"/>
        </w:rPr>
        <w:t>All ecological analyse</w:t>
      </w:r>
      <w:r w:rsidR="00316FD7" w:rsidRPr="00316FD7">
        <w:rPr>
          <w:rFonts w:ascii="Arial" w:hAnsi="Arial" w:cs="Arial"/>
          <w:sz w:val="22"/>
          <w:szCs w:val="22"/>
        </w:rPr>
        <w:t xml:space="preserve">s used </w:t>
      </w:r>
      <w:r w:rsidR="00316FD7">
        <w:rPr>
          <w:rFonts w:ascii="Arial" w:hAnsi="Arial" w:cs="Arial"/>
          <w:sz w:val="22"/>
          <w:szCs w:val="22"/>
        </w:rPr>
        <w:t>r</w:t>
      </w:r>
      <w:r w:rsidR="00316FD7" w:rsidRPr="00316FD7">
        <w:rPr>
          <w:rFonts w:ascii="Arial" w:hAnsi="Arial" w:cs="Arial"/>
          <w:sz w:val="22"/>
          <w:szCs w:val="22"/>
        </w:rPr>
        <w:t>eal-time PCR</w:t>
      </w:r>
      <w:r w:rsidR="00316FD7">
        <w:rPr>
          <w:rFonts w:ascii="Arial" w:hAnsi="Arial" w:cs="Arial"/>
          <w:sz w:val="22"/>
          <w:szCs w:val="22"/>
        </w:rPr>
        <w:t xml:space="preserve"> </w:t>
      </w:r>
      <w:r w:rsidR="004B3CBB">
        <w:rPr>
          <w:rFonts w:ascii="Arial" w:hAnsi="Arial" w:cs="Arial"/>
          <w:sz w:val="22"/>
          <w:szCs w:val="22"/>
        </w:rPr>
        <w:t xml:space="preserve">results </w:t>
      </w:r>
      <w:r w:rsidR="001954A0">
        <w:rPr>
          <w:rFonts w:ascii="Arial" w:hAnsi="Arial" w:cs="Arial"/>
          <w:sz w:val="22"/>
          <w:szCs w:val="22"/>
        </w:rPr>
        <w:t xml:space="preserve">for bacterial species </w:t>
      </w:r>
      <w:r w:rsidR="004B3CBB">
        <w:rPr>
          <w:rFonts w:ascii="Arial" w:hAnsi="Arial" w:cs="Arial"/>
          <w:sz w:val="22"/>
          <w:szCs w:val="22"/>
        </w:rPr>
        <w:t>from</w:t>
      </w:r>
      <w:r w:rsidR="00316FD7">
        <w:rPr>
          <w:rFonts w:ascii="Arial" w:hAnsi="Arial" w:cs="Arial"/>
          <w:sz w:val="22"/>
          <w:szCs w:val="22"/>
        </w:rPr>
        <w:t xml:space="preserve"> nose swabs (</w:t>
      </w:r>
      <w:r w:rsidR="00316FD7" w:rsidRPr="00591683">
        <w:rPr>
          <w:rFonts w:ascii="Arial" w:hAnsi="Arial" w:cs="Arial"/>
          <w:i/>
          <w:sz w:val="22"/>
          <w:szCs w:val="22"/>
        </w:rPr>
        <w:t>N</w:t>
      </w:r>
      <w:r w:rsidR="00316FD7">
        <w:rPr>
          <w:rFonts w:ascii="Arial" w:hAnsi="Arial" w:cs="Arial"/>
          <w:sz w:val="22"/>
          <w:szCs w:val="22"/>
        </w:rPr>
        <w:t xml:space="preserve"> = 190</w:t>
      </w:r>
      <w:r w:rsidR="00C11AA9">
        <w:rPr>
          <w:rFonts w:ascii="Arial" w:hAnsi="Arial" w:cs="Arial"/>
          <w:sz w:val="22"/>
          <w:szCs w:val="22"/>
        </w:rPr>
        <w:t xml:space="preserve"> species</w:t>
      </w:r>
      <w:r w:rsidR="00316FD7">
        <w:rPr>
          <w:rFonts w:ascii="Arial" w:hAnsi="Arial" w:cs="Arial"/>
          <w:sz w:val="22"/>
          <w:szCs w:val="22"/>
        </w:rPr>
        <w:t>)</w:t>
      </w:r>
      <w:r w:rsidR="001954A0">
        <w:rPr>
          <w:rFonts w:ascii="Arial" w:hAnsi="Arial" w:cs="Arial"/>
          <w:sz w:val="22"/>
          <w:szCs w:val="22"/>
        </w:rPr>
        <w:t xml:space="preserve">. </w:t>
      </w:r>
    </w:p>
    <w:p w14:paraId="31E5D12B" w14:textId="77777777" w:rsidR="00316FD7" w:rsidRDefault="00316FD7" w:rsidP="001E611A">
      <w:pPr>
        <w:spacing w:line="480" w:lineRule="auto"/>
        <w:rPr>
          <w:rFonts w:ascii="Arial" w:hAnsi="Arial" w:cs="Arial"/>
          <w:b/>
          <w:sz w:val="22"/>
          <w:szCs w:val="22"/>
        </w:rPr>
      </w:pPr>
    </w:p>
    <w:p w14:paraId="1786E9C9" w14:textId="77777777" w:rsidR="002502F3" w:rsidRPr="002502F3" w:rsidRDefault="006912DC" w:rsidP="001E611A">
      <w:pPr>
        <w:spacing w:line="480" w:lineRule="auto"/>
        <w:rPr>
          <w:rFonts w:ascii="Arial" w:hAnsi="Arial" w:cs="Arial"/>
          <w:i/>
          <w:sz w:val="22"/>
          <w:szCs w:val="22"/>
        </w:rPr>
      </w:pPr>
      <w:r w:rsidRPr="002502F3">
        <w:rPr>
          <w:rFonts w:ascii="Arial" w:hAnsi="Arial" w:cs="Arial"/>
          <w:i/>
          <w:sz w:val="22"/>
          <w:szCs w:val="22"/>
        </w:rPr>
        <w:t xml:space="preserve">Nestedness </w:t>
      </w:r>
    </w:p>
    <w:p w14:paraId="038A776A" w14:textId="62579489" w:rsidR="006912DC" w:rsidRDefault="002502F3" w:rsidP="001E611A">
      <w:pPr>
        <w:spacing w:line="480" w:lineRule="auto"/>
        <w:rPr>
          <w:rFonts w:ascii="Arial" w:hAnsi="Arial" w:cs="Arial"/>
          <w:sz w:val="22"/>
          <w:szCs w:val="22"/>
        </w:rPr>
      </w:pPr>
      <w:r w:rsidRPr="002502F3">
        <w:rPr>
          <w:rFonts w:ascii="Arial" w:hAnsi="Arial" w:cs="Arial"/>
          <w:sz w:val="22"/>
          <w:szCs w:val="22"/>
        </w:rPr>
        <w:t>Nestedness is a measure of organisation within an ecologic</w:t>
      </w:r>
      <w:r>
        <w:rPr>
          <w:rFonts w:ascii="Arial" w:hAnsi="Arial" w:cs="Arial"/>
          <w:sz w:val="22"/>
          <w:szCs w:val="22"/>
        </w:rPr>
        <w:t xml:space="preserve">al system </w:t>
      </w:r>
      <w:r w:rsidR="00BA4EAC">
        <w:rPr>
          <w:rFonts w:ascii="Arial" w:hAnsi="Arial" w:cs="Arial"/>
          <w:sz w:val="22"/>
          <w:szCs w:val="22"/>
        </w:rPr>
        <w:t>that</w:t>
      </w:r>
      <w:r w:rsidR="00C63C08">
        <w:rPr>
          <w:rFonts w:ascii="Arial" w:hAnsi="Arial" w:cs="Arial"/>
          <w:sz w:val="22"/>
          <w:szCs w:val="22"/>
        </w:rPr>
        <w:t xml:space="preserve"> quantifies the </w:t>
      </w:r>
      <w:r w:rsidRPr="002502F3">
        <w:rPr>
          <w:rFonts w:ascii="Arial" w:hAnsi="Arial" w:cs="Arial"/>
          <w:sz w:val="22"/>
          <w:szCs w:val="22"/>
        </w:rPr>
        <w:t>order</w:t>
      </w:r>
      <w:r w:rsidR="00C63C08">
        <w:rPr>
          <w:rFonts w:ascii="Arial" w:hAnsi="Arial" w:cs="Arial"/>
          <w:sz w:val="22"/>
          <w:szCs w:val="22"/>
        </w:rPr>
        <w:t>ing of</w:t>
      </w:r>
      <w:r w:rsidRPr="002502F3">
        <w:rPr>
          <w:rFonts w:ascii="Arial" w:hAnsi="Arial" w:cs="Arial"/>
          <w:sz w:val="22"/>
          <w:szCs w:val="22"/>
        </w:rPr>
        <w:t xml:space="preserve"> species </w:t>
      </w:r>
      <w:r w:rsidR="00C63C08">
        <w:rPr>
          <w:rFonts w:ascii="Arial" w:hAnsi="Arial" w:cs="Arial"/>
          <w:sz w:val="22"/>
          <w:szCs w:val="22"/>
        </w:rPr>
        <w:t>incidence across space or time</w:t>
      </w:r>
      <w:r w:rsidR="00F142D2">
        <w:rPr>
          <w:rFonts w:ascii="Arial" w:hAnsi="Arial" w:cs="Arial"/>
          <w:sz w:val="22"/>
          <w:szCs w:val="22"/>
        </w:rPr>
        <w:t>. A strongly nested system has a highly predictable sequence of species incidence amongst samples, while a weakly nested system has a more random turnover of species incidence</w:t>
      </w:r>
      <w:r w:rsidR="00BA4EAC">
        <w:rPr>
          <w:rFonts w:ascii="Arial" w:hAnsi="Arial" w:cs="Arial"/>
          <w:sz w:val="22"/>
          <w:szCs w:val="22"/>
        </w:rPr>
        <w:t>.</w:t>
      </w:r>
      <w:r w:rsidR="00F142D2">
        <w:rPr>
          <w:rFonts w:ascii="Arial" w:hAnsi="Arial" w:cs="Arial"/>
          <w:sz w:val="22"/>
          <w:szCs w:val="22"/>
        </w:rPr>
        <w:t xml:space="preserve"> </w:t>
      </w:r>
      <w:r w:rsidRPr="002502F3">
        <w:rPr>
          <w:rFonts w:ascii="Arial" w:hAnsi="Arial" w:cs="Arial"/>
          <w:sz w:val="22"/>
          <w:szCs w:val="22"/>
        </w:rPr>
        <w:t xml:space="preserve"> A nestedness tool, PlotTemp.</w:t>
      </w:r>
      <w:r>
        <w:rPr>
          <w:rFonts w:ascii="Arial" w:hAnsi="Arial" w:cs="Arial"/>
          <w:sz w:val="22"/>
          <w:szCs w:val="22"/>
        </w:rPr>
        <w:t xml:space="preserve">R, was used </w:t>
      </w:r>
      <w:r w:rsidRPr="002502F3">
        <w:rPr>
          <w:rFonts w:ascii="Arial" w:hAnsi="Arial" w:cs="Arial"/>
          <w:sz w:val="22"/>
          <w:szCs w:val="22"/>
        </w:rPr>
        <w:t>within the R graphical user interface</w:t>
      </w:r>
      <w:r w:rsidR="00AB4882">
        <w:rPr>
          <w:rFonts w:ascii="Arial" w:hAnsi="Arial" w:cs="Arial"/>
          <w:sz w:val="22"/>
          <w:szCs w:val="22"/>
        </w:rPr>
        <w:fldChar w:fldCharType="begin"/>
      </w:r>
      <w:r w:rsidR="005210AD">
        <w:rPr>
          <w:rFonts w:ascii="Arial" w:hAnsi="Arial" w:cs="Arial"/>
          <w:sz w:val="22"/>
          <w:szCs w:val="22"/>
        </w:rPr>
        <w:instrText xml:space="preserve"> ADDIN EN.CITE &lt;EndNote&gt;&lt;Cite&gt;&lt;Year&gt;2017&lt;/Year&gt;&lt;RecNum&gt;1478&lt;/RecNum&gt;&lt;DisplayText&gt;(24)&lt;/DisplayText&gt;&lt;record&gt;&lt;rec-number&gt;1478&lt;/rec-number&gt;&lt;foreign-keys&gt;&lt;key app="EN" db-id="vwsrfwv9mzsfzke9v04vsvrhav9wdawsrdxt" timestamp="1512394776"&gt;1478&lt;/key&gt;&lt;/foreign-keys&gt;&lt;ref-type name="Journal Article"&gt;17&lt;/ref-type&gt;&lt;contributors&gt;&lt;translated-authors&gt;&lt;author&gt;R Core Team&lt;/author&gt;&lt;/translated-authors&gt;&lt;/contributors&gt;&lt;titles&gt;&lt;title&gt;R: A language and environment for statistical computing. &lt;/title&gt;&lt;secondary-title&gt;Computing, Vienna, Austria&lt;/secondary-title&gt;&lt;/titles&gt;&lt;periodical&gt;&lt;full-title&gt;Computing, Vienna, Austria&lt;/full-title&gt;&lt;/periodical&gt;&lt;dates&gt;&lt;year&gt;2017&lt;/year&gt;&lt;/dates&gt;&lt;urls&gt;&lt;related-urls&gt;&lt;url&gt;https://www.R-project.org/&lt;/url&gt;&lt;/related-urls&gt;&lt;/urls&gt;&lt;/record&gt;&lt;/Cite&gt;&lt;/EndNote&gt;</w:instrText>
      </w:r>
      <w:r w:rsidR="00AB4882">
        <w:rPr>
          <w:rFonts w:ascii="Arial" w:hAnsi="Arial" w:cs="Arial"/>
          <w:sz w:val="22"/>
          <w:szCs w:val="22"/>
        </w:rPr>
        <w:fldChar w:fldCharType="separate"/>
      </w:r>
      <w:r w:rsidR="005210AD">
        <w:rPr>
          <w:rFonts w:ascii="Arial" w:hAnsi="Arial" w:cs="Arial"/>
          <w:noProof/>
          <w:sz w:val="22"/>
          <w:szCs w:val="22"/>
        </w:rPr>
        <w:t>(24)</w:t>
      </w:r>
      <w:r w:rsidR="00AB4882">
        <w:rPr>
          <w:rFonts w:ascii="Arial" w:hAnsi="Arial" w:cs="Arial"/>
          <w:sz w:val="22"/>
          <w:szCs w:val="22"/>
        </w:rPr>
        <w:fldChar w:fldCharType="end"/>
      </w:r>
      <w:r w:rsidRPr="002502F3">
        <w:rPr>
          <w:rFonts w:ascii="Arial" w:hAnsi="Arial" w:cs="Arial"/>
          <w:sz w:val="22"/>
          <w:szCs w:val="22"/>
        </w:rPr>
        <w:t xml:space="preserve"> t</w:t>
      </w:r>
      <w:r>
        <w:rPr>
          <w:rFonts w:ascii="Arial" w:hAnsi="Arial" w:cs="Arial"/>
          <w:sz w:val="22"/>
          <w:szCs w:val="22"/>
        </w:rPr>
        <w:t xml:space="preserve">o determine </w:t>
      </w:r>
      <w:r w:rsidR="00C63C08">
        <w:rPr>
          <w:rFonts w:ascii="Arial" w:hAnsi="Arial" w:cs="Arial"/>
          <w:sz w:val="22"/>
          <w:szCs w:val="22"/>
        </w:rPr>
        <w:t>spatial ordering amongst</w:t>
      </w:r>
      <w:r>
        <w:rPr>
          <w:rFonts w:ascii="Arial" w:hAnsi="Arial" w:cs="Arial"/>
          <w:sz w:val="22"/>
          <w:szCs w:val="22"/>
        </w:rPr>
        <w:t xml:space="preserve"> nose</w:t>
      </w:r>
      <w:r w:rsidR="00C63C08">
        <w:rPr>
          <w:rFonts w:ascii="Arial" w:hAnsi="Arial" w:cs="Arial"/>
          <w:sz w:val="22"/>
          <w:szCs w:val="22"/>
        </w:rPr>
        <w:t>-</w:t>
      </w:r>
      <w:r>
        <w:rPr>
          <w:rFonts w:ascii="Arial" w:hAnsi="Arial" w:cs="Arial"/>
          <w:sz w:val="22"/>
          <w:szCs w:val="22"/>
        </w:rPr>
        <w:t>swab</w:t>
      </w:r>
      <w:r w:rsidR="00C63C08">
        <w:rPr>
          <w:rFonts w:ascii="Arial" w:hAnsi="Arial" w:cs="Arial"/>
          <w:sz w:val="22"/>
          <w:szCs w:val="22"/>
        </w:rPr>
        <w:t xml:space="preserve"> samples</w:t>
      </w:r>
      <w:r>
        <w:rPr>
          <w:rFonts w:ascii="Arial" w:hAnsi="Arial" w:cs="Arial"/>
          <w:sz w:val="22"/>
          <w:szCs w:val="22"/>
        </w:rPr>
        <w:t xml:space="preserve"> </w:t>
      </w:r>
      <w:r w:rsidR="00C63C08">
        <w:rPr>
          <w:rFonts w:ascii="Arial" w:hAnsi="Arial" w:cs="Arial"/>
          <w:sz w:val="22"/>
          <w:szCs w:val="22"/>
        </w:rPr>
        <w:t xml:space="preserve">analysed with </w:t>
      </w:r>
      <w:r>
        <w:rPr>
          <w:rFonts w:ascii="Arial" w:hAnsi="Arial" w:cs="Arial"/>
          <w:sz w:val="22"/>
          <w:szCs w:val="22"/>
        </w:rPr>
        <w:t xml:space="preserve">real-time PCR. </w:t>
      </w:r>
      <w:r w:rsidRPr="002502F3">
        <w:rPr>
          <w:rFonts w:ascii="Arial" w:hAnsi="Arial" w:cs="Arial"/>
          <w:sz w:val="22"/>
          <w:szCs w:val="22"/>
        </w:rPr>
        <w:t xml:space="preserve">Real-time PCR datasets were converted to </w:t>
      </w:r>
      <w:r w:rsidR="00902592">
        <w:rPr>
          <w:rFonts w:ascii="Arial" w:hAnsi="Arial" w:cs="Arial"/>
          <w:sz w:val="22"/>
          <w:szCs w:val="22"/>
        </w:rPr>
        <w:t>incidence matrices of</w:t>
      </w:r>
      <w:r>
        <w:rPr>
          <w:rFonts w:ascii="Arial" w:hAnsi="Arial" w:cs="Arial"/>
          <w:sz w:val="22"/>
          <w:szCs w:val="22"/>
        </w:rPr>
        <w:t xml:space="preserve"> </w:t>
      </w:r>
      <w:r w:rsidR="00902592">
        <w:rPr>
          <w:rFonts w:ascii="Arial" w:hAnsi="Arial" w:cs="Arial"/>
          <w:sz w:val="22"/>
          <w:szCs w:val="22"/>
        </w:rPr>
        <w:t xml:space="preserve">the </w:t>
      </w:r>
      <w:r>
        <w:rPr>
          <w:rFonts w:ascii="Arial" w:hAnsi="Arial" w:cs="Arial"/>
          <w:sz w:val="22"/>
          <w:szCs w:val="22"/>
        </w:rPr>
        <w:t>presence/absence</w:t>
      </w:r>
      <w:r w:rsidR="00902592">
        <w:rPr>
          <w:rFonts w:ascii="Arial" w:hAnsi="Arial" w:cs="Arial"/>
          <w:sz w:val="22"/>
          <w:szCs w:val="22"/>
        </w:rPr>
        <w:t xml:space="preserve"> of each species in each sample</w:t>
      </w:r>
      <w:r w:rsidRPr="002502F3">
        <w:rPr>
          <w:rFonts w:ascii="Arial" w:hAnsi="Arial" w:cs="Arial"/>
          <w:sz w:val="22"/>
          <w:szCs w:val="22"/>
        </w:rPr>
        <w:t>. The plot_temp s</w:t>
      </w:r>
      <w:r w:rsidR="00AE3E5D">
        <w:rPr>
          <w:rFonts w:ascii="Arial" w:hAnsi="Arial" w:cs="Arial"/>
          <w:sz w:val="22"/>
          <w:szCs w:val="22"/>
        </w:rPr>
        <w:t xml:space="preserve">cript </w:t>
      </w:r>
      <w:r w:rsidR="00902592">
        <w:rPr>
          <w:rFonts w:ascii="Arial" w:hAnsi="Arial" w:cs="Arial"/>
          <w:sz w:val="22"/>
          <w:szCs w:val="22"/>
        </w:rPr>
        <w:t xml:space="preserve">shuffles each </w:t>
      </w:r>
      <w:r w:rsidR="00AE3E5D">
        <w:rPr>
          <w:rFonts w:ascii="Arial" w:hAnsi="Arial" w:cs="Arial"/>
          <w:sz w:val="22"/>
          <w:szCs w:val="22"/>
        </w:rPr>
        <w:t>matrix</w:t>
      </w:r>
      <w:r w:rsidRPr="002502F3">
        <w:rPr>
          <w:rFonts w:ascii="Arial" w:hAnsi="Arial" w:cs="Arial"/>
          <w:sz w:val="22"/>
          <w:szCs w:val="22"/>
        </w:rPr>
        <w:t xml:space="preserve"> </w:t>
      </w:r>
      <w:r w:rsidR="00902592">
        <w:rPr>
          <w:rFonts w:ascii="Arial" w:hAnsi="Arial" w:cs="Arial"/>
          <w:sz w:val="22"/>
          <w:szCs w:val="22"/>
        </w:rPr>
        <w:t xml:space="preserve">to rank its </w:t>
      </w:r>
      <w:r w:rsidR="005C3474">
        <w:rPr>
          <w:rFonts w:ascii="Arial" w:hAnsi="Arial" w:cs="Arial"/>
          <w:sz w:val="22"/>
          <w:szCs w:val="22"/>
        </w:rPr>
        <w:t xml:space="preserve">rows of </w:t>
      </w:r>
      <w:r w:rsidR="00902592">
        <w:rPr>
          <w:rFonts w:ascii="Arial" w:hAnsi="Arial" w:cs="Arial"/>
          <w:sz w:val="22"/>
          <w:szCs w:val="22"/>
        </w:rPr>
        <w:t xml:space="preserve">samples by their richness (most species rich at top) and its </w:t>
      </w:r>
      <w:r w:rsidR="005C3474">
        <w:rPr>
          <w:rFonts w:ascii="Arial" w:hAnsi="Arial" w:cs="Arial"/>
          <w:sz w:val="22"/>
          <w:szCs w:val="22"/>
        </w:rPr>
        <w:t xml:space="preserve">columns of </w:t>
      </w:r>
      <w:r w:rsidR="00902592">
        <w:rPr>
          <w:rFonts w:ascii="Arial" w:hAnsi="Arial" w:cs="Arial"/>
          <w:sz w:val="22"/>
          <w:szCs w:val="22"/>
        </w:rPr>
        <w:t>species by their incidence (most frequently present to left)</w:t>
      </w:r>
      <w:r>
        <w:rPr>
          <w:rFonts w:ascii="Arial" w:hAnsi="Arial" w:cs="Arial"/>
          <w:sz w:val="22"/>
          <w:szCs w:val="22"/>
        </w:rPr>
        <w:t xml:space="preserve">. </w:t>
      </w:r>
      <w:r w:rsidR="00AE3E5D">
        <w:rPr>
          <w:rFonts w:ascii="Arial" w:hAnsi="Arial" w:cs="Arial"/>
          <w:sz w:val="22"/>
          <w:szCs w:val="22"/>
        </w:rPr>
        <w:t>Within the final shuffled matrix, p</w:t>
      </w:r>
      <w:r>
        <w:rPr>
          <w:rFonts w:ascii="Arial" w:hAnsi="Arial" w:cs="Arial"/>
          <w:sz w:val="22"/>
          <w:szCs w:val="22"/>
        </w:rPr>
        <w:t xml:space="preserve">resences are </w:t>
      </w:r>
      <w:r w:rsidRPr="002502F3">
        <w:rPr>
          <w:rFonts w:ascii="Arial" w:hAnsi="Arial" w:cs="Arial"/>
          <w:sz w:val="22"/>
          <w:szCs w:val="22"/>
        </w:rPr>
        <w:t>represented by red squares a</w:t>
      </w:r>
      <w:r w:rsidR="00AE3E5D">
        <w:rPr>
          <w:rFonts w:ascii="Arial" w:hAnsi="Arial" w:cs="Arial"/>
          <w:sz w:val="22"/>
          <w:szCs w:val="22"/>
        </w:rPr>
        <w:t>nd absences by white squares.</w:t>
      </w:r>
      <w:r>
        <w:rPr>
          <w:rFonts w:ascii="Arial" w:hAnsi="Arial" w:cs="Arial"/>
          <w:sz w:val="22"/>
          <w:szCs w:val="22"/>
        </w:rPr>
        <w:t xml:space="preserve"> </w:t>
      </w:r>
      <w:r w:rsidR="00902592">
        <w:rPr>
          <w:rFonts w:ascii="Arial" w:hAnsi="Arial" w:cs="Arial"/>
          <w:sz w:val="22"/>
          <w:szCs w:val="22"/>
        </w:rPr>
        <w:t>Their locations in the matrix are compared to a</w:t>
      </w:r>
      <w:r w:rsidRPr="002502F3">
        <w:rPr>
          <w:rFonts w:ascii="Arial" w:hAnsi="Arial" w:cs="Arial"/>
          <w:sz w:val="22"/>
          <w:szCs w:val="22"/>
        </w:rPr>
        <w:t xml:space="preserve"> line of perfect fill</w:t>
      </w:r>
      <w:r w:rsidR="00902592">
        <w:rPr>
          <w:rFonts w:ascii="Arial" w:hAnsi="Arial" w:cs="Arial"/>
          <w:sz w:val="22"/>
          <w:szCs w:val="22"/>
        </w:rPr>
        <w:t xml:space="preserve"> that would encompass all presences if they were perfectly packed towards the top-</w:t>
      </w:r>
      <w:r w:rsidR="005C3474">
        <w:rPr>
          <w:rFonts w:ascii="Arial" w:hAnsi="Arial" w:cs="Arial"/>
          <w:sz w:val="22"/>
          <w:szCs w:val="22"/>
        </w:rPr>
        <w:t xml:space="preserve">left </w:t>
      </w:r>
      <w:r w:rsidR="00AE3E5D">
        <w:rPr>
          <w:rFonts w:ascii="Arial" w:hAnsi="Arial" w:cs="Arial"/>
          <w:sz w:val="22"/>
          <w:szCs w:val="22"/>
        </w:rPr>
        <w:t>of the matrix</w:t>
      </w:r>
      <w:r w:rsidRPr="002502F3">
        <w:rPr>
          <w:rFonts w:ascii="Arial" w:hAnsi="Arial" w:cs="Arial"/>
          <w:sz w:val="22"/>
          <w:szCs w:val="22"/>
        </w:rPr>
        <w:t>.</w:t>
      </w:r>
      <w:r w:rsidR="00F142D2">
        <w:rPr>
          <w:rFonts w:ascii="Arial" w:hAnsi="Arial" w:cs="Arial"/>
          <w:sz w:val="22"/>
          <w:szCs w:val="22"/>
        </w:rPr>
        <w:t xml:space="preserve"> This line then</w:t>
      </w:r>
      <w:r w:rsidR="005C3474">
        <w:rPr>
          <w:rFonts w:ascii="Arial" w:hAnsi="Arial" w:cs="Arial"/>
          <w:sz w:val="22"/>
          <w:szCs w:val="22"/>
        </w:rPr>
        <w:t xml:space="preserve"> reveals the locations of</w:t>
      </w:r>
      <w:r w:rsidRPr="002502F3">
        <w:rPr>
          <w:rFonts w:ascii="Arial" w:hAnsi="Arial" w:cs="Arial"/>
          <w:sz w:val="22"/>
          <w:szCs w:val="22"/>
        </w:rPr>
        <w:t xml:space="preserve"> </w:t>
      </w:r>
      <w:r w:rsidR="00902592">
        <w:rPr>
          <w:rFonts w:ascii="Arial" w:hAnsi="Arial" w:cs="Arial"/>
          <w:sz w:val="22"/>
          <w:szCs w:val="22"/>
        </w:rPr>
        <w:t>‘</w:t>
      </w:r>
      <w:r w:rsidR="00F142D2">
        <w:rPr>
          <w:rFonts w:ascii="Arial" w:hAnsi="Arial" w:cs="Arial"/>
          <w:sz w:val="22"/>
          <w:szCs w:val="22"/>
        </w:rPr>
        <w:t>s</w:t>
      </w:r>
      <w:r w:rsidRPr="002502F3">
        <w:rPr>
          <w:rFonts w:ascii="Arial" w:hAnsi="Arial" w:cs="Arial"/>
          <w:sz w:val="22"/>
          <w:szCs w:val="22"/>
        </w:rPr>
        <w:t>urprise</w:t>
      </w:r>
      <w:r w:rsidR="00902592">
        <w:rPr>
          <w:rFonts w:ascii="Arial" w:hAnsi="Arial" w:cs="Arial"/>
          <w:sz w:val="22"/>
          <w:szCs w:val="22"/>
        </w:rPr>
        <w:t>’</w:t>
      </w:r>
      <w:r w:rsidRPr="002502F3">
        <w:rPr>
          <w:rFonts w:ascii="Arial" w:hAnsi="Arial" w:cs="Arial"/>
          <w:sz w:val="22"/>
          <w:szCs w:val="22"/>
        </w:rPr>
        <w:t xml:space="preserve"> presences</w:t>
      </w:r>
      <w:r w:rsidR="00F142D2">
        <w:rPr>
          <w:rFonts w:ascii="Arial" w:hAnsi="Arial" w:cs="Arial"/>
          <w:sz w:val="22"/>
          <w:szCs w:val="22"/>
        </w:rPr>
        <w:t xml:space="preserve"> lying to its right</w:t>
      </w:r>
      <w:r w:rsidRPr="002502F3">
        <w:rPr>
          <w:rFonts w:ascii="Arial" w:hAnsi="Arial" w:cs="Arial"/>
          <w:sz w:val="22"/>
          <w:szCs w:val="22"/>
        </w:rPr>
        <w:t xml:space="preserve"> and </w:t>
      </w:r>
      <w:r w:rsidR="00902592">
        <w:rPr>
          <w:rFonts w:ascii="Arial" w:hAnsi="Arial" w:cs="Arial"/>
          <w:sz w:val="22"/>
          <w:szCs w:val="22"/>
        </w:rPr>
        <w:t>‘</w:t>
      </w:r>
      <w:r w:rsidRPr="002502F3">
        <w:rPr>
          <w:rFonts w:ascii="Arial" w:hAnsi="Arial" w:cs="Arial"/>
          <w:sz w:val="22"/>
          <w:szCs w:val="22"/>
        </w:rPr>
        <w:t>surprise</w:t>
      </w:r>
      <w:r w:rsidR="00902592">
        <w:rPr>
          <w:rFonts w:ascii="Arial" w:hAnsi="Arial" w:cs="Arial"/>
          <w:sz w:val="22"/>
          <w:szCs w:val="22"/>
        </w:rPr>
        <w:t>’</w:t>
      </w:r>
      <w:r w:rsidRPr="002502F3">
        <w:rPr>
          <w:rFonts w:ascii="Arial" w:hAnsi="Arial" w:cs="Arial"/>
          <w:sz w:val="22"/>
          <w:szCs w:val="22"/>
        </w:rPr>
        <w:t xml:space="preserve"> absences </w:t>
      </w:r>
      <w:r w:rsidR="00F142D2">
        <w:rPr>
          <w:rFonts w:ascii="Arial" w:hAnsi="Arial" w:cs="Arial"/>
          <w:sz w:val="22"/>
          <w:szCs w:val="22"/>
        </w:rPr>
        <w:t>lying to its left</w:t>
      </w:r>
      <w:r w:rsidR="00AE3E5D">
        <w:rPr>
          <w:rFonts w:ascii="Arial" w:hAnsi="Arial" w:cs="Arial"/>
          <w:sz w:val="22"/>
          <w:szCs w:val="22"/>
        </w:rPr>
        <w:t>.</w:t>
      </w:r>
      <w:r w:rsidR="00F142D2">
        <w:rPr>
          <w:rFonts w:ascii="Arial" w:hAnsi="Arial" w:cs="Arial"/>
          <w:sz w:val="22"/>
          <w:szCs w:val="22"/>
        </w:rPr>
        <w:t xml:space="preserve"> The degree of disorder in the matrix is </w:t>
      </w:r>
      <w:r>
        <w:rPr>
          <w:rFonts w:ascii="Arial" w:hAnsi="Arial" w:cs="Arial"/>
          <w:sz w:val="22"/>
          <w:szCs w:val="22"/>
        </w:rPr>
        <w:t>reported as</w:t>
      </w:r>
      <w:r w:rsidRPr="002502F3">
        <w:rPr>
          <w:rFonts w:ascii="Arial" w:hAnsi="Arial" w:cs="Arial"/>
          <w:sz w:val="22"/>
          <w:szCs w:val="22"/>
        </w:rPr>
        <w:t xml:space="preserve"> </w:t>
      </w:r>
      <w:r w:rsidR="00F142D2">
        <w:rPr>
          <w:rFonts w:ascii="Arial" w:hAnsi="Arial" w:cs="Arial"/>
          <w:sz w:val="22"/>
          <w:szCs w:val="22"/>
        </w:rPr>
        <w:t xml:space="preserve">a </w:t>
      </w:r>
      <w:r w:rsidRPr="002502F3">
        <w:rPr>
          <w:rFonts w:ascii="Arial" w:hAnsi="Arial" w:cs="Arial"/>
          <w:sz w:val="22"/>
          <w:szCs w:val="22"/>
        </w:rPr>
        <w:t xml:space="preserve">matrix </w:t>
      </w:r>
      <w:r w:rsidR="00F142D2">
        <w:rPr>
          <w:rFonts w:ascii="Arial" w:hAnsi="Arial" w:cs="Arial"/>
          <w:sz w:val="22"/>
          <w:szCs w:val="22"/>
        </w:rPr>
        <w:t>‘</w:t>
      </w:r>
      <w:r w:rsidRPr="002502F3">
        <w:rPr>
          <w:rFonts w:ascii="Arial" w:hAnsi="Arial" w:cs="Arial"/>
          <w:sz w:val="22"/>
          <w:szCs w:val="22"/>
        </w:rPr>
        <w:t>temperature</w:t>
      </w:r>
      <w:r w:rsidR="00F142D2">
        <w:rPr>
          <w:rFonts w:ascii="Arial" w:hAnsi="Arial" w:cs="Arial"/>
          <w:sz w:val="22"/>
          <w:szCs w:val="22"/>
        </w:rPr>
        <w:t>’</w:t>
      </w:r>
      <w:r w:rsidRPr="002502F3">
        <w:rPr>
          <w:rFonts w:ascii="Arial" w:hAnsi="Arial" w:cs="Arial"/>
          <w:sz w:val="22"/>
          <w:szCs w:val="22"/>
        </w:rPr>
        <w:t xml:space="preserve">, ranging </w:t>
      </w:r>
      <w:r>
        <w:rPr>
          <w:rFonts w:ascii="Arial" w:hAnsi="Arial" w:cs="Arial"/>
          <w:sz w:val="22"/>
          <w:szCs w:val="22"/>
        </w:rPr>
        <w:t xml:space="preserve">from 0-100°, </w:t>
      </w:r>
      <w:r w:rsidR="00F142D2" w:rsidRPr="00F142D2">
        <w:rPr>
          <w:rFonts w:ascii="Arial" w:hAnsi="Arial" w:cs="Arial"/>
          <w:sz w:val="22"/>
          <w:szCs w:val="22"/>
        </w:rPr>
        <w:t>calculated as a function of the sum across all surprises of squared</w:t>
      </w:r>
      <w:r w:rsidR="00F142D2">
        <w:rPr>
          <w:rFonts w:ascii="Arial" w:hAnsi="Arial" w:cs="Arial"/>
          <w:sz w:val="22"/>
          <w:szCs w:val="22"/>
        </w:rPr>
        <w:t xml:space="preserve"> </w:t>
      </w:r>
      <w:r w:rsidR="00F142D2" w:rsidRPr="00F142D2">
        <w:rPr>
          <w:rFonts w:ascii="Arial" w:hAnsi="Arial" w:cs="Arial"/>
          <w:sz w:val="22"/>
          <w:szCs w:val="22"/>
        </w:rPr>
        <w:t>deviations from the line</w:t>
      </w:r>
      <w:r w:rsidR="00F142D2">
        <w:rPr>
          <w:rFonts w:ascii="Arial" w:hAnsi="Arial" w:cs="Arial"/>
          <w:sz w:val="22"/>
          <w:szCs w:val="22"/>
        </w:rPr>
        <w:t xml:space="preserve"> of perfect fill</w:t>
      </w:r>
      <w:r>
        <w:rPr>
          <w:rFonts w:ascii="Arial" w:hAnsi="Arial" w:cs="Arial"/>
          <w:sz w:val="22"/>
          <w:szCs w:val="22"/>
        </w:rPr>
        <w:t xml:space="preserve">. </w:t>
      </w:r>
      <w:r w:rsidR="00F142D2">
        <w:rPr>
          <w:rFonts w:ascii="Arial" w:hAnsi="Arial" w:cs="Arial"/>
          <w:sz w:val="22"/>
          <w:szCs w:val="22"/>
        </w:rPr>
        <w:t>L</w:t>
      </w:r>
      <w:r>
        <w:rPr>
          <w:rFonts w:ascii="Arial" w:hAnsi="Arial" w:cs="Arial"/>
          <w:sz w:val="22"/>
          <w:szCs w:val="22"/>
        </w:rPr>
        <w:t xml:space="preserve">ow </w:t>
      </w:r>
      <w:r w:rsidRPr="002502F3">
        <w:rPr>
          <w:rFonts w:ascii="Arial" w:hAnsi="Arial" w:cs="Arial"/>
          <w:sz w:val="22"/>
          <w:szCs w:val="22"/>
        </w:rPr>
        <w:t>temperature</w:t>
      </w:r>
      <w:r w:rsidR="00AE3E5D">
        <w:rPr>
          <w:rFonts w:ascii="Arial" w:hAnsi="Arial" w:cs="Arial"/>
          <w:sz w:val="22"/>
          <w:szCs w:val="22"/>
        </w:rPr>
        <w:t xml:space="preserve">s </w:t>
      </w:r>
      <w:r w:rsidR="00F142D2">
        <w:rPr>
          <w:rFonts w:ascii="Arial" w:hAnsi="Arial" w:cs="Arial"/>
          <w:sz w:val="22"/>
          <w:szCs w:val="22"/>
        </w:rPr>
        <w:t xml:space="preserve">reveal strong </w:t>
      </w:r>
      <w:r w:rsidR="00AE3E5D">
        <w:rPr>
          <w:rFonts w:ascii="Arial" w:hAnsi="Arial" w:cs="Arial"/>
          <w:sz w:val="22"/>
          <w:szCs w:val="22"/>
        </w:rPr>
        <w:t>nest</w:t>
      </w:r>
      <w:r w:rsidR="00C71397">
        <w:rPr>
          <w:rFonts w:ascii="Arial" w:hAnsi="Arial" w:cs="Arial"/>
          <w:sz w:val="22"/>
          <w:szCs w:val="22"/>
        </w:rPr>
        <w:t>ing,</w:t>
      </w:r>
      <w:r w:rsidR="00F142D2">
        <w:rPr>
          <w:rFonts w:ascii="Arial" w:hAnsi="Arial" w:cs="Arial"/>
          <w:sz w:val="22"/>
          <w:szCs w:val="22"/>
        </w:rPr>
        <w:t xml:space="preserve"> characteristic of highly ordered systems,</w:t>
      </w:r>
      <w:r w:rsidR="00AE3E5D">
        <w:rPr>
          <w:rFonts w:ascii="Arial" w:hAnsi="Arial" w:cs="Arial"/>
          <w:sz w:val="22"/>
          <w:szCs w:val="22"/>
        </w:rPr>
        <w:t xml:space="preserve"> and</w:t>
      </w:r>
      <w:r w:rsidRPr="002502F3">
        <w:rPr>
          <w:rFonts w:ascii="Arial" w:hAnsi="Arial" w:cs="Arial"/>
          <w:sz w:val="22"/>
          <w:szCs w:val="22"/>
        </w:rPr>
        <w:t xml:space="preserve"> high tem</w:t>
      </w:r>
      <w:r>
        <w:rPr>
          <w:rFonts w:ascii="Arial" w:hAnsi="Arial" w:cs="Arial"/>
          <w:sz w:val="22"/>
          <w:szCs w:val="22"/>
        </w:rPr>
        <w:t>perature</w:t>
      </w:r>
      <w:r w:rsidR="00AE3E5D">
        <w:rPr>
          <w:rFonts w:ascii="Arial" w:hAnsi="Arial" w:cs="Arial"/>
          <w:sz w:val="22"/>
          <w:szCs w:val="22"/>
        </w:rPr>
        <w:t xml:space="preserve">s </w:t>
      </w:r>
      <w:r w:rsidR="00F142D2">
        <w:rPr>
          <w:rFonts w:ascii="Arial" w:hAnsi="Arial" w:cs="Arial"/>
          <w:sz w:val="22"/>
          <w:szCs w:val="22"/>
        </w:rPr>
        <w:t>reveal weak nest</w:t>
      </w:r>
      <w:r w:rsidR="00C71397">
        <w:rPr>
          <w:rFonts w:ascii="Arial" w:hAnsi="Arial" w:cs="Arial"/>
          <w:sz w:val="22"/>
          <w:szCs w:val="22"/>
        </w:rPr>
        <w:t>ing,</w:t>
      </w:r>
      <w:r w:rsidR="00F142D2">
        <w:rPr>
          <w:rFonts w:ascii="Arial" w:hAnsi="Arial" w:cs="Arial"/>
          <w:sz w:val="22"/>
          <w:szCs w:val="22"/>
        </w:rPr>
        <w:t xml:space="preserve"> characteristic of disordered systems</w:t>
      </w:r>
      <w:r w:rsidR="00AE3E5D">
        <w:rPr>
          <w:rFonts w:ascii="Arial" w:hAnsi="Arial" w:cs="Arial"/>
          <w:sz w:val="22"/>
          <w:szCs w:val="22"/>
        </w:rPr>
        <w:t xml:space="preserve">. </w:t>
      </w:r>
      <w:r w:rsidR="005C3474">
        <w:rPr>
          <w:rFonts w:ascii="Arial" w:hAnsi="Arial" w:cs="Arial"/>
          <w:sz w:val="22"/>
          <w:szCs w:val="22"/>
        </w:rPr>
        <w:t>Nestedness was compared between</w:t>
      </w:r>
      <w:r w:rsidR="00AE3E5D">
        <w:rPr>
          <w:rFonts w:ascii="Arial" w:hAnsi="Arial" w:cs="Arial"/>
          <w:sz w:val="22"/>
          <w:szCs w:val="22"/>
        </w:rPr>
        <w:t xml:space="preserve"> groups of individuals</w:t>
      </w:r>
      <w:r w:rsidRPr="002502F3">
        <w:rPr>
          <w:rFonts w:ascii="Arial" w:hAnsi="Arial" w:cs="Arial"/>
          <w:sz w:val="22"/>
          <w:szCs w:val="22"/>
        </w:rPr>
        <w:t xml:space="preserve"> </w:t>
      </w:r>
      <w:r w:rsidR="005C3474">
        <w:rPr>
          <w:rFonts w:ascii="Arial" w:hAnsi="Arial" w:cs="Arial"/>
          <w:sz w:val="22"/>
          <w:szCs w:val="22"/>
        </w:rPr>
        <w:t xml:space="preserve">partitioned by </w:t>
      </w:r>
      <w:r w:rsidRPr="002502F3">
        <w:rPr>
          <w:rFonts w:ascii="Arial" w:hAnsi="Arial" w:cs="Arial"/>
          <w:sz w:val="22"/>
          <w:szCs w:val="22"/>
        </w:rPr>
        <w:t>age, recent RTI and season</w:t>
      </w:r>
      <w:r w:rsidR="00AE3E5D">
        <w:rPr>
          <w:rFonts w:ascii="Arial" w:hAnsi="Arial" w:cs="Arial"/>
          <w:sz w:val="22"/>
          <w:szCs w:val="22"/>
        </w:rPr>
        <w:t>.</w:t>
      </w:r>
    </w:p>
    <w:p w14:paraId="123EAC6A" w14:textId="77777777" w:rsidR="00AE3E5D" w:rsidRDefault="00AE3E5D" w:rsidP="001E611A">
      <w:pPr>
        <w:spacing w:line="480" w:lineRule="auto"/>
        <w:rPr>
          <w:rFonts w:ascii="Arial" w:hAnsi="Arial" w:cs="Arial"/>
          <w:sz w:val="22"/>
          <w:szCs w:val="22"/>
        </w:rPr>
      </w:pPr>
    </w:p>
    <w:p w14:paraId="1FCC97BF" w14:textId="357CA89D" w:rsidR="00AE3E5D" w:rsidRPr="00AE3E5D" w:rsidRDefault="006912DC" w:rsidP="001E611A">
      <w:pPr>
        <w:spacing w:line="480" w:lineRule="auto"/>
        <w:rPr>
          <w:rFonts w:ascii="Arial" w:hAnsi="Arial" w:cs="Arial"/>
          <w:i/>
          <w:sz w:val="22"/>
          <w:szCs w:val="22"/>
        </w:rPr>
      </w:pPr>
      <w:r w:rsidRPr="00AE3E5D">
        <w:rPr>
          <w:rFonts w:ascii="Arial" w:hAnsi="Arial" w:cs="Arial"/>
          <w:i/>
          <w:sz w:val="22"/>
          <w:szCs w:val="22"/>
        </w:rPr>
        <w:t>Species distribution</w:t>
      </w:r>
      <w:r w:rsidR="00C71397">
        <w:rPr>
          <w:rFonts w:ascii="Arial" w:hAnsi="Arial" w:cs="Arial"/>
          <w:i/>
          <w:sz w:val="22"/>
          <w:szCs w:val="22"/>
        </w:rPr>
        <w:t>s</w:t>
      </w:r>
    </w:p>
    <w:p w14:paraId="1DC9BEC0" w14:textId="0A5D528D" w:rsidR="00AE3E5D" w:rsidRDefault="005C3474" w:rsidP="001E611A">
      <w:pPr>
        <w:spacing w:line="480" w:lineRule="auto"/>
        <w:rPr>
          <w:rFonts w:ascii="Arial" w:hAnsi="Arial" w:cs="Arial"/>
          <w:sz w:val="22"/>
          <w:szCs w:val="22"/>
        </w:rPr>
      </w:pPr>
      <w:r>
        <w:rPr>
          <w:rFonts w:ascii="Arial" w:hAnsi="Arial" w:cs="Arial"/>
          <w:sz w:val="22"/>
          <w:szCs w:val="22"/>
        </w:rPr>
        <w:t>The</w:t>
      </w:r>
      <w:r w:rsidRPr="00AE3E5D">
        <w:rPr>
          <w:rFonts w:ascii="Arial" w:hAnsi="Arial" w:cs="Arial"/>
          <w:sz w:val="22"/>
          <w:szCs w:val="22"/>
        </w:rPr>
        <w:t xml:space="preserve"> </w:t>
      </w:r>
      <w:r w:rsidR="00AE3E5D" w:rsidRPr="00AE3E5D">
        <w:rPr>
          <w:rFonts w:ascii="Arial" w:hAnsi="Arial" w:cs="Arial"/>
          <w:sz w:val="22"/>
          <w:szCs w:val="22"/>
        </w:rPr>
        <w:t>distribution</w:t>
      </w:r>
      <w:r>
        <w:rPr>
          <w:rFonts w:ascii="Arial" w:hAnsi="Arial" w:cs="Arial"/>
          <w:sz w:val="22"/>
          <w:szCs w:val="22"/>
        </w:rPr>
        <w:t>s</w:t>
      </w:r>
      <w:r w:rsidR="00AE3E5D" w:rsidRPr="00AE3E5D">
        <w:rPr>
          <w:rFonts w:ascii="Arial" w:hAnsi="Arial" w:cs="Arial"/>
          <w:sz w:val="22"/>
          <w:szCs w:val="22"/>
        </w:rPr>
        <w:t xml:space="preserve"> of the different bacterial and viral s</w:t>
      </w:r>
      <w:r w:rsidR="00AE3E5D">
        <w:rPr>
          <w:rFonts w:ascii="Arial" w:hAnsi="Arial" w:cs="Arial"/>
          <w:sz w:val="22"/>
          <w:szCs w:val="22"/>
        </w:rPr>
        <w:t>pecies across swab samples w</w:t>
      </w:r>
      <w:r>
        <w:rPr>
          <w:rFonts w:ascii="Arial" w:hAnsi="Arial" w:cs="Arial"/>
          <w:sz w:val="22"/>
          <w:szCs w:val="22"/>
        </w:rPr>
        <w:t>ere</w:t>
      </w:r>
      <w:r w:rsidR="00AE3E5D">
        <w:rPr>
          <w:rFonts w:ascii="Arial" w:hAnsi="Arial" w:cs="Arial"/>
          <w:sz w:val="22"/>
          <w:szCs w:val="22"/>
        </w:rPr>
        <w:t xml:space="preserve"> </w:t>
      </w:r>
      <w:r w:rsidR="00AE3E5D" w:rsidRPr="00AE3E5D">
        <w:rPr>
          <w:rFonts w:ascii="Arial" w:hAnsi="Arial" w:cs="Arial"/>
          <w:sz w:val="22"/>
          <w:szCs w:val="22"/>
        </w:rPr>
        <w:t>analysed by plotting the observed frequenc</w:t>
      </w:r>
      <w:r>
        <w:rPr>
          <w:rFonts w:ascii="Arial" w:hAnsi="Arial" w:cs="Arial"/>
          <w:sz w:val="22"/>
          <w:szCs w:val="22"/>
        </w:rPr>
        <w:t>ies</w:t>
      </w:r>
      <w:r w:rsidR="00AE3E5D" w:rsidRPr="00AE3E5D">
        <w:rPr>
          <w:rFonts w:ascii="Arial" w:hAnsi="Arial" w:cs="Arial"/>
          <w:sz w:val="22"/>
          <w:szCs w:val="22"/>
        </w:rPr>
        <w:t xml:space="preserve"> of 1, 2, 3, </w:t>
      </w:r>
      <w:r>
        <w:rPr>
          <w:rFonts w:ascii="Arial" w:hAnsi="Arial" w:cs="Arial"/>
          <w:sz w:val="22"/>
          <w:szCs w:val="22"/>
        </w:rPr>
        <w:t>…</w:t>
      </w:r>
      <w:r w:rsidR="00AE3E5D" w:rsidRPr="00AE3E5D">
        <w:rPr>
          <w:rFonts w:ascii="Arial" w:hAnsi="Arial" w:cs="Arial"/>
          <w:sz w:val="22"/>
          <w:szCs w:val="22"/>
        </w:rPr>
        <w:t xml:space="preserve"> species within swab samples. This </w:t>
      </w:r>
      <w:r w:rsidR="00994812">
        <w:rPr>
          <w:rFonts w:ascii="Arial" w:hAnsi="Arial" w:cs="Arial"/>
          <w:sz w:val="22"/>
          <w:szCs w:val="22"/>
        </w:rPr>
        <w:t xml:space="preserve">observed </w:t>
      </w:r>
      <w:r w:rsidR="00AE3E5D" w:rsidRPr="00AE3E5D">
        <w:rPr>
          <w:rFonts w:ascii="Arial" w:hAnsi="Arial" w:cs="Arial"/>
          <w:sz w:val="22"/>
          <w:szCs w:val="22"/>
        </w:rPr>
        <w:t>distribution was compared to the Poisson distribution</w:t>
      </w:r>
      <w:r w:rsidR="00994812">
        <w:rPr>
          <w:rFonts w:ascii="Arial" w:hAnsi="Arial" w:cs="Arial"/>
          <w:sz w:val="22"/>
          <w:szCs w:val="22"/>
        </w:rPr>
        <w:t xml:space="preserve"> as a null model of random species affiliations</w:t>
      </w:r>
      <w:r w:rsidR="00AE3E5D">
        <w:rPr>
          <w:rFonts w:ascii="Arial" w:hAnsi="Arial" w:cs="Arial"/>
          <w:sz w:val="22"/>
          <w:szCs w:val="22"/>
        </w:rPr>
        <w:t xml:space="preserve">. </w:t>
      </w:r>
      <w:r w:rsidR="00AE3E5D" w:rsidRPr="00AE3E5D">
        <w:rPr>
          <w:rFonts w:ascii="Arial" w:hAnsi="Arial" w:cs="Arial"/>
          <w:sz w:val="22"/>
          <w:szCs w:val="22"/>
        </w:rPr>
        <w:t xml:space="preserve">Deviations of observed </w:t>
      </w:r>
      <w:r w:rsidR="00994812">
        <w:rPr>
          <w:rFonts w:ascii="Arial" w:hAnsi="Arial" w:cs="Arial"/>
          <w:sz w:val="22"/>
          <w:szCs w:val="22"/>
        </w:rPr>
        <w:t xml:space="preserve">frequencies </w:t>
      </w:r>
      <w:r w:rsidR="00AE3E5D" w:rsidRPr="00AE3E5D">
        <w:rPr>
          <w:rFonts w:ascii="Arial" w:hAnsi="Arial" w:cs="Arial"/>
          <w:sz w:val="22"/>
          <w:szCs w:val="22"/>
        </w:rPr>
        <w:t xml:space="preserve">from Poisson </w:t>
      </w:r>
      <w:r w:rsidR="00994812">
        <w:rPr>
          <w:rFonts w:ascii="Arial" w:hAnsi="Arial" w:cs="Arial"/>
          <w:sz w:val="22"/>
          <w:szCs w:val="22"/>
        </w:rPr>
        <w:t xml:space="preserve">expectation </w:t>
      </w:r>
      <w:r w:rsidR="00AE3E5D" w:rsidRPr="00AE3E5D">
        <w:rPr>
          <w:rFonts w:ascii="Arial" w:hAnsi="Arial" w:cs="Arial"/>
          <w:sz w:val="22"/>
          <w:szCs w:val="22"/>
        </w:rPr>
        <w:t xml:space="preserve">were </w:t>
      </w:r>
      <w:r w:rsidR="00994812">
        <w:rPr>
          <w:rFonts w:ascii="Arial" w:hAnsi="Arial" w:cs="Arial"/>
          <w:sz w:val="22"/>
          <w:szCs w:val="22"/>
        </w:rPr>
        <w:t xml:space="preserve">detected with </w:t>
      </w:r>
      <w:r w:rsidR="00994812">
        <w:rPr>
          <w:rFonts w:ascii="Arial" w:hAnsi="Arial" w:cs="Arial"/>
          <w:i/>
          <w:sz w:val="22"/>
          <w:szCs w:val="22"/>
        </w:rPr>
        <w:t>p</w:t>
      </w:r>
      <w:r w:rsidR="00994812">
        <w:rPr>
          <w:rFonts w:ascii="Arial" w:hAnsi="Arial" w:cs="Arial"/>
          <w:sz w:val="22"/>
          <w:szCs w:val="22"/>
        </w:rPr>
        <w:t xml:space="preserve"> &lt; 0.05 in a </w:t>
      </w:r>
      <w:r w:rsidR="00AE3E5D" w:rsidRPr="00591683">
        <w:rPr>
          <w:rFonts w:ascii="Arial" w:hAnsi="Arial" w:cs="Arial"/>
          <w:i/>
          <w:sz w:val="22"/>
          <w:szCs w:val="22"/>
        </w:rPr>
        <w:t>X</w:t>
      </w:r>
      <w:r w:rsidR="00AE3E5D" w:rsidRPr="00AE3E5D">
        <w:rPr>
          <w:rFonts w:ascii="Arial" w:hAnsi="Arial" w:cs="Arial"/>
          <w:sz w:val="22"/>
          <w:szCs w:val="22"/>
          <w:vertAlign w:val="superscript"/>
        </w:rPr>
        <w:t>2</w:t>
      </w:r>
      <w:r w:rsidR="00AE3E5D">
        <w:rPr>
          <w:rFonts w:ascii="Arial" w:hAnsi="Arial" w:cs="Arial"/>
          <w:sz w:val="22"/>
          <w:szCs w:val="22"/>
        </w:rPr>
        <w:t xml:space="preserve"> goodness-of-f</w:t>
      </w:r>
      <w:r w:rsidR="00AE3E5D" w:rsidRPr="00AE3E5D">
        <w:rPr>
          <w:rFonts w:ascii="Arial" w:hAnsi="Arial" w:cs="Arial"/>
          <w:sz w:val="22"/>
          <w:szCs w:val="22"/>
        </w:rPr>
        <w:t>it test</w:t>
      </w:r>
      <w:r w:rsidR="00AE3E5D">
        <w:rPr>
          <w:rFonts w:ascii="Arial" w:hAnsi="Arial" w:cs="Arial"/>
          <w:sz w:val="22"/>
          <w:szCs w:val="22"/>
        </w:rPr>
        <w:t xml:space="preserve">. </w:t>
      </w:r>
      <w:r w:rsidR="00EA2C94">
        <w:rPr>
          <w:rFonts w:ascii="Arial" w:hAnsi="Arial" w:cs="Arial"/>
          <w:sz w:val="22"/>
          <w:szCs w:val="22"/>
        </w:rPr>
        <w:t>N</w:t>
      </w:r>
      <w:r w:rsidR="00AE3E5D" w:rsidRPr="00AE3E5D">
        <w:rPr>
          <w:rFonts w:ascii="Arial" w:hAnsi="Arial" w:cs="Arial"/>
          <w:sz w:val="22"/>
          <w:szCs w:val="22"/>
        </w:rPr>
        <w:t>arrower</w:t>
      </w:r>
      <w:r w:rsidR="00C71397">
        <w:rPr>
          <w:rFonts w:ascii="Arial" w:hAnsi="Arial" w:cs="Arial"/>
          <w:sz w:val="22"/>
          <w:szCs w:val="22"/>
        </w:rPr>
        <w:t xml:space="preserve"> and more peaked</w:t>
      </w:r>
      <w:r w:rsidR="00AE3E5D" w:rsidRPr="00AE3E5D">
        <w:rPr>
          <w:rFonts w:ascii="Arial" w:hAnsi="Arial" w:cs="Arial"/>
          <w:sz w:val="22"/>
          <w:szCs w:val="22"/>
        </w:rPr>
        <w:t xml:space="preserve"> </w:t>
      </w:r>
      <w:r w:rsidR="00EA2C94">
        <w:rPr>
          <w:rFonts w:ascii="Arial" w:hAnsi="Arial" w:cs="Arial"/>
          <w:sz w:val="22"/>
          <w:szCs w:val="22"/>
        </w:rPr>
        <w:t xml:space="preserve">distributions </w:t>
      </w:r>
      <w:r w:rsidR="00AE3E5D" w:rsidRPr="00AE3E5D">
        <w:rPr>
          <w:rFonts w:ascii="Arial" w:hAnsi="Arial" w:cs="Arial"/>
          <w:sz w:val="22"/>
          <w:szCs w:val="22"/>
        </w:rPr>
        <w:t xml:space="preserve">than Poisson </w:t>
      </w:r>
      <w:r w:rsidR="00994812">
        <w:rPr>
          <w:rFonts w:ascii="Arial" w:hAnsi="Arial" w:cs="Arial"/>
          <w:sz w:val="22"/>
          <w:szCs w:val="22"/>
        </w:rPr>
        <w:t xml:space="preserve">expectation indicated a more </w:t>
      </w:r>
      <w:r w:rsidR="00AE3E5D">
        <w:rPr>
          <w:rFonts w:ascii="Arial" w:hAnsi="Arial" w:cs="Arial"/>
          <w:sz w:val="22"/>
          <w:szCs w:val="22"/>
        </w:rPr>
        <w:t xml:space="preserve">regular </w:t>
      </w:r>
      <w:r w:rsidR="00994812">
        <w:rPr>
          <w:rFonts w:ascii="Arial" w:hAnsi="Arial" w:cs="Arial"/>
          <w:sz w:val="22"/>
          <w:szCs w:val="22"/>
        </w:rPr>
        <w:t xml:space="preserve">than random </w:t>
      </w:r>
      <w:r w:rsidR="00AE3E5D">
        <w:rPr>
          <w:rFonts w:ascii="Arial" w:hAnsi="Arial" w:cs="Arial"/>
          <w:sz w:val="22"/>
          <w:szCs w:val="22"/>
        </w:rPr>
        <w:t>distribution</w:t>
      </w:r>
      <w:r w:rsidR="00994812">
        <w:rPr>
          <w:rFonts w:ascii="Arial" w:hAnsi="Arial" w:cs="Arial"/>
          <w:sz w:val="22"/>
          <w:szCs w:val="22"/>
        </w:rPr>
        <w:t>,</w:t>
      </w:r>
      <w:r w:rsidR="00AE3E5D">
        <w:rPr>
          <w:rFonts w:ascii="Arial" w:hAnsi="Arial" w:cs="Arial"/>
          <w:sz w:val="22"/>
          <w:szCs w:val="22"/>
        </w:rPr>
        <w:t xml:space="preserve"> with </w:t>
      </w:r>
      <w:r w:rsidR="00AE3E5D" w:rsidRPr="00AE3E5D">
        <w:rPr>
          <w:rFonts w:ascii="Arial" w:hAnsi="Arial" w:cs="Arial"/>
          <w:sz w:val="22"/>
          <w:szCs w:val="22"/>
        </w:rPr>
        <w:t>many swab samples containing a similar number of species</w:t>
      </w:r>
      <w:r w:rsidR="00994812">
        <w:rPr>
          <w:rFonts w:ascii="Arial" w:hAnsi="Arial" w:cs="Arial"/>
          <w:sz w:val="22"/>
          <w:szCs w:val="22"/>
        </w:rPr>
        <w:t>, providing</w:t>
      </w:r>
      <w:r w:rsidR="00AE3E5D">
        <w:rPr>
          <w:rFonts w:ascii="Arial" w:hAnsi="Arial" w:cs="Arial"/>
          <w:sz w:val="22"/>
          <w:szCs w:val="22"/>
        </w:rPr>
        <w:t xml:space="preserve"> indirect </w:t>
      </w:r>
      <w:r w:rsidR="00AE3E5D" w:rsidRPr="00AE3E5D">
        <w:rPr>
          <w:rFonts w:ascii="Arial" w:hAnsi="Arial" w:cs="Arial"/>
          <w:sz w:val="22"/>
          <w:szCs w:val="22"/>
        </w:rPr>
        <w:t xml:space="preserve">evidence of mutual repulsion in competition. </w:t>
      </w:r>
      <w:r w:rsidR="00994812">
        <w:rPr>
          <w:rFonts w:ascii="Arial" w:hAnsi="Arial" w:cs="Arial"/>
          <w:sz w:val="22"/>
          <w:szCs w:val="22"/>
        </w:rPr>
        <w:t>Wider</w:t>
      </w:r>
      <w:r w:rsidR="00C71397">
        <w:rPr>
          <w:rFonts w:ascii="Arial" w:hAnsi="Arial" w:cs="Arial"/>
          <w:sz w:val="22"/>
          <w:szCs w:val="22"/>
        </w:rPr>
        <w:t xml:space="preserve"> and flatter</w:t>
      </w:r>
      <w:r w:rsidR="00994812">
        <w:rPr>
          <w:rFonts w:ascii="Arial" w:hAnsi="Arial" w:cs="Arial"/>
          <w:sz w:val="22"/>
          <w:szCs w:val="22"/>
        </w:rPr>
        <w:t xml:space="preserve"> </w:t>
      </w:r>
      <w:r w:rsidR="00EA2C94">
        <w:rPr>
          <w:rFonts w:ascii="Arial" w:hAnsi="Arial" w:cs="Arial"/>
          <w:sz w:val="22"/>
          <w:szCs w:val="22"/>
        </w:rPr>
        <w:t xml:space="preserve">distributions </w:t>
      </w:r>
      <w:r w:rsidR="00EA2C94" w:rsidRPr="00AE3E5D">
        <w:rPr>
          <w:rFonts w:ascii="Arial" w:hAnsi="Arial" w:cs="Arial"/>
          <w:sz w:val="22"/>
          <w:szCs w:val="22"/>
        </w:rPr>
        <w:t>than</w:t>
      </w:r>
      <w:r w:rsidR="00AE3E5D">
        <w:rPr>
          <w:rFonts w:ascii="Arial" w:hAnsi="Arial" w:cs="Arial"/>
          <w:sz w:val="22"/>
          <w:szCs w:val="22"/>
        </w:rPr>
        <w:t xml:space="preserve"> </w:t>
      </w:r>
      <w:r w:rsidR="00AE3E5D" w:rsidRPr="00AE3E5D">
        <w:rPr>
          <w:rFonts w:ascii="Arial" w:hAnsi="Arial" w:cs="Arial"/>
          <w:sz w:val="22"/>
          <w:szCs w:val="22"/>
        </w:rPr>
        <w:t xml:space="preserve">Poisson </w:t>
      </w:r>
      <w:r w:rsidR="00994812">
        <w:rPr>
          <w:rFonts w:ascii="Arial" w:hAnsi="Arial" w:cs="Arial"/>
          <w:sz w:val="22"/>
          <w:szCs w:val="22"/>
        </w:rPr>
        <w:t xml:space="preserve">expectation indicated a more </w:t>
      </w:r>
      <w:r w:rsidR="00AE3E5D" w:rsidRPr="00AE3E5D">
        <w:rPr>
          <w:rFonts w:ascii="Arial" w:hAnsi="Arial" w:cs="Arial"/>
          <w:sz w:val="22"/>
          <w:szCs w:val="22"/>
        </w:rPr>
        <w:t xml:space="preserve">clumped </w:t>
      </w:r>
      <w:r w:rsidR="00994812">
        <w:rPr>
          <w:rFonts w:ascii="Arial" w:hAnsi="Arial" w:cs="Arial"/>
          <w:sz w:val="22"/>
          <w:szCs w:val="22"/>
        </w:rPr>
        <w:t xml:space="preserve">than random </w:t>
      </w:r>
      <w:r w:rsidR="00AE3E5D" w:rsidRPr="00AE3E5D">
        <w:rPr>
          <w:rFonts w:ascii="Arial" w:hAnsi="Arial" w:cs="Arial"/>
          <w:sz w:val="22"/>
          <w:szCs w:val="22"/>
        </w:rPr>
        <w:t>distribution</w:t>
      </w:r>
      <w:r w:rsidR="00994812">
        <w:rPr>
          <w:rFonts w:ascii="Arial" w:hAnsi="Arial" w:cs="Arial"/>
          <w:sz w:val="22"/>
          <w:szCs w:val="22"/>
        </w:rPr>
        <w:t>,</w:t>
      </w:r>
      <w:r w:rsidR="00AE3E5D" w:rsidRPr="00AE3E5D">
        <w:rPr>
          <w:rFonts w:ascii="Arial" w:hAnsi="Arial" w:cs="Arial"/>
          <w:sz w:val="22"/>
          <w:szCs w:val="22"/>
        </w:rPr>
        <w:t xml:space="preserve"> with man</w:t>
      </w:r>
      <w:r w:rsidR="00AE3E5D">
        <w:rPr>
          <w:rFonts w:ascii="Arial" w:hAnsi="Arial" w:cs="Arial"/>
          <w:sz w:val="22"/>
          <w:szCs w:val="22"/>
        </w:rPr>
        <w:t xml:space="preserve">y swab samples containing </w:t>
      </w:r>
      <w:r w:rsidR="00AE3E5D" w:rsidRPr="00AE3E5D">
        <w:rPr>
          <w:rFonts w:ascii="Arial" w:hAnsi="Arial" w:cs="Arial"/>
          <w:sz w:val="22"/>
          <w:szCs w:val="22"/>
        </w:rPr>
        <w:t xml:space="preserve">few or </w:t>
      </w:r>
      <w:r w:rsidR="00C71397">
        <w:rPr>
          <w:rFonts w:ascii="Arial" w:hAnsi="Arial" w:cs="Arial"/>
          <w:sz w:val="22"/>
          <w:szCs w:val="22"/>
        </w:rPr>
        <w:t xml:space="preserve">numerous </w:t>
      </w:r>
      <w:r w:rsidR="00AE3E5D" w:rsidRPr="00AE3E5D">
        <w:rPr>
          <w:rFonts w:ascii="Arial" w:hAnsi="Arial" w:cs="Arial"/>
          <w:sz w:val="22"/>
          <w:szCs w:val="22"/>
        </w:rPr>
        <w:t>species</w:t>
      </w:r>
      <w:r w:rsidR="00994812">
        <w:rPr>
          <w:rFonts w:ascii="Arial" w:hAnsi="Arial" w:cs="Arial"/>
          <w:sz w:val="22"/>
          <w:szCs w:val="22"/>
        </w:rPr>
        <w:t xml:space="preserve">, providing </w:t>
      </w:r>
      <w:r w:rsidR="00AE3E5D" w:rsidRPr="00AE3E5D">
        <w:rPr>
          <w:rFonts w:ascii="Arial" w:hAnsi="Arial" w:cs="Arial"/>
          <w:sz w:val="22"/>
          <w:szCs w:val="22"/>
        </w:rPr>
        <w:t>indirect evidence of mutu</w:t>
      </w:r>
      <w:r w:rsidR="00AE3E5D">
        <w:rPr>
          <w:rFonts w:ascii="Arial" w:hAnsi="Arial" w:cs="Arial"/>
          <w:sz w:val="22"/>
          <w:szCs w:val="22"/>
        </w:rPr>
        <w:t xml:space="preserve">al attraction in facilitation. </w:t>
      </w:r>
      <w:r w:rsidR="00994812">
        <w:rPr>
          <w:rFonts w:ascii="Arial" w:hAnsi="Arial" w:cs="Arial"/>
          <w:sz w:val="22"/>
          <w:szCs w:val="22"/>
        </w:rPr>
        <w:t>Frequency distributions were compared between</w:t>
      </w:r>
      <w:r w:rsidR="00EA2C94">
        <w:rPr>
          <w:rFonts w:ascii="Arial" w:hAnsi="Arial" w:cs="Arial"/>
          <w:sz w:val="22"/>
          <w:szCs w:val="22"/>
        </w:rPr>
        <w:t xml:space="preserve"> groups of individuals</w:t>
      </w:r>
      <w:r w:rsidR="00EA2C94" w:rsidRPr="002502F3">
        <w:rPr>
          <w:rFonts w:ascii="Arial" w:hAnsi="Arial" w:cs="Arial"/>
          <w:sz w:val="22"/>
          <w:szCs w:val="22"/>
        </w:rPr>
        <w:t xml:space="preserve"> </w:t>
      </w:r>
      <w:r w:rsidR="00994812">
        <w:rPr>
          <w:rFonts w:ascii="Arial" w:hAnsi="Arial" w:cs="Arial"/>
          <w:sz w:val="22"/>
          <w:szCs w:val="22"/>
        </w:rPr>
        <w:t xml:space="preserve">partitioned by </w:t>
      </w:r>
      <w:r w:rsidR="00EA2C94" w:rsidRPr="002502F3">
        <w:rPr>
          <w:rFonts w:ascii="Arial" w:hAnsi="Arial" w:cs="Arial"/>
          <w:sz w:val="22"/>
          <w:szCs w:val="22"/>
        </w:rPr>
        <w:t>age, recent RTI and season</w:t>
      </w:r>
      <w:r w:rsidR="00EA2C94">
        <w:rPr>
          <w:rFonts w:ascii="Arial" w:hAnsi="Arial" w:cs="Arial"/>
          <w:sz w:val="22"/>
          <w:szCs w:val="22"/>
        </w:rPr>
        <w:t>.</w:t>
      </w:r>
    </w:p>
    <w:p w14:paraId="27B9DDDD" w14:textId="77777777" w:rsidR="00AE3E5D" w:rsidRDefault="00AE3E5D" w:rsidP="001E611A">
      <w:pPr>
        <w:spacing w:line="480" w:lineRule="auto"/>
        <w:rPr>
          <w:rFonts w:ascii="Arial" w:hAnsi="Arial" w:cs="Arial"/>
          <w:sz w:val="22"/>
          <w:szCs w:val="22"/>
        </w:rPr>
      </w:pPr>
    </w:p>
    <w:p w14:paraId="1332B1BC" w14:textId="261121DA" w:rsidR="006912DC" w:rsidRPr="00AE3E5D" w:rsidRDefault="00AE3E5D" w:rsidP="001E611A">
      <w:pPr>
        <w:spacing w:line="480" w:lineRule="auto"/>
        <w:rPr>
          <w:rFonts w:ascii="Arial" w:hAnsi="Arial" w:cs="Arial"/>
          <w:i/>
          <w:sz w:val="22"/>
          <w:szCs w:val="22"/>
        </w:rPr>
      </w:pPr>
      <w:r w:rsidRPr="00AE3E5D">
        <w:rPr>
          <w:rFonts w:ascii="Arial" w:hAnsi="Arial" w:cs="Arial"/>
          <w:i/>
          <w:sz w:val="22"/>
          <w:szCs w:val="22"/>
        </w:rPr>
        <w:t>Community assembly patterns</w:t>
      </w:r>
    </w:p>
    <w:p w14:paraId="5187C2E4" w14:textId="79D64A76" w:rsidR="00AE3E5D" w:rsidRPr="006912DC" w:rsidRDefault="00470C11" w:rsidP="001E611A">
      <w:pPr>
        <w:spacing w:line="480" w:lineRule="auto"/>
        <w:rPr>
          <w:rFonts w:ascii="Arial" w:hAnsi="Arial" w:cs="Arial"/>
          <w:sz w:val="22"/>
          <w:szCs w:val="22"/>
        </w:rPr>
      </w:pPr>
      <w:r>
        <w:rPr>
          <w:rFonts w:ascii="Arial" w:hAnsi="Arial" w:cs="Arial"/>
          <w:sz w:val="22"/>
          <w:szCs w:val="22"/>
        </w:rPr>
        <w:t>Plots of ranked s</w:t>
      </w:r>
      <w:r w:rsidR="00AE3E5D" w:rsidRPr="00AE3E5D">
        <w:rPr>
          <w:rFonts w:ascii="Arial" w:hAnsi="Arial" w:cs="Arial"/>
          <w:sz w:val="22"/>
          <w:szCs w:val="22"/>
        </w:rPr>
        <w:t>pecies abundance</w:t>
      </w:r>
      <w:r w:rsidR="00256A48">
        <w:rPr>
          <w:rFonts w:ascii="Arial" w:hAnsi="Arial" w:cs="Arial"/>
          <w:sz w:val="22"/>
          <w:szCs w:val="22"/>
        </w:rPr>
        <w:t>s</w:t>
      </w:r>
      <w:r>
        <w:rPr>
          <w:rFonts w:ascii="Arial" w:hAnsi="Arial" w:cs="Arial"/>
          <w:sz w:val="22"/>
          <w:szCs w:val="22"/>
        </w:rPr>
        <w:t>,</w:t>
      </w:r>
      <w:r w:rsidR="00AE3E5D" w:rsidRPr="00AE3E5D">
        <w:rPr>
          <w:rFonts w:ascii="Arial" w:hAnsi="Arial" w:cs="Arial"/>
          <w:sz w:val="22"/>
          <w:szCs w:val="22"/>
        </w:rPr>
        <w:t xml:space="preserve"> </w:t>
      </w:r>
      <w:r>
        <w:rPr>
          <w:rFonts w:ascii="Arial" w:hAnsi="Arial" w:cs="Arial"/>
          <w:sz w:val="22"/>
          <w:szCs w:val="22"/>
        </w:rPr>
        <w:t xml:space="preserve">measured as </w:t>
      </w:r>
      <w:r w:rsidR="00AE3E5D" w:rsidRPr="00AE3E5D">
        <w:rPr>
          <w:rFonts w:ascii="Arial" w:hAnsi="Arial" w:cs="Arial"/>
          <w:sz w:val="22"/>
          <w:szCs w:val="22"/>
        </w:rPr>
        <w:t xml:space="preserve">bacterial concentrations </w:t>
      </w:r>
      <w:r>
        <w:rPr>
          <w:rFonts w:ascii="Arial" w:hAnsi="Arial" w:cs="Arial"/>
          <w:sz w:val="22"/>
          <w:szCs w:val="22"/>
        </w:rPr>
        <w:t xml:space="preserve">in </w:t>
      </w:r>
      <w:r w:rsidR="00AE3E5D" w:rsidRPr="00AE3E5D">
        <w:rPr>
          <w:rFonts w:ascii="Arial" w:hAnsi="Arial" w:cs="Arial"/>
          <w:sz w:val="22"/>
          <w:szCs w:val="22"/>
        </w:rPr>
        <w:t>CFU/ml</w:t>
      </w:r>
      <w:r>
        <w:rPr>
          <w:rFonts w:ascii="Arial" w:hAnsi="Arial" w:cs="Arial"/>
          <w:sz w:val="22"/>
          <w:szCs w:val="22"/>
        </w:rPr>
        <w:t>,</w:t>
      </w:r>
      <w:r w:rsidR="00AE3E5D" w:rsidRPr="00AE3E5D">
        <w:rPr>
          <w:rFonts w:ascii="Arial" w:hAnsi="Arial" w:cs="Arial"/>
          <w:sz w:val="22"/>
          <w:szCs w:val="22"/>
        </w:rPr>
        <w:t xml:space="preserve"> were </w:t>
      </w:r>
      <w:r>
        <w:rPr>
          <w:rFonts w:ascii="Arial" w:hAnsi="Arial" w:cs="Arial"/>
          <w:sz w:val="22"/>
          <w:szCs w:val="22"/>
        </w:rPr>
        <w:t xml:space="preserve">evaluated against </w:t>
      </w:r>
      <w:r w:rsidR="00AE3E5D" w:rsidRPr="00AE3E5D">
        <w:rPr>
          <w:rFonts w:ascii="Arial" w:hAnsi="Arial" w:cs="Arial"/>
          <w:sz w:val="22"/>
          <w:szCs w:val="22"/>
        </w:rPr>
        <w:t>M</w:t>
      </w:r>
      <w:r w:rsidR="00DD7C97">
        <w:rPr>
          <w:rFonts w:ascii="Arial" w:hAnsi="Arial" w:cs="Arial"/>
          <w:sz w:val="22"/>
          <w:szCs w:val="22"/>
        </w:rPr>
        <w:t>a</w:t>
      </w:r>
      <w:r w:rsidR="00AE3E5D" w:rsidRPr="00AE3E5D">
        <w:rPr>
          <w:rFonts w:ascii="Arial" w:hAnsi="Arial" w:cs="Arial"/>
          <w:sz w:val="22"/>
          <w:szCs w:val="22"/>
        </w:rPr>
        <w:t>cAr</w:t>
      </w:r>
      <w:r w:rsidR="00AE3E5D">
        <w:rPr>
          <w:rFonts w:ascii="Arial" w:hAnsi="Arial" w:cs="Arial"/>
          <w:sz w:val="22"/>
          <w:szCs w:val="22"/>
        </w:rPr>
        <w:t xml:space="preserve">thur’s Broken Stick </w:t>
      </w:r>
      <w:r w:rsidR="00AE3E5D" w:rsidRPr="00AE3E5D">
        <w:rPr>
          <w:rFonts w:ascii="Arial" w:hAnsi="Arial" w:cs="Arial"/>
          <w:sz w:val="22"/>
          <w:szCs w:val="22"/>
        </w:rPr>
        <w:t xml:space="preserve">model of </w:t>
      </w:r>
      <w:r>
        <w:rPr>
          <w:rFonts w:ascii="Arial" w:hAnsi="Arial" w:cs="Arial"/>
          <w:sz w:val="22"/>
          <w:szCs w:val="22"/>
        </w:rPr>
        <w:t xml:space="preserve">neutral </w:t>
      </w:r>
      <w:r w:rsidR="00AE3E5D" w:rsidRPr="00AE3E5D">
        <w:rPr>
          <w:rFonts w:ascii="Arial" w:hAnsi="Arial" w:cs="Arial"/>
          <w:sz w:val="22"/>
          <w:szCs w:val="22"/>
        </w:rPr>
        <w:t>community assembly</w:t>
      </w:r>
      <w:r w:rsidR="00C71397">
        <w:rPr>
          <w:rFonts w:ascii="Arial" w:hAnsi="Arial" w:cs="Arial"/>
          <w:sz w:val="22"/>
          <w:szCs w:val="22"/>
        </w:rPr>
        <w:t>. This model</w:t>
      </w:r>
      <w:r w:rsidR="00710BE1">
        <w:rPr>
          <w:rFonts w:ascii="Arial" w:hAnsi="Arial" w:cs="Arial"/>
          <w:sz w:val="22"/>
          <w:szCs w:val="22"/>
        </w:rPr>
        <w:t xml:space="preserve"> compares an ecological environment to a stick that is broken at random </w:t>
      </w:r>
      <w:r>
        <w:rPr>
          <w:rFonts w:ascii="Arial" w:hAnsi="Arial" w:cs="Arial"/>
          <w:sz w:val="22"/>
          <w:szCs w:val="22"/>
        </w:rPr>
        <w:t>points to produce</w:t>
      </w:r>
      <w:r w:rsidR="00710BE1">
        <w:rPr>
          <w:rFonts w:ascii="Arial" w:hAnsi="Arial" w:cs="Arial"/>
          <w:sz w:val="22"/>
          <w:szCs w:val="22"/>
        </w:rPr>
        <w:t xml:space="preserve"> fragments </w:t>
      </w:r>
      <w:r>
        <w:rPr>
          <w:rFonts w:ascii="Arial" w:hAnsi="Arial" w:cs="Arial"/>
          <w:sz w:val="22"/>
          <w:szCs w:val="22"/>
        </w:rPr>
        <w:t xml:space="preserve">of lengths </w:t>
      </w:r>
      <w:r w:rsidR="00710BE1">
        <w:rPr>
          <w:rFonts w:ascii="Arial" w:hAnsi="Arial" w:cs="Arial"/>
          <w:sz w:val="22"/>
          <w:szCs w:val="22"/>
        </w:rPr>
        <w:t xml:space="preserve">that </w:t>
      </w:r>
      <w:r>
        <w:rPr>
          <w:rFonts w:ascii="Arial" w:hAnsi="Arial" w:cs="Arial"/>
          <w:sz w:val="22"/>
          <w:szCs w:val="22"/>
        </w:rPr>
        <w:t xml:space="preserve">represent </w:t>
      </w:r>
      <w:r w:rsidR="00710BE1">
        <w:rPr>
          <w:rFonts w:ascii="Arial" w:hAnsi="Arial" w:cs="Arial"/>
          <w:sz w:val="22"/>
          <w:szCs w:val="22"/>
        </w:rPr>
        <w:t>the abundance</w:t>
      </w:r>
      <w:r>
        <w:rPr>
          <w:rFonts w:ascii="Arial" w:hAnsi="Arial" w:cs="Arial"/>
          <w:sz w:val="22"/>
          <w:szCs w:val="22"/>
        </w:rPr>
        <w:t>s</w:t>
      </w:r>
      <w:r w:rsidR="00710BE1">
        <w:rPr>
          <w:rFonts w:ascii="Arial" w:hAnsi="Arial" w:cs="Arial"/>
          <w:sz w:val="22"/>
          <w:szCs w:val="22"/>
        </w:rPr>
        <w:t xml:space="preserve"> of different species </w:t>
      </w:r>
      <w:r w:rsidR="00710BE1">
        <w:rPr>
          <w:rFonts w:ascii="Arial" w:hAnsi="Arial" w:cs="Arial"/>
          <w:sz w:val="22"/>
          <w:szCs w:val="22"/>
        </w:rPr>
        <w:fldChar w:fldCharType="begin">
          <w:fldData xml:space="preserve">PEVuZE5vdGU+PENpdGU+PEF1dGhvcj5NYWNhcnRodXI8L0F1dGhvcj48WWVhcj4xOTU3PC9ZZWFy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LTE+PC9hbHQtcGVyaW9kaWNhbD48cGFnZXM+MjkzLTU8L3BhZ2VzPjx2b2x1bWU+NDM8L3ZvbHVt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PEVuZE5vdGU+PENpdGU+PEF1dGhvcj5NYWNhcnRodXI8L0F1dGhvcj48WWVhcj4xOTU3PC9ZZWFy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LTE+PC9hbHQtcGVyaW9kaWNhbD48cGFnZXM+MjkzLTU8L3BhZ2VzPjx2b2x1bWU+NDM8L3ZvbHVt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710BE1">
        <w:rPr>
          <w:rFonts w:ascii="Arial" w:hAnsi="Arial" w:cs="Arial"/>
          <w:sz w:val="22"/>
          <w:szCs w:val="22"/>
        </w:rPr>
      </w:r>
      <w:r w:rsidR="00710BE1">
        <w:rPr>
          <w:rFonts w:ascii="Arial" w:hAnsi="Arial" w:cs="Arial"/>
          <w:sz w:val="22"/>
          <w:szCs w:val="22"/>
        </w:rPr>
        <w:fldChar w:fldCharType="separate"/>
      </w:r>
      <w:r w:rsidR="005210AD">
        <w:rPr>
          <w:rFonts w:ascii="Arial" w:hAnsi="Arial" w:cs="Arial"/>
          <w:noProof/>
          <w:sz w:val="22"/>
          <w:szCs w:val="22"/>
        </w:rPr>
        <w:t>(25, 26)</w:t>
      </w:r>
      <w:r w:rsidR="00710BE1">
        <w:rPr>
          <w:rFonts w:ascii="Arial" w:hAnsi="Arial" w:cs="Arial"/>
          <w:sz w:val="22"/>
          <w:szCs w:val="22"/>
        </w:rPr>
        <w:fldChar w:fldCharType="end"/>
      </w:r>
      <w:r w:rsidR="00710BE1">
        <w:rPr>
          <w:rFonts w:ascii="Arial" w:hAnsi="Arial" w:cs="Arial"/>
          <w:sz w:val="22"/>
          <w:szCs w:val="22"/>
        </w:rPr>
        <w:t xml:space="preserve">. </w:t>
      </w:r>
      <w:r>
        <w:rPr>
          <w:rFonts w:ascii="Arial" w:hAnsi="Arial" w:cs="Arial"/>
          <w:sz w:val="22"/>
          <w:szCs w:val="22"/>
        </w:rPr>
        <w:t xml:space="preserve">Deviations from neutral expectation were detected with </w:t>
      </w:r>
      <w:r>
        <w:rPr>
          <w:rFonts w:ascii="Arial" w:hAnsi="Arial" w:cs="Arial"/>
          <w:i/>
          <w:sz w:val="22"/>
          <w:szCs w:val="22"/>
        </w:rPr>
        <w:t>p</w:t>
      </w:r>
      <w:r>
        <w:rPr>
          <w:rFonts w:ascii="Arial" w:hAnsi="Arial" w:cs="Arial"/>
          <w:sz w:val="22"/>
          <w:szCs w:val="22"/>
        </w:rPr>
        <w:t xml:space="preserve"> &lt; 0.05 in a</w:t>
      </w:r>
      <w:r w:rsidR="00AE3E5D">
        <w:rPr>
          <w:rFonts w:ascii="Arial" w:hAnsi="Arial" w:cs="Arial"/>
          <w:sz w:val="22"/>
          <w:szCs w:val="22"/>
        </w:rPr>
        <w:t xml:space="preserve"> </w:t>
      </w:r>
      <w:r w:rsidR="00AE3E5D" w:rsidRPr="00591683">
        <w:rPr>
          <w:rFonts w:ascii="Arial" w:hAnsi="Arial" w:cs="Arial"/>
          <w:i/>
          <w:sz w:val="22"/>
          <w:szCs w:val="22"/>
        </w:rPr>
        <w:t>X</w:t>
      </w:r>
      <w:r w:rsidR="00AE3E5D" w:rsidRPr="00EA2C94">
        <w:rPr>
          <w:rFonts w:ascii="Arial" w:hAnsi="Arial" w:cs="Arial"/>
          <w:sz w:val="22"/>
          <w:szCs w:val="22"/>
          <w:vertAlign w:val="superscript"/>
        </w:rPr>
        <w:t>2</w:t>
      </w:r>
      <w:r w:rsidR="00AE3E5D">
        <w:rPr>
          <w:rFonts w:ascii="Arial" w:hAnsi="Arial" w:cs="Arial"/>
          <w:sz w:val="22"/>
          <w:szCs w:val="22"/>
        </w:rPr>
        <w:t xml:space="preserve"> </w:t>
      </w:r>
      <w:r w:rsidR="00EA2C94">
        <w:rPr>
          <w:rFonts w:ascii="Arial" w:hAnsi="Arial" w:cs="Arial"/>
          <w:sz w:val="22"/>
          <w:szCs w:val="22"/>
        </w:rPr>
        <w:t>goodness-of-f</w:t>
      </w:r>
      <w:r w:rsidR="00AE3E5D" w:rsidRPr="00AE3E5D">
        <w:rPr>
          <w:rFonts w:ascii="Arial" w:hAnsi="Arial" w:cs="Arial"/>
          <w:sz w:val="22"/>
          <w:szCs w:val="22"/>
        </w:rPr>
        <w:t xml:space="preserve">it </w:t>
      </w:r>
      <w:r w:rsidR="00AE3E5D">
        <w:rPr>
          <w:rFonts w:ascii="Arial" w:hAnsi="Arial" w:cs="Arial"/>
          <w:sz w:val="22"/>
          <w:szCs w:val="22"/>
        </w:rPr>
        <w:t>test</w:t>
      </w:r>
      <w:r w:rsidR="00AE3E5D" w:rsidRPr="00AE3E5D">
        <w:rPr>
          <w:rFonts w:ascii="Arial" w:hAnsi="Arial" w:cs="Arial"/>
          <w:sz w:val="22"/>
          <w:szCs w:val="22"/>
        </w:rPr>
        <w:t>.</w:t>
      </w:r>
      <w:r w:rsidR="00EA2C94">
        <w:rPr>
          <w:rFonts w:ascii="Arial" w:hAnsi="Arial" w:cs="Arial"/>
          <w:sz w:val="22"/>
          <w:szCs w:val="22"/>
        </w:rPr>
        <w:t xml:space="preserve"> </w:t>
      </w:r>
      <w:r>
        <w:rPr>
          <w:rFonts w:ascii="Arial" w:hAnsi="Arial" w:cs="Arial"/>
          <w:sz w:val="22"/>
          <w:szCs w:val="22"/>
        </w:rPr>
        <w:t xml:space="preserve">Observations of rare species below neutral expectation </w:t>
      </w:r>
      <w:r w:rsidR="00EA2C94" w:rsidRPr="00EA2C94">
        <w:rPr>
          <w:rFonts w:ascii="Arial" w:hAnsi="Arial" w:cs="Arial"/>
          <w:sz w:val="22"/>
          <w:szCs w:val="22"/>
        </w:rPr>
        <w:t xml:space="preserve">indicate niche characteristics of a dominance </w:t>
      </w:r>
      <w:r w:rsidR="00EA2C94">
        <w:rPr>
          <w:rFonts w:ascii="Arial" w:hAnsi="Arial" w:cs="Arial"/>
          <w:sz w:val="22"/>
          <w:szCs w:val="22"/>
        </w:rPr>
        <w:t>hierarchy</w:t>
      </w:r>
      <w:r>
        <w:rPr>
          <w:rFonts w:ascii="Arial" w:hAnsi="Arial" w:cs="Arial"/>
          <w:sz w:val="22"/>
          <w:szCs w:val="22"/>
        </w:rPr>
        <w:t>, while observations of rare species above neutral expectation indicate niche characteristics of</w:t>
      </w:r>
      <w:r w:rsidR="00EA2C94" w:rsidRPr="00EA2C94">
        <w:rPr>
          <w:rFonts w:ascii="Arial" w:hAnsi="Arial" w:cs="Arial"/>
          <w:sz w:val="22"/>
          <w:szCs w:val="22"/>
        </w:rPr>
        <w:t xml:space="preserve"> resource segregation</w:t>
      </w:r>
      <w:r w:rsidR="00EA2C94">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EA2C94">
        <w:rPr>
          <w:rFonts w:ascii="Arial" w:hAnsi="Arial" w:cs="Arial"/>
          <w:sz w:val="22"/>
          <w:szCs w:val="22"/>
        </w:rPr>
      </w:r>
      <w:r w:rsidR="00EA2C94">
        <w:rPr>
          <w:rFonts w:ascii="Arial" w:hAnsi="Arial" w:cs="Arial"/>
          <w:sz w:val="22"/>
          <w:szCs w:val="22"/>
        </w:rPr>
        <w:fldChar w:fldCharType="separate"/>
      </w:r>
      <w:r w:rsidR="005210AD">
        <w:rPr>
          <w:rFonts w:ascii="Arial" w:hAnsi="Arial" w:cs="Arial"/>
          <w:noProof/>
          <w:sz w:val="22"/>
          <w:szCs w:val="22"/>
        </w:rPr>
        <w:t>(15)</w:t>
      </w:r>
      <w:r w:rsidR="00EA2C94">
        <w:rPr>
          <w:rFonts w:ascii="Arial" w:hAnsi="Arial" w:cs="Arial"/>
          <w:sz w:val="22"/>
          <w:szCs w:val="22"/>
        </w:rPr>
        <w:fldChar w:fldCharType="end"/>
      </w:r>
      <w:r w:rsidR="00EA2C94">
        <w:rPr>
          <w:rFonts w:ascii="Arial" w:hAnsi="Arial" w:cs="Arial"/>
          <w:sz w:val="22"/>
          <w:szCs w:val="22"/>
        </w:rPr>
        <w:t>.</w:t>
      </w:r>
    </w:p>
    <w:p w14:paraId="400B10A6" w14:textId="77777777" w:rsidR="006912DC" w:rsidRDefault="006912DC" w:rsidP="001E611A">
      <w:pPr>
        <w:spacing w:line="480" w:lineRule="auto"/>
        <w:rPr>
          <w:rFonts w:ascii="Arial" w:hAnsi="Arial" w:cs="Arial"/>
          <w:b/>
          <w:sz w:val="22"/>
          <w:szCs w:val="22"/>
        </w:rPr>
      </w:pPr>
    </w:p>
    <w:p w14:paraId="6B3FF1E0" w14:textId="55001547" w:rsidR="00122DAD" w:rsidRPr="004C7A2A" w:rsidRDefault="00EE7828" w:rsidP="001E611A">
      <w:pPr>
        <w:pStyle w:val="Heading1"/>
        <w:spacing w:line="480" w:lineRule="auto"/>
        <w:rPr>
          <w:rFonts w:ascii="Arial" w:hAnsi="Arial" w:cs="Arial"/>
          <w:b/>
          <w:color w:val="auto"/>
          <w:sz w:val="22"/>
          <w:szCs w:val="22"/>
        </w:rPr>
      </w:pPr>
      <w:r w:rsidRPr="004C7A2A">
        <w:rPr>
          <w:rFonts w:ascii="Arial" w:hAnsi="Arial" w:cs="Arial"/>
          <w:b/>
          <w:color w:val="auto"/>
          <w:sz w:val="22"/>
          <w:szCs w:val="22"/>
        </w:rPr>
        <w:t>RESULTS</w:t>
      </w:r>
    </w:p>
    <w:p w14:paraId="26A8491A" w14:textId="77777777" w:rsidR="00577446" w:rsidRDefault="00577446" w:rsidP="001E611A">
      <w:pPr>
        <w:spacing w:line="480" w:lineRule="auto"/>
      </w:pPr>
    </w:p>
    <w:p w14:paraId="1C01A899" w14:textId="3558BDD3" w:rsidR="00EE7828" w:rsidRPr="00577446" w:rsidRDefault="00FD1E1A" w:rsidP="001E611A">
      <w:pPr>
        <w:pStyle w:val="Heading2"/>
        <w:spacing w:line="480" w:lineRule="auto"/>
        <w:rPr>
          <w:rFonts w:ascii="Arial" w:hAnsi="Arial" w:cs="Arial"/>
          <w:b/>
          <w:color w:val="auto"/>
          <w:sz w:val="24"/>
          <w:szCs w:val="24"/>
        </w:rPr>
      </w:pPr>
      <w:r w:rsidRPr="00577446">
        <w:rPr>
          <w:rFonts w:ascii="Arial" w:hAnsi="Arial" w:cs="Arial"/>
          <w:b/>
          <w:color w:val="auto"/>
          <w:sz w:val="24"/>
          <w:szCs w:val="24"/>
        </w:rPr>
        <w:t>Participant</w:t>
      </w:r>
      <w:r w:rsidR="00EE7828" w:rsidRPr="00577446">
        <w:rPr>
          <w:rFonts w:ascii="Arial" w:hAnsi="Arial" w:cs="Arial"/>
          <w:b/>
          <w:color w:val="auto"/>
          <w:sz w:val="24"/>
          <w:szCs w:val="24"/>
        </w:rPr>
        <w:t>s</w:t>
      </w:r>
    </w:p>
    <w:p w14:paraId="2A780AC9" w14:textId="3C8A932F" w:rsidR="00F43372" w:rsidRPr="00880E71" w:rsidRDefault="00DC3AC3" w:rsidP="001E611A">
      <w:pPr>
        <w:spacing w:line="480" w:lineRule="auto"/>
        <w:rPr>
          <w:rFonts w:ascii="Arial" w:hAnsi="Arial" w:cs="Arial"/>
          <w:sz w:val="22"/>
          <w:szCs w:val="22"/>
        </w:rPr>
      </w:pPr>
      <w:r w:rsidRPr="00DC3AC3">
        <w:rPr>
          <w:rFonts w:ascii="Arial" w:hAnsi="Arial" w:cs="Arial"/>
          <w:sz w:val="22"/>
          <w:szCs w:val="22"/>
        </w:rPr>
        <w:t>A total of 2,</w:t>
      </w:r>
      <w:r>
        <w:rPr>
          <w:rFonts w:ascii="Arial" w:hAnsi="Arial" w:cs="Arial"/>
          <w:sz w:val="22"/>
          <w:szCs w:val="22"/>
        </w:rPr>
        <w:t>103</w:t>
      </w:r>
      <w:r w:rsidRPr="00DC3AC3">
        <w:rPr>
          <w:rFonts w:ascii="Arial" w:hAnsi="Arial" w:cs="Arial"/>
          <w:sz w:val="22"/>
          <w:szCs w:val="22"/>
        </w:rPr>
        <w:t xml:space="preserve"> patients from 20 GP practices across the </w:t>
      </w:r>
      <w:r w:rsidR="00FD3DC2" w:rsidRPr="00880E71">
        <w:rPr>
          <w:rFonts w:ascii="Arial" w:hAnsi="Arial" w:cs="Arial"/>
          <w:sz w:val="22"/>
          <w:szCs w:val="22"/>
        </w:rPr>
        <w:t>South</w:t>
      </w:r>
      <w:r w:rsidR="00BC057E">
        <w:rPr>
          <w:rFonts w:ascii="Arial" w:hAnsi="Arial" w:cs="Arial"/>
          <w:sz w:val="22"/>
          <w:szCs w:val="22"/>
        </w:rPr>
        <w:t>-</w:t>
      </w:r>
      <w:r w:rsidR="00FD3DC2" w:rsidRPr="00880E71">
        <w:rPr>
          <w:rFonts w:ascii="Arial" w:hAnsi="Arial" w:cs="Arial"/>
          <w:sz w:val="22"/>
          <w:szCs w:val="22"/>
        </w:rPr>
        <w:t>East hub of the Wessex Primary Care Research</w:t>
      </w:r>
      <w:r w:rsidR="00FD3DC2">
        <w:rPr>
          <w:rFonts w:ascii="Arial" w:hAnsi="Arial" w:cs="Arial"/>
          <w:sz w:val="22"/>
          <w:szCs w:val="22"/>
        </w:rPr>
        <w:t xml:space="preserve"> Network</w:t>
      </w:r>
      <w:r w:rsidR="00FD3DC2" w:rsidRPr="00880E71">
        <w:rPr>
          <w:rFonts w:ascii="Arial" w:hAnsi="Arial" w:cs="Arial"/>
          <w:sz w:val="22"/>
          <w:szCs w:val="22"/>
        </w:rPr>
        <w:t xml:space="preserve"> </w:t>
      </w:r>
      <w:r w:rsidRPr="00DC3AC3">
        <w:rPr>
          <w:rFonts w:ascii="Arial" w:hAnsi="Arial" w:cs="Arial"/>
          <w:sz w:val="22"/>
          <w:szCs w:val="22"/>
        </w:rPr>
        <w:t xml:space="preserve">participated in </w:t>
      </w:r>
      <w:r>
        <w:rPr>
          <w:rFonts w:ascii="Arial" w:hAnsi="Arial" w:cs="Arial"/>
          <w:sz w:val="22"/>
          <w:szCs w:val="22"/>
        </w:rPr>
        <w:t>self-</w:t>
      </w:r>
      <w:r w:rsidRPr="00DC3AC3">
        <w:rPr>
          <w:rFonts w:ascii="Arial" w:hAnsi="Arial" w:cs="Arial"/>
          <w:sz w:val="22"/>
          <w:szCs w:val="22"/>
        </w:rPr>
        <w:t>swabbing across the two time-points.</w:t>
      </w:r>
      <w:r>
        <w:rPr>
          <w:rFonts w:ascii="Arial" w:hAnsi="Arial" w:cs="Arial"/>
          <w:sz w:val="22"/>
          <w:szCs w:val="22"/>
        </w:rPr>
        <w:t xml:space="preserve"> </w:t>
      </w:r>
      <w:r w:rsidRPr="00DC3AC3">
        <w:rPr>
          <w:rFonts w:ascii="Arial" w:hAnsi="Arial" w:cs="Arial"/>
          <w:sz w:val="22"/>
          <w:szCs w:val="22"/>
        </w:rPr>
        <w:t xml:space="preserve">Different individuals were swabbed </w:t>
      </w:r>
      <w:r w:rsidR="00992987">
        <w:rPr>
          <w:rFonts w:ascii="Arial" w:hAnsi="Arial" w:cs="Arial"/>
          <w:sz w:val="22"/>
          <w:szCs w:val="22"/>
        </w:rPr>
        <w:t>with</w:t>
      </w:r>
      <w:r w:rsidRPr="00DC3AC3">
        <w:rPr>
          <w:rFonts w:ascii="Arial" w:hAnsi="Arial" w:cs="Arial"/>
          <w:sz w:val="22"/>
          <w:szCs w:val="22"/>
        </w:rPr>
        <w:t xml:space="preserve">in each time-point. The characteristics of the study </w:t>
      </w:r>
      <w:r>
        <w:rPr>
          <w:rFonts w:ascii="Arial" w:hAnsi="Arial" w:cs="Arial"/>
          <w:sz w:val="22"/>
          <w:szCs w:val="22"/>
        </w:rPr>
        <w:t>p</w:t>
      </w:r>
      <w:r w:rsidRPr="00DC3AC3">
        <w:rPr>
          <w:rFonts w:ascii="Arial" w:hAnsi="Arial" w:cs="Arial"/>
          <w:sz w:val="22"/>
          <w:szCs w:val="22"/>
        </w:rPr>
        <w:t>articipants are shown in Table</w:t>
      </w:r>
      <w:r w:rsidR="00992987">
        <w:rPr>
          <w:rFonts w:ascii="Arial" w:hAnsi="Arial" w:cs="Arial"/>
          <w:sz w:val="22"/>
          <w:szCs w:val="22"/>
        </w:rPr>
        <w:t xml:space="preserve"> 1</w:t>
      </w:r>
      <w:r w:rsidR="00D43F23" w:rsidRPr="00BA4EAC">
        <w:rPr>
          <w:rFonts w:ascii="Arial" w:hAnsi="Arial" w:cs="Arial"/>
          <w:sz w:val="22"/>
          <w:szCs w:val="22"/>
        </w:rPr>
        <w:t xml:space="preserve">. </w:t>
      </w:r>
      <w:r w:rsidR="00EF6D06">
        <w:rPr>
          <w:rFonts w:ascii="Arial" w:hAnsi="Arial" w:cs="Arial"/>
          <w:sz w:val="22"/>
          <w:szCs w:val="22"/>
        </w:rPr>
        <w:t>S</w:t>
      </w:r>
      <w:r w:rsidR="00D43F23" w:rsidRPr="00BA4EAC">
        <w:rPr>
          <w:rFonts w:ascii="Arial" w:hAnsi="Arial" w:cs="Arial"/>
          <w:sz w:val="22"/>
          <w:szCs w:val="22"/>
        </w:rPr>
        <w:t>tudy participants were characterised as having a mean age of 38.7 years (SD 29.4), 8.6% with recent antibiotic use, 34.8% with recent RTI and 80.9% with up-to-date vaccination status</w:t>
      </w:r>
      <w:r w:rsidR="008526D1" w:rsidRPr="00BA4EAC">
        <w:rPr>
          <w:rFonts w:ascii="Arial" w:hAnsi="Arial" w:cs="Arial"/>
          <w:sz w:val="22"/>
          <w:szCs w:val="22"/>
        </w:rPr>
        <w:t>.</w:t>
      </w:r>
      <w:r w:rsidR="008526D1">
        <w:rPr>
          <w:rFonts w:ascii="Arial" w:hAnsi="Arial" w:cs="Arial"/>
          <w:sz w:val="22"/>
          <w:szCs w:val="22"/>
        </w:rPr>
        <w:t xml:space="preserve"> Participation </w:t>
      </w:r>
      <w:r w:rsidR="008526D1" w:rsidRPr="008526D1">
        <w:rPr>
          <w:rFonts w:ascii="Arial" w:hAnsi="Arial" w:cs="Arial"/>
          <w:sz w:val="22"/>
          <w:szCs w:val="22"/>
        </w:rPr>
        <w:t>was 23.4% (</w:t>
      </w:r>
      <w:r w:rsidR="008526D1" w:rsidRPr="00917D6B">
        <w:rPr>
          <w:rFonts w:ascii="Arial" w:hAnsi="Arial" w:cs="Arial"/>
          <w:i/>
          <w:sz w:val="22"/>
          <w:szCs w:val="22"/>
        </w:rPr>
        <w:t>n</w:t>
      </w:r>
      <w:r w:rsidR="008526D1" w:rsidRPr="008526D1">
        <w:rPr>
          <w:rFonts w:ascii="Arial" w:hAnsi="Arial" w:cs="Arial"/>
          <w:sz w:val="22"/>
          <w:szCs w:val="22"/>
        </w:rPr>
        <w:t xml:space="preserve"> = 1,260) in summer and 18.9% (</w:t>
      </w:r>
      <w:r w:rsidR="008526D1" w:rsidRPr="00917D6B">
        <w:rPr>
          <w:rFonts w:ascii="Arial" w:hAnsi="Arial" w:cs="Arial"/>
          <w:i/>
          <w:sz w:val="22"/>
          <w:szCs w:val="22"/>
        </w:rPr>
        <w:t>n</w:t>
      </w:r>
      <w:r w:rsidR="008526D1" w:rsidRPr="008526D1">
        <w:rPr>
          <w:rFonts w:ascii="Arial" w:hAnsi="Arial" w:cs="Arial"/>
          <w:sz w:val="22"/>
          <w:szCs w:val="22"/>
        </w:rPr>
        <w:t xml:space="preserve"> = 843) in winter. Individual GP practice participation varied from 9.3% (</w:t>
      </w:r>
      <w:r w:rsidR="008526D1" w:rsidRPr="00917D6B">
        <w:rPr>
          <w:rFonts w:ascii="Arial" w:hAnsi="Arial" w:cs="Arial"/>
          <w:i/>
          <w:sz w:val="22"/>
          <w:szCs w:val="22"/>
        </w:rPr>
        <w:t>n</w:t>
      </w:r>
      <w:r w:rsidR="008526D1" w:rsidRPr="008526D1">
        <w:rPr>
          <w:rFonts w:ascii="Arial" w:hAnsi="Arial" w:cs="Arial"/>
          <w:sz w:val="22"/>
          <w:szCs w:val="22"/>
        </w:rPr>
        <w:t xml:space="preserve"> = 27) to 33.1% (</w:t>
      </w:r>
      <w:r w:rsidR="008526D1" w:rsidRPr="00917D6B">
        <w:rPr>
          <w:rFonts w:ascii="Arial" w:hAnsi="Arial" w:cs="Arial"/>
          <w:i/>
          <w:sz w:val="22"/>
          <w:szCs w:val="22"/>
        </w:rPr>
        <w:t>n</w:t>
      </w:r>
      <w:r w:rsidR="008526D1" w:rsidRPr="008526D1">
        <w:rPr>
          <w:rFonts w:ascii="Arial" w:hAnsi="Arial" w:cs="Arial"/>
          <w:sz w:val="22"/>
          <w:szCs w:val="22"/>
        </w:rPr>
        <w:t xml:space="preserve"> = 96) in the summer self-swabbing group</w:t>
      </w:r>
      <w:r w:rsidR="008526D1">
        <w:rPr>
          <w:rFonts w:ascii="Arial" w:hAnsi="Arial" w:cs="Arial"/>
          <w:sz w:val="22"/>
          <w:szCs w:val="22"/>
        </w:rPr>
        <w:t xml:space="preserve"> </w:t>
      </w:r>
      <w:r w:rsidR="008526D1" w:rsidRPr="008526D1">
        <w:rPr>
          <w:rFonts w:ascii="Arial" w:hAnsi="Arial" w:cs="Arial"/>
          <w:sz w:val="22"/>
          <w:szCs w:val="22"/>
        </w:rPr>
        <w:t>and 9.1% (</w:t>
      </w:r>
      <w:r w:rsidR="008526D1" w:rsidRPr="00917D6B">
        <w:rPr>
          <w:rFonts w:ascii="Arial" w:hAnsi="Arial" w:cs="Arial"/>
          <w:i/>
          <w:sz w:val="22"/>
          <w:szCs w:val="22"/>
        </w:rPr>
        <w:t>n</w:t>
      </w:r>
      <w:r w:rsidR="008526D1" w:rsidRPr="008526D1">
        <w:rPr>
          <w:rFonts w:ascii="Arial" w:hAnsi="Arial" w:cs="Arial"/>
          <w:sz w:val="22"/>
          <w:szCs w:val="22"/>
        </w:rPr>
        <w:t xml:space="preserve"> = 21) to 30.4% (</w:t>
      </w:r>
      <w:r w:rsidR="008526D1" w:rsidRPr="00917D6B">
        <w:rPr>
          <w:rFonts w:ascii="Arial" w:hAnsi="Arial" w:cs="Arial"/>
          <w:i/>
          <w:sz w:val="22"/>
          <w:szCs w:val="22"/>
        </w:rPr>
        <w:t>n</w:t>
      </w:r>
      <w:r w:rsidR="008526D1" w:rsidRPr="008526D1">
        <w:rPr>
          <w:rFonts w:ascii="Arial" w:hAnsi="Arial" w:cs="Arial"/>
          <w:sz w:val="22"/>
          <w:szCs w:val="22"/>
        </w:rPr>
        <w:t xml:space="preserve"> = 80) in the winter self-swabbing group.</w:t>
      </w:r>
    </w:p>
    <w:p w14:paraId="54E47E09" w14:textId="77777777" w:rsidR="00DC3AC3" w:rsidRDefault="00DC3AC3" w:rsidP="001E611A">
      <w:pPr>
        <w:spacing w:line="480" w:lineRule="auto"/>
        <w:rPr>
          <w:rFonts w:ascii="Arial" w:hAnsi="Arial" w:cs="Arial"/>
          <w:b/>
          <w:sz w:val="22"/>
          <w:szCs w:val="22"/>
        </w:rPr>
      </w:pPr>
    </w:p>
    <w:p w14:paraId="39905E9C" w14:textId="465F3CA9" w:rsidR="00FD1E1A" w:rsidRPr="00577446" w:rsidRDefault="0063313A" w:rsidP="001E611A">
      <w:pPr>
        <w:pStyle w:val="Heading2"/>
        <w:spacing w:line="480" w:lineRule="auto"/>
        <w:rPr>
          <w:rFonts w:ascii="Arial" w:hAnsi="Arial" w:cs="Arial"/>
          <w:b/>
          <w:color w:val="auto"/>
          <w:sz w:val="24"/>
          <w:szCs w:val="24"/>
        </w:rPr>
      </w:pPr>
      <w:r>
        <w:rPr>
          <w:rFonts w:ascii="Arial" w:hAnsi="Arial" w:cs="Arial"/>
          <w:b/>
          <w:color w:val="auto"/>
          <w:sz w:val="24"/>
          <w:szCs w:val="24"/>
        </w:rPr>
        <w:t xml:space="preserve">Carriage </w:t>
      </w:r>
      <w:r w:rsidR="001D5720">
        <w:rPr>
          <w:rFonts w:ascii="Arial" w:hAnsi="Arial" w:cs="Arial"/>
          <w:b/>
          <w:color w:val="auto"/>
          <w:sz w:val="24"/>
          <w:szCs w:val="24"/>
        </w:rPr>
        <w:t>of Bacterial and Viral Species</w:t>
      </w:r>
    </w:p>
    <w:p w14:paraId="3DFD4D6F" w14:textId="3F929B2F" w:rsidR="00FD1E1A" w:rsidRPr="00234490" w:rsidRDefault="00D43F23" w:rsidP="001E611A">
      <w:pPr>
        <w:spacing w:line="480" w:lineRule="auto"/>
        <w:rPr>
          <w:rFonts w:ascii="Arial" w:hAnsi="Arial" w:cs="Arial"/>
          <w:b/>
          <w:sz w:val="22"/>
          <w:szCs w:val="22"/>
        </w:rPr>
      </w:pPr>
      <w:r>
        <w:rPr>
          <w:rFonts w:ascii="Arial" w:hAnsi="Arial" w:cs="Arial"/>
          <w:sz w:val="22"/>
          <w:szCs w:val="22"/>
        </w:rPr>
        <w:t>Unadjusted</w:t>
      </w:r>
      <w:r w:rsidR="00633C02">
        <w:rPr>
          <w:rFonts w:ascii="Arial" w:hAnsi="Arial" w:cs="Arial"/>
          <w:sz w:val="22"/>
          <w:szCs w:val="22"/>
        </w:rPr>
        <w:t xml:space="preserve"> </w:t>
      </w:r>
      <w:r w:rsidR="00DA5963">
        <w:rPr>
          <w:rFonts w:ascii="Arial" w:hAnsi="Arial" w:cs="Arial"/>
          <w:sz w:val="22"/>
          <w:szCs w:val="22"/>
        </w:rPr>
        <w:t xml:space="preserve">and age group-specific </w:t>
      </w:r>
      <w:r w:rsidR="00633C02">
        <w:rPr>
          <w:rFonts w:ascii="Arial" w:hAnsi="Arial" w:cs="Arial"/>
          <w:sz w:val="22"/>
          <w:szCs w:val="22"/>
        </w:rPr>
        <w:t>prevalence</w:t>
      </w:r>
      <w:r w:rsidR="005D755D">
        <w:rPr>
          <w:rFonts w:ascii="Arial" w:hAnsi="Arial" w:cs="Arial"/>
          <w:sz w:val="22"/>
          <w:szCs w:val="22"/>
        </w:rPr>
        <w:t xml:space="preserve"> of bacterial </w:t>
      </w:r>
      <w:r w:rsidR="00633C02">
        <w:rPr>
          <w:rFonts w:ascii="Arial" w:hAnsi="Arial" w:cs="Arial"/>
          <w:sz w:val="22"/>
          <w:szCs w:val="22"/>
        </w:rPr>
        <w:t xml:space="preserve">and viral </w:t>
      </w:r>
      <w:r w:rsidR="005D755D">
        <w:rPr>
          <w:rFonts w:ascii="Arial" w:hAnsi="Arial" w:cs="Arial"/>
          <w:sz w:val="22"/>
          <w:szCs w:val="22"/>
        </w:rPr>
        <w:t>species</w:t>
      </w:r>
      <w:r w:rsidR="00860592">
        <w:rPr>
          <w:rFonts w:ascii="Arial" w:hAnsi="Arial" w:cs="Arial"/>
          <w:sz w:val="22"/>
          <w:szCs w:val="22"/>
        </w:rPr>
        <w:t xml:space="preserve"> carriage</w:t>
      </w:r>
      <w:r w:rsidR="005D755D">
        <w:rPr>
          <w:rFonts w:ascii="Arial" w:hAnsi="Arial" w:cs="Arial"/>
          <w:sz w:val="22"/>
          <w:szCs w:val="22"/>
        </w:rPr>
        <w:t xml:space="preserve"> within nose swabs</w:t>
      </w:r>
      <w:r w:rsidR="00A02E10">
        <w:rPr>
          <w:rFonts w:ascii="Arial" w:hAnsi="Arial" w:cs="Arial"/>
          <w:sz w:val="22"/>
          <w:szCs w:val="22"/>
        </w:rPr>
        <w:t xml:space="preserve"> </w:t>
      </w:r>
      <w:r w:rsidR="00581428">
        <w:rPr>
          <w:rFonts w:ascii="Arial" w:hAnsi="Arial" w:cs="Arial"/>
          <w:sz w:val="22"/>
          <w:szCs w:val="22"/>
        </w:rPr>
        <w:t xml:space="preserve">detected by culture and real-time PCR </w:t>
      </w:r>
      <w:r w:rsidR="00633C02">
        <w:rPr>
          <w:rFonts w:ascii="Arial" w:hAnsi="Arial" w:cs="Arial"/>
          <w:sz w:val="22"/>
          <w:szCs w:val="22"/>
        </w:rPr>
        <w:t>are shown in Table</w:t>
      </w:r>
      <w:r w:rsidR="001D5720">
        <w:rPr>
          <w:rFonts w:ascii="Arial" w:hAnsi="Arial" w:cs="Arial"/>
          <w:sz w:val="22"/>
          <w:szCs w:val="22"/>
        </w:rPr>
        <w:t>s</w:t>
      </w:r>
      <w:r w:rsidR="00633C02">
        <w:rPr>
          <w:rFonts w:ascii="Arial" w:hAnsi="Arial" w:cs="Arial"/>
          <w:sz w:val="22"/>
          <w:szCs w:val="22"/>
        </w:rPr>
        <w:t xml:space="preserve"> 2</w:t>
      </w:r>
      <w:r w:rsidR="007151BA">
        <w:rPr>
          <w:rFonts w:ascii="Arial" w:hAnsi="Arial" w:cs="Arial"/>
          <w:sz w:val="22"/>
          <w:szCs w:val="22"/>
        </w:rPr>
        <w:t>-4</w:t>
      </w:r>
      <w:r w:rsidR="00633C02">
        <w:rPr>
          <w:rFonts w:ascii="Arial" w:hAnsi="Arial" w:cs="Arial"/>
          <w:sz w:val="22"/>
          <w:szCs w:val="22"/>
        </w:rPr>
        <w:t>.</w:t>
      </w:r>
      <w:r w:rsidR="00577446">
        <w:rPr>
          <w:rFonts w:ascii="Arial" w:hAnsi="Arial" w:cs="Arial"/>
          <w:sz w:val="22"/>
          <w:szCs w:val="22"/>
        </w:rPr>
        <w:t xml:space="preserve"> </w:t>
      </w:r>
      <w:r w:rsidR="00FB45AD">
        <w:rPr>
          <w:rFonts w:ascii="Arial" w:hAnsi="Arial" w:cs="Arial"/>
          <w:sz w:val="22"/>
          <w:szCs w:val="22"/>
        </w:rPr>
        <w:t>All 2,103 nose samples were analysed by culture and a subset of 190 nose</w:t>
      </w:r>
      <w:r w:rsidR="00FB45AD" w:rsidRPr="00942E4E">
        <w:rPr>
          <w:rFonts w:ascii="Arial" w:hAnsi="Arial" w:cs="Arial"/>
          <w:sz w:val="22"/>
          <w:szCs w:val="22"/>
        </w:rPr>
        <w:t xml:space="preserve"> samples </w:t>
      </w:r>
      <w:r w:rsidR="00FB45AD">
        <w:rPr>
          <w:rFonts w:ascii="Arial" w:hAnsi="Arial" w:cs="Arial"/>
          <w:sz w:val="22"/>
          <w:szCs w:val="22"/>
        </w:rPr>
        <w:t>were</w:t>
      </w:r>
      <w:r w:rsidR="00FB45AD" w:rsidRPr="00942E4E">
        <w:rPr>
          <w:rFonts w:ascii="Arial" w:hAnsi="Arial" w:cs="Arial"/>
          <w:sz w:val="22"/>
          <w:szCs w:val="22"/>
        </w:rPr>
        <w:t xml:space="preserve"> analysed by real-time PCR</w:t>
      </w:r>
      <w:r w:rsidR="00FB45AD">
        <w:rPr>
          <w:rFonts w:ascii="Arial" w:hAnsi="Arial" w:cs="Arial"/>
          <w:sz w:val="22"/>
          <w:szCs w:val="22"/>
        </w:rPr>
        <w:t xml:space="preserve">. </w:t>
      </w:r>
      <w:r w:rsidR="00234490">
        <w:rPr>
          <w:rFonts w:ascii="Arial" w:hAnsi="Arial" w:cs="Arial"/>
          <w:sz w:val="22"/>
          <w:szCs w:val="22"/>
        </w:rPr>
        <w:t xml:space="preserve">Carriage was higher in younger age-groups (0-4 and 5-17) for </w:t>
      </w:r>
      <w:r w:rsidR="00234490" w:rsidRPr="00C90E85">
        <w:rPr>
          <w:rFonts w:ascii="Arial" w:hAnsi="Arial" w:cs="Arial"/>
          <w:i/>
          <w:sz w:val="22"/>
          <w:szCs w:val="22"/>
        </w:rPr>
        <w:t>S. pneumoniae</w:t>
      </w:r>
      <w:r w:rsidR="00234490">
        <w:rPr>
          <w:rFonts w:ascii="Arial" w:hAnsi="Arial" w:cs="Arial"/>
          <w:sz w:val="22"/>
          <w:szCs w:val="22"/>
        </w:rPr>
        <w:t xml:space="preserve">, </w:t>
      </w:r>
      <w:r w:rsidR="00234490" w:rsidRPr="00C90E85">
        <w:rPr>
          <w:rFonts w:ascii="Arial" w:hAnsi="Arial" w:cs="Arial"/>
          <w:i/>
          <w:sz w:val="22"/>
          <w:szCs w:val="22"/>
        </w:rPr>
        <w:t>M. catarrhalis</w:t>
      </w:r>
      <w:r w:rsidR="00234490">
        <w:rPr>
          <w:rFonts w:ascii="Arial" w:hAnsi="Arial" w:cs="Arial"/>
          <w:sz w:val="22"/>
          <w:szCs w:val="22"/>
        </w:rPr>
        <w:t xml:space="preserve"> and </w:t>
      </w:r>
      <w:r w:rsidR="00234490" w:rsidRPr="00C90E85">
        <w:rPr>
          <w:rFonts w:ascii="Arial" w:hAnsi="Arial" w:cs="Arial"/>
          <w:i/>
          <w:sz w:val="22"/>
          <w:szCs w:val="22"/>
        </w:rPr>
        <w:t>H. influenzae</w:t>
      </w:r>
      <w:r w:rsidR="00234490">
        <w:rPr>
          <w:rFonts w:ascii="Arial" w:hAnsi="Arial" w:cs="Arial"/>
          <w:sz w:val="22"/>
          <w:szCs w:val="22"/>
        </w:rPr>
        <w:t xml:space="preserve">. Conversely higher carriage levels were observed for </w:t>
      </w:r>
      <w:r w:rsidR="00234490" w:rsidRPr="00C90E85">
        <w:rPr>
          <w:rFonts w:ascii="Arial" w:hAnsi="Arial" w:cs="Arial"/>
          <w:i/>
          <w:sz w:val="22"/>
          <w:szCs w:val="22"/>
        </w:rPr>
        <w:t>S. aureus</w:t>
      </w:r>
      <w:r w:rsidR="00234490">
        <w:rPr>
          <w:rFonts w:ascii="Arial" w:hAnsi="Arial" w:cs="Arial"/>
          <w:sz w:val="22"/>
          <w:szCs w:val="22"/>
        </w:rPr>
        <w:t xml:space="preserve"> in the older age groups. Comparatively </w:t>
      </w:r>
      <w:r w:rsidR="00A65CB7">
        <w:rPr>
          <w:rFonts w:ascii="Arial" w:hAnsi="Arial" w:cs="Arial"/>
          <w:sz w:val="22"/>
          <w:szCs w:val="22"/>
        </w:rPr>
        <w:t xml:space="preserve">lower </w:t>
      </w:r>
      <w:r w:rsidR="00234490">
        <w:rPr>
          <w:rFonts w:ascii="Arial" w:hAnsi="Arial" w:cs="Arial"/>
          <w:sz w:val="22"/>
          <w:szCs w:val="22"/>
        </w:rPr>
        <w:t xml:space="preserve">incidences of </w:t>
      </w:r>
      <w:r w:rsidR="00234490" w:rsidRPr="00C90E85">
        <w:rPr>
          <w:rFonts w:ascii="Arial" w:hAnsi="Arial" w:cs="Arial"/>
          <w:i/>
          <w:sz w:val="22"/>
          <w:szCs w:val="22"/>
        </w:rPr>
        <w:t>P. aeruginosa</w:t>
      </w:r>
      <w:r w:rsidR="00234490">
        <w:rPr>
          <w:rFonts w:ascii="Arial" w:hAnsi="Arial" w:cs="Arial"/>
          <w:sz w:val="22"/>
          <w:szCs w:val="22"/>
        </w:rPr>
        <w:t xml:space="preserve"> or </w:t>
      </w:r>
      <w:r w:rsidR="00234490" w:rsidRPr="00C90E85">
        <w:rPr>
          <w:rFonts w:ascii="Arial" w:hAnsi="Arial" w:cs="Arial"/>
          <w:i/>
          <w:sz w:val="22"/>
          <w:szCs w:val="22"/>
        </w:rPr>
        <w:t>N. meningitidis</w:t>
      </w:r>
      <w:r w:rsidR="00234490">
        <w:rPr>
          <w:rFonts w:ascii="Arial" w:hAnsi="Arial" w:cs="Arial"/>
          <w:sz w:val="22"/>
          <w:szCs w:val="22"/>
        </w:rPr>
        <w:t xml:space="preserve"> carriage were observed (Tables 2 and 3).</w:t>
      </w:r>
      <w:r w:rsidR="00913F69">
        <w:rPr>
          <w:rFonts w:ascii="Arial" w:hAnsi="Arial" w:cs="Arial"/>
          <w:sz w:val="22"/>
          <w:szCs w:val="22"/>
        </w:rPr>
        <w:t xml:space="preserve"> Prevalence of bacterial species were higher using real-time PCR detection versus culture detection.</w:t>
      </w:r>
      <w:r w:rsidR="00234490">
        <w:rPr>
          <w:rFonts w:ascii="Arial" w:hAnsi="Arial" w:cs="Arial"/>
          <w:sz w:val="22"/>
          <w:szCs w:val="22"/>
        </w:rPr>
        <w:t xml:space="preserve"> Viral carriage was shown to be dominated by Rhinovirus/Enterovirus (13.2%), Coronavirus (10%) and RSV (6.8%) (Table 4). </w:t>
      </w:r>
      <w:r w:rsidR="00234490" w:rsidRPr="005F2EDE">
        <w:rPr>
          <w:rFonts w:ascii="Arial" w:hAnsi="Arial" w:cs="Arial"/>
          <w:sz w:val="22"/>
          <w:szCs w:val="22"/>
        </w:rPr>
        <w:t>Carriage of bacterial and viral species within the respiratory tract was shown to vary with participant age</w:t>
      </w:r>
      <w:r w:rsidR="00234490">
        <w:rPr>
          <w:rFonts w:ascii="Arial" w:hAnsi="Arial" w:cs="Arial"/>
          <w:sz w:val="22"/>
          <w:szCs w:val="22"/>
        </w:rPr>
        <w:t xml:space="preserve"> (</w:t>
      </w:r>
      <w:r w:rsidR="00234490" w:rsidRPr="00FE32CD">
        <w:rPr>
          <w:rFonts w:ascii="Arial" w:hAnsi="Arial" w:cs="Arial"/>
          <w:i/>
          <w:sz w:val="22"/>
          <w:szCs w:val="22"/>
        </w:rPr>
        <w:t>S. pneumoniae</w:t>
      </w:r>
      <w:r w:rsidR="00234490">
        <w:rPr>
          <w:rFonts w:ascii="Arial" w:hAnsi="Arial" w:cs="Arial"/>
          <w:sz w:val="22"/>
          <w:szCs w:val="22"/>
        </w:rPr>
        <w:t xml:space="preserve"> aOR=0.943; </w:t>
      </w:r>
      <w:r w:rsidR="00234490" w:rsidRPr="00FE32CD">
        <w:rPr>
          <w:rFonts w:ascii="Arial" w:hAnsi="Arial" w:cs="Arial"/>
          <w:i/>
          <w:sz w:val="22"/>
          <w:szCs w:val="22"/>
        </w:rPr>
        <w:t>H. influenzae</w:t>
      </w:r>
      <w:r w:rsidR="00234490">
        <w:rPr>
          <w:rFonts w:ascii="Arial" w:hAnsi="Arial" w:cs="Arial"/>
          <w:sz w:val="22"/>
          <w:szCs w:val="22"/>
        </w:rPr>
        <w:t xml:space="preserve"> aOR=0.948; </w:t>
      </w:r>
      <w:r w:rsidR="00234490" w:rsidRPr="00FE32CD">
        <w:rPr>
          <w:rFonts w:ascii="Arial" w:hAnsi="Arial" w:cs="Arial"/>
          <w:i/>
          <w:sz w:val="22"/>
          <w:szCs w:val="22"/>
        </w:rPr>
        <w:t>M. catarrhalis</w:t>
      </w:r>
      <w:r w:rsidR="00234490">
        <w:rPr>
          <w:rFonts w:ascii="Arial" w:hAnsi="Arial" w:cs="Arial"/>
          <w:sz w:val="22"/>
          <w:szCs w:val="22"/>
        </w:rPr>
        <w:t xml:space="preserve"> aOR=</w:t>
      </w:r>
      <w:r w:rsidR="00234490" w:rsidRPr="00532CBD">
        <w:rPr>
          <w:rFonts w:ascii="Arial" w:hAnsi="Arial" w:cs="Arial"/>
          <w:sz w:val="22"/>
          <w:szCs w:val="22"/>
        </w:rPr>
        <w:t>0.</w:t>
      </w:r>
      <w:r w:rsidR="00A85EFC" w:rsidRPr="00532CBD">
        <w:rPr>
          <w:rFonts w:ascii="Arial" w:hAnsi="Arial" w:cs="Arial"/>
          <w:sz w:val="22"/>
          <w:szCs w:val="22"/>
        </w:rPr>
        <w:t>979</w:t>
      </w:r>
      <w:r w:rsidR="00234490">
        <w:rPr>
          <w:rFonts w:ascii="Arial" w:hAnsi="Arial" w:cs="Arial"/>
          <w:sz w:val="22"/>
          <w:szCs w:val="22"/>
        </w:rPr>
        <w:t>, RV/EV F</w:t>
      </w:r>
      <w:r w:rsidR="004705DD">
        <w:rPr>
          <w:rFonts w:ascii="Arial" w:hAnsi="Arial" w:cs="Arial"/>
          <w:sz w:val="22"/>
          <w:szCs w:val="22"/>
        </w:rPr>
        <w:t xml:space="preserve">isher’s </w:t>
      </w:r>
      <w:r w:rsidR="00234490">
        <w:rPr>
          <w:rFonts w:ascii="Arial" w:hAnsi="Arial" w:cs="Arial"/>
          <w:sz w:val="22"/>
          <w:szCs w:val="22"/>
        </w:rPr>
        <w:t>E</w:t>
      </w:r>
      <w:r w:rsidR="004705DD">
        <w:rPr>
          <w:rFonts w:ascii="Arial" w:hAnsi="Arial" w:cs="Arial"/>
          <w:sz w:val="22"/>
          <w:szCs w:val="22"/>
        </w:rPr>
        <w:t xml:space="preserve">xact </w:t>
      </w:r>
      <w:r w:rsidR="00234490">
        <w:rPr>
          <w:rFonts w:ascii="Arial" w:hAnsi="Arial" w:cs="Arial"/>
          <w:sz w:val="22"/>
          <w:szCs w:val="22"/>
        </w:rPr>
        <w:t>T</w:t>
      </w:r>
      <w:r w:rsidR="004705DD">
        <w:rPr>
          <w:rFonts w:ascii="Arial" w:hAnsi="Arial" w:cs="Arial"/>
          <w:sz w:val="22"/>
          <w:szCs w:val="22"/>
        </w:rPr>
        <w:t>est [FET]</w:t>
      </w:r>
      <w:r w:rsidR="00234490">
        <w:rPr>
          <w:rFonts w:ascii="Arial" w:hAnsi="Arial" w:cs="Arial"/>
          <w:sz w:val="22"/>
          <w:szCs w:val="22"/>
        </w:rPr>
        <w:t xml:space="preserve"> </w:t>
      </w:r>
      <w:r w:rsidR="00234490" w:rsidRPr="00363405">
        <w:rPr>
          <w:rFonts w:ascii="Arial" w:hAnsi="Arial" w:cs="Arial"/>
          <w:i/>
          <w:sz w:val="22"/>
          <w:szCs w:val="22"/>
        </w:rPr>
        <w:t>p</w:t>
      </w:r>
      <w:r w:rsidR="00234490">
        <w:rPr>
          <w:rFonts w:ascii="Arial" w:hAnsi="Arial" w:cs="Arial"/>
          <w:sz w:val="22"/>
          <w:szCs w:val="22"/>
        </w:rPr>
        <w:t>&lt;0.001)</w:t>
      </w:r>
      <w:r w:rsidR="00234490" w:rsidRPr="005F2EDE">
        <w:rPr>
          <w:rFonts w:ascii="Arial" w:hAnsi="Arial" w:cs="Arial"/>
          <w:sz w:val="22"/>
          <w:szCs w:val="22"/>
        </w:rPr>
        <w:t xml:space="preserve">, recent RTI </w:t>
      </w:r>
      <w:r w:rsidR="00234490">
        <w:rPr>
          <w:rFonts w:ascii="Arial" w:hAnsi="Arial" w:cs="Arial"/>
          <w:sz w:val="22"/>
          <w:szCs w:val="22"/>
        </w:rPr>
        <w:t>(</w:t>
      </w:r>
      <w:r w:rsidR="00234490" w:rsidRPr="00FE32CD">
        <w:rPr>
          <w:rFonts w:ascii="Arial" w:hAnsi="Arial" w:cs="Arial"/>
          <w:i/>
          <w:sz w:val="22"/>
          <w:szCs w:val="22"/>
        </w:rPr>
        <w:t>S. pneumoniae</w:t>
      </w:r>
      <w:r w:rsidR="00234490">
        <w:rPr>
          <w:rFonts w:ascii="Arial" w:hAnsi="Arial" w:cs="Arial"/>
          <w:sz w:val="22"/>
          <w:szCs w:val="22"/>
        </w:rPr>
        <w:t xml:space="preserve"> aOR=</w:t>
      </w:r>
      <w:r w:rsidR="00234490" w:rsidRPr="00532CBD">
        <w:rPr>
          <w:rFonts w:ascii="Arial" w:hAnsi="Arial" w:cs="Arial"/>
          <w:sz w:val="22"/>
          <w:szCs w:val="22"/>
        </w:rPr>
        <w:t>2.0</w:t>
      </w:r>
      <w:r w:rsidR="00A85EFC" w:rsidRPr="00532CBD">
        <w:rPr>
          <w:rFonts w:ascii="Arial" w:hAnsi="Arial" w:cs="Arial"/>
          <w:sz w:val="22"/>
          <w:szCs w:val="22"/>
        </w:rPr>
        <w:t>9</w:t>
      </w:r>
      <w:r w:rsidR="00234490" w:rsidRPr="00532CBD">
        <w:rPr>
          <w:rFonts w:ascii="Arial" w:hAnsi="Arial" w:cs="Arial"/>
          <w:sz w:val="22"/>
          <w:szCs w:val="22"/>
        </w:rPr>
        <w:t>1</w:t>
      </w:r>
      <w:r w:rsidR="00234490">
        <w:rPr>
          <w:rFonts w:ascii="Arial" w:hAnsi="Arial" w:cs="Arial"/>
          <w:sz w:val="22"/>
          <w:szCs w:val="22"/>
        </w:rPr>
        <w:t xml:space="preserve">; RV/EV FET </w:t>
      </w:r>
      <w:r w:rsidR="00234490" w:rsidRPr="00363405">
        <w:rPr>
          <w:rFonts w:ascii="Arial" w:hAnsi="Arial" w:cs="Arial"/>
          <w:i/>
          <w:sz w:val="22"/>
          <w:szCs w:val="22"/>
        </w:rPr>
        <w:t>p</w:t>
      </w:r>
      <w:r w:rsidR="00234490">
        <w:rPr>
          <w:rFonts w:ascii="Arial" w:hAnsi="Arial" w:cs="Arial"/>
          <w:sz w:val="22"/>
          <w:szCs w:val="22"/>
        </w:rPr>
        <w:t xml:space="preserve">&lt;0.001; COV FET </w:t>
      </w:r>
      <w:r w:rsidR="00234490" w:rsidRPr="00363405">
        <w:rPr>
          <w:rFonts w:ascii="Arial" w:hAnsi="Arial" w:cs="Arial"/>
          <w:i/>
          <w:sz w:val="22"/>
          <w:szCs w:val="22"/>
        </w:rPr>
        <w:t>p</w:t>
      </w:r>
      <w:r w:rsidR="00234490">
        <w:rPr>
          <w:rFonts w:ascii="Arial" w:hAnsi="Arial" w:cs="Arial"/>
          <w:sz w:val="22"/>
          <w:szCs w:val="22"/>
        </w:rPr>
        <w:t xml:space="preserve">=0.013) </w:t>
      </w:r>
      <w:r w:rsidR="00234490" w:rsidRPr="005F2EDE">
        <w:rPr>
          <w:rFonts w:ascii="Arial" w:hAnsi="Arial" w:cs="Arial"/>
          <w:sz w:val="22"/>
          <w:szCs w:val="22"/>
        </w:rPr>
        <w:t>and the presence of other species</w:t>
      </w:r>
      <w:r w:rsidR="00C40EB3">
        <w:rPr>
          <w:rFonts w:ascii="Arial" w:hAnsi="Arial" w:cs="Arial"/>
          <w:sz w:val="22"/>
          <w:szCs w:val="22"/>
        </w:rPr>
        <w:t xml:space="preserve"> (Table 5)</w:t>
      </w:r>
      <w:r w:rsidR="00234490" w:rsidRPr="005F2EDE">
        <w:rPr>
          <w:rFonts w:ascii="Arial" w:hAnsi="Arial" w:cs="Arial"/>
          <w:sz w:val="22"/>
          <w:szCs w:val="22"/>
        </w:rPr>
        <w:t>.</w:t>
      </w:r>
      <w:r w:rsidR="00234490">
        <w:rPr>
          <w:rFonts w:ascii="Arial" w:hAnsi="Arial" w:cs="Arial"/>
          <w:sz w:val="22"/>
          <w:szCs w:val="22"/>
        </w:rPr>
        <w:t xml:space="preserve"> </w:t>
      </w:r>
      <w:r w:rsidR="001D5720">
        <w:rPr>
          <w:rFonts w:ascii="Arial" w:hAnsi="Arial" w:cs="Arial"/>
          <w:sz w:val="22"/>
          <w:szCs w:val="22"/>
        </w:rPr>
        <w:t xml:space="preserve">Modelling of viral species prevalence was not possible due to small numbers of </w:t>
      </w:r>
      <w:r w:rsidR="00581428">
        <w:rPr>
          <w:rFonts w:ascii="Arial" w:hAnsi="Arial" w:cs="Arial"/>
          <w:sz w:val="22"/>
          <w:szCs w:val="22"/>
        </w:rPr>
        <w:t>viruses detected within this sample set</w:t>
      </w:r>
      <w:r w:rsidR="00805F6C">
        <w:rPr>
          <w:rFonts w:ascii="Arial" w:hAnsi="Arial" w:cs="Arial"/>
          <w:sz w:val="22"/>
          <w:szCs w:val="22"/>
        </w:rPr>
        <w:t xml:space="preserve">, hence </w:t>
      </w:r>
      <w:r w:rsidR="003A19FF">
        <w:rPr>
          <w:rFonts w:ascii="Arial" w:hAnsi="Arial" w:cs="Arial"/>
          <w:sz w:val="22"/>
          <w:szCs w:val="22"/>
        </w:rPr>
        <w:t xml:space="preserve">only </w:t>
      </w:r>
      <w:r w:rsidR="00805F6C">
        <w:rPr>
          <w:rFonts w:ascii="Arial" w:hAnsi="Arial" w:cs="Arial"/>
          <w:sz w:val="22"/>
          <w:szCs w:val="22"/>
        </w:rPr>
        <w:t xml:space="preserve">descriptive statistics are shown in </w:t>
      </w:r>
      <w:r w:rsidR="00805F6C" w:rsidRPr="003719B8">
        <w:rPr>
          <w:rFonts w:ascii="Arial" w:hAnsi="Arial" w:cs="Arial"/>
          <w:sz w:val="22"/>
          <w:szCs w:val="22"/>
        </w:rPr>
        <w:t xml:space="preserve">Table </w:t>
      </w:r>
      <w:r w:rsidR="007151BA">
        <w:rPr>
          <w:rFonts w:ascii="Arial" w:hAnsi="Arial" w:cs="Arial"/>
          <w:sz w:val="22"/>
          <w:szCs w:val="22"/>
        </w:rPr>
        <w:t>6</w:t>
      </w:r>
      <w:r w:rsidR="007151BA" w:rsidRPr="003719B8">
        <w:rPr>
          <w:rFonts w:ascii="Arial" w:hAnsi="Arial" w:cs="Arial"/>
          <w:sz w:val="22"/>
          <w:szCs w:val="22"/>
        </w:rPr>
        <w:t xml:space="preserve"> </w:t>
      </w:r>
      <w:r w:rsidR="003719B8" w:rsidRPr="003719B8">
        <w:rPr>
          <w:rFonts w:ascii="Arial" w:hAnsi="Arial" w:cs="Arial"/>
          <w:sz w:val="22"/>
          <w:szCs w:val="22"/>
        </w:rPr>
        <w:t>for</w:t>
      </w:r>
      <w:r w:rsidR="003719B8">
        <w:rPr>
          <w:rFonts w:ascii="Arial" w:hAnsi="Arial" w:cs="Arial"/>
          <w:sz w:val="22"/>
          <w:szCs w:val="22"/>
        </w:rPr>
        <w:t xml:space="preserve"> RSV, adenovirus, rhinovirus/enterovirus and coronavirus</w:t>
      </w:r>
      <w:r w:rsidR="00805F6C">
        <w:rPr>
          <w:rFonts w:ascii="Arial" w:hAnsi="Arial" w:cs="Arial"/>
          <w:sz w:val="22"/>
          <w:szCs w:val="22"/>
        </w:rPr>
        <w:t>.</w:t>
      </w:r>
      <w:r w:rsidR="003D39FD">
        <w:rPr>
          <w:rFonts w:ascii="Arial" w:hAnsi="Arial" w:cs="Arial"/>
          <w:sz w:val="22"/>
          <w:szCs w:val="22"/>
        </w:rPr>
        <w:t xml:space="preserve"> </w:t>
      </w:r>
    </w:p>
    <w:p w14:paraId="0FF0E26E" w14:textId="77777777" w:rsidR="00D842E0" w:rsidRDefault="00D842E0" w:rsidP="001E611A">
      <w:pPr>
        <w:spacing w:line="480" w:lineRule="auto"/>
      </w:pPr>
    </w:p>
    <w:p w14:paraId="1E7E479B" w14:textId="28ECD568" w:rsidR="00547C69" w:rsidRDefault="00CD1DCC" w:rsidP="00B00E37">
      <w:pPr>
        <w:pStyle w:val="Heading2"/>
        <w:spacing w:line="480" w:lineRule="auto"/>
      </w:pPr>
      <w:r>
        <w:rPr>
          <w:rFonts w:ascii="Arial" w:hAnsi="Arial" w:cs="Arial"/>
          <w:b/>
          <w:color w:val="auto"/>
          <w:sz w:val="24"/>
          <w:szCs w:val="24"/>
        </w:rPr>
        <w:t xml:space="preserve">Phenotypic and </w:t>
      </w:r>
      <w:r w:rsidR="00935929" w:rsidRPr="00577446">
        <w:rPr>
          <w:rFonts w:ascii="Arial" w:hAnsi="Arial" w:cs="Arial"/>
          <w:b/>
          <w:color w:val="auto"/>
          <w:sz w:val="24"/>
          <w:szCs w:val="24"/>
        </w:rPr>
        <w:t>Epidemiological Typing</w:t>
      </w:r>
    </w:p>
    <w:p w14:paraId="107F9062" w14:textId="17C57C0C" w:rsidR="001D5720" w:rsidRPr="001D5720" w:rsidRDefault="00CD1DCC" w:rsidP="001E611A">
      <w:pPr>
        <w:pStyle w:val="Heading3"/>
        <w:spacing w:after="120" w:line="480" w:lineRule="auto"/>
        <w:rPr>
          <w:rFonts w:ascii="Arial" w:hAnsi="Arial" w:cs="Arial"/>
          <w:i/>
          <w:color w:val="auto"/>
          <w:sz w:val="22"/>
          <w:szCs w:val="22"/>
        </w:rPr>
      </w:pPr>
      <w:r>
        <w:rPr>
          <w:rFonts w:ascii="Arial" w:hAnsi="Arial" w:cs="Arial"/>
          <w:i/>
          <w:color w:val="auto"/>
          <w:sz w:val="22"/>
          <w:szCs w:val="22"/>
        </w:rPr>
        <w:t>Serotyping</w:t>
      </w:r>
    </w:p>
    <w:p w14:paraId="0184DB15" w14:textId="652BD006" w:rsidR="00CD1DCC" w:rsidRPr="00591683" w:rsidRDefault="00E966FD" w:rsidP="001E611A">
      <w:p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Within the 212 swab samples positive for </w:t>
      </w:r>
      <w:r w:rsidRPr="00E966FD">
        <w:rPr>
          <w:rFonts w:ascii="Arial" w:hAnsi="Arial" w:cs="Arial"/>
          <w:i/>
          <w:color w:val="000000" w:themeColor="text1"/>
          <w:sz w:val="22"/>
          <w:szCs w:val="22"/>
        </w:rPr>
        <w:t>S. pneumoniae</w:t>
      </w:r>
      <w:r>
        <w:rPr>
          <w:rFonts w:ascii="Arial" w:hAnsi="Arial" w:cs="Arial"/>
          <w:color w:val="000000" w:themeColor="text1"/>
          <w:sz w:val="22"/>
          <w:szCs w:val="22"/>
        </w:rPr>
        <w:t xml:space="preserve">, 214 isolates were identified, with two samples demonstrating two distinct </w:t>
      </w:r>
      <w:r w:rsidRPr="00E966FD">
        <w:rPr>
          <w:rFonts w:ascii="Arial" w:hAnsi="Arial" w:cs="Arial"/>
          <w:i/>
          <w:color w:val="000000" w:themeColor="text1"/>
          <w:sz w:val="22"/>
          <w:szCs w:val="22"/>
        </w:rPr>
        <w:t>S. pneumoniae</w:t>
      </w:r>
      <w:r>
        <w:rPr>
          <w:rFonts w:ascii="Arial" w:hAnsi="Arial" w:cs="Arial"/>
          <w:color w:val="000000" w:themeColor="text1"/>
          <w:sz w:val="22"/>
          <w:szCs w:val="22"/>
        </w:rPr>
        <w:t xml:space="preserve"> colony morphologies. Five of the 214 isolates could not be re-cultured from the frozen STGG. All of the remaining</w:t>
      </w:r>
      <w:r w:rsidR="003D39FD">
        <w:rPr>
          <w:rFonts w:ascii="Arial" w:hAnsi="Arial" w:cs="Arial"/>
          <w:color w:val="000000" w:themeColor="text1"/>
          <w:sz w:val="22"/>
          <w:szCs w:val="22"/>
        </w:rPr>
        <w:t xml:space="preserve"> </w:t>
      </w:r>
      <w:r w:rsidR="00AE4CC3">
        <w:rPr>
          <w:rFonts w:ascii="Arial" w:hAnsi="Arial" w:cs="Arial"/>
          <w:color w:val="000000" w:themeColor="text1"/>
          <w:sz w:val="22"/>
          <w:szCs w:val="22"/>
        </w:rPr>
        <w:t xml:space="preserve">209 </w:t>
      </w:r>
      <w:r w:rsidR="00DE621F" w:rsidRPr="00880E71">
        <w:rPr>
          <w:rFonts w:ascii="Arial" w:hAnsi="Arial" w:cs="Arial"/>
          <w:i/>
          <w:color w:val="000000" w:themeColor="text1"/>
          <w:sz w:val="22"/>
          <w:szCs w:val="22"/>
        </w:rPr>
        <w:t>S. pneumoniae</w:t>
      </w:r>
      <w:r w:rsidR="00DE621F" w:rsidRPr="00880E71">
        <w:rPr>
          <w:rFonts w:ascii="Arial" w:hAnsi="Arial" w:cs="Arial"/>
          <w:color w:val="000000" w:themeColor="text1"/>
          <w:sz w:val="22"/>
          <w:szCs w:val="22"/>
        </w:rPr>
        <w:t xml:space="preserve"> isolates </w:t>
      </w:r>
      <w:r w:rsidR="00AE4CC3">
        <w:rPr>
          <w:rFonts w:ascii="Arial" w:hAnsi="Arial" w:cs="Arial"/>
          <w:color w:val="000000" w:themeColor="text1"/>
          <w:sz w:val="22"/>
          <w:szCs w:val="22"/>
        </w:rPr>
        <w:t>were serotyped</w:t>
      </w:r>
      <w:r w:rsidR="0063313A">
        <w:rPr>
          <w:rFonts w:ascii="Arial" w:hAnsi="Arial" w:cs="Arial"/>
          <w:color w:val="000000" w:themeColor="text1"/>
          <w:sz w:val="22"/>
          <w:szCs w:val="22"/>
        </w:rPr>
        <w:t>,</w:t>
      </w:r>
      <w:r w:rsidR="00AE4CC3">
        <w:rPr>
          <w:rFonts w:ascii="Arial" w:hAnsi="Arial" w:cs="Arial"/>
          <w:color w:val="000000" w:themeColor="text1"/>
          <w:sz w:val="22"/>
          <w:szCs w:val="22"/>
        </w:rPr>
        <w:t xml:space="preserve"> 10.5</w:t>
      </w:r>
      <w:r w:rsidR="00DE621F" w:rsidRPr="00880E71">
        <w:rPr>
          <w:rFonts w:ascii="Arial" w:hAnsi="Arial" w:cs="Arial"/>
          <w:color w:val="000000" w:themeColor="text1"/>
          <w:sz w:val="22"/>
          <w:szCs w:val="22"/>
        </w:rPr>
        <w:t>%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22</w:t>
      </w:r>
      <w:r w:rsidR="00DE621F" w:rsidRPr="00880E71">
        <w:rPr>
          <w:rFonts w:ascii="Arial" w:hAnsi="Arial" w:cs="Arial"/>
          <w:color w:val="000000" w:themeColor="text1"/>
          <w:sz w:val="22"/>
          <w:szCs w:val="22"/>
        </w:rPr>
        <w:t>)</w:t>
      </w:r>
      <w:r w:rsidR="0063313A">
        <w:rPr>
          <w:rFonts w:ascii="Arial" w:hAnsi="Arial" w:cs="Arial"/>
          <w:color w:val="000000" w:themeColor="text1"/>
          <w:sz w:val="22"/>
          <w:szCs w:val="22"/>
        </w:rPr>
        <w:t xml:space="preserve"> of which were</w:t>
      </w:r>
      <w:r w:rsidR="00DE621F" w:rsidRPr="00880E71">
        <w:rPr>
          <w:rFonts w:ascii="Arial" w:hAnsi="Arial" w:cs="Arial"/>
          <w:color w:val="000000" w:themeColor="text1"/>
          <w:sz w:val="22"/>
          <w:szCs w:val="22"/>
        </w:rPr>
        <w:t xml:space="preserve"> </w:t>
      </w:r>
      <w:r w:rsidR="004F1C4A">
        <w:rPr>
          <w:rFonts w:ascii="Arial" w:hAnsi="Arial" w:cs="Arial"/>
          <w:color w:val="000000" w:themeColor="text1"/>
          <w:sz w:val="22"/>
          <w:szCs w:val="22"/>
        </w:rPr>
        <w:t xml:space="preserve">PCV7/PCV13 </w:t>
      </w:r>
      <w:r w:rsidR="00DE621F" w:rsidRPr="00880E71">
        <w:rPr>
          <w:rFonts w:ascii="Arial" w:hAnsi="Arial" w:cs="Arial"/>
          <w:color w:val="000000" w:themeColor="text1"/>
          <w:sz w:val="22"/>
          <w:szCs w:val="22"/>
        </w:rPr>
        <w:t xml:space="preserve">vaccine types, </w:t>
      </w:r>
      <w:r w:rsidR="00AE4CC3">
        <w:rPr>
          <w:rFonts w:ascii="Arial" w:hAnsi="Arial" w:cs="Arial"/>
          <w:color w:val="000000" w:themeColor="text1"/>
          <w:sz w:val="22"/>
          <w:szCs w:val="22"/>
        </w:rPr>
        <w:t>85.2</w:t>
      </w:r>
      <w:r w:rsidR="00DE621F" w:rsidRPr="00880E71">
        <w:rPr>
          <w:rFonts w:ascii="Arial" w:hAnsi="Arial" w:cs="Arial"/>
          <w:color w:val="000000" w:themeColor="text1"/>
          <w:sz w:val="22"/>
          <w:szCs w:val="22"/>
        </w:rPr>
        <w:t>%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1</w:t>
      </w:r>
      <w:r w:rsidR="00AE4CC3">
        <w:rPr>
          <w:rFonts w:ascii="Arial" w:hAnsi="Arial" w:cs="Arial"/>
          <w:color w:val="000000" w:themeColor="text1"/>
          <w:sz w:val="22"/>
          <w:szCs w:val="22"/>
        </w:rPr>
        <w:t>78</w:t>
      </w:r>
      <w:r w:rsidR="00DE621F" w:rsidRPr="00880E71">
        <w:rPr>
          <w:rFonts w:ascii="Arial" w:hAnsi="Arial" w:cs="Arial"/>
          <w:color w:val="000000" w:themeColor="text1"/>
          <w:sz w:val="22"/>
          <w:szCs w:val="22"/>
        </w:rPr>
        <w:t xml:space="preserve">) non-vaccine types and </w:t>
      </w:r>
      <w:r w:rsidR="00AE4CC3">
        <w:rPr>
          <w:rFonts w:ascii="Arial" w:hAnsi="Arial" w:cs="Arial"/>
          <w:color w:val="000000" w:themeColor="text1"/>
          <w:sz w:val="22"/>
          <w:szCs w:val="22"/>
        </w:rPr>
        <w:t>4.3</w:t>
      </w:r>
      <w:r w:rsidR="00DE621F" w:rsidRPr="00880E71">
        <w:rPr>
          <w:rFonts w:ascii="Arial" w:hAnsi="Arial" w:cs="Arial"/>
          <w:color w:val="000000" w:themeColor="text1"/>
          <w:sz w:val="22"/>
          <w:szCs w:val="22"/>
        </w:rPr>
        <w:t>%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9</w:t>
      </w:r>
      <w:r w:rsidR="00DE621F" w:rsidRPr="00880E71">
        <w:rPr>
          <w:rFonts w:ascii="Arial" w:hAnsi="Arial" w:cs="Arial"/>
          <w:color w:val="000000" w:themeColor="text1"/>
          <w:sz w:val="22"/>
          <w:szCs w:val="22"/>
        </w:rPr>
        <w:t>) non-typeable/unknowns. The most common serotypes were 11A/D (</w:t>
      </w:r>
      <w:r w:rsidR="00AE4CC3">
        <w:rPr>
          <w:rFonts w:ascii="Arial" w:hAnsi="Arial" w:cs="Arial"/>
          <w:color w:val="000000" w:themeColor="text1"/>
          <w:sz w:val="22"/>
          <w:szCs w:val="22"/>
        </w:rPr>
        <w:t>11.5</w:t>
      </w:r>
      <w:r w:rsidR="00DE621F" w:rsidRPr="00880E71">
        <w:rPr>
          <w:rFonts w:ascii="Arial" w:hAnsi="Arial" w:cs="Arial"/>
          <w:color w:val="000000" w:themeColor="text1"/>
          <w:sz w:val="22"/>
          <w:szCs w:val="22"/>
        </w:rPr>
        <w:t xml:space="preserve">%,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24</w:t>
      </w:r>
      <w:r w:rsidR="00DE621F" w:rsidRPr="00880E71">
        <w:rPr>
          <w:rFonts w:ascii="Arial" w:hAnsi="Arial" w:cs="Arial"/>
          <w:color w:val="000000" w:themeColor="text1"/>
          <w:sz w:val="22"/>
          <w:szCs w:val="22"/>
        </w:rPr>
        <w:t>), 6C (</w:t>
      </w:r>
      <w:r w:rsidR="00AE4CC3">
        <w:rPr>
          <w:rFonts w:ascii="Arial" w:hAnsi="Arial" w:cs="Arial"/>
          <w:color w:val="000000" w:themeColor="text1"/>
          <w:sz w:val="22"/>
          <w:szCs w:val="22"/>
        </w:rPr>
        <w:t>8.6</w:t>
      </w:r>
      <w:r w:rsidR="00DE621F" w:rsidRPr="00880E71">
        <w:rPr>
          <w:rFonts w:ascii="Arial" w:hAnsi="Arial" w:cs="Arial"/>
          <w:color w:val="000000" w:themeColor="text1"/>
          <w:sz w:val="22"/>
          <w:szCs w:val="22"/>
        </w:rPr>
        <w:t xml:space="preserve">%,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18</w:t>
      </w:r>
      <w:r w:rsidR="00DE621F" w:rsidRPr="00880E71">
        <w:rPr>
          <w:rFonts w:ascii="Arial" w:hAnsi="Arial" w:cs="Arial"/>
          <w:color w:val="000000" w:themeColor="text1"/>
          <w:sz w:val="22"/>
          <w:szCs w:val="22"/>
        </w:rPr>
        <w:t>), 15B/C (</w:t>
      </w:r>
      <w:r w:rsidR="00AE4CC3">
        <w:rPr>
          <w:rFonts w:ascii="Arial" w:hAnsi="Arial" w:cs="Arial"/>
          <w:color w:val="000000" w:themeColor="text1"/>
          <w:sz w:val="22"/>
          <w:szCs w:val="22"/>
        </w:rPr>
        <w:t>8.6</w:t>
      </w:r>
      <w:r w:rsidR="00DE621F" w:rsidRPr="00880E71">
        <w:rPr>
          <w:rFonts w:ascii="Arial" w:hAnsi="Arial" w:cs="Arial"/>
          <w:color w:val="000000" w:themeColor="text1"/>
          <w:sz w:val="22"/>
          <w:szCs w:val="22"/>
        </w:rPr>
        <w:t xml:space="preserve">%,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18</w:t>
      </w:r>
      <w:r w:rsidR="00DE621F" w:rsidRPr="00880E71">
        <w:rPr>
          <w:rFonts w:ascii="Arial" w:hAnsi="Arial" w:cs="Arial"/>
          <w:color w:val="000000" w:themeColor="text1"/>
          <w:sz w:val="22"/>
          <w:szCs w:val="22"/>
        </w:rPr>
        <w:t xml:space="preserve">), </w:t>
      </w:r>
      <w:r w:rsidR="00AE4CC3" w:rsidRPr="00AE4CC3">
        <w:rPr>
          <w:rFonts w:ascii="Arial" w:hAnsi="Arial" w:cs="Arial"/>
          <w:color w:val="000000" w:themeColor="text1"/>
          <w:sz w:val="22"/>
          <w:szCs w:val="22"/>
        </w:rPr>
        <w:t>24A/B/F</w:t>
      </w:r>
      <w:r w:rsidR="00AE4CC3">
        <w:rPr>
          <w:rFonts w:ascii="Arial" w:hAnsi="Arial" w:cs="Arial"/>
          <w:color w:val="000000" w:themeColor="text1"/>
          <w:sz w:val="22"/>
          <w:szCs w:val="22"/>
        </w:rPr>
        <w:t xml:space="preserve"> (6.7%, </w:t>
      </w:r>
      <w:r w:rsidR="00AE4CC3"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Pr>
          <w:rFonts w:ascii="Arial" w:hAnsi="Arial" w:cs="Arial"/>
          <w:color w:val="000000" w:themeColor="text1"/>
          <w:sz w:val="22"/>
          <w:szCs w:val="22"/>
        </w:rPr>
        <w:t xml:space="preserve">14), </w:t>
      </w:r>
      <w:r w:rsidR="00AE4CC3" w:rsidRPr="00880E71">
        <w:rPr>
          <w:rFonts w:ascii="Arial" w:hAnsi="Arial" w:cs="Arial"/>
          <w:color w:val="000000" w:themeColor="text1"/>
          <w:sz w:val="22"/>
          <w:szCs w:val="22"/>
        </w:rPr>
        <w:t>23B (</w:t>
      </w:r>
      <w:r w:rsidR="00AE4CC3">
        <w:rPr>
          <w:rFonts w:ascii="Arial" w:hAnsi="Arial" w:cs="Arial"/>
          <w:color w:val="000000" w:themeColor="text1"/>
          <w:sz w:val="22"/>
          <w:szCs w:val="22"/>
        </w:rPr>
        <w:t>6.7</w:t>
      </w:r>
      <w:r w:rsidR="00AE4CC3" w:rsidRPr="00880E71">
        <w:rPr>
          <w:rFonts w:ascii="Arial" w:hAnsi="Arial" w:cs="Arial"/>
          <w:color w:val="000000" w:themeColor="text1"/>
          <w:sz w:val="22"/>
          <w:szCs w:val="22"/>
        </w:rPr>
        <w:t xml:space="preserve">%, </w:t>
      </w:r>
      <w:r w:rsidR="00AE4CC3"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AE4CC3"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AE4CC3" w:rsidRPr="00880E71">
        <w:rPr>
          <w:rFonts w:ascii="Arial" w:hAnsi="Arial" w:cs="Arial"/>
          <w:color w:val="000000" w:themeColor="text1"/>
          <w:sz w:val="22"/>
          <w:szCs w:val="22"/>
        </w:rPr>
        <w:t>1</w:t>
      </w:r>
      <w:r w:rsidR="00AE4CC3">
        <w:rPr>
          <w:rFonts w:ascii="Arial" w:hAnsi="Arial" w:cs="Arial"/>
          <w:color w:val="000000" w:themeColor="text1"/>
          <w:sz w:val="22"/>
          <w:szCs w:val="22"/>
        </w:rPr>
        <w:t>4</w:t>
      </w:r>
      <w:r w:rsidR="00AE4CC3" w:rsidRPr="00880E71">
        <w:rPr>
          <w:rFonts w:ascii="Arial" w:hAnsi="Arial" w:cs="Arial"/>
          <w:color w:val="000000" w:themeColor="text1"/>
          <w:sz w:val="22"/>
          <w:szCs w:val="22"/>
        </w:rPr>
        <w:t>)</w:t>
      </w:r>
      <w:r w:rsidR="00AE4CC3">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19A (</w:t>
      </w:r>
      <w:r w:rsidR="00AE4CC3">
        <w:rPr>
          <w:rFonts w:ascii="Arial" w:hAnsi="Arial" w:cs="Arial"/>
          <w:color w:val="000000" w:themeColor="text1"/>
          <w:sz w:val="22"/>
          <w:szCs w:val="22"/>
        </w:rPr>
        <w:t>6.2</w:t>
      </w:r>
      <w:r w:rsidR="00DE621F" w:rsidRPr="00880E71">
        <w:rPr>
          <w:rFonts w:ascii="Arial" w:hAnsi="Arial" w:cs="Arial"/>
          <w:color w:val="000000" w:themeColor="text1"/>
          <w:sz w:val="22"/>
          <w:szCs w:val="22"/>
        </w:rPr>
        <w:t xml:space="preserve">%,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1</w:t>
      </w:r>
      <w:r w:rsidR="00AE4CC3">
        <w:rPr>
          <w:rFonts w:ascii="Arial" w:hAnsi="Arial" w:cs="Arial"/>
          <w:color w:val="000000" w:themeColor="text1"/>
          <w:sz w:val="22"/>
          <w:szCs w:val="22"/>
        </w:rPr>
        <w:t>3) and</w:t>
      </w:r>
      <w:r w:rsidR="00DE621F" w:rsidRPr="00880E71">
        <w:rPr>
          <w:rFonts w:ascii="Arial" w:hAnsi="Arial" w:cs="Arial"/>
          <w:color w:val="000000" w:themeColor="text1"/>
          <w:sz w:val="22"/>
          <w:szCs w:val="22"/>
        </w:rPr>
        <w:t xml:space="preserve"> 35F/47F (</w:t>
      </w:r>
      <w:r w:rsidR="00AE4CC3">
        <w:rPr>
          <w:rFonts w:ascii="Arial" w:hAnsi="Arial" w:cs="Arial"/>
          <w:color w:val="000000" w:themeColor="text1"/>
          <w:sz w:val="22"/>
          <w:szCs w:val="22"/>
        </w:rPr>
        <w:t>6.2</w:t>
      </w:r>
      <w:r w:rsidR="00DE621F" w:rsidRPr="00880E71">
        <w:rPr>
          <w:rFonts w:ascii="Arial" w:hAnsi="Arial" w:cs="Arial"/>
          <w:color w:val="000000" w:themeColor="text1"/>
          <w:sz w:val="22"/>
          <w:szCs w:val="22"/>
        </w:rPr>
        <w:t xml:space="preserve">%, </w:t>
      </w:r>
      <w:r w:rsidR="00DE621F" w:rsidRPr="00C90E85">
        <w:rPr>
          <w:rFonts w:ascii="Arial" w:hAnsi="Arial" w:cs="Arial"/>
          <w:i/>
          <w:color w:val="000000" w:themeColor="text1"/>
          <w:sz w:val="22"/>
          <w:szCs w:val="22"/>
        </w:rPr>
        <w:t>n</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w:t>
      </w:r>
      <w:r w:rsidR="00581428">
        <w:rPr>
          <w:rFonts w:ascii="Arial" w:hAnsi="Arial" w:cs="Arial"/>
          <w:color w:val="000000" w:themeColor="text1"/>
          <w:sz w:val="22"/>
          <w:szCs w:val="22"/>
        </w:rPr>
        <w:t xml:space="preserve"> </w:t>
      </w:r>
      <w:r w:rsidR="00DE621F" w:rsidRPr="00880E71">
        <w:rPr>
          <w:rFonts w:ascii="Arial" w:hAnsi="Arial" w:cs="Arial"/>
          <w:color w:val="000000" w:themeColor="text1"/>
          <w:sz w:val="22"/>
          <w:szCs w:val="22"/>
        </w:rPr>
        <w:t>1</w:t>
      </w:r>
      <w:r w:rsidR="00AE4CC3">
        <w:rPr>
          <w:rFonts w:ascii="Arial" w:hAnsi="Arial" w:cs="Arial"/>
          <w:color w:val="000000" w:themeColor="text1"/>
          <w:sz w:val="22"/>
          <w:szCs w:val="22"/>
        </w:rPr>
        <w:t>3</w:t>
      </w:r>
      <w:r w:rsidR="00DE621F" w:rsidRPr="00880E71">
        <w:rPr>
          <w:rFonts w:ascii="Arial" w:hAnsi="Arial" w:cs="Arial"/>
          <w:color w:val="000000" w:themeColor="text1"/>
          <w:sz w:val="22"/>
          <w:szCs w:val="22"/>
        </w:rPr>
        <w:t xml:space="preserve">). </w:t>
      </w:r>
      <w:r w:rsidR="00D43956">
        <w:rPr>
          <w:rFonts w:ascii="Arial" w:hAnsi="Arial" w:cs="Arial"/>
          <w:color w:val="000000" w:themeColor="text1"/>
          <w:sz w:val="22"/>
          <w:szCs w:val="22"/>
        </w:rPr>
        <w:t xml:space="preserve">Of 79 </w:t>
      </w:r>
      <w:r w:rsidR="00D43956" w:rsidRPr="00D43956">
        <w:rPr>
          <w:rFonts w:ascii="Arial" w:hAnsi="Arial" w:cs="Arial"/>
          <w:i/>
          <w:color w:val="000000" w:themeColor="text1"/>
          <w:sz w:val="22"/>
          <w:szCs w:val="22"/>
        </w:rPr>
        <w:t>H. influenzae</w:t>
      </w:r>
      <w:r w:rsidR="00D43956">
        <w:rPr>
          <w:rFonts w:ascii="Arial" w:hAnsi="Arial" w:cs="Arial"/>
          <w:color w:val="000000" w:themeColor="text1"/>
          <w:sz w:val="22"/>
          <w:szCs w:val="22"/>
        </w:rPr>
        <w:t>, isolates, 6 could not be re-cultured from the frozen STGG. All of the remaining 73</w:t>
      </w:r>
      <w:r w:rsidR="001B34F1">
        <w:rPr>
          <w:rFonts w:ascii="Arial" w:hAnsi="Arial" w:cs="Arial"/>
          <w:color w:val="000000" w:themeColor="text1"/>
          <w:sz w:val="22"/>
          <w:szCs w:val="22"/>
        </w:rPr>
        <w:t xml:space="preserve"> </w:t>
      </w:r>
      <w:r w:rsidR="00CD1DCC" w:rsidRPr="00880E71">
        <w:rPr>
          <w:rFonts w:ascii="Arial" w:hAnsi="Arial" w:cs="Arial"/>
          <w:i/>
          <w:color w:val="000000" w:themeColor="text1"/>
          <w:sz w:val="22"/>
          <w:szCs w:val="22"/>
        </w:rPr>
        <w:t>H. influenzae</w:t>
      </w:r>
      <w:r w:rsidR="00CD1DCC" w:rsidRPr="00880E71">
        <w:rPr>
          <w:rFonts w:ascii="Arial" w:hAnsi="Arial" w:cs="Arial"/>
          <w:color w:val="000000" w:themeColor="text1"/>
          <w:sz w:val="22"/>
          <w:szCs w:val="22"/>
        </w:rPr>
        <w:t xml:space="preserve"> isolates were</w:t>
      </w:r>
      <w:r w:rsidR="00CD1DCC">
        <w:rPr>
          <w:rFonts w:ascii="Arial" w:hAnsi="Arial" w:cs="Arial"/>
          <w:color w:val="000000" w:themeColor="text1"/>
          <w:sz w:val="22"/>
          <w:szCs w:val="22"/>
        </w:rPr>
        <w:t xml:space="preserve"> serotyped</w:t>
      </w:r>
      <w:r w:rsidR="001B34F1">
        <w:rPr>
          <w:rFonts w:ascii="Arial" w:hAnsi="Arial" w:cs="Arial"/>
          <w:color w:val="000000" w:themeColor="text1"/>
          <w:sz w:val="22"/>
          <w:szCs w:val="22"/>
        </w:rPr>
        <w:t xml:space="preserve">, </w:t>
      </w:r>
      <w:r w:rsidR="00CD1DCC">
        <w:rPr>
          <w:rFonts w:ascii="Arial" w:hAnsi="Arial" w:cs="Arial"/>
          <w:color w:val="000000" w:themeColor="text1"/>
          <w:sz w:val="22"/>
          <w:szCs w:val="22"/>
        </w:rPr>
        <w:t xml:space="preserve">all of </w:t>
      </w:r>
      <w:r w:rsidR="001B34F1">
        <w:rPr>
          <w:rFonts w:ascii="Arial" w:hAnsi="Arial" w:cs="Arial"/>
          <w:color w:val="000000" w:themeColor="text1"/>
          <w:sz w:val="22"/>
          <w:szCs w:val="22"/>
        </w:rPr>
        <w:t xml:space="preserve">which </w:t>
      </w:r>
      <w:r w:rsidR="00CD1DCC">
        <w:rPr>
          <w:rFonts w:ascii="Arial" w:hAnsi="Arial" w:cs="Arial"/>
          <w:color w:val="000000" w:themeColor="text1"/>
          <w:sz w:val="22"/>
          <w:szCs w:val="22"/>
        </w:rPr>
        <w:t>were identified as</w:t>
      </w:r>
      <w:r w:rsidR="00CD1DCC" w:rsidRPr="00880E71">
        <w:rPr>
          <w:rFonts w:ascii="Arial" w:hAnsi="Arial" w:cs="Arial"/>
          <w:color w:val="000000" w:themeColor="text1"/>
          <w:sz w:val="22"/>
          <w:szCs w:val="22"/>
        </w:rPr>
        <w:t xml:space="preserve"> non-typeable </w:t>
      </w:r>
      <w:r w:rsidR="00CD1DCC" w:rsidRPr="00880E71">
        <w:rPr>
          <w:rFonts w:ascii="Arial" w:hAnsi="Arial" w:cs="Arial"/>
          <w:i/>
          <w:color w:val="000000" w:themeColor="text1"/>
          <w:sz w:val="22"/>
          <w:szCs w:val="22"/>
        </w:rPr>
        <w:t>H. influenzae</w:t>
      </w:r>
      <w:r w:rsidR="00CD1DCC" w:rsidRPr="00880E71">
        <w:rPr>
          <w:rFonts w:ascii="Arial" w:hAnsi="Arial" w:cs="Arial"/>
          <w:color w:val="000000" w:themeColor="text1"/>
          <w:sz w:val="22"/>
          <w:szCs w:val="22"/>
        </w:rPr>
        <w:t xml:space="preserve"> (NTHi).</w:t>
      </w:r>
      <w:r w:rsidR="00CD1DCC">
        <w:rPr>
          <w:rFonts w:ascii="Arial" w:hAnsi="Arial" w:cs="Arial"/>
          <w:color w:val="000000" w:themeColor="text1"/>
          <w:sz w:val="22"/>
          <w:szCs w:val="22"/>
        </w:rPr>
        <w:t xml:space="preserve"> </w:t>
      </w:r>
    </w:p>
    <w:p w14:paraId="1E8B93EE" w14:textId="09DF7F64" w:rsidR="00CD1DCC" w:rsidRPr="00805F6C" w:rsidRDefault="00CD1DCC" w:rsidP="001E611A">
      <w:pPr>
        <w:spacing w:line="480" w:lineRule="auto"/>
        <w:jc w:val="both"/>
        <w:rPr>
          <w:rFonts w:ascii="Arial" w:hAnsi="Arial" w:cs="Arial"/>
          <w:color w:val="000000" w:themeColor="text1"/>
          <w:sz w:val="22"/>
          <w:szCs w:val="22"/>
        </w:rPr>
      </w:pPr>
    </w:p>
    <w:p w14:paraId="25F9EA52" w14:textId="58380A09" w:rsidR="001B62F9" w:rsidRPr="001B62F9" w:rsidRDefault="00CD1DCC" w:rsidP="001E611A">
      <w:pPr>
        <w:pStyle w:val="Heading3"/>
        <w:spacing w:after="120" w:line="480" w:lineRule="auto"/>
        <w:rPr>
          <w:rFonts w:ascii="Arial" w:hAnsi="Arial" w:cs="Arial"/>
          <w:i/>
          <w:color w:val="000000" w:themeColor="text1"/>
          <w:sz w:val="22"/>
          <w:szCs w:val="22"/>
        </w:rPr>
      </w:pPr>
      <w:r>
        <w:rPr>
          <w:rFonts w:ascii="Arial" w:hAnsi="Arial" w:cs="Arial"/>
          <w:i/>
          <w:color w:val="000000" w:themeColor="text1"/>
          <w:sz w:val="22"/>
          <w:szCs w:val="22"/>
        </w:rPr>
        <w:t xml:space="preserve">MRSA </w:t>
      </w:r>
      <w:r w:rsidR="00AB4882">
        <w:rPr>
          <w:rFonts w:ascii="Arial" w:hAnsi="Arial" w:cs="Arial"/>
          <w:i/>
          <w:color w:val="000000" w:themeColor="text1"/>
          <w:sz w:val="22"/>
          <w:szCs w:val="22"/>
        </w:rPr>
        <w:t>Screening</w:t>
      </w:r>
    </w:p>
    <w:p w14:paraId="7E7130CB" w14:textId="122330DD" w:rsidR="001B62F9" w:rsidRDefault="001B62F9" w:rsidP="001E611A">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 xml:space="preserve">A total of 12 (2.9%) methicillin-resistant </w:t>
      </w:r>
      <w:r w:rsidRPr="001B62F9">
        <w:rPr>
          <w:rFonts w:ascii="Arial" w:hAnsi="Arial" w:cs="Arial"/>
          <w:i/>
          <w:color w:val="000000" w:themeColor="text1"/>
          <w:sz w:val="22"/>
          <w:szCs w:val="22"/>
        </w:rPr>
        <w:t>S. aureus</w:t>
      </w:r>
      <w:r>
        <w:rPr>
          <w:rFonts w:ascii="Arial" w:hAnsi="Arial" w:cs="Arial"/>
          <w:color w:val="000000" w:themeColor="text1"/>
          <w:sz w:val="22"/>
          <w:szCs w:val="22"/>
        </w:rPr>
        <w:t xml:space="preserve"> isolates were identified within 409 </w:t>
      </w:r>
      <w:r w:rsidR="003A19FF">
        <w:rPr>
          <w:rFonts w:ascii="Arial" w:hAnsi="Arial" w:cs="Arial"/>
          <w:color w:val="000000" w:themeColor="text1"/>
          <w:sz w:val="22"/>
          <w:szCs w:val="22"/>
        </w:rPr>
        <w:t xml:space="preserve">nose </w:t>
      </w:r>
      <w:r>
        <w:rPr>
          <w:rFonts w:ascii="Arial" w:hAnsi="Arial" w:cs="Arial"/>
          <w:color w:val="000000" w:themeColor="text1"/>
          <w:sz w:val="22"/>
          <w:szCs w:val="22"/>
        </w:rPr>
        <w:t xml:space="preserve">isolates of </w:t>
      </w:r>
      <w:r w:rsidRPr="001B62F9">
        <w:rPr>
          <w:rFonts w:ascii="Arial" w:hAnsi="Arial" w:cs="Arial"/>
          <w:i/>
          <w:color w:val="000000" w:themeColor="text1"/>
          <w:sz w:val="22"/>
          <w:szCs w:val="22"/>
        </w:rPr>
        <w:t>S. aureus</w:t>
      </w:r>
      <w:r>
        <w:rPr>
          <w:rFonts w:ascii="Arial" w:hAnsi="Arial" w:cs="Arial"/>
          <w:color w:val="000000" w:themeColor="text1"/>
          <w:sz w:val="22"/>
          <w:szCs w:val="22"/>
        </w:rPr>
        <w:t xml:space="preserve"> tested. This included 10 (3.8%) in summer nose swabs and 2 (1.4%) in winter nose swabs.</w:t>
      </w:r>
    </w:p>
    <w:p w14:paraId="7F9F093A" w14:textId="77777777" w:rsidR="001B62F9" w:rsidRDefault="001B62F9" w:rsidP="001E611A">
      <w:pPr>
        <w:spacing w:line="480" w:lineRule="auto"/>
        <w:jc w:val="both"/>
        <w:rPr>
          <w:rFonts w:ascii="Arial" w:hAnsi="Arial" w:cs="Arial"/>
          <w:color w:val="000000" w:themeColor="text1"/>
          <w:sz w:val="22"/>
          <w:szCs w:val="22"/>
        </w:rPr>
      </w:pPr>
    </w:p>
    <w:p w14:paraId="20533DD8" w14:textId="20C3C60F" w:rsidR="00316FD7" w:rsidRDefault="00670FA6" w:rsidP="00B00E37">
      <w:pPr>
        <w:pStyle w:val="Heading2"/>
        <w:spacing w:line="480" w:lineRule="auto"/>
      </w:pPr>
      <w:r>
        <w:rPr>
          <w:rFonts w:ascii="Arial" w:hAnsi="Arial" w:cs="Arial"/>
          <w:b/>
          <w:color w:val="auto"/>
          <w:sz w:val="24"/>
          <w:szCs w:val="24"/>
        </w:rPr>
        <w:t>Species Organisation and Community Assembly Patterns</w:t>
      </w:r>
    </w:p>
    <w:p w14:paraId="76E09623" w14:textId="77777777" w:rsidR="001D5720" w:rsidRPr="001D5720" w:rsidRDefault="00DE621F" w:rsidP="001E611A">
      <w:pPr>
        <w:pStyle w:val="Heading3"/>
        <w:spacing w:after="120" w:line="480" w:lineRule="auto"/>
        <w:rPr>
          <w:rFonts w:ascii="Arial" w:hAnsi="Arial" w:cs="Arial"/>
          <w:i/>
          <w:color w:val="auto"/>
          <w:sz w:val="22"/>
          <w:szCs w:val="22"/>
        </w:rPr>
      </w:pPr>
      <w:r w:rsidRPr="001D5720">
        <w:rPr>
          <w:rFonts w:ascii="Arial" w:hAnsi="Arial" w:cs="Arial"/>
          <w:i/>
          <w:color w:val="auto"/>
          <w:sz w:val="22"/>
          <w:szCs w:val="22"/>
        </w:rPr>
        <w:t>Nestedness</w:t>
      </w:r>
    </w:p>
    <w:p w14:paraId="7D96FBE7" w14:textId="5DD998C7" w:rsidR="00DE621F" w:rsidRDefault="005E483B" w:rsidP="001E611A">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M</w:t>
      </w:r>
      <w:r w:rsidR="00BC3C67">
        <w:rPr>
          <w:rFonts w:ascii="Arial" w:hAnsi="Arial" w:cs="Arial"/>
          <w:color w:val="000000" w:themeColor="text1"/>
          <w:sz w:val="22"/>
          <w:szCs w:val="22"/>
        </w:rPr>
        <w:t xml:space="preserve">icrobial species </w:t>
      </w:r>
      <w:r w:rsidR="006B1107">
        <w:rPr>
          <w:rFonts w:ascii="Arial" w:hAnsi="Arial" w:cs="Arial"/>
          <w:color w:val="000000" w:themeColor="text1"/>
          <w:sz w:val="22"/>
          <w:szCs w:val="22"/>
        </w:rPr>
        <w:t xml:space="preserve">showed </w:t>
      </w:r>
      <w:r>
        <w:rPr>
          <w:rFonts w:ascii="Arial" w:hAnsi="Arial" w:cs="Arial"/>
          <w:color w:val="000000" w:themeColor="text1"/>
          <w:sz w:val="22"/>
          <w:szCs w:val="22"/>
        </w:rPr>
        <w:t>a more ordered incidence</w:t>
      </w:r>
      <w:r w:rsidR="005121EB">
        <w:rPr>
          <w:rFonts w:ascii="Arial" w:hAnsi="Arial" w:cs="Arial"/>
          <w:color w:val="000000" w:themeColor="text1"/>
          <w:sz w:val="22"/>
          <w:szCs w:val="22"/>
        </w:rPr>
        <w:t xml:space="preserve"> across samples</w:t>
      </w:r>
      <w:r>
        <w:rPr>
          <w:rFonts w:ascii="Arial" w:hAnsi="Arial" w:cs="Arial"/>
          <w:color w:val="000000" w:themeColor="text1"/>
          <w:sz w:val="22"/>
          <w:szCs w:val="22"/>
        </w:rPr>
        <w:t>,</w:t>
      </w:r>
      <w:r w:rsidR="00311BFD">
        <w:rPr>
          <w:rFonts w:ascii="Arial" w:hAnsi="Arial" w:cs="Arial"/>
          <w:color w:val="000000" w:themeColor="text1"/>
          <w:sz w:val="22"/>
          <w:szCs w:val="22"/>
        </w:rPr>
        <w:t xml:space="preserve"> </w:t>
      </w:r>
      <w:r w:rsidR="006B1107">
        <w:rPr>
          <w:rFonts w:ascii="Arial" w:hAnsi="Arial" w:cs="Arial"/>
          <w:color w:val="000000" w:themeColor="text1"/>
          <w:sz w:val="22"/>
          <w:szCs w:val="22"/>
        </w:rPr>
        <w:t xml:space="preserve">indicated by lower </w:t>
      </w:r>
      <w:r>
        <w:rPr>
          <w:rFonts w:ascii="Arial" w:hAnsi="Arial" w:cs="Arial"/>
          <w:color w:val="000000" w:themeColor="text1"/>
          <w:sz w:val="22"/>
          <w:szCs w:val="22"/>
        </w:rPr>
        <w:t xml:space="preserve">nestedness </w:t>
      </w:r>
      <w:r w:rsidR="006B1107">
        <w:rPr>
          <w:rFonts w:ascii="Arial" w:hAnsi="Arial" w:cs="Arial"/>
          <w:color w:val="000000" w:themeColor="text1"/>
          <w:sz w:val="22"/>
          <w:szCs w:val="22"/>
        </w:rPr>
        <w:t xml:space="preserve">temperature, </w:t>
      </w:r>
      <w:r w:rsidR="006B1107" w:rsidRPr="006B1107">
        <w:rPr>
          <w:rFonts w:ascii="Arial" w:hAnsi="Arial" w:cs="Arial"/>
          <w:i/>
          <w:color w:val="000000" w:themeColor="text1"/>
          <w:sz w:val="22"/>
          <w:szCs w:val="22"/>
        </w:rPr>
        <w:t>T</w:t>
      </w:r>
      <w:r>
        <w:rPr>
          <w:rFonts w:ascii="Arial" w:hAnsi="Arial" w:cs="Arial"/>
          <w:color w:val="000000" w:themeColor="text1"/>
          <w:sz w:val="22"/>
          <w:szCs w:val="22"/>
        </w:rPr>
        <w:t>,</w:t>
      </w:r>
      <w:r w:rsidR="006B1107">
        <w:rPr>
          <w:rFonts w:ascii="Arial" w:hAnsi="Arial" w:cs="Arial"/>
          <w:color w:val="000000" w:themeColor="text1"/>
          <w:sz w:val="22"/>
          <w:szCs w:val="22"/>
        </w:rPr>
        <w:t xml:space="preserve"> </w:t>
      </w:r>
      <w:r w:rsidR="005121EB">
        <w:rPr>
          <w:rFonts w:ascii="Arial" w:hAnsi="Arial" w:cs="Arial"/>
          <w:color w:val="000000" w:themeColor="text1"/>
          <w:sz w:val="22"/>
          <w:szCs w:val="22"/>
        </w:rPr>
        <w:t>amongst individuals with no recent RTI (</w:t>
      </w:r>
      <w:r w:rsidR="005121EB" w:rsidRPr="006B1107">
        <w:rPr>
          <w:rFonts w:ascii="Arial" w:hAnsi="Arial" w:cs="Arial"/>
          <w:i/>
          <w:color w:val="000000" w:themeColor="text1"/>
          <w:sz w:val="22"/>
          <w:szCs w:val="22"/>
        </w:rPr>
        <w:t>T</w:t>
      </w:r>
      <w:r w:rsidR="005121EB">
        <w:rPr>
          <w:rFonts w:ascii="Arial" w:hAnsi="Arial" w:cs="Arial"/>
          <w:color w:val="000000" w:themeColor="text1"/>
          <w:sz w:val="22"/>
          <w:szCs w:val="22"/>
        </w:rPr>
        <w:t xml:space="preserve"> = 8.47</w:t>
      </w:r>
      <w:r w:rsidR="005121EB">
        <w:rPr>
          <w:rFonts w:ascii="Arial" w:hAnsi="Arial" w:cs="Arial"/>
          <w:sz w:val="22"/>
          <w:szCs w:val="22"/>
        </w:rPr>
        <w:t>°</w:t>
      </w:r>
      <w:r w:rsidR="005121EB">
        <w:rPr>
          <w:rFonts w:ascii="Arial" w:hAnsi="Arial" w:cs="Arial"/>
          <w:color w:val="000000" w:themeColor="text1"/>
          <w:sz w:val="22"/>
          <w:szCs w:val="22"/>
        </w:rPr>
        <w:t xml:space="preserve"> [Matrix fill = 0.20]) than amongst those with recent RTI (</w:t>
      </w:r>
      <w:r w:rsidR="005121EB" w:rsidRPr="006B1107">
        <w:rPr>
          <w:rFonts w:ascii="Arial" w:hAnsi="Arial" w:cs="Arial"/>
          <w:i/>
          <w:color w:val="000000" w:themeColor="text1"/>
          <w:sz w:val="22"/>
          <w:szCs w:val="22"/>
        </w:rPr>
        <w:t>T</w:t>
      </w:r>
      <w:r w:rsidR="005121EB">
        <w:rPr>
          <w:rFonts w:ascii="Arial" w:hAnsi="Arial" w:cs="Arial"/>
          <w:color w:val="000000" w:themeColor="text1"/>
          <w:sz w:val="22"/>
          <w:szCs w:val="22"/>
        </w:rPr>
        <w:t xml:space="preserve"> = 12.54</w:t>
      </w:r>
      <w:r w:rsidR="005121EB">
        <w:rPr>
          <w:rFonts w:ascii="Arial" w:hAnsi="Arial" w:cs="Arial"/>
          <w:sz w:val="22"/>
          <w:szCs w:val="22"/>
        </w:rPr>
        <w:t>°</w:t>
      </w:r>
      <w:r w:rsidR="005121EB">
        <w:rPr>
          <w:rFonts w:ascii="Arial" w:hAnsi="Arial" w:cs="Arial"/>
          <w:color w:val="000000" w:themeColor="text1"/>
          <w:sz w:val="22"/>
          <w:szCs w:val="22"/>
        </w:rPr>
        <w:t xml:space="preserve"> [Matrix fill = 0.22]). Figure 2 shows the more disordered turnover of species between samples for recently ill individuals (Fig. 2a) compared to healthy individuals (Fig. 2b).</w:t>
      </w:r>
      <w:r w:rsidR="005121EB" w:rsidRPr="005121EB">
        <w:rPr>
          <w:rFonts w:ascii="Arial" w:hAnsi="Arial" w:cs="Arial"/>
          <w:color w:val="000000" w:themeColor="text1"/>
          <w:sz w:val="22"/>
          <w:szCs w:val="22"/>
        </w:rPr>
        <w:t xml:space="preserve"> </w:t>
      </w:r>
      <w:r w:rsidR="005121EB">
        <w:rPr>
          <w:rFonts w:ascii="Arial" w:hAnsi="Arial" w:cs="Arial"/>
          <w:color w:val="000000" w:themeColor="text1"/>
          <w:sz w:val="22"/>
          <w:szCs w:val="22"/>
        </w:rPr>
        <w:t xml:space="preserve">Incidence was also more ordered </w:t>
      </w:r>
      <w:r>
        <w:rPr>
          <w:rFonts w:ascii="Arial" w:hAnsi="Arial" w:cs="Arial"/>
          <w:color w:val="000000" w:themeColor="text1"/>
          <w:sz w:val="22"/>
          <w:szCs w:val="22"/>
        </w:rPr>
        <w:t xml:space="preserve">amongst </w:t>
      </w:r>
      <w:r w:rsidR="00311BFD">
        <w:rPr>
          <w:rFonts w:ascii="Arial" w:hAnsi="Arial" w:cs="Arial"/>
          <w:color w:val="000000" w:themeColor="text1"/>
          <w:sz w:val="22"/>
          <w:szCs w:val="22"/>
        </w:rPr>
        <w:t>winter</w:t>
      </w:r>
      <w:r w:rsidR="00BC3C67">
        <w:rPr>
          <w:rFonts w:ascii="Arial" w:hAnsi="Arial" w:cs="Arial"/>
          <w:color w:val="000000" w:themeColor="text1"/>
          <w:sz w:val="22"/>
          <w:szCs w:val="22"/>
        </w:rPr>
        <w:t xml:space="preserve"> samples</w:t>
      </w:r>
      <w:r w:rsidR="00311BFD">
        <w:rPr>
          <w:rFonts w:ascii="Arial" w:hAnsi="Arial" w:cs="Arial"/>
          <w:color w:val="000000" w:themeColor="text1"/>
          <w:sz w:val="22"/>
          <w:szCs w:val="22"/>
        </w:rPr>
        <w:t xml:space="preserve"> </w:t>
      </w:r>
      <w:r w:rsidR="009A2DEC">
        <w:rPr>
          <w:rFonts w:ascii="Arial" w:hAnsi="Arial" w:cs="Arial"/>
          <w:color w:val="000000" w:themeColor="text1"/>
          <w:sz w:val="22"/>
          <w:szCs w:val="22"/>
        </w:rPr>
        <w:t>(</w:t>
      </w:r>
      <w:r w:rsidR="00311BFD" w:rsidRPr="006B1107">
        <w:rPr>
          <w:rFonts w:ascii="Arial" w:hAnsi="Arial" w:cs="Arial"/>
          <w:i/>
          <w:color w:val="000000" w:themeColor="text1"/>
          <w:sz w:val="22"/>
          <w:szCs w:val="22"/>
        </w:rPr>
        <w:t>T</w:t>
      </w:r>
      <w:r w:rsidR="009A2DEC">
        <w:rPr>
          <w:rFonts w:ascii="Arial" w:hAnsi="Arial" w:cs="Arial"/>
          <w:color w:val="000000" w:themeColor="text1"/>
          <w:sz w:val="22"/>
          <w:szCs w:val="22"/>
        </w:rPr>
        <w:t xml:space="preserve"> </w:t>
      </w:r>
      <w:r w:rsidR="00311BFD">
        <w:rPr>
          <w:rFonts w:ascii="Arial" w:hAnsi="Arial" w:cs="Arial"/>
          <w:color w:val="000000" w:themeColor="text1"/>
          <w:sz w:val="22"/>
          <w:szCs w:val="22"/>
        </w:rPr>
        <w:t>=</w:t>
      </w:r>
      <w:r w:rsidR="009A2DEC">
        <w:rPr>
          <w:rFonts w:ascii="Arial" w:hAnsi="Arial" w:cs="Arial"/>
          <w:color w:val="000000" w:themeColor="text1"/>
          <w:sz w:val="22"/>
          <w:szCs w:val="22"/>
        </w:rPr>
        <w:t xml:space="preserve"> </w:t>
      </w:r>
      <w:r w:rsidR="00311BFD">
        <w:rPr>
          <w:rFonts w:ascii="Arial" w:hAnsi="Arial" w:cs="Arial"/>
          <w:color w:val="000000" w:themeColor="text1"/>
          <w:sz w:val="22"/>
          <w:szCs w:val="22"/>
        </w:rPr>
        <w:t>7.04</w:t>
      </w:r>
      <w:r w:rsidR="009A2DEC">
        <w:rPr>
          <w:rFonts w:ascii="Arial" w:hAnsi="Arial" w:cs="Arial"/>
          <w:sz w:val="22"/>
          <w:szCs w:val="22"/>
        </w:rPr>
        <w:t>°</w:t>
      </w:r>
      <w:r w:rsidR="009A2DEC">
        <w:rPr>
          <w:rFonts w:ascii="Arial" w:hAnsi="Arial" w:cs="Arial"/>
          <w:color w:val="000000" w:themeColor="text1"/>
          <w:sz w:val="22"/>
          <w:szCs w:val="22"/>
        </w:rPr>
        <w:t xml:space="preserve"> [Matrix fill = </w:t>
      </w:r>
      <w:r w:rsidR="00311BFD">
        <w:rPr>
          <w:rFonts w:ascii="Arial" w:hAnsi="Arial" w:cs="Arial"/>
          <w:color w:val="000000" w:themeColor="text1"/>
          <w:sz w:val="22"/>
          <w:szCs w:val="22"/>
        </w:rPr>
        <w:t>0.18</w:t>
      </w:r>
      <w:r w:rsidR="009A2DEC">
        <w:rPr>
          <w:rFonts w:ascii="Arial" w:hAnsi="Arial" w:cs="Arial"/>
          <w:color w:val="000000" w:themeColor="text1"/>
          <w:sz w:val="22"/>
          <w:szCs w:val="22"/>
        </w:rPr>
        <w:t>]</w:t>
      </w:r>
      <w:r w:rsidR="00311BFD">
        <w:rPr>
          <w:rFonts w:ascii="Arial" w:hAnsi="Arial" w:cs="Arial"/>
          <w:color w:val="000000" w:themeColor="text1"/>
          <w:sz w:val="22"/>
          <w:szCs w:val="22"/>
        </w:rPr>
        <w:t xml:space="preserve">) </w:t>
      </w:r>
      <w:r>
        <w:rPr>
          <w:rFonts w:ascii="Arial" w:hAnsi="Arial" w:cs="Arial"/>
          <w:color w:val="000000" w:themeColor="text1"/>
          <w:sz w:val="22"/>
          <w:szCs w:val="22"/>
        </w:rPr>
        <w:t xml:space="preserve">than </w:t>
      </w:r>
      <w:r w:rsidR="009A2DEC">
        <w:rPr>
          <w:rFonts w:ascii="Arial" w:hAnsi="Arial" w:cs="Arial"/>
          <w:color w:val="000000" w:themeColor="text1"/>
          <w:sz w:val="22"/>
          <w:szCs w:val="22"/>
        </w:rPr>
        <w:t>summer</w:t>
      </w:r>
      <w:r w:rsidR="00BC3C67">
        <w:rPr>
          <w:rFonts w:ascii="Arial" w:hAnsi="Arial" w:cs="Arial"/>
          <w:color w:val="000000" w:themeColor="text1"/>
          <w:sz w:val="22"/>
          <w:szCs w:val="22"/>
        </w:rPr>
        <w:t xml:space="preserve"> samples</w:t>
      </w:r>
      <w:r w:rsidR="009A2DEC">
        <w:rPr>
          <w:rFonts w:ascii="Arial" w:hAnsi="Arial" w:cs="Arial"/>
          <w:color w:val="000000" w:themeColor="text1"/>
          <w:sz w:val="22"/>
          <w:szCs w:val="22"/>
        </w:rPr>
        <w:t xml:space="preserve"> (</w:t>
      </w:r>
      <w:r w:rsidR="009A2DEC" w:rsidRPr="006B1107">
        <w:rPr>
          <w:rFonts w:ascii="Arial" w:hAnsi="Arial" w:cs="Arial"/>
          <w:i/>
          <w:color w:val="000000" w:themeColor="text1"/>
          <w:sz w:val="22"/>
          <w:szCs w:val="22"/>
        </w:rPr>
        <w:t>T</w:t>
      </w:r>
      <w:r w:rsidR="009A2DEC">
        <w:rPr>
          <w:rFonts w:ascii="Arial" w:hAnsi="Arial" w:cs="Arial"/>
          <w:color w:val="000000" w:themeColor="text1"/>
          <w:sz w:val="22"/>
          <w:szCs w:val="22"/>
        </w:rPr>
        <w:t xml:space="preserve"> =</w:t>
      </w:r>
      <w:r w:rsidR="001D5720">
        <w:rPr>
          <w:rFonts w:ascii="Arial" w:hAnsi="Arial" w:cs="Arial"/>
          <w:color w:val="000000" w:themeColor="text1"/>
          <w:sz w:val="22"/>
          <w:szCs w:val="22"/>
        </w:rPr>
        <w:t xml:space="preserve"> </w:t>
      </w:r>
      <w:r w:rsidR="00DE621F">
        <w:rPr>
          <w:rFonts w:ascii="Arial" w:hAnsi="Arial" w:cs="Arial"/>
          <w:color w:val="000000" w:themeColor="text1"/>
          <w:sz w:val="22"/>
          <w:szCs w:val="22"/>
        </w:rPr>
        <w:t>12.39</w:t>
      </w:r>
      <w:r w:rsidR="009A2DEC">
        <w:rPr>
          <w:rFonts w:ascii="Arial" w:hAnsi="Arial" w:cs="Arial"/>
          <w:sz w:val="22"/>
          <w:szCs w:val="22"/>
        </w:rPr>
        <w:t>°</w:t>
      </w:r>
      <w:r w:rsidR="00DE621F">
        <w:rPr>
          <w:rFonts w:ascii="Arial" w:hAnsi="Arial" w:cs="Arial"/>
          <w:color w:val="000000" w:themeColor="text1"/>
          <w:sz w:val="22"/>
          <w:szCs w:val="22"/>
        </w:rPr>
        <w:t xml:space="preserve"> </w:t>
      </w:r>
      <w:r w:rsidR="009A2DEC">
        <w:rPr>
          <w:rFonts w:ascii="Arial" w:hAnsi="Arial" w:cs="Arial"/>
          <w:color w:val="000000" w:themeColor="text1"/>
          <w:sz w:val="22"/>
          <w:szCs w:val="22"/>
        </w:rPr>
        <w:t xml:space="preserve">[Matrix fill = </w:t>
      </w:r>
      <w:r w:rsidR="00DE621F">
        <w:rPr>
          <w:rFonts w:ascii="Arial" w:hAnsi="Arial" w:cs="Arial"/>
          <w:color w:val="000000" w:themeColor="text1"/>
          <w:sz w:val="22"/>
          <w:szCs w:val="22"/>
        </w:rPr>
        <w:t>0.24</w:t>
      </w:r>
      <w:r w:rsidR="009A2DEC">
        <w:rPr>
          <w:rFonts w:ascii="Arial" w:hAnsi="Arial" w:cs="Arial"/>
          <w:color w:val="000000" w:themeColor="text1"/>
          <w:sz w:val="22"/>
          <w:szCs w:val="22"/>
        </w:rPr>
        <w:t>]</w:t>
      </w:r>
      <w:r w:rsidR="00DE621F">
        <w:rPr>
          <w:rFonts w:ascii="Arial" w:hAnsi="Arial" w:cs="Arial"/>
          <w:color w:val="000000" w:themeColor="text1"/>
          <w:sz w:val="22"/>
          <w:szCs w:val="22"/>
        </w:rPr>
        <w:t>)</w:t>
      </w:r>
      <w:r w:rsidR="005121EB">
        <w:rPr>
          <w:rFonts w:ascii="Arial" w:hAnsi="Arial" w:cs="Arial"/>
          <w:color w:val="000000" w:themeColor="text1"/>
          <w:sz w:val="22"/>
          <w:szCs w:val="22"/>
        </w:rPr>
        <w:t xml:space="preserve">, and amongst </w:t>
      </w:r>
      <w:r w:rsidR="00566763">
        <w:rPr>
          <w:rFonts w:ascii="Arial" w:hAnsi="Arial" w:cs="Arial"/>
          <w:color w:val="000000" w:themeColor="text1"/>
          <w:sz w:val="22"/>
          <w:szCs w:val="22"/>
        </w:rPr>
        <w:t xml:space="preserve">older individuals (18-64 year olds </w:t>
      </w:r>
      <w:r w:rsidR="00566763" w:rsidRPr="006B1107">
        <w:rPr>
          <w:rFonts w:ascii="Arial" w:hAnsi="Arial" w:cs="Arial"/>
          <w:i/>
          <w:color w:val="000000" w:themeColor="text1"/>
          <w:sz w:val="22"/>
          <w:szCs w:val="22"/>
        </w:rPr>
        <w:t>T</w:t>
      </w:r>
      <w:r w:rsidR="00566763">
        <w:rPr>
          <w:rFonts w:ascii="Arial" w:hAnsi="Arial" w:cs="Arial"/>
          <w:color w:val="000000" w:themeColor="text1"/>
          <w:sz w:val="22"/>
          <w:szCs w:val="22"/>
        </w:rPr>
        <w:t xml:space="preserve"> = </w:t>
      </w:r>
      <w:r w:rsidR="00566763" w:rsidRPr="00953F42">
        <w:rPr>
          <w:rFonts w:ascii="Arial" w:hAnsi="Arial" w:cs="Arial"/>
          <w:color w:val="000000" w:themeColor="text1"/>
          <w:sz w:val="22"/>
          <w:szCs w:val="22"/>
        </w:rPr>
        <w:t>8.92</w:t>
      </w:r>
      <w:r w:rsidR="00566763">
        <w:rPr>
          <w:rFonts w:ascii="Arial" w:hAnsi="Arial" w:cs="Arial"/>
          <w:sz w:val="22"/>
          <w:szCs w:val="22"/>
        </w:rPr>
        <w:t>°</w:t>
      </w:r>
      <w:r w:rsidR="00566763">
        <w:rPr>
          <w:rFonts w:ascii="Arial" w:hAnsi="Arial" w:cs="Arial"/>
          <w:color w:val="000000" w:themeColor="text1"/>
          <w:sz w:val="22"/>
          <w:szCs w:val="22"/>
        </w:rPr>
        <w:t xml:space="preserve"> [Matrix fill = </w:t>
      </w:r>
      <w:r w:rsidR="00566763" w:rsidRPr="00953F42">
        <w:rPr>
          <w:rFonts w:ascii="Arial" w:hAnsi="Arial" w:cs="Arial"/>
          <w:color w:val="000000" w:themeColor="text1"/>
          <w:sz w:val="22"/>
          <w:szCs w:val="22"/>
        </w:rPr>
        <w:t>0.23</w:t>
      </w:r>
      <w:r w:rsidR="00566763">
        <w:rPr>
          <w:rFonts w:ascii="Arial" w:hAnsi="Arial" w:cs="Arial"/>
          <w:color w:val="000000" w:themeColor="text1"/>
          <w:sz w:val="22"/>
          <w:szCs w:val="22"/>
        </w:rPr>
        <w:t xml:space="preserve">]; ≥65 year olds </w:t>
      </w:r>
      <w:r w:rsidR="00566763" w:rsidRPr="006B1107">
        <w:rPr>
          <w:rFonts w:ascii="Arial" w:hAnsi="Arial" w:cs="Arial"/>
          <w:i/>
          <w:color w:val="000000" w:themeColor="text1"/>
          <w:sz w:val="22"/>
          <w:szCs w:val="22"/>
        </w:rPr>
        <w:t>T</w:t>
      </w:r>
      <w:r w:rsidR="00566763">
        <w:rPr>
          <w:rFonts w:ascii="Arial" w:hAnsi="Arial" w:cs="Arial"/>
          <w:color w:val="000000" w:themeColor="text1"/>
          <w:sz w:val="22"/>
          <w:szCs w:val="22"/>
        </w:rPr>
        <w:t xml:space="preserve"> = </w:t>
      </w:r>
      <w:r w:rsidR="00566763" w:rsidRPr="00953F42">
        <w:rPr>
          <w:rFonts w:ascii="Arial" w:hAnsi="Arial" w:cs="Arial"/>
          <w:color w:val="000000" w:themeColor="text1"/>
          <w:sz w:val="22"/>
          <w:szCs w:val="22"/>
        </w:rPr>
        <w:t>6.45</w:t>
      </w:r>
      <w:r w:rsidR="00566763">
        <w:rPr>
          <w:rFonts w:ascii="Arial" w:hAnsi="Arial" w:cs="Arial"/>
          <w:sz w:val="22"/>
          <w:szCs w:val="22"/>
        </w:rPr>
        <w:t>°</w:t>
      </w:r>
      <w:r w:rsidR="00566763">
        <w:rPr>
          <w:rFonts w:ascii="Arial" w:hAnsi="Arial" w:cs="Arial"/>
          <w:color w:val="000000" w:themeColor="text1"/>
          <w:sz w:val="22"/>
          <w:szCs w:val="22"/>
        </w:rPr>
        <w:t xml:space="preserve"> [Matrix fill = </w:t>
      </w:r>
      <w:r w:rsidR="00566763" w:rsidRPr="00953F42">
        <w:rPr>
          <w:rFonts w:ascii="Arial" w:hAnsi="Arial" w:cs="Arial"/>
          <w:color w:val="000000" w:themeColor="text1"/>
          <w:sz w:val="22"/>
          <w:szCs w:val="22"/>
        </w:rPr>
        <w:t>0.15</w:t>
      </w:r>
      <w:r w:rsidR="00566763">
        <w:rPr>
          <w:rFonts w:ascii="Arial" w:hAnsi="Arial" w:cs="Arial"/>
          <w:color w:val="000000" w:themeColor="text1"/>
          <w:sz w:val="22"/>
          <w:szCs w:val="22"/>
        </w:rPr>
        <w:t>]</w:t>
      </w:r>
      <w:r w:rsidR="00566763" w:rsidRPr="00953F42">
        <w:rPr>
          <w:rFonts w:ascii="Arial" w:hAnsi="Arial" w:cs="Arial"/>
          <w:color w:val="000000" w:themeColor="text1"/>
          <w:sz w:val="22"/>
          <w:szCs w:val="22"/>
        </w:rPr>
        <w:t>)</w:t>
      </w:r>
      <w:r w:rsidR="00566763">
        <w:rPr>
          <w:rFonts w:ascii="Arial" w:hAnsi="Arial" w:cs="Arial"/>
          <w:color w:val="000000" w:themeColor="text1"/>
          <w:sz w:val="22"/>
          <w:szCs w:val="22"/>
        </w:rPr>
        <w:t xml:space="preserve"> </w:t>
      </w:r>
      <w:r w:rsidR="005121EB">
        <w:rPr>
          <w:rFonts w:ascii="Arial" w:hAnsi="Arial" w:cs="Arial"/>
          <w:color w:val="000000" w:themeColor="text1"/>
          <w:sz w:val="22"/>
          <w:szCs w:val="22"/>
        </w:rPr>
        <w:t xml:space="preserve">than </w:t>
      </w:r>
      <w:r w:rsidR="009A2DEC">
        <w:rPr>
          <w:rFonts w:ascii="Arial" w:hAnsi="Arial" w:cs="Arial"/>
          <w:color w:val="000000" w:themeColor="text1"/>
          <w:sz w:val="22"/>
          <w:szCs w:val="22"/>
        </w:rPr>
        <w:t xml:space="preserve">younger individuals (0-4 year olds </w:t>
      </w:r>
      <w:r w:rsidR="009A2DEC" w:rsidRPr="006B1107">
        <w:rPr>
          <w:rFonts w:ascii="Arial" w:hAnsi="Arial" w:cs="Arial"/>
          <w:i/>
          <w:color w:val="000000" w:themeColor="text1"/>
          <w:sz w:val="22"/>
          <w:szCs w:val="22"/>
        </w:rPr>
        <w:t>T</w:t>
      </w:r>
      <w:r w:rsidR="009A2DEC">
        <w:rPr>
          <w:rFonts w:ascii="Arial" w:hAnsi="Arial" w:cs="Arial"/>
          <w:color w:val="000000" w:themeColor="text1"/>
          <w:sz w:val="22"/>
          <w:szCs w:val="22"/>
        </w:rPr>
        <w:t xml:space="preserve"> = </w:t>
      </w:r>
      <w:r w:rsidR="00DE621F" w:rsidRPr="00953F42">
        <w:rPr>
          <w:rFonts w:ascii="Arial" w:hAnsi="Arial" w:cs="Arial"/>
          <w:color w:val="000000" w:themeColor="text1"/>
          <w:sz w:val="22"/>
          <w:szCs w:val="22"/>
        </w:rPr>
        <w:t>11.67</w:t>
      </w:r>
      <w:r w:rsidR="009A2DEC">
        <w:rPr>
          <w:rFonts w:ascii="Arial" w:hAnsi="Arial" w:cs="Arial"/>
          <w:sz w:val="22"/>
          <w:szCs w:val="22"/>
        </w:rPr>
        <w:t>°</w:t>
      </w:r>
      <w:r w:rsidR="009A2DEC">
        <w:rPr>
          <w:rFonts w:ascii="Arial" w:hAnsi="Arial" w:cs="Arial"/>
          <w:color w:val="000000" w:themeColor="text1"/>
          <w:sz w:val="22"/>
          <w:szCs w:val="22"/>
        </w:rPr>
        <w:t xml:space="preserve"> [Matrix fill = </w:t>
      </w:r>
      <w:r w:rsidR="00DE621F" w:rsidRPr="00953F42">
        <w:rPr>
          <w:rFonts w:ascii="Arial" w:hAnsi="Arial" w:cs="Arial"/>
          <w:color w:val="000000" w:themeColor="text1"/>
          <w:sz w:val="22"/>
          <w:szCs w:val="22"/>
        </w:rPr>
        <w:t>0.27</w:t>
      </w:r>
      <w:r w:rsidR="009A2DEC">
        <w:rPr>
          <w:rFonts w:ascii="Arial" w:hAnsi="Arial" w:cs="Arial"/>
          <w:color w:val="000000" w:themeColor="text1"/>
          <w:sz w:val="22"/>
          <w:szCs w:val="22"/>
        </w:rPr>
        <w:t xml:space="preserve">]; 5-17 year olds </w:t>
      </w:r>
      <w:r w:rsidR="009A2DEC" w:rsidRPr="006B1107">
        <w:rPr>
          <w:rFonts w:ascii="Arial" w:hAnsi="Arial" w:cs="Arial"/>
          <w:i/>
          <w:color w:val="000000" w:themeColor="text1"/>
          <w:sz w:val="22"/>
          <w:szCs w:val="22"/>
        </w:rPr>
        <w:t>T</w:t>
      </w:r>
      <w:r w:rsidR="009A2DEC">
        <w:rPr>
          <w:rFonts w:ascii="Arial" w:hAnsi="Arial" w:cs="Arial"/>
          <w:color w:val="000000" w:themeColor="text1"/>
          <w:sz w:val="22"/>
          <w:szCs w:val="22"/>
        </w:rPr>
        <w:t xml:space="preserve"> =</w:t>
      </w:r>
      <w:r w:rsidR="00DE621F">
        <w:rPr>
          <w:rFonts w:ascii="Arial" w:hAnsi="Arial" w:cs="Arial"/>
          <w:color w:val="000000" w:themeColor="text1"/>
          <w:sz w:val="22"/>
          <w:szCs w:val="22"/>
        </w:rPr>
        <w:t xml:space="preserve"> </w:t>
      </w:r>
      <w:r w:rsidR="00DE621F" w:rsidRPr="00953F42">
        <w:rPr>
          <w:rFonts w:ascii="Arial" w:hAnsi="Arial" w:cs="Arial"/>
          <w:color w:val="000000" w:themeColor="text1"/>
          <w:sz w:val="22"/>
          <w:szCs w:val="22"/>
        </w:rPr>
        <w:t>15.21</w:t>
      </w:r>
      <w:r w:rsidR="009A2DEC">
        <w:rPr>
          <w:rFonts w:ascii="Arial" w:hAnsi="Arial" w:cs="Arial"/>
          <w:sz w:val="22"/>
          <w:szCs w:val="22"/>
        </w:rPr>
        <w:t>°</w:t>
      </w:r>
      <w:r w:rsidR="009A2DEC">
        <w:rPr>
          <w:rFonts w:ascii="Arial" w:hAnsi="Arial" w:cs="Arial"/>
          <w:color w:val="000000" w:themeColor="text1"/>
          <w:sz w:val="22"/>
          <w:szCs w:val="22"/>
        </w:rPr>
        <w:t xml:space="preserve"> [Matrix fill = </w:t>
      </w:r>
      <w:r w:rsidR="00DE621F" w:rsidRPr="00953F42">
        <w:rPr>
          <w:rFonts w:ascii="Arial" w:hAnsi="Arial" w:cs="Arial"/>
          <w:color w:val="000000" w:themeColor="text1"/>
          <w:sz w:val="22"/>
          <w:szCs w:val="22"/>
        </w:rPr>
        <w:t>0.28</w:t>
      </w:r>
      <w:r w:rsidR="009A2DEC">
        <w:rPr>
          <w:rFonts w:ascii="Arial" w:hAnsi="Arial" w:cs="Arial"/>
          <w:color w:val="000000" w:themeColor="text1"/>
          <w:sz w:val="22"/>
          <w:szCs w:val="22"/>
        </w:rPr>
        <w:t>]</w:t>
      </w:r>
      <w:r w:rsidR="00DE621F" w:rsidRPr="00953F42">
        <w:rPr>
          <w:rFonts w:ascii="Arial" w:hAnsi="Arial" w:cs="Arial"/>
          <w:color w:val="000000" w:themeColor="text1"/>
          <w:sz w:val="22"/>
          <w:szCs w:val="22"/>
        </w:rPr>
        <w:t>)</w:t>
      </w:r>
      <w:r w:rsidR="00DE621F">
        <w:rPr>
          <w:rFonts w:ascii="Arial" w:hAnsi="Arial" w:cs="Arial"/>
          <w:color w:val="000000" w:themeColor="text1"/>
          <w:sz w:val="22"/>
          <w:szCs w:val="22"/>
        </w:rPr>
        <w:t>.</w:t>
      </w:r>
    </w:p>
    <w:p w14:paraId="244AD00B" w14:textId="77777777" w:rsidR="00DE621F" w:rsidRDefault="00DE621F" w:rsidP="001E611A">
      <w:pPr>
        <w:spacing w:line="480" w:lineRule="auto"/>
        <w:jc w:val="both"/>
        <w:rPr>
          <w:rFonts w:ascii="Arial" w:hAnsi="Arial" w:cs="Arial"/>
          <w:color w:val="000000" w:themeColor="text1"/>
          <w:sz w:val="22"/>
          <w:szCs w:val="22"/>
        </w:rPr>
      </w:pPr>
    </w:p>
    <w:p w14:paraId="63E3FD77" w14:textId="65E9975F" w:rsidR="001D5720" w:rsidRPr="001D5720" w:rsidRDefault="001D5720" w:rsidP="001E611A">
      <w:pPr>
        <w:pStyle w:val="Heading3"/>
        <w:spacing w:after="120" w:line="480" w:lineRule="auto"/>
        <w:rPr>
          <w:rFonts w:ascii="Arial" w:hAnsi="Arial" w:cs="Arial"/>
          <w:i/>
          <w:color w:val="auto"/>
          <w:sz w:val="22"/>
          <w:szCs w:val="22"/>
        </w:rPr>
      </w:pPr>
      <w:r w:rsidRPr="001D5720">
        <w:rPr>
          <w:rFonts w:ascii="Arial" w:hAnsi="Arial" w:cs="Arial"/>
          <w:i/>
          <w:color w:val="auto"/>
          <w:sz w:val="22"/>
          <w:szCs w:val="22"/>
        </w:rPr>
        <w:t>Species Distribution</w:t>
      </w:r>
    </w:p>
    <w:p w14:paraId="5D9D80E5" w14:textId="7007C3F8" w:rsidR="00DE621F" w:rsidRDefault="00ED05CA" w:rsidP="001E611A">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Frequency distributions of m</w:t>
      </w:r>
      <w:r w:rsidR="00BC3C67">
        <w:rPr>
          <w:rFonts w:ascii="Arial" w:hAnsi="Arial" w:cs="Arial"/>
          <w:color w:val="000000" w:themeColor="text1"/>
          <w:sz w:val="22"/>
          <w:szCs w:val="22"/>
        </w:rPr>
        <w:t xml:space="preserve">icrobial species </w:t>
      </w:r>
      <w:r>
        <w:rPr>
          <w:rFonts w:ascii="Arial" w:hAnsi="Arial" w:cs="Arial"/>
          <w:color w:val="000000" w:themeColor="text1"/>
          <w:sz w:val="22"/>
          <w:szCs w:val="22"/>
        </w:rPr>
        <w:t xml:space="preserve">richness deviated from </w:t>
      </w:r>
      <w:r w:rsidR="00DE621F">
        <w:rPr>
          <w:rFonts w:ascii="Arial" w:hAnsi="Arial" w:cs="Arial"/>
          <w:color w:val="000000" w:themeColor="text1"/>
          <w:sz w:val="22"/>
          <w:szCs w:val="22"/>
        </w:rPr>
        <w:t xml:space="preserve">random </w:t>
      </w:r>
      <w:r>
        <w:rPr>
          <w:rFonts w:ascii="Arial" w:hAnsi="Arial" w:cs="Arial"/>
          <w:color w:val="000000" w:themeColor="text1"/>
          <w:sz w:val="22"/>
          <w:szCs w:val="22"/>
        </w:rPr>
        <w:t xml:space="preserve">amongst </w:t>
      </w:r>
      <w:r w:rsidR="00DE621F">
        <w:rPr>
          <w:rFonts w:ascii="Arial" w:hAnsi="Arial" w:cs="Arial"/>
          <w:color w:val="000000" w:themeColor="text1"/>
          <w:sz w:val="22"/>
          <w:szCs w:val="22"/>
        </w:rPr>
        <w:t>summer</w:t>
      </w:r>
      <w:r w:rsidR="00BC3C67">
        <w:rPr>
          <w:rFonts w:ascii="Arial" w:hAnsi="Arial" w:cs="Arial"/>
          <w:color w:val="000000" w:themeColor="text1"/>
          <w:sz w:val="22"/>
          <w:szCs w:val="22"/>
        </w:rPr>
        <w:t xml:space="preserve"> samples</w:t>
      </w:r>
      <w:r w:rsidR="00DE621F">
        <w:rPr>
          <w:rFonts w:ascii="Arial" w:hAnsi="Arial" w:cs="Arial"/>
          <w:color w:val="000000" w:themeColor="text1"/>
          <w:sz w:val="22"/>
          <w:szCs w:val="22"/>
        </w:rPr>
        <w:t xml:space="preserve"> </w:t>
      </w:r>
      <w:r w:rsidR="00DE621F" w:rsidRPr="00EA7F23">
        <w:rPr>
          <w:rFonts w:ascii="Arial" w:hAnsi="Arial" w:cs="Arial"/>
          <w:color w:val="000000" w:themeColor="text1"/>
          <w:sz w:val="22"/>
          <w:szCs w:val="22"/>
        </w:rPr>
        <w:t>(X</w:t>
      </w:r>
      <w:r w:rsidR="00DE621F" w:rsidRPr="00EA7F23">
        <w:rPr>
          <w:rFonts w:ascii="Arial" w:hAnsi="Arial" w:cs="Arial"/>
          <w:color w:val="000000" w:themeColor="text1"/>
          <w:sz w:val="22"/>
          <w:szCs w:val="22"/>
          <w:vertAlign w:val="superscript"/>
        </w:rPr>
        <w:t>2</w:t>
      </w:r>
      <w:r w:rsidR="00DE621F" w:rsidRPr="00EA7F23">
        <w:rPr>
          <w:rFonts w:ascii="Arial" w:hAnsi="Arial" w:cs="Arial"/>
          <w:color w:val="000000" w:themeColor="text1"/>
          <w:sz w:val="22"/>
          <w:szCs w:val="22"/>
        </w:rPr>
        <w:t xml:space="preserve"> = 21.75, df = 5, </w:t>
      </w:r>
      <w:r w:rsidR="00DE621F" w:rsidRPr="00C90E85">
        <w:rPr>
          <w:rFonts w:ascii="Arial" w:hAnsi="Arial" w:cs="Arial"/>
          <w:i/>
          <w:color w:val="000000" w:themeColor="text1"/>
          <w:sz w:val="22"/>
          <w:szCs w:val="22"/>
        </w:rPr>
        <w:t>p</w:t>
      </w:r>
      <w:r w:rsidR="00DE621F" w:rsidRPr="00EA7F23">
        <w:rPr>
          <w:rFonts w:ascii="Arial" w:hAnsi="Arial" w:cs="Arial"/>
          <w:color w:val="000000" w:themeColor="text1"/>
          <w:sz w:val="22"/>
          <w:szCs w:val="22"/>
        </w:rPr>
        <w:t xml:space="preserve"> &lt; 0.001)</w:t>
      </w:r>
      <w:r w:rsidR="00DE621F">
        <w:rPr>
          <w:rFonts w:ascii="Arial" w:hAnsi="Arial" w:cs="Arial"/>
          <w:color w:val="000000" w:themeColor="text1"/>
          <w:sz w:val="22"/>
          <w:szCs w:val="22"/>
        </w:rPr>
        <w:t xml:space="preserve">, 0-4 year olds </w:t>
      </w:r>
      <w:r w:rsidR="00DE621F" w:rsidRPr="00EA7F23">
        <w:rPr>
          <w:rFonts w:ascii="Arial" w:hAnsi="Arial" w:cs="Arial"/>
          <w:color w:val="000000" w:themeColor="text1"/>
          <w:sz w:val="22"/>
          <w:szCs w:val="22"/>
        </w:rPr>
        <w:t>(X</w:t>
      </w:r>
      <w:r w:rsidR="00DE621F" w:rsidRPr="00EA7F23">
        <w:rPr>
          <w:rFonts w:ascii="Arial" w:hAnsi="Arial" w:cs="Arial"/>
          <w:color w:val="000000" w:themeColor="text1"/>
          <w:sz w:val="22"/>
          <w:szCs w:val="22"/>
          <w:vertAlign w:val="superscript"/>
        </w:rPr>
        <w:t>2</w:t>
      </w:r>
      <w:r w:rsidR="00DE621F" w:rsidRPr="00EA7F23">
        <w:rPr>
          <w:rFonts w:ascii="Arial" w:hAnsi="Arial" w:cs="Arial"/>
          <w:color w:val="000000" w:themeColor="text1"/>
          <w:sz w:val="22"/>
          <w:szCs w:val="22"/>
        </w:rPr>
        <w:t xml:space="preserve"> = 20.42, df = 6, </w:t>
      </w:r>
      <w:r w:rsidR="00DE621F" w:rsidRPr="00C90E85">
        <w:rPr>
          <w:rFonts w:ascii="Arial" w:hAnsi="Arial" w:cs="Arial"/>
          <w:i/>
          <w:color w:val="000000" w:themeColor="text1"/>
          <w:sz w:val="22"/>
          <w:szCs w:val="22"/>
        </w:rPr>
        <w:t>p</w:t>
      </w:r>
      <w:r w:rsidR="00DE621F" w:rsidRPr="00EA7F23">
        <w:rPr>
          <w:rFonts w:ascii="Arial" w:hAnsi="Arial" w:cs="Arial"/>
          <w:color w:val="000000" w:themeColor="text1"/>
          <w:sz w:val="22"/>
          <w:szCs w:val="22"/>
        </w:rPr>
        <w:t xml:space="preserve"> = 0.002)</w:t>
      </w:r>
      <w:r w:rsidR="00327C7B">
        <w:rPr>
          <w:rFonts w:ascii="Arial" w:hAnsi="Arial" w:cs="Arial"/>
          <w:color w:val="000000" w:themeColor="text1"/>
          <w:sz w:val="22"/>
          <w:szCs w:val="22"/>
        </w:rPr>
        <w:t xml:space="preserve"> </w:t>
      </w:r>
      <w:r w:rsidR="00DE621F">
        <w:rPr>
          <w:rFonts w:ascii="Arial" w:hAnsi="Arial" w:cs="Arial"/>
          <w:color w:val="000000" w:themeColor="text1"/>
          <w:sz w:val="22"/>
          <w:szCs w:val="22"/>
        </w:rPr>
        <w:t xml:space="preserve">and individuals without recent RTI </w:t>
      </w:r>
      <w:r w:rsidR="00DE621F" w:rsidRPr="00EA7F23">
        <w:rPr>
          <w:rFonts w:ascii="Arial" w:hAnsi="Arial" w:cs="Arial"/>
          <w:color w:val="000000" w:themeColor="text1"/>
          <w:sz w:val="22"/>
          <w:szCs w:val="22"/>
        </w:rPr>
        <w:t>(X</w:t>
      </w:r>
      <w:r w:rsidR="00DE621F" w:rsidRPr="00EA7F23">
        <w:rPr>
          <w:rFonts w:ascii="Arial" w:hAnsi="Arial" w:cs="Arial"/>
          <w:color w:val="000000" w:themeColor="text1"/>
          <w:sz w:val="22"/>
          <w:szCs w:val="22"/>
          <w:vertAlign w:val="superscript"/>
        </w:rPr>
        <w:t>2</w:t>
      </w:r>
      <w:r w:rsidR="00DE621F" w:rsidRPr="00EA7F23">
        <w:rPr>
          <w:rFonts w:ascii="Arial" w:hAnsi="Arial" w:cs="Arial"/>
          <w:color w:val="000000" w:themeColor="text1"/>
          <w:sz w:val="22"/>
          <w:szCs w:val="22"/>
        </w:rPr>
        <w:t xml:space="preserve"> = 15.44, df = 5, </w:t>
      </w:r>
      <w:r w:rsidR="00DE621F" w:rsidRPr="00C90E85">
        <w:rPr>
          <w:rFonts w:ascii="Arial" w:hAnsi="Arial" w:cs="Arial"/>
          <w:i/>
          <w:color w:val="000000" w:themeColor="text1"/>
          <w:sz w:val="22"/>
          <w:szCs w:val="22"/>
        </w:rPr>
        <w:t>p</w:t>
      </w:r>
      <w:r w:rsidR="00DE621F" w:rsidRPr="00EA7F23">
        <w:rPr>
          <w:rFonts w:ascii="Arial" w:hAnsi="Arial" w:cs="Arial"/>
          <w:color w:val="000000" w:themeColor="text1"/>
          <w:sz w:val="22"/>
          <w:szCs w:val="22"/>
        </w:rPr>
        <w:t xml:space="preserve"> = 0.009)</w:t>
      </w:r>
      <w:r w:rsidR="001D5720">
        <w:rPr>
          <w:rFonts w:ascii="Arial" w:hAnsi="Arial" w:cs="Arial"/>
          <w:color w:val="000000" w:themeColor="text1"/>
          <w:sz w:val="22"/>
          <w:szCs w:val="22"/>
        </w:rPr>
        <w:t xml:space="preserve">. These </w:t>
      </w:r>
      <w:r>
        <w:rPr>
          <w:rFonts w:ascii="Arial" w:hAnsi="Arial" w:cs="Arial"/>
          <w:color w:val="000000" w:themeColor="text1"/>
          <w:sz w:val="22"/>
          <w:szCs w:val="22"/>
        </w:rPr>
        <w:t xml:space="preserve">classifications </w:t>
      </w:r>
      <w:r w:rsidR="000100EC">
        <w:rPr>
          <w:rFonts w:ascii="Arial" w:hAnsi="Arial" w:cs="Arial"/>
          <w:color w:val="000000" w:themeColor="text1"/>
          <w:sz w:val="22"/>
          <w:szCs w:val="22"/>
        </w:rPr>
        <w:t>ha</w:t>
      </w:r>
      <w:r>
        <w:rPr>
          <w:rFonts w:ascii="Arial" w:hAnsi="Arial" w:cs="Arial"/>
          <w:color w:val="000000" w:themeColor="text1"/>
          <w:sz w:val="22"/>
          <w:szCs w:val="22"/>
        </w:rPr>
        <w:t>d</w:t>
      </w:r>
      <w:r w:rsidR="000100EC">
        <w:rPr>
          <w:rFonts w:ascii="Arial" w:hAnsi="Arial" w:cs="Arial"/>
          <w:color w:val="000000" w:themeColor="text1"/>
          <w:sz w:val="22"/>
          <w:szCs w:val="22"/>
        </w:rPr>
        <w:t xml:space="preserve"> </w:t>
      </w:r>
      <w:r w:rsidR="00DE621F">
        <w:rPr>
          <w:rFonts w:ascii="Arial" w:hAnsi="Arial" w:cs="Arial"/>
          <w:color w:val="000000" w:themeColor="text1"/>
          <w:sz w:val="22"/>
          <w:szCs w:val="22"/>
        </w:rPr>
        <w:t xml:space="preserve">wider </w:t>
      </w:r>
      <w:r>
        <w:rPr>
          <w:rFonts w:ascii="Arial" w:hAnsi="Arial" w:cs="Arial"/>
          <w:color w:val="000000" w:themeColor="text1"/>
          <w:sz w:val="22"/>
          <w:szCs w:val="22"/>
        </w:rPr>
        <w:t xml:space="preserve">frequency </w:t>
      </w:r>
      <w:r w:rsidR="00DE621F">
        <w:rPr>
          <w:rFonts w:ascii="Arial" w:hAnsi="Arial" w:cs="Arial"/>
          <w:color w:val="000000" w:themeColor="text1"/>
          <w:sz w:val="22"/>
          <w:szCs w:val="22"/>
        </w:rPr>
        <w:t xml:space="preserve">distributions than </w:t>
      </w:r>
      <w:r>
        <w:rPr>
          <w:rFonts w:ascii="Arial" w:hAnsi="Arial" w:cs="Arial"/>
          <w:color w:val="000000" w:themeColor="text1"/>
          <w:sz w:val="22"/>
          <w:szCs w:val="22"/>
        </w:rPr>
        <w:t>Poisson expectation</w:t>
      </w:r>
      <w:r w:rsidR="001D5720">
        <w:rPr>
          <w:rFonts w:ascii="Arial" w:hAnsi="Arial" w:cs="Arial"/>
          <w:color w:val="000000" w:themeColor="text1"/>
          <w:sz w:val="22"/>
          <w:szCs w:val="22"/>
        </w:rPr>
        <w:t xml:space="preserve">, with more occurrences of few or many species than would be expected </w:t>
      </w:r>
      <w:r>
        <w:rPr>
          <w:rFonts w:ascii="Arial" w:hAnsi="Arial" w:cs="Arial"/>
          <w:color w:val="000000" w:themeColor="text1"/>
          <w:sz w:val="22"/>
          <w:szCs w:val="22"/>
        </w:rPr>
        <w:t xml:space="preserve">from a </w:t>
      </w:r>
      <w:r w:rsidR="001D5720">
        <w:rPr>
          <w:rFonts w:ascii="Arial" w:hAnsi="Arial" w:cs="Arial"/>
          <w:color w:val="000000" w:themeColor="text1"/>
          <w:sz w:val="22"/>
          <w:szCs w:val="22"/>
        </w:rPr>
        <w:t>random distribution</w:t>
      </w:r>
      <w:r w:rsidR="00DE621F">
        <w:rPr>
          <w:rFonts w:ascii="Arial" w:hAnsi="Arial" w:cs="Arial"/>
          <w:color w:val="000000" w:themeColor="text1"/>
          <w:sz w:val="22"/>
          <w:szCs w:val="22"/>
        </w:rPr>
        <w:t xml:space="preserve">. This </w:t>
      </w:r>
      <w:r w:rsidR="001D5720">
        <w:rPr>
          <w:rFonts w:ascii="Arial" w:hAnsi="Arial" w:cs="Arial"/>
          <w:color w:val="000000" w:themeColor="text1"/>
          <w:sz w:val="22"/>
          <w:szCs w:val="22"/>
        </w:rPr>
        <w:t>wider distribution</w:t>
      </w:r>
      <w:r>
        <w:rPr>
          <w:rFonts w:ascii="Arial" w:hAnsi="Arial" w:cs="Arial"/>
          <w:color w:val="000000" w:themeColor="text1"/>
          <w:sz w:val="22"/>
          <w:szCs w:val="22"/>
        </w:rPr>
        <w:t xml:space="preserve"> indicates clumping of species</w:t>
      </w:r>
      <w:r w:rsidR="00B42939">
        <w:rPr>
          <w:rFonts w:ascii="Arial" w:hAnsi="Arial" w:cs="Arial"/>
          <w:color w:val="000000" w:themeColor="text1"/>
          <w:sz w:val="22"/>
          <w:szCs w:val="22"/>
        </w:rPr>
        <w:t xml:space="preserve">.  In particular </w:t>
      </w:r>
      <w:r w:rsidR="00B42939" w:rsidRPr="00B42939">
        <w:rPr>
          <w:rFonts w:ascii="Arial" w:hAnsi="Arial" w:cs="Arial"/>
          <w:i/>
          <w:color w:val="000000" w:themeColor="text1"/>
          <w:sz w:val="22"/>
          <w:szCs w:val="22"/>
        </w:rPr>
        <w:t>S. pneumoniae</w:t>
      </w:r>
      <w:r w:rsidR="00B42939">
        <w:rPr>
          <w:rFonts w:ascii="Arial" w:hAnsi="Arial" w:cs="Arial"/>
          <w:color w:val="000000" w:themeColor="text1"/>
          <w:sz w:val="22"/>
          <w:szCs w:val="22"/>
        </w:rPr>
        <w:t xml:space="preserve">, </w:t>
      </w:r>
      <w:r w:rsidR="00B42939" w:rsidRPr="00B42939">
        <w:rPr>
          <w:rFonts w:ascii="Arial" w:hAnsi="Arial" w:cs="Arial"/>
          <w:i/>
          <w:color w:val="000000" w:themeColor="text1"/>
          <w:sz w:val="22"/>
          <w:szCs w:val="22"/>
        </w:rPr>
        <w:t>M. catarrhalis</w:t>
      </w:r>
      <w:r w:rsidR="00B42939">
        <w:rPr>
          <w:rFonts w:ascii="Arial" w:hAnsi="Arial" w:cs="Arial"/>
          <w:color w:val="000000" w:themeColor="text1"/>
          <w:sz w:val="22"/>
          <w:szCs w:val="22"/>
        </w:rPr>
        <w:t xml:space="preserve"> and </w:t>
      </w:r>
      <w:r w:rsidR="00B42939" w:rsidRPr="00B42939">
        <w:rPr>
          <w:rFonts w:ascii="Arial" w:hAnsi="Arial" w:cs="Arial"/>
          <w:i/>
          <w:color w:val="000000" w:themeColor="text1"/>
          <w:sz w:val="22"/>
          <w:szCs w:val="22"/>
        </w:rPr>
        <w:t>H. influenzae</w:t>
      </w:r>
      <w:r w:rsidR="00B42939">
        <w:rPr>
          <w:rFonts w:ascii="Arial" w:hAnsi="Arial" w:cs="Arial"/>
          <w:color w:val="000000" w:themeColor="text1"/>
          <w:sz w:val="22"/>
          <w:szCs w:val="22"/>
        </w:rPr>
        <w:t xml:space="preserve"> were shown to co-occur (</w:t>
      </w:r>
      <w:r w:rsidR="00B42939" w:rsidRPr="0025436E">
        <w:rPr>
          <w:rFonts w:ascii="Arial" w:hAnsi="Arial" w:cs="Arial"/>
          <w:i/>
          <w:color w:val="000000" w:themeColor="text1"/>
          <w:sz w:val="22"/>
          <w:szCs w:val="22"/>
        </w:rPr>
        <w:t>S. pneumoniae</w:t>
      </w:r>
      <w:r w:rsidR="00B42939">
        <w:rPr>
          <w:rFonts w:ascii="Arial" w:hAnsi="Arial" w:cs="Arial"/>
          <w:color w:val="000000" w:themeColor="text1"/>
          <w:sz w:val="22"/>
          <w:szCs w:val="22"/>
        </w:rPr>
        <w:t xml:space="preserve"> - </w:t>
      </w:r>
      <w:r w:rsidR="00B42939" w:rsidRPr="0025436E">
        <w:rPr>
          <w:rFonts w:ascii="Arial" w:hAnsi="Arial" w:cs="Arial"/>
          <w:i/>
          <w:color w:val="000000" w:themeColor="text1"/>
          <w:sz w:val="22"/>
          <w:szCs w:val="22"/>
        </w:rPr>
        <w:t>M. catarrhalis</w:t>
      </w:r>
      <w:r w:rsidR="00B42939">
        <w:rPr>
          <w:rFonts w:ascii="Arial" w:hAnsi="Arial" w:cs="Arial"/>
          <w:i/>
          <w:color w:val="000000" w:themeColor="text1"/>
          <w:sz w:val="22"/>
          <w:szCs w:val="22"/>
        </w:rPr>
        <w:t xml:space="preserve"> </w:t>
      </w:r>
      <w:r w:rsidR="00B42939">
        <w:rPr>
          <w:rFonts w:ascii="Arial" w:hAnsi="Arial" w:cs="Arial"/>
          <w:color w:val="000000" w:themeColor="text1"/>
          <w:sz w:val="22"/>
          <w:szCs w:val="22"/>
        </w:rPr>
        <w:t xml:space="preserve">OR 4.160 (2.914-7.293) </w:t>
      </w:r>
      <w:r w:rsidR="00B42939" w:rsidRPr="00B42939">
        <w:rPr>
          <w:rFonts w:ascii="Arial" w:hAnsi="Arial" w:cs="Arial"/>
          <w:i/>
          <w:color w:val="000000" w:themeColor="text1"/>
          <w:sz w:val="22"/>
          <w:szCs w:val="22"/>
        </w:rPr>
        <w:t>p</w:t>
      </w:r>
      <w:r w:rsidR="00B42939">
        <w:rPr>
          <w:rFonts w:ascii="Arial" w:hAnsi="Arial" w:cs="Arial"/>
          <w:color w:val="000000" w:themeColor="text1"/>
          <w:sz w:val="22"/>
          <w:szCs w:val="22"/>
        </w:rPr>
        <w:t xml:space="preserve"> &lt;0.001;</w:t>
      </w:r>
      <w:r w:rsidR="00B42939">
        <w:rPr>
          <w:rFonts w:ascii="Arial" w:hAnsi="Arial" w:cs="Arial"/>
          <w:i/>
          <w:color w:val="000000" w:themeColor="text1"/>
          <w:sz w:val="22"/>
          <w:szCs w:val="22"/>
        </w:rPr>
        <w:t xml:space="preserve"> </w:t>
      </w:r>
      <w:r w:rsidR="00B42939" w:rsidRPr="0025436E">
        <w:rPr>
          <w:rFonts w:ascii="Arial" w:hAnsi="Arial" w:cs="Arial"/>
          <w:i/>
          <w:color w:val="000000" w:themeColor="text1"/>
          <w:sz w:val="22"/>
          <w:szCs w:val="22"/>
        </w:rPr>
        <w:t>S. pneumoniae</w:t>
      </w:r>
      <w:r w:rsidR="00B42939">
        <w:rPr>
          <w:rFonts w:ascii="Arial" w:hAnsi="Arial" w:cs="Arial"/>
          <w:color w:val="000000" w:themeColor="text1"/>
          <w:sz w:val="22"/>
          <w:szCs w:val="22"/>
        </w:rPr>
        <w:t xml:space="preserve"> - </w:t>
      </w:r>
      <w:r w:rsidR="00B42939">
        <w:rPr>
          <w:rFonts w:ascii="Arial" w:hAnsi="Arial" w:cs="Arial"/>
          <w:i/>
          <w:color w:val="000000" w:themeColor="text1"/>
          <w:sz w:val="22"/>
          <w:szCs w:val="22"/>
        </w:rPr>
        <w:t xml:space="preserve">H. influenzae </w:t>
      </w:r>
      <w:r w:rsidR="00B42939">
        <w:rPr>
          <w:rFonts w:ascii="Arial" w:hAnsi="Arial" w:cs="Arial"/>
          <w:color w:val="000000" w:themeColor="text1"/>
          <w:sz w:val="22"/>
          <w:szCs w:val="22"/>
        </w:rPr>
        <w:t xml:space="preserve">OR 11.641 (7.288-18.595) </w:t>
      </w:r>
      <w:r w:rsidR="00B42939" w:rsidRPr="0025436E">
        <w:rPr>
          <w:rFonts w:ascii="Arial" w:hAnsi="Arial" w:cs="Arial"/>
          <w:i/>
          <w:color w:val="000000" w:themeColor="text1"/>
          <w:sz w:val="22"/>
          <w:szCs w:val="22"/>
        </w:rPr>
        <w:t>p</w:t>
      </w:r>
      <w:r w:rsidR="00B42939">
        <w:rPr>
          <w:rFonts w:ascii="Arial" w:hAnsi="Arial" w:cs="Arial"/>
          <w:color w:val="000000" w:themeColor="text1"/>
          <w:sz w:val="22"/>
          <w:szCs w:val="22"/>
        </w:rPr>
        <w:t xml:space="preserve"> &lt;0.001; </w:t>
      </w:r>
      <w:r w:rsidR="00B42939">
        <w:rPr>
          <w:rFonts w:ascii="Arial" w:hAnsi="Arial" w:cs="Arial"/>
          <w:i/>
          <w:color w:val="000000" w:themeColor="text1"/>
          <w:sz w:val="22"/>
          <w:szCs w:val="22"/>
        </w:rPr>
        <w:t xml:space="preserve">H. influenzae </w:t>
      </w:r>
      <w:r w:rsidR="00B42939" w:rsidRPr="00B42939">
        <w:rPr>
          <w:rFonts w:ascii="Arial" w:hAnsi="Arial" w:cs="Arial"/>
          <w:color w:val="000000" w:themeColor="text1"/>
          <w:sz w:val="22"/>
          <w:szCs w:val="22"/>
        </w:rPr>
        <w:t>-</w:t>
      </w:r>
      <w:r w:rsidR="00B42939">
        <w:rPr>
          <w:rFonts w:ascii="Arial" w:hAnsi="Arial" w:cs="Arial"/>
          <w:color w:val="000000" w:themeColor="text1"/>
          <w:sz w:val="22"/>
          <w:szCs w:val="22"/>
        </w:rPr>
        <w:t xml:space="preserve"> </w:t>
      </w:r>
      <w:r w:rsidR="00B42939" w:rsidRPr="0025436E">
        <w:rPr>
          <w:rFonts w:ascii="Arial" w:hAnsi="Arial" w:cs="Arial"/>
          <w:i/>
          <w:color w:val="000000" w:themeColor="text1"/>
          <w:sz w:val="22"/>
          <w:szCs w:val="22"/>
        </w:rPr>
        <w:t>M. catarrhalis</w:t>
      </w:r>
      <w:r w:rsidR="00B42939">
        <w:rPr>
          <w:rFonts w:ascii="Arial" w:hAnsi="Arial" w:cs="Arial"/>
          <w:color w:val="000000" w:themeColor="text1"/>
          <w:sz w:val="22"/>
          <w:szCs w:val="22"/>
        </w:rPr>
        <w:t xml:space="preserve"> OR 6.277 (3.441-11.268) </w:t>
      </w:r>
      <w:r w:rsidR="00B42939" w:rsidRPr="0025436E">
        <w:rPr>
          <w:rFonts w:ascii="Arial" w:hAnsi="Arial" w:cs="Arial"/>
          <w:i/>
          <w:color w:val="000000" w:themeColor="text1"/>
          <w:sz w:val="22"/>
          <w:szCs w:val="22"/>
        </w:rPr>
        <w:t>p</w:t>
      </w:r>
      <w:r w:rsidR="00B42939">
        <w:rPr>
          <w:rFonts w:ascii="Arial" w:hAnsi="Arial" w:cs="Arial"/>
          <w:color w:val="000000" w:themeColor="text1"/>
          <w:sz w:val="22"/>
          <w:szCs w:val="22"/>
        </w:rPr>
        <w:t xml:space="preserve"> &lt;0.001) (Table 5)</w:t>
      </w:r>
      <w:r w:rsidR="00B42939" w:rsidRPr="00B42939">
        <w:rPr>
          <w:rFonts w:ascii="Arial" w:hAnsi="Arial" w:cs="Arial"/>
          <w:color w:val="000000" w:themeColor="text1"/>
          <w:sz w:val="22"/>
          <w:szCs w:val="22"/>
        </w:rPr>
        <w:t>.</w:t>
      </w:r>
      <w:r w:rsidR="001D5720">
        <w:rPr>
          <w:rFonts w:ascii="Arial" w:hAnsi="Arial" w:cs="Arial"/>
          <w:color w:val="000000" w:themeColor="text1"/>
          <w:sz w:val="22"/>
          <w:szCs w:val="22"/>
        </w:rPr>
        <w:t xml:space="preserve"> </w:t>
      </w:r>
      <w:r>
        <w:rPr>
          <w:rFonts w:ascii="Arial" w:hAnsi="Arial" w:cs="Arial"/>
          <w:color w:val="000000" w:themeColor="text1"/>
          <w:sz w:val="22"/>
          <w:szCs w:val="22"/>
        </w:rPr>
        <w:t xml:space="preserve">Conversely, frequency distributions of microbial species richness did not deviate detectably from random amongst </w:t>
      </w:r>
      <w:r w:rsidR="001D5720">
        <w:rPr>
          <w:rFonts w:ascii="Arial" w:hAnsi="Arial" w:cs="Arial"/>
          <w:color w:val="000000" w:themeColor="text1"/>
          <w:sz w:val="22"/>
          <w:szCs w:val="22"/>
        </w:rPr>
        <w:t>winter swabs samples</w:t>
      </w:r>
      <w:r w:rsidR="00327C7B">
        <w:rPr>
          <w:rFonts w:ascii="Arial" w:hAnsi="Arial" w:cs="Arial"/>
          <w:color w:val="000000" w:themeColor="text1"/>
          <w:sz w:val="22"/>
          <w:szCs w:val="22"/>
        </w:rPr>
        <w:t xml:space="preserve">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6.61, df = 6,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0.358)</w:t>
      </w:r>
      <w:r w:rsidR="001D5720">
        <w:rPr>
          <w:rFonts w:ascii="Arial" w:hAnsi="Arial" w:cs="Arial"/>
          <w:color w:val="000000" w:themeColor="text1"/>
          <w:sz w:val="22"/>
          <w:szCs w:val="22"/>
        </w:rPr>
        <w:t xml:space="preserve">, </w:t>
      </w:r>
      <w:r w:rsidR="00327C7B">
        <w:rPr>
          <w:rFonts w:ascii="Arial" w:hAnsi="Arial" w:cs="Arial"/>
          <w:color w:val="000000" w:themeColor="text1"/>
          <w:sz w:val="22"/>
          <w:szCs w:val="22"/>
        </w:rPr>
        <w:t>5-17 year olds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 </w:t>
      </w:r>
      <w:r w:rsidR="00327C7B">
        <w:rPr>
          <w:rFonts w:ascii="Arial" w:hAnsi="Arial" w:cs="Arial"/>
          <w:color w:val="000000" w:themeColor="text1"/>
          <w:sz w:val="22"/>
          <w:szCs w:val="22"/>
        </w:rPr>
        <w:t xml:space="preserve">8.35, df = 5,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0.138), 18-64 year olds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5.32, df = 4,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0.256), ≥65 year olds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0.153, df = 3,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0.985)</w:t>
      </w:r>
      <w:r w:rsidR="001D5720">
        <w:rPr>
          <w:rFonts w:ascii="Arial" w:hAnsi="Arial" w:cs="Arial"/>
          <w:color w:val="000000" w:themeColor="text1"/>
          <w:sz w:val="22"/>
          <w:szCs w:val="22"/>
        </w:rPr>
        <w:t xml:space="preserve"> and individuals with recent RTI</w:t>
      </w:r>
      <w:r w:rsidR="00327C7B">
        <w:rPr>
          <w:rFonts w:ascii="Arial" w:hAnsi="Arial" w:cs="Arial"/>
          <w:color w:val="000000" w:themeColor="text1"/>
          <w:sz w:val="22"/>
          <w:szCs w:val="22"/>
        </w:rPr>
        <w:t xml:space="preserve">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7.46, df = 5,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0.189)</w:t>
      </w:r>
      <w:r w:rsidR="000100EC">
        <w:rPr>
          <w:rFonts w:ascii="Arial" w:hAnsi="Arial" w:cs="Arial"/>
          <w:color w:val="000000" w:themeColor="text1"/>
          <w:sz w:val="22"/>
          <w:szCs w:val="22"/>
        </w:rPr>
        <w:t xml:space="preserve">. </w:t>
      </w:r>
      <w:r w:rsidR="005C0B1F">
        <w:rPr>
          <w:rFonts w:ascii="Arial" w:hAnsi="Arial" w:cs="Arial"/>
          <w:color w:val="000000" w:themeColor="text1"/>
          <w:sz w:val="22"/>
          <w:szCs w:val="22"/>
        </w:rPr>
        <w:t>For these classifications we</w:t>
      </w:r>
      <w:r>
        <w:rPr>
          <w:rFonts w:ascii="Arial" w:hAnsi="Arial" w:cs="Arial"/>
          <w:color w:val="000000" w:themeColor="text1"/>
          <w:sz w:val="22"/>
          <w:szCs w:val="22"/>
        </w:rPr>
        <w:t xml:space="preserve"> therefor</w:t>
      </w:r>
      <w:r w:rsidR="005C0B1F">
        <w:rPr>
          <w:rFonts w:ascii="Arial" w:hAnsi="Arial" w:cs="Arial"/>
          <w:color w:val="000000" w:themeColor="text1"/>
          <w:sz w:val="22"/>
          <w:szCs w:val="22"/>
        </w:rPr>
        <w:t>e</w:t>
      </w:r>
      <w:r>
        <w:rPr>
          <w:rFonts w:ascii="Arial" w:hAnsi="Arial" w:cs="Arial"/>
          <w:color w:val="000000" w:themeColor="text1"/>
          <w:sz w:val="22"/>
          <w:szCs w:val="22"/>
        </w:rPr>
        <w:t xml:space="preserve"> found no evidence of interactions between species, either </w:t>
      </w:r>
      <w:r w:rsidR="000100EC">
        <w:rPr>
          <w:rFonts w:ascii="Arial" w:hAnsi="Arial" w:cs="Arial"/>
          <w:color w:val="000000" w:themeColor="text1"/>
          <w:sz w:val="22"/>
          <w:szCs w:val="22"/>
        </w:rPr>
        <w:t>facilitative or competitive</w:t>
      </w:r>
      <w:r w:rsidR="001D5720">
        <w:rPr>
          <w:rFonts w:ascii="Arial" w:hAnsi="Arial" w:cs="Arial"/>
          <w:color w:val="000000" w:themeColor="text1"/>
          <w:sz w:val="22"/>
          <w:szCs w:val="22"/>
        </w:rPr>
        <w:t>.</w:t>
      </w:r>
    </w:p>
    <w:p w14:paraId="7E66ADE0" w14:textId="77777777" w:rsidR="00DE621F" w:rsidRDefault="00DE621F" w:rsidP="001E611A">
      <w:pPr>
        <w:spacing w:line="480" w:lineRule="auto"/>
        <w:jc w:val="both"/>
        <w:rPr>
          <w:rFonts w:ascii="Arial" w:hAnsi="Arial" w:cs="Arial"/>
          <w:color w:val="000000" w:themeColor="text1"/>
          <w:sz w:val="22"/>
          <w:szCs w:val="22"/>
        </w:rPr>
      </w:pPr>
    </w:p>
    <w:p w14:paraId="1D6AE099" w14:textId="1FED1A16" w:rsidR="001D5720" w:rsidRPr="001D5720" w:rsidRDefault="00DE621F" w:rsidP="001E611A">
      <w:pPr>
        <w:pStyle w:val="Heading3"/>
        <w:spacing w:after="120" w:line="480" w:lineRule="auto"/>
        <w:rPr>
          <w:rFonts w:ascii="Arial" w:hAnsi="Arial" w:cs="Arial"/>
          <w:i/>
          <w:color w:val="auto"/>
          <w:sz w:val="22"/>
          <w:szCs w:val="22"/>
        </w:rPr>
      </w:pPr>
      <w:r w:rsidRPr="001D5720">
        <w:rPr>
          <w:rFonts w:ascii="Arial" w:hAnsi="Arial" w:cs="Arial"/>
          <w:i/>
          <w:color w:val="auto"/>
          <w:sz w:val="22"/>
          <w:szCs w:val="22"/>
        </w:rPr>
        <w:t xml:space="preserve">Community </w:t>
      </w:r>
      <w:r w:rsidR="001D5720" w:rsidRPr="001D5720">
        <w:rPr>
          <w:rFonts w:ascii="Arial" w:hAnsi="Arial" w:cs="Arial"/>
          <w:i/>
          <w:color w:val="auto"/>
          <w:sz w:val="22"/>
          <w:szCs w:val="22"/>
        </w:rPr>
        <w:t>A</w:t>
      </w:r>
      <w:r w:rsidRPr="001D5720">
        <w:rPr>
          <w:rFonts w:ascii="Arial" w:hAnsi="Arial" w:cs="Arial"/>
          <w:i/>
          <w:color w:val="auto"/>
          <w:sz w:val="22"/>
          <w:szCs w:val="22"/>
        </w:rPr>
        <w:t xml:space="preserve">ssembly </w:t>
      </w:r>
      <w:r w:rsidR="001D5720" w:rsidRPr="001D5720">
        <w:rPr>
          <w:rFonts w:ascii="Arial" w:hAnsi="Arial" w:cs="Arial"/>
          <w:i/>
          <w:color w:val="auto"/>
          <w:sz w:val="22"/>
          <w:szCs w:val="22"/>
        </w:rPr>
        <w:t>P</w:t>
      </w:r>
      <w:r w:rsidRPr="001D5720">
        <w:rPr>
          <w:rFonts w:ascii="Arial" w:hAnsi="Arial" w:cs="Arial"/>
          <w:i/>
          <w:color w:val="auto"/>
          <w:sz w:val="22"/>
          <w:szCs w:val="22"/>
        </w:rPr>
        <w:t>atterns</w:t>
      </w:r>
    </w:p>
    <w:p w14:paraId="44295EAA" w14:textId="1AC52791" w:rsidR="00DE621F" w:rsidRPr="00B00076" w:rsidRDefault="00EF6A42" w:rsidP="001E611A">
      <w:pPr>
        <w:spacing w:line="480" w:lineRule="auto"/>
        <w:rPr>
          <w:rFonts w:ascii="Arial" w:hAnsi="Arial" w:cs="Arial"/>
          <w:color w:val="000000" w:themeColor="text1"/>
          <w:sz w:val="22"/>
          <w:szCs w:val="22"/>
        </w:rPr>
      </w:pPr>
      <w:r>
        <w:rPr>
          <w:rFonts w:ascii="Arial" w:hAnsi="Arial" w:cs="Arial"/>
          <w:color w:val="000000" w:themeColor="text1"/>
          <w:sz w:val="22"/>
          <w:szCs w:val="22"/>
        </w:rPr>
        <w:t>N</w:t>
      </w:r>
      <w:r w:rsidR="00B13CFF">
        <w:rPr>
          <w:rFonts w:ascii="Arial" w:hAnsi="Arial" w:cs="Arial"/>
          <w:color w:val="000000" w:themeColor="text1"/>
          <w:sz w:val="22"/>
          <w:szCs w:val="22"/>
        </w:rPr>
        <w:t xml:space="preserve">ose samples </w:t>
      </w:r>
      <w:r w:rsidR="00A85C58">
        <w:rPr>
          <w:rFonts w:ascii="Arial" w:hAnsi="Arial" w:cs="Arial"/>
          <w:color w:val="000000" w:themeColor="text1"/>
          <w:sz w:val="22"/>
          <w:szCs w:val="22"/>
        </w:rPr>
        <w:t>deviat</w:t>
      </w:r>
      <w:r>
        <w:rPr>
          <w:rFonts w:ascii="Arial" w:hAnsi="Arial" w:cs="Arial"/>
          <w:color w:val="000000" w:themeColor="text1"/>
          <w:sz w:val="22"/>
          <w:szCs w:val="22"/>
        </w:rPr>
        <w:t xml:space="preserve">ed </w:t>
      </w:r>
      <w:r w:rsidR="00A85C58">
        <w:rPr>
          <w:rFonts w:ascii="Arial" w:hAnsi="Arial" w:cs="Arial"/>
          <w:color w:val="000000" w:themeColor="text1"/>
          <w:sz w:val="22"/>
          <w:szCs w:val="22"/>
        </w:rPr>
        <w:t xml:space="preserve">from </w:t>
      </w:r>
      <w:r>
        <w:rPr>
          <w:rFonts w:ascii="Arial" w:hAnsi="Arial" w:cs="Arial"/>
          <w:color w:val="000000" w:themeColor="text1"/>
          <w:sz w:val="22"/>
          <w:szCs w:val="22"/>
        </w:rPr>
        <w:t xml:space="preserve">the </w:t>
      </w:r>
      <w:r w:rsidR="00A85C58">
        <w:rPr>
          <w:rFonts w:ascii="Arial" w:hAnsi="Arial" w:cs="Arial"/>
          <w:color w:val="000000" w:themeColor="text1"/>
          <w:sz w:val="22"/>
          <w:szCs w:val="22"/>
        </w:rPr>
        <w:t xml:space="preserve">neutral </w:t>
      </w:r>
      <w:r>
        <w:rPr>
          <w:rFonts w:ascii="Arial" w:hAnsi="Arial" w:cs="Arial"/>
          <w:color w:val="000000" w:themeColor="text1"/>
          <w:sz w:val="22"/>
          <w:szCs w:val="22"/>
        </w:rPr>
        <w:t xml:space="preserve">assembly </w:t>
      </w:r>
      <w:r w:rsidR="00A85C58">
        <w:rPr>
          <w:rFonts w:ascii="Arial" w:hAnsi="Arial" w:cs="Arial"/>
          <w:color w:val="000000" w:themeColor="text1"/>
          <w:sz w:val="22"/>
          <w:szCs w:val="22"/>
        </w:rPr>
        <w:t xml:space="preserve">model </w:t>
      </w:r>
      <w:r>
        <w:rPr>
          <w:rFonts w:ascii="Arial" w:hAnsi="Arial" w:cs="Arial"/>
          <w:color w:val="000000" w:themeColor="text1"/>
          <w:sz w:val="22"/>
          <w:szCs w:val="22"/>
        </w:rPr>
        <w:t xml:space="preserve">for </w:t>
      </w:r>
      <w:r w:rsidR="00B00076">
        <w:rPr>
          <w:rFonts w:ascii="Arial" w:hAnsi="Arial" w:cs="Arial"/>
          <w:color w:val="000000" w:themeColor="text1"/>
          <w:sz w:val="22"/>
          <w:szCs w:val="22"/>
        </w:rPr>
        <w:t xml:space="preserve">samples from </w:t>
      </w:r>
      <w:r w:rsidR="00A85C58">
        <w:rPr>
          <w:rFonts w:ascii="Arial" w:hAnsi="Arial" w:cs="Arial"/>
          <w:color w:val="000000" w:themeColor="text1"/>
          <w:sz w:val="22"/>
          <w:szCs w:val="22"/>
        </w:rPr>
        <w:t xml:space="preserve">summer </w:t>
      </w:r>
      <w:r w:rsidR="00327C7B">
        <w:rPr>
          <w:rFonts w:ascii="Arial" w:hAnsi="Arial" w:cs="Arial"/>
          <w:color w:val="000000" w:themeColor="text1"/>
          <w:sz w:val="22"/>
          <w:szCs w:val="22"/>
        </w:rPr>
        <w:t>(</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12.36, df = 2,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0.015)</w:t>
      </w:r>
      <w:r w:rsidR="00B00076">
        <w:rPr>
          <w:rFonts w:ascii="Arial" w:hAnsi="Arial" w:cs="Arial"/>
          <w:color w:val="000000" w:themeColor="text1"/>
          <w:sz w:val="22"/>
          <w:szCs w:val="22"/>
        </w:rPr>
        <w:t xml:space="preserve">, </w:t>
      </w:r>
      <w:r w:rsidR="00A85C58">
        <w:rPr>
          <w:rFonts w:ascii="Arial" w:hAnsi="Arial" w:cs="Arial"/>
          <w:color w:val="000000" w:themeColor="text1"/>
          <w:sz w:val="22"/>
          <w:szCs w:val="22"/>
        </w:rPr>
        <w:t xml:space="preserve">individuals aged </w:t>
      </w:r>
      <w:r w:rsidR="00DE621F">
        <w:rPr>
          <w:rFonts w:ascii="Arial" w:hAnsi="Arial" w:cs="Arial"/>
          <w:color w:val="000000" w:themeColor="text1"/>
          <w:sz w:val="22"/>
          <w:szCs w:val="22"/>
        </w:rPr>
        <w:t>5-17 ye</w:t>
      </w:r>
      <w:r w:rsidR="00A85C58">
        <w:rPr>
          <w:rFonts w:ascii="Arial" w:hAnsi="Arial" w:cs="Arial"/>
          <w:color w:val="000000" w:themeColor="text1"/>
          <w:sz w:val="22"/>
          <w:szCs w:val="22"/>
        </w:rPr>
        <w:t>ars</w:t>
      </w:r>
      <w:r w:rsidR="00327C7B">
        <w:rPr>
          <w:rFonts w:ascii="Arial" w:hAnsi="Arial" w:cs="Arial"/>
          <w:color w:val="000000" w:themeColor="text1"/>
          <w:sz w:val="22"/>
          <w:szCs w:val="22"/>
        </w:rPr>
        <w:t xml:space="preserve">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11.24, df = 2,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0.024)</w:t>
      </w:r>
      <w:r w:rsidR="00A85C58">
        <w:rPr>
          <w:rFonts w:ascii="Arial" w:hAnsi="Arial" w:cs="Arial"/>
          <w:color w:val="000000" w:themeColor="text1"/>
          <w:sz w:val="22"/>
          <w:szCs w:val="22"/>
        </w:rPr>
        <w:t>, 18-64 years</w:t>
      </w:r>
      <w:r w:rsidR="00327C7B">
        <w:rPr>
          <w:rFonts w:ascii="Arial" w:hAnsi="Arial" w:cs="Arial"/>
          <w:color w:val="000000" w:themeColor="text1"/>
          <w:sz w:val="22"/>
          <w:szCs w:val="22"/>
        </w:rPr>
        <w:t xml:space="preserve">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28.78, df = 2,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&lt; 0.001)</w:t>
      </w:r>
      <w:r w:rsidR="00A85C58">
        <w:rPr>
          <w:rFonts w:ascii="Arial" w:hAnsi="Arial" w:cs="Arial"/>
          <w:color w:val="000000" w:themeColor="text1"/>
          <w:sz w:val="22"/>
          <w:szCs w:val="22"/>
        </w:rPr>
        <w:t xml:space="preserve"> and ≥65 years</w:t>
      </w:r>
      <w:r w:rsidR="00327C7B">
        <w:rPr>
          <w:rFonts w:ascii="Arial" w:hAnsi="Arial" w:cs="Arial"/>
          <w:color w:val="000000" w:themeColor="text1"/>
          <w:sz w:val="22"/>
          <w:szCs w:val="22"/>
        </w:rPr>
        <w:t xml:space="preserve"> (</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29.69, df = 2,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&lt; 0.001) (</w:t>
      </w:r>
      <w:r w:rsidR="00591683">
        <w:rPr>
          <w:rFonts w:ascii="Arial" w:hAnsi="Arial" w:cs="Arial"/>
          <w:color w:val="000000" w:themeColor="text1"/>
          <w:sz w:val="22"/>
          <w:szCs w:val="22"/>
        </w:rPr>
        <w:t xml:space="preserve">Age models shown in </w:t>
      </w:r>
      <w:r w:rsidR="00327C7B">
        <w:rPr>
          <w:rFonts w:ascii="Arial" w:hAnsi="Arial" w:cs="Arial"/>
          <w:color w:val="000000" w:themeColor="text1"/>
          <w:sz w:val="22"/>
          <w:szCs w:val="22"/>
        </w:rPr>
        <w:t>Figure 3)</w:t>
      </w:r>
      <w:r w:rsidR="00A85C58">
        <w:rPr>
          <w:rFonts w:ascii="Arial" w:hAnsi="Arial" w:cs="Arial"/>
          <w:color w:val="000000" w:themeColor="text1"/>
          <w:sz w:val="22"/>
          <w:szCs w:val="22"/>
        </w:rPr>
        <w:t xml:space="preserve">. </w:t>
      </w:r>
      <w:r w:rsidR="00B00076">
        <w:rPr>
          <w:rFonts w:ascii="Arial" w:hAnsi="Arial" w:cs="Arial"/>
          <w:color w:val="000000" w:themeColor="text1"/>
          <w:sz w:val="22"/>
          <w:szCs w:val="22"/>
        </w:rPr>
        <w:t xml:space="preserve">Within these </w:t>
      </w:r>
      <w:r w:rsidR="0017013F">
        <w:rPr>
          <w:rFonts w:ascii="Arial" w:hAnsi="Arial" w:cs="Arial"/>
          <w:color w:val="000000" w:themeColor="text1"/>
          <w:sz w:val="22"/>
          <w:szCs w:val="22"/>
        </w:rPr>
        <w:t>classifications</w:t>
      </w:r>
      <w:r w:rsidR="00B00076">
        <w:rPr>
          <w:rFonts w:ascii="Arial" w:hAnsi="Arial" w:cs="Arial"/>
          <w:color w:val="000000" w:themeColor="text1"/>
          <w:sz w:val="22"/>
          <w:szCs w:val="22"/>
        </w:rPr>
        <w:t>,</w:t>
      </w:r>
      <w:r w:rsidR="00A85C58">
        <w:rPr>
          <w:rFonts w:ascii="Arial" w:hAnsi="Arial" w:cs="Arial"/>
          <w:color w:val="000000" w:themeColor="text1"/>
          <w:sz w:val="22"/>
          <w:szCs w:val="22"/>
        </w:rPr>
        <w:t xml:space="preserve"> </w:t>
      </w:r>
      <w:r w:rsidR="00B00076">
        <w:rPr>
          <w:rFonts w:ascii="Arial" w:hAnsi="Arial" w:cs="Arial"/>
          <w:color w:val="000000" w:themeColor="text1"/>
          <w:sz w:val="22"/>
          <w:szCs w:val="22"/>
        </w:rPr>
        <w:t xml:space="preserve">rarer species </w:t>
      </w:r>
      <w:r w:rsidR="0017013F">
        <w:rPr>
          <w:rFonts w:ascii="Arial" w:hAnsi="Arial" w:cs="Arial"/>
          <w:color w:val="000000" w:themeColor="text1"/>
          <w:sz w:val="22"/>
          <w:szCs w:val="22"/>
        </w:rPr>
        <w:t xml:space="preserve">had lower </w:t>
      </w:r>
      <w:r w:rsidR="00B00076">
        <w:rPr>
          <w:rFonts w:ascii="Arial" w:hAnsi="Arial" w:cs="Arial"/>
          <w:color w:val="000000" w:themeColor="text1"/>
          <w:sz w:val="22"/>
          <w:szCs w:val="22"/>
        </w:rPr>
        <w:t xml:space="preserve">abundances </w:t>
      </w:r>
      <w:r w:rsidR="0017013F">
        <w:rPr>
          <w:rFonts w:ascii="Arial" w:hAnsi="Arial" w:cs="Arial"/>
          <w:color w:val="000000" w:themeColor="text1"/>
          <w:sz w:val="22"/>
          <w:szCs w:val="22"/>
        </w:rPr>
        <w:t xml:space="preserve">than </w:t>
      </w:r>
      <w:r w:rsidR="00B00076">
        <w:rPr>
          <w:rFonts w:ascii="Arial" w:hAnsi="Arial" w:cs="Arial"/>
          <w:color w:val="000000" w:themeColor="text1"/>
          <w:sz w:val="22"/>
          <w:szCs w:val="22"/>
        </w:rPr>
        <w:t xml:space="preserve">neutral </w:t>
      </w:r>
      <w:r w:rsidR="0017013F">
        <w:rPr>
          <w:rFonts w:ascii="Arial" w:hAnsi="Arial" w:cs="Arial"/>
          <w:color w:val="000000" w:themeColor="text1"/>
          <w:sz w:val="22"/>
          <w:szCs w:val="22"/>
        </w:rPr>
        <w:t>expectation,</w:t>
      </w:r>
      <w:r w:rsidR="00DE621F" w:rsidRPr="00EA7F23">
        <w:rPr>
          <w:rFonts w:ascii="Arial" w:hAnsi="Arial" w:cs="Arial"/>
          <w:color w:val="000000" w:themeColor="text1"/>
          <w:sz w:val="22"/>
          <w:szCs w:val="22"/>
        </w:rPr>
        <w:t xml:space="preserve"> indicative of niche characteristics of a dominance hierarchy</w:t>
      </w:r>
      <w:r w:rsidR="0017013F">
        <w:rPr>
          <w:rFonts w:ascii="Arial" w:hAnsi="Arial" w:cs="Arial"/>
          <w:color w:val="000000" w:themeColor="text1"/>
          <w:sz w:val="22"/>
          <w:szCs w:val="22"/>
        </w:rPr>
        <w:t xml:space="preserve"> (cf. Fig. 3a for the 0-4 year age classification with no difference from neutral, and Fig. 3b-d for the other age classifications all deviating from neutral)</w:t>
      </w:r>
      <w:r w:rsidR="00DE621F" w:rsidRPr="00EA7F23">
        <w:rPr>
          <w:rFonts w:ascii="Arial" w:hAnsi="Arial" w:cs="Arial"/>
          <w:color w:val="000000" w:themeColor="text1"/>
          <w:sz w:val="22"/>
          <w:szCs w:val="22"/>
        </w:rPr>
        <w:t>.</w:t>
      </w:r>
      <w:r w:rsidR="00A85C58">
        <w:rPr>
          <w:rFonts w:ascii="Arial" w:hAnsi="Arial" w:cs="Arial"/>
          <w:color w:val="000000" w:themeColor="text1"/>
          <w:sz w:val="22"/>
          <w:szCs w:val="22"/>
        </w:rPr>
        <w:t xml:space="preserve"> </w:t>
      </w:r>
      <w:r w:rsidR="0017013F">
        <w:rPr>
          <w:rFonts w:ascii="Arial" w:hAnsi="Arial" w:cs="Arial"/>
          <w:color w:val="000000" w:themeColor="text1"/>
          <w:sz w:val="22"/>
          <w:szCs w:val="22"/>
        </w:rPr>
        <w:t>No detectable deviations from neutral assembly were apparent for</w:t>
      </w:r>
      <w:r w:rsidR="00B00076">
        <w:rPr>
          <w:rFonts w:ascii="Arial" w:hAnsi="Arial" w:cs="Arial"/>
          <w:color w:val="000000" w:themeColor="text1"/>
          <w:sz w:val="22"/>
          <w:szCs w:val="22"/>
        </w:rPr>
        <w:t xml:space="preserve"> samples from </w:t>
      </w:r>
      <w:r w:rsidR="00A85C58">
        <w:rPr>
          <w:rFonts w:ascii="Arial" w:hAnsi="Arial" w:cs="Arial"/>
          <w:color w:val="000000" w:themeColor="text1"/>
          <w:sz w:val="22"/>
          <w:szCs w:val="22"/>
        </w:rPr>
        <w:t xml:space="preserve">winter </w:t>
      </w:r>
      <w:r w:rsidR="00327C7B">
        <w:rPr>
          <w:rFonts w:ascii="Arial" w:hAnsi="Arial" w:cs="Arial"/>
          <w:color w:val="000000" w:themeColor="text1"/>
          <w:sz w:val="22"/>
          <w:szCs w:val="22"/>
        </w:rPr>
        <w:t>(</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3.05, df = 2, </w:t>
      </w:r>
      <w:r w:rsidR="00327C7B" w:rsidRPr="00C90E85">
        <w:rPr>
          <w:rFonts w:ascii="Arial" w:hAnsi="Arial" w:cs="Arial"/>
          <w:i/>
          <w:color w:val="000000" w:themeColor="text1"/>
          <w:sz w:val="22"/>
          <w:szCs w:val="22"/>
        </w:rPr>
        <w:t>p</w:t>
      </w:r>
      <w:r w:rsidR="00327C7B">
        <w:rPr>
          <w:rFonts w:ascii="Arial" w:hAnsi="Arial" w:cs="Arial"/>
          <w:color w:val="000000" w:themeColor="text1"/>
          <w:sz w:val="22"/>
          <w:szCs w:val="22"/>
        </w:rPr>
        <w:t xml:space="preserve"> = 0.549)</w:t>
      </w:r>
      <w:r w:rsidR="00A85C58">
        <w:rPr>
          <w:rFonts w:ascii="Arial" w:hAnsi="Arial" w:cs="Arial"/>
          <w:color w:val="000000" w:themeColor="text1"/>
          <w:sz w:val="22"/>
          <w:szCs w:val="22"/>
        </w:rPr>
        <w:t xml:space="preserve">, individuals aged 0-4 years </w:t>
      </w:r>
      <w:r w:rsidR="00327C7B">
        <w:rPr>
          <w:rFonts w:ascii="Arial" w:hAnsi="Arial" w:cs="Arial"/>
          <w:color w:val="000000" w:themeColor="text1"/>
          <w:sz w:val="22"/>
          <w:szCs w:val="22"/>
        </w:rPr>
        <w:t>(</w:t>
      </w:r>
      <w:r w:rsidR="00327C7B" w:rsidRPr="00EA7F23">
        <w:rPr>
          <w:rFonts w:ascii="Arial" w:hAnsi="Arial" w:cs="Arial"/>
          <w:color w:val="000000" w:themeColor="text1"/>
          <w:sz w:val="22"/>
          <w:szCs w:val="22"/>
        </w:rPr>
        <w:t>X</w:t>
      </w:r>
      <w:r w:rsidR="00327C7B" w:rsidRPr="00EA7F23">
        <w:rPr>
          <w:rFonts w:ascii="Arial" w:hAnsi="Arial" w:cs="Arial"/>
          <w:color w:val="000000" w:themeColor="text1"/>
          <w:sz w:val="22"/>
          <w:szCs w:val="22"/>
          <w:vertAlign w:val="superscript"/>
        </w:rPr>
        <w:t>2</w:t>
      </w:r>
      <w:r w:rsidR="00327C7B" w:rsidRPr="00EA7F23">
        <w:rPr>
          <w:rFonts w:ascii="Arial" w:hAnsi="Arial" w:cs="Arial"/>
          <w:color w:val="000000" w:themeColor="text1"/>
          <w:sz w:val="22"/>
          <w:szCs w:val="22"/>
        </w:rPr>
        <w:t xml:space="preserve"> =</w:t>
      </w:r>
      <w:r w:rsidR="00327C7B">
        <w:rPr>
          <w:rFonts w:ascii="Arial" w:hAnsi="Arial" w:cs="Arial"/>
          <w:color w:val="000000" w:themeColor="text1"/>
          <w:sz w:val="22"/>
          <w:szCs w:val="22"/>
        </w:rPr>
        <w:t xml:space="preserve"> </w:t>
      </w:r>
      <w:r w:rsidR="00B8544D">
        <w:rPr>
          <w:rFonts w:ascii="Arial" w:hAnsi="Arial" w:cs="Arial"/>
          <w:color w:val="000000" w:themeColor="text1"/>
          <w:sz w:val="22"/>
          <w:szCs w:val="22"/>
        </w:rPr>
        <w:t xml:space="preserve">1.68, df = 2, </w:t>
      </w:r>
      <w:r w:rsidR="00B8544D" w:rsidRPr="00C90E85">
        <w:rPr>
          <w:rFonts w:ascii="Arial" w:hAnsi="Arial" w:cs="Arial"/>
          <w:i/>
          <w:color w:val="000000" w:themeColor="text1"/>
          <w:sz w:val="22"/>
          <w:szCs w:val="22"/>
        </w:rPr>
        <w:t>p</w:t>
      </w:r>
      <w:r w:rsidR="00B8544D">
        <w:rPr>
          <w:rFonts w:ascii="Arial" w:hAnsi="Arial" w:cs="Arial"/>
          <w:color w:val="000000" w:themeColor="text1"/>
          <w:sz w:val="22"/>
          <w:szCs w:val="22"/>
        </w:rPr>
        <w:t xml:space="preserve"> = 0.794), </w:t>
      </w:r>
      <w:r w:rsidR="00A85C58">
        <w:rPr>
          <w:rFonts w:ascii="Arial" w:hAnsi="Arial" w:cs="Arial"/>
          <w:color w:val="000000" w:themeColor="text1"/>
          <w:sz w:val="22"/>
          <w:szCs w:val="22"/>
        </w:rPr>
        <w:t xml:space="preserve">individuals with recent RTI </w:t>
      </w:r>
      <w:r w:rsidR="00B8544D">
        <w:rPr>
          <w:rFonts w:ascii="Arial" w:hAnsi="Arial" w:cs="Arial"/>
          <w:color w:val="000000" w:themeColor="text1"/>
          <w:sz w:val="22"/>
          <w:szCs w:val="22"/>
        </w:rPr>
        <w:t>(</w:t>
      </w:r>
      <w:r w:rsidR="00B8544D" w:rsidRPr="00EA7F23">
        <w:rPr>
          <w:rFonts w:ascii="Arial" w:hAnsi="Arial" w:cs="Arial"/>
          <w:color w:val="000000" w:themeColor="text1"/>
          <w:sz w:val="22"/>
          <w:szCs w:val="22"/>
        </w:rPr>
        <w:t>X</w:t>
      </w:r>
      <w:r w:rsidR="00B8544D" w:rsidRPr="00EA7F23">
        <w:rPr>
          <w:rFonts w:ascii="Arial" w:hAnsi="Arial" w:cs="Arial"/>
          <w:color w:val="000000" w:themeColor="text1"/>
          <w:sz w:val="22"/>
          <w:szCs w:val="22"/>
          <w:vertAlign w:val="superscript"/>
        </w:rPr>
        <w:t>2</w:t>
      </w:r>
      <w:r w:rsidR="00B8544D" w:rsidRPr="00EA7F23">
        <w:rPr>
          <w:rFonts w:ascii="Arial" w:hAnsi="Arial" w:cs="Arial"/>
          <w:color w:val="000000" w:themeColor="text1"/>
          <w:sz w:val="22"/>
          <w:szCs w:val="22"/>
        </w:rPr>
        <w:t xml:space="preserve"> =</w:t>
      </w:r>
      <w:r w:rsidR="00B8544D">
        <w:rPr>
          <w:rFonts w:ascii="Arial" w:hAnsi="Arial" w:cs="Arial"/>
          <w:color w:val="000000" w:themeColor="text1"/>
          <w:sz w:val="22"/>
          <w:szCs w:val="22"/>
        </w:rPr>
        <w:t xml:space="preserve"> 7.39, df = 2, </w:t>
      </w:r>
      <w:r w:rsidR="00B8544D" w:rsidRPr="00C90E85">
        <w:rPr>
          <w:rFonts w:ascii="Arial" w:hAnsi="Arial" w:cs="Arial"/>
          <w:i/>
          <w:color w:val="000000" w:themeColor="text1"/>
          <w:sz w:val="22"/>
          <w:szCs w:val="22"/>
        </w:rPr>
        <w:t>p</w:t>
      </w:r>
      <w:r w:rsidR="00B8544D">
        <w:rPr>
          <w:rFonts w:ascii="Arial" w:hAnsi="Arial" w:cs="Arial"/>
          <w:color w:val="000000" w:themeColor="text1"/>
          <w:sz w:val="22"/>
          <w:szCs w:val="22"/>
        </w:rPr>
        <w:t xml:space="preserve"> = 0.117) </w:t>
      </w:r>
      <w:r w:rsidR="00A85C58">
        <w:rPr>
          <w:rFonts w:ascii="Arial" w:hAnsi="Arial" w:cs="Arial"/>
          <w:color w:val="000000" w:themeColor="text1"/>
          <w:sz w:val="22"/>
          <w:szCs w:val="22"/>
        </w:rPr>
        <w:t xml:space="preserve">and individuals without recent RTI </w:t>
      </w:r>
      <w:r w:rsidR="00B8544D">
        <w:rPr>
          <w:rFonts w:ascii="Arial" w:hAnsi="Arial" w:cs="Arial"/>
          <w:color w:val="000000" w:themeColor="text1"/>
          <w:sz w:val="22"/>
          <w:szCs w:val="22"/>
        </w:rPr>
        <w:t>(</w:t>
      </w:r>
      <w:r w:rsidR="00B8544D" w:rsidRPr="00EA7F23">
        <w:rPr>
          <w:rFonts w:ascii="Arial" w:hAnsi="Arial" w:cs="Arial"/>
          <w:color w:val="000000" w:themeColor="text1"/>
          <w:sz w:val="22"/>
          <w:szCs w:val="22"/>
        </w:rPr>
        <w:t>X</w:t>
      </w:r>
      <w:r w:rsidR="00B8544D" w:rsidRPr="00EA7F23">
        <w:rPr>
          <w:rFonts w:ascii="Arial" w:hAnsi="Arial" w:cs="Arial"/>
          <w:color w:val="000000" w:themeColor="text1"/>
          <w:sz w:val="22"/>
          <w:szCs w:val="22"/>
          <w:vertAlign w:val="superscript"/>
        </w:rPr>
        <w:t>2</w:t>
      </w:r>
      <w:r w:rsidR="00B8544D" w:rsidRPr="00EA7F23">
        <w:rPr>
          <w:rFonts w:ascii="Arial" w:hAnsi="Arial" w:cs="Arial"/>
          <w:color w:val="000000" w:themeColor="text1"/>
          <w:sz w:val="22"/>
          <w:szCs w:val="22"/>
        </w:rPr>
        <w:t xml:space="preserve"> =</w:t>
      </w:r>
      <w:r w:rsidR="00B8544D">
        <w:rPr>
          <w:rFonts w:ascii="Arial" w:hAnsi="Arial" w:cs="Arial"/>
          <w:color w:val="000000" w:themeColor="text1"/>
          <w:sz w:val="22"/>
          <w:szCs w:val="22"/>
        </w:rPr>
        <w:t xml:space="preserve"> 9.03, df = 2, </w:t>
      </w:r>
      <w:r w:rsidR="00B8544D" w:rsidRPr="00C90E85">
        <w:rPr>
          <w:rFonts w:ascii="Arial" w:hAnsi="Arial" w:cs="Arial"/>
          <w:i/>
          <w:color w:val="000000" w:themeColor="text1"/>
          <w:sz w:val="22"/>
          <w:szCs w:val="22"/>
        </w:rPr>
        <w:t>p</w:t>
      </w:r>
      <w:r w:rsidR="00B8544D">
        <w:rPr>
          <w:rFonts w:ascii="Arial" w:hAnsi="Arial" w:cs="Arial"/>
          <w:color w:val="000000" w:themeColor="text1"/>
          <w:sz w:val="22"/>
          <w:szCs w:val="22"/>
        </w:rPr>
        <w:t xml:space="preserve"> = 0.05)</w:t>
      </w:r>
      <w:r w:rsidR="00B00076">
        <w:rPr>
          <w:rFonts w:ascii="Arial" w:hAnsi="Arial" w:cs="Arial"/>
          <w:color w:val="000000" w:themeColor="text1"/>
          <w:sz w:val="22"/>
          <w:szCs w:val="22"/>
        </w:rPr>
        <w:t>.</w:t>
      </w:r>
    </w:p>
    <w:p w14:paraId="02217601" w14:textId="77777777" w:rsidR="00DE621F" w:rsidRDefault="00DE621F" w:rsidP="001E611A">
      <w:pPr>
        <w:spacing w:line="480" w:lineRule="auto"/>
        <w:jc w:val="both"/>
        <w:rPr>
          <w:rFonts w:ascii="Arial" w:hAnsi="Arial" w:cs="Arial"/>
          <w:color w:val="000000" w:themeColor="text1"/>
          <w:sz w:val="22"/>
          <w:szCs w:val="22"/>
        </w:rPr>
      </w:pPr>
    </w:p>
    <w:p w14:paraId="6EC3EC54" w14:textId="1191E7AC" w:rsidR="00A85C58" w:rsidRDefault="00B87D7F" w:rsidP="00B00E37">
      <w:pPr>
        <w:pStyle w:val="Heading1"/>
        <w:spacing w:line="480" w:lineRule="auto"/>
      </w:pPr>
      <w:r w:rsidRPr="004C7A2A">
        <w:rPr>
          <w:rFonts w:ascii="Arial" w:hAnsi="Arial" w:cs="Arial"/>
          <w:b/>
          <w:color w:val="auto"/>
          <w:sz w:val="22"/>
          <w:szCs w:val="22"/>
        </w:rPr>
        <w:t>DISCUSSION</w:t>
      </w:r>
    </w:p>
    <w:p w14:paraId="7FF0739D" w14:textId="1B699152" w:rsidR="004F2303" w:rsidRDefault="006E51CF" w:rsidP="001E611A">
      <w:pPr>
        <w:spacing w:line="480" w:lineRule="auto"/>
        <w:rPr>
          <w:rFonts w:ascii="Arial" w:hAnsi="Arial" w:cs="Arial"/>
          <w:sz w:val="22"/>
          <w:szCs w:val="22"/>
        </w:rPr>
      </w:pPr>
      <w:r>
        <w:rPr>
          <w:rFonts w:ascii="Arial" w:hAnsi="Arial" w:cs="Arial"/>
          <w:sz w:val="22"/>
          <w:szCs w:val="22"/>
        </w:rPr>
        <w:t>Understanding the prevalence and community distribution of bacteria</w:t>
      </w:r>
      <w:r w:rsidR="00FA2762">
        <w:rPr>
          <w:rFonts w:ascii="Arial" w:hAnsi="Arial" w:cs="Arial"/>
          <w:sz w:val="22"/>
          <w:szCs w:val="22"/>
        </w:rPr>
        <w:t xml:space="preserve">l </w:t>
      </w:r>
      <w:r>
        <w:rPr>
          <w:rFonts w:ascii="Arial" w:hAnsi="Arial" w:cs="Arial"/>
          <w:sz w:val="22"/>
          <w:szCs w:val="22"/>
        </w:rPr>
        <w:t>and viral pathogens, particularly where carriage is a prerequisite for progression to disease, is a key undertaking in the on-going development of interventional responses to changing epidemiology. Here we set out to determine the distribution of pathobiont bacterial and viral species commonly associated with respiratory tract infections using culture-independent approaches and ecological models of community assemblage as well as co-occurrence.  Using m</w:t>
      </w:r>
      <w:r w:rsidR="004F2303" w:rsidRPr="004F2303">
        <w:rPr>
          <w:rFonts w:ascii="Arial" w:hAnsi="Arial" w:cs="Arial"/>
          <w:sz w:val="22"/>
          <w:szCs w:val="22"/>
        </w:rPr>
        <w:t>ultivariate analysis</w:t>
      </w:r>
      <w:r w:rsidR="004F2303">
        <w:rPr>
          <w:rFonts w:ascii="Arial" w:hAnsi="Arial" w:cs="Arial"/>
          <w:sz w:val="22"/>
          <w:szCs w:val="22"/>
        </w:rPr>
        <w:t xml:space="preserve"> of microbial prevalence</w:t>
      </w:r>
      <w:r w:rsidR="00FA2762">
        <w:rPr>
          <w:rFonts w:ascii="Arial" w:hAnsi="Arial" w:cs="Arial"/>
          <w:sz w:val="22"/>
          <w:szCs w:val="22"/>
        </w:rPr>
        <w:t>,</w:t>
      </w:r>
      <w:r w:rsidR="004F2303" w:rsidRPr="004F2303">
        <w:rPr>
          <w:rFonts w:ascii="Arial" w:hAnsi="Arial" w:cs="Arial"/>
          <w:sz w:val="22"/>
          <w:szCs w:val="22"/>
        </w:rPr>
        <w:t xml:space="preserve"> </w:t>
      </w:r>
      <w:r>
        <w:rPr>
          <w:rFonts w:ascii="Arial" w:hAnsi="Arial" w:cs="Arial"/>
          <w:sz w:val="22"/>
          <w:szCs w:val="22"/>
        </w:rPr>
        <w:t xml:space="preserve">we </w:t>
      </w:r>
      <w:r w:rsidR="004F2303" w:rsidRPr="004F2303">
        <w:rPr>
          <w:rFonts w:ascii="Arial" w:hAnsi="Arial" w:cs="Arial"/>
          <w:sz w:val="22"/>
          <w:szCs w:val="22"/>
        </w:rPr>
        <w:t xml:space="preserve">demonstrated </w:t>
      </w:r>
      <w:r w:rsidR="00C45F0F">
        <w:rPr>
          <w:rFonts w:ascii="Arial" w:hAnsi="Arial" w:cs="Arial"/>
          <w:sz w:val="22"/>
          <w:szCs w:val="22"/>
        </w:rPr>
        <w:t xml:space="preserve">that </w:t>
      </w:r>
      <w:r w:rsidR="004F2303" w:rsidRPr="004F2303">
        <w:rPr>
          <w:rFonts w:ascii="Arial" w:hAnsi="Arial" w:cs="Arial"/>
          <w:sz w:val="22"/>
          <w:szCs w:val="22"/>
        </w:rPr>
        <w:t>age affect</w:t>
      </w:r>
      <w:r w:rsidR="00C45F0F">
        <w:rPr>
          <w:rFonts w:ascii="Arial" w:hAnsi="Arial" w:cs="Arial"/>
          <w:sz w:val="22"/>
          <w:szCs w:val="22"/>
        </w:rPr>
        <w:t>s</w:t>
      </w:r>
      <w:r w:rsidR="004F2303" w:rsidRPr="004F2303">
        <w:rPr>
          <w:rFonts w:ascii="Arial" w:hAnsi="Arial" w:cs="Arial"/>
          <w:sz w:val="22"/>
          <w:szCs w:val="22"/>
        </w:rPr>
        <w:t xml:space="preserve"> carriage </w:t>
      </w:r>
      <w:r w:rsidR="00C45F0F">
        <w:rPr>
          <w:rFonts w:ascii="Arial" w:hAnsi="Arial" w:cs="Arial"/>
          <w:sz w:val="22"/>
          <w:szCs w:val="22"/>
        </w:rPr>
        <w:t xml:space="preserve">for </w:t>
      </w:r>
      <w:r w:rsidR="004F2303" w:rsidRPr="004F2303">
        <w:rPr>
          <w:rFonts w:ascii="Arial" w:hAnsi="Arial" w:cs="Arial"/>
          <w:sz w:val="22"/>
          <w:szCs w:val="22"/>
        </w:rPr>
        <w:t xml:space="preserve">a number of bacteria and viruses, with young participants experiencing higher carriage of </w:t>
      </w:r>
      <w:r w:rsidR="006D7AD9">
        <w:rPr>
          <w:rFonts w:ascii="Arial" w:hAnsi="Arial" w:cs="Arial"/>
          <w:i/>
          <w:sz w:val="22"/>
          <w:szCs w:val="22"/>
        </w:rPr>
        <w:t xml:space="preserve">S. pneumoniae, H. influenzae, M. catarrhalis </w:t>
      </w:r>
      <w:r w:rsidR="004F2303" w:rsidRPr="004F2303">
        <w:rPr>
          <w:rFonts w:ascii="Arial" w:hAnsi="Arial" w:cs="Arial"/>
          <w:sz w:val="22"/>
          <w:szCs w:val="22"/>
        </w:rPr>
        <w:t xml:space="preserve">and </w:t>
      </w:r>
      <w:r w:rsidR="004F2303" w:rsidRPr="003719B8">
        <w:rPr>
          <w:rFonts w:ascii="Arial" w:hAnsi="Arial" w:cs="Arial"/>
          <w:sz w:val="22"/>
          <w:szCs w:val="22"/>
        </w:rPr>
        <w:t>rhinovirus/enterovirus</w:t>
      </w:r>
      <w:r w:rsidR="004F2303" w:rsidRPr="004F2303">
        <w:rPr>
          <w:rFonts w:ascii="Arial" w:hAnsi="Arial" w:cs="Arial"/>
          <w:sz w:val="22"/>
          <w:szCs w:val="22"/>
        </w:rPr>
        <w:t xml:space="preserve">. Recent RTI was also associated with increased prevalence of </w:t>
      </w:r>
      <w:r w:rsidR="004F2303" w:rsidRPr="004F2303">
        <w:rPr>
          <w:rFonts w:ascii="Arial" w:hAnsi="Arial" w:cs="Arial"/>
          <w:i/>
          <w:sz w:val="22"/>
          <w:szCs w:val="22"/>
        </w:rPr>
        <w:t>S. pneumoniae</w:t>
      </w:r>
      <w:r w:rsidR="004F2303" w:rsidRPr="004F2303">
        <w:rPr>
          <w:rFonts w:ascii="Arial" w:hAnsi="Arial" w:cs="Arial"/>
          <w:sz w:val="22"/>
          <w:szCs w:val="22"/>
        </w:rPr>
        <w:t xml:space="preserve">, </w:t>
      </w:r>
      <w:r w:rsidR="004F2303" w:rsidRPr="003719B8">
        <w:rPr>
          <w:rFonts w:ascii="Arial" w:hAnsi="Arial" w:cs="Arial"/>
          <w:sz w:val="22"/>
          <w:szCs w:val="22"/>
        </w:rPr>
        <w:t>rhinovirus/enterovirus</w:t>
      </w:r>
      <w:r w:rsidR="004F2303" w:rsidRPr="004F2303">
        <w:rPr>
          <w:rFonts w:ascii="Arial" w:hAnsi="Arial" w:cs="Arial"/>
          <w:sz w:val="22"/>
          <w:szCs w:val="22"/>
        </w:rPr>
        <w:t xml:space="preserve"> </w:t>
      </w:r>
      <w:r w:rsidR="004F2303" w:rsidRPr="003719B8">
        <w:rPr>
          <w:rFonts w:ascii="Arial" w:hAnsi="Arial" w:cs="Arial"/>
          <w:sz w:val="22"/>
          <w:szCs w:val="22"/>
        </w:rPr>
        <w:t>and coronavirus</w:t>
      </w:r>
      <w:r w:rsidR="004F2303" w:rsidRPr="004F2303">
        <w:rPr>
          <w:rFonts w:ascii="Arial" w:hAnsi="Arial" w:cs="Arial"/>
          <w:sz w:val="22"/>
          <w:szCs w:val="22"/>
        </w:rPr>
        <w:t xml:space="preserve">. </w:t>
      </w:r>
      <w:r w:rsidR="00ED587A">
        <w:rPr>
          <w:rFonts w:ascii="Arial" w:hAnsi="Arial" w:cs="Arial"/>
          <w:sz w:val="22"/>
          <w:szCs w:val="22"/>
        </w:rPr>
        <w:t>Epidemiological typing revealed f</w:t>
      </w:r>
      <w:r w:rsidR="004F2303" w:rsidRPr="004F2303">
        <w:rPr>
          <w:rFonts w:ascii="Arial" w:hAnsi="Arial" w:cs="Arial"/>
          <w:sz w:val="22"/>
          <w:szCs w:val="22"/>
        </w:rPr>
        <w:t xml:space="preserve">ew vaccine type </w:t>
      </w:r>
      <w:r w:rsidR="004F2303" w:rsidRPr="004F2303">
        <w:rPr>
          <w:rFonts w:ascii="Arial" w:hAnsi="Arial" w:cs="Arial"/>
          <w:i/>
          <w:sz w:val="22"/>
          <w:szCs w:val="22"/>
        </w:rPr>
        <w:t>S. pneumoniae</w:t>
      </w:r>
      <w:r w:rsidR="004F2303" w:rsidRPr="004F2303">
        <w:rPr>
          <w:rFonts w:ascii="Arial" w:hAnsi="Arial" w:cs="Arial"/>
          <w:sz w:val="22"/>
          <w:szCs w:val="22"/>
        </w:rPr>
        <w:t xml:space="preserve"> and </w:t>
      </w:r>
      <w:r w:rsidR="004F2303" w:rsidRPr="004F2303">
        <w:rPr>
          <w:rFonts w:ascii="Arial" w:hAnsi="Arial" w:cs="Arial"/>
          <w:i/>
          <w:sz w:val="22"/>
          <w:szCs w:val="22"/>
        </w:rPr>
        <w:t>H. influenzae</w:t>
      </w:r>
      <w:r w:rsidR="004F2303" w:rsidRPr="004F2303">
        <w:rPr>
          <w:rFonts w:ascii="Arial" w:hAnsi="Arial" w:cs="Arial"/>
          <w:sz w:val="22"/>
          <w:szCs w:val="22"/>
        </w:rPr>
        <w:t xml:space="preserve"> within this set of isolates</w:t>
      </w:r>
      <w:r w:rsidR="00ED587A">
        <w:rPr>
          <w:rFonts w:ascii="Arial" w:hAnsi="Arial" w:cs="Arial"/>
          <w:sz w:val="22"/>
          <w:szCs w:val="22"/>
        </w:rPr>
        <w:t>, which</w:t>
      </w:r>
      <w:r w:rsidR="004F2303" w:rsidRPr="004F2303">
        <w:rPr>
          <w:rFonts w:ascii="Arial" w:hAnsi="Arial" w:cs="Arial"/>
          <w:sz w:val="22"/>
          <w:szCs w:val="22"/>
        </w:rPr>
        <w:t xml:space="preserve"> is indicative of the effectiveness of current PCV-13 and Hib vaccines in targeting specific serotypes</w:t>
      </w:r>
      <w:r w:rsidR="00B00076">
        <w:rPr>
          <w:rFonts w:ascii="Arial" w:hAnsi="Arial" w:cs="Arial"/>
          <w:sz w:val="22"/>
          <w:szCs w:val="22"/>
        </w:rPr>
        <w:t xml:space="preserve"> as well as the effect of herd immunity</w:t>
      </w:r>
      <w:r w:rsidR="00485C3F">
        <w:rPr>
          <w:rFonts w:ascii="Arial" w:hAnsi="Arial" w:cs="Arial"/>
          <w:sz w:val="22"/>
          <w:szCs w:val="22"/>
        </w:rPr>
        <w:t xml:space="preserve"> in protecting individuals within age groups unlikely to have received these vaccines</w:t>
      </w:r>
      <w:r w:rsidR="004F2303" w:rsidRPr="004F2303">
        <w:rPr>
          <w:rFonts w:ascii="Arial" w:hAnsi="Arial" w:cs="Arial"/>
          <w:sz w:val="22"/>
          <w:szCs w:val="22"/>
        </w:rPr>
        <w:t xml:space="preserve"> </w:t>
      </w:r>
      <w:r w:rsidR="004F2303" w:rsidRPr="004F2303">
        <w:rPr>
          <w:rFonts w:ascii="Arial" w:hAnsi="Arial" w:cs="Arial"/>
          <w:sz w:val="22"/>
          <w:szCs w:val="22"/>
        </w:rPr>
        <w:fldChar w:fldCharType="begin">
          <w:fldData xml:space="preserve">PEVuZE5vdGU+PENpdGU+PEF1dGhvcj5Ub2NoZXZhPC9BdXRob3I+PFllYXI+MjAxMTwvWWVhcj48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PEVuZE5vdGU+PENpdGU+PEF1dGhvcj5Ub2NoZXZhPC9BdXRob3I+PFllYXI+MjAxMTwvWWVhcj48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4F2303" w:rsidRPr="004F2303">
        <w:rPr>
          <w:rFonts w:ascii="Arial" w:hAnsi="Arial" w:cs="Arial"/>
          <w:sz w:val="22"/>
          <w:szCs w:val="22"/>
        </w:rPr>
      </w:r>
      <w:r w:rsidR="004F2303" w:rsidRPr="004F2303">
        <w:rPr>
          <w:rFonts w:ascii="Arial" w:hAnsi="Arial" w:cs="Arial"/>
          <w:sz w:val="22"/>
          <w:szCs w:val="22"/>
        </w:rPr>
        <w:fldChar w:fldCharType="separate"/>
      </w:r>
      <w:r w:rsidR="005210AD">
        <w:rPr>
          <w:rFonts w:ascii="Arial" w:hAnsi="Arial" w:cs="Arial"/>
          <w:noProof/>
          <w:sz w:val="22"/>
          <w:szCs w:val="22"/>
        </w:rPr>
        <w:t>(27, 28)</w:t>
      </w:r>
      <w:r w:rsidR="004F2303" w:rsidRPr="004F2303">
        <w:rPr>
          <w:rFonts w:ascii="Arial" w:hAnsi="Arial" w:cs="Arial"/>
          <w:sz w:val="22"/>
          <w:szCs w:val="22"/>
        </w:rPr>
        <w:fldChar w:fldCharType="end"/>
      </w:r>
      <w:r w:rsidR="00ED587A">
        <w:rPr>
          <w:rFonts w:ascii="Arial" w:hAnsi="Arial" w:cs="Arial"/>
          <w:sz w:val="22"/>
          <w:szCs w:val="22"/>
        </w:rPr>
        <w:t xml:space="preserve">. The high proportion of non-vaccine </w:t>
      </w:r>
      <w:r w:rsidR="004F2303" w:rsidRPr="004F2303">
        <w:rPr>
          <w:rFonts w:ascii="Arial" w:hAnsi="Arial" w:cs="Arial"/>
          <w:sz w:val="22"/>
          <w:szCs w:val="22"/>
        </w:rPr>
        <w:t xml:space="preserve">type </w:t>
      </w:r>
      <w:r w:rsidR="00053D93">
        <w:rPr>
          <w:rFonts w:ascii="Arial" w:hAnsi="Arial" w:cs="Arial"/>
          <w:sz w:val="22"/>
          <w:szCs w:val="22"/>
        </w:rPr>
        <w:t xml:space="preserve">(NVT) </w:t>
      </w:r>
      <w:r w:rsidR="004F2303" w:rsidRPr="004F2303">
        <w:rPr>
          <w:rFonts w:ascii="Arial" w:hAnsi="Arial" w:cs="Arial"/>
          <w:i/>
          <w:sz w:val="22"/>
          <w:szCs w:val="22"/>
        </w:rPr>
        <w:t>S. pneumoniae</w:t>
      </w:r>
      <w:r w:rsidR="004F2303" w:rsidRPr="004F2303">
        <w:rPr>
          <w:rFonts w:ascii="Arial" w:hAnsi="Arial" w:cs="Arial"/>
          <w:sz w:val="22"/>
          <w:szCs w:val="22"/>
        </w:rPr>
        <w:t xml:space="preserve"> </w:t>
      </w:r>
      <w:r w:rsidR="00C45F0F">
        <w:rPr>
          <w:rFonts w:ascii="Arial" w:hAnsi="Arial" w:cs="Arial"/>
          <w:sz w:val="22"/>
          <w:szCs w:val="22"/>
        </w:rPr>
        <w:t>reflects</w:t>
      </w:r>
      <w:r w:rsidR="004F2303" w:rsidRPr="004F2303">
        <w:rPr>
          <w:rFonts w:ascii="Arial" w:hAnsi="Arial" w:cs="Arial"/>
          <w:sz w:val="22"/>
          <w:szCs w:val="22"/>
        </w:rPr>
        <w:t xml:space="preserve"> the process of serotype replacement as a result of vaccination</w:t>
      </w:r>
      <w:r w:rsidR="00053D93">
        <w:rPr>
          <w:rFonts w:ascii="Arial" w:hAnsi="Arial" w:cs="Arial"/>
          <w:sz w:val="22"/>
          <w:szCs w:val="22"/>
        </w:rPr>
        <w:t>, although it</w:t>
      </w:r>
      <w:r w:rsidR="004F2303" w:rsidRPr="004F2303">
        <w:rPr>
          <w:rFonts w:ascii="Arial" w:hAnsi="Arial" w:cs="Arial"/>
          <w:sz w:val="22"/>
          <w:szCs w:val="22"/>
        </w:rPr>
        <w:t xml:space="preserve"> is not thought to lead to future large increases in the incidence of</w:t>
      </w:r>
      <w:r w:rsidR="00ED587A">
        <w:rPr>
          <w:rFonts w:ascii="Arial" w:hAnsi="Arial" w:cs="Arial"/>
          <w:sz w:val="22"/>
          <w:szCs w:val="22"/>
        </w:rPr>
        <w:t xml:space="preserve"> invasive disease caused by </w:t>
      </w:r>
      <w:r w:rsidR="00053D93">
        <w:rPr>
          <w:rFonts w:ascii="Arial" w:hAnsi="Arial" w:cs="Arial"/>
          <w:sz w:val="22"/>
          <w:szCs w:val="22"/>
        </w:rPr>
        <w:t>NVTs</w:t>
      </w:r>
      <w:r w:rsidR="004F2303" w:rsidRPr="004F2303">
        <w:rPr>
          <w:rFonts w:ascii="Arial" w:hAnsi="Arial" w:cs="Arial"/>
          <w:sz w:val="22"/>
          <w:szCs w:val="22"/>
        </w:rPr>
        <w:t xml:space="preserve"> </w:t>
      </w:r>
      <w:r w:rsidR="004F2303" w:rsidRPr="004F2303">
        <w:rPr>
          <w:rFonts w:ascii="Arial" w:hAnsi="Arial" w:cs="Arial"/>
          <w:sz w:val="22"/>
          <w:szCs w:val="22"/>
        </w:rPr>
        <w:fldChar w:fldCharType="begin">
          <w:fldData xml:space="preserve">PEVuZE5vdGU+PENpdGU+PEF1dGhvcj5IYW5hZ2U8L0F1dGhvcj48WWVhcj4yMDEwPC9ZZWFyPjxS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</w:fldData>
        </w:fldChar>
      </w:r>
      <w:r w:rsidR="00F01CC1">
        <w:rPr>
          <w:rFonts w:ascii="Arial" w:hAnsi="Arial" w:cs="Arial"/>
          <w:sz w:val="22"/>
          <w:szCs w:val="22"/>
        </w:rPr>
        <w:instrText xml:space="preserve"> ADDIN EN.CITE </w:instrText>
      </w:r>
      <w:r w:rsidR="00F01CC1">
        <w:rPr>
          <w:rFonts w:ascii="Arial" w:hAnsi="Arial" w:cs="Arial"/>
          <w:sz w:val="22"/>
          <w:szCs w:val="22"/>
        </w:rPr>
        <w:fldChar w:fldCharType="begin">
          <w:fldData xml:space="preserve">PEVuZE5vdGU+PENpdGU+PEF1dGhvcj5IYW5hZ2U8L0F1dGhvcj48WWVhcj4yMDEwPC9ZZWFyPjxS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</w:fldData>
        </w:fldChar>
      </w:r>
      <w:r w:rsidR="00F01CC1">
        <w:rPr>
          <w:rFonts w:ascii="Arial" w:hAnsi="Arial" w:cs="Arial"/>
          <w:sz w:val="22"/>
          <w:szCs w:val="22"/>
        </w:rPr>
        <w:instrText xml:space="preserve"> ADDIN EN.CITE.DATA </w:instrText>
      </w:r>
      <w:r w:rsidR="00F01CC1">
        <w:rPr>
          <w:rFonts w:ascii="Arial" w:hAnsi="Arial" w:cs="Arial"/>
          <w:sz w:val="22"/>
          <w:szCs w:val="22"/>
        </w:rPr>
      </w:r>
      <w:r w:rsidR="00F01CC1">
        <w:rPr>
          <w:rFonts w:ascii="Arial" w:hAnsi="Arial" w:cs="Arial"/>
          <w:sz w:val="22"/>
          <w:szCs w:val="22"/>
        </w:rPr>
        <w:fldChar w:fldCharType="end"/>
      </w:r>
      <w:r w:rsidR="004F2303" w:rsidRPr="004F2303">
        <w:rPr>
          <w:rFonts w:ascii="Arial" w:hAnsi="Arial" w:cs="Arial"/>
          <w:sz w:val="22"/>
          <w:szCs w:val="22"/>
        </w:rPr>
      </w:r>
      <w:r w:rsidR="004F2303" w:rsidRPr="004F2303">
        <w:rPr>
          <w:rFonts w:ascii="Arial" w:hAnsi="Arial" w:cs="Arial"/>
          <w:sz w:val="22"/>
          <w:szCs w:val="22"/>
        </w:rPr>
        <w:fldChar w:fldCharType="separate"/>
      </w:r>
      <w:r w:rsidR="00F01CC1">
        <w:rPr>
          <w:rFonts w:ascii="Arial" w:hAnsi="Arial" w:cs="Arial"/>
          <w:noProof/>
          <w:sz w:val="22"/>
          <w:szCs w:val="22"/>
        </w:rPr>
        <w:t>(29, 30)</w:t>
      </w:r>
      <w:r w:rsidR="004F2303" w:rsidRPr="004F2303">
        <w:rPr>
          <w:rFonts w:ascii="Arial" w:hAnsi="Arial" w:cs="Arial"/>
          <w:sz w:val="22"/>
          <w:szCs w:val="22"/>
        </w:rPr>
        <w:fldChar w:fldCharType="end"/>
      </w:r>
      <w:r w:rsidR="004F2303" w:rsidRPr="004F2303">
        <w:rPr>
          <w:rFonts w:ascii="Arial" w:hAnsi="Arial" w:cs="Arial"/>
          <w:sz w:val="22"/>
          <w:szCs w:val="22"/>
        </w:rPr>
        <w:t xml:space="preserve">. The identification of increasingly common </w:t>
      </w:r>
      <w:r w:rsidR="00053D93">
        <w:rPr>
          <w:rFonts w:ascii="Arial" w:hAnsi="Arial" w:cs="Arial"/>
          <w:sz w:val="22"/>
          <w:szCs w:val="22"/>
        </w:rPr>
        <w:t>NVT</w:t>
      </w:r>
      <w:r w:rsidR="004F2303" w:rsidRPr="004F2303">
        <w:rPr>
          <w:rFonts w:ascii="Arial" w:hAnsi="Arial" w:cs="Arial"/>
          <w:sz w:val="22"/>
          <w:szCs w:val="22"/>
        </w:rPr>
        <w:t xml:space="preserve"> serotypes 6C, 11A/D and 23B and non-typeable </w:t>
      </w:r>
      <w:r w:rsidR="004F2303" w:rsidRPr="004F2303">
        <w:rPr>
          <w:rFonts w:ascii="Arial" w:hAnsi="Arial" w:cs="Arial"/>
          <w:i/>
          <w:sz w:val="22"/>
          <w:szCs w:val="22"/>
        </w:rPr>
        <w:t>H. influenzae</w:t>
      </w:r>
      <w:r w:rsidR="004F2303" w:rsidRPr="004F2303">
        <w:rPr>
          <w:rFonts w:ascii="Arial" w:hAnsi="Arial" w:cs="Arial"/>
          <w:sz w:val="22"/>
          <w:szCs w:val="22"/>
        </w:rPr>
        <w:t xml:space="preserve"> provid</w:t>
      </w:r>
      <w:r w:rsidR="00C45F0F">
        <w:rPr>
          <w:rFonts w:ascii="Arial" w:hAnsi="Arial" w:cs="Arial"/>
          <w:sz w:val="22"/>
          <w:szCs w:val="22"/>
        </w:rPr>
        <w:t>es</w:t>
      </w:r>
      <w:r w:rsidR="004F2303" w:rsidRPr="004F2303">
        <w:rPr>
          <w:rFonts w:ascii="Arial" w:hAnsi="Arial" w:cs="Arial"/>
          <w:sz w:val="22"/>
          <w:szCs w:val="22"/>
        </w:rPr>
        <w:t xml:space="preserve"> important information for the epidemiological assessment of vaccines and for the </w:t>
      </w:r>
      <w:r w:rsidR="00ED587A">
        <w:rPr>
          <w:rFonts w:ascii="Arial" w:hAnsi="Arial" w:cs="Arial"/>
          <w:sz w:val="22"/>
          <w:szCs w:val="22"/>
        </w:rPr>
        <w:t>development of future vaccines.</w:t>
      </w:r>
    </w:p>
    <w:p w14:paraId="27D6A02D" w14:textId="77777777" w:rsidR="00ED587A" w:rsidRPr="004F2303" w:rsidRDefault="00ED587A" w:rsidP="001E611A">
      <w:pPr>
        <w:spacing w:line="480" w:lineRule="auto"/>
        <w:rPr>
          <w:rFonts w:ascii="Arial" w:hAnsi="Arial" w:cs="Arial"/>
          <w:sz w:val="22"/>
          <w:szCs w:val="22"/>
        </w:rPr>
      </w:pPr>
    </w:p>
    <w:p w14:paraId="736C9DBF" w14:textId="127B6ECB" w:rsidR="004F2303" w:rsidRDefault="00896DA2" w:rsidP="001E611A">
      <w:pPr>
        <w:spacing w:line="480" w:lineRule="auto"/>
        <w:rPr>
          <w:rFonts w:ascii="Arial" w:hAnsi="Arial" w:cs="Arial"/>
          <w:color w:val="000000" w:themeColor="text1"/>
          <w:sz w:val="22"/>
          <w:szCs w:val="22"/>
        </w:rPr>
      </w:pPr>
      <w:r>
        <w:rPr>
          <w:rFonts w:ascii="Arial" w:hAnsi="Arial" w:cs="Arial"/>
          <w:sz w:val="22"/>
          <w:szCs w:val="22"/>
        </w:rPr>
        <w:t>The ecological analys</w:t>
      </w:r>
      <w:r w:rsidR="00C45F0F">
        <w:rPr>
          <w:rFonts w:ascii="Arial" w:hAnsi="Arial" w:cs="Arial"/>
          <w:sz w:val="22"/>
          <w:szCs w:val="22"/>
        </w:rPr>
        <w:t>e</w:t>
      </w:r>
      <w:r>
        <w:rPr>
          <w:rFonts w:ascii="Arial" w:hAnsi="Arial" w:cs="Arial"/>
          <w:sz w:val="22"/>
          <w:szCs w:val="22"/>
        </w:rPr>
        <w:t xml:space="preserve">s </w:t>
      </w:r>
      <w:r w:rsidR="00C45F0F">
        <w:rPr>
          <w:rFonts w:ascii="Arial" w:hAnsi="Arial" w:cs="Arial"/>
          <w:sz w:val="22"/>
          <w:szCs w:val="22"/>
        </w:rPr>
        <w:t>showed a</w:t>
      </w:r>
      <w:r w:rsidR="000678C3">
        <w:rPr>
          <w:rFonts w:ascii="Arial" w:hAnsi="Arial" w:cs="Arial"/>
          <w:sz w:val="22"/>
          <w:szCs w:val="22"/>
        </w:rPr>
        <w:t xml:space="preserve"> relatively</w:t>
      </w:r>
      <w:r w:rsidR="00C45F0F">
        <w:rPr>
          <w:rFonts w:ascii="Arial" w:hAnsi="Arial" w:cs="Arial"/>
          <w:sz w:val="22"/>
          <w:szCs w:val="22"/>
        </w:rPr>
        <w:t xml:space="preserve"> high degree of </w:t>
      </w:r>
      <w:r w:rsidR="000678C3">
        <w:rPr>
          <w:rFonts w:ascii="Arial" w:hAnsi="Arial" w:cs="Arial"/>
          <w:sz w:val="22"/>
          <w:szCs w:val="22"/>
        </w:rPr>
        <w:t xml:space="preserve">ordering (nesting) in the incidence of species </w:t>
      </w:r>
      <w:r w:rsidR="00C45F0F">
        <w:rPr>
          <w:rFonts w:ascii="Arial" w:hAnsi="Arial" w:cs="Arial"/>
          <w:sz w:val="22"/>
          <w:szCs w:val="22"/>
        </w:rPr>
        <w:t xml:space="preserve">amongst the </w:t>
      </w:r>
      <w:r w:rsidR="004F2303" w:rsidRPr="004F2303">
        <w:rPr>
          <w:rFonts w:ascii="Arial" w:hAnsi="Arial" w:cs="Arial"/>
          <w:sz w:val="22"/>
          <w:szCs w:val="22"/>
        </w:rPr>
        <w:t xml:space="preserve">respiratory tract communities </w:t>
      </w:r>
      <w:r w:rsidR="00C45F0F">
        <w:rPr>
          <w:rFonts w:ascii="Arial" w:hAnsi="Arial" w:cs="Arial"/>
          <w:sz w:val="22"/>
          <w:szCs w:val="22"/>
        </w:rPr>
        <w:t>of</w:t>
      </w:r>
      <w:r w:rsidR="004F2303" w:rsidRPr="004F2303">
        <w:rPr>
          <w:rFonts w:ascii="Arial" w:hAnsi="Arial" w:cs="Arial"/>
          <w:sz w:val="22"/>
          <w:szCs w:val="22"/>
        </w:rPr>
        <w:t xml:space="preserve"> older participants, those without recent RTI</w:t>
      </w:r>
      <w:r w:rsidR="000678C3">
        <w:rPr>
          <w:rFonts w:ascii="Arial" w:hAnsi="Arial" w:cs="Arial"/>
          <w:sz w:val="22"/>
          <w:szCs w:val="22"/>
        </w:rPr>
        <w:t>,</w:t>
      </w:r>
      <w:r w:rsidR="004F2303" w:rsidRPr="004F2303">
        <w:rPr>
          <w:rFonts w:ascii="Arial" w:hAnsi="Arial" w:cs="Arial"/>
          <w:sz w:val="22"/>
          <w:szCs w:val="22"/>
        </w:rPr>
        <w:t xml:space="preserve"> and </w:t>
      </w:r>
      <w:r w:rsidR="00C45F0F">
        <w:rPr>
          <w:rFonts w:ascii="Arial" w:hAnsi="Arial" w:cs="Arial"/>
          <w:sz w:val="22"/>
          <w:szCs w:val="22"/>
        </w:rPr>
        <w:t xml:space="preserve">amongst </w:t>
      </w:r>
      <w:r w:rsidR="004F2303" w:rsidRPr="004F2303">
        <w:rPr>
          <w:rFonts w:ascii="Arial" w:hAnsi="Arial" w:cs="Arial"/>
          <w:sz w:val="22"/>
          <w:szCs w:val="22"/>
        </w:rPr>
        <w:t>winter samples</w:t>
      </w:r>
      <w:r w:rsidR="000678C3">
        <w:rPr>
          <w:rFonts w:ascii="Arial" w:hAnsi="Arial" w:cs="Arial"/>
          <w:sz w:val="22"/>
          <w:szCs w:val="22"/>
        </w:rPr>
        <w:t>, in contrast to a more disordered turnover</w:t>
      </w:r>
      <w:r w:rsidR="00C45F0F">
        <w:rPr>
          <w:rFonts w:ascii="Arial" w:hAnsi="Arial" w:cs="Arial"/>
          <w:sz w:val="22"/>
          <w:szCs w:val="22"/>
        </w:rPr>
        <w:t xml:space="preserve"> amongst</w:t>
      </w:r>
      <w:r w:rsidR="004F2303" w:rsidRPr="004F2303">
        <w:rPr>
          <w:rFonts w:ascii="Arial" w:hAnsi="Arial" w:cs="Arial"/>
          <w:sz w:val="22"/>
          <w:szCs w:val="22"/>
        </w:rPr>
        <w:t xml:space="preserve"> young children, those with recent RTI</w:t>
      </w:r>
      <w:r w:rsidR="000678C3">
        <w:rPr>
          <w:rFonts w:ascii="Arial" w:hAnsi="Arial" w:cs="Arial"/>
          <w:sz w:val="22"/>
          <w:szCs w:val="22"/>
        </w:rPr>
        <w:t>,</w:t>
      </w:r>
      <w:r w:rsidR="004F2303" w:rsidRPr="004F2303">
        <w:rPr>
          <w:rFonts w:ascii="Arial" w:hAnsi="Arial" w:cs="Arial"/>
          <w:sz w:val="22"/>
          <w:szCs w:val="22"/>
        </w:rPr>
        <w:t xml:space="preserve"> and summer samples. Lower levels of nestedness in these individuals </w:t>
      </w:r>
      <w:r w:rsidR="001B7658">
        <w:rPr>
          <w:rFonts w:ascii="Arial" w:hAnsi="Arial" w:cs="Arial"/>
          <w:sz w:val="22"/>
          <w:szCs w:val="22"/>
        </w:rPr>
        <w:t>may be</w:t>
      </w:r>
      <w:r w:rsidR="004F2303" w:rsidRPr="004F2303">
        <w:rPr>
          <w:rFonts w:ascii="Arial" w:hAnsi="Arial" w:cs="Arial"/>
          <w:sz w:val="22"/>
          <w:szCs w:val="22"/>
        </w:rPr>
        <w:t xml:space="preserve"> related to the reduced isolation of species, allowing greater transmission, and the role of the immune system in maintaining species diversity.  Furthermore, communities within the respiratory tract were found to have a clumped </w:t>
      </w:r>
      <w:r w:rsidR="00C45F0F">
        <w:rPr>
          <w:rFonts w:ascii="Arial" w:hAnsi="Arial" w:cs="Arial"/>
          <w:sz w:val="22"/>
          <w:szCs w:val="22"/>
        </w:rPr>
        <w:t xml:space="preserve">frequency </w:t>
      </w:r>
      <w:r w:rsidR="004F2303" w:rsidRPr="004F2303">
        <w:rPr>
          <w:rFonts w:ascii="Arial" w:hAnsi="Arial" w:cs="Arial"/>
          <w:sz w:val="22"/>
          <w:szCs w:val="22"/>
        </w:rPr>
        <w:t xml:space="preserve">distribution of species </w:t>
      </w:r>
      <w:r w:rsidR="000D3CB5">
        <w:rPr>
          <w:rFonts w:ascii="Arial" w:hAnsi="Arial" w:cs="Arial"/>
          <w:sz w:val="22"/>
          <w:szCs w:val="22"/>
        </w:rPr>
        <w:t xml:space="preserve">(either few or many species present) </w:t>
      </w:r>
      <w:r w:rsidR="00C45F0F">
        <w:rPr>
          <w:rFonts w:ascii="Arial" w:hAnsi="Arial" w:cs="Arial"/>
          <w:sz w:val="22"/>
          <w:szCs w:val="22"/>
        </w:rPr>
        <w:t xml:space="preserve">amongst </w:t>
      </w:r>
      <w:r w:rsidR="004F2303" w:rsidRPr="004F2303">
        <w:rPr>
          <w:rFonts w:ascii="Arial" w:hAnsi="Arial" w:cs="Arial"/>
          <w:sz w:val="22"/>
          <w:szCs w:val="22"/>
        </w:rPr>
        <w:t xml:space="preserve">young individuals, </w:t>
      </w:r>
      <w:r w:rsidR="00C45F0F">
        <w:rPr>
          <w:rFonts w:ascii="Arial" w:hAnsi="Arial" w:cs="Arial"/>
          <w:sz w:val="22"/>
          <w:szCs w:val="22"/>
        </w:rPr>
        <w:t xml:space="preserve">consistent with </w:t>
      </w:r>
      <w:r w:rsidR="004F2303" w:rsidRPr="004F2303">
        <w:rPr>
          <w:rFonts w:ascii="Arial" w:hAnsi="Arial" w:cs="Arial"/>
          <w:sz w:val="22"/>
          <w:szCs w:val="22"/>
        </w:rPr>
        <w:t xml:space="preserve">facilitative relationships occurring between the species within the upper respiratory tract. Facilitative relationships </w:t>
      </w:r>
      <w:r w:rsidR="001B7658">
        <w:rPr>
          <w:rFonts w:ascii="Arial" w:hAnsi="Arial" w:cs="Arial"/>
          <w:sz w:val="22"/>
          <w:szCs w:val="22"/>
        </w:rPr>
        <w:t>may</w:t>
      </w:r>
      <w:r w:rsidR="004F2303" w:rsidRPr="004F2303">
        <w:rPr>
          <w:rFonts w:ascii="Arial" w:hAnsi="Arial" w:cs="Arial"/>
          <w:sz w:val="22"/>
          <w:szCs w:val="22"/>
        </w:rPr>
        <w:t xml:space="preserve"> enhance transmission opportunities and survival of species carried in the respiratory tract. Respiratory species abundances </w:t>
      </w:r>
      <w:r w:rsidR="00B0752B">
        <w:rPr>
          <w:rFonts w:ascii="Arial" w:hAnsi="Arial" w:cs="Arial"/>
          <w:sz w:val="22"/>
          <w:szCs w:val="22"/>
        </w:rPr>
        <w:t>were more consistent with a dominance hierarchy than a neutral assembly model</w:t>
      </w:r>
      <w:r w:rsidR="004F2303" w:rsidRPr="004F2303">
        <w:rPr>
          <w:rFonts w:ascii="Arial" w:hAnsi="Arial" w:cs="Arial"/>
          <w:sz w:val="22"/>
          <w:szCs w:val="22"/>
        </w:rPr>
        <w:t xml:space="preserve"> </w:t>
      </w:r>
      <w:r w:rsidR="00B0752B">
        <w:rPr>
          <w:rFonts w:ascii="Arial" w:hAnsi="Arial" w:cs="Arial"/>
          <w:sz w:val="22"/>
          <w:szCs w:val="22"/>
        </w:rPr>
        <w:t xml:space="preserve">for </w:t>
      </w:r>
      <w:r w:rsidR="004F2303" w:rsidRPr="004F2303">
        <w:rPr>
          <w:rFonts w:ascii="Arial" w:hAnsi="Arial" w:cs="Arial"/>
          <w:sz w:val="22"/>
          <w:szCs w:val="22"/>
        </w:rPr>
        <w:t>older participants, those without recent RTI and summer samples</w:t>
      </w:r>
      <w:r w:rsidR="00B0752B">
        <w:rPr>
          <w:rFonts w:ascii="Arial" w:hAnsi="Arial" w:cs="Arial"/>
          <w:sz w:val="22"/>
          <w:szCs w:val="22"/>
        </w:rPr>
        <w:t>, but not for other classifications</w:t>
      </w:r>
      <w:r w:rsidR="00ED587A">
        <w:rPr>
          <w:rFonts w:ascii="Arial" w:hAnsi="Arial" w:cs="Arial"/>
          <w:sz w:val="22"/>
          <w:szCs w:val="22"/>
        </w:rPr>
        <w:t>.</w:t>
      </w:r>
      <w:r w:rsidR="004F2303" w:rsidRPr="004F2303">
        <w:rPr>
          <w:rFonts w:ascii="Arial" w:hAnsi="Arial" w:cs="Arial"/>
          <w:sz w:val="22"/>
          <w:szCs w:val="22"/>
        </w:rPr>
        <w:t xml:space="preserve"> There </w:t>
      </w:r>
      <w:r w:rsidR="00B0752B">
        <w:rPr>
          <w:rFonts w:ascii="Arial" w:hAnsi="Arial" w:cs="Arial"/>
          <w:sz w:val="22"/>
          <w:szCs w:val="22"/>
        </w:rPr>
        <w:t xml:space="preserve">are </w:t>
      </w:r>
      <w:r w:rsidR="004F2303" w:rsidRPr="004F2303">
        <w:rPr>
          <w:rFonts w:ascii="Arial" w:hAnsi="Arial" w:cs="Arial"/>
          <w:sz w:val="22"/>
          <w:szCs w:val="22"/>
        </w:rPr>
        <w:t xml:space="preserve">likely to be both </w:t>
      </w:r>
      <w:r w:rsidR="00B0752B">
        <w:rPr>
          <w:rFonts w:ascii="Arial" w:hAnsi="Arial" w:cs="Arial"/>
          <w:sz w:val="22"/>
          <w:szCs w:val="22"/>
        </w:rPr>
        <w:t xml:space="preserve">niche and </w:t>
      </w:r>
      <w:r w:rsidR="004F2303" w:rsidRPr="004F2303">
        <w:rPr>
          <w:rFonts w:ascii="Arial" w:hAnsi="Arial" w:cs="Arial"/>
          <w:sz w:val="22"/>
          <w:szCs w:val="22"/>
        </w:rPr>
        <w:t xml:space="preserve">neutral processes involved </w:t>
      </w:r>
      <w:r w:rsidR="00B0752B">
        <w:rPr>
          <w:rFonts w:ascii="Arial" w:hAnsi="Arial" w:cs="Arial"/>
          <w:sz w:val="22"/>
          <w:szCs w:val="22"/>
        </w:rPr>
        <w:t xml:space="preserve">in </w:t>
      </w:r>
      <w:r w:rsidR="004F2303" w:rsidRPr="004F2303">
        <w:rPr>
          <w:rFonts w:ascii="Arial" w:hAnsi="Arial" w:cs="Arial"/>
          <w:sz w:val="22"/>
          <w:szCs w:val="22"/>
        </w:rPr>
        <w:t>microbial community formation in the upper respiratory tract</w:t>
      </w:r>
      <w:r w:rsidR="00B0752B">
        <w:rPr>
          <w:rFonts w:ascii="Arial" w:hAnsi="Arial" w:cs="Arial"/>
          <w:sz w:val="22"/>
          <w:szCs w:val="22"/>
        </w:rPr>
        <w:t>,</w:t>
      </w:r>
      <w:r w:rsidR="004F2303" w:rsidRPr="004F2303">
        <w:rPr>
          <w:rFonts w:ascii="Arial" w:hAnsi="Arial" w:cs="Arial"/>
          <w:sz w:val="22"/>
          <w:szCs w:val="22"/>
        </w:rPr>
        <w:t xml:space="preserve"> with speciation and the environment playing key roles </w:t>
      </w:r>
      <w:r w:rsidR="004F2303" w:rsidRPr="004F2303">
        <w:rPr>
          <w:rFonts w:ascii="Arial" w:hAnsi="Arial" w:cs="Arial"/>
          <w:sz w:val="22"/>
          <w:szCs w:val="22"/>
        </w:rPr>
        <w:fldChar w:fldCharType="begin">
          <w:fldData xml:space="preserve">PEVuZE5vdGU+PENpdGU+PEF1dGhvcj5KZXJhbGRvPC9BdXRob3I+PFllYXI+MjAxMjwvWWVhcj48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Z2VzPjk2OTItODwvcGFnZXM+PHZvbHVtZT4xMDk8L3ZvbHVtZT48bnVtYmVyPjI1PC9udW1iZXI+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</w:fldData>
        </w:fldChar>
      </w:r>
      <w:r w:rsidR="00F01CC1">
        <w:rPr>
          <w:rFonts w:ascii="Arial" w:hAnsi="Arial" w:cs="Arial"/>
          <w:sz w:val="22"/>
          <w:szCs w:val="22"/>
        </w:rPr>
        <w:instrText xml:space="preserve"> ADDIN EN.CITE </w:instrText>
      </w:r>
      <w:r w:rsidR="00F01CC1">
        <w:rPr>
          <w:rFonts w:ascii="Arial" w:hAnsi="Arial" w:cs="Arial"/>
          <w:sz w:val="22"/>
          <w:szCs w:val="22"/>
        </w:rPr>
        <w:fldChar w:fldCharType="begin">
          <w:fldData xml:space="preserve">PEVuZE5vdGU+PENpdGU+PEF1dGhvcj5KZXJhbGRvPC9BdXRob3I+PFllYXI+MjAxMjwvWWVhcj48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Z2VzPjk2OTItODwvcGFnZXM+PHZvbHVtZT4xMDk8L3ZvbHVtZT48bnVtYmVyPjI1PC9udW1iZXI+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</w:fldData>
        </w:fldChar>
      </w:r>
      <w:r w:rsidR="00F01CC1">
        <w:rPr>
          <w:rFonts w:ascii="Arial" w:hAnsi="Arial" w:cs="Arial"/>
          <w:sz w:val="22"/>
          <w:szCs w:val="22"/>
        </w:rPr>
        <w:instrText xml:space="preserve"> ADDIN EN.CITE.DATA </w:instrText>
      </w:r>
      <w:r w:rsidR="00F01CC1">
        <w:rPr>
          <w:rFonts w:ascii="Arial" w:hAnsi="Arial" w:cs="Arial"/>
          <w:sz w:val="22"/>
          <w:szCs w:val="22"/>
        </w:rPr>
      </w:r>
      <w:r w:rsidR="00F01CC1">
        <w:rPr>
          <w:rFonts w:ascii="Arial" w:hAnsi="Arial" w:cs="Arial"/>
          <w:sz w:val="22"/>
          <w:szCs w:val="22"/>
        </w:rPr>
        <w:fldChar w:fldCharType="end"/>
      </w:r>
      <w:r w:rsidR="004F2303" w:rsidRPr="004F2303">
        <w:rPr>
          <w:rFonts w:ascii="Arial" w:hAnsi="Arial" w:cs="Arial"/>
          <w:sz w:val="22"/>
          <w:szCs w:val="22"/>
        </w:rPr>
      </w:r>
      <w:r w:rsidR="004F2303" w:rsidRPr="004F2303">
        <w:rPr>
          <w:rFonts w:ascii="Arial" w:hAnsi="Arial" w:cs="Arial"/>
          <w:sz w:val="22"/>
          <w:szCs w:val="22"/>
        </w:rPr>
        <w:fldChar w:fldCharType="separate"/>
      </w:r>
      <w:r w:rsidR="00F01CC1">
        <w:rPr>
          <w:rFonts w:ascii="Arial" w:hAnsi="Arial" w:cs="Arial"/>
          <w:noProof/>
          <w:sz w:val="22"/>
          <w:szCs w:val="22"/>
        </w:rPr>
        <w:t>(31, 32)</w:t>
      </w:r>
      <w:r w:rsidR="004F2303" w:rsidRPr="004F2303">
        <w:rPr>
          <w:rFonts w:ascii="Arial" w:hAnsi="Arial" w:cs="Arial"/>
          <w:sz w:val="22"/>
          <w:szCs w:val="22"/>
        </w:rPr>
        <w:fldChar w:fldCharType="end"/>
      </w:r>
      <w:r w:rsidR="004F2303" w:rsidRPr="004F2303">
        <w:rPr>
          <w:rFonts w:ascii="Arial" w:hAnsi="Arial" w:cs="Arial"/>
          <w:sz w:val="22"/>
          <w:szCs w:val="22"/>
        </w:rPr>
        <w:t>.</w:t>
      </w:r>
      <w:r w:rsidR="00420491">
        <w:rPr>
          <w:rFonts w:ascii="Arial" w:hAnsi="Arial" w:cs="Arial"/>
          <w:sz w:val="22"/>
          <w:szCs w:val="22"/>
        </w:rPr>
        <w:t xml:space="preserve"> The evidence that niche processes tend towards dominance hierarchies rather than resource segregation suggests that the microbial species compete for similar resources; moreover, communities may have fragile coexistence equilibria, with some dominant competitors functioning as keystone species capable of triggering cascades of extinctions</w:t>
      </w:r>
      <w:r w:rsidR="009851A8">
        <w:rPr>
          <w:rFonts w:ascii="Arial" w:hAnsi="Arial" w:cs="Arial"/>
          <w:sz w:val="22"/>
          <w:szCs w:val="22"/>
        </w:rPr>
        <w:t xml:space="preserve"> </w:t>
      </w:r>
      <w:r w:rsidR="009851A8">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 </w:instrText>
      </w:r>
      <w:r w:rsidR="005210AD">
        <w:rPr>
          <w:rFonts w:ascii="Arial" w:hAnsi="Arial" w:cs="Arial"/>
          <w:sz w:val="22"/>
          <w:szCs w:val="22"/>
        </w:rPr>
        <w:fldChar w:fldCharType="begin">
          <w:fldData xml:space="preserve">PEVuZE5vdGU+PENpdGU+PEF1dGhvcj5Eb25jYXN0ZXI8L0F1dGhvcj48WWVhcj4yMDA5PC9ZZWFy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NzQ2MDwvcGFnZXM+PHZvbHVtZT40PC92b2x1bWU+PG51bWJlcj4xMDwvbnVtYmVyPjxlZGl0aW9u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==
</w:fldData>
        </w:fldChar>
      </w:r>
      <w:r w:rsidR="005210AD">
        <w:rPr>
          <w:rFonts w:ascii="Arial" w:hAnsi="Arial" w:cs="Arial"/>
          <w:sz w:val="22"/>
          <w:szCs w:val="22"/>
        </w:rPr>
        <w:instrText xml:space="preserve"> ADDIN EN.CITE.DATA </w:instrText>
      </w:r>
      <w:r w:rsidR="005210AD">
        <w:rPr>
          <w:rFonts w:ascii="Arial" w:hAnsi="Arial" w:cs="Arial"/>
          <w:sz w:val="22"/>
          <w:szCs w:val="22"/>
        </w:rPr>
      </w:r>
      <w:r w:rsidR="005210AD">
        <w:rPr>
          <w:rFonts w:ascii="Arial" w:hAnsi="Arial" w:cs="Arial"/>
          <w:sz w:val="22"/>
          <w:szCs w:val="22"/>
        </w:rPr>
        <w:fldChar w:fldCharType="end"/>
      </w:r>
      <w:r w:rsidR="009851A8">
        <w:rPr>
          <w:rFonts w:ascii="Arial" w:hAnsi="Arial" w:cs="Arial"/>
          <w:sz w:val="22"/>
          <w:szCs w:val="22"/>
        </w:rPr>
      </w:r>
      <w:r w:rsidR="009851A8">
        <w:rPr>
          <w:rFonts w:ascii="Arial" w:hAnsi="Arial" w:cs="Arial"/>
          <w:sz w:val="22"/>
          <w:szCs w:val="22"/>
        </w:rPr>
        <w:fldChar w:fldCharType="separate"/>
      </w:r>
      <w:r w:rsidR="005210AD">
        <w:rPr>
          <w:rFonts w:ascii="Arial" w:hAnsi="Arial" w:cs="Arial"/>
          <w:noProof/>
          <w:sz w:val="22"/>
          <w:szCs w:val="22"/>
        </w:rPr>
        <w:t>(15)</w:t>
      </w:r>
      <w:r w:rsidR="009851A8">
        <w:rPr>
          <w:rFonts w:ascii="Arial" w:hAnsi="Arial" w:cs="Arial"/>
          <w:sz w:val="22"/>
          <w:szCs w:val="22"/>
        </w:rPr>
        <w:fldChar w:fldCharType="end"/>
      </w:r>
      <w:r w:rsidR="00420491">
        <w:rPr>
          <w:rFonts w:ascii="Arial" w:hAnsi="Arial" w:cs="Arial"/>
          <w:sz w:val="22"/>
          <w:szCs w:val="22"/>
        </w:rPr>
        <w:t>.</w:t>
      </w:r>
      <w:r w:rsidR="00ED587A">
        <w:rPr>
          <w:rFonts w:ascii="Arial" w:hAnsi="Arial" w:cs="Arial"/>
          <w:sz w:val="22"/>
          <w:szCs w:val="22"/>
        </w:rPr>
        <w:t xml:space="preserve"> </w:t>
      </w:r>
      <w:r w:rsidR="00B0752B">
        <w:rPr>
          <w:rFonts w:ascii="Arial" w:hAnsi="Arial" w:cs="Arial"/>
          <w:sz w:val="22"/>
          <w:szCs w:val="22"/>
        </w:rPr>
        <w:t xml:space="preserve">Further </w:t>
      </w:r>
      <w:r w:rsidR="004F2303" w:rsidRPr="004F2303">
        <w:rPr>
          <w:rFonts w:ascii="Arial" w:hAnsi="Arial" w:cs="Arial"/>
          <w:color w:val="000000" w:themeColor="text1"/>
          <w:sz w:val="22"/>
          <w:szCs w:val="22"/>
        </w:rPr>
        <w:t xml:space="preserve">development of </w:t>
      </w:r>
      <w:r w:rsidR="00B0752B">
        <w:rPr>
          <w:rFonts w:ascii="Arial" w:hAnsi="Arial" w:cs="Arial"/>
          <w:color w:val="000000" w:themeColor="text1"/>
          <w:sz w:val="22"/>
          <w:szCs w:val="22"/>
        </w:rPr>
        <w:t xml:space="preserve">ecological </w:t>
      </w:r>
      <w:r w:rsidR="004F2303" w:rsidRPr="004F2303">
        <w:rPr>
          <w:rFonts w:ascii="Arial" w:hAnsi="Arial" w:cs="Arial"/>
          <w:color w:val="000000" w:themeColor="text1"/>
          <w:sz w:val="22"/>
          <w:szCs w:val="22"/>
        </w:rPr>
        <w:t xml:space="preserve">methodologies will allow predictions of microbial variation as a result of infection, season and increasing age. Monitoring communities in states of health and disease is important for generating knowledge that will be useful in clinical practice </w:t>
      </w:r>
      <w:r w:rsidR="004F2303" w:rsidRPr="004F2303">
        <w:rPr>
          <w:rFonts w:ascii="Arial" w:hAnsi="Arial" w:cs="Arial"/>
          <w:color w:val="000000" w:themeColor="text1"/>
          <w:sz w:val="22"/>
          <w:szCs w:val="22"/>
        </w:rPr>
        <w:fldChar w:fldCharType="begin">
          <w:fldData xml:space="preserve">PEVuZE5vdGU+PENpdGU+PEF1dGhvcj5Db3N0ZWxsbzwvQXV0aG9yPjxZZWFyPjIwMDk8L1llYXI+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==
</w:fldData>
        </w:fldChar>
      </w:r>
      <w:r w:rsidR="00F01CC1">
        <w:rPr>
          <w:rFonts w:ascii="Arial" w:hAnsi="Arial" w:cs="Arial"/>
          <w:color w:val="000000" w:themeColor="text1"/>
          <w:sz w:val="22"/>
          <w:szCs w:val="22"/>
        </w:rPr>
        <w:instrText xml:space="preserve"> ADDIN EN.CITE </w:instrText>
      </w:r>
      <w:r w:rsidR="00F01CC1">
        <w:rPr>
          <w:rFonts w:ascii="Arial" w:hAnsi="Arial" w:cs="Arial"/>
          <w:color w:val="000000" w:themeColor="text1"/>
          <w:sz w:val="22"/>
          <w:szCs w:val="22"/>
        </w:rPr>
        <w:fldChar w:fldCharType="begin">
          <w:fldData xml:space="preserve">PEVuZE5vdGU+PENpdGU+PEF1dGhvcj5Db3N0ZWxsbzwvQXV0aG9yPjxZZWFyPjIwMDk8L1llYXI+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==
</w:fldData>
        </w:fldChar>
      </w:r>
      <w:r w:rsidR="00F01CC1">
        <w:rPr>
          <w:rFonts w:ascii="Arial" w:hAnsi="Arial" w:cs="Arial"/>
          <w:color w:val="000000" w:themeColor="text1"/>
          <w:sz w:val="22"/>
          <w:szCs w:val="22"/>
        </w:rPr>
        <w:instrText xml:space="preserve"> ADDIN EN.CITE.DATA </w:instrText>
      </w:r>
      <w:r w:rsidR="00F01CC1">
        <w:rPr>
          <w:rFonts w:ascii="Arial" w:hAnsi="Arial" w:cs="Arial"/>
          <w:color w:val="000000" w:themeColor="text1"/>
          <w:sz w:val="22"/>
          <w:szCs w:val="22"/>
        </w:rPr>
      </w:r>
      <w:r w:rsidR="00F01CC1">
        <w:rPr>
          <w:rFonts w:ascii="Arial" w:hAnsi="Arial" w:cs="Arial"/>
          <w:color w:val="000000" w:themeColor="text1"/>
          <w:sz w:val="22"/>
          <w:szCs w:val="22"/>
        </w:rPr>
        <w:fldChar w:fldCharType="end"/>
      </w:r>
      <w:r w:rsidR="004F2303" w:rsidRPr="004F2303">
        <w:rPr>
          <w:rFonts w:ascii="Arial" w:hAnsi="Arial" w:cs="Arial"/>
          <w:color w:val="000000" w:themeColor="text1"/>
          <w:sz w:val="22"/>
          <w:szCs w:val="22"/>
        </w:rPr>
      </w:r>
      <w:r w:rsidR="004F2303" w:rsidRPr="004F2303">
        <w:rPr>
          <w:rFonts w:ascii="Arial" w:hAnsi="Arial" w:cs="Arial"/>
          <w:color w:val="000000" w:themeColor="text1"/>
          <w:sz w:val="22"/>
          <w:szCs w:val="22"/>
        </w:rPr>
        <w:fldChar w:fldCharType="separate"/>
      </w:r>
      <w:r w:rsidR="00F01CC1">
        <w:rPr>
          <w:rFonts w:ascii="Arial" w:hAnsi="Arial" w:cs="Arial"/>
          <w:noProof/>
          <w:color w:val="000000" w:themeColor="text1"/>
          <w:sz w:val="22"/>
          <w:szCs w:val="22"/>
        </w:rPr>
        <w:t>(33)</w:t>
      </w:r>
      <w:r w:rsidR="004F2303" w:rsidRPr="004F2303">
        <w:rPr>
          <w:rFonts w:ascii="Arial" w:hAnsi="Arial" w:cs="Arial"/>
          <w:color w:val="000000" w:themeColor="text1"/>
          <w:sz w:val="22"/>
          <w:szCs w:val="22"/>
        </w:rPr>
        <w:fldChar w:fldCharType="end"/>
      </w:r>
      <w:r w:rsidR="004F2303" w:rsidRPr="004F2303">
        <w:rPr>
          <w:rFonts w:ascii="Arial" w:hAnsi="Arial" w:cs="Arial"/>
          <w:color w:val="000000" w:themeColor="text1"/>
          <w:sz w:val="22"/>
          <w:szCs w:val="22"/>
        </w:rPr>
        <w:t>.</w:t>
      </w:r>
    </w:p>
    <w:p w14:paraId="7DFCC286" w14:textId="77777777" w:rsidR="004A7BD3" w:rsidRDefault="004A7BD3" w:rsidP="001E611A">
      <w:pPr>
        <w:spacing w:line="480" w:lineRule="auto"/>
        <w:rPr>
          <w:rFonts w:ascii="Arial" w:hAnsi="Arial" w:cs="Arial"/>
          <w:color w:val="000000" w:themeColor="text1"/>
          <w:sz w:val="22"/>
          <w:szCs w:val="22"/>
        </w:rPr>
      </w:pPr>
    </w:p>
    <w:p w14:paraId="64BF86B7" w14:textId="126EB843" w:rsidR="004A7BD3" w:rsidRPr="004A7BD3" w:rsidRDefault="005A4F67" w:rsidP="001E611A">
      <w:p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Inferences from this study should be understood in the context of </w:t>
      </w:r>
      <w:r w:rsidR="00BB6C67">
        <w:rPr>
          <w:rFonts w:ascii="Arial" w:hAnsi="Arial" w:cs="Arial"/>
          <w:color w:val="000000" w:themeColor="text1"/>
          <w:sz w:val="22"/>
          <w:szCs w:val="22"/>
        </w:rPr>
        <w:t>a number of methodological constraints</w:t>
      </w:r>
      <w:r w:rsidR="004A7BD3">
        <w:rPr>
          <w:rFonts w:ascii="Arial" w:hAnsi="Arial" w:cs="Arial"/>
          <w:color w:val="000000" w:themeColor="text1"/>
          <w:sz w:val="22"/>
          <w:szCs w:val="22"/>
        </w:rPr>
        <w:t xml:space="preserve">. The characteristics of </w:t>
      </w:r>
      <w:r>
        <w:rPr>
          <w:rFonts w:ascii="Arial" w:hAnsi="Arial" w:cs="Arial"/>
          <w:color w:val="000000" w:themeColor="text1"/>
          <w:sz w:val="22"/>
          <w:szCs w:val="22"/>
        </w:rPr>
        <w:t>the</w:t>
      </w:r>
      <w:r w:rsidR="00132EA1">
        <w:rPr>
          <w:rFonts w:ascii="Arial" w:hAnsi="Arial" w:cs="Arial"/>
          <w:color w:val="000000" w:themeColor="text1"/>
          <w:sz w:val="22"/>
          <w:szCs w:val="22"/>
        </w:rPr>
        <w:t xml:space="preserve"> </w:t>
      </w:r>
      <w:r w:rsidR="00605F2F" w:rsidRPr="002C2C8C">
        <w:rPr>
          <w:rFonts w:ascii="Arial" w:hAnsi="Arial" w:cs="Arial"/>
          <w:sz w:val="22"/>
          <w:szCs w:val="22"/>
        </w:rPr>
        <w:t>21%</w:t>
      </w:r>
      <w:r w:rsidR="00605F2F">
        <w:rPr>
          <w:rFonts w:ascii="Arial" w:hAnsi="Arial" w:cs="Arial"/>
          <w:color w:val="000000" w:themeColor="text1"/>
          <w:sz w:val="22"/>
          <w:szCs w:val="22"/>
        </w:rPr>
        <w:t xml:space="preserve"> (</w:t>
      </w:r>
      <w:r w:rsidR="00605F2F" w:rsidRPr="00605F2F">
        <w:rPr>
          <w:rFonts w:ascii="Arial" w:hAnsi="Arial" w:cs="Arial"/>
          <w:i/>
          <w:color w:val="000000" w:themeColor="text1"/>
          <w:sz w:val="22"/>
          <w:szCs w:val="22"/>
        </w:rPr>
        <w:t>n</w:t>
      </w:r>
      <w:r w:rsidR="00605F2F">
        <w:rPr>
          <w:rFonts w:ascii="Arial" w:hAnsi="Arial" w:cs="Arial"/>
          <w:color w:val="000000" w:themeColor="text1"/>
          <w:sz w:val="22"/>
          <w:szCs w:val="22"/>
        </w:rPr>
        <w:t xml:space="preserve"> = 2103) </w:t>
      </w:r>
      <w:r w:rsidR="00132EA1">
        <w:rPr>
          <w:rFonts w:ascii="Arial" w:hAnsi="Arial" w:cs="Arial"/>
          <w:color w:val="000000" w:themeColor="text1"/>
          <w:sz w:val="22"/>
          <w:szCs w:val="22"/>
        </w:rPr>
        <w:t>of</w:t>
      </w:r>
      <w:r>
        <w:rPr>
          <w:rFonts w:ascii="Arial" w:hAnsi="Arial" w:cs="Arial"/>
          <w:color w:val="000000" w:themeColor="text1"/>
          <w:sz w:val="22"/>
          <w:szCs w:val="22"/>
        </w:rPr>
        <w:t xml:space="preserve"> </w:t>
      </w:r>
      <w:r w:rsidR="004A7BD3">
        <w:rPr>
          <w:rFonts w:ascii="Arial" w:hAnsi="Arial" w:cs="Arial"/>
          <w:color w:val="000000" w:themeColor="text1"/>
          <w:sz w:val="22"/>
          <w:szCs w:val="22"/>
        </w:rPr>
        <w:t xml:space="preserve">responders may </w:t>
      </w:r>
      <w:r>
        <w:rPr>
          <w:rFonts w:ascii="Arial" w:hAnsi="Arial" w:cs="Arial"/>
          <w:color w:val="000000" w:themeColor="text1"/>
          <w:sz w:val="22"/>
          <w:szCs w:val="22"/>
        </w:rPr>
        <w:t xml:space="preserve">differ from those </w:t>
      </w:r>
      <w:r w:rsidR="004A7BD3">
        <w:rPr>
          <w:rFonts w:ascii="Arial" w:hAnsi="Arial" w:cs="Arial"/>
          <w:color w:val="000000" w:themeColor="text1"/>
          <w:sz w:val="22"/>
          <w:szCs w:val="22"/>
        </w:rPr>
        <w:t xml:space="preserve">of non-responders. </w:t>
      </w:r>
      <w:r w:rsidR="00BC057E">
        <w:rPr>
          <w:rFonts w:ascii="Arial" w:hAnsi="Arial" w:cs="Arial"/>
          <w:color w:val="000000" w:themeColor="text1"/>
          <w:sz w:val="22"/>
          <w:szCs w:val="22"/>
        </w:rPr>
        <w:t xml:space="preserve">Additionally, self-reported variables of RTI and vaccine status, that being having had all vaccine for which the individual is eligible, may of course not be an accurate. </w:t>
      </w:r>
      <w:r w:rsidR="00507CBB">
        <w:rPr>
          <w:rFonts w:ascii="Arial" w:hAnsi="Arial" w:cs="Arial"/>
          <w:color w:val="000000" w:themeColor="text1"/>
          <w:sz w:val="22"/>
          <w:szCs w:val="22"/>
        </w:rPr>
        <w:t>T</w:t>
      </w:r>
      <w:r w:rsidR="004A7BD3">
        <w:rPr>
          <w:rFonts w:ascii="Arial" w:hAnsi="Arial" w:cs="Arial"/>
          <w:color w:val="000000" w:themeColor="text1"/>
          <w:sz w:val="22"/>
          <w:szCs w:val="22"/>
        </w:rPr>
        <w:t>he study focuse</w:t>
      </w:r>
      <w:r w:rsidR="00132EA1">
        <w:rPr>
          <w:rFonts w:ascii="Arial" w:hAnsi="Arial" w:cs="Arial"/>
          <w:color w:val="000000" w:themeColor="text1"/>
          <w:sz w:val="22"/>
          <w:szCs w:val="22"/>
        </w:rPr>
        <w:t>d</w:t>
      </w:r>
      <w:r w:rsidR="004A7BD3">
        <w:rPr>
          <w:rFonts w:ascii="Arial" w:hAnsi="Arial" w:cs="Arial"/>
          <w:color w:val="000000" w:themeColor="text1"/>
          <w:sz w:val="22"/>
          <w:szCs w:val="22"/>
        </w:rPr>
        <w:t xml:space="preserve"> on a limited number of species and </w:t>
      </w:r>
      <w:r w:rsidR="00132EA1">
        <w:rPr>
          <w:rFonts w:ascii="Arial" w:hAnsi="Arial" w:cs="Arial"/>
          <w:color w:val="000000" w:themeColor="text1"/>
          <w:sz w:val="22"/>
          <w:szCs w:val="22"/>
        </w:rPr>
        <w:t xml:space="preserve">did </w:t>
      </w:r>
      <w:r w:rsidR="004A7BD3">
        <w:rPr>
          <w:rFonts w:ascii="Arial" w:hAnsi="Arial" w:cs="Arial"/>
          <w:color w:val="000000" w:themeColor="text1"/>
          <w:sz w:val="22"/>
          <w:szCs w:val="22"/>
        </w:rPr>
        <w:t xml:space="preserve">not account for species such as Group A </w:t>
      </w:r>
      <w:r w:rsidR="004A7BD3" w:rsidRPr="00CB1F69">
        <w:rPr>
          <w:rFonts w:ascii="Arial" w:hAnsi="Arial" w:cs="Arial"/>
          <w:i/>
          <w:color w:val="000000" w:themeColor="text1"/>
          <w:sz w:val="22"/>
          <w:szCs w:val="22"/>
        </w:rPr>
        <w:t>Streptococci</w:t>
      </w:r>
      <w:r w:rsidR="004A7BD3">
        <w:rPr>
          <w:rFonts w:ascii="Arial" w:hAnsi="Arial" w:cs="Arial"/>
          <w:color w:val="000000" w:themeColor="text1"/>
          <w:sz w:val="22"/>
          <w:szCs w:val="22"/>
        </w:rPr>
        <w:t xml:space="preserve"> which may play an important role within this sample site as well as other non-culturable species. Furthermore, the swab samples used were not optimised for the detection of viral species.</w:t>
      </w:r>
      <w:r w:rsidR="009D576E">
        <w:rPr>
          <w:rFonts w:ascii="Arial" w:hAnsi="Arial" w:cs="Arial"/>
          <w:color w:val="000000" w:themeColor="text1"/>
          <w:sz w:val="22"/>
          <w:szCs w:val="22"/>
        </w:rPr>
        <w:t xml:space="preserve"> Our previous work, however, does demonstrate that self-taken nose swabs are as effective for the detection of </w:t>
      </w:r>
      <w:r w:rsidR="009D576E" w:rsidRPr="009D576E">
        <w:rPr>
          <w:rFonts w:ascii="Arial" w:hAnsi="Arial"/>
          <w:i/>
          <w:iCs/>
          <w:color w:val="000000" w:themeColor="text1"/>
          <w:sz w:val="22"/>
          <w:szCs w:val="22"/>
        </w:rPr>
        <w:t>S. pneumoniae</w:t>
      </w:r>
      <w:r w:rsidR="009D576E" w:rsidRPr="009D576E">
        <w:rPr>
          <w:rFonts w:ascii="Arial" w:hAnsi="Arial" w:cs="Arial"/>
          <w:color w:val="000000" w:themeColor="text1"/>
          <w:sz w:val="22"/>
          <w:szCs w:val="22"/>
        </w:rPr>
        <w:t xml:space="preserve">, </w:t>
      </w:r>
      <w:r w:rsidR="009D576E" w:rsidRPr="009D576E">
        <w:rPr>
          <w:rFonts w:ascii="Arial" w:hAnsi="Arial"/>
          <w:i/>
          <w:iCs/>
          <w:color w:val="000000" w:themeColor="text1"/>
          <w:sz w:val="22"/>
          <w:szCs w:val="22"/>
        </w:rPr>
        <w:t>H. influenzae</w:t>
      </w:r>
      <w:r w:rsidR="009D576E" w:rsidRPr="009D576E">
        <w:rPr>
          <w:rFonts w:ascii="Arial" w:hAnsi="Arial" w:cs="Arial"/>
          <w:color w:val="000000" w:themeColor="text1"/>
          <w:sz w:val="22"/>
          <w:szCs w:val="22"/>
        </w:rPr>
        <w:t xml:space="preserve">, </w:t>
      </w:r>
      <w:r w:rsidR="009D576E" w:rsidRPr="009D576E">
        <w:rPr>
          <w:rFonts w:ascii="Arial" w:hAnsi="Arial"/>
          <w:i/>
          <w:iCs/>
          <w:color w:val="000000" w:themeColor="text1"/>
          <w:sz w:val="22"/>
          <w:szCs w:val="22"/>
        </w:rPr>
        <w:t>S. aureus</w:t>
      </w:r>
      <w:r w:rsidR="009D576E" w:rsidRPr="009D576E">
        <w:rPr>
          <w:rFonts w:ascii="Arial" w:hAnsi="Arial" w:cs="Arial"/>
          <w:color w:val="000000" w:themeColor="text1"/>
          <w:sz w:val="22"/>
          <w:szCs w:val="22"/>
        </w:rPr>
        <w:t xml:space="preserve"> and </w:t>
      </w:r>
      <w:r w:rsidR="009D576E" w:rsidRPr="009D576E">
        <w:rPr>
          <w:rFonts w:ascii="Arial" w:hAnsi="Arial"/>
          <w:i/>
          <w:iCs/>
          <w:color w:val="000000" w:themeColor="text1"/>
          <w:sz w:val="22"/>
          <w:szCs w:val="22"/>
        </w:rPr>
        <w:t>P. aeruginosa</w:t>
      </w:r>
      <w:r w:rsidR="009D576E">
        <w:rPr>
          <w:rFonts w:ascii="Arial" w:hAnsi="Arial"/>
          <w:i/>
          <w:iCs/>
          <w:color w:val="000000" w:themeColor="text1"/>
          <w:sz w:val="22"/>
          <w:szCs w:val="22"/>
        </w:rPr>
        <w:t xml:space="preserve"> </w:t>
      </w:r>
      <w:r w:rsidR="009D576E" w:rsidRPr="009D576E">
        <w:rPr>
          <w:rFonts w:ascii="Arial" w:hAnsi="Arial"/>
          <w:iCs/>
          <w:color w:val="000000" w:themeColor="text1"/>
          <w:sz w:val="22"/>
          <w:szCs w:val="22"/>
        </w:rPr>
        <w:t>as HCP-taken nasopharyngeal swabs</w:t>
      </w:r>
      <w:r w:rsidR="009D576E">
        <w:rPr>
          <w:rFonts w:ascii="Arial" w:hAnsi="Arial"/>
          <w:iCs/>
          <w:color w:val="000000" w:themeColor="text1"/>
          <w:sz w:val="22"/>
          <w:szCs w:val="22"/>
        </w:rPr>
        <w:t xml:space="preserve"> </w:t>
      </w:r>
      <w:r w:rsidR="009D576E">
        <w:rPr>
          <w:rFonts w:ascii="Arial" w:hAnsi="Arial"/>
          <w:iCs/>
          <w:color w:val="000000" w:themeColor="text1"/>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sidR="005210AD">
        <w:rPr>
          <w:rFonts w:ascii="Arial" w:hAnsi="Arial"/>
          <w:iCs/>
          <w:color w:val="000000" w:themeColor="text1"/>
          <w:sz w:val="22"/>
          <w:szCs w:val="22"/>
        </w:rPr>
        <w:instrText xml:space="preserve"> ADDIN EN.CITE </w:instrText>
      </w:r>
      <w:r w:rsidR="005210AD">
        <w:rPr>
          <w:rFonts w:ascii="Arial" w:hAnsi="Arial"/>
          <w:iCs/>
          <w:color w:val="000000" w:themeColor="text1"/>
          <w:sz w:val="22"/>
          <w:szCs w:val="22"/>
        </w:rPr>
        <w:fldChar w:fldCharType="begin">
          <w:fldData xml:space="preserve">PEVuZE5vdGU+PENpdGU+PEF1dGhvcj5Db3VnaHRyaWU8L0F1dGhvcj48WWVhcj4yMDE0PC9ZZWFy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ZT48YWJici0xPkJNSiBvcGVuPC9hYmJyLTE+PC9hbHQtcGVyaW9kaWNhbD48cGFnZXM+ZTAwNTM0
MTwvcGFnZXM+PHZvbHVtZT40PC92b2x1bWU+PG51bWJlcj4xMDwvbnVtYmVyPjxkYXRlcz48eWVh
cj4yMDE0PC95ZWFyPjwvZGF0ZXM+PGlzYm4+MjA0NC02MDU1IChFbGVjdHJvbmljKTwvaXNibj48
YWNjZXNzaW9uLW51bT4yNTM1ODY3NzwvYWNjZXNzaW9uLW51bT48dXJscz48cmVsYXRlZC11cmxz
Pjx1cmw+aHR0cDovL3d3dy5uY2JpLm5sbS5uaWguZ292L3B1Ym1lZC8yNTM1ODY3NzwvdXJsPjx1
cmw+aHR0cDovL3d3dy5uY2JpLm5sbS5uaWguZ292L3BtYy9hcnRpY2xlcy9QTUM0MjE2ODYwL3Bk
Zi9ibWpvcGVuLTIwMTQtMDA1MzQxLnBkZjwvdXJsPjwvcmVsYXRlZC11cmxzPjwvdXJscz48ZWxl
Y3Ryb25pYy1yZXNvdXJjZS1udW0+MTAuMTEzNi9ibWpvcGVuLTIwMTQtMDA1MzQxPC9lbGVjdHJv
bmljLXJlc291cmNlLW51bT48L3JlY29yZD48L0NpdGU+PC9FbmROb3RlPgB=
</w:fldData>
        </w:fldChar>
      </w:r>
      <w:r w:rsidR="005210AD">
        <w:rPr>
          <w:rFonts w:ascii="Arial" w:hAnsi="Arial"/>
          <w:iCs/>
          <w:color w:val="000000" w:themeColor="text1"/>
          <w:sz w:val="22"/>
          <w:szCs w:val="22"/>
        </w:rPr>
        <w:instrText xml:space="preserve"> ADDIN EN.CITE.DATA </w:instrText>
      </w:r>
      <w:r w:rsidR="005210AD">
        <w:rPr>
          <w:rFonts w:ascii="Arial" w:hAnsi="Arial"/>
          <w:iCs/>
          <w:color w:val="000000" w:themeColor="text1"/>
          <w:sz w:val="22"/>
          <w:szCs w:val="22"/>
        </w:rPr>
      </w:r>
      <w:r w:rsidR="005210AD">
        <w:rPr>
          <w:rFonts w:ascii="Arial" w:hAnsi="Arial"/>
          <w:iCs/>
          <w:color w:val="000000" w:themeColor="text1"/>
          <w:sz w:val="22"/>
          <w:szCs w:val="22"/>
        </w:rPr>
        <w:fldChar w:fldCharType="end"/>
      </w:r>
      <w:r w:rsidR="009D576E">
        <w:rPr>
          <w:rFonts w:ascii="Arial" w:hAnsi="Arial"/>
          <w:iCs/>
          <w:color w:val="000000" w:themeColor="text1"/>
          <w:sz w:val="22"/>
          <w:szCs w:val="22"/>
        </w:rPr>
      </w:r>
      <w:r w:rsidR="009D576E">
        <w:rPr>
          <w:rFonts w:ascii="Arial" w:hAnsi="Arial"/>
          <w:iCs/>
          <w:color w:val="000000" w:themeColor="text1"/>
          <w:sz w:val="22"/>
          <w:szCs w:val="22"/>
        </w:rPr>
        <w:fldChar w:fldCharType="separate"/>
      </w:r>
      <w:r w:rsidR="005210AD">
        <w:rPr>
          <w:rFonts w:ascii="Arial" w:hAnsi="Arial"/>
          <w:iCs/>
          <w:noProof/>
          <w:color w:val="000000" w:themeColor="text1"/>
          <w:sz w:val="22"/>
          <w:szCs w:val="22"/>
        </w:rPr>
        <w:t>(22)</w:t>
      </w:r>
      <w:r w:rsidR="009D576E">
        <w:rPr>
          <w:rFonts w:ascii="Arial" w:hAnsi="Arial"/>
          <w:iCs/>
          <w:color w:val="000000" w:themeColor="text1"/>
          <w:sz w:val="22"/>
          <w:szCs w:val="22"/>
        </w:rPr>
        <w:fldChar w:fldCharType="end"/>
      </w:r>
      <w:r w:rsidR="009D576E" w:rsidRPr="009D576E">
        <w:rPr>
          <w:rFonts w:ascii="Arial" w:hAnsi="Arial"/>
          <w:iCs/>
          <w:color w:val="000000" w:themeColor="text1"/>
          <w:sz w:val="22"/>
          <w:szCs w:val="22"/>
        </w:rPr>
        <w:t>.</w:t>
      </w:r>
      <w:r w:rsidR="009D576E">
        <w:rPr>
          <w:rFonts w:ascii="Arial" w:hAnsi="Arial"/>
          <w:i/>
          <w:iCs/>
          <w:color w:val="000000" w:themeColor="text1"/>
          <w:sz w:val="22"/>
          <w:szCs w:val="22"/>
        </w:rPr>
        <w:t xml:space="preserve"> </w:t>
      </w:r>
      <w:r w:rsidR="004A7BD3">
        <w:rPr>
          <w:rFonts w:ascii="Arial" w:hAnsi="Arial" w:cs="Arial"/>
          <w:color w:val="000000" w:themeColor="text1"/>
          <w:sz w:val="22"/>
          <w:szCs w:val="22"/>
        </w:rPr>
        <w:t xml:space="preserve">The questionnaire used </w:t>
      </w:r>
      <w:r w:rsidR="00507CBB">
        <w:rPr>
          <w:rFonts w:ascii="Arial" w:hAnsi="Arial" w:cs="Arial"/>
          <w:color w:val="000000" w:themeColor="text1"/>
          <w:sz w:val="22"/>
          <w:szCs w:val="22"/>
        </w:rPr>
        <w:t xml:space="preserve">for </w:t>
      </w:r>
      <w:r w:rsidR="004A7BD3">
        <w:rPr>
          <w:rFonts w:ascii="Arial" w:hAnsi="Arial" w:cs="Arial"/>
          <w:color w:val="000000" w:themeColor="text1"/>
          <w:sz w:val="22"/>
          <w:szCs w:val="22"/>
        </w:rPr>
        <w:t xml:space="preserve">the study </w:t>
      </w:r>
      <w:r w:rsidR="00507CBB">
        <w:rPr>
          <w:rFonts w:ascii="Arial" w:hAnsi="Arial" w:cs="Arial"/>
          <w:color w:val="000000" w:themeColor="text1"/>
          <w:sz w:val="22"/>
          <w:szCs w:val="22"/>
        </w:rPr>
        <w:t xml:space="preserve">was </w:t>
      </w:r>
      <w:r w:rsidR="004A7BD3">
        <w:rPr>
          <w:rFonts w:ascii="Arial" w:hAnsi="Arial" w:cs="Arial"/>
          <w:color w:val="000000" w:themeColor="text1"/>
          <w:sz w:val="22"/>
          <w:szCs w:val="22"/>
        </w:rPr>
        <w:t xml:space="preserve">designed </w:t>
      </w:r>
      <w:r w:rsidR="00507CBB">
        <w:rPr>
          <w:rFonts w:ascii="Arial" w:hAnsi="Arial" w:cs="Arial"/>
          <w:color w:val="000000" w:themeColor="text1"/>
          <w:sz w:val="22"/>
          <w:szCs w:val="22"/>
        </w:rPr>
        <w:t xml:space="preserve">for simplicity and </w:t>
      </w:r>
      <w:r w:rsidR="004A7BD3">
        <w:rPr>
          <w:rFonts w:ascii="Arial" w:hAnsi="Arial" w:cs="Arial"/>
          <w:color w:val="000000" w:themeColor="text1"/>
          <w:sz w:val="22"/>
          <w:szCs w:val="22"/>
        </w:rPr>
        <w:t xml:space="preserve">ease of completion. </w:t>
      </w:r>
      <w:r w:rsidR="00507CBB">
        <w:rPr>
          <w:rFonts w:ascii="Arial" w:hAnsi="Arial" w:cs="Arial"/>
          <w:color w:val="000000" w:themeColor="text1"/>
          <w:sz w:val="22"/>
          <w:szCs w:val="22"/>
        </w:rPr>
        <w:t>This meant that</w:t>
      </w:r>
      <w:r w:rsidR="004A7BD3">
        <w:rPr>
          <w:rFonts w:ascii="Arial" w:hAnsi="Arial" w:cs="Arial"/>
          <w:color w:val="000000" w:themeColor="text1"/>
          <w:sz w:val="22"/>
          <w:szCs w:val="22"/>
        </w:rPr>
        <w:t xml:space="preserve"> information </w:t>
      </w:r>
      <w:r w:rsidR="00507CBB">
        <w:rPr>
          <w:rFonts w:ascii="Arial" w:hAnsi="Arial" w:cs="Arial"/>
          <w:color w:val="000000" w:themeColor="text1"/>
          <w:sz w:val="22"/>
          <w:szCs w:val="22"/>
        </w:rPr>
        <w:t xml:space="preserve">was not collected on </w:t>
      </w:r>
      <w:r w:rsidR="004A7BD3">
        <w:rPr>
          <w:rFonts w:ascii="Arial" w:hAnsi="Arial" w:cs="Arial"/>
          <w:color w:val="000000" w:themeColor="text1"/>
          <w:sz w:val="22"/>
          <w:szCs w:val="22"/>
        </w:rPr>
        <w:t xml:space="preserve">a number of important factors, including smoking status, siblings, </w:t>
      </w:r>
      <w:r w:rsidR="00507CBB">
        <w:rPr>
          <w:rFonts w:ascii="Arial" w:hAnsi="Arial" w:cs="Arial"/>
          <w:color w:val="000000" w:themeColor="text1"/>
          <w:sz w:val="22"/>
          <w:szCs w:val="22"/>
        </w:rPr>
        <w:t xml:space="preserve">and </w:t>
      </w:r>
      <w:r w:rsidR="004A7BD3">
        <w:rPr>
          <w:rFonts w:ascii="Arial" w:hAnsi="Arial" w:cs="Arial"/>
          <w:color w:val="000000" w:themeColor="text1"/>
          <w:sz w:val="22"/>
          <w:szCs w:val="22"/>
        </w:rPr>
        <w:t xml:space="preserve">attendance at nursery or day-care facilities. </w:t>
      </w:r>
      <w:r w:rsidR="007F5067">
        <w:rPr>
          <w:rFonts w:ascii="Arial" w:hAnsi="Arial" w:cs="Arial"/>
          <w:color w:val="000000" w:themeColor="text1"/>
          <w:sz w:val="22"/>
          <w:szCs w:val="22"/>
        </w:rPr>
        <w:t xml:space="preserve">It is likely that </w:t>
      </w:r>
      <w:r w:rsidR="002D6A94">
        <w:rPr>
          <w:rFonts w:ascii="Arial" w:hAnsi="Arial" w:cs="Arial"/>
          <w:color w:val="000000" w:themeColor="text1"/>
          <w:sz w:val="22"/>
          <w:szCs w:val="22"/>
        </w:rPr>
        <w:t>absence</w:t>
      </w:r>
      <w:r w:rsidR="007F5067">
        <w:rPr>
          <w:rFonts w:ascii="Arial" w:hAnsi="Arial" w:cs="Arial"/>
          <w:color w:val="000000" w:themeColor="text1"/>
          <w:sz w:val="22"/>
          <w:szCs w:val="22"/>
        </w:rPr>
        <w:t xml:space="preserve"> of these factors may have impacted some of the models, such as that of </w:t>
      </w:r>
      <w:r w:rsidR="007F5067" w:rsidRPr="00280E88">
        <w:rPr>
          <w:rFonts w:ascii="Arial" w:hAnsi="Arial" w:cs="Arial"/>
          <w:i/>
          <w:color w:val="000000" w:themeColor="text1"/>
          <w:sz w:val="22"/>
          <w:szCs w:val="22"/>
        </w:rPr>
        <w:t>S. aureus</w:t>
      </w:r>
      <w:r w:rsidR="007F5067">
        <w:rPr>
          <w:rFonts w:ascii="Arial" w:hAnsi="Arial" w:cs="Arial"/>
          <w:color w:val="000000" w:themeColor="text1"/>
          <w:sz w:val="22"/>
          <w:szCs w:val="22"/>
        </w:rPr>
        <w:t xml:space="preserve">. </w:t>
      </w:r>
      <w:r w:rsidR="004A7BD3">
        <w:rPr>
          <w:rFonts w:ascii="Arial" w:hAnsi="Arial" w:cs="Arial"/>
          <w:color w:val="000000" w:themeColor="text1"/>
          <w:sz w:val="22"/>
          <w:szCs w:val="22"/>
        </w:rPr>
        <w:t xml:space="preserve">Samples assessed by real-time PCR were limited by </w:t>
      </w:r>
      <w:r w:rsidR="00605F2F">
        <w:rPr>
          <w:rFonts w:ascii="Arial" w:hAnsi="Arial" w:cs="Arial"/>
          <w:color w:val="000000" w:themeColor="text1"/>
          <w:sz w:val="22"/>
          <w:szCs w:val="22"/>
        </w:rPr>
        <w:t>the number of species that were targeted</w:t>
      </w:r>
      <w:r w:rsidR="004705DD">
        <w:rPr>
          <w:rFonts w:ascii="Arial" w:hAnsi="Arial" w:cs="Arial"/>
          <w:color w:val="000000" w:themeColor="text1"/>
          <w:sz w:val="22"/>
          <w:szCs w:val="22"/>
        </w:rPr>
        <w:t>, limited number of samples</w:t>
      </w:r>
      <w:r w:rsidR="004A7BD3">
        <w:rPr>
          <w:rFonts w:ascii="Arial" w:hAnsi="Arial" w:cs="Arial"/>
          <w:color w:val="000000" w:themeColor="text1"/>
          <w:sz w:val="22"/>
          <w:szCs w:val="22"/>
        </w:rPr>
        <w:t xml:space="preserve"> as well as the non-random nature of their selection</w:t>
      </w:r>
      <w:r w:rsidR="00BC057E">
        <w:rPr>
          <w:rFonts w:ascii="Arial" w:hAnsi="Arial" w:cs="Arial"/>
          <w:color w:val="000000" w:themeColor="text1"/>
          <w:sz w:val="22"/>
          <w:szCs w:val="22"/>
        </w:rPr>
        <w:t>,</w:t>
      </w:r>
      <w:r w:rsidR="004705DD">
        <w:rPr>
          <w:rFonts w:ascii="Arial" w:hAnsi="Arial" w:cs="Arial"/>
          <w:color w:val="000000" w:themeColor="text1"/>
          <w:sz w:val="22"/>
          <w:szCs w:val="22"/>
        </w:rPr>
        <w:t xml:space="preserve"> therefore results should be interpreted with caution</w:t>
      </w:r>
      <w:r w:rsidR="004A7BD3">
        <w:rPr>
          <w:rFonts w:ascii="Arial" w:hAnsi="Arial" w:cs="Arial"/>
          <w:color w:val="000000" w:themeColor="text1"/>
          <w:sz w:val="22"/>
          <w:szCs w:val="22"/>
        </w:rPr>
        <w:t>.</w:t>
      </w:r>
      <w:r w:rsidR="00507CBB">
        <w:rPr>
          <w:rFonts w:ascii="Arial" w:hAnsi="Arial" w:cs="Arial"/>
          <w:color w:val="000000" w:themeColor="text1"/>
          <w:sz w:val="22"/>
          <w:szCs w:val="22"/>
        </w:rPr>
        <w:t xml:space="preserve"> </w:t>
      </w:r>
      <w:r w:rsidR="004A7BD3" w:rsidRPr="00CB1F69">
        <w:rPr>
          <w:rFonts w:ascii="Arial" w:hAnsi="Arial" w:cs="Arial"/>
          <w:color w:val="000000" w:themeColor="text1"/>
          <w:sz w:val="22"/>
          <w:szCs w:val="22"/>
        </w:rPr>
        <w:t xml:space="preserve">The </w:t>
      </w:r>
      <w:r w:rsidR="004A7BD3">
        <w:rPr>
          <w:rFonts w:ascii="Arial" w:hAnsi="Arial" w:cs="Arial"/>
          <w:color w:val="000000" w:themeColor="text1"/>
          <w:sz w:val="22"/>
          <w:szCs w:val="22"/>
        </w:rPr>
        <w:t>ecological</w:t>
      </w:r>
      <w:r w:rsidR="004A7BD3" w:rsidRPr="00CB1F69">
        <w:rPr>
          <w:rFonts w:ascii="Arial" w:hAnsi="Arial" w:cs="Arial"/>
          <w:color w:val="000000" w:themeColor="text1"/>
          <w:sz w:val="22"/>
          <w:szCs w:val="22"/>
        </w:rPr>
        <w:t xml:space="preserve"> models </w:t>
      </w:r>
      <w:r w:rsidR="00507CBB">
        <w:rPr>
          <w:rFonts w:ascii="Arial" w:hAnsi="Arial" w:cs="Arial"/>
          <w:color w:val="000000" w:themeColor="text1"/>
          <w:sz w:val="22"/>
          <w:szCs w:val="22"/>
        </w:rPr>
        <w:t xml:space="preserve">ignore </w:t>
      </w:r>
      <w:r w:rsidR="004A7BD3" w:rsidRPr="00CB1F69">
        <w:rPr>
          <w:rFonts w:ascii="Arial" w:hAnsi="Arial" w:cs="Arial"/>
          <w:color w:val="000000" w:themeColor="text1"/>
          <w:sz w:val="22"/>
          <w:szCs w:val="22"/>
        </w:rPr>
        <w:t>acquired or specific host immunity</w:t>
      </w:r>
      <w:r w:rsidR="004A7BD3">
        <w:rPr>
          <w:rFonts w:ascii="Arial" w:hAnsi="Arial" w:cs="Arial"/>
          <w:color w:val="000000" w:themeColor="text1"/>
          <w:sz w:val="22"/>
          <w:szCs w:val="22"/>
        </w:rPr>
        <w:t>,</w:t>
      </w:r>
      <w:r w:rsidR="004A7BD3" w:rsidRPr="00CB1F69">
        <w:rPr>
          <w:rFonts w:ascii="Arial" w:hAnsi="Arial" w:cs="Arial"/>
          <w:color w:val="000000" w:themeColor="text1"/>
          <w:sz w:val="22"/>
          <w:szCs w:val="22"/>
        </w:rPr>
        <w:t xml:space="preserve"> which </w:t>
      </w:r>
      <w:r w:rsidR="00507CBB">
        <w:rPr>
          <w:rFonts w:ascii="Arial" w:hAnsi="Arial" w:cs="Arial"/>
          <w:color w:val="000000" w:themeColor="text1"/>
          <w:sz w:val="22"/>
          <w:szCs w:val="22"/>
        </w:rPr>
        <w:t xml:space="preserve">can influence </w:t>
      </w:r>
      <w:r w:rsidR="004A7BD3" w:rsidRPr="00CB1F69">
        <w:rPr>
          <w:rFonts w:ascii="Arial" w:hAnsi="Arial" w:cs="Arial"/>
          <w:color w:val="000000" w:themeColor="text1"/>
          <w:sz w:val="22"/>
          <w:szCs w:val="22"/>
        </w:rPr>
        <w:t xml:space="preserve">the ecology of the respiratory tract </w:t>
      </w:r>
      <w:r w:rsidR="004A7BD3" w:rsidRPr="00CB1F69">
        <w:rPr>
          <w:rFonts w:ascii="Arial" w:hAnsi="Arial" w:cs="Arial"/>
          <w:color w:val="000000" w:themeColor="text1"/>
          <w:sz w:val="22"/>
          <w:szCs w:val="22"/>
        </w:rPr>
        <w:fldChar w:fldCharType="begin">
          <w:fldData xml:space="preserve">PEVuZE5vdGU+PENpdGU+PEF1dGhvcj5Db2JleTwvQXV0aG9yPjxZZWFyPjIwMTI8L1llYXI+PFJl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</w:fldData>
        </w:fldChar>
      </w:r>
      <w:r w:rsidR="00F01CC1">
        <w:rPr>
          <w:rFonts w:ascii="Arial" w:hAnsi="Arial" w:cs="Arial"/>
          <w:color w:val="000000" w:themeColor="text1"/>
          <w:sz w:val="22"/>
          <w:szCs w:val="22"/>
        </w:rPr>
        <w:instrText xml:space="preserve"> ADDIN EN.CITE </w:instrText>
      </w:r>
      <w:r w:rsidR="00F01CC1">
        <w:rPr>
          <w:rFonts w:ascii="Arial" w:hAnsi="Arial" w:cs="Arial"/>
          <w:color w:val="000000" w:themeColor="text1"/>
          <w:sz w:val="22"/>
          <w:szCs w:val="22"/>
        </w:rPr>
        <w:fldChar w:fldCharType="begin">
          <w:fldData xml:space="preserve">PEVuZE5vdGU+PENpdGU+PEF1dGhvcj5Db2JleTwvQXV0aG9yPjxZZWFyPjIwMTI8L1llYXI+PFJl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</w:fldData>
        </w:fldChar>
      </w:r>
      <w:r w:rsidR="00F01CC1">
        <w:rPr>
          <w:rFonts w:ascii="Arial" w:hAnsi="Arial" w:cs="Arial"/>
          <w:color w:val="000000" w:themeColor="text1"/>
          <w:sz w:val="22"/>
          <w:szCs w:val="22"/>
        </w:rPr>
        <w:instrText xml:space="preserve"> ADDIN EN.CITE.DATA </w:instrText>
      </w:r>
      <w:r w:rsidR="00F01CC1">
        <w:rPr>
          <w:rFonts w:ascii="Arial" w:hAnsi="Arial" w:cs="Arial"/>
          <w:color w:val="000000" w:themeColor="text1"/>
          <w:sz w:val="22"/>
          <w:szCs w:val="22"/>
        </w:rPr>
      </w:r>
      <w:r w:rsidR="00F01CC1">
        <w:rPr>
          <w:rFonts w:ascii="Arial" w:hAnsi="Arial" w:cs="Arial"/>
          <w:color w:val="000000" w:themeColor="text1"/>
          <w:sz w:val="22"/>
          <w:szCs w:val="22"/>
        </w:rPr>
        <w:fldChar w:fldCharType="end"/>
      </w:r>
      <w:r w:rsidR="004A7BD3" w:rsidRPr="00CB1F69">
        <w:rPr>
          <w:rFonts w:ascii="Arial" w:hAnsi="Arial" w:cs="Arial"/>
          <w:color w:val="000000" w:themeColor="text1"/>
          <w:sz w:val="22"/>
          <w:szCs w:val="22"/>
        </w:rPr>
      </w:r>
      <w:r w:rsidR="004A7BD3" w:rsidRPr="00CB1F69">
        <w:rPr>
          <w:rFonts w:ascii="Arial" w:hAnsi="Arial" w:cs="Arial"/>
          <w:color w:val="000000" w:themeColor="text1"/>
          <w:sz w:val="22"/>
          <w:szCs w:val="22"/>
        </w:rPr>
        <w:fldChar w:fldCharType="separate"/>
      </w:r>
      <w:r w:rsidR="00F01CC1">
        <w:rPr>
          <w:rFonts w:ascii="Arial" w:hAnsi="Arial" w:cs="Arial"/>
          <w:noProof/>
          <w:color w:val="000000" w:themeColor="text1"/>
          <w:sz w:val="22"/>
          <w:szCs w:val="22"/>
        </w:rPr>
        <w:t>(34)</w:t>
      </w:r>
      <w:r w:rsidR="004A7BD3" w:rsidRPr="00CB1F69">
        <w:rPr>
          <w:rFonts w:ascii="Arial" w:hAnsi="Arial" w:cs="Arial"/>
          <w:color w:val="000000" w:themeColor="text1"/>
          <w:sz w:val="22"/>
          <w:szCs w:val="22"/>
        </w:rPr>
        <w:fldChar w:fldCharType="end"/>
      </w:r>
      <w:r w:rsidR="004A7BD3">
        <w:rPr>
          <w:rFonts w:ascii="Arial" w:hAnsi="Arial" w:cs="Arial"/>
          <w:color w:val="000000" w:themeColor="text1"/>
          <w:sz w:val="22"/>
          <w:szCs w:val="22"/>
        </w:rPr>
        <w:t xml:space="preserve">. The </w:t>
      </w:r>
      <w:r w:rsidR="00507CBB">
        <w:rPr>
          <w:rFonts w:ascii="Arial" w:hAnsi="Arial" w:cs="Arial"/>
          <w:color w:val="000000" w:themeColor="text1"/>
          <w:sz w:val="22"/>
          <w:szCs w:val="22"/>
        </w:rPr>
        <w:t xml:space="preserve">combined </w:t>
      </w:r>
      <w:r w:rsidR="004A7BD3">
        <w:rPr>
          <w:rFonts w:ascii="Arial" w:hAnsi="Arial" w:cs="Arial"/>
          <w:color w:val="000000" w:themeColor="text1"/>
          <w:sz w:val="22"/>
          <w:szCs w:val="22"/>
        </w:rPr>
        <w:t>analysis of bacterial and viral species</w:t>
      </w:r>
      <w:r w:rsidR="00507CBB">
        <w:rPr>
          <w:rFonts w:ascii="Arial" w:hAnsi="Arial" w:cs="Arial"/>
          <w:color w:val="000000" w:themeColor="text1"/>
          <w:sz w:val="22"/>
          <w:szCs w:val="22"/>
        </w:rPr>
        <w:t>, and</w:t>
      </w:r>
      <w:r w:rsidR="004A7BD3">
        <w:rPr>
          <w:rFonts w:ascii="Arial" w:hAnsi="Arial" w:cs="Arial"/>
          <w:color w:val="000000" w:themeColor="text1"/>
          <w:sz w:val="22"/>
          <w:szCs w:val="22"/>
        </w:rPr>
        <w:t xml:space="preserve"> the </w:t>
      </w:r>
      <w:r w:rsidR="00507CBB">
        <w:rPr>
          <w:rFonts w:ascii="Arial" w:hAnsi="Arial" w:cs="Arial"/>
          <w:color w:val="000000" w:themeColor="text1"/>
          <w:sz w:val="22"/>
          <w:szCs w:val="22"/>
        </w:rPr>
        <w:t xml:space="preserve">combined </w:t>
      </w:r>
      <w:r w:rsidR="004A7BD3">
        <w:rPr>
          <w:rFonts w:ascii="Arial" w:hAnsi="Arial" w:cs="Arial"/>
          <w:color w:val="000000" w:themeColor="text1"/>
          <w:sz w:val="22"/>
          <w:szCs w:val="22"/>
        </w:rPr>
        <w:t>analysis of all RTI</w:t>
      </w:r>
      <w:r w:rsidR="00507CBB">
        <w:rPr>
          <w:rFonts w:ascii="Arial" w:hAnsi="Arial" w:cs="Arial"/>
          <w:color w:val="000000" w:themeColor="text1"/>
          <w:sz w:val="22"/>
          <w:szCs w:val="22"/>
        </w:rPr>
        <w:t>,</w:t>
      </w:r>
      <w:r w:rsidR="004A7BD3">
        <w:rPr>
          <w:rFonts w:ascii="Arial" w:hAnsi="Arial" w:cs="Arial"/>
          <w:color w:val="000000" w:themeColor="text1"/>
          <w:sz w:val="22"/>
          <w:szCs w:val="22"/>
        </w:rPr>
        <w:t xml:space="preserve"> may also be simplistic. </w:t>
      </w:r>
      <w:r w:rsidR="00507CBB">
        <w:rPr>
          <w:rFonts w:ascii="Arial" w:hAnsi="Arial" w:cs="Arial"/>
          <w:color w:val="000000" w:themeColor="text1"/>
          <w:sz w:val="22"/>
          <w:szCs w:val="22"/>
        </w:rPr>
        <w:t>N</w:t>
      </w:r>
      <w:r w:rsidR="004A7BD3" w:rsidRPr="00A85C58">
        <w:rPr>
          <w:rFonts w:ascii="Arial" w:hAnsi="Arial" w:cs="Arial"/>
          <w:color w:val="000000" w:themeColor="text1"/>
          <w:sz w:val="22"/>
          <w:szCs w:val="22"/>
        </w:rPr>
        <w:t xml:space="preserve">eutral theory assumes no variation in the </w:t>
      </w:r>
      <w:r w:rsidR="00507CBB">
        <w:rPr>
          <w:rFonts w:ascii="Arial" w:hAnsi="Arial" w:cs="Arial"/>
          <w:color w:val="000000" w:themeColor="text1"/>
          <w:sz w:val="22"/>
          <w:szCs w:val="22"/>
        </w:rPr>
        <w:t xml:space="preserve">total </w:t>
      </w:r>
      <w:r w:rsidR="004A7BD3" w:rsidRPr="00A85C58">
        <w:rPr>
          <w:rFonts w:ascii="Arial" w:hAnsi="Arial" w:cs="Arial"/>
          <w:color w:val="000000" w:themeColor="text1"/>
          <w:sz w:val="22"/>
          <w:szCs w:val="22"/>
        </w:rPr>
        <w:t xml:space="preserve">number of species within a community whilst niche theory </w:t>
      </w:r>
      <w:r w:rsidR="004A7BD3">
        <w:rPr>
          <w:rFonts w:ascii="Arial" w:hAnsi="Arial" w:cs="Arial"/>
          <w:color w:val="000000" w:themeColor="text1"/>
          <w:sz w:val="22"/>
          <w:szCs w:val="22"/>
        </w:rPr>
        <w:t xml:space="preserve">ignores </w:t>
      </w:r>
      <w:r w:rsidR="004A7BD3" w:rsidRPr="00A85C58">
        <w:rPr>
          <w:rFonts w:ascii="Arial" w:hAnsi="Arial" w:cs="Arial"/>
          <w:color w:val="000000" w:themeColor="text1"/>
          <w:sz w:val="22"/>
          <w:szCs w:val="22"/>
        </w:rPr>
        <w:t xml:space="preserve">dispersal </w:t>
      </w:r>
      <w:r w:rsidR="004A7BD3" w:rsidRPr="00A85C58">
        <w:rPr>
          <w:rFonts w:ascii="Arial" w:hAnsi="Arial" w:cs="Arial"/>
          <w:color w:val="000000" w:themeColor="text1"/>
          <w:sz w:val="22"/>
          <w:szCs w:val="22"/>
        </w:rPr>
        <w:fldChar w:fldCharType="begin">
          <w:fldData xml:space="preserve">PEVuZE5vdGU+PENpdGU+PEF1dGhvcj5NaWtrZWxzb248L0F1dGhvcj48WWVhcj4yMDA1PC9ZZWFy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</w:fldData>
        </w:fldChar>
      </w:r>
      <w:r w:rsidR="00F01CC1">
        <w:rPr>
          <w:rFonts w:ascii="Arial" w:hAnsi="Arial" w:cs="Arial"/>
          <w:color w:val="000000" w:themeColor="text1"/>
          <w:sz w:val="22"/>
          <w:szCs w:val="22"/>
        </w:rPr>
        <w:instrText xml:space="preserve"> ADDIN EN.CITE </w:instrText>
      </w:r>
      <w:r w:rsidR="00F01CC1">
        <w:rPr>
          <w:rFonts w:ascii="Arial" w:hAnsi="Arial" w:cs="Arial"/>
          <w:color w:val="000000" w:themeColor="text1"/>
          <w:sz w:val="22"/>
          <w:szCs w:val="22"/>
        </w:rPr>
        <w:fldChar w:fldCharType="begin">
          <w:fldData xml:space="preserve">PEVuZE5vdGU+PENpdGU+PEF1dGhvcj5NaWtrZWxzb248L0F1dGhvcj48WWVhcj4yMDA1PC9ZZWFy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</w:fldData>
        </w:fldChar>
      </w:r>
      <w:r w:rsidR="00F01CC1">
        <w:rPr>
          <w:rFonts w:ascii="Arial" w:hAnsi="Arial" w:cs="Arial"/>
          <w:color w:val="000000" w:themeColor="text1"/>
          <w:sz w:val="22"/>
          <w:szCs w:val="22"/>
        </w:rPr>
        <w:instrText xml:space="preserve"> ADDIN EN.CITE.DATA </w:instrText>
      </w:r>
      <w:r w:rsidR="00F01CC1">
        <w:rPr>
          <w:rFonts w:ascii="Arial" w:hAnsi="Arial" w:cs="Arial"/>
          <w:color w:val="000000" w:themeColor="text1"/>
          <w:sz w:val="22"/>
          <w:szCs w:val="22"/>
        </w:rPr>
      </w:r>
      <w:r w:rsidR="00F01CC1">
        <w:rPr>
          <w:rFonts w:ascii="Arial" w:hAnsi="Arial" w:cs="Arial"/>
          <w:color w:val="000000" w:themeColor="text1"/>
          <w:sz w:val="22"/>
          <w:szCs w:val="22"/>
        </w:rPr>
        <w:fldChar w:fldCharType="end"/>
      </w:r>
      <w:r w:rsidR="004A7BD3" w:rsidRPr="00A85C58">
        <w:rPr>
          <w:rFonts w:ascii="Arial" w:hAnsi="Arial" w:cs="Arial"/>
          <w:color w:val="000000" w:themeColor="text1"/>
          <w:sz w:val="22"/>
          <w:szCs w:val="22"/>
        </w:rPr>
      </w:r>
      <w:r w:rsidR="004A7BD3" w:rsidRPr="00A85C58">
        <w:rPr>
          <w:rFonts w:ascii="Arial" w:hAnsi="Arial" w:cs="Arial"/>
          <w:color w:val="000000" w:themeColor="text1"/>
          <w:sz w:val="22"/>
          <w:szCs w:val="22"/>
        </w:rPr>
        <w:fldChar w:fldCharType="separate"/>
      </w:r>
      <w:r w:rsidR="00F01CC1">
        <w:rPr>
          <w:rFonts w:ascii="Arial" w:hAnsi="Arial" w:cs="Arial"/>
          <w:noProof/>
          <w:color w:val="000000" w:themeColor="text1"/>
          <w:sz w:val="22"/>
          <w:szCs w:val="22"/>
        </w:rPr>
        <w:t>(35, 36)</w:t>
      </w:r>
      <w:r w:rsidR="004A7BD3" w:rsidRPr="00A85C58">
        <w:rPr>
          <w:rFonts w:ascii="Arial" w:hAnsi="Arial" w:cs="Arial"/>
          <w:color w:val="000000" w:themeColor="text1"/>
          <w:sz w:val="22"/>
          <w:szCs w:val="22"/>
        </w:rPr>
        <w:fldChar w:fldCharType="end"/>
      </w:r>
      <w:r w:rsidR="004A7BD3" w:rsidRPr="00A85C58">
        <w:rPr>
          <w:rFonts w:ascii="Arial" w:hAnsi="Arial" w:cs="Arial"/>
          <w:color w:val="000000" w:themeColor="text1"/>
          <w:sz w:val="22"/>
          <w:szCs w:val="22"/>
        </w:rPr>
        <w:t>.</w:t>
      </w:r>
      <w:r w:rsidR="004A7BD3">
        <w:rPr>
          <w:rFonts w:ascii="Arial" w:hAnsi="Arial" w:cs="Arial"/>
          <w:color w:val="000000" w:themeColor="text1"/>
          <w:sz w:val="22"/>
          <w:szCs w:val="22"/>
        </w:rPr>
        <w:t xml:space="preserve"> </w:t>
      </w:r>
      <w:r w:rsidR="00BB6C67">
        <w:rPr>
          <w:rFonts w:ascii="Arial" w:hAnsi="Arial" w:cs="Arial"/>
          <w:color w:val="000000" w:themeColor="text1"/>
          <w:sz w:val="22"/>
          <w:szCs w:val="22"/>
        </w:rPr>
        <w:t>The quantification of n</w:t>
      </w:r>
      <w:r w:rsidR="004A7BD3">
        <w:rPr>
          <w:rFonts w:ascii="Arial" w:hAnsi="Arial" w:cs="Arial"/>
          <w:color w:val="000000" w:themeColor="text1"/>
          <w:sz w:val="22"/>
          <w:szCs w:val="22"/>
        </w:rPr>
        <w:t xml:space="preserve">estedness provides only a single measure of matrix temperature per classification of samples, </w:t>
      </w:r>
      <w:r w:rsidR="00507CBB">
        <w:rPr>
          <w:rFonts w:ascii="Arial" w:hAnsi="Arial" w:cs="Arial"/>
          <w:color w:val="000000" w:themeColor="text1"/>
          <w:sz w:val="22"/>
          <w:szCs w:val="22"/>
        </w:rPr>
        <w:t xml:space="preserve">ruling out </w:t>
      </w:r>
      <w:r w:rsidR="004A7BD3">
        <w:rPr>
          <w:rFonts w:ascii="Arial" w:hAnsi="Arial" w:cs="Arial"/>
          <w:color w:val="000000" w:themeColor="text1"/>
          <w:sz w:val="22"/>
          <w:szCs w:val="22"/>
        </w:rPr>
        <w:t>significance</w:t>
      </w:r>
      <w:r w:rsidR="00507CBB">
        <w:rPr>
          <w:rFonts w:ascii="Arial" w:hAnsi="Arial" w:cs="Arial"/>
          <w:color w:val="000000" w:themeColor="text1"/>
          <w:sz w:val="22"/>
          <w:szCs w:val="22"/>
        </w:rPr>
        <w:t xml:space="preserve"> testing.</w:t>
      </w:r>
    </w:p>
    <w:p w14:paraId="6466F4BD" w14:textId="77777777" w:rsidR="00041491" w:rsidRDefault="00041491" w:rsidP="001E611A">
      <w:pPr>
        <w:autoSpaceDE w:val="0"/>
        <w:autoSpaceDN w:val="0"/>
        <w:adjustRightInd w:val="0"/>
        <w:spacing w:line="480" w:lineRule="auto"/>
        <w:rPr>
          <w:rFonts w:ascii="Arial" w:hAnsi="Arial" w:cs="Arial"/>
          <w:b/>
        </w:rPr>
      </w:pPr>
    </w:p>
    <w:p w14:paraId="33365536" w14:textId="54DA0700" w:rsidR="004A7BD3" w:rsidRPr="00E66A53" w:rsidRDefault="004A7BD3" w:rsidP="001E611A">
      <w:pPr>
        <w:autoSpaceDE w:val="0"/>
        <w:autoSpaceDN w:val="0"/>
        <w:adjustRightInd w:val="0"/>
        <w:spacing w:line="480" w:lineRule="auto"/>
        <w:rPr>
          <w:rFonts w:ascii="Arial" w:eastAsia="Arial Unicode MS" w:hAnsi="Arial" w:cs="Arial"/>
          <w:sz w:val="22"/>
        </w:rPr>
      </w:pPr>
      <w:r w:rsidRPr="00E66A53">
        <w:rPr>
          <w:rFonts w:ascii="Arial" w:hAnsi="Arial" w:cs="Arial"/>
          <w:sz w:val="22"/>
        </w:rPr>
        <w:t>Th</w:t>
      </w:r>
      <w:r w:rsidR="00132EA1">
        <w:rPr>
          <w:rFonts w:ascii="Arial" w:hAnsi="Arial" w:cs="Arial"/>
          <w:sz w:val="22"/>
        </w:rPr>
        <w:t>e</w:t>
      </w:r>
      <w:r w:rsidRPr="00E66A53">
        <w:rPr>
          <w:rFonts w:ascii="Arial" w:hAnsi="Arial" w:cs="Arial"/>
          <w:sz w:val="22"/>
        </w:rPr>
        <w:t xml:space="preserve"> </w:t>
      </w:r>
      <w:r>
        <w:rPr>
          <w:rFonts w:ascii="Arial" w:hAnsi="Arial" w:cs="Arial"/>
          <w:sz w:val="22"/>
        </w:rPr>
        <w:t>study</w:t>
      </w:r>
      <w:r w:rsidRPr="00E66A53">
        <w:rPr>
          <w:rFonts w:ascii="Arial" w:hAnsi="Arial" w:cs="Arial"/>
          <w:sz w:val="22"/>
        </w:rPr>
        <w:t xml:space="preserve"> </w:t>
      </w:r>
      <w:r w:rsidRPr="00E66A53">
        <w:rPr>
          <w:rFonts w:ascii="Arial" w:eastAsia="Arial Unicode MS" w:hAnsi="Arial" w:cs="Arial"/>
          <w:sz w:val="22"/>
        </w:rPr>
        <w:t xml:space="preserve">has provided key epidemiological information </w:t>
      </w:r>
      <w:r w:rsidR="00132EA1">
        <w:rPr>
          <w:rFonts w:ascii="Arial" w:eastAsia="Arial Unicode MS" w:hAnsi="Arial" w:cs="Arial"/>
          <w:sz w:val="22"/>
        </w:rPr>
        <w:t xml:space="preserve">on spatio-temporal </w:t>
      </w:r>
      <w:r w:rsidRPr="00E66A53">
        <w:rPr>
          <w:rFonts w:ascii="Arial" w:eastAsia="Arial Unicode MS" w:hAnsi="Arial" w:cs="Arial"/>
          <w:sz w:val="22"/>
        </w:rPr>
        <w:t xml:space="preserve">patterns and trends </w:t>
      </w:r>
      <w:r w:rsidR="00132EA1">
        <w:rPr>
          <w:rFonts w:ascii="Arial" w:eastAsia="Arial Unicode MS" w:hAnsi="Arial" w:cs="Arial"/>
          <w:sz w:val="22"/>
        </w:rPr>
        <w:t>amongst</w:t>
      </w:r>
      <w:r w:rsidRPr="00E66A53">
        <w:rPr>
          <w:rFonts w:ascii="Arial" w:eastAsia="Arial Unicode MS" w:hAnsi="Arial" w:cs="Arial"/>
          <w:sz w:val="22"/>
        </w:rPr>
        <w:t xml:space="preserve"> circulating bacterial species and types. </w:t>
      </w:r>
      <w:r w:rsidR="00BC057E">
        <w:rPr>
          <w:rFonts w:ascii="Arial" w:eastAsia="Arial Unicode MS" w:hAnsi="Arial" w:cs="Arial"/>
          <w:sz w:val="22"/>
        </w:rPr>
        <w:t>Specifically,</w:t>
      </w:r>
      <w:r w:rsidR="00D863F7">
        <w:rPr>
          <w:rFonts w:ascii="Arial" w:eastAsia="Arial Unicode MS" w:hAnsi="Arial" w:cs="Arial"/>
          <w:sz w:val="22"/>
        </w:rPr>
        <w:t xml:space="preserve"> we have demonstrated</w:t>
      </w:r>
      <w:r w:rsidR="00132EA1">
        <w:rPr>
          <w:rFonts w:ascii="Arial" w:eastAsia="Arial Unicode MS" w:hAnsi="Arial" w:cs="Arial"/>
          <w:sz w:val="22"/>
        </w:rPr>
        <w:t xml:space="preserve"> </w:t>
      </w:r>
      <w:r w:rsidR="00D863F7">
        <w:rPr>
          <w:rFonts w:ascii="Arial" w:eastAsia="Arial Unicode MS" w:hAnsi="Arial" w:cs="Arial"/>
          <w:sz w:val="22"/>
        </w:rPr>
        <w:t xml:space="preserve">the impact of </w:t>
      </w:r>
      <w:r w:rsidR="00151431">
        <w:rPr>
          <w:rFonts w:ascii="Arial" w:eastAsia="Arial Unicode MS" w:hAnsi="Arial" w:cs="Arial"/>
          <w:sz w:val="22"/>
        </w:rPr>
        <w:t xml:space="preserve">age and season on the distribution of both bacterial and viral pathobionts, and shown clear inter-genus associations of co-carriage between </w:t>
      </w:r>
      <w:r w:rsidR="00151431" w:rsidRPr="00151431">
        <w:rPr>
          <w:rFonts w:ascii="Arial" w:eastAsia="Arial Unicode MS" w:hAnsi="Arial" w:cs="Arial"/>
          <w:i/>
          <w:sz w:val="22"/>
        </w:rPr>
        <w:t>S. pneumoniae</w:t>
      </w:r>
      <w:r w:rsidR="00151431">
        <w:rPr>
          <w:rFonts w:ascii="Arial" w:eastAsia="Arial Unicode MS" w:hAnsi="Arial" w:cs="Arial"/>
          <w:sz w:val="22"/>
        </w:rPr>
        <w:t xml:space="preserve">, </w:t>
      </w:r>
      <w:r w:rsidR="00151431" w:rsidRPr="00151431">
        <w:rPr>
          <w:rFonts w:ascii="Arial" w:eastAsia="Arial Unicode MS" w:hAnsi="Arial" w:cs="Arial"/>
          <w:i/>
          <w:sz w:val="22"/>
        </w:rPr>
        <w:t>M. catarrhalis</w:t>
      </w:r>
      <w:r w:rsidR="00151431">
        <w:rPr>
          <w:rFonts w:ascii="Arial" w:eastAsia="Arial Unicode MS" w:hAnsi="Arial" w:cs="Arial"/>
          <w:sz w:val="22"/>
        </w:rPr>
        <w:t xml:space="preserve"> and </w:t>
      </w:r>
      <w:r w:rsidR="00151431" w:rsidRPr="00151431">
        <w:rPr>
          <w:rFonts w:ascii="Arial" w:eastAsia="Arial Unicode MS" w:hAnsi="Arial" w:cs="Arial"/>
          <w:i/>
          <w:sz w:val="22"/>
        </w:rPr>
        <w:t>H. influenzae</w:t>
      </w:r>
      <w:r w:rsidR="00151431">
        <w:rPr>
          <w:rFonts w:ascii="Arial" w:eastAsia="Arial Unicode MS" w:hAnsi="Arial" w:cs="Arial"/>
          <w:sz w:val="22"/>
        </w:rPr>
        <w:t xml:space="preserve">. </w:t>
      </w:r>
      <w:r w:rsidR="00132EA1">
        <w:rPr>
          <w:rFonts w:ascii="Arial" w:eastAsia="Arial Unicode MS" w:hAnsi="Arial" w:cs="Arial"/>
          <w:sz w:val="22"/>
        </w:rPr>
        <w:t xml:space="preserve">These </w:t>
      </w:r>
      <w:r w:rsidR="00151431">
        <w:rPr>
          <w:rFonts w:ascii="Arial" w:eastAsia="Arial Unicode MS" w:hAnsi="Arial" w:cs="Arial"/>
          <w:sz w:val="22"/>
        </w:rPr>
        <w:t>e</w:t>
      </w:r>
      <w:r>
        <w:rPr>
          <w:rFonts w:ascii="Arial" w:eastAsia="Arial Unicode MS" w:hAnsi="Arial" w:cs="Arial"/>
          <w:sz w:val="22"/>
        </w:rPr>
        <w:t xml:space="preserve">pidemiological </w:t>
      </w:r>
      <w:r w:rsidR="00132EA1">
        <w:rPr>
          <w:rFonts w:ascii="Arial" w:eastAsia="Arial Unicode MS" w:hAnsi="Arial" w:cs="Arial"/>
          <w:sz w:val="22"/>
        </w:rPr>
        <w:t xml:space="preserve">findings </w:t>
      </w:r>
      <w:r>
        <w:rPr>
          <w:rFonts w:ascii="Arial" w:eastAsia="Arial Unicode MS" w:hAnsi="Arial" w:cs="Arial"/>
          <w:sz w:val="22"/>
        </w:rPr>
        <w:t>on circulating respiratory tract pathogens</w:t>
      </w:r>
      <w:r w:rsidR="00605F2F">
        <w:rPr>
          <w:rFonts w:ascii="Arial" w:eastAsia="Arial Unicode MS" w:hAnsi="Arial" w:cs="Arial"/>
          <w:sz w:val="22"/>
        </w:rPr>
        <w:t xml:space="preserve">, </w:t>
      </w:r>
      <w:r w:rsidR="00E1781E">
        <w:rPr>
          <w:rFonts w:ascii="Arial" w:eastAsia="Arial Unicode MS" w:hAnsi="Arial" w:cs="Arial"/>
          <w:sz w:val="22"/>
        </w:rPr>
        <w:t>that includes</w:t>
      </w:r>
      <w:r w:rsidR="00605F2F">
        <w:rPr>
          <w:rFonts w:ascii="Arial" w:eastAsia="Arial Unicode MS" w:hAnsi="Arial" w:cs="Arial"/>
          <w:sz w:val="22"/>
        </w:rPr>
        <w:t xml:space="preserve"> the distribution of strains and serotypes amongst different age demographics</w:t>
      </w:r>
      <w:r w:rsidR="00E1781E">
        <w:rPr>
          <w:rFonts w:ascii="Arial" w:eastAsia="Arial Unicode MS" w:hAnsi="Arial" w:cs="Arial"/>
          <w:sz w:val="22"/>
        </w:rPr>
        <w:t>,</w:t>
      </w:r>
      <w:r>
        <w:rPr>
          <w:rFonts w:ascii="Arial" w:eastAsia="Arial Unicode MS" w:hAnsi="Arial" w:cs="Arial"/>
          <w:sz w:val="22"/>
        </w:rPr>
        <w:t xml:space="preserve"> </w:t>
      </w:r>
      <w:r w:rsidR="00605F2F">
        <w:rPr>
          <w:rFonts w:ascii="Arial" w:eastAsia="Arial Unicode MS" w:hAnsi="Arial" w:cs="Arial"/>
          <w:sz w:val="22"/>
        </w:rPr>
        <w:t>underpins our ability to assess risk in these populations and therefore ultimately inform</w:t>
      </w:r>
      <w:r w:rsidR="00E1781E">
        <w:rPr>
          <w:rFonts w:ascii="Arial" w:eastAsia="Arial Unicode MS" w:hAnsi="Arial" w:cs="Arial"/>
          <w:sz w:val="22"/>
        </w:rPr>
        <w:t>s</w:t>
      </w:r>
      <w:r w:rsidRPr="00E66A53">
        <w:rPr>
          <w:rFonts w:ascii="Arial" w:eastAsia="Arial Unicode MS" w:hAnsi="Arial" w:cs="Arial"/>
          <w:sz w:val="22"/>
        </w:rPr>
        <w:t xml:space="preserve"> the</w:t>
      </w:r>
      <w:r w:rsidRPr="00E66A53">
        <w:rPr>
          <w:rFonts w:ascii="Arial" w:hAnsi="Arial" w:cs="Arial"/>
          <w:sz w:val="22"/>
        </w:rPr>
        <w:t xml:space="preserve"> development of new treatment and prevention strategies as well as targeted and effective antibiotics and vaccination policies. </w:t>
      </w:r>
    </w:p>
    <w:p w14:paraId="71A10779" w14:textId="77777777" w:rsidR="004F1C4A" w:rsidRDefault="004F1C4A" w:rsidP="001E611A">
      <w:pPr>
        <w:spacing w:line="480" w:lineRule="auto"/>
      </w:pPr>
    </w:p>
    <w:p w14:paraId="3F8AD40E" w14:textId="4475747F" w:rsidR="00041491" w:rsidRDefault="00041491" w:rsidP="00B00E37">
      <w:pPr>
        <w:pStyle w:val="Heading2"/>
        <w:spacing w:line="480" w:lineRule="auto"/>
        <w:rPr>
          <w:rFonts w:ascii="Arial" w:hAnsi="Arial" w:cs="Arial"/>
          <w:b/>
          <w:color w:val="auto"/>
          <w:sz w:val="24"/>
          <w:szCs w:val="24"/>
        </w:rPr>
      </w:pPr>
      <w:r>
        <w:rPr>
          <w:rFonts w:ascii="Arial" w:hAnsi="Arial" w:cs="Arial"/>
          <w:b/>
          <w:color w:val="auto"/>
          <w:sz w:val="24"/>
          <w:szCs w:val="24"/>
        </w:rPr>
        <w:t>Funding</w:t>
      </w:r>
    </w:p>
    <w:p w14:paraId="0573BF10" w14:textId="67749784" w:rsidR="00041491" w:rsidRDefault="00041491" w:rsidP="00041491">
      <w:pPr>
        <w:spacing w:line="480" w:lineRule="auto"/>
        <w:rPr>
          <w:rFonts w:ascii="Arial" w:hAnsi="Arial" w:cs="Arial"/>
          <w:sz w:val="22"/>
        </w:rPr>
      </w:pPr>
      <w:r w:rsidRPr="009F7ECD">
        <w:rPr>
          <w:rFonts w:ascii="Arial" w:hAnsi="Arial" w:cs="Arial"/>
          <w:sz w:val="22"/>
        </w:rPr>
        <w:t>Th</w:t>
      </w:r>
      <w:r>
        <w:rPr>
          <w:rFonts w:ascii="Arial" w:hAnsi="Arial" w:cs="Arial"/>
          <w:sz w:val="22"/>
        </w:rPr>
        <w:t>is work was funded by the Bupa Foundation and the Rosetrees Trust.</w:t>
      </w:r>
    </w:p>
    <w:p w14:paraId="0BCA358A" w14:textId="77777777" w:rsidR="00041491" w:rsidRPr="00B00E37" w:rsidRDefault="00041491" w:rsidP="00041491">
      <w:pPr>
        <w:spacing w:line="480" w:lineRule="auto"/>
      </w:pPr>
    </w:p>
    <w:p w14:paraId="36B4B302" w14:textId="4DEAFA7A" w:rsidR="009F7ECD" w:rsidRDefault="009F7ECD" w:rsidP="00B00E37">
      <w:pPr>
        <w:pStyle w:val="Heading2"/>
        <w:spacing w:line="480" w:lineRule="auto"/>
      </w:pPr>
      <w:r w:rsidRPr="009F7ECD">
        <w:rPr>
          <w:rFonts w:ascii="Arial" w:hAnsi="Arial" w:cs="Arial"/>
          <w:b/>
          <w:color w:val="auto"/>
          <w:sz w:val="24"/>
          <w:szCs w:val="24"/>
        </w:rPr>
        <w:t>Acknowledgments</w:t>
      </w:r>
    </w:p>
    <w:p w14:paraId="0B304862" w14:textId="44A0C1FF" w:rsidR="00C90E85" w:rsidRDefault="009F7ECD" w:rsidP="001E611A">
      <w:pPr>
        <w:autoSpaceDE w:val="0"/>
        <w:autoSpaceDN w:val="0"/>
        <w:adjustRightInd w:val="0"/>
        <w:spacing w:line="480" w:lineRule="auto"/>
      </w:pPr>
      <w:r w:rsidRPr="009F7ECD">
        <w:rPr>
          <w:rFonts w:ascii="Arial" w:hAnsi="Arial" w:cs="Arial"/>
          <w:sz w:val="22"/>
        </w:rPr>
        <w:t xml:space="preserve">The authors </w:t>
      </w:r>
      <w:r w:rsidR="00075564">
        <w:rPr>
          <w:rFonts w:ascii="Arial" w:hAnsi="Arial" w:cs="Arial"/>
          <w:sz w:val="22"/>
        </w:rPr>
        <w:t xml:space="preserve">also </w:t>
      </w:r>
      <w:r w:rsidRPr="009F7ECD">
        <w:rPr>
          <w:rFonts w:ascii="Arial" w:hAnsi="Arial" w:cs="Arial"/>
          <w:sz w:val="22"/>
        </w:rPr>
        <w:t xml:space="preserve">thank Shabana Hussain, </w:t>
      </w:r>
      <w:r w:rsidRPr="002B0F01">
        <w:rPr>
          <w:rFonts w:ascii="Arial" w:hAnsi="Arial" w:cs="Arial"/>
          <w:sz w:val="22"/>
        </w:rPr>
        <w:t xml:space="preserve">Beverly Simms, Christine Tumman </w:t>
      </w:r>
      <w:r w:rsidRPr="009F7ECD">
        <w:rPr>
          <w:rFonts w:ascii="Arial" w:hAnsi="Arial" w:cs="Arial"/>
          <w:sz w:val="22"/>
        </w:rPr>
        <w:t xml:space="preserve">and Karen Cox for technical assistance throughout the study. The authors thank the Southampton NIHR Wellcome Trust Clinical Research Facility for part-funding SNF. The authors also thank the </w:t>
      </w:r>
      <w:r w:rsidR="006D5D84">
        <w:rPr>
          <w:rFonts w:ascii="Arial" w:hAnsi="Arial" w:cs="Arial"/>
          <w:sz w:val="22"/>
        </w:rPr>
        <w:t>NIHR</w:t>
      </w:r>
      <w:r w:rsidRPr="009F7ECD">
        <w:rPr>
          <w:rFonts w:ascii="Arial" w:hAnsi="Arial" w:cs="Arial"/>
          <w:sz w:val="22"/>
        </w:rPr>
        <w:t xml:space="preserve"> Comprehensive Local Research Network (NIHR CLRN), Solent </w:t>
      </w:r>
      <w:r w:rsidR="006D5D84">
        <w:rPr>
          <w:rFonts w:ascii="Arial" w:hAnsi="Arial" w:cs="Arial"/>
          <w:sz w:val="22"/>
        </w:rPr>
        <w:t>NHS</w:t>
      </w:r>
      <w:r w:rsidRPr="009F7ECD">
        <w:rPr>
          <w:rFonts w:ascii="Arial" w:hAnsi="Arial" w:cs="Arial"/>
          <w:sz w:val="22"/>
        </w:rPr>
        <w:t xml:space="preserve"> Trust, </w:t>
      </w:r>
      <w:r w:rsidR="006D5D84">
        <w:rPr>
          <w:rFonts w:ascii="Arial" w:hAnsi="Arial" w:cs="Arial"/>
          <w:sz w:val="22"/>
        </w:rPr>
        <w:t xml:space="preserve">the </w:t>
      </w:r>
      <w:r w:rsidRPr="009F7ECD">
        <w:rPr>
          <w:rFonts w:ascii="Arial" w:hAnsi="Arial" w:cs="Arial"/>
          <w:sz w:val="22"/>
        </w:rPr>
        <w:t>South West (East Hub) Primary Care Research Network (PCRN)</w:t>
      </w:r>
      <w:r w:rsidR="006D5D84">
        <w:rPr>
          <w:rFonts w:ascii="Arial" w:hAnsi="Arial" w:cs="Arial"/>
          <w:sz w:val="22"/>
        </w:rPr>
        <w:t>,</w:t>
      </w:r>
      <w:r w:rsidRPr="009F7ECD">
        <w:rPr>
          <w:rFonts w:ascii="Arial" w:hAnsi="Arial" w:cs="Arial"/>
          <w:sz w:val="22"/>
        </w:rPr>
        <w:t xml:space="preserve"> and Danvers International for their </w:t>
      </w:r>
      <w:r w:rsidR="006D5D84">
        <w:rPr>
          <w:rFonts w:ascii="Arial" w:hAnsi="Arial" w:cs="Arial"/>
          <w:sz w:val="22"/>
        </w:rPr>
        <w:t>support</w:t>
      </w:r>
      <w:r w:rsidRPr="009F7ECD">
        <w:rPr>
          <w:rFonts w:ascii="Arial" w:hAnsi="Arial" w:cs="Arial"/>
          <w:sz w:val="22"/>
        </w:rPr>
        <w:t>.</w:t>
      </w:r>
    </w:p>
    <w:p w14:paraId="502C4650" w14:textId="77777777" w:rsidR="00041491" w:rsidRDefault="00041491" w:rsidP="00B00E37">
      <w:pPr>
        <w:spacing w:line="480" w:lineRule="auto"/>
        <w:rPr>
          <w:rFonts w:ascii="Arial" w:hAnsi="Arial" w:cs="Arial"/>
          <w:b/>
          <w:bCs/>
        </w:rPr>
      </w:pPr>
    </w:p>
    <w:p w14:paraId="32309B80" w14:textId="1E538EEE" w:rsidR="007D53F0" w:rsidRDefault="00041491" w:rsidP="00B00E37">
      <w:pPr>
        <w:rPr>
          <w:lang w:val="en-US"/>
        </w:rPr>
      </w:pPr>
      <w:r w:rsidRPr="00B00E37">
        <w:rPr>
          <w:rFonts w:ascii="Arial" w:hAnsi="Arial" w:cs="Arial"/>
          <w:b/>
        </w:rPr>
        <w:t>Conflicts of Interest</w:t>
      </w:r>
    </w:p>
    <w:p w14:paraId="2683FD68" w14:textId="62D177BF" w:rsidR="004A7BD3" w:rsidRPr="00C45B3C" w:rsidRDefault="004A7BD3" w:rsidP="007D53F0">
      <w:pPr>
        <w:pStyle w:val="Heading1"/>
        <w:spacing w:line="480" w:lineRule="auto"/>
        <w:rPr>
          <w:rFonts w:ascii="Arial" w:hAnsi="Arial" w:cs="Arial"/>
          <w:bCs/>
          <w:color w:val="auto"/>
          <w:sz w:val="22"/>
          <w:szCs w:val="22"/>
          <w:lang w:val="en-US"/>
        </w:rPr>
      </w:pPr>
      <w:r w:rsidRPr="00C45B3C">
        <w:rPr>
          <w:rFonts w:ascii="Arial" w:hAnsi="Arial" w:cs="Arial"/>
          <w:bCs/>
          <w:color w:val="auto"/>
          <w:sz w:val="22"/>
          <w:szCs w:val="22"/>
          <w:lang w:val="en-US"/>
        </w:rPr>
        <w:t>SNF receives support from the National Institute for Health Research funding via the Southampton NIHR Wellcome Trust Clinical Research Facility and the Southampton NIHR Respiratory Biomedical Research Unit. SNF, SCC and JMJ act as principal investigator for clinical trials and other studies conducted on behalf of University Hospital Southampton NHS Foundation Trust/University of Southampton that are sponsored by vaccine manufacturers but receives no personal payments from them. SNF, JMJ and SCC have participated in advisory boards for vaccine manufacturers but receive no personal payments for this work. SNF, SCC and JMJ have received financial assistance from vaccine manufacturers to attend conferences. All grants and honoraria are paid into accounts within the respective NHS Trusts or Universities, or to independent charities. DWC employed for 18 months on a GSK funded research project in 2014/15. All other authors have no conflicts of interest.</w:t>
      </w:r>
    </w:p>
    <w:p w14:paraId="0A0EDC4A" w14:textId="66E81324" w:rsidR="004A7BD3" w:rsidRPr="004F03A7" w:rsidRDefault="004A7BD3" w:rsidP="007D53F0">
      <w:pPr>
        <w:spacing w:line="480" w:lineRule="auto"/>
      </w:pPr>
    </w:p>
    <w:p w14:paraId="24CBE9A2" w14:textId="1C1AC330" w:rsidR="00041491" w:rsidRPr="00B00E37" w:rsidRDefault="00513650" w:rsidP="00B00E37">
      <w:pPr>
        <w:spacing w:line="480" w:lineRule="auto"/>
        <w:rPr>
          <w:lang w:val="en-US"/>
        </w:rPr>
      </w:pPr>
      <w:r>
        <w:rPr>
          <w:rFonts w:ascii="Arial" w:hAnsi="Arial" w:cs="Arial"/>
          <w:b/>
          <w:bCs/>
        </w:rPr>
        <w:t>Ethics</w:t>
      </w:r>
    </w:p>
    <w:p w14:paraId="7B63CA3A" w14:textId="7B158342" w:rsidR="007D53F0" w:rsidRPr="00890165" w:rsidRDefault="007D53F0" w:rsidP="007D53F0">
      <w:pPr>
        <w:spacing w:line="480" w:lineRule="auto"/>
        <w:rPr>
          <w:rFonts w:ascii="Arial" w:hAnsi="Arial" w:cs="Arial"/>
          <w:sz w:val="22"/>
          <w:szCs w:val="22"/>
        </w:rPr>
      </w:pPr>
      <w:r>
        <w:rPr>
          <w:rFonts w:ascii="Arial" w:hAnsi="Arial" w:cs="Arial"/>
          <w:sz w:val="22"/>
          <w:szCs w:val="22"/>
        </w:rPr>
        <w:t xml:space="preserve">Research ethics approval was </w:t>
      </w:r>
      <w:r w:rsidRPr="00890165">
        <w:rPr>
          <w:rFonts w:ascii="Arial" w:hAnsi="Arial" w:cs="Arial"/>
          <w:sz w:val="22"/>
          <w:szCs w:val="22"/>
        </w:rPr>
        <w:t xml:space="preserve">granted by </w:t>
      </w:r>
      <w:r>
        <w:rPr>
          <w:rFonts w:ascii="Arial" w:hAnsi="Arial" w:cs="Arial"/>
          <w:sz w:val="22"/>
          <w:szCs w:val="22"/>
        </w:rPr>
        <w:t>NRES Committee South Central (REC No.11/SC/0518)</w:t>
      </w:r>
      <w:r w:rsidRPr="00890165">
        <w:rPr>
          <w:rFonts w:ascii="Arial" w:hAnsi="Arial" w:cs="Arial"/>
          <w:sz w:val="22"/>
          <w:szCs w:val="22"/>
        </w:rPr>
        <w:t>. All participants provided informed consent. All methods were carried out in accordance with relevant guidelines and regulations.</w:t>
      </w:r>
    </w:p>
    <w:p w14:paraId="3013F4F6" w14:textId="7B7BD470" w:rsidR="007D53F0" w:rsidRDefault="007D53F0">
      <w:pPr>
        <w:rPr>
          <w:rFonts w:ascii="Arial" w:eastAsiaTheme="majorEastAsia" w:hAnsi="Arial" w:cs="Arial"/>
          <w:bCs/>
          <w:sz w:val="22"/>
          <w:szCs w:val="22"/>
        </w:rPr>
      </w:pPr>
      <w:r>
        <w:rPr>
          <w:rFonts w:ascii="Arial" w:hAnsi="Arial" w:cs="Arial"/>
          <w:bCs/>
          <w:sz w:val="22"/>
          <w:szCs w:val="22"/>
        </w:rPr>
        <w:br w:type="page"/>
      </w:r>
    </w:p>
    <w:p w14:paraId="2F451497" w14:textId="77777777" w:rsidR="003248F1" w:rsidRDefault="003248F1" w:rsidP="00954A11">
      <w:pPr>
        <w:spacing w:line="360" w:lineRule="auto"/>
        <w:jc w:val="both"/>
        <w:sectPr w:rsidR="003248F1" w:rsidSect="006613F7">
          <w:footerReference w:type="default" r:id="rId9"/>
          <w:pgSz w:w="11900" w:h="16840"/>
          <w:pgMar w:top="1440" w:right="1440" w:bottom="1440" w:left="1440" w:header="708" w:footer="708" w:gutter="0"/>
          <w:lnNumType w:countBy="1" w:restart="continuous"/>
          <w:cols w:space="708"/>
          <w:docGrid w:linePitch="360"/>
        </w:sectPr>
      </w:pPr>
    </w:p>
    <w:p w14:paraId="0BE7E9CF" w14:textId="6A7D58EA" w:rsidR="00243510" w:rsidRPr="00316FD7" w:rsidRDefault="0001440A" w:rsidP="00316FD7">
      <w:pPr>
        <w:pStyle w:val="Heading1"/>
        <w:rPr>
          <w:rFonts w:ascii="Arial" w:hAnsi="Arial" w:cs="Arial"/>
          <w:b/>
          <w:color w:val="auto"/>
          <w:sz w:val="22"/>
          <w:szCs w:val="22"/>
        </w:rPr>
      </w:pPr>
      <w:r w:rsidRPr="00316FD7">
        <w:rPr>
          <w:rFonts w:ascii="Arial" w:hAnsi="Arial" w:cs="Arial"/>
          <w:b/>
          <w:color w:val="auto"/>
          <w:sz w:val="22"/>
          <w:szCs w:val="22"/>
        </w:rPr>
        <w:t>R</w:t>
      </w:r>
      <w:r w:rsidR="00316FD7">
        <w:rPr>
          <w:rFonts w:ascii="Arial" w:hAnsi="Arial" w:cs="Arial"/>
          <w:b/>
          <w:color w:val="auto"/>
          <w:sz w:val="22"/>
          <w:szCs w:val="22"/>
        </w:rPr>
        <w:t>EFERENCES</w:t>
      </w:r>
      <w:r w:rsidR="00122DAD" w:rsidRPr="00316FD7">
        <w:rPr>
          <w:rFonts w:ascii="Arial" w:hAnsi="Arial" w:cs="Arial"/>
          <w:b/>
          <w:color w:val="auto"/>
          <w:sz w:val="22"/>
          <w:szCs w:val="22"/>
        </w:rPr>
        <w:t xml:space="preserve"> </w:t>
      </w:r>
    </w:p>
    <w:p w14:paraId="6130E7F6" w14:textId="77777777" w:rsidR="00243510" w:rsidRPr="00880E71" w:rsidRDefault="00243510" w:rsidP="00450208">
      <w:pPr>
        <w:spacing w:line="360" w:lineRule="auto"/>
        <w:rPr>
          <w:rFonts w:ascii="Arial" w:hAnsi="Arial" w:cs="Arial"/>
          <w:sz w:val="22"/>
          <w:szCs w:val="22"/>
        </w:rPr>
      </w:pPr>
    </w:p>
    <w:p w14:paraId="00365317" w14:textId="77777777" w:rsidR="00F01CC1" w:rsidRPr="00F01CC1" w:rsidRDefault="00243510" w:rsidP="00F01CC1">
      <w:pPr>
        <w:pStyle w:val="EndNoteBibliography"/>
        <w:rPr>
          <w:noProof/>
        </w:rPr>
      </w:pPr>
      <w:r w:rsidRPr="00880E71">
        <w:rPr>
          <w:szCs w:val="22"/>
        </w:rPr>
        <w:fldChar w:fldCharType="begin"/>
      </w:r>
      <w:r w:rsidRPr="00880E71">
        <w:rPr>
          <w:szCs w:val="22"/>
        </w:rPr>
        <w:instrText xml:space="preserve"> ADDIN EN.REFLIST </w:instrText>
      </w:r>
      <w:r w:rsidRPr="00880E71">
        <w:rPr>
          <w:szCs w:val="22"/>
        </w:rPr>
        <w:fldChar w:fldCharType="separate"/>
      </w:r>
      <w:r w:rsidR="00F01CC1" w:rsidRPr="00F01CC1">
        <w:rPr>
          <w:noProof/>
        </w:rPr>
        <w:t>1.</w:t>
      </w:r>
      <w:r w:rsidR="00F01CC1" w:rsidRPr="00F01CC1">
        <w:rPr>
          <w:noProof/>
        </w:rPr>
        <w:tab/>
        <w:t>Lozano R, Naghavi M, Foreman K, Lim S, Shibuya K, Aboyans V, et al. Global and regional mortality from 235 causes of death for 20 age groups in 1990 and 2010: a systematic analysis for the Global Burden of Disease Study 2010. Lancet. 2012;380(9859):2095-128.</w:t>
      </w:r>
    </w:p>
    <w:p w14:paraId="09A9EB38" w14:textId="77777777" w:rsidR="00F01CC1" w:rsidRPr="00F01CC1" w:rsidRDefault="00F01CC1" w:rsidP="00F01CC1">
      <w:pPr>
        <w:pStyle w:val="EndNoteBibliography"/>
        <w:rPr>
          <w:noProof/>
        </w:rPr>
      </w:pPr>
      <w:r w:rsidRPr="00F01CC1">
        <w:rPr>
          <w:noProof/>
        </w:rPr>
        <w:t>2.</w:t>
      </w:r>
      <w:r w:rsidRPr="00F01CC1">
        <w:rPr>
          <w:noProof/>
        </w:rPr>
        <w:tab/>
        <w:t>NICE. Respiratory tract infections - antibiotic prescribing costing report. London, UK: NHS; 2008.</w:t>
      </w:r>
    </w:p>
    <w:p w14:paraId="50242B15" w14:textId="77777777" w:rsidR="00F01CC1" w:rsidRPr="00F01CC1" w:rsidRDefault="00F01CC1" w:rsidP="00F01CC1">
      <w:pPr>
        <w:pStyle w:val="EndNoteBibliography"/>
        <w:rPr>
          <w:noProof/>
        </w:rPr>
      </w:pPr>
      <w:r w:rsidRPr="00F01CC1">
        <w:rPr>
          <w:noProof/>
        </w:rPr>
        <w:t>3.</w:t>
      </w:r>
      <w:r w:rsidRPr="00F01CC1">
        <w:rPr>
          <w:noProof/>
        </w:rPr>
        <w:tab/>
        <w:t>Weiss-Salz I, Yagupsky P. Asymptomatic Carriage of Respiratory Pathogens: “The Wolf shall Dwell with the Lamb…and a Little Child shall Lead them” (Isaiah 11: 6). Open Infect Dis J. 2010;4(1):11-5.</w:t>
      </w:r>
    </w:p>
    <w:p w14:paraId="0532302A" w14:textId="77777777" w:rsidR="00F01CC1" w:rsidRPr="00F01CC1" w:rsidRDefault="00F01CC1" w:rsidP="00F01CC1">
      <w:pPr>
        <w:pStyle w:val="EndNoteBibliography"/>
        <w:rPr>
          <w:noProof/>
        </w:rPr>
      </w:pPr>
      <w:r w:rsidRPr="00F01CC1">
        <w:rPr>
          <w:noProof/>
        </w:rPr>
        <w:t>4.</w:t>
      </w:r>
      <w:r w:rsidRPr="00F01CC1">
        <w:rPr>
          <w:noProof/>
        </w:rPr>
        <w:tab/>
        <w:t>Bosch AA, Biesbroek G, Trzcinski K, Sanders EA, Bogaert D. Viral and bacterial interactions in the upper respiratory tract. PLoS pathogens. 2013;9(1):e1003057.</w:t>
      </w:r>
    </w:p>
    <w:p w14:paraId="2D512786" w14:textId="77777777" w:rsidR="00F01CC1" w:rsidRPr="00F01CC1" w:rsidRDefault="00F01CC1" w:rsidP="00F01CC1">
      <w:pPr>
        <w:pStyle w:val="EndNoteBibliography"/>
        <w:rPr>
          <w:noProof/>
        </w:rPr>
      </w:pPr>
      <w:r w:rsidRPr="00F01CC1">
        <w:rPr>
          <w:noProof/>
        </w:rPr>
        <w:t>5.</w:t>
      </w:r>
      <w:r w:rsidRPr="00F01CC1">
        <w:rPr>
          <w:noProof/>
        </w:rPr>
        <w:tab/>
        <w:t>Hubbell SP. The Unified Theory of Biodiversity and Biogeography. Priceton, USA: Princeton University Press; 2001.</w:t>
      </w:r>
    </w:p>
    <w:p w14:paraId="5D956B67" w14:textId="77777777" w:rsidR="00F01CC1" w:rsidRPr="00F01CC1" w:rsidRDefault="00F01CC1" w:rsidP="00F01CC1">
      <w:pPr>
        <w:pStyle w:val="EndNoteBibliography"/>
        <w:rPr>
          <w:noProof/>
        </w:rPr>
      </w:pPr>
      <w:r w:rsidRPr="00F01CC1">
        <w:rPr>
          <w:noProof/>
        </w:rPr>
        <w:t>6.</w:t>
      </w:r>
      <w:r w:rsidRPr="00F01CC1">
        <w:rPr>
          <w:noProof/>
        </w:rPr>
        <w:tab/>
        <w:t>Tuttle MS, Mostow E, Mukherjee P, Hu FZ, Melton-Kreft R, Ehrlich GD, et al. Characterization of bacterial communities in venous insufficiency wounds by use of conventional culture and molecular diagnostic methods. Journal of clinical microbiology. 2011;49(11):3812-9.</w:t>
      </w:r>
    </w:p>
    <w:p w14:paraId="317D8A34" w14:textId="77777777" w:rsidR="00F01CC1" w:rsidRPr="00F01CC1" w:rsidRDefault="00F01CC1" w:rsidP="00F01CC1">
      <w:pPr>
        <w:pStyle w:val="EndNoteBibliography"/>
        <w:rPr>
          <w:noProof/>
        </w:rPr>
      </w:pPr>
      <w:r w:rsidRPr="00F01CC1">
        <w:rPr>
          <w:noProof/>
        </w:rPr>
        <w:t>7.</w:t>
      </w:r>
      <w:r w:rsidRPr="00F01CC1">
        <w:rPr>
          <w:noProof/>
        </w:rPr>
        <w:tab/>
        <w:t>Dollhopf SL, Hashsham SA, Tiedje JM. Interpreting 16S rDNA T-RFLP Data: Application of Self-Organizing Maps and Principal Component Analysis to Describe Community Dynamics and Convergence. Microbial ecology. 2001;42(4):495-505.</w:t>
      </w:r>
    </w:p>
    <w:p w14:paraId="01CA2D3D" w14:textId="77777777" w:rsidR="00F01CC1" w:rsidRPr="00F01CC1" w:rsidRDefault="00F01CC1" w:rsidP="00F01CC1">
      <w:pPr>
        <w:pStyle w:val="EndNoteBibliography"/>
        <w:rPr>
          <w:noProof/>
        </w:rPr>
      </w:pPr>
      <w:r w:rsidRPr="00F01CC1">
        <w:rPr>
          <w:noProof/>
        </w:rPr>
        <w:t>8.</w:t>
      </w:r>
      <w:r w:rsidRPr="00F01CC1">
        <w:rPr>
          <w:noProof/>
        </w:rPr>
        <w:tab/>
        <w:t>Mackay IM. Real-time PCR in the microbiology laboratory. Clin Microbiol Infec. 2004;10(3):190-212.</w:t>
      </w:r>
    </w:p>
    <w:p w14:paraId="4ED53E99" w14:textId="77777777" w:rsidR="00F01CC1" w:rsidRPr="00F01CC1" w:rsidRDefault="00F01CC1" w:rsidP="00F01CC1">
      <w:pPr>
        <w:pStyle w:val="EndNoteBibliography"/>
        <w:rPr>
          <w:noProof/>
        </w:rPr>
      </w:pPr>
      <w:r w:rsidRPr="00F01CC1">
        <w:rPr>
          <w:noProof/>
        </w:rPr>
        <w:t>9.</w:t>
      </w:r>
      <w:r w:rsidRPr="00F01CC1">
        <w:rPr>
          <w:noProof/>
        </w:rPr>
        <w:tab/>
        <w:t>Pai R, Gertz RE, Beall B. Sequential multiplex PCR approach for determining capsular serotypes of Streptococcus pneumoniae isolates. Journal of clinical microbiology. 2006;44(1):124-31.</w:t>
      </w:r>
    </w:p>
    <w:p w14:paraId="5E88ED6C" w14:textId="77777777" w:rsidR="00F01CC1" w:rsidRPr="00F01CC1" w:rsidRDefault="00F01CC1" w:rsidP="00F01CC1">
      <w:pPr>
        <w:pStyle w:val="EndNoteBibliography"/>
        <w:rPr>
          <w:noProof/>
        </w:rPr>
      </w:pPr>
      <w:r w:rsidRPr="00F01CC1">
        <w:rPr>
          <w:noProof/>
        </w:rPr>
        <w:t>10.</w:t>
      </w:r>
      <w:r w:rsidRPr="00F01CC1">
        <w:rPr>
          <w:noProof/>
        </w:rPr>
        <w:tab/>
        <w:t>LaClaire LL, Tondella MLC, Beall DS, Noble CA, Raghunathan PL, Rosenstein NE, et al. Identification of Haemophilus influenzae serotypes by standard slide agglutination serotyping and PCR-based capsule typing. Journal of clinical microbiology. 2003;41(1):393-6.</w:t>
      </w:r>
    </w:p>
    <w:p w14:paraId="79B67D7F" w14:textId="77777777" w:rsidR="00F01CC1" w:rsidRPr="00F01CC1" w:rsidRDefault="00F01CC1" w:rsidP="00F01CC1">
      <w:pPr>
        <w:pStyle w:val="EndNoteBibliography"/>
        <w:rPr>
          <w:noProof/>
        </w:rPr>
      </w:pPr>
      <w:r w:rsidRPr="00F01CC1">
        <w:rPr>
          <w:noProof/>
        </w:rPr>
        <w:t>11.</w:t>
      </w:r>
      <w:r w:rsidRPr="00F01CC1">
        <w:rPr>
          <w:noProof/>
        </w:rPr>
        <w:tab/>
        <w:t>Mothershed EA, Sacchi CT, Whitney AM, Barnett GA, Ajello GW, Schmink S, et al. Use of real-time PCR to resolve slide agglutination discrepancies in serogroup identification of Neisseria meningitidis. Journal of clinical microbiology. 2004;42(1):320-8.</w:t>
      </w:r>
    </w:p>
    <w:p w14:paraId="6EB78B83" w14:textId="77777777" w:rsidR="00F01CC1" w:rsidRPr="00F01CC1" w:rsidRDefault="00F01CC1" w:rsidP="00F01CC1">
      <w:pPr>
        <w:pStyle w:val="EndNoteBibliography"/>
        <w:rPr>
          <w:noProof/>
        </w:rPr>
      </w:pPr>
      <w:r w:rsidRPr="00F01CC1">
        <w:rPr>
          <w:noProof/>
        </w:rPr>
        <w:t>12.</w:t>
      </w:r>
      <w:r w:rsidRPr="00F01CC1">
        <w:rPr>
          <w:noProof/>
        </w:rPr>
        <w:tab/>
        <w:t>Maiden MCJ, Bygraves JA, Feil E, Morelli G, Russell JE, Urwin R, et al. Multilocus sequence typing: A portable approach to the identification of clones within populations of pathogenic microorganisms. Proceedings of the National Academy of Sciences of the United States of America. 1998;95(6):3140-5.</w:t>
      </w:r>
    </w:p>
    <w:p w14:paraId="71A03E6D" w14:textId="77777777" w:rsidR="00F01CC1" w:rsidRPr="00F01CC1" w:rsidRDefault="00F01CC1" w:rsidP="00F01CC1">
      <w:pPr>
        <w:pStyle w:val="EndNoteBibliography"/>
        <w:rPr>
          <w:noProof/>
        </w:rPr>
      </w:pPr>
      <w:r w:rsidRPr="00F01CC1">
        <w:rPr>
          <w:noProof/>
        </w:rPr>
        <w:t>13.</w:t>
      </w:r>
      <w:r w:rsidRPr="00F01CC1">
        <w:rPr>
          <w:noProof/>
        </w:rPr>
        <w:tab/>
        <w:t>Sheppard SK, Jolley KA, Maiden MC. A Gene-By-Gene Approach to Bacterial Population Genomics: Whole Genome MLST of Campylobacter. Genes (Basel). 2012;3(2):261-77.</w:t>
      </w:r>
    </w:p>
    <w:p w14:paraId="013A7103" w14:textId="77777777" w:rsidR="00F01CC1" w:rsidRPr="00F01CC1" w:rsidRDefault="00F01CC1" w:rsidP="00F01CC1">
      <w:pPr>
        <w:pStyle w:val="EndNoteBibliography"/>
        <w:rPr>
          <w:noProof/>
        </w:rPr>
      </w:pPr>
      <w:r w:rsidRPr="00F01CC1">
        <w:rPr>
          <w:noProof/>
        </w:rPr>
        <w:t>14.</w:t>
      </w:r>
      <w:r w:rsidRPr="00F01CC1">
        <w:rPr>
          <w:noProof/>
        </w:rPr>
        <w:tab/>
        <w:t>Jolley KA, Bliss CM, Bennett JS, Bratcher HB, Brehony C, Colles FM, et al. Ribosomal multilocus sequence typing: universal characterization of bacteria from domain to strain. Microbiology. 2012;158(Pt 4):1005-15.</w:t>
      </w:r>
    </w:p>
    <w:p w14:paraId="4F24C49B" w14:textId="77777777" w:rsidR="00F01CC1" w:rsidRPr="00F01CC1" w:rsidRDefault="00F01CC1" w:rsidP="00F01CC1">
      <w:pPr>
        <w:pStyle w:val="EndNoteBibliography"/>
        <w:rPr>
          <w:noProof/>
        </w:rPr>
      </w:pPr>
      <w:r w:rsidRPr="00F01CC1">
        <w:rPr>
          <w:noProof/>
        </w:rPr>
        <w:t>15.</w:t>
      </w:r>
      <w:r w:rsidRPr="00F01CC1">
        <w:rPr>
          <w:noProof/>
        </w:rPr>
        <w:tab/>
        <w:t>Doncaster CP. Ecological equivalence: a realistic assumption for niche theory as a testable alternative to neutral theory. PloS one. 2009;4(10):e7460.</w:t>
      </w:r>
    </w:p>
    <w:p w14:paraId="6B00F069" w14:textId="77777777" w:rsidR="00F01CC1" w:rsidRPr="00F01CC1" w:rsidRDefault="00F01CC1" w:rsidP="00F01CC1">
      <w:pPr>
        <w:pStyle w:val="EndNoteBibliography"/>
        <w:rPr>
          <w:noProof/>
        </w:rPr>
      </w:pPr>
      <w:r w:rsidRPr="00F01CC1">
        <w:rPr>
          <w:noProof/>
        </w:rPr>
        <w:t>16.</w:t>
      </w:r>
      <w:r w:rsidRPr="00F01CC1">
        <w:rPr>
          <w:noProof/>
        </w:rPr>
        <w:tab/>
        <w:t>Elton CS. Animal Ecology. Huxley JS, editor. London, UK: Sidgwick &amp; Jackson Limited; 1927. 207 p.</w:t>
      </w:r>
    </w:p>
    <w:p w14:paraId="7CCF2A8B" w14:textId="77777777" w:rsidR="00F01CC1" w:rsidRPr="00F01CC1" w:rsidRDefault="00F01CC1" w:rsidP="00F01CC1">
      <w:pPr>
        <w:pStyle w:val="EndNoteBibliography"/>
        <w:rPr>
          <w:noProof/>
        </w:rPr>
      </w:pPr>
      <w:r w:rsidRPr="00F01CC1">
        <w:rPr>
          <w:noProof/>
        </w:rPr>
        <w:t>17.</w:t>
      </w:r>
      <w:r w:rsidRPr="00F01CC1">
        <w:rPr>
          <w:noProof/>
        </w:rPr>
        <w:tab/>
        <w:t>Schoener TW. Resource partitioning in ecological communities. Science. 1974;185(4145):27-39.</w:t>
      </w:r>
    </w:p>
    <w:p w14:paraId="3FF02117" w14:textId="77777777" w:rsidR="00F01CC1" w:rsidRPr="00F01CC1" w:rsidRDefault="00F01CC1" w:rsidP="00F01CC1">
      <w:pPr>
        <w:pStyle w:val="EndNoteBibliography"/>
        <w:rPr>
          <w:noProof/>
        </w:rPr>
      </w:pPr>
      <w:r w:rsidRPr="00F01CC1">
        <w:rPr>
          <w:noProof/>
        </w:rPr>
        <w:t>18.</w:t>
      </w:r>
      <w:r w:rsidRPr="00F01CC1">
        <w:rPr>
          <w:noProof/>
        </w:rPr>
        <w:tab/>
        <w:t>McGill BJ. A test of the unified neutral theory of biodiversity. Nature. 2003;422(6934):881-5.</w:t>
      </w:r>
    </w:p>
    <w:p w14:paraId="40632832" w14:textId="77777777" w:rsidR="00F01CC1" w:rsidRPr="00F01CC1" w:rsidRDefault="00F01CC1" w:rsidP="00F01CC1">
      <w:pPr>
        <w:pStyle w:val="EndNoteBibliography"/>
        <w:rPr>
          <w:noProof/>
        </w:rPr>
      </w:pPr>
      <w:r w:rsidRPr="00F01CC1">
        <w:rPr>
          <w:noProof/>
        </w:rPr>
        <w:t>19.</w:t>
      </w:r>
      <w:r w:rsidRPr="00F01CC1">
        <w:rPr>
          <w:noProof/>
        </w:rPr>
        <w:tab/>
        <w:t>Southwood TRE. The Number of Species of Insect Associated with Various Trees. J Anim Ecol. 1961;30(1):1-8.</w:t>
      </w:r>
    </w:p>
    <w:p w14:paraId="76C24440" w14:textId="77777777" w:rsidR="00F01CC1" w:rsidRPr="00F01CC1" w:rsidRDefault="00F01CC1" w:rsidP="00F01CC1">
      <w:pPr>
        <w:pStyle w:val="EndNoteBibliography"/>
        <w:rPr>
          <w:noProof/>
        </w:rPr>
      </w:pPr>
      <w:r w:rsidRPr="00F01CC1">
        <w:rPr>
          <w:noProof/>
        </w:rPr>
        <w:t>20.</w:t>
      </w:r>
      <w:r w:rsidRPr="00F01CC1">
        <w:rPr>
          <w:noProof/>
        </w:rPr>
        <w:tab/>
        <w:t>Verbruggen E, Van Der Heijden MG, Weedon JT, Kowalchuk GA, Roling WF. Community assembly, species richness and nestedness of arbuscular mycorrhizal fungi in agricultural soils. Molecular ecology. 2012;21(10):2341-53.</w:t>
      </w:r>
    </w:p>
    <w:p w14:paraId="32F718C8" w14:textId="77777777" w:rsidR="00F01CC1" w:rsidRPr="00F01CC1" w:rsidRDefault="00F01CC1" w:rsidP="00F01CC1">
      <w:pPr>
        <w:pStyle w:val="EndNoteBibliography"/>
        <w:rPr>
          <w:noProof/>
        </w:rPr>
      </w:pPr>
      <w:r w:rsidRPr="00F01CC1">
        <w:rPr>
          <w:noProof/>
        </w:rPr>
        <w:t>21.</w:t>
      </w:r>
      <w:r w:rsidRPr="00F01CC1">
        <w:rPr>
          <w:noProof/>
        </w:rPr>
        <w:tab/>
        <w:t>Rohde K, Worthen WB, Heap M, Hugueny B, Guegan JF. Nestedness in assemblages of metazoan ecto- and endoparasites of marine fish. Int J Parasitol. 1998;28(4):543-9.</w:t>
      </w:r>
    </w:p>
    <w:p w14:paraId="0D515935" w14:textId="77777777" w:rsidR="00F01CC1" w:rsidRPr="00F01CC1" w:rsidRDefault="00F01CC1" w:rsidP="00F01CC1">
      <w:pPr>
        <w:pStyle w:val="EndNoteBibliography"/>
        <w:rPr>
          <w:noProof/>
        </w:rPr>
      </w:pPr>
      <w:r w:rsidRPr="00F01CC1">
        <w:rPr>
          <w:noProof/>
        </w:rPr>
        <w:t>22.</w:t>
      </w:r>
      <w:r w:rsidRPr="00F01CC1">
        <w:rPr>
          <w:noProof/>
        </w:rPr>
        <w:tab/>
        <w:t>Coughtrie AL, Whittaker RN, Begum N, Anderson R, Tuck A, Faust SN, et al. Evaluation of swabbing methods for estimating the prevalence of bacterial carriage in the upper respiratory tract: a cross sectional study. BMJ open. 2014;4(10):e005341.</w:t>
      </w:r>
    </w:p>
    <w:p w14:paraId="5B7C44B0" w14:textId="77777777" w:rsidR="00F01CC1" w:rsidRPr="00F01CC1" w:rsidRDefault="00F01CC1" w:rsidP="00F01CC1">
      <w:pPr>
        <w:pStyle w:val="EndNoteBibliography"/>
        <w:rPr>
          <w:noProof/>
        </w:rPr>
      </w:pPr>
      <w:r w:rsidRPr="00F01CC1">
        <w:rPr>
          <w:noProof/>
        </w:rPr>
        <w:t>23.</w:t>
      </w:r>
      <w:r w:rsidRPr="00F01CC1">
        <w:rPr>
          <w:noProof/>
        </w:rPr>
        <w:tab/>
        <w:t>Zerbino DR, Birney E. Velvet: Algorithms for de novo short read assembly using de Bruijn graphs. Genome research. 2008;18(5):821-9.</w:t>
      </w:r>
    </w:p>
    <w:p w14:paraId="1E5FE685" w14:textId="77777777" w:rsidR="00F01CC1" w:rsidRPr="00F01CC1" w:rsidRDefault="00F01CC1" w:rsidP="00F01CC1">
      <w:pPr>
        <w:pStyle w:val="EndNoteBibliography"/>
        <w:rPr>
          <w:noProof/>
        </w:rPr>
      </w:pPr>
      <w:r w:rsidRPr="00F01CC1">
        <w:rPr>
          <w:noProof/>
        </w:rPr>
        <w:t>24.</w:t>
      </w:r>
      <w:r w:rsidRPr="00F01CC1">
        <w:rPr>
          <w:noProof/>
        </w:rPr>
        <w:tab/>
        <w:t>R: A language and environment for statistical computing. . Computing, Vienna, Austria. 2017.</w:t>
      </w:r>
    </w:p>
    <w:p w14:paraId="6A76AD82" w14:textId="77777777" w:rsidR="00F01CC1" w:rsidRPr="00F01CC1" w:rsidRDefault="00F01CC1" w:rsidP="00F01CC1">
      <w:pPr>
        <w:pStyle w:val="EndNoteBibliography"/>
        <w:rPr>
          <w:noProof/>
        </w:rPr>
      </w:pPr>
      <w:r w:rsidRPr="00F01CC1">
        <w:rPr>
          <w:noProof/>
        </w:rPr>
        <w:t>25.</w:t>
      </w:r>
      <w:r w:rsidRPr="00F01CC1">
        <w:rPr>
          <w:noProof/>
        </w:rPr>
        <w:tab/>
        <w:t>Macarthur RH. On the Relative Abundance of Bird Species. Proceedings of the National Academy of Sciences of the United States of America. 1957;43(3):293-5.</w:t>
      </w:r>
    </w:p>
    <w:p w14:paraId="0D49F1B6" w14:textId="77777777" w:rsidR="00F01CC1" w:rsidRPr="00F01CC1" w:rsidRDefault="00F01CC1" w:rsidP="00F01CC1">
      <w:pPr>
        <w:pStyle w:val="EndNoteBibliography"/>
        <w:rPr>
          <w:noProof/>
        </w:rPr>
      </w:pPr>
      <w:r w:rsidRPr="00F01CC1">
        <w:rPr>
          <w:noProof/>
        </w:rPr>
        <w:t>26.</w:t>
      </w:r>
      <w:r w:rsidRPr="00F01CC1">
        <w:rPr>
          <w:noProof/>
        </w:rPr>
        <w:tab/>
        <w:t>King CE. Relative Abundance of Species and MacArthur's Model. Ecology. 1964;45(4):716-27.</w:t>
      </w:r>
    </w:p>
    <w:p w14:paraId="2D5BDAFE" w14:textId="77777777" w:rsidR="00F01CC1" w:rsidRPr="00F01CC1" w:rsidRDefault="00F01CC1" w:rsidP="00F01CC1">
      <w:pPr>
        <w:pStyle w:val="EndNoteBibliography"/>
        <w:rPr>
          <w:noProof/>
        </w:rPr>
      </w:pPr>
      <w:r w:rsidRPr="00F01CC1">
        <w:rPr>
          <w:noProof/>
        </w:rPr>
        <w:t>27.</w:t>
      </w:r>
      <w:r w:rsidRPr="00F01CC1">
        <w:rPr>
          <w:noProof/>
        </w:rPr>
        <w:tab/>
        <w:t>Tocheva AS, Jefferies JM, Rubery H, Bennett J, Afimeke G, Garland J, et al. Declining serotype coverage of new pneumococcal conjugate vaccines relating to the carriage of Streptococcus pneumoniae in young children. Vaccine. 2011;29(26):4400-4.</w:t>
      </w:r>
    </w:p>
    <w:p w14:paraId="731C877F" w14:textId="77777777" w:rsidR="00F01CC1" w:rsidRPr="00F01CC1" w:rsidRDefault="00F01CC1" w:rsidP="00F01CC1">
      <w:pPr>
        <w:pStyle w:val="EndNoteBibliography"/>
        <w:rPr>
          <w:noProof/>
        </w:rPr>
      </w:pPr>
      <w:r w:rsidRPr="00F01CC1">
        <w:rPr>
          <w:noProof/>
        </w:rPr>
        <w:t>28.</w:t>
      </w:r>
      <w:r w:rsidRPr="00F01CC1">
        <w:rPr>
          <w:noProof/>
        </w:rPr>
        <w:tab/>
        <w:t>Miller E, Andrews NJ, Waight PA, Slack MP, George RC. Herd immunity and serotype replacement 4 years after seven-valent pneumococcal conjugate vaccination in England and Wales: an observational cohort study. Lancet Infect Dis. 2011;11(10):760-8.</w:t>
      </w:r>
    </w:p>
    <w:p w14:paraId="54E1FC4D" w14:textId="77777777" w:rsidR="00F01CC1" w:rsidRPr="00F01CC1" w:rsidRDefault="00F01CC1" w:rsidP="00F01CC1">
      <w:pPr>
        <w:pStyle w:val="EndNoteBibliography"/>
        <w:rPr>
          <w:noProof/>
        </w:rPr>
      </w:pPr>
      <w:r w:rsidRPr="00F01CC1">
        <w:rPr>
          <w:noProof/>
        </w:rPr>
        <w:t>29.</w:t>
      </w:r>
      <w:r w:rsidRPr="00F01CC1">
        <w:rPr>
          <w:noProof/>
        </w:rPr>
        <w:tab/>
        <w:t>Hanage WP, Finkelstein JA, Huang SS, Pelton SI, Stevenson AE, Kleinman K, et al. Evidence that pneumococcal serotype replacement in Massachusetts following conjugate vaccination is now complete. Epidemics. 2010;2(2):80-4.</w:t>
      </w:r>
    </w:p>
    <w:p w14:paraId="44330C68" w14:textId="77777777" w:rsidR="00F01CC1" w:rsidRPr="00F01CC1" w:rsidRDefault="00F01CC1" w:rsidP="00F01CC1">
      <w:pPr>
        <w:pStyle w:val="EndNoteBibliography"/>
        <w:rPr>
          <w:noProof/>
        </w:rPr>
      </w:pPr>
      <w:r w:rsidRPr="00F01CC1">
        <w:rPr>
          <w:noProof/>
        </w:rPr>
        <w:t>30.</w:t>
      </w:r>
      <w:r w:rsidRPr="00F01CC1">
        <w:rPr>
          <w:noProof/>
        </w:rPr>
        <w:tab/>
        <w:t>Feikin DR, Kagucia EW, Loo JD, Link-Gelles R, Puhan MA, Cherian T, et al. Serotype-Specific Changes in Invasive Pneumococcal Disease after Pneumococcal Conjugate Vaccine Introduction: A Pooled Analysis of Multiple Surveillance Sites. PLoS Med. 2013;10(9):e1001517.</w:t>
      </w:r>
    </w:p>
    <w:p w14:paraId="5F32ECD7" w14:textId="77777777" w:rsidR="00F01CC1" w:rsidRPr="00F01CC1" w:rsidRDefault="00F01CC1" w:rsidP="00F01CC1">
      <w:pPr>
        <w:pStyle w:val="EndNoteBibliography"/>
        <w:rPr>
          <w:noProof/>
        </w:rPr>
      </w:pPr>
      <w:r w:rsidRPr="00F01CC1">
        <w:rPr>
          <w:noProof/>
        </w:rPr>
        <w:t>31.</w:t>
      </w:r>
      <w:r w:rsidRPr="00F01CC1">
        <w:rPr>
          <w:noProof/>
        </w:rPr>
        <w:tab/>
        <w:t>Jeraldo P, Sipos M, Chia N, Brulc JM, Dhillon AS, Konkel ME, et al. Quantification of the relative roles of niche and neutral processes in structuring gastrointestinal microbiomes. Proceedings of the National Academy of Sciences of the United States of America. 2012;109(25):9692-8.</w:t>
      </w:r>
    </w:p>
    <w:p w14:paraId="4DAD0DE8" w14:textId="77777777" w:rsidR="00F01CC1" w:rsidRPr="00F01CC1" w:rsidRDefault="00F01CC1" w:rsidP="00F01CC1">
      <w:pPr>
        <w:pStyle w:val="EndNoteBibliography"/>
        <w:rPr>
          <w:noProof/>
        </w:rPr>
      </w:pPr>
      <w:r w:rsidRPr="00F01CC1">
        <w:rPr>
          <w:noProof/>
        </w:rPr>
        <w:t>32.</w:t>
      </w:r>
      <w:r w:rsidRPr="00F01CC1">
        <w:rPr>
          <w:noProof/>
        </w:rPr>
        <w:tab/>
        <w:t>Dumbrell AJ, Nelson M, Helgason T, Dytham C, Fitter AH. Relative roles of niche and neutral processes in structuring a soil microbial community. ISME J. 2010;4(3):337-45.</w:t>
      </w:r>
    </w:p>
    <w:p w14:paraId="63C2DE3D" w14:textId="77777777" w:rsidR="00F01CC1" w:rsidRPr="00F01CC1" w:rsidRDefault="00F01CC1" w:rsidP="00F01CC1">
      <w:pPr>
        <w:pStyle w:val="EndNoteBibliography"/>
        <w:rPr>
          <w:noProof/>
        </w:rPr>
      </w:pPr>
      <w:r w:rsidRPr="00F01CC1">
        <w:rPr>
          <w:noProof/>
        </w:rPr>
        <w:t>33.</w:t>
      </w:r>
      <w:r w:rsidRPr="00F01CC1">
        <w:rPr>
          <w:noProof/>
        </w:rPr>
        <w:tab/>
        <w:t>Costello EK, Lauber CL, Hamady M, Fierer N, Gordon JI, Knight R. Bacterial community variation in human body habitats across space and time. Science. 2009;326(5960):1694-7.</w:t>
      </w:r>
    </w:p>
    <w:p w14:paraId="0D13FE1A" w14:textId="77777777" w:rsidR="00F01CC1" w:rsidRPr="00F01CC1" w:rsidRDefault="00F01CC1" w:rsidP="00F01CC1">
      <w:pPr>
        <w:pStyle w:val="EndNoteBibliography"/>
        <w:rPr>
          <w:noProof/>
        </w:rPr>
      </w:pPr>
      <w:r w:rsidRPr="00F01CC1">
        <w:rPr>
          <w:noProof/>
        </w:rPr>
        <w:t>34.</w:t>
      </w:r>
      <w:r w:rsidRPr="00F01CC1">
        <w:rPr>
          <w:noProof/>
        </w:rPr>
        <w:tab/>
        <w:t>Cobey S, Lipsitch M. Niche and neutral effects of acquired immunity permit coexistence of pneumococcal serotypes. Science. 2012;335(6074):1376-80.</w:t>
      </w:r>
    </w:p>
    <w:p w14:paraId="1D2BA19D" w14:textId="77777777" w:rsidR="00F01CC1" w:rsidRPr="00F01CC1" w:rsidRDefault="00F01CC1" w:rsidP="00F01CC1">
      <w:pPr>
        <w:pStyle w:val="EndNoteBibliography"/>
        <w:rPr>
          <w:noProof/>
        </w:rPr>
      </w:pPr>
      <w:r w:rsidRPr="00F01CC1">
        <w:rPr>
          <w:noProof/>
        </w:rPr>
        <w:t>35.</w:t>
      </w:r>
      <w:r w:rsidRPr="00F01CC1">
        <w:rPr>
          <w:noProof/>
        </w:rPr>
        <w:tab/>
        <w:t>Mikkelson GM. Ecological niches: Linking classical and contemporary approaches. Biol Philos. 2005;20(2-3):557-66.</w:t>
      </w:r>
    </w:p>
    <w:p w14:paraId="15A79B62" w14:textId="77777777" w:rsidR="00F01CC1" w:rsidRPr="00F01CC1" w:rsidRDefault="00F01CC1" w:rsidP="00F01CC1">
      <w:pPr>
        <w:pStyle w:val="EndNoteBibliography"/>
        <w:rPr>
          <w:noProof/>
        </w:rPr>
      </w:pPr>
      <w:r w:rsidRPr="00F01CC1">
        <w:rPr>
          <w:noProof/>
        </w:rPr>
        <w:t>36.</w:t>
      </w:r>
      <w:r w:rsidRPr="00F01CC1">
        <w:rPr>
          <w:noProof/>
        </w:rPr>
        <w:tab/>
        <w:t>Chase JM, Leibold MA. Ecological Niches: Linking Classical and Contemporary Approaches. Chicago, USA: University of Chicago Press; 2003.</w:t>
      </w:r>
    </w:p>
    <w:p w14:paraId="2440549D" w14:textId="2FB37EC6" w:rsidR="00CD2FE7" w:rsidRDefault="00243510" w:rsidP="00450208">
      <w:pPr>
        <w:spacing w:line="360" w:lineRule="auto"/>
        <w:rPr>
          <w:rFonts w:ascii="Arial" w:hAnsi="Arial" w:cs="Arial"/>
          <w:sz w:val="22"/>
          <w:szCs w:val="22"/>
        </w:rPr>
      </w:pPr>
      <w:r w:rsidRPr="00880E71">
        <w:rPr>
          <w:rFonts w:ascii="Arial" w:hAnsi="Arial" w:cs="Arial"/>
          <w:sz w:val="22"/>
          <w:szCs w:val="22"/>
        </w:rPr>
        <w:fldChar w:fldCharType="end"/>
      </w:r>
    </w:p>
    <w:p w14:paraId="14133A17" w14:textId="40A834C2" w:rsidR="007F6F04" w:rsidRDefault="007F6F04">
      <w:pPr>
        <w:rPr>
          <w:rFonts w:ascii="Arial" w:hAnsi="Arial" w:cs="Arial"/>
          <w:sz w:val="22"/>
          <w:szCs w:val="22"/>
        </w:rPr>
      </w:pPr>
      <w:r>
        <w:rPr>
          <w:rFonts w:ascii="Arial" w:hAnsi="Arial" w:cs="Arial"/>
          <w:sz w:val="22"/>
          <w:szCs w:val="22"/>
        </w:rPr>
        <w:br w:type="page"/>
      </w:r>
    </w:p>
    <w:p w14:paraId="72C4AE98" w14:textId="77777777" w:rsidR="007F6F04" w:rsidRDefault="007F6F04" w:rsidP="007F6F04">
      <w:pPr>
        <w:pStyle w:val="Heading1"/>
        <w:rPr>
          <w:rFonts w:ascii="Arial" w:hAnsi="Arial" w:cs="Arial"/>
          <w:bCs/>
          <w:color w:val="auto"/>
          <w:sz w:val="22"/>
          <w:szCs w:val="22"/>
        </w:rPr>
      </w:pPr>
    </w:p>
    <w:p w14:paraId="7E6AE272" w14:textId="77777777" w:rsidR="007F6F04" w:rsidRDefault="007F6F04" w:rsidP="007F6F04">
      <w:pPr>
        <w:pStyle w:val="Heading1"/>
        <w:rPr>
          <w:rFonts w:ascii="Arial" w:hAnsi="Arial" w:cs="Arial"/>
          <w:b/>
          <w:color w:val="auto"/>
          <w:sz w:val="22"/>
          <w:szCs w:val="22"/>
        </w:rPr>
      </w:pPr>
      <w:r w:rsidRPr="00577446">
        <w:rPr>
          <w:rFonts w:ascii="Arial" w:hAnsi="Arial" w:cs="Arial"/>
          <w:b/>
          <w:color w:val="auto"/>
          <w:sz w:val="22"/>
          <w:szCs w:val="22"/>
        </w:rPr>
        <w:t>TABLES</w:t>
      </w:r>
    </w:p>
    <w:p w14:paraId="657E1889" w14:textId="77777777" w:rsidR="007F6F04" w:rsidRPr="00577446" w:rsidRDefault="007F6F04" w:rsidP="007F6F04"/>
    <w:p w14:paraId="318039FB" w14:textId="77777777" w:rsidR="007F6F04" w:rsidRPr="00396669" w:rsidRDefault="007F6F04" w:rsidP="007F6F04">
      <w:pPr>
        <w:spacing w:line="360" w:lineRule="auto"/>
        <w:rPr>
          <w:rFonts w:ascii="Arial" w:hAnsi="Arial" w:cs="Arial"/>
          <w:sz w:val="20"/>
          <w:szCs w:val="22"/>
        </w:rPr>
      </w:pPr>
      <w:r w:rsidRPr="00396669">
        <w:rPr>
          <w:rFonts w:ascii="Arial" w:hAnsi="Arial" w:cs="Arial"/>
          <w:b/>
          <w:sz w:val="20"/>
          <w:szCs w:val="22"/>
        </w:rPr>
        <w:t xml:space="preserve">Table </w:t>
      </w:r>
      <w:r w:rsidRPr="00396669">
        <w:rPr>
          <w:rFonts w:ascii="Arial" w:hAnsi="Arial" w:cs="Arial"/>
          <w:b/>
          <w:sz w:val="20"/>
          <w:szCs w:val="22"/>
        </w:rPr>
        <w:fldChar w:fldCharType="begin"/>
      </w:r>
      <w:r w:rsidRPr="00396669">
        <w:rPr>
          <w:rFonts w:ascii="Arial" w:hAnsi="Arial" w:cs="Arial"/>
          <w:b/>
          <w:sz w:val="20"/>
          <w:szCs w:val="22"/>
        </w:rPr>
        <w:instrText xml:space="preserve"> SEQ Table \* ARABIC </w:instrText>
      </w:r>
      <w:r w:rsidRPr="00396669">
        <w:rPr>
          <w:rFonts w:ascii="Arial" w:hAnsi="Arial" w:cs="Arial"/>
          <w:b/>
          <w:sz w:val="20"/>
          <w:szCs w:val="22"/>
        </w:rPr>
        <w:fldChar w:fldCharType="separate"/>
      </w:r>
      <w:r w:rsidRPr="00396669">
        <w:rPr>
          <w:rFonts w:ascii="Arial" w:hAnsi="Arial" w:cs="Arial"/>
          <w:b/>
          <w:sz w:val="20"/>
          <w:szCs w:val="22"/>
        </w:rPr>
        <w:t>1</w:t>
      </w:r>
      <w:r w:rsidRPr="00396669">
        <w:rPr>
          <w:rFonts w:ascii="Arial" w:hAnsi="Arial" w:cs="Arial"/>
          <w:b/>
          <w:sz w:val="20"/>
          <w:szCs w:val="22"/>
        </w:rPr>
        <w:fldChar w:fldCharType="end"/>
      </w:r>
      <w:r w:rsidRPr="00396669">
        <w:rPr>
          <w:rFonts w:ascii="Arial" w:hAnsi="Arial" w:cs="Arial"/>
          <w:b/>
          <w:sz w:val="20"/>
          <w:szCs w:val="22"/>
        </w:rPr>
        <w:t>.</w:t>
      </w:r>
      <w:r w:rsidRPr="00396669">
        <w:rPr>
          <w:rFonts w:ascii="Arial" w:hAnsi="Arial" w:cs="Arial"/>
          <w:sz w:val="20"/>
          <w:szCs w:val="22"/>
        </w:rPr>
        <w:t xml:space="preserve"> Characteristics of study participants</w:t>
      </w:r>
    </w:p>
    <w:tbl>
      <w:tblPr>
        <w:tblStyle w:val="TableGrid"/>
        <w:tblW w:w="8613" w:type="dxa"/>
        <w:tblBorders>
          <w:left w:val="none" w:sz="0" w:space="0" w:color="auto"/>
          <w:right w:val="none" w:sz="0" w:space="0" w:color="auto"/>
          <w:insideV w:val="none" w:sz="0" w:space="0" w:color="auto"/>
        </w:tblBorders>
        <w:tblLook w:val="04A0" w:firstRow="1" w:lastRow="0" w:firstColumn="1" w:lastColumn="0" w:noHBand="0" w:noVBand="1"/>
      </w:tblPr>
      <w:tblGrid>
        <w:gridCol w:w="3273"/>
        <w:gridCol w:w="1655"/>
        <w:gridCol w:w="1701"/>
        <w:gridCol w:w="1984"/>
      </w:tblGrid>
      <w:tr w:rsidR="007F6F04" w:rsidRPr="00D362D5" w14:paraId="0D392812" w14:textId="77777777" w:rsidTr="005317F4">
        <w:tc>
          <w:tcPr>
            <w:tcW w:w="3273" w:type="dxa"/>
            <w:tcBorders>
              <w:bottom w:val="single" w:sz="4" w:space="0" w:color="auto"/>
            </w:tcBorders>
          </w:tcPr>
          <w:p w14:paraId="1F3D0F7A" w14:textId="77777777" w:rsidR="007F6F04" w:rsidRPr="00D362D5" w:rsidRDefault="007F6F04" w:rsidP="005317F4">
            <w:pPr>
              <w:rPr>
                <w:rFonts w:ascii="Arial" w:hAnsi="Arial" w:cs="Arial"/>
                <w:b/>
                <w:sz w:val="20"/>
                <w:szCs w:val="20"/>
              </w:rPr>
            </w:pPr>
          </w:p>
        </w:tc>
        <w:tc>
          <w:tcPr>
            <w:tcW w:w="1655" w:type="dxa"/>
            <w:tcBorders>
              <w:bottom w:val="single" w:sz="4" w:space="0" w:color="auto"/>
            </w:tcBorders>
          </w:tcPr>
          <w:p w14:paraId="04878521" w14:textId="77777777" w:rsidR="007F6F04" w:rsidRPr="00D362D5" w:rsidRDefault="007F6F04" w:rsidP="005317F4">
            <w:pPr>
              <w:jc w:val="center"/>
              <w:rPr>
                <w:rFonts w:ascii="Arial" w:hAnsi="Arial" w:cs="Arial"/>
                <w:b/>
                <w:sz w:val="20"/>
                <w:szCs w:val="20"/>
              </w:rPr>
            </w:pPr>
            <w:r w:rsidRPr="00D362D5">
              <w:rPr>
                <w:rFonts w:ascii="Arial" w:hAnsi="Arial" w:cs="Arial"/>
                <w:b/>
                <w:sz w:val="20"/>
                <w:szCs w:val="20"/>
              </w:rPr>
              <w:t>Summer</w:t>
            </w:r>
          </w:p>
          <w:p w14:paraId="5E0AF33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w:t>
            </w:r>
            <w:r w:rsidRPr="00C45B3C">
              <w:rPr>
                <w:rFonts w:ascii="Arial" w:hAnsi="Arial" w:cs="Arial"/>
                <w:i/>
                <w:sz w:val="20"/>
                <w:szCs w:val="20"/>
              </w:rPr>
              <w:t>N</w:t>
            </w:r>
            <w:r w:rsidRPr="00D362D5">
              <w:rPr>
                <w:rFonts w:ascii="Arial" w:hAnsi="Arial" w:cs="Arial"/>
                <w:sz w:val="20"/>
                <w:szCs w:val="20"/>
              </w:rPr>
              <w:t xml:space="preserve"> = 1,260)</w:t>
            </w:r>
          </w:p>
        </w:tc>
        <w:tc>
          <w:tcPr>
            <w:tcW w:w="1701" w:type="dxa"/>
            <w:tcBorders>
              <w:bottom w:val="single" w:sz="4" w:space="0" w:color="auto"/>
            </w:tcBorders>
          </w:tcPr>
          <w:p w14:paraId="65226A76" w14:textId="77777777" w:rsidR="007F6F04" w:rsidRPr="00D362D5" w:rsidRDefault="007F6F04" w:rsidP="005317F4">
            <w:pPr>
              <w:jc w:val="center"/>
              <w:rPr>
                <w:rFonts w:ascii="Arial" w:hAnsi="Arial" w:cs="Arial"/>
                <w:b/>
                <w:sz w:val="20"/>
                <w:szCs w:val="20"/>
              </w:rPr>
            </w:pPr>
            <w:r w:rsidRPr="00D362D5">
              <w:rPr>
                <w:rFonts w:ascii="Arial" w:hAnsi="Arial" w:cs="Arial"/>
                <w:b/>
                <w:sz w:val="20"/>
                <w:szCs w:val="20"/>
              </w:rPr>
              <w:t>Winter</w:t>
            </w:r>
          </w:p>
          <w:p w14:paraId="745B2202"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w:t>
            </w:r>
            <w:r w:rsidRPr="00C45B3C">
              <w:rPr>
                <w:rFonts w:ascii="Arial" w:hAnsi="Arial" w:cs="Arial"/>
                <w:i/>
                <w:sz w:val="20"/>
                <w:szCs w:val="20"/>
              </w:rPr>
              <w:t>N</w:t>
            </w:r>
            <w:r w:rsidRPr="00D362D5">
              <w:rPr>
                <w:rFonts w:ascii="Arial" w:hAnsi="Arial" w:cs="Arial"/>
                <w:sz w:val="20"/>
                <w:szCs w:val="20"/>
              </w:rPr>
              <w:t xml:space="preserve"> = 843)</w:t>
            </w:r>
          </w:p>
        </w:tc>
        <w:tc>
          <w:tcPr>
            <w:tcW w:w="1984" w:type="dxa"/>
            <w:tcBorders>
              <w:bottom w:val="single" w:sz="4" w:space="0" w:color="auto"/>
            </w:tcBorders>
          </w:tcPr>
          <w:p w14:paraId="67348B34" w14:textId="77777777" w:rsidR="007F6F04" w:rsidRPr="00D362D5" w:rsidRDefault="007F6F04" w:rsidP="005317F4">
            <w:pPr>
              <w:jc w:val="center"/>
              <w:rPr>
                <w:rFonts w:ascii="Arial" w:hAnsi="Arial" w:cs="Arial"/>
                <w:b/>
                <w:sz w:val="20"/>
                <w:szCs w:val="20"/>
              </w:rPr>
            </w:pPr>
            <w:r w:rsidRPr="00D362D5">
              <w:rPr>
                <w:rFonts w:ascii="Arial" w:hAnsi="Arial" w:cs="Arial"/>
                <w:b/>
                <w:sz w:val="20"/>
                <w:szCs w:val="20"/>
              </w:rPr>
              <w:t>Total</w:t>
            </w:r>
          </w:p>
          <w:p w14:paraId="65CD3A0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w:t>
            </w:r>
            <w:r w:rsidRPr="00C45B3C">
              <w:rPr>
                <w:rFonts w:ascii="Arial" w:hAnsi="Arial" w:cs="Arial"/>
                <w:i/>
                <w:sz w:val="20"/>
                <w:szCs w:val="20"/>
              </w:rPr>
              <w:t xml:space="preserve">N </w:t>
            </w:r>
            <w:r w:rsidRPr="00D362D5">
              <w:rPr>
                <w:rFonts w:ascii="Arial" w:hAnsi="Arial" w:cs="Arial"/>
                <w:sz w:val="20"/>
                <w:szCs w:val="20"/>
              </w:rPr>
              <w:t>= 2,103)</w:t>
            </w:r>
          </w:p>
        </w:tc>
      </w:tr>
      <w:tr w:rsidR="007F6F04" w:rsidRPr="00D362D5" w14:paraId="2432238A" w14:textId="77777777" w:rsidTr="005317F4">
        <w:tc>
          <w:tcPr>
            <w:tcW w:w="3273" w:type="dxa"/>
            <w:tcBorders>
              <w:bottom w:val="nil"/>
            </w:tcBorders>
          </w:tcPr>
          <w:p w14:paraId="64C2ED1D" w14:textId="77777777" w:rsidR="007F6F04" w:rsidRPr="00D362D5" w:rsidRDefault="007F6F04" w:rsidP="005317F4">
            <w:pPr>
              <w:rPr>
                <w:rFonts w:ascii="Arial" w:hAnsi="Arial" w:cs="Arial"/>
                <w:b/>
                <w:sz w:val="20"/>
                <w:szCs w:val="20"/>
              </w:rPr>
            </w:pPr>
            <w:r w:rsidRPr="00D362D5">
              <w:rPr>
                <w:rFonts w:ascii="Arial" w:hAnsi="Arial" w:cs="Arial"/>
                <w:b/>
                <w:sz w:val="20"/>
                <w:szCs w:val="20"/>
              </w:rPr>
              <w:t xml:space="preserve">Age (years), </w:t>
            </w:r>
            <w:r w:rsidRPr="00C45B3C">
              <w:rPr>
                <w:rFonts w:ascii="Arial" w:hAnsi="Arial" w:cs="Arial"/>
                <w:b/>
                <w:i/>
                <w:sz w:val="20"/>
                <w:szCs w:val="20"/>
              </w:rPr>
              <w:t>n</w:t>
            </w:r>
            <w:r w:rsidRPr="00D362D5">
              <w:rPr>
                <w:rFonts w:ascii="Arial" w:hAnsi="Arial" w:cs="Arial"/>
                <w:b/>
                <w:sz w:val="20"/>
                <w:szCs w:val="20"/>
              </w:rPr>
              <w:t xml:space="preserve"> (%)</w:t>
            </w:r>
          </w:p>
        </w:tc>
        <w:tc>
          <w:tcPr>
            <w:tcW w:w="1655" w:type="dxa"/>
            <w:tcBorders>
              <w:bottom w:val="nil"/>
            </w:tcBorders>
          </w:tcPr>
          <w:p w14:paraId="250F62AE" w14:textId="77777777" w:rsidR="007F6F04" w:rsidRPr="00D362D5" w:rsidRDefault="007F6F04" w:rsidP="005317F4">
            <w:pPr>
              <w:jc w:val="center"/>
              <w:rPr>
                <w:rFonts w:ascii="Arial" w:hAnsi="Arial" w:cs="Arial"/>
                <w:sz w:val="20"/>
                <w:szCs w:val="20"/>
              </w:rPr>
            </w:pPr>
          </w:p>
        </w:tc>
        <w:tc>
          <w:tcPr>
            <w:tcW w:w="1701" w:type="dxa"/>
            <w:tcBorders>
              <w:bottom w:val="nil"/>
            </w:tcBorders>
          </w:tcPr>
          <w:p w14:paraId="5A496B53" w14:textId="77777777" w:rsidR="007F6F04" w:rsidRPr="00D362D5" w:rsidRDefault="007F6F04" w:rsidP="005317F4">
            <w:pPr>
              <w:jc w:val="center"/>
              <w:rPr>
                <w:rFonts w:ascii="Arial" w:hAnsi="Arial" w:cs="Arial"/>
                <w:sz w:val="20"/>
                <w:szCs w:val="20"/>
              </w:rPr>
            </w:pPr>
          </w:p>
        </w:tc>
        <w:tc>
          <w:tcPr>
            <w:tcW w:w="1984" w:type="dxa"/>
            <w:tcBorders>
              <w:bottom w:val="nil"/>
            </w:tcBorders>
          </w:tcPr>
          <w:p w14:paraId="4DA73F3F" w14:textId="77777777" w:rsidR="007F6F04" w:rsidRPr="00D362D5" w:rsidRDefault="007F6F04" w:rsidP="005317F4">
            <w:pPr>
              <w:jc w:val="center"/>
              <w:rPr>
                <w:rFonts w:ascii="Arial" w:hAnsi="Arial" w:cs="Arial"/>
                <w:sz w:val="20"/>
                <w:szCs w:val="20"/>
              </w:rPr>
            </w:pPr>
          </w:p>
        </w:tc>
      </w:tr>
      <w:tr w:rsidR="007F6F04" w:rsidRPr="00D362D5" w14:paraId="117D56ED" w14:textId="77777777" w:rsidTr="005317F4">
        <w:tc>
          <w:tcPr>
            <w:tcW w:w="3273" w:type="dxa"/>
            <w:tcBorders>
              <w:top w:val="nil"/>
              <w:bottom w:val="nil"/>
            </w:tcBorders>
          </w:tcPr>
          <w:p w14:paraId="328A1BD5"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Me</w:t>
            </w:r>
            <w:r>
              <w:rPr>
                <w:rFonts w:ascii="Arial" w:hAnsi="Arial" w:cs="Arial"/>
                <w:sz w:val="20"/>
                <w:szCs w:val="20"/>
              </w:rPr>
              <w:t>an</w:t>
            </w:r>
            <w:r w:rsidRPr="00D362D5">
              <w:rPr>
                <w:rFonts w:ascii="Arial" w:hAnsi="Arial" w:cs="Arial"/>
                <w:sz w:val="20"/>
                <w:szCs w:val="20"/>
              </w:rPr>
              <w:t xml:space="preserve"> (</w:t>
            </w:r>
            <w:r>
              <w:rPr>
                <w:rFonts w:ascii="Arial" w:hAnsi="Arial" w:cs="Arial"/>
                <w:sz w:val="20"/>
                <w:szCs w:val="20"/>
              </w:rPr>
              <w:t>SD</w:t>
            </w:r>
            <w:r w:rsidRPr="00D362D5">
              <w:rPr>
                <w:rFonts w:ascii="Arial" w:hAnsi="Arial" w:cs="Arial"/>
                <w:sz w:val="20"/>
                <w:szCs w:val="20"/>
              </w:rPr>
              <w:t>)</w:t>
            </w:r>
          </w:p>
        </w:tc>
        <w:tc>
          <w:tcPr>
            <w:tcW w:w="1655" w:type="dxa"/>
            <w:tcBorders>
              <w:top w:val="nil"/>
              <w:bottom w:val="nil"/>
            </w:tcBorders>
          </w:tcPr>
          <w:p w14:paraId="775A84C8" w14:textId="77777777" w:rsidR="007F6F04" w:rsidRPr="0027785B" w:rsidRDefault="007F6F04" w:rsidP="005317F4">
            <w:pPr>
              <w:jc w:val="center"/>
              <w:rPr>
                <w:rFonts w:ascii="Arial" w:hAnsi="Arial" w:cs="Arial"/>
                <w:sz w:val="20"/>
                <w:szCs w:val="20"/>
              </w:rPr>
            </w:pPr>
            <w:r w:rsidRPr="0027785B">
              <w:rPr>
                <w:rFonts w:ascii="Arial" w:hAnsi="Arial" w:cs="Arial"/>
                <w:sz w:val="20"/>
                <w:szCs w:val="20"/>
              </w:rPr>
              <w:t>37.4 (29.1)</w:t>
            </w:r>
          </w:p>
        </w:tc>
        <w:tc>
          <w:tcPr>
            <w:tcW w:w="1701" w:type="dxa"/>
            <w:tcBorders>
              <w:top w:val="nil"/>
              <w:bottom w:val="nil"/>
            </w:tcBorders>
          </w:tcPr>
          <w:p w14:paraId="66A4D4A8" w14:textId="77777777" w:rsidR="007F6F04" w:rsidRPr="0027785B" w:rsidRDefault="007F6F04" w:rsidP="005317F4">
            <w:pPr>
              <w:jc w:val="center"/>
              <w:rPr>
                <w:rFonts w:ascii="Arial" w:hAnsi="Arial" w:cs="Arial"/>
                <w:sz w:val="20"/>
                <w:szCs w:val="20"/>
              </w:rPr>
            </w:pPr>
            <w:r w:rsidRPr="0027785B">
              <w:rPr>
                <w:rFonts w:ascii="Arial" w:hAnsi="Arial" w:cs="Arial"/>
                <w:sz w:val="20"/>
                <w:szCs w:val="20"/>
              </w:rPr>
              <w:t>40.7 (29.8)</w:t>
            </w:r>
          </w:p>
        </w:tc>
        <w:tc>
          <w:tcPr>
            <w:tcW w:w="1984" w:type="dxa"/>
            <w:tcBorders>
              <w:top w:val="nil"/>
              <w:bottom w:val="nil"/>
            </w:tcBorders>
          </w:tcPr>
          <w:p w14:paraId="5C7F0F5D" w14:textId="77777777" w:rsidR="007F6F04" w:rsidRPr="00856378" w:rsidRDefault="007F6F04" w:rsidP="005317F4">
            <w:pPr>
              <w:jc w:val="center"/>
              <w:rPr>
                <w:rFonts w:ascii="Arial" w:hAnsi="Arial" w:cs="Arial"/>
                <w:sz w:val="20"/>
                <w:szCs w:val="20"/>
                <w:highlight w:val="yellow"/>
              </w:rPr>
            </w:pPr>
            <w:r w:rsidRPr="0027785B">
              <w:rPr>
                <w:rFonts w:ascii="Arial" w:hAnsi="Arial" w:cs="Arial"/>
                <w:sz w:val="20"/>
                <w:szCs w:val="20"/>
              </w:rPr>
              <w:t>38.7 (29.4)</w:t>
            </w:r>
          </w:p>
        </w:tc>
      </w:tr>
      <w:tr w:rsidR="007F6F04" w:rsidRPr="00D362D5" w14:paraId="1FC8514C" w14:textId="77777777" w:rsidTr="005317F4">
        <w:tc>
          <w:tcPr>
            <w:tcW w:w="3273" w:type="dxa"/>
            <w:tcBorders>
              <w:top w:val="nil"/>
              <w:bottom w:val="nil"/>
            </w:tcBorders>
          </w:tcPr>
          <w:p w14:paraId="107C8A68"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0-4</w:t>
            </w:r>
          </w:p>
        </w:tc>
        <w:tc>
          <w:tcPr>
            <w:tcW w:w="1655" w:type="dxa"/>
            <w:tcBorders>
              <w:top w:val="nil"/>
              <w:bottom w:val="nil"/>
            </w:tcBorders>
          </w:tcPr>
          <w:p w14:paraId="14D67620"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329 (26.1)</w:t>
            </w:r>
          </w:p>
        </w:tc>
        <w:tc>
          <w:tcPr>
            <w:tcW w:w="1701" w:type="dxa"/>
            <w:tcBorders>
              <w:top w:val="nil"/>
              <w:bottom w:val="nil"/>
            </w:tcBorders>
          </w:tcPr>
          <w:p w14:paraId="027E61E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168 (19.9)</w:t>
            </w:r>
          </w:p>
        </w:tc>
        <w:tc>
          <w:tcPr>
            <w:tcW w:w="1984" w:type="dxa"/>
            <w:tcBorders>
              <w:top w:val="nil"/>
              <w:bottom w:val="nil"/>
            </w:tcBorders>
          </w:tcPr>
          <w:p w14:paraId="457E77D7"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497 (23.6)</w:t>
            </w:r>
          </w:p>
        </w:tc>
      </w:tr>
      <w:tr w:rsidR="007F6F04" w:rsidRPr="00D362D5" w14:paraId="7AD657E5" w14:textId="77777777" w:rsidTr="005317F4">
        <w:tc>
          <w:tcPr>
            <w:tcW w:w="3273" w:type="dxa"/>
            <w:tcBorders>
              <w:top w:val="nil"/>
              <w:bottom w:val="nil"/>
            </w:tcBorders>
          </w:tcPr>
          <w:p w14:paraId="62E38116"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5-17</w:t>
            </w:r>
          </w:p>
        </w:tc>
        <w:tc>
          <w:tcPr>
            <w:tcW w:w="1655" w:type="dxa"/>
            <w:tcBorders>
              <w:top w:val="nil"/>
              <w:bottom w:val="nil"/>
            </w:tcBorders>
          </w:tcPr>
          <w:p w14:paraId="4CDC16D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137 (10.9)</w:t>
            </w:r>
          </w:p>
        </w:tc>
        <w:tc>
          <w:tcPr>
            <w:tcW w:w="1701" w:type="dxa"/>
            <w:tcBorders>
              <w:top w:val="nil"/>
              <w:bottom w:val="nil"/>
            </w:tcBorders>
          </w:tcPr>
          <w:p w14:paraId="3264F48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127 (15.1)</w:t>
            </w:r>
          </w:p>
        </w:tc>
        <w:tc>
          <w:tcPr>
            <w:tcW w:w="1984" w:type="dxa"/>
            <w:tcBorders>
              <w:top w:val="nil"/>
              <w:bottom w:val="nil"/>
            </w:tcBorders>
          </w:tcPr>
          <w:p w14:paraId="660577EB"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264 (12.6)</w:t>
            </w:r>
          </w:p>
        </w:tc>
      </w:tr>
      <w:tr w:rsidR="007F6F04" w:rsidRPr="00D362D5" w14:paraId="1D5590D0" w14:textId="77777777" w:rsidTr="005317F4">
        <w:tc>
          <w:tcPr>
            <w:tcW w:w="3273" w:type="dxa"/>
            <w:tcBorders>
              <w:top w:val="nil"/>
              <w:bottom w:val="nil"/>
            </w:tcBorders>
          </w:tcPr>
          <w:p w14:paraId="0BF6F11E"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18-64</w:t>
            </w:r>
          </w:p>
        </w:tc>
        <w:tc>
          <w:tcPr>
            <w:tcW w:w="1655" w:type="dxa"/>
            <w:tcBorders>
              <w:top w:val="nil"/>
              <w:bottom w:val="nil"/>
            </w:tcBorders>
          </w:tcPr>
          <w:p w14:paraId="1B8CC85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465 (36.9)</w:t>
            </w:r>
          </w:p>
        </w:tc>
        <w:tc>
          <w:tcPr>
            <w:tcW w:w="1701" w:type="dxa"/>
            <w:tcBorders>
              <w:top w:val="nil"/>
              <w:bottom w:val="nil"/>
            </w:tcBorders>
          </w:tcPr>
          <w:p w14:paraId="02EF8808"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286 (33.9)</w:t>
            </w:r>
          </w:p>
        </w:tc>
        <w:tc>
          <w:tcPr>
            <w:tcW w:w="1984" w:type="dxa"/>
            <w:tcBorders>
              <w:top w:val="nil"/>
              <w:bottom w:val="nil"/>
            </w:tcBorders>
          </w:tcPr>
          <w:p w14:paraId="3A425221"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751 (35.7)</w:t>
            </w:r>
          </w:p>
        </w:tc>
      </w:tr>
      <w:tr w:rsidR="007F6F04" w:rsidRPr="00D362D5" w14:paraId="781C87B5" w14:textId="77777777" w:rsidTr="005317F4">
        <w:tc>
          <w:tcPr>
            <w:tcW w:w="3273" w:type="dxa"/>
            <w:tcBorders>
              <w:top w:val="nil"/>
              <w:bottom w:val="nil"/>
            </w:tcBorders>
          </w:tcPr>
          <w:p w14:paraId="76A1375A"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65+</w:t>
            </w:r>
          </w:p>
        </w:tc>
        <w:tc>
          <w:tcPr>
            <w:tcW w:w="1655" w:type="dxa"/>
            <w:tcBorders>
              <w:top w:val="nil"/>
              <w:bottom w:val="nil"/>
            </w:tcBorders>
          </w:tcPr>
          <w:p w14:paraId="21D575F4"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311 (24.7)</w:t>
            </w:r>
          </w:p>
        </w:tc>
        <w:tc>
          <w:tcPr>
            <w:tcW w:w="1701" w:type="dxa"/>
            <w:tcBorders>
              <w:top w:val="nil"/>
              <w:bottom w:val="nil"/>
            </w:tcBorders>
          </w:tcPr>
          <w:p w14:paraId="151AC7AB"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244 (28.9)</w:t>
            </w:r>
          </w:p>
        </w:tc>
        <w:tc>
          <w:tcPr>
            <w:tcW w:w="1984" w:type="dxa"/>
            <w:tcBorders>
              <w:top w:val="nil"/>
              <w:bottom w:val="nil"/>
            </w:tcBorders>
          </w:tcPr>
          <w:p w14:paraId="3F6A9D2C"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555 (26.4)</w:t>
            </w:r>
          </w:p>
        </w:tc>
      </w:tr>
      <w:tr w:rsidR="007F6F04" w:rsidRPr="00D362D5" w14:paraId="21EA9C8D" w14:textId="77777777" w:rsidTr="005317F4">
        <w:tc>
          <w:tcPr>
            <w:tcW w:w="3273" w:type="dxa"/>
            <w:tcBorders>
              <w:top w:val="nil"/>
              <w:bottom w:val="single" w:sz="4" w:space="0" w:color="auto"/>
            </w:tcBorders>
          </w:tcPr>
          <w:p w14:paraId="798F2C14"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Missing</w:t>
            </w:r>
          </w:p>
        </w:tc>
        <w:tc>
          <w:tcPr>
            <w:tcW w:w="1655" w:type="dxa"/>
            <w:tcBorders>
              <w:top w:val="nil"/>
              <w:bottom w:val="single" w:sz="4" w:space="0" w:color="auto"/>
            </w:tcBorders>
          </w:tcPr>
          <w:p w14:paraId="049AE8E4"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18 (1.4)</w:t>
            </w:r>
          </w:p>
        </w:tc>
        <w:tc>
          <w:tcPr>
            <w:tcW w:w="1701" w:type="dxa"/>
            <w:tcBorders>
              <w:top w:val="nil"/>
              <w:bottom w:val="single" w:sz="4" w:space="0" w:color="auto"/>
            </w:tcBorders>
          </w:tcPr>
          <w:p w14:paraId="45E51C6A"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18 (2.1)</w:t>
            </w:r>
          </w:p>
        </w:tc>
        <w:tc>
          <w:tcPr>
            <w:tcW w:w="1984" w:type="dxa"/>
            <w:tcBorders>
              <w:top w:val="nil"/>
              <w:bottom w:val="single" w:sz="4" w:space="0" w:color="auto"/>
            </w:tcBorders>
          </w:tcPr>
          <w:p w14:paraId="017FE115"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36 (1.7)</w:t>
            </w:r>
          </w:p>
        </w:tc>
      </w:tr>
      <w:tr w:rsidR="007F6F04" w:rsidRPr="00D362D5" w14:paraId="2EDE8607" w14:textId="77777777" w:rsidTr="005317F4">
        <w:tc>
          <w:tcPr>
            <w:tcW w:w="3273" w:type="dxa"/>
            <w:tcBorders>
              <w:bottom w:val="nil"/>
            </w:tcBorders>
          </w:tcPr>
          <w:p w14:paraId="4084905C" w14:textId="77777777" w:rsidR="007F6F04" w:rsidRPr="00D362D5" w:rsidRDefault="007F6F04" w:rsidP="005317F4">
            <w:pPr>
              <w:rPr>
                <w:rFonts w:ascii="Arial" w:hAnsi="Arial" w:cs="Arial"/>
                <w:b/>
                <w:sz w:val="20"/>
                <w:szCs w:val="20"/>
              </w:rPr>
            </w:pPr>
            <w:r w:rsidRPr="00D362D5">
              <w:rPr>
                <w:rFonts w:ascii="Arial" w:hAnsi="Arial" w:cs="Arial"/>
                <w:b/>
                <w:sz w:val="20"/>
                <w:szCs w:val="20"/>
              </w:rPr>
              <w:t xml:space="preserve">Recent antibiotics use, </w:t>
            </w:r>
            <w:r w:rsidRPr="00C45B3C">
              <w:rPr>
                <w:rFonts w:ascii="Arial" w:hAnsi="Arial" w:cs="Arial"/>
                <w:b/>
                <w:i/>
                <w:sz w:val="20"/>
                <w:szCs w:val="20"/>
              </w:rPr>
              <w:t>n</w:t>
            </w:r>
            <w:r w:rsidRPr="00D362D5">
              <w:rPr>
                <w:rFonts w:ascii="Arial" w:hAnsi="Arial" w:cs="Arial"/>
                <w:b/>
                <w:sz w:val="20"/>
                <w:szCs w:val="20"/>
              </w:rPr>
              <w:t xml:space="preserve"> (%)</w:t>
            </w:r>
          </w:p>
        </w:tc>
        <w:tc>
          <w:tcPr>
            <w:tcW w:w="1655" w:type="dxa"/>
            <w:tcBorders>
              <w:bottom w:val="nil"/>
            </w:tcBorders>
          </w:tcPr>
          <w:p w14:paraId="38A2F52C" w14:textId="77777777" w:rsidR="007F6F04" w:rsidRPr="00D362D5" w:rsidRDefault="007F6F04" w:rsidP="005317F4">
            <w:pPr>
              <w:jc w:val="center"/>
              <w:rPr>
                <w:rFonts w:ascii="Arial" w:hAnsi="Arial" w:cs="Arial"/>
                <w:sz w:val="20"/>
                <w:szCs w:val="20"/>
              </w:rPr>
            </w:pPr>
          </w:p>
        </w:tc>
        <w:tc>
          <w:tcPr>
            <w:tcW w:w="1701" w:type="dxa"/>
            <w:tcBorders>
              <w:bottom w:val="nil"/>
            </w:tcBorders>
          </w:tcPr>
          <w:p w14:paraId="5EA46FC0" w14:textId="77777777" w:rsidR="007F6F04" w:rsidRPr="00D362D5" w:rsidRDefault="007F6F04" w:rsidP="005317F4">
            <w:pPr>
              <w:jc w:val="center"/>
              <w:rPr>
                <w:rFonts w:ascii="Arial" w:hAnsi="Arial" w:cs="Arial"/>
                <w:sz w:val="20"/>
                <w:szCs w:val="20"/>
              </w:rPr>
            </w:pPr>
          </w:p>
        </w:tc>
        <w:tc>
          <w:tcPr>
            <w:tcW w:w="1984" w:type="dxa"/>
            <w:tcBorders>
              <w:bottom w:val="nil"/>
            </w:tcBorders>
          </w:tcPr>
          <w:p w14:paraId="655FFFA0" w14:textId="77777777" w:rsidR="007F6F04" w:rsidRPr="00D362D5" w:rsidRDefault="007F6F04" w:rsidP="005317F4">
            <w:pPr>
              <w:jc w:val="center"/>
              <w:rPr>
                <w:rFonts w:ascii="Arial" w:hAnsi="Arial" w:cs="Arial"/>
                <w:sz w:val="20"/>
                <w:szCs w:val="20"/>
              </w:rPr>
            </w:pPr>
          </w:p>
        </w:tc>
      </w:tr>
      <w:tr w:rsidR="007F6F04" w:rsidRPr="00D362D5" w14:paraId="0BDA03DF" w14:textId="77777777" w:rsidTr="005317F4">
        <w:tc>
          <w:tcPr>
            <w:tcW w:w="3273" w:type="dxa"/>
            <w:tcBorders>
              <w:top w:val="nil"/>
              <w:bottom w:val="nil"/>
            </w:tcBorders>
          </w:tcPr>
          <w:p w14:paraId="29C87969"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Yes</w:t>
            </w:r>
          </w:p>
        </w:tc>
        <w:tc>
          <w:tcPr>
            <w:tcW w:w="1655" w:type="dxa"/>
            <w:tcBorders>
              <w:top w:val="nil"/>
              <w:bottom w:val="nil"/>
            </w:tcBorders>
          </w:tcPr>
          <w:p w14:paraId="0AE673D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101 (8.0)</w:t>
            </w:r>
          </w:p>
        </w:tc>
        <w:tc>
          <w:tcPr>
            <w:tcW w:w="1701" w:type="dxa"/>
            <w:tcBorders>
              <w:top w:val="nil"/>
              <w:bottom w:val="nil"/>
            </w:tcBorders>
          </w:tcPr>
          <w:p w14:paraId="45F67F2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79 (9.4)</w:t>
            </w:r>
          </w:p>
        </w:tc>
        <w:tc>
          <w:tcPr>
            <w:tcW w:w="1984" w:type="dxa"/>
            <w:tcBorders>
              <w:top w:val="nil"/>
              <w:bottom w:val="nil"/>
            </w:tcBorders>
          </w:tcPr>
          <w:p w14:paraId="1C79E885"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180 (8.6)</w:t>
            </w:r>
          </w:p>
        </w:tc>
      </w:tr>
      <w:tr w:rsidR="007F6F04" w:rsidRPr="00D362D5" w14:paraId="3BC76D62" w14:textId="77777777" w:rsidTr="005317F4">
        <w:tc>
          <w:tcPr>
            <w:tcW w:w="3273" w:type="dxa"/>
            <w:tcBorders>
              <w:top w:val="nil"/>
              <w:bottom w:val="nil"/>
            </w:tcBorders>
          </w:tcPr>
          <w:p w14:paraId="45D3356A"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No</w:t>
            </w:r>
          </w:p>
        </w:tc>
        <w:tc>
          <w:tcPr>
            <w:tcW w:w="1655" w:type="dxa"/>
            <w:tcBorders>
              <w:top w:val="nil"/>
              <w:bottom w:val="nil"/>
            </w:tcBorders>
          </w:tcPr>
          <w:p w14:paraId="52B4EE3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1124 (89.2)</w:t>
            </w:r>
          </w:p>
        </w:tc>
        <w:tc>
          <w:tcPr>
            <w:tcW w:w="1701" w:type="dxa"/>
            <w:tcBorders>
              <w:top w:val="nil"/>
              <w:bottom w:val="nil"/>
            </w:tcBorders>
          </w:tcPr>
          <w:p w14:paraId="02236B22"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743 (88.1)</w:t>
            </w:r>
          </w:p>
        </w:tc>
        <w:tc>
          <w:tcPr>
            <w:tcW w:w="1984" w:type="dxa"/>
            <w:tcBorders>
              <w:top w:val="nil"/>
              <w:bottom w:val="nil"/>
            </w:tcBorders>
          </w:tcPr>
          <w:p w14:paraId="23D19ED7"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1867 (88.8)</w:t>
            </w:r>
          </w:p>
        </w:tc>
      </w:tr>
      <w:tr w:rsidR="007F6F04" w:rsidRPr="00D362D5" w14:paraId="2A6D8E8F" w14:textId="77777777" w:rsidTr="005317F4">
        <w:tc>
          <w:tcPr>
            <w:tcW w:w="3273" w:type="dxa"/>
            <w:tcBorders>
              <w:top w:val="nil"/>
              <w:bottom w:val="single" w:sz="4" w:space="0" w:color="auto"/>
            </w:tcBorders>
          </w:tcPr>
          <w:p w14:paraId="6CBC19D2"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Missing</w:t>
            </w:r>
          </w:p>
        </w:tc>
        <w:tc>
          <w:tcPr>
            <w:tcW w:w="1655" w:type="dxa"/>
            <w:tcBorders>
              <w:top w:val="nil"/>
              <w:bottom w:val="single" w:sz="4" w:space="0" w:color="auto"/>
            </w:tcBorders>
          </w:tcPr>
          <w:p w14:paraId="07378999"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35 (2.8)</w:t>
            </w:r>
          </w:p>
        </w:tc>
        <w:tc>
          <w:tcPr>
            <w:tcW w:w="1701" w:type="dxa"/>
            <w:tcBorders>
              <w:top w:val="nil"/>
              <w:bottom w:val="single" w:sz="4" w:space="0" w:color="auto"/>
            </w:tcBorders>
          </w:tcPr>
          <w:p w14:paraId="78A6733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21 (2.5)</w:t>
            </w:r>
          </w:p>
        </w:tc>
        <w:tc>
          <w:tcPr>
            <w:tcW w:w="1984" w:type="dxa"/>
            <w:tcBorders>
              <w:top w:val="nil"/>
              <w:bottom w:val="single" w:sz="4" w:space="0" w:color="auto"/>
            </w:tcBorders>
          </w:tcPr>
          <w:p w14:paraId="24A0085D"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56 (2.7)</w:t>
            </w:r>
          </w:p>
        </w:tc>
      </w:tr>
      <w:tr w:rsidR="007F6F04" w:rsidRPr="00D362D5" w14:paraId="332895EB" w14:textId="77777777" w:rsidTr="005317F4">
        <w:tc>
          <w:tcPr>
            <w:tcW w:w="3273" w:type="dxa"/>
            <w:tcBorders>
              <w:bottom w:val="nil"/>
            </w:tcBorders>
          </w:tcPr>
          <w:p w14:paraId="4802D552" w14:textId="77777777" w:rsidR="007F6F04" w:rsidRPr="00D362D5" w:rsidRDefault="007F6F04" w:rsidP="005317F4">
            <w:pPr>
              <w:rPr>
                <w:rFonts w:ascii="Arial" w:hAnsi="Arial" w:cs="Arial"/>
                <w:sz w:val="20"/>
                <w:szCs w:val="20"/>
              </w:rPr>
            </w:pPr>
            <w:r w:rsidRPr="00D362D5">
              <w:rPr>
                <w:rFonts w:ascii="Arial" w:hAnsi="Arial" w:cs="Arial"/>
                <w:b/>
                <w:sz w:val="20"/>
                <w:szCs w:val="20"/>
              </w:rPr>
              <w:t xml:space="preserve">Recent RTI, </w:t>
            </w:r>
            <w:r w:rsidRPr="00C45B3C">
              <w:rPr>
                <w:rFonts w:ascii="Arial" w:hAnsi="Arial" w:cs="Arial"/>
                <w:b/>
                <w:i/>
                <w:sz w:val="20"/>
                <w:szCs w:val="20"/>
              </w:rPr>
              <w:t>n</w:t>
            </w:r>
            <w:r w:rsidRPr="00D362D5">
              <w:rPr>
                <w:rFonts w:ascii="Arial" w:hAnsi="Arial" w:cs="Arial"/>
                <w:b/>
                <w:sz w:val="20"/>
                <w:szCs w:val="20"/>
              </w:rPr>
              <w:t xml:space="preserve"> (%)</w:t>
            </w:r>
          </w:p>
        </w:tc>
        <w:tc>
          <w:tcPr>
            <w:tcW w:w="1655" w:type="dxa"/>
            <w:tcBorders>
              <w:bottom w:val="nil"/>
            </w:tcBorders>
          </w:tcPr>
          <w:p w14:paraId="2FBE8EAB" w14:textId="77777777" w:rsidR="007F6F04" w:rsidRPr="00D362D5" w:rsidRDefault="007F6F04" w:rsidP="005317F4">
            <w:pPr>
              <w:jc w:val="center"/>
              <w:rPr>
                <w:rFonts w:ascii="Arial" w:hAnsi="Arial" w:cs="Arial"/>
                <w:sz w:val="20"/>
                <w:szCs w:val="20"/>
              </w:rPr>
            </w:pPr>
          </w:p>
        </w:tc>
        <w:tc>
          <w:tcPr>
            <w:tcW w:w="1701" w:type="dxa"/>
            <w:tcBorders>
              <w:bottom w:val="nil"/>
            </w:tcBorders>
          </w:tcPr>
          <w:p w14:paraId="3C7414D5" w14:textId="77777777" w:rsidR="007F6F04" w:rsidRPr="00D362D5" w:rsidRDefault="007F6F04" w:rsidP="005317F4">
            <w:pPr>
              <w:jc w:val="center"/>
              <w:rPr>
                <w:rFonts w:ascii="Arial" w:hAnsi="Arial" w:cs="Arial"/>
                <w:sz w:val="20"/>
                <w:szCs w:val="20"/>
              </w:rPr>
            </w:pPr>
          </w:p>
        </w:tc>
        <w:tc>
          <w:tcPr>
            <w:tcW w:w="1984" w:type="dxa"/>
            <w:tcBorders>
              <w:bottom w:val="nil"/>
            </w:tcBorders>
          </w:tcPr>
          <w:p w14:paraId="4C4FF9A2" w14:textId="77777777" w:rsidR="007F6F04" w:rsidRPr="00D362D5" w:rsidRDefault="007F6F04" w:rsidP="005317F4">
            <w:pPr>
              <w:jc w:val="center"/>
              <w:rPr>
                <w:rFonts w:ascii="Arial" w:hAnsi="Arial" w:cs="Arial"/>
                <w:sz w:val="20"/>
                <w:szCs w:val="20"/>
              </w:rPr>
            </w:pPr>
          </w:p>
        </w:tc>
      </w:tr>
      <w:tr w:rsidR="007F6F04" w:rsidRPr="00D362D5" w14:paraId="105D4E97" w14:textId="77777777" w:rsidTr="005317F4">
        <w:tc>
          <w:tcPr>
            <w:tcW w:w="3273" w:type="dxa"/>
            <w:tcBorders>
              <w:top w:val="nil"/>
              <w:bottom w:val="nil"/>
            </w:tcBorders>
          </w:tcPr>
          <w:p w14:paraId="370C1896"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Yes</w:t>
            </w:r>
          </w:p>
        </w:tc>
        <w:tc>
          <w:tcPr>
            <w:tcW w:w="1655" w:type="dxa"/>
            <w:tcBorders>
              <w:top w:val="nil"/>
              <w:bottom w:val="nil"/>
            </w:tcBorders>
          </w:tcPr>
          <w:p w14:paraId="6617FF84"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365 (29.0)</w:t>
            </w:r>
          </w:p>
        </w:tc>
        <w:tc>
          <w:tcPr>
            <w:tcW w:w="1701" w:type="dxa"/>
            <w:tcBorders>
              <w:top w:val="nil"/>
              <w:bottom w:val="nil"/>
            </w:tcBorders>
          </w:tcPr>
          <w:p w14:paraId="41B260AA"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367 (43.5)</w:t>
            </w:r>
          </w:p>
        </w:tc>
        <w:tc>
          <w:tcPr>
            <w:tcW w:w="1984" w:type="dxa"/>
            <w:tcBorders>
              <w:top w:val="nil"/>
              <w:bottom w:val="nil"/>
            </w:tcBorders>
          </w:tcPr>
          <w:p w14:paraId="7333414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732 (34.8)</w:t>
            </w:r>
          </w:p>
        </w:tc>
      </w:tr>
      <w:tr w:rsidR="007F6F04" w:rsidRPr="00D362D5" w14:paraId="42B295D2" w14:textId="77777777" w:rsidTr="005317F4">
        <w:tc>
          <w:tcPr>
            <w:tcW w:w="3273" w:type="dxa"/>
            <w:tcBorders>
              <w:top w:val="nil"/>
              <w:bottom w:val="nil"/>
            </w:tcBorders>
          </w:tcPr>
          <w:p w14:paraId="669CB711"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No</w:t>
            </w:r>
          </w:p>
        </w:tc>
        <w:tc>
          <w:tcPr>
            <w:tcW w:w="1655" w:type="dxa"/>
            <w:tcBorders>
              <w:top w:val="nil"/>
              <w:bottom w:val="nil"/>
            </w:tcBorders>
          </w:tcPr>
          <w:p w14:paraId="2527FA91"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860 (68.3)</w:t>
            </w:r>
          </w:p>
        </w:tc>
        <w:tc>
          <w:tcPr>
            <w:tcW w:w="1701" w:type="dxa"/>
            <w:tcBorders>
              <w:top w:val="nil"/>
              <w:bottom w:val="nil"/>
            </w:tcBorders>
          </w:tcPr>
          <w:p w14:paraId="09C45C07"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453 (53.7)</w:t>
            </w:r>
          </w:p>
        </w:tc>
        <w:tc>
          <w:tcPr>
            <w:tcW w:w="1984" w:type="dxa"/>
            <w:tcBorders>
              <w:top w:val="nil"/>
              <w:bottom w:val="nil"/>
            </w:tcBorders>
          </w:tcPr>
          <w:p w14:paraId="4D0B39BB"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1313 (62.4)</w:t>
            </w:r>
          </w:p>
        </w:tc>
      </w:tr>
      <w:tr w:rsidR="007F6F04" w:rsidRPr="00D362D5" w14:paraId="1C2280BE" w14:textId="77777777" w:rsidTr="005317F4">
        <w:tc>
          <w:tcPr>
            <w:tcW w:w="3273" w:type="dxa"/>
            <w:tcBorders>
              <w:top w:val="nil"/>
              <w:bottom w:val="single" w:sz="4" w:space="0" w:color="auto"/>
            </w:tcBorders>
          </w:tcPr>
          <w:p w14:paraId="582A7FCA"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Missing</w:t>
            </w:r>
          </w:p>
        </w:tc>
        <w:tc>
          <w:tcPr>
            <w:tcW w:w="1655" w:type="dxa"/>
            <w:tcBorders>
              <w:top w:val="nil"/>
              <w:bottom w:val="single" w:sz="4" w:space="0" w:color="auto"/>
            </w:tcBorders>
          </w:tcPr>
          <w:p w14:paraId="717554CD"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35 (2.8)</w:t>
            </w:r>
          </w:p>
        </w:tc>
        <w:tc>
          <w:tcPr>
            <w:tcW w:w="1701" w:type="dxa"/>
            <w:tcBorders>
              <w:top w:val="nil"/>
              <w:bottom w:val="single" w:sz="4" w:space="0" w:color="auto"/>
            </w:tcBorders>
          </w:tcPr>
          <w:p w14:paraId="3D43364E"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23 (2.7)</w:t>
            </w:r>
          </w:p>
        </w:tc>
        <w:tc>
          <w:tcPr>
            <w:tcW w:w="1984" w:type="dxa"/>
            <w:tcBorders>
              <w:top w:val="nil"/>
              <w:bottom w:val="single" w:sz="4" w:space="0" w:color="auto"/>
            </w:tcBorders>
          </w:tcPr>
          <w:p w14:paraId="568735A9"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58 (2.8)</w:t>
            </w:r>
          </w:p>
        </w:tc>
      </w:tr>
      <w:tr w:rsidR="007F6F04" w:rsidRPr="00D362D5" w14:paraId="35A2A071" w14:textId="77777777" w:rsidTr="005317F4">
        <w:tc>
          <w:tcPr>
            <w:tcW w:w="3273" w:type="dxa"/>
            <w:tcBorders>
              <w:bottom w:val="nil"/>
            </w:tcBorders>
          </w:tcPr>
          <w:p w14:paraId="72B1C586" w14:textId="77777777" w:rsidR="007F6F04" w:rsidRPr="00D362D5" w:rsidRDefault="007F6F04" w:rsidP="005317F4">
            <w:pPr>
              <w:rPr>
                <w:rFonts w:ascii="Arial" w:hAnsi="Arial" w:cs="Arial"/>
                <w:sz w:val="20"/>
                <w:szCs w:val="20"/>
              </w:rPr>
            </w:pPr>
            <w:r w:rsidRPr="00D362D5">
              <w:rPr>
                <w:rFonts w:ascii="Arial" w:hAnsi="Arial" w:cs="Arial"/>
                <w:b/>
                <w:sz w:val="20"/>
                <w:szCs w:val="20"/>
              </w:rPr>
              <w:t xml:space="preserve">Vaccination Status, </w:t>
            </w:r>
            <w:r w:rsidRPr="00C45B3C">
              <w:rPr>
                <w:rFonts w:ascii="Arial" w:hAnsi="Arial" w:cs="Arial"/>
                <w:b/>
                <w:i/>
                <w:sz w:val="20"/>
                <w:szCs w:val="20"/>
              </w:rPr>
              <w:t>n</w:t>
            </w:r>
            <w:r w:rsidRPr="00D362D5">
              <w:rPr>
                <w:rFonts w:ascii="Arial" w:hAnsi="Arial" w:cs="Arial"/>
                <w:b/>
                <w:sz w:val="20"/>
                <w:szCs w:val="20"/>
              </w:rPr>
              <w:t xml:space="preserve"> (%)</w:t>
            </w:r>
          </w:p>
        </w:tc>
        <w:tc>
          <w:tcPr>
            <w:tcW w:w="1655" w:type="dxa"/>
            <w:tcBorders>
              <w:bottom w:val="nil"/>
            </w:tcBorders>
          </w:tcPr>
          <w:p w14:paraId="28F390FB" w14:textId="77777777" w:rsidR="007F6F04" w:rsidRPr="00D362D5" w:rsidRDefault="007F6F04" w:rsidP="005317F4">
            <w:pPr>
              <w:jc w:val="center"/>
              <w:rPr>
                <w:rFonts w:ascii="Arial" w:hAnsi="Arial" w:cs="Arial"/>
                <w:sz w:val="20"/>
                <w:szCs w:val="20"/>
              </w:rPr>
            </w:pPr>
          </w:p>
        </w:tc>
        <w:tc>
          <w:tcPr>
            <w:tcW w:w="1701" w:type="dxa"/>
            <w:tcBorders>
              <w:bottom w:val="nil"/>
            </w:tcBorders>
          </w:tcPr>
          <w:p w14:paraId="230DA4DB" w14:textId="77777777" w:rsidR="007F6F04" w:rsidRPr="00D362D5" w:rsidRDefault="007F6F04" w:rsidP="005317F4">
            <w:pPr>
              <w:jc w:val="center"/>
              <w:rPr>
                <w:rFonts w:ascii="Arial" w:hAnsi="Arial" w:cs="Arial"/>
                <w:sz w:val="20"/>
                <w:szCs w:val="20"/>
              </w:rPr>
            </w:pPr>
          </w:p>
        </w:tc>
        <w:tc>
          <w:tcPr>
            <w:tcW w:w="1984" w:type="dxa"/>
            <w:tcBorders>
              <w:bottom w:val="nil"/>
            </w:tcBorders>
          </w:tcPr>
          <w:p w14:paraId="5D7A3DD3" w14:textId="77777777" w:rsidR="007F6F04" w:rsidRPr="00D362D5" w:rsidRDefault="007F6F04" w:rsidP="005317F4">
            <w:pPr>
              <w:jc w:val="center"/>
              <w:rPr>
                <w:rFonts w:ascii="Arial" w:hAnsi="Arial" w:cs="Arial"/>
                <w:sz w:val="20"/>
                <w:szCs w:val="20"/>
              </w:rPr>
            </w:pPr>
          </w:p>
        </w:tc>
      </w:tr>
      <w:tr w:rsidR="007F6F04" w:rsidRPr="00D362D5" w14:paraId="3F9615B4" w14:textId="77777777" w:rsidTr="005317F4">
        <w:tc>
          <w:tcPr>
            <w:tcW w:w="3273" w:type="dxa"/>
            <w:tcBorders>
              <w:top w:val="nil"/>
              <w:bottom w:val="nil"/>
            </w:tcBorders>
          </w:tcPr>
          <w:p w14:paraId="3AF1F242"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Up-to-date</w:t>
            </w:r>
          </w:p>
        </w:tc>
        <w:tc>
          <w:tcPr>
            <w:tcW w:w="1655" w:type="dxa"/>
            <w:tcBorders>
              <w:top w:val="nil"/>
              <w:bottom w:val="nil"/>
            </w:tcBorders>
          </w:tcPr>
          <w:p w14:paraId="6EE79455"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1022 (81.1)</w:t>
            </w:r>
          </w:p>
        </w:tc>
        <w:tc>
          <w:tcPr>
            <w:tcW w:w="1701" w:type="dxa"/>
            <w:tcBorders>
              <w:top w:val="nil"/>
              <w:bottom w:val="nil"/>
            </w:tcBorders>
          </w:tcPr>
          <w:p w14:paraId="45327039"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680 (80.7)</w:t>
            </w:r>
          </w:p>
        </w:tc>
        <w:tc>
          <w:tcPr>
            <w:tcW w:w="1984" w:type="dxa"/>
            <w:tcBorders>
              <w:top w:val="nil"/>
              <w:bottom w:val="nil"/>
            </w:tcBorders>
          </w:tcPr>
          <w:p w14:paraId="3B08118D"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1702 (80.9)</w:t>
            </w:r>
          </w:p>
        </w:tc>
      </w:tr>
      <w:tr w:rsidR="007F6F04" w:rsidRPr="00D362D5" w14:paraId="01CCC3BF" w14:textId="77777777" w:rsidTr="005317F4">
        <w:tc>
          <w:tcPr>
            <w:tcW w:w="3273" w:type="dxa"/>
            <w:tcBorders>
              <w:top w:val="nil"/>
              <w:bottom w:val="nil"/>
            </w:tcBorders>
          </w:tcPr>
          <w:p w14:paraId="7BCB7F2A"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Not up-to-date</w:t>
            </w:r>
          </w:p>
        </w:tc>
        <w:tc>
          <w:tcPr>
            <w:tcW w:w="1655" w:type="dxa"/>
            <w:tcBorders>
              <w:top w:val="nil"/>
              <w:bottom w:val="nil"/>
            </w:tcBorders>
          </w:tcPr>
          <w:p w14:paraId="48DA7A39"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40 (3.2)</w:t>
            </w:r>
          </w:p>
        </w:tc>
        <w:tc>
          <w:tcPr>
            <w:tcW w:w="1701" w:type="dxa"/>
            <w:tcBorders>
              <w:top w:val="nil"/>
              <w:bottom w:val="nil"/>
            </w:tcBorders>
          </w:tcPr>
          <w:p w14:paraId="008FC23D"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33 (3.9)</w:t>
            </w:r>
          </w:p>
        </w:tc>
        <w:tc>
          <w:tcPr>
            <w:tcW w:w="1984" w:type="dxa"/>
            <w:tcBorders>
              <w:top w:val="nil"/>
              <w:bottom w:val="nil"/>
            </w:tcBorders>
          </w:tcPr>
          <w:p w14:paraId="261B565C"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73 (3.5)</w:t>
            </w:r>
          </w:p>
        </w:tc>
      </w:tr>
      <w:tr w:rsidR="007F6F04" w:rsidRPr="00D362D5" w14:paraId="667EDA6E" w14:textId="77777777" w:rsidTr="005317F4">
        <w:tc>
          <w:tcPr>
            <w:tcW w:w="3273" w:type="dxa"/>
            <w:tcBorders>
              <w:top w:val="nil"/>
            </w:tcBorders>
          </w:tcPr>
          <w:p w14:paraId="277E1778" w14:textId="77777777" w:rsidR="007F6F04" w:rsidRPr="00D362D5" w:rsidRDefault="007F6F04" w:rsidP="005317F4">
            <w:pPr>
              <w:ind w:left="284"/>
              <w:rPr>
                <w:rFonts w:ascii="Arial" w:hAnsi="Arial" w:cs="Arial"/>
                <w:sz w:val="20"/>
                <w:szCs w:val="20"/>
              </w:rPr>
            </w:pPr>
            <w:r w:rsidRPr="00D362D5">
              <w:rPr>
                <w:rFonts w:ascii="Arial" w:hAnsi="Arial" w:cs="Arial"/>
                <w:sz w:val="20"/>
                <w:szCs w:val="20"/>
              </w:rPr>
              <w:t>Missing</w:t>
            </w:r>
          </w:p>
        </w:tc>
        <w:tc>
          <w:tcPr>
            <w:tcW w:w="1655" w:type="dxa"/>
            <w:tcBorders>
              <w:top w:val="nil"/>
            </w:tcBorders>
          </w:tcPr>
          <w:p w14:paraId="2B5724B6"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198 (15.7)</w:t>
            </w:r>
          </w:p>
        </w:tc>
        <w:tc>
          <w:tcPr>
            <w:tcW w:w="1701" w:type="dxa"/>
            <w:tcBorders>
              <w:top w:val="nil"/>
            </w:tcBorders>
          </w:tcPr>
          <w:p w14:paraId="49281F3D"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130 (15.4)</w:t>
            </w:r>
          </w:p>
        </w:tc>
        <w:tc>
          <w:tcPr>
            <w:tcW w:w="1984" w:type="dxa"/>
            <w:tcBorders>
              <w:top w:val="nil"/>
            </w:tcBorders>
          </w:tcPr>
          <w:p w14:paraId="23434370" w14:textId="77777777" w:rsidR="007F6F04" w:rsidRPr="00D362D5" w:rsidRDefault="007F6F04" w:rsidP="005317F4">
            <w:pPr>
              <w:jc w:val="center"/>
              <w:rPr>
                <w:rFonts w:ascii="Arial" w:hAnsi="Arial" w:cs="Arial"/>
                <w:sz w:val="20"/>
                <w:szCs w:val="20"/>
              </w:rPr>
            </w:pPr>
            <w:r w:rsidRPr="00D362D5">
              <w:rPr>
                <w:rFonts w:ascii="Arial" w:hAnsi="Arial" w:cs="Arial"/>
                <w:sz w:val="20"/>
                <w:szCs w:val="20"/>
              </w:rPr>
              <w:t>328 (15.6)</w:t>
            </w:r>
          </w:p>
        </w:tc>
      </w:tr>
    </w:tbl>
    <w:p w14:paraId="2B8E9763" w14:textId="77777777" w:rsidR="007F6F04" w:rsidRPr="00646CCD" w:rsidRDefault="007F6F04" w:rsidP="007F6F04">
      <w:pPr>
        <w:rPr>
          <w:rFonts w:ascii="Arial" w:hAnsi="Arial" w:cs="Arial"/>
          <w:sz w:val="20"/>
          <w:szCs w:val="20"/>
        </w:rPr>
      </w:pPr>
      <w:r>
        <w:rPr>
          <w:rFonts w:ascii="Arial" w:hAnsi="Arial" w:cs="Arial"/>
          <w:sz w:val="20"/>
          <w:szCs w:val="20"/>
        </w:rPr>
        <w:t>SD = standard deviation, RTI = respiratory tract infection, r</w:t>
      </w:r>
      <w:r w:rsidRPr="00646CCD">
        <w:rPr>
          <w:rFonts w:ascii="Arial" w:hAnsi="Arial" w:cs="Arial"/>
          <w:sz w:val="20"/>
          <w:szCs w:val="20"/>
        </w:rPr>
        <w:t xml:space="preserve">ecent </w:t>
      </w:r>
      <w:r>
        <w:rPr>
          <w:rFonts w:ascii="Arial" w:hAnsi="Arial" w:cs="Arial"/>
          <w:sz w:val="20"/>
          <w:szCs w:val="20"/>
        </w:rPr>
        <w:t>is</w:t>
      </w:r>
      <w:r w:rsidRPr="00646CCD">
        <w:rPr>
          <w:rFonts w:ascii="Arial" w:hAnsi="Arial" w:cs="Arial"/>
          <w:sz w:val="20"/>
          <w:szCs w:val="20"/>
        </w:rPr>
        <w:t xml:space="preserve"> having occurred with one month of swab sample </w:t>
      </w:r>
      <w:r>
        <w:rPr>
          <w:rFonts w:ascii="Arial" w:hAnsi="Arial" w:cs="Arial"/>
          <w:sz w:val="20"/>
          <w:szCs w:val="20"/>
        </w:rPr>
        <w:t>collection (indicated on the questionnaire).</w:t>
      </w:r>
    </w:p>
    <w:p w14:paraId="18527A3F" w14:textId="77777777" w:rsidR="007F6F04" w:rsidRDefault="007F6F04" w:rsidP="007F6F04">
      <w:pPr>
        <w:spacing w:line="360" w:lineRule="auto"/>
        <w:rPr>
          <w:rFonts w:ascii="Arial" w:hAnsi="Arial" w:cs="Arial"/>
          <w:b/>
          <w:sz w:val="22"/>
          <w:szCs w:val="22"/>
        </w:rPr>
      </w:pPr>
    </w:p>
    <w:p w14:paraId="2F288F17" w14:textId="77777777" w:rsidR="007F6F04" w:rsidRPr="00396669" w:rsidRDefault="007F6F04" w:rsidP="007F6F04">
      <w:pPr>
        <w:spacing w:line="360" w:lineRule="auto"/>
        <w:rPr>
          <w:rFonts w:ascii="Arial" w:hAnsi="Arial" w:cs="Arial"/>
          <w:sz w:val="20"/>
          <w:szCs w:val="22"/>
        </w:rPr>
      </w:pPr>
      <w:r>
        <w:rPr>
          <w:rFonts w:ascii="Arial" w:hAnsi="Arial" w:cs="Arial"/>
          <w:b/>
          <w:sz w:val="20"/>
          <w:szCs w:val="22"/>
        </w:rPr>
        <w:br w:type="column"/>
      </w:r>
      <w:r w:rsidRPr="00396669">
        <w:rPr>
          <w:rFonts w:ascii="Arial" w:hAnsi="Arial" w:cs="Arial"/>
          <w:b/>
          <w:sz w:val="20"/>
          <w:szCs w:val="22"/>
        </w:rPr>
        <w:t>Table 2.</w:t>
      </w:r>
      <w:r w:rsidRPr="00396669">
        <w:rPr>
          <w:rFonts w:ascii="Arial" w:hAnsi="Arial" w:cs="Arial"/>
          <w:sz w:val="20"/>
          <w:szCs w:val="22"/>
        </w:rPr>
        <w:t xml:space="preserve"> </w:t>
      </w:r>
      <w:r>
        <w:rPr>
          <w:rFonts w:ascii="Arial" w:hAnsi="Arial" w:cs="Arial"/>
          <w:sz w:val="20"/>
          <w:szCs w:val="22"/>
        </w:rPr>
        <w:t>Carriage</w:t>
      </w:r>
      <w:r w:rsidRPr="00396669">
        <w:rPr>
          <w:rFonts w:ascii="Arial" w:hAnsi="Arial" w:cs="Arial"/>
          <w:sz w:val="20"/>
          <w:szCs w:val="22"/>
        </w:rPr>
        <w:t xml:space="preserve"> of bacterial species</w:t>
      </w:r>
      <w:r>
        <w:rPr>
          <w:rFonts w:ascii="Arial" w:hAnsi="Arial" w:cs="Arial"/>
          <w:sz w:val="20"/>
          <w:szCs w:val="22"/>
        </w:rPr>
        <w:t xml:space="preserve"> </w:t>
      </w:r>
      <w:r w:rsidRPr="00396669">
        <w:rPr>
          <w:rFonts w:ascii="Arial" w:hAnsi="Arial" w:cs="Arial"/>
          <w:sz w:val="20"/>
          <w:szCs w:val="22"/>
        </w:rPr>
        <w:t>in nose swabs detected by culture</w:t>
      </w:r>
      <w:r>
        <w:rPr>
          <w:rFonts w:ascii="Arial" w:hAnsi="Arial" w:cs="Arial"/>
          <w:sz w:val="20"/>
          <w:szCs w:val="22"/>
        </w:rPr>
        <w:t>, stratified by age group</w:t>
      </w:r>
    </w:p>
    <w:tbl>
      <w:tblPr>
        <w:tblStyle w:val="TableGrid"/>
        <w:tblW w:w="7063" w:type="dxa"/>
        <w:tblBorders>
          <w:left w:val="none" w:sz="0" w:space="0" w:color="auto"/>
          <w:right w:val="none" w:sz="0" w:space="0" w:color="auto"/>
          <w:insideV w:val="none" w:sz="0" w:space="0" w:color="auto"/>
        </w:tblBorders>
        <w:tblLook w:val="04A0" w:firstRow="1" w:lastRow="0" w:firstColumn="1" w:lastColumn="0" w:noHBand="0" w:noVBand="1"/>
      </w:tblPr>
      <w:tblGrid>
        <w:gridCol w:w="1739"/>
        <w:gridCol w:w="1417"/>
        <w:gridCol w:w="1334"/>
        <w:gridCol w:w="1239"/>
        <w:gridCol w:w="1334"/>
      </w:tblGrid>
      <w:tr w:rsidR="007F6F04" w:rsidRPr="00577446" w14:paraId="288B9DCA" w14:textId="77777777" w:rsidTr="005317F4">
        <w:trPr>
          <w:trHeight w:val="444"/>
        </w:trPr>
        <w:tc>
          <w:tcPr>
            <w:tcW w:w="1739" w:type="dxa"/>
            <w:tcBorders>
              <w:bottom w:val="single" w:sz="4" w:space="0" w:color="auto"/>
            </w:tcBorders>
            <w:vAlign w:val="center"/>
          </w:tcPr>
          <w:p w14:paraId="420634C8" w14:textId="77777777" w:rsidR="007F6F04" w:rsidRPr="00577446" w:rsidRDefault="007F6F04" w:rsidP="005317F4">
            <w:pPr>
              <w:rPr>
                <w:rFonts w:ascii="Arial" w:hAnsi="Arial" w:cs="Arial"/>
                <w:b/>
                <w:sz w:val="20"/>
                <w:szCs w:val="20"/>
              </w:rPr>
            </w:pPr>
            <w:r>
              <w:rPr>
                <w:rFonts w:ascii="Arial" w:hAnsi="Arial" w:cs="Arial"/>
                <w:b/>
                <w:sz w:val="20"/>
                <w:szCs w:val="20"/>
              </w:rPr>
              <w:t>Carriage</w:t>
            </w:r>
            <w:r w:rsidRPr="00577446">
              <w:rPr>
                <w:rFonts w:ascii="Arial" w:hAnsi="Arial" w:cs="Arial"/>
                <w:b/>
                <w:sz w:val="20"/>
                <w:szCs w:val="20"/>
              </w:rPr>
              <w:t xml:space="preserve">, </w:t>
            </w:r>
            <w:r w:rsidRPr="00C45B3C">
              <w:rPr>
                <w:rFonts w:ascii="Arial" w:hAnsi="Arial" w:cs="Arial"/>
                <w:b/>
                <w:i/>
                <w:sz w:val="20"/>
                <w:szCs w:val="20"/>
              </w:rPr>
              <w:t>n</w:t>
            </w:r>
            <w:r>
              <w:rPr>
                <w:rFonts w:ascii="Arial" w:hAnsi="Arial" w:cs="Arial"/>
                <w:b/>
                <w:sz w:val="20"/>
                <w:szCs w:val="20"/>
              </w:rPr>
              <w:t xml:space="preserve"> (%</w:t>
            </w:r>
            <w:r w:rsidRPr="00577446">
              <w:rPr>
                <w:rFonts w:ascii="Arial" w:hAnsi="Arial" w:cs="Arial"/>
                <w:b/>
                <w:sz w:val="20"/>
                <w:szCs w:val="20"/>
              </w:rPr>
              <w:t>)</w:t>
            </w:r>
          </w:p>
        </w:tc>
        <w:tc>
          <w:tcPr>
            <w:tcW w:w="1417" w:type="dxa"/>
            <w:tcBorders>
              <w:bottom w:val="single" w:sz="4" w:space="0" w:color="auto"/>
            </w:tcBorders>
            <w:vAlign w:val="center"/>
          </w:tcPr>
          <w:p w14:paraId="0323A4D1" w14:textId="77777777" w:rsidR="007F6F04" w:rsidRDefault="007F6F04" w:rsidP="005317F4">
            <w:pPr>
              <w:jc w:val="center"/>
              <w:rPr>
                <w:rFonts w:ascii="Arial" w:hAnsi="Arial" w:cs="Arial"/>
                <w:b/>
                <w:sz w:val="20"/>
                <w:szCs w:val="20"/>
              </w:rPr>
            </w:pPr>
            <w:r>
              <w:rPr>
                <w:rFonts w:ascii="Arial" w:hAnsi="Arial" w:cs="Arial"/>
                <w:b/>
                <w:sz w:val="20"/>
                <w:szCs w:val="20"/>
              </w:rPr>
              <w:t xml:space="preserve">Age Group </w:t>
            </w:r>
          </w:p>
          <w:p w14:paraId="09769655" w14:textId="77777777" w:rsidR="007F6F04" w:rsidRPr="00577446" w:rsidRDefault="007F6F04" w:rsidP="005317F4">
            <w:pPr>
              <w:jc w:val="center"/>
              <w:rPr>
                <w:rFonts w:ascii="Arial" w:hAnsi="Arial" w:cs="Arial"/>
                <w:b/>
                <w:sz w:val="20"/>
                <w:szCs w:val="20"/>
              </w:rPr>
            </w:pPr>
            <w:r>
              <w:rPr>
                <w:rFonts w:ascii="Arial" w:hAnsi="Arial" w:cs="Arial"/>
                <w:b/>
                <w:sz w:val="20"/>
                <w:szCs w:val="20"/>
              </w:rPr>
              <w:t>(years)</w:t>
            </w:r>
          </w:p>
        </w:tc>
        <w:tc>
          <w:tcPr>
            <w:tcW w:w="1334" w:type="dxa"/>
            <w:tcBorders>
              <w:bottom w:val="single" w:sz="4" w:space="0" w:color="auto"/>
            </w:tcBorders>
            <w:vAlign w:val="center"/>
          </w:tcPr>
          <w:p w14:paraId="2571FB65"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Summer</w:t>
            </w:r>
          </w:p>
          <w:p w14:paraId="20C62B39"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1,260)</w:t>
            </w:r>
          </w:p>
        </w:tc>
        <w:tc>
          <w:tcPr>
            <w:tcW w:w="1239" w:type="dxa"/>
            <w:tcBorders>
              <w:bottom w:val="single" w:sz="4" w:space="0" w:color="auto"/>
            </w:tcBorders>
            <w:vAlign w:val="center"/>
          </w:tcPr>
          <w:p w14:paraId="6D74F69E"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Winter</w:t>
            </w:r>
          </w:p>
          <w:p w14:paraId="3B2609D7"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843)</w:t>
            </w:r>
          </w:p>
        </w:tc>
        <w:tc>
          <w:tcPr>
            <w:tcW w:w="1334" w:type="dxa"/>
            <w:tcBorders>
              <w:bottom w:val="single" w:sz="4" w:space="0" w:color="auto"/>
            </w:tcBorders>
            <w:vAlign w:val="center"/>
          </w:tcPr>
          <w:p w14:paraId="3D5457B2" w14:textId="77777777" w:rsidR="007F6F04" w:rsidRDefault="007F6F04" w:rsidP="005317F4">
            <w:pPr>
              <w:jc w:val="center"/>
              <w:rPr>
                <w:rFonts w:ascii="Arial" w:hAnsi="Arial" w:cs="Arial"/>
                <w:b/>
                <w:sz w:val="20"/>
                <w:szCs w:val="20"/>
              </w:rPr>
            </w:pPr>
            <w:r>
              <w:rPr>
                <w:rFonts w:ascii="Arial" w:hAnsi="Arial" w:cs="Arial"/>
                <w:b/>
                <w:sz w:val="20"/>
                <w:szCs w:val="20"/>
              </w:rPr>
              <w:t>Total</w:t>
            </w:r>
          </w:p>
          <w:p w14:paraId="67B5124A" w14:textId="77777777" w:rsidR="007F6F04" w:rsidRPr="006D525A" w:rsidRDefault="007F6F04" w:rsidP="005317F4">
            <w:pPr>
              <w:jc w:val="center"/>
              <w:rPr>
                <w:rFonts w:ascii="Arial" w:hAnsi="Arial" w:cs="Arial"/>
                <w:sz w:val="20"/>
                <w:szCs w:val="20"/>
              </w:rPr>
            </w:pPr>
            <w:r w:rsidRPr="006D525A">
              <w:rPr>
                <w:rFonts w:ascii="Arial" w:hAnsi="Arial" w:cs="Arial"/>
                <w:sz w:val="20"/>
                <w:szCs w:val="20"/>
              </w:rPr>
              <w:t>(</w:t>
            </w:r>
            <w:r w:rsidRPr="00C45B3C">
              <w:rPr>
                <w:rFonts w:ascii="Arial" w:hAnsi="Arial" w:cs="Arial"/>
                <w:i/>
                <w:sz w:val="20"/>
                <w:szCs w:val="20"/>
              </w:rPr>
              <w:t>N</w:t>
            </w:r>
            <w:r>
              <w:rPr>
                <w:rFonts w:ascii="Arial" w:hAnsi="Arial" w:cs="Arial"/>
                <w:sz w:val="20"/>
                <w:szCs w:val="20"/>
              </w:rPr>
              <w:t xml:space="preserve"> </w:t>
            </w:r>
            <w:r w:rsidRPr="006D525A">
              <w:rPr>
                <w:rFonts w:ascii="Arial" w:hAnsi="Arial" w:cs="Arial"/>
                <w:sz w:val="20"/>
                <w:szCs w:val="20"/>
              </w:rPr>
              <w:t>=</w:t>
            </w:r>
            <w:r>
              <w:rPr>
                <w:rFonts w:ascii="Arial" w:hAnsi="Arial" w:cs="Arial"/>
                <w:sz w:val="20"/>
                <w:szCs w:val="20"/>
              </w:rPr>
              <w:t xml:space="preserve"> </w:t>
            </w:r>
            <w:r w:rsidRPr="006D525A">
              <w:rPr>
                <w:rFonts w:ascii="Arial" w:hAnsi="Arial" w:cs="Arial"/>
                <w:sz w:val="20"/>
                <w:szCs w:val="20"/>
              </w:rPr>
              <w:t>2,103)</w:t>
            </w:r>
          </w:p>
        </w:tc>
      </w:tr>
      <w:tr w:rsidR="007F6F04" w:rsidRPr="00577446" w14:paraId="25377C79" w14:textId="77777777" w:rsidTr="005317F4">
        <w:trPr>
          <w:trHeight w:val="320"/>
        </w:trPr>
        <w:tc>
          <w:tcPr>
            <w:tcW w:w="1739" w:type="dxa"/>
            <w:tcBorders>
              <w:bottom w:val="nil"/>
            </w:tcBorders>
          </w:tcPr>
          <w:p w14:paraId="0F31205C" w14:textId="77777777" w:rsidR="007F6F04" w:rsidRPr="00577446" w:rsidRDefault="007F6F04" w:rsidP="005317F4">
            <w:pPr>
              <w:rPr>
                <w:rFonts w:ascii="Arial" w:hAnsi="Arial" w:cs="Arial"/>
                <w:i/>
                <w:sz w:val="20"/>
                <w:szCs w:val="20"/>
              </w:rPr>
            </w:pPr>
            <w:r w:rsidRPr="00577446">
              <w:rPr>
                <w:rFonts w:ascii="Arial" w:hAnsi="Arial" w:cs="Arial"/>
                <w:i/>
                <w:sz w:val="20"/>
                <w:szCs w:val="20"/>
              </w:rPr>
              <w:t>S. pneumoniae</w:t>
            </w:r>
          </w:p>
        </w:tc>
        <w:tc>
          <w:tcPr>
            <w:tcW w:w="1417" w:type="dxa"/>
            <w:tcBorders>
              <w:bottom w:val="nil"/>
            </w:tcBorders>
            <w:vAlign w:val="center"/>
          </w:tcPr>
          <w:p w14:paraId="6AB311F5"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334" w:type="dxa"/>
            <w:tcBorders>
              <w:bottom w:val="nil"/>
            </w:tcBorders>
            <w:vAlign w:val="center"/>
          </w:tcPr>
          <w:p w14:paraId="72C4C81B" w14:textId="77777777" w:rsidR="007F6F04" w:rsidRPr="00577446" w:rsidRDefault="007F6F04" w:rsidP="005317F4">
            <w:pPr>
              <w:jc w:val="center"/>
              <w:rPr>
                <w:rFonts w:ascii="Arial" w:hAnsi="Arial" w:cs="Arial"/>
                <w:b/>
                <w:sz w:val="20"/>
                <w:szCs w:val="20"/>
              </w:rPr>
            </w:pPr>
            <w:r>
              <w:rPr>
                <w:rFonts w:ascii="Arial" w:hAnsi="Arial" w:cs="Arial"/>
                <w:sz w:val="20"/>
                <w:szCs w:val="20"/>
              </w:rPr>
              <w:t>138 (</w:t>
            </w:r>
            <w:r w:rsidRPr="00577446">
              <w:rPr>
                <w:rFonts w:ascii="Arial" w:hAnsi="Arial" w:cs="Arial"/>
                <w:sz w:val="20"/>
                <w:szCs w:val="20"/>
              </w:rPr>
              <w:t>11.0)</w:t>
            </w:r>
          </w:p>
        </w:tc>
        <w:tc>
          <w:tcPr>
            <w:tcW w:w="1239" w:type="dxa"/>
            <w:tcBorders>
              <w:bottom w:val="nil"/>
            </w:tcBorders>
            <w:vAlign w:val="center"/>
          </w:tcPr>
          <w:p w14:paraId="023DA76D" w14:textId="77777777" w:rsidR="007F6F04" w:rsidRPr="00577446" w:rsidRDefault="007F6F04" w:rsidP="005317F4">
            <w:pPr>
              <w:jc w:val="center"/>
              <w:rPr>
                <w:rFonts w:ascii="Arial" w:hAnsi="Arial" w:cs="Arial"/>
                <w:b/>
                <w:sz w:val="20"/>
                <w:szCs w:val="20"/>
              </w:rPr>
            </w:pPr>
            <w:r>
              <w:rPr>
                <w:rFonts w:ascii="Arial" w:hAnsi="Arial" w:cs="Arial"/>
                <w:sz w:val="20"/>
                <w:szCs w:val="20"/>
              </w:rPr>
              <w:t>74 (</w:t>
            </w:r>
            <w:r w:rsidRPr="00577446">
              <w:rPr>
                <w:rFonts w:ascii="Arial" w:hAnsi="Arial" w:cs="Arial"/>
                <w:sz w:val="20"/>
                <w:szCs w:val="20"/>
              </w:rPr>
              <w:t>8.8)</w:t>
            </w:r>
          </w:p>
        </w:tc>
        <w:tc>
          <w:tcPr>
            <w:tcW w:w="1334" w:type="dxa"/>
            <w:tcBorders>
              <w:bottom w:val="nil"/>
            </w:tcBorders>
            <w:vAlign w:val="center"/>
          </w:tcPr>
          <w:p w14:paraId="124CBE91" w14:textId="77777777" w:rsidR="007F6F04" w:rsidRDefault="007F6F04" w:rsidP="005317F4">
            <w:pPr>
              <w:jc w:val="center"/>
              <w:rPr>
                <w:rFonts w:ascii="Arial" w:hAnsi="Arial" w:cs="Arial"/>
                <w:sz w:val="20"/>
                <w:szCs w:val="20"/>
              </w:rPr>
            </w:pPr>
            <w:r>
              <w:rPr>
                <w:rFonts w:ascii="Arial" w:hAnsi="Arial" w:cs="Arial"/>
                <w:sz w:val="20"/>
                <w:szCs w:val="20"/>
              </w:rPr>
              <w:t>212 (10.1)</w:t>
            </w:r>
          </w:p>
        </w:tc>
      </w:tr>
      <w:tr w:rsidR="007F6F04" w:rsidRPr="00577446" w14:paraId="79819D79" w14:textId="77777777" w:rsidTr="005317F4">
        <w:trPr>
          <w:trHeight w:val="320"/>
        </w:trPr>
        <w:tc>
          <w:tcPr>
            <w:tcW w:w="1739" w:type="dxa"/>
            <w:tcBorders>
              <w:top w:val="nil"/>
              <w:bottom w:val="nil"/>
            </w:tcBorders>
          </w:tcPr>
          <w:p w14:paraId="5CAEF67C"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F32ECA8"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1FADBB4E" w14:textId="77777777" w:rsidR="007F6F04" w:rsidRDefault="007F6F04" w:rsidP="005317F4">
            <w:pPr>
              <w:jc w:val="center"/>
              <w:rPr>
                <w:rFonts w:ascii="Arial" w:hAnsi="Arial" w:cs="Arial"/>
                <w:sz w:val="20"/>
                <w:szCs w:val="20"/>
              </w:rPr>
            </w:pPr>
            <w:r>
              <w:rPr>
                <w:rFonts w:ascii="Arial" w:hAnsi="Arial" w:cs="Arial"/>
                <w:sz w:val="20"/>
                <w:szCs w:val="20"/>
              </w:rPr>
              <w:t>108 (32.8)</w:t>
            </w:r>
          </w:p>
        </w:tc>
        <w:tc>
          <w:tcPr>
            <w:tcW w:w="1239" w:type="dxa"/>
            <w:tcBorders>
              <w:top w:val="nil"/>
              <w:bottom w:val="nil"/>
            </w:tcBorders>
            <w:vAlign w:val="center"/>
          </w:tcPr>
          <w:p w14:paraId="66F763BE" w14:textId="77777777" w:rsidR="007F6F04" w:rsidRDefault="007F6F04" w:rsidP="005317F4">
            <w:pPr>
              <w:jc w:val="center"/>
              <w:rPr>
                <w:rFonts w:ascii="Arial" w:hAnsi="Arial" w:cs="Arial"/>
                <w:sz w:val="20"/>
                <w:szCs w:val="20"/>
              </w:rPr>
            </w:pPr>
            <w:r>
              <w:rPr>
                <w:rFonts w:ascii="Arial" w:hAnsi="Arial" w:cs="Arial"/>
                <w:sz w:val="20"/>
                <w:szCs w:val="20"/>
              </w:rPr>
              <w:t>51 (30.4)</w:t>
            </w:r>
          </w:p>
        </w:tc>
        <w:tc>
          <w:tcPr>
            <w:tcW w:w="1334" w:type="dxa"/>
            <w:tcBorders>
              <w:top w:val="nil"/>
              <w:bottom w:val="nil"/>
            </w:tcBorders>
            <w:vAlign w:val="center"/>
          </w:tcPr>
          <w:p w14:paraId="3BBA6A02" w14:textId="77777777" w:rsidR="007F6F04" w:rsidRDefault="007F6F04" w:rsidP="005317F4">
            <w:pPr>
              <w:jc w:val="center"/>
              <w:rPr>
                <w:rFonts w:ascii="Arial" w:hAnsi="Arial" w:cs="Arial"/>
                <w:sz w:val="20"/>
                <w:szCs w:val="20"/>
              </w:rPr>
            </w:pPr>
            <w:r>
              <w:rPr>
                <w:rFonts w:ascii="Arial" w:hAnsi="Arial" w:cs="Arial"/>
                <w:sz w:val="20"/>
                <w:szCs w:val="20"/>
              </w:rPr>
              <w:t>159 (32.0)</w:t>
            </w:r>
          </w:p>
        </w:tc>
      </w:tr>
      <w:tr w:rsidR="007F6F04" w:rsidRPr="00577446" w14:paraId="6A56368F" w14:textId="77777777" w:rsidTr="005317F4">
        <w:trPr>
          <w:trHeight w:val="320"/>
        </w:trPr>
        <w:tc>
          <w:tcPr>
            <w:tcW w:w="1739" w:type="dxa"/>
            <w:tcBorders>
              <w:top w:val="nil"/>
              <w:bottom w:val="nil"/>
            </w:tcBorders>
          </w:tcPr>
          <w:p w14:paraId="7C83277C"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4E8EBC0D"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54D1303D" w14:textId="77777777" w:rsidR="007F6F04" w:rsidRDefault="007F6F04" w:rsidP="005317F4">
            <w:pPr>
              <w:jc w:val="center"/>
              <w:rPr>
                <w:rFonts w:ascii="Arial" w:hAnsi="Arial" w:cs="Arial"/>
                <w:sz w:val="20"/>
                <w:szCs w:val="20"/>
              </w:rPr>
            </w:pPr>
            <w:r>
              <w:rPr>
                <w:rFonts w:ascii="Arial" w:hAnsi="Arial" w:cs="Arial"/>
                <w:sz w:val="20"/>
                <w:szCs w:val="20"/>
              </w:rPr>
              <w:t>18 (13.1)</w:t>
            </w:r>
          </w:p>
        </w:tc>
        <w:tc>
          <w:tcPr>
            <w:tcW w:w="1239" w:type="dxa"/>
            <w:tcBorders>
              <w:top w:val="nil"/>
              <w:bottom w:val="nil"/>
            </w:tcBorders>
            <w:vAlign w:val="center"/>
          </w:tcPr>
          <w:p w14:paraId="7834751D" w14:textId="77777777" w:rsidR="007F6F04" w:rsidRDefault="007F6F04" w:rsidP="005317F4">
            <w:pPr>
              <w:jc w:val="center"/>
              <w:rPr>
                <w:rFonts w:ascii="Arial" w:hAnsi="Arial" w:cs="Arial"/>
                <w:sz w:val="20"/>
                <w:szCs w:val="20"/>
              </w:rPr>
            </w:pPr>
            <w:r>
              <w:rPr>
                <w:rFonts w:ascii="Arial" w:hAnsi="Arial" w:cs="Arial"/>
                <w:sz w:val="20"/>
                <w:szCs w:val="20"/>
              </w:rPr>
              <w:t>18 (14.4)</w:t>
            </w:r>
          </w:p>
        </w:tc>
        <w:tc>
          <w:tcPr>
            <w:tcW w:w="1334" w:type="dxa"/>
            <w:tcBorders>
              <w:top w:val="nil"/>
              <w:bottom w:val="nil"/>
            </w:tcBorders>
            <w:vAlign w:val="center"/>
          </w:tcPr>
          <w:p w14:paraId="0F7DDB64" w14:textId="77777777" w:rsidR="007F6F04" w:rsidRDefault="007F6F04" w:rsidP="005317F4">
            <w:pPr>
              <w:jc w:val="center"/>
              <w:rPr>
                <w:rFonts w:ascii="Arial" w:hAnsi="Arial" w:cs="Arial"/>
                <w:sz w:val="20"/>
                <w:szCs w:val="20"/>
              </w:rPr>
            </w:pPr>
            <w:r>
              <w:rPr>
                <w:rFonts w:ascii="Arial" w:hAnsi="Arial" w:cs="Arial"/>
                <w:sz w:val="20"/>
                <w:szCs w:val="20"/>
              </w:rPr>
              <w:t>36 (13.7)</w:t>
            </w:r>
          </w:p>
        </w:tc>
      </w:tr>
      <w:tr w:rsidR="007F6F04" w:rsidRPr="00577446" w14:paraId="63EECD27" w14:textId="77777777" w:rsidTr="005317F4">
        <w:trPr>
          <w:trHeight w:val="320"/>
        </w:trPr>
        <w:tc>
          <w:tcPr>
            <w:tcW w:w="1739" w:type="dxa"/>
            <w:tcBorders>
              <w:top w:val="nil"/>
              <w:bottom w:val="nil"/>
            </w:tcBorders>
          </w:tcPr>
          <w:p w14:paraId="087804BD"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7F5A72A4"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4BECEF52" w14:textId="77777777" w:rsidR="007F6F04" w:rsidRDefault="007F6F04" w:rsidP="005317F4">
            <w:pPr>
              <w:jc w:val="center"/>
              <w:rPr>
                <w:rFonts w:ascii="Arial" w:hAnsi="Arial" w:cs="Arial"/>
                <w:sz w:val="20"/>
                <w:szCs w:val="20"/>
              </w:rPr>
            </w:pPr>
            <w:r>
              <w:rPr>
                <w:rFonts w:ascii="Arial" w:hAnsi="Arial" w:cs="Arial"/>
                <w:sz w:val="20"/>
                <w:szCs w:val="20"/>
              </w:rPr>
              <w:t>5 (1.1)</w:t>
            </w:r>
          </w:p>
        </w:tc>
        <w:tc>
          <w:tcPr>
            <w:tcW w:w="1239" w:type="dxa"/>
            <w:tcBorders>
              <w:top w:val="nil"/>
              <w:bottom w:val="nil"/>
            </w:tcBorders>
            <w:vAlign w:val="center"/>
          </w:tcPr>
          <w:p w14:paraId="5BA5EC70" w14:textId="77777777" w:rsidR="007F6F04" w:rsidRDefault="007F6F04" w:rsidP="005317F4">
            <w:pPr>
              <w:jc w:val="center"/>
              <w:rPr>
                <w:rFonts w:ascii="Arial" w:hAnsi="Arial" w:cs="Arial"/>
                <w:sz w:val="20"/>
                <w:szCs w:val="20"/>
              </w:rPr>
            </w:pPr>
            <w:r>
              <w:rPr>
                <w:rFonts w:ascii="Arial" w:hAnsi="Arial" w:cs="Arial"/>
                <w:sz w:val="20"/>
                <w:szCs w:val="20"/>
              </w:rPr>
              <w:t>2 (0.7)</w:t>
            </w:r>
          </w:p>
        </w:tc>
        <w:tc>
          <w:tcPr>
            <w:tcW w:w="1334" w:type="dxa"/>
            <w:tcBorders>
              <w:top w:val="nil"/>
              <w:bottom w:val="nil"/>
            </w:tcBorders>
            <w:vAlign w:val="center"/>
          </w:tcPr>
          <w:p w14:paraId="076C61C1" w14:textId="77777777" w:rsidR="007F6F04" w:rsidRDefault="007F6F04" w:rsidP="005317F4">
            <w:pPr>
              <w:jc w:val="center"/>
              <w:rPr>
                <w:rFonts w:ascii="Arial" w:hAnsi="Arial" w:cs="Arial"/>
                <w:sz w:val="20"/>
                <w:szCs w:val="20"/>
              </w:rPr>
            </w:pPr>
            <w:r>
              <w:rPr>
                <w:rFonts w:ascii="Arial" w:hAnsi="Arial" w:cs="Arial"/>
                <w:sz w:val="20"/>
                <w:szCs w:val="20"/>
              </w:rPr>
              <w:t>7 (0.9)</w:t>
            </w:r>
          </w:p>
        </w:tc>
      </w:tr>
      <w:tr w:rsidR="007F6F04" w:rsidRPr="00577446" w14:paraId="41AE76F5" w14:textId="77777777" w:rsidTr="005317F4">
        <w:trPr>
          <w:trHeight w:val="320"/>
        </w:trPr>
        <w:tc>
          <w:tcPr>
            <w:tcW w:w="1739" w:type="dxa"/>
            <w:tcBorders>
              <w:top w:val="nil"/>
              <w:bottom w:val="single" w:sz="4" w:space="0" w:color="auto"/>
            </w:tcBorders>
          </w:tcPr>
          <w:p w14:paraId="5B41392B"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703B04F4"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bottom w:val="single" w:sz="4" w:space="0" w:color="auto"/>
            </w:tcBorders>
            <w:vAlign w:val="center"/>
          </w:tcPr>
          <w:p w14:paraId="2339F8C8" w14:textId="77777777" w:rsidR="007F6F04" w:rsidRDefault="007F6F04" w:rsidP="005317F4">
            <w:pPr>
              <w:jc w:val="center"/>
              <w:rPr>
                <w:rFonts w:ascii="Arial" w:hAnsi="Arial" w:cs="Arial"/>
                <w:sz w:val="20"/>
                <w:szCs w:val="20"/>
              </w:rPr>
            </w:pPr>
            <w:r>
              <w:rPr>
                <w:rFonts w:ascii="Arial" w:hAnsi="Arial" w:cs="Arial"/>
                <w:sz w:val="20"/>
                <w:szCs w:val="20"/>
              </w:rPr>
              <w:t>6 (2.0)</w:t>
            </w:r>
          </w:p>
        </w:tc>
        <w:tc>
          <w:tcPr>
            <w:tcW w:w="1239" w:type="dxa"/>
            <w:tcBorders>
              <w:top w:val="nil"/>
              <w:bottom w:val="single" w:sz="4" w:space="0" w:color="auto"/>
            </w:tcBorders>
            <w:vAlign w:val="center"/>
          </w:tcPr>
          <w:p w14:paraId="0209D91E" w14:textId="77777777" w:rsidR="007F6F04" w:rsidRDefault="007F6F04" w:rsidP="005317F4">
            <w:pPr>
              <w:jc w:val="center"/>
              <w:rPr>
                <w:rFonts w:ascii="Arial" w:hAnsi="Arial" w:cs="Arial"/>
                <w:sz w:val="20"/>
                <w:szCs w:val="20"/>
              </w:rPr>
            </w:pPr>
            <w:r>
              <w:rPr>
                <w:rFonts w:ascii="Arial" w:hAnsi="Arial" w:cs="Arial"/>
                <w:sz w:val="20"/>
                <w:szCs w:val="20"/>
              </w:rPr>
              <w:t>2 (0.8)</w:t>
            </w:r>
          </w:p>
        </w:tc>
        <w:tc>
          <w:tcPr>
            <w:tcW w:w="1334" w:type="dxa"/>
            <w:tcBorders>
              <w:top w:val="nil"/>
              <w:bottom w:val="single" w:sz="4" w:space="0" w:color="auto"/>
            </w:tcBorders>
            <w:vAlign w:val="center"/>
          </w:tcPr>
          <w:p w14:paraId="4EDAF9D0" w14:textId="77777777" w:rsidR="007F6F04" w:rsidRDefault="007F6F04" w:rsidP="005317F4">
            <w:pPr>
              <w:jc w:val="center"/>
              <w:rPr>
                <w:rFonts w:ascii="Arial" w:hAnsi="Arial" w:cs="Arial"/>
                <w:sz w:val="20"/>
                <w:szCs w:val="20"/>
              </w:rPr>
            </w:pPr>
            <w:r>
              <w:rPr>
                <w:rFonts w:ascii="Arial" w:hAnsi="Arial" w:cs="Arial"/>
                <w:sz w:val="20"/>
                <w:szCs w:val="20"/>
              </w:rPr>
              <w:t>8 (1.5)</w:t>
            </w:r>
          </w:p>
        </w:tc>
      </w:tr>
      <w:tr w:rsidR="007F6F04" w:rsidRPr="00577446" w14:paraId="39BB617A" w14:textId="77777777" w:rsidTr="005317F4">
        <w:trPr>
          <w:trHeight w:val="341"/>
        </w:trPr>
        <w:tc>
          <w:tcPr>
            <w:tcW w:w="1739" w:type="dxa"/>
            <w:tcBorders>
              <w:top w:val="single" w:sz="4" w:space="0" w:color="auto"/>
              <w:bottom w:val="nil"/>
            </w:tcBorders>
          </w:tcPr>
          <w:p w14:paraId="5D16700A" w14:textId="77777777" w:rsidR="007F6F04" w:rsidRPr="00577446" w:rsidRDefault="007F6F04" w:rsidP="005317F4">
            <w:pPr>
              <w:rPr>
                <w:rFonts w:ascii="Arial" w:hAnsi="Arial" w:cs="Arial"/>
                <w:i/>
                <w:sz w:val="20"/>
                <w:szCs w:val="20"/>
              </w:rPr>
            </w:pPr>
            <w:r w:rsidRPr="00577446">
              <w:rPr>
                <w:rFonts w:ascii="Arial" w:hAnsi="Arial" w:cs="Arial"/>
                <w:i/>
                <w:sz w:val="20"/>
                <w:szCs w:val="20"/>
              </w:rPr>
              <w:t>M. catarrhalis</w:t>
            </w:r>
          </w:p>
        </w:tc>
        <w:tc>
          <w:tcPr>
            <w:tcW w:w="1417" w:type="dxa"/>
            <w:tcBorders>
              <w:top w:val="single" w:sz="4" w:space="0" w:color="auto"/>
              <w:bottom w:val="nil"/>
            </w:tcBorders>
            <w:vAlign w:val="center"/>
          </w:tcPr>
          <w:p w14:paraId="40D52412" w14:textId="77777777" w:rsidR="007F6F04" w:rsidRPr="006D525A" w:rsidRDefault="007F6F04" w:rsidP="005317F4">
            <w:pPr>
              <w:jc w:val="center"/>
              <w:rPr>
                <w:rFonts w:ascii="Arial" w:hAnsi="Arial" w:cs="Arial"/>
                <w:sz w:val="20"/>
                <w:szCs w:val="20"/>
              </w:rPr>
            </w:pPr>
            <w:r>
              <w:rPr>
                <w:rFonts w:ascii="Arial" w:hAnsi="Arial" w:cs="Arial"/>
                <w:sz w:val="20"/>
                <w:szCs w:val="20"/>
              </w:rPr>
              <w:t>All</w:t>
            </w:r>
          </w:p>
        </w:tc>
        <w:tc>
          <w:tcPr>
            <w:tcW w:w="1334" w:type="dxa"/>
            <w:tcBorders>
              <w:top w:val="single" w:sz="4" w:space="0" w:color="auto"/>
              <w:bottom w:val="nil"/>
            </w:tcBorders>
            <w:vAlign w:val="center"/>
          </w:tcPr>
          <w:p w14:paraId="4BD5AAB8"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28 (2.3)</w:t>
            </w:r>
          </w:p>
        </w:tc>
        <w:tc>
          <w:tcPr>
            <w:tcW w:w="1239" w:type="dxa"/>
            <w:tcBorders>
              <w:top w:val="single" w:sz="4" w:space="0" w:color="auto"/>
              <w:bottom w:val="nil"/>
            </w:tcBorders>
            <w:vAlign w:val="center"/>
          </w:tcPr>
          <w:p w14:paraId="5F032910"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60 (7.1)</w:t>
            </w:r>
          </w:p>
        </w:tc>
        <w:tc>
          <w:tcPr>
            <w:tcW w:w="1334" w:type="dxa"/>
            <w:tcBorders>
              <w:top w:val="single" w:sz="4" w:space="0" w:color="auto"/>
              <w:bottom w:val="nil"/>
            </w:tcBorders>
            <w:vAlign w:val="center"/>
          </w:tcPr>
          <w:p w14:paraId="174B2AF3"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88 (4.2)</w:t>
            </w:r>
          </w:p>
        </w:tc>
      </w:tr>
      <w:tr w:rsidR="007F6F04" w:rsidRPr="00577446" w14:paraId="270E75A6" w14:textId="77777777" w:rsidTr="005317F4">
        <w:trPr>
          <w:trHeight w:val="341"/>
        </w:trPr>
        <w:tc>
          <w:tcPr>
            <w:tcW w:w="1739" w:type="dxa"/>
            <w:tcBorders>
              <w:top w:val="nil"/>
              <w:bottom w:val="nil"/>
            </w:tcBorders>
          </w:tcPr>
          <w:p w14:paraId="64975DCF"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1DF6BBE6"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1D931709"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18 (5.5)</w:t>
            </w:r>
          </w:p>
        </w:tc>
        <w:tc>
          <w:tcPr>
            <w:tcW w:w="1239" w:type="dxa"/>
            <w:tcBorders>
              <w:top w:val="nil"/>
              <w:bottom w:val="nil"/>
            </w:tcBorders>
            <w:vAlign w:val="center"/>
          </w:tcPr>
          <w:p w14:paraId="2EE77BC1"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30 (17.9)</w:t>
            </w:r>
          </w:p>
        </w:tc>
        <w:tc>
          <w:tcPr>
            <w:tcW w:w="1334" w:type="dxa"/>
            <w:tcBorders>
              <w:top w:val="nil"/>
              <w:bottom w:val="nil"/>
            </w:tcBorders>
            <w:vAlign w:val="center"/>
          </w:tcPr>
          <w:p w14:paraId="01835988"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48 (9.7)</w:t>
            </w:r>
          </w:p>
        </w:tc>
      </w:tr>
      <w:tr w:rsidR="007F6F04" w:rsidRPr="00577446" w14:paraId="037E22D0" w14:textId="77777777" w:rsidTr="005317F4">
        <w:trPr>
          <w:trHeight w:val="341"/>
        </w:trPr>
        <w:tc>
          <w:tcPr>
            <w:tcW w:w="1739" w:type="dxa"/>
            <w:tcBorders>
              <w:top w:val="nil"/>
              <w:bottom w:val="nil"/>
            </w:tcBorders>
          </w:tcPr>
          <w:p w14:paraId="70C42078"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F1E85A8"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40FA4909"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 (0.7)</w:t>
            </w:r>
          </w:p>
        </w:tc>
        <w:tc>
          <w:tcPr>
            <w:tcW w:w="1239" w:type="dxa"/>
            <w:tcBorders>
              <w:top w:val="nil"/>
              <w:bottom w:val="nil"/>
            </w:tcBorders>
            <w:vAlign w:val="center"/>
          </w:tcPr>
          <w:p w14:paraId="5CD0B14A"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14 (11.2)</w:t>
            </w:r>
          </w:p>
        </w:tc>
        <w:tc>
          <w:tcPr>
            <w:tcW w:w="1334" w:type="dxa"/>
            <w:tcBorders>
              <w:top w:val="nil"/>
              <w:bottom w:val="nil"/>
            </w:tcBorders>
            <w:vAlign w:val="center"/>
          </w:tcPr>
          <w:p w14:paraId="4D2E479D"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15 (5.7)</w:t>
            </w:r>
          </w:p>
        </w:tc>
      </w:tr>
      <w:tr w:rsidR="007F6F04" w:rsidRPr="00577446" w14:paraId="255C7E6F" w14:textId="77777777" w:rsidTr="005317F4">
        <w:trPr>
          <w:trHeight w:val="341"/>
        </w:trPr>
        <w:tc>
          <w:tcPr>
            <w:tcW w:w="1739" w:type="dxa"/>
            <w:tcBorders>
              <w:top w:val="nil"/>
              <w:bottom w:val="nil"/>
            </w:tcBorders>
          </w:tcPr>
          <w:p w14:paraId="190A31B3"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72152FB"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14792E72"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6 (1.3)</w:t>
            </w:r>
          </w:p>
        </w:tc>
        <w:tc>
          <w:tcPr>
            <w:tcW w:w="1239" w:type="dxa"/>
            <w:tcBorders>
              <w:top w:val="nil"/>
              <w:bottom w:val="nil"/>
            </w:tcBorders>
            <w:vAlign w:val="center"/>
          </w:tcPr>
          <w:p w14:paraId="07F774EE"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6 (2.1)</w:t>
            </w:r>
          </w:p>
        </w:tc>
        <w:tc>
          <w:tcPr>
            <w:tcW w:w="1334" w:type="dxa"/>
            <w:tcBorders>
              <w:top w:val="nil"/>
              <w:bottom w:val="nil"/>
            </w:tcBorders>
            <w:vAlign w:val="center"/>
          </w:tcPr>
          <w:p w14:paraId="3B4D73B3"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12 (1.6)</w:t>
            </w:r>
          </w:p>
        </w:tc>
      </w:tr>
      <w:tr w:rsidR="007F6F04" w:rsidRPr="00577446" w14:paraId="4308F898" w14:textId="77777777" w:rsidTr="005317F4">
        <w:trPr>
          <w:trHeight w:val="341"/>
        </w:trPr>
        <w:tc>
          <w:tcPr>
            <w:tcW w:w="1739" w:type="dxa"/>
            <w:tcBorders>
              <w:top w:val="nil"/>
              <w:bottom w:val="single" w:sz="4" w:space="0" w:color="auto"/>
            </w:tcBorders>
          </w:tcPr>
          <w:p w14:paraId="686B2B15"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7260BEC2"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bottom w:val="single" w:sz="4" w:space="0" w:color="auto"/>
            </w:tcBorders>
            <w:vAlign w:val="center"/>
          </w:tcPr>
          <w:p w14:paraId="04831B88"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3 (1.0)</w:t>
            </w:r>
          </w:p>
        </w:tc>
        <w:tc>
          <w:tcPr>
            <w:tcW w:w="1239" w:type="dxa"/>
            <w:tcBorders>
              <w:top w:val="nil"/>
              <w:bottom w:val="single" w:sz="4" w:space="0" w:color="auto"/>
            </w:tcBorders>
            <w:vAlign w:val="center"/>
          </w:tcPr>
          <w:p w14:paraId="34C3D80B"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8 (3.3)</w:t>
            </w:r>
          </w:p>
        </w:tc>
        <w:tc>
          <w:tcPr>
            <w:tcW w:w="1334" w:type="dxa"/>
            <w:tcBorders>
              <w:top w:val="nil"/>
              <w:bottom w:val="single" w:sz="4" w:space="0" w:color="auto"/>
            </w:tcBorders>
            <w:vAlign w:val="center"/>
          </w:tcPr>
          <w:p w14:paraId="5843FB35" w14:textId="77777777" w:rsidR="007F6F04" w:rsidRPr="00532CBD" w:rsidRDefault="007F6F04" w:rsidP="005317F4">
            <w:pPr>
              <w:jc w:val="center"/>
              <w:rPr>
                <w:rFonts w:ascii="Arial" w:hAnsi="Arial" w:cs="Arial"/>
                <w:sz w:val="20"/>
                <w:szCs w:val="20"/>
              </w:rPr>
            </w:pPr>
            <w:r w:rsidRPr="00532CBD">
              <w:rPr>
                <w:rFonts w:ascii="Arial" w:hAnsi="Arial" w:cs="Arial"/>
                <w:sz w:val="20"/>
                <w:szCs w:val="20"/>
              </w:rPr>
              <w:t>11 (2.0)</w:t>
            </w:r>
          </w:p>
        </w:tc>
      </w:tr>
      <w:tr w:rsidR="007F6F04" w:rsidRPr="00577446" w14:paraId="73BFF180" w14:textId="77777777" w:rsidTr="005317F4">
        <w:trPr>
          <w:trHeight w:val="320"/>
        </w:trPr>
        <w:tc>
          <w:tcPr>
            <w:tcW w:w="1739" w:type="dxa"/>
            <w:tcBorders>
              <w:top w:val="single" w:sz="4" w:space="0" w:color="auto"/>
              <w:bottom w:val="nil"/>
            </w:tcBorders>
          </w:tcPr>
          <w:p w14:paraId="4A35BEFA" w14:textId="77777777" w:rsidR="007F6F04" w:rsidRPr="00577446" w:rsidRDefault="007F6F04" w:rsidP="005317F4">
            <w:pPr>
              <w:rPr>
                <w:rFonts w:ascii="Arial" w:hAnsi="Arial" w:cs="Arial"/>
                <w:i/>
                <w:sz w:val="20"/>
                <w:szCs w:val="20"/>
              </w:rPr>
            </w:pPr>
            <w:r w:rsidRPr="00577446">
              <w:rPr>
                <w:rFonts w:ascii="Arial" w:hAnsi="Arial" w:cs="Arial"/>
                <w:i/>
                <w:sz w:val="20"/>
                <w:szCs w:val="20"/>
              </w:rPr>
              <w:t>H. influenzae</w:t>
            </w:r>
          </w:p>
        </w:tc>
        <w:tc>
          <w:tcPr>
            <w:tcW w:w="1417" w:type="dxa"/>
            <w:tcBorders>
              <w:top w:val="single" w:sz="4" w:space="0" w:color="auto"/>
              <w:bottom w:val="nil"/>
            </w:tcBorders>
            <w:vAlign w:val="center"/>
          </w:tcPr>
          <w:p w14:paraId="0AEC5BE8"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334" w:type="dxa"/>
            <w:tcBorders>
              <w:top w:val="single" w:sz="4" w:space="0" w:color="auto"/>
              <w:bottom w:val="nil"/>
            </w:tcBorders>
            <w:vAlign w:val="center"/>
          </w:tcPr>
          <w:p w14:paraId="288E9A04" w14:textId="77777777" w:rsidR="007F6F04" w:rsidRPr="00577446" w:rsidRDefault="007F6F04" w:rsidP="005317F4">
            <w:pPr>
              <w:jc w:val="center"/>
              <w:rPr>
                <w:rFonts w:ascii="Arial" w:hAnsi="Arial" w:cs="Arial"/>
                <w:b/>
                <w:sz w:val="20"/>
                <w:szCs w:val="20"/>
              </w:rPr>
            </w:pPr>
            <w:r>
              <w:rPr>
                <w:rFonts w:ascii="Arial" w:hAnsi="Arial" w:cs="Arial"/>
                <w:sz w:val="20"/>
                <w:szCs w:val="20"/>
              </w:rPr>
              <w:t>34 (</w:t>
            </w:r>
            <w:r w:rsidRPr="00577446">
              <w:rPr>
                <w:rFonts w:ascii="Arial" w:hAnsi="Arial" w:cs="Arial"/>
                <w:sz w:val="20"/>
                <w:szCs w:val="20"/>
              </w:rPr>
              <w:t>2.7)</w:t>
            </w:r>
          </w:p>
        </w:tc>
        <w:tc>
          <w:tcPr>
            <w:tcW w:w="1239" w:type="dxa"/>
            <w:tcBorders>
              <w:top w:val="single" w:sz="4" w:space="0" w:color="auto"/>
              <w:bottom w:val="nil"/>
            </w:tcBorders>
            <w:vAlign w:val="center"/>
          </w:tcPr>
          <w:p w14:paraId="01B750EA" w14:textId="77777777" w:rsidR="007F6F04" w:rsidRPr="00577446" w:rsidRDefault="007F6F04" w:rsidP="005317F4">
            <w:pPr>
              <w:jc w:val="center"/>
              <w:rPr>
                <w:rFonts w:ascii="Arial" w:hAnsi="Arial" w:cs="Arial"/>
                <w:b/>
                <w:sz w:val="20"/>
                <w:szCs w:val="20"/>
              </w:rPr>
            </w:pPr>
            <w:r>
              <w:rPr>
                <w:rFonts w:ascii="Arial" w:hAnsi="Arial" w:cs="Arial"/>
                <w:sz w:val="20"/>
                <w:szCs w:val="20"/>
              </w:rPr>
              <w:t>45 (</w:t>
            </w:r>
            <w:r w:rsidRPr="00577446">
              <w:rPr>
                <w:rFonts w:ascii="Arial" w:hAnsi="Arial" w:cs="Arial"/>
                <w:sz w:val="20"/>
                <w:szCs w:val="20"/>
              </w:rPr>
              <w:t>5.4)</w:t>
            </w:r>
          </w:p>
        </w:tc>
        <w:tc>
          <w:tcPr>
            <w:tcW w:w="1334" w:type="dxa"/>
            <w:tcBorders>
              <w:top w:val="single" w:sz="4" w:space="0" w:color="auto"/>
              <w:bottom w:val="nil"/>
            </w:tcBorders>
            <w:vAlign w:val="center"/>
          </w:tcPr>
          <w:p w14:paraId="70A7E318" w14:textId="77777777" w:rsidR="007F6F04" w:rsidRDefault="007F6F04" w:rsidP="005317F4">
            <w:pPr>
              <w:jc w:val="center"/>
              <w:rPr>
                <w:rFonts w:ascii="Arial" w:hAnsi="Arial" w:cs="Arial"/>
                <w:sz w:val="20"/>
                <w:szCs w:val="20"/>
              </w:rPr>
            </w:pPr>
            <w:r>
              <w:rPr>
                <w:rFonts w:ascii="Arial" w:hAnsi="Arial" w:cs="Arial"/>
                <w:sz w:val="20"/>
                <w:szCs w:val="20"/>
              </w:rPr>
              <w:t>79 (3.8)</w:t>
            </w:r>
          </w:p>
        </w:tc>
      </w:tr>
      <w:tr w:rsidR="007F6F04" w:rsidRPr="00577446" w14:paraId="027AAB3C" w14:textId="77777777" w:rsidTr="005317F4">
        <w:trPr>
          <w:trHeight w:val="320"/>
        </w:trPr>
        <w:tc>
          <w:tcPr>
            <w:tcW w:w="1739" w:type="dxa"/>
            <w:tcBorders>
              <w:top w:val="nil"/>
              <w:bottom w:val="nil"/>
            </w:tcBorders>
          </w:tcPr>
          <w:p w14:paraId="25A0ADEB"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03CD1F0"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584E9530" w14:textId="77777777" w:rsidR="007F6F04" w:rsidRDefault="007F6F04" w:rsidP="005317F4">
            <w:pPr>
              <w:jc w:val="center"/>
              <w:rPr>
                <w:rFonts w:ascii="Arial" w:hAnsi="Arial" w:cs="Arial"/>
                <w:sz w:val="20"/>
                <w:szCs w:val="20"/>
              </w:rPr>
            </w:pPr>
            <w:r>
              <w:rPr>
                <w:rFonts w:ascii="Arial" w:hAnsi="Arial" w:cs="Arial"/>
                <w:sz w:val="20"/>
                <w:szCs w:val="20"/>
              </w:rPr>
              <w:t>24 (7.3)</w:t>
            </w:r>
          </w:p>
        </w:tc>
        <w:tc>
          <w:tcPr>
            <w:tcW w:w="1239" w:type="dxa"/>
            <w:tcBorders>
              <w:top w:val="nil"/>
              <w:bottom w:val="nil"/>
            </w:tcBorders>
            <w:vAlign w:val="center"/>
          </w:tcPr>
          <w:p w14:paraId="59BE4AB2" w14:textId="77777777" w:rsidR="007F6F04" w:rsidRDefault="007F6F04" w:rsidP="005317F4">
            <w:pPr>
              <w:jc w:val="center"/>
              <w:rPr>
                <w:rFonts w:ascii="Arial" w:hAnsi="Arial" w:cs="Arial"/>
                <w:sz w:val="20"/>
                <w:szCs w:val="20"/>
              </w:rPr>
            </w:pPr>
            <w:r>
              <w:rPr>
                <w:rFonts w:ascii="Arial" w:hAnsi="Arial" w:cs="Arial"/>
                <w:sz w:val="20"/>
                <w:szCs w:val="20"/>
              </w:rPr>
              <w:t>31 (18.5)</w:t>
            </w:r>
          </w:p>
        </w:tc>
        <w:tc>
          <w:tcPr>
            <w:tcW w:w="1334" w:type="dxa"/>
            <w:tcBorders>
              <w:top w:val="nil"/>
              <w:bottom w:val="nil"/>
            </w:tcBorders>
            <w:vAlign w:val="center"/>
          </w:tcPr>
          <w:p w14:paraId="74447CF5" w14:textId="77777777" w:rsidR="007F6F04" w:rsidRDefault="007F6F04" w:rsidP="005317F4">
            <w:pPr>
              <w:jc w:val="center"/>
              <w:rPr>
                <w:rFonts w:ascii="Arial" w:hAnsi="Arial" w:cs="Arial"/>
                <w:sz w:val="20"/>
                <w:szCs w:val="20"/>
              </w:rPr>
            </w:pPr>
            <w:r>
              <w:rPr>
                <w:rFonts w:ascii="Arial" w:hAnsi="Arial" w:cs="Arial"/>
                <w:sz w:val="20"/>
                <w:szCs w:val="20"/>
              </w:rPr>
              <w:t>55 (11.1)</w:t>
            </w:r>
          </w:p>
        </w:tc>
      </w:tr>
      <w:tr w:rsidR="007F6F04" w:rsidRPr="00577446" w14:paraId="31F14806" w14:textId="77777777" w:rsidTr="005317F4">
        <w:trPr>
          <w:trHeight w:val="320"/>
        </w:trPr>
        <w:tc>
          <w:tcPr>
            <w:tcW w:w="1739" w:type="dxa"/>
            <w:tcBorders>
              <w:top w:val="nil"/>
              <w:bottom w:val="nil"/>
            </w:tcBorders>
          </w:tcPr>
          <w:p w14:paraId="3707C363"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FDF7559"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7AA5B3A4" w14:textId="77777777" w:rsidR="007F6F04" w:rsidRDefault="007F6F04" w:rsidP="005317F4">
            <w:pPr>
              <w:jc w:val="center"/>
              <w:rPr>
                <w:rFonts w:ascii="Arial" w:hAnsi="Arial" w:cs="Arial"/>
                <w:sz w:val="20"/>
                <w:szCs w:val="20"/>
              </w:rPr>
            </w:pPr>
            <w:r>
              <w:rPr>
                <w:rFonts w:ascii="Arial" w:hAnsi="Arial" w:cs="Arial"/>
                <w:sz w:val="20"/>
                <w:szCs w:val="20"/>
              </w:rPr>
              <w:t>7 (5.1)</w:t>
            </w:r>
          </w:p>
        </w:tc>
        <w:tc>
          <w:tcPr>
            <w:tcW w:w="1239" w:type="dxa"/>
            <w:tcBorders>
              <w:top w:val="nil"/>
              <w:bottom w:val="nil"/>
            </w:tcBorders>
            <w:vAlign w:val="center"/>
          </w:tcPr>
          <w:p w14:paraId="41E99264" w14:textId="77777777" w:rsidR="007F6F04" w:rsidRDefault="007F6F04" w:rsidP="005317F4">
            <w:pPr>
              <w:jc w:val="center"/>
              <w:rPr>
                <w:rFonts w:ascii="Arial" w:hAnsi="Arial" w:cs="Arial"/>
                <w:sz w:val="20"/>
                <w:szCs w:val="20"/>
              </w:rPr>
            </w:pPr>
            <w:r>
              <w:rPr>
                <w:rFonts w:ascii="Arial" w:hAnsi="Arial" w:cs="Arial"/>
                <w:sz w:val="20"/>
                <w:szCs w:val="20"/>
              </w:rPr>
              <w:t>10 (8.0)</w:t>
            </w:r>
          </w:p>
        </w:tc>
        <w:tc>
          <w:tcPr>
            <w:tcW w:w="1334" w:type="dxa"/>
            <w:tcBorders>
              <w:top w:val="nil"/>
              <w:bottom w:val="nil"/>
            </w:tcBorders>
            <w:vAlign w:val="center"/>
          </w:tcPr>
          <w:p w14:paraId="38A1CAE3" w14:textId="77777777" w:rsidR="007F6F04" w:rsidRDefault="007F6F04" w:rsidP="005317F4">
            <w:pPr>
              <w:jc w:val="center"/>
              <w:rPr>
                <w:rFonts w:ascii="Arial" w:hAnsi="Arial" w:cs="Arial"/>
                <w:sz w:val="20"/>
                <w:szCs w:val="20"/>
              </w:rPr>
            </w:pPr>
            <w:r>
              <w:rPr>
                <w:rFonts w:ascii="Arial" w:hAnsi="Arial" w:cs="Arial"/>
                <w:sz w:val="20"/>
                <w:szCs w:val="20"/>
              </w:rPr>
              <w:t>17 (6.5)</w:t>
            </w:r>
          </w:p>
        </w:tc>
      </w:tr>
      <w:tr w:rsidR="007F6F04" w:rsidRPr="00577446" w14:paraId="2680FFC6" w14:textId="77777777" w:rsidTr="005317F4">
        <w:trPr>
          <w:trHeight w:val="320"/>
        </w:trPr>
        <w:tc>
          <w:tcPr>
            <w:tcW w:w="1739" w:type="dxa"/>
            <w:tcBorders>
              <w:top w:val="nil"/>
              <w:bottom w:val="nil"/>
            </w:tcBorders>
          </w:tcPr>
          <w:p w14:paraId="1064D4B1"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07403ADC"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461EB202" w14:textId="77777777" w:rsidR="007F6F04" w:rsidRDefault="007F6F04" w:rsidP="005317F4">
            <w:pPr>
              <w:jc w:val="center"/>
              <w:rPr>
                <w:rFonts w:ascii="Arial" w:hAnsi="Arial" w:cs="Arial"/>
                <w:sz w:val="20"/>
                <w:szCs w:val="20"/>
              </w:rPr>
            </w:pPr>
            <w:r>
              <w:rPr>
                <w:rFonts w:ascii="Arial" w:hAnsi="Arial" w:cs="Arial"/>
                <w:sz w:val="20"/>
                <w:szCs w:val="20"/>
              </w:rPr>
              <w:t>1 (0.2)</w:t>
            </w:r>
          </w:p>
        </w:tc>
        <w:tc>
          <w:tcPr>
            <w:tcW w:w="1239" w:type="dxa"/>
            <w:tcBorders>
              <w:top w:val="nil"/>
              <w:bottom w:val="nil"/>
            </w:tcBorders>
            <w:vAlign w:val="center"/>
          </w:tcPr>
          <w:p w14:paraId="229FD763" w14:textId="77777777" w:rsidR="007F6F04" w:rsidRDefault="007F6F04" w:rsidP="005317F4">
            <w:pPr>
              <w:jc w:val="center"/>
              <w:rPr>
                <w:rFonts w:ascii="Arial" w:hAnsi="Arial" w:cs="Arial"/>
                <w:sz w:val="20"/>
                <w:szCs w:val="20"/>
              </w:rPr>
            </w:pPr>
            <w:r>
              <w:rPr>
                <w:rFonts w:ascii="Arial" w:hAnsi="Arial" w:cs="Arial"/>
                <w:sz w:val="20"/>
                <w:szCs w:val="20"/>
              </w:rPr>
              <w:t>2 (0.7)</w:t>
            </w:r>
          </w:p>
        </w:tc>
        <w:tc>
          <w:tcPr>
            <w:tcW w:w="1334" w:type="dxa"/>
            <w:tcBorders>
              <w:top w:val="nil"/>
              <w:bottom w:val="nil"/>
            </w:tcBorders>
            <w:vAlign w:val="center"/>
          </w:tcPr>
          <w:p w14:paraId="6916B094" w14:textId="77777777" w:rsidR="007F6F04" w:rsidRDefault="007F6F04" w:rsidP="005317F4">
            <w:pPr>
              <w:jc w:val="center"/>
              <w:rPr>
                <w:rFonts w:ascii="Arial" w:hAnsi="Arial" w:cs="Arial"/>
                <w:sz w:val="20"/>
                <w:szCs w:val="20"/>
              </w:rPr>
            </w:pPr>
            <w:r>
              <w:rPr>
                <w:rFonts w:ascii="Arial" w:hAnsi="Arial" w:cs="Arial"/>
                <w:sz w:val="20"/>
                <w:szCs w:val="20"/>
              </w:rPr>
              <w:t>3 (0.4)</w:t>
            </w:r>
          </w:p>
        </w:tc>
      </w:tr>
      <w:tr w:rsidR="007F6F04" w:rsidRPr="00577446" w14:paraId="353C611C" w14:textId="77777777" w:rsidTr="005317F4">
        <w:trPr>
          <w:trHeight w:val="320"/>
        </w:trPr>
        <w:tc>
          <w:tcPr>
            <w:tcW w:w="1739" w:type="dxa"/>
            <w:tcBorders>
              <w:top w:val="nil"/>
              <w:bottom w:val="single" w:sz="4" w:space="0" w:color="auto"/>
            </w:tcBorders>
          </w:tcPr>
          <w:p w14:paraId="3DE118E2"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7F847AA7"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bottom w:val="single" w:sz="4" w:space="0" w:color="auto"/>
            </w:tcBorders>
            <w:vAlign w:val="center"/>
          </w:tcPr>
          <w:p w14:paraId="18624FBB" w14:textId="77777777" w:rsidR="007F6F04" w:rsidRDefault="007F6F04" w:rsidP="005317F4">
            <w:pPr>
              <w:jc w:val="center"/>
              <w:rPr>
                <w:rFonts w:ascii="Arial" w:hAnsi="Arial" w:cs="Arial"/>
                <w:sz w:val="20"/>
                <w:szCs w:val="20"/>
              </w:rPr>
            </w:pPr>
            <w:r>
              <w:rPr>
                <w:rFonts w:ascii="Arial" w:hAnsi="Arial" w:cs="Arial"/>
                <w:sz w:val="20"/>
                <w:szCs w:val="20"/>
              </w:rPr>
              <w:t>2 (0.7)</w:t>
            </w:r>
          </w:p>
        </w:tc>
        <w:tc>
          <w:tcPr>
            <w:tcW w:w="1239" w:type="dxa"/>
            <w:tcBorders>
              <w:top w:val="nil"/>
              <w:bottom w:val="single" w:sz="4" w:space="0" w:color="auto"/>
            </w:tcBorders>
            <w:vAlign w:val="center"/>
          </w:tcPr>
          <w:p w14:paraId="0E99848A"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334" w:type="dxa"/>
            <w:tcBorders>
              <w:top w:val="nil"/>
              <w:bottom w:val="single" w:sz="4" w:space="0" w:color="auto"/>
            </w:tcBorders>
            <w:vAlign w:val="center"/>
          </w:tcPr>
          <w:p w14:paraId="327E602D" w14:textId="77777777" w:rsidR="007F6F04" w:rsidRDefault="007F6F04" w:rsidP="005317F4">
            <w:pPr>
              <w:jc w:val="center"/>
              <w:rPr>
                <w:rFonts w:ascii="Arial" w:hAnsi="Arial" w:cs="Arial"/>
                <w:sz w:val="20"/>
                <w:szCs w:val="20"/>
              </w:rPr>
            </w:pPr>
            <w:r>
              <w:rPr>
                <w:rFonts w:ascii="Arial" w:hAnsi="Arial" w:cs="Arial"/>
                <w:sz w:val="20"/>
                <w:szCs w:val="20"/>
              </w:rPr>
              <w:t>2 (0.4)</w:t>
            </w:r>
          </w:p>
        </w:tc>
      </w:tr>
      <w:tr w:rsidR="007F6F04" w:rsidRPr="00577446" w14:paraId="1C5D753C" w14:textId="77777777" w:rsidTr="005317F4">
        <w:trPr>
          <w:trHeight w:val="320"/>
        </w:trPr>
        <w:tc>
          <w:tcPr>
            <w:tcW w:w="1739" w:type="dxa"/>
            <w:tcBorders>
              <w:top w:val="single" w:sz="4" w:space="0" w:color="auto"/>
              <w:bottom w:val="nil"/>
            </w:tcBorders>
          </w:tcPr>
          <w:p w14:paraId="686642F1" w14:textId="77777777" w:rsidR="007F6F04" w:rsidRPr="00577446" w:rsidRDefault="007F6F04" w:rsidP="005317F4">
            <w:pPr>
              <w:rPr>
                <w:rFonts w:ascii="Arial" w:hAnsi="Arial" w:cs="Arial"/>
                <w:i/>
                <w:sz w:val="20"/>
                <w:szCs w:val="20"/>
              </w:rPr>
            </w:pPr>
            <w:r w:rsidRPr="00577446">
              <w:rPr>
                <w:rFonts w:ascii="Arial" w:hAnsi="Arial" w:cs="Arial"/>
                <w:i/>
                <w:sz w:val="20"/>
                <w:szCs w:val="20"/>
              </w:rPr>
              <w:t>S. aureus</w:t>
            </w:r>
          </w:p>
        </w:tc>
        <w:tc>
          <w:tcPr>
            <w:tcW w:w="1417" w:type="dxa"/>
            <w:tcBorders>
              <w:top w:val="single" w:sz="4" w:space="0" w:color="auto"/>
              <w:bottom w:val="nil"/>
            </w:tcBorders>
            <w:vAlign w:val="center"/>
          </w:tcPr>
          <w:p w14:paraId="3622F43D"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334" w:type="dxa"/>
            <w:tcBorders>
              <w:top w:val="single" w:sz="4" w:space="0" w:color="auto"/>
              <w:bottom w:val="nil"/>
            </w:tcBorders>
            <w:vAlign w:val="center"/>
          </w:tcPr>
          <w:p w14:paraId="76009615" w14:textId="77777777" w:rsidR="007F6F04" w:rsidRPr="00577446" w:rsidRDefault="007F6F04" w:rsidP="005317F4">
            <w:pPr>
              <w:jc w:val="center"/>
              <w:rPr>
                <w:rFonts w:ascii="Arial" w:hAnsi="Arial" w:cs="Arial"/>
                <w:b/>
                <w:sz w:val="20"/>
                <w:szCs w:val="20"/>
              </w:rPr>
            </w:pPr>
            <w:r>
              <w:rPr>
                <w:rFonts w:ascii="Arial" w:hAnsi="Arial" w:cs="Arial"/>
                <w:sz w:val="20"/>
                <w:szCs w:val="20"/>
              </w:rPr>
              <w:t>269 (</w:t>
            </w:r>
            <w:r w:rsidRPr="00577446">
              <w:rPr>
                <w:rFonts w:ascii="Arial" w:hAnsi="Arial" w:cs="Arial"/>
                <w:sz w:val="20"/>
                <w:szCs w:val="20"/>
              </w:rPr>
              <w:t>21.5)</w:t>
            </w:r>
          </w:p>
        </w:tc>
        <w:tc>
          <w:tcPr>
            <w:tcW w:w="1239" w:type="dxa"/>
            <w:tcBorders>
              <w:top w:val="single" w:sz="4" w:space="0" w:color="auto"/>
              <w:bottom w:val="nil"/>
            </w:tcBorders>
            <w:vAlign w:val="center"/>
          </w:tcPr>
          <w:p w14:paraId="0F8AA03D" w14:textId="77777777" w:rsidR="007F6F04" w:rsidRPr="00577446" w:rsidRDefault="007F6F04" w:rsidP="005317F4">
            <w:pPr>
              <w:jc w:val="center"/>
              <w:rPr>
                <w:rFonts w:ascii="Arial" w:hAnsi="Arial" w:cs="Arial"/>
                <w:b/>
                <w:sz w:val="20"/>
                <w:szCs w:val="20"/>
              </w:rPr>
            </w:pPr>
            <w:r>
              <w:rPr>
                <w:rFonts w:ascii="Arial" w:hAnsi="Arial" w:cs="Arial"/>
                <w:sz w:val="20"/>
                <w:szCs w:val="20"/>
              </w:rPr>
              <w:t>149 (</w:t>
            </w:r>
            <w:r w:rsidRPr="00577446">
              <w:rPr>
                <w:rFonts w:ascii="Arial" w:hAnsi="Arial" w:cs="Arial"/>
                <w:sz w:val="20"/>
                <w:szCs w:val="20"/>
              </w:rPr>
              <w:t>17.7)</w:t>
            </w:r>
          </w:p>
        </w:tc>
        <w:tc>
          <w:tcPr>
            <w:tcW w:w="1334" w:type="dxa"/>
            <w:tcBorders>
              <w:top w:val="single" w:sz="4" w:space="0" w:color="auto"/>
              <w:bottom w:val="nil"/>
            </w:tcBorders>
            <w:vAlign w:val="center"/>
          </w:tcPr>
          <w:p w14:paraId="5431FA55" w14:textId="77777777" w:rsidR="007F6F04" w:rsidRDefault="007F6F04" w:rsidP="005317F4">
            <w:pPr>
              <w:jc w:val="center"/>
              <w:rPr>
                <w:rFonts w:ascii="Arial" w:hAnsi="Arial" w:cs="Arial"/>
                <w:sz w:val="20"/>
                <w:szCs w:val="20"/>
              </w:rPr>
            </w:pPr>
            <w:r>
              <w:rPr>
                <w:rFonts w:ascii="Arial" w:hAnsi="Arial" w:cs="Arial"/>
                <w:sz w:val="20"/>
                <w:szCs w:val="20"/>
              </w:rPr>
              <w:t>418 (19.9)</w:t>
            </w:r>
          </w:p>
        </w:tc>
      </w:tr>
      <w:tr w:rsidR="007F6F04" w:rsidRPr="00577446" w14:paraId="282EDBC0" w14:textId="77777777" w:rsidTr="005317F4">
        <w:trPr>
          <w:trHeight w:val="320"/>
        </w:trPr>
        <w:tc>
          <w:tcPr>
            <w:tcW w:w="1739" w:type="dxa"/>
            <w:tcBorders>
              <w:top w:val="nil"/>
              <w:bottom w:val="nil"/>
            </w:tcBorders>
          </w:tcPr>
          <w:p w14:paraId="486736EB"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AB2B115"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7440590E" w14:textId="77777777" w:rsidR="007F6F04" w:rsidRDefault="007F6F04" w:rsidP="005317F4">
            <w:pPr>
              <w:jc w:val="center"/>
              <w:rPr>
                <w:rFonts w:ascii="Arial" w:hAnsi="Arial" w:cs="Arial"/>
                <w:sz w:val="20"/>
                <w:szCs w:val="20"/>
              </w:rPr>
            </w:pPr>
            <w:r>
              <w:rPr>
                <w:rFonts w:ascii="Arial" w:hAnsi="Arial" w:cs="Arial"/>
                <w:sz w:val="20"/>
                <w:szCs w:val="20"/>
              </w:rPr>
              <w:t>32 (9.7)</w:t>
            </w:r>
          </w:p>
        </w:tc>
        <w:tc>
          <w:tcPr>
            <w:tcW w:w="1239" w:type="dxa"/>
            <w:tcBorders>
              <w:top w:val="nil"/>
              <w:bottom w:val="nil"/>
            </w:tcBorders>
            <w:vAlign w:val="center"/>
          </w:tcPr>
          <w:p w14:paraId="63A55389" w14:textId="77777777" w:rsidR="007F6F04" w:rsidRDefault="007F6F04" w:rsidP="005317F4">
            <w:pPr>
              <w:jc w:val="center"/>
              <w:rPr>
                <w:rFonts w:ascii="Arial" w:hAnsi="Arial" w:cs="Arial"/>
                <w:sz w:val="20"/>
                <w:szCs w:val="20"/>
              </w:rPr>
            </w:pPr>
            <w:r>
              <w:rPr>
                <w:rFonts w:ascii="Arial" w:hAnsi="Arial" w:cs="Arial"/>
                <w:sz w:val="20"/>
                <w:szCs w:val="20"/>
              </w:rPr>
              <w:t>16 (9.5)</w:t>
            </w:r>
          </w:p>
        </w:tc>
        <w:tc>
          <w:tcPr>
            <w:tcW w:w="1334" w:type="dxa"/>
            <w:tcBorders>
              <w:top w:val="nil"/>
              <w:bottom w:val="nil"/>
            </w:tcBorders>
            <w:vAlign w:val="center"/>
          </w:tcPr>
          <w:p w14:paraId="5882ACDF" w14:textId="77777777" w:rsidR="007F6F04" w:rsidRDefault="007F6F04" w:rsidP="005317F4">
            <w:pPr>
              <w:jc w:val="center"/>
              <w:rPr>
                <w:rFonts w:ascii="Arial" w:hAnsi="Arial" w:cs="Arial"/>
                <w:sz w:val="20"/>
                <w:szCs w:val="20"/>
              </w:rPr>
            </w:pPr>
            <w:r>
              <w:rPr>
                <w:rFonts w:ascii="Arial" w:hAnsi="Arial" w:cs="Arial"/>
                <w:sz w:val="20"/>
                <w:szCs w:val="20"/>
              </w:rPr>
              <w:t>48 (9.7)</w:t>
            </w:r>
          </w:p>
        </w:tc>
      </w:tr>
      <w:tr w:rsidR="007F6F04" w:rsidRPr="00577446" w14:paraId="187634BB" w14:textId="77777777" w:rsidTr="005317F4">
        <w:trPr>
          <w:trHeight w:val="320"/>
        </w:trPr>
        <w:tc>
          <w:tcPr>
            <w:tcW w:w="1739" w:type="dxa"/>
            <w:tcBorders>
              <w:top w:val="nil"/>
              <w:bottom w:val="nil"/>
            </w:tcBorders>
          </w:tcPr>
          <w:p w14:paraId="28B12E71"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04F68CA"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7173C8A6" w14:textId="77777777" w:rsidR="007F6F04" w:rsidRDefault="007F6F04" w:rsidP="005317F4">
            <w:pPr>
              <w:jc w:val="center"/>
              <w:rPr>
                <w:rFonts w:ascii="Arial" w:hAnsi="Arial" w:cs="Arial"/>
                <w:sz w:val="20"/>
                <w:szCs w:val="20"/>
              </w:rPr>
            </w:pPr>
            <w:r>
              <w:rPr>
                <w:rFonts w:ascii="Arial" w:hAnsi="Arial" w:cs="Arial"/>
                <w:sz w:val="20"/>
                <w:szCs w:val="20"/>
              </w:rPr>
              <w:t>48 (35.0)</w:t>
            </w:r>
          </w:p>
        </w:tc>
        <w:tc>
          <w:tcPr>
            <w:tcW w:w="1239" w:type="dxa"/>
            <w:tcBorders>
              <w:top w:val="nil"/>
              <w:bottom w:val="nil"/>
            </w:tcBorders>
            <w:vAlign w:val="center"/>
          </w:tcPr>
          <w:p w14:paraId="01E57C26" w14:textId="77777777" w:rsidR="007F6F04" w:rsidRDefault="007F6F04" w:rsidP="005317F4">
            <w:pPr>
              <w:jc w:val="center"/>
              <w:rPr>
                <w:rFonts w:ascii="Arial" w:hAnsi="Arial" w:cs="Arial"/>
                <w:sz w:val="20"/>
                <w:szCs w:val="20"/>
              </w:rPr>
            </w:pPr>
            <w:r>
              <w:rPr>
                <w:rFonts w:ascii="Arial" w:hAnsi="Arial" w:cs="Arial"/>
                <w:sz w:val="20"/>
                <w:szCs w:val="20"/>
              </w:rPr>
              <w:t>21 (16.8)</w:t>
            </w:r>
          </w:p>
        </w:tc>
        <w:tc>
          <w:tcPr>
            <w:tcW w:w="1334" w:type="dxa"/>
            <w:tcBorders>
              <w:top w:val="nil"/>
              <w:bottom w:val="nil"/>
            </w:tcBorders>
            <w:vAlign w:val="center"/>
          </w:tcPr>
          <w:p w14:paraId="5BD86A63" w14:textId="77777777" w:rsidR="007F6F04" w:rsidRDefault="007F6F04" w:rsidP="005317F4">
            <w:pPr>
              <w:jc w:val="center"/>
              <w:rPr>
                <w:rFonts w:ascii="Arial" w:hAnsi="Arial" w:cs="Arial"/>
                <w:sz w:val="20"/>
                <w:szCs w:val="20"/>
              </w:rPr>
            </w:pPr>
            <w:r>
              <w:rPr>
                <w:rFonts w:ascii="Arial" w:hAnsi="Arial" w:cs="Arial"/>
                <w:sz w:val="20"/>
                <w:szCs w:val="20"/>
              </w:rPr>
              <w:t>69 (26.3)</w:t>
            </w:r>
          </w:p>
        </w:tc>
      </w:tr>
      <w:tr w:rsidR="007F6F04" w:rsidRPr="00577446" w14:paraId="32A6C7AA" w14:textId="77777777" w:rsidTr="005317F4">
        <w:trPr>
          <w:trHeight w:val="320"/>
        </w:trPr>
        <w:tc>
          <w:tcPr>
            <w:tcW w:w="1739" w:type="dxa"/>
            <w:tcBorders>
              <w:top w:val="nil"/>
              <w:bottom w:val="nil"/>
            </w:tcBorders>
          </w:tcPr>
          <w:p w14:paraId="09D1AF78"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4C4557A6"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1B4058F8" w14:textId="77777777" w:rsidR="007F6F04" w:rsidRDefault="007F6F04" w:rsidP="005317F4">
            <w:pPr>
              <w:jc w:val="center"/>
              <w:rPr>
                <w:rFonts w:ascii="Arial" w:hAnsi="Arial" w:cs="Arial"/>
                <w:sz w:val="20"/>
                <w:szCs w:val="20"/>
              </w:rPr>
            </w:pPr>
            <w:r>
              <w:rPr>
                <w:rFonts w:ascii="Arial" w:hAnsi="Arial" w:cs="Arial"/>
                <w:sz w:val="20"/>
                <w:szCs w:val="20"/>
              </w:rPr>
              <w:t>115 (24.8)</w:t>
            </w:r>
          </w:p>
        </w:tc>
        <w:tc>
          <w:tcPr>
            <w:tcW w:w="1239" w:type="dxa"/>
            <w:tcBorders>
              <w:top w:val="nil"/>
              <w:bottom w:val="nil"/>
            </w:tcBorders>
            <w:vAlign w:val="center"/>
          </w:tcPr>
          <w:p w14:paraId="0EA1D785" w14:textId="77777777" w:rsidR="007F6F04" w:rsidRDefault="007F6F04" w:rsidP="005317F4">
            <w:pPr>
              <w:jc w:val="center"/>
              <w:rPr>
                <w:rFonts w:ascii="Arial" w:hAnsi="Arial" w:cs="Arial"/>
                <w:sz w:val="20"/>
                <w:szCs w:val="20"/>
              </w:rPr>
            </w:pPr>
            <w:r>
              <w:rPr>
                <w:rFonts w:ascii="Arial" w:hAnsi="Arial" w:cs="Arial"/>
                <w:sz w:val="20"/>
                <w:szCs w:val="20"/>
              </w:rPr>
              <w:t>68 (23.8)</w:t>
            </w:r>
          </w:p>
        </w:tc>
        <w:tc>
          <w:tcPr>
            <w:tcW w:w="1334" w:type="dxa"/>
            <w:tcBorders>
              <w:top w:val="nil"/>
              <w:bottom w:val="nil"/>
            </w:tcBorders>
            <w:vAlign w:val="center"/>
          </w:tcPr>
          <w:p w14:paraId="71D5D059" w14:textId="77777777" w:rsidR="007F6F04" w:rsidRDefault="007F6F04" w:rsidP="005317F4">
            <w:pPr>
              <w:jc w:val="center"/>
              <w:rPr>
                <w:rFonts w:ascii="Arial" w:hAnsi="Arial" w:cs="Arial"/>
                <w:sz w:val="20"/>
                <w:szCs w:val="20"/>
              </w:rPr>
            </w:pPr>
            <w:r>
              <w:rPr>
                <w:rFonts w:ascii="Arial" w:hAnsi="Arial" w:cs="Arial"/>
                <w:sz w:val="20"/>
                <w:szCs w:val="20"/>
              </w:rPr>
              <w:t>183 (24.4)</w:t>
            </w:r>
          </w:p>
        </w:tc>
      </w:tr>
      <w:tr w:rsidR="007F6F04" w:rsidRPr="00577446" w14:paraId="5D9CDEE5" w14:textId="77777777" w:rsidTr="005317F4">
        <w:trPr>
          <w:trHeight w:val="320"/>
        </w:trPr>
        <w:tc>
          <w:tcPr>
            <w:tcW w:w="1739" w:type="dxa"/>
            <w:tcBorders>
              <w:top w:val="nil"/>
              <w:bottom w:val="single" w:sz="4" w:space="0" w:color="auto"/>
            </w:tcBorders>
          </w:tcPr>
          <w:p w14:paraId="43469CCC"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06FA285D"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bottom w:val="single" w:sz="4" w:space="0" w:color="auto"/>
            </w:tcBorders>
            <w:vAlign w:val="center"/>
          </w:tcPr>
          <w:p w14:paraId="45EB1AA0" w14:textId="77777777" w:rsidR="007F6F04" w:rsidRDefault="007F6F04" w:rsidP="005317F4">
            <w:pPr>
              <w:jc w:val="center"/>
              <w:rPr>
                <w:rFonts w:ascii="Arial" w:hAnsi="Arial" w:cs="Arial"/>
                <w:sz w:val="20"/>
                <w:szCs w:val="20"/>
              </w:rPr>
            </w:pPr>
            <w:r>
              <w:rPr>
                <w:rFonts w:ascii="Arial" w:hAnsi="Arial" w:cs="Arial"/>
                <w:sz w:val="20"/>
                <w:szCs w:val="20"/>
              </w:rPr>
              <w:t>71 (23.2)</w:t>
            </w:r>
          </w:p>
        </w:tc>
        <w:tc>
          <w:tcPr>
            <w:tcW w:w="1239" w:type="dxa"/>
            <w:tcBorders>
              <w:top w:val="nil"/>
              <w:bottom w:val="single" w:sz="4" w:space="0" w:color="auto"/>
            </w:tcBorders>
            <w:vAlign w:val="center"/>
          </w:tcPr>
          <w:p w14:paraId="676957B8" w14:textId="77777777" w:rsidR="007F6F04" w:rsidRDefault="007F6F04" w:rsidP="005317F4">
            <w:pPr>
              <w:jc w:val="center"/>
              <w:rPr>
                <w:rFonts w:ascii="Arial" w:hAnsi="Arial" w:cs="Arial"/>
                <w:sz w:val="20"/>
                <w:szCs w:val="20"/>
              </w:rPr>
            </w:pPr>
            <w:r>
              <w:rPr>
                <w:rFonts w:ascii="Arial" w:hAnsi="Arial" w:cs="Arial"/>
                <w:sz w:val="20"/>
                <w:szCs w:val="20"/>
              </w:rPr>
              <w:t>41 (16.8)</w:t>
            </w:r>
          </w:p>
        </w:tc>
        <w:tc>
          <w:tcPr>
            <w:tcW w:w="1334" w:type="dxa"/>
            <w:tcBorders>
              <w:top w:val="nil"/>
              <w:bottom w:val="single" w:sz="4" w:space="0" w:color="auto"/>
            </w:tcBorders>
            <w:vAlign w:val="center"/>
          </w:tcPr>
          <w:p w14:paraId="4F5727C0" w14:textId="77777777" w:rsidR="007F6F04" w:rsidRDefault="007F6F04" w:rsidP="005317F4">
            <w:pPr>
              <w:jc w:val="center"/>
              <w:rPr>
                <w:rFonts w:ascii="Arial" w:hAnsi="Arial" w:cs="Arial"/>
                <w:sz w:val="20"/>
                <w:szCs w:val="20"/>
              </w:rPr>
            </w:pPr>
            <w:r>
              <w:rPr>
                <w:rFonts w:ascii="Arial" w:hAnsi="Arial" w:cs="Arial"/>
                <w:sz w:val="20"/>
                <w:szCs w:val="20"/>
              </w:rPr>
              <w:t>112 (20.4)</w:t>
            </w:r>
          </w:p>
        </w:tc>
      </w:tr>
      <w:tr w:rsidR="007F6F04" w:rsidRPr="00577446" w14:paraId="026E54E5" w14:textId="77777777" w:rsidTr="005317F4">
        <w:trPr>
          <w:trHeight w:val="341"/>
        </w:trPr>
        <w:tc>
          <w:tcPr>
            <w:tcW w:w="1739" w:type="dxa"/>
            <w:tcBorders>
              <w:top w:val="single" w:sz="4" w:space="0" w:color="auto"/>
              <w:bottom w:val="nil"/>
            </w:tcBorders>
          </w:tcPr>
          <w:p w14:paraId="661FD17A" w14:textId="77777777" w:rsidR="007F6F04" w:rsidRPr="00577446" w:rsidRDefault="007F6F04" w:rsidP="005317F4">
            <w:pPr>
              <w:rPr>
                <w:rFonts w:ascii="Arial" w:hAnsi="Arial" w:cs="Arial"/>
                <w:i/>
                <w:sz w:val="20"/>
                <w:szCs w:val="20"/>
              </w:rPr>
            </w:pPr>
            <w:r w:rsidRPr="00577446">
              <w:rPr>
                <w:rFonts w:ascii="Arial" w:hAnsi="Arial" w:cs="Arial"/>
                <w:i/>
                <w:sz w:val="20"/>
                <w:szCs w:val="20"/>
              </w:rPr>
              <w:t>P. aeruginosa</w:t>
            </w:r>
          </w:p>
        </w:tc>
        <w:tc>
          <w:tcPr>
            <w:tcW w:w="1417" w:type="dxa"/>
            <w:tcBorders>
              <w:top w:val="single" w:sz="4" w:space="0" w:color="auto"/>
              <w:bottom w:val="nil"/>
            </w:tcBorders>
            <w:vAlign w:val="center"/>
          </w:tcPr>
          <w:p w14:paraId="6DB430CD"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334" w:type="dxa"/>
            <w:tcBorders>
              <w:top w:val="single" w:sz="4" w:space="0" w:color="auto"/>
              <w:bottom w:val="nil"/>
            </w:tcBorders>
            <w:vAlign w:val="center"/>
          </w:tcPr>
          <w:p w14:paraId="34C10F80" w14:textId="77777777" w:rsidR="007F6F04" w:rsidRPr="00577446" w:rsidRDefault="007F6F04" w:rsidP="005317F4">
            <w:pPr>
              <w:jc w:val="center"/>
              <w:rPr>
                <w:rFonts w:ascii="Arial" w:hAnsi="Arial" w:cs="Arial"/>
                <w:sz w:val="20"/>
                <w:szCs w:val="20"/>
              </w:rPr>
            </w:pPr>
            <w:r>
              <w:rPr>
                <w:rFonts w:ascii="Arial" w:hAnsi="Arial" w:cs="Arial"/>
                <w:sz w:val="20"/>
                <w:szCs w:val="20"/>
              </w:rPr>
              <w:t>20 (1.6)</w:t>
            </w:r>
          </w:p>
        </w:tc>
        <w:tc>
          <w:tcPr>
            <w:tcW w:w="1239" w:type="dxa"/>
            <w:tcBorders>
              <w:top w:val="single" w:sz="4" w:space="0" w:color="auto"/>
              <w:bottom w:val="nil"/>
            </w:tcBorders>
            <w:vAlign w:val="center"/>
          </w:tcPr>
          <w:p w14:paraId="6D7C720C" w14:textId="77777777" w:rsidR="007F6F04" w:rsidRPr="00577446" w:rsidRDefault="007F6F04" w:rsidP="005317F4">
            <w:pPr>
              <w:jc w:val="center"/>
              <w:rPr>
                <w:rFonts w:ascii="Arial" w:hAnsi="Arial" w:cs="Arial"/>
                <w:sz w:val="20"/>
                <w:szCs w:val="20"/>
              </w:rPr>
            </w:pPr>
            <w:r>
              <w:rPr>
                <w:rFonts w:ascii="Arial" w:hAnsi="Arial" w:cs="Arial"/>
                <w:sz w:val="20"/>
                <w:szCs w:val="20"/>
              </w:rPr>
              <w:t>7 (0.8)</w:t>
            </w:r>
          </w:p>
        </w:tc>
        <w:tc>
          <w:tcPr>
            <w:tcW w:w="1334" w:type="dxa"/>
            <w:tcBorders>
              <w:top w:val="single" w:sz="4" w:space="0" w:color="auto"/>
              <w:bottom w:val="nil"/>
            </w:tcBorders>
            <w:vAlign w:val="center"/>
          </w:tcPr>
          <w:p w14:paraId="5A301A50" w14:textId="77777777" w:rsidR="007F6F04" w:rsidRDefault="007F6F04" w:rsidP="005317F4">
            <w:pPr>
              <w:jc w:val="center"/>
              <w:rPr>
                <w:rFonts w:ascii="Arial" w:hAnsi="Arial" w:cs="Arial"/>
                <w:sz w:val="20"/>
                <w:szCs w:val="20"/>
              </w:rPr>
            </w:pPr>
            <w:r>
              <w:rPr>
                <w:rFonts w:ascii="Arial" w:hAnsi="Arial" w:cs="Arial"/>
                <w:sz w:val="20"/>
                <w:szCs w:val="20"/>
              </w:rPr>
              <w:t>27 (1.3)</w:t>
            </w:r>
          </w:p>
        </w:tc>
      </w:tr>
      <w:tr w:rsidR="007F6F04" w:rsidRPr="00577446" w14:paraId="479987A8" w14:textId="77777777" w:rsidTr="005317F4">
        <w:trPr>
          <w:trHeight w:val="341"/>
        </w:trPr>
        <w:tc>
          <w:tcPr>
            <w:tcW w:w="1739" w:type="dxa"/>
            <w:tcBorders>
              <w:top w:val="nil"/>
              <w:bottom w:val="nil"/>
            </w:tcBorders>
          </w:tcPr>
          <w:p w14:paraId="5DBB82E5"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7D9983C0"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05605790" w14:textId="77777777" w:rsidR="007F6F04" w:rsidRDefault="007F6F04" w:rsidP="005317F4">
            <w:pPr>
              <w:jc w:val="center"/>
              <w:rPr>
                <w:rFonts w:ascii="Arial" w:hAnsi="Arial" w:cs="Arial"/>
                <w:sz w:val="20"/>
                <w:szCs w:val="20"/>
              </w:rPr>
            </w:pPr>
            <w:r>
              <w:rPr>
                <w:rFonts w:ascii="Arial" w:hAnsi="Arial" w:cs="Arial"/>
                <w:sz w:val="20"/>
                <w:szCs w:val="20"/>
              </w:rPr>
              <w:t>9 (2.7)</w:t>
            </w:r>
          </w:p>
        </w:tc>
        <w:tc>
          <w:tcPr>
            <w:tcW w:w="1239" w:type="dxa"/>
            <w:tcBorders>
              <w:top w:val="nil"/>
              <w:bottom w:val="nil"/>
            </w:tcBorders>
            <w:vAlign w:val="center"/>
          </w:tcPr>
          <w:p w14:paraId="5C0BD7B3" w14:textId="77777777" w:rsidR="007F6F04" w:rsidRDefault="007F6F04" w:rsidP="005317F4">
            <w:pPr>
              <w:jc w:val="center"/>
              <w:rPr>
                <w:rFonts w:ascii="Arial" w:hAnsi="Arial" w:cs="Arial"/>
                <w:sz w:val="20"/>
                <w:szCs w:val="20"/>
              </w:rPr>
            </w:pPr>
            <w:r>
              <w:rPr>
                <w:rFonts w:ascii="Arial" w:hAnsi="Arial" w:cs="Arial"/>
                <w:sz w:val="20"/>
                <w:szCs w:val="20"/>
              </w:rPr>
              <w:t>2 (1.2)</w:t>
            </w:r>
          </w:p>
        </w:tc>
        <w:tc>
          <w:tcPr>
            <w:tcW w:w="1334" w:type="dxa"/>
            <w:tcBorders>
              <w:top w:val="nil"/>
              <w:bottom w:val="nil"/>
            </w:tcBorders>
            <w:vAlign w:val="center"/>
          </w:tcPr>
          <w:p w14:paraId="4D5EC432" w14:textId="77777777" w:rsidR="007F6F04" w:rsidRDefault="007F6F04" w:rsidP="005317F4">
            <w:pPr>
              <w:jc w:val="center"/>
              <w:rPr>
                <w:rFonts w:ascii="Arial" w:hAnsi="Arial" w:cs="Arial"/>
                <w:sz w:val="20"/>
                <w:szCs w:val="20"/>
              </w:rPr>
            </w:pPr>
            <w:r>
              <w:rPr>
                <w:rFonts w:ascii="Arial" w:hAnsi="Arial" w:cs="Arial"/>
                <w:sz w:val="20"/>
                <w:szCs w:val="20"/>
              </w:rPr>
              <w:t>11 (2.2)</w:t>
            </w:r>
          </w:p>
        </w:tc>
      </w:tr>
      <w:tr w:rsidR="007F6F04" w:rsidRPr="00577446" w14:paraId="1163FB63" w14:textId="77777777" w:rsidTr="005317F4">
        <w:trPr>
          <w:trHeight w:val="341"/>
        </w:trPr>
        <w:tc>
          <w:tcPr>
            <w:tcW w:w="1739" w:type="dxa"/>
            <w:tcBorders>
              <w:top w:val="nil"/>
              <w:bottom w:val="nil"/>
            </w:tcBorders>
          </w:tcPr>
          <w:p w14:paraId="67F61B89"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678B3900"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631693DB" w14:textId="77777777" w:rsidR="007F6F04" w:rsidRDefault="007F6F04" w:rsidP="005317F4">
            <w:pPr>
              <w:jc w:val="center"/>
              <w:rPr>
                <w:rFonts w:ascii="Arial" w:hAnsi="Arial" w:cs="Arial"/>
                <w:sz w:val="20"/>
                <w:szCs w:val="20"/>
              </w:rPr>
            </w:pPr>
            <w:r>
              <w:rPr>
                <w:rFonts w:ascii="Arial" w:hAnsi="Arial" w:cs="Arial"/>
                <w:sz w:val="20"/>
                <w:szCs w:val="20"/>
              </w:rPr>
              <w:t>1 (0.7)</w:t>
            </w:r>
          </w:p>
        </w:tc>
        <w:tc>
          <w:tcPr>
            <w:tcW w:w="1239" w:type="dxa"/>
            <w:tcBorders>
              <w:top w:val="nil"/>
              <w:bottom w:val="nil"/>
            </w:tcBorders>
            <w:vAlign w:val="center"/>
          </w:tcPr>
          <w:p w14:paraId="7433371C" w14:textId="77777777" w:rsidR="007F6F04" w:rsidRDefault="007F6F04" w:rsidP="005317F4">
            <w:pPr>
              <w:jc w:val="center"/>
              <w:rPr>
                <w:rFonts w:ascii="Arial" w:hAnsi="Arial" w:cs="Arial"/>
                <w:sz w:val="20"/>
                <w:szCs w:val="20"/>
              </w:rPr>
            </w:pPr>
            <w:r>
              <w:rPr>
                <w:rFonts w:ascii="Arial" w:hAnsi="Arial" w:cs="Arial"/>
                <w:sz w:val="20"/>
                <w:szCs w:val="20"/>
              </w:rPr>
              <w:t>1 (0.8)</w:t>
            </w:r>
          </w:p>
        </w:tc>
        <w:tc>
          <w:tcPr>
            <w:tcW w:w="1334" w:type="dxa"/>
            <w:tcBorders>
              <w:top w:val="nil"/>
              <w:bottom w:val="nil"/>
            </w:tcBorders>
            <w:vAlign w:val="center"/>
          </w:tcPr>
          <w:p w14:paraId="6BD6255B" w14:textId="77777777" w:rsidR="007F6F04" w:rsidRDefault="007F6F04" w:rsidP="005317F4">
            <w:pPr>
              <w:jc w:val="center"/>
              <w:rPr>
                <w:rFonts w:ascii="Arial" w:hAnsi="Arial" w:cs="Arial"/>
                <w:sz w:val="20"/>
                <w:szCs w:val="20"/>
              </w:rPr>
            </w:pPr>
            <w:r>
              <w:rPr>
                <w:rFonts w:ascii="Arial" w:hAnsi="Arial" w:cs="Arial"/>
                <w:sz w:val="20"/>
                <w:szCs w:val="20"/>
              </w:rPr>
              <w:t>2 (0.8)</w:t>
            </w:r>
          </w:p>
        </w:tc>
      </w:tr>
      <w:tr w:rsidR="007F6F04" w:rsidRPr="00577446" w14:paraId="435B827E" w14:textId="77777777" w:rsidTr="005317F4">
        <w:trPr>
          <w:trHeight w:val="341"/>
        </w:trPr>
        <w:tc>
          <w:tcPr>
            <w:tcW w:w="1739" w:type="dxa"/>
            <w:tcBorders>
              <w:top w:val="nil"/>
              <w:bottom w:val="nil"/>
            </w:tcBorders>
          </w:tcPr>
          <w:p w14:paraId="43AFCB06"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4A0C78A6"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5B7D5F7B" w14:textId="77777777" w:rsidR="007F6F04" w:rsidRDefault="007F6F04" w:rsidP="005317F4">
            <w:pPr>
              <w:jc w:val="center"/>
              <w:rPr>
                <w:rFonts w:ascii="Arial" w:hAnsi="Arial" w:cs="Arial"/>
                <w:sz w:val="20"/>
                <w:szCs w:val="20"/>
              </w:rPr>
            </w:pPr>
            <w:r>
              <w:rPr>
                <w:rFonts w:ascii="Arial" w:hAnsi="Arial" w:cs="Arial"/>
                <w:sz w:val="20"/>
                <w:szCs w:val="20"/>
              </w:rPr>
              <w:t>6 (1.3)</w:t>
            </w:r>
          </w:p>
        </w:tc>
        <w:tc>
          <w:tcPr>
            <w:tcW w:w="1239" w:type="dxa"/>
            <w:tcBorders>
              <w:top w:val="nil"/>
              <w:bottom w:val="nil"/>
            </w:tcBorders>
            <w:vAlign w:val="center"/>
          </w:tcPr>
          <w:p w14:paraId="73C4D017" w14:textId="77777777" w:rsidR="007F6F04" w:rsidRDefault="007F6F04" w:rsidP="005317F4">
            <w:pPr>
              <w:jc w:val="center"/>
              <w:rPr>
                <w:rFonts w:ascii="Arial" w:hAnsi="Arial" w:cs="Arial"/>
                <w:sz w:val="20"/>
                <w:szCs w:val="20"/>
              </w:rPr>
            </w:pPr>
            <w:r>
              <w:rPr>
                <w:rFonts w:ascii="Arial" w:hAnsi="Arial" w:cs="Arial"/>
                <w:sz w:val="20"/>
                <w:szCs w:val="20"/>
              </w:rPr>
              <w:t>1 (0.3)</w:t>
            </w:r>
          </w:p>
        </w:tc>
        <w:tc>
          <w:tcPr>
            <w:tcW w:w="1334" w:type="dxa"/>
            <w:tcBorders>
              <w:top w:val="nil"/>
              <w:bottom w:val="nil"/>
            </w:tcBorders>
            <w:vAlign w:val="center"/>
          </w:tcPr>
          <w:p w14:paraId="606FFD76" w14:textId="77777777" w:rsidR="007F6F04" w:rsidRDefault="007F6F04" w:rsidP="005317F4">
            <w:pPr>
              <w:jc w:val="center"/>
              <w:rPr>
                <w:rFonts w:ascii="Arial" w:hAnsi="Arial" w:cs="Arial"/>
                <w:sz w:val="20"/>
                <w:szCs w:val="20"/>
              </w:rPr>
            </w:pPr>
            <w:r>
              <w:rPr>
                <w:rFonts w:ascii="Arial" w:hAnsi="Arial" w:cs="Arial"/>
                <w:sz w:val="20"/>
                <w:szCs w:val="20"/>
              </w:rPr>
              <w:t>7 (0.9)</w:t>
            </w:r>
          </w:p>
        </w:tc>
      </w:tr>
      <w:tr w:rsidR="007F6F04" w:rsidRPr="00577446" w14:paraId="0D555586" w14:textId="77777777" w:rsidTr="005317F4">
        <w:trPr>
          <w:trHeight w:val="341"/>
        </w:trPr>
        <w:tc>
          <w:tcPr>
            <w:tcW w:w="1739" w:type="dxa"/>
            <w:tcBorders>
              <w:top w:val="nil"/>
              <w:bottom w:val="single" w:sz="4" w:space="0" w:color="auto"/>
            </w:tcBorders>
          </w:tcPr>
          <w:p w14:paraId="28A9E175"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183B1C80"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bottom w:val="single" w:sz="4" w:space="0" w:color="auto"/>
            </w:tcBorders>
            <w:vAlign w:val="center"/>
          </w:tcPr>
          <w:p w14:paraId="2EC1098E" w14:textId="77777777" w:rsidR="007F6F04" w:rsidRDefault="007F6F04" w:rsidP="005317F4">
            <w:pPr>
              <w:jc w:val="center"/>
              <w:rPr>
                <w:rFonts w:ascii="Arial" w:hAnsi="Arial" w:cs="Arial"/>
                <w:sz w:val="20"/>
                <w:szCs w:val="20"/>
              </w:rPr>
            </w:pPr>
            <w:r>
              <w:rPr>
                <w:rFonts w:ascii="Arial" w:hAnsi="Arial" w:cs="Arial"/>
                <w:sz w:val="20"/>
                <w:szCs w:val="20"/>
              </w:rPr>
              <w:t>3 (1.0)</w:t>
            </w:r>
          </w:p>
        </w:tc>
        <w:tc>
          <w:tcPr>
            <w:tcW w:w="1239" w:type="dxa"/>
            <w:tcBorders>
              <w:top w:val="nil"/>
              <w:bottom w:val="single" w:sz="4" w:space="0" w:color="auto"/>
            </w:tcBorders>
            <w:vAlign w:val="center"/>
          </w:tcPr>
          <w:p w14:paraId="3E98691F" w14:textId="77777777" w:rsidR="007F6F04" w:rsidRDefault="007F6F04" w:rsidP="005317F4">
            <w:pPr>
              <w:jc w:val="center"/>
              <w:rPr>
                <w:rFonts w:ascii="Arial" w:hAnsi="Arial" w:cs="Arial"/>
                <w:sz w:val="20"/>
                <w:szCs w:val="20"/>
              </w:rPr>
            </w:pPr>
            <w:r>
              <w:rPr>
                <w:rFonts w:ascii="Arial" w:hAnsi="Arial" w:cs="Arial"/>
                <w:sz w:val="20"/>
                <w:szCs w:val="20"/>
              </w:rPr>
              <w:t>2 (0.8)</w:t>
            </w:r>
          </w:p>
        </w:tc>
        <w:tc>
          <w:tcPr>
            <w:tcW w:w="1334" w:type="dxa"/>
            <w:tcBorders>
              <w:top w:val="nil"/>
              <w:bottom w:val="single" w:sz="4" w:space="0" w:color="auto"/>
            </w:tcBorders>
            <w:vAlign w:val="center"/>
          </w:tcPr>
          <w:p w14:paraId="7805B09C" w14:textId="77777777" w:rsidR="007F6F04" w:rsidRDefault="007F6F04" w:rsidP="005317F4">
            <w:pPr>
              <w:jc w:val="center"/>
              <w:rPr>
                <w:rFonts w:ascii="Arial" w:hAnsi="Arial" w:cs="Arial"/>
                <w:sz w:val="20"/>
                <w:szCs w:val="20"/>
              </w:rPr>
            </w:pPr>
            <w:r>
              <w:rPr>
                <w:rFonts w:ascii="Arial" w:hAnsi="Arial" w:cs="Arial"/>
                <w:sz w:val="20"/>
                <w:szCs w:val="20"/>
              </w:rPr>
              <w:t>5 (0.9)</w:t>
            </w:r>
          </w:p>
        </w:tc>
      </w:tr>
      <w:tr w:rsidR="007F6F04" w:rsidRPr="00577446" w14:paraId="66AABA9A" w14:textId="77777777" w:rsidTr="005317F4">
        <w:trPr>
          <w:trHeight w:val="320"/>
        </w:trPr>
        <w:tc>
          <w:tcPr>
            <w:tcW w:w="1739" w:type="dxa"/>
            <w:tcBorders>
              <w:top w:val="single" w:sz="4" w:space="0" w:color="auto"/>
              <w:bottom w:val="nil"/>
            </w:tcBorders>
          </w:tcPr>
          <w:p w14:paraId="1DBEAB1B" w14:textId="77777777" w:rsidR="007F6F04" w:rsidRPr="00577446" w:rsidRDefault="007F6F04" w:rsidP="005317F4">
            <w:pPr>
              <w:rPr>
                <w:rFonts w:ascii="Arial" w:hAnsi="Arial" w:cs="Arial"/>
                <w:i/>
                <w:sz w:val="20"/>
                <w:szCs w:val="20"/>
              </w:rPr>
            </w:pPr>
            <w:r w:rsidRPr="00577446">
              <w:rPr>
                <w:rFonts w:ascii="Arial" w:hAnsi="Arial" w:cs="Arial"/>
                <w:i/>
                <w:sz w:val="20"/>
                <w:szCs w:val="20"/>
              </w:rPr>
              <w:t>N. meningitidis</w:t>
            </w:r>
          </w:p>
        </w:tc>
        <w:tc>
          <w:tcPr>
            <w:tcW w:w="1417" w:type="dxa"/>
            <w:tcBorders>
              <w:top w:val="single" w:sz="4" w:space="0" w:color="auto"/>
              <w:bottom w:val="nil"/>
            </w:tcBorders>
            <w:vAlign w:val="center"/>
          </w:tcPr>
          <w:p w14:paraId="36B6F1D7"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334" w:type="dxa"/>
            <w:tcBorders>
              <w:top w:val="single" w:sz="4" w:space="0" w:color="auto"/>
              <w:bottom w:val="nil"/>
            </w:tcBorders>
            <w:vAlign w:val="center"/>
          </w:tcPr>
          <w:p w14:paraId="2368A670" w14:textId="77777777" w:rsidR="007F6F04" w:rsidRPr="00577446" w:rsidRDefault="007F6F04" w:rsidP="005317F4">
            <w:pPr>
              <w:jc w:val="center"/>
              <w:rPr>
                <w:rFonts w:ascii="Arial" w:hAnsi="Arial" w:cs="Arial"/>
                <w:sz w:val="20"/>
                <w:szCs w:val="20"/>
              </w:rPr>
            </w:pPr>
            <w:r>
              <w:rPr>
                <w:rFonts w:ascii="Arial" w:hAnsi="Arial" w:cs="Arial"/>
                <w:sz w:val="20"/>
                <w:szCs w:val="20"/>
              </w:rPr>
              <w:t>0 (0.0)</w:t>
            </w:r>
          </w:p>
        </w:tc>
        <w:tc>
          <w:tcPr>
            <w:tcW w:w="1239" w:type="dxa"/>
            <w:tcBorders>
              <w:top w:val="single" w:sz="4" w:space="0" w:color="auto"/>
              <w:bottom w:val="nil"/>
            </w:tcBorders>
            <w:vAlign w:val="center"/>
          </w:tcPr>
          <w:p w14:paraId="00C5EEA8" w14:textId="77777777" w:rsidR="007F6F04" w:rsidRPr="00577446" w:rsidRDefault="007F6F04" w:rsidP="005317F4">
            <w:pPr>
              <w:jc w:val="center"/>
              <w:rPr>
                <w:rFonts w:ascii="Arial" w:hAnsi="Arial" w:cs="Arial"/>
                <w:sz w:val="20"/>
                <w:szCs w:val="20"/>
              </w:rPr>
            </w:pPr>
            <w:r>
              <w:rPr>
                <w:rFonts w:ascii="Arial" w:hAnsi="Arial" w:cs="Arial"/>
                <w:sz w:val="20"/>
                <w:szCs w:val="20"/>
              </w:rPr>
              <w:t>1 (0.1)</w:t>
            </w:r>
          </w:p>
        </w:tc>
        <w:tc>
          <w:tcPr>
            <w:tcW w:w="1334" w:type="dxa"/>
            <w:tcBorders>
              <w:top w:val="single" w:sz="4" w:space="0" w:color="auto"/>
              <w:bottom w:val="nil"/>
            </w:tcBorders>
            <w:vAlign w:val="center"/>
          </w:tcPr>
          <w:p w14:paraId="44615FF3"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49737D11" w14:textId="77777777" w:rsidTr="005317F4">
        <w:trPr>
          <w:trHeight w:val="320"/>
        </w:trPr>
        <w:tc>
          <w:tcPr>
            <w:tcW w:w="1739" w:type="dxa"/>
            <w:tcBorders>
              <w:top w:val="nil"/>
              <w:bottom w:val="nil"/>
            </w:tcBorders>
          </w:tcPr>
          <w:p w14:paraId="3EC59CA2"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E16C1E7"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334" w:type="dxa"/>
            <w:tcBorders>
              <w:top w:val="nil"/>
              <w:bottom w:val="nil"/>
            </w:tcBorders>
            <w:vAlign w:val="center"/>
          </w:tcPr>
          <w:p w14:paraId="0A198699"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239" w:type="dxa"/>
            <w:tcBorders>
              <w:top w:val="nil"/>
              <w:bottom w:val="nil"/>
            </w:tcBorders>
            <w:vAlign w:val="center"/>
          </w:tcPr>
          <w:p w14:paraId="104D6098"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334" w:type="dxa"/>
            <w:tcBorders>
              <w:top w:val="nil"/>
              <w:bottom w:val="nil"/>
            </w:tcBorders>
            <w:vAlign w:val="center"/>
          </w:tcPr>
          <w:p w14:paraId="037F65DD"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7ECB81C0" w14:textId="77777777" w:rsidTr="005317F4">
        <w:trPr>
          <w:trHeight w:val="320"/>
        </w:trPr>
        <w:tc>
          <w:tcPr>
            <w:tcW w:w="1739" w:type="dxa"/>
            <w:tcBorders>
              <w:top w:val="nil"/>
              <w:bottom w:val="nil"/>
            </w:tcBorders>
          </w:tcPr>
          <w:p w14:paraId="6E91CE57"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6AA5BF49"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334" w:type="dxa"/>
            <w:tcBorders>
              <w:top w:val="nil"/>
              <w:bottom w:val="nil"/>
            </w:tcBorders>
            <w:vAlign w:val="center"/>
          </w:tcPr>
          <w:p w14:paraId="73A85212"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239" w:type="dxa"/>
            <w:tcBorders>
              <w:top w:val="nil"/>
              <w:bottom w:val="nil"/>
            </w:tcBorders>
            <w:vAlign w:val="center"/>
          </w:tcPr>
          <w:p w14:paraId="1B6174BA"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334" w:type="dxa"/>
            <w:tcBorders>
              <w:top w:val="nil"/>
              <w:bottom w:val="nil"/>
            </w:tcBorders>
            <w:vAlign w:val="center"/>
          </w:tcPr>
          <w:p w14:paraId="04C7C489"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1F7552EC" w14:textId="77777777" w:rsidTr="005317F4">
        <w:trPr>
          <w:trHeight w:val="320"/>
        </w:trPr>
        <w:tc>
          <w:tcPr>
            <w:tcW w:w="1739" w:type="dxa"/>
            <w:tcBorders>
              <w:top w:val="nil"/>
              <w:bottom w:val="nil"/>
            </w:tcBorders>
          </w:tcPr>
          <w:p w14:paraId="603D959D"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5A19369"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334" w:type="dxa"/>
            <w:tcBorders>
              <w:top w:val="nil"/>
              <w:bottom w:val="nil"/>
            </w:tcBorders>
            <w:vAlign w:val="center"/>
          </w:tcPr>
          <w:p w14:paraId="12A0E1CA"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239" w:type="dxa"/>
            <w:tcBorders>
              <w:top w:val="nil"/>
              <w:bottom w:val="nil"/>
            </w:tcBorders>
            <w:vAlign w:val="center"/>
          </w:tcPr>
          <w:p w14:paraId="4102B02A" w14:textId="77777777" w:rsidR="007F6F04" w:rsidRDefault="007F6F04" w:rsidP="005317F4">
            <w:pPr>
              <w:jc w:val="center"/>
              <w:rPr>
                <w:rFonts w:ascii="Arial" w:hAnsi="Arial" w:cs="Arial"/>
                <w:sz w:val="20"/>
                <w:szCs w:val="20"/>
              </w:rPr>
            </w:pPr>
            <w:r>
              <w:rPr>
                <w:rFonts w:ascii="Arial" w:hAnsi="Arial" w:cs="Arial"/>
                <w:sz w:val="20"/>
                <w:szCs w:val="20"/>
              </w:rPr>
              <w:t>1 (0.3)</w:t>
            </w:r>
          </w:p>
        </w:tc>
        <w:tc>
          <w:tcPr>
            <w:tcW w:w="1334" w:type="dxa"/>
            <w:tcBorders>
              <w:top w:val="nil"/>
              <w:bottom w:val="nil"/>
            </w:tcBorders>
            <w:vAlign w:val="center"/>
          </w:tcPr>
          <w:p w14:paraId="1F2D146D" w14:textId="77777777" w:rsidR="007F6F04" w:rsidRDefault="007F6F04" w:rsidP="005317F4">
            <w:pPr>
              <w:jc w:val="center"/>
              <w:rPr>
                <w:rFonts w:ascii="Arial" w:hAnsi="Arial" w:cs="Arial"/>
                <w:sz w:val="20"/>
                <w:szCs w:val="20"/>
              </w:rPr>
            </w:pPr>
            <w:r>
              <w:rPr>
                <w:rFonts w:ascii="Arial" w:hAnsi="Arial" w:cs="Arial"/>
                <w:sz w:val="20"/>
                <w:szCs w:val="20"/>
              </w:rPr>
              <w:t>1 (0.1)</w:t>
            </w:r>
          </w:p>
        </w:tc>
      </w:tr>
      <w:tr w:rsidR="007F6F04" w:rsidRPr="00577446" w14:paraId="3F64DB6D" w14:textId="77777777" w:rsidTr="005317F4">
        <w:trPr>
          <w:trHeight w:val="320"/>
        </w:trPr>
        <w:tc>
          <w:tcPr>
            <w:tcW w:w="1739" w:type="dxa"/>
            <w:tcBorders>
              <w:top w:val="nil"/>
            </w:tcBorders>
          </w:tcPr>
          <w:p w14:paraId="72FAD97C" w14:textId="77777777" w:rsidR="007F6F04" w:rsidRPr="00577446" w:rsidRDefault="007F6F04" w:rsidP="005317F4">
            <w:pPr>
              <w:rPr>
                <w:rFonts w:ascii="Arial" w:hAnsi="Arial" w:cs="Arial"/>
                <w:i/>
                <w:sz w:val="20"/>
                <w:szCs w:val="20"/>
              </w:rPr>
            </w:pPr>
          </w:p>
        </w:tc>
        <w:tc>
          <w:tcPr>
            <w:tcW w:w="1417" w:type="dxa"/>
            <w:tcBorders>
              <w:top w:val="nil"/>
            </w:tcBorders>
            <w:vAlign w:val="center"/>
          </w:tcPr>
          <w:p w14:paraId="1C765B44"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334" w:type="dxa"/>
            <w:tcBorders>
              <w:top w:val="nil"/>
            </w:tcBorders>
            <w:vAlign w:val="center"/>
          </w:tcPr>
          <w:p w14:paraId="039804DE"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239" w:type="dxa"/>
            <w:tcBorders>
              <w:top w:val="nil"/>
            </w:tcBorders>
            <w:vAlign w:val="center"/>
          </w:tcPr>
          <w:p w14:paraId="79FF5EDC"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334" w:type="dxa"/>
            <w:tcBorders>
              <w:top w:val="nil"/>
            </w:tcBorders>
            <w:vAlign w:val="center"/>
          </w:tcPr>
          <w:p w14:paraId="54E71030" w14:textId="77777777" w:rsidR="007F6F04" w:rsidRDefault="007F6F04" w:rsidP="005317F4">
            <w:pPr>
              <w:jc w:val="center"/>
              <w:rPr>
                <w:rFonts w:ascii="Arial" w:hAnsi="Arial" w:cs="Arial"/>
                <w:sz w:val="20"/>
                <w:szCs w:val="20"/>
              </w:rPr>
            </w:pPr>
            <w:r>
              <w:rPr>
                <w:rFonts w:ascii="Arial" w:hAnsi="Arial" w:cs="Arial"/>
                <w:sz w:val="20"/>
                <w:szCs w:val="20"/>
              </w:rPr>
              <w:t>0 (0.0)</w:t>
            </w:r>
          </w:p>
        </w:tc>
      </w:tr>
    </w:tbl>
    <w:p w14:paraId="1B42C435" w14:textId="77777777" w:rsidR="007F6F04" w:rsidRDefault="007F6F04" w:rsidP="007F6F04">
      <w:pPr>
        <w:spacing w:line="360" w:lineRule="auto"/>
      </w:pPr>
    </w:p>
    <w:p w14:paraId="6B6DF666" w14:textId="77777777" w:rsidR="007F6F04" w:rsidRPr="00396669" w:rsidRDefault="007F6F04" w:rsidP="007F6F04">
      <w:pPr>
        <w:spacing w:line="360" w:lineRule="auto"/>
        <w:rPr>
          <w:rFonts w:ascii="Arial" w:hAnsi="Arial" w:cs="Arial"/>
          <w:sz w:val="20"/>
          <w:szCs w:val="22"/>
        </w:rPr>
      </w:pPr>
      <w:r>
        <w:rPr>
          <w:rFonts w:ascii="Arial" w:hAnsi="Arial" w:cs="Arial"/>
          <w:b/>
          <w:sz w:val="20"/>
          <w:szCs w:val="22"/>
        </w:rPr>
        <w:br w:type="column"/>
      </w:r>
      <w:r w:rsidRPr="00396669">
        <w:rPr>
          <w:rFonts w:ascii="Arial" w:hAnsi="Arial" w:cs="Arial"/>
          <w:b/>
          <w:sz w:val="20"/>
          <w:szCs w:val="22"/>
        </w:rPr>
        <w:t>Table 3.</w:t>
      </w:r>
      <w:r w:rsidRPr="00396669">
        <w:rPr>
          <w:rFonts w:ascii="Arial" w:hAnsi="Arial" w:cs="Arial"/>
          <w:sz w:val="20"/>
          <w:szCs w:val="22"/>
        </w:rPr>
        <w:t xml:space="preserve"> </w:t>
      </w:r>
      <w:r>
        <w:rPr>
          <w:rFonts w:ascii="Arial" w:hAnsi="Arial" w:cs="Arial"/>
          <w:sz w:val="20"/>
          <w:szCs w:val="22"/>
        </w:rPr>
        <w:t>Carriage</w:t>
      </w:r>
      <w:r w:rsidRPr="00396669">
        <w:rPr>
          <w:rFonts w:ascii="Arial" w:hAnsi="Arial" w:cs="Arial"/>
          <w:sz w:val="20"/>
          <w:szCs w:val="22"/>
        </w:rPr>
        <w:t xml:space="preserve"> of bacterial in nose swabs detected by real-time PCR</w:t>
      </w:r>
      <w:r>
        <w:rPr>
          <w:rFonts w:ascii="Arial" w:hAnsi="Arial" w:cs="Arial"/>
          <w:sz w:val="20"/>
          <w:szCs w:val="22"/>
        </w:rPr>
        <w:t>, stratified by age group</w:t>
      </w:r>
    </w:p>
    <w:tbl>
      <w:tblPr>
        <w:tblStyle w:val="TableGrid"/>
        <w:tblW w:w="6618" w:type="dxa"/>
        <w:tblBorders>
          <w:left w:val="none" w:sz="0" w:space="0" w:color="auto"/>
          <w:right w:val="none" w:sz="0" w:space="0" w:color="auto"/>
          <w:insideV w:val="none" w:sz="0" w:space="0" w:color="auto"/>
        </w:tblBorders>
        <w:tblLook w:val="04A0" w:firstRow="1" w:lastRow="0" w:firstColumn="1" w:lastColumn="0" w:noHBand="0" w:noVBand="1"/>
      </w:tblPr>
      <w:tblGrid>
        <w:gridCol w:w="1739"/>
        <w:gridCol w:w="1417"/>
        <w:gridCol w:w="1167"/>
        <w:gridCol w:w="1128"/>
        <w:gridCol w:w="1167"/>
      </w:tblGrid>
      <w:tr w:rsidR="007F6F04" w:rsidRPr="00577446" w14:paraId="1AF04161" w14:textId="77777777" w:rsidTr="005317F4">
        <w:trPr>
          <w:trHeight w:val="500"/>
        </w:trPr>
        <w:tc>
          <w:tcPr>
            <w:tcW w:w="1739" w:type="dxa"/>
            <w:tcBorders>
              <w:bottom w:val="single" w:sz="4" w:space="0" w:color="auto"/>
            </w:tcBorders>
            <w:vAlign w:val="center"/>
          </w:tcPr>
          <w:p w14:paraId="74929C64" w14:textId="77777777" w:rsidR="007F6F04" w:rsidRPr="00577446" w:rsidRDefault="007F6F04" w:rsidP="005317F4">
            <w:pPr>
              <w:rPr>
                <w:rFonts w:ascii="Arial" w:hAnsi="Arial" w:cs="Arial"/>
                <w:i/>
                <w:sz w:val="20"/>
                <w:szCs w:val="20"/>
              </w:rPr>
            </w:pPr>
            <w:r>
              <w:rPr>
                <w:rFonts w:ascii="Arial" w:hAnsi="Arial" w:cs="Arial"/>
                <w:b/>
                <w:sz w:val="20"/>
                <w:szCs w:val="20"/>
              </w:rPr>
              <w:t>Carriage</w:t>
            </w:r>
            <w:r w:rsidRPr="00577446">
              <w:rPr>
                <w:rFonts w:ascii="Arial" w:hAnsi="Arial" w:cs="Arial"/>
                <w:b/>
                <w:sz w:val="20"/>
                <w:szCs w:val="20"/>
              </w:rPr>
              <w:t xml:space="preserve">, </w:t>
            </w:r>
            <w:r w:rsidRPr="00C45B3C">
              <w:rPr>
                <w:rFonts w:ascii="Arial" w:hAnsi="Arial" w:cs="Arial"/>
                <w:b/>
                <w:i/>
                <w:sz w:val="20"/>
                <w:szCs w:val="20"/>
              </w:rPr>
              <w:t>n</w:t>
            </w:r>
            <w:r w:rsidRPr="00577446">
              <w:rPr>
                <w:rFonts w:ascii="Arial" w:hAnsi="Arial" w:cs="Arial"/>
                <w:b/>
                <w:sz w:val="20"/>
                <w:szCs w:val="20"/>
              </w:rPr>
              <w:t xml:space="preserve"> (</w:t>
            </w:r>
            <w:r>
              <w:rPr>
                <w:rFonts w:ascii="Arial" w:hAnsi="Arial" w:cs="Arial"/>
                <w:b/>
                <w:sz w:val="20"/>
                <w:szCs w:val="20"/>
              </w:rPr>
              <w:t>%</w:t>
            </w:r>
            <w:r w:rsidRPr="00577446">
              <w:rPr>
                <w:rFonts w:ascii="Arial" w:hAnsi="Arial" w:cs="Arial"/>
                <w:b/>
                <w:sz w:val="20"/>
                <w:szCs w:val="20"/>
              </w:rPr>
              <w:t>)</w:t>
            </w:r>
          </w:p>
        </w:tc>
        <w:tc>
          <w:tcPr>
            <w:tcW w:w="1417" w:type="dxa"/>
            <w:tcBorders>
              <w:bottom w:val="single" w:sz="4" w:space="0" w:color="auto"/>
            </w:tcBorders>
            <w:vAlign w:val="center"/>
          </w:tcPr>
          <w:p w14:paraId="3786938D" w14:textId="77777777" w:rsidR="007F6F04" w:rsidRDefault="007F6F04" w:rsidP="005317F4">
            <w:pPr>
              <w:jc w:val="center"/>
              <w:rPr>
                <w:rFonts w:ascii="Arial" w:hAnsi="Arial" w:cs="Arial"/>
                <w:b/>
                <w:sz w:val="20"/>
                <w:szCs w:val="20"/>
              </w:rPr>
            </w:pPr>
            <w:r>
              <w:rPr>
                <w:rFonts w:ascii="Arial" w:hAnsi="Arial" w:cs="Arial"/>
                <w:b/>
                <w:sz w:val="20"/>
                <w:szCs w:val="20"/>
              </w:rPr>
              <w:t xml:space="preserve">Age Group </w:t>
            </w:r>
          </w:p>
          <w:p w14:paraId="40D75F5D" w14:textId="77777777" w:rsidR="007F6F04" w:rsidRPr="00577446" w:rsidRDefault="007F6F04" w:rsidP="005317F4">
            <w:pPr>
              <w:jc w:val="center"/>
              <w:rPr>
                <w:rFonts w:ascii="Arial" w:hAnsi="Arial" w:cs="Arial"/>
                <w:b/>
                <w:sz w:val="20"/>
                <w:szCs w:val="20"/>
              </w:rPr>
            </w:pPr>
            <w:r>
              <w:rPr>
                <w:rFonts w:ascii="Arial" w:hAnsi="Arial" w:cs="Arial"/>
                <w:b/>
                <w:sz w:val="20"/>
                <w:szCs w:val="20"/>
              </w:rPr>
              <w:t>(years)</w:t>
            </w:r>
          </w:p>
        </w:tc>
        <w:tc>
          <w:tcPr>
            <w:tcW w:w="1167" w:type="dxa"/>
            <w:tcBorders>
              <w:bottom w:val="single" w:sz="4" w:space="0" w:color="auto"/>
            </w:tcBorders>
            <w:vAlign w:val="center"/>
          </w:tcPr>
          <w:p w14:paraId="21725624"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Summer</w:t>
            </w:r>
          </w:p>
          <w:p w14:paraId="3A5F7760"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115)</w:t>
            </w:r>
          </w:p>
        </w:tc>
        <w:tc>
          <w:tcPr>
            <w:tcW w:w="1128" w:type="dxa"/>
            <w:tcBorders>
              <w:bottom w:val="single" w:sz="4" w:space="0" w:color="auto"/>
            </w:tcBorders>
            <w:vAlign w:val="center"/>
          </w:tcPr>
          <w:p w14:paraId="7B735E9C"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Winter</w:t>
            </w:r>
          </w:p>
          <w:p w14:paraId="1401847B"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75)</w:t>
            </w:r>
          </w:p>
        </w:tc>
        <w:tc>
          <w:tcPr>
            <w:tcW w:w="1167" w:type="dxa"/>
            <w:tcBorders>
              <w:bottom w:val="single" w:sz="4" w:space="0" w:color="auto"/>
            </w:tcBorders>
            <w:vAlign w:val="center"/>
          </w:tcPr>
          <w:p w14:paraId="19441543" w14:textId="77777777" w:rsidR="007F6F04" w:rsidRDefault="007F6F04" w:rsidP="005317F4">
            <w:pPr>
              <w:jc w:val="center"/>
              <w:rPr>
                <w:rFonts w:ascii="Arial" w:hAnsi="Arial" w:cs="Arial"/>
                <w:b/>
                <w:sz w:val="20"/>
                <w:szCs w:val="20"/>
              </w:rPr>
            </w:pPr>
            <w:r>
              <w:rPr>
                <w:rFonts w:ascii="Arial" w:hAnsi="Arial" w:cs="Arial"/>
                <w:b/>
                <w:sz w:val="20"/>
                <w:szCs w:val="20"/>
              </w:rPr>
              <w:t>Total</w:t>
            </w:r>
          </w:p>
          <w:p w14:paraId="63F0761E" w14:textId="77777777" w:rsidR="007F6F04" w:rsidRPr="006D525A" w:rsidRDefault="007F6F04" w:rsidP="005317F4">
            <w:pPr>
              <w:jc w:val="center"/>
              <w:rPr>
                <w:rFonts w:ascii="Arial" w:hAnsi="Arial" w:cs="Arial"/>
                <w:sz w:val="20"/>
                <w:szCs w:val="20"/>
              </w:rPr>
            </w:pPr>
            <w:r w:rsidRPr="006D525A">
              <w:rPr>
                <w:rFonts w:ascii="Arial" w:hAnsi="Arial" w:cs="Arial"/>
                <w:sz w:val="20"/>
                <w:szCs w:val="20"/>
              </w:rPr>
              <w:t>(</w:t>
            </w:r>
            <w:r w:rsidRPr="00C45B3C">
              <w:rPr>
                <w:rFonts w:ascii="Arial" w:hAnsi="Arial" w:cs="Arial"/>
                <w:i/>
                <w:sz w:val="20"/>
                <w:szCs w:val="20"/>
              </w:rPr>
              <w:t>N</w:t>
            </w:r>
            <w:r>
              <w:rPr>
                <w:rFonts w:ascii="Arial" w:hAnsi="Arial" w:cs="Arial"/>
                <w:sz w:val="20"/>
                <w:szCs w:val="20"/>
              </w:rPr>
              <w:t xml:space="preserve"> </w:t>
            </w:r>
            <w:r w:rsidRPr="006D525A">
              <w:rPr>
                <w:rFonts w:ascii="Arial" w:hAnsi="Arial" w:cs="Arial"/>
                <w:sz w:val="20"/>
                <w:szCs w:val="20"/>
              </w:rPr>
              <w:t>=</w:t>
            </w:r>
            <w:r>
              <w:rPr>
                <w:rFonts w:ascii="Arial" w:hAnsi="Arial" w:cs="Arial"/>
                <w:sz w:val="20"/>
                <w:szCs w:val="20"/>
              </w:rPr>
              <w:t xml:space="preserve"> </w:t>
            </w:r>
            <w:r w:rsidRPr="006D525A">
              <w:rPr>
                <w:rFonts w:ascii="Arial" w:hAnsi="Arial" w:cs="Arial"/>
                <w:sz w:val="20"/>
                <w:szCs w:val="20"/>
              </w:rPr>
              <w:t>190)</w:t>
            </w:r>
          </w:p>
        </w:tc>
      </w:tr>
      <w:tr w:rsidR="007F6F04" w:rsidRPr="00577446" w14:paraId="4B7586A3" w14:textId="77777777" w:rsidTr="005317F4">
        <w:trPr>
          <w:trHeight w:val="323"/>
        </w:trPr>
        <w:tc>
          <w:tcPr>
            <w:tcW w:w="1739" w:type="dxa"/>
            <w:tcBorders>
              <w:bottom w:val="nil"/>
            </w:tcBorders>
          </w:tcPr>
          <w:p w14:paraId="0E08EFF9" w14:textId="77777777" w:rsidR="007F6F04" w:rsidRPr="00577446" w:rsidRDefault="007F6F04" w:rsidP="005317F4">
            <w:pPr>
              <w:rPr>
                <w:rFonts w:ascii="Arial" w:hAnsi="Arial" w:cs="Arial"/>
                <w:sz w:val="20"/>
                <w:szCs w:val="20"/>
              </w:rPr>
            </w:pPr>
            <w:r w:rsidRPr="00577446">
              <w:rPr>
                <w:rFonts w:ascii="Arial" w:hAnsi="Arial" w:cs="Arial"/>
                <w:i/>
                <w:sz w:val="20"/>
                <w:szCs w:val="20"/>
              </w:rPr>
              <w:t>S. pneumoniae</w:t>
            </w:r>
          </w:p>
        </w:tc>
        <w:tc>
          <w:tcPr>
            <w:tcW w:w="1417" w:type="dxa"/>
            <w:tcBorders>
              <w:bottom w:val="nil"/>
            </w:tcBorders>
            <w:vAlign w:val="center"/>
          </w:tcPr>
          <w:p w14:paraId="07EACCBF"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bottom w:val="nil"/>
            </w:tcBorders>
            <w:vAlign w:val="center"/>
          </w:tcPr>
          <w:p w14:paraId="55BD7215" w14:textId="77777777" w:rsidR="007F6F04" w:rsidRPr="00577446" w:rsidRDefault="007F6F04" w:rsidP="005317F4">
            <w:pPr>
              <w:jc w:val="center"/>
              <w:rPr>
                <w:rFonts w:ascii="Arial" w:hAnsi="Arial" w:cs="Arial"/>
                <w:sz w:val="20"/>
                <w:szCs w:val="20"/>
              </w:rPr>
            </w:pPr>
            <w:r>
              <w:rPr>
                <w:rFonts w:ascii="Arial" w:hAnsi="Arial" w:cs="Arial"/>
                <w:sz w:val="20"/>
                <w:szCs w:val="20"/>
              </w:rPr>
              <w:t>40 (34.8)</w:t>
            </w:r>
          </w:p>
        </w:tc>
        <w:tc>
          <w:tcPr>
            <w:tcW w:w="1128" w:type="dxa"/>
            <w:tcBorders>
              <w:bottom w:val="nil"/>
            </w:tcBorders>
            <w:vAlign w:val="center"/>
          </w:tcPr>
          <w:p w14:paraId="5FCE8065" w14:textId="77777777" w:rsidR="007F6F04" w:rsidRPr="00577446" w:rsidRDefault="007F6F04" w:rsidP="005317F4">
            <w:pPr>
              <w:jc w:val="center"/>
              <w:rPr>
                <w:rFonts w:ascii="Arial" w:hAnsi="Arial" w:cs="Arial"/>
                <w:sz w:val="20"/>
                <w:szCs w:val="20"/>
              </w:rPr>
            </w:pPr>
            <w:r>
              <w:rPr>
                <w:rFonts w:ascii="Arial" w:hAnsi="Arial" w:cs="Arial"/>
                <w:sz w:val="20"/>
                <w:szCs w:val="20"/>
              </w:rPr>
              <w:t>24 (32.0)</w:t>
            </w:r>
          </w:p>
        </w:tc>
        <w:tc>
          <w:tcPr>
            <w:tcW w:w="1167" w:type="dxa"/>
            <w:tcBorders>
              <w:bottom w:val="nil"/>
            </w:tcBorders>
            <w:vAlign w:val="center"/>
          </w:tcPr>
          <w:p w14:paraId="10208AB2" w14:textId="77777777" w:rsidR="007F6F04" w:rsidRDefault="007F6F04" w:rsidP="005317F4">
            <w:pPr>
              <w:jc w:val="center"/>
              <w:rPr>
                <w:rFonts w:ascii="Arial" w:hAnsi="Arial" w:cs="Arial"/>
                <w:sz w:val="20"/>
                <w:szCs w:val="20"/>
              </w:rPr>
            </w:pPr>
            <w:r>
              <w:rPr>
                <w:rFonts w:ascii="Arial" w:hAnsi="Arial" w:cs="Arial"/>
                <w:sz w:val="20"/>
                <w:szCs w:val="20"/>
              </w:rPr>
              <w:t>64 (33.7)</w:t>
            </w:r>
          </w:p>
        </w:tc>
      </w:tr>
      <w:tr w:rsidR="007F6F04" w:rsidRPr="00577446" w14:paraId="1B2DC120" w14:textId="77777777" w:rsidTr="005317F4">
        <w:trPr>
          <w:trHeight w:val="323"/>
        </w:trPr>
        <w:tc>
          <w:tcPr>
            <w:tcW w:w="1739" w:type="dxa"/>
            <w:tcBorders>
              <w:top w:val="nil"/>
              <w:bottom w:val="nil"/>
            </w:tcBorders>
            <w:vAlign w:val="center"/>
          </w:tcPr>
          <w:p w14:paraId="76BAE8FD"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7B892093"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56B3B28B" w14:textId="77777777" w:rsidR="007F6F04" w:rsidRDefault="007F6F04" w:rsidP="005317F4">
            <w:pPr>
              <w:jc w:val="center"/>
              <w:rPr>
                <w:rFonts w:ascii="Arial" w:hAnsi="Arial" w:cs="Arial"/>
                <w:sz w:val="20"/>
                <w:szCs w:val="20"/>
              </w:rPr>
            </w:pPr>
            <w:r>
              <w:rPr>
                <w:rFonts w:ascii="Arial" w:hAnsi="Arial" w:cs="Arial"/>
                <w:sz w:val="20"/>
                <w:szCs w:val="20"/>
              </w:rPr>
              <w:t>21 (52.5)</w:t>
            </w:r>
          </w:p>
        </w:tc>
        <w:tc>
          <w:tcPr>
            <w:tcW w:w="1128" w:type="dxa"/>
            <w:tcBorders>
              <w:top w:val="nil"/>
              <w:bottom w:val="nil"/>
            </w:tcBorders>
            <w:vAlign w:val="center"/>
          </w:tcPr>
          <w:p w14:paraId="46D5642C" w14:textId="77777777" w:rsidR="007F6F04" w:rsidRDefault="007F6F04" w:rsidP="005317F4">
            <w:pPr>
              <w:jc w:val="center"/>
              <w:rPr>
                <w:rFonts w:ascii="Arial" w:hAnsi="Arial" w:cs="Arial"/>
                <w:sz w:val="20"/>
                <w:szCs w:val="20"/>
              </w:rPr>
            </w:pPr>
            <w:r>
              <w:rPr>
                <w:rFonts w:ascii="Arial" w:hAnsi="Arial" w:cs="Arial"/>
                <w:sz w:val="20"/>
                <w:szCs w:val="20"/>
              </w:rPr>
              <w:t>11 (55.0)</w:t>
            </w:r>
          </w:p>
        </w:tc>
        <w:tc>
          <w:tcPr>
            <w:tcW w:w="1167" w:type="dxa"/>
            <w:tcBorders>
              <w:top w:val="nil"/>
              <w:bottom w:val="nil"/>
            </w:tcBorders>
            <w:vAlign w:val="center"/>
          </w:tcPr>
          <w:p w14:paraId="0370D87C" w14:textId="77777777" w:rsidR="007F6F04" w:rsidRDefault="007F6F04" w:rsidP="005317F4">
            <w:pPr>
              <w:jc w:val="center"/>
              <w:rPr>
                <w:rFonts w:ascii="Arial" w:hAnsi="Arial" w:cs="Arial"/>
                <w:sz w:val="20"/>
                <w:szCs w:val="20"/>
              </w:rPr>
            </w:pPr>
            <w:r>
              <w:rPr>
                <w:rFonts w:ascii="Arial" w:hAnsi="Arial" w:cs="Arial"/>
                <w:sz w:val="20"/>
                <w:szCs w:val="20"/>
              </w:rPr>
              <w:t>32 (53.3)</w:t>
            </w:r>
          </w:p>
        </w:tc>
      </w:tr>
      <w:tr w:rsidR="007F6F04" w:rsidRPr="00577446" w14:paraId="25FBB692" w14:textId="77777777" w:rsidTr="005317F4">
        <w:trPr>
          <w:trHeight w:val="323"/>
        </w:trPr>
        <w:tc>
          <w:tcPr>
            <w:tcW w:w="1739" w:type="dxa"/>
            <w:tcBorders>
              <w:top w:val="nil"/>
              <w:bottom w:val="nil"/>
            </w:tcBorders>
            <w:vAlign w:val="center"/>
          </w:tcPr>
          <w:p w14:paraId="4556A551"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810F336"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2D4F2FD7" w14:textId="77777777" w:rsidR="007F6F04" w:rsidRDefault="007F6F04" w:rsidP="005317F4">
            <w:pPr>
              <w:jc w:val="center"/>
              <w:rPr>
                <w:rFonts w:ascii="Arial" w:hAnsi="Arial" w:cs="Arial"/>
                <w:sz w:val="20"/>
                <w:szCs w:val="20"/>
              </w:rPr>
            </w:pPr>
            <w:r>
              <w:rPr>
                <w:rFonts w:ascii="Arial" w:hAnsi="Arial" w:cs="Arial"/>
                <w:sz w:val="20"/>
                <w:szCs w:val="20"/>
              </w:rPr>
              <w:t>11 (35.5)</w:t>
            </w:r>
          </w:p>
        </w:tc>
        <w:tc>
          <w:tcPr>
            <w:tcW w:w="1128" w:type="dxa"/>
            <w:tcBorders>
              <w:top w:val="nil"/>
              <w:bottom w:val="nil"/>
            </w:tcBorders>
            <w:vAlign w:val="center"/>
          </w:tcPr>
          <w:p w14:paraId="51EB210C" w14:textId="77777777" w:rsidR="007F6F04" w:rsidRDefault="007F6F04" w:rsidP="005317F4">
            <w:pPr>
              <w:jc w:val="center"/>
              <w:rPr>
                <w:rFonts w:ascii="Arial" w:hAnsi="Arial" w:cs="Arial"/>
                <w:sz w:val="20"/>
                <w:szCs w:val="20"/>
              </w:rPr>
            </w:pPr>
            <w:r>
              <w:rPr>
                <w:rFonts w:ascii="Arial" w:hAnsi="Arial" w:cs="Arial"/>
                <w:sz w:val="20"/>
                <w:szCs w:val="20"/>
              </w:rPr>
              <w:t>8 (42.1)</w:t>
            </w:r>
          </w:p>
        </w:tc>
        <w:tc>
          <w:tcPr>
            <w:tcW w:w="1167" w:type="dxa"/>
            <w:tcBorders>
              <w:top w:val="nil"/>
              <w:bottom w:val="nil"/>
            </w:tcBorders>
            <w:vAlign w:val="center"/>
          </w:tcPr>
          <w:p w14:paraId="445FB050" w14:textId="77777777" w:rsidR="007F6F04" w:rsidRDefault="007F6F04" w:rsidP="005317F4">
            <w:pPr>
              <w:jc w:val="center"/>
              <w:rPr>
                <w:rFonts w:ascii="Arial" w:hAnsi="Arial" w:cs="Arial"/>
                <w:sz w:val="20"/>
                <w:szCs w:val="20"/>
              </w:rPr>
            </w:pPr>
            <w:r>
              <w:rPr>
                <w:rFonts w:ascii="Arial" w:hAnsi="Arial" w:cs="Arial"/>
                <w:sz w:val="20"/>
                <w:szCs w:val="20"/>
              </w:rPr>
              <w:t>19 (38.0)</w:t>
            </w:r>
          </w:p>
        </w:tc>
      </w:tr>
      <w:tr w:rsidR="007F6F04" w:rsidRPr="00577446" w14:paraId="0D5C8323" w14:textId="77777777" w:rsidTr="005317F4">
        <w:trPr>
          <w:trHeight w:val="323"/>
        </w:trPr>
        <w:tc>
          <w:tcPr>
            <w:tcW w:w="1739" w:type="dxa"/>
            <w:tcBorders>
              <w:top w:val="nil"/>
              <w:bottom w:val="nil"/>
            </w:tcBorders>
            <w:vAlign w:val="center"/>
          </w:tcPr>
          <w:p w14:paraId="4497B9C8"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0BBF1715"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3CE549E9" w14:textId="77777777" w:rsidR="007F6F04" w:rsidRDefault="007F6F04" w:rsidP="005317F4">
            <w:pPr>
              <w:jc w:val="center"/>
              <w:rPr>
                <w:rFonts w:ascii="Arial" w:hAnsi="Arial" w:cs="Arial"/>
                <w:sz w:val="20"/>
                <w:szCs w:val="20"/>
              </w:rPr>
            </w:pPr>
            <w:r>
              <w:rPr>
                <w:rFonts w:ascii="Arial" w:hAnsi="Arial" w:cs="Arial"/>
                <w:sz w:val="20"/>
                <w:szCs w:val="20"/>
              </w:rPr>
              <w:t>2 (9.1)</w:t>
            </w:r>
          </w:p>
        </w:tc>
        <w:tc>
          <w:tcPr>
            <w:tcW w:w="1128" w:type="dxa"/>
            <w:tcBorders>
              <w:top w:val="nil"/>
              <w:bottom w:val="nil"/>
            </w:tcBorders>
            <w:vAlign w:val="center"/>
          </w:tcPr>
          <w:p w14:paraId="43513BD9" w14:textId="77777777" w:rsidR="007F6F04" w:rsidRDefault="007F6F04" w:rsidP="005317F4">
            <w:pPr>
              <w:jc w:val="center"/>
              <w:rPr>
                <w:rFonts w:ascii="Arial" w:hAnsi="Arial" w:cs="Arial"/>
                <w:sz w:val="20"/>
                <w:szCs w:val="20"/>
              </w:rPr>
            </w:pPr>
            <w:r>
              <w:rPr>
                <w:rFonts w:ascii="Arial" w:hAnsi="Arial" w:cs="Arial"/>
                <w:sz w:val="20"/>
                <w:szCs w:val="20"/>
              </w:rPr>
              <w:t>3 (16.7)</w:t>
            </w:r>
          </w:p>
        </w:tc>
        <w:tc>
          <w:tcPr>
            <w:tcW w:w="1167" w:type="dxa"/>
            <w:tcBorders>
              <w:top w:val="nil"/>
              <w:bottom w:val="nil"/>
            </w:tcBorders>
            <w:vAlign w:val="center"/>
          </w:tcPr>
          <w:p w14:paraId="1E71C342" w14:textId="77777777" w:rsidR="007F6F04" w:rsidRDefault="007F6F04" w:rsidP="005317F4">
            <w:pPr>
              <w:jc w:val="center"/>
              <w:rPr>
                <w:rFonts w:ascii="Arial" w:hAnsi="Arial" w:cs="Arial"/>
                <w:sz w:val="20"/>
                <w:szCs w:val="20"/>
              </w:rPr>
            </w:pPr>
            <w:r>
              <w:rPr>
                <w:rFonts w:ascii="Arial" w:hAnsi="Arial" w:cs="Arial"/>
                <w:sz w:val="20"/>
                <w:szCs w:val="20"/>
              </w:rPr>
              <w:t>5 (12.5)</w:t>
            </w:r>
          </w:p>
        </w:tc>
      </w:tr>
      <w:tr w:rsidR="007F6F04" w:rsidRPr="00577446" w14:paraId="183B3C35" w14:textId="77777777" w:rsidTr="005317F4">
        <w:trPr>
          <w:trHeight w:val="323"/>
        </w:trPr>
        <w:tc>
          <w:tcPr>
            <w:tcW w:w="1739" w:type="dxa"/>
            <w:tcBorders>
              <w:top w:val="nil"/>
              <w:bottom w:val="single" w:sz="4" w:space="0" w:color="auto"/>
            </w:tcBorders>
            <w:vAlign w:val="center"/>
          </w:tcPr>
          <w:p w14:paraId="311F861F"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216913C7"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57287BD4" w14:textId="77777777" w:rsidR="007F6F04" w:rsidRDefault="007F6F04" w:rsidP="005317F4">
            <w:pPr>
              <w:jc w:val="center"/>
              <w:rPr>
                <w:rFonts w:ascii="Arial" w:hAnsi="Arial" w:cs="Arial"/>
                <w:sz w:val="20"/>
                <w:szCs w:val="20"/>
              </w:rPr>
            </w:pPr>
            <w:r>
              <w:rPr>
                <w:rFonts w:ascii="Arial" w:hAnsi="Arial" w:cs="Arial"/>
                <w:sz w:val="20"/>
                <w:szCs w:val="20"/>
              </w:rPr>
              <w:t>6 (27.3)</w:t>
            </w:r>
          </w:p>
        </w:tc>
        <w:tc>
          <w:tcPr>
            <w:tcW w:w="1128" w:type="dxa"/>
            <w:tcBorders>
              <w:top w:val="nil"/>
              <w:bottom w:val="single" w:sz="4" w:space="0" w:color="auto"/>
            </w:tcBorders>
            <w:vAlign w:val="center"/>
          </w:tcPr>
          <w:p w14:paraId="4723593E" w14:textId="77777777" w:rsidR="007F6F04" w:rsidRDefault="007F6F04" w:rsidP="005317F4">
            <w:pPr>
              <w:jc w:val="center"/>
              <w:rPr>
                <w:rFonts w:ascii="Arial" w:hAnsi="Arial" w:cs="Arial"/>
                <w:sz w:val="20"/>
                <w:szCs w:val="20"/>
              </w:rPr>
            </w:pPr>
            <w:r>
              <w:rPr>
                <w:rFonts w:ascii="Arial" w:hAnsi="Arial" w:cs="Arial"/>
                <w:sz w:val="20"/>
                <w:szCs w:val="20"/>
              </w:rPr>
              <w:t>2 (11.1)</w:t>
            </w:r>
          </w:p>
        </w:tc>
        <w:tc>
          <w:tcPr>
            <w:tcW w:w="1167" w:type="dxa"/>
            <w:tcBorders>
              <w:top w:val="nil"/>
              <w:bottom w:val="single" w:sz="4" w:space="0" w:color="auto"/>
            </w:tcBorders>
            <w:vAlign w:val="center"/>
          </w:tcPr>
          <w:p w14:paraId="32238893" w14:textId="77777777" w:rsidR="007F6F04" w:rsidRDefault="007F6F04" w:rsidP="005317F4">
            <w:pPr>
              <w:jc w:val="center"/>
              <w:rPr>
                <w:rFonts w:ascii="Arial" w:hAnsi="Arial" w:cs="Arial"/>
                <w:sz w:val="20"/>
                <w:szCs w:val="20"/>
              </w:rPr>
            </w:pPr>
            <w:r>
              <w:rPr>
                <w:rFonts w:ascii="Arial" w:hAnsi="Arial" w:cs="Arial"/>
                <w:sz w:val="20"/>
                <w:szCs w:val="20"/>
              </w:rPr>
              <w:t>8 (20.0)</w:t>
            </w:r>
          </w:p>
        </w:tc>
      </w:tr>
      <w:tr w:rsidR="007F6F04" w:rsidRPr="00577446" w14:paraId="023AF46E" w14:textId="77777777" w:rsidTr="005317F4">
        <w:trPr>
          <w:trHeight w:val="323"/>
        </w:trPr>
        <w:tc>
          <w:tcPr>
            <w:tcW w:w="1739" w:type="dxa"/>
            <w:tcBorders>
              <w:top w:val="single" w:sz="4" w:space="0" w:color="auto"/>
              <w:bottom w:val="nil"/>
            </w:tcBorders>
          </w:tcPr>
          <w:p w14:paraId="338177B3" w14:textId="77777777" w:rsidR="007F6F04" w:rsidRPr="00577446" w:rsidRDefault="007F6F04" w:rsidP="005317F4">
            <w:pPr>
              <w:rPr>
                <w:rFonts w:ascii="Arial" w:hAnsi="Arial" w:cs="Arial"/>
                <w:sz w:val="20"/>
                <w:szCs w:val="20"/>
              </w:rPr>
            </w:pPr>
            <w:r w:rsidRPr="00577446">
              <w:rPr>
                <w:rFonts w:ascii="Arial" w:hAnsi="Arial" w:cs="Arial"/>
                <w:i/>
                <w:sz w:val="20"/>
                <w:szCs w:val="20"/>
              </w:rPr>
              <w:t>M. catarrhalis</w:t>
            </w:r>
          </w:p>
        </w:tc>
        <w:tc>
          <w:tcPr>
            <w:tcW w:w="1417" w:type="dxa"/>
            <w:tcBorders>
              <w:top w:val="single" w:sz="4" w:space="0" w:color="auto"/>
              <w:bottom w:val="nil"/>
            </w:tcBorders>
            <w:vAlign w:val="center"/>
          </w:tcPr>
          <w:p w14:paraId="08D9DB95"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top w:val="single" w:sz="4" w:space="0" w:color="auto"/>
              <w:bottom w:val="nil"/>
            </w:tcBorders>
            <w:vAlign w:val="center"/>
          </w:tcPr>
          <w:p w14:paraId="28C99688" w14:textId="77777777" w:rsidR="007F6F04" w:rsidRPr="00577446" w:rsidRDefault="007F6F04" w:rsidP="005317F4">
            <w:pPr>
              <w:jc w:val="center"/>
              <w:rPr>
                <w:rFonts w:ascii="Arial" w:hAnsi="Arial" w:cs="Arial"/>
                <w:sz w:val="20"/>
                <w:szCs w:val="20"/>
              </w:rPr>
            </w:pPr>
            <w:r>
              <w:rPr>
                <w:rFonts w:ascii="Arial" w:hAnsi="Arial" w:cs="Arial"/>
                <w:sz w:val="20"/>
                <w:szCs w:val="20"/>
              </w:rPr>
              <w:t>28 (24.3)</w:t>
            </w:r>
          </w:p>
        </w:tc>
        <w:tc>
          <w:tcPr>
            <w:tcW w:w="1128" w:type="dxa"/>
            <w:tcBorders>
              <w:top w:val="single" w:sz="4" w:space="0" w:color="auto"/>
              <w:bottom w:val="nil"/>
            </w:tcBorders>
            <w:vAlign w:val="center"/>
          </w:tcPr>
          <w:p w14:paraId="58A0AA1C" w14:textId="77777777" w:rsidR="007F6F04" w:rsidRPr="00577446" w:rsidRDefault="007F6F04" w:rsidP="005317F4">
            <w:pPr>
              <w:jc w:val="center"/>
              <w:rPr>
                <w:rFonts w:ascii="Arial" w:hAnsi="Arial" w:cs="Arial"/>
                <w:sz w:val="20"/>
                <w:szCs w:val="20"/>
              </w:rPr>
            </w:pPr>
            <w:r>
              <w:rPr>
                <w:rFonts w:ascii="Arial" w:hAnsi="Arial" w:cs="Arial"/>
                <w:sz w:val="20"/>
                <w:szCs w:val="20"/>
              </w:rPr>
              <w:t>17 (22.7)</w:t>
            </w:r>
          </w:p>
        </w:tc>
        <w:tc>
          <w:tcPr>
            <w:tcW w:w="1167" w:type="dxa"/>
            <w:tcBorders>
              <w:top w:val="single" w:sz="4" w:space="0" w:color="auto"/>
              <w:bottom w:val="nil"/>
            </w:tcBorders>
            <w:vAlign w:val="center"/>
          </w:tcPr>
          <w:p w14:paraId="26AAD1AF" w14:textId="77777777" w:rsidR="007F6F04" w:rsidRDefault="007F6F04" w:rsidP="005317F4">
            <w:pPr>
              <w:jc w:val="center"/>
              <w:rPr>
                <w:rFonts w:ascii="Arial" w:hAnsi="Arial" w:cs="Arial"/>
                <w:sz w:val="20"/>
                <w:szCs w:val="20"/>
              </w:rPr>
            </w:pPr>
            <w:r>
              <w:rPr>
                <w:rFonts w:ascii="Arial" w:hAnsi="Arial" w:cs="Arial"/>
                <w:sz w:val="20"/>
                <w:szCs w:val="20"/>
              </w:rPr>
              <w:t>45 (23.7)</w:t>
            </w:r>
          </w:p>
        </w:tc>
      </w:tr>
      <w:tr w:rsidR="007F6F04" w:rsidRPr="00577446" w14:paraId="0A8A4823" w14:textId="77777777" w:rsidTr="005317F4">
        <w:trPr>
          <w:trHeight w:val="323"/>
        </w:trPr>
        <w:tc>
          <w:tcPr>
            <w:tcW w:w="1739" w:type="dxa"/>
            <w:tcBorders>
              <w:top w:val="nil"/>
              <w:bottom w:val="nil"/>
            </w:tcBorders>
            <w:vAlign w:val="center"/>
          </w:tcPr>
          <w:p w14:paraId="2ABFC8E0"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1A89F399"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3953043B" w14:textId="77777777" w:rsidR="007F6F04" w:rsidRDefault="007F6F04" w:rsidP="005317F4">
            <w:pPr>
              <w:jc w:val="center"/>
              <w:rPr>
                <w:rFonts w:ascii="Arial" w:hAnsi="Arial" w:cs="Arial"/>
                <w:sz w:val="20"/>
                <w:szCs w:val="20"/>
              </w:rPr>
            </w:pPr>
            <w:r>
              <w:rPr>
                <w:rFonts w:ascii="Arial" w:hAnsi="Arial" w:cs="Arial"/>
                <w:sz w:val="20"/>
                <w:szCs w:val="20"/>
              </w:rPr>
              <w:t>18 (45.0)</w:t>
            </w:r>
          </w:p>
        </w:tc>
        <w:tc>
          <w:tcPr>
            <w:tcW w:w="1128" w:type="dxa"/>
            <w:tcBorders>
              <w:top w:val="nil"/>
              <w:bottom w:val="nil"/>
            </w:tcBorders>
            <w:vAlign w:val="center"/>
          </w:tcPr>
          <w:p w14:paraId="40D6287F" w14:textId="77777777" w:rsidR="007F6F04" w:rsidRDefault="007F6F04" w:rsidP="005317F4">
            <w:pPr>
              <w:jc w:val="center"/>
              <w:rPr>
                <w:rFonts w:ascii="Arial" w:hAnsi="Arial" w:cs="Arial"/>
                <w:sz w:val="20"/>
                <w:szCs w:val="20"/>
              </w:rPr>
            </w:pPr>
            <w:r>
              <w:rPr>
                <w:rFonts w:ascii="Arial" w:hAnsi="Arial" w:cs="Arial"/>
                <w:sz w:val="20"/>
                <w:szCs w:val="20"/>
              </w:rPr>
              <w:t>8 (40.0)</w:t>
            </w:r>
          </w:p>
        </w:tc>
        <w:tc>
          <w:tcPr>
            <w:tcW w:w="1167" w:type="dxa"/>
            <w:tcBorders>
              <w:top w:val="nil"/>
              <w:bottom w:val="nil"/>
            </w:tcBorders>
            <w:vAlign w:val="center"/>
          </w:tcPr>
          <w:p w14:paraId="72DC5A8A" w14:textId="77777777" w:rsidR="007F6F04" w:rsidRDefault="007F6F04" w:rsidP="005317F4">
            <w:pPr>
              <w:jc w:val="center"/>
              <w:rPr>
                <w:rFonts w:ascii="Arial" w:hAnsi="Arial" w:cs="Arial"/>
                <w:sz w:val="20"/>
                <w:szCs w:val="20"/>
              </w:rPr>
            </w:pPr>
            <w:r>
              <w:rPr>
                <w:rFonts w:ascii="Arial" w:hAnsi="Arial" w:cs="Arial"/>
                <w:sz w:val="20"/>
                <w:szCs w:val="20"/>
              </w:rPr>
              <w:t>26 (43.4)</w:t>
            </w:r>
          </w:p>
        </w:tc>
      </w:tr>
      <w:tr w:rsidR="007F6F04" w:rsidRPr="00577446" w14:paraId="71BA3EE6" w14:textId="77777777" w:rsidTr="005317F4">
        <w:trPr>
          <w:trHeight w:val="323"/>
        </w:trPr>
        <w:tc>
          <w:tcPr>
            <w:tcW w:w="1739" w:type="dxa"/>
            <w:tcBorders>
              <w:top w:val="nil"/>
              <w:bottom w:val="nil"/>
            </w:tcBorders>
            <w:vAlign w:val="center"/>
          </w:tcPr>
          <w:p w14:paraId="75FE1EAF"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0EC13B7"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6BBD1BEF" w14:textId="77777777" w:rsidR="007F6F04" w:rsidRDefault="007F6F04" w:rsidP="005317F4">
            <w:pPr>
              <w:jc w:val="center"/>
              <w:rPr>
                <w:rFonts w:ascii="Arial" w:hAnsi="Arial" w:cs="Arial"/>
                <w:sz w:val="20"/>
                <w:szCs w:val="20"/>
              </w:rPr>
            </w:pPr>
            <w:r>
              <w:rPr>
                <w:rFonts w:ascii="Arial" w:hAnsi="Arial" w:cs="Arial"/>
                <w:sz w:val="20"/>
                <w:szCs w:val="20"/>
              </w:rPr>
              <w:t>6 (19.4)</w:t>
            </w:r>
          </w:p>
        </w:tc>
        <w:tc>
          <w:tcPr>
            <w:tcW w:w="1128" w:type="dxa"/>
            <w:tcBorders>
              <w:top w:val="nil"/>
              <w:bottom w:val="nil"/>
            </w:tcBorders>
            <w:vAlign w:val="center"/>
          </w:tcPr>
          <w:p w14:paraId="50E59277" w14:textId="77777777" w:rsidR="007F6F04" w:rsidRDefault="007F6F04" w:rsidP="005317F4">
            <w:pPr>
              <w:jc w:val="center"/>
              <w:rPr>
                <w:rFonts w:ascii="Arial" w:hAnsi="Arial" w:cs="Arial"/>
                <w:sz w:val="20"/>
                <w:szCs w:val="20"/>
              </w:rPr>
            </w:pPr>
            <w:r>
              <w:rPr>
                <w:rFonts w:ascii="Arial" w:hAnsi="Arial" w:cs="Arial"/>
                <w:sz w:val="20"/>
                <w:szCs w:val="20"/>
              </w:rPr>
              <w:t>4 (21.1)</w:t>
            </w:r>
          </w:p>
        </w:tc>
        <w:tc>
          <w:tcPr>
            <w:tcW w:w="1167" w:type="dxa"/>
            <w:tcBorders>
              <w:top w:val="nil"/>
              <w:bottom w:val="nil"/>
            </w:tcBorders>
            <w:vAlign w:val="center"/>
          </w:tcPr>
          <w:p w14:paraId="1230B5C7" w14:textId="77777777" w:rsidR="007F6F04" w:rsidRDefault="007F6F04" w:rsidP="005317F4">
            <w:pPr>
              <w:jc w:val="center"/>
              <w:rPr>
                <w:rFonts w:ascii="Arial" w:hAnsi="Arial" w:cs="Arial"/>
                <w:sz w:val="20"/>
                <w:szCs w:val="20"/>
              </w:rPr>
            </w:pPr>
            <w:r>
              <w:rPr>
                <w:rFonts w:ascii="Arial" w:hAnsi="Arial" w:cs="Arial"/>
                <w:sz w:val="20"/>
                <w:szCs w:val="20"/>
              </w:rPr>
              <w:t>10 (20.0)</w:t>
            </w:r>
          </w:p>
        </w:tc>
      </w:tr>
      <w:tr w:rsidR="007F6F04" w:rsidRPr="00577446" w14:paraId="6BFB08A2" w14:textId="77777777" w:rsidTr="005317F4">
        <w:trPr>
          <w:trHeight w:val="323"/>
        </w:trPr>
        <w:tc>
          <w:tcPr>
            <w:tcW w:w="1739" w:type="dxa"/>
            <w:tcBorders>
              <w:top w:val="nil"/>
              <w:bottom w:val="nil"/>
            </w:tcBorders>
            <w:vAlign w:val="center"/>
          </w:tcPr>
          <w:p w14:paraId="110BF2D2"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126F201C"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4C2F8007" w14:textId="77777777" w:rsidR="007F6F04" w:rsidRDefault="007F6F04" w:rsidP="005317F4">
            <w:pPr>
              <w:jc w:val="center"/>
              <w:rPr>
                <w:rFonts w:ascii="Arial" w:hAnsi="Arial" w:cs="Arial"/>
                <w:sz w:val="20"/>
                <w:szCs w:val="20"/>
              </w:rPr>
            </w:pPr>
            <w:r>
              <w:rPr>
                <w:rFonts w:ascii="Arial" w:hAnsi="Arial" w:cs="Arial"/>
                <w:sz w:val="20"/>
                <w:szCs w:val="20"/>
              </w:rPr>
              <w:t>1 (4.5)</w:t>
            </w:r>
          </w:p>
        </w:tc>
        <w:tc>
          <w:tcPr>
            <w:tcW w:w="1128" w:type="dxa"/>
            <w:tcBorders>
              <w:top w:val="nil"/>
              <w:bottom w:val="nil"/>
            </w:tcBorders>
            <w:vAlign w:val="center"/>
          </w:tcPr>
          <w:p w14:paraId="554F6CAD" w14:textId="77777777" w:rsidR="007F6F04" w:rsidRDefault="007F6F04" w:rsidP="005317F4">
            <w:pPr>
              <w:jc w:val="center"/>
              <w:rPr>
                <w:rFonts w:ascii="Arial" w:hAnsi="Arial" w:cs="Arial"/>
                <w:sz w:val="20"/>
                <w:szCs w:val="20"/>
              </w:rPr>
            </w:pPr>
            <w:r>
              <w:rPr>
                <w:rFonts w:ascii="Arial" w:hAnsi="Arial" w:cs="Arial"/>
                <w:sz w:val="20"/>
                <w:szCs w:val="20"/>
              </w:rPr>
              <w:t>3 (16.7)</w:t>
            </w:r>
          </w:p>
        </w:tc>
        <w:tc>
          <w:tcPr>
            <w:tcW w:w="1167" w:type="dxa"/>
            <w:tcBorders>
              <w:top w:val="nil"/>
              <w:bottom w:val="nil"/>
            </w:tcBorders>
            <w:vAlign w:val="center"/>
          </w:tcPr>
          <w:p w14:paraId="63090469" w14:textId="77777777" w:rsidR="007F6F04" w:rsidRDefault="007F6F04" w:rsidP="005317F4">
            <w:pPr>
              <w:jc w:val="center"/>
              <w:rPr>
                <w:rFonts w:ascii="Arial" w:hAnsi="Arial" w:cs="Arial"/>
                <w:sz w:val="20"/>
                <w:szCs w:val="20"/>
              </w:rPr>
            </w:pPr>
            <w:r>
              <w:rPr>
                <w:rFonts w:ascii="Arial" w:hAnsi="Arial" w:cs="Arial"/>
                <w:sz w:val="20"/>
                <w:szCs w:val="20"/>
              </w:rPr>
              <w:t>4 (10.0)</w:t>
            </w:r>
          </w:p>
        </w:tc>
      </w:tr>
      <w:tr w:rsidR="007F6F04" w:rsidRPr="00577446" w14:paraId="07EA3F14" w14:textId="77777777" w:rsidTr="005317F4">
        <w:trPr>
          <w:trHeight w:val="323"/>
        </w:trPr>
        <w:tc>
          <w:tcPr>
            <w:tcW w:w="1739" w:type="dxa"/>
            <w:tcBorders>
              <w:top w:val="nil"/>
              <w:bottom w:val="single" w:sz="4" w:space="0" w:color="auto"/>
            </w:tcBorders>
            <w:vAlign w:val="center"/>
          </w:tcPr>
          <w:p w14:paraId="18871C8D"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125EFDB4"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6137A9DF" w14:textId="77777777" w:rsidR="007F6F04" w:rsidRDefault="007F6F04" w:rsidP="005317F4">
            <w:pPr>
              <w:jc w:val="center"/>
              <w:rPr>
                <w:rFonts w:ascii="Arial" w:hAnsi="Arial" w:cs="Arial"/>
                <w:sz w:val="20"/>
                <w:szCs w:val="20"/>
              </w:rPr>
            </w:pPr>
            <w:r>
              <w:rPr>
                <w:rFonts w:ascii="Arial" w:hAnsi="Arial" w:cs="Arial"/>
                <w:sz w:val="20"/>
                <w:szCs w:val="20"/>
              </w:rPr>
              <w:t>3 (13.6)</w:t>
            </w:r>
          </w:p>
        </w:tc>
        <w:tc>
          <w:tcPr>
            <w:tcW w:w="1128" w:type="dxa"/>
            <w:tcBorders>
              <w:top w:val="nil"/>
              <w:bottom w:val="single" w:sz="4" w:space="0" w:color="auto"/>
            </w:tcBorders>
            <w:vAlign w:val="center"/>
          </w:tcPr>
          <w:p w14:paraId="2F7CB4CB" w14:textId="77777777" w:rsidR="007F6F04" w:rsidRDefault="007F6F04" w:rsidP="005317F4">
            <w:pPr>
              <w:jc w:val="center"/>
              <w:rPr>
                <w:rFonts w:ascii="Arial" w:hAnsi="Arial" w:cs="Arial"/>
                <w:sz w:val="20"/>
                <w:szCs w:val="20"/>
              </w:rPr>
            </w:pPr>
            <w:r>
              <w:rPr>
                <w:rFonts w:ascii="Arial" w:hAnsi="Arial" w:cs="Arial"/>
                <w:sz w:val="20"/>
                <w:szCs w:val="20"/>
              </w:rPr>
              <w:t>2 (11.1)</w:t>
            </w:r>
          </w:p>
        </w:tc>
        <w:tc>
          <w:tcPr>
            <w:tcW w:w="1167" w:type="dxa"/>
            <w:tcBorders>
              <w:top w:val="nil"/>
              <w:bottom w:val="single" w:sz="4" w:space="0" w:color="auto"/>
            </w:tcBorders>
            <w:vAlign w:val="center"/>
          </w:tcPr>
          <w:p w14:paraId="5E308EFC" w14:textId="77777777" w:rsidR="007F6F04" w:rsidRDefault="007F6F04" w:rsidP="005317F4">
            <w:pPr>
              <w:jc w:val="center"/>
              <w:rPr>
                <w:rFonts w:ascii="Arial" w:hAnsi="Arial" w:cs="Arial"/>
                <w:sz w:val="20"/>
                <w:szCs w:val="20"/>
              </w:rPr>
            </w:pPr>
            <w:r>
              <w:rPr>
                <w:rFonts w:ascii="Arial" w:hAnsi="Arial" w:cs="Arial"/>
                <w:sz w:val="20"/>
                <w:szCs w:val="20"/>
              </w:rPr>
              <w:t>5 (12.5)</w:t>
            </w:r>
          </w:p>
        </w:tc>
      </w:tr>
      <w:tr w:rsidR="007F6F04" w:rsidRPr="00577446" w14:paraId="528974E1" w14:textId="77777777" w:rsidTr="005317F4">
        <w:trPr>
          <w:trHeight w:val="323"/>
        </w:trPr>
        <w:tc>
          <w:tcPr>
            <w:tcW w:w="1739" w:type="dxa"/>
            <w:tcBorders>
              <w:top w:val="single" w:sz="4" w:space="0" w:color="auto"/>
              <w:bottom w:val="nil"/>
            </w:tcBorders>
          </w:tcPr>
          <w:p w14:paraId="40829A76" w14:textId="77777777" w:rsidR="007F6F04" w:rsidRPr="00577446" w:rsidRDefault="007F6F04" w:rsidP="005317F4">
            <w:pPr>
              <w:rPr>
                <w:rFonts w:ascii="Arial" w:hAnsi="Arial" w:cs="Arial"/>
                <w:sz w:val="20"/>
                <w:szCs w:val="20"/>
              </w:rPr>
            </w:pPr>
            <w:r w:rsidRPr="00577446">
              <w:rPr>
                <w:rFonts w:ascii="Arial" w:hAnsi="Arial" w:cs="Arial"/>
                <w:i/>
                <w:sz w:val="20"/>
                <w:szCs w:val="20"/>
              </w:rPr>
              <w:t>H. influenzae</w:t>
            </w:r>
          </w:p>
        </w:tc>
        <w:tc>
          <w:tcPr>
            <w:tcW w:w="1417" w:type="dxa"/>
            <w:tcBorders>
              <w:top w:val="single" w:sz="4" w:space="0" w:color="auto"/>
              <w:bottom w:val="nil"/>
            </w:tcBorders>
            <w:vAlign w:val="center"/>
          </w:tcPr>
          <w:p w14:paraId="6D6C838C"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top w:val="single" w:sz="4" w:space="0" w:color="auto"/>
              <w:bottom w:val="nil"/>
            </w:tcBorders>
            <w:vAlign w:val="center"/>
          </w:tcPr>
          <w:p w14:paraId="76FF742A" w14:textId="77777777" w:rsidR="007F6F04" w:rsidRPr="00577446" w:rsidRDefault="007F6F04" w:rsidP="005317F4">
            <w:pPr>
              <w:jc w:val="center"/>
              <w:rPr>
                <w:rFonts w:ascii="Arial" w:hAnsi="Arial" w:cs="Arial"/>
                <w:sz w:val="20"/>
                <w:szCs w:val="20"/>
              </w:rPr>
            </w:pPr>
            <w:r>
              <w:rPr>
                <w:rFonts w:ascii="Arial" w:hAnsi="Arial" w:cs="Arial"/>
                <w:sz w:val="20"/>
                <w:szCs w:val="20"/>
              </w:rPr>
              <w:t>34 (29.6)</w:t>
            </w:r>
          </w:p>
        </w:tc>
        <w:tc>
          <w:tcPr>
            <w:tcW w:w="1128" w:type="dxa"/>
            <w:tcBorders>
              <w:top w:val="single" w:sz="4" w:space="0" w:color="auto"/>
              <w:bottom w:val="nil"/>
            </w:tcBorders>
            <w:vAlign w:val="center"/>
          </w:tcPr>
          <w:p w14:paraId="41185516" w14:textId="77777777" w:rsidR="007F6F04" w:rsidRPr="00577446" w:rsidRDefault="007F6F04" w:rsidP="005317F4">
            <w:pPr>
              <w:jc w:val="center"/>
              <w:rPr>
                <w:rFonts w:ascii="Arial" w:hAnsi="Arial" w:cs="Arial"/>
                <w:sz w:val="20"/>
                <w:szCs w:val="20"/>
              </w:rPr>
            </w:pPr>
            <w:r>
              <w:rPr>
                <w:rFonts w:ascii="Arial" w:hAnsi="Arial" w:cs="Arial"/>
                <w:sz w:val="20"/>
                <w:szCs w:val="20"/>
              </w:rPr>
              <w:t>33 (44.0)</w:t>
            </w:r>
          </w:p>
        </w:tc>
        <w:tc>
          <w:tcPr>
            <w:tcW w:w="1167" w:type="dxa"/>
            <w:tcBorders>
              <w:top w:val="single" w:sz="4" w:space="0" w:color="auto"/>
              <w:bottom w:val="nil"/>
            </w:tcBorders>
            <w:vAlign w:val="center"/>
          </w:tcPr>
          <w:p w14:paraId="5D850123" w14:textId="77777777" w:rsidR="007F6F04" w:rsidRDefault="007F6F04" w:rsidP="005317F4">
            <w:pPr>
              <w:jc w:val="center"/>
              <w:rPr>
                <w:rFonts w:ascii="Arial" w:hAnsi="Arial" w:cs="Arial"/>
                <w:sz w:val="20"/>
                <w:szCs w:val="20"/>
              </w:rPr>
            </w:pPr>
            <w:r>
              <w:rPr>
                <w:rFonts w:ascii="Arial" w:hAnsi="Arial" w:cs="Arial"/>
                <w:sz w:val="20"/>
                <w:szCs w:val="20"/>
              </w:rPr>
              <w:t>67 (35.3)</w:t>
            </w:r>
          </w:p>
        </w:tc>
      </w:tr>
      <w:tr w:rsidR="007F6F04" w:rsidRPr="00577446" w14:paraId="51CE21B9" w14:textId="77777777" w:rsidTr="005317F4">
        <w:trPr>
          <w:trHeight w:val="323"/>
        </w:trPr>
        <w:tc>
          <w:tcPr>
            <w:tcW w:w="1739" w:type="dxa"/>
            <w:tcBorders>
              <w:top w:val="nil"/>
              <w:bottom w:val="nil"/>
            </w:tcBorders>
            <w:vAlign w:val="center"/>
          </w:tcPr>
          <w:p w14:paraId="7E55BB6B"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3A03F65A"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450EA58C" w14:textId="77777777" w:rsidR="007F6F04" w:rsidRDefault="007F6F04" w:rsidP="005317F4">
            <w:pPr>
              <w:jc w:val="center"/>
              <w:rPr>
                <w:rFonts w:ascii="Arial" w:hAnsi="Arial" w:cs="Arial"/>
                <w:sz w:val="20"/>
                <w:szCs w:val="20"/>
              </w:rPr>
            </w:pPr>
            <w:r>
              <w:rPr>
                <w:rFonts w:ascii="Arial" w:hAnsi="Arial" w:cs="Arial"/>
                <w:sz w:val="20"/>
                <w:szCs w:val="20"/>
              </w:rPr>
              <w:t>19 (47.5)</w:t>
            </w:r>
          </w:p>
        </w:tc>
        <w:tc>
          <w:tcPr>
            <w:tcW w:w="1128" w:type="dxa"/>
            <w:tcBorders>
              <w:top w:val="nil"/>
              <w:bottom w:val="nil"/>
            </w:tcBorders>
            <w:vAlign w:val="center"/>
          </w:tcPr>
          <w:p w14:paraId="5DF1D74E" w14:textId="77777777" w:rsidR="007F6F04" w:rsidRDefault="007F6F04" w:rsidP="005317F4">
            <w:pPr>
              <w:jc w:val="center"/>
              <w:rPr>
                <w:rFonts w:ascii="Arial" w:hAnsi="Arial" w:cs="Arial"/>
                <w:sz w:val="20"/>
                <w:szCs w:val="20"/>
              </w:rPr>
            </w:pPr>
            <w:r>
              <w:rPr>
                <w:rFonts w:ascii="Arial" w:hAnsi="Arial" w:cs="Arial"/>
                <w:sz w:val="20"/>
                <w:szCs w:val="20"/>
              </w:rPr>
              <w:t>15 (75.0)</w:t>
            </w:r>
          </w:p>
        </w:tc>
        <w:tc>
          <w:tcPr>
            <w:tcW w:w="1167" w:type="dxa"/>
            <w:tcBorders>
              <w:top w:val="nil"/>
              <w:bottom w:val="nil"/>
            </w:tcBorders>
            <w:vAlign w:val="center"/>
          </w:tcPr>
          <w:p w14:paraId="21DDB74F" w14:textId="77777777" w:rsidR="007F6F04" w:rsidRDefault="007F6F04" w:rsidP="005317F4">
            <w:pPr>
              <w:jc w:val="center"/>
              <w:rPr>
                <w:rFonts w:ascii="Arial" w:hAnsi="Arial" w:cs="Arial"/>
                <w:sz w:val="20"/>
                <w:szCs w:val="20"/>
              </w:rPr>
            </w:pPr>
            <w:r>
              <w:rPr>
                <w:rFonts w:ascii="Arial" w:hAnsi="Arial" w:cs="Arial"/>
                <w:sz w:val="20"/>
                <w:szCs w:val="20"/>
              </w:rPr>
              <w:t>34 (56.7)</w:t>
            </w:r>
          </w:p>
        </w:tc>
      </w:tr>
      <w:tr w:rsidR="007F6F04" w:rsidRPr="00577446" w14:paraId="4E01B4E5" w14:textId="77777777" w:rsidTr="005317F4">
        <w:trPr>
          <w:trHeight w:val="323"/>
        </w:trPr>
        <w:tc>
          <w:tcPr>
            <w:tcW w:w="1739" w:type="dxa"/>
            <w:tcBorders>
              <w:top w:val="nil"/>
              <w:bottom w:val="nil"/>
            </w:tcBorders>
            <w:vAlign w:val="center"/>
          </w:tcPr>
          <w:p w14:paraId="6BF08FBE"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06C76E8D"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2BE8DAE2" w14:textId="77777777" w:rsidR="007F6F04" w:rsidRDefault="007F6F04" w:rsidP="005317F4">
            <w:pPr>
              <w:jc w:val="center"/>
              <w:rPr>
                <w:rFonts w:ascii="Arial" w:hAnsi="Arial" w:cs="Arial"/>
                <w:sz w:val="20"/>
                <w:szCs w:val="20"/>
              </w:rPr>
            </w:pPr>
            <w:r>
              <w:rPr>
                <w:rFonts w:ascii="Arial" w:hAnsi="Arial" w:cs="Arial"/>
                <w:sz w:val="20"/>
                <w:szCs w:val="20"/>
              </w:rPr>
              <w:t>9 (29.0)</w:t>
            </w:r>
          </w:p>
        </w:tc>
        <w:tc>
          <w:tcPr>
            <w:tcW w:w="1128" w:type="dxa"/>
            <w:tcBorders>
              <w:top w:val="nil"/>
              <w:bottom w:val="nil"/>
            </w:tcBorders>
            <w:vAlign w:val="center"/>
          </w:tcPr>
          <w:p w14:paraId="1F21EAC4" w14:textId="77777777" w:rsidR="007F6F04" w:rsidRDefault="007F6F04" w:rsidP="005317F4">
            <w:pPr>
              <w:jc w:val="center"/>
              <w:rPr>
                <w:rFonts w:ascii="Arial" w:hAnsi="Arial" w:cs="Arial"/>
                <w:sz w:val="20"/>
                <w:szCs w:val="20"/>
              </w:rPr>
            </w:pPr>
            <w:r>
              <w:rPr>
                <w:rFonts w:ascii="Arial" w:hAnsi="Arial" w:cs="Arial"/>
                <w:sz w:val="20"/>
                <w:szCs w:val="20"/>
              </w:rPr>
              <w:t>9 (47.4)</w:t>
            </w:r>
          </w:p>
        </w:tc>
        <w:tc>
          <w:tcPr>
            <w:tcW w:w="1167" w:type="dxa"/>
            <w:tcBorders>
              <w:top w:val="nil"/>
              <w:bottom w:val="nil"/>
            </w:tcBorders>
            <w:vAlign w:val="center"/>
          </w:tcPr>
          <w:p w14:paraId="733832CC" w14:textId="77777777" w:rsidR="007F6F04" w:rsidRDefault="007F6F04" w:rsidP="005317F4">
            <w:pPr>
              <w:jc w:val="center"/>
              <w:rPr>
                <w:rFonts w:ascii="Arial" w:hAnsi="Arial" w:cs="Arial"/>
                <w:sz w:val="20"/>
                <w:szCs w:val="20"/>
              </w:rPr>
            </w:pPr>
            <w:r>
              <w:rPr>
                <w:rFonts w:ascii="Arial" w:hAnsi="Arial" w:cs="Arial"/>
                <w:sz w:val="20"/>
                <w:szCs w:val="20"/>
              </w:rPr>
              <w:t>18 (36.0)</w:t>
            </w:r>
          </w:p>
        </w:tc>
      </w:tr>
      <w:tr w:rsidR="007F6F04" w:rsidRPr="00577446" w14:paraId="2F891CC5" w14:textId="77777777" w:rsidTr="005317F4">
        <w:trPr>
          <w:trHeight w:val="323"/>
        </w:trPr>
        <w:tc>
          <w:tcPr>
            <w:tcW w:w="1739" w:type="dxa"/>
            <w:tcBorders>
              <w:top w:val="nil"/>
              <w:bottom w:val="nil"/>
            </w:tcBorders>
            <w:vAlign w:val="center"/>
          </w:tcPr>
          <w:p w14:paraId="3285878A"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47AD8483"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66C16516" w14:textId="77777777" w:rsidR="007F6F04" w:rsidRDefault="007F6F04" w:rsidP="005317F4">
            <w:pPr>
              <w:jc w:val="center"/>
              <w:rPr>
                <w:rFonts w:ascii="Arial" w:hAnsi="Arial" w:cs="Arial"/>
                <w:sz w:val="20"/>
                <w:szCs w:val="20"/>
              </w:rPr>
            </w:pPr>
            <w:r>
              <w:rPr>
                <w:rFonts w:ascii="Arial" w:hAnsi="Arial" w:cs="Arial"/>
                <w:sz w:val="20"/>
                <w:szCs w:val="20"/>
              </w:rPr>
              <w:t>2 (9.1)</w:t>
            </w:r>
          </w:p>
        </w:tc>
        <w:tc>
          <w:tcPr>
            <w:tcW w:w="1128" w:type="dxa"/>
            <w:tcBorders>
              <w:top w:val="nil"/>
              <w:bottom w:val="nil"/>
            </w:tcBorders>
            <w:vAlign w:val="center"/>
          </w:tcPr>
          <w:p w14:paraId="244FF27B" w14:textId="77777777" w:rsidR="007F6F04" w:rsidRDefault="007F6F04" w:rsidP="005317F4">
            <w:pPr>
              <w:jc w:val="center"/>
              <w:rPr>
                <w:rFonts w:ascii="Arial" w:hAnsi="Arial" w:cs="Arial"/>
                <w:sz w:val="20"/>
                <w:szCs w:val="20"/>
              </w:rPr>
            </w:pPr>
            <w:r>
              <w:rPr>
                <w:rFonts w:ascii="Arial" w:hAnsi="Arial" w:cs="Arial"/>
                <w:sz w:val="20"/>
                <w:szCs w:val="20"/>
              </w:rPr>
              <w:t>6 (33.3)</w:t>
            </w:r>
          </w:p>
        </w:tc>
        <w:tc>
          <w:tcPr>
            <w:tcW w:w="1167" w:type="dxa"/>
            <w:tcBorders>
              <w:top w:val="nil"/>
              <w:bottom w:val="nil"/>
            </w:tcBorders>
            <w:vAlign w:val="center"/>
          </w:tcPr>
          <w:p w14:paraId="2A162B55" w14:textId="77777777" w:rsidR="007F6F04" w:rsidRDefault="007F6F04" w:rsidP="005317F4">
            <w:pPr>
              <w:jc w:val="center"/>
              <w:rPr>
                <w:rFonts w:ascii="Arial" w:hAnsi="Arial" w:cs="Arial"/>
                <w:sz w:val="20"/>
                <w:szCs w:val="20"/>
              </w:rPr>
            </w:pPr>
            <w:r>
              <w:rPr>
                <w:rFonts w:ascii="Arial" w:hAnsi="Arial" w:cs="Arial"/>
                <w:sz w:val="20"/>
                <w:szCs w:val="20"/>
              </w:rPr>
              <w:t>8 (20.0)</w:t>
            </w:r>
          </w:p>
        </w:tc>
      </w:tr>
      <w:tr w:rsidR="007F6F04" w:rsidRPr="00577446" w14:paraId="3A78D3C8" w14:textId="77777777" w:rsidTr="005317F4">
        <w:trPr>
          <w:trHeight w:val="323"/>
        </w:trPr>
        <w:tc>
          <w:tcPr>
            <w:tcW w:w="1739" w:type="dxa"/>
            <w:tcBorders>
              <w:top w:val="nil"/>
              <w:bottom w:val="single" w:sz="4" w:space="0" w:color="auto"/>
            </w:tcBorders>
            <w:vAlign w:val="center"/>
          </w:tcPr>
          <w:p w14:paraId="3A217095"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2FE8D4C1"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1236B4AD" w14:textId="77777777" w:rsidR="007F6F04" w:rsidRDefault="007F6F04" w:rsidP="005317F4">
            <w:pPr>
              <w:jc w:val="center"/>
              <w:rPr>
                <w:rFonts w:ascii="Arial" w:hAnsi="Arial" w:cs="Arial"/>
                <w:sz w:val="20"/>
                <w:szCs w:val="20"/>
              </w:rPr>
            </w:pPr>
            <w:r>
              <w:rPr>
                <w:rFonts w:ascii="Arial" w:hAnsi="Arial" w:cs="Arial"/>
                <w:sz w:val="20"/>
                <w:szCs w:val="20"/>
              </w:rPr>
              <w:t>4 (18.2)</w:t>
            </w:r>
          </w:p>
        </w:tc>
        <w:tc>
          <w:tcPr>
            <w:tcW w:w="1128" w:type="dxa"/>
            <w:tcBorders>
              <w:top w:val="nil"/>
              <w:bottom w:val="single" w:sz="4" w:space="0" w:color="auto"/>
            </w:tcBorders>
            <w:vAlign w:val="center"/>
          </w:tcPr>
          <w:p w14:paraId="57BE0C0A" w14:textId="77777777" w:rsidR="007F6F04" w:rsidRDefault="007F6F04" w:rsidP="005317F4">
            <w:pPr>
              <w:jc w:val="center"/>
              <w:rPr>
                <w:rFonts w:ascii="Arial" w:hAnsi="Arial" w:cs="Arial"/>
                <w:sz w:val="20"/>
                <w:szCs w:val="20"/>
              </w:rPr>
            </w:pPr>
            <w:r>
              <w:rPr>
                <w:rFonts w:ascii="Arial" w:hAnsi="Arial" w:cs="Arial"/>
                <w:sz w:val="20"/>
                <w:szCs w:val="20"/>
              </w:rPr>
              <w:t>3 (16.7)</w:t>
            </w:r>
          </w:p>
        </w:tc>
        <w:tc>
          <w:tcPr>
            <w:tcW w:w="1167" w:type="dxa"/>
            <w:tcBorders>
              <w:top w:val="nil"/>
              <w:bottom w:val="single" w:sz="4" w:space="0" w:color="auto"/>
            </w:tcBorders>
            <w:vAlign w:val="center"/>
          </w:tcPr>
          <w:p w14:paraId="30E0C881" w14:textId="77777777" w:rsidR="007F6F04" w:rsidRDefault="007F6F04" w:rsidP="005317F4">
            <w:pPr>
              <w:jc w:val="center"/>
              <w:rPr>
                <w:rFonts w:ascii="Arial" w:hAnsi="Arial" w:cs="Arial"/>
                <w:sz w:val="20"/>
                <w:szCs w:val="20"/>
              </w:rPr>
            </w:pPr>
            <w:r>
              <w:rPr>
                <w:rFonts w:ascii="Arial" w:hAnsi="Arial" w:cs="Arial"/>
                <w:sz w:val="20"/>
                <w:szCs w:val="20"/>
              </w:rPr>
              <w:t>7 (17.5)</w:t>
            </w:r>
          </w:p>
        </w:tc>
      </w:tr>
      <w:tr w:rsidR="007F6F04" w:rsidRPr="00577446" w14:paraId="4B6CF9CD" w14:textId="77777777" w:rsidTr="005317F4">
        <w:trPr>
          <w:trHeight w:val="323"/>
        </w:trPr>
        <w:tc>
          <w:tcPr>
            <w:tcW w:w="1739" w:type="dxa"/>
            <w:tcBorders>
              <w:top w:val="single" w:sz="4" w:space="0" w:color="auto"/>
              <w:bottom w:val="nil"/>
            </w:tcBorders>
          </w:tcPr>
          <w:p w14:paraId="48616E1B" w14:textId="77777777" w:rsidR="007F6F04" w:rsidRPr="00577446" w:rsidRDefault="007F6F04" w:rsidP="005317F4">
            <w:pPr>
              <w:rPr>
                <w:rFonts w:ascii="Arial" w:hAnsi="Arial" w:cs="Arial"/>
                <w:sz w:val="20"/>
                <w:szCs w:val="20"/>
              </w:rPr>
            </w:pPr>
            <w:r w:rsidRPr="00577446">
              <w:rPr>
                <w:rFonts w:ascii="Arial" w:hAnsi="Arial" w:cs="Arial"/>
                <w:i/>
                <w:sz w:val="20"/>
                <w:szCs w:val="20"/>
              </w:rPr>
              <w:t>S. aureus</w:t>
            </w:r>
          </w:p>
        </w:tc>
        <w:tc>
          <w:tcPr>
            <w:tcW w:w="1417" w:type="dxa"/>
            <w:tcBorders>
              <w:top w:val="single" w:sz="4" w:space="0" w:color="auto"/>
              <w:bottom w:val="nil"/>
            </w:tcBorders>
            <w:vAlign w:val="center"/>
          </w:tcPr>
          <w:p w14:paraId="5CC9E277"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top w:val="single" w:sz="4" w:space="0" w:color="auto"/>
              <w:bottom w:val="nil"/>
            </w:tcBorders>
            <w:vAlign w:val="center"/>
          </w:tcPr>
          <w:p w14:paraId="4801D535" w14:textId="77777777" w:rsidR="007F6F04" w:rsidRPr="00577446" w:rsidRDefault="007F6F04" w:rsidP="005317F4">
            <w:pPr>
              <w:jc w:val="center"/>
              <w:rPr>
                <w:rFonts w:ascii="Arial" w:hAnsi="Arial" w:cs="Arial"/>
                <w:sz w:val="20"/>
                <w:szCs w:val="20"/>
              </w:rPr>
            </w:pPr>
            <w:r>
              <w:rPr>
                <w:rFonts w:ascii="Arial" w:hAnsi="Arial" w:cs="Arial"/>
                <w:sz w:val="20"/>
                <w:szCs w:val="20"/>
              </w:rPr>
              <w:t>50 (43.5)</w:t>
            </w:r>
          </w:p>
        </w:tc>
        <w:tc>
          <w:tcPr>
            <w:tcW w:w="1128" w:type="dxa"/>
            <w:tcBorders>
              <w:top w:val="single" w:sz="4" w:space="0" w:color="auto"/>
              <w:bottom w:val="nil"/>
            </w:tcBorders>
            <w:vAlign w:val="center"/>
          </w:tcPr>
          <w:p w14:paraId="095D3444" w14:textId="77777777" w:rsidR="007F6F04" w:rsidRPr="00577446" w:rsidRDefault="007F6F04" w:rsidP="005317F4">
            <w:pPr>
              <w:jc w:val="center"/>
              <w:rPr>
                <w:rFonts w:ascii="Arial" w:hAnsi="Arial" w:cs="Arial"/>
                <w:sz w:val="20"/>
                <w:szCs w:val="20"/>
              </w:rPr>
            </w:pPr>
            <w:r>
              <w:rPr>
                <w:rFonts w:ascii="Arial" w:hAnsi="Arial" w:cs="Arial"/>
                <w:sz w:val="20"/>
                <w:szCs w:val="20"/>
              </w:rPr>
              <w:t>33 (44.0)</w:t>
            </w:r>
          </w:p>
        </w:tc>
        <w:tc>
          <w:tcPr>
            <w:tcW w:w="1167" w:type="dxa"/>
            <w:tcBorders>
              <w:top w:val="single" w:sz="4" w:space="0" w:color="auto"/>
              <w:bottom w:val="nil"/>
            </w:tcBorders>
            <w:vAlign w:val="center"/>
          </w:tcPr>
          <w:p w14:paraId="57AAB84B" w14:textId="77777777" w:rsidR="007F6F04" w:rsidRDefault="007F6F04" w:rsidP="005317F4">
            <w:pPr>
              <w:jc w:val="center"/>
              <w:rPr>
                <w:rFonts w:ascii="Arial" w:hAnsi="Arial" w:cs="Arial"/>
                <w:sz w:val="20"/>
                <w:szCs w:val="20"/>
              </w:rPr>
            </w:pPr>
            <w:r>
              <w:rPr>
                <w:rFonts w:ascii="Arial" w:hAnsi="Arial" w:cs="Arial"/>
                <w:sz w:val="20"/>
                <w:szCs w:val="20"/>
              </w:rPr>
              <w:t>83 (43.7)</w:t>
            </w:r>
          </w:p>
        </w:tc>
      </w:tr>
      <w:tr w:rsidR="007F6F04" w:rsidRPr="00577446" w14:paraId="0ABD977C" w14:textId="77777777" w:rsidTr="005317F4">
        <w:trPr>
          <w:trHeight w:val="323"/>
        </w:trPr>
        <w:tc>
          <w:tcPr>
            <w:tcW w:w="1739" w:type="dxa"/>
            <w:tcBorders>
              <w:top w:val="nil"/>
              <w:bottom w:val="nil"/>
            </w:tcBorders>
            <w:vAlign w:val="center"/>
          </w:tcPr>
          <w:p w14:paraId="2EB7FE2C"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639EA983"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58D9E406" w14:textId="77777777" w:rsidR="007F6F04" w:rsidRDefault="007F6F04" w:rsidP="005317F4">
            <w:pPr>
              <w:jc w:val="center"/>
              <w:rPr>
                <w:rFonts w:ascii="Arial" w:hAnsi="Arial" w:cs="Arial"/>
                <w:sz w:val="20"/>
                <w:szCs w:val="20"/>
              </w:rPr>
            </w:pPr>
            <w:r>
              <w:rPr>
                <w:rFonts w:ascii="Arial" w:hAnsi="Arial" w:cs="Arial"/>
                <w:sz w:val="20"/>
                <w:szCs w:val="20"/>
              </w:rPr>
              <w:t>10 (25.0)</w:t>
            </w:r>
          </w:p>
        </w:tc>
        <w:tc>
          <w:tcPr>
            <w:tcW w:w="1128" w:type="dxa"/>
            <w:tcBorders>
              <w:top w:val="nil"/>
              <w:bottom w:val="nil"/>
            </w:tcBorders>
            <w:vAlign w:val="center"/>
          </w:tcPr>
          <w:p w14:paraId="3A0DA76D" w14:textId="77777777" w:rsidR="007F6F04" w:rsidRDefault="007F6F04" w:rsidP="005317F4">
            <w:pPr>
              <w:jc w:val="center"/>
              <w:rPr>
                <w:rFonts w:ascii="Arial" w:hAnsi="Arial" w:cs="Arial"/>
                <w:sz w:val="20"/>
                <w:szCs w:val="20"/>
              </w:rPr>
            </w:pPr>
            <w:r>
              <w:rPr>
                <w:rFonts w:ascii="Arial" w:hAnsi="Arial" w:cs="Arial"/>
                <w:sz w:val="20"/>
                <w:szCs w:val="20"/>
              </w:rPr>
              <w:t>4 (20.0)</w:t>
            </w:r>
          </w:p>
        </w:tc>
        <w:tc>
          <w:tcPr>
            <w:tcW w:w="1167" w:type="dxa"/>
            <w:tcBorders>
              <w:top w:val="nil"/>
              <w:bottom w:val="nil"/>
            </w:tcBorders>
            <w:vAlign w:val="center"/>
          </w:tcPr>
          <w:p w14:paraId="38DCD3FE" w14:textId="77777777" w:rsidR="007F6F04" w:rsidRDefault="007F6F04" w:rsidP="005317F4">
            <w:pPr>
              <w:jc w:val="center"/>
              <w:rPr>
                <w:rFonts w:ascii="Arial" w:hAnsi="Arial" w:cs="Arial"/>
                <w:sz w:val="20"/>
                <w:szCs w:val="20"/>
              </w:rPr>
            </w:pPr>
            <w:r>
              <w:rPr>
                <w:rFonts w:ascii="Arial" w:hAnsi="Arial" w:cs="Arial"/>
                <w:sz w:val="20"/>
                <w:szCs w:val="20"/>
              </w:rPr>
              <w:t>14 (23.3)</w:t>
            </w:r>
          </w:p>
        </w:tc>
      </w:tr>
      <w:tr w:rsidR="007F6F04" w:rsidRPr="00577446" w14:paraId="1C329135" w14:textId="77777777" w:rsidTr="005317F4">
        <w:trPr>
          <w:trHeight w:val="323"/>
        </w:trPr>
        <w:tc>
          <w:tcPr>
            <w:tcW w:w="1739" w:type="dxa"/>
            <w:tcBorders>
              <w:top w:val="nil"/>
              <w:bottom w:val="nil"/>
            </w:tcBorders>
            <w:vAlign w:val="center"/>
          </w:tcPr>
          <w:p w14:paraId="26692C37"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BD20E5A"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347D5A67" w14:textId="77777777" w:rsidR="007F6F04" w:rsidRDefault="007F6F04" w:rsidP="005317F4">
            <w:pPr>
              <w:jc w:val="center"/>
              <w:rPr>
                <w:rFonts w:ascii="Arial" w:hAnsi="Arial" w:cs="Arial"/>
                <w:sz w:val="20"/>
                <w:szCs w:val="20"/>
              </w:rPr>
            </w:pPr>
            <w:r>
              <w:rPr>
                <w:rFonts w:ascii="Arial" w:hAnsi="Arial" w:cs="Arial"/>
                <w:sz w:val="20"/>
                <w:szCs w:val="20"/>
              </w:rPr>
              <w:t>17 (54.8)</w:t>
            </w:r>
          </w:p>
        </w:tc>
        <w:tc>
          <w:tcPr>
            <w:tcW w:w="1128" w:type="dxa"/>
            <w:tcBorders>
              <w:top w:val="nil"/>
              <w:bottom w:val="nil"/>
            </w:tcBorders>
            <w:vAlign w:val="center"/>
          </w:tcPr>
          <w:p w14:paraId="4801F4BD" w14:textId="77777777" w:rsidR="007F6F04" w:rsidRDefault="007F6F04" w:rsidP="005317F4">
            <w:pPr>
              <w:jc w:val="center"/>
              <w:rPr>
                <w:rFonts w:ascii="Arial" w:hAnsi="Arial" w:cs="Arial"/>
                <w:sz w:val="20"/>
                <w:szCs w:val="20"/>
              </w:rPr>
            </w:pPr>
            <w:r>
              <w:rPr>
                <w:rFonts w:ascii="Arial" w:hAnsi="Arial" w:cs="Arial"/>
                <w:sz w:val="20"/>
                <w:szCs w:val="20"/>
              </w:rPr>
              <w:t>8 (42.1)</w:t>
            </w:r>
          </w:p>
        </w:tc>
        <w:tc>
          <w:tcPr>
            <w:tcW w:w="1167" w:type="dxa"/>
            <w:tcBorders>
              <w:top w:val="nil"/>
              <w:bottom w:val="nil"/>
            </w:tcBorders>
            <w:vAlign w:val="center"/>
          </w:tcPr>
          <w:p w14:paraId="0E16CFE7" w14:textId="77777777" w:rsidR="007F6F04" w:rsidRDefault="007F6F04" w:rsidP="005317F4">
            <w:pPr>
              <w:jc w:val="center"/>
              <w:rPr>
                <w:rFonts w:ascii="Arial" w:hAnsi="Arial" w:cs="Arial"/>
                <w:sz w:val="20"/>
                <w:szCs w:val="20"/>
              </w:rPr>
            </w:pPr>
            <w:r>
              <w:rPr>
                <w:rFonts w:ascii="Arial" w:hAnsi="Arial" w:cs="Arial"/>
                <w:sz w:val="20"/>
                <w:szCs w:val="20"/>
              </w:rPr>
              <w:t>25 (50.0)</w:t>
            </w:r>
          </w:p>
        </w:tc>
      </w:tr>
      <w:tr w:rsidR="007F6F04" w:rsidRPr="00577446" w14:paraId="73A96085" w14:textId="77777777" w:rsidTr="005317F4">
        <w:trPr>
          <w:trHeight w:val="323"/>
        </w:trPr>
        <w:tc>
          <w:tcPr>
            <w:tcW w:w="1739" w:type="dxa"/>
            <w:tcBorders>
              <w:top w:val="nil"/>
              <w:bottom w:val="nil"/>
            </w:tcBorders>
            <w:vAlign w:val="center"/>
          </w:tcPr>
          <w:p w14:paraId="5AF9723F"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EA0CC7B"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69D14C3E" w14:textId="77777777" w:rsidR="007F6F04" w:rsidRDefault="007F6F04" w:rsidP="005317F4">
            <w:pPr>
              <w:jc w:val="center"/>
              <w:rPr>
                <w:rFonts w:ascii="Arial" w:hAnsi="Arial" w:cs="Arial"/>
                <w:sz w:val="20"/>
                <w:szCs w:val="20"/>
              </w:rPr>
            </w:pPr>
            <w:r>
              <w:rPr>
                <w:rFonts w:ascii="Arial" w:hAnsi="Arial" w:cs="Arial"/>
                <w:sz w:val="20"/>
                <w:szCs w:val="20"/>
              </w:rPr>
              <w:t>12 (54.5)</w:t>
            </w:r>
          </w:p>
        </w:tc>
        <w:tc>
          <w:tcPr>
            <w:tcW w:w="1128" w:type="dxa"/>
            <w:tcBorders>
              <w:top w:val="nil"/>
              <w:bottom w:val="nil"/>
            </w:tcBorders>
            <w:vAlign w:val="center"/>
          </w:tcPr>
          <w:p w14:paraId="1D66E441" w14:textId="77777777" w:rsidR="007F6F04" w:rsidRDefault="007F6F04" w:rsidP="005317F4">
            <w:pPr>
              <w:jc w:val="center"/>
              <w:rPr>
                <w:rFonts w:ascii="Arial" w:hAnsi="Arial" w:cs="Arial"/>
                <w:sz w:val="20"/>
                <w:szCs w:val="20"/>
              </w:rPr>
            </w:pPr>
            <w:r>
              <w:rPr>
                <w:rFonts w:ascii="Arial" w:hAnsi="Arial" w:cs="Arial"/>
                <w:sz w:val="20"/>
                <w:szCs w:val="20"/>
              </w:rPr>
              <w:t>12 (66.7)</w:t>
            </w:r>
          </w:p>
        </w:tc>
        <w:tc>
          <w:tcPr>
            <w:tcW w:w="1167" w:type="dxa"/>
            <w:tcBorders>
              <w:top w:val="nil"/>
              <w:bottom w:val="nil"/>
            </w:tcBorders>
            <w:vAlign w:val="center"/>
          </w:tcPr>
          <w:p w14:paraId="0F4F6383" w14:textId="77777777" w:rsidR="007F6F04" w:rsidRDefault="007F6F04" w:rsidP="005317F4">
            <w:pPr>
              <w:jc w:val="center"/>
              <w:rPr>
                <w:rFonts w:ascii="Arial" w:hAnsi="Arial" w:cs="Arial"/>
                <w:sz w:val="20"/>
                <w:szCs w:val="20"/>
              </w:rPr>
            </w:pPr>
            <w:r>
              <w:rPr>
                <w:rFonts w:ascii="Arial" w:hAnsi="Arial" w:cs="Arial"/>
                <w:sz w:val="20"/>
                <w:szCs w:val="20"/>
              </w:rPr>
              <w:t>24 (60.0)</w:t>
            </w:r>
          </w:p>
        </w:tc>
      </w:tr>
      <w:tr w:rsidR="007F6F04" w:rsidRPr="00577446" w14:paraId="5DC00771" w14:textId="77777777" w:rsidTr="005317F4">
        <w:trPr>
          <w:trHeight w:val="323"/>
        </w:trPr>
        <w:tc>
          <w:tcPr>
            <w:tcW w:w="1739" w:type="dxa"/>
            <w:tcBorders>
              <w:top w:val="nil"/>
              <w:bottom w:val="single" w:sz="4" w:space="0" w:color="auto"/>
            </w:tcBorders>
            <w:vAlign w:val="center"/>
          </w:tcPr>
          <w:p w14:paraId="43E8B68B"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51AFBF72"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5E506728" w14:textId="77777777" w:rsidR="007F6F04" w:rsidRDefault="007F6F04" w:rsidP="005317F4">
            <w:pPr>
              <w:jc w:val="center"/>
              <w:rPr>
                <w:rFonts w:ascii="Arial" w:hAnsi="Arial" w:cs="Arial"/>
                <w:sz w:val="20"/>
                <w:szCs w:val="20"/>
              </w:rPr>
            </w:pPr>
            <w:r>
              <w:rPr>
                <w:rFonts w:ascii="Arial" w:hAnsi="Arial" w:cs="Arial"/>
                <w:sz w:val="20"/>
                <w:szCs w:val="20"/>
              </w:rPr>
              <w:t>11 (50.5)</w:t>
            </w:r>
          </w:p>
        </w:tc>
        <w:tc>
          <w:tcPr>
            <w:tcW w:w="1128" w:type="dxa"/>
            <w:tcBorders>
              <w:top w:val="nil"/>
              <w:bottom w:val="single" w:sz="4" w:space="0" w:color="auto"/>
            </w:tcBorders>
            <w:vAlign w:val="center"/>
          </w:tcPr>
          <w:p w14:paraId="4D925534" w14:textId="77777777" w:rsidR="007F6F04" w:rsidRDefault="007F6F04" w:rsidP="005317F4">
            <w:pPr>
              <w:jc w:val="center"/>
              <w:rPr>
                <w:rFonts w:ascii="Arial" w:hAnsi="Arial" w:cs="Arial"/>
                <w:sz w:val="20"/>
                <w:szCs w:val="20"/>
              </w:rPr>
            </w:pPr>
            <w:r>
              <w:rPr>
                <w:rFonts w:ascii="Arial" w:hAnsi="Arial" w:cs="Arial"/>
                <w:sz w:val="20"/>
                <w:szCs w:val="20"/>
              </w:rPr>
              <w:t>9 (50.5)</w:t>
            </w:r>
          </w:p>
        </w:tc>
        <w:tc>
          <w:tcPr>
            <w:tcW w:w="1167" w:type="dxa"/>
            <w:tcBorders>
              <w:top w:val="nil"/>
              <w:bottom w:val="single" w:sz="4" w:space="0" w:color="auto"/>
            </w:tcBorders>
            <w:vAlign w:val="center"/>
          </w:tcPr>
          <w:p w14:paraId="01DB8668" w14:textId="77777777" w:rsidR="007F6F04" w:rsidRDefault="007F6F04" w:rsidP="005317F4">
            <w:pPr>
              <w:jc w:val="center"/>
              <w:rPr>
                <w:rFonts w:ascii="Arial" w:hAnsi="Arial" w:cs="Arial"/>
                <w:sz w:val="20"/>
                <w:szCs w:val="20"/>
              </w:rPr>
            </w:pPr>
            <w:r>
              <w:rPr>
                <w:rFonts w:ascii="Arial" w:hAnsi="Arial" w:cs="Arial"/>
                <w:sz w:val="20"/>
                <w:szCs w:val="20"/>
              </w:rPr>
              <w:t>20 (50.0)</w:t>
            </w:r>
          </w:p>
        </w:tc>
      </w:tr>
      <w:tr w:rsidR="007F6F04" w:rsidRPr="00577446" w14:paraId="146C9F61" w14:textId="77777777" w:rsidTr="005317F4">
        <w:trPr>
          <w:trHeight w:val="323"/>
        </w:trPr>
        <w:tc>
          <w:tcPr>
            <w:tcW w:w="1739" w:type="dxa"/>
            <w:tcBorders>
              <w:top w:val="single" w:sz="4" w:space="0" w:color="auto"/>
              <w:bottom w:val="nil"/>
            </w:tcBorders>
          </w:tcPr>
          <w:p w14:paraId="2AEA54B8" w14:textId="77777777" w:rsidR="007F6F04" w:rsidRPr="00577446" w:rsidRDefault="007F6F04" w:rsidP="005317F4">
            <w:pPr>
              <w:rPr>
                <w:rFonts w:ascii="Arial" w:hAnsi="Arial" w:cs="Arial"/>
                <w:sz w:val="20"/>
                <w:szCs w:val="20"/>
              </w:rPr>
            </w:pPr>
            <w:r w:rsidRPr="00577446">
              <w:rPr>
                <w:rFonts w:ascii="Arial" w:hAnsi="Arial" w:cs="Arial"/>
                <w:i/>
                <w:sz w:val="20"/>
                <w:szCs w:val="20"/>
              </w:rPr>
              <w:t>P. aeruginosa</w:t>
            </w:r>
          </w:p>
        </w:tc>
        <w:tc>
          <w:tcPr>
            <w:tcW w:w="1417" w:type="dxa"/>
            <w:tcBorders>
              <w:top w:val="single" w:sz="4" w:space="0" w:color="auto"/>
              <w:bottom w:val="nil"/>
            </w:tcBorders>
            <w:vAlign w:val="center"/>
          </w:tcPr>
          <w:p w14:paraId="7AC0D914"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top w:val="single" w:sz="4" w:space="0" w:color="auto"/>
              <w:bottom w:val="nil"/>
            </w:tcBorders>
            <w:vAlign w:val="center"/>
          </w:tcPr>
          <w:p w14:paraId="5354C3FC" w14:textId="77777777" w:rsidR="007F6F04" w:rsidRPr="00577446" w:rsidRDefault="007F6F04" w:rsidP="005317F4">
            <w:pPr>
              <w:jc w:val="center"/>
              <w:rPr>
                <w:rFonts w:ascii="Arial" w:hAnsi="Arial" w:cs="Arial"/>
                <w:sz w:val="20"/>
                <w:szCs w:val="20"/>
              </w:rPr>
            </w:pPr>
            <w:r>
              <w:rPr>
                <w:rFonts w:ascii="Arial" w:hAnsi="Arial" w:cs="Arial"/>
                <w:sz w:val="20"/>
                <w:szCs w:val="20"/>
              </w:rPr>
              <w:t>54 (47.0)</w:t>
            </w:r>
          </w:p>
        </w:tc>
        <w:tc>
          <w:tcPr>
            <w:tcW w:w="1128" w:type="dxa"/>
            <w:tcBorders>
              <w:top w:val="single" w:sz="4" w:space="0" w:color="auto"/>
              <w:bottom w:val="nil"/>
            </w:tcBorders>
            <w:vAlign w:val="center"/>
          </w:tcPr>
          <w:p w14:paraId="75EF6DCA" w14:textId="77777777" w:rsidR="007F6F04" w:rsidRPr="00577446" w:rsidRDefault="007F6F04" w:rsidP="005317F4">
            <w:pPr>
              <w:jc w:val="center"/>
              <w:rPr>
                <w:rFonts w:ascii="Arial" w:hAnsi="Arial" w:cs="Arial"/>
                <w:sz w:val="20"/>
                <w:szCs w:val="20"/>
              </w:rPr>
            </w:pPr>
            <w:r>
              <w:rPr>
                <w:rFonts w:ascii="Arial" w:hAnsi="Arial" w:cs="Arial"/>
                <w:sz w:val="20"/>
                <w:szCs w:val="20"/>
              </w:rPr>
              <w:t>15 (20.0)</w:t>
            </w:r>
          </w:p>
        </w:tc>
        <w:tc>
          <w:tcPr>
            <w:tcW w:w="1167" w:type="dxa"/>
            <w:tcBorders>
              <w:top w:val="single" w:sz="4" w:space="0" w:color="auto"/>
              <w:bottom w:val="nil"/>
            </w:tcBorders>
            <w:vAlign w:val="center"/>
          </w:tcPr>
          <w:p w14:paraId="7D53D704" w14:textId="77777777" w:rsidR="007F6F04" w:rsidRDefault="007F6F04" w:rsidP="005317F4">
            <w:pPr>
              <w:jc w:val="center"/>
              <w:rPr>
                <w:rFonts w:ascii="Arial" w:hAnsi="Arial" w:cs="Arial"/>
                <w:sz w:val="20"/>
                <w:szCs w:val="20"/>
              </w:rPr>
            </w:pPr>
            <w:r>
              <w:rPr>
                <w:rFonts w:ascii="Arial" w:hAnsi="Arial" w:cs="Arial"/>
                <w:sz w:val="20"/>
                <w:szCs w:val="20"/>
              </w:rPr>
              <w:t>69 (36.3)</w:t>
            </w:r>
          </w:p>
        </w:tc>
      </w:tr>
      <w:tr w:rsidR="007F6F04" w:rsidRPr="00577446" w14:paraId="75E243B1" w14:textId="77777777" w:rsidTr="005317F4">
        <w:trPr>
          <w:trHeight w:val="323"/>
        </w:trPr>
        <w:tc>
          <w:tcPr>
            <w:tcW w:w="1739" w:type="dxa"/>
            <w:tcBorders>
              <w:top w:val="nil"/>
              <w:bottom w:val="nil"/>
            </w:tcBorders>
            <w:vAlign w:val="center"/>
          </w:tcPr>
          <w:p w14:paraId="262B0782"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5BCBD3B3"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35857330" w14:textId="77777777" w:rsidR="007F6F04" w:rsidRDefault="007F6F04" w:rsidP="005317F4">
            <w:pPr>
              <w:jc w:val="center"/>
              <w:rPr>
                <w:rFonts w:ascii="Arial" w:hAnsi="Arial" w:cs="Arial"/>
                <w:sz w:val="20"/>
                <w:szCs w:val="20"/>
              </w:rPr>
            </w:pPr>
            <w:r>
              <w:rPr>
                <w:rFonts w:ascii="Arial" w:hAnsi="Arial" w:cs="Arial"/>
                <w:sz w:val="20"/>
                <w:szCs w:val="20"/>
              </w:rPr>
              <w:t>17 (42.5)</w:t>
            </w:r>
          </w:p>
        </w:tc>
        <w:tc>
          <w:tcPr>
            <w:tcW w:w="1128" w:type="dxa"/>
            <w:tcBorders>
              <w:top w:val="nil"/>
              <w:bottom w:val="nil"/>
            </w:tcBorders>
            <w:vAlign w:val="center"/>
          </w:tcPr>
          <w:p w14:paraId="5BA0C743" w14:textId="77777777" w:rsidR="007F6F04" w:rsidRDefault="007F6F04" w:rsidP="005317F4">
            <w:pPr>
              <w:jc w:val="center"/>
              <w:rPr>
                <w:rFonts w:ascii="Arial" w:hAnsi="Arial" w:cs="Arial"/>
                <w:sz w:val="20"/>
                <w:szCs w:val="20"/>
              </w:rPr>
            </w:pPr>
            <w:r>
              <w:rPr>
                <w:rFonts w:ascii="Arial" w:hAnsi="Arial" w:cs="Arial"/>
                <w:sz w:val="20"/>
                <w:szCs w:val="20"/>
              </w:rPr>
              <w:t>1 (5.0)</w:t>
            </w:r>
          </w:p>
        </w:tc>
        <w:tc>
          <w:tcPr>
            <w:tcW w:w="1167" w:type="dxa"/>
            <w:tcBorders>
              <w:top w:val="nil"/>
              <w:bottom w:val="nil"/>
            </w:tcBorders>
            <w:vAlign w:val="center"/>
          </w:tcPr>
          <w:p w14:paraId="4209327A" w14:textId="77777777" w:rsidR="007F6F04" w:rsidRDefault="007F6F04" w:rsidP="005317F4">
            <w:pPr>
              <w:jc w:val="center"/>
              <w:rPr>
                <w:rFonts w:ascii="Arial" w:hAnsi="Arial" w:cs="Arial"/>
                <w:sz w:val="20"/>
                <w:szCs w:val="20"/>
              </w:rPr>
            </w:pPr>
            <w:r>
              <w:rPr>
                <w:rFonts w:ascii="Arial" w:hAnsi="Arial" w:cs="Arial"/>
                <w:sz w:val="20"/>
                <w:szCs w:val="20"/>
              </w:rPr>
              <w:t>18 (30.0)</w:t>
            </w:r>
          </w:p>
        </w:tc>
      </w:tr>
      <w:tr w:rsidR="007F6F04" w:rsidRPr="00577446" w14:paraId="7C92CE29" w14:textId="77777777" w:rsidTr="005317F4">
        <w:trPr>
          <w:trHeight w:val="323"/>
        </w:trPr>
        <w:tc>
          <w:tcPr>
            <w:tcW w:w="1739" w:type="dxa"/>
            <w:tcBorders>
              <w:top w:val="nil"/>
              <w:bottom w:val="nil"/>
            </w:tcBorders>
            <w:vAlign w:val="center"/>
          </w:tcPr>
          <w:p w14:paraId="044BC12F"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693EE07E"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2C37395C" w14:textId="77777777" w:rsidR="007F6F04" w:rsidRDefault="007F6F04" w:rsidP="005317F4">
            <w:pPr>
              <w:jc w:val="center"/>
              <w:rPr>
                <w:rFonts w:ascii="Arial" w:hAnsi="Arial" w:cs="Arial"/>
                <w:sz w:val="20"/>
                <w:szCs w:val="20"/>
              </w:rPr>
            </w:pPr>
            <w:r>
              <w:rPr>
                <w:rFonts w:ascii="Arial" w:hAnsi="Arial" w:cs="Arial"/>
                <w:sz w:val="20"/>
                <w:szCs w:val="20"/>
              </w:rPr>
              <w:t>16 (51.6)</w:t>
            </w:r>
          </w:p>
        </w:tc>
        <w:tc>
          <w:tcPr>
            <w:tcW w:w="1128" w:type="dxa"/>
            <w:tcBorders>
              <w:top w:val="nil"/>
              <w:bottom w:val="nil"/>
            </w:tcBorders>
            <w:vAlign w:val="center"/>
          </w:tcPr>
          <w:p w14:paraId="5DA0545D" w14:textId="77777777" w:rsidR="007F6F04" w:rsidRDefault="007F6F04" w:rsidP="005317F4">
            <w:pPr>
              <w:jc w:val="center"/>
              <w:rPr>
                <w:rFonts w:ascii="Arial" w:hAnsi="Arial" w:cs="Arial"/>
                <w:sz w:val="20"/>
                <w:szCs w:val="20"/>
              </w:rPr>
            </w:pPr>
            <w:r>
              <w:rPr>
                <w:rFonts w:ascii="Arial" w:hAnsi="Arial" w:cs="Arial"/>
                <w:sz w:val="20"/>
                <w:szCs w:val="20"/>
              </w:rPr>
              <w:t>4 (21.1)</w:t>
            </w:r>
          </w:p>
        </w:tc>
        <w:tc>
          <w:tcPr>
            <w:tcW w:w="1167" w:type="dxa"/>
            <w:tcBorders>
              <w:top w:val="nil"/>
              <w:bottom w:val="nil"/>
            </w:tcBorders>
            <w:vAlign w:val="center"/>
          </w:tcPr>
          <w:p w14:paraId="6AD15ABC" w14:textId="77777777" w:rsidR="007F6F04" w:rsidRDefault="007F6F04" w:rsidP="005317F4">
            <w:pPr>
              <w:jc w:val="center"/>
              <w:rPr>
                <w:rFonts w:ascii="Arial" w:hAnsi="Arial" w:cs="Arial"/>
                <w:sz w:val="20"/>
                <w:szCs w:val="20"/>
              </w:rPr>
            </w:pPr>
            <w:r>
              <w:rPr>
                <w:rFonts w:ascii="Arial" w:hAnsi="Arial" w:cs="Arial"/>
                <w:sz w:val="20"/>
                <w:szCs w:val="20"/>
              </w:rPr>
              <w:t>20 (40.0)</w:t>
            </w:r>
          </w:p>
        </w:tc>
      </w:tr>
      <w:tr w:rsidR="007F6F04" w:rsidRPr="00577446" w14:paraId="42CE3B59" w14:textId="77777777" w:rsidTr="005317F4">
        <w:trPr>
          <w:trHeight w:val="323"/>
        </w:trPr>
        <w:tc>
          <w:tcPr>
            <w:tcW w:w="1739" w:type="dxa"/>
            <w:tcBorders>
              <w:top w:val="nil"/>
              <w:bottom w:val="nil"/>
            </w:tcBorders>
            <w:vAlign w:val="center"/>
          </w:tcPr>
          <w:p w14:paraId="26FC0271"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CF67328"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05AC91AA" w14:textId="77777777" w:rsidR="007F6F04" w:rsidRDefault="007F6F04" w:rsidP="005317F4">
            <w:pPr>
              <w:jc w:val="center"/>
              <w:rPr>
                <w:rFonts w:ascii="Arial" w:hAnsi="Arial" w:cs="Arial"/>
                <w:sz w:val="20"/>
                <w:szCs w:val="20"/>
              </w:rPr>
            </w:pPr>
            <w:r>
              <w:rPr>
                <w:rFonts w:ascii="Arial" w:hAnsi="Arial" w:cs="Arial"/>
                <w:sz w:val="20"/>
                <w:szCs w:val="20"/>
              </w:rPr>
              <w:t>12 (54.5)</w:t>
            </w:r>
          </w:p>
        </w:tc>
        <w:tc>
          <w:tcPr>
            <w:tcW w:w="1128" w:type="dxa"/>
            <w:tcBorders>
              <w:top w:val="nil"/>
              <w:bottom w:val="nil"/>
            </w:tcBorders>
            <w:vAlign w:val="center"/>
          </w:tcPr>
          <w:p w14:paraId="485CC8DA" w14:textId="77777777" w:rsidR="007F6F04" w:rsidRDefault="007F6F04" w:rsidP="005317F4">
            <w:pPr>
              <w:jc w:val="center"/>
              <w:rPr>
                <w:rFonts w:ascii="Arial" w:hAnsi="Arial" w:cs="Arial"/>
                <w:sz w:val="20"/>
                <w:szCs w:val="20"/>
              </w:rPr>
            </w:pPr>
            <w:r>
              <w:rPr>
                <w:rFonts w:ascii="Arial" w:hAnsi="Arial" w:cs="Arial"/>
                <w:sz w:val="20"/>
                <w:szCs w:val="20"/>
              </w:rPr>
              <w:t>7 (38.9)</w:t>
            </w:r>
          </w:p>
        </w:tc>
        <w:tc>
          <w:tcPr>
            <w:tcW w:w="1167" w:type="dxa"/>
            <w:tcBorders>
              <w:top w:val="nil"/>
              <w:bottom w:val="nil"/>
            </w:tcBorders>
            <w:vAlign w:val="center"/>
          </w:tcPr>
          <w:p w14:paraId="2A921F79" w14:textId="77777777" w:rsidR="007F6F04" w:rsidRDefault="007F6F04" w:rsidP="005317F4">
            <w:pPr>
              <w:jc w:val="center"/>
              <w:rPr>
                <w:rFonts w:ascii="Arial" w:hAnsi="Arial" w:cs="Arial"/>
                <w:sz w:val="20"/>
                <w:szCs w:val="20"/>
              </w:rPr>
            </w:pPr>
            <w:r>
              <w:rPr>
                <w:rFonts w:ascii="Arial" w:hAnsi="Arial" w:cs="Arial"/>
                <w:sz w:val="20"/>
                <w:szCs w:val="20"/>
              </w:rPr>
              <w:t>19 (47.5)</w:t>
            </w:r>
          </w:p>
        </w:tc>
      </w:tr>
      <w:tr w:rsidR="007F6F04" w:rsidRPr="00577446" w14:paraId="5A907301" w14:textId="77777777" w:rsidTr="005317F4">
        <w:trPr>
          <w:trHeight w:val="323"/>
        </w:trPr>
        <w:tc>
          <w:tcPr>
            <w:tcW w:w="1739" w:type="dxa"/>
            <w:tcBorders>
              <w:top w:val="nil"/>
              <w:bottom w:val="single" w:sz="4" w:space="0" w:color="auto"/>
            </w:tcBorders>
            <w:vAlign w:val="center"/>
          </w:tcPr>
          <w:p w14:paraId="7CC7AFBA"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13AD7014"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7FB16C54" w14:textId="77777777" w:rsidR="007F6F04" w:rsidRDefault="007F6F04" w:rsidP="005317F4">
            <w:pPr>
              <w:jc w:val="center"/>
              <w:rPr>
                <w:rFonts w:ascii="Arial" w:hAnsi="Arial" w:cs="Arial"/>
                <w:sz w:val="20"/>
                <w:szCs w:val="20"/>
              </w:rPr>
            </w:pPr>
            <w:r>
              <w:rPr>
                <w:rFonts w:ascii="Arial" w:hAnsi="Arial" w:cs="Arial"/>
                <w:sz w:val="20"/>
                <w:szCs w:val="20"/>
              </w:rPr>
              <w:t>9 (40.9)</w:t>
            </w:r>
          </w:p>
        </w:tc>
        <w:tc>
          <w:tcPr>
            <w:tcW w:w="1128" w:type="dxa"/>
            <w:tcBorders>
              <w:top w:val="nil"/>
              <w:bottom w:val="single" w:sz="4" w:space="0" w:color="auto"/>
            </w:tcBorders>
            <w:vAlign w:val="center"/>
          </w:tcPr>
          <w:p w14:paraId="5495D424" w14:textId="77777777" w:rsidR="007F6F04" w:rsidRDefault="007F6F04" w:rsidP="005317F4">
            <w:pPr>
              <w:jc w:val="center"/>
              <w:rPr>
                <w:rFonts w:ascii="Arial" w:hAnsi="Arial" w:cs="Arial"/>
                <w:sz w:val="20"/>
                <w:szCs w:val="20"/>
              </w:rPr>
            </w:pPr>
            <w:r>
              <w:rPr>
                <w:rFonts w:ascii="Arial" w:hAnsi="Arial" w:cs="Arial"/>
                <w:sz w:val="20"/>
                <w:szCs w:val="20"/>
              </w:rPr>
              <w:t>3 (16.7)</w:t>
            </w:r>
          </w:p>
        </w:tc>
        <w:tc>
          <w:tcPr>
            <w:tcW w:w="1167" w:type="dxa"/>
            <w:tcBorders>
              <w:top w:val="nil"/>
              <w:bottom w:val="single" w:sz="4" w:space="0" w:color="auto"/>
            </w:tcBorders>
            <w:vAlign w:val="center"/>
          </w:tcPr>
          <w:p w14:paraId="12F84C36" w14:textId="77777777" w:rsidR="007F6F04" w:rsidRDefault="007F6F04" w:rsidP="005317F4">
            <w:pPr>
              <w:jc w:val="center"/>
              <w:rPr>
                <w:rFonts w:ascii="Arial" w:hAnsi="Arial" w:cs="Arial"/>
                <w:sz w:val="20"/>
                <w:szCs w:val="20"/>
              </w:rPr>
            </w:pPr>
            <w:r>
              <w:rPr>
                <w:rFonts w:ascii="Arial" w:hAnsi="Arial" w:cs="Arial"/>
                <w:sz w:val="20"/>
                <w:szCs w:val="20"/>
              </w:rPr>
              <w:t>12 (30.0)</w:t>
            </w:r>
          </w:p>
        </w:tc>
      </w:tr>
      <w:tr w:rsidR="007F6F04" w:rsidRPr="00577446" w14:paraId="67525C30" w14:textId="77777777" w:rsidTr="005317F4">
        <w:trPr>
          <w:trHeight w:val="323"/>
        </w:trPr>
        <w:tc>
          <w:tcPr>
            <w:tcW w:w="1739" w:type="dxa"/>
            <w:tcBorders>
              <w:top w:val="single" w:sz="4" w:space="0" w:color="auto"/>
              <w:bottom w:val="nil"/>
            </w:tcBorders>
          </w:tcPr>
          <w:p w14:paraId="7298E0D3" w14:textId="77777777" w:rsidR="007F6F04" w:rsidRPr="00577446" w:rsidRDefault="007F6F04" w:rsidP="005317F4">
            <w:pPr>
              <w:rPr>
                <w:rFonts w:ascii="Arial" w:hAnsi="Arial" w:cs="Arial"/>
                <w:sz w:val="20"/>
                <w:szCs w:val="20"/>
              </w:rPr>
            </w:pPr>
            <w:r w:rsidRPr="00577446">
              <w:rPr>
                <w:rFonts w:ascii="Arial" w:hAnsi="Arial" w:cs="Arial"/>
                <w:i/>
                <w:sz w:val="20"/>
                <w:szCs w:val="20"/>
              </w:rPr>
              <w:t>N. meningitidis</w:t>
            </w:r>
          </w:p>
        </w:tc>
        <w:tc>
          <w:tcPr>
            <w:tcW w:w="1417" w:type="dxa"/>
            <w:tcBorders>
              <w:top w:val="single" w:sz="4" w:space="0" w:color="auto"/>
              <w:bottom w:val="nil"/>
            </w:tcBorders>
            <w:vAlign w:val="center"/>
          </w:tcPr>
          <w:p w14:paraId="6DF5FB55" w14:textId="77777777" w:rsidR="007F6F04" w:rsidRDefault="007F6F04" w:rsidP="005317F4">
            <w:pPr>
              <w:jc w:val="center"/>
              <w:rPr>
                <w:rFonts w:ascii="Arial" w:hAnsi="Arial" w:cs="Arial"/>
                <w:sz w:val="20"/>
                <w:szCs w:val="20"/>
              </w:rPr>
            </w:pPr>
            <w:r>
              <w:rPr>
                <w:rFonts w:ascii="Arial" w:hAnsi="Arial" w:cs="Arial"/>
                <w:sz w:val="20"/>
                <w:szCs w:val="20"/>
              </w:rPr>
              <w:t>All</w:t>
            </w:r>
          </w:p>
        </w:tc>
        <w:tc>
          <w:tcPr>
            <w:tcW w:w="1167" w:type="dxa"/>
            <w:tcBorders>
              <w:top w:val="single" w:sz="4" w:space="0" w:color="auto"/>
              <w:bottom w:val="nil"/>
            </w:tcBorders>
            <w:vAlign w:val="center"/>
          </w:tcPr>
          <w:p w14:paraId="10B7CF50" w14:textId="77777777" w:rsidR="007F6F04" w:rsidRPr="00577446" w:rsidRDefault="007F6F04" w:rsidP="005317F4">
            <w:pPr>
              <w:jc w:val="center"/>
              <w:rPr>
                <w:rFonts w:ascii="Arial" w:hAnsi="Arial" w:cs="Arial"/>
                <w:sz w:val="20"/>
                <w:szCs w:val="20"/>
              </w:rPr>
            </w:pPr>
            <w:r>
              <w:rPr>
                <w:rFonts w:ascii="Arial" w:hAnsi="Arial" w:cs="Arial"/>
                <w:sz w:val="20"/>
                <w:szCs w:val="20"/>
              </w:rPr>
              <w:t>0 (0.0)</w:t>
            </w:r>
          </w:p>
        </w:tc>
        <w:tc>
          <w:tcPr>
            <w:tcW w:w="1128" w:type="dxa"/>
            <w:tcBorders>
              <w:top w:val="single" w:sz="4" w:space="0" w:color="auto"/>
              <w:bottom w:val="nil"/>
            </w:tcBorders>
            <w:vAlign w:val="center"/>
          </w:tcPr>
          <w:p w14:paraId="7698E509" w14:textId="77777777" w:rsidR="007F6F04" w:rsidRPr="00577446" w:rsidRDefault="007F6F04" w:rsidP="005317F4">
            <w:pPr>
              <w:jc w:val="center"/>
              <w:rPr>
                <w:rFonts w:ascii="Arial" w:hAnsi="Arial" w:cs="Arial"/>
                <w:sz w:val="20"/>
                <w:szCs w:val="20"/>
              </w:rPr>
            </w:pPr>
            <w:r>
              <w:rPr>
                <w:rFonts w:ascii="Arial" w:hAnsi="Arial" w:cs="Arial"/>
                <w:sz w:val="20"/>
                <w:szCs w:val="20"/>
              </w:rPr>
              <w:t>0 (0.0)</w:t>
            </w:r>
          </w:p>
        </w:tc>
        <w:tc>
          <w:tcPr>
            <w:tcW w:w="1167" w:type="dxa"/>
            <w:tcBorders>
              <w:top w:val="single" w:sz="4" w:space="0" w:color="auto"/>
              <w:bottom w:val="nil"/>
            </w:tcBorders>
            <w:vAlign w:val="center"/>
          </w:tcPr>
          <w:p w14:paraId="62977437"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3293C27B" w14:textId="77777777" w:rsidTr="005317F4">
        <w:trPr>
          <w:trHeight w:val="323"/>
        </w:trPr>
        <w:tc>
          <w:tcPr>
            <w:tcW w:w="1739" w:type="dxa"/>
            <w:tcBorders>
              <w:top w:val="nil"/>
              <w:bottom w:val="nil"/>
            </w:tcBorders>
            <w:vAlign w:val="center"/>
          </w:tcPr>
          <w:p w14:paraId="5DA78117"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7E103F85" w14:textId="77777777" w:rsidR="007F6F04" w:rsidRDefault="007F6F04" w:rsidP="005317F4">
            <w:pPr>
              <w:jc w:val="center"/>
              <w:rPr>
                <w:rFonts w:ascii="Arial" w:hAnsi="Arial" w:cs="Arial"/>
                <w:sz w:val="20"/>
                <w:szCs w:val="20"/>
              </w:rPr>
            </w:pPr>
            <w:r>
              <w:rPr>
                <w:rFonts w:ascii="Arial" w:hAnsi="Arial" w:cs="Arial"/>
                <w:sz w:val="20"/>
                <w:szCs w:val="20"/>
              </w:rPr>
              <w:t>0-4</w:t>
            </w:r>
          </w:p>
        </w:tc>
        <w:tc>
          <w:tcPr>
            <w:tcW w:w="1167" w:type="dxa"/>
            <w:tcBorders>
              <w:top w:val="nil"/>
              <w:bottom w:val="nil"/>
            </w:tcBorders>
            <w:vAlign w:val="center"/>
          </w:tcPr>
          <w:p w14:paraId="5061CE4C"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28" w:type="dxa"/>
            <w:tcBorders>
              <w:top w:val="nil"/>
              <w:bottom w:val="nil"/>
            </w:tcBorders>
            <w:vAlign w:val="center"/>
          </w:tcPr>
          <w:p w14:paraId="5334128C"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67" w:type="dxa"/>
            <w:tcBorders>
              <w:top w:val="nil"/>
              <w:bottom w:val="nil"/>
            </w:tcBorders>
            <w:vAlign w:val="center"/>
          </w:tcPr>
          <w:p w14:paraId="0FB87601"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3DD4422D" w14:textId="77777777" w:rsidTr="005317F4">
        <w:trPr>
          <w:trHeight w:val="323"/>
        </w:trPr>
        <w:tc>
          <w:tcPr>
            <w:tcW w:w="1739" w:type="dxa"/>
            <w:tcBorders>
              <w:top w:val="nil"/>
              <w:bottom w:val="nil"/>
            </w:tcBorders>
            <w:vAlign w:val="center"/>
          </w:tcPr>
          <w:p w14:paraId="6998B269"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22015C29" w14:textId="77777777" w:rsidR="007F6F04" w:rsidRDefault="007F6F04" w:rsidP="005317F4">
            <w:pPr>
              <w:jc w:val="center"/>
              <w:rPr>
                <w:rFonts w:ascii="Arial" w:hAnsi="Arial" w:cs="Arial"/>
                <w:sz w:val="20"/>
                <w:szCs w:val="20"/>
              </w:rPr>
            </w:pPr>
            <w:r>
              <w:rPr>
                <w:rFonts w:ascii="Arial" w:hAnsi="Arial" w:cs="Arial"/>
                <w:sz w:val="20"/>
                <w:szCs w:val="20"/>
              </w:rPr>
              <w:t>5-17</w:t>
            </w:r>
          </w:p>
        </w:tc>
        <w:tc>
          <w:tcPr>
            <w:tcW w:w="1167" w:type="dxa"/>
            <w:tcBorders>
              <w:top w:val="nil"/>
              <w:bottom w:val="nil"/>
            </w:tcBorders>
            <w:vAlign w:val="center"/>
          </w:tcPr>
          <w:p w14:paraId="29394798"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28" w:type="dxa"/>
            <w:tcBorders>
              <w:top w:val="nil"/>
              <w:bottom w:val="nil"/>
            </w:tcBorders>
            <w:vAlign w:val="center"/>
          </w:tcPr>
          <w:p w14:paraId="157C5CA0"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67" w:type="dxa"/>
            <w:tcBorders>
              <w:top w:val="nil"/>
              <w:bottom w:val="nil"/>
            </w:tcBorders>
            <w:vAlign w:val="center"/>
          </w:tcPr>
          <w:p w14:paraId="5EFA27C3"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33ED7782" w14:textId="77777777" w:rsidTr="005317F4">
        <w:trPr>
          <w:trHeight w:val="323"/>
        </w:trPr>
        <w:tc>
          <w:tcPr>
            <w:tcW w:w="1739" w:type="dxa"/>
            <w:tcBorders>
              <w:top w:val="nil"/>
              <w:bottom w:val="nil"/>
            </w:tcBorders>
            <w:vAlign w:val="center"/>
          </w:tcPr>
          <w:p w14:paraId="12FB8620" w14:textId="77777777" w:rsidR="007F6F04" w:rsidRPr="00577446" w:rsidRDefault="007F6F04" w:rsidP="005317F4">
            <w:pPr>
              <w:rPr>
                <w:rFonts w:ascii="Arial" w:hAnsi="Arial" w:cs="Arial"/>
                <w:i/>
                <w:sz w:val="20"/>
                <w:szCs w:val="20"/>
              </w:rPr>
            </w:pPr>
          </w:p>
        </w:tc>
        <w:tc>
          <w:tcPr>
            <w:tcW w:w="1417" w:type="dxa"/>
            <w:tcBorders>
              <w:top w:val="nil"/>
              <w:bottom w:val="nil"/>
            </w:tcBorders>
            <w:vAlign w:val="center"/>
          </w:tcPr>
          <w:p w14:paraId="565541EE" w14:textId="77777777" w:rsidR="007F6F04" w:rsidRDefault="007F6F04" w:rsidP="005317F4">
            <w:pPr>
              <w:jc w:val="center"/>
              <w:rPr>
                <w:rFonts w:ascii="Arial" w:hAnsi="Arial" w:cs="Arial"/>
                <w:sz w:val="20"/>
                <w:szCs w:val="20"/>
              </w:rPr>
            </w:pPr>
            <w:r>
              <w:rPr>
                <w:rFonts w:ascii="Arial" w:hAnsi="Arial" w:cs="Arial"/>
                <w:sz w:val="20"/>
                <w:szCs w:val="20"/>
              </w:rPr>
              <w:t>18-64</w:t>
            </w:r>
          </w:p>
        </w:tc>
        <w:tc>
          <w:tcPr>
            <w:tcW w:w="1167" w:type="dxa"/>
            <w:tcBorders>
              <w:top w:val="nil"/>
              <w:bottom w:val="nil"/>
            </w:tcBorders>
            <w:vAlign w:val="center"/>
          </w:tcPr>
          <w:p w14:paraId="1FCF2C2B"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28" w:type="dxa"/>
            <w:tcBorders>
              <w:top w:val="nil"/>
              <w:bottom w:val="nil"/>
            </w:tcBorders>
            <w:vAlign w:val="center"/>
          </w:tcPr>
          <w:p w14:paraId="69DE25E4"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67" w:type="dxa"/>
            <w:tcBorders>
              <w:top w:val="nil"/>
              <w:bottom w:val="nil"/>
            </w:tcBorders>
            <w:vAlign w:val="center"/>
          </w:tcPr>
          <w:p w14:paraId="0A60857B"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0E980015" w14:textId="77777777" w:rsidTr="005317F4">
        <w:trPr>
          <w:trHeight w:val="323"/>
        </w:trPr>
        <w:tc>
          <w:tcPr>
            <w:tcW w:w="1739" w:type="dxa"/>
            <w:tcBorders>
              <w:top w:val="nil"/>
              <w:bottom w:val="single" w:sz="4" w:space="0" w:color="auto"/>
            </w:tcBorders>
            <w:vAlign w:val="center"/>
          </w:tcPr>
          <w:p w14:paraId="380E7611" w14:textId="77777777" w:rsidR="007F6F04" w:rsidRPr="00577446" w:rsidRDefault="007F6F04" w:rsidP="005317F4">
            <w:pPr>
              <w:rPr>
                <w:rFonts w:ascii="Arial" w:hAnsi="Arial" w:cs="Arial"/>
                <w:i/>
                <w:sz w:val="20"/>
                <w:szCs w:val="20"/>
              </w:rPr>
            </w:pPr>
          </w:p>
        </w:tc>
        <w:tc>
          <w:tcPr>
            <w:tcW w:w="1417" w:type="dxa"/>
            <w:tcBorders>
              <w:top w:val="nil"/>
              <w:bottom w:val="single" w:sz="4" w:space="0" w:color="auto"/>
            </w:tcBorders>
            <w:vAlign w:val="center"/>
          </w:tcPr>
          <w:p w14:paraId="1DD43ABA" w14:textId="77777777" w:rsidR="007F6F04" w:rsidRDefault="007F6F04" w:rsidP="005317F4">
            <w:pPr>
              <w:jc w:val="center"/>
              <w:rPr>
                <w:rFonts w:ascii="Arial" w:hAnsi="Arial" w:cs="Arial"/>
                <w:sz w:val="20"/>
                <w:szCs w:val="20"/>
              </w:rPr>
            </w:pPr>
            <w:r>
              <w:rPr>
                <w:rFonts w:ascii="Arial" w:hAnsi="Arial" w:cs="Arial"/>
                <w:sz w:val="20"/>
                <w:szCs w:val="20"/>
              </w:rPr>
              <w:t>≥65</w:t>
            </w:r>
          </w:p>
        </w:tc>
        <w:tc>
          <w:tcPr>
            <w:tcW w:w="1167" w:type="dxa"/>
            <w:tcBorders>
              <w:top w:val="nil"/>
              <w:bottom w:val="single" w:sz="4" w:space="0" w:color="auto"/>
            </w:tcBorders>
            <w:vAlign w:val="center"/>
          </w:tcPr>
          <w:p w14:paraId="71DDAF29"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28" w:type="dxa"/>
            <w:tcBorders>
              <w:top w:val="nil"/>
              <w:bottom w:val="single" w:sz="4" w:space="0" w:color="auto"/>
            </w:tcBorders>
            <w:vAlign w:val="center"/>
          </w:tcPr>
          <w:p w14:paraId="60959D92" w14:textId="77777777" w:rsidR="007F6F04" w:rsidRDefault="007F6F04" w:rsidP="005317F4">
            <w:pPr>
              <w:jc w:val="center"/>
              <w:rPr>
                <w:rFonts w:ascii="Arial" w:hAnsi="Arial" w:cs="Arial"/>
                <w:sz w:val="20"/>
                <w:szCs w:val="20"/>
              </w:rPr>
            </w:pPr>
            <w:r>
              <w:rPr>
                <w:rFonts w:ascii="Arial" w:hAnsi="Arial" w:cs="Arial"/>
                <w:sz w:val="20"/>
                <w:szCs w:val="20"/>
              </w:rPr>
              <w:t>0 (0.0)</w:t>
            </w:r>
          </w:p>
        </w:tc>
        <w:tc>
          <w:tcPr>
            <w:tcW w:w="1167" w:type="dxa"/>
            <w:tcBorders>
              <w:top w:val="nil"/>
              <w:bottom w:val="single" w:sz="4" w:space="0" w:color="auto"/>
            </w:tcBorders>
            <w:vAlign w:val="center"/>
          </w:tcPr>
          <w:p w14:paraId="66CAD69C" w14:textId="77777777" w:rsidR="007F6F04" w:rsidRDefault="007F6F04" w:rsidP="005317F4">
            <w:pPr>
              <w:jc w:val="center"/>
              <w:rPr>
                <w:rFonts w:ascii="Arial" w:hAnsi="Arial" w:cs="Arial"/>
                <w:sz w:val="20"/>
                <w:szCs w:val="20"/>
              </w:rPr>
            </w:pPr>
            <w:r>
              <w:rPr>
                <w:rFonts w:ascii="Arial" w:hAnsi="Arial" w:cs="Arial"/>
                <w:sz w:val="20"/>
                <w:szCs w:val="20"/>
              </w:rPr>
              <w:t>0 (0.0)</w:t>
            </w:r>
          </w:p>
        </w:tc>
      </w:tr>
    </w:tbl>
    <w:p w14:paraId="7847DE32" w14:textId="77777777" w:rsidR="007F6F04" w:rsidRDefault="007F6F04" w:rsidP="007F6F04"/>
    <w:p w14:paraId="782429AF" w14:textId="77777777" w:rsidR="007F6F04" w:rsidRDefault="007F6F04" w:rsidP="007F6F04"/>
    <w:p w14:paraId="1E6012CA" w14:textId="77777777" w:rsidR="007F6F04" w:rsidRPr="00396669" w:rsidRDefault="007F6F04" w:rsidP="007F6F04">
      <w:pPr>
        <w:spacing w:line="360" w:lineRule="auto"/>
        <w:rPr>
          <w:rFonts w:ascii="Arial" w:hAnsi="Arial" w:cs="Arial"/>
          <w:sz w:val="20"/>
          <w:szCs w:val="22"/>
        </w:rPr>
      </w:pPr>
      <w:r>
        <w:rPr>
          <w:rFonts w:ascii="Arial" w:hAnsi="Arial" w:cs="Arial"/>
          <w:b/>
          <w:sz w:val="20"/>
          <w:szCs w:val="22"/>
        </w:rPr>
        <w:br w:type="column"/>
      </w:r>
      <w:r w:rsidRPr="00396669">
        <w:rPr>
          <w:rFonts w:ascii="Arial" w:hAnsi="Arial" w:cs="Arial"/>
          <w:b/>
          <w:sz w:val="20"/>
          <w:szCs w:val="22"/>
        </w:rPr>
        <w:t xml:space="preserve">Table </w:t>
      </w:r>
      <w:r>
        <w:rPr>
          <w:rFonts w:ascii="Arial" w:hAnsi="Arial" w:cs="Arial"/>
          <w:b/>
          <w:sz w:val="20"/>
          <w:szCs w:val="22"/>
        </w:rPr>
        <w:t>4</w:t>
      </w:r>
      <w:r w:rsidRPr="00396669">
        <w:rPr>
          <w:rFonts w:ascii="Arial" w:hAnsi="Arial" w:cs="Arial"/>
          <w:b/>
          <w:sz w:val="20"/>
          <w:szCs w:val="22"/>
        </w:rPr>
        <w:t>.</w:t>
      </w:r>
      <w:r w:rsidRPr="00396669">
        <w:rPr>
          <w:rFonts w:ascii="Arial" w:hAnsi="Arial" w:cs="Arial"/>
          <w:sz w:val="20"/>
          <w:szCs w:val="22"/>
        </w:rPr>
        <w:t xml:space="preserve"> </w:t>
      </w:r>
      <w:r>
        <w:rPr>
          <w:rFonts w:ascii="Arial" w:hAnsi="Arial" w:cs="Arial"/>
          <w:sz w:val="20"/>
          <w:szCs w:val="22"/>
        </w:rPr>
        <w:t>Presence</w:t>
      </w:r>
      <w:r w:rsidRPr="00396669">
        <w:rPr>
          <w:rFonts w:ascii="Arial" w:hAnsi="Arial" w:cs="Arial"/>
          <w:sz w:val="20"/>
          <w:szCs w:val="22"/>
        </w:rPr>
        <w:t xml:space="preserve"> of </w:t>
      </w:r>
      <w:r>
        <w:rPr>
          <w:rFonts w:ascii="Arial" w:hAnsi="Arial" w:cs="Arial"/>
          <w:sz w:val="20"/>
          <w:szCs w:val="22"/>
        </w:rPr>
        <w:t xml:space="preserve">viral species </w:t>
      </w:r>
      <w:r w:rsidRPr="00396669">
        <w:rPr>
          <w:rFonts w:ascii="Arial" w:hAnsi="Arial" w:cs="Arial"/>
          <w:sz w:val="20"/>
          <w:szCs w:val="22"/>
        </w:rPr>
        <w:t>in nose swabs detected by real-time PCR</w:t>
      </w:r>
    </w:p>
    <w:tbl>
      <w:tblPr>
        <w:tblStyle w:val="TableGrid"/>
        <w:tblW w:w="6041" w:type="dxa"/>
        <w:tblBorders>
          <w:left w:val="none" w:sz="0" w:space="0" w:color="auto"/>
          <w:right w:val="none" w:sz="0" w:space="0" w:color="auto"/>
          <w:insideV w:val="none" w:sz="0" w:space="0" w:color="auto"/>
        </w:tblBorders>
        <w:tblLook w:val="04A0" w:firstRow="1" w:lastRow="0" w:firstColumn="1" w:lastColumn="0" w:noHBand="0" w:noVBand="1"/>
      </w:tblPr>
      <w:tblGrid>
        <w:gridCol w:w="2651"/>
        <w:gridCol w:w="1167"/>
        <w:gridCol w:w="1056"/>
        <w:gridCol w:w="1167"/>
      </w:tblGrid>
      <w:tr w:rsidR="007F6F04" w:rsidRPr="00577446" w14:paraId="7FA514D8" w14:textId="77777777" w:rsidTr="005317F4">
        <w:trPr>
          <w:trHeight w:val="323"/>
        </w:trPr>
        <w:tc>
          <w:tcPr>
            <w:tcW w:w="2651" w:type="dxa"/>
            <w:tcBorders>
              <w:top w:val="single" w:sz="4" w:space="0" w:color="auto"/>
              <w:bottom w:val="nil"/>
            </w:tcBorders>
            <w:vAlign w:val="center"/>
          </w:tcPr>
          <w:p w14:paraId="66BD9EBB" w14:textId="77777777" w:rsidR="007F6F04" w:rsidRPr="00577446" w:rsidRDefault="007F6F04" w:rsidP="005317F4">
            <w:pPr>
              <w:rPr>
                <w:rFonts w:ascii="Arial" w:hAnsi="Arial" w:cs="Arial"/>
                <w:sz w:val="20"/>
                <w:szCs w:val="20"/>
              </w:rPr>
            </w:pPr>
            <w:r>
              <w:rPr>
                <w:rFonts w:ascii="Arial" w:hAnsi="Arial" w:cs="Arial"/>
                <w:b/>
                <w:sz w:val="20"/>
                <w:szCs w:val="20"/>
              </w:rPr>
              <w:t>Presence</w:t>
            </w:r>
            <w:r w:rsidRPr="00577446">
              <w:rPr>
                <w:rFonts w:ascii="Arial" w:hAnsi="Arial" w:cs="Arial"/>
                <w:b/>
                <w:sz w:val="20"/>
                <w:szCs w:val="20"/>
              </w:rPr>
              <w:t xml:space="preserve">, </w:t>
            </w:r>
            <w:r w:rsidRPr="00C45B3C">
              <w:rPr>
                <w:rFonts w:ascii="Arial" w:hAnsi="Arial" w:cs="Arial"/>
                <w:b/>
                <w:i/>
                <w:sz w:val="20"/>
                <w:szCs w:val="20"/>
              </w:rPr>
              <w:t>n</w:t>
            </w:r>
            <w:r w:rsidRPr="00577446">
              <w:rPr>
                <w:rFonts w:ascii="Arial" w:hAnsi="Arial" w:cs="Arial"/>
                <w:b/>
                <w:sz w:val="20"/>
                <w:szCs w:val="20"/>
              </w:rPr>
              <w:t xml:space="preserve"> (</w:t>
            </w:r>
            <w:r>
              <w:rPr>
                <w:rFonts w:ascii="Arial" w:hAnsi="Arial" w:cs="Arial"/>
                <w:b/>
                <w:sz w:val="20"/>
                <w:szCs w:val="20"/>
              </w:rPr>
              <w:t>%</w:t>
            </w:r>
            <w:r w:rsidRPr="00577446">
              <w:rPr>
                <w:rFonts w:ascii="Arial" w:hAnsi="Arial" w:cs="Arial"/>
                <w:b/>
                <w:sz w:val="20"/>
                <w:szCs w:val="20"/>
              </w:rPr>
              <w:t>)</w:t>
            </w:r>
          </w:p>
        </w:tc>
        <w:tc>
          <w:tcPr>
            <w:tcW w:w="1167" w:type="dxa"/>
            <w:tcBorders>
              <w:top w:val="single" w:sz="4" w:space="0" w:color="auto"/>
              <w:bottom w:val="nil"/>
            </w:tcBorders>
          </w:tcPr>
          <w:p w14:paraId="137F537D"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Summer</w:t>
            </w:r>
          </w:p>
          <w:p w14:paraId="16B296F0"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115)</w:t>
            </w:r>
          </w:p>
        </w:tc>
        <w:tc>
          <w:tcPr>
            <w:tcW w:w="1056" w:type="dxa"/>
            <w:tcBorders>
              <w:top w:val="single" w:sz="4" w:space="0" w:color="auto"/>
              <w:bottom w:val="nil"/>
            </w:tcBorders>
          </w:tcPr>
          <w:p w14:paraId="5C553553" w14:textId="77777777" w:rsidR="007F6F04" w:rsidRPr="00577446" w:rsidRDefault="007F6F04" w:rsidP="005317F4">
            <w:pPr>
              <w:jc w:val="center"/>
              <w:rPr>
                <w:rFonts w:ascii="Arial" w:hAnsi="Arial" w:cs="Arial"/>
                <w:b/>
                <w:sz w:val="20"/>
                <w:szCs w:val="20"/>
              </w:rPr>
            </w:pPr>
            <w:r w:rsidRPr="00577446">
              <w:rPr>
                <w:rFonts w:ascii="Arial" w:hAnsi="Arial" w:cs="Arial"/>
                <w:b/>
                <w:sz w:val="20"/>
                <w:szCs w:val="20"/>
              </w:rPr>
              <w:t>Winter</w:t>
            </w:r>
          </w:p>
          <w:p w14:paraId="4BEB9D93"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w:t>
            </w:r>
            <w:r w:rsidRPr="00C45B3C">
              <w:rPr>
                <w:rFonts w:ascii="Arial" w:hAnsi="Arial" w:cs="Arial"/>
                <w:i/>
                <w:sz w:val="20"/>
                <w:szCs w:val="20"/>
              </w:rPr>
              <w:t>N</w:t>
            </w:r>
            <w:r w:rsidRPr="00577446">
              <w:rPr>
                <w:rFonts w:ascii="Arial" w:hAnsi="Arial" w:cs="Arial"/>
                <w:sz w:val="20"/>
                <w:szCs w:val="20"/>
              </w:rPr>
              <w:t xml:space="preserve"> = 75)</w:t>
            </w:r>
          </w:p>
        </w:tc>
        <w:tc>
          <w:tcPr>
            <w:tcW w:w="1167" w:type="dxa"/>
            <w:tcBorders>
              <w:top w:val="single" w:sz="4" w:space="0" w:color="auto"/>
              <w:bottom w:val="nil"/>
            </w:tcBorders>
          </w:tcPr>
          <w:p w14:paraId="2908E3E0" w14:textId="77777777" w:rsidR="007F6F04" w:rsidRDefault="007F6F04" w:rsidP="005317F4">
            <w:pPr>
              <w:jc w:val="center"/>
              <w:rPr>
                <w:rFonts w:ascii="Arial" w:hAnsi="Arial" w:cs="Arial"/>
                <w:b/>
                <w:sz w:val="20"/>
                <w:szCs w:val="20"/>
              </w:rPr>
            </w:pPr>
            <w:r>
              <w:rPr>
                <w:rFonts w:ascii="Arial" w:hAnsi="Arial" w:cs="Arial"/>
                <w:b/>
                <w:sz w:val="20"/>
                <w:szCs w:val="20"/>
              </w:rPr>
              <w:t>Total</w:t>
            </w:r>
          </w:p>
          <w:p w14:paraId="551AC930" w14:textId="77777777" w:rsidR="007F6F04" w:rsidRDefault="007F6F04" w:rsidP="005317F4">
            <w:pPr>
              <w:jc w:val="center"/>
              <w:rPr>
                <w:rFonts w:ascii="Arial" w:hAnsi="Arial" w:cs="Arial"/>
                <w:sz w:val="20"/>
                <w:szCs w:val="20"/>
              </w:rPr>
            </w:pPr>
            <w:r w:rsidRPr="006D525A">
              <w:rPr>
                <w:rFonts w:ascii="Arial" w:hAnsi="Arial" w:cs="Arial"/>
                <w:sz w:val="20"/>
                <w:szCs w:val="20"/>
              </w:rPr>
              <w:t>(</w:t>
            </w:r>
            <w:r w:rsidRPr="00C45B3C">
              <w:rPr>
                <w:rFonts w:ascii="Arial" w:hAnsi="Arial" w:cs="Arial"/>
                <w:i/>
                <w:sz w:val="20"/>
                <w:szCs w:val="20"/>
              </w:rPr>
              <w:t>N</w:t>
            </w:r>
            <w:r>
              <w:rPr>
                <w:rFonts w:ascii="Arial" w:hAnsi="Arial" w:cs="Arial"/>
                <w:sz w:val="20"/>
                <w:szCs w:val="20"/>
              </w:rPr>
              <w:t xml:space="preserve"> </w:t>
            </w:r>
            <w:r w:rsidRPr="006D525A">
              <w:rPr>
                <w:rFonts w:ascii="Arial" w:hAnsi="Arial" w:cs="Arial"/>
                <w:sz w:val="20"/>
                <w:szCs w:val="20"/>
              </w:rPr>
              <w:t>=</w:t>
            </w:r>
            <w:r>
              <w:rPr>
                <w:rFonts w:ascii="Arial" w:hAnsi="Arial" w:cs="Arial"/>
                <w:sz w:val="20"/>
                <w:szCs w:val="20"/>
              </w:rPr>
              <w:t xml:space="preserve"> </w:t>
            </w:r>
            <w:r w:rsidRPr="006D525A">
              <w:rPr>
                <w:rFonts w:ascii="Arial" w:hAnsi="Arial" w:cs="Arial"/>
                <w:sz w:val="20"/>
                <w:szCs w:val="20"/>
              </w:rPr>
              <w:t>190)</w:t>
            </w:r>
          </w:p>
        </w:tc>
      </w:tr>
      <w:tr w:rsidR="007F6F04" w:rsidRPr="00577446" w14:paraId="0A52D620" w14:textId="77777777" w:rsidTr="005317F4">
        <w:trPr>
          <w:trHeight w:val="323"/>
        </w:trPr>
        <w:tc>
          <w:tcPr>
            <w:tcW w:w="2651" w:type="dxa"/>
            <w:tcBorders>
              <w:top w:val="single" w:sz="4" w:space="0" w:color="auto"/>
              <w:bottom w:val="nil"/>
            </w:tcBorders>
            <w:vAlign w:val="center"/>
          </w:tcPr>
          <w:p w14:paraId="7B1D9D93" w14:textId="77777777" w:rsidR="007F6F04" w:rsidRPr="00577446" w:rsidRDefault="007F6F04" w:rsidP="005317F4">
            <w:pPr>
              <w:rPr>
                <w:rFonts w:ascii="Arial" w:hAnsi="Arial" w:cs="Arial"/>
                <w:sz w:val="20"/>
                <w:szCs w:val="20"/>
              </w:rPr>
            </w:pPr>
            <w:r w:rsidRPr="00577446">
              <w:rPr>
                <w:rFonts w:ascii="Arial" w:hAnsi="Arial" w:cs="Arial"/>
                <w:sz w:val="20"/>
                <w:szCs w:val="20"/>
              </w:rPr>
              <w:t>Influenza virus A</w:t>
            </w:r>
          </w:p>
        </w:tc>
        <w:tc>
          <w:tcPr>
            <w:tcW w:w="1167" w:type="dxa"/>
            <w:tcBorders>
              <w:top w:val="single" w:sz="4" w:space="0" w:color="auto"/>
              <w:bottom w:val="nil"/>
            </w:tcBorders>
            <w:vAlign w:val="center"/>
          </w:tcPr>
          <w:p w14:paraId="3A32FB07"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0</w:t>
            </w:r>
            <w:r>
              <w:rPr>
                <w:rFonts w:ascii="Arial" w:hAnsi="Arial" w:cs="Arial"/>
                <w:sz w:val="20"/>
                <w:szCs w:val="20"/>
              </w:rPr>
              <w:t xml:space="preserve"> (0</w:t>
            </w:r>
            <w:r w:rsidRPr="00577446">
              <w:rPr>
                <w:rFonts w:ascii="Arial" w:hAnsi="Arial" w:cs="Arial"/>
                <w:sz w:val="20"/>
                <w:szCs w:val="20"/>
              </w:rPr>
              <w:t>.0)</w:t>
            </w:r>
          </w:p>
        </w:tc>
        <w:tc>
          <w:tcPr>
            <w:tcW w:w="1056" w:type="dxa"/>
            <w:tcBorders>
              <w:top w:val="single" w:sz="4" w:space="0" w:color="auto"/>
              <w:bottom w:val="nil"/>
            </w:tcBorders>
            <w:vAlign w:val="center"/>
          </w:tcPr>
          <w:p w14:paraId="50D5014D" w14:textId="77777777" w:rsidR="007F6F04" w:rsidRDefault="007F6F04" w:rsidP="005317F4">
            <w:pPr>
              <w:jc w:val="center"/>
              <w:rPr>
                <w:rFonts w:ascii="Arial" w:hAnsi="Arial" w:cs="Arial"/>
                <w:sz w:val="20"/>
                <w:szCs w:val="20"/>
              </w:rPr>
            </w:pPr>
            <w:r>
              <w:rPr>
                <w:rFonts w:ascii="Arial" w:hAnsi="Arial" w:cs="Arial"/>
                <w:sz w:val="20"/>
                <w:szCs w:val="20"/>
              </w:rPr>
              <w:t>2 (</w:t>
            </w:r>
            <w:r w:rsidRPr="00577446">
              <w:rPr>
                <w:rFonts w:ascii="Arial" w:hAnsi="Arial" w:cs="Arial"/>
                <w:sz w:val="20"/>
                <w:szCs w:val="20"/>
              </w:rPr>
              <w:t>2.7)</w:t>
            </w:r>
          </w:p>
        </w:tc>
        <w:tc>
          <w:tcPr>
            <w:tcW w:w="1167" w:type="dxa"/>
            <w:tcBorders>
              <w:top w:val="single" w:sz="4" w:space="0" w:color="auto"/>
              <w:bottom w:val="nil"/>
            </w:tcBorders>
            <w:vAlign w:val="center"/>
          </w:tcPr>
          <w:p w14:paraId="169FC4F0" w14:textId="77777777" w:rsidR="007F6F04" w:rsidRDefault="007F6F04" w:rsidP="005317F4">
            <w:pPr>
              <w:jc w:val="center"/>
              <w:rPr>
                <w:rFonts w:ascii="Arial" w:hAnsi="Arial" w:cs="Arial"/>
                <w:sz w:val="20"/>
                <w:szCs w:val="20"/>
              </w:rPr>
            </w:pPr>
            <w:r>
              <w:rPr>
                <w:rFonts w:ascii="Arial" w:hAnsi="Arial" w:cs="Arial"/>
                <w:sz w:val="20"/>
                <w:szCs w:val="20"/>
              </w:rPr>
              <w:t>2 (1.1)</w:t>
            </w:r>
          </w:p>
        </w:tc>
      </w:tr>
      <w:tr w:rsidR="007F6F04" w:rsidRPr="00577446" w14:paraId="0BA0E4CC" w14:textId="77777777" w:rsidTr="005317F4">
        <w:trPr>
          <w:trHeight w:val="323"/>
        </w:trPr>
        <w:tc>
          <w:tcPr>
            <w:tcW w:w="2651" w:type="dxa"/>
            <w:tcBorders>
              <w:top w:val="nil"/>
              <w:bottom w:val="nil"/>
            </w:tcBorders>
            <w:vAlign w:val="center"/>
          </w:tcPr>
          <w:p w14:paraId="26ED402D" w14:textId="77777777" w:rsidR="007F6F04" w:rsidRPr="00577446" w:rsidRDefault="007F6F04" w:rsidP="005317F4">
            <w:pPr>
              <w:rPr>
                <w:rFonts w:ascii="Arial" w:hAnsi="Arial" w:cs="Arial"/>
                <w:sz w:val="20"/>
                <w:szCs w:val="20"/>
              </w:rPr>
            </w:pPr>
            <w:r w:rsidRPr="00577446">
              <w:rPr>
                <w:rFonts w:ascii="Arial" w:hAnsi="Arial" w:cs="Arial"/>
                <w:sz w:val="20"/>
                <w:szCs w:val="20"/>
              </w:rPr>
              <w:t>Influenza virus B</w:t>
            </w:r>
          </w:p>
        </w:tc>
        <w:tc>
          <w:tcPr>
            <w:tcW w:w="1167" w:type="dxa"/>
            <w:tcBorders>
              <w:top w:val="nil"/>
              <w:bottom w:val="nil"/>
            </w:tcBorders>
            <w:vAlign w:val="center"/>
          </w:tcPr>
          <w:p w14:paraId="76C3BAD0"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0</w:t>
            </w:r>
            <w:r>
              <w:rPr>
                <w:rFonts w:ascii="Arial" w:hAnsi="Arial" w:cs="Arial"/>
                <w:sz w:val="20"/>
                <w:szCs w:val="20"/>
              </w:rPr>
              <w:t xml:space="preserve"> (0</w:t>
            </w:r>
            <w:r w:rsidRPr="00577446">
              <w:rPr>
                <w:rFonts w:ascii="Arial" w:hAnsi="Arial" w:cs="Arial"/>
                <w:sz w:val="20"/>
                <w:szCs w:val="20"/>
              </w:rPr>
              <w:t>.0)</w:t>
            </w:r>
          </w:p>
        </w:tc>
        <w:tc>
          <w:tcPr>
            <w:tcW w:w="1056" w:type="dxa"/>
            <w:tcBorders>
              <w:top w:val="nil"/>
              <w:bottom w:val="nil"/>
            </w:tcBorders>
            <w:vAlign w:val="center"/>
          </w:tcPr>
          <w:p w14:paraId="4DE2ADCE" w14:textId="77777777" w:rsidR="007F6F04" w:rsidRPr="00577446" w:rsidRDefault="007F6F04" w:rsidP="005317F4">
            <w:pPr>
              <w:jc w:val="center"/>
              <w:rPr>
                <w:rFonts w:ascii="Arial" w:hAnsi="Arial" w:cs="Arial"/>
                <w:sz w:val="20"/>
                <w:szCs w:val="20"/>
              </w:rPr>
            </w:pPr>
            <w:r>
              <w:rPr>
                <w:rFonts w:ascii="Arial" w:hAnsi="Arial" w:cs="Arial"/>
                <w:sz w:val="20"/>
                <w:szCs w:val="20"/>
              </w:rPr>
              <w:t>0 (</w:t>
            </w:r>
            <w:r w:rsidRPr="00577446">
              <w:rPr>
                <w:rFonts w:ascii="Arial" w:hAnsi="Arial" w:cs="Arial"/>
                <w:sz w:val="20"/>
                <w:szCs w:val="20"/>
              </w:rPr>
              <w:t>0.0)</w:t>
            </w:r>
          </w:p>
        </w:tc>
        <w:tc>
          <w:tcPr>
            <w:tcW w:w="1167" w:type="dxa"/>
            <w:tcBorders>
              <w:top w:val="nil"/>
              <w:bottom w:val="nil"/>
            </w:tcBorders>
            <w:vAlign w:val="center"/>
          </w:tcPr>
          <w:p w14:paraId="0C329593" w14:textId="77777777" w:rsidR="007F6F04" w:rsidRDefault="007F6F04" w:rsidP="005317F4">
            <w:pPr>
              <w:jc w:val="center"/>
              <w:rPr>
                <w:rFonts w:ascii="Arial" w:hAnsi="Arial" w:cs="Arial"/>
                <w:sz w:val="20"/>
                <w:szCs w:val="20"/>
              </w:rPr>
            </w:pPr>
            <w:r>
              <w:rPr>
                <w:rFonts w:ascii="Arial" w:hAnsi="Arial" w:cs="Arial"/>
                <w:sz w:val="20"/>
                <w:szCs w:val="20"/>
              </w:rPr>
              <w:t>0 (0.0)</w:t>
            </w:r>
          </w:p>
        </w:tc>
      </w:tr>
      <w:tr w:rsidR="007F6F04" w:rsidRPr="00577446" w14:paraId="7E3ABA0A" w14:textId="77777777" w:rsidTr="005317F4">
        <w:trPr>
          <w:trHeight w:val="323"/>
        </w:trPr>
        <w:tc>
          <w:tcPr>
            <w:tcW w:w="2651" w:type="dxa"/>
            <w:tcBorders>
              <w:top w:val="nil"/>
              <w:bottom w:val="nil"/>
            </w:tcBorders>
            <w:vAlign w:val="center"/>
          </w:tcPr>
          <w:p w14:paraId="36762905" w14:textId="77777777" w:rsidR="007F6F04" w:rsidRPr="00577446" w:rsidRDefault="007F6F04" w:rsidP="005317F4">
            <w:pPr>
              <w:rPr>
                <w:rFonts w:ascii="Arial" w:hAnsi="Arial" w:cs="Arial"/>
                <w:sz w:val="20"/>
                <w:szCs w:val="20"/>
              </w:rPr>
            </w:pPr>
            <w:r w:rsidRPr="00577446">
              <w:rPr>
                <w:rFonts w:ascii="Arial" w:hAnsi="Arial" w:cs="Arial"/>
                <w:sz w:val="20"/>
                <w:szCs w:val="20"/>
              </w:rPr>
              <w:t>Respiratory syncytial virus</w:t>
            </w:r>
          </w:p>
        </w:tc>
        <w:tc>
          <w:tcPr>
            <w:tcW w:w="1167" w:type="dxa"/>
            <w:tcBorders>
              <w:top w:val="nil"/>
              <w:bottom w:val="nil"/>
            </w:tcBorders>
            <w:vAlign w:val="center"/>
          </w:tcPr>
          <w:p w14:paraId="6E108685" w14:textId="77777777" w:rsidR="007F6F04" w:rsidRPr="00577446" w:rsidRDefault="007F6F04" w:rsidP="005317F4">
            <w:pPr>
              <w:jc w:val="center"/>
              <w:rPr>
                <w:rFonts w:ascii="Arial" w:hAnsi="Arial" w:cs="Arial"/>
                <w:sz w:val="20"/>
                <w:szCs w:val="20"/>
              </w:rPr>
            </w:pPr>
            <w:r>
              <w:rPr>
                <w:rFonts w:ascii="Arial" w:hAnsi="Arial" w:cs="Arial"/>
                <w:sz w:val="20"/>
                <w:szCs w:val="20"/>
              </w:rPr>
              <w:t>7 (</w:t>
            </w:r>
            <w:r w:rsidRPr="00577446">
              <w:rPr>
                <w:rFonts w:ascii="Arial" w:hAnsi="Arial" w:cs="Arial"/>
                <w:sz w:val="20"/>
                <w:szCs w:val="20"/>
              </w:rPr>
              <w:t>6.1)</w:t>
            </w:r>
          </w:p>
        </w:tc>
        <w:tc>
          <w:tcPr>
            <w:tcW w:w="1056" w:type="dxa"/>
            <w:tcBorders>
              <w:top w:val="nil"/>
              <w:bottom w:val="nil"/>
            </w:tcBorders>
            <w:vAlign w:val="center"/>
          </w:tcPr>
          <w:p w14:paraId="0B059721" w14:textId="77777777" w:rsidR="007F6F04" w:rsidRPr="00577446" w:rsidRDefault="007F6F04" w:rsidP="005317F4">
            <w:pPr>
              <w:jc w:val="center"/>
              <w:rPr>
                <w:rFonts w:ascii="Arial" w:hAnsi="Arial" w:cs="Arial"/>
                <w:sz w:val="20"/>
                <w:szCs w:val="20"/>
              </w:rPr>
            </w:pPr>
            <w:r>
              <w:rPr>
                <w:rFonts w:ascii="Arial" w:hAnsi="Arial" w:cs="Arial"/>
                <w:sz w:val="20"/>
                <w:szCs w:val="20"/>
              </w:rPr>
              <w:t>6 (</w:t>
            </w:r>
            <w:r w:rsidRPr="00577446">
              <w:rPr>
                <w:rFonts w:ascii="Arial" w:hAnsi="Arial" w:cs="Arial"/>
                <w:sz w:val="20"/>
                <w:szCs w:val="20"/>
              </w:rPr>
              <w:t>8.0)</w:t>
            </w:r>
          </w:p>
        </w:tc>
        <w:tc>
          <w:tcPr>
            <w:tcW w:w="1167" w:type="dxa"/>
            <w:tcBorders>
              <w:top w:val="nil"/>
              <w:bottom w:val="nil"/>
            </w:tcBorders>
            <w:vAlign w:val="center"/>
          </w:tcPr>
          <w:p w14:paraId="7083755F" w14:textId="77777777" w:rsidR="007F6F04" w:rsidRDefault="007F6F04" w:rsidP="005317F4">
            <w:pPr>
              <w:jc w:val="center"/>
              <w:rPr>
                <w:rFonts w:ascii="Arial" w:hAnsi="Arial" w:cs="Arial"/>
                <w:sz w:val="20"/>
                <w:szCs w:val="20"/>
              </w:rPr>
            </w:pPr>
            <w:r>
              <w:rPr>
                <w:rFonts w:ascii="Arial" w:hAnsi="Arial" w:cs="Arial"/>
                <w:sz w:val="20"/>
                <w:szCs w:val="20"/>
              </w:rPr>
              <w:t>13 (6.8)</w:t>
            </w:r>
          </w:p>
        </w:tc>
      </w:tr>
      <w:tr w:rsidR="007F6F04" w:rsidRPr="00577446" w14:paraId="7B6D2BF2" w14:textId="77777777" w:rsidTr="005317F4">
        <w:trPr>
          <w:trHeight w:val="345"/>
        </w:trPr>
        <w:tc>
          <w:tcPr>
            <w:tcW w:w="2651" w:type="dxa"/>
            <w:tcBorders>
              <w:top w:val="nil"/>
              <w:bottom w:val="nil"/>
            </w:tcBorders>
            <w:vAlign w:val="center"/>
          </w:tcPr>
          <w:p w14:paraId="2E000DA4" w14:textId="77777777" w:rsidR="007F6F04" w:rsidRPr="00577446" w:rsidRDefault="007F6F04" w:rsidP="005317F4">
            <w:pPr>
              <w:rPr>
                <w:rFonts w:ascii="Arial" w:hAnsi="Arial" w:cs="Arial"/>
                <w:sz w:val="20"/>
                <w:szCs w:val="20"/>
              </w:rPr>
            </w:pPr>
            <w:r w:rsidRPr="00577446">
              <w:rPr>
                <w:rFonts w:ascii="Arial" w:hAnsi="Arial" w:cs="Arial"/>
                <w:sz w:val="20"/>
                <w:szCs w:val="20"/>
              </w:rPr>
              <w:t>Adenovirus</w:t>
            </w:r>
          </w:p>
        </w:tc>
        <w:tc>
          <w:tcPr>
            <w:tcW w:w="1167" w:type="dxa"/>
            <w:tcBorders>
              <w:top w:val="nil"/>
              <w:bottom w:val="nil"/>
            </w:tcBorders>
            <w:vAlign w:val="center"/>
          </w:tcPr>
          <w:p w14:paraId="531817BB" w14:textId="77777777" w:rsidR="007F6F04" w:rsidRPr="00577446" w:rsidRDefault="007F6F04" w:rsidP="005317F4">
            <w:pPr>
              <w:jc w:val="center"/>
              <w:rPr>
                <w:rFonts w:ascii="Arial" w:hAnsi="Arial" w:cs="Arial"/>
                <w:sz w:val="20"/>
                <w:szCs w:val="20"/>
              </w:rPr>
            </w:pPr>
            <w:r>
              <w:rPr>
                <w:rFonts w:ascii="Arial" w:hAnsi="Arial" w:cs="Arial"/>
                <w:sz w:val="20"/>
                <w:szCs w:val="20"/>
              </w:rPr>
              <w:t>5 (</w:t>
            </w:r>
            <w:r w:rsidRPr="00577446">
              <w:rPr>
                <w:rFonts w:ascii="Arial" w:hAnsi="Arial" w:cs="Arial"/>
                <w:sz w:val="20"/>
                <w:szCs w:val="20"/>
              </w:rPr>
              <w:t>4.3)</w:t>
            </w:r>
          </w:p>
        </w:tc>
        <w:tc>
          <w:tcPr>
            <w:tcW w:w="1056" w:type="dxa"/>
            <w:tcBorders>
              <w:top w:val="nil"/>
              <w:bottom w:val="nil"/>
            </w:tcBorders>
            <w:vAlign w:val="center"/>
          </w:tcPr>
          <w:p w14:paraId="5E5341E4" w14:textId="77777777" w:rsidR="007F6F04" w:rsidRPr="00577446" w:rsidRDefault="007F6F04" w:rsidP="005317F4">
            <w:pPr>
              <w:jc w:val="center"/>
              <w:rPr>
                <w:rFonts w:ascii="Arial" w:hAnsi="Arial" w:cs="Arial"/>
                <w:sz w:val="20"/>
                <w:szCs w:val="20"/>
              </w:rPr>
            </w:pPr>
            <w:r>
              <w:rPr>
                <w:rFonts w:ascii="Arial" w:hAnsi="Arial" w:cs="Arial"/>
                <w:sz w:val="20"/>
                <w:szCs w:val="20"/>
              </w:rPr>
              <w:t>1 (</w:t>
            </w:r>
            <w:r w:rsidRPr="00577446">
              <w:rPr>
                <w:rFonts w:ascii="Arial" w:hAnsi="Arial" w:cs="Arial"/>
                <w:sz w:val="20"/>
                <w:szCs w:val="20"/>
              </w:rPr>
              <w:t>1.3)</w:t>
            </w:r>
          </w:p>
        </w:tc>
        <w:tc>
          <w:tcPr>
            <w:tcW w:w="1167" w:type="dxa"/>
            <w:tcBorders>
              <w:top w:val="nil"/>
              <w:bottom w:val="nil"/>
            </w:tcBorders>
            <w:vAlign w:val="center"/>
          </w:tcPr>
          <w:p w14:paraId="3B13A351" w14:textId="77777777" w:rsidR="007F6F04" w:rsidRDefault="007F6F04" w:rsidP="005317F4">
            <w:pPr>
              <w:jc w:val="center"/>
              <w:rPr>
                <w:rFonts w:ascii="Arial" w:hAnsi="Arial" w:cs="Arial"/>
                <w:sz w:val="20"/>
                <w:szCs w:val="20"/>
              </w:rPr>
            </w:pPr>
            <w:r>
              <w:rPr>
                <w:rFonts w:ascii="Arial" w:hAnsi="Arial" w:cs="Arial"/>
                <w:sz w:val="20"/>
                <w:szCs w:val="20"/>
              </w:rPr>
              <w:t>6 (3.2)</w:t>
            </w:r>
          </w:p>
        </w:tc>
      </w:tr>
      <w:tr w:rsidR="007F6F04" w:rsidRPr="00577446" w14:paraId="3D04958C" w14:textId="77777777" w:rsidTr="005317F4">
        <w:trPr>
          <w:trHeight w:val="323"/>
        </w:trPr>
        <w:tc>
          <w:tcPr>
            <w:tcW w:w="2651" w:type="dxa"/>
            <w:tcBorders>
              <w:top w:val="nil"/>
              <w:bottom w:val="nil"/>
            </w:tcBorders>
            <w:vAlign w:val="center"/>
          </w:tcPr>
          <w:p w14:paraId="263BD4BB" w14:textId="77777777" w:rsidR="007F6F04" w:rsidRPr="00577446" w:rsidRDefault="007F6F04" w:rsidP="005317F4">
            <w:pPr>
              <w:rPr>
                <w:rFonts w:ascii="Arial" w:hAnsi="Arial" w:cs="Arial"/>
                <w:sz w:val="20"/>
                <w:szCs w:val="20"/>
              </w:rPr>
            </w:pPr>
            <w:r w:rsidRPr="00577446">
              <w:rPr>
                <w:rFonts w:ascii="Arial" w:hAnsi="Arial" w:cs="Arial"/>
                <w:sz w:val="20"/>
                <w:szCs w:val="20"/>
              </w:rPr>
              <w:t>Rhinovirus/enterovirus</w:t>
            </w:r>
          </w:p>
        </w:tc>
        <w:tc>
          <w:tcPr>
            <w:tcW w:w="1167" w:type="dxa"/>
            <w:tcBorders>
              <w:top w:val="nil"/>
              <w:bottom w:val="nil"/>
            </w:tcBorders>
            <w:vAlign w:val="center"/>
          </w:tcPr>
          <w:p w14:paraId="605CE079" w14:textId="77777777" w:rsidR="007F6F04" w:rsidRPr="00577446" w:rsidRDefault="007F6F04" w:rsidP="005317F4">
            <w:pPr>
              <w:jc w:val="center"/>
              <w:rPr>
                <w:rFonts w:ascii="Arial" w:hAnsi="Arial" w:cs="Arial"/>
                <w:sz w:val="20"/>
                <w:szCs w:val="20"/>
              </w:rPr>
            </w:pPr>
            <w:r>
              <w:rPr>
                <w:rFonts w:ascii="Arial" w:hAnsi="Arial" w:cs="Arial"/>
                <w:sz w:val="20"/>
                <w:szCs w:val="20"/>
              </w:rPr>
              <w:t>19 (</w:t>
            </w:r>
            <w:r w:rsidRPr="00577446">
              <w:rPr>
                <w:rFonts w:ascii="Arial" w:hAnsi="Arial" w:cs="Arial"/>
                <w:sz w:val="20"/>
                <w:szCs w:val="20"/>
              </w:rPr>
              <w:t>16.5)</w:t>
            </w:r>
          </w:p>
        </w:tc>
        <w:tc>
          <w:tcPr>
            <w:tcW w:w="1056" w:type="dxa"/>
            <w:tcBorders>
              <w:top w:val="nil"/>
              <w:bottom w:val="nil"/>
            </w:tcBorders>
            <w:vAlign w:val="center"/>
          </w:tcPr>
          <w:p w14:paraId="661C7A4A" w14:textId="77777777" w:rsidR="007F6F04" w:rsidRPr="00577446" w:rsidRDefault="007F6F04" w:rsidP="005317F4">
            <w:pPr>
              <w:jc w:val="center"/>
              <w:rPr>
                <w:rFonts w:ascii="Arial" w:hAnsi="Arial" w:cs="Arial"/>
                <w:sz w:val="20"/>
                <w:szCs w:val="20"/>
              </w:rPr>
            </w:pPr>
            <w:r>
              <w:rPr>
                <w:rFonts w:ascii="Arial" w:hAnsi="Arial" w:cs="Arial"/>
                <w:sz w:val="20"/>
                <w:szCs w:val="20"/>
              </w:rPr>
              <w:t>6 (</w:t>
            </w:r>
            <w:r w:rsidRPr="00577446">
              <w:rPr>
                <w:rFonts w:ascii="Arial" w:hAnsi="Arial" w:cs="Arial"/>
                <w:sz w:val="20"/>
                <w:szCs w:val="20"/>
              </w:rPr>
              <w:t>8.0)</w:t>
            </w:r>
          </w:p>
        </w:tc>
        <w:tc>
          <w:tcPr>
            <w:tcW w:w="1167" w:type="dxa"/>
            <w:tcBorders>
              <w:top w:val="nil"/>
              <w:bottom w:val="nil"/>
            </w:tcBorders>
            <w:vAlign w:val="center"/>
          </w:tcPr>
          <w:p w14:paraId="6D8C5E25" w14:textId="77777777" w:rsidR="007F6F04" w:rsidRDefault="007F6F04" w:rsidP="005317F4">
            <w:pPr>
              <w:jc w:val="center"/>
              <w:rPr>
                <w:rFonts w:ascii="Arial" w:hAnsi="Arial" w:cs="Arial"/>
                <w:sz w:val="20"/>
                <w:szCs w:val="20"/>
              </w:rPr>
            </w:pPr>
            <w:r>
              <w:rPr>
                <w:rFonts w:ascii="Arial" w:hAnsi="Arial" w:cs="Arial"/>
                <w:sz w:val="20"/>
                <w:szCs w:val="20"/>
              </w:rPr>
              <w:t>25 (13.2)</w:t>
            </w:r>
          </w:p>
        </w:tc>
      </w:tr>
      <w:tr w:rsidR="007F6F04" w:rsidRPr="00577446" w14:paraId="3F13487F" w14:textId="77777777" w:rsidTr="005317F4">
        <w:trPr>
          <w:trHeight w:val="323"/>
        </w:trPr>
        <w:tc>
          <w:tcPr>
            <w:tcW w:w="2651" w:type="dxa"/>
            <w:tcBorders>
              <w:top w:val="nil"/>
              <w:bottom w:val="nil"/>
            </w:tcBorders>
            <w:vAlign w:val="center"/>
          </w:tcPr>
          <w:p w14:paraId="73E9E91C" w14:textId="77777777" w:rsidR="007F6F04" w:rsidRPr="00577446" w:rsidRDefault="007F6F04" w:rsidP="005317F4">
            <w:pPr>
              <w:rPr>
                <w:rFonts w:ascii="Arial" w:hAnsi="Arial" w:cs="Arial"/>
                <w:sz w:val="20"/>
                <w:szCs w:val="20"/>
              </w:rPr>
            </w:pPr>
            <w:r w:rsidRPr="00577446">
              <w:rPr>
                <w:rFonts w:ascii="Arial" w:hAnsi="Arial" w:cs="Arial"/>
                <w:sz w:val="20"/>
                <w:szCs w:val="20"/>
              </w:rPr>
              <w:t>Coronavirus</w:t>
            </w:r>
          </w:p>
        </w:tc>
        <w:tc>
          <w:tcPr>
            <w:tcW w:w="1167" w:type="dxa"/>
            <w:tcBorders>
              <w:top w:val="nil"/>
              <w:bottom w:val="nil"/>
            </w:tcBorders>
            <w:vAlign w:val="center"/>
          </w:tcPr>
          <w:p w14:paraId="6FA0BB6C" w14:textId="77777777" w:rsidR="007F6F04" w:rsidRPr="00577446" w:rsidRDefault="007F6F04" w:rsidP="005317F4">
            <w:pPr>
              <w:jc w:val="center"/>
              <w:rPr>
                <w:rFonts w:ascii="Arial" w:hAnsi="Arial" w:cs="Arial"/>
                <w:sz w:val="20"/>
                <w:szCs w:val="20"/>
              </w:rPr>
            </w:pPr>
            <w:r>
              <w:rPr>
                <w:rFonts w:ascii="Arial" w:hAnsi="Arial" w:cs="Arial"/>
                <w:sz w:val="20"/>
                <w:szCs w:val="20"/>
              </w:rPr>
              <w:t>12 (</w:t>
            </w:r>
            <w:r w:rsidRPr="00577446">
              <w:rPr>
                <w:rFonts w:ascii="Arial" w:hAnsi="Arial" w:cs="Arial"/>
                <w:sz w:val="20"/>
                <w:szCs w:val="20"/>
              </w:rPr>
              <w:t>10.4)</w:t>
            </w:r>
          </w:p>
        </w:tc>
        <w:tc>
          <w:tcPr>
            <w:tcW w:w="1056" w:type="dxa"/>
            <w:tcBorders>
              <w:top w:val="nil"/>
              <w:bottom w:val="nil"/>
            </w:tcBorders>
            <w:vAlign w:val="center"/>
          </w:tcPr>
          <w:p w14:paraId="04431FF0" w14:textId="77777777" w:rsidR="007F6F04" w:rsidRPr="00577446" w:rsidRDefault="007F6F04" w:rsidP="005317F4">
            <w:pPr>
              <w:jc w:val="center"/>
              <w:rPr>
                <w:rFonts w:ascii="Arial" w:hAnsi="Arial" w:cs="Arial"/>
                <w:sz w:val="20"/>
                <w:szCs w:val="20"/>
              </w:rPr>
            </w:pPr>
            <w:r>
              <w:rPr>
                <w:rFonts w:ascii="Arial" w:hAnsi="Arial" w:cs="Arial"/>
                <w:sz w:val="20"/>
                <w:szCs w:val="20"/>
              </w:rPr>
              <w:t>7 (</w:t>
            </w:r>
            <w:r w:rsidRPr="00577446">
              <w:rPr>
                <w:rFonts w:ascii="Arial" w:hAnsi="Arial" w:cs="Arial"/>
                <w:sz w:val="20"/>
                <w:szCs w:val="20"/>
              </w:rPr>
              <w:t>9.3)</w:t>
            </w:r>
          </w:p>
        </w:tc>
        <w:tc>
          <w:tcPr>
            <w:tcW w:w="1167" w:type="dxa"/>
            <w:tcBorders>
              <w:top w:val="nil"/>
              <w:bottom w:val="nil"/>
            </w:tcBorders>
            <w:vAlign w:val="center"/>
          </w:tcPr>
          <w:p w14:paraId="1E2CFDDA" w14:textId="77777777" w:rsidR="007F6F04" w:rsidRDefault="007F6F04" w:rsidP="005317F4">
            <w:pPr>
              <w:jc w:val="center"/>
              <w:rPr>
                <w:rFonts w:ascii="Arial" w:hAnsi="Arial" w:cs="Arial"/>
                <w:sz w:val="20"/>
                <w:szCs w:val="20"/>
              </w:rPr>
            </w:pPr>
            <w:r>
              <w:rPr>
                <w:rFonts w:ascii="Arial" w:hAnsi="Arial" w:cs="Arial"/>
                <w:sz w:val="20"/>
                <w:szCs w:val="20"/>
              </w:rPr>
              <w:t>19 (10.0)</w:t>
            </w:r>
          </w:p>
        </w:tc>
      </w:tr>
      <w:tr w:rsidR="007F6F04" w:rsidRPr="00577446" w14:paraId="6A247F35" w14:textId="77777777" w:rsidTr="005317F4">
        <w:trPr>
          <w:trHeight w:val="345"/>
        </w:trPr>
        <w:tc>
          <w:tcPr>
            <w:tcW w:w="2651" w:type="dxa"/>
            <w:tcBorders>
              <w:top w:val="nil"/>
              <w:bottom w:val="nil"/>
            </w:tcBorders>
            <w:vAlign w:val="center"/>
          </w:tcPr>
          <w:p w14:paraId="61D101BB" w14:textId="77777777" w:rsidR="007F6F04" w:rsidRPr="00577446" w:rsidRDefault="007F6F04" w:rsidP="005317F4">
            <w:pPr>
              <w:rPr>
                <w:rFonts w:ascii="Arial" w:hAnsi="Arial" w:cs="Arial"/>
                <w:sz w:val="20"/>
                <w:szCs w:val="20"/>
              </w:rPr>
            </w:pPr>
            <w:r w:rsidRPr="00577446">
              <w:rPr>
                <w:rFonts w:ascii="Arial" w:hAnsi="Arial" w:cs="Arial"/>
                <w:sz w:val="20"/>
                <w:szCs w:val="20"/>
              </w:rPr>
              <w:t>Parainfluenza virus</w:t>
            </w:r>
          </w:p>
        </w:tc>
        <w:tc>
          <w:tcPr>
            <w:tcW w:w="1167" w:type="dxa"/>
            <w:tcBorders>
              <w:top w:val="nil"/>
              <w:bottom w:val="nil"/>
            </w:tcBorders>
            <w:vAlign w:val="center"/>
          </w:tcPr>
          <w:p w14:paraId="2A3C5BB8"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0 (0</w:t>
            </w:r>
            <w:r>
              <w:rPr>
                <w:rFonts w:ascii="Arial" w:hAnsi="Arial" w:cs="Arial"/>
                <w:sz w:val="20"/>
                <w:szCs w:val="20"/>
              </w:rPr>
              <w:t>.0</w:t>
            </w:r>
            <w:r w:rsidRPr="00577446">
              <w:rPr>
                <w:rFonts w:ascii="Arial" w:hAnsi="Arial" w:cs="Arial"/>
                <w:sz w:val="20"/>
                <w:szCs w:val="20"/>
              </w:rPr>
              <w:t>)</w:t>
            </w:r>
          </w:p>
        </w:tc>
        <w:tc>
          <w:tcPr>
            <w:tcW w:w="1056" w:type="dxa"/>
            <w:tcBorders>
              <w:top w:val="nil"/>
              <w:bottom w:val="nil"/>
            </w:tcBorders>
            <w:vAlign w:val="center"/>
          </w:tcPr>
          <w:p w14:paraId="68977430" w14:textId="77777777" w:rsidR="007F6F04" w:rsidRPr="00577446" w:rsidRDefault="007F6F04" w:rsidP="005317F4">
            <w:pPr>
              <w:jc w:val="center"/>
              <w:rPr>
                <w:rFonts w:ascii="Arial" w:hAnsi="Arial" w:cs="Arial"/>
                <w:sz w:val="20"/>
                <w:szCs w:val="20"/>
              </w:rPr>
            </w:pPr>
            <w:r>
              <w:rPr>
                <w:rFonts w:ascii="Arial" w:hAnsi="Arial" w:cs="Arial"/>
                <w:sz w:val="20"/>
                <w:szCs w:val="20"/>
              </w:rPr>
              <w:t>1 (</w:t>
            </w:r>
            <w:r w:rsidRPr="00577446">
              <w:rPr>
                <w:rFonts w:ascii="Arial" w:hAnsi="Arial" w:cs="Arial"/>
                <w:sz w:val="20"/>
                <w:szCs w:val="20"/>
              </w:rPr>
              <w:t>1.3)</w:t>
            </w:r>
          </w:p>
        </w:tc>
        <w:tc>
          <w:tcPr>
            <w:tcW w:w="1167" w:type="dxa"/>
            <w:tcBorders>
              <w:top w:val="nil"/>
              <w:bottom w:val="nil"/>
            </w:tcBorders>
            <w:vAlign w:val="center"/>
          </w:tcPr>
          <w:p w14:paraId="1551472E" w14:textId="77777777" w:rsidR="007F6F04" w:rsidRDefault="007F6F04" w:rsidP="005317F4">
            <w:pPr>
              <w:jc w:val="center"/>
              <w:rPr>
                <w:rFonts w:ascii="Arial" w:hAnsi="Arial" w:cs="Arial"/>
                <w:sz w:val="20"/>
                <w:szCs w:val="20"/>
              </w:rPr>
            </w:pPr>
            <w:r>
              <w:rPr>
                <w:rFonts w:ascii="Arial" w:hAnsi="Arial" w:cs="Arial"/>
                <w:sz w:val="20"/>
                <w:szCs w:val="20"/>
              </w:rPr>
              <w:t>1 (0.5)</w:t>
            </w:r>
          </w:p>
        </w:tc>
      </w:tr>
      <w:tr w:rsidR="007F6F04" w:rsidRPr="00577446" w14:paraId="39E8C774" w14:textId="77777777" w:rsidTr="005317F4">
        <w:trPr>
          <w:trHeight w:val="323"/>
        </w:trPr>
        <w:tc>
          <w:tcPr>
            <w:tcW w:w="2651" w:type="dxa"/>
            <w:tcBorders>
              <w:top w:val="nil"/>
            </w:tcBorders>
            <w:vAlign w:val="center"/>
          </w:tcPr>
          <w:p w14:paraId="153109BF" w14:textId="77777777" w:rsidR="007F6F04" w:rsidRPr="00577446" w:rsidRDefault="007F6F04" w:rsidP="005317F4">
            <w:pPr>
              <w:rPr>
                <w:rFonts w:ascii="Arial" w:hAnsi="Arial" w:cs="Arial"/>
                <w:sz w:val="20"/>
                <w:szCs w:val="20"/>
              </w:rPr>
            </w:pPr>
            <w:r w:rsidRPr="00577446">
              <w:rPr>
                <w:rFonts w:ascii="Arial" w:hAnsi="Arial" w:cs="Arial"/>
                <w:sz w:val="20"/>
                <w:szCs w:val="20"/>
              </w:rPr>
              <w:t>Metapneumovirus</w:t>
            </w:r>
          </w:p>
        </w:tc>
        <w:tc>
          <w:tcPr>
            <w:tcW w:w="1167" w:type="dxa"/>
            <w:tcBorders>
              <w:top w:val="nil"/>
            </w:tcBorders>
            <w:vAlign w:val="center"/>
          </w:tcPr>
          <w:p w14:paraId="154F90AC" w14:textId="77777777" w:rsidR="007F6F04" w:rsidRPr="00577446" w:rsidRDefault="007F6F04" w:rsidP="005317F4">
            <w:pPr>
              <w:jc w:val="center"/>
              <w:rPr>
                <w:rFonts w:ascii="Arial" w:hAnsi="Arial" w:cs="Arial"/>
                <w:sz w:val="20"/>
                <w:szCs w:val="20"/>
              </w:rPr>
            </w:pPr>
            <w:r w:rsidRPr="00577446">
              <w:rPr>
                <w:rFonts w:ascii="Arial" w:hAnsi="Arial" w:cs="Arial"/>
                <w:sz w:val="20"/>
                <w:szCs w:val="20"/>
              </w:rPr>
              <w:t>0 (0</w:t>
            </w:r>
            <w:r>
              <w:rPr>
                <w:rFonts w:ascii="Arial" w:hAnsi="Arial" w:cs="Arial"/>
                <w:sz w:val="20"/>
                <w:szCs w:val="20"/>
              </w:rPr>
              <w:t>.0</w:t>
            </w:r>
            <w:r w:rsidRPr="00577446">
              <w:rPr>
                <w:rFonts w:ascii="Arial" w:hAnsi="Arial" w:cs="Arial"/>
                <w:sz w:val="20"/>
                <w:szCs w:val="20"/>
              </w:rPr>
              <w:t>)</w:t>
            </w:r>
          </w:p>
        </w:tc>
        <w:tc>
          <w:tcPr>
            <w:tcW w:w="1056" w:type="dxa"/>
            <w:tcBorders>
              <w:top w:val="nil"/>
            </w:tcBorders>
            <w:vAlign w:val="center"/>
          </w:tcPr>
          <w:p w14:paraId="286DD760" w14:textId="77777777" w:rsidR="007F6F04" w:rsidRPr="00577446" w:rsidRDefault="007F6F04" w:rsidP="005317F4">
            <w:pPr>
              <w:jc w:val="center"/>
              <w:rPr>
                <w:rFonts w:ascii="Arial" w:hAnsi="Arial" w:cs="Arial"/>
                <w:sz w:val="20"/>
                <w:szCs w:val="20"/>
              </w:rPr>
            </w:pPr>
            <w:r>
              <w:rPr>
                <w:rFonts w:ascii="Arial" w:hAnsi="Arial" w:cs="Arial"/>
                <w:sz w:val="20"/>
                <w:szCs w:val="20"/>
              </w:rPr>
              <w:t>0 (</w:t>
            </w:r>
            <w:r w:rsidRPr="00577446">
              <w:rPr>
                <w:rFonts w:ascii="Arial" w:hAnsi="Arial" w:cs="Arial"/>
                <w:sz w:val="20"/>
                <w:szCs w:val="20"/>
              </w:rPr>
              <w:t>0.0)</w:t>
            </w:r>
          </w:p>
        </w:tc>
        <w:tc>
          <w:tcPr>
            <w:tcW w:w="1167" w:type="dxa"/>
            <w:tcBorders>
              <w:top w:val="nil"/>
            </w:tcBorders>
            <w:vAlign w:val="center"/>
          </w:tcPr>
          <w:p w14:paraId="18EC3CE4" w14:textId="77777777" w:rsidR="007F6F04" w:rsidRDefault="007F6F04" w:rsidP="005317F4">
            <w:pPr>
              <w:jc w:val="center"/>
              <w:rPr>
                <w:rFonts w:ascii="Arial" w:hAnsi="Arial" w:cs="Arial"/>
                <w:sz w:val="20"/>
                <w:szCs w:val="20"/>
              </w:rPr>
            </w:pPr>
            <w:r>
              <w:rPr>
                <w:rFonts w:ascii="Arial" w:hAnsi="Arial" w:cs="Arial"/>
                <w:sz w:val="20"/>
                <w:szCs w:val="20"/>
              </w:rPr>
              <w:t>0 (0.0)</w:t>
            </w:r>
          </w:p>
        </w:tc>
      </w:tr>
    </w:tbl>
    <w:p w14:paraId="323871B4" w14:textId="77777777" w:rsidR="007F6F04" w:rsidRDefault="007F6F04" w:rsidP="007F6F04">
      <w:pPr>
        <w:spacing w:line="360" w:lineRule="auto"/>
        <w:rPr>
          <w:rFonts w:ascii="Arial" w:hAnsi="Arial" w:cs="Arial"/>
          <w:b/>
          <w:sz w:val="22"/>
          <w:szCs w:val="22"/>
        </w:rPr>
        <w:sectPr w:rsidR="007F6F04" w:rsidSect="00BA085B">
          <w:footerReference w:type="default" r:id="rId10"/>
          <w:pgSz w:w="11900" w:h="16840"/>
          <w:pgMar w:top="1440" w:right="1440" w:bottom="1440" w:left="1440" w:header="708" w:footer="394" w:gutter="0"/>
          <w:lnNumType w:countBy="1" w:restart="continuous"/>
          <w:cols w:space="708"/>
          <w:docGrid w:linePitch="360"/>
        </w:sectPr>
      </w:pPr>
    </w:p>
    <w:p w14:paraId="3A6EC196" w14:textId="77777777" w:rsidR="007F6F04" w:rsidRPr="00396669" w:rsidRDefault="007F6F04" w:rsidP="007F6F04">
      <w:pPr>
        <w:pStyle w:val="Caption"/>
        <w:keepNext/>
        <w:spacing w:after="60"/>
        <w:rPr>
          <w:sz w:val="16"/>
        </w:rPr>
      </w:pPr>
      <w:r w:rsidRPr="00396669">
        <w:rPr>
          <w:rFonts w:ascii="Arial" w:hAnsi="Arial" w:cs="Arial"/>
          <w:bCs w:val="0"/>
          <w:color w:val="auto"/>
          <w:sz w:val="20"/>
          <w:szCs w:val="22"/>
        </w:rPr>
        <w:t xml:space="preserve">Table </w:t>
      </w:r>
      <w:r>
        <w:rPr>
          <w:rFonts w:ascii="Arial" w:hAnsi="Arial" w:cs="Arial"/>
          <w:bCs w:val="0"/>
          <w:color w:val="auto"/>
          <w:sz w:val="20"/>
          <w:szCs w:val="22"/>
        </w:rPr>
        <w:t>5</w:t>
      </w:r>
      <w:r w:rsidRPr="00396669">
        <w:rPr>
          <w:rFonts w:ascii="Arial" w:hAnsi="Arial" w:cs="Arial"/>
          <w:bCs w:val="0"/>
          <w:color w:val="auto"/>
          <w:sz w:val="20"/>
          <w:szCs w:val="22"/>
        </w:rPr>
        <w:t>.</w:t>
      </w:r>
      <w:r w:rsidRPr="00396669">
        <w:rPr>
          <w:sz w:val="16"/>
        </w:rPr>
        <w:t xml:space="preserve"> </w:t>
      </w:r>
      <w:r>
        <w:rPr>
          <w:rFonts w:ascii="Arial" w:hAnsi="Arial" w:cs="Arial"/>
          <w:b w:val="0"/>
          <w:bCs w:val="0"/>
          <w:color w:val="auto"/>
          <w:sz w:val="20"/>
          <w:szCs w:val="22"/>
        </w:rPr>
        <w:t xml:space="preserve">Unadjusted </w:t>
      </w:r>
      <w:r w:rsidRPr="00396669">
        <w:rPr>
          <w:rFonts w:ascii="Arial" w:hAnsi="Arial" w:cs="Arial"/>
          <w:b w:val="0"/>
          <w:bCs w:val="0"/>
          <w:color w:val="auto"/>
          <w:sz w:val="20"/>
          <w:szCs w:val="22"/>
        </w:rPr>
        <w:t>and multivariate-adjusted logistic regression models for nasal carriage of bacterial species</w:t>
      </w:r>
    </w:p>
    <w:tbl>
      <w:tblPr>
        <w:tblStyle w:val="TableGrid"/>
        <w:tblW w:w="1603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7"/>
        <w:gridCol w:w="1534"/>
        <w:gridCol w:w="1434"/>
        <w:gridCol w:w="1534"/>
        <w:gridCol w:w="1434"/>
        <w:gridCol w:w="1534"/>
        <w:gridCol w:w="1407"/>
        <w:gridCol w:w="1393"/>
        <w:gridCol w:w="1407"/>
        <w:gridCol w:w="1393"/>
        <w:gridCol w:w="1434"/>
      </w:tblGrid>
      <w:tr w:rsidR="007F6F04" w:rsidRPr="00DF07F4" w14:paraId="41F41BFD" w14:textId="77777777" w:rsidTr="005317F4">
        <w:trPr>
          <w:jc w:val="center"/>
        </w:trPr>
        <w:tc>
          <w:tcPr>
            <w:tcW w:w="1527" w:type="dxa"/>
            <w:vMerge w:val="restart"/>
            <w:vAlign w:val="center"/>
          </w:tcPr>
          <w:p w14:paraId="46055E00" w14:textId="77777777" w:rsidR="007F6F04" w:rsidRDefault="007F6F04" w:rsidP="005317F4">
            <w:pPr>
              <w:rPr>
                <w:rFonts w:ascii="Arial" w:hAnsi="Arial" w:cs="Arial"/>
                <w:b/>
                <w:sz w:val="18"/>
                <w:szCs w:val="18"/>
              </w:rPr>
            </w:pPr>
            <w:r w:rsidRPr="00DF07F4">
              <w:rPr>
                <w:rFonts w:ascii="Arial" w:hAnsi="Arial" w:cs="Arial"/>
                <w:b/>
                <w:sz w:val="18"/>
                <w:szCs w:val="18"/>
              </w:rPr>
              <w:t>Covariate</w:t>
            </w:r>
          </w:p>
          <w:p w14:paraId="56F3FCEA" w14:textId="77777777" w:rsidR="007F6F04" w:rsidRPr="00FE0218" w:rsidRDefault="007F6F04" w:rsidP="005317F4">
            <w:pPr>
              <w:rPr>
                <w:rFonts w:ascii="Arial" w:hAnsi="Arial" w:cs="Arial"/>
                <w:sz w:val="18"/>
                <w:szCs w:val="18"/>
              </w:rPr>
            </w:pPr>
            <w:r w:rsidRPr="00FE0218">
              <w:rPr>
                <w:rFonts w:ascii="Arial" w:hAnsi="Arial" w:cs="Arial"/>
                <w:sz w:val="18"/>
                <w:szCs w:val="18"/>
              </w:rPr>
              <w:t>OR</w:t>
            </w:r>
          </w:p>
          <w:p w14:paraId="693A91D2" w14:textId="77777777" w:rsidR="007F6F04" w:rsidRPr="00FE0218" w:rsidRDefault="007F6F04" w:rsidP="005317F4">
            <w:pPr>
              <w:rPr>
                <w:rFonts w:ascii="Arial" w:hAnsi="Arial" w:cs="Arial"/>
                <w:sz w:val="18"/>
                <w:szCs w:val="18"/>
              </w:rPr>
            </w:pPr>
            <w:r w:rsidRPr="00FE0218">
              <w:rPr>
                <w:rFonts w:ascii="Arial" w:hAnsi="Arial" w:cs="Arial"/>
                <w:sz w:val="18"/>
                <w:szCs w:val="18"/>
              </w:rPr>
              <w:t>(95% CI)</w:t>
            </w:r>
          </w:p>
          <w:p w14:paraId="06F905F3" w14:textId="77777777" w:rsidR="007F6F04" w:rsidRPr="00DF07F4" w:rsidRDefault="007F6F04" w:rsidP="005317F4">
            <w:pPr>
              <w:rPr>
                <w:rFonts w:ascii="Arial" w:hAnsi="Arial" w:cs="Arial"/>
                <w:b/>
                <w:sz w:val="18"/>
                <w:szCs w:val="18"/>
              </w:rPr>
            </w:pPr>
          </w:p>
        </w:tc>
        <w:tc>
          <w:tcPr>
            <w:tcW w:w="2968" w:type="dxa"/>
            <w:gridSpan w:val="2"/>
            <w:tcBorders>
              <w:bottom w:val="nil"/>
            </w:tcBorders>
            <w:vAlign w:val="center"/>
          </w:tcPr>
          <w:p w14:paraId="1A65FAE5" w14:textId="77777777" w:rsidR="007F6F04" w:rsidRPr="00DF07F4" w:rsidRDefault="007F6F04" w:rsidP="005317F4">
            <w:pPr>
              <w:jc w:val="center"/>
              <w:rPr>
                <w:rFonts w:ascii="Arial" w:hAnsi="Arial" w:cs="Arial"/>
                <w:b/>
                <w:i/>
                <w:sz w:val="18"/>
                <w:szCs w:val="18"/>
              </w:rPr>
            </w:pPr>
            <w:r w:rsidRPr="00DF07F4">
              <w:rPr>
                <w:rFonts w:ascii="Arial" w:hAnsi="Arial" w:cs="Arial"/>
                <w:b/>
                <w:i/>
                <w:sz w:val="18"/>
                <w:szCs w:val="18"/>
              </w:rPr>
              <w:t>S. pneumoniae</w:t>
            </w:r>
          </w:p>
        </w:tc>
        <w:tc>
          <w:tcPr>
            <w:tcW w:w="2968" w:type="dxa"/>
            <w:gridSpan w:val="2"/>
            <w:tcBorders>
              <w:bottom w:val="nil"/>
            </w:tcBorders>
          </w:tcPr>
          <w:p w14:paraId="5556DED5" w14:textId="77777777" w:rsidR="007F6F04" w:rsidRPr="00DF07F4" w:rsidRDefault="007F6F04" w:rsidP="005317F4">
            <w:pPr>
              <w:jc w:val="center"/>
              <w:rPr>
                <w:rFonts w:ascii="Arial" w:hAnsi="Arial" w:cs="Arial"/>
                <w:b/>
                <w:i/>
                <w:sz w:val="18"/>
                <w:szCs w:val="18"/>
              </w:rPr>
            </w:pPr>
            <w:r w:rsidRPr="00DF07F4">
              <w:rPr>
                <w:rFonts w:ascii="Arial" w:hAnsi="Arial" w:cs="Arial"/>
                <w:b/>
                <w:i/>
                <w:sz w:val="18"/>
                <w:szCs w:val="18"/>
              </w:rPr>
              <w:t>H. influenzae</w:t>
            </w:r>
          </w:p>
        </w:tc>
        <w:tc>
          <w:tcPr>
            <w:tcW w:w="2941" w:type="dxa"/>
            <w:gridSpan w:val="2"/>
            <w:tcBorders>
              <w:bottom w:val="nil"/>
            </w:tcBorders>
          </w:tcPr>
          <w:p w14:paraId="00AF81B3" w14:textId="77777777" w:rsidR="007F6F04" w:rsidRPr="00066C1E" w:rsidRDefault="007F6F04" w:rsidP="005317F4">
            <w:pPr>
              <w:jc w:val="center"/>
              <w:rPr>
                <w:rFonts w:ascii="Arial" w:hAnsi="Arial" w:cs="Arial"/>
                <w:b/>
                <w:i/>
                <w:sz w:val="18"/>
                <w:szCs w:val="18"/>
              </w:rPr>
            </w:pPr>
            <w:r w:rsidRPr="00066C1E">
              <w:rPr>
                <w:rFonts w:ascii="Arial" w:hAnsi="Arial" w:cs="Arial"/>
                <w:b/>
                <w:i/>
                <w:sz w:val="18"/>
                <w:szCs w:val="18"/>
              </w:rPr>
              <w:t>M. catarrhalis</w:t>
            </w:r>
          </w:p>
        </w:tc>
        <w:tc>
          <w:tcPr>
            <w:tcW w:w="2800" w:type="dxa"/>
            <w:gridSpan w:val="2"/>
            <w:tcBorders>
              <w:bottom w:val="nil"/>
            </w:tcBorders>
          </w:tcPr>
          <w:p w14:paraId="680F6E37" w14:textId="77777777" w:rsidR="007F6F04" w:rsidRPr="00066C1E" w:rsidRDefault="007F6F04" w:rsidP="005317F4">
            <w:pPr>
              <w:jc w:val="center"/>
              <w:rPr>
                <w:rFonts w:ascii="Arial" w:hAnsi="Arial" w:cs="Arial"/>
                <w:b/>
                <w:i/>
                <w:sz w:val="18"/>
                <w:szCs w:val="18"/>
              </w:rPr>
            </w:pPr>
            <w:r w:rsidRPr="00066C1E">
              <w:rPr>
                <w:rFonts w:ascii="Arial" w:hAnsi="Arial" w:cs="Arial"/>
                <w:b/>
                <w:i/>
                <w:sz w:val="18"/>
                <w:szCs w:val="18"/>
              </w:rPr>
              <w:t>P. aeruginosa</w:t>
            </w:r>
          </w:p>
        </w:tc>
        <w:tc>
          <w:tcPr>
            <w:tcW w:w="2827" w:type="dxa"/>
            <w:gridSpan w:val="2"/>
            <w:tcBorders>
              <w:bottom w:val="nil"/>
            </w:tcBorders>
          </w:tcPr>
          <w:p w14:paraId="33042B0B" w14:textId="77777777" w:rsidR="007F6F04" w:rsidRPr="00DF07F4" w:rsidRDefault="007F6F04" w:rsidP="005317F4">
            <w:pPr>
              <w:jc w:val="center"/>
              <w:rPr>
                <w:rFonts w:ascii="Arial" w:hAnsi="Arial" w:cs="Arial"/>
                <w:b/>
                <w:i/>
                <w:sz w:val="18"/>
                <w:szCs w:val="18"/>
              </w:rPr>
            </w:pPr>
            <w:r w:rsidRPr="00DF07F4">
              <w:rPr>
                <w:rFonts w:ascii="Arial" w:hAnsi="Arial" w:cs="Arial"/>
                <w:b/>
                <w:i/>
                <w:sz w:val="18"/>
                <w:szCs w:val="18"/>
              </w:rPr>
              <w:t>S. aureus</w:t>
            </w:r>
          </w:p>
        </w:tc>
      </w:tr>
      <w:tr w:rsidR="007F6F04" w:rsidRPr="00532CBD" w14:paraId="6661CB61" w14:textId="77777777" w:rsidTr="005317F4">
        <w:trPr>
          <w:jc w:val="center"/>
        </w:trPr>
        <w:tc>
          <w:tcPr>
            <w:tcW w:w="1527" w:type="dxa"/>
            <w:vMerge/>
            <w:tcBorders>
              <w:bottom w:val="single" w:sz="4" w:space="0" w:color="auto"/>
            </w:tcBorders>
            <w:vAlign w:val="center"/>
          </w:tcPr>
          <w:p w14:paraId="4CE28E54" w14:textId="77777777" w:rsidR="007F6F04" w:rsidRPr="00DF07F4" w:rsidRDefault="007F6F04" w:rsidP="005317F4">
            <w:pPr>
              <w:rPr>
                <w:rFonts w:ascii="Arial" w:hAnsi="Arial" w:cs="Arial"/>
                <w:b/>
                <w:sz w:val="18"/>
                <w:szCs w:val="18"/>
              </w:rPr>
            </w:pPr>
          </w:p>
        </w:tc>
        <w:tc>
          <w:tcPr>
            <w:tcW w:w="1534" w:type="dxa"/>
            <w:tcBorders>
              <w:top w:val="nil"/>
              <w:bottom w:val="single" w:sz="4" w:space="0" w:color="auto"/>
            </w:tcBorders>
            <w:vAlign w:val="center"/>
          </w:tcPr>
          <w:p w14:paraId="2A7B090E"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Unadjusted</w:t>
            </w:r>
          </w:p>
        </w:tc>
        <w:tc>
          <w:tcPr>
            <w:tcW w:w="1434" w:type="dxa"/>
            <w:tcBorders>
              <w:top w:val="nil"/>
              <w:bottom w:val="single" w:sz="4" w:space="0" w:color="auto"/>
            </w:tcBorders>
            <w:vAlign w:val="center"/>
          </w:tcPr>
          <w:p w14:paraId="4D171E13"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Multivariate-adjusted</w:t>
            </w:r>
          </w:p>
        </w:tc>
        <w:tc>
          <w:tcPr>
            <w:tcW w:w="1534" w:type="dxa"/>
            <w:tcBorders>
              <w:top w:val="nil"/>
              <w:bottom w:val="single" w:sz="4" w:space="0" w:color="auto"/>
            </w:tcBorders>
            <w:vAlign w:val="center"/>
          </w:tcPr>
          <w:p w14:paraId="0AE99D64"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Unadjusted</w:t>
            </w:r>
          </w:p>
        </w:tc>
        <w:tc>
          <w:tcPr>
            <w:tcW w:w="1434" w:type="dxa"/>
            <w:tcBorders>
              <w:top w:val="nil"/>
              <w:bottom w:val="single" w:sz="4" w:space="0" w:color="auto"/>
            </w:tcBorders>
            <w:vAlign w:val="center"/>
          </w:tcPr>
          <w:p w14:paraId="3F47BAAD"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Multivariate-adjusted</w:t>
            </w:r>
          </w:p>
        </w:tc>
        <w:tc>
          <w:tcPr>
            <w:tcW w:w="1534" w:type="dxa"/>
            <w:tcBorders>
              <w:top w:val="nil"/>
              <w:bottom w:val="single" w:sz="4" w:space="0" w:color="auto"/>
            </w:tcBorders>
            <w:vAlign w:val="center"/>
          </w:tcPr>
          <w:p w14:paraId="3DD16546"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Unadjusted</w:t>
            </w:r>
          </w:p>
        </w:tc>
        <w:tc>
          <w:tcPr>
            <w:tcW w:w="1407" w:type="dxa"/>
            <w:tcBorders>
              <w:top w:val="nil"/>
              <w:bottom w:val="single" w:sz="4" w:space="0" w:color="auto"/>
            </w:tcBorders>
            <w:vAlign w:val="center"/>
          </w:tcPr>
          <w:p w14:paraId="252713E2"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Multivariate-adjusted</w:t>
            </w:r>
          </w:p>
        </w:tc>
        <w:tc>
          <w:tcPr>
            <w:tcW w:w="1393" w:type="dxa"/>
            <w:tcBorders>
              <w:top w:val="nil"/>
              <w:bottom w:val="single" w:sz="4" w:space="0" w:color="auto"/>
            </w:tcBorders>
            <w:vAlign w:val="center"/>
          </w:tcPr>
          <w:p w14:paraId="67329CB1"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Unadjusted</w:t>
            </w:r>
          </w:p>
        </w:tc>
        <w:tc>
          <w:tcPr>
            <w:tcW w:w="1407" w:type="dxa"/>
            <w:tcBorders>
              <w:top w:val="nil"/>
              <w:bottom w:val="single" w:sz="4" w:space="0" w:color="auto"/>
            </w:tcBorders>
            <w:vAlign w:val="center"/>
          </w:tcPr>
          <w:p w14:paraId="1BB2191B"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Multivariate-adjusted</w:t>
            </w:r>
          </w:p>
        </w:tc>
        <w:tc>
          <w:tcPr>
            <w:tcW w:w="1393" w:type="dxa"/>
            <w:tcBorders>
              <w:top w:val="nil"/>
              <w:bottom w:val="single" w:sz="4" w:space="0" w:color="auto"/>
            </w:tcBorders>
            <w:vAlign w:val="center"/>
          </w:tcPr>
          <w:p w14:paraId="1A79DC61"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Unadjusted</w:t>
            </w:r>
          </w:p>
        </w:tc>
        <w:tc>
          <w:tcPr>
            <w:tcW w:w="1434" w:type="dxa"/>
            <w:tcBorders>
              <w:top w:val="nil"/>
              <w:bottom w:val="single" w:sz="4" w:space="0" w:color="auto"/>
            </w:tcBorders>
            <w:vAlign w:val="center"/>
          </w:tcPr>
          <w:p w14:paraId="50083839" w14:textId="77777777" w:rsidR="007F6F04" w:rsidRPr="00532CBD" w:rsidRDefault="007F6F04" w:rsidP="005317F4">
            <w:pPr>
              <w:jc w:val="center"/>
              <w:rPr>
                <w:rFonts w:ascii="Arial" w:hAnsi="Arial" w:cs="Arial"/>
                <w:b/>
                <w:sz w:val="18"/>
                <w:szCs w:val="18"/>
              </w:rPr>
            </w:pPr>
            <w:r w:rsidRPr="00532CBD">
              <w:rPr>
                <w:rFonts w:ascii="Arial" w:hAnsi="Arial" w:cs="Arial"/>
                <w:b/>
                <w:sz w:val="18"/>
                <w:szCs w:val="18"/>
              </w:rPr>
              <w:t>Multivariate-adjusted</w:t>
            </w:r>
          </w:p>
        </w:tc>
      </w:tr>
      <w:tr w:rsidR="007F6F04" w:rsidRPr="00532CBD" w14:paraId="1D97AF96" w14:textId="77777777" w:rsidTr="005317F4">
        <w:trPr>
          <w:trHeight w:val="432"/>
          <w:jc w:val="center"/>
        </w:trPr>
        <w:tc>
          <w:tcPr>
            <w:tcW w:w="1527" w:type="dxa"/>
            <w:tcBorders>
              <w:top w:val="single" w:sz="4" w:space="0" w:color="auto"/>
              <w:bottom w:val="nil"/>
            </w:tcBorders>
            <w:vAlign w:val="center"/>
          </w:tcPr>
          <w:p w14:paraId="50C43EED" w14:textId="77777777" w:rsidR="007F6F04" w:rsidRPr="00532CBD" w:rsidRDefault="007F6F04" w:rsidP="005317F4">
            <w:pPr>
              <w:rPr>
                <w:rFonts w:ascii="Arial" w:hAnsi="Arial" w:cs="Arial"/>
                <w:sz w:val="18"/>
                <w:szCs w:val="18"/>
              </w:rPr>
            </w:pPr>
            <w:r w:rsidRPr="00532CBD">
              <w:rPr>
                <w:rFonts w:ascii="Arial" w:hAnsi="Arial" w:cs="Arial"/>
                <w:sz w:val="18"/>
                <w:szCs w:val="18"/>
              </w:rPr>
              <w:t>Age (years)</w:t>
            </w:r>
          </w:p>
        </w:tc>
        <w:tc>
          <w:tcPr>
            <w:tcW w:w="1534" w:type="dxa"/>
            <w:tcBorders>
              <w:top w:val="single" w:sz="4" w:space="0" w:color="auto"/>
              <w:bottom w:val="nil"/>
            </w:tcBorders>
            <w:vAlign w:val="center"/>
          </w:tcPr>
          <w:p w14:paraId="13AED92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0.934</w:t>
            </w:r>
            <w:r>
              <w:rPr>
                <w:rFonts w:ascii="Arial" w:hAnsi="Arial" w:cs="Arial"/>
                <w:sz w:val="18"/>
                <w:szCs w:val="20"/>
              </w:rPr>
              <w:t>***</w:t>
            </w:r>
          </w:p>
          <w:p w14:paraId="35CD527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(0.93, 0.9</w:t>
            </w:r>
            <w:r>
              <w:rPr>
                <w:rFonts w:ascii="Arial" w:hAnsi="Arial" w:cs="Arial"/>
                <w:sz w:val="18"/>
                <w:szCs w:val="18"/>
              </w:rPr>
              <w:t>6</w:t>
            </w:r>
            <w:r w:rsidRPr="00532CBD">
              <w:rPr>
                <w:rFonts w:ascii="Arial" w:hAnsi="Arial" w:cs="Arial"/>
                <w:sz w:val="18"/>
                <w:szCs w:val="18"/>
              </w:rPr>
              <w:t>)</w:t>
            </w:r>
          </w:p>
          <w:p w14:paraId="20E2240F" w14:textId="77777777" w:rsidR="007F6F04" w:rsidRPr="00532CBD" w:rsidRDefault="007F6F04" w:rsidP="005317F4">
            <w:pPr>
              <w:jc w:val="center"/>
              <w:rPr>
                <w:rFonts w:ascii="Arial" w:hAnsi="Arial" w:cs="Arial"/>
                <w:sz w:val="18"/>
                <w:szCs w:val="18"/>
              </w:rPr>
            </w:pPr>
          </w:p>
        </w:tc>
        <w:tc>
          <w:tcPr>
            <w:tcW w:w="1434" w:type="dxa"/>
            <w:tcBorders>
              <w:top w:val="single" w:sz="4" w:space="0" w:color="auto"/>
              <w:bottom w:val="nil"/>
            </w:tcBorders>
            <w:vAlign w:val="center"/>
          </w:tcPr>
          <w:p w14:paraId="1E8E121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0.94</w:t>
            </w:r>
            <w:r>
              <w:rPr>
                <w:rFonts w:ascii="Arial" w:hAnsi="Arial" w:cs="Arial"/>
                <w:sz w:val="18"/>
                <w:szCs w:val="20"/>
              </w:rPr>
              <w:t>***</w:t>
            </w:r>
          </w:p>
          <w:p w14:paraId="4B58D08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(0.93, 0.95)</w:t>
            </w:r>
          </w:p>
          <w:p w14:paraId="294397AB" w14:textId="77777777" w:rsidR="007F6F04" w:rsidRPr="00532CBD" w:rsidRDefault="007F6F04" w:rsidP="005317F4">
            <w:pPr>
              <w:jc w:val="center"/>
              <w:rPr>
                <w:rFonts w:ascii="Arial" w:hAnsi="Arial" w:cs="Arial"/>
                <w:sz w:val="18"/>
                <w:szCs w:val="18"/>
              </w:rPr>
            </w:pPr>
          </w:p>
        </w:tc>
        <w:tc>
          <w:tcPr>
            <w:tcW w:w="1534" w:type="dxa"/>
            <w:tcBorders>
              <w:top w:val="single" w:sz="4" w:space="0" w:color="auto"/>
              <w:bottom w:val="nil"/>
            </w:tcBorders>
            <w:vAlign w:val="center"/>
          </w:tcPr>
          <w:p w14:paraId="211E347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0.93</w:t>
            </w:r>
            <w:r>
              <w:rPr>
                <w:rFonts w:ascii="Arial" w:hAnsi="Arial" w:cs="Arial"/>
                <w:sz w:val="18"/>
                <w:szCs w:val="20"/>
              </w:rPr>
              <w:t>***</w:t>
            </w:r>
          </w:p>
          <w:p w14:paraId="1ECEAB2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2</w:t>
            </w:r>
            <w:r w:rsidRPr="00532CBD">
              <w:rPr>
                <w:rFonts w:ascii="Arial" w:hAnsi="Arial" w:cs="Arial"/>
                <w:sz w:val="18"/>
                <w:szCs w:val="18"/>
              </w:rPr>
              <w:t>, 0.95)</w:t>
            </w:r>
          </w:p>
          <w:p w14:paraId="79895B79" w14:textId="77777777" w:rsidR="007F6F04" w:rsidRPr="00532CBD" w:rsidRDefault="007F6F04" w:rsidP="005317F4">
            <w:pPr>
              <w:jc w:val="center"/>
              <w:rPr>
                <w:rFonts w:ascii="Arial" w:hAnsi="Arial" w:cs="Arial"/>
                <w:sz w:val="18"/>
                <w:szCs w:val="18"/>
              </w:rPr>
            </w:pPr>
          </w:p>
        </w:tc>
        <w:tc>
          <w:tcPr>
            <w:tcW w:w="1434" w:type="dxa"/>
            <w:tcBorders>
              <w:top w:val="single" w:sz="4" w:space="0" w:color="auto"/>
              <w:bottom w:val="nil"/>
            </w:tcBorders>
            <w:vAlign w:val="center"/>
          </w:tcPr>
          <w:p w14:paraId="25871C6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5</w:t>
            </w:r>
            <w:r>
              <w:rPr>
                <w:rFonts w:ascii="Arial" w:hAnsi="Arial" w:cs="Arial"/>
                <w:sz w:val="18"/>
                <w:szCs w:val="20"/>
              </w:rPr>
              <w:t>***</w:t>
            </w:r>
          </w:p>
          <w:p w14:paraId="4B59878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(0.93, 0.9</w:t>
            </w:r>
            <w:r>
              <w:rPr>
                <w:rFonts w:ascii="Arial" w:hAnsi="Arial" w:cs="Arial"/>
                <w:sz w:val="18"/>
                <w:szCs w:val="18"/>
              </w:rPr>
              <w:t>7</w:t>
            </w:r>
            <w:r w:rsidRPr="00532CBD">
              <w:rPr>
                <w:rFonts w:ascii="Arial" w:hAnsi="Arial" w:cs="Arial"/>
                <w:sz w:val="18"/>
                <w:szCs w:val="18"/>
              </w:rPr>
              <w:t>)</w:t>
            </w:r>
          </w:p>
          <w:p w14:paraId="44B19718" w14:textId="77777777" w:rsidR="007F6F04" w:rsidRPr="00532CBD" w:rsidRDefault="007F6F04" w:rsidP="005317F4">
            <w:pPr>
              <w:jc w:val="center"/>
              <w:rPr>
                <w:rFonts w:ascii="Arial" w:hAnsi="Arial" w:cs="Arial"/>
                <w:sz w:val="18"/>
                <w:szCs w:val="18"/>
              </w:rPr>
            </w:pPr>
          </w:p>
        </w:tc>
        <w:tc>
          <w:tcPr>
            <w:tcW w:w="1534" w:type="dxa"/>
            <w:tcBorders>
              <w:top w:val="single" w:sz="4" w:space="0" w:color="auto"/>
              <w:bottom w:val="nil"/>
            </w:tcBorders>
            <w:vAlign w:val="center"/>
          </w:tcPr>
          <w:p w14:paraId="6BFE450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0.97</w:t>
            </w:r>
            <w:r>
              <w:rPr>
                <w:rFonts w:ascii="Arial" w:hAnsi="Arial" w:cs="Arial"/>
                <w:sz w:val="18"/>
                <w:szCs w:val="20"/>
              </w:rPr>
              <w:t>***</w:t>
            </w:r>
          </w:p>
          <w:p w14:paraId="14AA875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7</w:t>
            </w:r>
            <w:r w:rsidRPr="00532CBD">
              <w:rPr>
                <w:rFonts w:ascii="Arial" w:hAnsi="Arial" w:cs="Arial"/>
                <w:sz w:val="18"/>
                <w:szCs w:val="18"/>
              </w:rPr>
              <w:t>, 0.98)</w:t>
            </w:r>
          </w:p>
          <w:p w14:paraId="6D17DD9D" w14:textId="77777777" w:rsidR="007F6F04" w:rsidRPr="00532CBD" w:rsidRDefault="007F6F04" w:rsidP="005317F4">
            <w:pPr>
              <w:jc w:val="center"/>
              <w:rPr>
                <w:rFonts w:ascii="Arial" w:hAnsi="Arial" w:cs="Arial"/>
                <w:sz w:val="18"/>
                <w:szCs w:val="18"/>
              </w:rPr>
            </w:pPr>
          </w:p>
        </w:tc>
        <w:tc>
          <w:tcPr>
            <w:tcW w:w="1407" w:type="dxa"/>
            <w:tcBorders>
              <w:top w:val="single" w:sz="4" w:space="0" w:color="auto"/>
              <w:bottom w:val="nil"/>
            </w:tcBorders>
            <w:vAlign w:val="center"/>
          </w:tcPr>
          <w:p w14:paraId="479DC04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8</w:t>
            </w:r>
            <w:r>
              <w:rPr>
                <w:rFonts w:ascii="Arial" w:hAnsi="Arial" w:cs="Arial"/>
                <w:sz w:val="18"/>
                <w:szCs w:val="20"/>
              </w:rPr>
              <w:t>***</w:t>
            </w:r>
          </w:p>
          <w:p w14:paraId="09E6418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(0.97, 0.9</w:t>
            </w:r>
            <w:r>
              <w:rPr>
                <w:rFonts w:ascii="Arial" w:hAnsi="Arial" w:cs="Arial"/>
                <w:sz w:val="18"/>
                <w:szCs w:val="18"/>
              </w:rPr>
              <w:t>9</w:t>
            </w:r>
            <w:r w:rsidRPr="00532CBD">
              <w:rPr>
                <w:rFonts w:ascii="Arial" w:hAnsi="Arial" w:cs="Arial"/>
                <w:sz w:val="18"/>
                <w:szCs w:val="18"/>
              </w:rPr>
              <w:t>)</w:t>
            </w:r>
          </w:p>
          <w:p w14:paraId="616CBACC" w14:textId="77777777" w:rsidR="007F6F04" w:rsidRPr="00532CBD" w:rsidRDefault="007F6F04" w:rsidP="005317F4">
            <w:pPr>
              <w:jc w:val="center"/>
              <w:rPr>
                <w:rFonts w:ascii="Arial" w:hAnsi="Arial" w:cs="Arial"/>
                <w:sz w:val="18"/>
                <w:szCs w:val="18"/>
              </w:rPr>
            </w:pPr>
          </w:p>
        </w:tc>
        <w:tc>
          <w:tcPr>
            <w:tcW w:w="1393" w:type="dxa"/>
            <w:tcBorders>
              <w:top w:val="single" w:sz="4" w:space="0" w:color="auto"/>
              <w:bottom w:val="nil"/>
            </w:tcBorders>
            <w:vAlign w:val="center"/>
          </w:tcPr>
          <w:p w14:paraId="23470D6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0.99</w:t>
            </w:r>
          </w:p>
          <w:p w14:paraId="77D94A4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(0.98, 1.0</w:t>
            </w:r>
            <w:r>
              <w:rPr>
                <w:rFonts w:ascii="Arial" w:hAnsi="Arial" w:cs="Arial"/>
                <w:sz w:val="18"/>
                <w:szCs w:val="18"/>
              </w:rPr>
              <w:t>1</w:t>
            </w:r>
            <w:r w:rsidRPr="00532CBD">
              <w:rPr>
                <w:rFonts w:ascii="Arial" w:hAnsi="Arial" w:cs="Arial"/>
                <w:sz w:val="18"/>
                <w:szCs w:val="18"/>
              </w:rPr>
              <w:t>)</w:t>
            </w:r>
          </w:p>
          <w:p w14:paraId="66048D24" w14:textId="77777777" w:rsidR="007F6F04" w:rsidRPr="00532CBD" w:rsidRDefault="007F6F04" w:rsidP="005317F4">
            <w:pPr>
              <w:jc w:val="center"/>
              <w:rPr>
                <w:rFonts w:ascii="Arial" w:hAnsi="Arial" w:cs="Arial"/>
                <w:sz w:val="18"/>
                <w:szCs w:val="18"/>
              </w:rPr>
            </w:pPr>
          </w:p>
        </w:tc>
        <w:tc>
          <w:tcPr>
            <w:tcW w:w="1407" w:type="dxa"/>
            <w:tcBorders>
              <w:top w:val="single" w:sz="4" w:space="0" w:color="auto"/>
              <w:bottom w:val="nil"/>
            </w:tcBorders>
            <w:vAlign w:val="center"/>
          </w:tcPr>
          <w:p w14:paraId="57A7933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single" w:sz="4" w:space="0" w:color="auto"/>
              <w:bottom w:val="nil"/>
            </w:tcBorders>
            <w:vAlign w:val="center"/>
          </w:tcPr>
          <w:p w14:paraId="52C694F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w:t>
            </w:r>
            <w:r>
              <w:rPr>
                <w:rFonts w:ascii="Arial" w:hAnsi="Arial" w:cs="Arial"/>
                <w:sz w:val="18"/>
                <w:szCs w:val="18"/>
              </w:rPr>
              <w:t>1**</w:t>
            </w:r>
          </w:p>
          <w:p w14:paraId="274DC39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(1.00, 1.0</w:t>
            </w:r>
            <w:r>
              <w:rPr>
                <w:rFonts w:ascii="Arial" w:hAnsi="Arial" w:cs="Arial"/>
                <w:sz w:val="18"/>
                <w:szCs w:val="18"/>
              </w:rPr>
              <w:t>1</w:t>
            </w:r>
            <w:r w:rsidRPr="00532CBD">
              <w:rPr>
                <w:rFonts w:ascii="Arial" w:hAnsi="Arial" w:cs="Arial"/>
                <w:sz w:val="18"/>
                <w:szCs w:val="18"/>
              </w:rPr>
              <w:t>)</w:t>
            </w:r>
          </w:p>
          <w:p w14:paraId="6D5534FF" w14:textId="77777777" w:rsidR="007F6F04" w:rsidRPr="00532CBD" w:rsidRDefault="007F6F04" w:rsidP="005317F4">
            <w:pPr>
              <w:jc w:val="center"/>
              <w:rPr>
                <w:rFonts w:ascii="Arial" w:hAnsi="Arial" w:cs="Arial"/>
                <w:sz w:val="18"/>
                <w:szCs w:val="18"/>
              </w:rPr>
            </w:pPr>
          </w:p>
        </w:tc>
        <w:tc>
          <w:tcPr>
            <w:tcW w:w="1434" w:type="dxa"/>
            <w:tcBorders>
              <w:top w:val="single" w:sz="4" w:space="0" w:color="auto"/>
              <w:bottom w:val="nil"/>
            </w:tcBorders>
            <w:vAlign w:val="center"/>
          </w:tcPr>
          <w:p w14:paraId="78DEFCD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4EC3A3F9" w14:textId="77777777" w:rsidTr="005317F4">
        <w:trPr>
          <w:jc w:val="center"/>
        </w:trPr>
        <w:tc>
          <w:tcPr>
            <w:tcW w:w="1527" w:type="dxa"/>
            <w:tcBorders>
              <w:top w:val="nil"/>
              <w:bottom w:val="nil"/>
            </w:tcBorders>
            <w:vAlign w:val="center"/>
          </w:tcPr>
          <w:p w14:paraId="5F37C65C" w14:textId="77777777" w:rsidR="007F6F04" w:rsidRPr="00532CBD" w:rsidRDefault="007F6F04" w:rsidP="005317F4">
            <w:pPr>
              <w:rPr>
                <w:rFonts w:ascii="Arial" w:hAnsi="Arial" w:cs="Arial"/>
                <w:sz w:val="18"/>
                <w:szCs w:val="18"/>
              </w:rPr>
            </w:pPr>
            <w:r w:rsidRPr="00532CBD">
              <w:rPr>
                <w:rFonts w:ascii="Arial" w:hAnsi="Arial" w:cs="Arial"/>
                <w:sz w:val="18"/>
                <w:szCs w:val="18"/>
              </w:rPr>
              <w:t>Recent RTI</w:t>
            </w:r>
          </w:p>
        </w:tc>
        <w:tc>
          <w:tcPr>
            <w:tcW w:w="1534" w:type="dxa"/>
            <w:tcBorders>
              <w:top w:val="nil"/>
              <w:bottom w:val="nil"/>
            </w:tcBorders>
            <w:vAlign w:val="center"/>
          </w:tcPr>
          <w:p w14:paraId="79C1B27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4.33</w:t>
            </w:r>
            <w:r>
              <w:rPr>
                <w:rFonts w:ascii="Arial" w:hAnsi="Arial" w:cs="Arial"/>
                <w:sz w:val="18"/>
                <w:szCs w:val="20"/>
              </w:rPr>
              <w:t>***</w:t>
            </w:r>
          </w:p>
          <w:p w14:paraId="16E7EFB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(3.19, 5.8</w:t>
            </w:r>
            <w:r>
              <w:rPr>
                <w:rFonts w:ascii="Arial" w:hAnsi="Arial" w:cs="Arial"/>
                <w:sz w:val="18"/>
                <w:szCs w:val="18"/>
              </w:rPr>
              <w:t>9</w:t>
            </w:r>
            <w:r w:rsidRPr="00532CBD">
              <w:rPr>
                <w:rFonts w:ascii="Arial" w:hAnsi="Arial" w:cs="Arial"/>
                <w:sz w:val="18"/>
                <w:szCs w:val="18"/>
              </w:rPr>
              <w:t>)</w:t>
            </w:r>
          </w:p>
          <w:p w14:paraId="5AE44F1E"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3BC139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2.09</w:t>
            </w:r>
            <w:r>
              <w:rPr>
                <w:rFonts w:ascii="Arial" w:hAnsi="Arial" w:cs="Arial"/>
                <w:sz w:val="18"/>
                <w:szCs w:val="20"/>
              </w:rPr>
              <w:t>***</w:t>
            </w:r>
          </w:p>
          <w:p w14:paraId="6148F5C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(1.46, 2.9</w:t>
            </w:r>
            <w:r>
              <w:rPr>
                <w:rFonts w:ascii="Arial" w:hAnsi="Arial" w:cs="Arial"/>
                <w:sz w:val="18"/>
                <w:szCs w:val="18"/>
              </w:rPr>
              <w:t>9</w:t>
            </w:r>
            <w:r w:rsidRPr="00532CBD">
              <w:rPr>
                <w:rFonts w:ascii="Arial" w:hAnsi="Arial" w:cs="Arial"/>
                <w:sz w:val="18"/>
                <w:szCs w:val="18"/>
              </w:rPr>
              <w:t>)</w:t>
            </w:r>
          </w:p>
          <w:p w14:paraId="4708BBCA"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3519039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4.6</w:t>
            </w:r>
            <w:r>
              <w:rPr>
                <w:rFonts w:ascii="Arial" w:hAnsi="Arial" w:cs="Arial"/>
                <w:sz w:val="18"/>
                <w:szCs w:val="18"/>
              </w:rPr>
              <w:t>8</w:t>
            </w:r>
            <w:r>
              <w:rPr>
                <w:rFonts w:ascii="Arial" w:hAnsi="Arial" w:cs="Arial"/>
                <w:sz w:val="18"/>
                <w:szCs w:val="20"/>
              </w:rPr>
              <w:t>***</w:t>
            </w:r>
          </w:p>
          <w:p w14:paraId="1BAB44B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(2.82, 7.74)</w:t>
            </w:r>
          </w:p>
          <w:p w14:paraId="14791028"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36D8DE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1CEA63D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2.60</w:t>
            </w:r>
            <w:r>
              <w:rPr>
                <w:rFonts w:ascii="Arial" w:hAnsi="Arial" w:cs="Arial"/>
                <w:sz w:val="18"/>
                <w:szCs w:val="20"/>
              </w:rPr>
              <w:t>***</w:t>
            </w:r>
          </w:p>
          <w:p w14:paraId="6704DF0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(1.6</w:t>
            </w:r>
            <w:r>
              <w:rPr>
                <w:rFonts w:ascii="Arial" w:hAnsi="Arial" w:cs="Arial"/>
                <w:sz w:val="18"/>
                <w:szCs w:val="18"/>
              </w:rPr>
              <w:t>8</w:t>
            </w:r>
            <w:r w:rsidRPr="00532CBD">
              <w:rPr>
                <w:rFonts w:ascii="Arial" w:hAnsi="Arial" w:cs="Arial"/>
                <w:sz w:val="18"/>
                <w:szCs w:val="18"/>
              </w:rPr>
              <w:t>, 4.03)</w:t>
            </w:r>
          </w:p>
          <w:p w14:paraId="40EE25E1"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0B30040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4C1656F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w:t>
            </w:r>
            <w:r>
              <w:rPr>
                <w:rFonts w:ascii="Arial" w:hAnsi="Arial" w:cs="Arial"/>
                <w:sz w:val="18"/>
                <w:szCs w:val="18"/>
              </w:rPr>
              <w:t>20</w:t>
            </w:r>
          </w:p>
          <w:p w14:paraId="1013B30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w:t>
            </w:r>
            <w:r>
              <w:rPr>
                <w:rFonts w:ascii="Arial" w:hAnsi="Arial" w:cs="Arial"/>
                <w:sz w:val="18"/>
                <w:szCs w:val="18"/>
              </w:rPr>
              <w:t>4</w:t>
            </w:r>
            <w:r w:rsidRPr="00532CBD">
              <w:rPr>
                <w:rFonts w:ascii="Arial" w:hAnsi="Arial" w:cs="Arial"/>
                <w:sz w:val="18"/>
                <w:szCs w:val="18"/>
              </w:rPr>
              <w:t>, 2.68)</w:t>
            </w:r>
          </w:p>
          <w:p w14:paraId="5EC6DC57"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0DFFF18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2EE1FF3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4</w:t>
            </w:r>
          </w:p>
          <w:p w14:paraId="2F09CBA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w:t>
            </w:r>
            <w:r>
              <w:rPr>
                <w:rFonts w:ascii="Arial" w:hAnsi="Arial" w:cs="Arial"/>
                <w:sz w:val="18"/>
                <w:szCs w:val="18"/>
              </w:rPr>
              <w:t>7</w:t>
            </w:r>
            <w:r w:rsidRPr="00532CBD">
              <w:rPr>
                <w:rFonts w:ascii="Arial" w:hAnsi="Arial" w:cs="Arial"/>
                <w:sz w:val="18"/>
                <w:szCs w:val="18"/>
              </w:rPr>
              <w:t>, 1.0</w:t>
            </w:r>
            <w:r>
              <w:rPr>
                <w:rFonts w:ascii="Arial" w:hAnsi="Arial" w:cs="Arial"/>
                <w:sz w:val="18"/>
                <w:szCs w:val="18"/>
              </w:rPr>
              <w:t>6</w:t>
            </w:r>
            <w:r w:rsidRPr="00532CBD">
              <w:rPr>
                <w:rFonts w:ascii="Arial" w:hAnsi="Arial" w:cs="Arial"/>
                <w:sz w:val="18"/>
                <w:szCs w:val="18"/>
              </w:rPr>
              <w:t>)</w:t>
            </w:r>
          </w:p>
          <w:p w14:paraId="25D5E516"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19C251A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3F4255A1" w14:textId="77777777" w:rsidTr="005317F4">
        <w:trPr>
          <w:jc w:val="center"/>
        </w:trPr>
        <w:tc>
          <w:tcPr>
            <w:tcW w:w="1527" w:type="dxa"/>
            <w:tcBorders>
              <w:top w:val="nil"/>
              <w:bottom w:val="nil"/>
            </w:tcBorders>
            <w:vAlign w:val="center"/>
          </w:tcPr>
          <w:p w14:paraId="427670A8" w14:textId="77777777" w:rsidR="007F6F04" w:rsidRPr="00532CBD" w:rsidRDefault="007F6F04" w:rsidP="005317F4">
            <w:pPr>
              <w:rPr>
                <w:rFonts w:ascii="Arial" w:hAnsi="Arial" w:cs="Arial"/>
                <w:sz w:val="18"/>
                <w:szCs w:val="18"/>
              </w:rPr>
            </w:pPr>
            <w:r w:rsidRPr="00532CBD">
              <w:rPr>
                <w:rFonts w:ascii="Arial" w:hAnsi="Arial" w:cs="Arial"/>
                <w:sz w:val="18"/>
                <w:szCs w:val="18"/>
              </w:rPr>
              <w:t>Recent antibiotics use</w:t>
            </w:r>
          </w:p>
        </w:tc>
        <w:tc>
          <w:tcPr>
            <w:tcW w:w="1534" w:type="dxa"/>
            <w:tcBorders>
              <w:top w:val="nil"/>
              <w:bottom w:val="nil"/>
            </w:tcBorders>
            <w:vAlign w:val="center"/>
          </w:tcPr>
          <w:p w14:paraId="54CCB7C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0.79</w:t>
            </w:r>
          </w:p>
          <w:p w14:paraId="4CB2D92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w:t>
            </w:r>
            <w:r>
              <w:rPr>
                <w:rFonts w:ascii="Arial" w:hAnsi="Arial" w:cs="Arial"/>
                <w:sz w:val="18"/>
                <w:szCs w:val="18"/>
              </w:rPr>
              <w:t>6</w:t>
            </w:r>
            <w:r w:rsidRPr="00532CBD">
              <w:rPr>
                <w:rFonts w:ascii="Arial" w:hAnsi="Arial" w:cs="Arial"/>
                <w:sz w:val="18"/>
                <w:szCs w:val="18"/>
              </w:rPr>
              <w:t>, 1.3</w:t>
            </w:r>
            <w:r>
              <w:rPr>
                <w:rFonts w:ascii="Arial" w:hAnsi="Arial" w:cs="Arial"/>
                <w:sz w:val="18"/>
                <w:szCs w:val="18"/>
              </w:rPr>
              <w:t>7</w:t>
            </w:r>
            <w:r w:rsidRPr="00532CBD">
              <w:rPr>
                <w:rFonts w:ascii="Arial" w:hAnsi="Arial" w:cs="Arial"/>
                <w:sz w:val="18"/>
                <w:szCs w:val="18"/>
              </w:rPr>
              <w:t>)</w:t>
            </w:r>
          </w:p>
          <w:p w14:paraId="0440BBA8"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426BC86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3BF36C2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9</w:t>
            </w:r>
          </w:p>
          <w:p w14:paraId="048A285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(0.38, 2.07)</w:t>
            </w:r>
          </w:p>
          <w:p w14:paraId="433A15E0"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266619C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35F7B43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w:t>
            </w:r>
            <w:r>
              <w:rPr>
                <w:rFonts w:ascii="Arial" w:hAnsi="Arial" w:cs="Arial"/>
                <w:sz w:val="18"/>
                <w:szCs w:val="18"/>
              </w:rPr>
              <w:t>.50</w:t>
            </w:r>
          </w:p>
          <w:p w14:paraId="7ACA9D4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8</w:t>
            </w:r>
            <w:r w:rsidRPr="00532CBD">
              <w:rPr>
                <w:rFonts w:ascii="Arial" w:hAnsi="Arial" w:cs="Arial"/>
                <w:sz w:val="18"/>
                <w:szCs w:val="18"/>
              </w:rPr>
              <w:t>, 1.3</w:t>
            </w:r>
            <w:r>
              <w:rPr>
                <w:rFonts w:ascii="Arial" w:hAnsi="Arial" w:cs="Arial"/>
                <w:sz w:val="18"/>
                <w:szCs w:val="18"/>
              </w:rPr>
              <w:t>7</w:t>
            </w:r>
            <w:r w:rsidRPr="00532CBD">
              <w:rPr>
                <w:rFonts w:ascii="Arial" w:hAnsi="Arial" w:cs="Arial"/>
                <w:sz w:val="18"/>
                <w:szCs w:val="18"/>
              </w:rPr>
              <w:t>)</w:t>
            </w:r>
          </w:p>
          <w:p w14:paraId="4A002560"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02A6AE7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4F7FD5D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w:t>
            </w:r>
            <w:r>
              <w:rPr>
                <w:rFonts w:ascii="Arial" w:hAnsi="Arial" w:cs="Arial"/>
                <w:sz w:val="18"/>
                <w:szCs w:val="18"/>
              </w:rPr>
              <w:t>5</w:t>
            </w:r>
          </w:p>
          <w:p w14:paraId="763C2F7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(0.06, 3.34)</w:t>
            </w:r>
          </w:p>
          <w:p w14:paraId="7DF5D134"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5A67A42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5511A4D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5</w:t>
            </w:r>
          </w:p>
          <w:p w14:paraId="20EEA8A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(0.64, 1.40)</w:t>
            </w:r>
          </w:p>
          <w:p w14:paraId="7EC9A805"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193FCA58" w14:textId="77777777" w:rsidR="007F6F04" w:rsidRPr="00532CBD" w:rsidRDefault="007F6F04" w:rsidP="005317F4">
            <w:pPr>
              <w:jc w:val="center"/>
              <w:rPr>
                <w:rFonts w:ascii="Arial" w:hAnsi="Arial" w:cs="Arial"/>
                <w:sz w:val="18"/>
                <w:szCs w:val="18"/>
              </w:rPr>
            </w:pPr>
          </w:p>
        </w:tc>
      </w:tr>
      <w:tr w:rsidR="007F6F04" w:rsidRPr="00532CBD" w14:paraId="22A4037F" w14:textId="77777777" w:rsidTr="005317F4">
        <w:trPr>
          <w:jc w:val="center"/>
        </w:trPr>
        <w:tc>
          <w:tcPr>
            <w:tcW w:w="1527" w:type="dxa"/>
            <w:tcBorders>
              <w:top w:val="nil"/>
              <w:bottom w:val="nil"/>
            </w:tcBorders>
            <w:vAlign w:val="center"/>
          </w:tcPr>
          <w:p w14:paraId="6EDBDC26" w14:textId="77777777" w:rsidR="007F6F04" w:rsidRPr="00532CBD" w:rsidRDefault="007F6F04" w:rsidP="005317F4">
            <w:pPr>
              <w:rPr>
                <w:rFonts w:ascii="Arial" w:hAnsi="Arial" w:cs="Arial"/>
                <w:sz w:val="18"/>
                <w:szCs w:val="18"/>
              </w:rPr>
            </w:pPr>
            <w:r w:rsidRPr="00532CBD">
              <w:rPr>
                <w:rFonts w:ascii="Arial" w:hAnsi="Arial" w:cs="Arial"/>
                <w:sz w:val="18"/>
                <w:szCs w:val="18"/>
              </w:rPr>
              <w:t>Vaccinations up-to-date</w:t>
            </w:r>
          </w:p>
        </w:tc>
        <w:tc>
          <w:tcPr>
            <w:tcW w:w="1534" w:type="dxa"/>
            <w:tcBorders>
              <w:top w:val="nil"/>
              <w:bottom w:val="nil"/>
            </w:tcBorders>
            <w:vAlign w:val="center"/>
          </w:tcPr>
          <w:p w14:paraId="039995C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3.10</w:t>
            </w:r>
          </w:p>
          <w:p w14:paraId="361352B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7</w:t>
            </w:r>
            <w:r w:rsidRPr="00532CBD">
              <w:rPr>
                <w:rFonts w:ascii="Arial" w:hAnsi="Arial" w:cs="Arial"/>
                <w:sz w:val="18"/>
                <w:szCs w:val="18"/>
              </w:rPr>
              <w:t>, 9.95)</w:t>
            </w:r>
          </w:p>
          <w:p w14:paraId="1E587658"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42C0D53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7AC0E1F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3.2</w:t>
            </w:r>
            <w:r>
              <w:rPr>
                <w:rFonts w:ascii="Arial" w:hAnsi="Arial" w:cs="Arial"/>
                <w:sz w:val="18"/>
                <w:szCs w:val="18"/>
              </w:rPr>
              <w:t>9</w:t>
            </w:r>
          </w:p>
          <w:p w14:paraId="54A8CC8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(0.45, 23.9</w:t>
            </w:r>
            <w:r>
              <w:rPr>
                <w:rFonts w:ascii="Arial" w:hAnsi="Arial" w:cs="Arial"/>
                <w:sz w:val="18"/>
                <w:szCs w:val="18"/>
              </w:rPr>
              <w:t>8</w:t>
            </w:r>
            <w:r w:rsidRPr="00532CBD">
              <w:rPr>
                <w:rFonts w:ascii="Arial" w:hAnsi="Arial" w:cs="Arial"/>
                <w:sz w:val="18"/>
                <w:szCs w:val="18"/>
              </w:rPr>
              <w:t>)</w:t>
            </w:r>
          </w:p>
          <w:p w14:paraId="6ABAC86E"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1AA8140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3D162CB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w:t>
            </w:r>
            <w:r>
              <w:rPr>
                <w:rFonts w:ascii="Arial" w:hAnsi="Arial" w:cs="Arial"/>
                <w:sz w:val="18"/>
                <w:szCs w:val="18"/>
              </w:rPr>
              <w:t>3</w:t>
            </w:r>
          </w:p>
          <w:p w14:paraId="16BF055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w:t>
            </w:r>
            <w:r>
              <w:rPr>
                <w:rFonts w:ascii="Arial" w:hAnsi="Arial" w:cs="Arial"/>
                <w:sz w:val="18"/>
                <w:szCs w:val="18"/>
              </w:rPr>
              <w:t>5</w:t>
            </w:r>
            <w:r w:rsidRPr="00532CBD">
              <w:rPr>
                <w:rFonts w:ascii="Arial" w:hAnsi="Arial" w:cs="Arial"/>
                <w:sz w:val="18"/>
                <w:szCs w:val="18"/>
              </w:rPr>
              <w:t>, 3.65)</w:t>
            </w:r>
          </w:p>
          <w:p w14:paraId="393D64D4"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0351DAA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63E170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5</w:t>
            </w:r>
          </w:p>
          <w:p w14:paraId="47054F2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3</w:t>
            </w:r>
            <w:r w:rsidRPr="00532CBD">
              <w:rPr>
                <w:rFonts w:ascii="Arial" w:hAnsi="Arial" w:cs="Arial"/>
                <w:sz w:val="18"/>
                <w:szCs w:val="18"/>
              </w:rPr>
              <w:t>, 7.12)</w:t>
            </w:r>
          </w:p>
          <w:p w14:paraId="31B9F777"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6574C7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1E1D994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4</w:t>
            </w:r>
          </w:p>
          <w:p w14:paraId="708EBC3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(0.47, 1.47)</w:t>
            </w:r>
          </w:p>
          <w:p w14:paraId="2ED69DDC"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A72D6B6" w14:textId="77777777" w:rsidR="007F6F04" w:rsidRPr="00532CBD" w:rsidRDefault="007F6F04" w:rsidP="005317F4">
            <w:pPr>
              <w:jc w:val="center"/>
              <w:rPr>
                <w:rFonts w:ascii="Arial" w:hAnsi="Arial" w:cs="Arial"/>
                <w:sz w:val="18"/>
                <w:szCs w:val="18"/>
              </w:rPr>
            </w:pPr>
          </w:p>
        </w:tc>
      </w:tr>
      <w:tr w:rsidR="007F6F04" w:rsidRPr="00532CBD" w14:paraId="733B7111" w14:textId="77777777" w:rsidTr="005317F4">
        <w:trPr>
          <w:jc w:val="center"/>
        </w:trPr>
        <w:tc>
          <w:tcPr>
            <w:tcW w:w="1527" w:type="dxa"/>
            <w:tcBorders>
              <w:top w:val="nil"/>
              <w:bottom w:val="nil"/>
            </w:tcBorders>
            <w:vAlign w:val="center"/>
          </w:tcPr>
          <w:p w14:paraId="0926F0E3" w14:textId="77777777" w:rsidR="007F6F04" w:rsidRPr="00532CBD" w:rsidRDefault="007F6F04" w:rsidP="005317F4">
            <w:pPr>
              <w:rPr>
                <w:rFonts w:ascii="Arial" w:hAnsi="Arial" w:cs="Arial"/>
                <w:sz w:val="18"/>
                <w:szCs w:val="18"/>
              </w:rPr>
            </w:pPr>
            <w:r w:rsidRPr="00532CBD">
              <w:rPr>
                <w:rFonts w:ascii="Arial" w:hAnsi="Arial" w:cs="Arial"/>
                <w:sz w:val="18"/>
                <w:szCs w:val="18"/>
              </w:rPr>
              <w:t>Geo location 2</w:t>
            </w:r>
          </w:p>
        </w:tc>
        <w:tc>
          <w:tcPr>
            <w:tcW w:w="1534" w:type="dxa"/>
            <w:tcBorders>
              <w:top w:val="nil"/>
              <w:bottom w:val="nil"/>
            </w:tcBorders>
            <w:vAlign w:val="center"/>
          </w:tcPr>
          <w:p w14:paraId="35F3EE7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3.42</w:t>
            </w:r>
            <w:r>
              <w:rPr>
                <w:rFonts w:ascii="Arial" w:hAnsi="Arial" w:cs="Arial"/>
                <w:sz w:val="18"/>
                <w:szCs w:val="20"/>
              </w:rPr>
              <w:t>***</w:t>
            </w:r>
          </w:p>
          <w:p w14:paraId="6A0FEEF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(1.86, 6.28)</w:t>
            </w:r>
          </w:p>
          <w:p w14:paraId="004F9297"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7B74CF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w:t>
            </w:r>
            <w:r>
              <w:rPr>
                <w:rFonts w:ascii="Arial" w:hAnsi="Arial" w:cs="Arial"/>
                <w:sz w:val="18"/>
                <w:szCs w:val="18"/>
              </w:rPr>
              <w:t>.20**</w:t>
            </w:r>
          </w:p>
          <w:p w14:paraId="1E0FD28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(1.55, 6.5</w:t>
            </w:r>
            <w:r>
              <w:rPr>
                <w:rFonts w:ascii="Arial" w:hAnsi="Arial" w:cs="Arial"/>
                <w:sz w:val="18"/>
                <w:szCs w:val="18"/>
              </w:rPr>
              <w:t>9</w:t>
            </w:r>
            <w:r w:rsidRPr="00532CBD">
              <w:rPr>
                <w:rFonts w:ascii="Arial" w:hAnsi="Arial" w:cs="Arial"/>
                <w:sz w:val="18"/>
                <w:szCs w:val="18"/>
              </w:rPr>
              <w:t>)</w:t>
            </w:r>
          </w:p>
          <w:p w14:paraId="600D765A"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7F82576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1.06</w:t>
            </w:r>
          </w:p>
          <w:p w14:paraId="4660514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w:t>
            </w:r>
            <w:r>
              <w:rPr>
                <w:rFonts w:ascii="Arial" w:hAnsi="Arial" w:cs="Arial"/>
                <w:sz w:val="18"/>
                <w:szCs w:val="18"/>
              </w:rPr>
              <w:t>30</w:t>
            </w:r>
            <w:r w:rsidRPr="00532CBD">
              <w:rPr>
                <w:rFonts w:ascii="Arial" w:hAnsi="Arial" w:cs="Arial"/>
                <w:sz w:val="18"/>
                <w:szCs w:val="18"/>
              </w:rPr>
              <w:t>, 3.79)</w:t>
            </w:r>
          </w:p>
          <w:p w14:paraId="781AEDA0"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3C1B155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760EEBD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2.7</w:t>
            </w:r>
            <w:r>
              <w:rPr>
                <w:rFonts w:ascii="Arial" w:hAnsi="Arial" w:cs="Arial"/>
                <w:sz w:val="18"/>
                <w:szCs w:val="18"/>
              </w:rPr>
              <w:t>6*</w:t>
            </w:r>
          </w:p>
          <w:p w14:paraId="357AA89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w:t>
            </w:r>
            <w:r>
              <w:rPr>
                <w:rFonts w:ascii="Arial" w:hAnsi="Arial" w:cs="Arial"/>
                <w:sz w:val="18"/>
                <w:szCs w:val="18"/>
              </w:rPr>
              <w:t>3</w:t>
            </w:r>
            <w:r w:rsidRPr="00532CBD">
              <w:rPr>
                <w:rFonts w:ascii="Arial" w:hAnsi="Arial" w:cs="Arial"/>
                <w:sz w:val="18"/>
                <w:szCs w:val="18"/>
              </w:rPr>
              <w:t>, 6.75)</w:t>
            </w:r>
          </w:p>
          <w:p w14:paraId="3DA385A6"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54AF96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684E1AC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0.83</w:t>
            </w:r>
          </w:p>
          <w:p w14:paraId="176595D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(0.18, 3.81)</w:t>
            </w:r>
          </w:p>
          <w:p w14:paraId="2F321B45"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304CE87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117E816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0.67</w:t>
            </w:r>
          </w:p>
          <w:p w14:paraId="3D384A4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w:t>
            </w:r>
            <w:r>
              <w:rPr>
                <w:rFonts w:ascii="Arial" w:hAnsi="Arial" w:cs="Arial"/>
                <w:sz w:val="18"/>
                <w:szCs w:val="18"/>
              </w:rPr>
              <w:t>7</w:t>
            </w:r>
            <w:r w:rsidRPr="00532CBD">
              <w:rPr>
                <w:rFonts w:ascii="Arial" w:hAnsi="Arial" w:cs="Arial"/>
                <w:sz w:val="18"/>
                <w:szCs w:val="18"/>
              </w:rPr>
              <w:t>, 1.23)</w:t>
            </w:r>
          </w:p>
          <w:p w14:paraId="33856BAB"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2080409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476D6841" w14:textId="77777777" w:rsidTr="005317F4">
        <w:trPr>
          <w:jc w:val="center"/>
        </w:trPr>
        <w:tc>
          <w:tcPr>
            <w:tcW w:w="1527" w:type="dxa"/>
            <w:tcBorders>
              <w:top w:val="nil"/>
              <w:bottom w:val="nil"/>
            </w:tcBorders>
            <w:vAlign w:val="center"/>
          </w:tcPr>
          <w:p w14:paraId="4A6D958E" w14:textId="77777777" w:rsidR="007F6F04" w:rsidRPr="00532CBD" w:rsidRDefault="007F6F04" w:rsidP="005317F4">
            <w:pPr>
              <w:rPr>
                <w:rFonts w:ascii="Arial" w:hAnsi="Arial" w:cs="Arial"/>
                <w:sz w:val="18"/>
                <w:szCs w:val="18"/>
              </w:rPr>
            </w:pPr>
            <w:r w:rsidRPr="00532CBD">
              <w:rPr>
                <w:rFonts w:ascii="Arial" w:hAnsi="Arial" w:cs="Arial"/>
                <w:sz w:val="18"/>
                <w:szCs w:val="18"/>
              </w:rPr>
              <w:t>Geo location 3</w:t>
            </w:r>
          </w:p>
        </w:tc>
        <w:tc>
          <w:tcPr>
            <w:tcW w:w="1534" w:type="dxa"/>
            <w:tcBorders>
              <w:top w:val="nil"/>
              <w:bottom w:val="nil"/>
            </w:tcBorders>
            <w:vAlign w:val="center"/>
          </w:tcPr>
          <w:p w14:paraId="690F568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w:t>
            </w:r>
            <w:r>
              <w:rPr>
                <w:rFonts w:ascii="Arial" w:hAnsi="Arial" w:cs="Arial"/>
                <w:sz w:val="18"/>
                <w:szCs w:val="18"/>
              </w:rPr>
              <w:t>50</w:t>
            </w:r>
            <w:r>
              <w:rPr>
                <w:rFonts w:ascii="Arial" w:hAnsi="Arial" w:cs="Arial"/>
                <w:sz w:val="18"/>
                <w:szCs w:val="20"/>
              </w:rPr>
              <w:t>***</w:t>
            </w:r>
          </w:p>
          <w:p w14:paraId="0C767E9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w:t>
            </w:r>
            <w:r>
              <w:rPr>
                <w:rFonts w:ascii="Arial" w:hAnsi="Arial" w:cs="Arial"/>
                <w:sz w:val="18"/>
                <w:szCs w:val="18"/>
              </w:rPr>
              <w:t>8</w:t>
            </w:r>
            <w:r w:rsidRPr="00532CBD">
              <w:rPr>
                <w:rFonts w:ascii="Arial" w:hAnsi="Arial" w:cs="Arial"/>
                <w:sz w:val="18"/>
                <w:szCs w:val="18"/>
              </w:rPr>
              <w:t>, 3.94)</w:t>
            </w:r>
          </w:p>
          <w:p w14:paraId="38E40828"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1F19A61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w:t>
            </w:r>
            <w:r>
              <w:rPr>
                <w:rFonts w:ascii="Arial" w:hAnsi="Arial" w:cs="Arial"/>
                <w:sz w:val="18"/>
                <w:szCs w:val="18"/>
              </w:rPr>
              <w:t>30**</w:t>
            </w:r>
          </w:p>
          <w:p w14:paraId="3604DB9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(1.3</w:t>
            </w:r>
            <w:r>
              <w:rPr>
                <w:rFonts w:ascii="Arial" w:hAnsi="Arial" w:cs="Arial"/>
                <w:sz w:val="18"/>
                <w:szCs w:val="18"/>
              </w:rPr>
              <w:t>7</w:t>
            </w:r>
            <w:r w:rsidRPr="00532CBD">
              <w:rPr>
                <w:rFonts w:ascii="Arial" w:hAnsi="Arial" w:cs="Arial"/>
                <w:sz w:val="18"/>
                <w:szCs w:val="18"/>
              </w:rPr>
              <w:t>, 3.8</w:t>
            </w:r>
            <w:r>
              <w:rPr>
                <w:rFonts w:ascii="Arial" w:hAnsi="Arial" w:cs="Arial"/>
                <w:sz w:val="18"/>
                <w:szCs w:val="18"/>
              </w:rPr>
              <w:t>5</w:t>
            </w:r>
            <w:r w:rsidRPr="00532CBD">
              <w:rPr>
                <w:rFonts w:ascii="Arial" w:hAnsi="Arial" w:cs="Arial"/>
                <w:sz w:val="18"/>
                <w:szCs w:val="18"/>
              </w:rPr>
              <w:t>)</w:t>
            </w:r>
          </w:p>
          <w:p w14:paraId="73688AD7"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0CA33E4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1.7</w:t>
            </w:r>
            <w:r>
              <w:rPr>
                <w:rFonts w:ascii="Arial" w:hAnsi="Arial" w:cs="Arial"/>
                <w:sz w:val="18"/>
                <w:szCs w:val="18"/>
              </w:rPr>
              <w:t>2</w:t>
            </w:r>
          </w:p>
          <w:p w14:paraId="6D994AD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(0.83, 3.55)</w:t>
            </w:r>
          </w:p>
          <w:p w14:paraId="2CD7F4AA"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3D1F53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58B87E6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1.7</w:t>
            </w:r>
            <w:r>
              <w:rPr>
                <w:rFonts w:ascii="Arial" w:hAnsi="Arial" w:cs="Arial"/>
                <w:sz w:val="18"/>
                <w:szCs w:val="18"/>
              </w:rPr>
              <w:t>8</w:t>
            </w:r>
          </w:p>
          <w:p w14:paraId="38D5ACA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9</w:t>
            </w:r>
            <w:r w:rsidRPr="00532CBD">
              <w:rPr>
                <w:rFonts w:ascii="Arial" w:hAnsi="Arial" w:cs="Arial"/>
                <w:sz w:val="18"/>
                <w:szCs w:val="18"/>
              </w:rPr>
              <w:t>, 3.5</w:t>
            </w:r>
            <w:r>
              <w:rPr>
                <w:rFonts w:ascii="Arial" w:hAnsi="Arial" w:cs="Arial"/>
                <w:sz w:val="18"/>
                <w:szCs w:val="18"/>
              </w:rPr>
              <w:t>7</w:t>
            </w:r>
            <w:r w:rsidRPr="00532CBD">
              <w:rPr>
                <w:rFonts w:ascii="Arial" w:hAnsi="Arial" w:cs="Arial"/>
                <w:sz w:val="18"/>
                <w:szCs w:val="18"/>
              </w:rPr>
              <w:t>)</w:t>
            </w:r>
          </w:p>
          <w:p w14:paraId="784D52D7"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96FE99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6560CD1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0.77</w:t>
            </w:r>
          </w:p>
          <w:p w14:paraId="4DAA0FD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w:t>
            </w:r>
            <w:r>
              <w:rPr>
                <w:rFonts w:ascii="Arial" w:hAnsi="Arial" w:cs="Arial"/>
                <w:sz w:val="18"/>
                <w:szCs w:val="18"/>
              </w:rPr>
              <w:t>30</w:t>
            </w:r>
            <w:r w:rsidRPr="00532CBD">
              <w:rPr>
                <w:rFonts w:ascii="Arial" w:hAnsi="Arial" w:cs="Arial"/>
                <w:sz w:val="18"/>
                <w:szCs w:val="18"/>
              </w:rPr>
              <w:t>, 2.0</w:t>
            </w:r>
            <w:r>
              <w:rPr>
                <w:rFonts w:ascii="Arial" w:hAnsi="Arial" w:cs="Arial"/>
                <w:sz w:val="18"/>
                <w:szCs w:val="18"/>
              </w:rPr>
              <w:t>1</w:t>
            </w:r>
            <w:r w:rsidRPr="00532CBD">
              <w:rPr>
                <w:rFonts w:ascii="Arial" w:hAnsi="Arial" w:cs="Arial"/>
                <w:sz w:val="18"/>
                <w:szCs w:val="18"/>
              </w:rPr>
              <w:t>)</w:t>
            </w:r>
          </w:p>
          <w:p w14:paraId="102F0620"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770AAAA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6F40B46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1.3</w:t>
            </w:r>
            <w:r>
              <w:rPr>
                <w:rFonts w:ascii="Arial" w:hAnsi="Arial" w:cs="Arial"/>
                <w:sz w:val="18"/>
                <w:szCs w:val="18"/>
              </w:rPr>
              <w:t>2</w:t>
            </w:r>
          </w:p>
          <w:p w14:paraId="205501F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(0.95, 1.8</w:t>
            </w:r>
            <w:r>
              <w:rPr>
                <w:rFonts w:ascii="Arial" w:hAnsi="Arial" w:cs="Arial"/>
                <w:sz w:val="18"/>
                <w:szCs w:val="18"/>
              </w:rPr>
              <w:t>3</w:t>
            </w:r>
            <w:r w:rsidRPr="00532CBD">
              <w:rPr>
                <w:rFonts w:ascii="Arial" w:hAnsi="Arial" w:cs="Arial"/>
                <w:sz w:val="18"/>
                <w:szCs w:val="18"/>
              </w:rPr>
              <w:t>)</w:t>
            </w:r>
          </w:p>
          <w:p w14:paraId="7839765C"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4F7E9D8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6C3CD7BD" w14:textId="77777777" w:rsidTr="005317F4">
        <w:trPr>
          <w:trHeight w:val="509"/>
          <w:jc w:val="center"/>
        </w:trPr>
        <w:tc>
          <w:tcPr>
            <w:tcW w:w="1527" w:type="dxa"/>
            <w:tcBorders>
              <w:top w:val="nil"/>
              <w:bottom w:val="nil"/>
            </w:tcBorders>
            <w:vAlign w:val="center"/>
          </w:tcPr>
          <w:p w14:paraId="4B457242" w14:textId="77777777" w:rsidR="007F6F04" w:rsidRPr="00532CBD" w:rsidRDefault="007F6F04" w:rsidP="005317F4">
            <w:pPr>
              <w:rPr>
                <w:rFonts w:ascii="Arial" w:hAnsi="Arial" w:cs="Arial"/>
                <w:sz w:val="18"/>
                <w:szCs w:val="18"/>
              </w:rPr>
            </w:pPr>
            <w:r w:rsidRPr="00532CBD">
              <w:rPr>
                <w:rFonts w:ascii="Arial" w:hAnsi="Arial" w:cs="Arial"/>
                <w:sz w:val="18"/>
                <w:szCs w:val="18"/>
              </w:rPr>
              <w:t>Geo location 4</w:t>
            </w:r>
          </w:p>
        </w:tc>
        <w:tc>
          <w:tcPr>
            <w:tcW w:w="1534" w:type="dxa"/>
            <w:tcBorders>
              <w:top w:val="nil"/>
              <w:bottom w:val="nil"/>
            </w:tcBorders>
            <w:vAlign w:val="center"/>
          </w:tcPr>
          <w:p w14:paraId="423D365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1.59</w:t>
            </w:r>
            <w:r>
              <w:rPr>
                <w:rFonts w:ascii="Arial" w:hAnsi="Arial" w:cs="Arial"/>
                <w:sz w:val="18"/>
                <w:szCs w:val="18"/>
              </w:rPr>
              <w:t>*</w:t>
            </w:r>
          </w:p>
          <w:p w14:paraId="415AF58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w:t>
            </w:r>
            <w:r>
              <w:rPr>
                <w:rFonts w:ascii="Arial" w:hAnsi="Arial" w:cs="Arial"/>
                <w:sz w:val="18"/>
                <w:szCs w:val="18"/>
              </w:rPr>
              <w:t>4</w:t>
            </w:r>
            <w:r w:rsidRPr="00532CBD">
              <w:rPr>
                <w:rFonts w:ascii="Arial" w:hAnsi="Arial" w:cs="Arial"/>
                <w:sz w:val="18"/>
                <w:szCs w:val="18"/>
              </w:rPr>
              <w:t>, 2.44)</w:t>
            </w:r>
          </w:p>
          <w:p w14:paraId="59895BC2"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592120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1.6</w:t>
            </w:r>
            <w:r>
              <w:rPr>
                <w:rFonts w:ascii="Arial" w:hAnsi="Arial" w:cs="Arial"/>
                <w:sz w:val="18"/>
                <w:szCs w:val="18"/>
              </w:rPr>
              <w:t>4*</w:t>
            </w:r>
          </w:p>
          <w:p w14:paraId="4FCA1CE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w:t>
            </w:r>
            <w:r>
              <w:rPr>
                <w:rFonts w:ascii="Arial" w:hAnsi="Arial" w:cs="Arial"/>
                <w:sz w:val="18"/>
                <w:szCs w:val="18"/>
              </w:rPr>
              <w:t>1</w:t>
            </w:r>
            <w:r w:rsidRPr="00532CBD">
              <w:rPr>
                <w:rFonts w:ascii="Arial" w:hAnsi="Arial" w:cs="Arial"/>
                <w:sz w:val="18"/>
                <w:szCs w:val="18"/>
              </w:rPr>
              <w:t>, 2.6</w:t>
            </w:r>
            <w:r>
              <w:rPr>
                <w:rFonts w:ascii="Arial" w:hAnsi="Arial" w:cs="Arial"/>
                <w:sz w:val="18"/>
                <w:szCs w:val="18"/>
              </w:rPr>
              <w:t>6</w:t>
            </w:r>
            <w:r w:rsidRPr="00532CBD">
              <w:rPr>
                <w:rFonts w:ascii="Arial" w:hAnsi="Arial" w:cs="Arial"/>
                <w:sz w:val="18"/>
                <w:szCs w:val="18"/>
              </w:rPr>
              <w:t>)</w:t>
            </w:r>
          </w:p>
          <w:p w14:paraId="17C40158"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5574599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1.61</w:t>
            </w:r>
          </w:p>
          <w:p w14:paraId="6B9EFBA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5</w:t>
            </w:r>
            <w:r w:rsidRPr="00532CBD">
              <w:rPr>
                <w:rFonts w:ascii="Arial" w:hAnsi="Arial" w:cs="Arial"/>
                <w:sz w:val="18"/>
                <w:szCs w:val="18"/>
              </w:rPr>
              <w:t>, 3.0</w:t>
            </w:r>
            <w:r>
              <w:rPr>
                <w:rFonts w:ascii="Arial" w:hAnsi="Arial" w:cs="Arial"/>
                <w:sz w:val="18"/>
                <w:szCs w:val="18"/>
              </w:rPr>
              <w:t>7</w:t>
            </w:r>
            <w:r w:rsidRPr="00532CBD">
              <w:rPr>
                <w:rFonts w:ascii="Arial" w:hAnsi="Arial" w:cs="Arial"/>
                <w:sz w:val="18"/>
                <w:szCs w:val="18"/>
              </w:rPr>
              <w:t>)</w:t>
            </w:r>
          </w:p>
          <w:p w14:paraId="4D284BA5" w14:textId="77777777" w:rsidR="007F6F04" w:rsidRPr="00532CBD" w:rsidRDefault="007F6F04" w:rsidP="005317F4">
            <w:pPr>
              <w:rPr>
                <w:rFonts w:ascii="Arial" w:hAnsi="Arial" w:cs="Arial"/>
                <w:sz w:val="18"/>
                <w:szCs w:val="18"/>
              </w:rPr>
            </w:pPr>
          </w:p>
        </w:tc>
        <w:tc>
          <w:tcPr>
            <w:tcW w:w="1434" w:type="dxa"/>
            <w:tcBorders>
              <w:top w:val="nil"/>
              <w:bottom w:val="nil"/>
            </w:tcBorders>
            <w:vAlign w:val="center"/>
          </w:tcPr>
          <w:p w14:paraId="1DEAD20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5488559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w:t>
            </w:r>
            <w:r>
              <w:rPr>
                <w:rFonts w:ascii="Arial" w:hAnsi="Arial" w:cs="Arial"/>
                <w:sz w:val="18"/>
                <w:szCs w:val="18"/>
              </w:rPr>
              <w:t>8</w:t>
            </w:r>
          </w:p>
          <w:p w14:paraId="0D49910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5</w:t>
            </w:r>
            <w:r w:rsidRPr="00532CBD">
              <w:rPr>
                <w:rFonts w:ascii="Arial" w:hAnsi="Arial" w:cs="Arial"/>
                <w:sz w:val="18"/>
                <w:szCs w:val="18"/>
              </w:rPr>
              <w:t>, 2.9</w:t>
            </w:r>
            <w:r>
              <w:rPr>
                <w:rFonts w:ascii="Arial" w:hAnsi="Arial" w:cs="Arial"/>
                <w:sz w:val="18"/>
                <w:szCs w:val="18"/>
              </w:rPr>
              <w:t>5</w:t>
            </w:r>
            <w:r w:rsidRPr="00532CBD">
              <w:rPr>
                <w:rFonts w:ascii="Arial" w:hAnsi="Arial" w:cs="Arial"/>
                <w:sz w:val="18"/>
                <w:szCs w:val="18"/>
              </w:rPr>
              <w:t>)</w:t>
            </w:r>
          </w:p>
          <w:p w14:paraId="5A4C777A"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290724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3A7D5B1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0.20</w:t>
            </w:r>
            <w:r>
              <w:rPr>
                <w:rFonts w:ascii="Arial" w:hAnsi="Arial" w:cs="Arial"/>
                <w:sz w:val="18"/>
                <w:szCs w:val="18"/>
              </w:rPr>
              <w:t>**</w:t>
            </w:r>
          </w:p>
          <w:p w14:paraId="761C9C3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w:t>
            </w:r>
            <w:r>
              <w:rPr>
                <w:rFonts w:ascii="Arial" w:hAnsi="Arial" w:cs="Arial"/>
                <w:sz w:val="18"/>
                <w:szCs w:val="18"/>
              </w:rPr>
              <w:t>7</w:t>
            </w:r>
            <w:r w:rsidRPr="00532CBD">
              <w:rPr>
                <w:rFonts w:ascii="Arial" w:hAnsi="Arial" w:cs="Arial"/>
                <w:sz w:val="18"/>
                <w:szCs w:val="18"/>
              </w:rPr>
              <w:t>, 0.6</w:t>
            </w:r>
            <w:r>
              <w:rPr>
                <w:rFonts w:ascii="Arial" w:hAnsi="Arial" w:cs="Arial"/>
                <w:sz w:val="18"/>
                <w:szCs w:val="18"/>
              </w:rPr>
              <w:t>5</w:t>
            </w:r>
            <w:r w:rsidRPr="00532CBD">
              <w:rPr>
                <w:rFonts w:ascii="Arial" w:hAnsi="Arial" w:cs="Arial"/>
                <w:sz w:val="18"/>
                <w:szCs w:val="18"/>
              </w:rPr>
              <w:t>)</w:t>
            </w:r>
          </w:p>
          <w:p w14:paraId="42A26E95"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6C791A6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CF5C35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1.18</w:t>
            </w:r>
          </w:p>
          <w:p w14:paraId="7B52F0B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(0.89, 1.5</w:t>
            </w:r>
            <w:r>
              <w:rPr>
                <w:rFonts w:ascii="Arial" w:hAnsi="Arial" w:cs="Arial"/>
                <w:sz w:val="18"/>
                <w:szCs w:val="18"/>
              </w:rPr>
              <w:t>7</w:t>
            </w:r>
            <w:r w:rsidRPr="00532CBD">
              <w:rPr>
                <w:rFonts w:ascii="Arial" w:hAnsi="Arial" w:cs="Arial"/>
                <w:sz w:val="18"/>
                <w:szCs w:val="18"/>
              </w:rPr>
              <w:t>)</w:t>
            </w:r>
          </w:p>
          <w:p w14:paraId="37EA554F"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33D778A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0C7F0263" w14:textId="77777777" w:rsidTr="005317F4">
        <w:trPr>
          <w:jc w:val="center"/>
        </w:trPr>
        <w:tc>
          <w:tcPr>
            <w:tcW w:w="1527" w:type="dxa"/>
            <w:tcBorders>
              <w:top w:val="nil"/>
              <w:bottom w:val="nil"/>
            </w:tcBorders>
            <w:vAlign w:val="center"/>
          </w:tcPr>
          <w:p w14:paraId="752D6086" w14:textId="77777777" w:rsidR="007F6F04" w:rsidRPr="00532CBD" w:rsidRDefault="007F6F04" w:rsidP="005317F4">
            <w:pPr>
              <w:rPr>
                <w:rFonts w:ascii="Arial" w:hAnsi="Arial" w:cs="Arial"/>
                <w:sz w:val="18"/>
                <w:szCs w:val="18"/>
              </w:rPr>
            </w:pPr>
            <w:r w:rsidRPr="00532CBD">
              <w:rPr>
                <w:rFonts w:ascii="Arial" w:hAnsi="Arial" w:cs="Arial"/>
                <w:sz w:val="18"/>
                <w:szCs w:val="18"/>
              </w:rPr>
              <w:t>Geo location 5</w:t>
            </w:r>
          </w:p>
        </w:tc>
        <w:tc>
          <w:tcPr>
            <w:tcW w:w="1534" w:type="dxa"/>
            <w:tcBorders>
              <w:top w:val="nil"/>
              <w:bottom w:val="nil"/>
            </w:tcBorders>
            <w:vAlign w:val="center"/>
          </w:tcPr>
          <w:p w14:paraId="68DCE00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1.06</w:t>
            </w:r>
          </w:p>
          <w:p w14:paraId="7C8C37C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(0.43, 2.6</w:t>
            </w:r>
            <w:r>
              <w:rPr>
                <w:rFonts w:ascii="Arial" w:hAnsi="Arial" w:cs="Arial"/>
                <w:sz w:val="18"/>
                <w:szCs w:val="18"/>
              </w:rPr>
              <w:t>3</w:t>
            </w:r>
            <w:r w:rsidRPr="00532CBD">
              <w:rPr>
                <w:rFonts w:ascii="Arial" w:hAnsi="Arial" w:cs="Arial"/>
                <w:sz w:val="18"/>
                <w:szCs w:val="18"/>
              </w:rPr>
              <w:t>)</w:t>
            </w:r>
          </w:p>
          <w:p w14:paraId="2A458E9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0.89</w:t>
            </w:r>
          </w:p>
        </w:tc>
        <w:tc>
          <w:tcPr>
            <w:tcW w:w="1434" w:type="dxa"/>
            <w:tcBorders>
              <w:top w:val="nil"/>
              <w:bottom w:val="nil"/>
            </w:tcBorders>
            <w:vAlign w:val="center"/>
          </w:tcPr>
          <w:p w14:paraId="497BE58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1.08</w:t>
            </w:r>
          </w:p>
          <w:p w14:paraId="312198D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w:t>
            </w:r>
            <w:r>
              <w:rPr>
                <w:rFonts w:ascii="Arial" w:hAnsi="Arial" w:cs="Arial"/>
                <w:sz w:val="18"/>
                <w:szCs w:val="18"/>
              </w:rPr>
              <w:t>1</w:t>
            </w:r>
            <w:r w:rsidRPr="00532CBD">
              <w:rPr>
                <w:rFonts w:ascii="Arial" w:hAnsi="Arial" w:cs="Arial"/>
                <w:sz w:val="18"/>
                <w:szCs w:val="18"/>
              </w:rPr>
              <w:t>, 2.88)</w:t>
            </w:r>
          </w:p>
          <w:p w14:paraId="70F0D19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0.87</w:t>
            </w:r>
          </w:p>
        </w:tc>
        <w:tc>
          <w:tcPr>
            <w:tcW w:w="1534" w:type="dxa"/>
            <w:tcBorders>
              <w:top w:val="nil"/>
              <w:bottom w:val="nil"/>
            </w:tcBorders>
            <w:vAlign w:val="center"/>
          </w:tcPr>
          <w:p w14:paraId="61A62A4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1.27</w:t>
            </w:r>
          </w:p>
          <w:p w14:paraId="3EB0F97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w:t>
            </w:r>
            <w:r>
              <w:rPr>
                <w:rFonts w:ascii="Arial" w:hAnsi="Arial" w:cs="Arial"/>
                <w:sz w:val="18"/>
                <w:szCs w:val="18"/>
              </w:rPr>
              <w:t>6</w:t>
            </w:r>
            <w:r w:rsidRPr="00532CBD">
              <w:rPr>
                <w:rFonts w:ascii="Arial" w:hAnsi="Arial" w:cs="Arial"/>
                <w:sz w:val="18"/>
                <w:szCs w:val="18"/>
              </w:rPr>
              <w:t>, 4.5</w:t>
            </w:r>
            <w:r>
              <w:rPr>
                <w:rFonts w:ascii="Arial" w:hAnsi="Arial" w:cs="Arial"/>
                <w:sz w:val="18"/>
                <w:szCs w:val="18"/>
              </w:rPr>
              <w:t>6</w:t>
            </w:r>
            <w:r w:rsidRPr="00532CBD">
              <w:rPr>
                <w:rFonts w:ascii="Arial" w:hAnsi="Arial" w:cs="Arial"/>
                <w:sz w:val="18"/>
                <w:szCs w:val="18"/>
              </w:rPr>
              <w:t>)</w:t>
            </w:r>
          </w:p>
          <w:p w14:paraId="265F97B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0.71</w:t>
            </w:r>
          </w:p>
        </w:tc>
        <w:tc>
          <w:tcPr>
            <w:tcW w:w="1434" w:type="dxa"/>
            <w:tcBorders>
              <w:top w:val="nil"/>
              <w:bottom w:val="nil"/>
            </w:tcBorders>
            <w:vAlign w:val="center"/>
          </w:tcPr>
          <w:p w14:paraId="3C4AF0A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21FF664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w:t>
            </w:r>
            <w:r>
              <w:rPr>
                <w:rFonts w:ascii="Arial" w:hAnsi="Arial" w:cs="Arial"/>
                <w:sz w:val="18"/>
                <w:szCs w:val="18"/>
              </w:rPr>
              <w:t>8</w:t>
            </w:r>
          </w:p>
          <w:p w14:paraId="5E0468D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(0.33, 4.1</w:t>
            </w:r>
            <w:r>
              <w:rPr>
                <w:rFonts w:ascii="Arial" w:hAnsi="Arial" w:cs="Arial"/>
                <w:sz w:val="18"/>
                <w:szCs w:val="18"/>
              </w:rPr>
              <w:t>9</w:t>
            </w:r>
            <w:r w:rsidRPr="00532CBD">
              <w:rPr>
                <w:rFonts w:ascii="Arial" w:hAnsi="Arial" w:cs="Arial"/>
                <w:sz w:val="18"/>
                <w:szCs w:val="18"/>
              </w:rPr>
              <w:t>)</w:t>
            </w:r>
          </w:p>
          <w:p w14:paraId="6A3619C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0.80</w:t>
            </w:r>
          </w:p>
        </w:tc>
        <w:tc>
          <w:tcPr>
            <w:tcW w:w="1407" w:type="dxa"/>
            <w:tcBorders>
              <w:top w:val="nil"/>
              <w:bottom w:val="nil"/>
            </w:tcBorders>
            <w:vAlign w:val="center"/>
          </w:tcPr>
          <w:p w14:paraId="3886D64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27D85C5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0.49</w:t>
            </w:r>
          </w:p>
          <w:p w14:paraId="325AF53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(0.06, 3.8</w:t>
            </w:r>
            <w:r>
              <w:rPr>
                <w:rFonts w:ascii="Arial" w:hAnsi="Arial" w:cs="Arial"/>
                <w:sz w:val="18"/>
                <w:szCs w:val="18"/>
              </w:rPr>
              <w:t>6</w:t>
            </w:r>
            <w:r w:rsidRPr="00532CBD">
              <w:rPr>
                <w:rFonts w:ascii="Arial" w:hAnsi="Arial" w:cs="Arial"/>
                <w:sz w:val="18"/>
                <w:szCs w:val="18"/>
              </w:rPr>
              <w:t>)</w:t>
            </w:r>
          </w:p>
          <w:p w14:paraId="667EB5C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w:t>
            </w:r>
            <w:r>
              <w:rPr>
                <w:rFonts w:ascii="Arial" w:hAnsi="Arial" w:cs="Arial"/>
                <w:sz w:val="18"/>
                <w:szCs w:val="18"/>
              </w:rPr>
              <w:t>50</w:t>
            </w:r>
          </w:p>
        </w:tc>
        <w:tc>
          <w:tcPr>
            <w:tcW w:w="1407" w:type="dxa"/>
            <w:tcBorders>
              <w:top w:val="nil"/>
              <w:bottom w:val="nil"/>
            </w:tcBorders>
            <w:vAlign w:val="center"/>
          </w:tcPr>
          <w:p w14:paraId="2611130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813A4B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0.82</w:t>
            </w:r>
          </w:p>
          <w:p w14:paraId="24A2208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w:t>
            </w:r>
            <w:r>
              <w:rPr>
                <w:rFonts w:ascii="Arial" w:hAnsi="Arial" w:cs="Arial"/>
                <w:sz w:val="18"/>
                <w:szCs w:val="18"/>
              </w:rPr>
              <w:t>5</w:t>
            </w:r>
            <w:r w:rsidRPr="00532CBD">
              <w:rPr>
                <w:rFonts w:ascii="Arial" w:hAnsi="Arial" w:cs="Arial"/>
                <w:sz w:val="18"/>
                <w:szCs w:val="18"/>
              </w:rPr>
              <w:t>, 1.52)</w:t>
            </w:r>
          </w:p>
          <w:p w14:paraId="7AC58E4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w:t>
            </w:r>
            <w:r>
              <w:rPr>
                <w:rFonts w:ascii="Arial" w:hAnsi="Arial" w:cs="Arial"/>
                <w:sz w:val="18"/>
                <w:szCs w:val="18"/>
              </w:rPr>
              <w:t>4</w:t>
            </w:r>
          </w:p>
        </w:tc>
        <w:tc>
          <w:tcPr>
            <w:tcW w:w="1434" w:type="dxa"/>
            <w:tcBorders>
              <w:top w:val="nil"/>
              <w:bottom w:val="nil"/>
            </w:tcBorders>
            <w:vAlign w:val="center"/>
          </w:tcPr>
          <w:p w14:paraId="07EF904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1FE4F3F5" w14:textId="77777777" w:rsidTr="005317F4">
        <w:trPr>
          <w:jc w:val="center"/>
        </w:trPr>
        <w:tc>
          <w:tcPr>
            <w:tcW w:w="1527" w:type="dxa"/>
            <w:tcBorders>
              <w:top w:val="nil"/>
              <w:bottom w:val="nil"/>
            </w:tcBorders>
            <w:vAlign w:val="center"/>
          </w:tcPr>
          <w:p w14:paraId="7F8B3679" w14:textId="77777777" w:rsidR="007F6F04" w:rsidRPr="00532CBD" w:rsidRDefault="007F6F04" w:rsidP="005317F4">
            <w:pPr>
              <w:rPr>
                <w:rFonts w:ascii="Arial" w:hAnsi="Arial" w:cs="Arial"/>
                <w:sz w:val="18"/>
                <w:szCs w:val="18"/>
              </w:rPr>
            </w:pPr>
            <w:r w:rsidRPr="00532CBD">
              <w:rPr>
                <w:rFonts w:ascii="Arial" w:hAnsi="Arial" w:cs="Arial"/>
                <w:sz w:val="18"/>
                <w:szCs w:val="18"/>
              </w:rPr>
              <w:t>Geo location 6</w:t>
            </w:r>
          </w:p>
        </w:tc>
        <w:tc>
          <w:tcPr>
            <w:tcW w:w="1534" w:type="dxa"/>
            <w:tcBorders>
              <w:top w:val="nil"/>
              <w:bottom w:val="nil"/>
            </w:tcBorders>
            <w:vAlign w:val="center"/>
          </w:tcPr>
          <w:p w14:paraId="1AB5CE1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1.4</w:t>
            </w:r>
            <w:r>
              <w:rPr>
                <w:rFonts w:ascii="Arial" w:hAnsi="Arial" w:cs="Arial"/>
                <w:sz w:val="18"/>
                <w:szCs w:val="18"/>
              </w:rPr>
              <w:t>1</w:t>
            </w:r>
          </w:p>
          <w:p w14:paraId="4BB05E9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w:t>
            </w:r>
            <w:r>
              <w:rPr>
                <w:rFonts w:ascii="Arial" w:hAnsi="Arial" w:cs="Arial"/>
                <w:sz w:val="18"/>
                <w:szCs w:val="18"/>
              </w:rPr>
              <w:t>9</w:t>
            </w:r>
            <w:r w:rsidRPr="00532CBD">
              <w:rPr>
                <w:rFonts w:ascii="Arial" w:hAnsi="Arial" w:cs="Arial"/>
                <w:sz w:val="18"/>
                <w:szCs w:val="18"/>
              </w:rPr>
              <w:t>, 2.88)</w:t>
            </w:r>
          </w:p>
          <w:p w14:paraId="48298199"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B5DB40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1.53</w:t>
            </w:r>
          </w:p>
          <w:p w14:paraId="54CF7A0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(0.68, 3.4</w:t>
            </w:r>
            <w:r>
              <w:rPr>
                <w:rFonts w:ascii="Arial" w:hAnsi="Arial" w:cs="Arial"/>
                <w:sz w:val="18"/>
                <w:szCs w:val="18"/>
              </w:rPr>
              <w:t>3</w:t>
            </w:r>
            <w:r w:rsidRPr="00532CBD">
              <w:rPr>
                <w:rFonts w:ascii="Arial" w:hAnsi="Arial" w:cs="Arial"/>
                <w:sz w:val="18"/>
                <w:szCs w:val="18"/>
              </w:rPr>
              <w:t>)</w:t>
            </w:r>
          </w:p>
          <w:p w14:paraId="36886B14"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2A80BBA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w:t>
            </w:r>
            <w:r>
              <w:rPr>
                <w:rFonts w:ascii="Arial" w:hAnsi="Arial" w:cs="Arial"/>
                <w:sz w:val="18"/>
                <w:szCs w:val="18"/>
              </w:rPr>
              <w:t>20</w:t>
            </w:r>
          </w:p>
          <w:p w14:paraId="27AACF6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(0.38, 3.73)</w:t>
            </w:r>
          </w:p>
          <w:p w14:paraId="5EE379EF"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57C9A5A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6DE5041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0.82</w:t>
            </w:r>
          </w:p>
          <w:p w14:paraId="05DA829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(0.23, 2.91)</w:t>
            </w:r>
          </w:p>
          <w:p w14:paraId="2AD13A38"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37B33BE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20CEFC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p w14:paraId="75581C67"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50469DB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401D70E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0.9</w:t>
            </w:r>
            <w:r>
              <w:rPr>
                <w:rFonts w:ascii="Arial" w:hAnsi="Arial" w:cs="Arial"/>
                <w:sz w:val="18"/>
                <w:szCs w:val="18"/>
              </w:rPr>
              <w:t>9</w:t>
            </w:r>
          </w:p>
          <w:p w14:paraId="4480948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(0.59, 1.6</w:t>
            </w:r>
            <w:r>
              <w:rPr>
                <w:rFonts w:ascii="Arial" w:hAnsi="Arial" w:cs="Arial"/>
                <w:sz w:val="18"/>
                <w:szCs w:val="18"/>
              </w:rPr>
              <w:t>4</w:t>
            </w:r>
            <w:r w:rsidRPr="00532CBD">
              <w:rPr>
                <w:rFonts w:ascii="Arial" w:hAnsi="Arial" w:cs="Arial"/>
                <w:sz w:val="18"/>
                <w:szCs w:val="18"/>
              </w:rPr>
              <w:t>)</w:t>
            </w:r>
          </w:p>
          <w:p w14:paraId="13CEAD47"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ADA330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22332E7B" w14:textId="77777777" w:rsidTr="005317F4">
        <w:trPr>
          <w:jc w:val="center"/>
        </w:trPr>
        <w:tc>
          <w:tcPr>
            <w:tcW w:w="1527" w:type="dxa"/>
            <w:tcBorders>
              <w:top w:val="nil"/>
              <w:bottom w:val="nil"/>
            </w:tcBorders>
            <w:vAlign w:val="center"/>
          </w:tcPr>
          <w:p w14:paraId="2D6FB215" w14:textId="77777777" w:rsidR="007F6F04" w:rsidRPr="00532CBD" w:rsidRDefault="007F6F04" w:rsidP="005317F4">
            <w:pPr>
              <w:rPr>
                <w:rFonts w:ascii="Arial" w:hAnsi="Arial" w:cs="Arial"/>
                <w:sz w:val="18"/>
                <w:szCs w:val="18"/>
              </w:rPr>
            </w:pPr>
            <w:r w:rsidRPr="00532CBD">
              <w:rPr>
                <w:rFonts w:ascii="Arial" w:hAnsi="Arial" w:cs="Arial"/>
                <w:sz w:val="18"/>
                <w:szCs w:val="18"/>
              </w:rPr>
              <w:t>Winter</w:t>
            </w:r>
          </w:p>
        </w:tc>
        <w:tc>
          <w:tcPr>
            <w:tcW w:w="1534" w:type="dxa"/>
            <w:tcBorders>
              <w:top w:val="nil"/>
              <w:bottom w:val="nil"/>
            </w:tcBorders>
            <w:vAlign w:val="center"/>
          </w:tcPr>
          <w:p w14:paraId="310F8C5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0.78</w:t>
            </w:r>
          </w:p>
          <w:p w14:paraId="3C87049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(0.58, 1.05)</w:t>
            </w:r>
          </w:p>
          <w:p w14:paraId="22C74CA0"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52D36C1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w:t>
            </w:r>
            <w:r>
              <w:rPr>
                <w:rFonts w:ascii="Arial" w:hAnsi="Arial" w:cs="Arial"/>
                <w:sz w:val="18"/>
                <w:szCs w:val="18"/>
              </w:rPr>
              <w:t>60**</w:t>
            </w:r>
          </w:p>
          <w:p w14:paraId="13E5AF2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(0.41, 0.8</w:t>
            </w:r>
            <w:r>
              <w:rPr>
                <w:rFonts w:ascii="Arial" w:hAnsi="Arial" w:cs="Arial"/>
                <w:sz w:val="18"/>
                <w:szCs w:val="18"/>
              </w:rPr>
              <w:t>7</w:t>
            </w:r>
            <w:r w:rsidRPr="00532CBD">
              <w:rPr>
                <w:rFonts w:ascii="Arial" w:hAnsi="Arial" w:cs="Arial"/>
                <w:sz w:val="18"/>
                <w:szCs w:val="18"/>
              </w:rPr>
              <w:t>)</w:t>
            </w:r>
          </w:p>
          <w:p w14:paraId="6D7C4E7E"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54DC18E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2.0</w:t>
            </w:r>
            <w:r>
              <w:rPr>
                <w:rFonts w:ascii="Arial" w:hAnsi="Arial" w:cs="Arial"/>
                <w:sz w:val="18"/>
                <w:szCs w:val="18"/>
              </w:rPr>
              <w:t>3**</w:t>
            </w:r>
          </w:p>
          <w:p w14:paraId="1AB3592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(1.2</w:t>
            </w:r>
            <w:r>
              <w:rPr>
                <w:rFonts w:ascii="Arial" w:hAnsi="Arial" w:cs="Arial"/>
                <w:sz w:val="18"/>
                <w:szCs w:val="18"/>
              </w:rPr>
              <w:t>9</w:t>
            </w:r>
            <w:r w:rsidRPr="00532CBD">
              <w:rPr>
                <w:rFonts w:ascii="Arial" w:hAnsi="Arial" w:cs="Arial"/>
                <w:sz w:val="18"/>
                <w:szCs w:val="18"/>
              </w:rPr>
              <w:t>, 3.</w:t>
            </w:r>
            <w:r>
              <w:rPr>
                <w:rFonts w:ascii="Arial" w:hAnsi="Arial" w:cs="Arial"/>
                <w:sz w:val="18"/>
                <w:szCs w:val="18"/>
              </w:rPr>
              <w:t>20</w:t>
            </w:r>
            <w:r w:rsidRPr="00532CBD">
              <w:rPr>
                <w:rFonts w:ascii="Arial" w:hAnsi="Arial" w:cs="Arial"/>
                <w:sz w:val="18"/>
                <w:szCs w:val="18"/>
              </w:rPr>
              <w:t>)</w:t>
            </w:r>
          </w:p>
          <w:p w14:paraId="6D706989"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C8D9F5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w:t>
            </w:r>
            <w:r>
              <w:rPr>
                <w:rFonts w:ascii="Arial" w:hAnsi="Arial" w:cs="Arial"/>
                <w:sz w:val="18"/>
                <w:szCs w:val="18"/>
              </w:rPr>
              <w:t>50</w:t>
            </w:r>
            <w:r>
              <w:rPr>
                <w:rFonts w:ascii="Arial" w:hAnsi="Arial" w:cs="Arial"/>
                <w:sz w:val="18"/>
                <w:szCs w:val="20"/>
              </w:rPr>
              <w:t>***</w:t>
            </w:r>
          </w:p>
          <w:p w14:paraId="302675B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(1.5</w:t>
            </w:r>
            <w:r>
              <w:rPr>
                <w:rFonts w:ascii="Arial" w:hAnsi="Arial" w:cs="Arial"/>
                <w:sz w:val="18"/>
                <w:szCs w:val="18"/>
              </w:rPr>
              <w:t>3</w:t>
            </w:r>
            <w:r w:rsidRPr="00532CBD">
              <w:rPr>
                <w:rFonts w:ascii="Arial" w:hAnsi="Arial" w:cs="Arial"/>
                <w:sz w:val="18"/>
                <w:szCs w:val="18"/>
              </w:rPr>
              <w:t>, 4.07)</w:t>
            </w:r>
          </w:p>
          <w:p w14:paraId="4E7FC926"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1754897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3.36</w:t>
            </w:r>
            <w:r>
              <w:rPr>
                <w:rFonts w:ascii="Arial" w:hAnsi="Arial" w:cs="Arial"/>
                <w:sz w:val="18"/>
                <w:szCs w:val="20"/>
              </w:rPr>
              <w:t>***</w:t>
            </w:r>
          </w:p>
          <w:p w14:paraId="2129E80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(2.1</w:t>
            </w:r>
            <w:r>
              <w:rPr>
                <w:rFonts w:ascii="Arial" w:hAnsi="Arial" w:cs="Arial"/>
                <w:sz w:val="18"/>
                <w:szCs w:val="18"/>
              </w:rPr>
              <w:t>3</w:t>
            </w:r>
            <w:r w:rsidRPr="00532CBD">
              <w:rPr>
                <w:rFonts w:ascii="Arial" w:hAnsi="Arial" w:cs="Arial"/>
                <w:sz w:val="18"/>
                <w:szCs w:val="18"/>
              </w:rPr>
              <w:t>, 5.3</w:t>
            </w:r>
            <w:r>
              <w:rPr>
                <w:rFonts w:ascii="Arial" w:hAnsi="Arial" w:cs="Arial"/>
                <w:sz w:val="18"/>
                <w:szCs w:val="18"/>
              </w:rPr>
              <w:t>2</w:t>
            </w:r>
            <w:r w:rsidRPr="00532CBD">
              <w:rPr>
                <w:rFonts w:ascii="Arial" w:hAnsi="Arial" w:cs="Arial"/>
                <w:sz w:val="18"/>
                <w:szCs w:val="18"/>
              </w:rPr>
              <w:t>)</w:t>
            </w:r>
          </w:p>
          <w:p w14:paraId="5FB739EB"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1335E35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3.65</w:t>
            </w:r>
            <w:r>
              <w:rPr>
                <w:rFonts w:ascii="Arial" w:hAnsi="Arial" w:cs="Arial"/>
                <w:sz w:val="18"/>
                <w:szCs w:val="20"/>
              </w:rPr>
              <w:t>***</w:t>
            </w:r>
          </w:p>
          <w:p w14:paraId="156004F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(2.2</w:t>
            </w:r>
            <w:r>
              <w:rPr>
                <w:rFonts w:ascii="Arial" w:hAnsi="Arial" w:cs="Arial"/>
                <w:sz w:val="18"/>
                <w:szCs w:val="18"/>
              </w:rPr>
              <w:t>8</w:t>
            </w:r>
            <w:r w:rsidRPr="00532CBD">
              <w:rPr>
                <w:rFonts w:ascii="Arial" w:hAnsi="Arial" w:cs="Arial"/>
                <w:sz w:val="18"/>
                <w:szCs w:val="18"/>
              </w:rPr>
              <w:t>, 5.86)</w:t>
            </w:r>
          </w:p>
          <w:p w14:paraId="1FABF2BE" w14:textId="77777777" w:rsidR="007F6F04" w:rsidRPr="00532CBD" w:rsidRDefault="007F6F04" w:rsidP="005317F4">
            <w:pPr>
              <w:jc w:val="center"/>
              <w:rPr>
                <w:rFonts w:ascii="Arial" w:hAnsi="Arial" w:cs="Arial"/>
                <w:sz w:val="18"/>
                <w:szCs w:val="18"/>
              </w:rPr>
            </w:pPr>
          </w:p>
        </w:tc>
        <w:tc>
          <w:tcPr>
            <w:tcW w:w="1393" w:type="dxa"/>
            <w:tcBorders>
              <w:top w:val="nil"/>
              <w:bottom w:val="nil"/>
            </w:tcBorders>
            <w:vAlign w:val="center"/>
          </w:tcPr>
          <w:p w14:paraId="228C298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w:t>
            </w:r>
            <w:r>
              <w:rPr>
                <w:rFonts w:ascii="Arial" w:hAnsi="Arial" w:cs="Arial"/>
                <w:sz w:val="18"/>
                <w:szCs w:val="18"/>
              </w:rPr>
              <w:t>2</w:t>
            </w:r>
          </w:p>
          <w:p w14:paraId="76221D5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w:t>
            </w:r>
            <w:r>
              <w:rPr>
                <w:rFonts w:ascii="Arial" w:hAnsi="Arial" w:cs="Arial"/>
                <w:sz w:val="18"/>
                <w:szCs w:val="18"/>
              </w:rPr>
              <w:t>2</w:t>
            </w:r>
            <w:r w:rsidRPr="00532CBD">
              <w:rPr>
                <w:rFonts w:ascii="Arial" w:hAnsi="Arial" w:cs="Arial"/>
                <w:sz w:val="18"/>
                <w:szCs w:val="18"/>
              </w:rPr>
              <w:t>, 1.23)</w:t>
            </w:r>
          </w:p>
          <w:p w14:paraId="15CBC79B"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5B53FA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5558BCC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w:t>
            </w:r>
            <w:r>
              <w:rPr>
                <w:rFonts w:ascii="Arial" w:hAnsi="Arial" w:cs="Arial"/>
                <w:sz w:val="18"/>
                <w:szCs w:val="18"/>
              </w:rPr>
              <w:t>9*</w:t>
            </w:r>
          </w:p>
          <w:p w14:paraId="484F95A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(0.63, 0.9</w:t>
            </w:r>
            <w:r>
              <w:rPr>
                <w:rFonts w:ascii="Arial" w:hAnsi="Arial" w:cs="Arial"/>
                <w:sz w:val="18"/>
                <w:szCs w:val="18"/>
              </w:rPr>
              <w:t>9</w:t>
            </w:r>
            <w:r w:rsidRPr="00532CBD">
              <w:rPr>
                <w:rFonts w:ascii="Arial" w:hAnsi="Arial" w:cs="Arial"/>
                <w:sz w:val="18"/>
                <w:szCs w:val="18"/>
              </w:rPr>
              <w:t>)</w:t>
            </w:r>
          </w:p>
          <w:p w14:paraId="302C322F"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2A8DEFB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360F517D" w14:textId="77777777" w:rsidTr="005317F4">
        <w:trPr>
          <w:jc w:val="center"/>
        </w:trPr>
        <w:tc>
          <w:tcPr>
            <w:tcW w:w="1527" w:type="dxa"/>
            <w:tcBorders>
              <w:top w:val="nil"/>
              <w:bottom w:val="nil"/>
            </w:tcBorders>
            <w:vAlign w:val="center"/>
          </w:tcPr>
          <w:p w14:paraId="208AF216" w14:textId="77777777" w:rsidR="007F6F04" w:rsidRPr="00532CBD" w:rsidRDefault="007F6F04" w:rsidP="005317F4">
            <w:pPr>
              <w:rPr>
                <w:rFonts w:ascii="Arial" w:hAnsi="Arial" w:cs="Arial"/>
                <w:i/>
                <w:sz w:val="18"/>
                <w:szCs w:val="18"/>
              </w:rPr>
            </w:pPr>
            <w:r w:rsidRPr="00532CBD">
              <w:rPr>
                <w:rFonts w:ascii="Arial" w:hAnsi="Arial" w:cs="Arial"/>
                <w:i/>
                <w:sz w:val="18"/>
                <w:szCs w:val="18"/>
              </w:rPr>
              <w:t>S. pneumoniae</w:t>
            </w:r>
          </w:p>
        </w:tc>
        <w:tc>
          <w:tcPr>
            <w:tcW w:w="1534" w:type="dxa"/>
            <w:tcBorders>
              <w:top w:val="nil"/>
              <w:bottom w:val="nil"/>
            </w:tcBorders>
            <w:vAlign w:val="center"/>
          </w:tcPr>
          <w:p w14:paraId="0D7601D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34" w:type="dxa"/>
            <w:tcBorders>
              <w:top w:val="nil"/>
              <w:bottom w:val="nil"/>
            </w:tcBorders>
            <w:vAlign w:val="center"/>
          </w:tcPr>
          <w:p w14:paraId="0330A83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7CB2E28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11.64</w:t>
            </w:r>
            <w:r>
              <w:rPr>
                <w:rFonts w:ascii="Arial" w:hAnsi="Arial" w:cs="Arial"/>
                <w:sz w:val="18"/>
                <w:szCs w:val="20"/>
              </w:rPr>
              <w:t>***</w:t>
            </w:r>
          </w:p>
          <w:p w14:paraId="75AA5CD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(7.2</w:t>
            </w:r>
            <w:r>
              <w:rPr>
                <w:rFonts w:ascii="Arial" w:hAnsi="Arial" w:cs="Arial"/>
                <w:sz w:val="18"/>
                <w:szCs w:val="18"/>
              </w:rPr>
              <w:t>9</w:t>
            </w:r>
            <w:r w:rsidRPr="00532CBD">
              <w:rPr>
                <w:rFonts w:ascii="Arial" w:hAnsi="Arial" w:cs="Arial"/>
                <w:sz w:val="18"/>
                <w:szCs w:val="18"/>
              </w:rPr>
              <w:t>, 18</w:t>
            </w:r>
            <w:r>
              <w:rPr>
                <w:rFonts w:ascii="Arial" w:hAnsi="Arial" w:cs="Arial"/>
                <w:sz w:val="18"/>
                <w:szCs w:val="18"/>
              </w:rPr>
              <w:t>.60</w:t>
            </w:r>
            <w:r w:rsidRPr="00532CBD">
              <w:rPr>
                <w:rFonts w:ascii="Arial" w:hAnsi="Arial" w:cs="Arial"/>
                <w:sz w:val="18"/>
                <w:szCs w:val="18"/>
              </w:rPr>
              <w:t>)</w:t>
            </w:r>
          </w:p>
          <w:p w14:paraId="23B8B39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&lt;0.001</w:t>
            </w:r>
          </w:p>
        </w:tc>
        <w:tc>
          <w:tcPr>
            <w:tcW w:w="1434" w:type="dxa"/>
            <w:tcBorders>
              <w:top w:val="nil"/>
              <w:bottom w:val="nil"/>
            </w:tcBorders>
            <w:vAlign w:val="center"/>
          </w:tcPr>
          <w:p w14:paraId="7FCEA20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4.60</w:t>
            </w:r>
            <w:r>
              <w:rPr>
                <w:rFonts w:ascii="Arial" w:hAnsi="Arial" w:cs="Arial"/>
                <w:sz w:val="18"/>
                <w:szCs w:val="20"/>
              </w:rPr>
              <w:t>***</w:t>
            </w:r>
          </w:p>
          <w:p w14:paraId="352C237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(2.7</w:t>
            </w:r>
            <w:r>
              <w:rPr>
                <w:rFonts w:ascii="Arial" w:hAnsi="Arial" w:cs="Arial"/>
                <w:sz w:val="18"/>
                <w:szCs w:val="18"/>
              </w:rPr>
              <w:t>6</w:t>
            </w:r>
            <w:r w:rsidRPr="00532CBD">
              <w:rPr>
                <w:rFonts w:ascii="Arial" w:hAnsi="Arial" w:cs="Arial"/>
                <w:sz w:val="18"/>
                <w:szCs w:val="18"/>
              </w:rPr>
              <w:t>, 7.6</w:t>
            </w:r>
            <w:r>
              <w:rPr>
                <w:rFonts w:ascii="Arial" w:hAnsi="Arial" w:cs="Arial"/>
                <w:sz w:val="18"/>
                <w:szCs w:val="18"/>
              </w:rPr>
              <w:t>9</w:t>
            </w:r>
            <w:r w:rsidRPr="00532CBD">
              <w:rPr>
                <w:rFonts w:ascii="Arial" w:hAnsi="Arial" w:cs="Arial"/>
                <w:sz w:val="18"/>
                <w:szCs w:val="18"/>
              </w:rPr>
              <w:t>)</w:t>
            </w:r>
          </w:p>
          <w:p w14:paraId="79597C8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&lt;0.001</w:t>
            </w:r>
          </w:p>
        </w:tc>
        <w:tc>
          <w:tcPr>
            <w:tcW w:w="1534" w:type="dxa"/>
            <w:tcBorders>
              <w:top w:val="nil"/>
              <w:bottom w:val="nil"/>
            </w:tcBorders>
            <w:vAlign w:val="center"/>
          </w:tcPr>
          <w:p w14:paraId="790BEB6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4.3</w:t>
            </w:r>
            <w:r>
              <w:rPr>
                <w:rFonts w:ascii="Arial" w:hAnsi="Arial" w:cs="Arial"/>
                <w:sz w:val="18"/>
                <w:szCs w:val="18"/>
              </w:rPr>
              <w:t>6</w:t>
            </w:r>
            <w:r>
              <w:rPr>
                <w:rFonts w:ascii="Arial" w:hAnsi="Arial" w:cs="Arial"/>
                <w:sz w:val="18"/>
                <w:szCs w:val="20"/>
              </w:rPr>
              <w:t>***</w:t>
            </w:r>
          </w:p>
          <w:p w14:paraId="5953125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(2.70, 7.0</w:t>
            </w:r>
            <w:r>
              <w:rPr>
                <w:rFonts w:ascii="Arial" w:hAnsi="Arial" w:cs="Arial"/>
                <w:sz w:val="18"/>
                <w:szCs w:val="18"/>
              </w:rPr>
              <w:t>3</w:t>
            </w:r>
            <w:r w:rsidRPr="00532CBD">
              <w:rPr>
                <w:rFonts w:ascii="Arial" w:hAnsi="Arial" w:cs="Arial"/>
                <w:sz w:val="18"/>
                <w:szCs w:val="18"/>
              </w:rPr>
              <w:t>)</w:t>
            </w:r>
          </w:p>
          <w:p w14:paraId="62F4069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&lt;0.001</w:t>
            </w:r>
          </w:p>
        </w:tc>
        <w:tc>
          <w:tcPr>
            <w:tcW w:w="1407" w:type="dxa"/>
            <w:tcBorders>
              <w:top w:val="nil"/>
              <w:bottom w:val="nil"/>
            </w:tcBorders>
            <w:vAlign w:val="center"/>
          </w:tcPr>
          <w:p w14:paraId="46ADF7B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2.3</w:t>
            </w:r>
            <w:r>
              <w:rPr>
                <w:rFonts w:ascii="Arial" w:hAnsi="Arial" w:cs="Arial"/>
                <w:sz w:val="18"/>
                <w:szCs w:val="18"/>
              </w:rPr>
              <w:t>4</w:t>
            </w:r>
          </w:p>
          <w:p w14:paraId="1B061DE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(1.3</w:t>
            </w:r>
            <w:r>
              <w:rPr>
                <w:rFonts w:ascii="Arial" w:hAnsi="Arial" w:cs="Arial"/>
                <w:sz w:val="18"/>
                <w:szCs w:val="18"/>
              </w:rPr>
              <w:t>6</w:t>
            </w:r>
            <w:r w:rsidRPr="00532CBD">
              <w:rPr>
                <w:rFonts w:ascii="Arial" w:hAnsi="Arial" w:cs="Arial"/>
                <w:sz w:val="18"/>
                <w:szCs w:val="18"/>
              </w:rPr>
              <w:t>, 4.0</w:t>
            </w:r>
            <w:r>
              <w:rPr>
                <w:rFonts w:ascii="Arial" w:hAnsi="Arial" w:cs="Arial"/>
                <w:sz w:val="18"/>
                <w:szCs w:val="18"/>
              </w:rPr>
              <w:t>2</w:t>
            </w:r>
            <w:r w:rsidRPr="00532CBD">
              <w:rPr>
                <w:rFonts w:ascii="Arial" w:hAnsi="Arial" w:cs="Arial"/>
                <w:sz w:val="18"/>
                <w:szCs w:val="18"/>
              </w:rPr>
              <w:t>)</w:t>
            </w:r>
          </w:p>
          <w:p w14:paraId="54B5CD4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0.002</w:t>
            </w:r>
          </w:p>
        </w:tc>
        <w:tc>
          <w:tcPr>
            <w:tcW w:w="1393" w:type="dxa"/>
            <w:tcBorders>
              <w:top w:val="nil"/>
              <w:bottom w:val="nil"/>
            </w:tcBorders>
            <w:vAlign w:val="center"/>
          </w:tcPr>
          <w:p w14:paraId="5D911CF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2.04</w:t>
            </w:r>
          </w:p>
          <w:p w14:paraId="2312345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(0.7</w:t>
            </w:r>
            <w:r>
              <w:rPr>
                <w:rFonts w:ascii="Arial" w:hAnsi="Arial" w:cs="Arial"/>
                <w:sz w:val="18"/>
                <w:szCs w:val="18"/>
              </w:rPr>
              <w:t>7</w:t>
            </w:r>
            <w:r w:rsidRPr="00532CBD">
              <w:rPr>
                <w:rFonts w:ascii="Arial" w:hAnsi="Arial" w:cs="Arial"/>
                <w:sz w:val="18"/>
                <w:szCs w:val="18"/>
              </w:rPr>
              <w:t>, 5.45)</w:t>
            </w:r>
          </w:p>
          <w:p w14:paraId="0C6D941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0.15</w:t>
            </w:r>
          </w:p>
        </w:tc>
        <w:tc>
          <w:tcPr>
            <w:tcW w:w="1407" w:type="dxa"/>
            <w:tcBorders>
              <w:top w:val="nil"/>
              <w:bottom w:val="nil"/>
            </w:tcBorders>
            <w:vAlign w:val="center"/>
          </w:tcPr>
          <w:p w14:paraId="62D7049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6DD793E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w:t>
            </w:r>
            <w:r>
              <w:rPr>
                <w:rFonts w:ascii="Arial" w:hAnsi="Arial" w:cs="Arial"/>
                <w:sz w:val="18"/>
                <w:szCs w:val="18"/>
              </w:rPr>
              <w:t>6***</w:t>
            </w:r>
          </w:p>
          <w:p w14:paraId="0251111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5</w:t>
            </w:r>
            <w:r w:rsidRPr="00532CBD">
              <w:rPr>
                <w:rFonts w:ascii="Arial" w:hAnsi="Arial" w:cs="Arial"/>
                <w:sz w:val="18"/>
                <w:szCs w:val="18"/>
              </w:rPr>
              <w:t>, 0.45)</w:t>
            </w:r>
          </w:p>
          <w:p w14:paraId="7B090D4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&lt;0.001</w:t>
            </w:r>
          </w:p>
        </w:tc>
        <w:tc>
          <w:tcPr>
            <w:tcW w:w="1434" w:type="dxa"/>
            <w:tcBorders>
              <w:top w:val="nil"/>
              <w:bottom w:val="nil"/>
            </w:tcBorders>
            <w:vAlign w:val="center"/>
          </w:tcPr>
          <w:p w14:paraId="254FFF1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0.28</w:t>
            </w:r>
            <w:r>
              <w:rPr>
                <w:rFonts w:ascii="Arial" w:hAnsi="Arial" w:cs="Arial"/>
                <w:sz w:val="18"/>
                <w:szCs w:val="20"/>
              </w:rPr>
              <w:t>***</w:t>
            </w:r>
          </w:p>
          <w:p w14:paraId="08F913A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(0.16, 0.49)</w:t>
            </w:r>
          </w:p>
          <w:p w14:paraId="5673DDC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&lt;0.001</w:t>
            </w:r>
          </w:p>
        </w:tc>
      </w:tr>
      <w:tr w:rsidR="007F6F04" w:rsidRPr="00532CBD" w14:paraId="23E9EAB4" w14:textId="77777777" w:rsidTr="005317F4">
        <w:trPr>
          <w:jc w:val="center"/>
        </w:trPr>
        <w:tc>
          <w:tcPr>
            <w:tcW w:w="1527" w:type="dxa"/>
            <w:tcBorders>
              <w:top w:val="nil"/>
              <w:bottom w:val="nil"/>
            </w:tcBorders>
            <w:vAlign w:val="center"/>
          </w:tcPr>
          <w:p w14:paraId="04B6057A" w14:textId="77777777" w:rsidR="007F6F04" w:rsidRPr="00532CBD" w:rsidRDefault="007F6F04" w:rsidP="005317F4">
            <w:pPr>
              <w:rPr>
                <w:rFonts w:ascii="Arial" w:hAnsi="Arial" w:cs="Arial"/>
                <w:i/>
                <w:sz w:val="18"/>
                <w:szCs w:val="18"/>
              </w:rPr>
            </w:pPr>
            <w:r w:rsidRPr="00532CBD">
              <w:rPr>
                <w:rFonts w:ascii="Arial" w:hAnsi="Arial" w:cs="Arial"/>
                <w:i/>
                <w:sz w:val="18"/>
                <w:szCs w:val="18"/>
              </w:rPr>
              <w:t>H. influenzae</w:t>
            </w:r>
          </w:p>
        </w:tc>
        <w:tc>
          <w:tcPr>
            <w:tcW w:w="1534" w:type="dxa"/>
            <w:tcBorders>
              <w:top w:val="nil"/>
              <w:bottom w:val="nil"/>
            </w:tcBorders>
            <w:vAlign w:val="center"/>
          </w:tcPr>
          <w:p w14:paraId="55FCBD5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11.64</w:t>
            </w:r>
            <w:r>
              <w:rPr>
                <w:rFonts w:ascii="Arial" w:hAnsi="Arial" w:cs="Arial"/>
                <w:sz w:val="18"/>
                <w:szCs w:val="20"/>
              </w:rPr>
              <w:t>***</w:t>
            </w:r>
          </w:p>
          <w:p w14:paraId="5BF95A6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(7.2</w:t>
            </w:r>
            <w:r>
              <w:rPr>
                <w:rFonts w:ascii="Arial" w:hAnsi="Arial" w:cs="Arial"/>
                <w:sz w:val="18"/>
                <w:szCs w:val="18"/>
              </w:rPr>
              <w:t>9</w:t>
            </w:r>
            <w:r w:rsidRPr="00532CBD">
              <w:rPr>
                <w:rFonts w:ascii="Arial" w:hAnsi="Arial" w:cs="Arial"/>
                <w:sz w:val="18"/>
                <w:szCs w:val="18"/>
              </w:rPr>
              <w:t>, 18.</w:t>
            </w:r>
            <w:r>
              <w:rPr>
                <w:rFonts w:ascii="Arial" w:hAnsi="Arial" w:cs="Arial"/>
                <w:sz w:val="18"/>
                <w:szCs w:val="18"/>
              </w:rPr>
              <w:t>60</w:t>
            </w:r>
            <w:r w:rsidRPr="00532CBD">
              <w:rPr>
                <w:rFonts w:ascii="Arial" w:hAnsi="Arial" w:cs="Arial"/>
                <w:sz w:val="18"/>
                <w:szCs w:val="18"/>
              </w:rPr>
              <w:t>)</w:t>
            </w:r>
          </w:p>
          <w:p w14:paraId="080EBF93"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38D811D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4.4</w:t>
            </w:r>
            <w:r>
              <w:rPr>
                <w:rFonts w:ascii="Arial" w:hAnsi="Arial" w:cs="Arial"/>
                <w:sz w:val="18"/>
                <w:szCs w:val="18"/>
              </w:rPr>
              <w:t>2</w:t>
            </w:r>
            <w:r>
              <w:rPr>
                <w:rFonts w:ascii="Arial" w:hAnsi="Arial" w:cs="Arial"/>
                <w:sz w:val="18"/>
                <w:szCs w:val="20"/>
              </w:rPr>
              <w:t>***</w:t>
            </w:r>
          </w:p>
          <w:p w14:paraId="5430473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w:t>
            </w:r>
            <w:r>
              <w:rPr>
                <w:rFonts w:ascii="Arial" w:hAnsi="Arial" w:cs="Arial"/>
                <w:sz w:val="18"/>
                <w:szCs w:val="18"/>
              </w:rPr>
              <w:t>60</w:t>
            </w:r>
            <w:r w:rsidRPr="00532CBD">
              <w:rPr>
                <w:rFonts w:ascii="Arial" w:hAnsi="Arial" w:cs="Arial"/>
                <w:sz w:val="18"/>
                <w:szCs w:val="18"/>
              </w:rPr>
              <w:t>, 7.5</w:t>
            </w:r>
            <w:r>
              <w:rPr>
                <w:rFonts w:ascii="Arial" w:hAnsi="Arial" w:cs="Arial"/>
                <w:sz w:val="18"/>
                <w:szCs w:val="18"/>
              </w:rPr>
              <w:t>1</w:t>
            </w:r>
            <w:r w:rsidRPr="00532CBD">
              <w:rPr>
                <w:rFonts w:ascii="Arial" w:hAnsi="Arial" w:cs="Arial"/>
                <w:sz w:val="18"/>
                <w:szCs w:val="18"/>
              </w:rPr>
              <w:t>)</w:t>
            </w:r>
          </w:p>
          <w:p w14:paraId="5B298723"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6332285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34" w:type="dxa"/>
            <w:tcBorders>
              <w:top w:val="nil"/>
              <w:bottom w:val="nil"/>
            </w:tcBorders>
            <w:vAlign w:val="center"/>
          </w:tcPr>
          <w:p w14:paraId="1642C7F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1AFEC65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6.8</w:t>
            </w:r>
            <w:r>
              <w:rPr>
                <w:rFonts w:ascii="Arial" w:hAnsi="Arial" w:cs="Arial"/>
                <w:sz w:val="18"/>
                <w:szCs w:val="18"/>
              </w:rPr>
              <w:t>6</w:t>
            </w:r>
            <w:r>
              <w:rPr>
                <w:rFonts w:ascii="Arial" w:hAnsi="Arial" w:cs="Arial"/>
                <w:sz w:val="18"/>
                <w:szCs w:val="20"/>
              </w:rPr>
              <w:t>***</w:t>
            </w:r>
          </w:p>
          <w:p w14:paraId="3B0CEA5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(3.7</w:t>
            </w:r>
            <w:r>
              <w:rPr>
                <w:rFonts w:ascii="Arial" w:hAnsi="Arial" w:cs="Arial"/>
                <w:sz w:val="18"/>
                <w:szCs w:val="18"/>
              </w:rPr>
              <w:t>8</w:t>
            </w:r>
            <w:r w:rsidRPr="00532CBD">
              <w:rPr>
                <w:rFonts w:ascii="Arial" w:hAnsi="Arial" w:cs="Arial"/>
                <w:sz w:val="18"/>
                <w:szCs w:val="18"/>
              </w:rPr>
              <w:t>, 12.4</w:t>
            </w:r>
            <w:r>
              <w:rPr>
                <w:rFonts w:ascii="Arial" w:hAnsi="Arial" w:cs="Arial"/>
                <w:sz w:val="18"/>
                <w:szCs w:val="18"/>
              </w:rPr>
              <w:t>6</w:t>
            </w:r>
            <w:r w:rsidRPr="00532CBD">
              <w:rPr>
                <w:rFonts w:ascii="Arial" w:hAnsi="Arial" w:cs="Arial"/>
                <w:sz w:val="18"/>
                <w:szCs w:val="18"/>
              </w:rPr>
              <w:t>)</w:t>
            </w:r>
          </w:p>
          <w:p w14:paraId="79874F3D"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56F7E17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E91EB2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07" w:type="dxa"/>
            <w:tcBorders>
              <w:top w:val="nil"/>
              <w:bottom w:val="nil"/>
            </w:tcBorders>
            <w:vAlign w:val="center"/>
          </w:tcPr>
          <w:p w14:paraId="3EF6E4E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20B737B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0.32</w:t>
            </w:r>
            <w:r>
              <w:rPr>
                <w:rFonts w:ascii="Arial" w:hAnsi="Arial" w:cs="Arial"/>
                <w:sz w:val="18"/>
                <w:szCs w:val="18"/>
              </w:rPr>
              <w:t>**</w:t>
            </w:r>
          </w:p>
          <w:p w14:paraId="2FE17F9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4</w:t>
            </w:r>
            <w:r w:rsidRPr="00532CBD">
              <w:rPr>
                <w:rFonts w:ascii="Arial" w:hAnsi="Arial" w:cs="Arial"/>
                <w:sz w:val="18"/>
                <w:szCs w:val="18"/>
              </w:rPr>
              <w:t>, 0.74)</w:t>
            </w:r>
          </w:p>
          <w:p w14:paraId="78E86CFD"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07AA1B6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7DCEAA87" w14:textId="77777777" w:rsidTr="005317F4">
        <w:trPr>
          <w:jc w:val="center"/>
        </w:trPr>
        <w:tc>
          <w:tcPr>
            <w:tcW w:w="1527" w:type="dxa"/>
            <w:tcBorders>
              <w:top w:val="nil"/>
              <w:bottom w:val="nil"/>
            </w:tcBorders>
            <w:vAlign w:val="center"/>
          </w:tcPr>
          <w:p w14:paraId="5FDDBC47" w14:textId="77777777" w:rsidR="007F6F04" w:rsidRPr="00532CBD" w:rsidRDefault="007F6F04" w:rsidP="005317F4">
            <w:pPr>
              <w:rPr>
                <w:rFonts w:ascii="Arial" w:hAnsi="Arial" w:cs="Arial"/>
                <w:i/>
                <w:sz w:val="18"/>
                <w:szCs w:val="18"/>
              </w:rPr>
            </w:pPr>
            <w:r w:rsidRPr="00532CBD">
              <w:rPr>
                <w:rFonts w:ascii="Arial" w:hAnsi="Arial" w:cs="Arial"/>
                <w:i/>
                <w:sz w:val="18"/>
                <w:szCs w:val="18"/>
              </w:rPr>
              <w:t>M. catarrhalis</w:t>
            </w:r>
          </w:p>
        </w:tc>
        <w:tc>
          <w:tcPr>
            <w:tcW w:w="1534" w:type="dxa"/>
            <w:tcBorders>
              <w:top w:val="nil"/>
              <w:bottom w:val="nil"/>
            </w:tcBorders>
            <w:vAlign w:val="center"/>
          </w:tcPr>
          <w:p w14:paraId="588CD52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4.3</w:t>
            </w:r>
            <w:r>
              <w:rPr>
                <w:rFonts w:ascii="Arial" w:hAnsi="Arial" w:cs="Arial"/>
                <w:sz w:val="18"/>
                <w:szCs w:val="18"/>
              </w:rPr>
              <w:t>6</w:t>
            </w:r>
            <w:r>
              <w:rPr>
                <w:rFonts w:ascii="Arial" w:hAnsi="Arial" w:cs="Arial"/>
                <w:sz w:val="18"/>
                <w:szCs w:val="20"/>
              </w:rPr>
              <w:t>***</w:t>
            </w:r>
          </w:p>
          <w:p w14:paraId="2DDAC99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(2.70, 7.0</w:t>
            </w:r>
            <w:r>
              <w:rPr>
                <w:rFonts w:ascii="Arial" w:hAnsi="Arial" w:cs="Arial"/>
                <w:sz w:val="18"/>
                <w:szCs w:val="18"/>
              </w:rPr>
              <w:t>3</w:t>
            </w:r>
            <w:r w:rsidRPr="00532CBD">
              <w:rPr>
                <w:rFonts w:ascii="Arial" w:hAnsi="Arial" w:cs="Arial"/>
                <w:sz w:val="18"/>
                <w:szCs w:val="18"/>
              </w:rPr>
              <w:t>)</w:t>
            </w:r>
          </w:p>
          <w:p w14:paraId="3D752A3B"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52E1FAF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4266A8C8"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6.8</w:t>
            </w:r>
            <w:r>
              <w:rPr>
                <w:rFonts w:ascii="Arial" w:hAnsi="Arial" w:cs="Arial"/>
                <w:sz w:val="18"/>
                <w:szCs w:val="18"/>
              </w:rPr>
              <w:t>6***</w:t>
            </w:r>
          </w:p>
          <w:p w14:paraId="7765D79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(3.7</w:t>
            </w:r>
            <w:r>
              <w:rPr>
                <w:rFonts w:ascii="Arial" w:hAnsi="Arial" w:cs="Arial"/>
                <w:sz w:val="18"/>
                <w:szCs w:val="18"/>
              </w:rPr>
              <w:t>8</w:t>
            </w:r>
            <w:r w:rsidRPr="00532CBD">
              <w:rPr>
                <w:rFonts w:ascii="Arial" w:hAnsi="Arial" w:cs="Arial"/>
                <w:sz w:val="18"/>
                <w:szCs w:val="18"/>
              </w:rPr>
              <w:t>, 12.4</w:t>
            </w:r>
            <w:r>
              <w:rPr>
                <w:rFonts w:ascii="Arial" w:hAnsi="Arial" w:cs="Arial"/>
                <w:sz w:val="18"/>
                <w:szCs w:val="18"/>
              </w:rPr>
              <w:t>6</w:t>
            </w:r>
            <w:r w:rsidRPr="00532CBD">
              <w:rPr>
                <w:rFonts w:ascii="Arial" w:hAnsi="Arial" w:cs="Arial"/>
                <w:sz w:val="18"/>
                <w:szCs w:val="18"/>
              </w:rPr>
              <w:t>)</w:t>
            </w:r>
          </w:p>
          <w:p w14:paraId="190BF0DB"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A23BBE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47ED600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07" w:type="dxa"/>
            <w:tcBorders>
              <w:top w:val="nil"/>
              <w:bottom w:val="nil"/>
            </w:tcBorders>
            <w:vAlign w:val="center"/>
          </w:tcPr>
          <w:p w14:paraId="788A640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702C5F2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8</w:t>
            </w:r>
          </w:p>
          <w:p w14:paraId="714BF3E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2</w:t>
            </w:r>
            <w:r w:rsidRPr="00532CBD">
              <w:rPr>
                <w:rFonts w:ascii="Arial" w:hAnsi="Arial" w:cs="Arial"/>
                <w:sz w:val="18"/>
                <w:szCs w:val="18"/>
              </w:rPr>
              <w:t>, 6.5</w:t>
            </w:r>
            <w:r>
              <w:rPr>
                <w:rFonts w:ascii="Arial" w:hAnsi="Arial" w:cs="Arial"/>
                <w:sz w:val="18"/>
                <w:szCs w:val="18"/>
              </w:rPr>
              <w:t>3</w:t>
            </w:r>
            <w:r w:rsidRPr="00532CBD">
              <w:rPr>
                <w:rFonts w:ascii="Arial" w:hAnsi="Arial" w:cs="Arial"/>
                <w:sz w:val="18"/>
                <w:szCs w:val="18"/>
              </w:rPr>
              <w:t>)</w:t>
            </w:r>
          </w:p>
          <w:p w14:paraId="09D995F4"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7B5A76C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588C630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4</w:t>
            </w:r>
            <w:r>
              <w:rPr>
                <w:rFonts w:ascii="Arial" w:hAnsi="Arial" w:cs="Arial"/>
                <w:sz w:val="18"/>
                <w:szCs w:val="20"/>
              </w:rPr>
              <w:t>***</w:t>
            </w:r>
          </w:p>
          <w:p w14:paraId="1CC0B5C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(0.04, 0.43)</w:t>
            </w:r>
          </w:p>
          <w:p w14:paraId="280A54C8"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2F634D0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0.16</w:t>
            </w:r>
            <w:r>
              <w:rPr>
                <w:rFonts w:ascii="Arial" w:hAnsi="Arial" w:cs="Arial"/>
                <w:sz w:val="18"/>
                <w:szCs w:val="18"/>
              </w:rPr>
              <w:t>**</w:t>
            </w:r>
          </w:p>
          <w:p w14:paraId="0F8FE81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(0.05, 0.5</w:t>
            </w:r>
            <w:r>
              <w:rPr>
                <w:rFonts w:ascii="Arial" w:hAnsi="Arial" w:cs="Arial"/>
                <w:sz w:val="18"/>
                <w:szCs w:val="18"/>
              </w:rPr>
              <w:t>2</w:t>
            </w:r>
            <w:r w:rsidRPr="00532CBD">
              <w:rPr>
                <w:rFonts w:ascii="Arial" w:hAnsi="Arial" w:cs="Arial"/>
                <w:sz w:val="18"/>
                <w:szCs w:val="18"/>
              </w:rPr>
              <w:t>)</w:t>
            </w:r>
          </w:p>
          <w:p w14:paraId="1EC81B5E" w14:textId="77777777" w:rsidR="007F6F04" w:rsidRPr="00532CBD" w:rsidRDefault="007F6F04" w:rsidP="005317F4">
            <w:pPr>
              <w:jc w:val="center"/>
              <w:rPr>
                <w:rFonts w:ascii="Arial" w:hAnsi="Arial" w:cs="Arial"/>
                <w:sz w:val="18"/>
                <w:szCs w:val="18"/>
              </w:rPr>
            </w:pPr>
          </w:p>
        </w:tc>
      </w:tr>
      <w:tr w:rsidR="007F6F04" w:rsidRPr="00532CBD" w14:paraId="060D64F1" w14:textId="77777777" w:rsidTr="005317F4">
        <w:trPr>
          <w:jc w:val="center"/>
        </w:trPr>
        <w:tc>
          <w:tcPr>
            <w:tcW w:w="1527" w:type="dxa"/>
            <w:tcBorders>
              <w:top w:val="nil"/>
              <w:bottom w:val="nil"/>
            </w:tcBorders>
            <w:vAlign w:val="center"/>
          </w:tcPr>
          <w:p w14:paraId="7C7104E2" w14:textId="77777777" w:rsidR="007F6F04" w:rsidRPr="00532CBD" w:rsidRDefault="007F6F04" w:rsidP="005317F4">
            <w:pPr>
              <w:rPr>
                <w:rFonts w:ascii="Arial" w:hAnsi="Arial" w:cs="Arial"/>
                <w:i/>
                <w:sz w:val="18"/>
                <w:szCs w:val="18"/>
              </w:rPr>
            </w:pPr>
            <w:r w:rsidRPr="00532CBD">
              <w:rPr>
                <w:rFonts w:ascii="Arial" w:hAnsi="Arial" w:cs="Arial"/>
                <w:i/>
                <w:sz w:val="18"/>
                <w:szCs w:val="18"/>
              </w:rPr>
              <w:t>S. aureus</w:t>
            </w:r>
          </w:p>
        </w:tc>
        <w:tc>
          <w:tcPr>
            <w:tcW w:w="1534" w:type="dxa"/>
            <w:tcBorders>
              <w:top w:val="nil"/>
              <w:bottom w:val="nil"/>
            </w:tcBorders>
            <w:vAlign w:val="center"/>
          </w:tcPr>
          <w:p w14:paraId="16D55E7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0.2</w:t>
            </w:r>
            <w:r>
              <w:rPr>
                <w:rFonts w:ascii="Arial" w:hAnsi="Arial" w:cs="Arial"/>
                <w:sz w:val="18"/>
                <w:szCs w:val="18"/>
              </w:rPr>
              <w:t>6</w:t>
            </w:r>
            <w:r>
              <w:rPr>
                <w:rFonts w:ascii="Arial" w:hAnsi="Arial" w:cs="Arial"/>
                <w:sz w:val="18"/>
                <w:szCs w:val="20"/>
              </w:rPr>
              <w:t>***</w:t>
            </w:r>
          </w:p>
          <w:p w14:paraId="1294F72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5</w:t>
            </w:r>
            <w:r w:rsidRPr="00532CBD">
              <w:rPr>
                <w:rFonts w:ascii="Arial" w:hAnsi="Arial" w:cs="Arial"/>
                <w:sz w:val="18"/>
                <w:szCs w:val="18"/>
              </w:rPr>
              <w:t>, 0.45)</w:t>
            </w:r>
          </w:p>
          <w:p w14:paraId="77D9A445"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737FF1DC" w14:textId="77777777" w:rsidR="007F6F04" w:rsidRPr="00532CBD" w:rsidRDefault="007F6F04" w:rsidP="005317F4">
            <w:pPr>
              <w:jc w:val="center"/>
              <w:rPr>
                <w:rFonts w:ascii="Arial" w:hAnsi="Arial" w:cs="Arial"/>
                <w:color w:val="000000" w:themeColor="text1"/>
                <w:sz w:val="18"/>
                <w:szCs w:val="18"/>
              </w:rPr>
            </w:pPr>
            <w:r w:rsidRPr="00532CBD">
              <w:rPr>
                <w:rFonts w:ascii="Arial" w:hAnsi="Arial" w:cs="Arial"/>
                <w:color w:val="000000" w:themeColor="text1"/>
                <w:sz w:val="18"/>
                <w:szCs w:val="18"/>
              </w:rPr>
              <w:t>0.3</w:t>
            </w:r>
            <w:r>
              <w:rPr>
                <w:rFonts w:ascii="Arial" w:hAnsi="Arial" w:cs="Arial"/>
                <w:color w:val="000000" w:themeColor="text1"/>
                <w:sz w:val="18"/>
                <w:szCs w:val="18"/>
              </w:rPr>
              <w:t>4</w:t>
            </w:r>
            <w:r>
              <w:rPr>
                <w:rFonts w:ascii="Arial" w:hAnsi="Arial" w:cs="Arial"/>
                <w:sz w:val="18"/>
                <w:szCs w:val="20"/>
              </w:rPr>
              <w:t>***</w:t>
            </w:r>
          </w:p>
          <w:p w14:paraId="0E6E7C70" w14:textId="77777777" w:rsidR="007F6F04" w:rsidRPr="00532CBD" w:rsidRDefault="007F6F04" w:rsidP="005317F4">
            <w:pPr>
              <w:jc w:val="center"/>
              <w:rPr>
                <w:rFonts w:ascii="Arial" w:hAnsi="Arial" w:cs="Arial"/>
                <w:color w:val="000000" w:themeColor="text1"/>
                <w:sz w:val="18"/>
                <w:szCs w:val="18"/>
              </w:rPr>
            </w:pPr>
            <w:r w:rsidRPr="00532CBD">
              <w:rPr>
                <w:rFonts w:ascii="Arial" w:hAnsi="Arial" w:cs="Arial"/>
                <w:color w:val="000000" w:themeColor="text1"/>
                <w:sz w:val="18"/>
                <w:szCs w:val="18"/>
              </w:rPr>
              <w:t>(0.18, 0.6</w:t>
            </w:r>
            <w:r>
              <w:rPr>
                <w:rFonts w:ascii="Arial" w:hAnsi="Arial" w:cs="Arial"/>
                <w:color w:val="000000" w:themeColor="text1"/>
                <w:sz w:val="18"/>
                <w:szCs w:val="18"/>
              </w:rPr>
              <w:t>2</w:t>
            </w:r>
            <w:r w:rsidRPr="00532CBD">
              <w:rPr>
                <w:rFonts w:ascii="Arial" w:hAnsi="Arial" w:cs="Arial"/>
                <w:color w:val="000000" w:themeColor="text1"/>
                <w:sz w:val="18"/>
                <w:szCs w:val="18"/>
              </w:rPr>
              <w:t>)</w:t>
            </w:r>
          </w:p>
          <w:p w14:paraId="3FA87D60" w14:textId="77777777" w:rsidR="007F6F04" w:rsidRPr="00532CBD" w:rsidRDefault="007F6F04" w:rsidP="005317F4">
            <w:pPr>
              <w:jc w:val="center"/>
              <w:rPr>
                <w:rFonts w:ascii="Arial" w:hAnsi="Arial" w:cs="Arial"/>
                <w:sz w:val="18"/>
                <w:szCs w:val="18"/>
              </w:rPr>
            </w:pPr>
          </w:p>
        </w:tc>
        <w:tc>
          <w:tcPr>
            <w:tcW w:w="1534" w:type="dxa"/>
            <w:tcBorders>
              <w:top w:val="nil"/>
              <w:bottom w:val="nil"/>
            </w:tcBorders>
            <w:vAlign w:val="center"/>
          </w:tcPr>
          <w:p w14:paraId="3DDE978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0.32</w:t>
            </w:r>
            <w:r>
              <w:rPr>
                <w:rFonts w:ascii="Arial" w:hAnsi="Arial" w:cs="Arial"/>
                <w:sz w:val="18"/>
                <w:szCs w:val="18"/>
              </w:rPr>
              <w:t>**</w:t>
            </w:r>
          </w:p>
          <w:p w14:paraId="1F68E79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4</w:t>
            </w:r>
            <w:r w:rsidRPr="00532CBD">
              <w:rPr>
                <w:rFonts w:ascii="Arial" w:hAnsi="Arial" w:cs="Arial"/>
                <w:sz w:val="18"/>
                <w:szCs w:val="18"/>
              </w:rPr>
              <w:t>, 0.74)</w:t>
            </w:r>
          </w:p>
          <w:p w14:paraId="1689973A" w14:textId="77777777" w:rsidR="007F6F04" w:rsidRPr="00532CBD" w:rsidRDefault="007F6F04" w:rsidP="005317F4">
            <w:pPr>
              <w:jc w:val="center"/>
              <w:rPr>
                <w:rFonts w:ascii="Arial" w:hAnsi="Arial" w:cs="Arial"/>
                <w:sz w:val="18"/>
                <w:szCs w:val="18"/>
              </w:rPr>
            </w:pPr>
          </w:p>
        </w:tc>
        <w:tc>
          <w:tcPr>
            <w:tcW w:w="1434" w:type="dxa"/>
            <w:tcBorders>
              <w:top w:val="nil"/>
              <w:bottom w:val="nil"/>
            </w:tcBorders>
            <w:vAlign w:val="center"/>
          </w:tcPr>
          <w:p w14:paraId="377B39D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nil"/>
            </w:tcBorders>
            <w:vAlign w:val="center"/>
          </w:tcPr>
          <w:p w14:paraId="0D67395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4</w:t>
            </w:r>
            <w:r>
              <w:rPr>
                <w:rFonts w:ascii="Arial" w:hAnsi="Arial" w:cs="Arial"/>
                <w:sz w:val="18"/>
                <w:szCs w:val="20"/>
              </w:rPr>
              <w:t>***</w:t>
            </w:r>
          </w:p>
          <w:p w14:paraId="4C105E1B"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(0.04, 0.430)</w:t>
            </w:r>
          </w:p>
          <w:p w14:paraId="2AF709ED"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624493F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0.12</w:t>
            </w:r>
            <w:r>
              <w:rPr>
                <w:rFonts w:ascii="Arial" w:hAnsi="Arial" w:cs="Arial"/>
                <w:sz w:val="18"/>
                <w:szCs w:val="18"/>
              </w:rPr>
              <w:t>**</w:t>
            </w:r>
          </w:p>
          <w:p w14:paraId="7BECBCB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(0.03, 0.5</w:t>
            </w:r>
            <w:r>
              <w:rPr>
                <w:rFonts w:ascii="Arial" w:hAnsi="Arial" w:cs="Arial"/>
                <w:sz w:val="18"/>
                <w:szCs w:val="18"/>
              </w:rPr>
              <w:t>1</w:t>
            </w:r>
            <w:r w:rsidRPr="00532CBD">
              <w:rPr>
                <w:rFonts w:ascii="Arial" w:hAnsi="Arial" w:cs="Arial"/>
                <w:sz w:val="18"/>
                <w:szCs w:val="18"/>
              </w:rPr>
              <w:t>)</w:t>
            </w:r>
          </w:p>
          <w:p w14:paraId="4410F12E" w14:textId="77777777" w:rsidR="007F6F04" w:rsidRPr="00532CBD" w:rsidRDefault="007F6F04" w:rsidP="005317F4">
            <w:pPr>
              <w:jc w:val="center"/>
              <w:rPr>
                <w:rFonts w:ascii="Arial" w:hAnsi="Arial" w:cs="Arial"/>
                <w:sz w:val="18"/>
                <w:szCs w:val="18"/>
              </w:rPr>
            </w:pPr>
          </w:p>
        </w:tc>
        <w:tc>
          <w:tcPr>
            <w:tcW w:w="1393" w:type="dxa"/>
            <w:tcBorders>
              <w:top w:val="nil"/>
              <w:bottom w:val="nil"/>
            </w:tcBorders>
            <w:vAlign w:val="center"/>
          </w:tcPr>
          <w:p w14:paraId="590141CF"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1.41</w:t>
            </w:r>
          </w:p>
          <w:p w14:paraId="204682B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(0.59, 3.36)</w:t>
            </w:r>
          </w:p>
          <w:p w14:paraId="4C1131CB" w14:textId="77777777" w:rsidR="007F6F04" w:rsidRPr="00532CBD" w:rsidRDefault="007F6F04" w:rsidP="005317F4">
            <w:pPr>
              <w:jc w:val="center"/>
              <w:rPr>
                <w:rFonts w:ascii="Arial" w:hAnsi="Arial" w:cs="Arial"/>
                <w:sz w:val="18"/>
                <w:szCs w:val="18"/>
              </w:rPr>
            </w:pPr>
          </w:p>
        </w:tc>
        <w:tc>
          <w:tcPr>
            <w:tcW w:w="1407" w:type="dxa"/>
            <w:tcBorders>
              <w:top w:val="nil"/>
              <w:bottom w:val="nil"/>
            </w:tcBorders>
            <w:vAlign w:val="center"/>
          </w:tcPr>
          <w:p w14:paraId="4AB022FE"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nil"/>
            </w:tcBorders>
            <w:vAlign w:val="center"/>
          </w:tcPr>
          <w:p w14:paraId="623B59D7"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34" w:type="dxa"/>
            <w:tcBorders>
              <w:top w:val="nil"/>
              <w:bottom w:val="nil"/>
            </w:tcBorders>
            <w:vAlign w:val="center"/>
          </w:tcPr>
          <w:p w14:paraId="19F278B5"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r w:rsidR="007F6F04" w:rsidRPr="00532CBD" w14:paraId="2341023C" w14:textId="77777777" w:rsidTr="005317F4">
        <w:trPr>
          <w:jc w:val="center"/>
        </w:trPr>
        <w:tc>
          <w:tcPr>
            <w:tcW w:w="1527" w:type="dxa"/>
            <w:tcBorders>
              <w:top w:val="nil"/>
              <w:bottom w:val="single" w:sz="4" w:space="0" w:color="auto"/>
            </w:tcBorders>
            <w:vAlign w:val="center"/>
          </w:tcPr>
          <w:p w14:paraId="4AE612F8" w14:textId="77777777" w:rsidR="007F6F04" w:rsidRPr="00532CBD" w:rsidRDefault="007F6F04" w:rsidP="005317F4">
            <w:pPr>
              <w:rPr>
                <w:rFonts w:ascii="Arial" w:hAnsi="Arial" w:cs="Arial"/>
                <w:i/>
                <w:sz w:val="18"/>
                <w:szCs w:val="18"/>
              </w:rPr>
            </w:pPr>
            <w:r w:rsidRPr="00532CBD">
              <w:rPr>
                <w:rFonts w:ascii="Arial" w:hAnsi="Arial" w:cs="Arial"/>
                <w:i/>
                <w:sz w:val="18"/>
                <w:szCs w:val="18"/>
              </w:rPr>
              <w:t>P. aeruginosa</w:t>
            </w:r>
          </w:p>
        </w:tc>
        <w:tc>
          <w:tcPr>
            <w:tcW w:w="1534" w:type="dxa"/>
            <w:tcBorders>
              <w:top w:val="nil"/>
              <w:bottom w:val="single" w:sz="4" w:space="0" w:color="auto"/>
            </w:tcBorders>
            <w:vAlign w:val="center"/>
          </w:tcPr>
          <w:p w14:paraId="77728E6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w:t>
            </w:r>
            <w:r>
              <w:rPr>
                <w:rFonts w:ascii="Arial" w:hAnsi="Arial" w:cs="Arial"/>
                <w:sz w:val="18"/>
                <w:szCs w:val="18"/>
              </w:rPr>
              <w:t>5</w:t>
            </w:r>
          </w:p>
          <w:p w14:paraId="00CD1AB9"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7</w:t>
            </w:r>
            <w:r w:rsidRPr="00532CBD">
              <w:rPr>
                <w:rFonts w:ascii="Arial" w:hAnsi="Arial" w:cs="Arial"/>
                <w:sz w:val="18"/>
                <w:szCs w:val="18"/>
              </w:rPr>
              <w:t>, 1.7</w:t>
            </w:r>
            <w:r>
              <w:rPr>
                <w:rFonts w:ascii="Arial" w:hAnsi="Arial" w:cs="Arial"/>
                <w:sz w:val="18"/>
                <w:szCs w:val="18"/>
              </w:rPr>
              <w:t>7</w:t>
            </w:r>
            <w:r w:rsidRPr="00532CBD">
              <w:rPr>
                <w:rFonts w:ascii="Arial" w:hAnsi="Arial" w:cs="Arial"/>
                <w:sz w:val="18"/>
                <w:szCs w:val="18"/>
              </w:rPr>
              <w:t>)</w:t>
            </w:r>
          </w:p>
          <w:p w14:paraId="5786EBDE" w14:textId="77777777" w:rsidR="007F6F04" w:rsidRPr="00532CBD" w:rsidRDefault="007F6F04" w:rsidP="005317F4">
            <w:pPr>
              <w:jc w:val="center"/>
              <w:rPr>
                <w:rFonts w:ascii="Arial" w:hAnsi="Arial" w:cs="Arial"/>
                <w:sz w:val="18"/>
                <w:szCs w:val="18"/>
              </w:rPr>
            </w:pPr>
          </w:p>
        </w:tc>
        <w:tc>
          <w:tcPr>
            <w:tcW w:w="1434" w:type="dxa"/>
            <w:tcBorders>
              <w:top w:val="nil"/>
              <w:bottom w:val="single" w:sz="4" w:space="0" w:color="auto"/>
            </w:tcBorders>
            <w:vAlign w:val="center"/>
          </w:tcPr>
          <w:p w14:paraId="6E139A7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single" w:sz="4" w:space="0" w:color="auto"/>
            </w:tcBorders>
            <w:vAlign w:val="center"/>
          </w:tcPr>
          <w:p w14:paraId="011A6F8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34" w:type="dxa"/>
            <w:tcBorders>
              <w:top w:val="nil"/>
              <w:bottom w:val="single" w:sz="4" w:space="0" w:color="auto"/>
            </w:tcBorders>
            <w:vAlign w:val="center"/>
          </w:tcPr>
          <w:p w14:paraId="6E343D11"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534" w:type="dxa"/>
            <w:tcBorders>
              <w:top w:val="nil"/>
              <w:bottom w:val="single" w:sz="4" w:space="0" w:color="auto"/>
            </w:tcBorders>
            <w:vAlign w:val="center"/>
          </w:tcPr>
          <w:p w14:paraId="65179E86"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0.8</w:t>
            </w:r>
            <w:r>
              <w:rPr>
                <w:rFonts w:ascii="Arial" w:hAnsi="Arial" w:cs="Arial"/>
                <w:sz w:val="18"/>
                <w:szCs w:val="18"/>
              </w:rPr>
              <w:t>8</w:t>
            </w:r>
          </w:p>
          <w:p w14:paraId="56296EE4"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(0.1</w:t>
            </w:r>
            <w:r>
              <w:rPr>
                <w:rFonts w:ascii="Arial" w:hAnsi="Arial" w:cs="Arial"/>
                <w:sz w:val="18"/>
                <w:szCs w:val="18"/>
              </w:rPr>
              <w:t>2</w:t>
            </w:r>
            <w:r w:rsidRPr="00532CBD">
              <w:rPr>
                <w:rFonts w:ascii="Arial" w:hAnsi="Arial" w:cs="Arial"/>
                <w:sz w:val="18"/>
                <w:szCs w:val="18"/>
              </w:rPr>
              <w:t>, 6.5</w:t>
            </w:r>
            <w:r>
              <w:rPr>
                <w:rFonts w:ascii="Arial" w:hAnsi="Arial" w:cs="Arial"/>
                <w:sz w:val="18"/>
                <w:szCs w:val="18"/>
              </w:rPr>
              <w:t>3</w:t>
            </w:r>
            <w:r w:rsidRPr="00532CBD">
              <w:rPr>
                <w:rFonts w:ascii="Arial" w:hAnsi="Arial" w:cs="Arial"/>
                <w:sz w:val="18"/>
                <w:szCs w:val="18"/>
              </w:rPr>
              <w:t>)</w:t>
            </w:r>
          </w:p>
          <w:p w14:paraId="0E901678" w14:textId="77777777" w:rsidR="007F6F04" w:rsidRPr="00532CBD" w:rsidRDefault="007F6F04" w:rsidP="005317F4">
            <w:pPr>
              <w:jc w:val="center"/>
              <w:rPr>
                <w:rFonts w:ascii="Arial" w:hAnsi="Arial" w:cs="Arial"/>
                <w:sz w:val="18"/>
                <w:szCs w:val="18"/>
              </w:rPr>
            </w:pPr>
          </w:p>
        </w:tc>
        <w:tc>
          <w:tcPr>
            <w:tcW w:w="1407" w:type="dxa"/>
            <w:tcBorders>
              <w:top w:val="nil"/>
              <w:bottom w:val="single" w:sz="4" w:space="0" w:color="auto"/>
            </w:tcBorders>
            <w:vAlign w:val="center"/>
          </w:tcPr>
          <w:p w14:paraId="48BAB3D0"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single" w:sz="4" w:space="0" w:color="auto"/>
            </w:tcBorders>
            <w:vAlign w:val="center"/>
          </w:tcPr>
          <w:p w14:paraId="3D911192"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407" w:type="dxa"/>
            <w:tcBorders>
              <w:top w:val="nil"/>
              <w:bottom w:val="single" w:sz="4" w:space="0" w:color="auto"/>
            </w:tcBorders>
            <w:vAlign w:val="center"/>
          </w:tcPr>
          <w:p w14:paraId="015BF42C"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c>
          <w:tcPr>
            <w:tcW w:w="1393" w:type="dxa"/>
            <w:tcBorders>
              <w:top w:val="nil"/>
              <w:bottom w:val="single" w:sz="4" w:space="0" w:color="auto"/>
            </w:tcBorders>
            <w:vAlign w:val="center"/>
          </w:tcPr>
          <w:p w14:paraId="3FB2DF33"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1.41</w:t>
            </w:r>
          </w:p>
          <w:p w14:paraId="4C298F9A"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(0.59, 3.36)</w:t>
            </w:r>
          </w:p>
          <w:p w14:paraId="7176F7B6" w14:textId="77777777" w:rsidR="007F6F04" w:rsidRPr="00532CBD" w:rsidRDefault="007F6F04" w:rsidP="005317F4">
            <w:pPr>
              <w:jc w:val="center"/>
              <w:rPr>
                <w:rFonts w:ascii="Arial" w:hAnsi="Arial" w:cs="Arial"/>
                <w:sz w:val="18"/>
                <w:szCs w:val="18"/>
              </w:rPr>
            </w:pPr>
          </w:p>
        </w:tc>
        <w:tc>
          <w:tcPr>
            <w:tcW w:w="1434" w:type="dxa"/>
            <w:tcBorders>
              <w:top w:val="nil"/>
              <w:bottom w:val="single" w:sz="4" w:space="0" w:color="auto"/>
            </w:tcBorders>
            <w:vAlign w:val="center"/>
          </w:tcPr>
          <w:p w14:paraId="7C09E91D" w14:textId="77777777" w:rsidR="007F6F04" w:rsidRPr="00532CBD" w:rsidRDefault="007F6F04" w:rsidP="005317F4">
            <w:pPr>
              <w:jc w:val="center"/>
              <w:rPr>
                <w:rFonts w:ascii="Arial" w:hAnsi="Arial" w:cs="Arial"/>
                <w:sz w:val="18"/>
                <w:szCs w:val="18"/>
              </w:rPr>
            </w:pPr>
            <w:r w:rsidRPr="00532CBD">
              <w:rPr>
                <w:rFonts w:ascii="Arial" w:hAnsi="Arial" w:cs="Arial"/>
                <w:sz w:val="18"/>
                <w:szCs w:val="18"/>
              </w:rPr>
              <w:t>-</w:t>
            </w:r>
          </w:p>
        </w:tc>
      </w:tr>
    </w:tbl>
    <w:p w14:paraId="0FFF85A7" w14:textId="77777777" w:rsidR="007F6F04" w:rsidRPr="00532CBD" w:rsidRDefault="007F6F04" w:rsidP="007F6F04">
      <w:pPr>
        <w:jc w:val="both"/>
        <w:rPr>
          <w:rFonts w:ascii="Arial" w:hAnsi="Arial" w:cs="Arial"/>
          <w:color w:val="000000" w:themeColor="text1"/>
          <w:sz w:val="18"/>
          <w:szCs w:val="20"/>
        </w:rPr>
      </w:pPr>
    </w:p>
    <w:p w14:paraId="58B70094" w14:textId="77777777" w:rsidR="007F6F04" w:rsidRPr="00327C88" w:rsidRDefault="007F6F04" w:rsidP="007F6F04">
      <w:pPr>
        <w:jc w:val="both"/>
        <w:rPr>
          <w:rFonts w:ascii="Arial" w:hAnsi="Arial" w:cs="Arial"/>
          <w:color w:val="000000" w:themeColor="text1"/>
          <w:sz w:val="18"/>
          <w:szCs w:val="20"/>
        </w:rPr>
      </w:pPr>
      <w:r w:rsidRPr="00532CBD">
        <w:rPr>
          <w:rFonts w:ascii="Arial" w:hAnsi="Arial" w:cs="Arial"/>
          <w:color w:val="000000" w:themeColor="text1"/>
          <w:sz w:val="18"/>
          <w:szCs w:val="20"/>
        </w:rPr>
        <w:t xml:space="preserve">OR = odds ratio; 95% CI = 95% confidence intervals; SD = standard deviation; RTI = respiratory tract infection. Geo location = distinct graphical areas.  Reference categories are ‘No’ for recent RTI, recent antibiotics use, vaccinations up-to-date and presence of other bacterial species, Geo location 1 for geographical location and summer for season. </w:t>
      </w:r>
      <w:r>
        <w:rPr>
          <w:rFonts w:ascii="Arial" w:hAnsi="Arial" w:cs="Arial"/>
          <w:color w:val="000000" w:themeColor="text1"/>
          <w:sz w:val="18"/>
          <w:szCs w:val="20"/>
        </w:rPr>
        <w:t xml:space="preserve">Variables selected for multivariate regressions included Age, Recent RTI, Season and Bacterial Species. </w:t>
      </w:r>
      <w:r w:rsidRPr="00532CBD">
        <w:rPr>
          <w:rFonts w:ascii="Arial" w:hAnsi="Arial" w:cs="Arial"/>
          <w:color w:val="000000" w:themeColor="text1"/>
          <w:sz w:val="18"/>
          <w:szCs w:val="20"/>
        </w:rPr>
        <w:t xml:space="preserve">Final model fit: </w:t>
      </w:r>
      <w:r w:rsidRPr="00532CBD">
        <w:rPr>
          <w:rFonts w:ascii="Arial" w:hAnsi="Arial" w:cs="Arial"/>
          <w:i/>
          <w:color w:val="000000" w:themeColor="text1"/>
          <w:sz w:val="18"/>
          <w:szCs w:val="20"/>
        </w:rPr>
        <w:t>S. pneumoniae</w:t>
      </w:r>
      <w:r w:rsidRPr="00532CBD">
        <w:rPr>
          <w:rFonts w:ascii="Arial" w:hAnsi="Arial" w:cs="Arial"/>
          <w:color w:val="000000" w:themeColor="text1"/>
          <w:sz w:val="18"/>
          <w:szCs w:val="20"/>
        </w:rPr>
        <w:t xml:space="preserve"> pseudo-R</w:t>
      </w:r>
      <w:r w:rsidRPr="00532CBD">
        <w:rPr>
          <w:rFonts w:ascii="Arial" w:hAnsi="Arial" w:cs="Arial"/>
          <w:color w:val="000000" w:themeColor="text1"/>
          <w:sz w:val="18"/>
          <w:szCs w:val="20"/>
          <w:vertAlign w:val="superscript"/>
        </w:rPr>
        <w:t>2</w:t>
      </w:r>
      <w:r w:rsidRPr="00532CBD">
        <w:rPr>
          <w:rFonts w:ascii="Arial" w:hAnsi="Arial" w:cs="Arial"/>
          <w:color w:val="000000" w:themeColor="text1"/>
          <w:sz w:val="18"/>
          <w:szCs w:val="20"/>
        </w:rPr>
        <w:t xml:space="preserve"> = 0.391 and area under curve (AUC) = 0.883 (95% CI 0.859, 0.907); </w:t>
      </w:r>
      <w:r w:rsidRPr="00532CBD">
        <w:rPr>
          <w:rFonts w:ascii="Arial" w:hAnsi="Arial" w:cs="Arial"/>
          <w:i/>
          <w:color w:val="000000" w:themeColor="text1"/>
          <w:sz w:val="18"/>
          <w:szCs w:val="20"/>
        </w:rPr>
        <w:t>H. influenzae</w:t>
      </w:r>
      <w:r w:rsidRPr="00532CBD">
        <w:rPr>
          <w:rFonts w:ascii="Arial" w:hAnsi="Arial" w:cs="Arial"/>
          <w:color w:val="000000" w:themeColor="text1"/>
          <w:sz w:val="18"/>
          <w:szCs w:val="20"/>
        </w:rPr>
        <w:t xml:space="preserve"> pseudo-R</w:t>
      </w:r>
      <w:r w:rsidRPr="00532CBD">
        <w:rPr>
          <w:rFonts w:ascii="Arial" w:hAnsi="Arial" w:cs="Arial"/>
          <w:color w:val="000000" w:themeColor="text1"/>
          <w:sz w:val="18"/>
          <w:szCs w:val="20"/>
          <w:vertAlign w:val="superscript"/>
        </w:rPr>
        <w:t>2</w:t>
      </w:r>
      <w:r w:rsidRPr="00532CBD">
        <w:rPr>
          <w:rFonts w:ascii="Arial" w:hAnsi="Arial" w:cs="Arial"/>
          <w:color w:val="000000" w:themeColor="text1"/>
          <w:sz w:val="18"/>
          <w:szCs w:val="20"/>
        </w:rPr>
        <w:t xml:space="preserve"> = 0.279 and AUC = 0.874 (0.838, 0.910); </w:t>
      </w:r>
      <w:r w:rsidRPr="00532CBD">
        <w:rPr>
          <w:rFonts w:ascii="Arial" w:hAnsi="Arial" w:cs="Arial"/>
          <w:i/>
          <w:color w:val="000000" w:themeColor="text1"/>
          <w:sz w:val="18"/>
          <w:szCs w:val="20"/>
        </w:rPr>
        <w:t>S. aureus</w:t>
      </w:r>
      <w:r w:rsidRPr="00532CBD">
        <w:rPr>
          <w:rFonts w:ascii="Arial" w:hAnsi="Arial" w:cs="Arial"/>
          <w:color w:val="000000" w:themeColor="text1"/>
          <w:sz w:val="18"/>
          <w:szCs w:val="20"/>
        </w:rPr>
        <w:t xml:space="preserve"> ps</w:t>
      </w:r>
      <w:r w:rsidRPr="00532CBD">
        <w:rPr>
          <w:rFonts w:ascii="Arial" w:hAnsi="Arial" w:cs="Arial"/>
          <w:sz w:val="18"/>
          <w:szCs w:val="20"/>
        </w:rPr>
        <w:t>eudo-R</w:t>
      </w:r>
      <w:r w:rsidRPr="00532CBD">
        <w:rPr>
          <w:rFonts w:ascii="Arial" w:hAnsi="Arial" w:cs="Arial"/>
          <w:sz w:val="18"/>
          <w:szCs w:val="20"/>
          <w:vertAlign w:val="superscript"/>
        </w:rPr>
        <w:t>2</w:t>
      </w:r>
      <w:r w:rsidRPr="00532CBD">
        <w:rPr>
          <w:rFonts w:ascii="Arial" w:hAnsi="Arial" w:cs="Arial"/>
          <w:sz w:val="18"/>
          <w:szCs w:val="20"/>
        </w:rPr>
        <w:t xml:space="preserve"> = 0.037 and AUC = 0.557 (0.544, 0.569); </w:t>
      </w:r>
      <w:r w:rsidRPr="00532CBD">
        <w:rPr>
          <w:rFonts w:ascii="Arial" w:hAnsi="Arial" w:cs="Arial"/>
          <w:i/>
          <w:sz w:val="18"/>
          <w:szCs w:val="20"/>
        </w:rPr>
        <w:t xml:space="preserve">M. catarrhalis </w:t>
      </w:r>
      <w:r w:rsidRPr="00532CBD">
        <w:rPr>
          <w:rFonts w:ascii="Arial" w:hAnsi="Arial" w:cs="Arial"/>
          <w:sz w:val="18"/>
          <w:szCs w:val="20"/>
        </w:rPr>
        <w:t>pseudo-R</w:t>
      </w:r>
      <w:r w:rsidRPr="00532CBD">
        <w:rPr>
          <w:rFonts w:ascii="Arial" w:hAnsi="Arial" w:cs="Arial"/>
          <w:sz w:val="18"/>
          <w:szCs w:val="20"/>
          <w:vertAlign w:val="superscript"/>
        </w:rPr>
        <w:t>2</w:t>
      </w:r>
      <w:r w:rsidRPr="00532CBD">
        <w:rPr>
          <w:rFonts w:ascii="Arial" w:hAnsi="Arial" w:cs="Arial"/>
          <w:sz w:val="18"/>
          <w:szCs w:val="20"/>
        </w:rPr>
        <w:t xml:space="preserve"> = 0.165 and area under curve (AUC) = 0.788 (95% CI 0.737, 0.839)</w:t>
      </w:r>
      <w:r w:rsidRPr="00532CBD">
        <w:rPr>
          <w:rFonts w:ascii="Arial" w:hAnsi="Arial" w:cs="Arial"/>
          <w:i/>
          <w:sz w:val="18"/>
          <w:szCs w:val="20"/>
        </w:rPr>
        <w:t xml:space="preserve">; P. aeruginosa </w:t>
      </w:r>
      <w:r w:rsidRPr="00532CBD">
        <w:rPr>
          <w:rFonts w:ascii="Arial" w:hAnsi="Arial" w:cs="Arial"/>
          <w:sz w:val="18"/>
          <w:szCs w:val="20"/>
        </w:rPr>
        <w:t>no final model.</w:t>
      </w:r>
      <w:r>
        <w:rPr>
          <w:rFonts w:ascii="Arial" w:hAnsi="Arial" w:cs="Arial"/>
          <w:sz w:val="18"/>
          <w:szCs w:val="20"/>
        </w:rPr>
        <w:t xml:space="preserve"> *** p &lt;0.001; ** p &lt;0.01; * p &lt;0.05 </w:t>
      </w:r>
    </w:p>
    <w:p w14:paraId="7F9E0E58" w14:textId="77777777" w:rsidR="007F6F04" w:rsidRPr="00953F42" w:rsidRDefault="007F6F04" w:rsidP="007F6F04">
      <w:pPr>
        <w:spacing w:line="360" w:lineRule="auto"/>
        <w:jc w:val="both"/>
        <w:rPr>
          <w:rFonts w:ascii="Arial" w:hAnsi="Arial" w:cs="Arial"/>
          <w:color w:val="000000" w:themeColor="text1"/>
          <w:sz w:val="20"/>
          <w:szCs w:val="20"/>
        </w:rPr>
      </w:pPr>
    </w:p>
    <w:p w14:paraId="6D994B57" w14:textId="77777777" w:rsidR="007F6F04" w:rsidRPr="00396669" w:rsidRDefault="007F6F04" w:rsidP="007F6F04">
      <w:pPr>
        <w:pStyle w:val="Caption"/>
        <w:keepNext/>
        <w:rPr>
          <w:rFonts w:ascii="Arial" w:hAnsi="Arial" w:cs="Arial"/>
          <w:bCs w:val="0"/>
          <w:color w:val="auto"/>
          <w:sz w:val="20"/>
          <w:szCs w:val="22"/>
        </w:rPr>
      </w:pPr>
      <w:r>
        <w:rPr>
          <w:rFonts w:ascii="Arial" w:hAnsi="Arial" w:cs="Arial"/>
          <w:bCs w:val="0"/>
          <w:color w:val="auto"/>
          <w:sz w:val="20"/>
          <w:szCs w:val="22"/>
        </w:rPr>
        <w:br w:type="column"/>
      </w:r>
      <w:r w:rsidRPr="00396669">
        <w:rPr>
          <w:rFonts w:ascii="Arial" w:hAnsi="Arial" w:cs="Arial"/>
          <w:bCs w:val="0"/>
          <w:color w:val="auto"/>
          <w:sz w:val="20"/>
          <w:szCs w:val="22"/>
        </w:rPr>
        <w:t xml:space="preserve">Table </w:t>
      </w:r>
      <w:r>
        <w:rPr>
          <w:rFonts w:ascii="Arial" w:hAnsi="Arial" w:cs="Arial"/>
          <w:bCs w:val="0"/>
          <w:color w:val="auto"/>
          <w:sz w:val="20"/>
          <w:szCs w:val="22"/>
        </w:rPr>
        <w:t>6</w:t>
      </w:r>
      <w:r w:rsidRPr="00396669">
        <w:rPr>
          <w:rFonts w:ascii="Arial" w:hAnsi="Arial" w:cs="Arial"/>
          <w:bCs w:val="0"/>
          <w:color w:val="auto"/>
          <w:sz w:val="20"/>
          <w:szCs w:val="22"/>
        </w:rPr>
        <w:t xml:space="preserve">. </w:t>
      </w:r>
      <w:r w:rsidRPr="00396669">
        <w:rPr>
          <w:rFonts w:ascii="Arial" w:hAnsi="Arial" w:cs="Arial"/>
          <w:b w:val="0"/>
          <w:color w:val="auto"/>
          <w:sz w:val="20"/>
        </w:rPr>
        <w:t>Summary Statistics of Viral Prevalence in Nose Swabs</w:t>
      </w:r>
    </w:p>
    <w:tbl>
      <w:tblPr>
        <w:tblStyle w:val="TableGrid"/>
        <w:tblW w:w="1492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79"/>
        <w:gridCol w:w="617"/>
        <w:gridCol w:w="1187"/>
        <w:gridCol w:w="1187"/>
        <w:gridCol w:w="837"/>
        <w:gridCol w:w="1141"/>
        <w:gridCol w:w="1134"/>
        <w:gridCol w:w="837"/>
        <w:gridCol w:w="1187"/>
        <w:gridCol w:w="1237"/>
        <w:gridCol w:w="932"/>
        <w:gridCol w:w="1187"/>
        <w:gridCol w:w="1187"/>
        <w:gridCol w:w="872"/>
      </w:tblGrid>
      <w:tr w:rsidR="007F6F04" w:rsidRPr="00383F54" w14:paraId="226E8627" w14:textId="77777777" w:rsidTr="005317F4">
        <w:trPr>
          <w:jc w:val="center"/>
        </w:trPr>
        <w:tc>
          <w:tcPr>
            <w:tcW w:w="1379" w:type="dxa"/>
            <w:vMerge w:val="restart"/>
            <w:shd w:val="clear" w:color="auto" w:fill="auto"/>
            <w:vAlign w:val="center"/>
          </w:tcPr>
          <w:p w14:paraId="2CEC2EBC" w14:textId="77777777" w:rsidR="007F6F04" w:rsidRPr="00383F54" w:rsidRDefault="007F6F04" w:rsidP="005317F4">
            <w:pPr>
              <w:rPr>
                <w:rFonts w:ascii="Arial" w:hAnsi="Arial" w:cs="Arial"/>
                <w:b/>
                <w:sz w:val="18"/>
                <w:szCs w:val="18"/>
              </w:rPr>
            </w:pPr>
          </w:p>
        </w:tc>
        <w:tc>
          <w:tcPr>
            <w:tcW w:w="617" w:type="dxa"/>
            <w:vMerge w:val="restart"/>
            <w:shd w:val="clear" w:color="auto" w:fill="auto"/>
            <w:vAlign w:val="center"/>
          </w:tcPr>
          <w:p w14:paraId="7BC9ABF3" w14:textId="77777777" w:rsidR="007F6F04" w:rsidRPr="00C45B3C" w:rsidRDefault="007F6F04" w:rsidP="005317F4">
            <w:pPr>
              <w:jc w:val="center"/>
              <w:rPr>
                <w:rFonts w:ascii="Arial" w:hAnsi="Arial" w:cs="Arial"/>
                <w:b/>
                <w:i/>
                <w:sz w:val="18"/>
                <w:szCs w:val="18"/>
              </w:rPr>
            </w:pPr>
            <w:r w:rsidRPr="00C45B3C">
              <w:rPr>
                <w:rFonts w:ascii="Arial" w:hAnsi="Arial" w:cs="Arial"/>
                <w:b/>
                <w:i/>
                <w:sz w:val="18"/>
                <w:szCs w:val="18"/>
              </w:rPr>
              <w:t>N</w:t>
            </w:r>
          </w:p>
        </w:tc>
        <w:tc>
          <w:tcPr>
            <w:tcW w:w="3211" w:type="dxa"/>
            <w:gridSpan w:val="3"/>
            <w:tcBorders>
              <w:bottom w:val="single" w:sz="4" w:space="0" w:color="auto"/>
            </w:tcBorders>
            <w:shd w:val="clear" w:color="auto" w:fill="auto"/>
            <w:vAlign w:val="center"/>
          </w:tcPr>
          <w:p w14:paraId="02D67853"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RSV</w:t>
            </w:r>
          </w:p>
        </w:tc>
        <w:tc>
          <w:tcPr>
            <w:tcW w:w="3112" w:type="dxa"/>
            <w:gridSpan w:val="3"/>
            <w:tcBorders>
              <w:bottom w:val="single" w:sz="4" w:space="0" w:color="auto"/>
            </w:tcBorders>
          </w:tcPr>
          <w:p w14:paraId="78D2C31E" w14:textId="77777777" w:rsidR="007F6F04" w:rsidRPr="00383F54" w:rsidRDefault="007F6F04" w:rsidP="005317F4">
            <w:pPr>
              <w:jc w:val="center"/>
              <w:rPr>
                <w:rFonts w:ascii="Arial" w:hAnsi="Arial" w:cs="Arial"/>
                <w:b/>
                <w:sz w:val="18"/>
                <w:szCs w:val="18"/>
              </w:rPr>
            </w:pPr>
            <w:r>
              <w:rPr>
                <w:rFonts w:ascii="Arial" w:hAnsi="Arial" w:cs="Arial"/>
                <w:b/>
                <w:sz w:val="18"/>
                <w:szCs w:val="18"/>
              </w:rPr>
              <w:t>ADV</w:t>
            </w:r>
          </w:p>
        </w:tc>
        <w:tc>
          <w:tcPr>
            <w:tcW w:w="3356" w:type="dxa"/>
            <w:gridSpan w:val="3"/>
            <w:tcBorders>
              <w:bottom w:val="single" w:sz="4" w:space="0" w:color="auto"/>
            </w:tcBorders>
          </w:tcPr>
          <w:p w14:paraId="4894543B" w14:textId="77777777" w:rsidR="007F6F04" w:rsidRDefault="007F6F04" w:rsidP="005317F4">
            <w:pPr>
              <w:jc w:val="center"/>
              <w:rPr>
                <w:rFonts w:ascii="Arial" w:hAnsi="Arial" w:cs="Arial"/>
                <w:b/>
                <w:sz w:val="18"/>
                <w:szCs w:val="18"/>
              </w:rPr>
            </w:pPr>
            <w:r>
              <w:rPr>
                <w:rFonts w:ascii="Arial" w:hAnsi="Arial" w:cs="Arial"/>
                <w:b/>
                <w:sz w:val="18"/>
                <w:szCs w:val="18"/>
              </w:rPr>
              <w:t>RV/EV</w:t>
            </w:r>
          </w:p>
        </w:tc>
        <w:tc>
          <w:tcPr>
            <w:tcW w:w="1187" w:type="dxa"/>
            <w:tcBorders>
              <w:bottom w:val="single" w:sz="4" w:space="0" w:color="auto"/>
            </w:tcBorders>
          </w:tcPr>
          <w:p w14:paraId="7D702F6D" w14:textId="77777777" w:rsidR="007F6F04" w:rsidRDefault="007F6F04" w:rsidP="005317F4">
            <w:pPr>
              <w:jc w:val="center"/>
              <w:rPr>
                <w:rFonts w:ascii="Arial" w:hAnsi="Arial" w:cs="Arial"/>
                <w:b/>
                <w:sz w:val="18"/>
                <w:szCs w:val="18"/>
              </w:rPr>
            </w:pPr>
          </w:p>
        </w:tc>
        <w:tc>
          <w:tcPr>
            <w:tcW w:w="1187" w:type="dxa"/>
            <w:tcBorders>
              <w:bottom w:val="single" w:sz="4" w:space="0" w:color="auto"/>
            </w:tcBorders>
          </w:tcPr>
          <w:p w14:paraId="53D85A30" w14:textId="77777777" w:rsidR="007F6F04" w:rsidRDefault="007F6F04" w:rsidP="005317F4">
            <w:pPr>
              <w:jc w:val="center"/>
              <w:rPr>
                <w:rFonts w:ascii="Arial" w:hAnsi="Arial" w:cs="Arial"/>
                <w:b/>
                <w:sz w:val="18"/>
                <w:szCs w:val="18"/>
              </w:rPr>
            </w:pPr>
            <w:r>
              <w:rPr>
                <w:rFonts w:ascii="Arial" w:hAnsi="Arial" w:cs="Arial"/>
                <w:b/>
                <w:sz w:val="18"/>
                <w:szCs w:val="18"/>
              </w:rPr>
              <w:t>COV</w:t>
            </w:r>
          </w:p>
        </w:tc>
        <w:tc>
          <w:tcPr>
            <w:tcW w:w="872" w:type="dxa"/>
            <w:tcBorders>
              <w:bottom w:val="single" w:sz="4" w:space="0" w:color="auto"/>
            </w:tcBorders>
          </w:tcPr>
          <w:p w14:paraId="2E08CB5D" w14:textId="77777777" w:rsidR="007F6F04" w:rsidRDefault="007F6F04" w:rsidP="005317F4">
            <w:pPr>
              <w:jc w:val="center"/>
              <w:rPr>
                <w:rFonts w:ascii="Arial" w:hAnsi="Arial" w:cs="Arial"/>
                <w:b/>
                <w:sz w:val="18"/>
                <w:szCs w:val="18"/>
              </w:rPr>
            </w:pPr>
          </w:p>
        </w:tc>
      </w:tr>
      <w:tr w:rsidR="007F6F04" w:rsidRPr="00383F54" w14:paraId="35616198" w14:textId="77777777" w:rsidTr="005317F4">
        <w:trPr>
          <w:jc w:val="center"/>
        </w:trPr>
        <w:tc>
          <w:tcPr>
            <w:tcW w:w="1379" w:type="dxa"/>
            <w:vMerge/>
            <w:tcBorders>
              <w:bottom w:val="single" w:sz="4" w:space="0" w:color="auto"/>
            </w:tcBorders>
            <w:shd w:val="clear" w:color="auto" w:fill="auto"/>
            <w:vAlign w:val="center"/>
          </w:tcPr>
          <w:p w14:paraId="051D5812" w14:textId="77777777" w:rsidR="007F6F04" w:rsidRPr="00383F54" w:rsidRDefault="007F6F04" w:rsidP="005317F4">
            <w:pPr>
              <w:jc w:val="center"/>
              <w:rPr>
                <w:rFonts w:ascii="Arial" w:hAnsi="Arial" w:cs="Arial"/>
                <w:b/>
                <w:sz w:val="18"/>
                <w:szCs w:val="18"/>
              </w:rPr>
            </w:pPr>
          </w:p>
        </w:tc>
        <w:tc>
          <w:tcPr>
            <w:tcW w:w="617" w:type="dxa"/>
            <w:vMerge/>
            <w:tcBorders>
              <w:bottom w:val="single" w:sz="4" w:space="0" w:color="auto"/>
            </w:tcBorders>
            <w:shd w:val="clear" w:color="auto" w:fill="auto"/>
            <w:vAlign w:val="center"/>
          </w:tcPr>
          <w:p w14:paraId="51C84C1B" w14:textId="77777777" w:rsidR="007F6F04" w:rsidRPr="00383F54" w:rsidRDefault="007F6F04" w:rsidP="005317F4">
            <w:pPr>
              <w:jc w:val="center"/>
              <w:rPr>
                <w:rFonts w:ascii="Arial" w:hAnsi="Arial" w:cs="Arial"/>
                <w:b/>
                <w:sz w:val="18"/>
                <w:szCs w:val="18"/>
              </w:rPr>
            </w:pPr>
          </w:p>
        </w:tc>
        <w:tc>
          <w:tcPr>
            <w:tcW w:w="1187" w:type="dxa"/>
            <w:tcBorders>
              <w:top w:val="single" w:sz="4" w:space="0" w:color="auto"/>
              <w:bottom w:val="single" w:sz="4" w:space="0" w:color="auto"/>
            </w:tcBorders>
            <w:shd w:val="clear" w:color="auto" w:fill="auto"/>
            <w:vAlign w:val="center"/>
          </w:tcPr>
          <w:p w14:paraId="0C1C900A"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Yes</w:t>
            </w:r>
          </w:p>
          <w:p w14:paraId="3ECE7625"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1187" w:type="dxa"/>
            <w:tcBorders>
              <w:top w:val="single" w:sz="4" w:space="0" w:color="auto"/>
              <w:bottom w:val="single" w:sz="4" w:space="0" w:color="auto"/>
            </w:tcBorders>
            <w:vAlign w:val="center"/>
          </w:tcPr>
          <w:p w14:paraId="11975138"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No</w:t>
            </w:r>
          </w:p>
          <w:p w14:paraId="75139AC5"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837" w:type="dxa"/>
            <w:tcBorders>
              <w:top w:val="single" w:sz="4" w:space="0" w:color="auto"/>
              <w:bottom w:val="single" w:sz="4" w:space="0" w:color="auto"/>
            </w:tcBorders>
            <w:vAlign w:val="center"/>
          </w:tcPr>
          <w:p w14:paraId="0C257812" w14:textId="77777777" w:rsidR="007F6F04" w:rsidRPr="003719B8" w:rsidRDefault="007F6F04" w:rsidP="005317F4">
            <w:pPr>
              <w:jc w:val="center"/>
              <w:rPr>
                <w:rFonts w:ascii="Arial" w:hAnsi="Arial" w:cs="Arial"/>
                <w:b/>
                <w:i/>
                <w:sz w:val="18"/>
                <w:szCs w:val="18"/>
              </w:rPr>
            </w:pPr>
            <w:r w:rsidRPr="003719B8">
              <w:rPr>
                <w:rFonts w:ascii="Arial" w:hAnsi="Arial" w:cs="Arial"/>
                <w:b/>
                <w:i/>
                <w:sz w:val="18"/>
                <w:szCs w:val="18"/>
              </w:rPr>
              <w:t>P</w:t>
            </w:r>
          </w:p>
        </w:tc>
        <w:tc>
          <w:tcPr>
            <w:tcW w:w="1141" w:type="dxa"/>
            <w:tcBorders>
              <w:top w:val="single" w:sz="4" w:space="0" w:color="auto"/>
              <w:bottom w:val="single" w:sz="4" w:space="0" w:color="auto"/>
            </w:tcBorders>
            <w:vAlign w:val="center"/>
          </w:tcPr>
          <w:p w14:paraId="147C11CD"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Yes</w:t>
            </w:r>
          </w:p>
          <w:p w14:paraId="76C38EFB"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1134" w:type="dxa"/>
            <w:tcBorders>
              <w:top w:val="single" w:sz="4" w:space="0" w:color="auto"/>
              <w:bottom w:val="single" w:sz="4" w:space="0" w:color="auto"/>
            </w:tcBorders>
            <w:vAlign w:val="center"/>
          </w:tcPr>
          <w:p w14:paraId="47512526"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No</w:t>
            </w:r>
          </w:p>
          <w:p w14:paraId="0F0B0749"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n (%)</w:t>
            </w:r>
          </w:p>
        </w:tc>
        <w:tc>
          <w:tcPr>
            <w:tcW w:w="837" w:type="dxa"/>
            <w:tcBorders>
              <w:top w:val="single" w:sz="4" w:space="0" w:color="auto"/>
              <w:bottom w:val="single" w:sz="4" w:space="0" w:color="auto"/>
            </w:tcBorders>
            <w:vAlign w:val="center"/>
          </w:tcPr>
          <w:p w14:paraId="35234540" w14:textId="77777777" w:rsidR="007F6F04" w:rsidRPr="00383F54" w:rsidRDefault="007F6F04" w:rsidP="005317F4">
            <w:pPr>
              <w:jc w:val="center"/>
              <w:rPr>
                <w:rFonts w:ascii="Arial" w:hAnsi="Arial" w:cs="Arial"/>
                <w:b/>
                <w:sz w:val="18"/>
                <w:szCs w:val="18"/>
              </w:rPr>
            </w:pPr>
            <w:r w:rsidRPr="003719B8">
              <w:rPr>
                <w:rFonts w:ascii="Arial" w:hAnsi="Arial" w:cs="Arial"/>
                <w:b/>
                <w:i/>
                <w:sz w:val="18"/>
                <w:szCs w:val="18"/>
              </w:rPr>
              <w:t>P</w:t>
            </w:r>
          </w:p>
        </w:tc>
        <w:tc>
          <w:tcPr>
            <w:tcW w:w="1187" w:type="dxa"/>
            <w:tcBorders>
              <w:top w:val="single" w:sz="4" w:space="0" w:color="auto"/>
              <w:bottom w:val="single" w:sz="4" w:space="0" w:color="auto"/>
            </w:tcBorders>
            <w:vAlign w:val="center"/>
          </w:tcPr>
          <w:p w14:paraId="252477E7"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Yes</w:t>
            </w:r>
          </w:p>
          <w:p w14:paraId="03188F9F"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1237" w:type="dxa"/>
            <w:tcBorders>
              <w:top w:val="single" w:sz="4" w:space="0" w:color="auto"/>
              <w:bottom w:val="single" w:sz="4" w:space="0" w:color="auto"/>
            </w:tcBorders>
            <w:vAlign w:val="center"/>
          </w:tcPr>
          <w:p w14:paraId="604A6ACD"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No</w:t>
            </w:r>
          </w:p>
          <w:p w14:paraId="21F0227A"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932" w:type="dxa"/>
            <w:tcBorders>
              <w:top w:val="single" w:sz="4" w:space="0" w:color="auto"/>
              <w:bottom w:val="single" w:sz="4" w:space="0" w:color="auto"/>
            </w:tcBorders>
            <w:vAlign w:val="center"/>
          </w:tcPr>
          <w:p w14:paraId="1467714C" w14:textId="77777777" w:rsidR="007F6F04" w:rsidRPr="00383F54" w:rsidRDefault="007F6F04" w:rsidP="005317F4">
            <w:pPr>
              <w:jc w:val="center"/>
              <w:rPr>
                <w:rFonts w:ascii="Arial" w:hAnsi="Arial" w:cs="Arial"/>
                <w:b/>
                <w:sz w:val="18"/>
                <w:szCs w:val="18"/>
              </w:rPr>
            </w:pPr>
            <w:r w:rsidRPr="003719B8">
              <w:rPr>
                <w:rFonts w:ascii="Arial" w:hAnsi="Arial" w:cs="Arial"/>
                <w:b/>
                <w:i/>
                <w:sz w:val="18"/>
                <w:szCs w:val="18"/>
              </w:rPr>
              <w:t>P</w:t>
            </w:r>
          </w:p>
        </w:tc>
        <w:tc>
          <w:tcPr>
            <w:tcW w:w="1187" w:type="dxa"/>
            <w:tcBorders>
              <w:top w:val="single" w:sz="4" w:space="0" w:color="auto"/>
              <w:bottom w:val="single" w:sz="4" w:space="0" w:color="auto"/>
            </w:tcBorders>
            <w:vAlign w:val="center"/>
          </w:tcPr>
          <w:p w14:paraId="5F723551"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Yes</w:t>
            </w:r>
          </w:p>
          <w:p w14:paraId="3B7453EB"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1187" w:type="dxa"/>
            <w:tcBorders>
              <w:top w:val="single" w:sz="4" w:space="0" w:color="auto"/>
              <w:bottom w:val="single" w:sz="4" w:space="0" w:color="auto"/>
            </w:tcBorders>
            <w:vAlign w:val="center"/>
          </w:tcPr>
          <w:p w14:paraId="78C442FF" w14:textId="77777777" w:rsidR="007F6F04" w:rsidRPr="00383F54" w:rsidRDefault="007F6F04" w:rsidP="005317F4">
            <w:pPr>
              <w:jc w:val="center"/>
              <w:rPr>
                <w:rFonts w:ascii="Arial" w:hAnsi="Arial" w:cs="Arial"/>
                <w:b/>
                <w:sz w:val="18"/>
                <w:szCs w:val="18"/>
              </w:rPr>
            </w:pPr>
            <w:r w:rsidRPr="00383F54">
              <w:rPr>
                <w:rFonts w:ascii="Arial" w:hAnsi="Arial" w:cs="Arial"/>
                <w:b/>
                <w:sz w:val="18"/>
                <w:szCs w:val="18"/>
              </w:rPr>
              <w:t>No</w:t>
            </w:r>
          </w:p>
          <w:p w14:paraId="1C4B2EAB" w14:textId="77777777" w:rsidR="007F6F04" w:rsidRPr="00383F54" w:rsidRDefault="007F6F04" w:rsidP="005317F4">
            <w:pPr>
              <w:jc w:val="center"/>
              <w:rPr>
                <w:rFonts w:ascii="Arial" w:hAnsi="Arial" w:cs="Arial"/>
                <w:b/>
                <w:sz w:val="18"/>
                <w:szCs w:val="18"/>
              </w:rPr>
            </w:pPr>
            <w:r w:rsidRPr="00C45B3C">
              <w:rPr>
                <w:rFonts w:ascii="Arial" w:hAnsi="Arial" w:cs="Arial"/>
                <w:b/>
                <w:i/>
                <w:sz w:val="18"/>
                <w:szCs w:val="18"/>
              </w:rPr>
              <w:t>n</w:t>
            </w:r>
            <w:r w:rsidRPr="00383F54">
              <w:rPr>
                <w:rFonts w:ascii="Arial" w:hAnsi="Arial" w:cs="Arial"/>
                <w:b/>
                <w:sz w:val="18"/>
                <w:szCs w:val="18"/>
              </w:rPr>
              <w:t xml:space="preserve"> (%)</w:t>
            </w:r>
          </w:p>
        </w:tc>
        <w:tc>
          <w:tcPr>
            <w:tcW w:w="872" w:type="dxa"/>
            <w:tcBorders>
              <w:top w:val="single" w:sz="4" w:space="0" w:color="auto"/>
              <w:bottom w:val="single" w:sz="4" w:space="0" w:color="auto"/>
            </w:tcBorders>
            <w:vAlign w:val="center"/>
          </w:tcPr>
          <w:p w14:paraId="0B4A1DAE" w14:textId="77777777" w:rsidR="007F6F04" w:rsidRPr="00383F54" w:rsidRDefault="007F6F04" w:rsidP="005317F4">
            <w:pPr>
              <w:jc w:val="center"/>
              <w:rPr>
                <w:rFonts w:ascii="Arial" w:hAnsi="Arial" w:cs="Arial"/>
                <w:b/>
                <w:sz w:val="18"/>
                <w:szCs w:val="18"/>
              </w:rPr>
            </w:pPr>
            <w:r w:rsidRPr="003719B8">
              <w:rPr>
                <w:rFonts w:ascii="Arial" w:hAnsi="Arial" w:cs="Arial"/>
                <w:b/>
                <w:i/>
                <w:sz w:val="18"/>
                <w:szCs w:val="18"/>
              </w:rPr>
              <w:t>P</w:t>
            </w:r>
          </w:p>
        </w:tc>
      </w:tr>
      <w:tr w:rsidR="007F6F04" w:rsidRPr="00383F54" w14:paraId="0B4720B7" w14:textId="77777777" w:rsidTr="005317F4">
        <w:trPr>
          <w:trHeight w:val="203"/>
          <w:jc w:val="center"/>
        </w:trPr>
        <w:tc>
          <w:tcPr>
            <w:tcW w:w="1996" w:type="dxa"/>
            <w:gridSpan w:val="2"/>
            <w:tcBorders>
              <w:bottom w:val="nil"/>
            </w:tcBorders>
            <w:shd w:val="clear" w:color="auto" w:fill="auto"/>
            <w:vAlign w:val="center"/>
          </w:tcPr>
          <w:p w14:paraId="73E9E5B3" w14:textId="77777777" w:rsidR="007F6F04" w:rsidRPr="00383F54" w:rsidRDefault="007F6F04" w:rsidP="005317F4">
            <w:pPr>
              <w:rPr>
                <w:rFonts w:ascii="Arial" w:hAnsi="Arial" w:cs="Arial"/>
                <w:sz w:val="18"/>
                <w:szCs w:val="18"/>
              </w:rPr>
            </w:pPr>
            <w:r w:rsidRPr="00383F54">
              <w:rPr>
                <w:rFonts w:ascii="Arial" w:hAnsi="Arial" w:cs="Arial"/>
                <w:b/>
                <w:sz w:val="18"/>
                <w:szCs w:val="18"/>
              </w:rPr>
              <w:t>Age (years)</w:t>
            </w:r>
          </w:p>
        </w:tc>
        <w:tc>
          <w:tcPr>
            <w:tcW w:w="1187" w:type="dxa"/>
            <w:tcBorders>
              <w:bottom w:val="nil"/>
            </w:tcBorders>
            <w:shd w:val="clear" w:color="auto" w:fill="auto"/>
            <w:vAlign w:val="center"/>
          </w:tcPr>
          <w:p w14:paraId="6F1DE9ED"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69A42A7F"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59FF3EA6"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30135174" w14:textId="77777777" w:rsidR="007F6F04" w:rsidRPr="00383F54" w:rsidRDefault="007F6F04" w:rsidP="005317F4">
            <w:pPr>
              <w:jc w:val="center"/>
              <w:rPr>
                <w:rFonts w:ascii="Arial" w:hAnsi="Arial" w:cs="Arial"/>
                <w:sz w:val="18"/>
                <w:szCs w:val="18"/>
              </w:rPr>
            </w:pPr>
          </w:p>
        </w:tc>
        <w:tc>
          <w:tcPr>
            <w:tcW w:w="1134" w:type="dxa"/>
            <w:tcBorders>
              <w:bottom w:val="nil"/>
            </w:tcBorders>
          </w:tcPr>
          <w:p w14:paraId="70289F3D"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6171C7AB"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6505C329" w14:textId="77777777" w:rsidR="007F6F04" w:rsidRPr="00383F54" w:rsidRDefault="007F6F04" w:rsidP="005317F4">
            <w:pPr>
              <w:jc w:val="center"/>
              <w:rPr>
                <w:rFonts w:ascii="Arial" w:hAnsi="Arial" w:cs="Arial"/>
                <w:sz w:val="18"/>
                <w:szCs w:val="18"/>
              </w:rPr>
            </w:pPr>
          </w:p>
        </w:tc>
        <w:tc>
          <w:tcPr>
            <w:tcW w:w="1237" w:type="dxa"/>
            <w:tcBorders>
              <w:bottom w:val="nil"/>
            </w:tcBorders>
          </w:tcPr>
          <w:p w14:paraId="291CE625"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54B5E2A5"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60C4BF89"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76F4E4AD"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2BF5AEFE" w14:textId="77777777" w:rsidR="007F6F04" w:rsidRPr="009D55A8" w:rsidRDefault="007F6F04" w:rsidP="005317F4">
            <w:pPr>
              <w:jc w:val="center"/>
              <w:rPr>
                <w:rFonts w:ascii="Arial" w:hAnsi="Arial" w:cs="Arial"/>
                <w:sz w:val="18"/>
                <w:szCs w:val="18"/>
              </w:rPr>
            </w:pPr>
          </w:p>
        </w:tc>
      </w:tr>
      <w:tr w:rsidR="007F6F04" w:rsidRPr="00383F54" w14:paraId="335630D7" w14:textId="77777777" w:rsidTr="005317F4">
        <w:trPr>
          <w:jc w:val="center"/>
        </w:trPr>
        <w:tc>
          <w:tcPr>
            <w:tcW w:w="1379" w:type="dxa"/>
            <w:tcBorders>
              <w:top w:val="nil"/>
              <w:bottom w:val="nil"/>
            </w:tcBorders>
            <w:shd w:val="clear" w:color="auto" w:fill="auto"/>
            <w:vAlign w:val="center"/>
          </w:tcPr>
          <w:p w14:paraId="42BEC92C"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Mean (SD)</w:t>
            </w:r>
          </w:p>
        </w:tc>
        <w:tc>
          <w:tcPr>
            <w:tcW w:w="617" w:type="dxa"/>
            <w:tcBorders>
              <w:top w:val="nil"/>
              <w:bottom w:val="nil"/>
            </w:tcBorders>
            <w:shd w:val="clear" w:color="auto" w:fill="auto"/>
            <w:vAlign w:val="center"/>
          </w:tcPr>
          <w:p w14:paraId="2C387BC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w:t>
            </w:r>
          </w:p>
        </w:tc>
        <w:tc>
          <w:tcPr>
            <w:tcW w:w="1187" w:type="dxa"/>
            <w:tcBorders>
              <w:top w:val="nil"/>
              <w:bottom w:val="nil"/>
            </w:tcBorders>
            <w:shd w:val="clear" w:color="auto" w:fill="auto"/>
            <w:vAlign w:val="center"/>
          </w:tcPr>
          <w:p w14:paraId="0DF105C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26.2 (28.1)</w:t>
            </w:r>
          </w:p>
        </w:tc>
        <w:tc>
          <w:tcPr>
            <w:tcW w:w="1187" w:type="dxa"/>
            <w:tcBorders>
              <w:top w:val="nil"/>
              <w:bottom w:val="nil"/>
            </w:tcBorders>
            <w:vAlign w:val="center"/>
          </w:tcPr>
          <w:p w14:paraId="7277EC5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27.9 (29.0)</w:t>
            </w:r>
          </w:p>
        </w:tc>
        <w:tc>
          <w:tcPr>
            <w:tcW w:w="837" w:type="dxa"/>
            <w:tcBorders>
              <w:top w:val="nil"/>
              <w:bottom w:val="nil"/>
            </w:tcBorders>
            <w:vAlign w:val="center"/>
          </w:tcPr>
          <w:p w14:paraId="7DB2131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0.836</w:t>
            </w:r>
            <w:r w:rsidRPr="00383F54">
              <w:rPr>
                <w:sz w:val="18"/>
                <w:szCs w:val="18"/>
                <w:vertAlign w:val="superscript"/>
              </w:rPr>
              <w:t>#</w:t>
            </w:r>
          </w:p>
        </w:tc>
        <w:tc>
          <w:tcPr>
            <w:tcW w:w="1141" w:type="dxa"/>
            <w:tcBorders>
              <w:top w:val="nil"/>
              <w:bottom w:val="nil"/>
            </w:tcBorders>
            <w:vAlign w:val="center"/>
          </w:tcPr>
          <w:p w14:paraId="3393BC7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27.2 (39.2)</w:t>
            </w:r>
          </w:p>
        </w:tc>
        <w:tc>
          <w:tcPr>
            <w:tcW w:w="1134" w:type="dxa"/>
            <w:tcBorders>
              <w:top w:val="nil"/>
              <w:bottom w:val="nil"/>
            </w:tcBorders>
            <w:vAlign w:val="center"/>
          </w:tcPr>
          <w:p w14:paraId="45B1E9F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27.8 (28.6)</w:t>
            </w:r>
          </w:p>
        </w:tc>
        <w:tc>
          <w:tcPr>
            <w:tcW w:w="837" w:type="dxa"/>
            <w:tcBorders>
              <w:top w:val="nil"/>
              <w:bottom w:val="nil"/>
            </w:tcBorders>
            <w:vAlign w:val="center"/>
          </w:tcPr>
          <w:p w14:paraId="556A50B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0.450</w:t>
            </w:r>
            <w:r w:rsidRPr="00383F54">
              <w:rPr>
                <w:sz w:val="18"/>
                <w:szCs w:val="18"/>
                <w:vertAlign w:val="superscript"/>
              </w:rPr>
              <w:t>#</w:t>
            </w:r>
          </w:p>
        </w:tc>
        <w:tc>
          <w:tcPr>
            <w:tcW w:w="1187" w:type="dxa"/>
            <w:tcBorders>
              <w:top w:val="nil"/>
              <w:bottom w:val="nil"/>
            </w:tcBorders>
            <w:vAlign w:val="center"/>
          </w:tcPr>
          <w:p w14:paraId="6AA6A8E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10.9 (20.9)</w:t>
            </w:r>
          </w:p>
        </w:tc>
        <w:tc>
          <w:tcPr>
            <w:tcW w:w="1237" w:type="dxa"/>
            <w:tcBorders>
              <w:top w:val="nil"/>
              <w:bottom w:val="nil"/>
            </w:tcBorders>
            <w:vAlign w:val="center"/>
          </w:tcPr>
          <w:p w14:paraId="16ABC4B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30.4 (29.1)</w:t>
            </w:r>
          </w:p>
        </w:tc>
        <w:tc>
          <w:tcPr>
            <w:tcW w:w="932" w:type="dxa"/>
            <w:tcBorders>
              <w:top w:val="nil"/>
              <w:bottom w:val="nil"/>
            </w:tcBorders>
            <w:vAlign w:val="center"/>
          </w:tcPr>
          <w:p w14:paraId="56A6B64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&lt;0.001</w:t>
            </w:r>
            <w:r w:rsidRPr="009D55A8">
              <w:rPr>
                <w:sz w:val="18"/>
                <w:szCs w:val="18"/>
                <w:vertAlign w:val="superscript"/>
              </w:rPr>
              <w:t>#</w:t>
            </w:r>
          </w:p>
        </w:tc>
        <w:tc>
          <w:tcPr>
            <w:tcW w:w="1187" w:type="dxa"/>
            <w:tcBorders>
              <w:top w:val="nil"/>
              <w:bottom w:val="single" w:sz="4" w:space="0" w:color="auto"/>
            </w:tcBorders>
            <w:vAlign w:val="center"/>
          </w:tcPr>
          <w:p w14:paraId="54AB060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16.6 (25.0)</w:t>
            </w:r>
          </w:p>
        </w:tc>
        <w:tc>
          <w:tcPr>
            <w:tcW w:w="1187" w:type="dxa"/>
            <w:tcBorders>
              <w:top w:val="nil"/>
              <w:bottom w:val="single" w:sz="4" w:space="0" w:color="auto"/>
            </w:tcBorders>
            <w:vAlign w:val="center"/>
          </w:tcPr>
          <w:p w14:paraId="401209CA"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29.1 (29.1)</w:t>
            </w:r>
          </w:p>
        </w:tc>
        <w:tc>
          <w:tcPr>
            <w:tcW w:w="872" w:type="dxa"/>
            <w:tcBorders>
              <w:top w:val="nil"/>
              <w:bottom w:val="nil"/>
            </w:tcBorders>
            <w:vAlign w:val="center"/>
          </w:tcPr>
          <w:p w14:paraId="0F0E516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0.100</w:t>
            </w:r>
            <w:r w:rsidRPr="009D55A8">
              <w:rPr>
                <w:sz w:val="18"/>
                <w:szCs w:val="18"/>
                <w:vertAlign w:val="superscript"/>
              </w:rPr>
              <w:t>#</w:t>
            </w:r>
          </w:p>
        </w:tc>
      </w:tr>
      <w:tr w:rsidR="007F6F04" w:rsidRPr="00383F54" w14:paraId="6B9B399A" w14:textId="77777777" w:rsidTr="005317F4">
        <w:trPr>
          <w:trHeight w:val="177"/>
          <w:jc w:val="center"/>
        </w:trPr>
        <w:tc>
          <w:tcPr>
            <w:tcW w:w="1996" w:type="dxa"/>
            <w:gridSpan w:val="2"/>
            <w:tcBorders>
              <w:bottom w:val="nil"/>
            </w:tcBorders>
            <w:shd w:val="clear" w:color="auto" w:fill="auto"/>
            <w:vAlign w:val="center"/>
          </w:tcPr>
          <w:p w14:paraId="0C9C8013" w14:textId="77777777" w:rsidR="007F6F04" w:rsidRPr="00383F54" w:rsidRDefault="007F6F04" w:rsidP="005317F4">
            <w:pPr>
              <w:rPr>
                <w:rFonts w:ascii="Arial" w:hAnsi="Arial" w:cs="Arial"/>
                <w:sz w:val="18"/>
                <w:szCs w:val="18"/>
              </w:rPr>
            </w:pPr>
            <w:r w:rsidRPr="00383F54">
              <w:rPr>
                <w:rFonts w:ascii="Arial" w:hAnsi="Arial" w:cs="Arial"/>
                <w:b/>
                <w:sz w:val="18"/>
                <w:szCs w:val="18"/>
              </w:rPr>
              <w:t>Recent RTI</w:t>
            </w:r>
          </w:p>
        </w:tc>
        <w:tc>
          <w:tcPr>
            <w:tcW w:w="1187" w:type="dxa"/>
            <w:tcBorders>
              <w:bottom w:val="nil"/>
            </w:tcBorders>
            <w:shd w:val="clear" w:color="auto" w:fill="auto"/>
            <w:vAlign w:val="center"/>
          </w:tcPr>
          <w:p w14:paraId="6AEA15D1" w14:textId="77777777" w:rsidR="007F6F04" w:rsidRPr="00383F54" w:rsidRDefault="007F6F04" w:rsidP="005317F4">
            <w:pPr>
              <w:rPr>
                <w:rFonts w:ascii="Arial" w:hAnsi="Arial" w:cs="Arial"/>
                <w:sz w:val="18"/>
                <w:szCs w:val="18"/>
              </w:rPr>
            </w:pPr>
          </w:p>
        </w:tc>
        <w:tc>
          <w:tcPr>
            <w:tcW w:w="1187" w:type="dxa"/>
            <w:tcBorders>
              <w:bottom w:val="nil"/>
            </w:tcBorders>
            <w:vAlign w:val="center"/>
          </w:tcPr>
          <w:p w14:paraId="3153E69E"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7AC30041"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25EDBB0C"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2C2D7189" w14:textId="77777777" w:rsidR="007F6F04" w:rsidRPr="00383F54" w:rsidRDefault="007F6F04" w:rsidP="005317F4">
            <w:pPr>
              <w:rPr>
                <w:rFonts w:ascii="Arial" w:hAnsi="Arial" w:cs="Arial"/>
                <w:sz w:val="18"/>
                <w:szCs w:val="18"/>
              </w:rPr>
            </w:pPr>
          </w:p>
        </w:tc>
        <w:tc>
          <w:tcPr>
            <w:tcW w:w="837" w:type="dxa"/>
            <w:tcBorders>
              <w:bottom w:val="nil"/>
            </w:tcBorders>
          </w:tcPr>
          <w:p w14:paraId="666954C2"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71E574F5"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0AC4DD15" w14:textId="77777777" w:rsidR="007F6F04" w:rsidRPr="00383F54" w:rsidRDefault="007F6F04" w:rsidP="005317F4">
            <w:pPr>
              <w:rPr>
                <w:rFonts w:ascii="Arial" w:hAnsi="Arial" w:cs="Arial"/>
                <w:sz w:val="18"/>
                <w:szCs w:val="18"/>
              </w:rPr>
            </w:pPr>
          </w:p>
        </w:tc>
        <w:tc>
          <w:tcPr>
            <w:tcW w:w="932" w:type="dxa"/>
            <w:tcBorders>
              <w:bottom w:val="nil"/>
            </w:tcBorders>
          </w:tcPr>
          <w:p w14:paraId="3D622EB1" w14:textId="77777777" w:rsidR="007F6F04" w:rsidRPr="009D55A8" w:rsidRDefault="007F6F04" w:rsidP="005317F4">
            <w:pPr>
              <w:rPr>
                <w:rFonts w:ascii="Arial" w:hAnsi="Arial" w:cs="Arial"/>
                <w:sz w:val="18"/>
                <w:szCs w:val="18"/>
              </w:rPr>
            </w:pPr>
          </w:p>
        </w:tc>
        <w:tc>
          <w:tcPr>
            <w:tcW w:w="1187" w:type="dxa"/>
            <w:tcBorders>
              <w:bottom w:val="nil"/>
            </w:tcBorders>
          </w:tcPr>
          <w:p w14:paraId="7AA621C0" w14:textId="77777777" w:rsidR="007F6F04" w:rsidRPr="009D55A8" w:rsidRDefault="007F6F04" w:rsidP="005317F4">
            <w:pPr>
              <w:rPr>
                <w:rFonts w:ascii="Arial" w:hAnsi="Arial" w:cs="Arial"/>
                <w:sz w:val="18"/>
                <w:szCs w:val="18"/>
              </w:rPr>
            </w:pPr>
          </w:p>
        </w:tc>
        <w:tc>
          <w:tcPr>
            <w:tcW w:w="1187" w:type="dxa"/>
            <w:tcBorders>
              <w:bottom w:val="nil"/>
            </w:tcBorders>
            <w:vAlign w:val="center"/>
          </w:tcPr>
          <w:p w14:paraId="5269C0B4" w14:textId="77777777" w:rsidR="007F6F04" w:rsidRPr="009D55A8" w:rsidRDefault="007F6F04" w:rsidP="005317F4">
            <w:pPr>
              <w:rPr>
                <w:rFonts w:ascii="Arial" w:hAnsi="Arial" w:cs="Arial"/>
                <w:sz w:val="18"/>
                <w:szCs w:val="18"/>
              </w:rPr>
            </w:pPr>
          </w:p>
        </w:tc>
        <w:tc>
          <w:tcPr>
            <w:tcW w:w="872" w:type="dxa"/>
            <w:tcBorders>
              <w:bottom w:val="nil"/>
            </w:tcBorders>
          </w:tcPr>
          <w:p w14:paraId="3E12A045" w14:textId="77777777" w:rsidR="007F6F04" w:rsidRPr="009D55A8" w:rsidRDefault="007F6F04" w:rsidP="005317F4">
            <w:pPr>
              <w:rPr>
                <w:rFonts w:ascii="Arial" w:hAnsi="Arial" w:cs="Arial"/>
                <w:sz w:val="18"/>
                <w:szCs w:val="18"/>
              </w:rPr>
            </w:pPr>
          </w:p>
        </w:tc>
      </w:tr>
      <w:tr w:rsidR="007F6F04" w:rsidRPr="00383F54" w14:paraId="47CC27B3" w14:textId="77777777" w:rsidTr="005317F4">
        <w:trPr>
          <w:jc w:val="center"/>
        </w:trPr>
        <w:tc>
          <w:tcPr>
            <w:tcW w:w="1379" w:type="dxa"/>
            <w:tcBorders>
              <w:top w:val="nil"/>
              <w:bottom w:val="nil"/>
            </w:tcBorders>
            <w:shd w:val="clear" w:color="auto" w:fill="auto"/>
            <w:vAlign w:val="center"/>
          </w:tcPr>
          <w:p w14:paraId="3CFDAE2D"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6B0FB71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77</w:t>
            </w:r>
          </w:p>
        </w:tc>
        <w:tc>
          <w:tcPr>
            <w:tcW w:w="1187" w:type="dxa"/>
            <w:tcBorders>
              <w:top w:val="nil"/>
              <w:bottom w:val="nil"/>
            </w:tcBorders>
            <w:shd w:val="clear" w:color="auto" w:fill="auto"/>
            <w:vAlign w:val="center"/>
          </w:tcPr>
          <w:p w14:paraId="54F080F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(5.2)</w:t>
            </w:r>
          </w:p>
        </w:tc>
        <w:tc>
          <w:tcPr>
            <w:tcW w:w="1187" w:type="dxa"/>
            <w:tcBorders>
              <w:top w:val="nil"/>
              <w:bottom w:val="nil"/>
            </w:tcBorders>
            <w:vAlign w:val="center"/>
          </w:tcPr>
          <w:p w14:paraId="298F7A6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73 (94.8)</w:t>
            </w:r>
          </w:p>
        </w:tc>
        <w:tc>
          <w:tcPr>
            <w:tcW w:w="837" w:type="dxa"/>
            <w:vMerge w:val="restart"/>
            <w:tcBorders>
              <w:top w:val="nil"/>
            </w:tcBorders>
            <w:vAlign w:val="center"/>
          </w:tcPr>
          <w:p w14:paraId="005703D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0.566</w:t>
            </w:r>
          </w:p>
        </w:tc>
        <w:tc>
          <w:tcPr>
            <w:tcW w:w="1141" w:type="dxa"/>
            <w:tcBorders>
              <w:top w:val="nil"/>
              <w:bottom w:val="nil"/>
            </w:tcBorders>
            <w:vAlign w:val="center"/>
          </w:tcPr>
          <w:p w14:paraId="253AAA0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 (3.9)</w:t>
            </w:r>
          </w:p>
        </w:tc>
        <w:tc>
          <w:tcPr>
            <w:tcW w:w="1134" w:type="dxa"/>
            <w:tcBorders>
              <w:top w:val="nil"/>
              <w:bottom w:val="nil"/>
            </w:tcBorders>
            <w:vAlign w:val="center"/>
          </w:tcPr>
          <w:p w14:paraId="569938A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74 (96.1)</w:t>
            </w:r>
          </w:p>
        </w:tc>
        <w:tc>
          <w:tcPr>
            <w:tcW w:w="837" w:type="dxa"/>
            <w:vMerge w:val="restart"/>
            <w:tcBorders>
              <w:top w:val="nil"/>
            </w:tcBorders>
            <w:vAlign w:val="center"/>
          </w:tcPr>
          <w:p w14:paraId="4F1FB87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0.688*</w:t>
            </w:r>
          </w:p>
        </w:tc>
        <w:tc>
          <w:tcPr>
            <w:tcW w:w="1187" w:type="dxa"/>
            <w:tcBorders>
              <w:top w:val="nil"/>
              <w:bottom w:val="nil"/>
            </w:tcBorders>
            <w:vAlign w:val="center"/>
          </w:tcPr>
          <w:p w14:paraId="0EF5480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 (19.5)</w:t>
            </w:r>
          </w:p>
        </w:tc>
        <w:tc>
          <w:tcPr>
            <w:tcW w:w="1237" w:type="dxa"/>
            <w:tcBorders>
              <w:top w:val="nil"/>
              <w:bottom w:val="nil"/>
            </w:tcBorders>
            <w:vAlign w:val="center"/>
          </w:tcPr>
          <w:p w14:paraId="72D8623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62 (80.5)</w:t>
            </w:r>
          </w:p>
        </w:tc>
        <w:tc>
          <w:tcPr>
            <w:tcW w:w="932" w:type="dxa"/>
            <w:vMerge w:val="restart"/>
            <w:tcBorders>
              <w:top w:val="nil"/>
            </w:tcBorders>
            <w:vAlign w:val="center"/>
          </w:tcPr>
          <w:p w14:paraId="723C007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0.048</w:t>
            </w:r>
          </w:p>
        </w:tc>
        <w:tc>
          <w:tcPr>
            <w:tcW w:w="1187" w:type="dxa"/>
            <w:tcBorders>
              <w:top w:val="nil"/>
              <w:bottom w:val="nil"/>
            </w:tcBorders>
            <w:vAlign w:val="center"/>
          </w:tcPr>
          <w:p w14:paraId="02EAA914"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13 (16.9)</w:t>
            </w:r>
          </w:p>
        </w:tc>
        <w:tc>
          <w:tcPr>
            <w:tcW w:w="1187" w:type="dxa"/>
            <w:tcBorders>
              <w:top w:val="nil"/>
              <w:bottom w:val="nil"/>
            </w:tcBorders>
            <w:vAlign w:val="center"/>
          </w:tcPr>
          <w:p w14:paraId="7F6521A1"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64 (83.1)</w:t>
            </w:r>
          </w:p>
        </w:tc>
        <w:tc>
          <w:tcPr>
            <w:tcW w:w="872" w:type="dxa"/>
            <w:vMerge w:val="restart"/>
            <w:tcBorders>
              <w:top w:val="nil"/>
            </w:tcBorders>
            <w:vAlign w:val="center"/>
          </w:tcPr>
          <w:p w14:paraId="65C814A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0.013</w:t>
            </w:r>
          </w:p>
        </w:tc>
      </w:tr>
      <w:tr w:rsidR="007F6F04" w:rsidRPr="00383F54" w14:paraId="1E5681FB" w14:textId="77777777" w:rsidTr="005317F4">
        <w:trPr>
          <w:jc w:val="center"/>
        </w:trPr>
        <w:tc>
          <w:tcPr>
            <w:tcW w:w="1379" w:type="dxa"/>
            <w:tcBorders>
              <w:top w:val="nil"/>
              <w:bottom w:val="single" w:sz="4" w:space="0" w:color="auto"/>
            </w:tcBorders>
            <w:shd w:val="clear" w:color="auto" w:fill="auto"/>
            <w:vAlign w:val="center"/>
          </w:tcPr>
          <w:p w14:paraId="7E1BD53E"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0CD095D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113</w:t>
            </w:r>
          </w:p>
        </w:tc>
        <w:tc>
          <w:tcPr>
            <w:tcW w:w="1187" w:type="dxa"/>
            <w:tcBorders>
              <w:top w:val="nil"/>
              <w:bottom w:val="single" w:sz="4" w:space="0" w:color="auto"/>
            </w:tcBorders>
            <w:shd w:val="clear" w:color="auto" w:fill="auto"/>
            <w:vAlign w:val="center"/>
          </w:tcPr>
          <w:p w14:paraId="3911761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(8.0)</w:t>
            </w:r>
          </w:p>
        </w:tc>
        <w:tc>
          <w:tcPr>
            <w:tcW w:w="1187" w:type="dxa"/>
            <w:tcBorders>
              <w:top w:val="nil"/>
              <w:bottom w:val="single" w:sz="4" w:space="0" w:color="auto"/>
            </w:tcBorders>
            <w:vAlign w:val="center"/>
          </w:tcPr>
          <w:p w14:paraId="6DEBCBB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104 (92.0)</w:t>
            </w:r>
          </w:p>
        </w:tc>
        <w:tc>
          <w:tcPr>
            <w:tcW w:w="837" w:type="dxa"/>
            <w:vMerge/>
            <w:tcBorders>
              <w:bottom w:val="single" w:sz="4" w:space="0" w:color="auto"/>
            </w:tcBorders>
            <w:vAlign w:val="center"/>
          </w:tcPr>
          <w:p w14:paraId="09F2D4EB"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43DF001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 (2.7)</w:t>
            </w:r>
          </w:p>
        </w:tc>
        <w:tc>
          <w:tcPr>
            <w:tcW w:w="1134" w:type="dxa"/>
            <w:tcBorders>
              <w:top w:val="nil"/>
              <w:bottom w:val="single" w:sz="4" w:space="0" w:color="auto"/>
            </w:tcBorders>
            <w:vAlign w:val="center"/>
          </w:tcPr>
          <w:p w14:paraId="5D12EEC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110 (97.3)</w:t>
            </w:r>
          </w:p>
        </w:tc>
        <w:tc>
          <w:tcPr>
            <w:tcW w:w="837" w:type="dxa"/>
            <w:vMerge/>
            <w:tcBorders>
              <w:bottom w:val="single" w:sz="4" w:space="0" w:color="auto"/>
            </w:tcBorders>
            <w:vAlign w:val="center"/>
          </w:tcPr>
          <w:p w14:paraId="3A5E6D1B"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538C7C7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 (8.8)</w:t>
            </w:r>
          </w:p>
        </w:tc>
        <w:tc>
          <w:tcPr>
            <w:tcW w:w="1237" w:type="dxa"/>
            <w:tcBorders>
              <w:top w:val="nil"/>
              <w:bottom w:val="single" w:sz="4" w:space="0" w:color="auto"/>
            </w:tcBorders>
            <w:vAlign w:val="center"/>
          </w:tcPr>
          <w:p w14:paraId="4F901BB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103 (91.2)</w:t>
            </w:r>
          </w:p>
        </w:tc>
        <w:tc>
          <w:tcPr>
            <w:tcW w:w="932" w:type="dxa"/>
            <w:vMerge/>
            <w:tcBorders>
              <w:bottom w:val="single" w:sz="4" w:space="0" w:color="auto"/>
            </w:tcBorders>
            <w:vAlign w:val="center"/>
          </w:tcPr>
          <w:p w14:paraId="66848C61"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60A4EF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 (5.3)</w:t>
            </w:r>
          </w:p>
        </w:tc>
        <w:tc>
          <w:tcPr>
            <w:tcW w:w="1187" w:type="dxa"/>
            <w:tcBorders>
              <w:top w:val="nil"/>
              <w:bottom w:val="single" w:sz="4" w:space="0" w:color="auto"/>
            </w:tcBorders>
            <w:vAlign w:val="center"/>
          </w:tcPr>
          <w:p w14:paraId="54841885"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107 (94.7)</w:t>
            </w:r>
          </w:p>
        </w:tc>
        <w:tc>
          <w:tcPr>
            <w:tcW w:w="872" w:type="dxa"/>
            <w:vMerge/>
            <w:tcBorders>
              <w:bottom w:val="single" w:sz="4" w:space="0" w:color="auto"/>
            </w:tcBorders>
            <w:vAlign w:val="center"/>
          </w:tcPr>
          <w:p w14:paraId="6AAD8865" w14:textId="77777777" w:rsidR="007F6F04" w:rsidRPr="009D55A8" w:rsidRDefault="007F6F04" w:rsidP="005317F4">
            <w:pPr>
              <w:jc w:val="center"/>
              <w:rPr>
                <w:rFonts w:ascii="Arial" w:hAnsi="Arial" w:cs="Arial"/>
                <w:sz w:val="18"/>
                <w:szCs w:val="18"/>
              </w:rPr>
            </w:pPr>
          </w:p>
        </w:tc>
      </w:tr>
      <w:tr w:rsidR="007F6F04" w:rsidRPr="00383F54" w14:paraId="1FDE4721" w14:textId="77777777" w:rsidTr="005317F4">
        <w:trPr>
          <w:trHeight w:val="113"/>
          <w:jc w:val="center"/>
        </w:trPr>
        <w:tc>
          <w:tcPr>
            <w:tcW w:w="1996" w:type="dxa"/>
            <w:gridSpan w:val="2"/>
            <w:tcBorders>
              <w:bottom w:val="nil"/>
            </w:tcBorders>
            <w:shd w:val="clear" w:color="auto" w:fill="auto"/>
            <w:vAlign w:val="center"/>
          </w:tcPr>
          <w:p w14:paraId="77C53440" w14:textId="77777777" w:rsidR="007F6F04" w:rsidRPr="00383F54" w:rsidRDefault="007F6F04" w:rsidP="005317F4">
            <w:pPr>
              <w:rPr>
                <w:rFonts w:ascii="Arial" w:hAnsi="Arial" w:cs="Arial"/>
                <w:sz w:val="18"/>
                <w:szCs w:val="18"/>
              </w:rPr>
            </w:pPr>
            <w:r w:rsidRPr="00383F54">
              <w:rPr>
                <w:rFonts w:ascii="Arial" w:hAnsi="Arial" w:cs="Arial"/>
                <w:b/>
                <w:sz w:val="18"/>
                <w:szCs w:val="18"/>
              </w:rPr>
              <w:t>Recent Antibiotics</w:t>
            </w:r>
          </w:p>
        </w:tc>
        <w:tc>
          <w:tcPr>
            <w:tcW w:w="1187" w:type="dxa"/>
            <w:tcBorders>
              <w:bottom w:val="nil"/>
            </w:tcBorders>
            <w:shd w:val="clear" w:color="auto" w:fill="auto"/>
            <w:vAlign w:val="center"/>
          </w:tcPr>
          <w:p w14:paraId="637272AF" w14:textId="77777777" w:rsidR="007F6F04" w:rsidRPr="00383F54" w:rsidRDefault="007F6F04" w:rsidP="005317F4">
            <w:pPr>
              <w:rPr>
                <w:rFonts w:ascii="Arial" w:hAnsi="Arial" w:cs="Arial"/>
                <w:sz w:val="18"/>
                <w:szCs w:val="18"/>
              </w:rPr>
            </w:pPr>
          </w:p>
        </w:tc>
        <w:tc>
          <w:tcPr>
            <w:tcW w:w="1187" w:type="dxa"/>
            <w:tcBorders>
              <w:bottom w:val="nil"/>
            </w:tcBorders>
            <w:vAlign w:val="center"/>
          </w:tcPr>
          <w:p w14:paraId="38A69218"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693F797C"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432470EC"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680CF6A2" w14:textId="77777777" w:rsidR="007F6F04" w:rsidRPr="00383F54" w:rsidRDefault="007F6F04" w:rsidP="005317F4">
            <w:pPr>
              <w:rPr>
                <w:rFonts w:ascii="Arial" w:hAnsi="Arial" w:cs="Arial"/>
                <w:sz w:val="18"/>
                <w:szCs w:val="18"/>
              </w:rPr>
            </w:pPr>
          </w:p>
        </w:tc>
        <w:tc>
          <w:tcPr>
            <w:tcW w:w="837" w:type="dxa"/>
            <w:tcBorders>
              <w:bottom w:val="nil"/>
            </w:tcBorders>
          </w:tcPr>
          <w:p w14:paraId="545E8A14"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49E40A51"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4C6C923A" w14:textId="77777777" w:rsidR="007F6F04" w:rsidRPr="00383F54" w:rsidRDefault="007F6F04" w:rsidP="005317F4">
            <w:pPr>
              <w:rPr>
                <w:rFonts w:ascii="Arial" w:hAnsi="Arial" w:cs="Arial"/>
                <w:sz w:val="18"/>
                <w:szCs w:val="18"/>
              </w:rPr>
            </w:pPr>
          </w:p>
        </w:tc>
        <w:tc>
          <w:tcPr>
            <w:tcW w:w="932" w:type="dxa"/>
            <w:tcBorders>
              <w:bottom w:val="nil"/>
            </w:tcBorders>
          </w:tcPr>
          <w:p w14:paraId="7C329BE0" w14:textId="77777777" w:rsidR="007F6F04" w:rsidRPr="009D55A8" w:rsidRDefault="007F6F04" w:rsidP="005317F4">
            <w:pPr>
              <w:rPr>
                <w:rFonts w:ascii="Arial" w:hAnsi="Arial" w:cs="Arial"/>
                <w:sz w:val="18"/>
                <w:szCs w:val="18"/>
              </w:rPr>
            </w:pPr>
          </w:p>
        </w:tc>
        <w:tc>
          <w:tcPr>
            <w:tcW w:w="1187" w:type="dxa"/>
            <w:tcBorders>
              <w:bottom w:val="nil"/>
            </w:tcBorders>
          </w:tcPr>
          <w:p w14:paraId="3C92D44A" w14:textId="77777777" w:rsidR="007F6F04" w:rsidRPr="009D55A8" w:rsidRDefault="007F6F04" w:rsidP="005317F4">
            <w:pPr>
              <w:rPr>
                <w:rFonts w:ascii="Arial" w:hAnsi="Arial" w:cs="Arial"/>
                <w:sz w:val="18"/>
                <w:szCs w:val="18"/>
              </w:rPr>
            </w:pPr>
          </w:p>
        </w:tc>
        <w:tc>
          <w:tcPr>
            <w:tcW w:w="1187" w:type="dxa"/>
            <w:tcBorders>
              <w:bottom w:val="nil"/>
            </w:tcBorders>
            <w:vAlign w:val="center"/>
          </w:tcPr>
          <w:p w14:paraId="67E6F4B8" w14:textId="77777777" w:rsidR="007F6F04" w:rsidRPr="009D55A8" w:rsidRDefault="007F6F04" w:rsidP="005317F4">
            <w:pPr>
              <w:rPr>
                <w:rFonts w:ascii="Arial" w:hAnsi="Arial" w:cs="Arial"/>
                <w:sz w:val="18"/>
                <w:szCs w:val="18"/>
              </w:rPr>
            </w:pPr>
          </w:p>
        </w:tc>
        <w:tc>
          <w:tcPr>
            <w:tcW w:w="872" w:type="dxa"/>
            <w:tcBorders>
              <w:bottom w:val="nil"/>
            </w:tcBorders>
          </w:tcPr>
          <w:p w14:paraId="22472EE2" w14:textId="77777777" w:rsidR="007F6F04" w:rsidRPr="009D55A8" w:rsidRDefault="007F6F04" w:rsidP="005317F4">
            <w:pPr>
              <w:rPr>
                <w:rFonts w:ascii="Arial" w:hAnsi="Arial" w:cs="Arial"/>
                <w:sz w:val="18"/>
                <w:szCs w:val="18"/>
              </w:rPr>
            </w:pPr>
          </w:p>
        </w:tc>
      </w:tr>
      <w:tr w:rsidR="007F6F04" w:rsidRPr="00383F54" w14:paraId="5CD55427" w14:textId="77777777" w:rsidTr="005317F4">
        <w:trPr>
          <w:jc w:val="center"/>
        </w:trPr>
        <w:tc>
          <w:tcPr>
            <w:tcW w:w="1379" w:type="dxa"/>
            <w:tcBorders>
              <w:top w:val="nil"/>
              <w:bottom w:val="nil"/>
            </w:tcBorders>
            <w:shd w:val="clear" w:color="auto" w:fill="auto"/>
            <w:vAlign w:val="center"/>
          </w:tcPr>
          <w:p w14:paraId="2D5B8B37"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2BF888B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w:t>
            </w:r>
          </w:p>
        </w:tc>
        <w:tc>
          <w:tcPr>
            <w:tcW w:w="1187" w:type="dxa"/>
            <w:tcBorders>
              <w:top w:val="nil"/>
              <w:bottom w:val="nil"/>
            </w:tcBorders>
            <w:shd w:val="clear" w:color="auto" w:fill="auto"/>
            <w:vAlign w:val="center"/>
          </w:tcPr>
          <w:p w14:paraId="78A2604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(5.3)</w:t>
            </w:r>
          </w:p>
        </w:tc>
        <w:tc>
          <w:tcPr>
            <w:tcW w:w="1187" w:type="dxa"/>
            <w:tcBorders>
              <w:top w:val="nil"/>
              <w:bottom w:val="nil"/>
            </w:tcBorders>
            <w:vAlign w:val="center"/>
          </w:tcPr>
          <w:p w14:paraId="08543E5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18 (94.7)</w:t>
            </w:r>
          </w:p>
        </w:tc>
        <w:tc>
          <w:tcPr>
            <w:tcW w:w="837" w:type="dxa"/>
            <w:vMerge w:val="restart"/>
            <w:tcBorders>
              <w:top w:val="nil"/>
            </w:tcBorders>
            <w:vAlign w:val="center"/>
          </w:tcPr>
          <w:p w14:paraId="22E757A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41" w:type="dxa"/>
            <w:tcBorders>
              <w:top w:val="nil"/>
              <w:bottom w:val="nil"/>
            </w:tcBorders>
            <w:vAlign w:val="center"/>
          </w:tcPr>
          <w:p w14:paraId="201AA4A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nil"/>
            </w:tcBorders>
            <w:vAlign w:val="center"/>
          </w:tcPr>
          <w:p w14:paraId="392B14E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 (100.0)</w:t>
            </w:r>
          </w:p>
        </w:tc>
        <w:tc>
          <w:tcPr>
            <w:tcW w:w="837" w:type="dxa"/>
            <w:vMerge w:val="restart"/>
            <w:tcBorders>
              <w:top w:val="nil"/>
            </w:tcBorders>
            <w:vAlign w:val="center"/>
          </w:tcPr>
          <w:p w14:paraId="44CD95E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87" w:type="dxa"/>
            <w:tcBorders>
              <w:top w:val="nil"/>
              <w:bottom w:val="nil"/>
            </w:tcBorders>
            <w:vAlign w:val="center"/>
          </w:tcPr>
          <w:p w14:paraId="1DFD347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237" w:type="dxa"/>
            <w:tcBorders>
              <w:top w:val="nil"/>
              <w:bottom w:val="nil"/>
            </w:tcBorders>
            <w:vAlign w:val="center"/>
          </w:tcPr>
          <w:p w14:paraId="15D24F6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 (100.0)</w:t>
            </w:r>
          </w:p>
        </w:tc>
        <w:tc>
          <w:tcPr>
            <w:tcW w:w="932" w:type="dxa"/>
            <w:vMerge w:val="restart"/>
            <w:tcBorders>
              <w:top w:val="nil"/>
            </w:tcBorders>
            <w:vAlign w:val="center"/>
          </w:tcPr>
          <w:p w14:paraId="403D3FFE"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0.082*</w:t>
            </w:r>
          </w:p>
        </w:tc>
        <w:tc>
          <w:tcPr>
            <w:tcW w:w="1187" w:type="dxa"/>
            <w:tcBorders>
              <w:top w:val="nil"/>
              <w:bottom w:val="nil"/>
            </w:tcBorders>
            <w:vAlign w:val="center"/>
          </w:tcPr>
          <w:p w14:paraId="08CCCCBE"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 (5.3)</w:t>
            </w:r>
          </w:p>
        </w:tc>
        <w:tc>
          <w:tcPr>
            <w:tcW w:w="1187" w:type="dxa"/>
            <w:tcBorders>
              <w:top w:val="nil"/>
              <w:bottom w:val="nil"/>
            </w:tcBorders>
            <w:vAlign w:val="center"/>
          </w:tcPr>
          <w:p w14:paraId="33D743D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18 (94.7)</w:t>
            </w:r>
          </w:p>
        </w:tc>
        <w:tc>
          <w:tcPr>
            <w:tcW w:w="872" w:type="dxa"/>
            <w:vMerge w:val="restart"/>
            <w:tcBorders>
              <w:top w:val="nil"/>
            </w:tcBorders>
            <w:vAlign w:val="center"/>
          </w:tcPr>
          <w:p w14:paraId="6452F03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0.699*</w:t>
            </w:r>
          </w:p>
        </w:tc>
      </w:tr>
      <w:tr w:rsidR="007F6F04" w:rsidRPr="00383F54" w14:paraId="7C857456" w14:textId="77777777" w:rsidTr="005317F4">
        <w:trPr>
          <w:trHeight w:val="197"/>
          <w:jc w:val="center"/>
        </w:trPr>
        <w:tc>
          <w:tcPr>
            <w:tcW w:w="1379" w:type="dxa"/>
            <w:tcBorders>
              <w:top w:val="nil"/>
              <w:bottom w:val="single" w:sz="4" w:space="0" w:color="auto"/>
            </w:tcBorders>
            <w:shd w:val="clear" w:color="auto" w:fill="auto"/>
            <w:vAlign w:val="center"/>
          </w:tcPr>
          <w:p w14:paraId="7F0A3986"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464DD65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170</w:t>
            </w:r>
          </w:p>
        </w:tc>
        <w:tc>
          <w:tcPr>
            <w:tcW w:w="1187" w:type="dxa"/>
            <w:tcBorders>
              <w:top w:val="nil"/>
              <w:bottom w:val="single" w:sz="4" w:space="0" w:color="auto"/>
            </w:tcBorders>
            <w:shd w:val="clear" w:color="auto" w:fill="auto"/>
            <w:vAlign w:val="center"/>
          </w:tcPr>
          <w:p w14:paraId="3323DF6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 (7.1)</w:t>
            </w:r>
          </w:p>
        </w:tc>
        <w:tc>
          <w:tcPr>
            <w:tcW w:w="1187" w:type="dxa"/>
            <w:tcBorders>
              <w:top w:val="nil"/>
              <w:bottom w:val="single" w:sz="4" w:space="0" w:color="auto"/>
            </w:tcBorders>
            <w:vAlign w:val="center"/>
          </w:tcPr>
          <w:p w14:paraId="023D730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158 (92.9)</w:t>
            </w:r>
          </w:p>
        </w:tc>
        <w:tc>
          <w:tcPr>
            <w:tcW w:w="837" w:type="dxa"/>
            <w:vMerge/>
            <w:tcBorders>
              <w:bottom w:val="single" w:sz="4" w:space="0" w:color="auto"/>
            </w:tcBorders>
            <w:vAlign w:val="center"/>
          </w:tcPr>
          <w:p w14:paraId="0A732891"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7EE805A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(3.5)</w:t>
            </w:r>
          </w:p>
        </w:tc>
        <w:tc>
          <w:tcPr>
            <w:tcW w:w="1134" w:type="dxa"/>
            <w:tcBorders>
              <w:top w:val="nil"/>
              <w:bottom w:val="single" w:sz="4" w:space="0" w:color="auto"/>
            </w:tcBorders>
            <w:vAlign w:val="center"/>
          </w:tcPr>
          <w:p w14:paraId="262E241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164 (96.5)</w:t>
            </w:r>
          </w:p>
        </w:tc>
        <w:tc>
          <w:tcPr>
            <w:tcW w:w="837" w:type="dxa"/>
            <w:vMerge/>
            <w:tcBorders>
              <w:bottom w:val="single" w:sz="4" w:space="0" w:color="auto"/>
            </w:tcBorders>
            <w:vAlign w:val="center"/>
          </w:tcPr>
          <w:p w14:paraId="532A584C"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1A8A375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25 (14.7)</w:t>
            </w:r>
          </w:p>
        </w:tc>
        <w:tc>
          <w:tcPr>
            <w:tcW w:w="1237" w:type="dxa"/>
            <w:tcBorders>
              <w:top w:val="nil"/>
              <w:bottom w:val="single" w:sz="4" w:space="0" w:color="auto"/>
            </w:tcBorders>
            <w:vAlign w:val="center"/>
          </w:tcPr>
          <w:p w14:paraId="43792B3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145 (985.3)</w:t>
            </w:r>
          </w:p>
        </w:tc>
        <w:tc>
          <w:tcPr>
            <w:tcW w:w="932" w:type="dxa"/>
            <w:vMerge/>
            <w:tcBorders>
              <w:bottom w:val="single" w:sz="4" w:space="0" w:color="auto"/>
            </w:tcBorders>
            <w:vAlign w:val="center"/>
          </w:tcPr>
          <w:p w14:paraId="1A7BC270"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18DEF3E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18 (10.6)</w:t>
            </w:r>
          </w:p>
        </w:tc>
        <w:tc>
          <w:tcPr>
            <w:tcW w:w="1187" w:type="dxa"/>
            <w:tcBorders>
              <w:top w:val="nil"/>
              <w:bottom w:val="single" w:sz="4" w:space="0" w:color="auto"/>
            </w:tcBorders>
            <w:vAlign w:val="center"/>
          </w:tcPr>
          <w:p w14:paraId="3C403EC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152 (89.4)</w:t>
            </w:r>
          </w:p>
        </w:tc>
        <w:tc>
          <w:tcPr>
            <w:tcW w:w="872" w:type="dxa"/>
            <w:vMerge/>
            <w:tcBorders>
              <w:bottom w:val="single" w:sz="4" w:space="0" w:color="auto"/>
            </w:tcBorders>
            <w:vAlign w:val="center"/>
          </w:tcPr>
          <w:p w14:paraId="07B66D22" w14:textId="77777777" w:rsidR="007F6F04" w:rsidRPr="009D55A8" w:rsidRDefault="007F6F04" w:rsidP="005317F4">
            <w:pPr>
              <w:jc w:val="center"/>
              <w:rPr>
                <w:rFonts w:ascii="Arial" w:hAnsi="Arial" w:cs="Arial"/>
                <w:sz w:val="18"/>
                <w:szCs w:val="18"/>
              </w:rPr>
            </w:pPr>
          </w:p>
        </w:tc>
      </w:tr>
      <w:tr w:rsidR="007F6F04" w:rsidRPr="00383F54" w14:paraId="5AE65836" w14:textId="77777777" w:rsidTr="005317F4">
        <w:trPr>
          <w:trHeight w:val="123"/>
          <w:jc w:val="center"/>
        </w:trPr>
        <w:tc>
          <w:tcPr>
            <w:tcW w:w="4370" w:type="dxa"/>
            <w:gridSpan w:val="4"/>
            <w:tcBorders>
              <w:bottom w:val="nil"/>
            </w:tcBorders>
            <w:shd w:val="clear" w:color="auto" w:fill="auto"/>
            <w:vAlign w:val="center"/>
          </w:tcPr>
          <w:p w14:paraId="26CCEFEB" w14:textId="77777777" w:rsidR="007F6F04" w:rsidRPr="00383F54" w:rsidRDefault="007F6F04" w:rsidP="005317F4">
            <w:pPr>
              <w:rPr>
                <w:rFonts w:ascii="Arial" w:hAnsi="Arial" w:cs="Arial"/>
                <w:sz w:val="18"/>
                <w:szCs w:val="18"/>
              </w:rPr>
            </w:pPr>
            <w:r w:rsidRPr="00383F54">
              <w:rPr>
                <w:rFonts w:ascii="Arial" w:hAnsi="Arial" w:cs="Arial"/>
                <w:b/>
                <w:sz w:val="18"/>
                <w:szCs w:val="18"/>
              </w:rPr>
              <w:t>Vaccinations up-to-date</w:t>
            </w:r>
          </w:p>
        </w:tc>
        <w:tc>
          <w:tcPr>
            <w:tcW w:w="837" w:type="dxa"/>
            <w:tcBorders>
              <w:bottom w:val="nil"/>
            </w:tcBorders>
            <w:vAlign w:val="center"/>
          </w:tcPr>
          <w:p w14:paraId="1F1CDAC6"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31018D96" w14:textId="77777777" w:rsidR="007F6F04" w:rsidRPr="00383F54" w:rsidRDefault="007F6F04" w:rsidP="005317F4">
            <w:pPr>
              <w:jc w:val="center"/>
              <w:rPr>
                <w:rFonts w:ascii="Arial" w:hAnsi="Arial" w:cs="Arial"/>
                <w:sz w:val="18"/>
                <w:szCs w:val="18"/>
              </w:rPr>
            </w:pPr>
          </w:p>
        </w:tc>
        <w:tc>
          <w:tcPr>
            <w:tcW w:w="1134" w:type="dxa"/>
            <w:tcBorders>
              <w:bottom w:val="nil"/>
            </w:tcBorders>
          </w:tcPr>
          <w:p w14:paraId="23A17B0D"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04FA671C"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1552584B" w14:textId="77777777" w:rsidR="007F6F04" w:rsidRPr="00383F54" w:rsidRDefault="007F6F04" w:rsidP="005317F4">
            <w:pPr>
              <w:jc w:val="center"/>
              <w:rPr>
                <w:rFonts w:ascii="Arial" w:hAnsi="Arial" w:cs="Arial"/>
                <w:sz w:val="18"/>
                <w:szCs w:val="18"/>
              </w:rPr>
            </w:pPr>
          </w:p>
        </w:tc>
        <w:tc>
          <w:tcPr>
            <w:tcW w:w="1237" w:type="dxa"/>
            <w:tcBorders>
              <w:bottom w:val="nil"/>
            </w:tcBorders>
          </w:tcPr>
          <w:p w14:paraId="1311F4CA"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32E89E0F"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21047387"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42D0BFDC"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5D5D2F24" w14:textId="77777777" w:rsidR="007F6F04" w:rsidRPr="009D55A8" w:rsidRDefault="007F6F04" w:rsidP="005317F4">
            <w:pPr>
              <w:jc w:val="center"/>
              <w:rPr>
                <w:rFonts w:ascii="Arial" w:hAnsi="Arial" w:cs="Arial"/>
                <w:sz w:val="18"/>
                <w:szCs w:val="18"/>
              </w:rPr>
            </w:pPr>
          </w:p>
        </w:tc>
      </w:tr>
      <w:tr w:rsidR="007F6F04" w:rsidRPr="00383F54" w14:paraId="728028E4" w14:textId="77777777" w:rsidTr="005317F4">
        <w:trPr>
          <w:jc w:val="center"/>
        </w:trPr>
        <w:tc>
          <w:tcPr>
            <w:tcW w:w="1379" w:type="dxa"/>
            <w:tcBorders>
              <w:top w:val="nil"/>
              <w:bottom w:val="nil"/>
            </w:tcBorders>
            <w:shd w:val="clear" w:color="auto" w:fill="auto"/>
            <w:vAlign w:val="center"/>
          </w:tcPr>
          <w:p w14:paraId="51D2EB2E"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23951C3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163</w:t>
            </w:r>
          </w:p>
        </w:tc>
        <w:tc>
          <w:tcPr>
            <w:tcW w:w="1187" w:type="dxa"/>
            <w:tcBorders>
              <w:top w:val="nil"/>
              <w:bottom w:val="nil"/>
            </w:tcBorders>
            <w:shd w:val="clear" w:color="auto" w:fill="auto"/>
            <w:vAlign w:val="center"/>
          </w:tcPr>
          <w:p w14:paraId="2A67BE3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 (6.1)</w:t>
            </w:r>
          </w:p>
        </w:tc>
        <w:tc>
          <w:tcPr>
            <w:tcW w:w="1187" w:type="dxa"/>
            <w:tcBorders>
              <w:top w:val="nil"/>
              <w:bottom w:val="nil"/>
            </w:tcBorders>
            <w:vAlign w:val="center"/>
          </w:tcPr>
          <w:p w14:paraId="68F9678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153 (93.9)</w:t>
            </w:r>
          </w:p>
        </w:tc>
        <w:tc>
          <w:tcPr>
            <w:tcW w:w="837" w:type="dxa"/>
            <w:vMerge w:val="restart"/>
            <w:tcBorders>
              <w:top w:val="nil"/>
            </w:tcBorders>
            <w:vAlign w:val="center"/>
          </w:tcPr>
          <w:p w14:paraId="430653B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0.241*</w:t>
            </w:r>
          </w:p>
        </w:tc>
        <w:tc>
          <w:tcPr>
            <w:tcW w:w="1141" w:type="dxa"/>
            <w:tcBorders>
              <w:top w:val="nil"/>
              <w:bottom w:val="nil"/>
            </w:tcBorders>
            <w:vAlign w:val="center"/>
          </w:tcPr>
          <w:p w14:paraId="64C6052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(3.7)</w:t>
            </w:r>
          </w:p>
        </w:tc>
        <w:tc>
          <w:tcPr>
            <w:tcW w:w="1134" w:type="dxa"/>
            <w:tcBorders>
              <w:top w:val="nil"/>
              <w:bottom w:val="nil"/>
            </w:tcBorders>
            <w:vAlign w:val="center"/>
          </w:tcPr>
          <w:p w14:paraId="1BC1283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157 (96.3)</w:t>
            </w:r>
          </w:p>
        </w:tc>
        <w:tc>
          <w:tcPr>
            <w:tcW w:w="837" w:type="dxa"/>
            <w:vMerge w:val="restart"/>
            <w:tcBorders>
              <w:top w:val="nil"/>
            </w:tcBorders>
            <w:vAlign w:val="center"/>
          </w:tcPr>
          <w:p w14:paraId="5C30F83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87" w:type="dxa"/>
            <w:tcBorders>
              <w:top w:val="nil"/>
              <w:bottom w:val="nil"/>
            </w:tcBorders>
            <w:vAlign w:val="center"/>
          </w:tcPr>
          <w:p w14:paraId="5DAFF45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22 (13.5)</w:t>
            </w:r>
          </w:p>
        </w:tc>
        <w:tc>
          <w:tcPr>
            <w:tcW w:w="1237" w:type="dxa"/>
            <w:tcBorders>
              <w:top w:val="nil"/>
              <w:bottom w:val="nil"/>
            </w:tcBorders>
            <w:vAlign w:val="center"/>
          </w:tcPr>
          <w:p w14:paraId="423E29B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141 (86.5)</w:t>
            </w:r>
          </w:p>
        </w:tc>
        <w:tc>
          <w:tcPr>
            <w:tcW w:w="932" w:type="dxa"/>
            <w:vMerge w:val="restart"/>
            <w:tcBorders>
              <w:top w:val="nil"/>
            </w:tcBorders>
            <w:vAlign w:val="center"/>
          </w:tcPr>
          <w:p w14:paraId="65D419F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0.450*</w:t>
            </w:r>
          </w:p>
        </w:tc>
        <w:tc>
          <w:tcPr>
            <w:tcW w:w="1187" w:type="dxa"/>
            <w:tcBorders>
              <w:top w:val="nil"/>
              <w:bottom w:val="nil"/>
            </w:tcBorders>
            <w:vAlign w:val="center"/>
          </w:tcPr>
          <w:p w14:paraId="14F4FE9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15 (9.2)</w:t>
            </w:r>
          </w:p>
        </w:tc>
        <w:tc>
          <w:tcPr>
            <w:tcW w:w="1187" w:type="dxa"/>
            <w:tcBorders>
              <w:top w:val="nil"/>
              <w:bottom w:val="nil"/>
            </w:tcBorders>
            <w:vAlign w:val="center"/>
          </w:tcPr>
          <w:p w14:paraId="15D6880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148 (90.8)</w:t>
            </w:r>
          </w:p>
        </w:tc>
        <w:tc>
          <w:tcPr>
            <w:tcW w:w="872" w:type="dxa"/>
            <w:vMerge w:val="restart"/>
            <w:tcBorders>
              <w:top w:val="nil"/>
            </w:tcBorders>
            <w:vAlign w:val="center"/>
          </w:tcPr>
          <w:p w14:paraId="622CFA0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1.000*</w:t>
            </w:r>
          </w:p>
        </w:tc>
      </w:tr>
      <w:tr w:rsidR="007F6F04" w:rsidRPr="00383F54" w14:paraId="75018088" w14:textId="77777777" w:rsidTr="005317F4">
        <w:trPr>
          <w:jc w:val="center"/>
        </w:trPr>
        <w:tc>
          <w:tcPr>
            <w:tcW w:w="1379" w:type="dxa"/>
            <w:tcBorders>
              <w:top w:val="nil"/>
              <w:bottom w:val="single" w:sz="4" w:space="0" w:color="auto"/>
            </w:tcBorders>
            <w:shd w:val="clear" w:color="auto" w:fill="auto"/>
            <w:vAlign w:val="center"/>
          </w:tcPr>
          <w:p w14:paraId="39ADB0EF"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57698F4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w:t>
            </w:r>
          </w:p>
        </w:tc>
        <w:tc>
          <w:tcPr>
            <w:tcW w:w="1187" w:type="dxa"/>
            <w:tcBorders>
              <w:top w:val="nil"/>
              <w:bottom w:val="single" w:sz="4" w:space="0" w:color="auto"/>
            </w:tcBorders>
            <w:shd w:val="clear" w:color="auto" w:fill="auto"/>
            <w:vAlign w:val="center"/>
          </w:tcPr>
          <w:p w14:paraId="07AA511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(25.0)</w:t>
            </w:r>
          </w:p>
        </w:tc>
        <w:tc>
          <w:tcPr>
            <w:tcW w:w="1187" w:type="dxa"/>
            <w:tcBorders>
              <w:top w:val="nil"/>
              <w:bottom w:val="single" w:sz="4" w:space="0" w:color="auto"/>
            </w:tcBorders>
            <w:vAlign w:val="center"/>
          </w:tcPr>
          <w:p w14:paraId="2BF59EF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 (75.0)</w:t>
            </w:r>
          </w:p>
        </w:tc>
        <w:tc>
          <w:tcPr>
            <w:tcW w:w="837" w:type="dxa"/>
            <w:vMerge/>
            <w:tcBorders>
              <w:bottom w:val="single" w:sz="4" w:space="0" w:color="auto"/>
            </w:tcBorders>
            <w:vAlign w:val="center"/>
          </w:tcPr>
          <w:p w14:paraId="08E0721B"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2586196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single" w:sz="4" w:space="0" w:color="auto"/>
            </w:tcBorders>
            <w:vAlign w:val="center"/>
          </w:tcPr>
          <w:p w14:paraId="2489429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(100.0)</w:t>
            </w:r>
          </w:p>
        </w:tc>
        <w:tc>
          <w:tcPr>
            <w:tcW w:w="837" w:type="dxa"/>
            <w:vMerge/>
            <w:tcBorders>
              <w:bottom w:val="single" w:sz="4" w:space="0" w:color="auto"/>
            </w:tcBorders>
            <w:vAlign w:val="center"/>
          </w:tcPr>
          <w:p w14:paraId="40CD2B5F"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1A05A70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(25.0)</w:t>
            </w:r>
          </w:p>
        </w:tc>
        <w:tc>
          <w:tcPr>
            <w:tcW w:w="1237" w:type="dxa"/>
            <w:tcBorders>
              <w:top w:val="nil"/>
              <w:bottom w:val="single" w:sz="4" w:space="0" w:color="auto"/>
            </w:tcBorders>
            <w:vAlign w:val="center"/>
          </w:tcPr>
          <w:p w14:paraId="65E6081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 (75.0)</w:t>
            </w:r>
          </w:p>
        </w:tc>
        <w:tc>
          <w:tcPr>
            <w:tcW w:w="932" w:type="dxa"/>
            <w:vMerge/>
            <w:tcBorders>
              <w:bottom w:val="single" w:sz="4" w:space="0" w:color="auto"/>
            </w:tcBorders>
            <w:vAlign w:val="center"/>
          </w:tcPr>
          <w:p w14:paraId="44D0616C"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9363FA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 (0.0)</w:t>
            </w:r>
          </w:p>
        </w:tc>
        <w:tc>
          <w:tcPr>
            <w:tcW w:w="1187" w:type="dxa"/>
            <w:tcBorders>
              <w:top w:val="nil"/>
              <w:bottom w:val="single" w:sz="4" w:space="0" w:color="auto"/>
            </w:tcBorders>
            <w:vAlign w:val="center"/>
          </w:tcPr>
          <w:p w14:paraId="0133E3B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4 (100.0)</w:t>
            </w:r>
          </w:p>
        </w:tc>
        <w:tc>
          <w:tcPr>
            <w:tcW w:w="872" w:type="dxa"/>
            <w:vMerge/>
            <w:tcBorders>
              <w:bottom w:val="single" w:sz="4" w:space="0" w:color="auto"/>
            </w:tcBorders>
            <w:vAlign w:val="center"/>
          </w:tcPr>
          <w:p w14:paraId="3EB30632" w14:textId="77777777" w:rsidR="007F6F04" w:rsidRPr="009D55A8" w:rsidRDefault="007F6F04" w:rsidP="005317F4">
            <w:pPr>
              <w:jc w:val="center"/>
              <w:rPr>
                <w:rFonts w:ascii="Arial" w:hAnsi="Arial" w:cs="Arial"/>
                <w:sz w:val="18"/>
                <w:szCs w:val="18"/>
              </w:rPr>
            </w:pPr>
          </w:p>
        </w:tc>
      </w:tr>
      <w:tr w:rsidR="007F6F04" w:rsidRPr="00383F54" w14:paraId="208B00F4" w14:textId="77777777" w:rsidTr="005317F4">
        <w:trPr>
          <w:jc w:val="center"/>
        </w:trPr>
        <w:tc>
          <w:tcPr>
            <w:tcW w:w="3183" w:type="dxa"/>
            <w:gridSpan w:val="3"/>
            <w:tcBorders>
              <w:bottom w:val="nil"/>
            </w:tcBorders>
            <w:shd w:val="clear" w:color="auto" w:fill="auto"/>
            <w:vAlign w:val="center"/>
          </w:tcPr>
          <w:p w14:paraId="55ACDAF0" w14:textId="77777777" w:rsidR="007F6F04" w:rsidRPr="00383F54" w:rsidRDefault="007F6F04" w:rsidP="005317F4">
            <w:pPr>
              <w:rPr>
                <w:rFonts w:ascii="Arial" w:hAnsi="Arial" w:cs="Arial"/>
                <w:b/>
                <w:sz w:val="18"/>
                <w:szCs w:val="18"/>
              </w:rPr>
            </w:pPr>
            <w:r w:rsidRPr="00383F54">
              <w:rPr>
                <w:rFonts w:ascii="Arial" w:hAnsi="Arial" w:cs="Arial"/>
                <w:b/>
                <w:sz w:val="18"/>
                <w:szCs w:val="18"/>
              </w:rPr>
              <w:t>Geographical Location</w:t>
            </w:r>
          </w:p>
        </w:tc>
        <w:tc>
          <w:tcPr>
            <w:tcW w:w="1187" w:type="dxa"/>
            <w:tcBorders>
              <w:bottom w:val="nil"/>
            </w:tcBorders>
            <w:vAlign w:val="center"/>
          </w:tcPr>
          <w:p w14:paraId="63581B00"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4610CBD5"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0D687563" w14:textId="77777777" w:rsidR="007F6F04" w:rsidRPr="00383F54" w:rsidRDefault="007F6F04" w:rsidP="005317F4">
            <w:pPr>
              <w:jc w:val="center"/>
              <w:rPr>
                <w:rFonts w:ascii="Arial" w:hAnsi="Arial" w:cs="Arial"/>
                <w:sz w:val="18"/>
                <w:szCs w:val="18"/>
              </w:rPr>
            </w:pPr>
          </w:p>
        </w:tc>
        <w:tc>
          <w:tcPr>
            <w:tcW w:w="1134" w:type="dxa"/>
            <w:tcBorders>
              <w:bottom w:val="nil"/>
            </w:tcBorders>
          </w:tcPr>
          <w:p w14:paraId="7B6C039E"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79D3CE7D" w14:textId="77777777" w:rsidR="007F6F04" w:rsidRPr="00383F54" w:rsidRDefault="007F6F04" w:rsidP="005317F4">
            <w:pPr>
              <w:rPr>
                <w:rFonts w:ascii="Arial" w:hAnsi="Arial" w:cs="Arial"/>
                <w:b/>
                <w:sz w:val="18"/>
                <w:szCs w:val="18"/>
              </w:rPr>
            </w:pPr>
          </w:p>
        </w:tc>
        <w:tc>
          <w:tcPr>
            <w:tcW w:w="1187" w:type="dxa"/>
            <w:tcBorders>
              <w:bottom w:val="nil"/>
            </w:tcBorders>
          </w:tcPr>
          <w:p w14:paraId="4DA5889F" w14:textId="77777777" w:rsidR="007F6F04" w:rsidRPr="00383F54" w:rsidRDefault="007F6F04" w:rsidP="005317F4">
            <w:pPr>
              <w:rPr>
                <w:rFonts w:ascii="Arial" w:hAnsi="Arial" w:cs="Arial"/>
                <w:b/>
                <w:sz w:val="18"/>
                <w:szCs w:val="18"/>
              </w:rPr>
            </w:pPr>
          </w:p>
        </w:tc>
        <w:tc>
          <w:tcPr>
            <w:tcW w:w="1237" w:type="dxa"/>
            <w:tcBorders>
              <w:bottom w:val="nil"/>
            </w:tcBorders>
          </w:tcPr>
          <w:p w14:paraId="6277154D" w14:textId="77777777" w:rsidR="007F6F04" w:rsidRPr="00383F54" w:rsidRDefault="007F6F04" w:rsidP="005317F4">
            <w:pPr>
              <w:rPr>
                <w:rFonts w:ascii="Arial" w:hAnsi="Arial" w:cs="Arial"/>
                <w:b/>
                <w:sz w:val="18"/>
                <w:szCs w:val="18"/>
              </w:rPr>
            </w:pPr>
          </w:p>
        </w:tc>
        <w:tc>
          <w:tcPr>
            <w:tcW w:w="932" w:type="dxa"/>
            <w:tcBorders>
              <w:bottom w:val="nil"/>
            </w:tcBorders>
          </w:tcPr>
          <w:p w14:paraId="0D790723" w14:textId="77777777" w:rsidR="007F6F04" w:rsidRPr="009D55A8" w:rsidRDefault="007F6F04" w:rsidP="005317F4">
            <w:pPr>
              <w:rPr>
                <w:rFonts w:ascii="Arial" w:hAnsi="Arial" w:cs="Arial"/>
                <w:b/>
                <w:sz w:val="18"/>
                <w:szCs w:val="18"/>
              </w:rPr>
            </w:pPr>
          </w:p>
        </w:tc>
        <w:tc>
          <w:tcPr>
            <w:tcW w:w="1187" w:type="dxa"/>
            <w:tcBorders>
              <w:bottom w:val="nil"/>
            </w:tcBorders>
          </w:tcPr>
          <w:p w14:paraId="77138D39" w14:textId="77777777" w:rsidR="007F6F04" w:rsidRPr="009D55A8" w:rsidRDefault="007F6F04" w:rsidP="005317F4">
            <w:pPr>
              <w:rPr>
                <w:rFonts w:ascii="Arial" w:hAnsi="Arial" w:cs="Arial"/>
                <w:b/>
                <w:sz w:val="18"/>
                <w:szCs w:val="18"/>
              </w:rPr>
            </w:pPr>
          </w:p>
        </w:tc>
        <w:tc>
          <w:tcPr>
            <w:tcW w:w="1187" w:type="dxa"/>
            <w:tcBorders>
              <w:bottom w:val="nil"/>
            </w:tcBorders>
          </w:tcPr>
          <w:p w14:paraId="441DB6CC" w14:textId="77777777" w:rsidR="007F6F04" w:rsidRPr="009D55A8" w:rsidRDefault="007F6F04" w:rsidP="005317F4">
            <w:pPr>
              <w:rPr>
                <w:rFonts w:ascii="Arial" w:hAnsi="Arial" w:cs="Arial"/>
                <w:b/>
                <w:sz w:val="18"/>
                <w:szCs w:val="18"/>
              </w:rPr>
            </w:pPr>
          </w:p>
        </w:tc>
        <w:tc>
          <w:tcPr>
            <w:tcW w:w="872" w:type="dxa"/>
            <w:tcBorders>
              <w:bottom w:val="nil"/>
            </w:tcBorders>
          </w:tcPr>
          <w:p w14:paraId="42FA89F3" w14:textId="77777777" w:rsidR="007F6F04" w:rsidRPr="009D55A8" w:rsidRDefault="007F6F04" w:rsidP="005317F4">
            <w:pPr>
              <w:rPr>
                <w:rFonts w:ascii="Arial" w:hAnsi="Arial" w:cs="Arial"/>
                <w:b/>
                <w:sz w:val="18"/>
                <w:szCs w:val="18"/>
              </w:rPr>
            </w:pPr>
          </w:p>
        </w:tc>
      </w:tr>
      <w:tr w:rsidR="007F6F04" w:rsidRPr="00383F54" w14:paraId="137F5AD6" w14:textId="77777777" w:rsidTr="005317F4">
        <w:trPr>
          <w:jc w:val="center"/>
        </w:trPr>
        <w:tc>
          <w:tcPr>
            <w:tcW w:w="1379" w:type="dxa"/>
            <w:tcBorders>
              <w:top w:val="nil"/>
              <w:bottom w:val="nil"/>
            </w:tcBorders>
            <w:shd w:val="clear" w:color="auto" w:fill="auto"/>
            <w:vAlign w:val="center"/>
          </w:tcPr>
          <w:p w14:paraId="0FB043AC"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1</w:t>
            </w:r>
          </w:p>
        </w:tc>
        <w:tc>
          <w:tcPr>
            <w:tcW w:w="617" w:type="dxa"/>
            <w:tcBorders>
              <w:top w:val="nil"/>
              <w:bottom w:val="nil"/>
            </w:tcBorders>
            <w:shd w:val="clear" w:color="auto" w:fill="auto"/>
            <w:vAlign w:val="center"/>
          </w:tcPr>
          <w:p w14:paraId="7820C55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56</w:t>
            </w:r>
          </w:p>
        </w:tc>
        <w:tc>
          <w:tcPr>
            <w:tcW w:w="1187" w:type="dxa"/>
            <w:tcBorders>
              <w:top w:val="nil"/>
              <w:bottom w:val="nil"/>
            </w:tcBorders>
            <w:shd w:val="clear" w:color="auto" w:fill="auto"/>
            <w:vAlign w:val="center"/>
          </w:tcPr>
          <w:p w14:paraId="1C3FB31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(14.3)</w:t>
            </w:r>
          </w:p>
        </w:tc>
        <w:tc>
          <w:tcPr>
            <w:tcW w:w="1187" w:type="dxa"/>
            <w:tcBorders>
              <w:top w:val="nil"/>
              <w:bottom w:val="nil"/>
            </w:tcBorders>
            <w:vAlign w:val="center"/>
          </w:tcPr>
          <w:p w14:paraId="52C61F0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48 (85.7)</w:t>
            </w:r>
          </w:p>
        </w:tc>
        <w:tc>
          <w:tcPr>
            <w:tcW w:w="837" w:type="dxa"/>
            <w:vMerge w:val="restart"/>
            <w:tcBorders>
              <w:top w:val="nil"/>
            </w:tcBorders>
            <w:vAlign w:val="center"/>
          </w:tcPr>
          <w:p w14:paraId="15A1D0D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0.012*</w:t>
            </w:r>
          </w:p>
        </w:tc>
        <w:tc>
          <w:tcPr>
            <w:tcW w:w="1141" w:type="dxa"/>
            <w:tcBorders>
              <w:top w:val="nil"/>
              <w:bottom w:val="nil"/>
            </w:tcBorders>
            <w:vAlign w:val="center"/>
          </w:tcPr>
          <w:p w14:paraId="7BD5E53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(1.8)</w:t>
            </w:r>
          </w:p>
        </w:tc>
        <w:tc>
          <w:tcPr>
            <w:tcW w:w="1134" w:type="dxa"/>
            <w:tcBorders>
              <w:top w:val="nil"/>
              <w:bottom w:val="nil"/>
            </w:tcBorders>
            <w:vAlign w:val="center"/>
          </w:tcPr>
          <w:p w14:paraId="57C7DE7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55 (98.2)</w:t>
            </w:r>
          </w:p>
        </w:tc>
        <w:tc>
          <w:tcPr>
            <w:tcW w:w="837" w:type="dxa"/>
            <w:vMerge w:val="restart"/>
            <w:tcBorders>
              <w:top w:val="nil"/>
            </w:tcBorders>
            <w:vAlign w:val="center"/>
          </w:tcPr>
          <w:p w14:paraId="29ADCFB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0.378*</w:t>
            </w:r>
          </w:p>
        </w:tc>
        <w:tc>
          <w:tcPr>
            <w:tcW w:w="1187" w:type="dxa"/>
            <w:tcBorders>
              <w:top w:val="nil"/>
              <w:bottom w:val="nil"/>
            </w:tcBorders>
            <w:vAlign w:val="center"/>
          </w:tcPr>
          <w:p w14:paraId="0C05CB6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(16.1)</w:t>
            </w:r>
          </w:p>
        </w:tc>
        <w:tc>
          <w:tcPr>
            <w:tcW w:w="1237" w:type="dxa"/>
            <w:tcBorders>
              <w:top w:val="nil"/>
              <w:bottom w:val="nil"/>
            </w:tcBorders>
            <w:vAlign w:val="center"/>
          </w:tcPr>
          <w:p w14:paraId="55595CA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47 (83.9)</w:t>
            </w:r>
          </w:p>
        </w:tc>
        <w:tc>
          <w:tcPr>
            <w:tcW w:w="932" w:type="dxa"/>
            <w:vMerge w:val="restart"/>
            <w:tcBorders>
              <w:top w:val="nil"/>
            </w:tcBorders>
            <w:vAlign w:val="center"/>
          </w:tcPr>
          <w:p w14:paraId="60434C0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0.431*</w:t>
            </w:r>
          </w:p>
        </w:tc>
        <w:tc>
          <w:tcPr>
            <w:tcW w:w="1187" w:type="dxa"/>
            <w:tcBorders>
              <w:top w:val="nil"/>
              <w:bottom w:val="nil"/>
            </w:tcBorders>
            <w:vAlign w:val="center"/>
          </w:tcPr>
          <w:p w14:paraId="10C8839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7 (12.5)</w:t>
            </w:r>
          </w:p>
        </w:tc>
        <w:tc>
          <w:tcPr>
            <w:tcW w:w="1187" w:type="dxa"/>
            <w:tcBorders>
              <w:top w:val="nil"/>
              <w:bottom w:val="nil"/>
            </w:tcBorders>
            <w:vAlign w:val="center"/>
          </w:tcPr>
          <w:p w14:paraId="776CB93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49 (87.5)</w:t>
            </w:r>
          </w:p>
        </w:tc>
        <w:tc>
          <w:tcPr>
            <w:tcW w:w="872" w:type="dxa"/>
            <w:vMerge w:val="restart"/>
            <w:tcBorders>
              <w:top w:val="nil"/>
            </w:tcBorders>
            <w:vAlign w:val="center"/>
          </w:tcPr>
          <w:p w14:paraId="2109E41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0.038*</w:t>
            </w:r>
          </w:p>
        </w:tc>
      </w:tr>
      <w:tr w:rsidR="007F6F04" w:rsidRPr="00383F54" w14:paraId="53AE7D24" w14:textId="77777777" w:rsidTr="005317F4">
        <w:trPr>
          <w:jc w:val="center"/>
        </w:trPr>
        <w:tc>
          <w:tcPr>
            <w:tcW w:w="1379" w:type="dxa"/>
            <w:tcBorders>
              <w:top w:val="nil"/>
              <w:bottom w:val="nil"/>
            </w:tcBorders>
            <w:shd w:val="clear" w:color="auto" w:fill="auto"/>
            <w:vAlign w:val="center"/>
          </w:tcPr>
          <w:p w14:paraId="17CC847C"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2</w:t>
            </w:r>
          </w:p>
        </w:tc>
        <w:tc>
          <w:tcPr>
            <w:tcW w:w="617" w:type="dxa"/>
            <w:tcBorders>
              <w:top w:val="nil"/>
              <w:bottom w:val="nil"/>
            </w:tcBorders>
            <w:shd w:val="clear" w:color="auto" w:fill="auto"/>
            <w:vAlign w:val="center"/>
          </w:tcPr>
          <w:p w14:paraId="1C033A2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w:t>
            </w:r>
          </w:p>
        </w:tc>
        <w:tc>
          <w:tcPr>
            <w:tcW w:w="1187" w:type="dxa"/>
            <w:tcBorders>
              <w:top w:val="nil"/>
              <w:bottom w:val="nil"/>
            </w:tcBorders>
            <w:shd w:val="clear" w:color="auto" w:fill="auto"/>
            <w:vAlign w:val="center"/>
          </w:tcPr>
          <w:p w14:paraId="42D9B67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(10.0)</w:t>
            </w:r>
          </w:p>
        </w:tc>
        <w:tc>
          <w:tcPr>
            <w:tcW w:w="1187" w:type="dxa"/>
            <w:tcBorders>
              <w:top w:val="nil"/>
              <w:bottom w:val="nil"/>
            </w:tcBorders>
            <w:vAlign w:val="center"/>
          </w:tcPr>
          <w:p w14:paraId="353AC39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(90.0)</w:t>
            </w:r>
          </w:p>
        </w:tc>
        <w:tc>
          <w:tcPr>
            <w:tcW w:w="837" w:type="dxa"/>
            <w:vMerge/>
            <w:vAlign w:val="center"/>
          </w:tcPr>
          <w:p w14:paraId="2A6E13BB" w14:textId="77777777" w:rsidR="007F6F04" w:rsidRPr="00383F54" w:rsidRDefault="007F6F04" w:rsidP="005317F4">
            <w:pPr>
              <w:jc w:val="center"/>
              <w:rPr>
                <w:rFonts w:ascii="Arial" w:hAnsi="Arial" w:cs="Arial"/>
                <w:sz w:val="18"/>
                <w:szCs w:val="18"/>
              </w:rPr>
            </w:pPr>
          </w:p>
        </w:tc>
        <w:tc>
          <w:tcPr>
            <w:tcW w:w="1141" w:type="dxa"/>
            <w:tcBorders>
              <w:top w:val="nil"/>
              <w:bottom w:val="nil"/>
            </w:tcBorders>
            <w:vAlign w:val="center"/>
          </w:tcPr>
          <w:p w14:paraId="5BF7B64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(10.0)</w:t>
            </w:r>
          </w:p>
        </w:tc>
        <w:tc>
          <w:tcPr>
            <w:tcW w:w="1134" w:type="dxa"/>
            <w:tcBorders>
              <w:top w:val="nil"/>
              <w:bottom w:val="nil"/>
            </w:tcBorders>
            <w:vAlign w:val="center"/>
          </w:tcPr>
          <w:p w14:paraId="4919080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(90.0)</w:t>
            </w:r>
          </w:p>
        </w:tc>
        <w:tc>
          <w:tcPr>
            <w:tcW w:w="837" w:type="dxa"/>
            <w:vMerge/>
            <w:vAlign w:val="center"/>
          </w:tcPr>
          <w:p w14:paraId="6056CC63" w14:textId="77777777" w:rsidR="007F6F04" w:rsidRPr="00383F54" w:rsidRDefault="007F6F04" w:rsidP="005317F4">
            <w:pPr>
              <w:jc w:val="center"/>
              <w:rPr>
                <w:rFonts w:ascii="Arial" w:hAnsi="Arial" w:cs="Arial"/>
                <w:sz w:val="18"/>
                <w:szCs w:val="18"/>
              </w:rPr>
            </w:pPr>
          </w:p>
        </w:tc>
        <w:tc>
          <w:tcPr>
            <w:tcW w:w="1187" w:type="dxa"/>
            <w:tcBorders>
              <w:top w:val="nil"/>
              <w:bottom w:val="nil"/>
            </w:tcBorders>
            <w:vAlign w:val="center"/>
          </w:tcPr>
          <w:p w14:paraId="7CEBE0D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237" w:type="dxa"/>
            <w:tcBorders>
              <w:top w:val="nil"/>
              <w:bottom w:val="nil"/>
            </w:tcBorders>
            <w:vAlign w:val="center"/>
          </w:tcPr>
          <w:p w14:paraId="001E2B2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 (100.0)</w:t>
            </w:r>
          </w:p>
        </w:tc>
        <w:tc>
          <w:tcPr>
            <w:tcW w:w="932" w:type="dxa"/>
            <w:vMerge/>
            <w:vAlign w:val="center"/>
          </w:tcPr>
          <w:p w14:paraId="206AE2F8" w14:textId="77777777" w:rsidR="007F6F04" w:rsidRPr="009D55A8" w:rsidRDefault="007F6F04" w:rsidP="005317F4">
            <w:pPr>
              <w:jc w:val="center"/>
              <w:rPr>
                <w:rFonts w:ascii="Arial" w:hAnsi="Arial" w:cs="Arial"/>
                <w:sz w:val="18"/>
                <w:szCs w:val="18"/>
              </w:rPr>
            </w:pPr>
          </w:p>
        </w:tc>
        <w:tc>
          <w:tcPr>
            <w:tcW w:w="1187" w:type="dxa"/>
            <w:tcBorders>
              <w:top w:val="nil"/>
              <w:bottom w:val="nil"/>
            </w:tcBorders>
            <w:vAlign w:val="center"/>
          </w:tcPr>
          <w:p w14:paraId="3F920F7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 (0.0)</w:t>
            </w:r>
          </w:p>
        </w:tc>
        <w:tc>
          <w:tcPr>
            <w:tcW w:w="1187" w:type="dxa"/>
            <w:tcBorders>
              <w:top w:val="nil"/>
              <w:bottom w:val="nil"/>
            </w:tcBorders>
            <w:vAlign w:val="center"/>
          </w:tcPr>
          <w:p w14:paraId="616872D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 (100.0)</w:t>
            </w:r>
          </w:p>
        </w:tc>
        <w:tc>
          <w:tcPr>
            <w:tcW w:w="872" w:type="dxa"/>
            <w:vMerge/>
            <w:vAlign w:val="center"/>
          </w:tcPr>
          <w:p w14:paraId="7F0A92CB" w14:textId="77777777" w:rsidR="007F6F04" w:rsidRPr="009D55A8" w:rsidRDefault="007F6F04" w:rsidP="005317F4">
            <w:pPr>
              <w:jc w:val="center"/>
              <w:rPr>
                <w:rFonts w:ascii="Arial" w:hAnsi="Arial" w:cs="Arial"/>
                <w:sz w:val="18"/>
                <w:szCs w:val="18"/>
              </w:rPr>
            </w:pPr>
          </w:p>
        </w:tc>
      </w:tr>
      <w:tr w:rsidR="007F6F04" w:rsidRPr="00383F54" w14:paraId="53F2FE56" w14:textId="77777777" w:rsidTr="005317F4">
        <w:trPr>
          <w:jc w:val="center"/>
        </w:trPr>
        <w:tc>
          <w:tcPr>
            <w:tcW w:w="1379" w:type="dxa"/>
            <w:tcBorders>
              <w:top w:val="nil"/>
              <w:bottom w:val="nil"/>
            </w:tcBorders>
            <w:shd w:val="clear" w:color="auto" w:fill="auto"/>
            <w:vAlign w:val="center"/>
          </w:tcPr>
          <w:p w14:paraId="6803B09B"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3</w:t>
            </w:r>
          </w:p>
        </w:tc>
        <w:tc>
          <w:tcPr>
            <w:tcW w:w="617" w:type="dxa"/>
            <w:tcBorders>
              <w:top w:val="nil"/>
              <w:bottom w:val="nil"/>
            </w:tcBorders>
            <w:shd w:val="clear" w:color="auto" w:fill="auto"/>
            <w:vAlign w:val="center"/>
          </w:tcPr>
          <w:p w14:paraId="709B250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37</w:t>
            </w:r>
          </w:p>
        </w:tc>
        <w:tc>
          <w:tcPr>
            <w:tcW w:w="1187" w:type="dxa"/>
            <w:tcBorders>
              <w:top w:val="nil"/>
              <w:bottom w:val="nil"/>
            </w:tcBorders>
            <w:shd w:val="clear" w:color="auto" w:fill="auto"/>
            <w:vAlign w:val="center"/>
          </w:tcPr>
          <w:p w14:paraId="0AE8DEB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 (8.1)</w:t>
            </w:r>
          </w:p>
        </w:tc>
        <w:tc>
          <w:tcPr>
            <w:tcW w:w="1187" w:type="dxa"/>
            <w:tcBorders>
              <w:top w:val="nil"/>
              <w:bottom w:val="nil"/>
            </w:tcBorders>
            <w:vAlign w:val="center"/>
          </w:tcPr>
          <w:p w14:paraId="22B472C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34 (91.9)</w:t>
            </w:r>
          </w:p>
        </w:tc>
        <w:tc>
          <w:tcPr>
            <w:tcW w:w="837" w:type="dxa"/>
            <w:vMerge/>
            <w:vAlign w:val="center"/>
          </w:tcPr>
          <w:p w14:paraId="7FA46939" w14:textId="77777777" w:rsidR="007F6F04" w:rsidRPr="00383F54" w:rsidRDefault="007F6F04" w:rsidP="005317F4">
            <w:pPr>
              <w:jc w:val="center"/>
              <w:rPr>
                <w:rFonts w:ascii="Arial" w:hAnsi="Arial" w:cs="Arial"/>
                <w:sz w:val="18"/>
                <w:szCs w:val="18"/>
              </w:rPr>
            </w:pPr>
          </w:p>
        </w:tc>
        <w:tc>
          <w:tcPr>
            <w:tcW w:w="1141" w:type="dxa"/>
            <w:tcBorders>
              <w:top w:val="nil"/>
              <w:bottom w:val="nil"/>
            </w:tcBorders>
            <w:vAlign w:val="center"/>
          </w:tcPr>
          <w:p w14:paraId="6165B89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nil"/>
            </w:tcBorders>
            <w:vAlign w:val="center"/>
          </w:tcPr>
          <w:p w14:paraId="1667C06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37 (100.0)</w:t>
            </w:r>
          </w:p>
        </w:tc>
        <w:tc>
          <w:tcPr>
            <w:tcW w:w="837" w:type="dxa"/>
            <w:vMerge/>
            <w:vAlign w:val="center"/>
          </w:tcPr>
          <w:p w14:paraId="254C8B01" w14:textId="77777777" w:rsidR="007F6F04" w:rsidRPr="00383F54" w:rsidRDefault="007F6F04" w:rsidP="005317F4">
            <w:pPr>
              <w:jc w:val="center"/>
              <w:rPr>
                <w:rFonts w:ascii="Arial" w:hAnsi="Arial" w:cs="Arial"/>
                <w:sz w:val="18"/>
                <w:szCs w:val="18"/>
              </w:rPr>
            </w:pPr>
          </w:p>
        </w:tc>
        <w:tc>
          <w:tcPr>
            <w:tcW w:w="1187" w:type="dxa"/>
            <w:tcBorders>
              <w:top w:val="nil"/>
              <w:bottom w:val="nil"/>
            </w:tcBorders>
            <w:vAlign w:val="center"/>
          </w:tcPr>
          <w:p w14:paraId="047D749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 (18.9)</w:t>
            </w:r>
          </w:p>
        </w:tc>
        <w:tc>
          <w:tcPr>
            <w:tcW w:w="1237" w:type="dxa"/>
            <w:tcBorders>
              <w:top w:val="nil"/>
              <w:bottom w:val="nil"/>
            </w:tcBorders>
            <w:vAlign w:val="center"/>
          </w:tcPr>
          <w:p w14:paraId="5BED91E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30 (81.1)</w:t>
            </w:r>
          </w:p>
        </w:tc>
        <w:tc>
          <w:tcPr>
            <w:tcW w:w="932" w:type="dxa"/>
            <w:vMerge/>
            <w:vAlign w:val="center"/>
          </w:tcPr>
          <w:p w14:paraId="4404143A" w14:textId="77777777" w:rsidR="007F6F04" w:rsidRPr="009D55A8" w:rsidRDefault="007F6F04" w:rsidP="005317F4">
            <w:pPr>
              <w:jc w:val="center"/>
              <w:rPr>
                <w:rFonts w:ascii="Arial" w:hAnsi="Arial" w:cs="Arial"/>
                <w:sz w:val="18"/>
                <w:szCs w:val="18"/>
              </w:rPr>
            </w:pPr>
          </w:p>
        </w:tc>
        <w:tc>
          <w:tcPr>
            <w:tcW w:w="1187" w:type="dxa"/>
            <w:tcBorders>
              <w:top w:val="nil"/>
              <w:bottom w:val="nil"/>
            </w:tcBorders>
            <w:vAlign w:val="center"/>
          </w:tcPr>
          <w:p w14:paraId="6B88DAD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8 (21.6)</w:t>
            </w:r>
          </w:p>
        </w:tc>
        <w:tc>
          <w:tcPr>
            <w:tcW w:w="1187" w:type="dxa"/>
            <w:tcBorders>
              <w:top w:val="nil"/>
              <w:bottom w:val="nil"/>
            </w:tcBorders>
            <w:vAlign w:val="center"/>
          </w:tcPr>
          <w:p w14:paraId="7C3F9DC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29 (78.4)</w:t>
            </w:r>
          </w:p>
        </w:tc>
        <w:tc>
          <w:tcPr>
            <w:tcW w:w="872" w:type="dxa"/>
            <w:vMerge/>
            <w:vAlign w:val="center"/>
          </w:tcPr>
          <w:p w14:paraId="2F93CB82" w14:textId="77777777" w:rsidR="007F6F04" w:rsidRPr="009D55A8" w:rsidRDefault="007F6F04" w:rsidP="005317F4">
            <w:pPr>
              <w:jc w:val="center"/>
              <w:rPr>
                <w:rFonts w:ascii="Arial" w:hAnsi="Arial" w:cs="Arial"/>
                <w:sz w:val="18"/>
                <w:szCs w:val="18"/>
              </w:rPr>
            </w:pPr>
          </w:p>
        </w:tc>
      </w:tr>
      <w:tr w:rsidR="007F6F04" w:rsidRPr="00383F54" w14:paraId="44EC6056" w14:textId="77777777" w:rsidTr="005317F4">
        <w:trPr>
          <w:jc w:val="center"/>
        </w:trPr>
        <w:tc>
          <w:tcPr>
            <w:tcW w:w="1379" w:type="dxa"/>
            <w:tcBorders>
              <w:top w:val="nil"/>
              <w:bottom w:val="nil"/>
            </w:tcBorders>
            <w:shd w:val="clear" w:color="auto" w:fill="auto"/>
            <w:vAlign w:val="center"/>
          </w:tcPr>
          <w:p w14:paraId="2C14075B"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4</w:t>
            </w:r>
          </w:p>
        </w:tc>
        <w:tc>
          <w:tcPr>
            <w:tcW w:w="617" w:type="dxa"/>
            <w:tcBorders>
              <w:top w:val="nil"/>
              <w:bottom w:val="nil"/>
            </w:tcBorders>
            <w:shd w:val="clear" w:color="auto" w:fill="auto"/>
            <w:vAlign w:val="center"/>
          </w:tcPr>
          <w:p w14:paraId="176AE6E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68</w:t>
            </w:r>
          </w:p>
        </w:tc>
        <w:tc>
          <w:tcPr>
            <w:tcW w:w="1187" w:type="dxa"/>
            <w:tcBorders>
              <w:top w:val="nil"/>
              <w:bottom w:val="nil"/>
            </w:tcBorders>
            <w:shd w:val="clear" w:color="auto" w:fill="auto"/>
            <w:vAlign w:val="center"/>
          </w:tcPr>
          <w:p w14:paraId="7B2A0D2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87" w:type="dxa"/>
            <w:tcBorders>
              <w:top w:val="nil"/>
              <w:bottom w:val="nil"/>
            </w:tcBorders>
            <w:vAlign w:val="center"/>
          </w:tcPr>
          <w:p w14:paraId="17468E9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68 (100.0)</w:t>
            </w:r>
          </w:p>
        </w:tc>
        <w:tc>
          <w:tcPr>
            <w:tcW w:w="837" w:type="dxa"/>
            <w:vMerge/>
            <w:vAlign w:val="center"/>
          </w:tcPr>
          <w:p w14:paraId="08D839F4" w14:textId="77777777" w:rsidR="007F6F04" w:rsidRPr="00383F54" w:rsidRDefault="007F6F04" w:rsidP="005317F4">
            <w:pPr>
              <w:jc w:val="center"/>
              <w:rPr>
                <w:rFonts w:ascii="Arial" w:hAnsi="Arial" w:cs="Arial"/>
                <w:sz w:val="18"/>
                <w:szCs w:val="18"/>
              </w:rPr>
            </w:pPr>
          </w:p>
        </w:tc>
        <w:tc>
          <w:tcPr>
            <w:tcW w:w="1141" w:type="dxa"/>
            <w:tcBorders>
              <w:top w:val="nil"/>
              <w:bottom w:val="nil"/>
            </w:tcBorders>
            <w:vAlign w:val="center"/>
          </w:tcPr>
          <w:p w14:paraId="6A3400F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(5.9)</w:t>
            </w:r>
          </w:p>
        </w:tc>
        <w:tc>
          <w:tcPr>
            <w:tcW w:w="1134" w:type="dxa"/>
            <w:tcBorders>
              <w:top w:val="nil"/>
              <w:bottom w:val="nil"/>
            </w:tcBorders>
            <w:vAlign w:val="center"/>
          </w:tcPr>
          <w:p w14:paraId="681697F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64 (94.1)</w:t>
            </w:r>
          </w:p>
        </w:tc>
        <w:tc>
          <w:tcPr>
            <w:tcW w:w="837" w:type="dxa"/>
            <w:vMerge/>
            <w:vAlign w:val="center"/>
          </w:tcPr>
          <w:p w14:paraId="45D1B9F3" w14:textId="77777777" w:rsidR="007F6F04" w:rsidRPr="00383F54" w:rsidRDefault="007F6F04" w:rsidP="005317F4">
            <w:pPr>
              <w:jc w:val="center"/>
              <w:rPr>
                <w:rFonts w:ascii="Arial" w:hAnsi="Arial" w:cs="Arial"/>
                <w:sz w:val="18"/>
                <w:szCs w:val="18"/>
              </w:rPr>
            </w:pPr>
          </w:p>
        </w:tc>
        <w:tc>
          <w:tcPr>
            <w:tcW w:w="1187" w:type="dxa"/>
            <w:tcBorders>
              <w:top w:val="nil"/>
              <w:bottom w:val="nil"/>
            </w:tcBorders>
            <w:vAlign w:val="center"/>
          </w:tcPr>
          <w:p w14:paraId="19D76E7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 (10.3)</w:t>
            </w:r>
          </w:p>
        </w:tc>
        <w:tc>
          <w:tcPr>
            <w:tcW w:w="1237" w:type="dxa"/>
            <w:tcBorders>
              <w:top w:val="nil"/>
              <w:bottom w:val="nil"/>
            </w:tcBorders>
            <w:vAlign w:val="center"/>
          </w:tcPr>
          <w:p w14:paraId="78B617E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61 (89.7)</w:t>
            </w:r>
          </w:p>
        </w:tc>
        <w:tc>
          <w:tcPr>
            <w:tcW w:w="932" w:type="dxa"/>
            <w:vMerge/>
            <w:vAlign w:val="center"/>
          </w:tcPr>
          <w:p w14:paraId="7CC10EF3" w14:textId="77777777" w:rsidR="007F6F04" w:rsidRPr="009D55A8" w:rsidRDefault="007F6F04" w:rsidP="005317F4">
            <w:pPr>
              <w:jc w:val="center"/>
              <w:rPr>
                <w:rFonts w:ascii="Arial" w:hAnsi="Arial" w:cs="Arial"/>
                <w:sz w:val="18"/>
                <w:szCs w:val="18"/>
              </w:rPr>
            </w:pPr>
          </w:p>
        </w:tc>
        <w:tc>
          <w:tcPr>
            <w:tcW w:w="1187" w:type="dxa"/>
            <w:tcBorders>
              <w:top w:val="nil"/>
              <w:bottom w:val="nil"/>
            </w:tcBorders>
            <w:vAlign w:val="center"/>
          </w:tcPr>
          <w:p w14:paraId="15678C7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2 (2.9)</w:t>
            </w:r>
          </w:p>
        </w:tc>
        <w:tc>
          <w:tcPr>
            <w:tcW w:w="1187" w:type="dxa"/>
            <w:tcBorders>
              <w:top w:val="nil"/>
              <w:bottom w:val="nil"/>
            </w:tcBorders>
            <w:vAlign w:val="center"/>
          </w:tcPr>
          <w:p w14:paraId="4084ABBD"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66 (97.1)</w:t>
            </w:r>
          </w:p>
        </w:tc>
        <w:tc>
          <w:tcPr>
            <w:tcW w:w="872" w:type="dxa"/>
            <w:vMerge/>
            <w:vAlign w:val="center"/>
          </w:tcPr>
          <w:p w14:paraId="3CBD4AD3" w14:textId="77777777" w:rsidR="007F6F04" w:rsidRPr="009D55A8" w:rsidRDefault="007F6F04" w:rsidP="005317F4">
            <w:pPr>
              <w:jc w:val="center"/>
              <w:rPr>
                <w:rFonts w:ascii="Arial" w:hAnsi="Arial" w:cs="Arial"/>
                <w:sz w:val="18"/>
                <w:szCs w:val="18"/>
              </w:rPr>
            </w:pPr>
          </w:p>
        </w:tc>
      </w:tr>
      <w:tr w:rsidR="007F6F04" w:rsidRPr="00383F54" w14:paraId="484AC527" w14:textId="77777777" w:rsidTr="005317F4">
        <w:trPr>
          <w:jc w:val="center"/>
        </w:trPr>
        <w:tc>
          <w:tcPr>
            <w:tcW w:w="1379" w:type="dxa"/>
            <w:tcBorders>
              <w:top w:val="nil"/>
              <w:bottom w:val="nil"/>
            </w:tcBorders>
            <w:shd w:val="clear" w:color="auto" w:fill="auto"/>
            <w:vAlign w:val="center"/>
          </w:tcPr>
          <w:p w14:paraId="3B389B5C"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5</w:t>
            </w:r>
          </w:p>
        </w:tc>
        <w:tc>
          <w:tcPr>
            <w:tcW w:w="617" w:type="dxa"/>
            <w:tcBorders>
              <w:top w:val="nil"/>
              <w:bottom w:val="nil"/>
            </w:tcBorders>
            <w:shd w:val="clear" w:color="auto" w:fill="auto"/>
            <w:vAlign w:val="center"/>
          </w:tcPr>
          <w:p w14:paraId="05ACE34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w:t>
            </w:r>
          </w:p>
        </w:tc>
        <w:tc>
          <w:tcPr>
            <w:tcW w:w="1187" w:type="dxa"/>
            <w:tcBorders>
              <w:top w:val="nil"/>
              <w:bottom w:val="nil"/>
            </w:tcBorders>
            <w:shd w:val="clear" w:color="auto" w:fill="auto"/>
            <w:vAlign w:val="center"/>
          </w:tcPr>
          <w:p w14:paraId="5497DFE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(11.1)</w:t>
            </w:r>
          </w:p>
        </w:tc>
        <w:tc>
          <w:tcPr>
            <w:tcW w:w="1187" w:type="dxa"/>
            <w:tcBorders>
              <w:top w:val="nil"/>
              <w:bottom w:val="nil"/>
            </w:tcBorders>
            <w:vAlign w:val="center"/>
          </w:tcPr>
          <w:p w14:paraId="6174805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(88.9)</w:t>
            </w:r>
          </w:p>
        </w:tc>
        <w:tc>
          <w:tcPr>
            <w:tcW w:w="837" w:type="dxa"/>
            <w:vMerge/>
            <w:vAlign w:val="center"/>
          </w:tcPr>
          <w:p w14:paraId="4D6CA65B" w14:textId="77777777" w:rsidR="007F6F04" w:rsidRPr="00383F54" w:rsidRDefault="007F6F04" w:rsidP="005317F4">
            <w:pPr>
              <w:jc w:val="center"/>
              <w:rPr>
                <w:rFonts w:ascii="Arial" w:hAnsi="Arial" w:cs="Arial"/>
                <w:sz w:val="18"/>
                <w:szCs w:val="18"/>
              </w:rPr>
            </w:pPr>
          </w:p>
        </w:tc>
        <w:tc>
          <w:tcPr>
            <w:tcW w:w="1141" w:type="dxa"/>
            <w:tcBorders>
              <w:top w:val="nil"/>
              <w:bottom w:val="nil"/>
            </w:tcBorders>
            <w:vAlign w:val="center"/>
          </w:tcPr>
          <w:p w14:paraId="5C36CA9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nil"/>
            </w:tcBorders>
            <w:vAlign w:val="center"/>
          </w:tcPr>
          <w:p w14:paraId="3D072BB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(100.0)</w:t>
            </w:r>
          </w:p>
        </w:tc>
        <w:tc>
          <w:tcPr>
            <w:tcW w:w="837" w:type="dxa"/>
            <w:vMerge/>
            <w:vAlign w:val="center"/>
          </w:tcPr>
          <w:p w14:paraId="572601E5" w14:textId="77777777" w:rsidR="007F6F04" w:rsidRPr="00383F54" w:rsidRDefault="007F6F04" w:rsidP="005317F4">
            <w:pPr>
              <w:jc w:val="center"/>
              <w:rPr>
                <w:rFonts w:ascii="Arial" w:hAnsi="Arial" w:cs="Arial"/>
                <w:sz w:val="18"/>
                <w:szCs w:val="18"/>
              </w:rPr>
            </w:pPr>
          </w:p>
        </w:tc>
        <w:tc>
          <w:tcPr>
            <w:tcW w:w="1187" w:type="dxa"/>
            <w:tcBorders>
              <w:top w:val="nil"/>
              <w:bottom w:val="nil"/>
            </w:tcBorders>
            <w:vAlign w:val="center"/>
          </w:tcPr>
          <w:p w14:paraId="6823A14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237" w:type="dxa"/>
            <w:tcBorders>
              <w:top w:val="nil"/>
              <w:bottom w:val="nil"/>
            </w:tcBorders>
            <w:vAlign w:val="center"/>
          </w:tcPr>
          <w:p w14:paraId="39EF20F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(100.0)</w:t>
            </w:r>
          </w:p>
        </w:tc>
        <w:tc>
          <w:tcPr>
            <w:tcW w:w="932" w:type="dxa"/>
            <w:vMerge/>
            <w:vAlign w:val="center"/>
          </w:tcPr>
          <w:p w14:paraId="25D1A84F" w14:textId="77777777" w:rsidR="007F6F04" w:rsidRPr="009D55A8" w:rsidRDefault="007F6F04" w:rsidP="005317F4">
            <w:pPr>
              <w:jc w:val="center"/>
              <w:rPr>
                <w:rFonts w:ascii="Arial" w:hAnsi="Arial" w:cs="Arial"/>
                <w:sz w:val="18"/>
                <w:szCs w:val="18"/>
              </w:rPr>
            </w:pPr>
          </w:p>
        </w:tc>
        <w:tc>
          <w:tcPr>
            <w:tcW w:w="1187" w:type="dxa"/>
            <w:tcBorders>
              <w:top w:val="nil"/>
              <w:bottom w:val="nil"/>
            </w:tcBorders>
            <w:vAlign w:val="center"/>
          </w:tcPr>
          <w:p w14:paraId="7732B81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 (11.1)</w:t>
            </w:r>
          </w:p>
        </w:tc>
        <w:tc>
          <w:tcPr>
            <w:tcW w:w="1187" w:type="dxa"/>
            <w:tcBorders>
              <w:top w:val="nil"/>
              <w:bottom w:val="nil"/>
            </w:tcBorders>
            <w:vAlign w:val="center"/>
          </w:tcPr>
          <w:p w14:paraId="6FCD1894"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8 (88.9)</w:t>
            </w:r>
          </w:p>
        </w:tc>
        <w:tc>
          <w:tcPr>
            <w:tcW w:w="872" w:type="dxa"/>
            <w:vMerge/>
            <w:vAlign w:val="center"/>
          </w:tcPr>
          <w:p w14:paraId="2A34D7E2" w14:textId="77777777" w:rsidR="007F6F04" w:rsidRPr="009D55A8" w:rsidRDefault="007F6F04" w:rsidP="005317F4">
            <w:pPr>
              <w:jc w:val="center"/>
              <w:rPr>
                <w:rFonts w:ascii="Arial" w:hAnsi="Arial" w:cs="Arial"/>
                <w:sz w:val="18"/>
                <w:szCs w:val="18"/>
              </w:rPr>
            </w:pPr>
          </w:p>
        </w:tc>
      </w:tr>
      <w:tr w:rsidR="007F6F04" w:rsidRPr="00383F54" w14:paraId="5260A574" w14:textId="77777777" w:rsidTr="005317F4">
        <w:trPr>
          <w:jc w:val="center"/>
        </w:trPr>
        <w:tc>
          <w:tcPr>
            <w:tcW w:w="1379" w:type="dxa"/>
            <w:tcBorders>
              <w:top w:val="nil"/>
              <w:bottom w:val="single" w:sz="4" w:space="0" w:color="auto"/>
            </w:tcBorders>
            <w:shd w:val="clear" w:color="auto" w:fill="auto"/>
            <w:vAlign w:val="center"/>
          </w:tcPr>
          <w:p w14:paraId="777A5104"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6</w:t>
            </w:r>
          </w:p>
        </w:tc>
        <w:tc>
          <w:tcPr>
            <w:tcW w:w="617" w:type="dxa"/>
            <w:tcBorders>
              <w:top w:val="nil"/>
              <w:bottom w:val="single" w:sz="4" w:space="0" w:color="auto"/>
            </w:tcBorders>
            <w:shd w:val="clear" w:color="auto" w:fill="auto"/>
            <w:vAlign w:val="center"/>
          </w:tcPr>
          <w:p w14:paraId="2A82FD3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w:t>
            </w:r>
          </w:p>
        </w:tc>
        <w:tc>
          <w:tcPr>
            <w:tcW w:w="1187" w:type="dxa"/>
            <w:tcBorders>
              <w:top w:val="nil"/>
              <w:bottom w:val="single" w:sz="4" w:space="0" w:color="auto"/>
            </w:tcBorders>
            <w:shd w:val="clear" w:color="auto" w:fill="auto"/>
            <w:vAlign w:val="center"/>
          </w:tcPr>
          <w:p w14:paraId="7E38FD1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87" w:type="dxa"/>
            <w:tcBorders>
              <w:top w:val="nil"/>
              <w:bottom w:val="single" w:sz="4" w:space="0" w:color="auto"/>
            </w:tcBorders>
            <w:vAlign w:val="center"/>
          </w:tcPr>
          <w:p w14:paraId="6B51906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 (100.0)</w:t>
            </w:r>
          </w:p>
        </w:tc>
        <w:tc>
          <w:tcPr>
            <w:tcW w:w="837" w:type="dxa"/>
            <w:vMerge/>
            <w:tcBorders>
              <w:bottom w:val="single" w:sz="4" w:space="0" w:color="auto"/>
            </w:tcBorders>
            <w:vAlign w:val="center"/>
          </w:tcPr>
          <w:p w14:paraId="331E8D39"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361CA5A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single" w:sz="4" w:space="0" w:color="auto"/>
            </w:tcBorders>
            <w:vAlign w:val="center"/>
          </w:tcPr>
          <w:p w14:paraId="040B479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 (100.0)</w:t>
            </w:r>
          </w:p>
        </w:tc>
        <w:tc>
          <w:tcPr>
            <w:tcW w:w="837" w:type="dxa"/>
            <w:vMerge/>
            <w:tcBorders>
              <w:bottom w:val="single" w:sz="4" w:space="0" w:color="auto"/>
            </w:tcBorders>
            <w:vAlign w:val="center"/>
          </w:tcPr>
          <w:p w14:paraId="3FC547FD"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E67853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(20.0)</w:t>
            </w:r>
          </w:p>
        </w:tc>
        <w:tc>
          <w:tcPr>
            <w:tcW w:w="1237" w:type="dxa"/>
            <w:tcBorders>
              <w:top w:val="nil"/>
              <w:bottom w:val="single" w:sz="4" w:space="0" w:color="auto"/>
            </w:tcBorders>
            <w:vAlign w:val="center"/>
          </w:tcPr>
          <w:p w14:paraId="346F1DD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(80.0)</w:t>
            </w:r>
          </w:p>
        </w:tc>
        <w:tc>
          <w:tcPr>
            <w:tcW w:w="932" w:type="dxa"/>
            <w:vMerge/>
            <w:tcBorders>
              <w:bottom w:val="single" w:sz="4" w:space="0" w:color="auto"/>
            </w:tcBorders>
            <w:vAlign w:val="center"/>
          </w:tcPr>
          <w:p w14:paraId="25D8D983"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B1D3B9A"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 (10.0)</w:t>
            </w:r>
          </w:p>
        </w:tc>
        <w:tc>
          <w:tcPr>
            <w:tcW w:w="1187" w:type="dxa"/>
            <w:tcBorders>
              <w:top w:val="nil"/>
              <w:bottom w:val="single" w:sz="4" w:space="0" w:color="auto"/>
            </w:tcBorders>
            <w:vAlign w:val="center"/>
          </w:tcPr>
          <w:p w14:paraId="7B844195"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9 (90.0)</w:t>
            </w:r>
          </w:p>
        </w:tc>
        <w:tc>
          <w:tcPr>
            <w:tcW w:w="872" w:type="dxa"/>
            <w:vMerge/>
            <w:tcBorders>
              <w:bottom w:val="single" w:sz="4" w:space="0" w:color="auto"/>
            </w:tcBorders>
            <w:vAlign w:val="center"/>
          </w:tcPr>
          <w:p w14:paraId="1BD4EBA4" w14:textId="77777777" w:rsidR="007F6F04" w:rsidRPr="009D55A8" w:rsidRDefault="007F6F04" w:rsidP="005317F4">
            <w:pPr>
              <w:jc w:val="center"/>
              <w:rPr>
                <w:rFonts w:ascii="Arial" w:hAnsi="Arial" w:cs="Arial"/>
                <w:sz w:val="18"/>
                <w:szCs w:val="18"/>
              </w:rPr>
            </w:pPr>
          </w:p>
        </w:tc>
      </w:tr>
      <w:tr w:rsidR="007F6F04" w:rsidRPr="00383F54" w14:paraId="3336ED81" w14:textId="77777777" w:rsidTr="005317F4">
        <w:trPr>
          <w:jc w:val="center"/>
        </w:trPr>
        <w:tc>
          <w:tcPr>
            <w:tcW w:w="1379" w:type="dxa"/>
            <w:tcBorders>
              <w:bottom w:val="nil"/>
            </w:tcBorders>
            <w:shd w:val="clear" w:color="auto" w:fill="auto"/>
            <w:vAlign w:val="center"/>
          </w:tcPr>
          <w:p w14:paraId="60B839CA" w14:textId="77777777" w:rsidR="007F6F04" w:rsidRPr="00383F54" w:rsidRDefault="007F6F04" w:rsidP="005317F4">
            <w:pPr>
              <w:rPr>
                <w:rFonts w:ascii="Arial" w:hAnsi="Arial" w:cs="Arial"/>
                <w:b/>
                <w:sz w:val="18"/>
                <w:szCs w:val="18"/>
              </w:rPr>
            </w:pPr>
            <w:r w:rsidRPr="00383F54">
              <w:rPr>
                <w:rFonts w:ascii="Arial" w:hAnsi="Arial" w:cs="Arial"/>
                <w:b/>
                <w:sz w:val="18"/>
                <w:szCs w:val="18"/>
              </w:rPr>
              <w:t>Season</w:t>
            </w:r>
          </w:p>
        </w:tc>
        <w:tc>
          <w:tcPr>
            <w:tcW w:w="617" w:type="dxa"/>
            <w:tcBorders>
              <w:bottom w:val="nil"/>
            </w:tcBorders>
            <w:shd w:val="clear" w:color="auto" w:fill="auto"/>
            <w:vAlign w:val="center"/>
          </w:tcPr>
          <w:p w14:paraId="168DF4BE" w14:textId="77777777" w:rsidR="007F6F04" w:rsidRPr="00383F54" w:rsidRDefault="007F6F04" w:rsidP="005317F4">
            <w:pPr>
              <w:jc w:val="center"/>
              <w:rPr>
                <w:rFonts w:ascii="Arial" w:hAnsi="Arial" w:cs="Arial"/>
                <w:sz w:val="18"/>
                <w:szCs w:val="18"/>
              </w:rPr>
            </w:pPr>
          </w:p>
        </w:tc>
        <w:tc>
          <w:tcPr>
            <w:tcW w:w="1187" w:type="dxa"/>
            <w:tcBorders>
              <w:bottom w:val="nil"/>
            </w:tcBorders>
            <w:shd w:val="clear" w:color="auto" w:fill="auto"/>
            <w:vAlign w:val="center"/>
          </w:tcPr>
          <w:p w14:paraId="5EF2E840"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27C4C72D"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4319E0B7" w14:textId="77777777" w:rsidR="007F6F04" w:rsidRPr="00383F54" w:rsidRDefault="007F6F04" w:rsidP="005317F4">
            <w:pPr>
              <w:jc w:val="center"/>
              <w:rPr>
                <w:rFonts w:ascii="Arial" w:hAnsi="Arial" w:cs="Arial"/>
                <w:sz w:val="18"/>
                <w:szCs w:val="18"/>
              </w:rPr>
            </w:pPr>
          </w:p>
        </w:tc>
        <w:tc>
          <w:tcPr>
            <w:tcW w:w="1141" w:type="dxa"/>
            <w:tcBorders>
              <w:bottom w:val="nil"/>
            </w:tcBorders>
            <w:vAlign w:val="center"/>
          </w:tcPr>
          <w:p w14:paraId="52CE9E60"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5B9EB72B"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72E5D4D8"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762355B5"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449BE8AE" w14:textId="77777777" w:rsidR="007F6F04" w:rsidRPr="00383F54" w:rsidRDefault="007F6F04" w:rsidP="005317F4">
            <w:pPr>
              <w:jc w:val="center"/>
              <w:rPr>
                <w:rFonts w:ascii="Arial" w:hAnsi="Arial" w:cs="Arial"/>
                <w:sz w:val="18"/>
                <w:szCs w:val="18"/>
              </w:rPr>
            </w:pPr>
          </w:p>
        </w:tc>
        <w:tc>
          <w:tcPr>
            <w:tcW w:w="932" w:type="dxa"/>
            <w:tcBorders>
              <w:bottom w:val="nil"/>
            </w:tcBorders>
            <w:vAlign w:val="center"/>
          </w:tcPr>
          <w:p w14:paraId="2C3A32A7"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4FB60988"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15989095" w14:textId="77777777" w:rsidR="007F6F04" w:rsidRPr="009D55A8" w:rsidRDefault="007F6F04" w:rsidP="005317F4">
            <w:pPr>
              <w:jc w:val="center"/>
              <w:rPr>
                <w:rFonts w:ascii="Arial" w:hAnsi="Arial" w:cs="Arial"/>
                <w:sz w:val="18"/>
                <w:szCs w:val="18"/>
              </w:rPr>
            </w:pPr>
          </w:p>
        </w:tc>
        <w:tc>
          <w:tcPr>
            <w:tcW w:w="872" w:type="dxa"/>
            <w:tcBorders>
              <w:bottom w:val="nil"/>
            </w:tcBorders>
            <w:vAlign w:val="center"/>
          </w:tcPr>
          <w:p w14:paraId="18EF665E" w14:textId="77777777" w:rsidR="007F6F04" w:rsidRPr="009D55A8" w:rsidRDefault="007F6F04" w:rsidP="005317F4">
            <w:pPr>
              <w:jc w:val="center"/>
              <w:rPr>
                <w:rFonts w:ascii="Arial" w:hAnsi="Arial" w:cs="Arial"/>
                <w:sz w:val="18"/>
                <w:szCs w:val="18"/>
              </w:rPr>
            </w:pPr>
          </w:p>
        </w:tc>
      </w:tr>
      <w:tr w:rsidR="007F6F04" w:rsidRPr="00383F54" w14:paraId="557CB400" w14:textId="77777777" w:rsidTr="005317F4">
        <w:trPr>
          <w:jc w:val="center"/>
        </w:trPr>
        <w:tc>
          <w:tcPr>
            <w:tcW w:w="1379" w:type="dxa"/>
            <w:tcBorders>
              <w:top w:val="nil"/>
              <w:bottom w:val="nil"/>
            </w:tcBorders>
            <w:shd w:val="clear" w:color="auto" w:fill="auto"/>
            <w:vAlign w:val="center"/>
          </w:tcPr>
          <w:p w14:paraId="5D424108"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Summer</w:t>
            </w:r>
          </w:p>
        </w:tc>
        <w:tc>
          <w:tcPr>
            <w:tcW w:w="617" w:type="dxa"/>
            <w:tcBorders>
              <w:top w:val="nil"/>
              <w:bottom w:val="nil"/>
            </w:tcBorders>
            <w:shd w:val="clear" w:color="auto" w:fill="auto"/>
            <w:vAlign w:val="center"/>
          </w:tcPr>
          <w:p w14:paraId="51C5C19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115</w:t>
            </w:r>
          </w:p>
        </w:tc>
        <w:tc>
          <w:tcPr>
            <w:tcW w:w="1187" w:type="dxa"/>
            <w:tcBorders>
              <w:top w:val="nil"/>
              <w:bottom w:val="nil"/>
            </w:tcBorders>
            <w:shd w:val="clear" w:color="auto" w:fill="auto"/>
            <w:vAlign w:val="center"/>
          </w:tcPr>
          <w:p w14:paraId="2A9FECE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 (6.1)</w:t>
            </w:r>
          </w:p>
        </w:tc>
        <w:tc>
          <w:tcPr>
            <w:tcW w:w="1187" w:type="dxa"/>
            <w:tcBorders>
              <w:top w:val="nil"/>
              <w:bottom w:val="nil"/>
            </w:tcBorders>
            <w:vAlign w:val="center"/>
          </w:tcPr>
          <w:p w14:paraId="5451601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108 (93.9)</w:t>
            </w:r>
          </w:p>
        </w:tc>
        <w:tc>
          <w:tcPr>
            <w:tcW w:w="837" w:type="dxa"/>
            <w:vMerge w:val="restart"/>
            <w:tcBorders>
              <w:top w:val="nil"/>
            </w:tcBorders>
            <w:vAlign w:val="center"/>
          </w:tcPr>
          <w:p w14:paraId="50DF64C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0.770</w:t>
            </w:r>
          </w:p>
        </w:tc>
        <w:tc>
          <w:tcPr>
            <w:tcW w:w="1141" w:type="dxa"/>
            <w:tcBorders>
              <w:top w:val="nil"/>
              <w:bottom w:val="nil"/>
            </w:tcBorders>
            <w:vAlign w:val="center"/>
          </w:tcPr>
          <w:p w14:paraId="252B43F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(4.3)</w:t>
            </w:r>
          </w:p>
        </w:tc>
        <w:tc>
          <w:tcPr>
            <w:tcW w:w="1134" w:type="dxa"/>
            <w:tcBorders>
              <w:top w:val="nil"/>
              <w:bottom w:val="nil"/>
            </w:tcBorders>
            <w:vAlign w:val="center"/>
          </w:tcPr>
          <w:p w14:paraId="07DB7B1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110 (95.7)</w:t>
            </w:r>
          </w:p>
        </w:tc>
        <w:tc>
          <w:tcPr>
            <w:tcW w:w="837" w:type="dxa"/>
            <w:vMerge w:val="restart"/>
            <w:tcBorders>
              <w:top w:val="nil"/>
            </w:tcBorders>
            <w:vAlign w:val="center"/>
          </w:tcPr>
          <w:p w14:paraId="0A0D7D0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0.406*</w:t>
            </w:r>
          </w:p>
        </w:tc>
        <w:tc>
          <w:tcPr>
            <w:tcW w:w="1187" w:type="dxa"/>
            <w:tcBorders>
              <w:top w:val="nil"/>
              <w:bottom w:val="nil"/>
            </w:tcBorders>
            <w:vAlign w:val="center"/>
          </w:tcPr>
          <w:p w14:paraId="4281D89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 (16.5)</w:t>
            </w:r>
          </w:p>
        </w:tc>
        <w:tc>
          <w:tcPr>
            <w:tcW w:w="1237" w:type="dxa"/>
            <w:tcBorders>
              <w:top w:val="nil"/>
              <w:bottom w:val="nil"/>
            </w:tcBorders>
            <w:vAlign w:val="center"/>
          </w:tcPr>
          <w:p w14:paraId="0A60214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96 (83.5)</w:t>
            </w:r>
          </w:p>
        </w:tc>
        <w:tc>
          <w:tcPr>
            <w:tcW w:w="932" w:type="dxa"/>
            <w:vMerge w:val="restart"/>
            <w:tcBorders>
              <w:top w:val="nil"/>
            </w:tcBorders>
            <w:vAlign w:val="center"/>
          </w:tcPr>
          <w:p w14:paraId="24E89E1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0.124</w:t>
            </w:r>
          </w:p>
        </w:tc>
        <w:tc>
          <w:tcPr>
            <w:tcW w:w="1187" w:type="dxa"/>
            <w:tcBorders>
              <w:top w:val="nil"/>
              <w:bottom w:val="nil"/>
            </w:tcBorders>
            <w:vAlign w:val="center"/>
          </w:tcPr>
          <w:p w14:paraId="0B06C72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12 (10.4)</w:t>
            </w:r>
          </w:p>
        </w:tc>
        <w:tc>
          <w:tcPr>
            <w:tcW w:w="1187" w:type="dxa"/>
            <w:tcBorders>
              <w:top w:val="nil"/>
              <w:bottom w:val="nil"/>
            </w:tcBorders>
            <w:vAlign w:val="center"/>
          </w:tcPr>
          <w:p w14:paraId="1E121BDA"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103 (89.6)</w:t>
            </w:r>
          </w:p>
        </w:tc>
        <w:tc>
          <w:tcPr>
            <w:tcW w:w="872" w:type="dxa"/>
            <w:vMerge w:val="restart"/>
            <w:tcBorders>
              <w:top w:val="nil"/>
            </w:tcBorders>
            <w:vAlign w:val="center"/>
          </w:tcPr>
          <w:p w14:paraId="37C32C0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1.000</w:t>
            </w:r>
          </w:p>
        </w:tc>
      </w:tr>
      <w:tr w:rsidR="007F6F04" w:rsidRPr="00383F54" w14:paraId="1619C180" w14:textId="77777777" w:rsidTr="005317F4">
        <w:trPr>
          <w:jc w:val="center"/>
        </w:trPr>
        <w:tc>
          <w:tcPr>
            <w:tcW w:w="1379" w:type="dxa"/>
            <w:tcBorders>
              <w:top w:val="nil"/>
              <w:bottom w:val="single" w:sz="4" w:space="0" w:color="auto"/>
            </w:tcBorders>
            <w:shd w:val="clear" w:color="auto" w:fill="auto"/>
            <w:vAlign w:val="center"/>
          </w:tcPr>
          <w:p w14:paraId="2C124B54"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Winter</w:t>
            </w:r>
          </w:p>
        </w:tc>
        <w:tc>
          <w:tcPr>
            <w:tcW w:w="617" w:type="dxa"/>
            <w:tcBorders>
              <w:top w:val="nil"/>
              <w:bottom w:val="single" w:sz="4" w:space="0" w:color="auto"/>
            </w:tcBorders>
            <w:shd w:val="clear" w:color="auto" w:fill="auto"/>
            <w:vAlign w:val="center"/>
          </w:tcPr>
          <w:p w14:paraId="54E09B7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75</w:t>
            </w:r>
          </w:p>
        </w:tc>
        <w:tc>
          <w:tcPr>
            <w:tcW w:w="1187" w:type="dxa"/>
            <w:tcBorders>
              <w:top w:val="nil"/>
              <w:bottom w:val="single" w:sz="4" w:space="0" w:color="auto"/>
            </w:tcBorders>
            <w:shd w:val="clear" w:color="auto" w:fill="auto"/>
            <w:vAlign w:val="center"/>
          </w:tcPr>
          <w:p w14:paraId="47BA4A0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(8.0)</w:t>
            </w:r>
          </w:p>
        </w:tc>
        <w:tc>
          <w:tcPr>
            <w:tcW w:w="1187" w:type="dxa"/>
            <w:tcBorders>
              <w:top w:val="nil"/>
              <w:bottom w:val="single" w:sz="4" w:space="0" w:color="auto"/>
            </w:tcBorders>
            <w:vAlign w:val="center"/>
          </w:tcPr>
          <w:p w14:paraId="50B5CD4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69 (92.0)</w:t>
            </w:r>
          </w:p>
        </w:tc>
        <w:tc>
          <w:tcPr>
            <w:tcW w:w="837" w:type="dxa"/>
            <w:vMerge/>
            <w:tcBorders>
              <w:bottom w:val="single" w:sz="4" w:space="0" w:color="auto"/>
            </w:tcBorders>
            <w:vAlign w:val="center"/>
          </w:tcPr>
          <w:p w14:paraId="6991BAA4"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16B2243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(1.3)</w:t>
            </w:r>
          </w:p>
        </w:tc>
        <w:tc>
          <w:tcPr>
            <w:tcW w:w="1134" w:type="dxa"/>
            <w:tcBorders>
              <w:top w:val="nil"/>
              <w:bottom w:val="single" w:sz="4" w:space="0" w:color="auto"/>
            </w:tcBorders>
            <w:vAlign w:val="center"/>
          </w:tcPr>
          <w:p w14:paraId="4B23DE0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74 (98.7)</w:t>
            </w:r>
          </w:p>
        </w:tc>
        <w:tc>
          <w:tcPr>
            <w:tcW w:w="837" w:type="dxa"/>
            <w:vMerge/>
            <w:tcBorders>
              <w:bottom w:val="single" w:sz="4" w:space="0" w:color="auto"/>
            </w:tcBorders>
            <w:vAlign w:val="center"/>
          </w:tcPr>
          <w:p w14:paraId="3A0A2F34"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33C1A44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(8.0)</w:t>
            </w:r>
          </w:p>
        </w:tc>
        <w:tc>
          <w:tcPr>
            <w:tcW w:w="1237" w:type="dxa"/>
            <w:tcBorders>
              <w:top w:val="nil"/>
              <w:bottom w:val="single" w:sz="4" w:space="0" w:color="auto"/>
            </w:tcBorders>
            <w:vAlign w:val="center"/>
          </w:tcPr>
          <w:p w14:paraId="26C6F43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69 (92.0)</w:t>
            </w:r>
          </w:p>
        </w:tc>
        <w:tc>
          <w:tcPr>
            <w:tcW w:w="932" w:type="dxa"/>
            <w:vMerge/>
            <w:tcBorders>
              <w:bottom w:val="single" w:sz="4" w:space="0" w:color="auto"/>
            </w:tcBorders>
            <w:vAlign w:val="center"/>
          </w:tcPr>
          <w:p w14:paraId="39945220"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A1F758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7 (9.3)</w:t>
            </w:r>
          </w:p>
        </w:tc>
        <w:tc>
          <w:tcPr>
            <w:tcW w:w="1187" w:type="dxa"/>
            <w:tcBorders>
              <w:top w:val="nil"/>
              <w:bottom w:val="single" w:sz="4" w:space="0" w:color="auto"/>
            </w:tcBorders>
            <w:vAlign w:val="center"/>
          </w:tcPr>
          <w:p w14:paraId="73ECCF6D"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68 (90.7)</w:t>
            </w:r>
          </w:p>
        </w:tc>
        <w:tc>
          <w:tcPr>
            <w:tcW w:w="872" w:type="dxa"/>
            <w:vMerge/>
            <w:tcBorders>
              <w:bottom w:val="single" w:sz="4" w:space="0" w:color="auto"/>
            </w:tcBorders>
            <w:vAlign w:val="center"/>
          </w:tcPr>
          <w:p w14:paraId="5EDE6D73" w14:textId="77777777" w:rsidR="007F6F04" w:rsidRPr="009D55A8" w:rsidRDefault="007F6F04" w:rsidP="005317F4">
            <w:pPr>
              <w:jc w:val="center"/>
              <w:rPr>
                <w:rFonts w:ascii="Arial" w:hAnsi="Arial" w:cs="Arial"/>
                <w:sz w:val="18"/>
                <w:szCs w:val="18"/>
              </w:rPr>
            </w:pPr>
          </w:p>
        </w:tc>
      </w:tr>
      <w:tr w:rsidR="007F6F04" w:rsidRPr="00383F54" w14:paraId="56B72A12" w14:textId="77777777" w:rsidTr="005317F4">
        <w:trPr>
          <w:jc w:val="center"/>
        </w:trPr>
        <w:tc>
          <w:tcPr>
            <w:tcW w:w="1996" w:type="dxa"/>
            <w:gridSpan w:val="2"/>
            <w:tcBorders>
              <w:bottom w:val="nil"/>
            </w:tcBorders>
            <w:shd w:val="clear" w:color="auto" w:fill="auto"/>
            <w:vAlign w:val="center"/>
          </w:tcPr>
          <w:p w14:paraId="7521147A" w14:textId="77777777" w:rsidR="007F6F04" w:rsidRPr="00383F54" w:rsidRDefault="007F6F04" w:rsidP="005317F4">
            <w:pPr>
              <w:rPr>
                <w:rFonts w:ascii="Arial" w:hAnsi="Arial" w:cs="Arial"/>
                <w:b/>
                <w:i/>
                <w:sz w:val="18"/>
                <w:szCs w:val="18"/>
              </w:rPr>
            </w:pPr>
            <w:r w:rsidRPr="00383F54">
              <w:rPr>
                <w:rFonts w:ascii="Arial" w:hAnsi="Arial" w:cs="Arial"/>
                <w:b/>
                <w:i/>
                <w:sz w:val="18"/>
                <w:szCs w:val="18"/>
              </w:rPr>
              <w:t>S. pneumoniae</w:t>
            </w:r>
          </w:p>
        </w:tc>
        <w:tc>
          <w:tcPr>
            <w:tcW w:w="1187" w:type="dxa"/>
            <w:tcBorders>
              <w:bottom w:val="nil"/>
            </w:tcBorders>
            <w:shd w:val="clear" w:color="auto" w:fill="auto"/>
            <w:vAlign w:val="center"/>
          </w:tcPr>
          <w:p w14:paraId="111B8961"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687207DB"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79A4508B"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2FB2EB98"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7E04ECDF"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1E00323B"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0893C7CC"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28647FBA"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3284D943"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2D8FBF40"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7EA8C0E7"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2AFD6923" w14:textId="77777777" w:rsidR="007F6F04" w:rsidRPr="009D55A8" w:rsidRDefault="007F6F04" w:rsidP="005317F4">
            <w:pPr>
              <w:jc w:val="center"/>
              <w:rPr>
                <w:rFonts w:ascii="Arial" w:hAnsi="Arial" w:cs="Arial"/>
                <w:sz w:val="18"/>
                <w:szCs w:val="18"/>
              </w:rPr>
            </w:pPr>
          </w:p>
        </w:tc>
      </w:tr>
      <w:tr w:rsidR="007F6F04" w:rsidRPr="00383F54" w14:paraId="5F32ED2C" w14:textId="77777777" w:rsidTr="005317F4">
        <w:trPr>
          <w:trHeight w:val="84"/>
          <w:jc w:val="center"/>
        </w:trPr>
        <w:tc>
          <w:tcPr>
            <w:tcW w:w="1379" w:type="dxa"/>
            <w:tcBorders>
              <w:top w:val="nil"/>
              <w:bottom w:val="nil"/>
            </w:tcBorders>
            <w:shd w:val="clear" w:color="auto" w:fill="auto"/>
            <w:vAlign w:val="center"/>
          </w:tcPr>
          <w:p w14:paraId="4BD5E3E2"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67942BC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64</w:t>
            </w:r>
          </w:p>
        </w:tc>
        <w:tc>
          <w:tcPr>
            <w:tcW w:w="1187" w:type="dxa"/>
            <w:tcBorders>
              <w:top w:val="nil"/>
              <w:bottom w:val="nil"/>
            </w:tcBorders>
            <w:shd w:val="clear" w:color="auto" w:fill="auto"/>
            <w:vAlign w:val="center"/>
          </w:tcPr>
          <w:p w14:paraId="3A60EAA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(7.8)</w:t>
            </w:r>
          </w:p>
        </w:tc>
        <w:tc>
          <w:tcPr>
            <w:tcW w:w="1187" w:type="dxa"/>
            <w:tcBorders>
              <w:top w:val="nil"/>
              <w:bottom w:val="nil"/>
            </w:tcBorders>
            <w:vAlign w:val="center"/>
          </w:tcPr>
          <w:p w14:paraId="3316F5B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59 (92.2)</w:t>
            </w:r>
          </w:p>
        </w:tc>
        <w:tc>
          <w:tcPr>
            <w:tcW w:w="837" w:type="dxa"/>
            <w:vMerge w:val="restart"/>
            <w:tcBorders>
              <w:top w:val="nil"/>
            </w:tcBorders>
            <w:vAlign w:val="center"/>
          </w:tcPr>
          <w:p w14:paraId="12DC45C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0.764*</w:t>
            </w:r>
          </w:p>
        </w:tc>
        <w:tc>
          <w:tcPr>
            <w:tcW w:w="1141" w:type="dxa"/>
            <w:tcBorders>
              <w:top w:val="nil"/>
              <w:bottom w:val="nil"/>
            </w:tcBorders>
            <w:vAlign w:val="center"/>
          </w:tcPr>
          <w:p w14:paraId="276E42F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(7.8)</w:t>
            </w:r>
          </w:p>
        </w:tc>
        <w:tc>
          <w:tcPr>
            <w:tcW w:w="1134" w:type="dxa"/>
            <w:tcBorders>
              <w:top w:val="nil"/>
              <w:bottom w:val="nil"/>
            </w:tcBorders>
            <w:vAlign w:val="center"/>
          </w:tcPr>
          <w:p w14:paraId="4C0B6C0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59 (92.2)</w:t>
            </w:r>
          </w:p>
        </w:tc>
        <w:tc>
          <w:tcPr>
            <w:tcW w:w="837" w:type="dxa"/>
            <w:vMerge w:val="restart"/>
            <w:tcBorders>
              <w:top w:val="nil"/>
            </w:tcBorders>
            <w:vAlign w:val="center"/>
          </w:tcPr>
          <w:p w14:paraId="6D3CE74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0.017*</w:t>
            </w:r>
          </w:p>
        </w:tc>
        <w:tc>
          <w:tcPr>
            <w:tcW w:w="1187" w:type="dxa"/>
            <w:tcBorders>
              <w:top w:val="nil"/>
              <w:bottom w:val="nil"/>
            </w:tcBorders>
            <w:vAlign w:val="center"/>
          </w:tcPr>
          <w:p w14:paraId="5482076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 (25.0)</w:t>
            </w:r>
          </w:p>
        </w:tc>
        <w:tc>
          <w:tcPr>
            <w:tcW w:w="1237" w:type="dxa"/>
            <w:tcBorders>
              <w:top w:val="nil"/>
              <w:bottom w:val="nil"/>
            </w:tcBorders>
            <w:vAlign w:val="center"/>
          </w:tcPr>
          <w:p w14:paraId="1B62EEA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48 (75.0)</w:t>
            </w:r>
          </w:p>
        </w:tc>
        <w:tc>
          <w:tcPr>
            <w:tcW w:w="932" w:type="dxa"/>
            <w:vMerge w:val="restart"/>
            <w:tcBorders>
              <w:top w:val="nil"/>
            </w:tcBorders>
            <w:vAlign w:val="center"/>
          </w:tcPr>
          <w:p w14:paraId="3D698C2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0.001</w:t>
            </w:r>
          </w:p>
        </w:tc>
        <w:tc>
          <w:tcPr>
            <w:tcW w:w="1187" w:type="dxa"/>
            <w:tcBorders>
              <w:top w:val="nil"/>
              <w:bottom w:val="nil"/>
            </w:tcBorders>
            <w:vAlign w:val="center"/>
          </w:tcPr>
          <w:p w14:paraId="1531883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12 (18.8)</w:t>
            </w:r>
          </w:p>
        </w:tc>
        <w:tc>
          <w:tcPr>
            <w:tcW w:w="1187" w:type="dxa"/>
            <w:tcBorders>
              <w:top w:val="nil"/>
              <w:bottom w:val="nil"/>
            </w:tcBorders>
            <w:vAlign w:val="center"/>
          </w:tcPr>
          <w:p w14:paraId="28433844"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52 (81.3)</w:t>
            </w:r>
          </w:p>
        </w:tc>
        <w:tc>
          <w:tcPr>
            <w:tcW w:w="872" w:type="dxa"/>
            <w:vMerge w:val="restart"/>
            <w:tcBorders>
              <w:top w:val="nil"/>
            </w:tcBorders>
            <w:vAlign w:val="center"/>
          </w:tcPr>
          <w:p w14:paraId="35D24878"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0.006</w:t>
            </w:r>
          </w:p>
        </w:tc>
      </w:tr>
      <w:tr w:rsidR="007F6F04" w:rsidRPr="00383F54" w14:paraId="230853AB" w14:textId="77777777" w:rsidTr="005317F4">
        <w:trPr>
          <w:jc w:val="center"/>
        </w:trPr>
        <w:tc>
          <w:tcPr>
            <w:tcW w:w="1379" w:type="dxa"/>
            <w:tcBorders>
              <w:top w:val="nil"/>
              <w:bottom w:val="single" w:sz="4" w:space="0" w:color="auto"/>
            </w:tcBorders>
            <w:shd w:val="clear" w:color="auto" w:fill="auto"/>
            <w:vAlign w:val="center"/>
          </w:tcPr>
          <w:p w14:paraId="3FC1990F"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0119B9C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126</w:t>
            </w:r>
          </w:p>
        </w:tc>
        <w:tc>
          <w:tcPr>
            <w:tcW w:w="1187" w:type="dxa"/>
            <w:tcBorders>
              <w:top w:val="nil"/>
              <w:bottom w:val="single" w:sz="4" w:space="0" w:color="auto"/>
            </w:tcBorders>
            <w:shd w:val="clear" w:color="auto" w:fill="auto"/>
            <w:vAlign w:val="center"/>
          </w:tcPr>
          <w:p w14:paraId="52F7EAC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(6.3)</w:t>
            </w:r>
          </w:p>
        </w:tc>
        <w:tc>
          <w:tcPr>
            <w:tcW w:w="1187" w:type="dxa"/>
            <w:tcBorders>
              <w:top w:val="nil"/>
              <w:bottom w:val="single" w:sz="4" w:space="0" w:color="auto"/>
            </w:tcBorders>
            <w:vAlign w:val="center"/>
          </w:tcPr>
          <w:p w14:paraId="0BF6504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118 (93.7)</w:t>
            </w:r>
          </w:p>
        </w:tc>
        <w:tc>
          <w:tcPr>
            <w:tcW w:w="837" w:type="dxa"/>
            <w:vMerge/>
            <w:tcBorders>
              <w:bottom w:val="single" w:sz="4" w:space="0" w:color="auto"/>
            </w:tcBorders>
            <w:vAlign w:val="center"/>
          </w:tcPr>
          <w:p w14:paraId="03716D89"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3183E2C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(0.8)</w:t>
            </w:r>
          </w:p>
        </w:tc>
        <w:tc>
          <w:tcPr>
            <w:tcW w:w="1134" w:type="dxa"/>
            <w:tcBorders>
              <w:top w:val="nil"/>
              <w:bottom w:val="single" w:sz="4" w:space="0" w:color="auto"/>
            </w:tcBorders>
            <w:vAlign w:val="center"/>
          </w:tcPr>
          <w:p w14:paraId="2B9FED7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125 (99.2)</w:t>
            </w:r>
          </w:p>
        </w:tc>
        <w:tc>
          <w:tcPr>
            <w:tcW w:w="837" w:type="dxa"/>
            <w:vMerge/>
            <w:tcBorders>
              <w:bottom w:val="single" w:sz="4" w:space="0" w:color="auto"/>
            </w:tcBorders>
            <w:vAlign w:val="center"/>
          </w:tcPr>
          <w:p w14:paraId="3165F421"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2F53602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 (7.1)</w:t>
            </w:r>
          </w:p>
        </w:tc>
        <w:tc>
          <w:tcPr>
            <w:tcW w:w="1237" w:type="dxa"/>
            <w:tcBorders>
              <w:top w:val="nil"/>
              <w:bottom w:val="single" w:sz="4" w:space="0" w:color="auto"/>
            </w:tcBorders>
            <w:vAlign w:val="center"/>
          </w:tcPr>
          <w:p w14:paraId="2C9D24B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117 (92.9)</w:t>
            </w:r>
          </w:p>
        </w:tc>
        <w:tc>
          <w:tcPr>
            <w:tcW w:w="932" w:type="dxa"/>
            <w:vMerge/>
            <w:tcBorders>
              <w:bottom w:val="single" w:sz="4" w:space="0" w:color="auto"/>
            </w:tcBorders>
            <w:vAlign w:val="center"/>
          </w:tcPr>
          <w:p w14:paraId="23966B2E"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5C9A905C"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7 (5.6)</w:t>
            </w:r>
          </w:p>
        </w:tc>
        <w:tc>
          <w:tcPr>
            <w:tcW w:w="1187" w:type="dxa"/>
            <w:tcBorders>
              <w:top w:val="nil"/>
              <w:bottom w:val="single" w:sz="4" w:space="0" w:color="auto"/>
            </w:tcBorders>
            <w:vAlign w:val="center"/>
          </w:tcPr>
          <w:p w14:paraId="30A112A8"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119 (94.4)</w:t>
            </w:r>
          </w:p>
        </w:tc>
        <w:tc>
          <w:tcPr>
            <w:tcW w:w="872" w:type="dxa"/>
            <w:vMerge/>
            <w:tcBorders>
              <w:bottom w:val="single" w:sz="4" w:space="0" w:color="auto"/>
            </w:tcBorders>
            <w:vAlign w:val="center"/>
          </w:tcPr>
          <w:p w14:paraId="2E558CD3" w14:textId="77777777" w:rsidR="007F6F04" w:rsidRPr="009D55A8" w:rsidRDefault="007F6F04" w:rsidP="005317F4">
            <w:pPr>
              <w:jc w:val="center"/>
              <w:rPr>
                <w:rFonts w:ascii="Arial" w:hAnsi="Arial" w:cs="Arial"/>
                <w:sz w:val="18"/>
                <w:szCs w:val="18"/>
              </w:rPr>
            </w:pPr>
          </w:p>
        </w:tc>
      </w:tr>
      <w:tr w:rsidR="007F6F04" w:rsidRPr="00383F54" w14:paraId="7673F1AE" w14:textId="77777777" w:rsidTr="005317F4">
        <w:trPr>
          <w:jc w:val="center"/>
        </w:trPr>
        <w:tc>
          <w:tcPr>
            <w:tcW w:w="1996" w:type="dxa"/>
            <w:gridSpan w:val="2"/>
            <w:tcBorders>
              <w:bottom w:val="nil"/>
            </w:tcBorders>
            <w:shd w:val="clear" w:color="auto" w:fill="auto"/>
            <w:vAlign w:val="center"/>
          </w:tcPr>
          <w:p w14:paraId="117E98DF" w14:textId="77777777" w:rsidR="007F6F04" w:rsidRPr="00383F54" w:rsidRDefault="007F6F04" w:rsidP="005317F4">
            <w:pPr>
              <w:rPr>
                <w:rFonts w:ascii="Arial" w:hAnsi="Arial" w:cs="Arial"/>
                <w:b/>
                <w:i/>
                <w:sz w:val="18"/>
                <w:szCs w:val="18"/>
              </w:rPr>
            </w:pPr>
            <w:r w:rsidRPr="00383F54">
              <w:rPr>
                <w:rFonts w:ascii="Arial" w:hAnsi="Arial" w:cs="Arial"/>
                <w:b/>
                <w:i/>
                <w:sz w:val="18"/>
                <w:szCs w:val="18"/>
              </w:rPr>
              <w:t>H. influenzae</w:t>
            </w:r>
          </w:p>
        </w:tc>
        <w:tc>
          <w:tcPr>
            <w:tcW w:w="1187" w:type="dxa"/>
            <w:tcBorders>
              <w:bottom w:val="nil"/>
            </w:tcBorders>
            <w:shd w:val="clear" w:color="auto" w:fill="auto"/>
            <w:vAlign w:val="center"/>
          </w:tcPr>
          <w:p w14:paraId="40BB5D02"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6EEBDFD4"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69F6BA81"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395DD5AF"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5FDB66D9"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7F058F96"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136257E5"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3ED29CF8"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30DCB973"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1EC34513"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443DAAA4"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0CC82D06" w14:textId="77777777" w:rsidR="007F6F04" w:rsidRPr="009D55A8" w:rsidRDefault="007F6F04" w:rsidP="005317F4">
            <w:pPr>
              <w:jc w:val="center"/>
              <w:rPr>
                <w:rFonts w:ascii="Arial" w:hAnsi="Arial" w:cs="Arial"/>
                <w:sz w:val="18"/>
                <w:szCs w:val="18"/>
              </w:rPr>
            </w:pPr>
          </w:p>
        </w:tc>
      </w:tr>
      <w:tr w:rsidR="007F6F04" w:rsidRPr="00383F54" w14:paraId="3CF0AB9E" w14:textId="77777777" w:rsidTr="005317F4">
        <w:trPr>
          <w:jc w:val="center"/>
        </w:trPr>
        <w:tc>
          <w:tcPr>
            <w:tcW w:w="1379" w:type="dxa"/>
            <w:tcBorders>
              <w:top w:val="nil"/>
              <w:bottom w:val="nil"/>
            </w:tcBorders>
            <w:shd w:val="clear" w:color="auto" w:fill="auto"/>
            <w:vAlign w:val="center"/>
          </w:tcPr>
          <w:p w14:paraId="590B8A62"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2AC8BA4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67</w:t>
            </w:r>
          </w:p>
        </w:tc>
        <w:tc>
          <w:tcPr>
            <w:tcW w:w="1187" w:type="dxa"/>
            <w:tcBorders>
              <w:top w:val="nil"/>
              <w:bottom w:val="nil"/>
            </w:tcBorders>
            <w:shd w:val="clear" w:color="auto" w:fill="auto"/>
            <w:vAlign w:val="center"/>
          </w:tcPr>
          <w:p w14:paraId="719F061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 (10.4)</w:t>
            </w:r>
          </w:p>
        </w:tc>
        <w:tc>
          <w:tcPr>
            <w:tcW w:w="1187" w:type="dxa"/>
            <w:tcBorders>
              <w:top w:val="nil"/>
              <w:bottom w:val="nil"/>
            </w:tcBorders>
            <w:vAlign w:val="center"/>
          </w:tcPr>
          <w:p w14:paraId="7CBA7BF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60 (89.6)</w:t>
            </w:r>
          </w:p>
        </w:tc>
        <w:tc>
          <w:tcPr>
            <w:tcW w:w="837" w:type="dxa"/>
            <w:vMerge w:val="restart"/>
            <w:tcBorders>
              <w:top w:val="nil"/>
            </w:tcBorders>
            <w:vAlign w:val="center"/>
          </w:tcPr>
          <w:p w14:paraId="1931E50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0.227*</w:t>
            </w:r>
          </w:p>
        </w:tc>
        <w:tc>
          <w:tcPr>
            <w:tcW w:w="1141" w:type="dxa"/>
            <w:tcBorders>
              <w:top w:val="nil"/>
              <w:bottom w:val="nil"/>
            </w:tcBorders>
            <w:vAlign w:val="center"/>
          </w:tcPr>
          <w:p w14:paraId="2A2C2FF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(7.5)</w:t>
            </w:r>
          </w:p>
        </w:tc>
        <w:tc>
          <w:tcPr>
            <w:tcW w:w="1134" w:type="dxa"/>
            <w:tcBorders>
              <w:top w:val="nil"/>
              <w:bottom w:val="nil"/>
            </w:tcBorders>
            <w:vAlign w:val="center"/>
          </w:tcPr>
          <w:p w14:paraId="7C38B1D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62 (92.5)</w:t>
            </w:r>
          </w:p>
        </w:tc>
        <w:tc>
          <w:tcPr>
            <w:tcW w:w="837" w:type="dxa"/>
            <w:vMerge w:val="restart"/>
            <w:tcBorders>
              <w:top w:val="nil"/>
            </w:tcBorders>
            <w:vAlign w:val="center"/>
          </w:tcPr>
          <w:p w14:paraId="260BEEF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0.021*</w:t>
            </w:r>
          </w:p>
        </w:tc>
        <w:tc>
          <w:tcPr>
            <w:tcW w:w="1187" w:type="dxa"/>
            <w:tcBorders>
              <w:top w:val="nil"/>
              <w:bottom w:val="nil"/>
            </w:tcBorders>
            <w:vAlign w:val="center"/>
          </w:tcPr>
          <w:p w14:paraId="32DB031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(19.4)</w:t>
            </w:r>
          </w:p>
        </w:tc>
        <w:tc>
          <w:tcPr>
            <w:tcW w:w="1237" w:type="dxa"/>
            <w:tcBorders>
              <w:top w:val="nil"/>
              <w:bottom w:val="nil"/>
            </w:tcBorders>
            <w:vAlign w:val="center"/>
          </w:tcPr>
          <w:p w14:paraId="1712A49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54 (80.6)</w:t>
            </w:r>
          </w:p>
        </w:tc>
        <w:tc>
          <w:tcPr>
            <w:tcW w:w="932" w:type="dxa"/>
            <w:vMerge w:val="restart"/>
            <w:tcBorders>
              <w:top w:val="nil"/>
            </w:tcBorders>
            <w:vAlign w:val="center"/>
          </w:tcPr>
          <w:p w14:paraId="4141B5E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0.073</w:t>
            </w:r>
          </w:p>
        </w:tc>
        <w:tc>
          <w:tcPr>
            <w:tcW w:w="1187" w:type="dxa"/>
            <w:tcBorders>
              <w:top w:val="nil"/>
              <w:bottom w:val="nil"/>
            </w:tcBorders>
            <w:vAlign w:val="center"/>
          </w:tcPr>
          <w:p w14:paraId="10ED73A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9 (13.4)</w:t>
            </w:r>
          </w:p>
        </w:tc>
        <w:tc>
          <w:tcPr>
            <w:tcW w:w="1187" w:type="dxa"/>
            <w:tcBorders>
              <w:top w:val="nil"/>
              <w:bottom w:val="nil"/>
            </w:tcBorders>
            <w:vAlign w:val="center"/>
          </w:tcPr>
          <w:p w14:paraId="007BBC9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58 (86.6)</w:t>
            </w:r>
          </w:p>
        </w:tc>
        <w:tc>
          <w:tcPr>
            <w:tcW w:w="872" w:type="dxa"/>
            <w:vMerge w:val="restart"/>
            <w:tcBorders>
              <w:top w:val="nil"/>
            </w:tcBorders>
            <w:vAlign w:val="center"/>
          </w:tcPr>
          <w:p w14:paraId="25FED9A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0.312</w:t>
            </w:r>
          </w:p>
        </w:tc>
      </w:tr>
      <w:tr w:rsidR="007F6F04" w:rsidRPr="00383F54" w14:paraId="4B9BE88F" w14:textId="77777777" w:rsidTr="005317F4">
        <w:trPr>
          <w:jc w:val="center"/>
        </w:trPr>
        <w:tc>
          <w:tcPr>
            <w:tcW w:w="1379" w:type="dxa"/>
            <w:tcBorders>
              <w:top w:val="nil"/>
              <w:bottom w:val="single" w:sz="4" w:space="0" w:color="auto"/>
            </w:tcBorders>
            <w:shd w:val="clear" w:color="auto" w:fill="auto"/>
            <w:vAlign w:val="center"/>
          </w:tcPr>
          <w:p w14:paraId="77F4AA78"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003CAC7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123</w:t>
            </w:r>
          </w:p>
        </w:tc>
        <w:tc>
          <w:tcPr>
            <w:tcW w:w="1187" w:type="dxa"/>
            <w:tcBorders>
              <w:top w:val="nil"/>
              <w:bottom w:val="single" w:sz="4" w:space="0" w:color="auto"/>
            </w:tcBorders>
            <w:shd w:val="clear" w:color="auto" w:fill="auto"/>
            <w:vAlign w:val="center"/>
          </w:tcPr>
          <w:p w14:paraId="32B20AA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(4.9)</w:t>
            </w:r>
          </w:p>
        </w:tc>
        <w:tc>
          <w:tcPr>
            <w:tcW w:w="1187" w:type="dxa"/>
            <w:tcBorders>
              <w:top w:val="nil"/>
              <w:bottom w:val="single" w:sz="4" w:space="0" w:color="auto"/>
            </w:tcBorders>
            <w:vAlign w:val="center"/>
          </w:tcPr>
          <w:p w14:paraId="734FA14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117 (95.1)</w:t>
            </w:r>
          </w:p>
        </w:tc>
        <w:tc>
          <w:tcPr>
            <w:tcW w:w="837" w:type="dxa"/>
            <w:vMerge/>
            <w:tcBorders>
              <w:bottom w:val="single" w:sz="4" w:space="0" w:color="auto"/>
            </w:tcBorders>
            <w:vAlign w:val="center"/>
          </w:tcPr>
          <w:p w14:paraId="50EC0022"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08CDE74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(0.8)</w:t>
            </w:r>
          </w:p>
        </w:tc>
        <w:tc>
          <w:tcPr>
            <w:tcW w:w="1134" w:type="dxa"/>
            <w:tcBorders>
              <w:top w:val="nil"/>
              <w:bottom w:val="single" w:sz="4" w:space="0" w:color="auto"/>
            </w:tcBorders>
            <w:vAlign w:val="center"/>
          </w:tcPr>
          <w:p w14:paraId="5E2D665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122 (99.2)</w:t>
            </w:r>
          </w:p>
        </w:tc>
        <w:tc>
          <w:tcPr>
            <w:tcW w:w="837" w:type="dxa"/>
            <w:vMerge/>
            <w:tcBorders>
              <w:bottom w:val="single" w:sz="4" w:space="0" w:color="auto"/>
            </w:tcBorders>
            <w:vAlign w:val="center"/>
          </w:tcPr>
          <w:p w14:paraId="0EBC7E50"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704680F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 (9.8)</w:t>
            </w:r>
          </w:p>
        </w:tc>
        <w:tc>
          <w:tcPr>
            <w:tcW w:w="1237" w:type="dxa"/>
            <w:tcBorders>
              <w:top w:val="nil"/>
              <w:bottom w:val="single" w:sz="4" w:space="0" w:color="auto"/>
            </w:tcBorders>
            <w:vAlign w:val="center"/>
          </w:tcPr>
          <w:p w14:paraId="5BCDEBD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111 (90.2)</w:t>
            </w:r>
          </w:p>
        </w:tc>
        <w:tc>
          <w:tcPr>
            <w:tcW w:w="932" w:type="dxa"/>
            <w:vMerge/>
            <w:tcBorders>
              <w:bottom w:val="single" w:sz="4" w:space="0" w:color="auto"/>
            </w:tcBorders>
            <w:vAlign w:val="center"/>
          </w:tcPr>
          <w:p w14:paraId="05DD001B"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A59C85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 (8.1)</w:t>
            </w:r>
          </w:p>
        </w:tc>
        <w:tc>
          <w:tcPr>
            <w:tcW w:w="1187" w:type="dxa"/>
            <w:tcBorders>
              <w:top w:val="nil"/>
              <w:bottom w:val="single" w:sz="4" w:space="0" w:color="auto"/>
            </w:tcBorders>
            <w:vAlign w:val="center"/>
          </w:tcPr>
          <w:p w14:paraId="3167F58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113 (91.9)</w:t>
            </w:r>
          </w:p>
        </w:tc>
        <w:tc>
          <w:tcPr>
            <w:tcW w:w="872" w:type="dxa"/>
            <w:vMerge/>
            <w:tcBorders>
              <w:bottom w:val="single" w:sz="4" w:space="0" w:color="auto"/>
            </w:tcBorders>
            <w:vAlign w:val="center"/>
          </w:tcPr>
          <w:p w14:paraId="7C43AEF5" w14:textId="77777777" w:rsidR="007F6F04" w:rsidRPr="009D55A8" w:rsidRDefault="007F6F04" w:rsidP="005317F4">
            <w:pPr>
              <w:jc w:val="center"/>
              <w:rPr>
                <w:rFonts w:ascii="Arial" w:hAnsi="Arial" w:cs="Arial"/>
                <w:sz w:val="18"/>
                <w:szCs w:val="18"/>
              </w:rPr>
            </w:pPr>
          </w:p>
        </w:tc>
      </w:tr>
      <w:tr w:rsidR="007F6F04" w:rsidRPr="00383F54" w14:paraId="3CB87615" w14:textId="77777777" w:rsidTr="005317F4">
        <w:trPr>
          <w:jc w:val="center"/>
        </w:trPr>
        <w:tc>
          <w:tcPr>
            <w:tcW w:w="1996" w:type="dxa"/>
            <w:gridSpan w:val="2"/>
            <w:tcBorders>
              <w:bottom w:val="nil"/>
            </w:tcBorders>
            <w:shd w:val="clear" w:color="auto" w:fill="auto"/>
            <w:vAlign w:val="center"/>
          </w:tcPr>
          <w:p w14:paraId="3735A405" w14:textId="77777777" w:rsidR="007F6F04" w:rsidRPr="00383F54" w:rsidRDefault="007F6F04" w:rsidP="005317F4">
            <w:pPr>
              <w:rPr>
                <w:rFonts w:ascii="Arial" w:hAnsi="Arial" w:cs="Arial"/>
                <w:b/>
                <w:i/>
                <w:sz w:val="18"/>
                <w:szCs w:val="18"/>
              </w:rPr>
            </w:pPr>
            <w:r w:rsidRPr="00383F54">
              <w:rPr>
                <w:rFonts w:ascii="Arial" w:hAnsi="Arial" w:cs="Arial"/>
                <w:b/>
                <w:i/>
                <w:sz w:val="18"/>
                <w:szCs w:val="18"/>
              </w:rPr>
              <w:t>M. catarrhalis</w:t>
            </w:r>
          </w:p>
        </w:tc>
        <w:tc>
          <w:tcPr>
            <w:tcW w:w="1187" w:type="dxa"/>
            <w:tcBorders>
              <w:bottom w:val="nil"/>
            </w:tcBorders>
            <w:shd w:val="clear" w:color="auto" w:fill="auto"/>
            <w:vAlign w:val="center"/>
          </w:tcPr>
          <w:p w14:paraId="1FE22724"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420442F4"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3889714B"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0BCC1E3F"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30B0FBC1"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10B6DCAE"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523CB037"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7D40FFE0"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41A522AB"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772FE258"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030B3D36"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6138022E" w14:textId="77777777" w:rsidR="007F6F04" w:rsidRPr="009D55A8" w:rsidRDefault="007F6F04" w:rsidP="005317F4">
            <w:pPr>
              <w:jc w:val="center"/>
              <w:rPr>
                <w:rFonts w:ascii="Arial" w:hAnsi="Arial" w:cs="Arial"/>
                <w:sz w:val="18"/>
                <w:szCs w:val="18"/>
              </w:rPr>
            </w:pPr>
          </w:p>
        </w:tc>
      </w:tr>
      <w:tr w:rsidR="007F6F04" w:rsidRPr="00383F54" w14:paraId="3D0F8514" w14:textId="77777777" w:rsidTr="005317F4">
        <w:trPr>
          <w:jc w:val="center"/>
        </w:trPr>
        <w:tc>
          <w:tcPr>
            <w:tcW w:w="1379" w:type="dxa"/>
            <w:tcBorders>
              <w:top w:val="nil"/>
              <w:bottom w:val="nil"/>
            </w:tcBorders>
            <w:shd w:val="clear" w:color="auto" w:fill="auto"/>
            <w:vAlign w:val="center"/>
          </w:tcPr>
          <w:p w14:paraId="0B96C62B"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323D1E7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45</w:t>
            </w:r>
          </w:p>
        </w:tc>
        <w:tc>
          <w:tcPr>
            <w:tcW w:w="1187" w:type="dxa"/>
            <w:tcBorders>
              <w:top w:val="nil"/>
              <w:bottom w:val="nil"/>
            </w:tcBorders>
            <w:shd w:val="clear" w:color="auto" w:fill="auto"/>
            <w:vAlign w:val="center"/>
          </w:tcPr>
          <w:p w14:paraId="6DC7641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(11.1)</w:t>
            </w:r>
          </w:p>
        </w:tc>
        <w:tc>
          <w:tcPr>
            <w:tcW w:w="1187" w:type="dxa"/>
            <w:tcBorders>
              <w:top w:val="nil"/>
              <w:bottom w:val="nil"/>
            </w:tcBorders>
            <w:vAlign w:val="center"/>
          </w:tcPr>
          <w:p w14:paraId="1557DFE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40 (88.9)</w:t>
            </w:r>
          </w:p>
        </w:tc>
        <w:tc>
          <w:tcPr>
            <w:tcW w:w="837" w:type="dxa"/>
            <w:vMerge w:val="restart"/>
            <w:tcBorders>
              <w:top w:val="nil"/>
            </w:tcBorders>
            <w:vAlign w:val="center"/>
          </w:tcPr>
          <w:p w14:paraId="6734C1F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0.193*</w:t>
            </w:r>
          </w:p>
        </w:tc>
        <w:tc>
          <w:tcPr>
            <w:tcW w:w="1141" w:type="dxa"/>
            <w:tcBorders>
              <w:top w:val="nil"/>
              <w:bottom w:val="nil"/>
            </w:tcBorders>
            <w:vAlign w:val="center"/>
          </w:tcPr>
          <w:p w14:paraId="6E02B51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(8.9)</w:t>
            </w:r>
          </w:p>
        </w:tc>
        <w:tc>
          <w:tcPr>
            <w:tcW w:w="1134" w:type="dxa"/>
            <w:tcBorders>
              <w:top w:val="nil"/>
              <w:bottom w:val="nil"/>
            </w:tcBorders>
            <w:vAlign w:val="center"/>
          </w:tcPr>
          <w:p w14:paraId="78E922D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41 (91.1)</w:t>
            </w:r>
          </w:p>
        </w:tc>
        <w:tc>
          <w:tcPr>
            <w:tcW w:w="837" w:type="dxa"/>
            <w:vMerge w:val="restart"/>
            <w:tcBorders>
              <w:top w:val="nil"/>
            </w:tcBorders>
            <w:vAlign w:val="center"/>
          </w:tcPr>
          <w:p w14:paraId="22E99D7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0.029*</w:t>
            </w:r>
          </w:p>
        </w:tc>
        <w:tc>
          <w:tcPr>
            <w:tcW w:w="1187" w:type="dxa"/>
            <w:tcBorders>
              <w:top w:val="nil"/>
              <w:bottom w:val="nil"/>
            </w:tcBorders>
            <w:vAlign w:val="center"/>
          </w:tcPr>
          <w:p w14:paraId="7749D91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(28.9)</w:t>
            </w:r>
          </w:p>
        </w:tc>
        <w:tc>
          <w:tcPr>
            <w:tcW w:w="1237" w:type="dxa"/>
            <w:tcBorders>
              <w:top w:val="nil"/>
              <w:bottom w:val="nil"/>
            </w:tcBorders>
            <w:vAlign w:val="center"/>
          </w:tcPr>
          <w:p w14:paraId="6719DD1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32 (71.1)</w:t>
            </w:r>
          </w:p>
        </w:tc>
        <w:tc>
          <w:tcPr>
            <w:tcW w:w="932" w:type="dxa"/>
            <w:vMerge w:val="restart"/>
            <w:tcBorders>
              <w:top w:val="nil"/>
            </w:tcBorders>
            <w:vAlign w:val="center"/>
          </w:tcPr>
          <w:p w14:paraId="6643628A"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0.001</w:t>
            </w:r>
          </w:p>
        </w:tc>
        <w:tc>
          <w:tcPr>
            <w:tcW w:w="1187" w:type="dxa"/>
            <w:tcBorders>
              <w:top w:val="nil"/>
              <w:bottom w:val="nil"/>
            </w:tcBorders>
            <w:vAlign w:val="center"/>
          </w:tcPr>
          <w:p w14:paraId="4228484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8 (17.8)</w:t>
            </w:r>
          </w:p>
        </w:tc>
        <w:tc>
          <w:tcPr>
            <w:tcW w:w="1187" w:type="dxa"/>
            <w:tcBorders>
              <w:top w:val="nil"/>
              <w:bottom w:val="nil"/>
            </w:tcBorders>
            <w:vAlign w:val="center"/>
          </w:tcPr>
          <w:p w14:paraId="1E68FD0C"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37 (82.2)</w:t>
            </w:r>
          </w:p>
        </w:tc>
        <w:tc>
          <w:tcPr>
            <w:tcW w:w="872" w:type="dxa"/>
            <w:vMerge w:val="restart"/>
            <w:tcBorders>
              <w:top w:val="nil"/>
            </w:tcBorders>
            <w:vAlign w:val="center"/>
          </w:tcPr>
          <w:p w14:paraId="3CC06C8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0.083*</w:t>
            </w:r>
          </w:p>
        </w:tc>
      </w:tr>
      <w:tr w:rsidR="007F6F04" w:rsidRPr="00383F54" w14:paraId="7E6F7A69" w14:textId="77777777" w:rsidTr="005317F4">
        <w:trPr>
          <w:jc w:val="center"/>
        </w:trPr>
        <w:tc>
          <w:tcPr>
            <w:tcW w:w="1379" w:type="dxa"/>
            <w:tcBorders>
              <w:top w:val="nil"/>
              <w:bottom w:val="single" w:sz="4" w:space="0" w:color="auto"/>
            </w:tcBorders>
            <w:shd w:val="clear" w:color="auto" w:fill="auto"/>
            <w:vAlign w:val="center"/>
          </w:tcPr>
          <w:p w14:paraId="17711F8B"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69D3D1B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w:t>
            </w:r>
          </w:p>
        </w:tc>
        <w:tc>
          <w:tcPr>
            <w:tcW w:w="1187" w:type="dxa"/>
            <w:tcBorders>
              <w:top w:val="nil"/>
              <w:bottom w:val="single" w:sz="4" w:space="0" w:color="auto"/>
            </w:tcBorders>
            <w:shd w:val="clear" w:color="auto" w:fill="auto"/>
            <w:vAlign w:val="center"/>
          </w:tcPr>
          <w:p w14:paraId="7E21387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(5.5)</w:t>
            </w:r>
          </w:p>
        </w:tc>
        <w:tc>
          <w:tcPr>
            <w:tcW w:w="1187" w:type="dxa"/>
            <w:tcBorders>
              <w:top w:val="nil"/>
              <w:bottom w:val="single" w:sz="4" w:space="0" w:color="auto"/>
            </w:tcBorders>
            <w:vAlign w:val="center"/>
          </w:tcPr>
          <w:p w14:paraId="5B80F98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137 (94.5)</w:t>
            </w:r>
          </w:p>
        </w:tc>
        <w:tc>
          <w:tcPr>
            <w:tcW w:w="837" w:type="dxa"/>
            <w:vMerge/>
            <w:tcBorders>
              <w:bottom w:val="single" w:sz="4" w:space="0" w:color="auto"/>
            </w:tcBorders>
            <w:vAlign w:val="center"/>
          </w:tcPr>
          <w:p w14:paraId="7DF1ECC9"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4515CA1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(1.4)</w:t>
            </w:r>
          </w:p>
        </w:tc>
        <w:tc>
          <w:tcPr>
            <w:tcW w:w="1134" w:type="dxa"/>
            <w:tcBorders>
              <w:top w:val="nil"/>
              <w:bottom w:val="single" w:sz="4" w:space="0" w:color="auto"/>
            </w:tcBorders>
            <w:vAlign w:val="center"/>
          </w:tcPr>
          <w:p w14:paraId="6FF5A92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143 (98.6)</w:t>
            </w:r>
          </w:p>
        </w:tc>
        <w:tc>
          <w:tcPr>
            <w:tcW w:w="837" w:type="dxa"/>
            <w:vMerge/>
            <w:tcBorders>
              <w:bottom w:val="single" w:sz="4" w:space="0" w:color="auto"/>
            </w:tcBorders>
            <w:vAlign w:val="center"/>
          </w:tcPr>
          <w:p w14:paraId="3E66C868"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823213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 (8.3)</w:t>
            </w:r>
          </w:p>
        </w:tc>
        <w:tc>
          <w:tcPr>
            <w:tcW w:w="1237" w:type="dxa"/>
            <w:tcBorders>
              <w:top w:val="nil"/>
              <w:bottom w:val="single" w:sz="4" w:space="0" w:color="auto"/>
            </w:tcBorders>
            <w:vAlign w:val="center"/>
          </w:tcPr>
          <w:p w14:paraId="46BDEFE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133 (91.7)</w:t>
            </w:r>
          </w:p>
        </w:tc>
        <w:tc>
          <w:tcPr>
            <w:tcW w:w="932" w:type="dxa"/>
            <w:vMerge/>
            <w:tcBorders>
              <w:bottom w:val="single" w:sz="4" w:space="0" w:color="auto"/>
            </w:tcBorders>
            <w:vAlign w:val="center"/>
          </w:tcPr>
          <w:p w14:paraId="7FA86DB7"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7B8603A8"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11 (7.6)</w:t>
            </w:r>
          </w:p>
        </w:tc>
        <w:tc>
          <w:tcPr>
            <w:tcW w:w="1187" w:type="dxa"/>
            <w:tcBorders>
              <w:top w:val="nil"/>
              <w:bottom w:val="single" w:sz="4" w:space="0" w:color="auto"/>
            </w:tcBorders>
            <w:vAlign w:val="center"/>
          </w:tcPr>
          <w:p w14:paraId="5F473FBC"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134 (92.4)</w:t>
            </w:r>
          </w:p>
        </w:tc>
        <w:tc>
          <w:tcPr>
            <w:tcW w:w="872" w:type="dxa"/>
            <w:vMerge/>
            <w:tcBorders>
              <w:bottom w:val="single" w:sz="4" w:space="0" w:color="auto"/>
            </w:tcBorders>
            <w:vAlign w:val="center"/>
          </w:tcPr>
          <w:p w14:paraId="4B650B4E" w14:textId="77777777" w:rsidR="007F6F04" w:rsidRPr="009D55A8" w:rsidRDefault="007F6F04" w:rsidP="005317F4">
            <w:pPr>
              <w:jc w:val="center"/>
              <w:rPr>
                <w:rFonts w:ascii="Arial" w:hAnsi="Arial" w:cs="Arial"/>
                <w:sz w:val="18"/>
                <w:szCs w:val="18"/>
              </w:rPr>
            </w:pPr>
          </w:p>
        </w:tc>
      </w:tr>
      <w:tr w:rsidR="007F6F04" w:rsidRPr="00383F54" w14:paraId="18B67066" w14:textId="77777777" w:rsidTr="005317F4">
        <w:trPr>
          <w:trHeight w:val="77"/>
          <w:jc w:val="center"/>
        </w:trPr>
        <w:tc>
          <w:tcPr>
            <w:tcW w:w="1996" w:type="dxa"/>
            <w:gridSpan w:val="2"/>
            <w:tcBorders>
              <w:bottom w:val="nil"/>
            </w:tcBorders>
            <w:shd w:val="clear" w:color="auto" w:fill="auto"/>
            <w:vAlign w:val="center"/>
          </w:tcPr>
          <w:p w14:paraId="15B80E80" w14:textId="77777777" w:rsidR="007F6F04" w:rsidRPr="00383F54" w:rsidRDefault="007F6F04" w:rsidP="005317F4">
            <w:pPr>
              <w:rPr>
                <w:rFonts w:ascii="Arial" w:hAnsi="Arial" w:cs="Arial"/>
                <w:b/>
                <w:i/>
                <w:sz w:val="18"/>
                <w:szCs w:val="18"/>
              </w:rPr>
            </w:pPr>
            <w:r w:rsidRPr="00383F54">
              <w:rPr>
                <w:rFonts w:ascii="Arial" w:hAnsi="Arial" w:cs="Arial"/>
                <w:b/>
                <w:i/>
                <w:sz w:val="18"/>
                <w:szCs w:val="18"/>
              </w:rPr>
              <w:t>S. aureus</w:t>
            </w:r>
          </w:p>
        </w:tc>
        <w:tc>
          <w:tcPr>
            <w:tcW w:w="1187" w:type="dxa"/>
            <w:tcBorders>
              <w:bottom w:val="nil"/>
            </w:tcBorders>
            <w:shd w:val="clear" w:color="auto" w:fill="auto"/>
            <w:vAlign w:val="center"/>
          </w:tcPr>
          <w:p w14:paraId="5110FDD2"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13E63968"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023515A4"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498BD34C"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1435F696"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75419927"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709D6400"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6112577F"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17B39AF3"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604C20C3"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6391B36D"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679D4D96" w14:textId="77777777" w:rsidR="007F6F04" w:rsidRPr="009D55A8" w:rsidRDefault="007F6F04" w:rsidP="005317F4">
            <w:pPr>
              <w:jc w:val="center"/>
              <w:rPr>
                <w:rFonts w:ascii="Arial" w:hAnsi="Arial" w:cs="Arial"/>
                <w:sz w:val="18"/>
                <w:szCs w:val="18"/>
              </w:rPr>
            </w:pPr>
          </w:p>
        </w:tc>
      </w:tr>
      <w:tr w:rsidR="007F6F04" w:rsidRPr="00383F54" w14:paraId="29D026CA" w14:textId="77777777" w:rsidTr="005317F4">
        <w:trPr>
          <w:jc w:val="center"/>
        </w:trPr>
        <w:tc>
          <w:tcPr>
            <w:tcW w:w="1379" w:type="dxa"/>
            <w:tcBorders>
              <w:top w:val="nil"/>
              <w:bottom w:val="nil"/>
            </w:tcBorders>
            <w:shd w:val="clear" w:color="auto" w:fill="auto"/>
            <w:vAlign w:val="center"/>
          </w:tcPr>
          <w:p w14:paraId="2A02CB07"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48339A7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83</w:t>
            </w:r>
          </w:p>
        </w:tc>
        <w:tc>
          <w:tcPr>
            <w:tcW w:w="1187" w:type="dxa"/>
            <w:tcBorders>
              <w:top w:val="nil"/>
              <w:bottom w:val="nil"/>
            </w:tcBorders>
            <w:shd w:val="clear" w:color="auto" w:fill="auto"/>
            <w:vAlign w:val="center"/>
          </w:tcPr>
          <w:p w14:paraId="7EB8C52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(7.2)</w:t>
            </w:r>
          </w:p>
        </w:tc>
        <w:tc>
          <w:tcPr>
            <w:tcW w:w="1187" w:type="dxa"/>
            <w:tcBorders>
              <w:top w:val="nil"/>
              <w:bottom w:val="nil"/>
            </w:tcBorders>
            <w:vAlign w:val="center"/>
          </w:tcPr>
          <w:p w14:paraId="11705CC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77 (92.8)</w:t>
            </w:r>
          </w:p>
        </w:tc>
        <w:tc>
          <w:tcPr>
            <w:tcW w:w="837" w:type="dxa"/>
            <w:vMerge w:val="restart"/>
            <w:tcBorders>
              <w:top w:val="nil"/>
            </w:tcBorders>
            <w:vAlign w:val="center"/>
          </w:tcPr>
          <w:p w14:paraId="1EA448F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41" w:type="dxa"/>
            <w:tcBorders>
              <w:top w:val="nil"/>
              <w:bottom w:val="nil"/>
            </w:tcBorders>
            <w:vAlign w:val="center"/>
          </w:tcPr>
          <w:p w14:paraId="1F90CDB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(1.2)</w:t>
            </w:r>
          </w:p>
        </w:tc>
        <w:tc>
          <w:tcPr>
            <w:tcW w:w="1134" w:type="dxa"/>
            <w:tcBorders>
              <w:top w:val="nil"/>
              <w:bottom w:val="nil"/>
            </w:tcBorders>
            <w:vAlign w:val="center"/>
          </w:tcPr>
          <w:p w14:paraId="11304A4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82 (98.8)</w:t>
            </w:r>
          </w:p>
        </w:tc>
        <w:tc>
          <w:tcPr>
            <w:tcW w:w="837" w:type="dxa"/>
            <w:vMerge w:val="restart"/>
            <w:tcBorders>
              <w:top w:val="nil"/>
            </w:tcBorders>
            <w:vAlign w:val="center"/>
          </w:tcPr>
          <w:p w14:paraId="049E887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0.234*</w:t>
            </w:r>
          </w:p>
        </w:tc>
        <w:tc>
          <w:tcPr>
            <w:tcW w:w="1187" w:type="dxa"/>
            <w:tcBorders>
              <w:top w:val="nil"/>
              <w:bottom w:val="nil"/>
            </w:tcBorders>
            <w:vAlign w:val="center"/>
          </w:tcPr>
          <w:p w14:paraId="50E6350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8 (9.6)</w:t>
            </w:r>
          </w:p>
        </w:tc>
        <w:tc>
          <w:tcPr>
            <w:tcW w:w="1237" w:type="dxa"/>
            <w:tcBorders>
              <w:top w:val="nil"/>
              <w:bottom w:val="nil"/>
            </w:tcBorders>
            <w:vAlign w:val="center"/>
          </w:tcPr>
          <w:p w14:paraId="2A8DAB7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75 (90.4)</w:t>
            </w:r>
          </w:p>
        </w:tc>
        <w:tc>
          <w:tcPr>
            <w:tcW w:w="932" w:type="dxa"/>
            <w:vMerge w:val="restart"/>
            <w:tcBorders>
              <w:top w:val="nil"/>
            </w:tcBorders>
            <w:vAlign w:val="center"/>
          </w:tcPr>
          <w:p w14:paraId="17F86846"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0.280</w:t>
            </w:r>
          </w:p>
        </w:tc>
        <w:tc>
          <w:tcPr>
            <w:tcW w:w="1187" w:type="dxa"/>
            <w:tcBorders>
              <w:top w:val="nil"/>
              <w:bottom w:val="nil"/>
            </w:tcBorders>
            <w:vAlign w:val="center"/>
          </w:tcPr>
          <w:p w14:paraId="2FC5100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16 (19.3)</w:t>
            </w:r>
          </w:p>
        </w:tc>
        <w:tc>
          <w:tcPr>
            <w:tcW w:w="1187" w:type="dxa"/>
            <w:tcBorders>
              <w:top w:val="nil"/>
              <w:bottom w:val="nil"/>
            </w:tcBorders>
            <w:vAlign w:val="center"/>
          </w:tcPr>
          <w:p w14:paraId="3605E5FE"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67 (80.7)</w:t>
            </w:r>
          </w:p>
        </w:tc>
        <w:tc>
          <w:tcPr>
            <w:tcW w:w="872" w:type="dxa"/>
            <w:vMerge w:val="restart"/>
            <w:tcBorders>
              <w:top w:val="nil"/>
            </w:tcBorders>
            <w:vAlign w:val="center"/>
          </w:tcPr>
          <w:p w14:paraId="1B55133F"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&lt;0.001</w:t>
            </w:r>
          </w:p>
        </w:tc>
      </w:tr>
      <w:tr w:rsidR="007F6F04" w:rsidRPr="00383F54" w14:paraId="52D09B34" w14:textId="77777777" w:rsidTr="005317F4">
        <w:trPr>
          <w:jc w:val="center"/>
        </w:trPr>
        <w:tc>
          <w:tcPr>
            <w:tcW w:w="1379" w:type="dxa"/>
            <w:tcBorders>
              <w:top w:val="nil"/>
              <w:bottom w:val="single" w:sz="4" w:space="0" w:color="auto"/>
            </w:tcBorders>
            <w:shd w:val="clear" w:color="auto" w:fill="auto"/>
            <w:vAlign w:val="center"/>
          </w:tcPr>
          <w:p w14:paraId="316CD120"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369F85E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107</w:t>
            </w:r>
          </w:p>
        </w:tc>
        <w:tc>
          <w:tcPr>
            <w:tcW w:w="1187" w:type="dxa"/>
            <w:tcBorders>
              <w:top w:val="nil"/>
              <w:bottom w:val="single" w:sz="4" w:space="0" w:color="auto"/>
            </w:tcBorders>
            <w:shd w:val="clear" w:color="auto" w:fill="auto"/>
            <w:vAlign w:val="center"/>
          </w:tcPr>
          <w:p w14:paraId="20DFC6A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7 (6.5)</w:t>
            </w:r>
          </w:p>
        </w:tc>
        <w:tc>
          <w:tcPr>
            <w:tcW w:w="1187" w:type="dxa"/>
            <w:tcBorders>
              <w:top w:val="nil"/>
              <w:bottom w:val="single" w:sz="4" w:space="0" w:color="auto"/>
            </w:tcBorders>
            <w:vAlign w:val="center"/>
          </w:tcPr>
          <w:p w14:paraId="43D3E9A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 (93.5)</w:t>
            </w:r>
          </w:p>
        </w:tc>
        <w:tc>
          <w:tcPr>
            <w:tcW w:w="837" w:type="dxa"/>
            <w:vMerge/>
            <w:tcBorders>
              <w:bottom w:val="single" w:sz="4" w:space="0" w:color="auto"/>
            </w:tcBorders>
            <w:vAlign w:val="center"/>
          </w:tcPr>
          <w:p w14:paraId="33B86DDC"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455B6CD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(4.7)</w:t>
            </w:r>
          </w:p>
        </w:tc>
        <w:tc>
          <w:tcPr>
            <w:tcW w:w="1134" w:type="dxa"/>
            <w:tcBorders>
              <w:top w:val="nil"/>
              <w:bottom w:val="single" w:sz="4" w:space="0" w:color="auto"/>
            </w:tcBorders>
            <w:vAlign w:val="center"/>
          </w:tcPr>
          <w:p w14:paraId="5F6C08E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102 (95.3)</w:t>
            </w:r>
          </w:p>
        </w:tc>
        <w:tc>
          <w:tcPr>
            <w:tcW w:w="837" w:type="dxa"/>
            <w:vMerge/>
            <w:tcBorders>
              <w:bottom w:val="single" w:sz="4" w:space="0" w:color="auto"/>
            </w:tcBorders>
            <w:vAlign w:val="center"/>
          </w:tcPr>
          <w:p w14:paraId="4E9DEBEB"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1B706F1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17 (15.9)</w:t>
            </w:r>
          </w:p>
        </w:tc>
        <w:tc>
          <w:tcPr>
            <w:tcW w:w="1237" w:type="dxa"/>
            <w:tcBorders>
              <w:top w:val="nil"/>
              <w:bottom w:val="single" w:sz="4" w:space="0" w:color="auto"/>
            </w:tcBorders>
            <w:vAlign w:val="center"/>
          </w:tcPr>
          <w:p w14:paraId="43627B3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90 (84.1)</w:t>
            </w:r>
          </w:p>
        </w:tc>
        <w:tc>
          <w:tcPr>
            <w:tcW w:w="932" w:type="dxa"/>
            <w:vMerge/>
            <w:tcBorders>
              <w:bottom w:val="single" w:sz="4" w:space="0" w:color="auto"/>
            </w:tcBorders>
            <w:vAlign w:val="center"/>
          </w:tcPr>
          <w:p w14:paraId="341E50EA"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A12E99E"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3 (2.8)</w:t>
            </w:r>
          </w:p>
        </w:tc>
        <w:tc>
          <w:tcPr>
            <w:tcW w:w="1187" w:type="dxa"/>
            <w:tcBorders>
              <w:top w:val="nil"/>
              <w:bottom w:val="single" w:sz="4" w:space="0" w:color="auto"/>
            </w:tcBorders>
            <w:vAlign w:val="center"/>
          </w:tcPr>
          <w:p w14:paraId="1299064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104 (97.2)</w:t>
            </w:r>
          </w:p>
        </w:tc>
        <w:tc>
          <w:tcPr>
            <w:tcW w:w="872" w:type="dxa"/>
            <w:vMerge/>
            <w:tcBorders>
              <w:bottom w:val="single" w:sz="4" w:space="0" w:color="auto"/>
            </w:tcBorders>
            <w:vAlign w:val="center"/>
          </w:tcPr>
          <w:p w14:paraId="13919367" w14:textId="77777777" w:rsidR="007F6F04" w:rsidRPr="009D55A8" w:rsidRDefault="007F6F04" w:rsidP="005317F4">
            <w:pPr>
              <w:jc w:val="center"/>
              <w:rPr>
                <w:rFonts w:ascii="Arial" w:hAnsi="Arial" w:cs="Arial"/>
                <w:sz w:val="18"/>
                <w:szCs w:val="18"/>
              </w:rPr>
            </w:pPr>
          </w:p>
        </w:tc>
      </w:tr>
      <w:tr w:rsidR="007F6F04" w:rsidRPr="00383F54" w14:paraId="5098190A" w14:textId="77777777" w:rsidTr="005317F4">
        <w:trPr>
          <w:jc w:val="center"/>
        </w:trPr>
        <w:tc>
          <w:tcPr>
            <w:tcW w:w="1996" w:type="dxa"/>
            <w:gridSpan w:val="2"/>
            <w:tcBorders>
              <w:bottom w:val="nil"/>
            </w:tcBorders>
            <w:shd w:val="clear" w:color="auto" w:fill="auto"/>
            <w:vAlign w:val="center"/>
          </w:tcPr>
          <w:p w14:paraId="27DEE9FE" w14:textId="77777777" w:rsidR="007F6F04" w:rsidRPr="00383F54" w:rsidRDefault="007F6F04" w:rsidP="005317F4">
            <w:pPr>
              <w:rPr>
                <w:rFonts w:ascii="Arial" w:hAnsi="Arial" w:cs="Arial"/>
                <w:b/>
                <w:i/>
                <w:sz w:val="18"/>
                <w:szCs w:val="18"/>
              </w:rPr>
            </w:pPr>
            <w:r w:rsidRPr="00383F54">
              <w:rPr>
                <w:rFonts w:ascii="Arial" w:hAnsi="Arial" w:cs="Arial"/>
                <w:b/>
                <w:i/>
                <w:sz w:val="18"/>
                <w:szCs w:val="18"/>
              </w:rPr>
              <w:t>P. aeruginosa</w:t>
            </w:r>
          </w:p>
        </w:tc>
        <w:tc>
          <w:tcPr>
            <w:tcW w:w="1187" w:type="dxa"/>
            <w:tcBorders>
              <w:bottom w:val="nil"/>
            </w:tcBorders>
            <w:shd w:val="clear" w:color="auto" w:fill="auto"/>
            <w:vAlign w:val="center"/>
          </w:tcPr>
          <w:p w14:paraId="2DC36F6B"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3D9633EA"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46525BE5" w14:textId="77777777" w:rsidR="007F6F04" w:rsidRPr="00383F54" w:rsidRDefault="007F6F04" w:rsidP="005317F4">
            <w:pPr>
              <w:jc w:val="center"/>
              <w:rPr>
                <w:rFonts w:ascii="Arial" w:hAnsi="Arial" w:cs="Arial"/>
                <w:sz w:val="18"/>
                <w:szCs w:val="18"/>
              </w:rPr>
            </w:pPr>
          </w:p>
        </w:tc>
        <w:tc>
          <w:tcPr>
            <w:tcW w:w="1141" w:type="dxa"/>
            <w:tcBorders>
              <w:bottom w:val="nil"/>
            </w:tcBorders>
          </w:tcPr>
          <w:p w14:paraId="609C2965"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61ECF349" w14:textId="77777777" w:rsidR="007F6F04" w:rsidRPr="00383F54" w:rsidRDefault="007F6F04" w:rsidP="005317F4">
            <w:pPr>
              <w:jc w:val="center"/>
              <w:rPr>
                <w:rFonts w:ascii="Arial" w:hAnsi="Arial" w:cs="Arial"/>
                <w:sz w:val="18"/>
                <w:szCs w:val="18"/>
              </w:rPr>
            </w:pPr>
          </w:p>
        </w:tc>
        <w:tc>
          <w:tcPr>
            <w:tcW w:w="837" w:type="dxa"/>
            <w:tcBorders>
              <w:bottom w:val="nil"/>
            </w:tcBorders>
          </w:tcPr>
          <w:p w14:paraId="5A3E316D" w14:textId="77777777" w:rsidR="007F6F04" w:rsidRPr="00383F54" w:rsidRDefault="007F6F04" w:rsidP="005317F4">
            <w:pPr>
              <w:jc w:val="center"/>
              <w:rPr>
                <w:rFonts w:ascii="Arial" w:hAnsi="Arial" w:cs="Arial"/>
                <w:sz w:val="18"/>
                <w:szCs w:val="18"/>
              </w:rPr>
            </w:pPr>
          </w:p>
        </w:tc>
        <w:tc>
          <w:tcPr>
            <w:tcW w:w="1187" w:type="dxa"/>
            <w:tcBorders>
              <w:bottom w:val="nil"/>
            </w:tcBorders>
          </w:tcPr>
          <w:p w14:paraId="1EFB10BF"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20BE2350" w14:textId="77777777" w:rsidR="007F6F04" w:rsidRPr="00383F54" w:rsidRDefault="007F6F04" w:rsidP="005317F4">
            <w:pPr>
              <w:jc w:val="center"/>
              <w:rPr>
                <w:rFonts w:ascii="Arial" w:hAnsi="Arial" w:cs="Arial"/>
                <w:sz w:val="18"/>
                <w:szCs w:val="18"/>
              </w:rPr>
            </w:pPr>
          </w:p>
        </w:tc>
        <w:tc>
          <w:tcPr>
            <w:tcW w:w="932" w:type="dxa"/>
            <w:tcBorders>
              <w:bottom w:val="nil"/>
            </w:tcBorders>
          </w:tcPr>
          <w:p w14:paraId="395D892F" w14:textId="77777777" w:rsidR="007F6F04" w:rsidRPr="009D55A8" w:rsidRDefault="007F6F04" w:rsidP="005317F4">
            <w:pPr>
              <w:jc w:val="center"/>
              <w:rPr>
                <w:rFonts w:ascii="Arial" w:hAnsi="Arial" w:cs="Arial"/>
                <w:sz w:val="18"/>
                <w:szCs w:val="18"/>
              </w:rPr>
            </w:pPr>
          </w:p>
        </w:tc>
        <w:tc>
          <w:tcPr>
            <w:tcW w:w="1187" w:type="dxa"/>
            <w:tcBorders>
              <w:bottom w:val="nil"/>
            </w:tcBorders>
          </w:tcPr>
          <w:p w14:paraId="546490BD"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31117322" w14:textId="77777777" w:rsidR="007F6F04" w:rsidRPr="009D55A8" w:rsidRDefault="007F6F04" w:rsidP="005317F4">
            <w:pPr>
              <w:jc w:val="center"/>
              <w:rPr>
                <w:rFonts w:ascii="Arial" w:hAnsi="Arial" w:cs="Arial"/>
                <w:sz w:val="18"/>
                <w:szCs w:val="18"/>
              </w:rPr>
            </w:pPr>
          </w:p>
        </w:tc>
        <w:tc>
          <w:tcPr>
            <w:tcW w:w="872" w:type="dxa"/>
            <w:tcBorders>
              <w:bottom w:val="nil"/>
            </w:tcBorders>
          </w:tcPr>
          <w:p w14:paraId="057ABC57" w14:textId="77777777" w:rsidR="007F6F04" w:rsidRPr="009D55A8" w:rsidRDefault="007F6F04" w:rsidP="005317F4">
            <w:pPr>
              <w:jc w:val="center"/>
              <w:rPr>
                <w:rFonts w:ascii="Arial" w:hAnsi="Arial" w:cs="Arial"/>
                <w:sz w:val="18"/>
                <w:szCs w:val="18"/>
              </w:rPr>
            </w:pPr>
          </w:p>
        </w:tc>
      </w:tr>
      <w:tr w:rsidR="007F6F04" w:rsidRPr="00383F54" w14:paraId="5D11FED5" w14:textId="77777777" w:rsidTr="005317F4">
        <w:trPr>
          <w:jc w:val="center"/>
        </w:trPr>
        <w:tc>
          <w:tcPr>
            <w:tcW w:w="1379" w:type="dxa"/>
            <w:tcBorders>
              <w:top w:val="nil"/>
              <w:bottom w:val="nil"/>
            </w:tcBorders>
            <w:shd w:val="clear" w:color="auto" w:fill="auto"/>
            <w:vAlign w:val="center"/>
          </w:tcPr>
          <w:p w14:paraId="760580C0"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4C294A1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69</w:t>
            </w:r>
          </w:p>
        </w:tc>
        <w:tc>
          <w:tcPr>
            <w:tcW w:w="1187" w:type="dxa"/>
            <w:tcBorders>
              <w:top w:val="nil"/>
              <w:bottom w:val="nil"/>
            </w:tcBorders>
            <w:shd w:val="clear" w:color="auto" w:fill="auto"/>
            <w:vAlign w:val="center"/>
          </w:tcPr>
          <w:p w14:paraId="670B8C5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(2.9)</w:t>
            </w:r>
          </w:p>
        </w:tc>
        <w:tc>
          <w:tcPr>
            <w:tcW w:w="1187" w:type="dxa"/>
            <w:tcBorders>
              <w:top w:val="nil"/>
              <w:bottom w:val="nil"/>
            </w:tcBorders>
            <w:vAlign w:val="center"/>
          </w:tcPr>
          <w:p w14:paraId="41141D2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67 (97.1)</w:t>
            </w:r>
          </w:p>
        </w:tc>
        <w:tc>
          <w:tcPr>
            <w:tcW w:w="837" w:type="dxa"/>
            <w:vMerge w:val="restart"/>
            <w:tcBorders>
              <w:top w:val="nil"/>
            </w:tcBorders>
            <w:vAlign w:val="center"/>
          </w:tcPr>
          <w:p w14:paraId="3BB0484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0.139*</w:t>
            </w:r>
          </w:p>
        </w:tc>
        <w:tc>
          <w:tcPr>
            <w:tcW w:w="1141" w:type="dxa"/>
            <w:tcBorders>
              <w:top w:val="nil"/>
              <w:bottom w:val="nil"/>
            </w:tcBorders>
            <w:vAlign w:val="center"/>
          </w:tcPr>
          <w:p w14:paraId="74D27C9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 (1.4)</w:t>
            </w:r>
          </w:p>
        </w:tc>
        <w:tc>
          <w:tcPr>
            <w:tcW w:w="1134" w:type="dxa"/>
            <w:tcBorders>
              <w:top w:val="nil"/>
              <w:bottom w:val="nil"/>
            </w:tcBorders>
            <w:vAlign w:val="center"/>
          </w:tcPr>
          <w:p w14:paraId="4A02F67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68 (98.6)</w:t>
            </w:r>
          </w:p>
        </w:tc>
        <w:tc>
          <w:tcPr>
            <w:tcW w:w="837" w:type="dxa"/>
            <w:vMerge w:val="restart"/>
            <w:tcBorders>
              <w:top w:val="nil"/>
            </w:tcBorders>
            <w:vAlign w:val="center"/>
          </w:tcPr>
          <w:p w14:paraId="6EB6EB7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0.420*</w:t>
            </w:r>
          </w:p>
        </w:tc>
        <w:tc>
          <w:tcPr>
            <w:tcW w:w="1187" w:type="dxa"/>
            <w:tcBorders>
              <w:top w:val="nil"/>
              <w:bottom w:val="nil"/>
            </w:tcBorders>
            <w:vAlign w:val="center"/>
          </w:tcPr>
          <w:p w14:paraId="7A73BD5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(18.8)</w:t>
            </w:r>
          </w:p>
        </w:tc>
        <w:tc>
          <w:tcPr>
            <w:tcW w:w="1237" w:type="dxa"/>
            <w:tcBorders>
              <w:top w:val="nil"/>
              <w:bottom w:val="nil"/>
            </w:tcBorders>
            <w:vAlign w:val="center"/>
          </w:tcPr>
          <w:p w14:paraId="4534C5A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56 (81.2)</w:t>
            </w:r>
          </w:p>
        </w:tc>
        <w:tc>
          <w:tcPr>
            <w:tcW w:w="932" w:type="dxa"/>
            <w:vMerge w:val="restart"/>
            <w:tcBorders>
              <w:top w:val="nil"/>
            </w:tcBorders>
            <w:vAlign w:val="center"/>
          </w:tcPr>
          <w:p w14:paraId="148F2695"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0.117</w:t>
            </w:r>
          </w:p>
        </w:tc>
        <w:tc>
          <w:tcPr>
            <w:tcW w:w="1187" w:type="dxa"/>
            <w:tcBorders>
              <w:top w:val="nil"/>
              <w:bottom w:val="nil"/>
            </w:tcBorders>
            <w:vAlign w:val="center"/>
          </w:tcPr>
          <w:p w14:paraId="52C7DB3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7 (10.1)</w:t>
            </w:r>
          </w:p>
        </w:tc>
        <w:tc>
          <w:tcPr>
            <w:tcW w:w="1187" w:type="dxa"/>
            <w:tcBorders>
              <w:top w:val="nil"/>
              <w:bottom w:val="nil"/>
            </w:tcBorders>
            <w:vAlign w:val="center"/>
          </w:tcPr>
          <w:p w14:paraId="58320348"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62 (89.9)</w:t>
            </w:r>
          </w:p>
        </w:tc>
        <w:tc>
          <w:tcPr>
            <w:tcW w:w="872" w:type="dxa"/>
            <w:vMerge w:val="restart"/>
            <w:tcBorders>
              <w:top w:val="nil"/>
            </w:tcBorders>
            <w:vAlign w:val="center"/>
          </w:tcPr>
          <w:p w14:paraId="11B4B86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1.000</w:t>
            </w:r>
          </w:p>
        </w:tc>
      </w:tr>
      <w:tr w:rsidR="007F6F04" w:rsidRPr="00383F54" w14:paraId="27559418" w14:textId="77777777" w:rsidTr="005317F4">
        <w:trPr>
          <w:trHeight w:val="128"/>
          <w:jc w:val="center"/>
        </w:trPr>
        <w:tc>
          <w:tcPr>
            <w:tcW w:w="1379" w:type="dxa"/>
            <w:tcBorders>
              <w:top w:val="nil"/>
              <w:bottom w:val="single" w:sz="4" w:space="0" w:color="auto"/>
            </w:tcBorders>
            <w:shd w:val="clear" w:color="auto" w:fill="auto"/>
            <w:vAlign w:val="center"/>
          </w:tcPr>
          <w:p w14:paraId="166A27EB"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018A237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121</w:t>
            </w:r>
          </w:p>
        </w:tc>
        <w:tc>
          <w:tcPr>
            <w:tcW w:w="1187" w:type="dxa"/>
            <w:tcBorders>
              <w:top w:val="nil"/>
              <w:bottom w:val="single" w:sz="4" w:space="0" w:color="auto"/>
            </w:tcBorders>
            <w:shd w:val="clear" w:color="auto" w:fill="auto"/>
            <w:vAlign w:val="center"/>
          </w:tcPr>
          <w:p w14:paraId="2B801FF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 (9.1)</w:t>
            </w:r>
          </w:p>
        </w:tc>
        <w:tc>
          <w:tcPr>
            <w:tcW w:w="1187" w:type="dxa"/>
            <w:tcBorders>
              <w:top w:val="nil"/>
              <w:bottom w:val="single" w:sz="4" w:space="0" w:color="auto"/>
            </w:tcBorders>
            <w:vAlign w:val="center"/>
          </w:tcPr>
          <w:p w14:paraId="6D57315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110 (90.9)</w:t>
            </w:r>
          </w:p>
        </w:tc>
        <w:tc>
          <w:tcPr>
            <w:tcW w:w="837" w:type="dxa"/>
            <w:vMerge/>
            <w:tcBorders>
              <w:bottom w:val="single" w:sz="4" w:space="0" w:color="auto"/>
            </w:tcBorders>
            <w:vAlign w:val="center"/>
          </w:tcPr>
          <w:p w14:paraId="450D413E"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288CCD3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(4.1)</w:t>
            </w:r>
          </w:p>
        </w:tc>
        <w:tc>
          <w:tcPr>
            <w:tcW w:w="1134" w:type="dxa"/>
            <w:tcBorders>
              <w:top w:val="nil"/>
              <w:bottom w:val="single" w:sz="4" w:space="0" w:color="auto"/>
            </w:tcBorders>
            <w:vAlign w:val="center"/>
          </w:tcPr>
          <w:p w14:paraId="3CA90A0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116 (95.9)</w:t>
            </w:r>
          </w:p>
        </w:tc>
        <w:tc>
          <w:tcPr>
            <w:tcW w:w="837" w:type="dxa"/>
            <w:vMerge/>
            <w:tcBorders>
              <w:bottom w:val="single" w:sz="4" w:space="0" w:color="auto"/>
            </w:tcBorders>
            <w:vAlign w:val="center"/>
          </w:tcPr>
          <w:p w14:paraId="3BF2629E"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5CBE2A7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12 (9.9)</w:t>
            </w:r>
          </w:p>
        </w:tc>
        <w:tc>
          <w:tcPr>
            <w:tcW w:w="1237" w:type="dxa"/>
            <w:tcBorders>
              <w:top w:val="nil"/>
              <w:bottom w:val="single" w:sz="4" w:space="0" w:color="auto"/>
            </w:tcBorders>
            <w:vAlign w:val="center"/>
          </w:tcPr>
          <w:p w14:paraId="066F82E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109 (90.1)</w:t>
            </w:r>
          </w:p>
        </w:tc>
        <w:tc>
          <w:tcPr>
            <w:tcW w:w="932" w:type="dxa"/>
            <w:vMerge/>
            <w:tcBorders>
              <w:bottom w:val="single" w:sz="4" w:space="0" w:color="auto"/>
            </w:tcBorders>
            <w:vAlign w:val="center"/>
          </w:tcPr>
          <w:p w14:paraId="7EFE8F51"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6CD12BC"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12 (9.9)</w:t>
            </w:r>
          </w:p>
        </w:tc>
        <w:tc>
          <w:tcPr>
            <w:tcW w:w="1187" w:type="dxa"/>
            <w:tcBorders>
              <w:top w:val="nil"/>
              <w:bottom w:val="single" w:sz="4" w:space="0" w:color="auto"/>
            </w:tcBorders>
            <w:vAlign w:val="center"/>
          </w:tcPr>
          <w:p w14:paraId="045476F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109 (90.1)</w:t>
            </w:r>
          </w:p>
        </w:tc>
        <w:tc>
          <w:tcPr>
            <w:tcW w:w="872" w:type="dxa"/>
            <w:vMerge/>
            <w:tcBorders>
              <w:bottom w:val="single" w:sz="4" w:space="0" w:color="auto"/>
            </w:tcBorders>
            <w:vAlign w:val="center"/>
          </w:tcPr>
          <w:p w14:paraId="37648BD7" w14:textId="77777777" w:rsidR="007F6F04" w:rsidRPr="009D55A8" w:rsidRDefault="007F6F04" w:rsidP="005317F4">
            <w:pPr>
              <w:jc w:val="center"/>
              <w:rPr>
                <w:rFonts w:ascii="Arial" w:hAnsi="Arial" w:cs="Arial"/>
                <w:sz w:val="18"/>
                <w:szCs w:val="18"/>
              </w:rPr>
            </w:pPr>
          </w:p>
        </w:tc>
      </w:tr>
      <w:tr w:rsidR="007F6F04" w:rsidRPr="00383F54" w14:paraId="487DDB66" w14:textId="77777777" w:rsidTr="005317F4">
        <w:trPr>
          <w:trHeight w:val="128"/>
          <w:jc w:val="center"/>
        </w:trPr>
        <w:tc>
          <w:tcPr>
            <w:tcW w:w="1379" w:type="dxa"/>
            <w:tcBorders>
              <w:bottom w:val="nil"/>
            </w:tcBorders>
            <w:shd w:val="clear" w:color="auto" w:fill="auto"/>
            <w:vAlign w:val="center"/>
          </w:tcPr>
          <w:p w14:paraId="191F2028" w14:textId="77777777" w:rsidR="007F6F04" w:rsidRPr="00383F54" w:rsidRDefault="007F6F04" w:rsidP="005317F4">
            <w:pPr>
              <w:rPr>
                <w:rFonts w:ascii="Arial" w:hAnsi="Arial" w:cs="Arial"/>
                <w:b/>
                <w:sz w:val="18"/>
                <w:szCs w:val="18"/>
              </w:rPr>
            </w:pPr>
            <w:r w:rsidRPr="00383F54">
              <w:rPr>
                <w:rFonts w:ascii="Arial" w:hAnsi="Arial" w:cs="Arial"/>
                <w:b/>
                <w:sz w:val="18"/>
                <w:szCs w:val="18"/>
              </w:rPr>
              <w:t>ADV</w:t>
            </w:r>
          </w:p>
        </w:tc>
        <w:tc>
          <w:tcPr>
            <w:tcW w:w="617" w:type="dxa"/>
            <w:tcBorders>
              <w:bottom w:val="nil"/>
            </w:tcBorders>
            <w:shd w:val="clear" w:color="auto" w:fill="auto"/>
            <w:vAlign w:val="center"/>
          </w:tcPr>
          <w:p w14:paraId="5A21644A" w14:textId="77777777" w:rsidR="007F6F04" w:rsidRPr="00383F54" w:rsidRDefault="007F6F04" w:rsidP="005317F4">
            <w:pPr>
              <w:jc w:val="center"/>
              <w:rPr>
                <w:rFonts w:ascii="Arial" w:hAnsi="Arial" w:cs="Arial"/>
                <w:sz w:val="18"/>
                <w:szCs w:val="18"/>
              </w:rPr>
            </w:pPr>
          </w:p>
        </w:tc>
        <w:tc>
          <w:tcPr>
            <w:tcW w:w="1187" w:type="dxa"/>
            <w:tcBorders>
              <w:bottom w:val="nil"/>
            </w:tcBorders>
            <w:shd w:val="clear" w:color="auto" w:fill="auto"/>
            <w:vAlign w:val="center"/>
          </w:tcPr>
          <w:p w14:paraId="4E1148D8"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082457C5"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7547D71C" w14:textId="77777777" w:rsidR="007F6F04" w:rsidRPr="00383F54" w:rsidRDefault="007F6F04" w:rsidP="005317F4">
            <w:pPr>
              <w:jc w:val="center"/>
              <w:rPr>
                <w:rFonts w:ascii="Arial" w:hAnsi="Arial" w:cs="Arial"/>
                <w:sz w:val="18"/>
                <w:szCs w:val="18"/>
              </w:rPr>
            </w:pPr>
          </w:p>
        </w:tc>
        <w:tc>
          <w:tcPr>
            <w:tcW w:w="1141" w:type="dxa"/>
            <w:tcBorders>
              <w:bottom w:val="nil"/>
            </w:tcBorders>
            <w:vAlign w:val="center"/>
          </w:tcPr>
          <w:p w14:paraId="6014565D"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07421E1B"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0E89B001"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5331C0B2"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36BA5E8E" w14:textId="77777777" w:rsidR="007F6F04" w:rsidRPr="00383F54" w:rsidRDefault="007F6F04" w:rsidP="005317F4">
            <w:pPr>
              <w:jc w:val="center"/>
              <w:rPr>
                <w:rFonts w:ascii="Arial" w:hAnsi="Arial" w:cs="Arial"/>
                <w:sz w:val="18"/>
                <w:szCs w:val="18"/>
              </w:rPr>
            </w:pPr>
          </w:p>
        </w:tc>
        <w:tc>
          <w:tcPr>
            <w:tcW w:w="932" w:type="dxa"/>
            <w:tcBorders>
              <w:bottom w:val="nil"/>
            </w:tcBorders>
            <w:vAlign w:val="center"/>
          </w:tcPr>
          <w:p w14:paraId="26CA4B06"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39ACEC10"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39E8F535" w14:textId="77777777" w:rsidR="007F6F04" w:rsidRPr="009D55A8" w:rsidRDefault="007F6F04" w:rsidP="005317F4">
            <w:pPr>
              <w:jc w:val="center"/>
              <w:rPr>
                <w:rFonts w:ascii="Arial" w:hAnsi="Arial" w:cs="Arial"/>
                <w:sz w:val="18"/>
                <w:szCs w:val="18"/>
              </w:rPr>
            </w:pPr>
          </w:p>
        </w:tc>
        <w:tc>
          <w:tcPr>
            <w:tcW w:w="872" w:type="dxa"/>
            <w:tcBorders>
              <w:bottom w:val="nil"/>
            </w:tcBorders>
            <w:vAlign w:val="center"/>
          </w:tcPr>
          <w:p w14:paraId="3913D276" w14:textId="77777777" w:rsidR="007F6F04" w:rsidRPr="009D55A8" w:rsidRDefault="007F6F04" w:rsidP="005317F4">
            <w:pPr>
              <w:jc w:val="center"/>
              <w:rPr>
                <w:rFonts w:ascii="Arial" w:hAnsi="Arial" w:cs="Arial"/>
                <w:sz w:val="18"/>
                <w:szCs w:val="18"/>
              </w:rPr>
            </w:pPr>
          </w:p>
        </w:tc>
      </w:tr>
      <w:tr w:rsidR="007F6F04" w:rsidRPr="00383F54" w14:paraId="4A140203" w14:textId="77777777" w:rsidTr="005317F4">
        <w:trPr>
          <w:trHeight w:val="128"/>
          <w:jc w:val="center"/>
        </w:trPr>
        <w:tc>
          <w:tcPr>
            <w:tcW w:w="1379" w:type="dxa"/>
            <w:tcBorders>
              <w:top w:val="nil"/>
              <w:bottom w:val="nil"/>
            </w:tcBorders>
            <w:shd w:val="clear" w:color="auto" w:fill="auto"/>
            <w:vAlign w:val="center"/>
          </w:tcPr>
          <w:p w14:paraId="1F56AC6D"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5B21994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w:t>
            </w:r>
          </w:p>
        </w:tc>
        <w:tc>
          <w:tcPr>
            <w:tcW w:w="1187" w:type="dxa"/>
            <w:tcBorders>
              <w:top w:val="nil"/>
              <w:bottom w:val="nil"/>
            </w:tcBorders>
            <w:shd w:val="clear" w:color="auto" w:fill="auto"/>
            <w:vAlign w:val="center"/>
          </w:tcPr>
          <w:p w14:paraId="330318A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87" w:type="dxa"/>
            <w:tcBorders>
              <w:top w:val="nil"/>
              <w:bottom w:val="nil"/>
            </w:tcBorders>
            <w:vAlign w:val="center"/>
          </w:tcPr>
          <w:p w14:paraId="18D5BE4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(100.0)</w:t>
            </w:r>
          </w:p>
        </w:tc>
        <w:tc>
          <w:tcPr>
            <w:tcW w:w="837" w:type="dxa"/>
            <w:vMerge w:val="restart"/>
            <w:tcBorders>
              <w:top w:val="nil"/>
            </w:tcBorders>
            <w:vAlign w:val="center"/>
          </w:tcPr>
          <w:p w14:paraId="5AF143B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41" w:type="dxa"/>
            <w:tcBorders>
              <w:top w:val="nil"/>
              <w:bottom w:val="nil"/>
            </w:tcBorders>
            <w:vAlign w:val="center"/>
          </w:tcPr>
          <w:p w14:paraId="74BFBDD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nil"/>
            </w:tcBorders>
            <w:vAlign w:val="center"/>
          </w:tcPr>
          <w:p w14:paraId="7AE2AC5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(100.0)</w:t>
            </w:r>
          </w:p>
        </w:tc>
        <w:tc>
          <w:tcPr>
            <w:tcW w:w="837" w:type="dxa"/>
            <w:vMerge w:val="restart"/>
            <w:tcBorders>
              <w:top w:val="nil"/>
            </w:tcBorders>
            <w:vAlign w:val="center"/>
          </w:tcPr>
          <w:p w14:paraId="64FA20CD"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87" w:type="dxa"/>
            <w:tcBorders>
              <w:top w:val="nil"/>
              <w:bottom w:val="nil"/>
            </w:tcBorders>
            <w:vAlign w:val="center"/>
          </w:tcPr>
          <w:p w14:paraId="6AC9564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(15.4)</w:t>
            </w:r>
          </w:p>
        </w:tc>
        <w:tc>
          <w:tcPr>
            <w:tcW w:w="1237" w:type="dxa"/>
            <w:tcBorders>
              <w:top w:val="nil"/>
              <w:bottom w:val="nil"/>
            </w:tcBorders>
            <w:vAlign w:val="center"/>
          </w:tcPr>
          <w:p w14:paraId="48FFBAA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 (84.6)</w:t>
            </w:r>
          </w:p>
        </w:tc>
        <w:tc>
          <w:tcPr>
            <w:tcW w:w="932" w:type="dxa"/>
            <w:vMerge w:val="restart"/>
            <w:tcBorders>
              <w:top w:val="nil"/>
            </w:tcBorders>
            <w:vAlign w:val="center"/>
          </w:tcPr>
          <w:p w14:paraId="15A8A95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0.179*</w:t>
            </w:r>
          </w:p>
        </w:tc>
        <w:tc>
          <w:tcPr>
            <w:tcW w:w="1187" w:type="dxa"/>
            <w:tcBorders>
              <w:top w:val="nil"/>
              <w:bottom w:val="nil"/>
            </w:tcBorders>
            <w:vAlign w:val="center"/>
          </w:tcPr>
          <w:p w14:paraId="0275D83C"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 (0.0)</w:t>
            </w:r>
          </w:p>
        </w:tc>
        <w:tc>
          <w:tcPr>
            <w:tcW w:w="1187" w:type="dxa"/>
            <w:tcBorders>
              <w:top w:val="nil"/>
              <w:bottom w:val="nil"/>
            </w:tcBorders>
            <w:vAlign w:val="center"/>
          </w:tcPr>
          <w:p w14:paraId="7DF536E8"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13 (100.0)</w:t>
            </w:r>
          </w:p>
        </w:tc>
        <w:tc>
          <w:tcPr>
            <w:tcW w:w="872" w:type="dxa"/>
            <w:vMerge w:val="restart"/>
            <w:tcBorders>
              <w:top w:val="nil"/>
            </w:tcBorders>
            <w:vAlign w:val="center"/>
          </w:tcPr>
          <w:p w14:paraId="43485C91"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0.369*</w:t>
            </w:r>
          </w:p>
        </w:tc>
      </w:tr>
      <w:tr w:rsidR="007F6F04" w:rsidRPr="00383F54" w14:paraId="3A7238CF" w14:textId="77777777" w:rsidTr="005317F4">
        <w:trPr>
          <w:trHeight w:val="128"/>
          <w:jc w:val="center"/>
        </w:trPr>
        <w:tc>
          <w:tcPr>
            <w:tcW w:w="1379" w:type="dxa"/>
            <w:tcBorders>
              <w:top w:val="nil"/>
              <w:bottom w:val="single" w:sz="4" w:space="0" w:color="auto"/>
            </w:tcBorders>
            <w:shd w:val="clear" w:color="auto" w:fill="auto"/>
            <w:vAlign w:val="center"/>
          </w:tcPr>
          <w:p w14:paraId="7C9E1709"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57E6AE54"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184</w:t>
            </w:r>
          </w:p>
        </w:tc>
        <w:tc>
          <w:tcPr>
            <w:tcW w:w="1187" w:type="dxa"/>
            <w:tcBorders>
              <w:top w:val="nil"/>
              <w:bottom w:val="single" w:sz="4" w:space="0" w:color="auto"/>
            </w:tcBorders>
            <w:shd w:val="clear" w:color="auto" w:fill="auto"/>
            <w:vAlign w:val="center"/>
          </w:tcPr>
          <w:p w14:paraId="47BAA24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(7.1)</w:t>
            </w:r>
          </w:p>
        </w:tc>
        <w:tc>
          <w:tcPr>
            <w:tcW w:w="1187" w:type="dxa"/>
            <w:tcBorders>
              <w:top w:val="nil"/>
              <w:bottom w:val="single" w:sz="4" w:space="0" w:color="auto"/>
            </w:tcBorders>
            <w:vAlign w:val="center"/>
          </w:tcPr>
          <w:p w14:paraId="5DF189B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171 (92.9)</w:t>
            </w:r>
          </w:p>
        </w:tc>
        <w:tc>
          <w:tcPr>
            <w:tcW w:w="837" w:type="dxa"/>
            <w:vMerge/>
            <w:tcBorders>
              <w:bottom w:val="single" w:sz="4" w:space="0" w:color="auto"/>
            </w:tcBorders>
            <w:vAlign w:val="center"/>
          </w:tcPr>
          <w:p w14:paraId="163D033B"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3DB1A86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(3.4)</w:t>
            </w:r>
          </w:p>
        </w:tc>
        <w:tc>
          <w:tcPr>
            <w:tcW w:w="1134" w:type="dxa"/>
            <w:tcBorders>
              <w:top w:val="nil"/>
              <w:bottom w:val="single" w:sz="4" w:space="0" w:color="auto"/>
            </w:tcBorders>
            <w:vAlign w:val="center"/>
          </w:tcPr>
          <w:p w14:paraId="63974E10"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171 (96.6)</w:t>
            </w:r>
          </w:p>
        </w:tc>
        <w:tc>
          <w:tcPr>
            <w:tcW w:w="837" w:type="dxa"/>
            <w:vMerge/>
            <w:tcBorders>
              <w:bottom w:val="single" w:sz="4" w:space="0" w:color="auto"/>
            </w:tcBorders>
            <w:vAlign w:val="center"/>
          </w:tcPr>
          <w:p w14:paraId="3E9AAE4E"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4F1DAEC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23 (13.0)</w:t>
            </w:r>
          </w:p>
        </w:tc>
        <w:tc>
          <w:tcPr>
            <w:tcW w:w="1237" w:type="dxa"/>
            <w:tcBorders>
              <w:top w:val="nil"/>
              <w:bottom w:val="single" w:sz="4" w:space="0" w:color="auto"/>
            </w:tcBorders>
            <w:vAlign w:val="center"/>
          </w:tcPr>
          <w:p w14:paraId="40C76E0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154 (87.0)</w:t>
            </w:r>
          </w:p>
        </w:tc>
        <w:tc>
          <w:tcPr>
            <w:tcW w:w="932" w:type="dxa"/>
            <w:vMerge/>
            <w:tcBorders>
              <w:bottom w:val="single" w:sz="4" w:space="0" w:color="auto"/>
            </w:tcBorders>
            <w:vAlign w:val="center"/>
          </w:tcPr>
          <w:p w14:paraId="3DD4B293"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23D37570"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19 (10.7)</w:t>
            </w:r>
          </w:p>
        </w:tc>
        <w:tc>
          <w:tcPr>
            <w:tcW w:w="1187" w:type="dxa"/>
            <w:tcBorders>
              <w:top w:val="nil"/>
              <w:bottom w:val="single" w:sz="4" w:space="0" w:color="auto"/>
            </w:tcBorders>
            <w:vAlign w:val="center"/>
          </w:tcPr>
          <w:p w14:paraId="024D20D5"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158 (89.3)</w:t>
            </w:r>
          </w:p>
        </w:tc>
        <w:tc>
          <w:tcPr>
            <w:tcW w:w="872" w:type="dxa"/>
            <w:vMerge/>
            <w:tcBorders>
              <w:bottom w:val="single" w:sz="4" w:space="0" w:color="auto"/>
            </w:tcBorders>
            <w:vAlign w:val="center"/>
          </w:tcPr>
          <w:p w14:paraId="63F1485E" w14:textId="77777777" w:rsidR="007F6F04" w:rsidRPr="009D55A8" w:rsidRDefault="007F6F04" w:rsidP="005317F4">
            <w:pPr>
              <w:jc w:val="center"/>
              <w:rPr>
                <w:rFonts w:ascii="Arial" w:hAnsi="Arial" w:cs="Arial"/>
                <w:sz w:val="18"/>
                <w:szCs w:val="18"/>
              </w:rPr>
            </w:pPr>
          </w:p>
        </w:tc>
      </w:tr>
      <w:tr w:rsidR="007F6F04" w:rsidRPr="00383F54" w14:paraId="2CD4890E" w14:textId="77777777" w:rsidTr="005317F4">
        <w:trPr>
          <w:trHeight w:val="128"/>
          <w:jc w:val="center"/>
        </w:trPr>
        <w:tc>
          <w:tcPr>
            <w:tcW w:w="1379" w:type="dxa"/>
            <w:tcBorders>
              <w:bottom w:val="nil"/>
            </w:tcBorders>
            <w:shd w:val="clear" w:color="auto" w:fill="auto"/>
            <w:vAlign w:val="center"/>
          </w:tcPr>
          <w:p w14:paraId="4AFA34F1" w14:textId="77777777" w:rsidR="007F6F04" w:rsidRPr="00383F54" w:rsidRDefault="007F6F04" w:rsidP="005317F4">
            <w:pPr>
              <w:rPr>
                <w:rFonts w:ascii="Arial" w:hAnsi="Arial" w:cs="Arial"/>
                <w:b/>
                <w:sz w:val="18"/>
                <w:szCs w:val="18"/>
              </w:rPr>
            </w:pPr>
            <w:r w:rsidRPr="00383F54">
              <w:rPr>
                <w:rFonts w:ascii="Arial" w:hAnsi="Arial" w:cs="Arial"/>
                <w:b/>
                <w:sz w:val="18"/>
                <w:szCs w:val="18"/>
              </w:rPr>
              <w:t>RV/EV</w:t>
            </w:r>
          </w:p>
        </w:tc>
        <w:tc>
          <w:tcPr>
            <w:tcW w:w="617" w:type="dxa"/>
            <w:tcBorders>
              <w:bottom w:val="nil"/>
            </w:tcBorders>
            <w:shd w:val="clear" w:color="auto" w:fill="auto"/>
            <w:vAlign w:val="center"/>
          </w:tcPr>
          <w:p w14:paraId="7BCDCFEC" w14:textId="77777777" w:rsidR="007F6F04" w:rsidRPr="00383F54" w:rsidRDefault="007F6F04" w:rsidP="005317F4">
            <w:pPr>
              <w:jc w:val="center"/>
              <w:rPr>
                <w:rFonts w:ascii="Arial" w:hAnsi="Arial" w:cs="Arial"/>
                <w:sz w:val="18"/>
                <w:szCs w:val="18"/>
              </w:rPr>
            </w:pPr>
          </w:p>
        </w:tc>
        <w:tc>
          <w:tcPr>
            <w:tcW w:w="1187" w:type="dxa"/>
            <w:tcBorders>
              <w:bottom w:val="nil"/>
            </w:tcBorders>
            <w:shd w:val="clear" w:color="auto" w:fill="auto"/>
            <w:vAlign w:val="center"/>
          </w:tcPr>
          <w:p w14:paraId="21AE90CA"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40F55931"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1F6B9567" w14:textId="77777777" w:rsidR="007F6F04" w:rsidRPr="00383F54" w:rsidRDefault="007F6F04" w:rsidP="005317F4">
            <w:pPr>
              <w:jc w:val="center"/>
              <w:rPr>
                <w:rFonts w:ascii="Arial" w:hAnsi="Arial" w:cs="Arial"/>
                <w:sz w:val="18"/>
                <w:szCs w:val="18"/>
              </w:rPr>
            </w:pPr>
          </w:p>
        </w:tc>
        <w:tc>
          <w:tcPr>
            <w:tcW w:w="1141" w:type="dxa"/>
            <w:tcBorders>
              <w:bottom w:val="nil"/>
            </w:tcBorders>
            <w:vAlign w:val="center"/>
          </w:tcPr>
          <w:p w14:paraId="7D4F59C5"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6833D419"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275CB4E6"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2A94B206"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257E5B2F" w14:textId="77777777" w:rsidR="007F6F04" w:rsidRPr="00383F54" w:rsidRDefault="007F6F04" w:rsidP="005317F4">
            <w:pPr>
              <w:jc w:val="center"/>
              <w:rPr>
                <w:rFonts w:ascii="Arial" w:hAnsi="Arial" w:cs="Arial"/>
                <w:sz w:val="18"/>
                <w:szCs w:val="18"/>
              </w:rPr>
            </w:pPr>
          </w:p>
        </w:tc>
        <w:tc>
          <w:tcPr>
            <w:tcW w:w="932" w:type="dxa"/>
            <w:tcBorders>
              <w:bottom w:val="nil"/>
            </w:tcBorders>
            <w:vAlign w:val="center"/>
          </w:tcPr>
          <w:p w14:paraId="7B7CED17"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02A09574"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65922D9F" w14:textId="77777777" w:rsidR="007F6F04" w:rsidRPr="009D55A8" w:rsidRDefault="007F6F04" w:rsidP="005317F4">
            <w:pPr>
              <w:jc w:val="center"/>
              <w:rPr>
                <w:rFonts w:ascii="Arial" w:hAnsi="Arial" w:cs="Arial"/>
                <w:sz w:val="18"/>
                <w:szCs w:val="18"/>
              </w:rPr>
            </w:pPr>
          </w:p>
        </w:tc>
        <w:tc>
          <w:tcPr>
            <w:tcW w:w="872" w:type="dxa"/>
            <w:tcBorders>
              <w:bottom w:val="nil"/>
            </w:tcBorders>
            <w:vAlign w:val="center"/>
          </w:tcPr>
          <w:p w14:paraId="33ED2C98" w14:textId="77777777" w:rsidR="007F6F04" w:rsidRPr="009D55A8" w:rsidRDefault="007F6F04" w:rsidP="005317F4">
            <w:pPr>
              <w:jc w:val="center"/>
              <w:rPr>
                <w:rFonts w:ascii="Arial" w:hAnsi="Arial" w:cs="Arial"/>
                <w:sz w:val="18"/>
                <w:szCs w:val="18"/>
              </w:rPr>
            </w:pPr>
          </w:p>
        </w:tc>
      </w:tr>
      <w:tr w:rsidR="007F6F04" w:rsidRPr="00383F54" w14:paraId="2F6FF57E" w14:textId="77777777" w:rsidTr="005317F4">
        <w:trPr>
          <w:trHeight w:val="128"/>
          <w:jc w:val="center"/>
        </w:trPr>
        <w:tc>
          <w:tcPr>
            <w:tcW w:w="1379" w:type="dxa"/>
            <w:tcBorders>
              <w:top w:val="nil"/>
              <w:bottom w:val="nil"/>
            </w:tcBorders>
            <w:shd w:val="clear" w:color="auto" w:fill="auto"/>
            <w:vAlign w:val="center"/>
          </w:tcPr>
          <w:p w14:paraId="709A9CA6"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76787FD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25</w:t>
            </w:r>
          </w:p>
        </w:tc>
        <w:tc>
          <w:tcPr>
            <w:tcW w:w="1187" w:type="dxa"/>
            <w:tcBorders>
              <w:top w:val="nil"/>
              <w:bottom w:val="nil"/>
            </w:tcBorders>
            <w:shd w:val="clear" w:color="auto" w:fill="auto"/>
            <w:vAlign w:val="center"/>
          </w:tcPr>
          <w:p w14:paraId="07CD5EE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(8.0)</w:t>
            </w:r>
          </w:p>
        </w:tc>
        <w:tc>
          <w:tcPr>
            <w:tcW w:w="1187" w:type="dxa"/>
            <w:tcBorders>
              <w:top w:val="nil"/>
              <w:bottom w:val="nil"/>
            </w:tcBorders>
            <w:vAlign w:val="center"/>
          </w:tcPr>
          <w:p w14:paraId="6CBEB13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23 (92.0)</w:t>
            </w:r>
          </w:p>
        </w:tc>
        <w:tc>
          <w:tcPr>
            <w:tcW w:w="837" w:type="dxa"/>
            <w:vMerge w:val="restart"/>
            <w:tcBorders>
              <w:top w:val="nil"/>
            </w:tcBorders>
            <w:vAlign w:val="center"/>
          </w:tcPr>
          <w:p w14:paraId="6AA24B8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0.682*</w:t>
            </w:r>
          </w:p>
        </w:tc>
        <w:tc>
          <w:tcPr>
            <w:tcW w:w="1141" w:type="dxa"/>
            <w:tcBorders>
              <w:top w:val="nil"/>
              <w:bottom w:val="nil"/>
            </w:tcBorders>
            <w:vAlign w:val="center"/>
          </w:tcPr>
          <w:p w14:paraId="6F382FE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(8.0)</w:t>
            </w:r>
          </w:p>
        </w:tc>
        <w:tc>
          <w:tcPr>
            <w:tcW w:w="1134" w:type="dxa"/>
            <w:tcBorders>
              <w:top w:val="nil"/>
              <w:bottom w:val="nil"/>
            </w:tcBorders>
            <w:vAlign w:val="center"/>
          </w:tcPr>
          <w:p w14:paraId="599314D9"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23 (92.0)</w:t>
            </w:r>
          </w:p>
        </w:tc>
        <w:tc>
          <w:tcPr>
            <w:tcW w:w="837" w:type="dxa"/>
            <w:vMerge w:val="restart"/>
            <w:tcBorders>
              <w:top w:val="nil"/>
            </w:tcBorders>
            <w:vAlign w:val="center"/>
          </w:tcPr>
          <w:p w14:paraId="7A93B7F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0.179*</w:t>
            </w:r>
          </w:p>
        </w:tc>
        <w:tc>
          <w:tcPr>
            <w:tcW w:w="1187" w:type="dxa"/>
            <w:tcBorders>
              <w:top w:val="nil"/>
              <w:bottom w:val="nil"/>
            </w:tcBorders>
            <w:vAlign w:val="center"/>
          </w:tcPr>
          <w:p w14:paraId="1004CD6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 (33.3)</w:t>
            </w:r>
          </w:p>
        </w:tc>
        <w:tc>
          <w:tcPr>
            <w:tcW w:w="1237" w:type="dxa"/>
            <w:tcBorders>
              <w:top w:val="nil"/>
              <w:bottom w:val="nil"/>
            </w:tcBorders>
            <w:vAlign w:val="center"/>
          </w:tcPr>
          <w:p w14:paraId="2349BB05"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(66.7)</w:t>
            </w:r>
          </w:p>
        </w:tc>
        <w:tc>
          <w:tcPr>
            <w:tcW w:w="932" w:type="dxa"/>
            <w:vMerge w:val="restart"/>
            <w:tcBorders>
              <w:top w:val="nil"/>
            </w:tcBorders>
            <w:vAlign w:val="center"/>
          </w:tcPr>
          <w:p w14:paraId="5E98824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0.682*</w:t>
            </w:r>
          </w:p>
        </w:tc>
        <w:tc>
          <w:tcPr>
            <w:tcW w:w="1187" w:type="dxa"/>
            <w:tcBorders>
              <w:top w:val="nil"/>
              <w:bottom w:val="nil"/>
            </w:tcBorders>
            <w:vAlign w:val="center"/>
          </w:tcPr>
          <w:p w14:paraId="1BCB11B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 (0.0)</w:t>
            </w:r>
          </w:p>
        </w:tc>
        <w:tc>
          <w:tcPr>
            <w:tcW w:w="1187" w:type="dxa"/>
            <w:tcBorders>
              <w:top w:val="nil"/>
              <w:bottom w:val="nil"/>
            </w:tcBorders>
            <w:vAlign w:val="center"/>
          </w:tcPr>
          <w:p w14:paraId="5872B813"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6 (100.0)</w:t>
            </w:r>
          </w:p>
        </w:tc>
        <w:tc>
          <w:tcPr>
            <w:tcW w:w="872" w:type="dxa"/>
            <w:vMerge w:val="restart"/>
            <w:tcBorders>
              <w:top w:val="nil"/>
            </w:tcBorders>
            <w:vAlign w:val="center"/>
          </w:tcPr>
          <w:p w14:paraId="440C85A5"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1.000*</w:t>
            </w:r>
          </w:p>
        </w:tc>
      </w:tr>
      <w:tr w:rsidR="007F6F04" w:rsidRPr="00383F54" w14:paraId="5B6BD76E" w14:textId="77777777" w:rsidTr="005317F4">
        <w:trPr>
          <w:trHeight w:val="128"/>
          <w:jc w:val="center"/>
        </w:trPr>
        <w:tc>
          <w:tcPr>
            <w:tcW w:w="1379" w:type="dxa"/>
            <w:tcBorders>
              <w:top w:val="nil"/>
              <w:bottom w:val="single" w:sz="4" w:space="0" w:color="auto"/>
            </w:tcBorders>
            <w:shd w:val="clear" w:color="auto" w:fill="auto"/>
            <w:vAlign w:val="center"/>
          </w:tcPr>
          <w:p w14:paraId="7529A17C"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bottom w:val="single" w:sz="4" w:space="0" w:color="auto"/>
            </w:tcBorders>
            <w:shd w:val="clear" w:color="auto" w:fill="auto"/>
            <w:vAlign w:val="center"/>
          </w:tcPr>
          <w:p w14:paraId="59251386"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165</w:t>
            </w:r>
          </w:p>
        </w:tc>
        <w:tc>
          <w:tcPr>
            <w:tcW w:w="1187" w:type="dxa"/>
            <w:tcBorders>
              <w:top w:val="nil"/>
              <w:bottom w:val="single" w:sz="4" w:space="0" w:color="auto"/>
            </w:tcBorders>
            <w:shd w:val="clear" w:color="auto" w:fill="auto"/>
            <w:vAlign w:val="center"/>
          </w:tcPr>
          <w:p w14:paraId="7E6AD0B8"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11 (6.7)</w:t>
            </w:r>
          </w:p>
        </w:tc>
        <w:tc>
          <w:tcPr>
            <w:tcW w:w="1187" w:type="dxa"/>
            <w:tcBorders>
              <w:top w:val="nil"/>
              <w:bottom w:val="single" w:sz="4" w:space="0" w:color="auto"/>
            </w:tcBorders>
            <w:vAlign w:val="center"/>
          </w:tcPr>
          <w:p w14:paraId="62D6294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154 (93.3)</w:t>
            </w:r>
          </w:p>
        </w:tc>
        <w:tc>
          <w:tcPr>
            <w:tcW w:w="837" w:type="dxa"/>
            <w:vMerge/>
            <w:tcBorders>
              <w:bottom w:val="single" w:sz="4" w:space="0" w:color="auto"/>
            </w:tcBorders>
            <w:vAlign w:val="center"/>
          </w:tcPr>
          <w:p w14:paraId="4CF9EA72" w14:textId="77777777" w:rsidR="007F6F04" w:rsidRPr="00383F54" w:rsidRDefault="007F6F04" w:rsidP="005317F4">
            <w:pPr>
              <w:jc w:val="center"/>
              <w:rPr>
                <w:rFonts w:ascii="Arial" w:hAnsi="Arial" w:cs="Arial"/>
                <w:sz w:val="18"/>
                <w:szCs w:val="18"/>
              </w:rPr>
            </w:pPr>
          </w:p>
        </w:tc>
        <w:tc>
          <w:tcPr>
            <w:tcW w:w="1141" w:type="dxa"/>
            <w:tcBorders>
              <w:top w:val="nil"/>
              <w:bottom w:val="single" w:sz="4" w:space="0" w:color="auto"/>
            </w:tcBorders>
            <w:vAlign w:val="center"/>
          </w:tcPr>
          <w:p w14:paraId="2AA401F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4 (2.4)</w:t>
            </w:r>
          </w:p>
        </w:tc>
        <w:tc>
          <w:tcPr>
            <w:tcW w:w="1134" w:type="dxa"/>
            <w:tcBorders>
              <w:top w:val="nil"/>
              <w:bottom w:val="single" w:sz="4" w:space="0" w:color="auto"/>
            </w:tcBorders>
            <w:vAlign w:val="center"/>
          </w:tcPr>
          <w:p w14:paraId="70EC1F7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161 (97.6)</w:t>
            </w:r>
          </w:p>
        </w:tc>
        <w:tc>
          <w:tcPr>
            <w:tcW w:w="837" w:type="dxa"/>
            <w:vMerge/>
            <w:tcBorders>
              <w:bottom w:val="single" w:sz="4" w:space="0" w:color="auto"/>
            </w:tcBorders>
            <w:vAlign w:val="center"/>
          </w:tcPr>
          <w:p w14:paraId="2D7F3387" w14:textId="77777777" w:rsidR="007F6F04" w:rsidRPr="00383F54"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03E8971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23 (12.5)</w:t>
            </w:r>
          </w:p>
        </w:tc>
        <w:tc>
          <w:tcPr>
            <w:tcW w:w="1237" w:type="dxa"/>
            <w:tcBorders>
              <w:top w:val="nil"/>
              <w:bottom w:val="single" w:sz="4" w:space="0" w:color="auto"/>
            </w:tcBorders>
            <w:vAlign w:val="center"/>
          </w:tcPr>
          <w:p w14:paraId="0CF9070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161 (87.5)</w:t>
            </w:r>
          </w:p>
        </w:tc>
        <w:tc>
          <w:tcPr>
            <w:tcW w:w="932" w:type="dxa"/>
            <w:vMerge/>
            <w:tcBorders>
              <w:bottom w:val="single" w:sz="4" w:space="0" w:color="auto"/>
            </w:tcBorders>
            <w:vAlign w:val="center"/>
          </w:tcPr>
          <w:p w14:paraId="48905251" w14:textId="77777777" w:rsidR="007F6F04" w:rsidRPr="009D55A8" w:rsidRDefault="007F6F04" w:rsidP="005317F4">
            <w:pPr>
              <w:jc w:val="center"/>
              <w:rPr>
                <w:rFonts w:ascii="Arial" w:hAnsi="Arial" w:cs="Arial"/>
                <w:sz w:val="18"/>
                <w:szCs w:val="18"/>
              </w:rPr>
            </w:pPr>
          </w:p>
        </w:tc>
        <w:tc>
          <w:tcPr>
            <w:tcW w:w="1187" w:type="dxa"/>
            <w:tcBorders>
              <w:top w:val="nil"/>
              <w:bottom w:val="single" w:sz="4" w:space="0" w:color="auto"/>
            </w:tcBorders>
            <w:vAlign w:val="center"/>
          </w:tcPr>
          <w:p w14:paraId="63B2CA0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19 (10.3)</w:t>
            </w:r>
          </w:p>
        </w:tc>
        <w:tc>
          <w:tcPr>
            <w:tcW w:w="1187" w:type="dxa"/>
            <w:tcBorders>
              <w:top w:val="nil"/>
              <w:bottom w:val="single" w:sz="4" w:space="0" w:color="auto"/>
            </w:tcBorders>
            <w:vAlign w:val="center"/>
          </w:tcPr>
          <w:p w14:paraId="5CFDA897"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165 (89.7)</w:t>
            </w:r>
          </w:p>
        </w:tc>
        <w:tc>
          <w:tcPr>
            <w:tcW w:w="872" w:type="dxa"/>
            <w:vMerge/>
            <w:tcBorders>
              <w:bottom w:val="single" w:sz="4" w:space="0" w:color="auto"/>
            </w:tcBorders>
            <w:vAlign w:val="center"/>
          </w:tcPr>
          <w:p w14:paraId="0A398339" w14:textId="77777777" w:rsidR="007F6F04" w:rsidRPr="009D55A8" w:rsidRDefault="007F6F04" w:rsidP="005317F4">
            <w:pPr>
              <w:jc w:val="center"/>
              <w:rPr>
                <w:rFonts w:ascii="Arial" w:hAnsi="Arial" w:cs="Arial"/>
                <w:sz w:val="18"/>
                <w:szCs w:val="18"/>
              </w:rPr>
            </w:pPr>
          </w:p>
        </w:tc>
      </w:tr>
      <w:tr w:rsidR="007F6F04" w:rsidRPr="00383F54" w14:paraId="2C4D8D20" w14:textId="77777777" w:rsidTr="005317F4">
        <w:trPr>
          <w:trHeight w:val="128"/>
          <w:jc w:val="center"/>
        </w:trPr>
        <w:tc>
          <w:tcPr>
            <w:tcW w:w="1379" w:type="dxa"/>
            <w:tcBorders>
              <w:bottom w:val="nil"/>
            </w:tcBorders>
            <w:shd w:val="clear" w:color="auto" w:fill="auto"/>
            <w:vAlign w:val="center"/>
          </w:tcPr>
          <w:p w14:paraId="533479DE" w14:textId="77777777" w:rsidR="007F6F04" w:rsidRPr="00383F54" w:rsidRDefault="007F6F04" w:rsidP="005317F4">
            <w:pPr>
              <w:rPr>
                <w:rFonts w:ascii="Arial" w:hAnsi="Arial" w:cs="Arial"/>
                <w:b/>
                <w:sz w:val="18"/>
                <w:szCs w:val="18"/>
              </w:rPr>
            </w:pPr>
            <w:r w:rsidRPr="00383F54">
              <w:rPr>
                <w:rFonts w:ascii="Arial" w:hAnsi="Arial" w:cs="Arial"/>
                <w:b/>
                <w:sz w:val="18"/>
                <w:szCs w:val="18"/>
              </w:rPr>
              <w:t>COV</w:t>
            </w:r>
          </w:p>
        </w:tc>
        <w:tc>
          <w:tcPr>
            <w:tcW w:w="617" w:type="dxa"/>
            <w:tcBorders>
              <w:bottom w:val="nil"/>
            </w:tcBorders>
            <w:shd w:val="clear" w:color="auto" w:fill="auto"/>
            <w:vAlign w:val="center"/>
          </w:tcPr>
          <w:p w14:paraId="1F340A80" w14:textId="77777777" w:rsidR="007F6F04" w:rsidRPr="00383F54" w:rsidRDefault="007F6F04" w:rsidP="005317F4">
            <w:pPr>
              <w:jc w:val="center"/>
              <w:rPr>
                <w:rFonts w:ascii="Arial" w:hAnsi="Arial" w:cs="Arial"/>
                <w:sz w:val="18"/>
                <w:szCs w:val="18"/>
              </w:rPr>
            </w:pPr>
          </w:p>
        </w:tc>
        <w:tc>
          <w:tcPr>
            <w:tcW w:w="1187" w:type="dxa"/>
            <w:tcBorders>
              <w:bottom w:val="nil"/>
            </w:tcBorders>
            <w:shd w:val="clear" w:color="auto" w:fill="auto"/>
            <w:vAlign w:val="center"/>
          </w:tcPr>
          <w:p w14:paraId="2A83839A"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125C8024"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01ACACB7" w14:textId="77777777" w:rsidR="007F6F04" w:rsidRPr="00383F54" w:rsidRDefault="007F6F04" w:rsidP="005317F4">
            <w:pPr>
              <w:jc w:val="center"/>
              <w:rPr>
                <w:rFonts w:ascii="Arial" w:hAnsi="Arial" w:cs="Arial"/>
                <w:sz w:val="18"/>
                <w:szCs w:val="18"/>
              </w:rPr>
            </w:pPr>
          </w:p>
        </w:tc>
        <w:tc>
          <w:tcPr>
            <w:tcW w:w="1141" w:type="dxa"/>
            <w:tcBorders>
              <w:bottom w:val="nil"/>
            </w:tcBorders>
            <w:vAlign w:val="center"/>
          </w:tcPr>
          <w:p w14:paraId="586A8E78" w14:textId="77777777" w:rsidR="007F6F04" w:rsidRPr="00383F54" w:rsidRDefault="007F6F04" w:rsidP="005317F4">
            <w:pPr>
              <w:jc w:val="center"/>
              <w:rPr>
                <w:rFonts w:ascii="Arial" w:hAnsi="Arial" w:cs="Arial"/>
                <w:sz w:val="18"/>
                <w:szCs w:val="18"/>
              </w:rPr>
            </w:pPr>
          </w:p>
        </w:tc>
        <w:tc>
          <w:tcPr>
            <w:tcW w:w="1134" w:type="dxa"/>
            <w:tcBorders>
              <w:bottom w:val="nil"/>
            </w:tcBorders>
            <w:vAlign w:val="center"/>
          </w:tcPr>
          <w:p w14:paraId="0AE86EF6" w14:textId="77777777" w:rsidR="007F6F04" w:rsidRPr="00383F54" w:rsidRDefault="007F6F04" w:rsidP="005317F4">
            <w:pPr>
              <w:jc w:val="center"/>
              <w:rPr>
                <w:rFonts w:ascii="Arial" w:hAnsi="Arial" w:cs="Arial"/>
                <w:sz w:val="18"/>
                <w:szCs w:val="18"/>
              </w:rPr>
            </w:pPr>
          </w:p>
        </w:tc>
        <w:tc>
          <w:tcPr>
            <w:tcW w:w="837" w:type="dxa"/>
            <w:tcBorders>
              <w:bottom w:val="nil"/>
            </w:tcBorders>
            <w:vAlign w:val="center"/>
          </w:tcPr>
          <w:p w14:paraId="11F583ED" w14:textId="77777777" w:rsidR="007F6F04" w:rsidRPr="00383F54" w:rsidRDefault="007F6F04" w:rsidP="005317F4">
            <w:pPr>
              <w:jc w:val="center"/>
              <w:rPr>
                <w:rFonts w:ascii="Arial" w:hAnsi="Arial" w:cs="Arial"/>
                <w:sz w:val="18"/>
                <w:szCs w:val="18"/>
              </w:rPr>
            </w:pPr>
          </w:p>
        </w:tc>
        <w:tc>
          <w:tcPr>
            <w:tcW w:w="1187" w:type="dxa"/>
            <w:tcBorders>
              <w:bottom w:val="nil"/>
            </w:tcBorders>
            <w:vAlign w:val="center"/>
          </w:tcPr>
          <w:p w14:paraId="12D2C330" w14:textId="77777777" w:rsidR="007F6F04" w:rsidRPr="00383F54" w:rsidRDefault="007F6F04" w:rsidP="005317F4">
            <w:pPr>
              <w:jc w:val="center"/>
              <w:rPr>
                <w:rFonts w:ascii="Arial" w:hAnsi="Arial" w:cs="Arial"/>
                <w:sz w:val="18"/>
                <w:szCs w:val="18"/>
              </w:rPr>
            </w:pPr>
          </w:p>
        </w:tc>
        <w:tc>
          <w:tcPr>
            <w:tcW w:w="1237" w:type="dxa"/>
            <w:tcBorders>
              <w:bottom w:val="nil"/>
            </w:tcBorders>
            <w:vAlign w:val="center"/>
          </w:tcPr>
          <w:p w14:paraId="3A96C2BB" w14:textId="77777777" w:rsidR="007F6F04" w:rsidRPr="00383F54" w:rsidRDefault="007F6F04" w:rsidP="005317F4">
            <w:pPr>
              <w:jc w:val="center"/>
              <w:rPr>
                <w:rFonts w:ascii="Arial" w:hAnsi="Arial" w:cs="Arial"/>
                <w:sz w:val="18"/>
                <w:szCs w:val="18"/>
              </w:rPr>
            </w:pPr>
          </w:p>
        </w:tc>
        <w:tc>
          <w:tcPr>
            <w:tcW w:w="932" w:type="dxa"/>
            <w:tcBorders>
              <w:bottom w:val="nil"/>
            </w:tcBorders>
            <w:vAlign w:val="center"/>
          </w:tcPr>
          <w:p w14:paraId="44B965E9"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17877DA7" w14:textId="77777777" w:rsidR="007F6F04" w:rsidRPr="009D55A8" w:rsidRDefault="007F6F04" w:rsidP="005317F4">
            <w:pPr>
              <w:jc w:val="center"/>
              <w:rPr>
                <w:rFonts w:ascii="Arial" w:hAnsi="Arial" w:cs="Arial"/>
                <w:sz w:val="18"/>
                <w:szCs w:val="18"/>
              </w:rPr>
            </w:pPr>
          </w:p>
        </w:tc>
        <w:tc>
          <w:tcPr>
            <w:tcW w:w="1187" w:type="dxa"/>
            <w:tcBorders>
              <w:bottom w:val="nil"/>
            </w:tcBorders>
            <w:vAlign w:val="center"/>
          </w:tcPr>
          <w:p w14:paraId="43EC399F" w14:textId="77777777" w:rsidR="007F6F04" w:rsidRPr="009D55A8" w:rsidRDefault="007F6F04" w:rsidP="005317F4">
            <w:pPr>
              <w:jc w:val="center"/>
              <w:rPr>
                <w:rFonts w:ascii="Arial" w:hAnsi="Arial" w:cs="Arial"/>
                <w:sz w:val="18"/>
                <w:szCs w:val="18"/>
              </w:rPr>
            </w:pPr>
          </w:p>
        </w:tc>
        <w:tc>
          <w:tcPr>
            <w:tcW w:w="872" w:type="dxa"/>
            <w:tcBorders>
              <w:bottom w:val="nil"/>
            </w:tcBorders>
            <w:vAlign w:val="center"/>
          </w:tcPr>
          <w:p w14:paraId="586B6D50" w14:textId="77777777" w:rsidR="007F6F04" w:rsidRPr="009D55A8" w:rsidRDefault="007F6F04" w:rsidP="005317F4">
            <w:pPr>
              <w:jc w:val="center"/>
              <w:rPr>
                <w:rFonts w:ascii="Arial" w:hAnsi="Arial" w:cs="Arial"/>
                <w:sz w:val="18"/>
                <w:szCs w:val="18"/>
              </w:rPr>
            </w:pPr>
          </w:p>
        </w:tc>
      </w:tr>
      <w:tr w:rsidR="007F6F04" w:rsidRPr="00383F54" w14:paraId="65840CC4" w14:textId="77777777" w:rsidTr="005317F4">
        <w:trPr>
          <w:trHeight w:val="128"/>
          <w:jc w:val="center"/>
        </w:trPr>
        <w:tc>
          <w:tcPr>
            <w:tcW w:w="1379" w:type="dxa"/>
            <w:tcBorders>
              <w:top w:val="nil"/>
              <w:bottom w:val="nil"/>
            </w:tcBorders>
            <w:shd w:val="clear" w:color="auto" w:fill="auto"/>
            <w:vAlign w:val="center"/>
          </w:tcPr>
          <w:p w14:paraId="362BD027"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Yes</w:t>
            </w:r>
          </w:p>
        </w:tc>
        <w:tc>
          <w:tcPr>
            <w:tcW w:w="617" w:type="dxa"/>
            <w:tcBorders>
              <w:top w:val="nil"/>
              <w:bottom w:val="nil"/>
            </w:tcBorders>
            <w:shd w:val="clear" w:color="auto" w:fill="auto"/>
            <w:vAlign w:val="center"/>
          </w:tcPr>
          <w:p w14:paraId="49DD459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w:t>
            </w:r>
          </w:p>
        </w:tc>
        <w:tc>
          <w:tcPr>
            <w:tcW w:w="1187" w:type="dxa"/>
            <w:tcBorders>
              <w:top w:val="nil"/>
              <w:bottom w:val="nil"/>
            </w:tcBorders>
            <w:shd w:val="clear" w:color="auto" w:fill="auto"/>
            <w:vAlign w:val="center"/>
          </w:tcPr>
          <w:p w14:paraId="48C41231"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87" w:type="dxa"/>
            <w:tcBorders>
              <w:top w:val="nil"/>
              <w:bottom w:val="nil"/>
            </w:tcBorders>
            <w:vAlign w:val="center"/>
          </w:tcPr>
          <w:p w14:paraId="24FAB533"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 (100.0)</w:t>
            </w:r>
          </w:p>
        </w:tc>
        <w:tc>
          <w:tcPr>
            <w:tcW w:w="837" w:type="dxa"/>
            <w:vMerge w:val="restart"/>
            <w:tcBorders>
              <w:top w:val="nil"/>
            </w:tcBorders>
            <w:vAlign w:val="center"/>
          </w:tcPr>
          <w:p w14:paraId="41061F5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0.369*</w:t>
            </w:r>
          </w:p>
        </w:tc>
        <w:tc>
          <w:tcPr>
            <w:tcW w:w="1141" w:type="dxa"/>
            <w:tcBorders>
              <w:top w:val="nil"/>
              <w:bottom w:val="nil"/>
            </w:tcBorders>
            <w:vAlign w:val="center"/>
          </w:tcPr>
          <w:p w14:paraId="22EE620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0 (0.0)</w:t>
            </w:r>
          </w:p>
        </w:tc>
        <w:tc>
          <w:tcPr>
            <w:tcW w:w="1134" w:type="dxa"/>
            <w:tcBorders>
              <w:top w:val="nil"/>
              <w:bottom w:val="nil"/>
            </w:tcBorders>
            <w:vAlign w:val="center"/>
          </w:tcPr>
          <w:p w14:paraId="2E34145E"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19 (100.0)</w:t>
            </w:r>
          </w:p>
        </w:tc>
        <w:tc>
          <w:tcPr>
            <w:tcW w:w="837" w:type="dxa"/>
            <w:vMerge w:val="restart"/>
            <w:tcBorders>
              <w:top w:val="nil"/>
            </w:tcBorders>
            <w:vAlign w:val="center"/>
          </w:tcPr>
          <w:p w14:paraId="1EFE21DB"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1.000*</w:t>
            </w:r>
          </w:p>
        </w:tc>
        <w:tc>
          <w:tcPr>
            <w:tcW w:w="1187" w:type="dxa"/>
            <w:tcBorders>
              <w:top w:val="nil"/>
              <w:bottom w:val="nil"/>
            </w:tcBorders>
            <w:vAlign w:val="center"/>
          </w:tcPr>
          <w:p w14:paraId="1665A1E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5 (26.3)</w:t>
            </w:r>
          </w:p>
        </w:tc>
        <w:tc>
          <w:tcPr>
            <w:tcW w:w="1237" w:type="dxa"/>
            <w:tcBorders>
              <w:top w:val="nil"/>
              <w:bottom w:val="nil"/>
            </w:tcBorders>
            <w:vAlign w:val="center"/>
          </w:tcPr>
          <w:p w14:paraId="54000DF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14 (73.7)</w:t>
            </w:r>
          </w:p>
        </w:tc>
        <w:tc>
          <w:tcPr>
            <w:tcW w:w="932" w:type="dxa"/>
            <w:vMerge w:val="restart"/>
            <w:tcBorders>
              <w:top w:val="nil"/>
            </w:tcBorders>
            <w:vAlign w:val="center"/>
          </w:tcPr>
          <w:p w14:paraId="21251679"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0.142*</w:t>
            </w:r>
          </w:p>
        </w:tc>
        <w:tc>
          <w:tcPr>
            <w:tcW w:w="1187" w:type="dxa"/>
            <w:tcBorders>
              <w:top w:val="nil"/>
              <w:bottom w:val="nil"/>
            </w:tcBorders>
            <w:vAlign w:val="center"/>
          </w:tcPr>
          <w:p w14:paraId="26DBF3F4"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5 (20.0)</w:t>
            </w:r>
          </w:p>
        </w:tc>
        <w:tc>
          <w:tcPr>
            <w:tcW w:w="1187" w:type="dxa"/>
            <w:tcBorders>
              <w:top w:val="nil"/>
              <w:bottom w:val="nil"/>
            </w:tcBorders>
            <w:vAlign w:val="center"/>
          </w:tcPr>
          <w:p w14:paraId="5F2AA2DE"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20 (80.0)</w:t>
            </w:r>
          </w:p>
        </w:tc>
        <w:tc>
          <w:tcPr>
            <w:tcW w:w="872" w:type="dxa"/>
            <w:vMerge w:val="restart"/>
            <w:tcBorders>
              <w:top w:val="nil"/>
            </w:tcBorders>
            <w:vAlign w:val="center"/>
          </w:tcPr>
          <w:p w14:paraId="01B70694"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0.142*</w:t>
            </w:r>
          </w:p>
        </w:tc>
      </w:tr>
      <w:tr w:rsidR="007F6F04" w:rsidRPr="00383F54" w14:paraId="4283A4A1" w14:textId="77777777" w:rsidTr="005317F4">
        <w:trPr>
          <w:trHeight w:val="128"/>
          <w:jc w:val="center"/>
        </w:trPr>
        <w:tc>
          <w:tcPr>
            <w:tcW w:w="1379" w:type="dxa"/>
            <w:tcBorders>
              <w:top w:val="nil"/>
            </w:tcBorders>
            <w:shd w:val="clear" w:color="auto" w:fill="auto"/>
            <w:vAlign w:val="center"/>
          </w:tcPr>
          <w:p w14:paraId="15EAB378" w14:textId="77777777" w:rsidR="007F6F04" w:rsidRPr="00383F54" w:rsidRDefault="007F6F04" w:rsidP="005317F4">
            <w:pPr>
              <w:ind w:left="192"/>
              <w:rPr>
                <w:rFonts w:ascii="Arial" w:hAnsi="Arial" w:cs="Arial"/>
                <w:sz w:val="18"/>
                <w:szCs w:val="18"/>
              </w:rPr>
            </w:pPr>
            <w:r w:rsidRPr="00383F54">
              <w:rPr>
                <w:rFonts w:ascii="Arial" w:hAnsi="Arial" w:cs="Arial"/>
                <w:sz w:val="18"/>
                <w:szCs w:val="18"/>
              </w:rPr>
              <w:t>No</w:t>
            </w:r>
          </w:p>
        </w:tc>
        <w:tc>
          <w:tcPr>
            <w:tcW w:w="617" w:type="dxa"/>
            <w:tcBorders>
              <w:top w:val="nil"/>
            </w:tcBorders>
            <w:shd w:val="clear" w:color="auto" w:fill="auto"/>
            <w:vAlign w:val="center"/>
          </w:tcPr>
          <w:p w14:paraId="67F3BB2A"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171</w:t>
            </w:r>
          </w:p>
        </w:tc>
        <w:tc>
          <w:tcPr>
            <w:tcW w:w="1187" w:type="dxa"/>
            <w:tcBorders>
              <w:top w:val="nil"/>
            </w:tcBorders>
            <w:shd w:val="clear" w:color="auto" w:fill="auto"/>
            <w:vAlign w:val="center"/>
          </w:tcPr>
          <w:p w14:paraId="0C60196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13 (7.6)</w:t>
            </w:r>
          </w:p>
        </w:tc>
        <w:tc>
          <w:tcPr>
            <w:tcW w:w="1187" w:type="dxa"/>
            <w:tcBorders>
              <w:top w:val="nil"/>
            </w:tcBorders>
            <w:vAlign w:val="center"/>
          </w:tcPr>
          <w:p w14:paraId="5DBBEB92"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158 (2.4)</w:t>
            </w:r>
          </w:p>
        </w:tc>
        <w:tc>
          <w:tcPr>
            <w:tcW w:w="837" w:type="dxa"/>
            <w:vMerge/>
            <w:vAlign w:val="center"/>
          </w:tcPr>
          <w:p w14:paraId="0D4927BE" w14:textId="77777777" w:rsidR="007F6F04" w:rsidRPr="00383F54" w:rsidRDefault="007F6F04" w:rsidP="005317F4">
            <w:pPr>
              <w:jc w:val="center"/>
              <w:rPr>
                <w:rFonts w:ascii="Arial" w:hAnsi="Arial" w:cs="Arial"/>
                <w:sz w:val="18"/>
                <w:szCs w:val="18"/>
              </w:rPr>
            </w:pPr>
          </w:p>
        </w:tc>
        <w:tc>
          <w:tcPr>
            <w:tcW w:w="1141" w:type="dxa"/>
            <w:tcBorders>
              <w:top w:val="nil"/>
            </w:tcBorders>
            <w:vAlign w:val="center"/>
          </w:tcPr>
          <w:p w14:paraId="4A86667C"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6 (3.5)</w:t>
            </w:r>
          </w:p>
        </w:tc>
        <w:tc>
          <w:tcPr>
            <w:tcW w:w="1134" w:type="dxa"/>
            <w:tcBorders>
              <w:top w:val="nil"/>
            </w:tcBorders>
            <w:vAlign w:val="center"/>
          </w:tcPr>
          <w:p w14:paraId="2116814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165 (96.5)</w:t>
            </w:r>
          </w:p>
        </w:tc>
        <w:tc>
          <w:tcPr>
            <w:tcW w:w="837" w:type="dxa"/>
            <w:vMerge/>
          </w:tcPr>
          <w:p w14:paraId="776B7A81" w14:textId="77777777" w:rsidR="007F6F04" w:rsidRPr="00383F54" w:rsidRDefault="007F6F04" w:rsidP="005317F4">
            <w:pPr>
              <w:jc w:val="center"/>
              <w:rPr>
                <w:rFonts w:ascii="Arial" w:hAnsi="Arial" w:cs="Arial"/>
                <w:sz w:val="18"/>
                <w:szCs w:val="18"/>
              </w:rPr>
            </w:pPr>
          </w:p>
        </w:tc>
        <w:tc>
          <w:tcPr>
            <w:tcW w:w="1187" w:type="dxa"/>
            <w:tcBorders>
              <w:top w:val="nil"/>
            </w:tcBorders>
            <w:vAlign w:val="center"/>
          </w:tcPr>
          <w:p w14:paraId="714799A7"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20 (11.7)</w:t>
            </w:r>
          </w:p>
        </w:tc>
        <w:tc>
          <w:tcPr>
            <w:tcW w:w="1237" w:type="dxa"/>
            <w:tcBorders>
              <w:top w:val="nil"/>
            </w:tcBorders>
            <w:vAlign w:val="center"/>
          </w:tcPr>
          <w:p w14:paraId="62DE7FFF" w14:textId="77777777" w:rsidR="007F6F04" w:rsidRPr="00383F54" w:rsidRDefault="007F6F04" w:rsidP="005317F4">
            <w:pPr>
              <w:jc w:val="center"/>
              <w:rPr>
                <w:rFonts w:ascii="Arial" w:hAnsi="Arial" w:cs="Arial"/>
                <w:sz w:val="18"/>
                <w:szCs w:val="18"/>
              </w:rPr>
            </w:pPr>
            <w:r w:rsidRPr="00383F54">
              <w:rPr>
                <w:rFonts w:ascii="Arial" w:hAnsi="Arial" w:cs="Arial"/>
                <w:sz w:val="18"/>
                <w:szCs w:val="18"/>
              </w:rPr>
              <w:t>151 (88.3)</w:t>
            </w:r>
          </w:p>
        </w:tc>
        <w:tc>
          <w:tcPr>
            <w:tcW w:w="932" w:type="dxa"/>
            <w:vMerge/>
          </w:tcPr>
          <w:p w14:paraId="0CE13BDF" w14:textId="77777777" w:rsidR="007F6F04" w:rsidRPr="009D55A8" w:rsidRDefault="007F6F04" w:rsidP="005317F4">
            <w:pPr>
              <w:jc w:val="center"/>
              <w:rPr>
                <w:rFonts w:ascii="Arial" w:hAnsi="Arial" w:cs="Arial"/>
                <w:sz w:val="18"/>
                <w:szCs w:val="18"/>
              </w:rPr>
            </w:pPr>
          </w:p>
        </w:tc>
        <w:tc>
          <w:tcPr>
            <w:tcW w:w="1187" w:type="dxa"/>
            <w:tcBorders>
              <w:top w:val="nil"/>
            </w:tcBorders>
            <w:vAlign w:val="center"/>
          </w:tcPr>
          <w:p w14:paraId="37C29282"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14 (8.5)</w:t>
            </w:r>
          </w:p>
        </w:tc>
        <w:tc>
          <w:tcPr>
            <w:tcW w:w="1187" w:type="dxa"/>
            <w:tcBorders>
              <w:top w:val="nil"/>
            </w:tcBorders>
            <w:vAlign w:val="center"/>
          </w:tcPr>
          <w:p w14:paraId="3E7B5D6B" w14:textId="77777777" w:rsidR="007F6F04" w:rsidRPr="009D55A8" w:rsidRDefault="007F6F04" w:rsidP="005317F4">
            <w:pPr>
              <w:jc w:val="center"/>
              <w:rPr>
                <w:rFonts w:ascii="Arial" w:hAnsi="Arial" w:cs="Arial"/>
                <w:sz w:val="18"/>
                <w:szCs w:val="18"/>
              </w:rPr>
            </w:pPr>
            <w:r w:rsidRPr="009D55A8">
              <w:rPr>
                <w:rFonts w:ascii="Arial" w:hAnsi="Arial" w:cs="Arial"/>
                <w:sz w:val="18"/>
                <w:szCs w:val="18"/>
              </w:rPr>
              <w:t>151 (91.5)</w:t>
            </w:r>
          </w:p>
        </w:tc>
        <w:tc>
          <w:tcPr>
            <w:tcW w:w="872" w:type="dxa"/>
            <w:vMerge/>
            <w:vAlign w:val="center"/>
          </w:tcPr>
          <w:p w14:paraId="1DBBA3B2" w14:textId="77777777" w:rsidR="007F6F04" w:rsidRPr="009D55A8" w:rsidRDefault="007F6F04" w:rsidP="005317F4">
            <w:pPr>
              <w:jc w:val="center"/>
              <w:rPr>
                <w:rFonts w:ascii="Arial" w:hAnsi="Arial" w:cs="Arial"/>
                <w:sz w:val="18"/>
                <w:szCs w:val="18"/>
              </w:rPr>
            </w:pPr>
          </w:p>
        </w:tc>
      </w:tr>
    </w:tbl>
    <w:p w14:paraId="4F4F7A78" w14:textId="77777777" w:rsidR="007F6F04" w:rsidRDefault="007F6F04" w:rsidP="007F6F04">
      <w:pPr>
        <w:jc w:val="both"/>
        <w:rPr>
          <w:rFonts w:ascii="Arial" w:hAnsi="Arial" w:cs="Arial"/>
          <w:color w:val="000000" w:themeColor="text1"/>
          <w:sz w:val="18"/>
          <w:szCs w:val="20"/>
        </w:rPr>
      </w:pPr>
    </w:p>
    <w:p w14:paraId="371A4076" w14:textId="77777777" w:rsidR="007F6F04" w:rsidRDefault="007F6F04" w:rsidP="007F6F04">
      <w:pPr>
        <w:jc w:val="both"/>
        <w:rPr>
          <w:rFonts w:ascii="Arial" w:hAnsi="Arial" w:cs="Arial"/>
          <w:color w:val="000000" w:themeColor="text1"/>
          <w:sz w:val="18"/>
          <w:szCs w:val="20"/>
        </w:rPr>
      </w:pPr>
      <w:r w:rsidRPr="00327C88">
        <w:rPr>
          <w:rFonts w:ascii="Arial" w:hAnsi="Arial" w:cs="Arial"/>
          <w:color w:val="000000" w:themeColor="text1"/>
          <w:sz w:val="18"/>
          <w:szCs w:val="20"/>
        </w:rPr>
        <w:t xml:space="preserve">SD = standard deviation; RTI = Respiratory tract infection; RSV = Respiratory Syncytial Virus; ADV = adenovirus; RV/EV = rhinovirus/enterovirus; COV = coronavirus. Geographical areas are listed in methods section. </w:t>
      </w:r>
      <w:r w:rsidRPr="003719B8">
        <w:rPr>
          <w:rFonts w:ascii="Arial" w:hAnsi="Arial" w:cs="Arial"/>
          <w:i/>
          <w:color w:val="000000" w:themeColor="text1"/>
          <w:sz w:val="18"/>
          <w:szCs w:val="20"/>
        </w:rPr>
        <w:t>P</w:t>
      </w:r>
      <w:r w:rsidRPr="00327C88">
        <w:rPr>
          <w:rFonts w:ascii="Arial" w:hAnsi="Arial" w:cs="Arial"/>
          <w:color w:val="000000" w:themeColor="text1"/>
          <w:sz w:val="18"/>
          <w:szCs w:val="20"/>
        </w:rPr>
        <w:t xml:space="preserve">-values are 2-tailed Chi-squared </w:t>
      </w:r>
      <w:r w:rsidRPr="003719B8">
        <w:rPr>
          <w:rFonts w:ascii="Arial" w:hAnsi="Arial" w:cs="Arial"/>
          <w:i/>
          <w:color w:val="000000" w:themeColor="text1"/>
          <w:sz w:val="18"/>
          <w:szCs w:val="20"/>
        </w:rPr>
        <w:t>P</w:t>
      </w:r>
      <w:r w:rsidRPr="00327C88">
        <w:rPr>
          <w:rFonts w:ascii="Arial" w:hAnsi="Arial" w:cs="Arial"/>
          <w:color w:val="000000" w:themeColor="text1"/>
          <w:sz w:val="18"/>
          <w:szCs w:val="20"/>
        </w:rPr>
        <w:t>-values unless otherwise indicated, *Fisher’s Exact Test</w:t>
      </w:r>
      <w:r>
        <w:rPr>
          <w:rFonts w:ascii="Arial" w:hAnsi="Arial" w:cs="Arial"/>
          <w:color w:val="000000" w:themeColor="text1"/>
          <w:sz w:val="18"/>
          <w:szCs w:val="20"/>
        </w:rPr>
        <w:t xml:space="preserve"> </w:t>
      </w:r>
      <w:r w:rsidRPr="003719B8">
        <w:rPr>
          <w:rFonts w:ascii="Arial" w:hAnsi="Arial" w:cs="Arial"/>
          <w:i/>
          <w:color w:val="000000" w:themeColor="text1"/>
          <w:sz w:val="18"/>
          <w:szCs w:val="20"/>
        </w:rPr>
        <w:t>P</w:t>
      </w:r>
      <w:r>
        <w:rPr>
          <w:rFonts w:ascii="Arial" w:hAnsi="Arial" w:cs="Arial"/>
          <w:color w:val="000000" w:themeColor="text1"/>
          <w:sz w:val="18"/>
          <w:szCs w:val="20"/>
        </w:rPr>
        <w:t>-value</w:t>
      </w:r>
      <w:r w:rsidRPr="00327C88">
        <w:rPr>
          <w:rFonts w:ascii="Arial" w:hAnsi="Arial" w:cs="Arial"/>
          <w:color w:val="000000" w:themeColor="text1"/>
          <w:sz w:val="18"/>
          <w:szCs w:val="20"/>
        </w:rPr>
        <w:t xml:space="preserve">, </w:t>
      </w:r>
      <w:r w:rsidRPr="00327C88">
        <w:rPr>
          <w:rFonts w:ascii="Arial" w:hAnsi="Arial" w:cs="Arial"/>
          <w:color w:val="000000" w:themeColor="text1"/>
          <w:sz w:val="18"/>
          <w:szCs w:val="20"/>
          <w:vertAlign w:val="superscript"/>
        </w:rPr>
        <w:t>#</w:t>
      </w:r>
      <w:r w:rsidRPr="00327C88">
        <w:rPr>
          <w:rFonts w:ascii="Arial" w:hAnsi="Arial" w:cs="Arial"/>
          <w:color w:val="000000" w:themeColor="text1"/>
          <w:sz w:val="18"/>
          <w:szCs w:val="20"/>
        </w:rPr>
        <w:t>Mann Whitney Test</w:t>
      </w:r>
      <w:r>
        <w:rPr>
          <w:rFonts w:ascii="Arial" w:hAnsi="Arial" w:cs="Arial"/>
          <w:color w:val="000000" w:themeColor="text1"/>
          <w:sz w:val="18"/>
          <w:szCs w:val="20"/>
        </w:rPr>
        <w:t xml:space="preserve"> </w:t>
      </w:r>
      <w:r w:rsidRPr="003719B8">
        <w:rPr>
          <w:rFonts w:ascii="Arial" w:hAnsi="Arial" w:cs="Arial"/>
          <w:i/>
          <w:color w:val="000000" w:themeColor="text1"/>
          <w:sz w:val="18"/>
          <w:szCs w:val="20"/>
        </w:rPr>
        <w:t>P</w:t>
      </w:r>
      <w:r>
        <w:rPr>
          <w:rFonts w:ascii="Arial" w:hAnsi="Arial" w:cs="Arial"/>
          <w:color w:val="000000" w:themeColor="text1"/>
          <w:sz w:val="18"/>
          <w:szCs w:val="20"/>
        </w:rPr>
        <w:t>-value</w:t>
      </w:r>
      <w:r w:rsidRPr="00327C88">
        <w:rPr>
          <w:rFonts w:ascii="Arial" w:hAnsi="Arial" w:cs="Arial"/>
          <w:color w:val="000000" w:themeColor="text1"/>
          <w:sz w:val="18"/>
          <w:szCs w:val="20"/>
        </w:rPr>
        <w:t>.</w:t>
      </w:r>
    </w:p>
    <w:p w14:paraId="0527B3CE" w14:textId="77777777" w:rsidR="007F6F04" w:rsidRDefault="007F6F04" w:rsidP="007F6F04">
      <w:pPr>
        <w:jc w:val="both"/>
        <w:rPr>
          <w:rFonts w:ascii="Arial" w:hAnsi="Arial" w:cs="Arial"/>
          <w:color w:val="000000" w:themeColor="text1"/>
          <w:sz w:val="18"/>
          <w:szCs w:val="20"/>
        </w:rPr>
      </w:pPr>
    </w:p>
    <w:p w14:paraId="5F299D82" w14:textId="77777777" w:rsidR="007F6F04" w:rsidRPr="00327C88" w:rsidRDefault="007F6F04" w:rsidP="007F6F04">
      <w:pPr>
        <w:jc w:val="both"/>
        <w:rPr>
          <w:rFonts w:ascii="Arial" w:hAnsi="Arial" w:cs="Arial"/>
          <w:color w:val="000000" w:themeColor="text1"/>
          <w:sz w:val="18"/>
          <w:szCs w:val="20"/>
        </w:rPr>
        <w:sectPr w:rsidR="007F6F04" w:rsidRPr="00327C88" w:rsidSect="00202774">
          <w:pgSz w:w="16840" w:h="11900" w:orient="landscape"/>
          <w:pgMar w:top="1440" w:right="1440" w:bottom="1440" w:left="1440" w:header="708" w:footer="708" w:gutter="0"/>
          <w:cols w:space="708"/>
          <w:docGrid w:linePitch="360"/>
        </w:sectPr>
      </w:pPr>
    </w:p>
    <w:p w14:paraId="5A8C5C7E" w14:textId="77777777" w:rsidR="007F6F04" w:rsidRDefault="007F6F04" w:rsidP="007F6F04">
      <w:pPr>
        <w:pStyle w:val="Heading1"/>
      </w:pPr>
      <w:r w:rsidRPr="00577446">
        <w:rPr>
          <w:rFonts w:ascii="Arial" w:hAnsi="Arial" w:cs="Arial"/>
          <w:b/>
          <w:color w:val="auto"/>
          <w:sz w:val="22"/>
          <w:szCs w:val="22"/>
        </w:rPr>
        <w:t>FIGURE</w:t>
      </w:r>
      <w:r>
        <w:rPr>
          <w:rFonts w:ascii="Arial" w:hAnsi="Arial" w:cs="Arial"/>
          <w:b/>
          <w:color w:val="auto"/>
          <w:sz w:val="22"/>
          <w:szCs w:val="22"/>
        </w:rPr>
        <w:t xml:space="preserve"> LEGENDS</w:t>
      </w:r>
    </w:p>
    <w:p w14:paraId="55C52690" w14:textId="77777777" w:rsidR="007F6F04" w:rsidRPr="004B6C59" w:rsidRDefault="007F6F04" w:rsidP="007F6F04">
      <w:pPr>
        <w:spacing w:line="480" w:lineRule="auto"/>
        <w:jc w:val="both"/>
        <w:rPr>
          <w:rFonts w:ascii="Arial" w:hAnsi="Arial" w:cs="Arial"/>
          <w:sz w:val="22"/>
          <w:szCs w:val="22"/>
        </w:rPr>
      </w:pPr>
    </w:p>
    <w:p w14:paraId="07654585" w14:textId="77777777" w:rsidR="007F6F04" w:rsidRPr="004B6C59" w:rsidRDefault="007F6F04" w:rsidP="007F6F04">
      <w:pPr>
        <w:spacing w:line="480" w:lineRule="auto"/>
        <w:jc w:val="both"/>
        <w:rPr>
          <w:rFonts w:ascii="Arial" w:hAnsi="Arial" w:cs="Arial"/>
          <w:sz w:val="22"/>
          <w:szCs w:val="22"/>
        </w:rPr>
      </w:pPr>
      <w:r w:rsidRPr="004B6C59">
        <w:rPr>
          <w:rFonts w:ascii="Arial" w:hAnsi="Arial" w:cs="Arial"/>
          <w:b/>
          <w:sz w:val="22"/>
          <w:szCs w:val="22"/>
        </w:rPr>
        <w:t>Figure 1.</w:t>
      </w:r>
      <w:r w:rsidRPr="004B6C59">
        <w:rPr>
          <w:rFonts w:ascii="Arial" w:hAnsi="Arial" w:cs="Arial"/>
          <w:sz w:val="22"/>
          <w:szCs w:val="22"/>
        </w:rPr>
        <w:t xml:space="preserve"> Study design. GP = general practitioner</w:t>
      </w:r>
    </w:p>
    <w:p w14:paraId="5328C5AC" w14:textId="77777777" w:rsidR="007F6F04" w:rsidRPr="004B6C59" w:rsidRDefault="007F6F04" w:rsidP="007F6F04">
      <w:pPr>
        <w:spacing w:line="480" w:lineRule="auto"/>
        <w:jc w:val="both"/>
        <w:rPr>
          <w:rFonts w:ascii="Arial" w:hAnsi="Arial" w:cs="Arial"/>
          <w:sz w:val="22"/>
          <w:szCs w:val="22"/>
        </w:rPr>
      </w:pPr>
    </w:p>
    <w:p w14:paraId="5E3446D4" w14:textId="77777777" w:rsidR="007F6F04" w:rsidRDefault="007F6F04" w:rsidP="007F6F04">
      <w:pPr>
        <w:spacing w:line="480" w:lineRule="auto"/>
        <w:jc w:val="both"/>
        <w:rPr>
          <w:rFonts w:ascii="Arial" w:hAnsi="Arial" w:cs="Arial"/>
          <w:sz w:val="22"/>
          <w:szCs w:val="22"/>
        </w:rPr>
      </w:pPr>
      <w:r w:rsidRPr="004B6C59">
        <w:rPr>
          <w:rFonts w:ascii="Arial" w:hAnsi="Arial" w:cs="Arial"/>
          <w:b/>
          <w:sz w:val="22"/>
          <w:szCs w:val="22"/>
        </w:rPr>
        <w:t>Figure 2.</w:t>
      </w:r>
      <w:r w:rsidRPr="004B6C59">
        <w:rPr>
          <w:rFonts w:ascii="Arial" w:hAnsi="Arial" w:cs="Arial"/>
          <w:sz w:val="22"/>
          <w:szCs w:val="22"/>
        </w:rPr>
        <w:t xml:space="preserve"> Incidence matrices of nose swab samples detected by real-time PCR in participants (a) with recent RTI (b) with no recent RTI. Red cells show presences, white show absences, curve delineates perfect fill, T = nestedness temperature. </w:t>
      </w:r>
      <w:r w:rsidRPr="002D6A94">
        <w:rPr>
          <w:rFonts w:ascii="Arial" w:hAnsi="Arial" w:cs="Arial"/>
          <w:sz w:val="22"/>
          <w:szCs w:val="22"/>
        </w:rPr>
        <w:t>Low temperatures reveal strong nesting, characteristic of highly ordered systems, and high temperatures reveal weak nesting, characteristic of disordered systems</w:t>
      </w:r>
      <w:r>
        <w:rPr>
          <w:rFonts w:ascii="Arial" w:hAnsi="Arial" w:cs="Arial"/>
          <w:sz w:val="22"/>
          <w:szCs w:val="22"/>
        </w:rPr>
        <w:t>. Matrix fill is used as a measure of similarity of co-occurrence patterns across samples.</w:t>
      </w:r>
      <w:r w:rsidRPr="002D6A94">
        <w:rPr>
          <w:rFonts w:ascii="Arial" w:hAnsi="Arial" w:cs="Arial"/>
          <w:sz w:val="22"/>
          <w:szCs w:val="22"/>
        </w:rPr>
        <w:t xml:space="preserve"> </w:t>
      </w:r>
      <w:r w:rsidRPr="004B6C59">
        <w:rPr>
          <w:rFonts w:ascii="Arial" w:hAnsi="Arial" w:cs="Arial"/>
          <w:sz w:val="22"/>
          <w:szCs w:val="22"/>
        </w:rPr>
        <w:t xml:space="preserve">Pa = </w:t>
      </w:r>
      <w:r w:rsidRPr="004B6C59">
        <w:rPr>
          <w:rFonts w:ascii="Arial" w:hAnsi="Arial" w:cs="Arial"/>
          <w:i/>
          <w:sz w:val="22"/>
          <w:szCs w:val="22"/>
        </w:rPr>
        <w:t>P.aeruginosa</w:t>
      </w:r>
      <w:r w:rsidRPr="004B6C59">
        <w:rPr>
          <w:rFonts w:ascii="Arial" w:hAnsi="Arial" w:cs="Arial"/>
          <w:sz w:val="22"/>
          <w:szCs w:val="22"/>
        </w:rPr>
        <w:t xml:space="preserve">, Sa = </w:t>
      </w:r>
      <w:r w:rsidRPr="004B6C59">
        <w:rPr>
          <w:rFonts w:ascii="Arial" w:hAnsi="Arial" w:cs="Arial"/>
          <w:i/>
          <w:sz w:val="22"/>
          <w:szCs w:val="22"/>
        </w:rPr>
        <w:t>S. aureus</w:t>
      </w:r>
      <w:r w:rsidRPr="004B6C59">
        <w:rPr>
          <w:rFonts w:ascii="Arial" w:hAnsi="Arial" w:cs="Arial"/>
          <w:sz w:val="22"/>
          <w:szCs w:val="22"/>
        </w:rPr>
        <w:t xml:space="preserve">, Sp = </w:t>
      </w:r>
      <w:r w:rsidRPr="004B6C59">
        <w:rPr>
          <w:rFonts w:ascii="Arial" w:hAnsi="Arial" w:cs="Arial"/>
          <w:i/>
          <w:sz w:val="22"/>
          <w:szCs w:val="22"/>
        </w:rPr>
        <w:t>S. pneumoniae</w:t>
      </w:r>
      <w:r w:rsidRPr="004B6C59">
        <w:rPr>
          <w:rFonts w:ascii="Arial" w:hAnsi="Arial" w:cs="Arial"/>
          <w:sz w:val="22"/>
          <w:szCs w:val="22"/>
        </w:rPr>
        <w:t xml:space="preserve">, Hi = </w:t>
      </w:r>
      <w:r w:rsidRPr="004B6C59">
        <w:rPr>
          <w:rFonts w:ascii="Arial" w:hAnsi="Arial" w:cs="Arial"/>
          <w:i/>
          <w:sz w:val="22"/>
          <w:szCs w:val="22"/>
        </w:rPr>
        <w:t>H. influenzae</w:t>
      </w:r>
      <w:r w:rsidRPr="004B6C59">
        <w:rPr>
          <w:rFonts w:ascii="Arial" w:hAnsi="Arial" w:cs="Arial"/>
          <w:sz w:val="22"/>
          <w:szCs w:val="22"/>
        </w:rPr>
        <w:t xml:space="preserve">, Mc = </w:t>
      </w:r>
      <w:r w:rsidRPr="004B6C59">
        <w:rPr>
          <w:rFonts w:ascii="Arial" w:hAnsi="Arial" w:cs="Arial"/>
          <w:i/>
          <w:sz w:val="22"/>
          <w:szCs w:val="22"/>
        </w:rPr>
        <w:t>M. catarrhalis</w:t>
      </w:r>
      <w:r w:rsidRPr="004B6C59">
        <w:rPr>
          <w:rFonts w:ascii="Arial" w:hAnsi="Arial" w:cs="Arial"/>
          <w:sz w:val="22"/>
          <w:szCs w:val="22"/>
        </w:rPr>
        <w:t>, RV = rhinovirus/enterovirus, CoV = coronavirus, RSV = respiratory syncytial virus, ADV = adenovirus, PIF = parainfluenza virus, FluA = influenza virus A.</w:t>
      </w:r>
    </w:p>
    <w:p w14:paraId="168E09B6" w14:textId="77777777" w:rsidR="007F6F04" w:rsidRDefault="007F6F04" w:rsidP="007F6F04">
      <w:pPr>
        <w:spacing w:line="480" w:lineRule="auto"/>
        <w:jc w:val="both"/>
        <w:rPr>
          <w:rFonts w:ascii="Arial" w:hAnsi="Arial" w:cs="Arial"/>
          <w:sz w:val="22"/>
          <w:szCs w:val="22"/>
        </w:rPr>
      </w:pPr>
    </w:p>
    <w:p w14:paraId="621744A9" w14:textId="77777777" w:rsidR="007F6F04" w:rsidRPr="004B6C59" w:rsidRDefault="007F6F04" w:rsidP="007F6F04">
      <w:pPr>
        <w:spacing w:line="480" w:lineRule="auto"/>
        <w:jc w:val="both"/>
        <w:rPr>
          <w:rFonts w:ascii="Arial" w:hAnsi="Arial" w:cs="Arial"/>
          <w:sz w:val="22"/>
          <w:szCs w:val="22"/>
        </w:rPr>
      </w:pPr>
      <w:r w:rsidRPr="004B6C59">
        <w:rPr>
          <w:rFonts w:ascii="Arial" w:hAnsi="Arial" w:cs="Arial"/>
          <w:b/>
          <w:sz w:val="22"/>
          <w:szCs w:val="22"/>
        </w:rPr>
        <w:t>Figure 3.</w:t>
      </w:r>
      <w:r w:rsidRPr="004B6C59">
        <w:rPr>
          <w:rFonts w:ascii="Arial" w:hAnsi="Arial" w:cs="Arial"/>
          <w:sz w:val="22"/>
          <w:szCs w:val="22"/>
        </w:rPr>
        <w:t xml:space="preserve"> Species abundance curves (CFU/ml) for nose swabs by age group. Dots show species abundance, dashed line is MacArthur’s Broken Stick model of neutral community assembly; deviations with X</w:t>
      </w:r>
      <w:r w:rsidRPr="004B6C59">
        <w:rPr>
          <w:rFonts w:ascii="Arial" w:hAnsi="Arial" w:cs="Arial"/>
          <w:sz w:val="22"/>
          <w:szCs w:val="22"/>
          <w:vertAlign w:val="superscript"/>
        </w:rPr>
        <w:t>2</w:t>
      </w:r>
      <w:r w:rsidRPr="004B6C59">
        <w:rPr>
          <w:rFonts w:ascii="Arial" w:hAnsi="Arial" w:cs="Arial"/>
          <w:sz w:val="22"/>
          <w:szCs w:val="22"/>
        </w:rPr>
        <w:t xml:space="preserve"> </w:t>
      </w:r>
      <w:r w:rsidRPr="004B6C59">
        <w:rPr>
          <w:rFonts w:ascii="Arial" w:hAnsi="Arial" w:cs="Arial"/>
          <w:i/>
          <w:sz w:val="22"/>
          <w:szCs w:val="22"/>
        </w:rPr>
        <w:t>P</w:t>
      </w:r>
      <w:r w:rsidRPr="004B6C59">
        <w:rPr>
          <w:rFonts w:ascii="Arial" w:hAnsi="Arial" w:cs="Arial"/>
          <w:sz w:val="22"/>
          <w:szCs w:val="22"/>
        </w:rPr>
        <w:t>-value &lt; 0.05 in bold. CFU = colony-forming unit.</w:t>
      </w:r>
    </w:p>
    <w:p w14:paraId="0FFCDD5B" w14:textId="77777777" w:rsidR="007F6F04" w:rsidRPr="00880E71" w:rsidRDefault="007F6F04" w:rsidP="00450208">
      <w:pPr>
        <w:spacing w:line="360" w:lineRule="auto"/>
        <w:rPr>
          <w:rFonts w:ascii="Arial" w:hAnsi="Arial" w:cs="Arial"/>
          <w:sz w:val="22"/>
          <w:szCs w:val="22"/>
        </w:rPr>
      </w:pPr>
    </w:p>
    <w:sectPr w:rsidR="007F6F04" w:rsidRPr="00880E71" w:rsidSect="00BA4E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9E88C" w14:textId="77777777" w:rsidR="00DC47E6" w:rsidRDefault="00DC47E6" w:rsidP="000542E0">
      <w:r>
        <w:separator/>
      </w:r>
    </w:p>
  </w:endnote>
  <w:endnote w:type="continuationSeparator" w:id="0">
    <w:p w14:paraId="4689BF0E" w14:textId="77777777" w:rsidR="00DC47E6" w:rsidRDefault="00DC47E6" w:rsidP="000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697432"/>
      <w:docPartObj>
        <w:docPartGallery w:val="Page Numbers (Bottom of Page)"/>
        <w:docPartUnique/>
      </w:docPartObj>
    </w:sdtPr>
    <w:sdtEndPr>
      <w:rPr>
        <w:noProof/>
      </w:rPr>
    </w:sdtEndPr>
    <w:sdtContent>
      <w:p w14:paraId="74887686" w14:textId="2787789C" w:rsidR="005317F4" w:rsidRDefault="005317F4">
        <w:pPr>
          <w:pStyle w:val="Footer"/>
          <w:jc w:val="right"/>
        </w:pPr>
        <w:r>
          <w:fldChar w:fldCharType="begin"/>
        </w:r>
        <w:r>
          <w:instrText xml:space="preserve"> PAGE   \* MERGEFORMAT </w:instrText>
        </w:r>
        <w:r>
          <w:fldChar w:fldCharType="separate"/>
        </w:r>
        <w:r w:rsidR="007B09AF">
          <w:rPr>
            <w:noProof/>
          </w:rPr>
          <w:t>1</w:t>
        </w:r>
        <w:r>
          <w:rPr>
            <w:noProof/>
          </w:rPr>
          <w:fldChar w:fldCharType="end"/>
        </w:r>
      </w:p>
    </w:sdtContent>
  </w:sdt>
  <w:p w14:paraId="0E6DC039" w14:textId="77777777" w:rsidR="005317F4" w:rsidRDefault="00531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436755"/>
      <w:docPartObj>
        <w:docPartGallery w:val="Page Numbers (Bottom of Page)"/>
        <w:docPartUnique/>
      </w:docPartObj>
    </w:sdtPr>
    <w:sdtEndPr>
      <w:rPr>
        <w:noProof/>
      </w:rPr>
    </w:sdtEndPr>
    <w:sdtContent>
      <w:p w14:paraId="0EF175F6" w14:textId="77777777" w:rsidR="005317F4" w:rsidRDefault="00531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708ED" w14:textId="77777777" w:rsidR="005317F4" w:rsidRDefault="00531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CB466" w14:textId="77777777" w:rsidR="00DC47E6" w:rsidRDefault="00DC47E6" w:rsidP="000542E0">
      <w:r>
        <w:separator/>
      </w:r>
    </w:p>
  </w:footnote>
  <w:footnote w:type="continuationSeparator" w:id="0">
    <w:p w14:paraId="3B1F349E" w14:textId="77777777" w:rsidR="00DC47E6" w:rsidRDefault="00DC47E6" w:rsidP="00054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4014B"/>
    <w:multiLevelType w:val="hybridMultilevel"/>
    <w:tmpl w:val="BFA2464A"/>
    <w:lvl w:ilvl="0" w:tplc="DED04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srfwv9mzsfzke9v04vsvrhav9wdawsrdxt&quot;&gt;My EndNote Library&lt;record-ids&gt;&lt;item&gt;228&lt;/item&gt;&lt;item&gt;1478&lt;/item&gt;&lt;/record-ids&gt;&lt;/item&gt;&lt;/Libraries&gt;"/>
  </w:docVars>
  <w:rsids>
    <w:rsidRoot w:val="00122DAD"/>
    <w:rsid w:val="00002EB3"/>
    <w:rsid w:val="000100EC"/>
    <w:rsid w:val="00012A38"/>
    <w:rsid w:val="0001440A"/>
    <w:rsid w:val="00015CB5"/>
    <w:rsid w:val="000203FA"/>
    <w:rsid w:val="000232E7"/>
    <w:rsid w:val="00034C1D"/>
    <w:rsid w:val="00040D90"/>
    <w:rsid w:val="00040E36"/>
    <w:rsid w:val="00041491"/>
    <w:rsid w:val="00043DBC"/>
    <w:rsid w:val="0004680B"/>
    <w:rsid w:val="00046A32"/>
    <w:rsid w:val="00053D93"/>
    <w:rsid w:val="000541E1"/>
    <w:rsid w:val="000542E0"/>
    <w:rsid w:val="00060485"/>
    <w:rsid w:val="0006539C"/>
    <w:rsid w:val="00066C1E"/>
    <w:rsid w:val="0006731D"/>
    <w:rsid w:val="000678C3"/>
    <w:rsid w:val="00067A07"/>
    <w:rsid w:val="00075564"/>
    <w:rsid w:val="000921AA"/>
    <w:rsid w:val="000961B3"/>
    <w:rsid w:val="000A7900"/>
    <w:rsid w:val="000B1ADD"/>
    <w:rsid w:val="000C776E"/>
    <w:rsid w:val="000D2B65"/>
    <w:rsid w:val="000D3CB5"/>
    <w:rsid w:val="000E5720"/>
    <w:rsid w:val="000F4A7B"/>
    <w:rsid w:val="000F6D4C"/>
    <w:rsid w:val="000F7987"/>
    <w:rsid w:val="000F7F7C"/>
    <w:rsid w:val="00101DF7"/>
    <w:rsid w:val="00106751"/>
    <w:rsid w:val="00106EB9"/>
    <w:rsid w:val="001151E9"/>
    <w:rsid w:val="00115ACD"/>
    <w:rsid w:val="00116378"/>
    <w:rsid w:val="00122DAD"/>
    <w:rsid w:val="00125687"/>
    <w:rsid w:val="001262E9"/>
    <w:rsid w:val="00132EA1"/>
    <w:rsid w:val="00142B73"/>
    <w:rsid w:val="00151431"/>
    <w:rsid w:val="001519D9"/>
    <w:rsid w:val="001524A3"/>
    <w:rsid w:val="0017013F"/>
    <w:rsid w:val="0017355F"/>
    <w:rsid w:val="00180F8B"/>
    <w:rsid w:val="00193A65"/>
    <w:rsid w:val="00195265"/>
    <w:rsid w:val="001954A0"/>
    <w:rsid w:val="00196807"/>
    <w:rsid w:val="001A3DFB"/>
    <w:rsid w:val="001A5605"/>
    <w:rsid w:val="001A56D6"/>
    <w:rsid w:val="001B1F91"/>
    <w:rsid w:val="001B34F1"/>
    <w:rsid w:val="001B62F9"/>
    <w:rsid w:val="001B7658"/>
    <w:rsid w:val="001C5C3E"/>
    <w:rsid w:val="001D0BF3"/>
    <w:rsid w:val="001D5720"/>
    <w:rsid w:val="001E1BE1"/>
    <w:rsid w:val="001E611A"/>
    <w:rsid w:val="00201D47"/>
    <w:rsid w:val="00201E04"/>
    <w:rsid w:val="00202774"/>
    <w:rsid w:val="00207941"/>
    <w:rsid w:val="00213848"/>
    <w:rsid w:val="002142A5"/>
    <w:rsid w:val="002151FD"/>
    <w:rsid w:val="002172AF"/>
    <w:rsid w:val="00230536"/>
    <w:rsid w:val="00231D0A"/>
    <w:rsid w:val="00234490"/>
    <w:rsid w:val="002427BE"/>
    <w:rsid w:val="00243510"/>
    <w:rsid w:val="002502F3"/>
    <w:rsid w:val="00250A25"/>
    <w:rsid w:val="0025395A"/>
    <w:rsid w:val="002550DB"/>
    <w:rsid w:val="00256A48"/>
    <w:rsid w:val="002661C4"/>
    <w:rsid w:val="00266977"/>
    <w:rsid w:val="002702EC"/>
    <w:rsid w:val="0027302D"/>
    <w:rsid w:val="0027785B"/>
    <w:rsid w:val="0027792F"/>
    <w:rsid w:val="00280E88"/>
    <w:rsid w:val="002822F2"/>
    <w:rsid w:val="002840E1"/>
    <w:rsid w:val="00286E5C"/>
    <w:rsid w:val="00291911"/>
    <w:rsid w:val="00291932"/>
    <w:rsid w:val="00291987"/>
    <w:rsid w:val="002B143D"/>
    <w:rsid w:val="002B2CF4"/>
    <w:rsid w:val="002B2EF8"/>
    <w:rsid w:val="002B57B6"/>
    <w:rsid w:val="002C2C8C"/>
    <w:rsid w:val="002C3987"/>
    <w:rsid w:val="002C3B10"/>
    <w:rsid w:val="002D2D5E"/>
    <w:rsid w:val="002D53D6"/>
    <w:rsid w:val="002D6237"/>
    <w:rsid w:val="002D6A94"/>
    <w:rsid w:val="002E387F"/>
    <w:rsid w:val="002E480D"/>
    <w:rsid w:val="002F59AB"/>
    <w:rsid w:val="00300ECB"/>
    <w:rsid w:val="00311BFD"/>
    <w:rsid w:val="0031371A"/>
    <w:rsid w:val="00315810"/>
    <w:rsid w:val="00316FD7"/>
    <w:rsid w:val="00321ABF"/>
    <w:rsid w:val="003248F1"/>
    <w:rsid w:val="00327C7B"/>
    <w:rsid w:val="00327C88"/>
    <w:rsid w:val="0033446D"/>
    <w:rsid w:val="00341A99"/>
    <w:rsid w:val="0034792B"/>
    <w:rsid w:val="0035375A"/>
    <w:rsid w:val="003558BC"/>
    <w:rsid w:val="00363405"/>
    <w:rsid w:val="003719B8"/>
    <w:rsid w:val="003861D1"/>
    <w:rsid w:val="00390847"/>
    <w:rsid w:val="003947DD"/>
    <w:rsid w:val="00396669"/>
    <w:rsid w:val="003A106F"/>
    <w:rsid w:val="003A19FF"/>
    <w:rsid w:val="003A3931"/>
    <w:rsid w:val="003A6903"/>
    <w:rsid w:val="003A6A54"/>
    <w:rsid w:val="003B1B15"/>
    <w:rsid w:val="003B6DBF"/>
    <w:rsid w:val="003D0DB6"/>
    <w:rsid w:val="003D39FD"/>
    <w:rsid w:val="003D3ED0"/>
    <w:rsid w:val="003D4F2D"/>
    <w:rsid w:val="003E7001"/>
    <w:rsid w:val="0040181B"/>
    <w:rsid w:val="00402C75"/>
    <w:rsid w:val="00411690"/>
    <w:rsid w:val="00411F38"/>
    <w:rsid w:val="00412BB8"/>
    <w:rsid w:val="00420491"/>
    <w:rsid w:val="00422056"/>
    <w:rsid w:val="00425112"/>
    <w:rsid w:val="004265EB"/>
    <w:rsid w:val="004279D0"/>
    <w:rsid w:val="004319C5"/>
    <w:rsid w:val="00431E81"/>
    <w:rsid w:val="00450208"/>
    <w:rsid w:val="00455CE2"/>
    <w:rsid w:val="00462806"/>
    <w:rsid w:val="00467525"/>
    <w:rsid w:val="0046759F"/>
    <w:rsid w:val="004705DD"/>
    <w:rsid w:val="00470C11"/>
    <w:rsid w:val="00472429"/>
    <w:rsid w:val="00477473"/>
    <w:rsid w:val="00484E21"/>
    <w:rsid w:val="00485C3F"/>
    <w:rsid w:val="004A1702"/>
    <w:rsid w:val="004A6941"/>
    <w:rsid w:val="004A7BD3"/>
    <w:rsid w:val="004B1B82"/>
    <w:rsid w:val="004B3CBB"/>
    <w:rsid w:val="004B696D"/>
    <w:rsid w:val="004B6C59"/>
    <w:rsid w:val="004C368D"/>
    <w:rsid w:val="004C487B"/>
    <w:rsid w:val="004C6746"/>
    <w:rsid w:val="004C755B"/>
    <w:rsid w:val="004C7A2A"/>
    <w:rsid w:val="004D2BDE"/>
    <w:rsid w:val="004E04DE"/>
    <w:rsid w:val="004E466C"/>
    <w:rsid w:val="004F03A7"/>
    <w:rsid w:val="004F1C4A"/>
    <w:rsid w:val="004F2303"/>
    <w:rsid w:val="004F5C28"/>
    <w:rsid w:val="00504714"/>
    <w:rsid w:val="00507870"/>
    <w:rsid w:val="00507CBB"/>
    <w:rsid w:val="00511195"/>
    <w:rsid w:val="00511A0A"/>
    <w:rsid w:val="00511C97"/>
    <w:rsid w:val="005121EB"/>
    <w:rsid w:val="00513650"/>
    <w:rsid w:val="00517395"/>
    <w:rsid w:val="005210AD"/>
    <w:rsid w:val="00526A02"/>
    <w:rsid w:val="0052766B"/>
    <w:rsid w:val="00531491"/>
    <w:rsid w:val="005317F4"/>
    <w:rsid w:val="00532CBD"/>
    <w:rsid w:val="00535D37"/>
    <w:rsid w:val="00544FA0"/>
    <w:rsid w:val="00547096"/>
    <w:rsid w:val="00547C69"/>
    <w:rsid w:val="00552964"/>
    <w:rsid w:val="00553E5F"/>
    <w:rsid w:val="0056179C"/>
    <w:rsid w:val="00566763"/>
    <w:rsid w:val="00573300"/>
    <w:rsid w:val="0057623E"/>
    <w:rsid w:val="00577446"/>
    <w:rsid w:val="00581428"/>
    <w:rsid w:val="005848B6"/>
    <w:rsid w:val="00591683"/>
    <w:rsid w:val="005A4F67"/>
    <w:rsid w:val="005A7C95"/>
    <w:rsid w:val="005A7CC7"/>
    <w:rsid w:val="005B55D3"/>
    <w:rsid w:val="005B6010"/>
    <w:rsid w:val="005C0B1F"/>
    <w:rsid w:val="005C11F3"/>
    <w:rsid w:val="005C3474"/>
    <w:rsid w:val="005D755D"/>
    <w:rsid w:val="005E4711"/>
    <w:rsid w:val="005E483B"/>
    <w:rsid w:val="005F2EDE"/>
    <w:rsid w:val="00605F2F"/>
    <w:rsid w:val="00613AEC"/>
    <w:rsid w:val="0061673E"/>
    <w:rsid w:val="006247E9"/>
    <w:rsid w:val="00625A84"/>
    <w:rsid w:val="00627072"/>
    <w:rsid w:val="00631E2D"/>
    <w:rsid w:val="0063313A"/>
    <w:rsid w:val="00633C02"/>
    <w:rsid w:val="006419C2"/>
    <w:rsid w:val="00646CCD"/>
    <w:rsid w:val="00654A05"/>
    <w:rsid w:val="006613F7"/>
    <w:rsid w:val="006630CD"/>
    <w:rsid w:val="00670FA6"/>
    <w:rsid w:val="00672219"/>
    <w:rsid w:val="00680CE1"/>
    <w:rsid w:val="00681FDB"/>
    <w:rsid w:val="00682472"/>
    <w:rsid w:val="006856CD"/>
    <w:rsid w:val="006912DC"/>
    <w:rsid w:val="006933F2"/>
    <w:rsid w:val="006A65E7"/>
    <w:rsid w:val="006B1107"/>
    <w:rsid w:val="006C173F"/>
    <w:rsid w:val="006C6196"/>
    <w:rsid w:val="006D525A"/>
    <w:rsid w:val="006D5D84"/>
    <w:rsid w:val="006D7520"/>
    <w:rsid w:val="006D7AD9"/>
    <w:rsid w:val="006E51CF"/>
    <w:rsid w:val="00701A1A"/>
    <w:rsid w:val="00710BE1"/>
    <w:rsid w:val="007151BA"/>
    <w:rsid w:val="00717B8F"/>
    <w:rsid w:val="00722FCA"/>
    <w:rsid w:val="00723F38"/>
    <w:rsid w:val="00743550"/>
    <w:rsid w:val="0074412C"/>
    <w:rsid w:val="00755280"/>
    <w:rsid w:val="007565AC"/>
    <w:rsid w:val="00766EE6"/>
    <w:rsid w:val="0077609E"/>
    <w:rsid w:val="00783394"/>
    <w:rsid w:val="00792319"/>
    <w:rsid w:val="00796DB6"/>
    <w:rsid w:val="007A0C0A"/>
    <w:rsid w:val="007B09AF"/>
    <w:rsid w:val="007B56CA"/>
    <w:rsid w:val="007C03FB"/>
    <w:rsid w:val="007C1F66"/>
    <w:rsid w:val="007D43CF"/>
    <w:rsid w:val="007D53F0"/>
    <w:rsid w:val="007D629F"/>
    <w:rsid w:val="007E006E"/>
    <w:rsid w:val="007F1F7E"/>
    <w:rsid w:val="007F27AA"/>
    <w:rsid w:val="007F38EF"/>
    <w:rsid w:val="007F5067"/>
    <w:rsid w:val="007F5E57"/>
    <w:rsid w:val="007F6130"/>
    <w:rsid w:val="007F6F04"/>
    <w:rsid w:val="0080105B"/>
    <w:rsid w:val="00805F6C"/>
    <w:rsid w:val="00827D7F"/>
    <w:rsid w:val="008374A0"/>
    <w:rsid w:val="0084035A"/>
    <w:rsid w:val="008464C4"/>
    <w:rsid w:val="008475C2"/>
    <w:rsid w:val="008526D1"/>
    <w:rsid w:val="00853F30"/>
    <w:rsid w:val="00855412"/>
    <w:rsid w:val="00856255"/>
    <w:rsid w:val="00856378"/>
    <w:rsid w:val="00860592"/>
    <w:rsid w:val="00863E1E"/>
    <w:rsid w:val="00863EA5"/>
    <w:rsid w:val="0087015E"/>
    <w:rsid w:val="008713A0"/>
    <w:rsid w:val="0087686E"/>
    <w:rsid w:val="00880E71"/>
    <w:rsid w:val="00883E83"/>
    <w:rsid w:val="00890165"/>
    <w:rsid w:val="00893448"/>
    <w:rsid w:val="008956C8"/>
    <w:rsid w:val="00896570"/>
    <w:rsid w:val="00896DA2"/>
    <w:rsid w:val="008A0781"/>
    <w:rsid w:val="008A47E3"/>
    <w:rsid w:val="008B2380"/>
    <w:rsid w:val="008B6A34"/>
    <w:rsid w:val="008C571D"/>
    <w:rsid w:val="008C7D49"/>
    <w:rsid w:val="008D4D5F"/>
    <w:rsid w:val="008D5B50"/>
    <w:rsid w:val="008E0C1E"/>
    <w:rsid w:val="008E5F8F"/>
    <w:rsid w:val="00902592"/>
    <w:rsid w:val="0090342E"/>
    <w:rsid w:val="0091023C"/>
    <w:rsid w:val="00913F69"/>
    <w:rsid w:val="00914CF4"/>
    <w:rsid w:val="00917D6B"/>
    <w:rsid w:val="00921F8B"/>
    <w:rsid w:val="009235E5"/>
    <w:rsid w:val="00925BB2"/>
    <w:rsid w:val="0093299A"/>
    <w:rsid w:val="00935929"/>
    <w:rsid w:val="00936005"/>
    <w:rsid w:val="00942E4E"/>
    <w:rsid w:val="00953F42"/>
    <w:rsid w:val="00954A11"/>
    <w:rsid w:val="00960A04"/>
    <w:rsid w:val="009651F0"/>
    <w:rsid w:val="00973A85"/>
    <w:rsid w:val="00974673"/>
    <w:rsid w:val="009766CD"/>
    <w:rsid w:val="00984B5B"/>
    <w:rsid w:val="009851A8"/>
    <w:rsid w:val="00990771"/>
    <w:rsid w:val="00992987"/>
    <w:rsid w:val="00994812"/>
    <w:rsid w:val="009A0A9D"/>
    <w:rsid w:val="009A2DEC"/>
    <w:rsid w:val="009A4275"/>
    <w:rsid w:val="009A60E6"/>
    <w:rsid w:val="009B5DD8"/>
    <w:rsid w:val="009B61E8"/>
    <w:rsid w:val="009C1B6A"/>
    <w:rsid w:val="009C206C"/>
    <w:rsid w:val="009C2A83"/>
    <w:rsid w:val="009C585F"/>
    <w:rsid w:val="009D2418"/>
    <w:rsid w:val="009D576E"/>
    <w:rsid w:val="009E0A73"/>
    <w:rsid w:val="009E4C3E"/>
    <w:rsid w:val="009E5DD0"/>
    <w:rsid w:val="009F0F4F"/>
    <w:rsid w:val="009F2F7E"/>
    <w:rsid w:val="009F7ECD"/>
    <w:rsid w:val="00A02E10"/>
    <w:rsid w:val="00A03FBD"/>
    <w:rsid w:val="00A14E49"/>
    <w:rsid w:val="00A15011"/>
    <w:rsid w:val="00A366A9"/>
    <w:rsid w:val="00A5180A"/>
    <w:rsid w:val="00A55093"/>
    <w:rsid w:val="00A64A4F"/>
    <w:rsid w:val="00A65CB7"/>
    <w:rsid w:val="00A67040"/>
    <w:rsid w:val="00A679CE"/>
    <w:rsid w:val="00A67C2C"/>
    <w:rsid w:val="00A67F29"/>
    <w:rsid w:val="00A7607F"/>
    <w:rsid w:val="00A85C58"/>
    <w:rsid w:val="00A85EFC"/>
    <w:rsid w:val="00A8654B"/>
    <w:rsid w:val="00A933B1"/>
    <w:rsid w:val="00A9401C"/>
    <w:rsid w:val="00AA4627"/>
    <w:rsid w:val="00AA63FC"/>
    <w:rsid w:val="00AB4882"/>
    <w:rsid w:val="00AB7387"/>
    <w:rsid w:val="00AC32AB"/>
    <w:rsid w:val="00AC3F6C"/>
    <w:rsid w:val="00AD7B1F"/>
    <w:rsid w:val="00AE3E5D"/>
    <w:rsid w:val="00AE4CC3"/>
    <w:rsid w:val="00AF1538"/>
    <w:rsid w:val="00AF23C9"/>
    <w:rsid w:val="00B00076"/>
    <w:rsid w:val="00B00E37"/>
    <w:rsid w:val="00B03335"/>
    <w:rsid w:val="00B0752B"/>
    <w:rsid w:val="00B13CFF"/>
    <w:rsid w:val="00B1561B"/>
    <w:rsid w:val="00B16687"/>
    <w:rsid w:val="00B2188D"/>
    <w:rsid w:val="00B24C37"/>
    <w:rsid w:val="00B304F9"/>
    <w:rsid w:val="00B35F23"/>
    <w:rsid w:val="00B42811"/>
    <w:rsid w:val="00B42939"/>
    <w:rsid w:val="00B44423"/>
    <w:rsid w:val="00B56D99"/>
    <w:rsid w:val="00B5709F"/>
    <w:rsid w:val="00B571BB"/>
    <w:rsid w:val="00B60E7A"/>
    <w:rsid w:val="00B6223B"/>
    <w:rsid w:val="00B6593A"/>
    <w:rsid w:val="00B80584"/>
    <w:rsid w:val="00B8544D"/>
    <w:rsid w:val="00B87D7F"/>
    <w:rsid w:val="00BA085B"/>
    <w:rsid w:val="00BA0B60"/>
    <w:rsid w:val="00BA3FBE"/>
    <w:rsid w:val="00BA4D86"/>
    <w:rsid w:val="00BA4EAC"/>
    <w:rsid w:val="00BA640A"/>
    <w:rsid w:val="00BB0102"/>
    <w:rsid w:val="00BB6C67"/>
    <w:rsid w:val="00BB6F7A"/>
    <w:rsid w:val="00BC057E"/>
    <w:rsid w:val="00BC3C67"/>
    <w:rsid w:val="00BC5B71"/>
    <w:rsid w:val="00BC74C7"/>
    <w:rsid w:val="00BD1336"/>
    <w:rsid w:val="00BD31CC"/>
    <w:rsid w:val="00BD3C69"/>
    <w:rsid w:val="00BD4475"/>
    <w:rsid w:val="00BE448C"/>
    <w:rsid w:val="00BE7CA5"/>
    <w:rsid w:val="00BF02C3"/>
    <w:rsid w:val="00BF2EE2"/>
    <w:rsid w:val="00BF44B2"/>
    <w:rsid w:val="00C00FAD"/>
    <w:rsid w:val="00C06E9C"/>
    <w:rsid w:val="00C11AA9"/>
    <w:rsid w:val="00C1238B"/>
    <w:rsid w:val="00C13FF0"/>
    <w:rsid w:val="00C26BEE"/>
    <w:rsid w:val="00C35F07"/>
    <w:rsid w:val="00C40EB3"/>
    <w:rsid w:val="00C41C25"/>
    <w:rsid w:val="00C45B3C"/>
    <w:rsid w:val="00C45F0F"/>
    <w:rsid w:val="00C52097"/>
    <w:rsid w:val="00C53D6B"/>
    <w:rsid w:val="00C55BBB"/>
    <w:rsid w:val="00C63C08"/>
    <w:rsid w:val="00C71397"/>
    <w:rsid w:val="00C72086"/>
    <w:rsid w:val="00C73DA8"/>
    <w:rsid w:val="00C73FA4"/>
    <w:rsid w:val="00C74C91"/>
    <w:rsid w:val="00C75568"/>
    <w:rsid w:val="00C76333"/>
    <w:rsid w:val="00C77554"/>
    <w:rsid w:val="00C90E85"/>
    <w:rsid w:val="00C91FAE"/>
    <w:rsid w:val="00C933A1"/>
    <w:rsid w:val="00C945DC"/>
    <w:rsid w:val="00C97A88"/>
    <w:rsid w:val="00CB0BE3"/>
    <w:rsid w:val="00CB1F69"/>
    <w:rsid w:val="00CB599A"/>
    <w:rsid w:val="00CC0838"/>
    <w:rsid w:val="00CC0D9C"/>
    <w:rsid w:val="00CD1DCC"/>
    <w:rsid w:val="00CD2FE7"/>
    <w:rsid w:val="00CD794B"/>
    <w:rsid w:val="00CE5FBB"/>
    <w:rsid w:val="00CF0EC4"/>
    <w:rsid w:val="00CF17B7"/>
    <w:rsid w:val="00CF18A6"/>
    <w:rsid w:val="00D018E2"/>
    <w:rsid w:val="00D03A08"/>
    <w:rsid w:val="00D04710"/>
    <w:rsid w:val="00D050AF"/>
    <w:rsid w:val="00D06CED"/>
    <w:rsid w:val="00D07E88"/>
    <w:rsid w:val="00D1499E"/>
    <w:rsid w:val="00D21B26"/>
    <w:rsid w:val="00D25E2B"/>
    <w:rsid w:val="00D31CC3"/>
    <w:rsid w:val="00D344F5"/>
    <w:rsid w:val="00D362D5"/>
    <w:rsid w:val="00D43956"/>
    <w:rsid w:val="00D43E91"/>
    <w:rsid w:val="00D43F23"/>
    <w:rsid w:val="00D526F1"/>
    <w:rsid w:val="00D52B93"/>
    <w:rsid w:val="00D57533"/>
    <w:rsid w:val="00D65BAF"/>
    <w:rsid w:val="00D7122B"/>
    <w:rsid w:val="00D72090"/>
    <w:rsid w:val="00D7508C"/>
    <w:rsid w:val="00D827B2"/>
    <w:rsid w:val="00D842E0"/>
    <w:rsid w:val="00D863F7"/>
    <w:rsid w:val="00DA1217"/>
    <w:rsid w:val="00DA1590"/>
    <w:rsid w:val="00DA5963"/>
    <w:rsid w:val="00DC3AC3"/>
    <w:rsid w:val="00DC47E6"/>
    <w:rsid w:val="00DC4F4E"/>
    <w:rsid w:val="00DC63EB"/>
    <w:rsid w:val="00DD66D6"/>
    <w:rsid w:val="00DD7C97"/>
    <w:rsid w:val="00DE3A5C"/>
    <w:rsid w:val="00DE621F"/>
    <w:rsid w:val="00DF07F4"/>
    <w:rsid w:val="00DF12F4"/>
    <w:rsid w:val="00DF3E60"/>
    <w:rsid w:val="00E027B0"/>
    <w:rsid w:val="00E05297"/>
    <w:rsid w:val="00E06DD7"/>
    <w:rsid w:val="00E16F51"/>
    <w:rsid w:val="00E1781E"/>
    <w:rsid w:val="00E20116"/>
    <w:rsid w:val="00E20C87"/>
    <w:rsid w:val="00E21DBB"/>
    <w:rsid w:val="00E25F07"/>
    <w:rsid w:val="00E261F1"/>
    <w:rsid w:val="00E3128B"/>
    <w:rsid w:val="00E471AE"/>
    <w:rsid w:val="00E61510"/>
    <w:rsid w:val="00E61A74"/>
    <w:rsid w:val="00E64531"/>
    <w:rsid w:val="00E66A53"/>
    <w:rsid w:val="00E67EF1"/>
    <w:rsid w:val="00E73808"/>
    <w:rsid w:val="00E76951"/>
    <w:rsid w:val="00E82CE8"/>
    <w:rsid w:val="00E87B68"/>
    <w:rsid w:val="00E965F0"/>
    <w:rsid w:val="00E966FD"/>
    <w:rsid w:val="00EA19F6"/>
    <w:rsid w:val="00EA2C94"/>
    <w:rsid w:val="00EA7F23"/>
    <w:rsid w:val="00EC15B8"/>
    <w:rsid w:val="00ED05CA"/>
    <w:rsid w:val="00ED587A"/>
    <w:rsid w:val="00ED7DAC"/>
    <w:rsid w:val="00EE28F9"/>
    <w:rsid w:val="00EE7828"/>
    <w:rsid w:val="00EF1DC4"/>
    <w:rsid w:val="00EF34CE"/>
    <w:rsid w:val="00EF3CB3"/>
    <w:rsid w:val="00EF6A42"/>
    <w:rsid w:val="00EF6D06"/>
    <w:rsid w:val="00F01CA3"/>
    <w:rsid w:val="00F01CC1"/>
    <w:rsid w:val="00F05361"/>
    <w:rsid w:val="00F1061D"/>
    <w:rsid w:val="00F1077A"/>
    <w:rsid w:val="00F142D2"/>
    <w:rsid w:val="00F2785D"/>
    <w:rsid w:val="00F3448B"/>
    <w:rsid w:val="00F43372"/>
    <w:rsid w:val="00F469E0"/>
    <w:rsid w:val="00F5769B"/>
    <w:rsid w:val="00F57DEC"/>
    <w:rsid w:val="00F669A5"/>
    <w:rsid w:val="00F74B0E"/>
    <w:rsid w:val="00F833F6"/>
    <w:rsid w:val="00F924BE"/>
    <w:rsid w:val="00F949A8"/>
    <w:rsid w:val="00FA2762"/>
    <w:rsid w:val="00FB45AD"/>
    <w:rsid w:val="00FC0642"/>
    <w:rsid w:val="00FD1E1A"/>
    <w:rsid w:val="00FD3DC2"/>
    <w:rsid w:val="00FD6A9D"/>
    <w:rsid w:val="00FE0218"/>
    <w:rsid w:val="00FE508F"/>
    <w:rsid w:val="00FF045A"/>
    <w:rsid w:val="00FF22AC"/>
    <w:rsid w:val="00FF3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63F7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A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74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57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4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472"/>
    <w:rPr>
      <w:rFonts w:ascii="Lucida Grande" w:hAnsi="Lucida Grande" w:cs="Lucida Grande"/>
      <w:sz w:val="18"/>
      <w:szCs w:val="18"/>
    </w:rPr>
  </w:style>
  <w:style w:type="paragraph" w:styleId="Caption">
    <w:name w:val="caption"/>
    <w:basedOn w:val="Normal"/>
    <w:next w:val="Normal"/>
    <w:uiPriority w:val="35"/>
    <w:unhideWhenUsed/>
    <w:qFormat/>
    <w:rsid w:val="00990771"/>
    <w:pPr>
      <w:spacing w:after="200"/>
    </w:pPr>
    <w:rPr>
      <w:b/>
      <w:bCs/>
      <w:color w:val="4F81BD" w:themeColor="accent1"/>
      <w:sz w:val="18"/>
      <w:szCs w:val="18"/>
    </w:rPr>
  </w:style>
  <w:style w:type="paragraph" w:customStyle="1" w:styleId="EndNoteBibliographyTitle">
    <w:name w:val="EndNote Bibliography Title"/>
    <w:basedOn w:val="Normal"/>
    <w:rsid w:val="00243510"/>
    <w:pPr>
      <w:jc w:val="center"/>
    </w:pPr>
    <w:rPr>
      <w:rFonts w:ascii="Arial" w:hAnsi="Arial" w:cs="Arial"/>
      <w:sz w:val="22"/>
      <w:lang w:val="en-US"/>
    </w:rPr>
  </w:style>
  <w:style w:type="paragraph" w:customStyle="1" w:styleId="EndNoteBibliography">
    <w:name w:val="EndNote Bibliography"/>
    <w:basedOn w:val="Normal"/>
    <w:rsid w:val="00243510"/>
    <w:rPr>
      <w:rFonts w:ascii="Arial" w:hAnsi="Arial" w:cs="Arial"/>
      <w:sz w:val="22"/>
      <w:lang w:val="en-US"/>
    </w:rPr>
  </w:style>
  <w:style w:type="character" w:styleId="Hyperlink">
    <w:name w:val="Hyperlink"/>
    <w:basedOn w:val="DefaultParagraphFont"/>
    <w:uiPriority w:val="99"/>
    <w:unhideWhenUsed/>
    <w:rsid w:val="00544FA0"/>
    <w:rPr>
      <w:color w:val="0000FF" w:themeColor="hyperlink"/>
      <w:u w:val="single"/>
    </w:rPr>
  </w:style>
  <w:style w:type="character" w:customStyle="1" w:styleId="Heading1Char">
    <w:name w:val="Heading 1 Char"/>
    <w:basedOn w:val="DefaultParagraphFont"/>
    <w:link w:val="Heading1"/>
    <w:uiPriority w:val="9"/>
    <w:rsid w:val="004C7A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74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5720"/>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5A7C95"/>
    <w:pPr>
      <w:ind w:left="720"/>
      <w:contextualSpacing/>
    </w:pPr>
  </w:style>
  <w:style w:type="character" w:styleId="CommentReference">
    <w:name w:val="annotation reference"/>
    <w:basedOn w:val="DefaultParagraphFont"/>
    <w:uiPriority w:val="99"/>
    <w:semiHidden/>
    <w:unhideWhenUsed/>
    <w:rsid w:val="00472429"/>
    <w:rPr>
      <w:sz w:val="18"/>
      <w:szCs w:val="18"/>
    </w:rPr>
  </w:style>
  <w:style w:type="paragraph" w:styleId="CommentText">
    <w:name w:val="annotation text"/>
    <w:basedOn w:val="Normal"/>
    <w:link w:val="CommentTextChar"/>
    <w:uiPriority w:val="99"/>
    <w:semiHidden/>
    <w:unhideWhenUsed/>
    <w:rsid w:val="00472429"/>
  </w:style>
  <w:style w:type="character" w:customStyle="1" w:styleId="CommentTextChar">
    <w:name w:val="Comment Text Char"/>
    <w:basedOn w:val="DefaultParagraphFont"/>
    <w:link w:val="CommentText"/>
    <w:uiPriority w:val="99"/>
    <w:semiHidden/>
    <w:rsid w:val="00472429"/>
  </w:style>
  <w:style w:type="paragraph" w:styleId="CommentSubject">
    <w:name w:val="annotation subject"/>
    <w:basedOn w:val="CommentText"/>
    <w:next w:val="CommentText"/>
    <w:link w:val="CommentSubjectChar"/>
    <w:uiPriority w:val="99"/>
    <w:semiHidden/>
    <w:unhideWhenUsed/>
    <w:rsid w:val="00472429"/>
    <w:rPr>
      <w:b/>
      <w:bCs/>
      <w:sz w:val="20"/>
      <w:szCs w:val="20"/>
    </w:rPr>
  </w:style>
  <w:style w:type="character" w:customStyle="1" w:styleId="CommentSubjectChar">
    <w:name w:val="Comment Subject Char"/>
    <w:basedOn w:val="CommentTextChar"/>
    <w:link w:val="CommentSubject"/>
    <w:uiPriority w:val="99"/>
    <w:semiHidden/>
    <w:rsid w:val="00472429"/>
    <w:rPr>
      <w:b/>
      <w:bCs/>
      <w:sz w:val="20"/>
      <w:szCs w:val="20"/>
    </w:rPr>
  </w:style>
  <w:style w:type="paragraph" w:styleId="Revision">
    <w:name w:val="Revision"/>
    <w:hidden/>
    <w:uiPriority w:val="99"/>
    <w:semiHidden/>
    <w:rsid w:val="00291987"/>
  </w:style>
  <w:style w:type="paragraph" w:styleId="NormalWeb">
    <w:name w:val="Normal (Web)"/>
    <w:basedOn w:val="Normal"/>
    <w:uiPriority w:val="99"/>
    <w:semiHidden/>
    <w:unhideWhenUsed/>
    <w:rsid w:val="00BD1336"/>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300ECB"/>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0542E0"/>
    <w:pPr>
      <w:tabs>
        <w:tab w:val="center" w:pos="4513"/>
        <w:tab w:val="right" w:pos="9026"/>
      </w:tabs>
    </w:pPr>
  </w:style>
  <w:style w:type="character" w:customStyle="1" w:styleId="HeaderChar">
    <w:name w:val="Header Char"/>
    <w:basedOn w:val="DefaultParagraphFont"/>
    <w:link w:val="Header"/>
    <w:uiPriority w:val="99"/>
    <w:rsid w:val="000542E0"/>
  </w:style>
  <w:style w:type="paragraph" w:styleId="Footer">
    <w:name w:val="footer"/>
    <w:basedOn w:val="Normal"/>
    <w:link w:val="FooterChar"/>
    <w:uiPriority w:val="99"/>
    <w:unhideWhenUsed/>
    <w:rsid w:val="000542E0"/>
    <w:pPr>
      <w:tabs>
        <w:tab w:val="center" w:pos="4513"/>
        <w:tab w:val="right" w:pos="9026"/>
      </w:tabs>
    </w:pPr>
  </w:style>
  <w:style w:type="character" w:customStyle="1" w:styleId="FooterChar">
    <w:name w:val="Footer Char"/>
    <w:basedOn w:val="DefaultParagraphFont"/>
    <w:link w:val="Footer"/>
    <w:uiPriority w:val="99"/>
    <w:rsid w:val="000542E0"/>
  </w:style>
  <w:style w:type="character" w:styleId="LineNumber">
    <w:name w:val="line number"/>
    <w:basedOn w:val="DefaultParagraphFont"/>
    <w:uiPriority w:val="99"/>
    <w:semiHidden/>
    <w:unhideWhenUsed/>
    <w:rsid w:val="00BA085B"/>
  </w:style>
  <w:style w:type="character" w:customStyle="1" w:styleId="apple-converted-space">
    <w:name w:val="apple-converted-space"/>
    <w:basedOn w:val="DefaultParagraphFont"/>
    <w:rsid w:val="003248F1"/>
  </w:style>
  <w:style w:type="character" w:styleId="Emphasis">
    <w:name w:val="Emphasis"/>
    <w:basedOn w:val="DefaultParagraphFont"/>
    <w:uiPriority w:val="20"/>
    <w:qFormat/>
    <w:rsid w:val="009D5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74780">
      <w:bodyDiv w:val="1"/>
      <w:marLeft w:val="0"/>
      <w:marRight w:val="0"/>
      <w:marTop w:val="0"/>
      <w:marBottom w:val="0"/>
      <w:divBdr>
        <w:top w:val="none" w:sz="0" w:space="0" w:color="auto"/>
        <w:left w:val="none" w:sz="0" w:space="0" w:color="auto"/>
        <w:bottom w:val="none" w:sz="0" w:space="0" w:color="auto"/>
        <w:right w:val="none" w:sz="0" w:space="0" w:color="auto"/>
      </w:divBdr>
      <w:divsChild>
        <w:div w:id="514734301">
          <w:marLeft w:val="0"/>
          <w:marRight w:val="0"/>
          <w:marTop w:val="0"/>
          <w:marBottom w:val="0"/>
          <w:divBdr>
            <w:top w:val="none" w:sz="0" w:space="0" w:color="auto"/>
            <w:left w:val="none" w:sz="0" w:space="0" w:color="auto"/>
            <w:bottom w:val="none" w:sz="0" w:space="0" w:color="auto"/>
            <w:right w:val="none" w:sz="0" w:space="0" w:color="auto"/>
          </w:divBdr>
          <w:divsChild>
            <w:div w:id="1103501097">
              <w:marLeft w:val="0"/>
              <w:marRight w:val="0"/>
              <w:marTop w:val="0"/>
              <w:marBottom w:val="0"/>
              <w:divBdr>
                <w:top w:val="none" w:sz="0" w:space="0" w:color="auto"/>
                <w:left w:val="none" w:sz="0" w:space="0" w:color="auto"/>
                <w:bottom w:val="none" w:sz="0" w:space="0" w:color="auto"/>
                <w:right w:val="none" w:sz="0" w:space="0" w:color="auto"/>
              </w:divBdr>
              <w:divsChild>
                <w:div w:id="16602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99927">
      <w:bodyDiv w:val="1"/>
      <w:marLeft w:val="0"/>
      <w:marRight w:val="0"/>
      <w:marTop w:val="0"/>
      <w:marBottom w:val="0"/>
      <w:divBdr>
        <w:top w:val="none" w:sz="0" w:space="0" w:color="auto"/>
        <w:left w:val="none" w:sz="0" w:space="0" w:color="auto"/>
        <w:bottom w:val="none" w:sz="0" w:space="0" w:color="auto"/>
        <w:right w:val="none" w:sz="0" w:space="0" w:color="auto"/>
      </w:divBdr>
    </w:div>
    <w:div w:id="926186211">
      <w:bodyDiv w:val="1"/>
      <w:marLeft w:val="0"/>
      <w:marRight w:val="0"/>
      <w:marTop w:val="0"/>
      <w:marBottom w:val="0"/>
      <w:divBdr>
        <w:top w:val="none" w:sz="0" w:space="0" w:color="auto"/>
        <w:left w:val="none" w:sz="0" w:space="0" w:color="auto"/>
        <w:bottom w:val="none" w:sz="0" w:space="0" w:color="auto"/>
        <w:right w:val="none" w:sz="0" w:space="0" w:color="auto"/>
      </w:divBdr>
    </w:div>
    <w:div w:id="1190146437">
      <w:bodyDiv w:val="1"/>
      <w:marLeft w:val="0"/>
      <w:marRight w:val="0"/>
      <w:marTop w:val="0"/>
      <w:marBottom w:val="0"/>
      <w:divBdr>
        <w:top w:val="none" w:sz="0" w:space="0" w:color="auto"/>
        <w:left w:val="none" w:sz="0" w:space="0" w:color="auto"/>
        <w:bottom w:val="none" w:sz="0" w:space="0" w:color="auto"/>
        <w:right w:val="none" w:sz="0" w:space="0" w:color="auto"/>
      </w:divBdr>
      <w:divsChild>
        <w:div w:id="94909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1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7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Clarke@southamp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1A5AE-DBAC-4C11-A7FB-A2970A91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9891</Words>
  <Characters>56380</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Coughtrie</dc:creator>
  <cp:keywords/>
  <dc:description/>
  <cp:lastModifiedBy>Llanwarne F.W.</cp:lastModifiedBy>
  <cp:revision>2</cp:revision>
  <dcterms:created xsi:type="dcterms:W3CDTF">2018-05-21T13:39:00Z</dcterms:created>
  <dcterms:modified xsi:type="dcterms:W3CDTF">2018-05-21T13:39:00Z</dcterms:modified>
</cp:coreProperties>
</file>