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26D" w:rsidRPr="006B1C2B" w:rsidRDefault="0079426D" w:rsidP="0079426D">
      <w:pPr>
        <w:rPr>
          <w:b/>
          <w:bCs/>
        </w:rPr>
      </w:pPr>
      <w:r>
        <w:rPr>
          <w:rStyle w:val="element-citation"/>
          <w:b/>
          <w:bCs/>
        </w:rPr>
        <w:t>Supplementary 2 Table</w:t>
      </w:r>
      <w:r w:rsidRPr="006B1C2B">
        <w:rPr>
          <w:b/>
          <w:bCs/>
        </w:rPr>
        <w:t xml:space="preserve">.  </w:t>
      </w:r>
      <w:r w:rsidRPr="006B1C2B">
        <w:t>Unadjusted ORs for maternal age for each country with neonatal deaths as the outcome variable (R.C. = 20-29 years).</w:t>
      </w:r>
    </w:p>
    <w:tbl>
      <w:tblPr>
        <w:tblW w:w="12501" w:type="dxa"/>
        <w:tblInd w:w="93" w:type="dxa"/>
        <w:tblLook w:val="04A0" w:firstRow="1" w:lastRow="0" w:firstColumn="1" w:lastColumn="0" w:noHBand="0" w:noVBand="1"/>
      </w:tblPr>
      <w:tblGrid>
        <w:gridCol w:w="3021"/>
        <w:gridCol w:w="2260"/>
        <w:gridCol w:w="2488"/>
        <w:gridCol w:w="2366"/>
        <w:gridCol w:w="2366"/>
      </w:tblGrid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48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B1C2B">
              <w:rPr>
                <w:rFonts w:eastAsia="Times New Roman" w:cs="Times New Roman"/>
                <w:b/>
                <w:bCs/>
                <w:color w:val="000000"/>
              </w:rPr>
              <w:t>Neonatal mortality</w:t>
            </w:r>
          </w:p>
        </w:tc>
        <w:tc>
          <w:tcPr>
            <w:tcW w:w="236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shd w:val="clear" w:color="auto" w:fill="auto"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&lt;16</w:t>
            </w:r>
          </w:p>
        </w:tc>
        <w:tc>
          <w:tcPr>
            <w:tcW w:w="2488" w:type="dxa"/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16/17</w:t>
            </w:r>
          </w:p>
        </w:tc>
        <w:tc>
          <w:tcPr>
            <w:tcW w:w="2366" w:type="dxa"/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18/19</w:t>
            </w:r>
          </w:p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B1C2B">
              <w:rPr>
                <w:rFonts w:eastAsia="Times New Roman" w:cs="Times New Roman"/>
                <w:b/>
                <w:bCs/>
                <w:color w:val="000000"/>
              </w:rPr>
              <w:t>Region</w:t>
            </w:r>
          </w:p>
        </w:tc>
        <w:tc>
          <w:tcPr>
            <w:tcW w:w="22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O.R. (C.I)</w:t>
            </w:r>
          </w:p>
        </w:tc>
        <w:tc>
          <w:tcPr>
            <w:tcW w:w="248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O.R. (C.I)</w:t>
            </w:r>
          </w:p>
        </w:tc>
        <w:tc>
          <w:tcPr>
            <w:tcW w:w="236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O.R. (C.I)</w:t>
            </w:r>
          </w:p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B1C2B">
              <w:rPr>
                <w:rFonts w:eastAsia="Times New Roman" w:cs="Times New Roman"/>
                <w:b/>
                <w:bCs/>
                <w:color w:val="000000"/>
              </w:rPr>
              <w:t>East Africa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Burundi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4.19 (1.03-16.98)*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1.24 (0.5-3.11)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1.18 (0.68 -2.05)</w:t>
            </w:r>
          </w:p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Comoros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1.50 (0.27-8.21)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1.49 (0.48-4.57)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1.93 (0.73-5.11)</w:t>
            </w:r>
          </w:p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Ethiopia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2.03 (1.01-4.11)*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1.88 (1.31-2.7)***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1.77 (1.28-2.45)***</w:t>
            </w:r>
          </w:p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Kenya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0.60 (0.14-2.47)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1.70 (0.71-4.08)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1.02 (0.41-2.55)</w:t>
            </w:r>
          </w:p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Madagascar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2.20 (1.19-4.06)**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1.14 (0.63-2.05)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1.32 (0.86-2.02)</w:t>
            </w:r>
          </w:p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Malawi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2.34 (1.32-4.16)***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1.49 (0.97-2.29)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1.77 (1.26-2.48)***</w:t>
            </w:r>
          </w:p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Mozambique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1.51 (0.80-2.85)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1.49 (0.96-2.33)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1.26 (0.83-1.9)</w:t>
            </w:r>
          </w:p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Rwanda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3.60 (0.83-15.55)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1.95 (0.96-4.00)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1.41 (0.95-2.1)</w:t>
            </w:r>
          </w:p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Tanzania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2.16 (0.59-7.96)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1.64 (0.85-3.18)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1.22 (0.70-2.12)</w:t>
            </w:r>
          </w:p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Uganda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2.60 (1.27-5.31)**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1.81 (1.14-2.86)**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1.37 (0.94-2.00)</w:t>
            </w:r>
          </w:p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Zambia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1.63 (0.59-4.46)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2.69 (1.60-4.51)***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0.76 (0.41-1.41)</w:t>
            </w:r>
          </w:p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Zimbabwe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0.95 (0.22-4.07)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1.39 (0.82-2.37)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0.97 (0.62-1.53)</w:t>
            </w:r>
          </w:p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B1C2B">
              <w:rPr>
                <w:rFonts w:eastAsia="Times New Roman" w:cs="Times New Roman"/>
                <w:b/>
                <w:bCs/>
                <w:color w:val="000000"/>
              </w:rPr>
              <w:t>West Africa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Benin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2.51 (1.44 -4.38)***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1.76 (1.25-2.49)***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1.23 (0.92-1.65)</w:t>
            </w:r>
          </w:p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Burkina Faso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2.62 (1.17-5.86)*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2.58 (1.69-3.93)***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1.55 (1.07-2.24)*</w:t>
            </w:r>
          </w:p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Cote d'Ivoire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1.41(0.46-4.32)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1.13 (0.62-2.06)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1.28 (0.80-2.06)</w:t>
            </w:r>
          </w:p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Ghana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3.65 (0.79-16.92)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0.90 (0.26-3.07)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0.96 (0.35-2.62)</w:t>
            </w:r>
          </w:p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Guinea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1.23 (0.74-2.04)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1.68 (1.19-2.37)**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1.00 (0.65-1.56)</w:t>
            </w:r>
          </w:p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Liberia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1.68 (0.89-3.20)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1.11 (0.69-1.78)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1.03 (0.66-1.61)</w:t>
            </w:r>
          </w:p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Mali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2.14 (1.48-3.1)***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1.66 (1.25-2.2)***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1.17 (0.88-1.55)</w:t>
            </w:r>
          </w:p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Niger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2.27 (1.36-3.79)***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1.58 (1.11-2.25)**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1.74 (1.19-2.55)***</w:t>
            </w:r>
          </w:p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Nigeria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1.78 (1.33-2.38)***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1.87 (1.54-2.27)***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1.18 (1.00-1.41)</w:t>
            </w:r>
          </w:p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Senegal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2.13 (1.31-3.46)***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1.44 (1.04-2.00)*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1.32 (0.94-1.84)</w:t>
            </w:r>
          </w:p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Sierra Leone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2.64 (1.65-4.24)***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1.4 (1.01-1.95)*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1.25 (0.87-1.81)</w:t>
            </w:r>
          </w:p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B1C2B">
              <w:rPr>
                <w:rFonts w:eastAsia="Times New Roman" w:cs="Times New Roman"/>
                <w:b/>
                <w:bCs/>
                <w:color w:val="000000"/>
              </w:rPr>
              <w:t>Middle Africa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Cameroon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1.62 (0.72-3.66)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1.17 (0.71-1.94)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1.35 (0.87-2.11)</w:t>
            </w:r>
          </w:p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Congo (Brazzaville)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1.09 (0.49-2.42)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0.71 (0.33-1.51)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1.44 (0.82-2.53)</w:t>
            </w:r>
          </w:p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Congo Democratic Republic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1.26 (0.54-2.96)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1.41 (0.76-2.62)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1.68 (0.94-3.01)</w:t>
            </w:r>
          </w:p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Gabon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0.35 (0.07-1.77)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1.36 (0.55-3.39)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0.65 (0.27-1.55)</w:t>
            </w:r>
          </w:p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Sao Tome &amp; Principe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(omitted)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0.18 (0.02-1.44)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0.31 (0.04-2.61)</w:t>
            </w:r>
          </w:p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B1C2B">
              <w:rPr>
                <w:rFonts w:eastAsia="Times New Roman" w:cs="Times New Roman"/>
                <w:b/>
                <w:bCs/>
                <w:color w:val="000000"/>
              </w:rPr>
              <w:t>South Africa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Lesotho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1.88 (0.50-6.98)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0.94 (0.41-2.13)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0.87 (0.34-2.22)</w:t>
            </w:r>
          </w:p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Namibia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2.20 (0.59-8.17)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1.24 (0.50-3.08)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1.55 (0.73-3.33)</w:t>
            </w:r>
          </w:p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Swaziland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1(omitted)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1.77 (0.80-3.90)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0.54 (0.21-1.39)</w:t>
            </w:r>
          </w:p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B1C2B">
              <w:rPr>
                <w:rFonts w:eastAsia="Times New Roman" w:cs="Times New Roman"/>
                <w:b/>
                <w:bCs/>
                <w:color w:val="000000"/>
              </w:rPr>
              <w:t>South Asia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Bangladesh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1.78 (1.12-2.85)*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1.74 (1.28-2.35)***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1.63 (1.24-2.14)***</w:t>
            </w:r>
          </w:p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India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2.18 (1.51-3.15)***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1.82 (1.46-2.26)***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1.45 (1.22-1.72)***</w:t>
            </w:r>
          </w:p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lastRenderedPageBreak/>
              <w:t>Maldives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(omitted)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25.04 (2.65-236.3)***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5.54 (1.89-16.25)***</w:t>
            </w:r>
          </w:p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Nepal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2.18 (0.83-5.7)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2.00 (1.29-3.1)***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1.63 (1.09-2.45)*</w:t>
            </w:r>
          </w:p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Pakistan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3.02 (1.48-6.16)***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1.74 (1.05-2.88) *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1.34 (0.99-1.83)</w:t>
            </w:r>
          </w:p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B1C2B">
              <w:rPr>
                <w:rFonts w:eastAsia="Times New Roman" w:cs="Times New Roman"/>
                <w:b/>
                <w:bCs/>
                <w:color w:val="000000"/>
              </w:rPr>
              <w:t>Southeast Asia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Cambodia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1.81 (0.31-10.39)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1.88 (1.05-3.36)*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1.54 (0.96-2.47)</w:t>
            </w:r>
          </w:p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Indonesia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11.2 (3.69-33.81)***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2.04 (1.08-3.82*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1.51 (0.80-2.87)</w:t>
            </w:r>
          </w:p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Timor-Leste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2.70 (0.61-11.85)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1.36 (0.42-4.42)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1.83 (1.00-3.34)</w:t>
            </w:r>
          </w:p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5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B1C2B">
              <w:rPr>
                <w:rFonts w:eastAsia="Times New Roman" w:cs="Times New Roman"/>
                <w:b/>
                <w:bCs/>
                <w:color w:val="000000"/>
              </w:rPr>
              <w:t xml:space="preserve">Caribbean and Latin America 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Bolivia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2.62 (0.98-6.98)*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0.93 (0.44-1.95)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1.60 (0.44-2.70)</w:t>
            </w:r>
          </w:p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Guyana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8.73 (2.1-36.41)***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1.11 (0.23-5.43)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0.75 (0.21-2.66)</w:t>
            </w:r>
          </w:p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Dominican Republic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1.63 (0.62-4.26)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1.01 (0.43-2.34)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0.75 (0.40-1.42)</w:t>
            </w:r>
          </w:p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Haiti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1.34 (0.32-5.61)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1.34 (0.80-2.25)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0.84 (0.48-1.46)</w:t>
            </w:r>
          </w:p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Honduras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1.52  (0.8-2.89)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1.43 (0.93-2.21)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1.17 (0.78-1.76)</w:t>
            </w:r>
          </w:p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b/>
                <w:bCs/>
                <w:color w:val="000000"/>
              </w:rPr>
              <w:t>Notes: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Significance level: *p</w:t>
            </w:r>
            <w:r w:rsidRPr="006B1C2B">
              <w:rPr>
                <w:rFonts w:eastAsia="Times New Roman" w:cs="Times New Roman"/>
                <w:color w:val="000000"/>
                <w:u w:val="single"/>
              </w:rPr>
              <w:t>&lt;</w:t>
            </w:r>
            <w:r w:rsidRPr="006B1C2B">
              <w:rPr>
                <w:rFonts w:eastAsia="Times New Roman" w:cs="Times New Roman"/>
                <w:color w:val="000000"/>
              </w:rPr>
              <w:t>0.05; **p</w:t>
            </w:r>
            <w:r w:rsidRPr="006B1C2B">
              <w:rPr>
                <w:rFonts w:eastAsia="Times New Roman" w:cs="Times New Roman"/>
                <w:color w:val="000000"/>
                <w:u w:val="single"/>
              </w:rPr>
              <w:t>&lt;</w:t>
            </w:r>
            <w:r w:rsidRPr="006B1C2B">
              <w:rPr>
                <w:rFonts w:eastAsia="Times New Roman" w:cs="Times New Roman"/>
                <w:color w:val="000000"/>
              </w:rPr>
              <w:t>0.01; ***p&lt;0.005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66" w:type="dxa"/>
            <w:noWrap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79426D" w:rsidRPr="006B1C2B" w:rsidTr="00F16895">
        <w:trPr>
          <w:trHeight w:val="315"/>
        </w:trPr>
        <w:tc>
          <w:tcPr>
            <w:tcW w:w="5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O.R.: Odds Ratio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426D" w:rsidRPr="006B1C2B" w:rsidRDefault="0079426D" w:rsidP="00F16895"/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C.I.: Confidence Intervals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79426D" w:rsidRPr="006B1C2B" w:rsidTr="00F16895">
        <w:trPr>
          <w:gridAfter w:val="1"/>
          <w:wAfter w:w="2366" w:type="dxa"/>
          <w:trHeight w:val="31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R.C.: Reference category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26D" w:rsidRPr="006B1C2B" w:rsidRDefault="0079426D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</w:tbl>
    <w:p w:rsidR="003E2A8A" w:rsidRDefault="0079426D">
      <w:bookmarkStart w:id="0" w:name="_GoBack"/>
      <w:bookmarkEnd w:id="0"/>
    </w:p>
    <w:sectPr w:rsidR="003E2A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26D"/>
    <w:rsid w:val="006B34C5"/>
    <w:rsid w:val="0079426D"/>
    <w:rsid w:val="008C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058B69-12CC-45A2-9185-02CC921F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26D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lement-citation">
    <w:name w:val="element-citation"/>
    <w:basedOn w:val="DefaultParagraphFont"/>
    <w:rsid w:val="00794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 S.</dc:creator>
  <cp:keywords/>
  <dc:description/>
  <cp:lastModifiedBy>Neal S.</cp:lastModifiedBy>
  <cp:revision>1</cp:revision>
  <dcterms:created xsi:type="dcterms:W3CDTF">2018-04-20T16:16:00Z</dcterms:created>
  <dcterms:modified xsi:type="dcterms:W3CDTF">2018-04-20T16:17:00Z</dcterms:modified>
</cp:coreProperties>
</file>