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2"/>
        <w:tblpPr w:leftFromText="180" w:rightFromText="180" w:vertAnchor="text" w:horzAnchor="margin" w:tblpY="1314"/>
        <w:tblW w:w="0" w:type="auto"/>
        <w:tblLook w:val="04A0" w:firstRow="1" w:lastRow="0" w:firstColumn="1" w:lastColumn="0" w:noHBand="0" w:noVBand="1"/>
      </w:tblPr>
      <w:tblGrid>
        <w:gridCol w:w="1150"/>
        <w:gridCol w:w="1363"/>
        <w:gridCol w:w="977"/>
        <w:gridCol w:w="803"/>
        <w:gridCol w:w="1743"/>
      </w:tblGrid>
      <w:tr w:rsidR="004662B8" w:rsidRPr="00400C88" w:rsidTr="008875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</w:tcPr>
          <w:p w:rsidR="004662B8" w:rsidRPr="00400C88" w:rsidRDefault="004662B8" w:rsidP="008875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Samples</w:t>
            </w:r>
          </w:p>
        </w:tc>
        <w:tc>
          <w:tcPr>
            <w:tcW w:w="1363" w:type="dxa"/>
          </w:tcPr>
          <w:p w:rsidR="004662B8" w:rsidRPr="00400C88" w:rsidRDefault="004662B8" w:rsidP="0088755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Treatment</w:t>
            </w:r>
          </w:p>
        </w:tc>
        <w:tc>
          <w:tcPr>
            <w:tcW w:w="977" w:type="dxa"/>
          </w:tcPr>
          <w:p w:rsidR="004662B8" w:rsidRPr="00400C88" w:rsidRDefault="004662B8" w:rsidP="0088755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Round</w:t>
            </w:r>
          </w:p>
        </w:tc>
        <w:tc>
          <w:tcPr>
            <w:tcW w:w="803" w:type="dxa"/>
          </w:tcPr>
          <w:p w:rsidR="004662B8" w:rsidRPr="00400C88" w:rsidRDefault="004662B8" w:rsidP="0088755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Oval</w:t>
            </w:r>
          </w:p>
        </w:tc>
        <w:tc>
          <w:tcPr>
            <w:tcW w:w="1743" w:type="dxa"/>
          </w:tcPr>
          <w:p w:rsidR="004662B8" w:rsidRPr="00400C88" w:rsidRDefault="004662B8" w:rsidP="0088755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Needle shaped</w:t>
            </w:r>
          </w:p>
        </w:tc>
      </w:tr>
      <w:tr w:rsidR="004662B8" w:rsidRPr="00400C88" w:rsidTr="0088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</w:tcPr>
          <w:p w:rsidR="004662B8" w:rsidRPr="00400C88" w:rsidRDefault="004662B8" w:rsidP="008875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Taper 1</w:t>
            </w:r>
          </w:p>
        </w:tc>
        <w:tc>
          <w:tcPr>
            <w:tcW w:w="1363" w:type="dxa"/>
          </w:tcPr>
          <w:p w:rsidR="004662B8" w:rsidRPr="00400C88" w:rsidRDefault="004662B8" w:rsidP="0088755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Enzymatic</w:t>
            </w:r>
          </w:p>
        </w:tc>
        <w:tc>
          <w:tcPr>
            <w:tcW w:w="977" w:type="dxa"/>
          </w:tcPr>
          <w:p w:rsidR="004662B8" w:rsidRPr="00400C88" w:rsidRDefault="004662B8" w:rsidP="0088755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803" w:type="dxa"/>
          </w:tcPr>
          <w:p w:rsidR="004662B8" w:rsidRPr="00400C88" w:rsidRDefault="004662B8" w:rsidP="0088755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1743" w:type="dxa"/>
          </w:tcPr>
          <w:p w:rsidR="004662B8" w:rsidRPr="00400C88" w:rsidRDefault="004662B8" w:rsidP="0088755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</w:tr>
      <w:tr w:rsidR="004662B8" w:rsidRPr="00400C88" w:rsidTr="00887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</w:tcPr>
          <w:p w:rsidR="004662B8" w:rsidRPr="00400C88" w:rsidRDefault="004662B8" w:rsidP="008875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662B8" w:rsidRPr="00400C88" w:rsidRDefault="004662B8" w:rsidP="0088755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Alkaline</w:t>
            </w:r>
          </w:p>
        </w:tc>
        <w:tc>
          <w:tcPr>
            <w:tcW w:w="977" w:type="dxa"/>
          </w:tcPr>
          <w:p w:rsidR="004662B8" w:rsidRPr="00400C88" w:rsidRDefault="004662B8" w:rsidP="0088755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803" w:type="dxa"/>
          </w:tcPr>
          <w:p w:rsidR="004662B8" w:rsidRPr="00400C88" w:rsidRDefault="004662B8" w:rsidP="0088755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1743" w:type="dxa"/>
          </w:tcPr>
          <w:p w:rsidR="004662B8" w:rsidRPr="00400C88" w:rsidRDefault="004662B8" w:rsidP="0088755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662B8" w:rsidRPr="00400C88" w:rsidTr="0088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6" w:type="dxa"/>
            <w:gridSpan w:val="5"/>
          </w:tcPr>
          <w:p w:rsidR="004662B8" w:rsidRPr="00400C88" w:rsidRDefault="004662B8" w:rsidP="008875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2B8" w:rsidRPr="00400C88" w:rsidTr="00887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</w:tcPr>
          <w:p w:rsidR="004662B8" w:rsidRPr="00400C88" w:rsidRDefault="004662B8" w:rsidP="008875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Taper 2</w:t>
            </w:r>
          </w:p>
        </w:tc>
        <w:tc>
          <w:tcPr>
            <w:tcW w:w="1363" w:type="dxa"/>
          </w:tcPr>
          <w:p w:rsidR="004662B8" w:rsidRPr="00400C88" w:rsidRDefault="004662B8" w:rsidP="0088755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Enzymatic</w:t>
            </w:r>
          </w:p>
        </w:tc>
        <w:tc>
          <w:tcPr>
            <w:tcW w:w="977" w:type="dxa"/>
          </w:tcPr>
          <w:p w:rsidR="004662B8" w:rsidRPr="00400C88" w:rsidRDefault="004662B8" w:rsidP="0088755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803" w:type="dxa"/>
          </w:tcPr>
          <w:p w:rsidR="004662B8" w:rsidRPr="00400C88" w:rsidRDefault="004662B8" w:rsidP="0088755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49%</w:t>
            </w:r>
          </w:p>
        </w:tc>
        <w:tc>
          <w:tcPr>
            <w:tcW w:w="1743" w:type="dxa"/>
          </w:tcPr>
          <w:p w:rsidR="004662B8" w:rsidRPr="00400C88" w:rsidRDefault="004662B8" w:rsidP="0088755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4662B8" w:rsidRPr="00400C88" w:rsidTr="0088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</w:tcPr>
          <w:p w:rsidR="004662B8" w:rsidRPr="00400C88" w:rsidRDefault="004662B8" w:rsidP="008875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662B8" w:rsidRPr="00400C88" w:rsidRDefault="004662B8" w:rsidP="0088755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Alkaline</w:t>
            </w:r>
          </w:p>
        </w:tc>
        <w:tc>
          <w:tcPr>
            <w:tcW w:w="977" w:type="dxa"/>
          </w:tcPr>
          <w:p w:rsidR="004662B8" w:rsidRPr="00400C88" w:rsidRDefault="004662B8" w:rsidP="0088755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</w:tc>
        <w:tc>
          <w:tcPr>
            <w:tcW w:w="803" w:type="dxa"/>
          </w:tcPr>
          <w:p w:rsidR="004662B8" w:rsidRPr="00400C88" w:rsidRDefault="004662B8" w:rsidP="0088755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1743" w:type="dxa"/>
          </w:tcPr>
          <w:p w:rsidR="004662B8" w:rsidRPr="00400C88" w:rsidRDefault="004662B8" w:rsidP="0088755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4662B8" w:rsidRPr="00400C88" w:rsidTr="00887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6" w:type="dxa"/>
            <w:gridSpan w:val="5"/>
          </w:tcPr>
          <w:p w:rsidR="004662B8" w:rsidRPr="00400C88" w:rsidRDefault="004662B8" w:rsidP="008875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2B8" w:rsidRPr="00400C88" w:rsidTr="0088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</w:tcPr>
          <w:p w:rsidR="004662B8" w:rsidRPr="00400C88" w:rsidRDefault="004662B8" w:rsidP="008875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Stem 1</w:t>
            </w:r>
          </w:p>
        </w:tc>
        <w:tc>
          <w:tcPr>
            <w:tcW w:w="1363" w:type="dxa"/>
          </w:tcPr>
          <w:p w:rsidR="004662B8" w:rsidRPr="00400C88" w:rsidRDefault="004662B8" w:rsidP="0088755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Enzymatic</w:t>
            </w:r>
          </w:p>
        </w:tc>
        <w:tc>
          <w:tcPr>
            <w:tcW w:w="977" w:type="dxa"/>
          </w:tcPr>
          <w:p w:rsidR="004662B8" w:rsidRPr="00400C88" w:rsidRDefault="004662B8" w:rsidP="0088755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803" w:type="dxa"/>
          </w:tcPr>
          <w:p w:rsidR="004662B8" w:rsidRPr="00400C88" w:rsidRDefault="004662B8" w:rsidP="0088755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1743" w:type="dxa"/>
          </w:tcPr>
          <w:p w:rsidR="004662B8" w:rsidRPr="00400C88" w:rsidRDefault="004662B8" w:rsidP="0088755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662B8" w:rsidRPr="00400C88" w:rsidTr="00887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</w:tcPr>
          <w:p w:rsidR="004662B8" w:rsidRPr="00400C88" w:rsidRDefault="004662B8" w:rsidP="008875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662B8" w:rsidRPr="00400C88" w:rsidRDefault="004662B8" w:rsidP="0088755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Alkaline</w:t>
            </w:r>
          </w:p>
        </w:tc>
        <w:tc>
          <w:tcPr>
            <w:tcW w:w="977" w:type="dxa"/>
          </w:tcPr>
          <w:p w:rsidR="004662B8" w:rsidRPr="00400C88" w:rsidRDefault="004662B8" w:rsidP="0088755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803" w:type="dxa"/>
          </w:tcPr>
          <w:p w:rsidR="004662B8" w:rsidRPr="00400C88" w:rsidRDefault="004662B8" w:rsidP="0088755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1743" w:type="dxa"/>
          </w:tcPr>
          <w:p w:rsidR="004662B8" w:rsidRPr="00400C88" w:rsidRDefault="004662B8" w:rsidP="0088755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</w:tr>
    </w:tbl>
    <w:p w:rsidR="00FD5C2E" w:rsidRDefault="004662B8">
      <w:bookmarkStart w:id="0" w:name="_GoBack"/>
      <w:bookmarkEnd w:id="0"/>
      <w:r w:rsidRPr="00400C88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A1AD6" wp14:editId="7794678B">
                <wp:simplePos x="0" y="0"/>
                <wp:positionH relativeFrom="column">
                  <wp:posOffset>-60960</wp:posOffset>
                </wp:positionH>
                <wp:positionV relativeFrom="paragraph">
                  <wp:posOffset>0</wp:posOffset>
                </wp:positionV>
                <wp:extent cx="5840730" cy="818515"/>
                <wp:effectExtent l="0" t="0" r="0" b="635"/>
                <wp:wrapTopAndBottom/>
                <wp:docPr id="142" name="Text Box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0730" cy="8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62B8" w:rsidRPr="00A706B4" w:rsidRDefault="00774519" w:rsidP="004662B8">
                            <w:pPr>
                              <w:spacing w:line="48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Table 3</w:t>
                            </w:r>
                            <w:r w:rsidR="004662B8" w:rsidRPr="00A706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4662B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morphology of the particles originating from each wear site and cleaned with the alkaline and enzymatic treatment</w:t>
                            </w:r>
                            <w:r w:rsidR="00CB42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662B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AD6" id="_x0000_t202" coordsize="21600,21600" o:spt="202" path="m,l,21600r21600,l21600,xe">
                <v:stroke joinstyle="miter"/>
                <v:path gradientshapeok="t" o:connecttype="rect"/>
              </v:shapetype>
              <v:shape id="Text Box 142" o:spid="_x0000_s1026" type="#_x0000_t202" style="position:absolute;margin-left:-4.8pt;margin-top:0;width:459.9pt;height:6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" filled="f" stroked="f" strokeweight=".5pt">
                <v:textbox>
                  <w:txbxContent>
                    <w:p w:rsidR="004662B8" w:rsidRPr="00A706B4" w:rsidRDefault="00774519" w:rsidP="004662B8">
                      <w:pPr>
                        <w:spacing w:line="48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Table 3</w:t>
                      </w:r>
                      <w:r w:rsidR="004662B8" w:rsidRPr="00A706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="004662B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morphology of the particles originating from each wear site and cleaned with the alkaline and enzymatic treatment</w:t>
                      </w:r>
                      <w:r w:rsidR="00CB42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662B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FD5C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13B"/>
    <w:rsid w:val="004662B8"/>
    <w:rsid w:val="00774519"/>
    <w:rsid w:val="00CB42B6"/>
    <w:rsid w:val="00E0113B"/>
    <w:rsid w:val="00FD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7769D-289F-4DFB-B843-F5FAA5B8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2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4662B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Crainic A.M.</dc:creator>
  <cp:keywords/>
  <dc:description/>
  <cp:lastModifiedBy>Crainic A.M.</cp:lastModifiedBy>
  <cp:revision>2</cp:revision>
  <dcterms:created xsi:type="dcterms:W3CDTF">2018-02-27T15:08:00Z</dcterms:created>
  <dcterms:modified xsi:type="dcterms:W3CDTF">2018-02-27T15:08:00Z</dcterms:modified>
</cp:coreProperties>
</file>