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487" w:rsidRPr="002C6FDC" w:rsidRDefault="005A147C" w:rsidP="00F03789">
      <w:pPr>
        <w:spacing w:line="480" w:lineRule="auto"/>
        <w:jc w:val="left"/>
        <w:rPr>
          <w:rFonts w:asciiTheme="majorBidi" w:hAnsiTheme="majorBidi" w:cstheme="majorBidi"/>
          <w:b/>
          <w:color w:val="0070C0"/>
          <w:szCs w:val="24"/>
        </w:rPr>
      </w:pPr>
      <w:bookmarkStart w:id="0" w:name="_GoBack"/>
      <w:bookmarkEnd w:id="0"/>
      <w:r>
        <w:rPr>
          <w:rFonts w:asciiTheme="majorBidi" w:hAnsiTheme="majorBidi" w:cstheme="majorBidi"/>
          <w:b/>
          <w:color w:val="0070C0"/>
          <w:szCs w:val="24"/>
        </w:rPr>
        <w:t xml:space="preserve">Critical </w:t>
      </w:r>
      <w:r w:rsidRPr="002C6FDC">
        <w:rPr>
          <w:rFonts w:asciiTheme="majorBidi" w:hAnsiTheme="majorBidi" w:cstheme="majorBidi"/>
          <w:b/>
          <w:color w:val="0070C0"/>
          <w:szCs w:val="24"/>
        </w:rPr>
        <w:t>Review for Journal of Molecular Liquids</w:t>
      </w:r>
      <w:r w:rsidR="005431C8" w:rsidRPr="002C6FDC">
        <w:rPr>
          <w:rFonts w:asciiTheme="majorBidi" w:hAnsiTheme="majorBidi" w:cstheme="majorBidi"/>
          <w:b/>
          <w:color w:val="0070C0"/>
          <w:szCs w:val="24"/>
        </w:rPr>
        <w:tab/>
      </w:r>
      <w:r w:rsidR="007245D3" w:rsidRPr="002C6FDC">
        <w:rPr>
          <w:rFonts w:asciiTheme="majorBidi" w:hAnsiTheme="majorBidi" w:cstheme="majorBidi"/>
          <w:b/>
          <w:color w:val="0070C0"/>
          <w:szCs w:val="24"/>
        </w:rPr>
        <w:tab/>
      </w:r>
      <w:r w:rsidR="007245D3" w:rsidRPr="002C6FDC">
        <w:rPr>
          <w:rFonts w:asciiTheme="majorBidi" w:hAnsiTheme="majorBidi" w:cstheme="majorBidi"/>
          <w:b/>
          <w:color w:val="0070C0"/>
          <w:szCs w:val="24"/>
        </w:rPr>
        <w:tab/>
      </w:r>
      <w:r w:rsidR="007245D3" w:rsidRPr="002C6FDC">
        <w:rPr>
          <w:rFonts w:asciiTheme="majorBidi" w:hAnsiTheme="majorBidi" w:cstheme="majorBidi"/>
          <w:b/>
          <w:color w:val="0070C0"/>
          <w:szCs w:val="24"/>
        </w:rPr>
        <w:tab/>
      </w:r>
      <w:r w:rsidR="007245D3" w:rsidRPr="002C6FDC">
        <w:rPr>
          <w:rFonts w:asciiTheme="majorBidi" w:hAnsiTheme="majorBidi" w:cstheme="majorBidi"/>
          <w:b/>
          <w:color w:val="0070C0"/>
          <w:szCs w:val="24"/>
        </w:rPr>
        <w:tab/>
      </w:r>
      <w:r w:rsidR="0055729C">
        <w:rPr>
          <w:rFonts w:asciiTheme="majorBidi" w:hAnsiTheme="majorBidi" w:cstheme="majorBidi"/>
          <w:b/>
          <w:color w:val="0070C0"/>
          <w:szCs w:val="24"/>
        </w:rPr>
        <w:t>March</w:t>
      </w:r>
      <w:r w:rsidR="008753A1" w:rsidRPr="002C6FDC">
        <w:rPr>
          <w:rFonts w:asciiTheme="majorBidi" w:hAnsiTheme="majorBidi" w:cstheme="majorBidi"/>
          <w:b/>
          <w:color w:val="0070C0"/>
          <w:szCs w:val="24"/>
        </w:rPr>
        <w:t xml:space="preserve"> </w:t>
      </w:r>
      <w:r w:rsidR="005F1C86">
        <w:rPr>
          <w:rFonts w:asciiTheme="majorBidi" w:hAnsiTheme="majorBidi" w:cstheme="majorBidi"/>
          <w:b/>
          <w:color w:val="0070C0"/>
          <w:szCs w:val="24"/>
        </w:rPr>
        <w:t>27</w:t>
      </w:r>
      <w:r w:rsidR="00612050" w:rsidRPr="002C6FDC">
        <w:rPr>
          <w:rFonts w:asciiTheme="majorBidi" w:hAnsiTheme="majorBidi" w:cstheme="majorBidi"/>
          <w:b/>
          <w:color w:val="0070C0"/>
          <w:szCs w:val="24"/>
        </w:rPr>
        <w:t>, 2018</w:t>
      </w:r>
    </w:p>
    <w:p w:rsidR="000D0AA1" w:rsidRDefault="00D84C1F" w:rsidP="002D4486">
      <w:pPr>
        <w:pStyle w:val="Default"/>
        <w:spacing w:line="360" w:lineRule="auto"/>
        <w:jc w:val="center"/>
        <w:rPr>
          <w:rFonts w:asciiTheme="majorBidi" w:hAnsiTheme="majorBidi" w:cstheme="majorBidi"/>
          <w:b/>
          <w:bCs/>
        </w:rPr>
      </w:pPr>
      <w:r w:rsidRPr="002C6FDC">
        <w:rPr>
          <w:rFonts w:asciiTheme="majorBidi" w:hAnsiTheme="majorBidi" w:cstheme="majorBidi"/>
          <w:b/>
          <w:bCs/>
        </w:rPr>
        <w:t>A R</w:t>
      </w:r>
      <w:r w:rsidR="00820487" w:rsidRPr="002C6FDC">
        <w:rPr>
          <w:rFonts w:asciiTheme="majorBidi" w:hAnsiTheme="majorBidi" w:cstheme="majorBidi"/>
          <w:b/>
          <w:bCs/>
        </w:rPr>
        <w:t xml:space="preserve">eview of </w:t>
      </w:r>
      <w:r w:rsidRPr="002C6FDC">
        <w:rPr>
          <w:rFonts w:asciiTheme="majorBidi" w:hAnsiTheme="majorBidi" w:cstheme="majorBidi"/>
          <w:b/>
          <w:bCs/>
        </w:rPr>
        <w:t>Inhibitors for the Corrosion of Transition M</w:t>
      </w:r>
      <w:r w:rsidR="005937B7" w:rsidRPr="002C6FDC">
        <w:rPr>
          <w:rFonts w:asciiTheme="majorBidi" w:hAnsiTheme="majorBidi" w:cstheme="majorBidi"/>
          <w:b/>
          <w:bCs/>
        </w:rPr>
        <w:t xml:space="preserve">etals </w:t>
      </w:r>
      <w:r w:rsidRPr="002C6FDC">
        <w:rPr>
          <w:rFonts w:asciiTheme="majorBidi" w:hAnsiTheme="majorBidi" w:cstheme="majorBidi"/>
          <w:b/>
          <w:bCs/>
        </w:rPr>
        <w:t>in Aqueous A</w:t>
      </w:r>
      <w:r w:rsidR="005937B7" w:rsidRPr="002C6FDC">
        <w:rPr>
          <w:rFonts w:asciiTheme="majorBidi" w:hAnsiTheme="majorBidi" w:cstheme="majorBidi"/>
          <w:b/>
          <w:bCs/>
        </w:rPr>
        <w:t>cids</w:t>
      </w:r>
    </w:p>
    <w:p w:rsidR="00820487" w:rsidRPr="002C6FDC" w:rsidRDefault="002433D3" w:rsidP="002D4486">
      <w:pPr>
        <w:pStyle w:val="Default"/>
        <w:spacing w:line="360" w:lineRule="auto"/>
        <w:jc w:val="center"/>
        <w:rPr>
          <w:rFonts w:asciiTheme="majorBidi" w:hAnsiTheme="majorBidi" w:cstheme="majorBidi"/>
          <w:b/>
          <w:bCs/>
        </w:rPr>
      </w:pPr>
      <w:r w:rsidRPr="00B901A6">
        <w:rPr>
          <w:rFonts w:asciiTheme="majorBidi" w:hAnsiTheme="majorBidi" w:cstheme="majorBidi"/>
          <w:b/>
          <w:bCs/>
        </w:rPr>
        <w:tab/>
      </w:r>
    </w:p>
    <w:p w:rsidR="00820487" w:rsidRPr="00FB2655" w:rsidRDefault="00820487" w:rsidP="002D4486">
      <w:pPr>
        <w:spacing w:line="360" w:lineRule="auto"/>
        <w:jc w:val="center"/>
        <w:rPr>
          <w:rFonts w:asciiTheme="majorBidi" w:hAnsiTheme="majorBidi" w:cstheme="majorBidi"/>
          <w:sz w:val="22"/>
          <w:szCs w:val="22"/>
        </w:rPr>
      </w:pPr>
      <w:r w:rsidRPr="00FB2655">
        <w:rPr>
          <w:rFonts w:asciiTheme="majorBidi" w:hAnsiTheme="majorBidi" w:cstheme="majorBidi"/>
          <w:sz w:val="22"/>
          <w:szCs w:val="22"/>
        </w:rPr>
        <w:t>T.J. Harvey</w:t>
      </w:r>
      <w:r w:rsidR="00507C1A" w:rsidRPr="00FB2655">
        <w:rPr>
          <w:rFonts w:asciiTheme="majorBidi" w:hAnsiTheme="majorBidi" w:cstheme="majorBidi"/>
          <w:sz w:val="22"/>
          <w:szCs w:val="22"/>
        </w:rPr>
        <w:t xml:space="preserve"> </w:t>
      </w:r>
      <w:r w:rsidR="00132EFF" w:rsidRPr="00FB2655">
        <w:rPr>
          <w:rFonts w:asciiTheme="majorBidi" w:hAnsiTheme="majorBidi" w:cstheme="majorBidi"/>
          <w:sz w:val="22"/>
          <w:szCs w:val="22"/>
          <w:vertAlign w:val="superscript"/>
        </w:rPr>
        <w:t>1</w:t>
      </w:r>
      <w:r w:rsidR="00C0034F" w:rsidRPr="00FB2655">
        <w:rPr>
          <w:rFonts w:asciiTheme="majorBidi" w:hAnsiTheme="majorBidi" w:cstheme="majorBidi"/>
          <w:sz w:val="22"/>
          <w:szCs w:val="22"/>
        </w:rPr>
        <w:t xml:space="preserve">, </w:t>
      </w:r>
      <w:r w:rsidRPr="00FB2655">
        <w:rPr>
          <w:rFonts w:asciiTheme="majorBidi" w:hAnsiTheme="majorBidi" w:cstheme="majorBidi"/>
          <w:sz w:val="22"/>
          <w:szCs w:val="22"/>
        </w:rPr>
        <w:t>F.C. Walsh</w:t>
      </w:r>
      <w:r w:rsidR="00507C1A" w:rsidRPr="00FB2655">
        <w:rPr>
          <w:rFonts w:asciiTheme="majorBidi" w:hAnsiTheme="majorBidi" w:cstheme="majorBidi"/>
          <w:sz w:val="22"/>
          <w:szCs w:val="22"/>
        </w:rPr>
        <w:t xml:space="preserve"> </w:t>
      </w:r>
      <w:r w:rsidR="00B62BED" w:rsidRPr="00FB2655">
        <w:rPr>
          <w:rFonts w:asciiTheme="majorBidi" w:hAnsiTheme="majorBidi" w:cstheme="majorBidi"/>
          <w:sz w:val="22"/>
          <w:szCs w:val="22"/>
          <w:vertAlign w:val="superscript"/>
        </w:rPr>
        <w:t>*</w:t>
      </w:r>
      <w:r w:rsidRPr="00FB2655">
        <w:rPr>
          <w:rFonts w:asciiTheme="majorBidi" w:hAnsiTheme="majorBidi" w:cstheme="majorBidi"/>
          <w:sz w:val="22"/>
          <w:szCs w:val="22"/>
          <w:vertAlign w:val="superscript"/>
        </w:rPr>
        <w:t>1,2</w:t>
      </w:r>
      <w:r w:rsidR="009747C1" w:rsidRPr="00FB2655">
        <w:rPr>
          <w:rFonts w:asciiTheme="majorBidi" w:hAnsiTheme="majorBidi" w:cstheme="majorBidi"/>
          <w:sz w:val="22"/>
          <w:szCs w:val="22"/>
        </w:rPr>
        <w:t xml:space="preserve">, </w:t>
      </w:r>
      <w:r w:rsidR="00702652" w:rsidRPr="00FB2655">
        <w:rPr>
          <w:rFonts w:asciiTheme="majorBidi" w:hAnsiTheme="majorBidi" w:cstheme="majorBidi"/>
          <w:sz w:val="22"/>
          <w:szCs w:val="22"/>
        </w:rPr>
        <w:t>A.H. Nahl</w:t>
      </w:r>
      <w:r w:rsidR="00C0034F" w:rsidRPr="00FB2655">
        <w:rPr>
          <w:rFonts w:asciiTheme="majorBidi" w:hAnsiTheme="majorBidi" w:cstheme="majorBidi"/>
          <w:sz w:val="22"/>
          <w:szCs w:val="22"/>
        </w:rPr>
        <w:t>é</w:t>
      </w:r>
      <w:r w:rsidR="00232B31" w:rsidRPr="00FB2655">
        <w:rPr>
          <w:rFonts w:asciiTheme="majorBidi" w:hAnsiTheme="majorBidi" w:cstheme="majorBidi"/>
          <w:sz w:val="22"/>
          <w:szCs w:val="22"/>
        </w:rPr>
        <w:t xml:space="preserve"> </w:t>
      </w:r>
      <w:r w:rsidR="00702652" w:rsidRPr="00FB2655">
        <w:rPr>
          <w:rFonts w:asciiTheme="majorBidi" w:hAnsiTheme="majorBidi" w:cstheme="majorBidi"/>
          <w:sz w:val="22"/>
          <w:szCs w:val="22"/>
          <w:vertAlign w:val="superscript"/>
        </w:rPr>
        <w:t>3</w:t>
      </w:r>
    </w:p>
    <w:p w:rsidR="00702652" w:rsidRPr="00F03789" w:rsidRDefault="00702652" w:rsidP="00B952FC">
      <w:pPr>
        <w:spacing w:line="480" w:lineRule="auto"/>
        <w:jc w:val="center"/>
        <w:rPr>
          <w:rFonts w:asciiTheme="majorBidi" w:hAnsiTheme="majorBidi" w:cstheme="majorBidi"/>
          <w:sz w:val="22"/>
          <w:szCs w:val="22"/>
        </w:rPr>
      </w:pPr>
      <w:r w:rsidRPr="00F03789">
        <w:rPr>
          <w:rFonts w:asciiTheme="majorBidi" w:hAnsiTheme="majorBidi" w:cstheme="majorBidi"/>
          <w:sz w:val="22"/>
          <w:szCs w:val="22"/>
          <w:vertAlign w:val="superscript"/>
        </w:rPr>
        <w:t xml:space="preserve">1 </w:t>
      </w:r>
      <w:r w:rsidRPr="00F03789">
        <w:rPr>
          <w:rFonts w:asciiTheme="majorBidi" w:hAnsiTheme="majorBidi" w:cstheme="majorBidi"/>
          <w:sz w:val="22"/>
          <w:szCs w:val="22"/>
        </w:rPr>
        <w:t>National Centre for Advanced Tribology at</w:t>
      </w:r>
      <w:r w:rsidRPr="00F03789">
        <w:rPr>
          <w:rFonts w:asciiTheme="majorBidi" w:hAnsiTheme="majorBidi" w:cstheme="majorBidi"/>
          <w:sz w:val="22"/>
          <w:szCs w:val="22"/>
          <w:vertAlign w:val="superscript"/>
        </w:rPr>
        <w:t xml:space="preserve"> </w:t>
      </w:r>
      <w:r w:rsidRPr="00F03789">
        <w:rPr>
          <w:rFonts w:asciiTheme="majorBidi" w:hAnsiTheme="majorBidi" w:cstheme="majorBidi"/>
          <w:sz w:val="22"/>
          <w:szCs w:val="22"/>
        </w:rPr>
        <w:t>Southampton, Engineering Sciences, University of Southampton, Highfield, Southampton, SO17 1BJ, United Kingdom.</w:t>
      </w:r>
    </w:p>
    <w:p w:rsidR="00820487" w:rsidRPr="00F03789" w:rsidRDefault="00702652" w:rsidP="00B952FC">
      <w:pPr>
        <w:spacing w:line="480" w:lineRule="auto"/>
        <w:jc w:val="center"/>
        <w:rPr>
          <w:rFonts w:asciiTheme="majorBidi" w:hAnsiTheme="majorBidi" w:cstheme="majorBidi"/>
          <w:sz w:val="22"/>
          <w:szCs w:val="22"/>
        </w:rPr>
      </w:pPr>
      <w:r w:rsidRPr="00F03789">
        <w:rPr>
          <w:rFonts w:asciiTheme="majorBidi" w:hAnsiTheme="majorBidi" w:cstheme="majorBidi"/>
          <w:sz w:val="22"/>
          <w:szCs w:val="22"/>
          <w:vertAlign w:val="superscript"/>
        </w:rPr>
        <w:t>2</w:t>
      </w:r>
      <w:r w:rsidR="00820487" w:rsidRPr="00F03789">
        <w:rPr>
          <w:rFonts w:asciiTheme="majorBidi" w:hAnsiTheme="majorBidi" w:cstheme="majorBidi"/>
          <w:sz w:val="22"/>
          <w:szCs w:val="22"/>
        </w:rPr>
        <w:t xml:space="preserve"> Electrochemical Engineering Laboratory and Materials Engineering Research Group, </w:t>
      </w:r>
      <w:r w:rsidR="00482A26">
        <w:rPr>
          <w:rFonts w:asciiTheme="majorBidi" w:hAnsiTheme="majorBidi" w:cstheme="majorBidi"/>
          <w:sz w:val="22"/>
          <w:szCs w:val="22"/>
        </w:rPr>
        <w:t>Department of Mechanical Engineering</w:t>
      </w:r>
      <w:r w:rsidR="00820487" w:rsidRPr="00F03789">
        <w:rPr>
          <w:rFonts w:asciiTheme="majorBidi" w:hAnsiTheme="majorBidi" w:cstheme="majorBidi"/>
          <w:sz w:val="22"/>
          <w:szCs w:val="22"/>
        </w:rPr>
        <w:t>, University of Southampton, Highfield, Southampton, SO17 1BJ, United Kingdom.</w:t>
      </w:r>
    </w:p>
    <w:p w:rsidR="00702652" w:rsidRPr="00F03789" w:rsidRDefault="00232B31" w:rsidP="00B952FC">
      <w:pPr>
        <w:spacing w:line="480" w:lineRule="auto"/>
        <w:jc w:val="center"/>
        <w:rPr>
          <w:rFonts w:asciiTheme="majorBidi" w:hAnsiTheme="majorBidi" w:cstheme="majorBidi"/>
          <w:sz w:val="22"/>
          <w:szCs w:val="22"/>
        </w:rPr>
      </w:pPr>
      <w:r w:rsidRPr="00F03789">
        <w:rPr>
          <w:rFonts w:asciiTheme="majorBidi" w:hAnsiTheme="majorBidi" w:cstheme="majorBidi"/>
          <w:sz w:val="22"/>
          <w:szCs w:val="22"/>
          <w:vertAlign w:val="superscript"/>
        </w:rPr>
        <w:t>3</w:t>
      </w:r>
      <w:r w:rsidRPr="00F03789">
        <w:rPr>
          <w:rFonts w:asciiTheme="majorBidi" w:hAnsiTheme="majorBidi" w:cstheme="majorBidi"/>
          <w:sz w:val="22"/>
          <w:szCs w:val="22"/>
        </w:rPr>
        <w:t xml:space="preserve"> Department of Chemistry, </w:t>
      </w:r>
      <w:r w:rsidR="00700436" w:rsidRPr="00F03789">
        <w:rPr>
          <w:rFonts w:asciiTheme="majorBidi" w:hAnsiTheme="majorBidi" w:cstheme="majorBidi"/>
          <w:sz w:val="22"/>
          <w:szCs w:val="22"/>
        </w:rPr>
        <w:t xml:space="preserve">College of Sciences, </w:t>
      </w:r>
      <w:r w:rsidRPr="00F03789">
        <w:rPr>
          <w:rFonts w:asciiTheme="majorBidi" w:hAnsiTheme="majorBidi" w:cstheme="majorBidi"/>
          <w:sz w:val="22"/>
          <w:szCs w:val="22"/>
        </w:rPr>
        <w:t xml:space="preserve">University of Sharjah, </w:t>
      </w:r>
      <w:r w:rsidR="004D4162" w:rsidRPr="00F03789">
        <w:rPr>
          <w:rFonts w:asciiTheme="majorBidi" w:hAnsiTheme="majorBidi" w:cstheme="majorBidi"/>
          <w:sz w:val="22"/>
          <w:szCs w:val="22"/>
        </w:rPr>
        <w:t xml:space="preserve">Sharjah, </w:t>
      </w:r>
      <w:r w:rsidRPr="00F03789">
        <w:rPr>
          <w:rFonts w:asciiTheme="majorBidi" w:hAnsiTheme="majorBidi" w:cstheme="majorBidi"/>
          <w:sz w:val="22"/>
          <w:szCs w:val="22"/>
        </w:rPr>
        <w:t>United Arab Emirates.</w:t>
      </w:r>
    </w:p>
    <w:p w:rsidR="00820487" w:rsidRPr="00F03789" w:rsidRDefault="00820487" w:rsidP="00F03789">
      <w:pPr>
        <w:pStyle w:val="FootnoteText"/>
        <w:spacing w:before="0" w:after="0" w:line="480" w:lineRule="auto"/>
        <w:jc w:val="center"/>
        <w:rPr>
          <w:rFonts w:asciiTheme="majorBidi" w:hAnsiTheme="majorBidi" w:cstheme="majorBidi"/>
          <w:sz w:val="22"/>
          <w:szCs w:val="22"/>
          <w:lang w:val="fr-FR"/>
        </w:rPr>
      </w:pPr>
      <w:r w:rsidRPr="00F03789">
        <w:rPr>
          <w:rStyle w:val="FootnoteReference"/>
          <w:rFonts w:asciiTheme="majorBidi" w:hAnsiTheme="majorBidi" w:cstheme="majorBidi"/>
          <w:sz w:val="22"/>
          <w:szCs w:val="22"/>
        </w:rPr>
        <w:t>*</w:t>
      </w:r>
      <w:r w:rsidR="00B901A6" w:rsidRPr="00F03789">
        <w:rPr>
          <w:rFonts w:asciiTheme="majorBidi" w:hAnsiTheme="majorBidi" w:cstheme="majorBidi"/>
          <w:sz w:val="22"/>
          <w:szCs w:val="22"/>
        </w:rPr>
        <w:t xml:space="preserve"> </w:t>
      </w:r>
      <w:r w:rsidR="00354BC1" w:rsidRPr="00F03789">
        <w:rPr>
          <w:rFonts w:asciiTheme="majorBidi" w:hAnsiTheme="majorBidi" w:cstheme="majorBidi"/>
          <w:sz w:val="22"/>
          <w:szCs w:val="22"/>
        </w:rPr>
        <w:t>Corresponding author;</w:t>
      </w:r>
      <w:r w:rsidRPr="00F03789">
        <w:rPr>
          <w:rFonts w:asciiTheme="majorBidi" w:hAnsiTheme="majorBidi" w:cstheme="majorBidi"/>
          <w:sz w:val="22"/>
          <w:szCs w:val="22"/>
        </w:rPr>
        <w:t xml:space="preserve"> </w:t>
      </w:r>
      <w:r w:rsidRPr="00F03789">
        <w:rPr>
          <w:rFonts w:asciiTheme="majorBidi" w:hAnsiTheme="majorBidi" w:cstheme="majorBidi"/>
          <w:sz w:val="22"/>
          <w:szCs w:val="22"/>
          <w:lang w:val="fr-FR"/>
        </w:rPr>
        <w:t xml:space="preserve">Email: </w:t>
      </w:r>
      <w:hyperlink r:id="rId8" w:history="1">
        <w:r w:rsidR="00B62BED" w:rsidRPr="00F03789">
          <w:rPr>
            <w:rStyle w:val="Hyperlink"/>
            <w:rFonts w:asciiTheme="majorBidi" w:hAnsiTheme="majorBidi" w:cstheme="majorBidi"/>
            <w:sz w:val="22"/>
            <w:szCs w:val="22"/>
            <w:lang w:val="fr-FR"/>
          </w:rPr>
          <w:t>F.C.Walsh@soton.ac.uk</w:t>
        </w:r>
      </w:hyperlink>
    </w:p>
    <w:p w:rsidR="00820487" w:rsidRPr="00B901A6" w:rsidRDefault="00820487" w:rsidP="00B952FC">
      <w:pPr>
        <w:spacing w:line="480" w:lineRule="auto"/>
        <w:jc w:val="center"/>
        <w:rPr>
          <w:rFonts w:asciiTheme="majorBidi" w:hAnsiTheme="majorBidi" w:cstheme="majorBidi"/>
          <w:b/>
          <w:szCs w:val="24"/>
        </w:rPr>
      </w:pPr>
      <w:r w:rsidRPr="00B901A6">
        <w:rPr>
          <w:rFonts w:asciiTheme="majorBidi" w:hAnsiTheme="majorBidi" w:cstheme="majorBidi"/>
          <w:b/>
          <w:szCs w:val="24"/>
        </w:rPr>
        <w:t>Abstract</w:t>
      </w:r>
    </w:p>
    <w:p w:rsidR="00503731" w:rsidRDefault="005C7505" w:rsidP="009E0319">
      <w:pPr>
        <w:spacing w:line="360" w:lineRule="auto"/>
        <w:rPr>
          <w:rFonts w:asciiTheme="majorBidi" w:hAnsiTheme="majorBidi" w:cstheme="majorBidi"/>
          <w:sz w:val="22"/>
          <w:szCs w:val="24"/>
        </w:rPr>
      </w:pPr>
      <w:r w:rsidRPr="00F03789">
        <w:rPr>
          <w:rFonts w:asciiTheme="majorBidi" w:hAnsiTheme="majorBidi" w:cstheme="majorBidi"/>
          <w:sz w:val="22"/>
          <w:szCs w:val="24"/>
        </w:rPr>
        <w:t>The i</w:t>
      </w:r>
      <w:r w:rsidR="008C5DDA" w:rsidRPr="00F03789">
        <w:rPr>
          <w:rFonts w:asciiTheme="majorBidi" w:hAnsiTheme="majorBidi" w:cstheme="majorBidi"/>
          <w:sz w:val="22"/>
          <w:szCs w:val="24"/>
        </w:rPr>
        <w:t xml:space="preserve">mportance of the </w:t>
      </w:r>
      <w:r w:rsidR="00DA0157">
        <w:rPr>
          <w:rFonts w:asciiTheme="majorBidi" w:hAnsiTheme="majorBidi" w:cstheme="majorBidi"/>
          <w:sz w:val="22"/>
          <w:szCs w:val="24"/>
        </w:rPr>
        <w:t xml:space="preserve">electrical </w:t>
      </w:r>
      <w:r w:rsidR="008C5DDA" w:rsidRPr="00F03789">
        <w:rPr>
          <w:rFonts w:asciiTheme="majorBidi" w:hAnsiTheme="majorBidi" w:cstheme="majorBidi"/>
          <w:sz w:val="22"/>
          <w:szCs w:val="24"/>
        </w:rPr>
        <w:t xml:space="preserve">double layer </w:t>
      </w:r>
      <w:r w:rsidR="00DA0157">
        <w:rPr>
          <w:rFonts w:asciiTheme="majorBidi" w:hAnsiTheme="majorBidi" w:cstheme="majorBidi"/>
          <w:sz w:val="22"/>
          <w:szCs w:val="24"/>
        </w:rPr>
        <w:t>between</w:t>
      </w:r>
      <w:r w:rsidR="007E6C8F">
        <w:rPr>
          <w:rFonts w:asciiTheme="majorBidi" w:hAnsiTheme="majorBidi" w:cstheme="majorBidi"/>
          <w:sz w:val="22"/>
          <w:szCs w:val="24"/>
        </w:rPr>
        <w:t xml:space="preserve"> a metal </w:t>
      </w:r>
      <w:r w:rsidR="00DA0157">
        <w:rPr>
          <w:rFonts w:asciiTheme="majorBidi" w:hAnsiTheme="majorBidi" w:cstheme="majorBidi"/>
          <w:sz w:val="22"/>
          <w:szCs w:val="24"/>
        </w:rPr>
        <w:t xml:space="preserve">and an acid electrolyte </w:t>
      </w:r>
      <w:r w:rsidR="008C5DDA" w:rsidRPr="00F03789">
        <w:rPr>
          <w:rFonts w:asciiTheme="majorBidi" w:hAnsiTheme="majorBidi" w:cstheme="majorBidi"/>
          <w:sz w:val="22"/>
          <w:szCs w:val="24"/>
        </w:rPr>
        <w:t xml:space="preserve">and </w:t>
      </w:r>
      <w:r w:rsidR="00DA0157">
        <w:rPr>
          <w:rFonts w:asciiTheme="majorBidi" w:hAnsiTheme="majorBidi" w:cstheme="majorBidi"/>
          <w:sz w:val="22"/>
          <w:szCs w:val="24"/>
        </w:rPr>
        <w:t>the</w:t>
      </w:r>
      <w:r w:rsidR="008C5DDA" w:rsidRPr="00F03789">
        <w:rPr>
          <w:rFonts w:asciiTheme="majorBidi" w:hAnsiTheme="majorBidi" w:cstheme="majorBidi"/>
          <w:sz w:val="22"/>
          <w:szCs w:val="24"/>
        </w:rPr>
        <w:t xml:space="preserve"> interaction with organic and inorganic molecules to produce initially electrostatic adsorption </w:t>
      </w:r>
      <w:r w:rsidRPr="00F03789">
        <w:rPr>
          <w:rFonts w:asciiTheme="majorBidi" w:hAnsiTheme="majorBidi" w:cstheme="majorBidi"/>
          <w:sz w:val="22"/>
          <w:szCs w:val="24"/>
        </w:rPr>
        <w:t>are highlighted. I</w:t>
      </w:r>
      <w:r w:rsidR="008C5DDA" w:rsidRPr="00F03789">
        <w:rPr>
          <w:rFonts w:asciiTheme="majorBidi" w:hAnsiTheme="majorBidi" w:cstheme="majorBidi"/>
          <w:sz w:val="22"/>
          <w:szCs w:val="24"/>
        </w:rPr>
        <w:t>n some case</w:t>
      </w:r>
      <w:r w:rsidRPr="00F03789">
        <w:rPr>
          <w:rFonts w:asciiTheme="majorBidi" w:hAnsiTheme="majorBidi" w:cstheme="majorBidi"/>
          <w:sz w:val="22"/>
          <w:szCs w:val="24"/>
        </w:rPr>
        <w:t>s,</w:t>
      </w:r>
      <w:r w:rsidR="008C5DDA" w:rsidRPr="00F03789">
        <w:rPr>
          <w:rFonts w:asciiTheme="majorBidi" w:hAnsiTheme="majorBidi" w:cstheme="majorBidi"/>
          <w:sz w:val="22"/>
          <w:szCs w:val="24"/>
        </w:rPr>
        <w:t xml:space="preserve"> a chemical bond is formed involving charge transfer or charge sharing between the metal surface and inhibitor molecules forming a coordinate bond through lone-pair electrons on heteroatoms or </w:t>
      </w:r>
      <w:r w:rsidR="008C5DDA" w:rsidRPr="00F03789">
        <w:rPr>
          <w:rFonts w:asciiTheme="majorBidi" w:hAnsiTheme="majorBidi" w:cstheme="majorBidi"/>
          <w:sz w:val="22"/>
          <w:szCs w:val="24"/>
        </w:rPr>
        <w:fldChar w:fldCharType="begin"/>
      </w:r>
      <w:r w:rsidR="008C5DDA" w:rsidRPr="00F03789">
        <w:rPr>
          <w:rFonts w:asciiTheme="majorBidi" w:hAnsiTheme="majorBidi" w:cstheme="majorBidi"/>
          <w:sz w:val="22"/>
          <w:szCs w:val="24"/>
        </w:rPr>
        <w:instrText>SYMBOL 112 \f "Symbol"</w:instrText>
      </w:r>
      <w:r w:rsidR="008C5DDA" w:rsidRPr="00F03789">
        <w:rPr>
          <w:rFonts w:asciiTheme="majorBidi" w:hAnsiTheme="majorBidi" w:cstheme="majorBidi"/>
          <w:sz w:val="22"/>
          <w:szCs w:val="24"/>
        </w:rPr>
        <w:fldChar w:fldCharType="end"/>
      </w:r>
      <w:r w:rsidR="008C5DDA" w:rsidRPr="00F03789">
        <w:rPr>
          <w:rFonts w:asciiTheme="majorBidi" w:hAnsiTheme="majorBidi" w:cstheme="majorBidi"/>
          <w:sz w:val="22"/>
          <w:szCs w:val="24"/>
        </w:rPr>
        <w:t xml:space="preserve"> electrons on inhibitors with multiple and aromatic bonds. The </w:t>
      </w:r>
      <w:r w:rsidR="001C599B">
        <w:rPr>
          <w:rFonts w:asciiTheme="majorBidi" w:hAnsiTheme="majorBidi" w:cstheme="majorBidi"/>
          <w:sz w:val="22"/>
          <w:szCs w:val="24"/>
        </w:rPr>
        <w:t>application of mathematical formulae</w:t>
      </w:r>
      <w:r w:rsidR="008C5DDA" w:rsidRPr="00F03789">
        <w:rPr>
          <w:rFonts w:asciiTheme="majorBidi" w:hAnsiTheme="majorBidi" w:cstheme="majorBidi"/>
          <w:sz w:val="22"/>
          <w:szCs w:val="24"/>
        </w:rPr>
        <w:t xml:space="preserve"> to the variation in adsorbed inhibitor molecules at the </w:t>
      </w:r>
      <w:r w:rsidR="00771F7E">
        <w:rPr>
          <w:rFonts w:asciiTheme="majorBidi" w:hAnsiTheme="majorBidi" w:cstheme="majorBidi"/>
          <w:sz w:val="22"/>
          <w:szCs w:val="24"/>
        </w:rPr>
        <w:t xml:space="preserve">metal </w:t>
      </w:r>
      <w:r w:rsidR="008C5DDA" w:rsidRPr="00F03789">
        <w:rPr>
          <w:rFonts w:asciiTheme="majorBidi" w:hAnsiTheme="majorBidi" w:cstheme="majorBidi"/>
          <w:sz w:val="22"/>
          <w:szCs w:val="24"/>
        </w:rPr>
        <w:t xml:space="preserve">surface </w:t>
      </w:r>
      <w:r w:rsidR="001C599B">
        <w:rPr>
          <w:rFonts w:asciiTheme="majorBidi" w:hAnsiTheme="majorBidi" w:cstheme="majorBidi"/>
          <w:sz w:val="22"/>
          <w:szCs w:val="24"/>
        </w:rPr>
        <w:t xml:space="preserve">is considered, </w:t>
      </w:r>
      <w:r w:rsidR="008C5DDA" w:rsidRPr="00F03789">
        <w:rPr>
          <w:rFonts w:asciiTheme="majorBidi" w:hAnsiTheme="majorBidi" w:cstheme="majorBidi"/>
          <w:sz w:val="22"/>
          <w:szCs w:val="24"/>
        </w:rPr>
        <w:t>with inhibitor concentration isotherms considering thermodynamic principles or the water displacement reaction where for an inhibitor molecule to adsorb at a metal surface several water molecules must be</w:t>
      </w:r>
      <w:r w:rsidR="00980695" w:rsidRPr="00F03789">
        <w:rPr>
          <w:rFonts w:asciiTheme="majorBidi" w:hAnsiTheme="majorBidi" w:cstheme="majorBidi"/>
          <w:sz w:val="22"/>
          <w:szCs w:val="24"/>
        </w:rPr>
        <w:t xml:space="preserve"> </w:t>
      </w:r>
      <w:r w:rsidR="008C5DDA" w:rsidRPr="00F03789">
        <w:rPr>
          <w:rFonts w:asciiTheme="majorBidi" w:hAnsiTheme="majorBidi" w:cstheme="majorBidi"/>
          <w:sz w:val="22"/>
          <w:szCs w:val="24"/>
        </w:rPr>
        <w:t>displaced first.</w:t>
      </w:r>
      <w:r w:rsidRPr="00F03789">
        <w:rPr>
          <w:rFonts w:asciiTheme="majorBidi" w:hAnsiTheme="majorBidi" w:cstheme="majorBidi"/>
          <w:sz w:val="22"/>
          <w:szCs w:val="24"/>
        </w:rPr>
        <w:t xml:space="preserve"> T</w:t>
      </w:r>
      <w:r w:rsidR="008C5DDA" w:rsidRPr="00F03789">
        <w:rPr>
          <w:rFonts w:asciiTheme="majorBidi" w:hAnsiTheme="majorBidi" w:cstheme="majorBidi"/>
          <w:sz w:val="22"/>
          <w:szCs w:val="24"/>
        </w:rPr>
        <w:t xml:space="preserve">he predominant </w:t>
      </w:r>
      <w:r w:rsidRPr="00F03789">
        <w:rPr>
          <w:rFonts w:asciiTheme="majorBidi" w:hAnsiTheme="majorBidi" w:cstheme="majorBidi"/>
          <w:sz w:val="22"/>
          <w:szCs w:val="24"/>
        </w:rPr>
        <w:t>ways in which molecules enable inhibition are</w:t>
      </w:r>
      <w:r w:rsidR="008C5DDA" w:rsidRPr="00F03789">
        <w:rPr>
          <w:rFonts w:asciiTheme="majorBidi" w:hAnsiTheme="majorBidi" w:cstheme="majorBidi"/>
          <w:sz w:val="22"/>
          <w:szCs w:val="24"/>
        </w:rPr>
        <w:t xml:space="preserve"> </w:t>
      </w:r>
      <w:r w:rsidRPr="00F03789">
        <w:rPr>
          <w:rFonts w:asciiTheme="majorBidi" w:hAnsiTheme="majorBidi" w:cstheme="majorBidi"/>
          <w:sz w:val="22"/>
          <w:szCs w:val="24"/>
        </w:rPr>
        <w:t>formation of a</w:t>
      </w:r>
      <w:r w:rsidR="008C5DDA" w:rsidRPr="00F03789">
        <w:rPr>
          <w:rFonts w:asciiTheme="majorBidi" w:hAnsiTheme="majorBidi" w:cstheme="majorBidi"/>
          <w:sz w:val="22"/>
          <w:szCs w:val="24"/>
        </w:rPr>
        <w:t xml:space="preserve"> </w:t>
      </w:r>
      <w:r w:rsidR="008C5DDA" w:rsidRPr="00F03789">
        <w:rPr>
          <w:rFonts w:asciiTheme="majorBidi" w:hAnsiTheme="majorBidi" w:cstheme="majorBidi"/>
          <w:i/>
          <w:sz w:val="22"/>
          <w:szCs w:val="24"/>
        </w:rPr>
        <w:t>physical barrier</w:t>
      </w:r>
      <w:r w:rsidR="008C5DDA" w:rsidRPr="00F03789">
        <w:rPr>
          <w:rFonts w:asciiTheme="majorBidi" w:hAnsiTheme="majorBidi" w:cstheme="majorBidi"/>
          <w:sz w:val="22"/>
          <w:szCs w:val="24"/>
        </w:rPr>
        <w:t xml:space="preserve"> where a physical adsorbed barrier of molecules (usually polymeric </w:t>
      </w:r>
      <w:r w:rsidRPr="00F03789">
        <w:rPr>
          <w:rFonts w:asciiTheme="majorBidi" w:hAnsiTheme="majorBidi" w:cstheme="majorBidi"/>
          <w:sz w:val="22"/>
          <w:szCs w:val="24"/>
        </w:rPr>
        <w:t xml:space="preserve">or oxide promoting </w:t>
      </w:r>
      <w:r w:rsidR="008C5DDA" w:rsidRPr="00F03789">
        <w:rPr>
          <w:rFonts w:asciiTheme="majorBidi" w:hAnsiTheme="majorBidi" w:cstheme="majorBidi"/>
          <w:sz w:val="22"/>
          <w:szCs w:val="24"/>
        </w:rPr>
        <w:t xml:space="preserve">for this mode to predominant) impede movement near the metal surface or </w:t>
      </w:r>
      <w:r w:rsidR="008C5DDA" w:rsidRPr="00F03789">
        <w:rPr>
          <w:rFonts w:asciiTheme="majorBidi" w:hAnsiTheme="majorBidi" w:cstheme="majorBidi"/>
          <w:i/>
          <w:sz w:val="22"/>
          <w:szCs w:val="24"/>
        </w:rPr>
        <w:t>reduction in metal reactivity</w:t>
      </w:r>
      <w:r w:rsidR="008C5DDA" w:rsidRPr="00F03789">
        <w:rPr>
          <w:rFonts w:asciiTheme="majorBidi" w:hAnsiTheme="majorBidi" w:cstheme="majorBidi"/>
          <w:sz w:val="22"/>
          <w:szCs w:val="24"/>
        </w:rPr>
        <w:t xml:space="preserve"> where chemisorbed inhibitor molecules adhere to active sites on the metals reducing the number of cathodic and anodic sites. Adsorption involving charged inhibitor species causes a </w:t>
      </w:r>
      <w:r w:rsidR="008C5DDA" w:rsidRPr="00F03789">
        <w:rPr>
          <w:rFonts w:asciiTheme="majorBidi" w:hAnsiTheme="majorBidi" w:cstheme="majorBidi"/>
          <w:i/>
          <w:sz w:val="22"/>
          <w:szCs w:val="24"/>
        </w:rPr>
        <w:t>change in the double layer</w:t>
      </w:r>
      <w:r w:rsidR="008C5DDA" w:rsidRPr="00F03789">
        <w:rPr>
          <w:rFonts w:asciiTheme="majorBidi" w:hAnsiTheme="majorBidi" w:cstheme="majorBidi"/>
          <w:sz w:val="22"/>
          <w:szCs w:val="24"/>
        </w:rPr>
        <w:t xml:space="preserve"> and a change potential at the outer Helmholtz plane influencing the corrosion rates of both anodic and cathodic reactions. The first three modes are intimately with adsorption and the double layer the last involves </w:t>
      </w:r>
      <w:r w:rsidR="008C5DDA" w:rsidRPr="00F03789">
        <w:rPr>
          <w:rFonts w:asciiTheme="majorBidi" w:hAnsiTheme="majorBidi" w:cstheme="majorBidi"/>
          <w:i/>
          <w:sz w:val="22"/>
          <w:szCs w:val="24"/>
        </w:rPr>
        <w:t>interaction</w:t>
      </w:r>
      <w:r w:rsidR="008C5DDA" w:rsidRPr="00F03789">
        <w:rPr>
          <w:rFonts w:asciiTheme="majorBidi" w:hAnsiTheme="majorBidi" w:cstheme="majorBidi"/>
          <w:sz w:val="22"/>
          <w:szCs w:val="24"/>
        </w:rPr>
        <w:t xml:space="preserve"> </w:t>
      </w:r>
      <w:r w:rsidR="008C5DDA" w:rsidRPr="00F03789">
        <w:rPr>
          <w:rFonts w:asciiTheme="majorBidi" w:hAnsiTheme="majorBidi" w:cstheme="majorBidi"/>
          <w:i/>
          <w:sz w:val="22"/>
          <w:szCs w:val="24"/>
        </w:rPr>
        <w:t>of the inhibitor molecules</w:t>
      </w:r>
      <w:r w:rsidR="008C5DDA" w:rsidRPr="00F03789">
        <w:rPr>
          <w:rFonts w:asciiTheme="majorBidi" w:hAnsiTheme="majorBidi" w:cstheme="majorBidi"/>
          <w:sz w:val="22"/>
          <w:szCs w:val="24"/>
        </w:rPr>
        <w:t xml:space="preserve"> and the intermediate products formed during the </w:t>
      </w:r>
      <w:r w:rsidR="008C5DDA" w:rsidRPr="00F03789">
        <w:rPr>
          <w:rFonts w:asciiTheme="majorBidi" w:hAnsiTheme="majorBidi" w:cstheme="majorBidi"/>
          <w:i/>
          <w:sz w:val="22"/>
          <w:szCs w:val="24"/>
        </w:rPr>
        <w:t>partial electrochemical reactions</w:t>
      </w:r>
      <w:r w:rsidR="008C5DDA" w:rsidRPr="00F03789">
        <w:rPr>
          <w:rFonts w:asciiTheme="majorBidi" w:hAnsiTheme="majorBidi" w:cstheme="majorBidi"/>
          <w:sz w:val="22"/>
          <w:szCs w:val="24"/>
        </w:rPr>
        <w:t>, interaction of the adsorbed intermediates with organic molecules</w:t>
      </w:r>
      <w:r w:rsidRPr="00F03789">
        <w:rPr>
          <w:rFonts w:asciiTheme="majorBidi" w:hAnsiTheme="majorBidi" w:cstheme="majorBidi"/>
          <w:sz w:val="22"/>
          <w:szCs w:val="24"/>
        </w:rPr>
        <w:t xml:space="preserve"> can either decrease (inhibit) or increase (stimulate</w:t>
      </w:r>
      <w:r w:rsidR="008C5DDA" w:rsidRPr="00F03789">
        <w:rPr>
          <w:rFonts w:asciiTheme="majorBidi" w:hAnsiTheme="majorBidi" w:cstheme="majorBidi"/>
          <w:sz w:val="22"/>
          <w:szCs w:val="24"/>
        </w:rPr>
        <w:t>) electrode reaction rate depending on the stability of the inhibitor-intermediate complex formed.</w:t>
      </w:r>
    </w:p>
    <w:p w:rsidR="00722706" w:rsidRPr="00F03789" w:rsidRDefault="00722706" w:rsidP="00B952FC">
      <w:pPr>
        <w:spacing w:line="480" w:lineRule="auto"/>
        <w:rPr>
          <w:rFonts w:asciiTheme="majorBidi" w:hAnsiTheme="majorBidi" w:cstheme="majorBidi"/>
          <w:sz w:val="22"/>
          <w:szCs w:val="24"/>
        </w:rPr>
      </w:pPr>
    </w:p>
    <w:p w:rsidR="00820487" w:rsidRPr="00F03789" w:rsidRDefault="00820487" w:rsidP="00A97487">
      <w:pPr>
        <w:spacing w:line="276" w:lineRule="auto"/>
        <w:ind w:left="1170" w:hanging="1170"/>
        <w:rPr>
          <w:rFonts w:asciiTheme="majorBidi" w:hAnsiTheme="majorBidi" w:cstheme="majorBidi"/>
          <w:sz w:val="22"/>
          <w:szCs w:val="24"/>
        </w:rPr>
      </w:pPr>
      <w:r w:rsidRPr="00F03789">
        <w:rPr>
          <w:rFonts w:asciiTheme="majorBidi" w:hAnsiTheme="majorBidi" w:cstheme="majorBidi"/>
          <w:b/>
          <w:sz w:val="22"/>
          <w:szCs w:val="24"/>
        </w:rPr>
        <w:t>Keywords</w:t>
      </w:r>
      <w:r w:rsidR="00B901A6" w:rsidRPr="00F03789">
        <w:rPr>
          <w:rFonts w:asciiTheme="majorBidi" w:hAnsiTheme="majorBidi" w:cstheme="majorBidi"/>
          <w:sz w:val="22"/>
          <w:szCs w:val="24"/>
        </w:rPr>
        <w:t>:</w:t>
      </w:r>
      <w:r w:rsidR="00B901A6" w:rsidRPr="00F03789">
        <w:rPr>
          <w:rFonts w:asciiTheme="majorBidi" w:hAnsiTheme="majorBidi" w:cstheme="majorBidi"/>
          <w:sz w:val="22"/>
          <w:szCs w:val="24"/>
        </w:rPr>
        <w:tab/>
      </w:r>
      <w:r w:rsidR="00F86DC5" w:rsidRPr="00F03789">
        <w:rPr>
          <w:rFonts w:asciiTheme="majorBidi" w:hAnsiTheme="majorBidi" w:cstheme="majorBidi"/>
          <w:sz w:val="22"/>
          <w:szCs w:val="24"/>
        </w:rPr>
        <w:t xml:space="preserve">Adsorption; hydrogen evolution, </w:t>
      </w:r>
      <w:r w:rsidR="002F0B02" w:rsidRPr="00F03789">
        <w:rPr>
          <w:rFonts w:asciiTheme="majorBidi" w:hAnsiTheme="majorBidi" w:cstheme="majorBidi"/>
          <w:sz w:val="22"/>
          <w:szCs w:val="24"/>
        </w:rPr>
        <w:t xml:space="preserve">LPR; </w:t>
      </w:r>
      <w:r w:rsidR="009247E3" w:rsidRPr="00F03789">
        <w:rPr>
          <w:rFonts w:asciiTheme="majorBidi" w:hAnsiTheme="majorBidi" w:cstheme="majorBidi"/>
          <w:sz w:val="22"/>
          <w:szCs w:val="24"/>
        </w:rPr>
        <w:t>measurement</w:t>
      </w:r>
      <w:r w:rsidR="00AA65B5" w:rsidRPr="00F03789">
        <w:rPr>
          <w:rFonts w:asciiTheme="majorBidi" w:hAnsiTheme="majorBidi" w:cstheme="majorBidi"/>
          <w:sz w:val="22"/>
          <w:szCs w:val="24"/>
        </w:rPr>
        <w:t xml:space="preserve">; </w:t>
      </w:r>
      <w:r w:rsidR="00971E09" w:rsidRPr="00F03789">
        <w:rPr>
          <w:rFonts w:asciiTheme="majorBidi" w:hAnsiTheme="majorBidi" w:cstheme="majorBidi"/>
          <w:sz w:val="22"/>
          <w:szCs w:val="24"/>
        </w:rPr>
        <w:t xml:space="preserve">mechanism; </w:t>
      </w:r>
      <w:r w:rsidR="00AA65B5" w:rsidRPr="00F03789">
        <w:rPr>
          <w:rFonts w:asciiTheme="majorBidi" w:hAnsiTheme="majorBidi" w:cstheme="majorBidi"/>
          <w:sz w:val="22"/>
          <w:szCs w:val="24"/>
        </w:rPr>
        <w:t>metal dissolution</w:t>
      </w:r>
      <w:r w:rsidR="002F0B02" w:rsidRPr="00F03789">
        <w:rPr>
          <w:rFonts w:asciiTheme="majorBidi" w:hAnsiTheme="majorBidi" w:cstheme="majorBidi"/>
          <w:sz w:val="22"/>
          <w:szCs w:val="24"/>
        </w:rPr>
        <w:t>; Tafel extrapolation.</w:t>
      </w:r>
    </w:p>
    <w:p w:rsidR="00A97487" w:rsidRDefault="00A97487" w:rsidP="00B952FC">
      <w:pPr>
        <w:tabs>
          <w:tab w:val="left" w:pos="9639"/>
        </w:tabs>
        <w:spacing w:line="480" w:lineRule="auto"/>
        <w:rPr>
          <w:rFonts w:asciiTheme="majorBidi" w:hAnsiTheme="majorBidi" w:cstheme="majorBidi"/>
          <w:b/>
          <w:szCs w:val="24"/>
        </w:rPr>
      </w:pPr>
    </w:p>
    <w:p w:rsidR="00107D28" w:rsidRDefault="00107D28">
      <w:pPr>
        <w:jc w:val="left"/>
        <w:rPr>
          <w:rFonts w:asciiTheme="majorBidi" w:hAnsiTheme="majorBidi" w:cstheme="majorBidi"/>
          <w:b/>
          <w:szCs w:val="24"/>
        </w:rPr>
      </w:pPr>
      <w:r>
        <w:rPr>
          <w:rFonts w:asciiTheme="majorBidi" w:hAnsiTheme="majorBidi" w:cstheme="majorBidi"/>
          <w:b/>
          <w:szCs w:val="24"/>
        </w:rPr>
        <w:br w:type="page"/>
      </w:r>
    </w:p>
    <w:p w:rsidR="00AD4C11" w:rsidRPr="00B901A6" w:rsidRDefault="00D32711" w:rsidP="00B952FC">
      <w:pPr>
        <w:tabs>
          <w:tab w:val="left" w:pos="9639"/>
        </w:tabs>
        <w:spacing w:line="480" w:lineRule="auto"/>
        <w:rPr>
          <w:rFonts w:asciiTheme="majorBidi" w:hAnsiTheme="majorBidi" w:cstheme="majorBidi"/>
          <w:b/>
          <w:szCs w:val="24"/>
        </w:rPr>
      </w:pPr>
      <w:r w:rsidRPr="00B901A6">
        <w:rPr>
          <w:rFonts w:asciiTheme="majorBidi" w:hAnsiTheme="majorBidi" w:cstheme="majorBidi"/>
          <w:b/>
          <w:szCs w:val="24"/>
        </w:rPr>
        <w:lastRenderedPageBreak/>
        <w:t>List of Symbols</w:t>
      </w:r>
    </w:p>
    <w:p w:rsidR="00AD4C11" w:rsidRPr="009D1C0B" w:rsidRDefault="00AD4C11" w:rsidP="00B952FC">
      <w:pPr>
        <w:spacing w:line="480" w:lineRule="auto"/>
        <w:rPr>
          <w:rFonts w:asciiTheme="majorBidi" w:hAnsiTheme="majorBidi" w:cstheme="majorBidi"/>
          <w:b/>
          <w:i/>
          <w:szCs w:val="24"/>
        </w:rPr>
      </w:pPr>
      <w:r w:rsidRPr="009D1C0B">
        <w:rPr>
          <w:rFonts w:asciiTheme="majorBidi" w:hAnsiTheme="majorBidi" w:cstheme="majorBidi"/>
          <w:b/>
          <w:i/>
          <w:szCs w:val="24"/>
        </w:rPr>
        <w:t>Symbol</w:t>
      </w:r>
      <w:r w:rsidRPr="009D1C0B">
        <w:rPr>
          <w:rFonts w:asciiTheme="majorBidi" w:hAnsiTheme="majorBidi" w:cstheme="majorBidi"/>
          <w:b/>
          <w:i/>
          <w:szCs w:val="24"/>
        </w:rPr>
        <w:tab/>
        <w:t>Meaning</w:t>
      </w:r>
      <w:r w:rsidRPr="009D1C0B">
        <w:rPr>
          <w:rFonts w:asciiTheme="majorBidi" w:hAnsiTheme="majorBidi" w:cstheme="majorBidi"/>
          <w:b/>
          <w:i/>
          <w:szCs w:val="24"/>
        </w:rPr>
        <w:tab/>
      </w:r>
      <w:r w:rsidRPr="009D1C0B">
        <w:rPr>
          <w:rFonts w:asciiTheme="majorBidi" w:hAnsiTheme="majorBidi" w:cstheme="majorBidi"/>
          <w:b/>
          <w:i/>
          <w:szCs w:val="24"/>
        </w:rPr>
        <w:tab/>
      </w:r>
      <w:r w:rsidRPr="009D1C0B">
        <w:rPr>
          <w:rFonts w:asciiTheme="majorBidi" w:hAnsiTheme="majorBidi" w:cstheme="majorBidi"/>
          <w:b/>
          <w:i/>
          <w:szCs w:val="24"/>
        </w:rPr>
        <w:tab/>
      </w:r>
      <w:r w:rsidR="00DF27C9" w:rsidRPr="009D1C0B">
        <w:rPr>
          <w:rFonts w:asciiTheme="majorBidi" w:hAnsiTheme="majorBidi" w:cstheme="majorBidi"/>
          <w:b/>
          <w:i/>
          <w:szCs w:val="24"/>
        </w:rPr>
        <w:tab/>
      </w:r>
      <w:r w:rsidR="00DF27C9" w:rsidRPr="009D1C0B">
        <w:rPr>
          <w:rFonts w:asciiTheme="majorBidi" w:hAnsiTheme="majorBidi" w:cstheme="majorBidi"/>
          <w:b/>
          <w:i/>
          <w:szCs w:val="24"/>
        </w:rPr>
        <w:tab/>
      </w:r>
      <w:r w:rsidR="00DF27C9" w:rsidRPr="009D1C0B">
        <w:rPr>
          <w:rFonts w:asciiTheme="majorBidi" w:hAnsiTheme="majorBidi" w:cstheme="majorBidi"/>
          <w:b/>
          <w:i/>
          <w:szCs w:val="24"/>
        </w:rPr>
        <w:tab/>
      </w:r>
      <w:r w:rsidR="00DF27C9" w:rsidRPr="009D1C0B">
        <w:rPr>
          <w:rFonts w:asciiTheme="majorBidi" w:hAnsiTheme="majorBidi" w:cstheme="majorBidi"/>
          <w:b/>
          <w:i/>
          <w:szCs w:val="24"/>
        </w:rPr>
        <w:tab/>
      </w:r>
      <w:r w:rsidR="00A205F4">
        <w:rPr>
          <w:rFonts w:asciiTheme="majorBidi" w:hAnsiTheme="majorBidi" w:cstheme="majorBidi"/>
          <w:b/>
          <w:i/>
          <w:szCs w:val="24"/>
        </w:rPr>
        <w:tab/>
      </w:r>
      <w:r w:rsidR="00DF27C9" w:rsidRPr="009D1C0B">
        <w:rPr>
          <w:rFonts w:asciiTheme="majorBidi" w:hAnsiTheme="majorBidi" w:cstheme="majorBidi"/>
          <w:b/>
          <w:i/>
          <w:szCs w:val="24"/>
        </w:rPr>
        <w:t>Units</w:t>
      </w:r>
      <w:r w:rsidRPr="009D1C0B">
        <w:rPr>
          <w:rFonts w:asciiTheme="majorBidi" w:hAnsiTheme="majorBidi" w:cstheme="majorBidi"/>
          <w:b/>
          <w:i/>
          <w:szCs w:val="24"/>
        </w:rPr>
        <w:tab/>
      </w:r>
      <w:r w:rsidRPr="009D1C0B">
        <w:rPr>
          <w:rFonts w:asciiTheme="majorBidi" w:hAnsiTheme="majorBidi" w:cstheme="majorBidi"/>
          <w:b/>
          <w:i/>
          <w:szCs w:val="24"/>
        </w:rPr>
        <w:tab/>
      </w:r>
      <w:r w:rsidRPr="009D1C0B">
        <w:rPr>
          <w:rFonts w:asciiTheme="majorBidi" w:hAnsiTheme="majorBidi" w:cstheme="majorBidi"/>
          <w:b/>
          <w:i/>
          <w:szCs w:val="24"/>
        </w:rPr>
        <w:tab/>
      </w:r>
    </w:p>
    <w:p w:rsidR="009D1C0B" w:rsidRPr="009D1C0B" w:rsidRDefault="009D1C0B" w:rsidP="00B952FC">
      <w:pPr>
        <w:spacing w:line="480" w:lineRule="auto"/>
        <w:rPr>
          <w:rFonts w:asciiTheme="majorBidi" w:hAnsiTheme="majorBidi" w:cstheme="majorBidi"/>
          <w:szCs w:val="24"/>
          <w:vertAlign w:val="superscript"/>
        </w:rPr>
      </w:pPr>
      <w:r w:rsidRPr="009D1C0B">
        <w:rPr>
          <w:rFonts w:asciiTheme="majorBidi" w:hAnsiTheme="majorBidi" w:cstheme="majorBidi"/>
          <w:i/>
          <w:szCs w:val="24"/>
        </w:rPr>
        <w:t>A</w:t>
      </w:r>
      <w:r w:rsidRPr="009D1C0B">
        <w:rPr>
          <w:rFonts w:asciiTheme="majorBidi" w:hAnsiTheme="majorBidi" w:cstheme="majorBidi"/>
          <w:szCs w:val="24"/>
        </w:rPr>
        <w:tab/>
      </w:r>
      <w:r w:rsidRPr="009D1C0B">
        <w:rPr>
          <w:rFonts w:asciiTheme="majorBidi" w:hAnsiTheme="majorBidi" w:cstheme="majorBidi"/>
          <w:szCs w:val="24"/>
        </w:rPr>
        <w:tab/>
        <w:t>Electrode area</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cm</w:t>
      </w:r>
      <w:r w:rsidRPr="009D1C0B">
        <w:rPr>
          <w:rFonts w:asciiTheme="majorBidi" w:hAnsiTheme="majorBidi" w:cstheme="majorBidi"/>
          <w:szCs w:val="24"/>
          <w:vertAlign w:val="superscript"/>
        </w:rPr>
        <w:t>2</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b</w:t>
      </w:r>
      <w:r w:rsidRPr="009D1C0B">
        <w:rPr>
          <w:rFonts w:asciiTheme="majorBidi" w:hAnsiTheme="majorBidi" w:cstheme="majorBidi"/>
          <w:i/>
          <w:szCs w:val="24"/>
        </w:rPr>
        <w:tab/>
      </w:r>
      <w:r w:rsidRPr="009D1C0B">
        <w:rPr>
          <w:rFonts w:asciiTheme="majorBidi" w:hAnsiTheme="majorBidi" w:cstheme="majorBidi"/>
          <w:i/>
          <w:szCs w:val="24"/>
        </w:rPr>
        <w:tab/>
      </w:r>
      <w:r w:rsidRPr="009D1C0B">
        <w:rPr>
          <w:rFonts w:asciiTheme="majorBidi" w:hAnsiTheme="majorBidi" w:cstheme="majorBidi"/>
          <w:szCs w:val="24"/>
        </w:rPr>
        <w:t>Tafel slope</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V decade</w:t>
      </w:r>
      <w:r w:rsidRPr="009D1C0B">
        <w:rPr>
          <w:rFonts w:asciiTheme="majorBidi" w:hAnsiTheme="majorBidi" w:cstheme="majorBidi"/>
          <w:szCs w:val="24"/>
          <w:vertAlign w:val="superscript"/>
        </w:rPr>
        <w:t>-1</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c</w:t>
      </w:r>
      <w:r w:rsidRPr="009D1C0B">
        <w:rPr>
          <w:rFonts w:asciiTheme="majorBidi" w:hAnsiTheme="majorBidi" w:cstheme="majorBidi"/>
          <w:i/>
          <w:szCs w:val="24"/>
        </w:rPr>
        <w:tab/>
      </w:r>
      <w:r w:rsidRPr="009D1C0B">
        <w:rPr>
          <w:rFonts w:asciiTheme="majorBidi" w:hAnsiTheme="majorBidi" w:cstheme="majorBidi"/>
          <w:i/>
          <w:szCs w:val="24"/>
        </w:rPr>
        <w:tab/>
      </w:r>
      <w:r w:rsidRPr="009D1C0B">
        <w:rPr>
          <w:rFonts w:asciiTheme="majorBidi" w:hAnsiTheme="majorBidi" w:cstheme="majorBidi"/>
          <w:szCs w:val="24"/>
        </w:rPr>
        <w:t>Concentration</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mol dm</w:t>
      </w:r>
      <w:r w:rsidRPr="009D1C0B">
        <w:rPr>
          <w:rFonts w:asciiTheme="majorBidi" w:hAnsiTheme="majorBidi" w:cstheme="majorBidi"/>
          <w:szCs w:val="24"/>
          <w:vertAlign w:val="superscript"/>
        </w:rPr>
        <w:t>-3</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E</w:t>
      </w:r>
      <w:r w:rsidRPr="009D1C0B">
        <w:rPr>
          <w:rFonts w:asciiTheme="majorBidi" w:hAnsiTheme="majorBidi" w:cstheme="majorBidi"/>
          <w:i/>
          <w:szCs w:val="24"/>
          <w:vertAlign w:val="subscript"/>
        </w:rPr>
        <w:t>cor</w:t>
      </w:r>
      <w:r w:rsidRPr="009D1C0B">
        <w:rPr>
          <w:rFonts w:asciiTheme="majorBidi" w:hAnsiTheme="majorBidi" w:cstheme="majorBidi"/>
          <w:szCs w:val="24"/>
        </w:rPr>
        <w:tab/>
      </w:r>
      <w:r w:rsidRPr="009D1C0B">
        <w:rPr>
          <w:rFonts w:asciiTheme="majorBidi" w:hAnsiTheme="majorBidi" w:cstheme="majorBidi"/>
          <w:szCs w:val="24"/>
        </w:rPr>
        <w:tab/>
        <w:t>Corrosion potential</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V</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F</w:t>
      </w:r>
      <w:r w:rsidRPr="009D1C0B">
        <w:rPr>
          <w:rFonts w:asciiTheme="majorBidi" w:hAnsiTheme="majorBidi" w:cstheme="majorBidi"/>
          <w:szCs w:val="24"/>
        </w:rPr>
        <w:tab/>
      </w:r>
      <w:r w:rsidRPr="009D1C0B">
        <w:rPr>
          <w:rFonts w:asciiTheme="majorBidi" w:hAnsiTheme="majorBidi" w:cstheme="majorBidi"/>
          <w:szCs w:val="24"/>
        </w:rPr>
        <w:tab/>
        <w:t>Faraday constant</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C mol</w:t>
      </w:r>
      <w:r w:rsidRPr="009D1C0B">
        <w:rPr>
          <w:rFonts w:asciiTheme="majorBidi" w:hAnsiTheme="majorBidi" w:cstheme="majorBidi"/>
          <w:szCs w:val="24"/>
          <w:vertAlign w:val="superscript"/>
        </w:rPr>
        <w:t>-1</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I</w:t>
      </w:r>
      <w:r w:rsidRPr="009D1C0B">
        <w:rPr>
          <w:rFonts w:asciiTheme="majorBidi" w:hAnsiTheme="majorBidi" w:cstheme="majorBidi"/>
          <w:szCs w:val="24"/>
        </w:rPr>
        <w:tab/>
      </w:r>
      <w:r w:rsidRPr="009D1C0B">
        <w:rPr>
          <w:rFonts w:asciiTheme="majorBidi" w:hAnsiTheme="majorBidi" w:cstheme="majorBidi"/>
          <w:szCs w:val="24"/>
        </w:rPr>
        <w:tab/>
        <w:t>Current</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A</w:t>
      </w:r>
    </w:p>
    <w:p w:rsidR="009D1C0B" w:rsidRPr="009D1C0B" w:rsidRDefault="009D1C0B" w:rsidP="00B952FC">
      <w:pPr>
        <w:spacing w:line="480" w:lineRule="auto"/>
        <w:rPr>
          <w:rFonts w:asciiTheme="majorBidi" w:hAnsiTheme="majorBidi" w:cstheme="majorBidi"/>
          <w:i/>
          <w:szCs w:val="24"/>
        </w:rPr>
      </w:pPr>
      <w:r w:rsidRPr="009D1C0B">
        <w:rPr>
          <w:rFonts w:asciiTheme="majorBidi" w:hAnsiTheme="majorBidi" w:cstheme="majorBidi"/>
          <w:i/>
          <w:szCs w:val="24"/>
        </w:rPr>
        <w:t>I</w:t>
      </w:r>
      <w:r w:rsidRPr="009D1C0B">
        <w:rPr>
          <w:rFonts w:asciiTheme="majorBidi" w:hAnsiTheme="majorBidi" w:cstheme="majorBidi"/>
          <w:i/>
          <w:szCs w:val="24"/>
          <w:vertAlign w:val="subscript"/>
        </w:rPr>
        <w:t>cor</w:t>
      </w:r>
      <w:r w:rsidRPr="009D1C0B">
        <w:rPr>
          <w:rFonts w:asciiTheme="majorBidi" w:hAnsiTheme="majorBidi" w:cstheme="majorBidi"/>
          <w:i/>
          <w:szCs w:val="24"/>
          <w:vertAlign w:val="subscript"/>
        </w:rPr>
        <w:tab/>
      </w:r>
      <w:r w:rsidRPr="009D1C0B">
        <w:rPr>
          <w:rFonts w:asciiTheme="majorBidi" w:hAnsiTheme="majorBidi" w:cstheme="majorBidi"/>
          <w:i/>
          <w:szCs w:val="24"/>
          <w:vertAlign w:val="subscript"/>
        </w:rPr>
        <w:tab/>
      </w:r>
      <w:r w:rsidRPr="009D1C0B">
        <w:rPr>
          <w:rFonts w:asciiTheme="majorBidi" w:hAnsiTheme="majorBidi" w:cstheme="majorBidi"/>
          <w:szCs w:val="24"/>
        </w:rPr>
        <w:t>Corrosion current</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A</w:t>
      </w:r>
    </w:p>
    <w:p w:rsidR="009D1C0B" w:rsidRPr="009D1C0B" w:rsidRDefault="009D1C0B" w:rsidP="00B952FC">
      <w:pPr>
        <w:spacing w:line="480" w:lineRule="auto"/>
        <w:rPr>
          <w:rFonts w:asciiTheme="majorBidi" w:hAnsiTheme="majorBidi" w:cstheme="majorBidi"/>
          <w:szCs w:val="24"/>
        </w:rPr>
      </w:pPr>
      <w:r w:rsidRPr="009D1C0B">
        <w:rPr>
          <w:rFonts w:asciiTheme="majorBidi" w:hAnsiTheme="majorBidi" w:cstheme="majorBidi"/>
          <w:i/>
          <w:szCs w:val="24"/>
        </w:rPr>
        <w:t>j</w:t>
      </w:r>
      <w:r w:rsidRPr="009D1C0B">
        <w:rPr>
          <w:rFonts w:asciiTheme="majorBidi" w:hAnsiTheme="majorBidi" w:cstheme="majorBidi"/>
          <w:i/>
          <w:szCs w:val="24"/>
          <w:vertAlign w:val="subscript"/>
        </w:rPr>
        <w:t>cor</w:t>
      </w:r>
      <w:r w:rsidRPr="009D1C0B">
        <w:rPr>
          <w:rFonts w:asciiTheme="majorBidi" w:hAnsiTheme="majorBidi" w:cstheme="majorBidi"/>
          <w:szCs w:val="24"/>
        </w:rPr>
        <w:tab/>
      </w:r>
      <w:r w:rsidRPr="009D1C0B">
        <w:rPr>
          <w:rFonts w:asciiTheme="majorBidi" w:hAnsiTheme="majorBidi" w:cstheme="majorBidi"/>
          <w:szCs w:val="24"/>
        </w:rPr>
        <w:tab/>
        <w:t>Corrosion current density</w:t>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Pr="009D1C0B">
        <w:rPr>
          <w:rFonts w:asciiTheme="majorBidi" w:hAnsiTheme="majorBidi" w:cstheme="majorBidi"/>
          <w:szCs w:val="24"/>
        </w:rPr>
        <w:tab/>
      </w:r>
      <w:r w:rsidR="00A205F4">
        <w:rPr>
          <w:rFonts w:asciiTheme="majorBidi" w:hAnsiTheme="majorBidi" w:cstheme="majorBidi"/>
          <w:szCs w:val="24"/>
        </w:rPr>
        <w:tab/>
      </w:r>
      <w:r w:rsidRPr="009D1C0B">
        <w:rPr>
          <w:rFonts w:asciiTheme="majorBidi" w:hAnsiTheme="majorBidi" w:cstheme="majorBidi"/>
          <w:szCs w:val="24"/>
        </w:rPr>
        <w:t>A cm</w:t>
      </w:r>
      <w:r w:rsidRPr="009D1C0B">
        <w:rPr>
          <w:rFonts w:asciiTheme="majorBidi" w:hAnsiTheme="majorBidi" w:cstheme="majorBidi"/>
          <w:szCs w:val="24"/>
          <w:vertAlign w:val="superscript"/>
        </w:rPr>
        <w:t>-2</w:t>
      </w:r>
    </w:p>
    <w:p w:rsidR="00D32711" w:rsidRPr="009D1C0B" w:rsidRDefault="00D32711" w:rsidP="00B952FC">
      <w:pPr>
        <w:spacing w:line="480" w:lineRule="auto"/>
        <w:rPr>
          <w:rFonts w:asciiTheme="majorBidi" w:hAnsiTheme="majorBidi" w:cstheme="majorBidi"/>
          <w:szCs w:val="24"/>
          <w:lang w:val="en-US"/>
        </w:rPr>
      </w:pPr>
      <w:r w:rsidRPr="000764FA">
        <w:rPr>
          <w:rFonts w:asciiTheme="majorBidi" w:hAnsiTheme="majorBidi" w:cstheme="majorBidi"/>
          <w:i/>
          <w:iCs/>
          <w:szCs w:val="24"/>
        </w:rPr>
        <w:t>E</w:t>
      </w:r>
      <w:r w:rsidRPr="000764FA">
        <w:rPr>
          <w:rFonts w:asciiTheme="majorBidi" w:hAnsiTheme="majorBidi" w:cstheme="majorBidi"/>
          <w:i/>
          <w:iCs/>
          <w:szCs w:val="24"/>
          <w:vertAlign w:val="subscript"/>
        </w:rPr>
        <w:t>cor</w:t>
      </w:r>
      <w:r w:rsidRPr="009D1C0B">
        <w:rPr>
          <w:rFonts w:asciiTheme="majorBidi" w:hAnsiTheme="majorBidi" w:cstheme="majorBidi"/>
          <w:szCs w:val="24"/>
          <w:lang w:val="en-US"/>
        </w:rPr>
        <w:tab/>
      </w:r>
      <w:r w:rsidRPr="009D1C0B">
        <w:rPr>
          <w:rFonts w:asciiTheme="majorBidi" w:hAnsiTheme="majorBidi" w:cstheme="majorBidi"/>
          <w:szCs w:val="24"/>
          <w:lang w:val="en-US"/>
        </w:rPr>
        <w:tab/>
        <w:t>Corrosion potential</w:t>
      </w:r>
      <w:r w:rsidR="00A326E8">
        <w:rPr>
          <w:rFonts w:asciiTheme="majorBidi" w:hAnsiTheme="majorBidi" w:cstheme="majorBidi"/>
          <w:szCs w:val="24"/>
          <w:lang w:val="en-US"/>
        </w:rPr>
        <w:tab/>
      </w:r>
      <w:r w:rsidR="00A326E8">
        <w:rPr>
          <w:rFonts w:asciiTheme="majorBidi" w:hAnsiTheme="majorBidi" w:cstheme="majorBidi"/>
          <w:szCs w:val="24"/>
          <w:lang w:val="en-US"/>
        </w:rPr>
        <w:tab/>
      </w:r>
      <w:r w:rsidR="00A326E8">
        <w:rPr>
          <w:rFonts w:asciiTheme="majorBidi" w:hAnsiTheme="majorBidi" w:cstheme="majorBidi"/>
          <w:szCs w:val="24"/>
          <w:lang w:val="en-US"/>
        </w:rPr>
        <w:tab/>
      </w:r>
      <w:r w:rsidR="00A326E8">
        <w:rPr>
          <w:rFonts w:asciiTheme="majorBidi" w:hAnsiTheme="majorBidi" w:cstheme="majorBidi"/>
          <w:szCs w:val="24"/>
          <w:lang w:val="en-US"/>
        </w:rPr>
        <w:tab/>
      </w:r>
      <w:r w:rsidR="00A326E8">
        <w:rPr>
          <w:rFonts w:asciiTheme="majorBidi" w:hAnsiTheme="majorBidi" w:cstheme="majorBidi"/>
          <w:szCs w:val="24"/>
          <w:lang w:val="en-US"/>
        </w:rPr>
        <w:tab/>
      </w:r>
      <w:r w:rsidR="00A326E8">
        <w:rPr>
          <w:rFonts w:asciiTheme="majorBidi" w:hAnsiTheme="majorBidi" w:cstheme="majorBidi"/>
          <w:szCs w:val="24"/>
          <w:lang w:val="en-US"/>
        </w:rPr>
        <w:tab/>
      </w:r>
      <w:r w:rsidR="00A205F4">
        <w:rPr>
          <w:rFonts w:asciiTheme="majorBidi" w:hAnsiTheme="majorBidi" w:cstheme="majorBidi"/>
          <w:szCs w:val="24"/>
          <w:lang w:val="en-US"/>
        </w:rPr>
        <w:tab/>
      </w:r>
      <w:r w:rsidR="00A326E8">
        <w:rPr>
          <w:rFonts w:asciiTheme="majorBidi" w:hAnsiTheme="majorBidi" w:cstheme="majorBidi"/>
          <w:szCs w:val="24"/>
          <w:lang w:val="en-US"/>
        </w:rPr>
        <w:t>V</w:t>
      </w:r>
    </w:p>
    <w:p w:rsidR="00D32711" w:rsidRPr="009D1C0B" w:rsidRDefault="00D32711" w:rsidP="00B952FC">
      <w:pPr>
        <w:spacing w:line="480" w:lineRule="auto"/>
        <w:rPr>
          <w:rFonts w:asciiTheme="majorBidi" w:hAnsiTheme="majorBidi" w:cstheme="majorBidi"/>
          <w:szCs w:val="24"/>
          <w:lang w:val="en-US"/>
        </w:rPr>
      </w:pPr>
      <w:r w:rsidRPr="000764FA">
        <w:rPr>
          <w:rFonts w:asciiTheme="majorBidi" w:hAnsiTheme="majorBidi" w:cstheme="majorBidi"/>
          <w:i/>
          <w:iCs/>
          <w:szCs w:val="24"/>
        </w:rPr>
        <w:t>E</w:t>
      </w:r>
      <w:r w:rsidRPr="000764FA">
        <w:rPr>
          <w:rFonts w:asciiTheme="majorBidi" w:hAnsiTheme="majorBidi" w:cstheme="majorBidi"/>
          <w:i/>
          <w:iCs/>
          <w:position w:val="-6"/>
          <w:szCs w:val="24"/>
        </w:rPr>
        <w:t>q</w:t>
      </w:r>
      <w:r w:rsidRPr="009D1C0B">
        <w:rPr>
          <w:rFonts w:asciiTheme="majorBidi" w:hAnsiTheme="majorBidi" w:cstheme="majorBidi"/>
          <w:position w:val="-6"/>
          <w:szCs w:val="24"/>
        </w:rPr>
        <w:tab/>
      </w:r>
      <w:r w:rsidRPr="009D1C0B">
        <w:rPr>
          <w:rFonts w:asciiTheme="majorBidi" w:hAnsiTheme="majorBidi" w:cstheme="majorBidi"/>
          <w:position w:val="-6"/>
          <w:szCs w:val="24"/>
        </w:rPr>
        <w:tab/>
      </w:r>
      <w:r w:rsidR="00597776" w:rsidRPr="009D1C0B">
        <w:rPr>
          <w:rFonts w:asciiTheme="majorBidi" w:hAnsiTheme="majorBidi" w:cstheme="majorBidi"/>
          <w:position w:val="-6"/>
          <w:szCs w:val="24"/>
        </w:rPr>
        <w:t>E</w:t>
      </w:r>
      <w:r w:rsidRPr="009D1C0B">
        <w:rPr>
          <w:rFonts w:asciiTheme="majorBidi" w:hAnsiTheme="majorBidi" w:cstheme="majorBidi"/>
          <w:position w:val="-6"/>
          <w:szCs w:val="24"/>
        </w:rPr>
        <w:t>quilibrium potential</w:t>
      </w:r>
      <w:r w:rsidR="00A326E8">
        <w:rPr>
          <w:rFonts w:asciiTheme="majorBidi" w:hAnsiTheme="majorBidi" w:cstheme="majorBidi"/>
          <w:position w:val="-6"/>
          <w:szCs w:val="24"/>
        </w:rPr>
        <w:tab/>
      </w:r>
      <w:r w:rsidR="00A326E8">
        <w:rPr>
          <w:rFonts w:asciiTheme="majorBidi" w:hAnsiTheme="majorBidi" w:cstheme="majorBidi"/>
          <w:position w:val="-6"/>
          <w:szCs w:val="24"/>
        </w:rPr>
        <w:tab/>
      </w:r>
      <w:r w:rsidR="00A326E8">
        <w:rPr>
          <w:rFonts w:asciiTheme="majorBidi" w:hAnsiTheme="majorBidi" w:cstheme="majorBidi"/>
          <w:position w:val="-6"/>
          <w:szCs w:val="24"/>
        </w:rPr>
        <w:tab/>
      </w:r>
      <w:r w:rsidR="00A326E8">
        <w:rPr>
          <w:rFonts w:asciiTheme="majorBidi" w:hAnsiTheme="majorBidi" w:cstheme="majorBidi"/>
          <w:position w:val="-6"/>
          <w:szCs w:val="24"/>
        </w:rPr>
        <w:tab/>
      </w:r>
      <w:r w:rsidR="00A326E8">
        <w:rPr>
          <w:rFonts w:asciiTheme="majorBidi" w:hAnsiTheme="majorBidi" w:cstheme="majorBidi"/>
          <w:position w:val="-6"/>
          <w:szCs w:val="24"/>
        </w:rPr>
        <w:tab/>
      </w:r>
      <w:r w:rsidR="00A326E8">
        <w:rPr>
          <w:rFonts w:asciiTheme="majorBidi" w:hAnsiTheme="majorBidi" w:cstheme="majorBidi"/>
          <w:position w:val="-6"/>
          <w:szCs w:val="24"/>
        </w:rPr>
        <w:tab/>
      </w:r>
      <w:r w:rsidR="00A205F4">
        <w:rPr>
          <w:rFonts w:asciiTheme="majorBidi" w:hAnsiTheme="majorBidi" w:cstheme="majorBidi"/>
          <w:position w:val="-6"/>
          <w:szCs w:val="24"/>
        </w:rPr>
        <w:tab/>
      </w:r>
      <w:r w:rsidR="00A326E8">
        <w:rPr>
          <w:rFonts w:asciiTheme="majorBidi" w:hAnsiTheme="majorBidi" w:cstheme="majorBidi"/>
          <w:position w:val="-6"/>
          <w:szCs w:val="24"/>
        </w:rPr>
        <w:t>V</w:t>
      </w:r>
    </w:p>
    <w:p w:rsidR="00D32711" w:rsidRPr="009D1C0B" w:rsidRDefault="00D32711" w:rsidP="00B952FC">
      <w:pPr>
        <w:spacing w:line="480" w:lineRule="auto"/>
        <w:rPr>
          <w:rFonts w:asciiTheme="majorBidi" w:hAnsiTheme="majorBidi" w:cstheme="majorBidi"/>
          <w:szCs w:val="24"/>
        </w:rPr>
      </w:pPr>
      <w:r w:rsidRPr="00CB6145">
        <w:rPr>
          <w:rFonts w:asciiTheme="majorBidi" w:hAnsiTheme="majorBidi" w:cstheme="majorBidi"/>
          <w:i/>
          <w:iCs/>
          <w:szCs w:val="24"/>
        </w:rPr>
        <w:t>φ</w:t>
      </w:r>
      <w:r w:rsidRPr="009D1C0B">
        <w:rPr>
          <w:rFonts w:asciiTheme="majorBidi" w:hAnsiTheme="majorBidi" w:cstheme="majorBidi"/>
          <w:szCs w:val="24"/>
        </w:rPr>
        <w:tab/>
      </w:r>
      <w:r w:rsidRPr="009D1C0B">
        <w:rPr>
          <w:rFonts w:asciiTheme="majorBidi" w:hAnsiTheme="majorBidi" w:cstheme="majorBidi"/>
          <w:szCs w:val="24"/>
        </w:rPr>
        <w:tab/>
      </w:r>
      <w:r w:rsidR="00597776" w:rsidRPr="009D1C0B">
        <w:rPr>
          <w:rFonts w:asciiTheme="majorBidi" w:hAnsiTheme="majorBidi" w:cstheme="majorBidi"/>
          <w:szCs w:val="24"/>
        </w:rPr>
        <w:t>S</w:t>
      </w:r>
      <w:r w:rsidRPr="009D1C0B">
        <w:rPr>
          <w:rFonts w:asciiTheme="majorBidi" w:hAnsiTheme="majorBidi" w:cstheme="majorBidi"/>
          <w:szCs w:val="24"/>
        </w:rPr>
        <w:t>urface charge</w:t>
      </w:r>
      <w:r w:rsidR="008D5C31">
        <w:rPr>
          <w:rFonts w:asciiTheme="majorBidi" w:hAnsiTheme="majorBidi" w:cstheme="majorBidi"/>
          <w:szCs w:val="24"/>
        </w:rPr>
        <w:tab/>
      </w:r>
      <w:r w:rsidR="008D5C31">
        <w:rPr>
          <w:rFonts w:asciiTheme="majorBidi" w:hAnsiTheme="majorBidi" w:cstheme="majorBidi"/>
          <w:szCs w:val="24"/>
        </w:rPr>
        <w:tab/>
      </w:r>
      <w:r w:rsidR="008D5C31">
        <w:rPr>
          <w:rFonts w:asciiTheme="majorBidi" w:hAnsiTheme="majorBidi" w:cstheme="majorBidi"/>
          <w:szCs w:val="24"/>
        </w:rPr>
        <w:tab/>
      </w:r>
      <w:r w:rsidR="008D5C31">
        <w:rPr>
          <w:rFonts w:asciiTheme="majorBidi" w:hAnsiTheme="majorBidi" w:cstheme="majorBidi"/>
          <w:szCs w:val="24"/>
        </w:rPr>
        <w:tab/>
      </w:r>
      <w:r w:rsidR="008D5C31">
        <w:rPr>
          <w:rFonts w:asciiTheme="majorBidi" w:hAnsiTheme="majorBidi" w:cstheme="majorBidi"/>
          <w:szCs w:val="24"/>
        </w:rPr>
        <w:tab/>
      </w:r>
      <w:r w:rsidR="008D5C31">
        <w:rPr>
          <w:rFonts w:asciiTheme="majorBidi" w:hAnsiTheme="majorBidi" w:cstheme="majorBidi"/>
          <w:szCs w:val="24"/>
        </w:rPr>
        <w:tab/>
      </w:r>
      <w:r w:rsidR="008D5C31">
        <w:rPr>
          <w:rFonts w:asciiTheme="majorBidi" w:hAnsiTheme="majorBidi" w:cstheme="majorBidi"/>
          <w:szCs w:val="24"/>
        </w:rPr>
        <w:tab/>
      </w:r>
      <w:r w:rsidR="00A205F4">
        <w:rPr>
          <w:rFonts w:asciiTheme="majorBidi" w:hAnsiTheme="majorBidi" w:cstheme="majorBidi"/>
          <w:szCs w:val="24"/>
        </w:rPr>
        <w:tab/>
      </w:r>
      <w:r w:rsidR="008D5C31">
        <w:rPr>
          <w:rFonts w:asciiTheme="majorBidi" w:hAnsiTheme="majorBidi" w:cstheme="majorBidi"/>
          <w:szCs w:val="24"/>
        </w:rPr>
        <w:t xml:space="preserve">C </w:t>
      </w:r>
      <w:r w:rsidR="008D5C31" w:rsidRPr="009D1C0B">
        <w:rPr>
          <w:rFonts w:asciiTheme="majorBidi" w:hAnsiTheme="majorBidi" w:cstheme="majorBidi"/>
          <w:szCs w:val="24"/>
        </w:rPr>
        <w:t>m</w:t>
      </w:r>
      <w:r w:rsidR="008D5C31" w:rsidRPr="009D1C0B">
        <w:rPr>
          <w:rFonts w:asciiTheme="majorBidi" w:hAnsiTheme="majorBidi" w:cstheme="majorBidi"/>
          <w:szCs w:val="24"/>
          <w:vertAlign w:val="superscript"/>
        </w:rPr>
        <w:t>-</w:t>
      </w:r>
      <w:r w:rsidR="008D5C31">
        <w:rPr>
          <w:rFonts w:asciiTheme="majorBidi" w:hAnsiTheme="majorBidi" w:cstheme="majorBidi"/>
          <w:szCs w:val="24"/>
          <w:vertAlign w:val="superscript"/>
        </w:rPr>
        <w:t>3</w:t>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γ</w:t>
      </w:r>
      <w:r w:rsidRPr="009D1C0B">
        <w:rPr>
          <w:rFonts w:asciiTheme="majorBidi" w:hAnsiTheme="majorBidi" w:cstheme="majorBidi"/>
          <w:szCs w:val="24"/>
        </w:rPr>
        <w:t xml:space="preserve"> </w:t>
      </w:r>
      <w:r w:rsidRPr="009D1C0B">
        <w:rPr>
          <w:rFonts w:asciiTheme="majorBidi" w:hAnsiTheme="majorBidi" w:cstheme="majorBidi"/>
          <w:szCs w:val="24"/>
        </w:rPr>
        <w:tab/>
      </w:r>
      <w:r w:rsidRPr="009D1C0B">
        <w:rPr>
          <w:rFonts w:asciiTheme="majorBidi" w:hAnsiTheme="majorBidi" w:cstheme="majorBidi"/>
          <w:szCs w:val="24"/>
        </w:rPr>
        <w:tab/>
      </w:r>
      <w:r w:rsidR="00597776" w:rsidRPr="009D1C0B">
        <w:rPr>
          <w:rFonts w:asciiTheme="majorBidi" w:hAnsiTheme="majorBidi" w:cstheme="majorBidi"/>
          <w:szCs w:val="24"/>
        </w:rPr>
        <w:t>E</w:t>
      </w:r>
      <w:r w:rsidRPr="009D1C0B">
        <w:rPr>
          <w:rFonts w:asciiTheme="majorBidi" w:hAnsiTheme="majorBidi" w:cstheme="majorBidi"/>
          <w:szCs w:val="24"/>
        </w:rPr>
        <w:t>lectrosorption valency</w:t>
      </w:r>
      <w:r w:rsidR="00AE5C67">
        <w:rPr>
          <w:rFonts w:asciiTheme="majorBidi" w:hAnsiTheme="majorBidi" w:cstheme="majorBidi"/>
          <w:szCs w:val="24"/>
        </w:rPr>
        <w:tab/>
      </w:r>
      <w:r w:rsidR="00AE5C67">
        <w:rPr>
          <w:rFonts w:asciiTheme="majorBidi" w:hAnsiTheme="majorBidi" w:cstheme="majorBidi"/>
          <w:szCs w:val="24"/>
        </w:rPr>
        <w:tab/>
      </w:r>
      <w:r w:rsidR="00AE5C67">
        <w:rPr>
          <w:rFonts w:asciiTheme="majorBidi" w:hAnsiTheme="majorBidi" w:cstheme="majorBidi"/>
          <w:szCs w:val="24"/>
        </w:rPr>
        <w:tab/>
      </w:r>
      <w:r w:rsidR="00AE5C67">
        <w:rPr>
          <w:rFonts w:asciiTheme="majorBidi" w:hAnsiTheme="majorBidi" w:cstheme="majorBidi"/>
          <w:szCs w:val="24"/>
        </w:rPr>
        <w:tab/>
      </w:r>
      <w:r w:rsidR="00AE5C67">
        <w:rPr>
          <w:rFonts w:asciiTheme="majorBidi" w:hAnsiTheme="majorBidi" w:cstheme="majorBidi"/>
          <w:szCs w:val="24"/>
        </w:rPr>
        <w:tab/>
      </w:r>
      <w:r w:rsidR="00AE5C67">
        <w:rPr>
          <w:rFonts w:asciiTheme="majorBidi" w:hAnsiTheme="majorBidi" w:cstheme="majorBidi"/>
          <w:szCs w:val="24"/>
        </w:rPr>
        <w:tab/>
      </w:r>
      <w:r w:rsidR="008513B7">
        <w:rPr>
          <w:rFonts w:asciiTheme="majorBidi" w:hAnsiTheme="majorBidi" w:cstheme="majorBidi"/>
          <w:szCs w:val="24"/>
        </w:rPr>
        <w:t>-</w:t>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λ</w:t>
      </w:r>
      <w:r w:rsidRPr="009D1C0B">
        <w:rPr>
          <w:rFonts w:asciiTheme="majorBidi" w:hAnsiTheme="majorBidi" w:cstheme="majorBidi"/>
          <w:szCs w:val="24"/>
        </w:rPr>
        <w:tab/>
      </w:r>
      <w:r w:rsidRPr="009D1C0B">
        <w:rPr>
          <w:rFonts w:asciiTheme="majorBidi" w:hAnsiTheme="majorBidi" w:cstheme="majorBidi"/>
          <w:szCs w:val="24"/>
        </w:rPr>
        <w:tab/>
      </w:r>
      <w:r w:rsidR="00E36461">
        <w:rPr>
          <w:szCs w:val="24"/>
        </w:rPr>
        <w:t>Stoichiometric electron number</w:t>
      </w:r>
      <w:r w:rsidR="00E36461">
        <w:rPr>
          <w:szCs w:val="24"/>
        </w:rPr>
        <w:tab/>
      </w:r>
      <w:r w:rsidR="00E36461">
        <w:rPr>
          <w:szCs w:val="24"/>
        </w:rPr>
        <w:tab/>
      </w:r>
      <w:r w:rsidR="00E36461">
        <w:rPr>
          <w:szCs w:val="24"/>
        </w:rPr>
        <w:tab/>
      </w:r>
      <w:r w:rsidR="00E36461">
        <w:rPr>
          <w:szCs w:val="24"/>
        </w:rPr>
        <w:tab/>
      </w:r>
      <w:r w:rsidR="00E36461">
        <w:rPr>
          <w:szCs w:val="24"/>
        </w:rPr>
        <w:tab/>
        <w:t>-</w:t>
      </w:r>
      <w:r w:rsidR="00DB1C7E">
        <w:rPr>
          <w:rFonts w:asciiTheme="majorBidi" w:hAnsiTheme="majorBidi" w:cstheme="majorBidi"/>
          <w:szCs w:val="24"/>
        </w:rPr>
        <w:tab/>
      </w:r>
      <w:r w:rsidR="00DB1C7E">
        <w:rPr>
          <w:rFonts w:asciiTheme="majorBidi" w:hAnsiTheme="majorBidi" w:cstheme="majorBidi"/>
          <w:szCs w:val="24"/>
        </w:rPr>
        <w:tab/>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S</w:t>
      </w:r>
      <w:r w:rsidR="00167256">
        <w:rPr>
          <w:rFonts w:asciiTheme="majorBidi" w:hAnsiTheme="majorBidi" w:cstheme="majorBidi"/>
          <w:i/>
          <w:iCs/>
          <w:position w:val="6"/>
          <w:szCs w:val="24"/>
        </w:rPr>
        <w:t>A</w:t>
      </w:r>
      <w:r w:rsidRPr="009D1C0B">
        <w:rPr>
          <w:rFonts w:asciiTheme="majorBidi" w:hAnsiTheme="majorBidi" w:cstheme="majorBidi"/>
          <w:szCs w:val="24"/>
        </w:rPr>
        <w:t xml:space="preserve"> </w:t>
      </w:r>
      <w:r w:rsidRPr="009D1C0B">
        <w:rPr>
          <w:rFonts w:asciiTheme="majorBidi" w:hAnsiTheme="majorBidi" w:cstheme="majorBidi"/>
          <w:szCs w:val="24"/>
        </w:rPr>
        <w:tab/>
      </w:r>
      <w:r w:rsidRPr="009D1C0B">
        <w:rPr>
          <w:rFonts w:asciiTheme="majorBidi" w:hAnsiTheme="majorBidi" w:cstheme="majorBidi"/>
          <w:szCs w:val="24"/>
        </w:rPr>
        <w:tab/>
      </w:r>
      <w:r w:rsidR="00597776" w:rsidRPr="009D1C0B">
        <w:rPr>
          <w:rFonts w:asciiTheme="majorBidi" w:hAnsiTheme="majorBidi" w:cstheme="majorBidi"/>
          <w:szCs w:val="24"/>
        </w:rPr>
        <w:t>A</w:t>
      </w:r>
      <w:r w:rsidR="00C7570A">
        <w:rPr>
          <w:rFonts w:asciiTheme="majorBidi" w:hAnsiTheme="majorBidi" w:cstheme="majorBidi"/>
          <w:szCs w:val="24"/>
        </w:rPr>
        <w:t>dsorbate</w:t>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t>-</w:t>
      </w:r>
      <w:r w:rsidR="00C7570A">
        <w:rPr>
          <w:rFonts w:asciiTheme="majorBidi" w:hAnsiTheme="majorBidi" w:cstheme="majorBidi"/>
          <w:szCs w:val="24"/>
        </w:rPr>
        <w:tab/>
      </w:r>
      <w:r w:rsidR="00C7570A">
        <w:rPr>
          <w:rFonts w:asciiTheme="majorBidi" w:hAnsiTheme="majorBidi" w:cstheme="majorBidi"/>
          <w:szCs w:val="24"/>
        </w:rPr>
        <w:tab/>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M</w:t>
      </w:r>
      <w:r w:rsidRPr="009D1C0B">
        <w:rPr>
          <w:rFonts w:asciiTheme="majorBidi" w:hAnsiTheme="majorBidi" w:cstheme="majorBidi"/>
          <w:szCs w:val="24"/>
        </w:rPr>
        <w:tab/>
      </w:r>
      <w:r w:rsidRPr="009D1C0B">
        <w:rPr>
          <w:rFonts w:asciiTheme="majorBidi" w:hAnsiTheme="majorBidi" w:cstheme="majorBidi"/>
          <w:szCs w:val="24"/>
        </w:rPr>
        <w:tab/>
      </w:r>
      <w:r w:rsidR="00597776" w:rsidRPr="009D1C0B">
        <w:rPr>
          <w:rFonts w:asciiTheme="majorBidi" w:hAnsiTheme="majorBidi" w:cstheme="majorBidi"/>
          <w:szCs w:val="24"/>
        </w:rPr>
        <w:t>A</w:t>
      </w:r>
      <w:r w:rsidRPr="009D1C0B">
        <w:rPr>
          <w:rFonts w:asciiTheme="majorBidi" w:hAnsiTheme="majorBidi" w:cstheme="majorBidi"/>
          <w:szCs w:val="24"/>
        </w:rPr>
        <w:t>dsorbent</w:t>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t>-</w:t>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w:t>
      </w:r>
      <w:r w:rsidR="005275AF" w:rsidRPr="000764FA">
        <w:rPr>
          <w:rFonts w:asciiTheme="majorBidi" w:hAnsiTheme="majorBidi" w:cstheme="majorBidi"/>
          <w:i/>
          <w:iCs/>
          <w:szCs w:val="24"/>
        </w:rPr>
        <w:t>δ</w:t>
      </w:r>
      <w:r w:rsidRPr="000764FA">
        <w:rPr>
          <w:rFonts w:asciiTheme="majorBidi" w:hAnsiTheme="majorBidi" w:cstheme="majorBidi"/>
          <w:i/>
          <w:iCs/>
          <w:szCs w:val="24"/>
        </w:rPr>
        <w:t>μ</w:t>
      </w:r>
      <w:r w:rsidRPr="000764FA">
        <w:rPr>
          <w:rFonts w:asciiTheme="majorBidi" w:hAnsiTheme="majorBidi" w:cstheme="majorBidi"/>
          <w:i/>
          <w:iCs/>
          <w:position w:val="-6"/>
          <w:szCs w:val="24"/>
        </w:rPr>
        <w:t>s</w:t>
      </w:r>
      <w:r w:rsidRPr="000764FA">
        <w:rPr>
          <w:rFonts w:asciiTheme="majorBidi" w:hAnsiTheme="majorBidi" w:cstheme="majorBidi"/>
          <w:i/>
          <w:iCs/>
          <w:szCs w:val="24"/>
        </w:rPr>
        <w:t>/</w:t>
      </w:r>
      <w:r w:rsidR="005275AF" w:rsidRPr="000764FA">
        <w:rPr>
          <w:rFonts w:asciiTheme="majorBidi" w:hAnsiTheme="majorBidi" w:cstheme="majorBidi"/>
          <w:i/>
          <w:iCs/>
          <w:szCs w:val="24"/>
        </w:rPr>
        <w:t>δ</w:t>
      </w:r>
      <w:r w:rsidRPr="000764FA">
        <w:rPr>
          <w:rFonts w:asciiTheme="majorBidi" w:hAnsiTheme="majorBidi" w:cstheme="majorBidi"/>
          <w:i/>
          <w:iCs/>
          <w:szCs w:val="24"/>
        </w:rPr>
        <w:t>E)</w:t>
      </w:r>
      <w:r w:rsidRPr="009D1C0B">
        <w:rPr>
          <w:rFonts w:asciiTheme="majorBidi" w:hAnsiTheme="majorBidi" w:cstheme="majorBidi"/>
          <w:szCs w:val="24"/>
        </w:rPr>
        <w:tab/>
      </w:r>
      <w:r w:rsidR="00597776" w:rsidRPr="009D1C0B">
        <w:rPr>
          <w:rFonts w:asciiTheme="majorBidi" w:hAnsiTheme="majorBidi" w:cstheme="majorBidi"/>
          <w:szCs w:val="24"/>
        </w:rPr>
        <w:t>E</w:t>
      </w:r>
      <w:r w:rsidRPr="009D1C0B">
        <w:rPr>
          <w:rFonts w:asciiTheme="majorBidi" w:hAnsiTheme="majorBidi" w:cstheme="majorBidi"/>
          <w:szCs w:val="24"/>
        </w:rPr>
        <w:t>lectrosorption equilibrium</w:t>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r>
      <w:r w:rsidR="00C7570A">
        <w:rPr>
          <w:rFonts w:asciiTheme="majorBidi" w:hAnsiTheme="majorBidi" w:cstheme="majorBidi"/>
          <w:szCs w:val="24"/>
        </w:rPr>
        <w:tab/>
        <w:t>-</w:t>
      </w:r>
    </w:p>
    <w:p w:rsidR="00D32711" w:rsidRPr="009D1C0B"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w:t>
      </w:r>
      <w:r w:rsidR="005275AF" w:rsidRPr="000764FA">
        <w:rPr>
          <w:rFonts w:asciiTheme="majorBidi" w:hAnsiTheme="majorBidi" w:cstheme="majorBidi"/>
          <w:i/>
          <w:iCs/>
          <w:szCs w:val="24"/>
        </w:rPr>
        <w:t>δ</w:t>
      </w:r>
      <w:r w:rsidRPr="000764FA">
        <w:rPr>
          <w:rFonts w:asciiTheme="majorBidi" w:hAnsiTheme="majorBidi" w:cstheme="majorBidi"/>
          <w:i/>
          <w:iCs/>
          <w:szCs w:val="24"/>
        </w:rPr>
        <w:t>q</w:t>
      </w:r>
      <w:r w:rsidRPr="000764FA">
        <w:rPr>
          <w:rFonts w:asciiTheme="majorBidi" w:hAnsiTheme="majorBidi" w:cstheme="majorBidi"/>
          <w:i/>
          <w:iCs/>
          <w:position w:val="-6"/>
          <w:szCs w:val="24"/>
        </w:rPr>
        <w:t>m</w:t>
      </w:r>
      <w:r w:rsidRPr="000764FA">
        <w:rPr>
          <w:rFonts w:asciiTheme="majorBidi" w:hAnsiTheme="majorBidi" w:cstheme="majorBidi"/>
          <w:i/>
          <w:iCs/>
          <w:szCs w:val="24"/>
        </w:rPr>
        <w:t>/</w:t>
      </w:r>
      <w:r w:rsidR="005275AF" w:rsidRPr="000764FA">
        <w:rPr>
          <w:rFonts w:asciiTheme="majorBidi" w:hAnsiTheme="majorBidi" w:cstheme="majorBidi"/>
          <w:i/>
          <w:iCs/>
          <w:szCs w:val="24"/>
        </w:rPr>
        <w:t>δ</w:t>
      </w:r>
      <w:r w:rsidRPr="000764FA">
        <w:rPr>
          <w:rFonts w:asciiTheme="majorBidi" w:hAnsiTheme="majorBidi" w:cstheme="majorBidi"/>
          <w:i/>
          <w:iCs/>
          <w:szCs w:val="24"/>
        </w:rPr>
        <w:t>Γ</w:t>
      </w:r>
      <w:r w:rsidRPr="000764FA">
        <w:rPr>
          <w:rFonts w:asciiTheme="majorBidi" w:hAnsiTheme="majorBidi" w:cstheme="majorBidi"/>
          <w:i/>
          <w:iCs/>
          <w:position w:val="-6"/>
          <w:szCs w:val="24"/>
        </w:rPr>
        <w:t>ad</w:t>
      </w:r>
      <w:r w:rsidRPr="000764FA">
        <w:rPr>
          <w:rFonts w:asciiTheme="majorBidi" w:hAnsiTheme="majorBidi" w:cstheme="majorBidi"/>
          <w:i/>
          <w:iCs/>
          <w:szCs w:val="24"/>
        </w:rPr>
        <w:t>)</w:t>
      </w:r>
      <w:r w:rsidRPr="009D1C0B">
        <w:rPr>
          <w:rFonts w:asciiTheme="majorBidi" w:hAnsiTheme="majorBidi" w:cstheme="majorBidi"/>
          <w:szCs w:val="24"/>
        </w:rPr>
        <w:tab/>
      </w:r>
      <w:r w:rsidR="008C2BE3">
        <w:rPr>
          <w:rFonts w:asciiTheme="majorBidi" w:hAnsiTheme="majorBidi" w:cstheme="majorBidi"/>
          <w:szCs w:val="24"/>
        </w:rPr>
        <w:t>C</w:t>
      </w:r>
      <w:r w:rsidRPr="009D1C0B">
        <w:rPr>
          <w:rFonts w:asciiTheme="majorBidi" w:hAnsiTheme="majorBidi" w:cstheme="majorBidi"/>
          <w:szCs w:val="24"/>
        </w:rPr>
        <w:t xml:space="preserve">harge flow </w:t>
      </w:r>
      <w:r w:rsidR="00A205F4">
        <w:rPr>
          <w:rFonts w:asciiTheme="majorBidi" w:hAnsiTheme="majorBidi" w:cstheme="majorBidi"/>
          <w:szCs w:val="24"/>
        </w:rPr>
        <w:tab/>
      </w:r>
      <w:r w:rsidR="00A205F4">
        <w:rPr>
          <w:rFonts w:asciiTheme="majorBidi" w:hAnsiTheme="majorBidi" w:cstheme="majorBidi"/>
          <w:szCs w:val="24"/>
        </w:rPr>
        <w:tab/>
      </w:r>
      <w:r w:rsidR="00A205F4">
        <w:rPr>
          <w:rFonts w:asciiTheme="majorBidi" w:hAnsiTheme="majorBidi" w:cstheme="majorBidi"/>
          <w:szCs w:val="24"/>
        </w:rPr>
        <w:tab/>
      </w:r>
      <w:r w:rsidR="00A205F4">
        <w:rPr>
          <w:rFonts w:asciiTheme="majorBidi" w:hAnsiTheme="majorBidi" w:cstheme="majorBidi"/>
          <w:szCs w:val="24"/>
        </w:rPr>
        <w:tab/>
      </w:r>
      <w:r w:rsidR="003C7ABA">
        <w:rPr>
          <w:rFonts w:asciiTheme="majorBidi" w:hAnsiTheme="majorBidi" w:cstheme="majorBidi"/>
          <w:szCs w:val="24"/>
        </w:rPr>
        <w:tab/>
      </w:r>
      <w:r w:rsidR="003C7ABA">
        <w:rPr>
          <w:rFonts w:asciiTheme="majorBidi" w:hAnsiTheme="majorBidi" w:cstheme="majorBidi"/>
          <w:szCs w:val="24"/>
        </w:rPr>
        <w:tab/>
      </w:r>
      <w:r w:rsidR="003C7ABA">
        <w:rPr>
          <w:rFonts w:asciiTheme="majorBidi" w:hAnsiTheme="majorBidi" w:cstheme="majorBidi"/>
          <w:szCs w:val="24"/>
        </w:rPr>
        <w:tab/>
      </w:r>
      <w:r w:rsidR="008C2BE3">
        <w:rPr>
          <w:rFonts w:asciiTheme="majorBidi" w:hAnsiTheme="majorBidi" w:cstheme="majorBidi"/>
          <w:szCs w:val="24"/>
        </w:rPr>
        <w:tab/>
      </w:r>
      <w:r w:rsidR="00F17874">
        <w:rPr>
          <w:rFonts w:asciiTheme="majorBidi" w:hAnsiTheme="majorBidi" w:cstheme="majorBidi"/>
          <w:szCs w:val="24"/>
        </w:rPr>
        <w:t>C s</w:t>
      </w:r>
      <w:r w:rsidR="00F17874" w:rsidRPr="00F17874">
        <w:rPr>
          <w:rFonts w:asciiTheme="majorBidi" w:hAnsiTheme="majorBidi" w:cstheme="majorBidi"/>
          <w:szCs w:val="24"/>
          <w:vertAlign w:val="superscript"/>
        </w:rPr>
        <w:t>-1</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Γ</w:t>
      </w:r>
      <w:r w:rsidRPr="000764FA">
        <w:rPr>
          <w:rFonts w:asciiTheme="majorBidi" w:hAnsiTheme="majorBidi" w:cstheme="majorBidi"/>
          <w:i/>
          <w:iCs/>
          <w:position w:val="-6"/>
          <w:szCs w:val="24"/>
        </w:rPr>
        <w:t>ad</w:t>
      </w:r>
      <w:r w:rsidRPr="00B901A6">
        <w:rPr>
          <w:rFonts w:asciiTheme="majorBidi" w:hAnsiTheme="majorBidi" w:cstheme="majorBidi"/>
          <w:szCs w:val="24"/>
        </w:rPr>
        <w:tab/>
      </w:r>
      <w:r w:rsidRPr="00B901A6">
        <w:rPr>
          <w:rFonts w:asciiTheme="majorBidi" w:hAnsiTheme="majorBidi" w:cstheme="majorBidi"/>
          <w:szCs w:val="24"/>
        </w:rPr>
        <w:tab/>
      </w:r>
      <w:r w:rsidR="00597776" w:rsidRPr="00B901A6">
        <w:rPr>
          <w:rFonts w:asciiTheme="majorBidi" w:hAnsiTheme="majorBidi" w:cstheme="majorBidi"/>
          <w:szCs w:val="24"/>
        </w:rPr>
        <w:t>S</w:t>
      </w:r>
      <w:r w:rsidRPr="00B901A6">
        <w:rPr>
          <w:rFonts w:asciiTheme="majorBidi" w:hAnsiTheme="majorBidi" w:cstheme="majorBidi"/>
          <w:szCs w:val="24"/>
        </w:rPr>
        <w:t>urface concentration of adsorbed species</w:t>
      </w:r>
      <w:r w:rsidR="0087687C">
        <w:rPr>
          <w:rFonts w:asciiTheme="majorBidi" w:hAnsiTheme="majorBidi" w:cstheme="majorBidi"/>
          <w:szCs w:val="24"/>
        </w:rPr>
        <w:tab/>
      </w:r>
      <w:r w:rsidR="0087687C">
        <w:rPr>
          <w:rFonts w:asciiTheme="majorBidi" w:hAnsiTheme="majorBidi" w:cstheme="majorBidi"/>
          <w:szCs w:val="24"/>
        </w:rPr>
        <w:tab/>
      </w:r>
      <w:r w:rsidR="0087687C">
        <w:rPr>
          <w:rFonts w:asciiTheme="majorBidi" w:hAnsiTheme="majorBidi" w:cstheme="majorBidi"/>
          <w:szCs w:val="24"/>
        </w:rPr>
        <w:tab/>
      </w:r>
      <w:r w:rsidR="0087687C">
        <w:rPr>
          <w:rFonts w:asciiTheme="majorBidi" w:hAnsiTheme="majorBidi" w:cstheme="majorBidi"/>
          <w:szCs w:val="24"/>
        </w:rPr>
        <w:tab/>
        <w:t xml:space="preserve">mol </w:t>
      </w:r>
      <w:r w:rsidR="00C7570A">
        <w:rPr>
          <w:rFonts w:asciiTheme="majorBidi" w:hAnsiTheme="majorBidi" w:cstheme="majorBidi"/>
          <w:szCs w:val="24"/>
        </w:rPr>
        <w:t>c</w:t>
      </w:r>
      <w:r w:rsidR="0087687C">
        <w:rPr>
          <w:rFonts w:asciiTheme="majorBidi" w:hAnsiTheme="majorBidi" w:cstheme="majorBidi"/>
          <w:szCs w:val="24"/>
        </w:rPr>
        <w:t>m</w:t>
      </w:r>
      <w:r w:rsidR="0087687C" w:rsidRPr="00A326E8">
        <w:rPr>
          <w:rFonts w:asciiTheme="majorBidi" w:hAnsiTheme="majorBidi" w:cstheme="majorBidi"/>
          <w:szCs w:val="24"/>
          <w:vertAlign w:val="superscript"/>
        </w:rPr>
        <w:t>-</w:t>
      </w:r>
      <w:r w:rsidR="00C7570A">
        <w:rPr>
          <w:rFonts w:asciiTheme="majorBidi" w:hAnsiTheme="majorBidi" w:cstheme="majorBidi"/>
          <w:szCs w:val="24"/>
          <w:vertAlign w:val="superscript"/>
        </w:rPr>
        <w:t>2</w:t>
      </w:r>
    </w:p>
    <w:p w:rsidR="00D32711" w:rsidRPr="00B901A6" w:rsidRDefault="00CB6145" w:rsidP="00B952FC">
      <w:pPr>
        <w:spacing w:line="480" w:lineRule="auto"/>
        <w:rPr>
          <w:rFonts w:asciiTheme="majorBidi" w:hAnsiTheme="majorBidi" w:cstheme="majorBidi"/>
          <w:szCs w:val="24"/>
        </w:rPr>
      </w:pPr>
      <w:r>
        <w:rPr>
          <w:rFonts w:asciiTheme="majorBidi" w:hAnsiTheme="majorBidi" w:cstheme="majorBidi"/>
          <w:i/>
          <w:iCs/>
          <w:szCs w:val="24"/>
        </w:rPr>
        <w:t>µ</w:t>
      </w:r>
      <w:r w:rsidR="00D32711" w:rsidRPr="000764FA">
        <w:rPr>
          <w:rFonts w:asciiTheme="majorBidi" w:hAnsiTheme="majorBidi" w:cstheme="majorBidi"/>
          <w:i/>
          <w:iCs/>
          <w:position w:val="-6"/>
          <w:szCs w:val="24"/>
        </w:rPr>
        <w:t>s</w:t>
      </w:r>
      <w:r w:rsidR="00D32711" w:rsidRPr="00B901A6">
        <w:rPr>
          <w:rFonts w:asciiTheme="majorBidi" w:hAnsiTheme="majorBidi" w:cstheme="majorBidi"/>
          <w:szCs w:val="24"/>
        </w:rPr>
        <w:tab/>
      </w:r>
      <w:r w:rsidR="00D32711" w:rsidRPr="00B901A6">
        <w:rPr>
          <w:rFonts w:asciiTheme="majorBidi" w:hAnsiTheme="majorBidi" w:cstheme="majorBidi"/>
          <w:szCs w:val="24"/>
        </w:rPr>
        <w:tab/>
      </w:r>
      <w:r w:rsidR="00DB1C7E">
        <w:rPr>
          <w:rFonts w:asciiTheme="majorBidi" w:hAnsiTheme="majorBidi" w:cstheme="majorBidi"/>
          <w:szCs w:val="24"/>
        </w:rPr>
        <w:t>Chemical potential</w:t>
      </w:r>
      <w:r w:rsidR="00AD6C9F">
        <w:rPr>
          <w:rFonts w:asciiTheme="majorBidi" w:hAnsiTheme="majorBidi" w:cstheme="majorBidi"/>
          <w:szCs w:val="24"/>
        </w:rPr>
        <w:tab/>
      </w:r>
      <w:r w:rsidR="00AD6C9F">
        <w:rPr>
          <w:rFonts w:asciiTheme="majorBidi" w:hAnsiTheme="majorBidi" w:cstheme="majorBidi"/>
          <w:szCs w:val="24"/>
        </w:rPr>
        <w:tab/>
      </w:r>
      <w:r w:rsidR="00AD6C9F">
        <w:rPr>
          <w:rFonts w:asciiTheme="majorBidi" w:hAnsiTheme="majorBidi" w:cstheme="majorBidi"/>
          <w:szCs w:val="24"/>
        </w:rPr>
        <w:tab/>
      </w:r>
      <w:r w:rsidR="00AD6C9F">
        <w:rPr>
          <w:rFonts w:asciiTheme="majorBidi" w:hAnsiTheme="majorBidi" w:cstheme="majorBidi"/>
          <w:szCs w:val="24"/>
        </w:rPr>
        <w:tab/>
      </w:r>
      <w:r w:rsidR="00AD6C9F">
        <w:rPr>
          <w:rFonts w:asciiTheme="majorBidi" w:hAnsiTheme="majorBidi" w:cstheme="majorBidi"/>
          <w:szCs w:val="24"/>
        </w:rPr>
        <w:tab/>
      </w:r>
      <w:r w:rsidR="00AD6C9F">
        <w:rPr>
          <w:rFonts w:asciiTheme="majorBidi" w:hAnsiTheme="majorBidi" w:cstheme="majorBidi"/>
          <w:szCs w:val="24"/>
        </w:rPr>
        <w:tab/>
      </w:r>
      <w:r w:rsidR="00AD6C9F">
        <w:rPr>
          <w:rFonts w:asciiTheme="majorBidi" w:hAnsiTheme="majorBidi" w:cstheme="majorBidi"/>
          <w:szCs w:val="24"/>
        </w:rPr>
        <w:tab/>
        <w:t>V</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Z</w:t>
      </w:r>
      <w:r w:rsidRPr="000764FA">
        <w:rPr>
          <w:rFonts w:asciiTheme="majorBidi" w:hAnsiTheme="majorBidi" w:cstheme="majorBidi"/>
          <w:i/>
          <w:iCs/>
          <w:szCs w:val="24"/>
          <w:vertAlign w:val="subscript"/>
        </w:rPr>
        <w:t>P</w:t>
      </w:r>
      <w:r w:rsidRPr="00B901A6">
        <w:rPr>
          <w:rFonts w:asciiTheme="majorBidi" w:hAnsiTheme="majorBidi" w:cstheme="majorBidi"/>
          <w:szCs w:val="24"/>
        </w:rPr>
        <w:tab/>
      </w:r>
      <w:r w:rsidRPr="00B901A6">
        <w:rPr>
          <w:rFonts w:asciiTheme="majorBidi" w:hAnsiTheme="majorBidi" w:cstheme="majorBidi"/>
          <w:szCs w:val="24"/>
        </w:rPr>
        <w:tab/>
      </w:r>
      <w:r w:rsidR="00A64131">
        <w:rPr>
          <w:rFonts w:asciiTheme="majorBidi" w:hAnsiTheme="majorBidi" w:cstheme="majorBidi"/>
          <w:szCs w:val="24"/>
        </w:rPr>
        <w:t>Area i</w:t>
      </w:r>
      <w:r w:rsidRPr="00B901A6">
        <w:rPr>
          <w:rFonts w:asciiTheme="majorBidi" w:hAnsiTheme="majorBidi" w:cstheme="majorBidi"/>
          <w:szCs w:val="24"/>
        </w:rPr>
        <w:t>mpedance of P</w:t>
      </w:r>
      <w:r w:rsidR="00970D89">
        <w:rPr>
          <w:rFonts w:asciiTheme="majorBidi" w:hAnsiTheme="majorBidi" w:cstheme="majorBidi"/>
          <w:szCs w:val="24"/>
        </w:rPr>
        <w:tab/>
      </w:r>
      <w:r w:rsidR="00970D89">
        <w:rPr>
          <w:rFonts w:asciiTheme="majorBidi" w:hAnsiTheme="majorBidi" w:cstheme="majorBidi"/>
          <w:szCs w:val="24"/>
        </w:rPr>
        <w:tab/>
      </w:r>
      <w:r w:rsidR="00970D89">
        <w:rPr>
          <w:rFonts w:asciiTheme="majorBidi" w:hAnsiTheme="majorBidi" w:cstheme="majorBidi"/>
          <w:szCs w:val="24"/>
        </w:rPr>
        <w:tab/>
      </w:r>
      <w:r w:rsidR="00970D89">
        <w:rPr>
          <w:rFonts w:asciiTheme="majorBidi" w:hAnsiTheme="majorBidi" w:cstheme="majorBidi"/>
          <w:szCs w:val="24"/>
        </w:rPr>
        <w:tab/>
      </w:r>
      <w:r w:rsidR="00970D89">
        <w:rPr>
          <w:rFonts w:asciiTheme="majorBidi" w:hAnsiTheme="majorBidi" w:cstheme="majorBidi"/>
          <w:szCs w:val="24"/>
        </w:rPr>
        <w:tab/>
      </w:r>
      <w:r w:rsidR="00970D89">
        <w:rPr>
          <w:rFonts w:asciiTheme="majorBidi" w:hAnsiTheme="majorBidi" w:cstheme="majorBidi"/>
          <w:szCs w:val="24"/>
        </w:rPr>
        <w:tab/>
      </w:r>
      <w:r w:rsidR="00B45F5D">
        <w:rPr>
          <w:rFonts w:asciiTheme="majorBidi" w:hAnsiTheme="majorBidi" w:cstheme="majorBidi"/>
          <w:szCs w:val="24"/>
        </w:rPr>
        <w:tab/>
        <w:t>Ω cm</w:t>
      </w:r>
      <w:r w:rsidR="00B45F5D" w:rsidRPr="00B45F5D">
        <w:rPr>
          <w:rFonts w:asciiTheme="majorBidi" w:hAnsiTheme="majorBidi" w:cstheme="majorBidi"/>
          <w:szCs w:val="24"/>
          <w:vertAlign w:val="superscript"/>
        </w:rPr>
        <w:t>2</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Y</w:t>
      </w:r>
      <w:r w:rsidRPr="000764FA">
        <w:rPr>
          <w:rFonts w:asciiTheme="majorBidi" w:hAnsiTheme="majorBidi" w:cstheme="majorBidi"/>
          <w:i/>
          <w:iCs/>
          <w:szCs w:val="24"/>
          <w:vertAlign w:val="subscript"/>
        </w:rPr>
        <w:t>0</w:t>
      </w:r>
      <w:r w:rsidRPr="00B901A6">
        <w:rPr>
          <w:rFonts w:asciiTheme="majorBidi" w:hAnsiTheme="majorBidi" w:cstheme="majorBidi"/>
          <w:szCs w:val="24"/>
        </w:rPr>
        <w:tab/>
      </w:r>
      <w:r w:rsidRPr="00B901A6">
        <w:rPr>
          <w:rFonts w:asciiTheme="majorBidi" w:hAnsiTheme="majorBidi" w:cstheme="majorBidi"/>
          <w:szCs w:val="24"/>
        </w:rPr>
        <w:tab/>
        <w:t>Coefficient relating to the surface and electroactive species</w:t>
      </w:r>
      <w:r w:rsidR="002E1E8B">
        <w:rPr>
          <w:rFonts w:asciiTheme="majorBidi" w:hAnsiTheme="majorBidi" w:cstheme="majorBidi"/>
          <w:szCs w:val="24"/>
        </w:rPr>
        <w:tab/>
      </w:r>
      <w:r w:rsidR="002E1E8B">
        <w:rPr>
          <w:rFonts w:asciiTheme="majorBidi" w:hAnsiTheme="majorBidi" w:cstheme="majorBidi"/>
          <w:szCs w:val="24"/>
        </w:rPr>
        <w:tab/>
        <w:t>mol cm</w:t>
      </w:r>
      <w:r w:rsidR="002E1E8B" w:rsidRPr="002E1E8B">
        <w:rPr>
          <w:rFonts w:asciiTheme="majorBidi" w:hAnsiTheme="majorBidi" w:cstheme="majorBidi"/>
          <w:szCs w:val="24"/>
          <w:vertAlign w:val="superscript"/>
        </w:rPr>
        <w:t>-2</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ω</w:t>
      </w:r>
      <w:r w:rsidRPr="00B901A6">
        <w:rPr>
          <w:rFonts w:asciiTheme="majorBidi" w:hAnsiTheme="majorBidi" w:cstheme="majorBidi"/>
          <w:szCs w:val="24"/>
        </w:rPr>
        <w:t xml:space="preserve"> </w:t>
      </w:r>
      <w:r w:rsidRPr="00B901A6">
        <w:rPr>
          <w:rFonts w:asciiTheme="majorBidi" w:hAnsiTheme="majorBidi" w:cstheme="majorBidi"/>
          <w:szCs w:val="24"/>
        </w:rPr>
        <w:tab/>
      </w:r>
      <w:r w:rsidRPr="00B901A6">
        <w:rPr>
          <w:rFonts w:asciiTheme="majorBidi" w:hAnsiTheme="majorBidi" w:cstheme="majorBidi"/>
          <w:szCs w:val="24"/>
        </w:rPr>
        <w:tab/>
        <w:t>Angular frequency</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t>rad s</w:t>
      </w:r>
      <w:r w:rsidR="00A326E8" w:rsidRPr="00A326E8">
        <w:rPr>
          <w:rFonts w:asciiTheme="majorBidi" w:hAnsiTheme="majorBidi" w:cstheme="majorBidi"/>
          <w:szCs w:val="24"/>
          <w:vertAlign w:val="superscript"/>
        </w:rPr>
        <w:t>-1</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 xml:space="preserve">h </w:t>
      </w:r>
      <w:r w:rsidRPr="00B901A6">
        <w:rPr>
          <w:rFonts w:asciiTheme="majorBidi" w:hAnsiTheme="majorBidi" w:cstheme="majorBidi"/>
          <w:szCs w:val="24"/>
        </w:rPr>
        <w:tab/>
      </w:r>
      <w:r w:rsidRPr="00B901A6">
        <w:rPr>
          <w:rFonts w:asciiTheme="majorBidi" w:hAnsiTheme="majorBidi" w:cstheme="majorBidi"/>
          <w:szCs w:val="24"/>
        </w:rPr>
        <w:tab/>
        <w:t>A measure of the heterogeneity of the surface</w:t>
      </w:r>
      <w:r w:rsidR="00904CDE">
        <w:rPr>
          <w:rFonts w:asciiTheme="majorBidi" w:hAnsiTheme="majorBidi" w:cstheme="majorBidi"/>
          <w:szCs w:val="24"/>
        </w:rPr>
        <w:tab/>
      </w:r>
      <w:r w:rsidR="00904CDE">
        <w:rPr>
          <w:rFonts w:asciiTheme="majorBidi" w:hAnsiTheme="majorBidi" w:cstheme="majorBidi"/>
          <w:szCs w:val="24"/>
        </w:rPr>
        <w:tab/>
      </w:r>
      <w:r w:rsidR="00904CDE">
        <w:rPr>
          <w:rFonts w:asciiTheme="majorBidi" w:hAnsiTheme="majorBidi" w:cstheme="majorBidi"/>
          <w:szCs w:val="24"/>
        </w:rPr>
        <w:tab/>
        <w:t>-</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τ</w:t>
      </w:r>
      <w:r w:rsidRPr="00B901A6">
        <w:rPr>
          <w:rFonts w:asciiTheme="majorBidi" w:hAnsiTheme="majorBidi" w:cstheme="majorBidi"/>
          <w:szCs w:val="24"/>
        </w:rPr>
        <w:tab/>
      </w:r>
      <w:r w:rsidRPr="00B901A6">
        <w:rPr>
          <w:rFonts w:asciiTheme="majorBidi" w:hAnsiTheme="majorBidi" w:cstheme="majorBidi"/>
          <w:szCs w:val="24"/>
        </w:rPr>
        <w:tab/>
        <w:t>Inhibition efficiency</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t>-</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lastRenderedPageBreak/>
        <w:t>χ</w:t>
      </w:r>
      <w:r w:rsidRPr="00B901A6">
        <w:rPr>
          <w:rFonts w:asciiTheme="majorBidi" w:hAnsiTheme="majorBidi" w:cstheme="majorBidi"/>
          <w:szCs w:val="24"/>
        </w:rPr>
        <w:tab/>
      </w:r>
      <w:r w:rsidRPr="00B901A6">
        <w:rPr>
          <w:rFonts w:asciiTheme="majorBidi" w:hAnsiTheme="majorBidi" w:cstheme="majorBidi"/>
          <w:szCs w:val="24"/>
        </w:rPr>
        <w:tab/>
        <w:t>Electronegativity</w:t>
      </w:r>
      <w:r w:rsidR="00AB3106">
        <w:rPr>
          <w:rFonts w:asciiTheme="majorBidi" w:hAnsiTheme="majorBidi" w:cstheme="majorBidi"/>
          <w:szCs w:val="24"/>
        </w:rPr>
        <w:tab/>
      </w:r>
      <w:r w:rsidR="00AB3106">
        <w:rPr>
          <w:rFonts w:asciiTheme="majorBidi" w:hAnsiTheme="majorBidi" w:cstheme="majorBidi"/>
          <w:szCs w:val="24"/>
        </w:rPr>
        <w:tab/>
      </w:r>
      <w:r w:rsidR="00AB3106">
        <w:rPr>
          <w:rFonts w:asciiTheme="majorBidi" w:hAnsiTheme="majorBidi" w:cstheme="majorBidi"/>
          <w:szCs w:val="24"/>
        </w:rPr>
        <w:tab/>
      </w:r>
      <w:r w:rsidR="00AB3106">
        <w:rPr>
          <w:rFonts w:asciiTheme="majorBidi" w:hAnsiTheme="majorBidi" w:cstheme="majorBidi"/>
          <w:szCs w:val="24"/>
        </w:rPr>
        <w:tab/>
      </w:r>
      <w:r w:rsidR="00AB3106">
        <w:rPr>
          <w:rFonts w:asciiTheme="majorBidi" w:hAnsiTheme="majorBidi" w:cstheme="majorBidi"/>
          <w:szCs w:val="24"/>
        </w:rPr>
        <w:tab/>
      </w:r>
      <w:r w:rsidR="00AB3106">
        <w:rPr>
          <w:rFonts w:asciiTheme="majorBidi" w:hAnsiTheme="majorBidi" w:cstheme="majorBidi"/>
          <w:szCs w:val="24"/>
        </w:rPr>
        <w:tab/>
      </w:r>
      <w:r w:rsidR="00AB3106">
        <w:rPr>
          <w:rFonts w:asciiTheme="majorBidi" w:hAnsiTheme="majorBidi" w:cstheme="majorBidi"/>
          <w:szCs w:val="24"/>
        </w:rPr>
        <w:tab/>
        <w:t>-</w:t>
      </w:r>
    </w:p>
    <w:p w:rsidR="00D32711" w:rsidRPr="00B901A6" w:rsidRDefault="00CB6145" w:rsidP="00B952FC">
      <w:pPr>
        <w:spacing w:line="480" w:lineRule="auto"/>
        <w:rPr>
          <w:rFonts w:asciiTheme="majorBidi" w:hAnsiTheme="majorBidi" w:cstheme="majorBidi"/>
          <w:szCs w:val="24"/>
        </w:rPr>
      </w:pPr>
      <m:oMath>
        <m:r>
          <w:rPr>
            <w:rFonts w:ascii="Cambria Math" w:hAnsi="Cambria Math" w:cstheme="majorBidi"/>
            <w:szCs w:val="24"/>
          </w:rPr>
          <m:t>∆</m:t>
        </m:r>
        <m:sSubSup>
          <m:sSubSupPr>
            <m:ctrlPr>
              <w:rPr>
                <w:rFonts w:ascii="Cambria Math" w:hAnsi="Cambria Math" w:cstheme="majorBidi"/>
                <w:i/>
                <w:iCs/>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0</m:t>
            </m:r>
          </m:sup>
        </m:sSubSup>
      </m:oMath>
      <w:r w:rsidR="00D32711" w:rsidRPr="00B901A6">
        <w:rPr>
          <w:rFonts w:asciiTheme="majorBidi" w:hAnsiTheme="majorBidi" w:cstheme="majorBidi"/>
          <w:szCs w:val="24"/>
        </w:rPr>
        <w:tab/>
      </w:r>
      <w:r w:rsidR="00D32711" w:rsidRPr="00B901A6">
        <w:rPr>
          <w:rFonts w:asciiTheme="majorBidi" w:hAnsiTheme="majorBidi" w:cstheme="majorBidi"/>
          <w:szCs w:val="24"/>
        </w:rPr>
        <w:tab/>
        <w:t>Gibbs free change of adsorption</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8B303F">
        <w:rPr>
          <w:rFonts w:asciiTheme="majorBidi" w:hAnsiTheme="majorBidi" w:cstheme="majorBidi"/>
          <w:szCs w:val="24"/>
        </w:rPr>
        <w:t>k</w:t>
      </w:r>
      <w:r w:rsidR="00A326E8">
        <w:rPr>
          <w:rFonts w:asciiTheme="majorBidi" w:hAnsiTheme="majorBidi" w:cstheme="majorBidi"/>
          <w:szCs w:val="24"/>
        </w:rPr>
        <w:t>J mol</w:t>
      </w:r>
      <w:r w:rsidR="00A326E8" w:rsidRPr="00A326E8">
        <w:rPr>
          <w:rFonts w:asciiTheme="majorBidi" w:hAnsiTheme="majorBidi" w:cstheme="majorBidi"/>
          <w:szCs w:val="24"/>
          <w:vertAlign w:val="superscript"/>
        </w:rPr>
        <w:t>-1</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K</w:t>
      </w:r>
      <w:r w:rsidRPr="00B901A6">
        <w:rPr>
          <w:rFonts w:asciiTheme="majorBidi" w:hAnsiTheme="majorBidi" w:cstheme="majorBidi"/>
          <w:szCs w:val="24"/>
        </w:rPr>
        <w:tab/>
      </w:r>
      <w:r w:rsidRPr="00B901A6">
        <w:rPr>
          <w:rFonts w:asciiTheme="majorBidi" w:hAnsiTheme="majorBidi" w:cstheme="majorBidi"/>
          <w:szCs w:val="24"/>
        </w:rPr>
        <w:tab/>
        <w:t>Equilibrium constant for the adsorption process</w:t>
      </w:r>
      <w:r w:rsidR="00EF1142">
        <w:rPr>
          <w:rFonts w:asciiTheme="majorBidi" w:hAnsiTheme="majorBidi" w:cstheme="majorBidi"/>
          <w:szCs w:val="24"/>
        </w:rPr>
        <w:tab/>
      </w:r>
      <w:r w:rsidR="00EF1142">
        <w:rPr>
          <w:rFonts w:asciiTheme="majorBidi" w:hAnsiTheme="majorBidi" w:cstheme="majorBidi"/>
          <w:szCs w:val="24"/>
        </w:rPr>
        <w:tab/>
      </w:r>
      <w:r w:rsidR="00EF1142">
        <w:rPr>
          <w:rFonts w:asciiTheme="majorBidi" w:hAnsiTheme="majorBidi" w:cstheme="majorBidi"/>
          <w:szCs w:val="24"/>
        </w:rPr>
        <w:tab/>
        <w:t>M</w:t>
      </w:r>
      <w:r w:rsidR="00EF1142" w:rsidRPr="00EF1142">
        <w:rPr>
          <w:rFonts w:asciiTheme="majorBidi" w:hAnsiTheme="majorBidi" w:cstheme="majorBidi"/>
          <w:szCs w:val="24"/>
          <w:vertAlign w:val="superscript"/>
        </w:rPr>
        <w:t>-1</w:t>
      </w:r>
    </w:p>
    <w:p w:rsidR="00D32711" w:rsidRPr="00B901A6" w:rsidRDefault="00D32711" w:rsidP="00B952FC">
      <w:pPr>
        <w:spacing w:line="480" w:lineRule="auto"/>
        <w:rPr>
          <w:rFonts w:asciiTheme="majorBidi" w:hAnsiTheme="majorBidi" w:cstheme="majorBidi"/>
          <w:szCs w:val="24"/>
        </w:rPr>
      </w:pPr>
      <w:r w:rsidRPr="00B901A6">
        <w:rPr>
          <w:rFonts w:asciiTheme="majorBidi" w:hAnsiTheme="majorBidi" w:cstheme="majorBidi"/>
          <w:i/>
          <w:iCs/>
          <w:szCs w:val="24"/>
          <w:lang w:val="pt-PT"/>
        </w:rPr>
        <w:t>R</w:t>
      </w:r>
      <w:r w:rsidRPr="00B901A6">
        <w:rPr>
          <w:rFonts w:asciiTheme="majorBidi" w:hAnsiTheme="majorBidi" w:cstheme="majorBidi"/>
          <w:szCs w:val="24"/>
          <w:lang w:val="pt-PT"/>
        </w:rPr>
        <w:t xml:space="preserve"> </w:t>
      </w:r>
      <w:r w:rsidRPr="00B901A6">
        <w:rPr>
          <w:rFonts w:asciiTheme="majorBidi" w:hAnsiTheme="majorBidi" w:cstheme="majorBidi"/>
          <w:szCs w:val="24"/>
          <w:lang w:val="pt-PT"/>
        </w:rPr>
        <w:tab/>
      </w:r>
      <w:r w:rsidRPr="00B901A6">
        <w:rPr>
          <w:rFonts w:asciiTheme="majorBidi" w:hAnsiTheme="majorBidi" w:cstheme="majorBidi"/>
          <w:szCs w:val="24"/>
          <w:lang w:val="pt-PT"/>
        </w:rPr>
        <w:tab/>
        <w:t>Molar gas constant</w:t>
      </w:r>
      <w:r w:rsidR="00DB1C7E">
        <w:rPr>
          <w:rFonts w:asciiTheme="majorBidi" w:hAnsiTheme="majorBidi" w:cstheme="majorBidi"/>
          <w:szCs w:val="24"/>
          <w:lang w:val="pt-PT"/>
        </w:rPr>
        <w:tab/>
      </w:r>
      <w:r w:rsidR="00DB1C7E">
        <w:rPr>
          <w:rFonts w:asciiTheme="majorBidi" w:hAnsiTheme="majorBidi" w:cstheme="majorBidi"/>
          <w:szCs w:val="24"/>
          <w:lang w:val="pt-PT"/>
        </w:rPr>
        <w:tab/>
      </w:r>
      <w:r w:rsidR="00DB1C7E">
        <w:rPr>
          <w:rFonts w:asciiTheme="majorBidi" w:hAnsiTheme="majorBidi" w:cstheme="majorBidi"/>
          <w:szCs w:val="24"/>
          <w:lang w:val="pt-PT"/>
        </w:rPr>
        <w:tab/>
      </w:r>
      <w:r w:rsidR="00DB1C7E">
        <w:rPr>
          <w:rFonts w:asciiTheme="majorBidi" w:hAnsiTheme="majorBidi" w:cstheme="majorBidi"/>
          <w:szCs w:val="24"/>
          <w:lang w:val="pt-PT"/>
        </w:rPr>
        <w:tab/>
      </w:r>
      <w:r w:rsidR="00DB1C7E">
        <w:rPr>
          <w:rFonts w:asciiTheme="majorBidi" w:hAnsiTheme="majorBidi" w:cstheme="majorBidi"/>
          <w:szCs w:val="24"/>
          <w:lang w:val="pt-PT"/>
        </w:rPr>
        <w:tab/>
      </w:r>
      <w:r w:rsidR="00DB1C7E">
        <w:rPr>
          <w:rFonts w:asciiTheme="majorBidi" w:hAnsiTheme="majorBidi" w:cstheme="majorBidi"/>
          <w:szCs w:val="24"/>
          <w:lang w:val="pt-PT"/>
        </w:rPr>
        <w:tab/>
      </w:r>
      <w:r w:rsidR="00DB1C7E">
        <w:rPr>
          <w:rFonts w:asciiTheme="majorBidi" w:hAnsiTheme="majorBidi" w:cstheme="majorBidi"/>
          <w:szCs w:val="24"/>
          <w:lang w:val="pt-PT"/>
        </w:rPr>
        <w:tab/>
        <w:t>J mol</w:t>
      </w:r>
      <w:r w:rsidR="00DB1C7E" w:rsidRPr="00DB1C7E">
        <w:rPr>
          <w:rFonts w:asciiTheme="majorBidi" w:hAnsiTheme="majorBidi" w:cstheme="majorBidi"/>
          <w:szCs w:val="24"/>
          <w:vertAlign w:val="superscript"/>
          <w:lang w:val="pt-PT"/>
        </w:rPr>
        <w:t>-1</w:t>
      </w:r>
      <w:r w:rsidR="00DB1C7E">
        <w:rPr>
          <w:rFonts w:asciiTheme="majorBidi" w:hAnsiTheme="majorBidi" w:cstheme="majorBidi"/>
          <w:szCs w:val="24"/>
          <w:lang w:val="pt-PT"/>
        </w:rPr>
        <w:t xml:space="preserve"> K</w:t>
      </w:r>
      <w:r w:rsidR="00DB1C7E" w:rsidRPr="00DB1C7E">
        <w:rPr>
          <w:rFonts w:asciiTheme="majorBidi" w:hAnsiTheme="majorBidi" w:cstheme="majorBidi"/>
          <w:szCs w:val="24"/>
          <w:vertAlign w:val="superscript"/>
          <w:lang w:val="pt-PT"/>
        </w:rPr>
        <w:t>-1</w:t>
      </w:r>
    </w:p>
    <w:p w:rsidR="00D32711" w:rsidRPr="00B901A6" w:rsidRDefault="00D32711" w:rsidP="00B952FC">
      <w:pPr>
        <w:spacing w:line="480" w:lineRule="auto"/>
        <w:rPr>
          <w:rFonts w:asciiTheme="majorBidi" w:hAnsiTheme="majorBidi" w:cstheme="majorBidi"/>
          <w:szCs w:val="24"/>
        </w:rPr>
      </w:pPr>
      <w:r w:rsidRPr="00B901A6">
        <w:rPr>
          <w:rFonts w:asciiTheme="majorBidi" w:hAnsiTheme="majorBidi" w:cstheme="majorBidi"/>
          <w:i/>
          <w:iCs/>
          <w:szCs w:val="24"/>
        </w:rPr>
        <w:t>T</w:t>
      </w:r>
      <w:r w:rsidRPr="00B901A6">
        <w:rPr>
          <w:rFonts w:asciiTheme="majorBidi" w:hAnsiTheme="majorBidi" w:cstheme="majorBidi"/>
          <w:szCs w:val="24"/>
        </w:rPr>
        <w:tab/>
      </w:r>
      <w:r w:rsidRPr="00B901A6">
        <w:rPr>
          <w:rFonts w:asciiTheme="majorBidi" w:hAnsiTheme="majorBidi" w:cstheme="majorBidi"/>
          <w:szCs w:val="24"/>
        </w:rPr>
        <w:tab/>
        <w:t xml:space="preserve">Temperature </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t>K</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 xml:space="preserve">c </w:t>
      </w:r>
      <w:r w:rsidRPr="00B901A6">
        <w:rPr>
          <w:rFonts w:asciiTheme="majorBidi" w:hAnsiTheme="majorBidi" w:cstheme="majorBidi"/>
          <w:szCs w:val="24"/>
        </w:rPr>
        <w:tab/>
      </w:r>
      <w:r w:rsidRPr="00B901A6">
        <w:rPr>
          <w:rFonts w:asciiTheme="majorBidi" w:hAnsiTheme="majorBidi" w:cstheme="majorBidi"/>
          <w:szCs w:val="24"/>
        </w:rPr>
        <w:tab/>
        <w:t>Inhibitor concentration</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87687C">
        <w:rPr>
          <w:rFonts w:asciiTheme="majorBidi" w:hAnsiTheme="majorBidi" w:cstheme="majorBidi"/>
          <w:szCs w:val="24"/>
        </w:rPr>
        <w:t>mol dm</w:t>
      </w:r>
      <w:r w:rsidR="0087687C" w:rsidRPr="00A326E8">
        <w:rPr>
          <w:rFonts w:asciiTheme="majorBidi" w:hAnsiTheme="majorBidi" w:cstheme="majorBidi"/>
          <w:szCs w:val="24"/>
          <w:vertAlign w:val="superscript"/>
        </w:rPr>
        <w:t>-</w:t>
      </w:r>
      <w:r w:rsidR="0087687C">
        <w:rPr>
          <w:rFonts w:asciiTheme="majorBidi" w:hAnsiTheme="majorBidi" w:cstheme="majorBidi"/>
          <w:szCs w:val="24"/>
          <w:vertAlign w:val="superscript"/>
        </w:rPr>
        <w:t>3</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θ</w:t>
      </w:r>
      <w:r w:rsidRPr="00B901A6">
        <w:rPr>
          <w:rFonts w:asciiTheme="majorBidi" w:hAnsiTheme="majorBidi" w:cstheme="majorBidi"/>
          <w:szCs w:val="24"/>
        </w:rPr>
        <w:t xml:space="preserve"> </w:t>
      </w:r>
      <w:r w:rsidRPr="00B901A6">
        <w:rPr>
          <w:rFonts w:asciiTheme="majorBidi" w:hAnsiTheme="majorBidi" w:cstheme="majorBidi"/>
          <w:szCs w:val="24"/>
        </w:rPr>
        <w:tab/>
      </w:r>
      <w:r w:rsidRPr="00B901A6">
        <w:rPr>
          <w:rFonts w:asciiTheme="majorBidi" w:hAnsiTheme="majorBidi" w:cstheme="majorBidi"/>
          <w:szCs w:val="24"/>
        </w:rPr>
        <w:tab/>
        <w:t>Surface coverage</w:t>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r>
      <w:r w:rsidR="00A326E8">
        <w:rPr>
          <w:rFonts w:asciiTheme="majorBidi" w:hAnsiTheme="majorBidi" w:cstheme="majorBidi"/>
          <w:szCs w:val="24"/>
        </w:rPr>
        <w:tab/>
        <w:t>-</w:t>
      </w:r>
    </w:p>
    <w:p w:rsidR="00D32711" w:rsidRPr="00B901A6" w:rsidRDefault="008753A1" w:rsidP="00B952FC">
      <w:pPr>
        <w:spacing w:line="480" w:lineRule="auto"/>
        <w:rPr>
          <w:rFonts w:asciiTheme="majorBidi" w:hAnsiTheme="majorBidi" w:cstheme="majorBidi"/>
          <w:szCs w:val="24"/>
        </w:rPr>
      </w:pPr>
      <w:r>
        <w:rPr>
          <w:rFonts w:asciiTheme="majorBidi" w:hAnsiTheme="majorBidi" w:cstheme="majorBidi"/>
          <w:i/>
          <w:iCs/>
          <w:szCs w:val="24"/>
        </w:rPr>
        <w:t>p</w:t>
      </w:r>
      <w:r w:rsidR="00D32711" w:rsidRPr="00B901A6">
        <w:rPr>
          <w:rFonts w:asciiTheme="majorBidi" w:hAnsiTheme="majorBidi" w:cstheme="majorBidi"/>
          <w:szCs w:val="24"/>
        </w:rPr>
        <w:t xml:space="preserve"> and </w:t>
      </w:r>
      <w:r w:rsidR="00D32711" w:rsidRPr="000764FA">
        <w:rPr>
          <w:rFonts w:asciiTheme="majorBidi" w:hAnsiTheme="majorBidi" w:cstheme="majorBidi"/>
          <w:i/>
          <w:iCs/>
          <w:szCs w:val="24"/>
        </w:rPr>
        <w:t>a</w:t>
      </w:r>
      <w:r w:rsidR="00D32711" w:rsidRPr="00B901A6">
        <w:rPr>
          <w:rFonts w:asciiTheme="majorBidi" w:hAnsiTheme="majorBidi" w:cstheme="majorBidi"/>
          <w:szCs w:val="24"/>
        </w:rPr>
        <w:t xml:space="preserve"> </w:t>
      </w:r>
      <w:r w:rsidR="00D32711" w:rsidRPr="00B901A6">
        <w:rPr>
          <w:rFonts w:asciiTheme="majorBidi" w:hAnsiTheme="majorBidi" w:cstheme="majorBidi"/>
          <w:szCs w:val="24"/>
        </w:rPr>
        <w:tab/>
        <w:t>Constants characteristic</w:t>
      </w:r>
      <w:r w:rsidR="008954B6">
        <w:rPr>
          <w:rFonts w:asciiTheme="majorBidi" w:hAnsiTheme="majorBidi" w:cstheme="majorBidi"/>
          <w:szCs w:val="24"/>
        </w:rPr>
        <w:t xml:space="preserve"> of each system in </w:t>
      </w:r>
      <w:r w:rsidR="00E05744">
        <w:rPr>
          <w:rFonts w:asciiTheme="majorBidi" w:hAnsiTheme="majorBidi" w:cstheme="majorBidi"/>
          <w:szCs w:val="24"/>
        </w:rPr>
        <w:t xml:space="preserve">Equation </w:t>
      </w:r>
      <w:r w:rsidR="008954B6">
        <w:rPr>
          <w:rFonts w:asciiTheme="majorBidi" w:hAnsiTheme="majorBidi" w:cstheme="majorBidi"/>
          <w:szCs w:val="24"/>
        </w:rPr>
        <w:t>(</w:t>
      </w:r>
      <w:r w:rsidR="00E05744">
        <w:rPr>
          <w:rFonts w:asciiTheme="majorBidi" w:hAnsiTheme="majorBidi" w:cstheme="majorBidi"/>
          <w:szCs w:val="24"/>
        </w:rPr>
        <w:t>8)</w:t>
      </w:r>
      <w:r w:rsidR="00CB040C">
        <w:rPr>
          <w:rFonts w:asciiTheme="majorBidi" w:hAnsiTheme="majorBidi" w:cstheme="majorBidi"/>
          <w:szCs w:val="24"/>
        </w:rPr>
        <w:tab/>
      </w:r>
      <w:r w:rsidR="00CB040C">
        <w:rPr>
          <w:rFonts w:asciiTheme="majorBidi" w:hAnsiTheme="majorBidi" w:cstheme="majorBidi"/>
          <w:szCs w:val="24"/>
        </w:rPr>
        <w:tab/>
        <w:t>-</w:t>
      </w:r>
    </w:p>
    <w:p w:rsidR="00D32711" w:rsidRPr="00B901A6" w:rsidRDefault="001A1F8C" w:rsidP="00B952FC">
      <w:pPr>
        <w:spacing w:line="480" w:lineRule="auto"/>
        <w:rPr>
          <w:rFonts w:asciiTheme="majorBidi" w:hAnsiTheme="majorBidi" w:cstheme="majorBidi"/>
          <w:szCs w:val="24"/>
        </w:rPr>
      </w:pPr>
      <w:r>
        <w:rPr>
          <w:rFonts w:asciiTheme="majorBidi" w:hAnsiTheme="majorBidi" w:cstheme="majorBidi"/>
          <w:i/>
          <w:szCs w:val="24"/>
        </w:rPr>
        <w:t>s</w:t>
      </w:r>
      <w:r w:rsidR="00D32711" w:rsidRPr="00B901A6">
        <w:rPr>
          <w:rFonts w:asciiTheme="majorBidi" w:hAnsiTheme="majorBidi" w:cstheme="majorBidi"/>
          <w:szCs w:val="24"/>
        </w:rPr>
        <w:tab/>
      </w:r>
      <w:r w:rsidR="00D32711" w:rsidRPr="00B901A6">
        <w:rPr>
          <w:rFonts w:asciiTheme="majorBidi" w:hAnsiTheme="majorBidi" w:cstheme="majorBidi"/>
          <w:szCs w:val="24"/>
        </w:rPr>
        <w:tab/>
        <w:t>Temkin heterogeneity factor</w:t>
      </w:r>
      <w:r w:rsidR="006C2719">
        <w:rPr>
          <w:rFonts w:asciiTheme="majorBidi" w:hAnsiTheme="majorBidi" w:cstheme="majorBidi"/>
          <w:szCs w:val="24"/>
        </w:rPr>
        <w:tab/>
      </w:r>
      <w:r w:rsidR="006C2719">
        <w:rPr>
          <w:rFonts w:asciiTheme="majorBidi" w:hAnsiTheme="majorBidi" w:cstheme="majorBidi"/>
          <w:szCs w:val="24"/>
        </w:rPr>
        <w:tab/>
      </w:r>
      <w:r w:rsidR="006C2719">
        <w:rPr>
          <w:rFonts w:asciiTheme="majorBidi" w:hAnsiTheme="majorBidi" w:cstheme="majorBidi"/>
          <w:szCs w:val="24"/>
        </w:rPr>
        <w:tab/>
      </w:r>
      <w:r w:rsidR="006C2719">
        <w:rPr>
          <w:rFonts w:asciiTheme="majorBidi" w:hAnsiTheme="majorBidi" w:cstheme="majorBidi"/>
          <w:szCs w:val="24"/>
        </w:rPr>
        <w:tab/>
      </w:r>
      <w:r w:rsidR="006C2719">
        <w:rPr>
          <w:rFonts w:asciiTheme="majorBidi" w:hAnsiTheme="majorBidi" w:cstheme="majorBidi"/>
          <w:szCs w:val="24"/>
        </w:rPr>
        <w:tab/>
      </w:r>
      <w:r w:rsidR="006C2719">
        <w:rPr>
          <w:rFonts w:asciiTheme="majorBidi" w:hAnsiTheme="majorBidi" w:cstheme="majorBidi"/>
          <w:szCs w:val="24"/>
        </w:rPr>
        <w:tab/>
        <w:t>-</w:t>
      </w:r>
    </w:p>
    <w:p w:rsidR="00D32711" w:rsidRPr="00B901A6" w:rsidRDefault="00D32711" w:rsidP="00B952FC">
      <w:pPr>
        <w:spacing w:line="480" w:lineRule="auto"/>
        <w:ind w:left="1440" w:hanging="1440"/>
        <w:rPr>
          <w:rFonts w:asciiTheme="majorBidi" w:hAnsiTheme="majorBidi" w:cstheme="majorBidi"/>
          <w:szCs w:val="24"/>
        </w:rPr>
      </w:pPr>
      <w:r w:rsidRPr="000764FA">
        <w:rPr>
          <w:rFonts w:asciiTheme="majorBidi" w:hAnsiTheme="majorBidi" w:cstheme="majorBidi"/>
          <w:i/>
          <w:iCs/>
          <w:szCs w:val="24"/>
        </w:rPr>
        <w:t>f(θ,x)</w:t>
      </w:r>
      <w:r w:rsidRPr="00B901A6">
        <w:rPr>
          <w:rFonts w:asciiTheme="majorBidi" w:hAnsiTheme="majorBidi" w:cstheme="majorBidi"/>
          <w:szCs w:val="24"/>
        </w:rPr>
        <w:t xml:space="preserve"> </w:t>
      </w:r>
      <w:r w:rsidRPr="00B901A6">
        <w:rPr>
          <w:rFonts w:asciiTheme="majorBidi" w:hAnsiTheme="majorBidi" w:cstheme="majorBidi"/>
          <w:szCs w:val="24"/>
        </w:rPr>
        <w:tab/>
        <w:t>Configuration factor that depends the physical model and assumptions underlying the derivation of the isotherm</w:t>
      </w:r>
      <w:r w:rsidR="00A246C1">
        <w:rPr>
          <w:rFonts w:asciiTheme="majorBidi" w:hAnsiTheme="majorBidi" w:cstheme="majorBidi"/>
          <w:szCs w:val="24"/>
        </w:rPr>
        <w:tab/>
      </w:r>
      <w:r w:rsidR="00A246C1">
        <w:rPr>
          <w:rFonts w:asciiTheme="majorBidi" w:hAnsiTheme="majorBidi" w:cstheme="majorBidi"/>
          <w:szCs w:val="24"/>
        </w:rPr>
        <w:tab/>
      </w:r>
      <w:r w:rsidR="00A246C1">
        <w:rPr>
          <w:rFonts w:asciiTheme="majorBidi" w:hAnsiTheme="majorBidi" w:cstheme="majorBidi"/>
          <w:szCs w:val="24"/>
        </w:rPr>
        <w:tab/>
      </w:r>
      <w:r w:rsidR="00A246C1">
        <w:rPr>
          <w:rFonts w:asciiTheme="majorBidi" w:hAnsiTheme="majorBidi" w:cstheme="majorBidi"/>
          <w:szCs w:val="24"/>
        </w:rPr>
        <w:tab/>
      </w:r>
      <w:r w:rsidR="00A246C1">
        <w:rPr>
          <w:rFonts w:asciiTheme="majorBidi" w:hAnsiTheme="majorBidi" w:cstheme="majorBidi"/>
          <w:szCs w:val="24"/>
        </w:rPr>
        <w:tab/>
      </w:r>
      <w:r w:rsidR="00A246C1">
        <w:rPr>
          <w:rFonts w:asciiTheme="majorBidi" w:hAnsiTheme="majorBidi" w:cstheme="majorBidi"/>
          <w:szCs w:val="24"/>
        </w:rPr>
        <w:tab/>
        <w:t>-</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Ψ</w:t>
      </w:r>
      <w:r w:rsidRPr="00B901A6">
        <w:rPr>
          <w:rFonts w:asciiTheme="majorBidi" w:hAnsiTheme="majorBidi" w:cstheme="majorBidi"/>
          <w:szCs w:val="24"/>
        </w:rPr>
        <w:tab/>
      </w:r>
      <w:r w:rsidRPr="00B901A6">
        <w:rPr>
          <w:rFonts w:asciiTheme="majorBidi" w:hAnsiTheme="majorBidi" w:cstheme="majorBidi"/>
          <w:szCs w:val="24"/>
        </w:rPr>
        <w:tab/>
      </w:r>
      <w:r w:rsidR="00597776" w:rsidRPr="00B901A6">
        <w:rPr>
          <w:rFonts w:asciiTheme="majorBidi" w:hAnsiTheme="majorBidi" w:cstheme="majorBidi"/>
          <w:szCs w:val="24"/>
        </w:rPr>
        <w:t>C</w:t>
      </w:r>
      <w:r w:rsidRPr="00B901A6">
        <w:rPr>
          <w:rFonts w:asciiTheme="majorBidi" w:hAnsiTheme="majorBidi" w:cstheme="majorBidi"/>
          <w:szCs w:val="24"/>
        </w:rPr>
        <w:t>hange in potential at the outer Helmholtz plane</w:t>
      </w:r>
      <w:r w:rsidR="009878F6">
        <w:rPr>
          <w:rFonts w:asciiTheme="majorBidi" w:hAnsiTheme="majorBidi" w:cstheme="majorBidi"/>
          <w:szCs w:val="24"/>
        </w:rPr>
        <w:tab/>
      </w:r>
      <w:r w:rsidR="009878F6">
        <w:rPr>
          <w:rFonts w:asciiTheme="majorBidi" w:hAnsiTheme="majorBidi" w:cstheme="majorBidi"/>
          <w:szCs w:val="24"/>
        </w:rPr>
        <w:tab/>
      </w:r>
      <w:r w:rsidR="009878F6">
        <w:rPr>
          <w:rFonts w:asciiTheme="majorBidi" w:hAnsiTheme="majorBidi" w:cstheme="majorBidi"/>
          <w:szCs w:val="24"/>
        </w:rPr>
        <w:tab/>
        <w:t>V</w:t>
      </w:r>
    </w:p>
    <w:p w:rsidR="00D32711" w:rsidRPr="00B901A6" w:rsidRDefault="00D32711" w:rsidP="00B952FC">
      <w:pPr>
        <w:spacing w:line="480" w:lineRule="auto"/>
        <w:rPr>
          <w:rFonts w:asciiTheme="majorBidi" w:hAnsiTheme="majorBidi" w:cstheme="majorBidi"/>
          <w:szCs w:val="24"/>
        </w:rPr>
      </w:pPr>
      <w:r w:rsidRPr="000764FA">
        <w:rPr>
          <w:rFonts w:asciiTheme="majorBidi" w:hAnsiTheme="majorBidi" w:cstheme="majorBidi"/>
          <w:i/>
          <w:iCs/>
          <w:szCs w:val="24"/>
        </w:rPr>
        <w:t>Γ</w:t>
      </w:r>
      <w:r w:rsidRPr="00B901A6">
        <w:rPr>
          <w:rFonts w:asciiTheme="majorBidi" w:hAnsiTheme="majorBidi" w:cstheme="majorBidi"/>
          <w:szCs w:val="24"/>
        </w:rPr>
        <w:tab/>
      </w:r>
      <w:r w:rsidRPr="00B901A6">
        <w:rPr>
          <w:rFonts w:asciiTheme="majorBidi" w:hAnsiTheme="majorBidi" w:cstheme="majorBidi"/>
          <w:szCs w:val="24"/>
        </w:rPr>
        <w:tab/>
      </w:r>
      <w:r w:rsidR="00597776" w:rsidRPr="00B901A6">
        <w:rPr>
          <w:rFonts w:asciiTheme="majorBidi" w:hAnsiTheme="majorBidi" w:cstheme="majorBidi"/>
          <w:szCs w:val="24"/>
        </w:rPr>
        <w:t>T</w:t>
      </w:r>
      <w:r w:rsidRPr="00B901A6">
        <w:rPr>
          <w:rFonts w:asciiTheme="majorBidi" w:hAnsiTheme="majorBidi" w:cstheme="majorBidi"/>
          <w:szCs w:val="24"/>
        </w:rPr>
        <w:t>heoretical inhibition coefficient</w:t>
      </w:r>
      <w:r w:rsidR="003C1388">
        <w:rPr>
          <w:rFonts w:asciiTheme="majorBidi" w:hAnsiTheme="majorBidi" w:cstheme="majorBidi"/>
          <w:szCs w:val="24"/>
        </w:rPr>
        <w:tab/>
      </w:r>
      <w:r w:rsidR="003C1388">
        <w:rPr>
          <w:rFonts w:asciiTheme="majorBidi" w:hAnsiTheme="majorBidi" w:cstheme="majorBidi"/>
          <w:szCs w:val="24"/>
        </w:rPr>
        <w:tab/>
      </w:r>
      <w:r w:rsidR="003C1388">
        <w:rPr>
          <w:rFonts w:asciiTheme="majorBidi" w:hAnsiTheme="majorBidi" w:cstheme="majorBidi"/>
          <w:szCs w:val="24"/>
        </w:rPr>
        <w:tab/>
      </w:r>
      <w:r w:rsidR="003C1388">
        <w:rPr>
          <w:rFonts w:asciiTheme="majorBidi" w:hAnsiTheme="majorBidi" w:cstheme="majorBidi"/>
          <w:szCs w:val="24"/>
        </w:rPr>
        <w:tab/>
      </w:r>
      <w:r w:rsidR="003C1388">
        <w:rPr>
          <w:rFonts w:asciiTheme="majorBidi" w:hAnsiTheme="majorBidi" w:cstheme="majorBidi"/>
          <w:szCs w:val="24"/>
        </w:rPr>
        <w:tab/>
        <w:t>-</w:t>
      </w:r>
    </w:p>
    <w:p w:rsidR="00AD4C11" w:rsidRPr="00B901A6" w:rsidRDefault="00AD4C11" w:rsidP="00B952FC">
      <w:pPr>
        <w:spacing w:line="480" w:lineRule="auto"/>
        <w:rPr>
          <w:rFonts w:asciiTheme="majorBidi" w:hAnsiTheme="majorBidi" w:cstheme="majorBidi"/>
          <w:b/>
          <w:szCs w:val="24"/>
        </w:rPr>
      </w:pPr>
    </w:p>
    <w:p w:rsidR="00AD4C11" w:rsidRPr="00B901A6" w:rsidRDefault="00AD4C11" w:rsidP="002E4D89">
      <w:pPr>
        <w:spacing w:line="480" w:lineRule="auto"/>
        <w:rPr>
          <w:rFonts w:asciiTheme="majorBidi" w:hAnsiTheme="majorBidi" w:cstheme="majorBidi"/>
          <w:b/>
          <w:szCs w:val="24"/>
        </w:rPr>
      </w:pPr>
      <w:r w:rsidRPr="00B901A6">
        <w:rPr>
          <w:rFonts w:asciiTheme="majorBidi" w:hAnsiTheme="majorBidi" w:cstheme="majorBidi"/>
          <w:b/>
          <w:szCs w:val="24"/>
        </w:rPr>
        <w:t>Abbreviations</w:t>
      </w:r>
    </w:p>
    <w:p w:rsidR="00026D80" w:rsidRPr="00B901A6" w:rsidRDefault="006D1DF1" w:rsidP="00026D80">
      <w:pPr>
        <w:spacing w:line="480" w:lineRule="auto"/>
        <w:rPr>
          <w:rFonts w:asciiTheme="majorBidi" w:hAnsiTheme="majorBidi" w:cstheme="majorBidi"/>
          <w:szCs w:val="24"/>
        </w:rPr>
      </w:pPr>
      <w:r>
        <w:rPr>
          <w:rFonts w:asciiTheme="majorBidi" w:hAnsiTheme="majorBidi" w:cstheme="majorBidi"/>
          <w:szCs w:val="24"/>
        </w:rPr>
        <w:t>EHDI</w:t>
      </w:r>
      <w:r>
        <w:rPr>
          <w:rFonts w:asciiTheme="majorBidi" w:hAnsiTheme="majorBidi" w:cstheme="majorBidi"/>
          <w:szCs w:val="24"/>
        </w:rPr>
        <w:tab/>
      </w:r>
      <w:r>
        <w:rPr>
          <w:rFonts w:asciiTheme="majorBidi" w:hAnsiTheme="majorBidi" w:cstheme="majorBidi"/>
          <w:szCs w:val="24"/>
        </w:rPr>
        <w:tab/>
        <w:t>Electrohydrodynamic</w:t>
      </w:r>
      <w:r w:rsidR="00026D80" w:rsidRPr="00B901A6">
        <w:rPr>
          <w:rFonts w:asciiTheme="majorBidi" w:hAnsiTheme="majorBidi" w:cstheme="majorBidi"/>
          <w:szCs w:val="24"/>
        </w:rPr>
        <w:t xml:space="preserve"> impedance</w:t>
      </w:r>
    </w:p>
    <w:p w:rsidR="00D32711" w:rsidRDefault="00D32711" w:rsidP="00B952FC">
      <w:pPr>
        <w:spacing w:line="480" w:lineRule="auto"/>
        <w:rPr>
          <w:rFonts w:asciiTheme="majorBidi" w:hAnsiTheme="majorBidi" w:cstheme="majorBidi"/>
          <w:szCs w:val="24"/>
        </w:rPr>
      </w:pPr>
      <w:r w:rsidRPr="00B901A6">
        <w:rPr>
          <w:rFonts w:asciiTheme="majorBidi" w:hAnsiTheme="majorBidi" w:cstheme="majorBidi"/>
          <w:szCs w:val="24"/>
        </w:rPr>
        <w:t>HSAB</w:t>
      </w:r>
      <w:r w:rsidRPr="00B901A6">
        <w:rPr>
          <w:rFonts w:asciiTheme="majorBidi" w:hAnsiTheme="majorBidi" w:cstheme="majorBidi"/>
          <w:szCs w:val="24"/>
        </w:rPr>
        <w:tab/>
      </w:r>
      <w:r w:rsidRPr="00B901A6">
        <w:rPr>
          <w:rFonts w:asciiTheme="majorBidi" w:hAnsiTheme="majorBidi" w:cstheme="majorBidi"/>
          <w:szCs w:val="24"/>
        </w:rPr>
        <w:tab/>
      </w:r>
      <w:r w:rsidR="00597776" w:rsidRPr="00B901A6">
        <w:rPr>
          <w:rFonts w:asciiTheme="majorBidi" w:hAnsiTheme="majorBidi" w:cstheme="majorBidi"/>
          <w:szCs w:val="24"/>
        </w:rPr>
        <w:t>H</w:t>
      </w:r>
      <w:r w:rsidRPr="00B901A6">
        <w:rPr>
          <w:rFonts w:asciiTheme="majorBidi" w:hAnsiTheme="majorBidi" w:cstheme="majorBidi"/>
          <w:szCs w:val="24"/>
        </w:rPr>
        <w:t xml:space="preserve">ard and soft acid and bases </w:t>
      </w:r>
    </w:p>
    <w:p w:rsidR="00026D80" w:rsidRPr="00B901A6" w:rsidRDefault="00026D80" w:rsidP="00026D80">
      <w:pPr>
        <w:spacing w:line="480" w:lineRule="auto"/>
        <w:rPr>
          <w:rFonts w:asciiTheme="majorBidi" w:hAnsiTheme="majorBidi" w:cstheme="majorBidi"/>
          <w:szCs w:val="24"/>
          <w:lang w:val="en-US"/>
        </w:rPr>
      </w:pPr>
      <w:r w:rsidRPr="00B901A6">
        <w:rPr>
          <w:rFonts w:asciiTheme="majorBidi" w:hAnsiTheme="majorBidi" w:cstheme="majorBidi"/>
          <w:szCs w:val="24"/>
        </w:rPr>
        <w:t>ZCP</w:t>
      </w:r>
      <w:r w:rsidRPr="00B901A6">
        <w:rPr>
          <w:rFonts w:asciiTheme="majorBidi" w:hAnsiTheme="majorBidi" w:cstheme="majorBidi"/>
          <w:szCs w:val="24"/>
          <w:lang w:val="en-US"/>
        </w:rPr>
        <w:tab/>
      </w:r>
      <w:r w:rsidRPr="00B901A6">
        <w:rPr>
          <w:rFonts w:asciiTheme="majorBidi" w:hAnsiTheme="majorBidi" w:cstheme="majorBidi"/>
          <w:szCs w:val="24"/>
          <w:lang w:val="en-US"/>
        </w:rPr>
        <w:tab/>
      </w:r>
      <w:r w:rsidRPr="00B901A6">
        <w:rPr>
          <w:rFonts w:asciiTheme="majorBidi" w:hAnsiTheme="majorBidi" w:cstheme="majorBidi"/>
          <w:szCs w:val="24"/>
        </w:rPr>
        <w:t>Zero charge potential</w:t>
      </w:r>
    </w:p>
    <w:p w:rsidR="00026D80" w:rsidRPr="00B901A6" w:rsidRDefault="00026D80" w:rsidP="00B952FC">
      <w:pPr>
        <w:spacing w:line="480" w:lineRule="auto"/>
        <w:rPr>
          <w:rFonts w:asciiTheme="majorBidi" w:hAnsiTheme="majorBidi" w:cstheme="majorBidi"/>
          <w:szCs w:val="24"/>
        </w:rPr>
      </w:pPr>
    </w:p>
    <w:p w:rsidR="00D32711" w:rsidRPr="00B901A6" w:rsidRDefault="00D32711" w:rsidP="00B952FC">
      <w:pPr>
        <w:spacing w:line="480" w:lineRule="auto"/>
        <w:rPr>
          <w:rFonts w:asciiTheme="majorBidi" w:hAnsiTheme="majorBidi" w:cstheme="majorBidi"/>
          <w:b/>
          <w:szCs w:val="24"/>
        </w:rPr>
      </w:pPr>
    </w:p>
    <w:p w:rsidR="00D32711" w:rsidRPr="00B901A6" w:rsidRDefault="00D32711" w:rsidP="00B952FC">
      <w:pPr>
        <w:spacing w:line="480" w:lineRule="auto"/>
        <w:rPr>
          <w:rFonts w:asciiTheme="majorBidi" w:hAnsiTheme="majorBidi" w:cstheme="majorBidi"/>
          <w:szCs w:val="24"/>
        </w:rPr>
      </w:pPr>
    </w:p>
    <w:p w:rsidR="00D32711" w:rsidRPr="00B901A6" w:rsidRDefault="00D32711" w:rsidP="00B952FC">
      <w:pPr>
        <w:spacing w:line="480" w:lineRule="auto"/>
        <w:rPr>
          <w:rFonts w:asciiTheme="majorBidi" w:hAnsiTheme="majorBidi" w:cstheme="majorBidi"/>
          <w:szCs w:val="24"/>
        </w:rPr>
      </w:pPr>
    </w:p>
    <w:p w:rsidR="00D32711" w:rsidRPr="00B901A6" w:rsidRDefault="00D32711" w:rsidP="00B952FC">
      <w:pPr>
        <w:spacing w:line="480" w:lineRule="auto"/>
        <w:rPr>
          <w:rFonts w:asciiTheme="majorBidi" w:hAnsiTheme="majorBidi" w:cstheme="majorBidi"/>
          <w:szCs w:val="24"/>
        </w:rPr>
      </w:pPr>
    </w:p>
    <w:p w:rsidR="00D32711" w:rsidRPr="00B901A6" w:rsidRDefault="00D32711" w:rsidP="00B952FC">
      <w:pPr>
        <w:tabs>
          <w:tab w:val="left" w:pos="6880"/>
        </w:tabs>
        <w:spacing w:line="480" w:lineRule="auto"/>
        <w:rPr>
          <w:rFonts w:asciiTheme="majorBidi" w:hAnsiTheme="majorBidi" w:cstheme="majorBidi"/>
          <w:szCs w:val="24"/>
        </w:rPr>
      </w:pPr>
      <w:r w:rsidRPr="00B901A6">
        <w:rPr>
          <w:rFonts w:asciiTheme="majorBidi" w:hAnsiTheme="majorBidi" w:cstheme="majorBidi"/>
          <w:szCs w:val="24"/>
        </w:rPr>
        <w:tab/>
      </w:r>
    </w:p>
    <w:p w:rsidR="00E24B22" w:rsidRPr="00B901A6" w:rsidRDefault="00CD385F" w:rsidP="00B952FC">
      <w:pPr>
        <w:spacing w:line="480" w:lineRule="auto"/>
        <w:rPr>
          <w:rFonts w:asciiTheme="majorBidi" w:hAnsiTheme="majorBidi" w:cstheme="majorBidi"/>
          <w:b/>
          <w:szCs w:val="24"/>
        </w:rPr>
      </w:pPr>
      <w:r w:rsidRPr="00B901A6">
        <w:rPr>
          <w:rFonts w:asciiTheme="majorBidi" w:hAnsiTheme="majorBidi" w:cstheme="majorBidi"/>
          <w:szCs w:val="24"/>
        </w:rPr>
        <w:br w:type="page"/>
      </w:r>
      <w:r w:rsidR="00E24B22" w:rsidRPr="00B901A6">
        <w:rPr>
          <w:rFonts w:asciiTheme="majorBidi" w:hAnsiTheme="majorBidi" w:cstheme="majorBidi"/>
          <w:b/>
          <w:szCs w:val="24"/>
        </w:rPr>
        <w:lastRenderedPageBreak/>
        <w:t>Contents</w:t>
      </w:r>
    </w:p>
    <w:p w:rsidR="00150F30" w:rsidRPr="00B901A6" w:rsidRDefault="00E24B22"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1. </w:t>
      </w:r>
      <w:r w:rsidR="005E68A4" w:rsidRPr="00B901A6">
        <w:rPr>
          <w:rFonts w:asciiTheme="majorBidi" w:hAnsiTheme="majorBidi" w:cstheme="majorBidi"/>
          <w:szCs w:val="24"/>
        </w:rPr>
        <w:tab/>
      </w:r>
      <w:r w:rsidRPr="00B901A6">
        <w:rPr>
          <w:rFonts w:asciiTheme="majorBidi" w:hAnsiTheme="majorBidi" w:cstheme="majorBidi"/>
          <w:szCs w:val="24"/>
        </w:rPr>
        <w:t>Introduction</w:t>
      </w:r>
    </w:p>
    <w:p w:rsidR="00150F30" w:rsidRPr="00B901A6" w:rsidRDefault="005046FE"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2. </w:t>
      </w:r>
      <w:r w:rsidR="005E68A4" w:rsidRPr="00B901A6">
        <w:rPr>
          <w:rFonts w:asciiTheme="majorBidi" w:hAnsiTheme="majorBidi" w:cstheme="majorBidi"/>
          <w:szCs w:val="24"/>
        </w:rPr>
        <w:tab/>
      </w:r>
      <w:r w:rsidR="009F199C" w:rsidRPr="00B901A6">
        <w:rPr>
          <w:rFonts w:asciiTheme="majorBidi" w:hAnsiTheme="majorBidi" w:cstheme="majorBidi"/>
          <w:szCs w:val="24"/>
        </w:rPr>
        <w:t xml:space="preserve">An </w:t>
      </w:r>
      <w:r w:rsidR="000A242C">
        <w:rPr>
          <w:rFonts w:asciiTheme="majorBidi" w:hAnsiTheme="majorBidi" w:cstheme="majorBidi"/>
          <w:szCs w:val="24"/>
        </w:rPr>
        <w:t>historical perspective of corrosion i</w:t>
      </w:r>
      <w:r w:rsidR="009F199C" w:rsidRPr="00B901A6">
        <w:rPr>
          <w:rFonts w:asciiTheme="majorBidi" w:hAnsiTheme="majorBidi" w:cstheme="majorBidi"/>
          <w:szCs w:val="24"/>
        </w:rPr>
        <w:t>nhibition</w:t>
      </w:r>
    </w:p>
    <w:p w:rsidR="00150F30" w:rsidRPr="00B901A6" w:rsidRDefault="005046FE"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3.</w:t>
      </w:r>
      <w:r w:rsidR="00016BAE" w:rsidRPr="00B901A6">
        <w:rPr>
          <w:rFonts w:asciiTheme="majorBidi" w:hAnsiTheme="majorBidi" w:cstheme="majorBidi"/>
          <w:szCs w:val="24"/>
        </w:rPr>
        <w:t xml:space="preserve"> </w:t>
      </w:r>
      <w:r w:rsidR="005E68A4" w:rsidRPr="00B901A6">
        <w:rPr>
          <w:rFonts w:asciiTheme="majorBidi" w:hAnsiTheme="majorBidi" w:cstheme="majorBidi"/>
          <w:szCs w:val="24"/>
        </w:rPr>
        <w:tab/>
      </w:r>
      <w:r w:rsidR="00016BAE" w:rsidRPr="00B901A6">
        <w:rPr>
          <w:rFonts w:asciiTheme="majorBidi" w:hAnsiTheme="majorBidi" w:cstheme="majorBidi"/>
          <w:szCs w:val="24"/>
        </w:rPr>
        <w:t>Adsorption</w:t>
      </w:r>
    </w:p>
    <w:p w:rsidR="00150F30" w:rsidRPr="00B901A6" w:rsidRDefault="005046FE"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3.</w:t>
      </w:r>
      <w:r w:rsidR="00016BAE" w:rsidRPr="00B901A6">
        <w:rPr>
          <w:rFonts w:asciiTheme="majorBidi" w:hAnsiTheme="majorBidi" w:cstheme="majorBidi"/>
          <w:szCs w:val="24"/>
        </w:rPr>
        <w:t xml:space="preserve">1 </w:t>
      </w:r>
      <w:r w:rsidR="005E68A4" w:rsidRPr="00B901A6">
        <w:rPr>
          <w:rFonts w:asciiTheme="majorBidi" w:hAnsiTheme="majorBidi" w:cstheme="majorBidi"/>
          <w:szCs w:val="24"/>
        </w:rPr>
        <w:tab/>
      </w:r>
      <w:r w:rsidR="00016BAE" w:rsidRPr="00B901A6">
        <w:rPr>
          <w:rFonts w:asciiTheme="majorBidi" w:hAnsiTheme="majorBidi" w:cstheme="majorBidi"/>
          <w:szCs w:val="24"/>
        </w:rPr>
        <w:t>Electrostatic (</w:t>
      </w:r>
      <w:r w:rsidR="000A242C">
        <w:rPr>
          <w:rFonts w:asciiTheme="majorBidi" w:hAnsiTheme="majorBidi" w:cstheme="majorBidi"/>
          <w:szCs w:val="24"/>
        </w:rPr>
        <w:t>physical) a</w:t>
      </w:r>
      <w:r w:rsidR="00016BAE" w:rsidRPr="00B901A6">
        <w:rPr>
          <w:rFonts w:asciiTheme="majorBidi" w:hAnsiTheme="majorBidi" w:cstheme="majorBidi"/>
          <w:szCs w:val="24"/>
        </w:rPr>
        <w:t>dsorption</w:t>
      </w:r>
    </w:p>
    <w:p w:rsidR="00150F30" w:rsidRPr="00B901A6" w:rsidRDefault="005046FE"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3.</w:t>
      </w:r>
      <w:r w:rsidR="00842D2E" w:rsidRPr="00B901A6">
        <w:rPr>
          <w:rFonts w:asciiTheme="majorBidi" w:hAnsiTheme="majorBidi" w:cstheme="majorBidi"/>
          <w:szCs w:val="24"/>
        </w:rPr>
        <w:t xml:space="preserve">2 </w:t>
      </w:r>
      <w:r w:rsidR="005E68A4" w:rsidRPr="00B901A6">
        <w:rPr>
          <w:rFonts w:asciiTheme="majorBidi" w:hAnsiTheme="majorBidi" w:cstheme="majorBidi"/>
          <w:szCs w:val="24"/>
        </w:rPr>
        <w:tab/>
      </w:r>
      <w:r w:rsidR="00842D2E" w:rsidRPr="00B901A6">
        <w:rPr>
          <w:rFonts w:asciiTheme="majorBidi" w:hAnsiTheme="majorBidi" w:cstheme="majorBidi"/>
          <w:szCs w:val="24"/>
        </w:rPr>
        <w:t>Chemisorption</w:t>
      </w:r>
    </w:p>
    <w:p w:rsidR="00150F30" w:rsidRPr="00B901A6" w:rsidRDefault="005046FE"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3</w:t>
      </w:r>
      <w:r w:rsidR="00365F83" w:rsidRPr="00B901A6">
        <w:rPr>
          <w:rFonts w:asciiTheme="majorBidi" w:hAnsiTheme="majorBidi" w:cstheme="majorBidi"/>
          <w:szCs w:val="24"/>
        </w:rPr>
        <w:t xml:space="preserve">.3 </w:t>
      </w:r>
      <w:r w:rsidR="005E68A4" w:rsidRPr="00B901A6">
        <w:rPr>
          <w:rFonts w:asciiTheme="majorBidi" w:hAnsiTheme="majorBidi" w:cstheme="majorBidi"/>
          <w:szCs w:val="24"/>
        </w:rPr>
        <w:tab/>
      </w:r>
      <w:r w:rsidR="000A242C">
        <w:rPr>
          <w:rFonts w:asciiTheme="majorBidi" w:hAnsiTheme="majorBidi" w:cstheme="majorBidi"/>
          <w:szCs w:val="24"/>
        </w:rPr>
        <w:t>Surface i</w:t>
      </w:r>
      <w:r w:rsidR="00365F83" w:rsidRPr="00B901A6">
        <w:rPr>
          <w:rFonts w:asciiTheme="majorBidi" w:hAnsiTheme="majorBidi" w:cstheme="majorBidi"/>
          <w:szCs w:val="24"/>
        </w:rPr>
        <w:t xml:space="preserve">nteractions </w:t>
      </w:r>
      <w:r w:rsidR="00B3157A" w:rsidRPr="00B901A6">
        <w:rPr>
          <w:rFonts w:asciiTheme="majorBidi" w:hAnsiTheme="majorBidi" w:cstheme="majorBidi"/>
          <w:szCs w:val="24"/>
        </w:rPr>
        <w:t>between</w:t>
      </w:r>
      <w:r w:rsidR="00365F83" w:rsidRPr="00B901A6">
        <w:rPr>
          <w:rFonts w:asciiTheme="majorBidi" w:hAnsiTheme="majorBidi" w:cstheme="majorBidi"/>
          <w:szCs w:val="24"/>
        </w:rPr>
        <w:t xml:space="preserve"> </w:t>
      </w:r>
      <w:r w:rsidR="000A242C">
        <w:rPr>
          <w:rFonts w:asciiTheme="majorBidi" w:hAnsiTheme="majorBidi" w:cstheme="majorBidi"/>
          <w:szCs w:val="24"/>
        </w:rPr>
        <w:t>i</w:t>
      </w:r>
      <w:r w:rsidR="00365F83" w:rsidRPr="00B901A6">
        <w:rPr>
          <w:rFonts w:asciiTheme="majorBidi" w:hAnsiTheme="majorBidi" w:cstheme="majorBidi"/>
          <w:szCs w:val="24"/>
        </w:rPr>
        <w:t xml:space="preserve">nhibitor </w:t>
      </w:r>
      <w:r w:rsidR="000A242C">
        <w:rPr>
          <w:rFonts w:asciiTheme="majorBidi" w:hAnsiTheme="majorBidi" w:cstheme="majorBidi"/>
          <w:szCs w:val="24"/>
        </w:rPr>
        <w:t>m</w:t>
      </w:r>
      <w:r w:rsidR="00365F83" w:rsidRPr="00B901A6">
        <w:rPr>
          <w:rFonts w:asciiTheme="majorBidi" w:hAnsiTheme="majorBidi" w:cstheme="majorBidi"/>
          <w:szCs w:val="24"/>
        </w:rPr>
        <w:t>olecules</w:t>
      </w:r>
    </w:p>
    <w:p w:rsidR="00150F30" w:rsidRPr="00B901A6" w:rsidRDefault="005046FE"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4.</w:t>
      </w:r>
      <w:r w:rsidR="0001446E" w:rsidRPr="00B901A6">
        <w:rPr>
          <w:rFonts w:asciiTheme="majorBidi" w:hAnsiTheme="majorBidi" w:cstheme="majorBidi"/>
          <w:szCs w:val="24"/>
        </w:rPr>
        <w:t xml:space="preserve"> </w:t>
      </w:r>
      <w:r w:rsidR="005E68A4" w:rsidRPr="00B901A6">
        <w:rPr>
          <w:rFonts w:asciiTheme="majorBidi" w:hAnsiTheme="majorBidi" w:cstheme="majorBidi"/>
          <w:szCs w:val="24"/>
        </w:rPr>
        <w:tab/>
      </w:r>
      <w:r w:rsidR="000A242C">
        <w:rPr>
          <w:rFonts w:asciiTheme="majorBidi" w:hAnsiTheme="majorBidi" w:cstheme="majorBidi"/>
          <w:szCs w:val="24"/>
        </w:rPr>
        <w:t>Adsorption i</w:t>
      </w:r>
      <w:r w:rsidR="00CB3E08" w:rsidRPr="00B901A6">
        <w:rPr>
          <w:rFonts w:asciiTheme="majorBidi" w:hAnsiTheme="majorBidi" w:cstheme="majorBidi"/>
          <w:szCs w:val="24"/>
        </w:rPr>
        <w:t>sotherms</w:t>
      </w:r>
    </w:p>
    <w:p w:rsidR="00571CAD"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4.1 </w:t>
      </w:r>
      <w:r w:rsidR="005E68A4" w:rsidRPr="00B901A6">
        <w:rPr>
          <w:rFonts w:asciiTheme="majorBidi" w:hAnsiTheme="majorBidi" w:cstheme="majorBidi"/>
          <w:szCs w:val="24"/>
        </w:rPr>
        <w:tab/>
      </w:r>
      <w:r w:rsidR="00571CAD" w:rsidRPr="00B901A6">
        <w:rPr>
          <w:rFonts w:asciiTheme="majorBidi" w:hAnsiTheme="majorBidi" w:cstheme="majorBidi"/>
          <w:szCs w:val="24"/>
        </w:rPr>
        <w:t xml:space="preserve">Langmuir </w:t>
      </w:r>
      <w:r w:rsidR="00B3157A" w:rsidRPr="00B901A6">
        <w:rPr>
          <w:rFonts w:asciiTheme="majorBidi" w:hAnsiTheme="majorBidi" w:cstheme="majorBidi"/>
          <w:szCs w:val="24"/>
        </w:rPr>
        <w:t>Isotherms</w:t>
      </w:r>
    </w:p>
    <w:p w:rsidR="00B94960"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4.2 </w:t>
      </w:r>
      <w:r w:rsidR="005E68A4" w:rsidRPr="00B901A6">
        <w:rPr>
          <w:rFonts w:asciiTheme="majorBidi" w:hAnsiTheme="majorBidi" w:cstheme="majorBidi"/>
          <w:szCs w:val="24"/>
        </w:rPr>
        <w:tab/>
      </w:r>
      <w:r w:rsidR="00B94960" w:rsidRPr="00B901A6">
        <w:rPr>
          <w:rFonts w:asciiTheme="majorBidi" w:hAnsiTheme="majorBidi" w:cstheme="majorBidi"/>
          <w:szCs w:val="24"/>
        </w:rPr>
        <w:t>Freundlich</w:t>
      </w:r>
      <w:r w:rsidR="00373113" w:rsidRPr="00B901A6">
        <w:rPr>
          <w:rFonts w:asciiTheme="majorBidi" w:hAnsiTheme="majorBidi" w:cstheme="majorBidi"/>
          <w:szCs w:val="24"/>
        </w:rPr>
        <w:t xml:space="preserve"> </w:t>
      </w:r>
      <w:r w:rsidR="000A242C">
        <w:rPr>
          <w:rFonts w:asciiTheme="majorBidi" w:hAnsiTheme="majorBidi" w:cstheme="majorBidi"/>
          <w:szCs w:val="24"/>
        </w:rPr>
        <w:t>i</w:t>
      </w:r>
      <w:r w:rsidR="00B3157A" w:rsidRPr="00B901A6">
        <w:rPr>
          <w:rFonts w:asciiTheme="majorBidi" w:hAnsiTheme="majorBidi" w:cstheme="majorBidi"/>
          <w:szCs w:val="24"/>
        </w:rPr>
        <w:t>sotherms</w:t>
      </w:r>
    </w:p>
    <w:p w:rsidR="00B94960"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4.3 </w:t>
      </w:r>
      <w:r w:rsidR="005E68A4" w:rsidRPr="00B901A6">
        <w:rPr>
          <w:rFonts w:asciiTheme="majorBidi" w:hAnsiTheme="majorBidi" w:cstheme="majorBidi"/>
          <w:szCs w:val="24"/>
        </w:rPr>
        <w:tab/>
      </w:r>
      <w:r w:rsidR="00B94960" w:rsidRPr="00B901A6">
        <w:rPr>
          <w:rFonts w:asciiTheme="majorBidi" w:hAnsiTheme="majorBidi" w:cstheme="majorBidi"/>
          <w:szCs w:val="24"/>
        </w:rPr>
        <w:t>Temkin</w:t>
      </w:r>
      <w:r w:rsidR="00373113" w:rsidRPr="00B901A6">
        <w:rPr>
          <w:rFonts w:asciiTheme="majorBidi" w:hAnsiTheme="majorBidi" w:cstheme="majorBidi"/>
          <w:szCs w:val="24"/>
        </w:rPr>
        <w:t xml:space="preserve"> </w:t>
      </w:r>
      <w:r w:rsidR="000A242C">
        <w:rPr>
          <w:rFonts w:asciiTheme="majorBidi" w:hAnsiTheme="majorBidi" w:cstheme="majorBidi"/>
          <w:szCs w:val="24"/>
        </w:rPr>
        <w:t>i</w:t>
      </w:r>
      <w:r w:rsidR="00B3157A" w:rsidRPr="00B901A6">
        <w:rPr>
          <w:rFonts w:asciiTheme="majorBidi" w:hAnsiTheme="majorBidi" w:cstheme="majorBidi"/>
          <w:szCs w:val="24"/>
        </w:rPr>
        <w:t>sotherms</w:t>
      </w:r>
    </w:p>
    <w:p w:rsidR="00C92BDF"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4.4 </w:t>
      </w:r>
      <w:r w:rsidR="005E68A4" w:rsidRPr="00B901A6">
        <w:rPr>
          <w:rFonts w:asciiTheme="majorBidi" w:hAnsiTheme="majorBidi" w:cstheme="majorBidi"/>
          <w:szCs w:val="24"/>
        </w:rPr>
        <w:tab/>
      </w:r>
      <w:r w:rsidR="00C92BDF" w:rsidRPr="00B901A6">
        <w:rPr>
          <w:rFonts w:asciiTheme="majorBidi" w:hAnsiTheme="majorBidi" w:cstheme="majorBidi"/>
          <w:szCs w:val="24"/>
        </w:rPr>
        <w:t xml:space="preserve">Frumkin </w:t>
      </w:r>
      <w:r w:rsidR="000A242C">
        <w:rPr>
          <w:rFonts w:asciiTheme="majorBidi" w:hAnsiTheme="majorBidi" w:cstheme="majorBidi"/>
          <w:szCs w:val="24"/>
        </w:rPr>
        <w:t>i</w:t>
      </w:r>
      <w:r w:rsidR="00B3157A" w:rsidRPr="00B901A6">
        <w:rPr>
          <w:rFonts w:asciiTheme="majorBidi" w:hAnsiTheme="majorBidi" w:cstheme="majorBidi"/>
          <w:szCs w:val="24"/>
        </w:rPr>
        <w:t>sotherms</w:t>
      </w:r>
    </w:p>
    <w:p w:rsidR="00B94960"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4.5 </w:t>
      </w:r>
      <w:r w:rsidR="005E68A4" w:rsidRPr="00B901A6">
        <w:rPr>
          <w:rFonts w:asciiTheme="majorBidi" w:hAnsiTheme="majorBidi" w:cstheme="majorBidi"/>
          <w:szCs w:val="24"/>
        </w:rPr>
        <w:tab/>
      </w:r>
      <w:r w:rsidR="00B270C7" w:rsidRPr="00B901A6">
        <w:rPr>
          <w:rFonts w:asciiTheme="majorBidi" w:hAnsiTheme="majorBidi" w:cstheme="majorBidi"/>
          <w:szCs w:val="24"/>
        </w:rPr>
        <w:t xml:space="preserve">Flory Huggins </w:t>
      </w:r>
      <w:r w:rsidR="000A242C">
        <w:rPr>
          <w:rFonts w:asciiTheme="majorBidi" w:hAnsiTheme="majorBidi" w:cstheme="majorBidi"/>
          <w:szCs w:val="24"/>
        </w:rPr>
        <w:t>i</w:t>
      </w:r>
      <w:r w:rsidR="00B3157A" w:rsidRPr="00B901A6">
        <w:rPr>
          <w:rFonts w:asciiTheme="majorBidi" w:hAnsiTheme="majorBidi" w:cstheme="majorBidi"/>
          <w:szCs w:val="24"/>
        </w:rPr>
        <w:t>sotherms</w:t>
      </w:r>
    </w:p>
    <w:p w:rsidR="00150F30" w:rsidRPr="00B901A6" w:rsidRDefault="001840D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4.6 </w:t>
      </w:r>
      <w:r w:rsidR="005E68A4" w:rsidRPr="00B901A6">
        <w:rPr>
          <w:rFonts w:asciiTheme="majorBidi" w:hAnsiTheme="majorBidi" w:cstheme="majorBidi"/>
          <w:szCs w:val="24"/>
        </w:rPr>
        <w:tab/>
      </w:r>
      <w:r w:rsidR="00B270C7" w:rsidRPr="00B901A6">
        <w:rPr>
          <w:rFonts w:asciiTheme="majorBidi" w:hAnsiTheme="majorBidi" w:cstheme="majorBidi"/>
          <w:szCs w:val="24"/>
        </w:rPr>
        <w:t xml:space="preserve">Bockris-Swinkels </w:t>
      </w:r>
      <w:r w:rsidR="000A242C">
        <w:rPr>
          <w:rFonts w:asciiTheme="majorBidi" w:hAnsiTheme="majorBidi" w:cstheme="majorBidi"/>
          <w:szCs w:val="24"/>
        </w:rPr>
        <w:t>i</w:t>
      </w:r>
      <w:r w:rsidR="00B3157A" w:rsidRPr="00B901A6">
        <w:rPr>
          <w:rFonts w:asciiTheme="majorBidi" w:hAnsiTheme="majorBidi" w:cstheme="majorBidi"/>
          <w:szCs w:val="24"/>
        </w:rPr>
        <w:t>sotherms</w:t>
      </w:r>
    </w:p>
    <w:p w:rsidR="00150F30" w:rsidRPr="00B901A6" w:rsidRDefault="00CD47D0"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5. </w:t>
      </w:r>
      <w:r w:rsidR="005E68A4" w:rsidRPr="00B901A6">
        <w:rPr>
          <w:rFonts w:asciiTheme="majorBidi" w:hAnsiTheme="majorBidi" w:cstheme="majorBidi"/>
          <w:szCs w:val="24"/>
        </w:rPr>
        <w:tab/>
      </w:r>
      <w:r w:rsidR="000A242C">
        <w:rPr>
          <w:rFonts w:asciiTheme="majorBidi" w:hAnsiTheme="majorBidi" w:cstheme="majorBidi"/>
          <w:szCs w:val="24"/>
        </w:rPr>
        <w:t>Mechanism of i</w:t>
      </w:r>
      <w:r w:rsidR="00B94960" w:rsidRPr="00B901A6">
        <w:rPr>
          <w:rFonts w:asciiTheme="majorBidi" w:hAnsiTheme="majorBidi" w:cstheme="majorBidi"/>
          <w:szCs w:val="24"/>
        </w:rPr>
        <w:t xml:space="preserve">nhibitor </w:t>
      </w:r>
      <w:r w:rsidR="000A242C">
        <w:rPr>
          <w:rFonts w:asciiTheme="majorBidi" w:hAnsiTheme="majorBidi" w:cstheme="majorBidi"/>
          <w:szCs w:val="24"/>
        </w:rPr>
        <w:t>a</w:t>
      </w:r>
      <w:r w:rsidR="00B94960" w:rsidRPr="00B901A6">
        <w:rPr>
          <w:rFonts w:asciiTheme="majorBidi" w:hAnsiTheme="majorBidi" w:cstheme="majorBidi"/>
          <w:szCs w:val="24"/>
        </w:rPr>
        <w:t>ction</w:t>
      </w:r>
    </w:p>
    <w:p w:rsidR="00150F30" w:rsidRPr="00B901A6" w:rsidRDefault="00B67D76"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5.1 </w:t>
      </w:r>
      <w:r w:rsidR="005E68A4" w:rsidRPr="00B901A6">
        <w:rPr>
          <w:rFonts w:asciiTheme="majorBidi" w:hAnsiTheme="majorBidi" w:cstheme="majorBidi"/>
          <w:szCs w:val="24"/>
        </w:rPr>
        <w:tab/>
      </w:r>
      <w:r w:rsidRPr="00B901A6">
        <w:rPr>
          <w:rFonts w:asciiTheme="majorBidi" w:hAnsiTheme="majorBidi" w:cstheme="majorBidi"/>
          <w:szCs w:val="24"/>
        </w:rPr>
        <w:t xml:space="preserve">Formation of a </w:t>
      </w:r>
      <w:r w:rsidR="000A242C">
        <w:rPr>
          <w:rFonts w:asciiTheme="majorBidi" w:hAnsiTheme="majorBidi" w:cstheme="majorBidi"/>
          <w:szCs w:val="24"/>
        </w:rPr>
        <w:t>p</w:t>
      </w:r>
      <w:r w:rsidRPr="00B901A6">
        <w:rPr>
          <w:rFonts w:asciiTheme="majorBidi" w:hAnsiTheme="majorBidi" w:cstheme="majorBidi"/>
          <w:szCs w:val="24"/>
        </w:rPr>
        <w:t xml:space="preserve">hysical </w:t>
      </w:r>
      <w:r w:rsidR="000A242C">
        <w:rPr>
          <w:rFonts w:asciiTheme="majorBidi" w:hAnsiTheme="majorBidi" w:cstheme="majorBidi"/>
          <w:szCs w:val="24"/>
        </w:rPr>
        <w:t>b</w:t>
      </w:r>
      <w:r w:rsidRPr="00B901A6">
        <w:rPr>
          <w:rFonts w:asciiTheme="majorBidi" w:hAnsiTheme="majorBidi" w:cstheme="majorBidi"/>
          <w:szCs w:val="24"/>
        </w:rPr>
        <w:t>arrier</w:t>
      </w:r>
    </w:p>
    <w:p w:rsidR="00150F30" w:rsidRPr="00B901A6" w:rsidRDefault="009F59A9"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5.2 </w:t>
      </w:r>
      <w:r w:rsidR="005E68A4" w:rsidRPr="00B901A6">
        <w:rPr>
          <w:rFonts w:asciiTheme="majorBidi" w:hAnsiTheme="majorBidi" w:cstheme="majorBidi"/>
          <w:szCs w:val="24"/>
        </w:rPr>
        <w:tab/>
      </w:r>
      <w:r w:rsidR="000A242C">
        <w:rPr>
          <w:rFonts w:asciiTheme="majorBidi" w:hAnsiTheme="majorBidi" w:cstheme="majorBidi"/>
          <w:szCs w:val="24"/>
        </w:rPr>
        <w:t>Reduction of metal r</w:t>
      </w:r>
      <w:r w:rsidRPr="00B901A6">
        <w:rPr>
          <w:rFonts w:asciiTheme="majorBidi" w:hAnsiTheme="majorBidi" w:cstheme="majorBidi"/>
          <w:szCs w:val="24"/>
        </w:rPr>
        <w:t>eactivity</w:t>
      </w:r>
    </w:p>
    <w:p w:rsidR="00150F30" w:rsidRPr="00B901A6" w:rsidRDefault="004D05E0"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5.3 </w:t>
      </w:r>
      <w:r w:rsidR="005E68A4" w:rsidRPr="00B901A6">
        <w:rPr>
          <w:rFonts w:asciiTheme="majorBidi" w:hAnsiTheme="majorBidi" w:cstheme="majorBidi"/>
          <w:szCs w:val="24"/>
        </w:rPr>
        <w:tab/>
      </w:r>
      <w:r w:rsidRPr="00B901A6">
        <w:rPr>
          <w:rFonts w:asciiTheme="majorBidi" w:hAnsiTheme="majorBidi" w:cstheme="majorBidi"/>
          <w:szCs w:val="24"/>
        </w:rPr>
        <w:t xml:space="preserve">Changes in the </w:t>
      </w:r>
      <w:r w:rsidR="000A242C">
        <w:rPr>
          <w:rFonts w:asciiTheme="majorBidi" w:hAnsiTheme="majorBidi" w:cstheme="majorBidi"/>
          <w:szCs w:val="24"/>
        </w:rPr>
        <w:t>electrical double l</w:t>
      </w:r>
      <w:r w:rsidRPr="00B901A6">
        <w:rPr>
          <w:rFonts w:asciiTheme="majorBidi" w:hAnsiTheme="majorBidi" w:cstheme="majorBidi"/>
          <w:szCs w:val="24"/>
        </w:rPr>
        <w:t>ayer</w:t>
      </w:r>
    </w:p>
    <w:p w:rsidR="004A7225" w:rsidRPr="00B901A6" w:rsidRDefault="004A7225" w:rsidP="00B952FC">
      <w:pPr>
        <w:spacing w:line="480" w:lineRule="auto"/>
        <w:ind w:left="900" w:hanging="450"/>
        <w:rPr>
          <w:rFonts w:asciiTheme="majorBidi" w:hAnsiTheme="majorBidi" w:cstheme="majorBidi"/>
          <w:szCs w:val="24"/>
        </w:rPr>
      </w:pPr>
      <w:r w:rsidRPr="00B901A6">
        <w:rPr>
          <w:rFonts w:asciiTheme="majorBidi" w:hAnsiTheme="majorBidi" w:cstheme="majorBidi"/>
          <w:szCs w:val="24"/>
        </w:rPr>
        <w:t xml:space="preserve">5.4 </w:t>
      </w:r>
      <w:r w:rsidR="005E68A4" w:rsidRPr="00B901A6">
        <w:rPr>
          <w:rFonts w:asciiTheme="majorBidi" w:hAnsiTheme="majorBidi" w:cstheme="majorBidi"/>
          <w:szCs w:val="24"/>
        </w:rPr>
        <w:tab/>
      </w:r>
      <w:r w:rsidR="000A242C">
        <w:rPr>
          <w:rFonts w:asciiTheme="majorBidi" w:hAnsiTheme="majorBidi" w:cstheme="majorBidi"/>
          <w:szCs w:val="24"/>
        </w:rPr>
        <w:t>Participation of the i</w:t>
      </w:r>
      <w:r w:rsidRPr="00B901A6">
        <w:rPr>
          <w:rFonts w:asciiTheme="majorBidi" w:hAnsiTheme="majorBidi" w:cstheme="majorBidi"/>
          <w:szCs w:val="24"/>
        </w:rPr>
        <w:t xml:space="preserve">nhibitor </w:t>
      </w:r>
      <w:r w:rsidR="000A242C">
        <w:rPr>
          <w:rFonts w:asciiTheme="majorBidi" w:hAnsiTheme="majorBidi" w:cstheme="majorBidi"/>
          <w:szCs w:val="24"/>
        </w:rPr>
        <w:t>m</w:t>
      </w:r>
      <w:r w:rsidRPr="00B901A6">
        <w:rPr>
          <w:rFonts w:asciiTheme="majorBidi" w:hAnsiTheme="majorBidi" w:cstheme="majorBidi"/>
          <w:szCs w:val="24"/>
        </w:rPr>
        <w:t xml:space="preserve">olecule in </w:t>
      </w:r>
      <w:r w:rsidR="000A242C">
        <w:rPr>
          <w:rFonts w:asciiTheme="majorBidi" w:hAnsiTheme="majorBidi" w:cstheme="majorBidi"/>
          <w:szCs w:val="24"/>
        </w:rPr>
        <w:t>p</w:t>
      </w:r>
      <w:r w:rsidRPr="00B901A6">
        <w:rPr>
          <w:rFonts w:asciiTheme="majorBidi" w:hAnsiTheme="majorBidi" w:cstheme="majorBidi"/>
          <w:szCs w:val="24"/>
        </w:rPr>
        <w:t xml:space="preserve">artial </w:t>
      </w:r>
      <w:r w:rsidR="000A242C">
        <w:rPr>
          <w:rFonts w:asciiTheme="majorBidi" w:hAnsiTheme="majorBidi" w:cstheme="majorBidi"/>
          <w:szCs w:val="24"/>
        </w:rPr>
        <w:t>e</w:t>
      </w:r>
      <w:r w:rsidRPr="00B901A6">
        <w:rPr>
          <w:rFonts w:asciiTheme="majorBidi" w:hAnsiTheme="majorBidi" w:cstheme="majorBidi"/>
          <w:szCs w:val="24"/>
        </w:rPr>
        <w:t xml:space="preserve">lectrochemical </w:t>
      </w:r>
      <w:r w:rsidR="000A242C">
        <w:rPr>
          <w:rFonts w:asciiTheme="majorBidi" w:hAnsiTheme="majorBidi" w:cstheme="majorBidi"/>
          <w:szCs w:val="24"/>
        </w:rPr>
        <w:t>r</w:t>
      </w:r>
      <w:r w:rsidRPr="00B901A6">
        <w:rPr>
          <w:rFonts w:asciiTheme="majorBidi" w:hAnsiTheme="majorBidi" w:cstheme="majorBidi"/>
          <w:szCs w:val="24"/>
        </w:rPr>
        <w:t>eactions</w:t>
      </w:r>
    </w:p>
    <w:p w:rsidR="00E24B22" w:rsidRPr="00B901A6" w:rsidRDefault="00CD47D0"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6. </w:t>
      </w:r>
      <w:r w:rsidR="005E68A4" w:rsidRPr="00B901A6">
        <w:rPr>
          <w:rFonts w:asciiTheme="majorBidi" w:hAnsiTheme="majorBidi" w:cstheme="majorBidi"/>
          <w:szCs w:val="24"/>
        </w:rPr>
        <w:tab/>
      </w:r>
      <w:r w:rsidR="000A242C">
        <w:rPr>
          <w:rFonts w:asciiTheme="majorBidi" w:hAnsiTheme="majorBidi" w:cstheme="majorBidi"/>
          <w:szCs w:val="24"/>
        </w:rPr>
        <w:t>Recent d</w:t>
      </w:r>
      <w:r w:rsidR="007A1B9F" w:rsidRPr="00B901A6">
        <w:rPr>
          <w:rFonts w:asciiTheme="majorBidi" w:hAnsiTheme="majorBidi" w:cstheme="majorBidi"/>
          <w:szCs w:val="24"/>
        </w:rPr>
        <w:t>evelopments</w:t>
      </w:r>
    </w:p>
    <w:p w:rsidR="007A1B9F" w:rsidRPr="00B901A6" w:rsidRDefault="007A1B9F"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7. </w:t>
      </w:r>
      <w:r w:rsidR="005E68A4" w:rsidRPr="00B901A6">
        <w:rPr>
          <w:rFonts w:asciiTheme="majorBidi" w:hAnsiTheme="majorBidi" w:cstheme="majorBidi"/>
          <w:szCs w:val="24"/>
        </w:rPr>
        <w:tab/>
      </w:r>
      <w:r w:rsidRPr="00B901A6">
        <w:rPr>
          <w:rFonts w:asciiTheme="majorBidi" w:hAnsiTheme="majorBidi" w:cstheme="majorBidi"/>
          <w:szCs w:val="24"/>
        </w:rPr>
        <w:t>Summary</w:t>
      </w:r>
      <w:r w:rsidR="00F73D31" w:rsidRPr="00B901A6">
        <w:rPr>
          <w:rFonts w:asciiTheme="majorBidi" w:hAnsiTheme="majorBidi" w:cstheme="majorBidi"/>
          <w:szCs w:val="24"/>
        </w:rPr>
        <w:t xml:space="preserve">  </w:t>
      </w:r>
    </w:p>
    <w:p w:rsidR="007A1B9F" w:rsidRPr="00B901A6" w:rsidRDefault="00621D74" w:rsidP="00B952FC">
      <w:pPr>
        <w:spacing w:line="480" w:lineRule="auto"/>
        <w:ind w:left="450" w:hanging="450"/>
        <w:rPr>
          <w:rFonts w:asciiTheme="majorBidi" w:hAnsiTheme="majorBidi" w:cstheme="majorBidi"/>
          <w:szCs w:val="24"/>
        </w:rPr>
      </w:pPr>
      <w:r w:rsidRPr="00B901A6">
        <w:rPr>
          <w:rFonts w:asciiTheme="majorBidi" w:hAnsiTheme="majorBidi" w:cstheme="majorBidi"/>
          <w:szCs w:val="24"/>
        </w:rPr>
        <w:t xml:space="preserve">8. </w:t>
      </w:r>
      <w:r w:rsidR="005E68A4" w:rsidRPr="00B901A6">
        <w:rPr>
          <w:rFonts w:asciiTheme="majorBidi" w:hAnsiTheme="majorBidi" w:cstheme="majorBidi"/>
          <w:szCs w:val="24"/>
        </w:rPr>
        <w:tab/>
      </w:r>
      <w:r w:rsidR="00A401CF">
        <w:rPr>
          <w:rFonts w:asciiTheme="majorBidi" w:hAnsiTheme="majorBidi" w:cstheme="majorBidi"/>
          <w:szCs w:val="24"/>
        </w:rPr>
        <w:t>Recommendations for further r</w:t>
      </w:r>
      <w:r w:rsidR="00CD47D0" w:rsidRPr="00B901A6">
        <w:rPr>
          <w:rFonts w:asciiTheme="majorBidi" w:hAnsiTheme="majorBidi" w:cstheme="majorBidi"/>
          <w:szCs w:val="24"/>
        </w:rPr>
        <w:t>esearch and</w:t>
      </w:r>
      <w:r w:rsidR="00A401CF">
        <w:rPr>
          <w:rFonts w:asciiTheme="majorBidi" w:hAnsiTheme="majorBidi" w:cstheme="majorBidi"/>
          <w:szCs w:val="24"/>
        </w:rPr>
        <w:t xml:space="preserve"> d</w:t>
      </w:r>
      <w:r w:rsidR="00CD47D0" w:rsidRPr="00B901A6">
        <w:rPr>
          <w:rFonts w:asciiTheme="majorBidi" w:hAnsiTheme="majorBidi" w:cstheme="majorBidi"/>
          <w:szCs w:val="24"/>
        </w:rPr>
        <w:t>evelopment</w:t>
      </w:r>
    </w:p>
    <w:p w:rsidR="00E24B22" w:rsidRPr="00C818EB" w:rsidRDefault="00C818EB" w:rsidP="00B952FC">
      <w:pPr>
        <w:spacing w:line="480" w:lineRule="auto"/>
        <w:rPr>
          <w:rFonts w:asciiTheme="majorBidi" w:hAnsiTheme="majorBidi" w:cstheme="majorBidi"/>
          <w:i/>
          <w:szCs w:val="24"/>
        </w:rPr>
      </w:pPr>
      <w:r w:rsidRPr="00C818EB">
        <w:rPr>
          <w:rFonts w:asciiTheme="majorBidi" w:hAnsiTheme="majorBidi" w:cstheme="majorBidi"/>
          <w:i/>
          <w:szCs w:val="24"/>
        </w:rPr>
        <w:t xml:space="preserve">(Approx. </w:t>
      </w:r>
      <w:r w:rsidR="00B84F7F">
        <w:rPr>
          <w:rFonts w:asciiTheme="majorBidi" w:hAnsiTheme="majorBidi" w:cstheme="majorBidi"/>
          <w:i/>
          <w:szCs w:val="24"/>
        </w:rPr>
        <w:t>13,000</w:t>
      </w:r>
      <w:r w:rsidRPr="00C818EB">
        <w:rPr>
          <w:rFonts w:asciiTheme="majorBidi" w:hAnsiTheme="majorBidi" w:cstheme="majorBidi"/>
          <w:i/>
          <w:szCs w:val="24"/>
        </w:rPr>
        <w:t xml:space="preserve"> words, </w:t>
      </w:r>
      <w:r w:rsidR="004C6B2D">
        <w:rPr>
          <w:rFonts w:asciiTheme="majorBidi" w:hAnsiTheme="majorBidi" w:cstheme="majorBidi"/>
          <w:i/>
          <w:szCs w:val="24"/>
        </w:rPr>
        <w:t>110 refs, 9</w:t>
      </w:r>
      <w:r w:rsidRPr="00C818EB">
        <w:rPr>
          <w:rFonts w:asciiTheme="majorBidi" w:hAnsiTheme="majorBidi" w:cstheme="majorBidi"/>
          <w:i/>
          <w:szCs w:val="24"/>
        </w:rPr>
        <w:t xml:space="preserve"> tables and 21 figures)</w:t>
      </w:r>
      <w:r w:rsidR="004C6B2D">
        <w:rPr>
          <w:rFonts w:asciiTheme="majorBidi" w:hAnsiTheme="majorBidi" w:cstheme="majorBidi"/>
          <w:i/>
          <w:szCs w:val="24"/>
        </w:rPr>
        <w:t>.</w:t>
      </w:r>
    </w:p>
    <w:p w:rsidR="000E44C9" w:rsidRPr="00C818EB" w:rsidRDefault="000E44C9" w:rsidP="00B952FC">
      <w:pPr>
        <w:spacing w:line="480" w:lineRule="auto"/>
        <w:rPr>
          <w:rFonts w:asciiTheme="majorBidi" w:hAnsiTheme="majorBidi" w:cstheme="majorBidi"/>
          <w:i/>
          <w:szCs w:val="24"/>
        </w:rPr>
      </w:pPr>
    </w:p>
    <w:p w:rsidR="00E24B22" w:rsidRPr="00B901A6" w:rsidRDefault="000E44C9" w:rsidP="00B952FC">
      <w:pPr>
        <w:spacing w:line="480" w:lineRule="auto"/>
        <w:rPr>
          <w:rFonts w:asciiTheme="majorBidi" w:hAnsiTheme="majorBidi" w:cstheme="majorBidi"/>
          <w:b/>
          <w:szCs w:val="24"/>
        </w:rPr>
      </w:pPr>
      <w:r w:rsidRPr="00B901A6">
        <w:rPr>
          <w:rFonts w:asciiTheme="majorBidi" w:hAnsiTheme="majorBidi" w:cstheme="majorBidi"/>
          <w:b/>
          <w:szCs w:val="24"/>
        </w:rPr>
        <w:br w:type="page"/>
      </w:r>
      <w:r w:rsidR="00591E3A" w:rsidRPr="00B901A6">
        <w:rPr>
          <w:rFonts w:asciiTheme="majorBidi" w:hAnsiTheme="majorBidi" w:cstheme="majorBidi"/>
          <w:b/>
          <w:szCs w:val="24"/>
        </w:rPr>
        <w:lastRenderedPageBreak/>
        <w:t>1. Introduction</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This </w:t>
      </w:r>
      <w:r w:rsidR="00255141" w:rsidRPr="00B901A6">
        <w:rPr>
          <w:rFonts w:asciiTheme="majorBidi" w:hAnsiTheme="majorBidi" w:cstheme="majorBidi"/>
          <w:szCs w:val="24"/>
        </w:rPr>
        <w:t>review</w:t>
      </w:r>
      <w:r w:rsidRPr="00B901A6">
        <w:rPr>
          <w:rFonts w:asciiTheme="majorBidi" w:hAnsiTheme="majorBidi" w:cstheme="majorBidi"/>
          <w:szCs w:val="24"/>
        </w:rPr>
        <w:t xml:space="preserve"> summarises the </w:t>
      </w:r>
      <w:r w:rsidR="00E641BD" w:rsidRPr="00B901A6">
        <w:rPr>
          <w:rFonts w:asciiTheme="majorBidi" w:hAnsiTheme="majorBidi" w:cstheme="majorBidi"/>
          <w:szCs w:val="24"/>
        </w:rPr>
        <w:t>fundamental</w:t>
      </w:r>
      <w:r w:rsidRPr="00B901A6">
        <w:rPr>
          <w:rFonts w:asciiTheme="majorBidi" w:hAnsiTheme="majorBidi" w:cstheme="majorBidi"/>
          <w:szCs w:val="24"/>
        </w:rPr>
        <w:t>s of corrosion inhibition</w:t>
      </w:r>
      <w:r w:rsidR="00A04C99" w:rsidRPr="00B901A6">
        <w:rPr>
          <w:rFonts w:asciiTheme="majorBidi" w:hAnsiTheme="majorBidi" w:cstheme="majorBidi"/>
          <w:szCs w:val="24"/>
        </w:rPr>
        <w:t xml:space="preserve"> </w:t>
      </w:r>
      <w:r w:rsidR="00927F7E" w:rsidRPr="00B901A6">
        <w:rPr>
          <w:rFonts w:asciiTheme="majorBidi" w:hAnsiTheme="majorBidi" w:cstheme="majorBidi"/>
          <w:szCs w:val="24"/>
        </w:rPr>
        <w:t xml:space="preserve">(of transition metals) </w:t>
      </w:r>
      <w:r w:rsidR="00A04C99" w:rsidRPr="00B901A6">
        <w:rPr>
          <w:rFonts w:asciiTheme="majorBidi" w:hAnsiTheme="majorBidi" w:cstheme="majorBidi"/>
          <w:szCs w:val="24"/>
        </w:rPr>
        <w:t>in acid electrolytes</w:t>
      </w:r>
      <w:r w:rsidRPr="00B901A6">
        <w:rPr>
          <w:rFonts w:asciiTheme="majorBidi" w:hAnsiTheme="majorBidi" w:cstheme="majorBidi"/>
          <w:szCs w:val="24"/>
        </w:rPr>
        <w:t>.  Starting with a brief historical prospective of corrosion inhibition showing that the earliest corrosion inhibitors were based on natural products until the first synthesis of a compound for the inhibition corrosion. The development of corrosion inhibition is also considered together with the first recognition of adsorption as a corrosion inhibition process and the correlation of inhibitor molecular structure on corrosion inhibition.</w:t>
      </w:r>
    </w:p>
    <w:p w:rsidR="009F14F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electrical double layer is described under positive and negative charge and at the zero charge potential. The variation in double layer capacitance with changes in inhibitor concentration and acid concentration are also shown.</w:t>
      </w:r>
    </w:p>
    <w:p w:rsidR="009F14F6" w:rsidRDefault="009F14F6" w:rsidP="00B952FC">
      <w:pPr>
        <w:spacing w:line="480" w:lineRule="auto"/>
        <w:rPr>
          <w:rFonts w:asciiTheme="majorBidi" w:hAnsiTheme="majorBidi" w:cstheme="majorBidi"/>
          <w:szCs w:val="24"/>
        </w:rPr>
      </w:pPr>
    </w:p>
    <w:p w:rsidR="0007553F" w:rsidRPr="00B901A6" w:rsidRDefault="009F14F6" w:rsidP="00B952FC">
      <w:pPr>
        <w:spacing w:line="480" w:lineRule="auto"/>
        <w:rPr>
          <w:rFonts w:asciiTheme="majorBidi" w:hAnsiTheme="majorBidi" w:cstheme="majorBidi"/>
          <w:szCs w:val="24"/>
        </w:rPr>
      </w:pPr>
      <w:r>
        <w:rPr>
          <w:rFonts w:asciiTheme="majorBidi" w:hAnsiTheme="majorBidi" w:cstheme="majorBidi"/>
          <w:szCs w:val="24"/>
        </w:rPr>
        <w:t>A</w:t>
      </w:r>
      <w:r w:rsidR="0007553F" w:rsidRPr="00B901A6">
        <w:rPr>
          <w:rFonts w:asciiTheme="majorBidi" w:hAnsiTheme="majorBidi" w:cstheme="majorBidi"/>
          <w:szCs w:val="24"/>
        </w:rPr>
        <w:t>dsorption is recognized as the first step in inhibition. The factors affecting the behaviour of inhibitor molecules undergoing the two types of adsorption; physical adsorption and chemisorption are reviewed. Several examples of the various adsorption isotherms that are used to ascribe the manner of adsorption by a mathematical formula are considered. Molecular interaction of the adsorbed layer and heterogeneity factors or the water displacement reaction, are given.</w:t>
      </w:r>
      <w:r w:rsidR="00CB7DC9">
        <w:rPr>
          <w:rFonts w:asciiTheme="majorBidi" w:hAnsiTheme="majorBidi" w:cstheme="majorBidi"/>
          <w:szCs w:val="24"/>
        </w:rPr>
        <w:t xml:space="preserve"> </w:t>
      </w:r>
      <w:r w:rsidR="0007553F" w:rsidRPr="00B901A6">
        <w:rPr>
          <w:rFonts w:asciiTheme="majorBidi" w:hAnsiTheme="majorBidi" w:cstheme="majorBidi"/>
          <w:szCs w:val="24"/>
        </w:rPr>
        <w:t>The four modes of inhibition; formation of a physical barrier, reduction of metal reactivity, changes in the electrical double layer and participation of the inhibitor molecule in partial electrochemical reactions are explained</w:t>
      </w:r>
      <w:r w:rsidR="00F56397" w:rsidRPr="00B901A6">
        <w:rPr>
          <w:rFonts w:asciiTheme="majorBidi" w:hAnsiTheme="majorBidi" w:cstheme="majorBidi"/>
          <w:szCs w:val="24"/>
        </w:rPr>
        <w:t>,</w:t>
      </w:r>
      <w:r w:rsidR="0007553F" w:rsidRPr="00B901A6">
        <w:rPr>
          <w:rFonts w:asciiTheme="majorBidi" w:hAnsiTheme="majorBidi" w:cstheme="majorBidi"/>
          <w:szCs w:val="24"/>
        </w:rPr>
        <w:t xml:space="preserve"> examples </w:t>
      </w:r>
      <w:r w:rsidR="00F56397" w:rsidRPr="00B901A6">
        <w:rPr>
          <w:rFonts w:asciiTheme="majorBidi" w:hAnsiTheme="majorBidi" w:cstheme="majorBidi"/>
          <w:szCs w:val="24"/>
        </w:rPr>
        <w:t xml:space="preserve">being provided, </w:t>
      </w:r>
      <w:r w:rsidR="00FC2EE7" w:rsidRPr="00B901A6">
        <w:rPr>
          <w:rFonts w:asciiTheme="majorBidi" w:hAnsiTheme="majorBidi" w:cstheme="majorBidi"/>
          <w:szCs w:val="24"/>
        </w:rPr>
        <w:t>to illustrate trends</w:t>
      </w:r>
      <w:r w:rsidR="0007553F" w:rsidRPr="00B901A6">
        <w:rPr>
          <w:rFonts w:asciiTheme="majorBidi" w:hAnsiTheme="majorBidi" w:cstheme="majorBidi"/>
          <w:szCs w:val="24"/>
        </w:rPr>
        <w:t>.</w:t>
      </w:r>
    </w:p>
    <w:p w:rsidR="00713DC0" w:rsidRDefault="00713DC0" w:rsidP="00B952FC">
      <w:pPr>
        <w:spacing w:line="480" w:lineRule="auto"/>
        <w:rPr>
          <w:rFonts w:asciiTheme="majorBidi" w:hAnsiTheme="majorBidi" w:cstheme="majorBidi"/>
          <w:szCs w:val="24"/>
        </w:rPr>
      </w:pPr>
    </w:p>
    <w:p w:rsidR="0027259F" w:rsidRPr="00B901A6" w:rsidRDefault="0027259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This review illustrates the major experimental techniques used to quantify corrosion inhibition and to study its mechanism. In addition to weight loss, solution analysis for metal concentration and off gases for rate of hydrogen evolution, electrochemical techniques have included Tafel analysis of polarisation curves, linear polarisation resistance, electrochemical impedance spectroscopy and electrochemical noise analysis. </w:t>
      </w:r>
    </w:p>
    <w:p w:rsidR="0007553F" w:rsidRPr="00B901A6" w:rsidRDefault="0007553F" w:rsidP="00B952FC">
      <w:pPr>
        <w:spacing w:line="480" w:lineRule="auto"/>
        <w:rPr>
          <w:rFonts w:asciiTheme="majorBidi" w:hAnsiTheme="majorBidi" w:cstheme="majorBidi"/>
          <w:szCs w:val="24"/>
        </w:rPr>
      </w:pPr>
    </w:p>
    <w:p w:rsidR="0007553F" w:rsidRPr="00B901A6" w:rsidRDefault="00301498" w:rsidP="00B952FC">
      <w:pPr>
        <w:pStyle w:val="Heading2"/>
        <w:spacing w:before="0" w:after="0" w:line="480" w:lineRule="auto"/>
        <w:rPr>
          <w:rFonts w:asciiTheme="majorBidi" w:hAnsiTheme="majorBidi" w:cstheme="majorBidi"/>
          <w:b/>
          <w:i w:val="0"/>
          <w:szCs w:val="24"/>
        </w:rPr>
      </w:pPr>
      <w:r w:rsidRPr="00B901A6">
        <w:rPr>
          <w:rFonts w:asciiTheme="majorBidi" w:hAnsiTheme="majorBidi" w:cstheme="majorBidi"/>
          <w:b/>
          <w:i w:val="0"/>
          <w:szCs w:val="24"/>
        </w:rPr>
        <w:t>2.</w:t>
      </w:r>
      <w:r w:rsidR="0007553F" w:rsidRPr="00B901A6">
        <w:rPr>
          <w:rFonts w:asciiTheme="majorBidi" w:hAnsiTheme="majorBidi" w:cstheme="majorBidi"/>
          <w:b/>
          <w:i w:val="0"/>
          <w:szCs w:val="24"/>
        </w:rPr>
        <w:t xml:space="preserve"> </w:t>
      </w:r>
      <w:r w:rsidR="005335A8" w:rsidRPr="00B901A6">
        <w:rPr>
          <w:rFonts w:asciiTheme="majorBidi" w:hAnsiTheme="majorBidi" w:cstheme="majorBidi"/>
          <w:b/>
          <w:i w:val="0"/>
          <w:szCs w:val="24"/>
        </w:rPr>
        <w:t xml:space="preserve">An </w:t>
      </w:r>
      <w:r w:rsidR="00CB7DC9">
        <w:rPr>
          <w:rFonts w:asciiTheme="majorBidi" w:hAnsiTheme="majorBidi" w:cstheme="majorBidi"/>
          <w:b/>
          <w:i w:val="0"/>
          <w:szCs w:val="24"/>
        </w:rPr>
        <w:t>historical perspective of corrosion i</w:t>
      </w:r>
      <w:r w:rsidR="0007553F" w:rsidRPr="00B901A6">
        <w:rPr>
          <w:rFonts w:asciiTheme="majorBidi" w:hAnsiTheme="majorBidi" w:cstheme="majorBidi"/>
          <w:b/>
          <w:i w:val="0"/>
          <w:szCs w:val="24"/>
        </w:rPr>
        <w:t>nhibition</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The term </w:t>
      </w:r>
      <w:r w:rsidR="00F00068" w:rsidRPr="00B901A6">
        <w:rPr>
          <w:rFonts w:asciiTheme="majorBidi" w:hAnsiTheme="majorBidi" w:cstheme="majorBidi"/>
          <w:szCs w:val="24"/>
        </w:rPr>
        <w:t>‘</w:t>
      </w:r>
      <w:r w:rsidRPr="00B901A6">
        <w:rPr>
          <w:rFonts w:asciiTheme="majorBidi" w:hAnsiTheme="majorBidi" w:cstheme="majorBidi"/>
          <w:szCs w:val="24"/>
        </w:rPr>
        <w:t>inhibitor</w:t>
      </w:r>
      <w:r w:rsidR="00F00068" w:rsidRPr="00B901A6">
        <w:rPr>
          <w:rFonts w:asciiTheme="majorBidi" w:hAnsiTheme="majorBidi" w:cstheme="majorBidi"/>
          <w:szCs w:val="24"/>
        </w:rPr>
        <w:t xml:space="preserve">’ </w:t>
      </w:r>
      <w:r w:rsidR="000623C9">
        <w:rPr>
          <w:rFonts w:asciiTheme="majorBidi" w:hAnsiTheme="majorBidi" w:cstheme="majorBidi"/>
          <w:szCs w:val="24"/>
        </w:rPr>
        <w:t>is</w:t>
      </w:r>
      <w:r w:rsidR="00F21DBB" w:rsidRPr="00B901A6">
        <w:rPr>
          <w:rFonts w:asciiTheme="majorBidi" w:hAnsiTheme="majorBidi" w:cstheme="majorBidi"/>
          <w:szCs w:val="24"/>
        </w:rPr>
        <w:t xml:space="preserve"> taken from </w:t>
      </w:r>
      <w:r w:rsidR="0038716F" w:rsidRPr="00B901A6">
        <w:rPr>
          <w:rFonts w:asciiTheme="majorBidi" w:hAnsiTheme="majorBidi" w:cstheme="majorBidi"/>
          <w:szCs w:val="24"/>
        </w:rPr>
        <w:t>L</w:t>
      </w:r>
      <w:r w:rsidR="00F21DBB" w:rsidRPr="00B901A6">
        <w:rPr>
          <w:rFonts w:asciiTheme="majorBidi" w:hAnsiTheme="majorBidi" w:cstheme="majorBidi"/>
          <w:szCs w:val="24"/>
        </w:rPr>
        <w:t xml:space="preserve">atin, the </w:t>
      </w:r>
      <w:r w:rsidR="00165132" w:rsidRPr="00B901A6">
        <w:rPr>
          <w:rFonts w:asciiTheme="majorBidi" w:hAnsiTheme="majorBidi" w:cstheme="majorBidi"/>
          <w:szCs w:val="24"/>
        </w:rPr>
        <w:t>‘inhibere’</w:t>
      </w:r>
      <w:r w:rsidR="00F21DBB" w:rsidRPr="00B901A6">
        <w:rPr>
          <w:rFonts w:asciiTheme="majorBidi" w:hAnsiTheme="majorBidi" w:cstheme="majorBidi"/>
          <w:szCs w:val="24"/>
        </w:rPr>
        <w:t xml:space="preserve"> meaning ‘to check’ and corrodere meaning ‘to gnaw away’. Inhibitors impede</w:t>
      </w:r>
      <w:r w:rsidRPr="00B901A6">
        <w:rPr>
          <w:rFonts w:asciiTheme="majorBidi" w:hAnsiTheme="majorBidi" w:cstheme="majorBidi"/>
          <w:szCs w:val="24"/>
        </w:rPr>
        <w:t xml:space="preserve"> corrosion processes</w:t>
      </w:r>
      <w:r w:rsidR="00F00068" w:rsidRPr="00B901A6">
        <w:rPr>
          <w:rFonts w:asciiTheme="majorBidi" w:hAnsiTheme="majorBidi" w:cstheme="majorBidi"/>
          <w:szCs w:val="24"/>
        </w:rPr>
        <w:t xml:space="preserve"> and lower corrosion rates;</w:t>
      </w:r>
      <w:r w:rsidRPr="00B901A6">
        <w:rPr>
          <w:rFonts w:asciiTheme="majorBidi" w:hAnsiTheme="majorBidi" w:cstheme="majorBidi"/>
          <w:szCs w:val="24"/>
        </w:rPr>
        <w:t xml:space="preserve"> in some cases, </w:t>
      </w:r>
      <w:r w:rsidR="00F00068" w:rsidRPr="00B901A6">
        <w:rPr>
          <w:rFonts w:asciiTheme="majorBidi" w:hAnsiTheme="majorBidi" w:cstheme="majorBidi"/>
          <w:szCs w:val="24"/>
        </w:rPr>
        <w:t xml:space="preserve">they </w:t>
      </w:r>
      <w:r w:rsidRPr="00B901A6">
        <w:rPr>
          <w:rFonts w:asciiTheme="majorBidi" w:hAnsiTheme="majorBidi" w:cstheme="majorBidi"/>
          <w:szCs w:val="24"/>
        </w:rPr>
        <w:t xml:space="preserve">almost completely prevent the dissolution of metals in corrosive media. Corrosion inhibitors for ferrous metals in </w:t>
      </w:r>
      <w:r w:rsidRPr="00B901A6">
        <w:rPr>
          <w:rFonts w:asciiTheme="majorBidi" w:hAnsiTheme="majorBidi" w:cstheme="majorBidi"/>
          <w:szCs w:val="24"/>
        </w:rPr>
        <w:lastRenderedPageBreak/>
        <w:t>acid conditions have been known as far back as the Middle Ages.  Master-armourers added a variety of organic products</w:t>
      </w:r>
      <w:r w:rsidR="009163C9">
        <w:rPr>
          <w:rFonts w:asciiTheme="majorBidi" w:hAnsiTheme="majorBidi" w:cstheme="majorBidi"/>
          <w:szCs w:val="24"/>
        </w:rPr>
        <w:t>,</w:t>
      </w:r>
      <w:r w:rsidRPr="00B901A6">
        <w:rPr>
          <w:rFonts w:asciiTheme="majorBidi" w:hAnsiTheme="majorBidi" w:cstheme="majorBidi"/>
          <w:szCs w:val="24"/>
        </w:rPr>
        <w:t xml:space="preserve"> such as flour, yeast, bran, etc., to control the attack of bare metal and prevent the appearance known as pickling brittleness when removing scale by pickling, i.e., cleaning of metallic surfaces by removal of oxide(s) and soils (such as in the surface pretreatment or acid etching) from metal articles </w:t>
      </w:r>
      <w:r w:rsidR="00A424CF" w:rsidRPr="00B901A6">
        <w:rPr>
          <w:rFonts w:asciiTheme="majorBidi" w:hAnsiTheme="majorBidi" w:cstheme="majorBidi"/>
          <w:szCs w:val="24"/>
        </w:rPr>
        <w:t>[1]</w:t>
      </w:r>
      <w:r w:rsidRPr="00B901A6">
        <w:rPr>
          <w:rFonts w:asciiTheme="majorBidi" w:hAnsiTheme="majorBidi" w:cstheme="majorBidi"/>
          <w:szCs w:val="24"/>
        </w:rPr>
        <w:t>.</w:t>
      </w:r>
    </w:p>
    <w:p w:rsidR="00713DC0" w:rsidRDefault="00713DC0" w:rsidP="00B952FC">
      <w:pPr>
        <w:spacing w:line="480" w:lineRule="auto"/>
        <w:rPr>
          <w:rFonts w:asciiTheme="majorBidi" w:hAnsiTheme="majorBidi" w:cstheme="majorBidi"/>
          <w:szCs w:val="24"/>
        </w:rPr>
      </w:pPr>
    </w:p>
    <w:p w:rsidR="0007553F" w:rsidRPr="00EE384E"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 1900, two US patents were granted to Robinson and Sutherland, the first </w:t>
      </w:r>
      <w:r w:rsidR="00A424CF" w:rsidRPr="00B901A6">
        <w:rPr>
          <w:rFonts w:asciiTheme="majorBidi" w:hAnsiTheme="majorBidi" w:cstheme="majorBidi"/>
          <w:szCs w:val="24"/>
        </w:rPr>
        <w:t>[2]</w:t>
      </w:r>
      <w:r w:rsidR="0088426F" w:rsidRPr="00B901A6">
        <w:rPr>
          <w:rFonts w:asciiTheme="majorBidi" w:hAnsiTheme="majorBidi" w:cstheme="majorBidi"/>
          <w:szCs w:val="24"/>
        </w:rPr>
        <w:t xml:space="preserve"> </w:t>
      </w:r>
      <w:r w:rsidR="00924236" w:rsidRPr="00B901A6">
        <w:rPr>
          <w:rFonts w:asciiTheme="majorBidi" w:hAnsiTheme="majorBidi" w:cstheme="majorBidi"/>
          <w:szCs w:val="24"/>
        </w:rPr>
        <w:t xml:space="preserve">involved the use of a </w:t>
      </w:r>
      <w:r w:rsidRPr="00B901A6">
        <w:rPr>
          <w:rFonts w:asciiTheme="majorBidi" w:hAnsiTheme="majorBidi" w:cstheme="majorBidi"/>
          <w:szCs w:val="24"/>
        </w:rPr>
        <w:t xml:space="preserve">liquor produced from bran middlings, wheat, or starchy materials for the pickling of metal bars, plates, sheets, etc. The second </w:t>
      </w:r>
      <w:r w:rsidR="00A424CF" w:rsidRPr="00B901A6">
        <w:rPr>
          <w:rFonts w:asciiTheme="majorBidi" w:hAnsiTheme="majorBidi" w:cstheme="majorBidi"/>
          <w:szCs w:val="24"/>
        </w:rPr>
        <w:t>[3]</w:t>
      </w:r>
      <w:r w:rsidRPr="00B901A6">
        <w:rPr>
          <w:rFonts w:asciiTheme="majorBidi" w:hAnsiTheme="majorBidi" w:cstheme="majorBidi"/>
          <w:szCs w:val="24"/>
        </w:rPr>
        <w:t xml:space="preserve"> also involved the use of a natural product namely wheat-bran middlings for the inhibition of sulphuric acid ("to cleanse the plate of all grease and enable the acid to remove oxide more readily"). In 1907, Laverty and Laverty </w:t>
      </w:r>
      <w:r w:rsidR="00A424CF" w:rsidRPr="00B901A6">
        <w:rPr>
          <w:rFonts w:asciiTheme="majorBidi" w:hAnsiTheme="majorBidi" w:cstheme="majorBidi"/>
          <w:szCs w:val="24"/>
        </w:rPr>
        <w:t>[4]</w:t>
      </w:r>
      <w:r w:rsidRPr="00B901A6">
        <w:rPr>
          <w:rFonts w:asciiTheme="majorBidi" w:hAnsiTheme="majorBidi" w:cstheme="majorBidi"/>
          <w:szCs w:val="24"/>
        </w:rPr>
        <w:t xml:space="preserve"> proposed the use of hydrocarbons such as tar sludge (a waste product from oil refining containing tars and oils, thus being preferable, due to cheapness) in a sulphuric acid pickling baths for the removal of scale or oxide. This produced articles ready for galvanising or tinning without appreciable attack of the metal surface </w:t>
      </w:r>
      <w:r w:rsidR="00A424CF" w:rsidRPr="00B901A6">
        <w:rPr>
          <w:rFonts w:asciiTheme="majorBidi" w:hAnsiTheme="majorBidi" w:cstheme="majorBidi"/>
          <w:szCs w:val="24"/>
        </w:rPr>
        <w:t>[4]</w:t>
      </w:r>
      <w:r w:rsidRPr="00B901A6">
        <w:rPr>
          <w:rFonts w:asciiTheme="majorBidi" w:hAnsiTheme="majorBidi" w:cstheme="majorBidi"/>
          <w:szCs w:val="24"/>
        </w:rPr>
        <w:t>.</w:t>
      </w:r>
      <w:r w:rsidR="00380BFB" w:rsidRPr="00B901A6">
        <w:rPr>
          <w:rFonts w:asciiTheme="majorBidi" w:hAnsiTheme="majorBidi" w:cstheme="majorBidi"/>
          <w:szCs w:val="24"/>
        </w:rPr>
        <w:t xml:space="preserve"> Figure 1</w:t>
      </w:r>
      <w:r w:rsidR="009F022B" w:rsidRPr="00B901A6">
        <w:rPr>
          <w:rFonts w:asciiTheme="majorBidi" w:hAnsiTheme="majorBidi" w:cstheme="majorBidi"/>
          <w:szCs w:val="24"/>
        </w:rPr>
        <w:t xml:space="preserve"> shows the development of corrosion inhibitors.</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Cushman </w:t>
      </w:r>
      <w:r w:rsidR="00A424CF" w:rsidRPr="00B901A6">
        <w:rPr>
          <w:rFonts w:asciiTheme="majorBidi" w:hAnsiTheme="majorBidi" w:cstheme="majorBidi"/>
          <w:szCs w:val="24"/>
        </w:rPr>
        <w:t>[5]</w:t>
      </w:r>
      <w:r w:rsidRPr="00B901A6">
        <w:rPr>
          <w:rFonts w:asciiTheme="majorBidi" w:hAnsiTheme="majorBidi" w:cstheme="majorBidi"/>
          <w:szCs w:val="24"/>
        </w:rPr>
        <w:t xml:space="preserve"> </w:t>
      </w:r>
      <w:r w:rsidR="001F5BAE" w:rsidRPr="00B901A6">
        <w:rPr>
          <w:rFonts w:asciiTheme="majorBidi" w:hAnsiTheme="majorBidi" w:cstheme="majorBidi"/>
          <w:szCs w:val="24"/>
        </w:rPr>
        <w:t xml:space="preserve">(1909) </w:t>
      </w:r>
      <w:r w:rsidRPr="00B901A6">
        <w:rPr>
          <w:rFonts w:asciiTheme="majorBidi" w:hAnsiTheme="majorBidi" w:cstheme="majorBidi"/>
          <w:szCs w:val="24"/>
        </w:rPr>
        <w:t>described the use of a train</w:t>
      </w:r>
      <w:r w:rsidR="00A424CF" w:rsidRPr="00B901A6">
        <w:rPr>
          <w:rFonts w:asciiTheme="majorBidi" w:hAnsiTheme="majorBidi" w:cstheme="majorBidi"/>
          <w:szCs w:val="24"/>
        </w:rPr>
        <w:t xml:space="preserve"> of bottles </w:t>
      </w:r>
      <w:r w:rsidRPr="00B901A6">
        <w:rPr>
          <w:rFonts w:asciiTheme="majorBidi" w:hAnsiTheme="majorBidi" w:cstheme="majorBidi"/>
          <w:szCs w:val="24"/>
        </w:rPr>
        <w:t>for the testing of dry pigments on</w:t>
      </w:r>
      <w:r w:rsidR="007B69F0" w:rsidRPr="00B901A6">
        <w:rPr>
          <w:rFonts w:asciiTheme="majorBidi" w:hAnsiTheme="majorBidi" w:cstheme="majorBidi"/>
          <w:szCs w:val="24"/>
        </w:rPr>
        <w:t xml:space="preserve"> steel</w:t>
      </w:r>
      <w:r w:rsidRPr="00B901A6">
        <w:rPr>
          <w:rFonts w:asciiTheme="majorBidi" w:hAnsiTheme="majorBidi" w:cstheme="majorBidi"/>
          <w:szCs w:val="24"/>
        </w:rPr>
        <w:t xml:space="preserve"> sheet, with a constant air stream. Two test steel sheet specimens were placed in bottles containing distilled water and dry pigments and the corrosion rate measured by weight loss. A blank was used to show whether corrosion was inhibited, simulated or unaffected by the presence of pigment.</w:t>
      </w:r>
    </w:p>
    <w:p w:rsidR="00713DC0" w:rsidRDefault="00713DC0"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 1928, work commenced in the Soviet Union on the creation of synthetic corrosion inhibitors. This led to the manufacture of </w:t>
      </w:r>
      <w:r w:rsidR="00D550AF">
        <w:rPr>
          <w:rFonts w:asciiTheme="majorBidi" w:hAnsiTheme="majorBidi" w:cstheme="majorBidi"/>
          <w:szCs w:val="24"/>
        </w:rPr>
        <w:t>‘</w:t>
      </w:r>
      <w:r w:rsidRPr="00B901A6">
        <w:rPr>
          <w:rFonts w:asciiTheme="majorBidi" w:hAnsiTheme="majorBidi" w:cstheme="majorBidi"/>
          <w:b/>
          <w:i/>
          <w:szCs w:val="24"/>
        </w:rPr>
        <w:t>Antra</w:t>
      </w:r>
      <w:r w:rsidR="00D550AF">
        <w:rPr>
          <w:rFonts w:asciiTheme="majorBidi" w:hAnsiTheme="majorBidi" w:cstheme="majorBidi"/>
          <w:szCs w:val="24"/>
        </w:rPr>
        <w:t>’</w:t>
      </w:r>
      <w:r w:rsidRPr="00B901A6">
        <w:rPr>
          <w:rFonts w:asciiTheme="majorBidi" w:hAnsiTheme="majorBidi" w:cstheme="majorBidi"/>
          <w:szCs w:val="24"/>
        </w:rPr>
        <w:t xml:space="preserve">, a product of the sulphonation of anthracene or anthracene oil, developed by the Karpov institute </w:t>
      </w:r>
      <w:r w:rsidR="00A424CF" w:rsidRPr="00B901A6">
        <w:rPr>
          <w:rFonts w:asciiTheme="majorBidi" w:hAnsiTheme="majorBidi" w:cstheme="majorBidi"/>
          <w:szCs w:val="24"/>
        </w:rPr>
        <w:t>[6]</w:t>
      </w:r>
      <w:r w:rsidRPr="00B901A6">
        <w:rPr>
          <w:rFonts w:asciiTheme="majorBidi" w:hAnsiTheme="majorBidi" w:cstheme="majorBidi"/>
          <w:szCs w:val="24"/>
        </w:rPr>
        <w:t>.</w:t>
      </w:r>
      <w:r w:rsidR="00F25EA9">
        <w:rPr>
          <w:rFonts w:asciiTheme="majorBidi" w:hAnsiTheme="majorBidi" w:cstheme="majorBidi"/>
          <w:szCs w:val="24"/>
        </w:rPr>
        <w:t xml:space="preserve"> </w:t>
      </w:r>
      <w:r w:rsidRPr="00B901A6">
        <w:rPr>
          <w:rFonts w:asciiTheme="majorBidi" w:hAnsiTheme="majorBidi" w:cstheme="majorBidi"/>
          <w:szCs w:val="24"/>
        </w:rPr>
        <w:t xml:space="preserve">One of the earliest advances in corrosion inhibition science was the recognition of adsorption in 1936.  Mann </w:t>
      </w:r>
      <w:r w:rsidRPr="00B901A6">
        <w:rPr>
          <w:rFonts w:asciiTheme="majorBidi" w:hAnsiTheme="majorBidi" w:cstheme="majorBidi"/>
          <w:i/>
          <w:szCs w:val="24"/>
        </w:rPr>
        <w:t>et al</w:t>
      </w:r>
      <w:r w:rsidR="002C3C5C">
        <w:rPr>
          <w:rFonts w:asciiTheme="majorBidi" w:hAnsiTheme="majorBidi" w:cstheme="majorBidi"/>
          <w:i/>
          <w:szCs w:val="24"/>
        </w:rPr>
        <w:t>.</w:t>
      </w:r>
      <w:r w:rsidRPr="00B901A6">
        <w:rPr>
          <w:rFonts w:asciiTheme="majorBidi" w:hAnsiTheme="majorBidi" w:cstheme="majorBidi"/>
          <w:szCs w:val="24"/>
        </w:rPr>
        <w:t xml:space="preserve"> </w:t>
      </w:r>
      <w:r w:rsidR="00A424CF" w:rsidRPr="00B901A6">
        <w:rPr>
          <w:rFonts w:asciiTheme="majorBidi" w:hAnsiTheme="majorBidi" w:cstheme="majorBidi"/>
          <w:szCs w:val="24"/>
        </w:rPr>
        <w:t>[7]</w:t>
      </w:r>
      <w:r w:rsidRPr="00B901A6">
        <w:rPr>
          <w:rFonts w:asciiTheme="majorBidi" w:hAnsiTheme="majorBidi" w:cstheme="majorBidi"/>
          <w:szCs w:val="24"/>
        </w:rPr>
        <w:t xml:space="preserve"> demonstrated </w:t>
      </w:r>
      <w:r w:rsidR="002C3C5C">
        <w:rPr>
          <w:rFonts w:asciiTheme="majorBidi" w:hAnsiTheme="majorBidi" w:cstheme="majorBidi"/>
          <w:szCs w:val="24"/>
        </w:rPr>
        <w:t xml:space="preserve">that </w:t>
      </w:r>
      <w:r w:rsidRPr="00B901A6">
        <w:rPr>
          <w:rFonts w:asciiTheme="majorBidi" w:hAnsiTheme="majorBidi" w:cstheme="majorBidi"/>
          <w:szCs w:val="24"/>
        </w:rPr>
        <w:t>the formation of a protecting layer of inhibitor is formed by adsorption by plotting the logarithm of the percentage of reduction in corrosion against the logarithm of inhibitor in terms of nitrogen for inhibition of mild steel in sulphuric acid by aliphatic amines.</w:t>
      </w:r>
    </w:p>
    <w:p w:rsidR="00713DC0" w:rsidRDefault="00713DC0" w:rsidP="00B952FC">
      <w:pPr>
        <w:spacing w:line="480" w:lineRule="auto"/>
        <w:rPr>
          <w:rFonts w:asciiTheme="majorBidi" w:hAnsiTheme="majorBidi" w:cstheme="majorBidi"/>
          <w:caps/>
          <w:szCs w:val="24"/>
        </w:rPr>
      </w:pPr>
    </w:p>
    <w:p w:rsidR="0007553F" w:rsidRPr="00B901A6" w:rsidRDefault="006B7F63" w:rsidP="00B952FC">
      <w:pPr>
        <w:spacing w:line="480" w:lineRule="auto"/>
        <w:rPr>
          <w:rFonts w:asciiTheme="majorBidi" w:hAnsiTheme="majorBidi" w:cstheme="majorBidi"/>
          <w:szCs w:val="24"/>
        </w:rPr>
      </w:pPr>
      <w:r w:rsidRPr="00B901A6">
        <w:rPr>
          <w:rFonts w:asciiTheme="majorBidi" w:hAnsiTheme="majorBidi" w:cstheme="majorBidi"/>
          <w:caps/>
          <w:szCs w:val="24"/>
        </w:rPr>
        <w:lastRenderedPageBreak/>
        <w:t>A</w:t>
      </w:r>
      <w:r w:rsidRPr="00B901A6">
        <w:rPr>
          <w:rFonts w:asciiTheme="majorBidi" w:hAnsiTheme="majorBidi" w:cstheme="majorBidi"/>
          <w:szCs w:val="24"/>
        </w:rPr>
        <w:t xml:space="preserve"> 1958 </w:t>
      </w:r>
      <w:r w:rsidR="0007553F" w:rsidRPr="00B901A6">
        <w:rPr>
          <w:rFonts w:asciiTheme="majorBidi" w:hAnsiTheme="majorBidi" w:cstheme="majorBidi"/>
          <w:szCs w:val="24"/>
        </w:rPr>
        <w:t xml:space="preserve">paper by Kaesche and Hackerman </w:t>
      </w:r>
      <w:r w:rsidR="00A424CF" w:rsidRPr="00B901A6">
        <w:rPr>
          <w:rFonts w:asciiTheme="majorBidi" w:hAnsiTheme="majorBidi" w:cstheme="majorBidi"/>
          <w:szCs w:val="24"/>
        </w:rPr>
        <w:t>[8]</w:t>
      </w:r>
      <w:r w:rsidR="0007553F" w:rsidRPr="00B901A6">
        <w:rPr>
          <w:rFonts w:asciiTheme="majorBidi" w:hAnsiTheme="majorBidi" w:cstheme="majorBidi"/>
          <w:szCs w:val="24"/>
        </w:rPr>
        <w:t xml:space="preserve"> was one of the first to mention the effect of molecular structur</w:t>
      </w:r>
      <w:r w:rsidRPr="00B901A6">
        <w:rPr>
          <w:rFonts w:asciiTheme="majorBidi" w:hAnsiTheme="majorBidi" w:cstheme="majorBidi"/>
          <w:szCs w:val="24"/>
        </w:rPr>
        <w:t>e on corrosion inhibition. These authors</w:t>
      </w:r>
      <w:r w:rsidR="0007553F" w:rsidRPr="00B901A6">
        <w:rPr>
          <w:rFonts w:asciiTheme="majorBidi" w:hAnsiTheme="majorBidi" w:cstheme="majorBidi"/>
          <w:szCs w:val="24"/>
        </w:rPr>
        <w:t xml:space="preserve"> studied the inhibition of iron corrosion in 1</w:t>
      </w:r>
      <w:r w:rsidR="002C3C5C">
        <w:rPr>
          <w:rFonts w:asciiTheme="majorBidi" w:hAnsiTheme="majorBidi" w:cstheme="majorBidi"/>
          <w:szCs w:val="24"/>
        </w:rPr>
        <w:t xml:space="preserve"> </w:t>
      </w:r>
      <w:r w:rsidR="0007553F" w:rsidRPr="00B901A6">
        <w:rPr>
          <w:rFonts w:asciiTheme="majorBidi" w:hAnsiTheme="majorBidi" w:cstheme="majorBidi"/>
          <w:szCs w:val="24"/>
        </w:rPr>
        <w:t>M HCl by aniline and several of its derivatives and some alkylamines, using cathodic polarisation measurements and colorimetric analysis (see</w:t>
      </w:r>
      <w:r w:rsidR="00A424CF" w:rsidRPr="00B901A6">
        <w:rPr>
          <w:rFonts w:asciiTheme="majorBidi" w:hAnsiTheme="majorBidi" w:cstheme="majorBidi"/>
          <w:szCs w:val="24"/>
        </w:rPr>
        <w:t xml:space="preserve"> Table 1</w:t>
      </w:r>
      <w:r w:rsidR="00A85BD7" w:rsidRPr="00B901A6">
        <w:rPr>
          <w:rFonts w:asciiTheme="majorBidi" w:hAnsiTheme="majorBidi" w:cstheme="majorBidi"/>
          <w:szCs w:val="24"/>
        </w:rPr>
        <w:t>)</w:t>
      </w:r>
      <w:r w:rsidR="0007553F" w:rsidRPr="00B901A6">
        <w:rPr>
          <w:rFonts w:asciiTheme="majorBidi" w:hAnsiTheme="majorBidi" w:cstheme="majorBidi"/>
          <w:szCs w:val="24"/>
        </w:rPr>
        <w:t xml:space="preserve">.  Kaesche and Hackerman </w:t>
      </w:r>
      <w:r w:rsidR="007F492F" w:rsidRPr="00B901A6">
        <w:rPr>
          <w:rFonts w:asciiTheme="majorBidi" w:hAnsiTheme="majorBidi" w:cstheme="majorBidi"/>
          <w:szCs w:val="24"/>
        </w:rPr>
        <w:t xml:space="preserve">[8] </w:t>
      </w:r>
      <w:r w:rsidR="0007553F" w:rsidRPr="00B901A6">
        <w:rPr>
          <w:rFonts w:asciiTheme="majorBidi" w:hAnsiTheme="majorBidi" w:cstheme="majorBidi"/>
          <w:szCs w:val="24"/>
        </w:rPr>
        <w:t xml:space="preserve">observed that an increase in chain length of the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-substituted anilines resulted in </w:t>
      </w:r>
      <w:r w:rsidRPr="00B901A6">
        <w:rPr>
          <w:rFonts w:asciiTheme="majorBidi" w:hAnsiTheme="majorBidi" w:cstheme="majorBidi"/>
          <w:szCs w:val="24"/>
        </w:rPr>
        <w:t>an increase in inhibition. It was</w:t>
      </w:r>
      <w:r w:rsidR="0007553F" w:rsidRPr="00B901A6">
        <w:rPr>
          <w:rFonts w:asciiTheme="majorBidi" w:hAnsiTheme="majorBidi" w:cstheme="majorBidi"/>
          <w:szCs w:val="24"/>
        </w:rPr>
        <w:t xml:space="preserve"> assumed that the inhibitor molecule adsorbed perpendicular to the metal surface and an increase in the inhibition was attributed to an increase in projected area as the chain length increased. </w:t>
      </w:r>
      <w:r w:rsidR="00910DB0" w:rsidRPr="00B901A6">
        <w:rPr>
          <w:rFonts w:asciiTheme="majorBidi" w:hAnsiTheme="majorBidi" w:cstheme="majorBidi"/>
          <w:szCs w:val="24"/>
        </w:rPr>
        <w:t>A</w:t>
      </w:r>
      <w:r w:rsidR="0007553F" w:rsidRPr="00B901A6">
        <w:rPr>
          <w:rFonts w:asciiTheme="majorBidi" w:hAnsiTheme="majorBidi" w:cstheme="majorBidi"/>
          <w:szCs w:val="24"/>
        </w:rPr>
        <w:t xml:space="preserve"> large difference between the inhibition of the two toluidine compounds</w:t>
      </w:r>
      <w:r w:rsidR="00910DB0" w:rsidRPr="00B901A6">
        <w:rPr>
          <w:rFonts w:asciiTheme="majorBidi" w:hAnsiTheme="majorBidi" w:cstheme="majorBidi"/>
          <w:szCs w:val="24"/>
        </w:rPr>
        <w:t xml:space="preserve"> can also be noted</w:t>
      </w:r>
      <w:r w:rsidR="0007553F" w:rsidRPr="00B901A6">
        <w:rPr>
          <w:rFonts w:asciiTheme="majorBidi" w:hAnsiTheme="majorBidi" w:cstheme="majorBidi"/>
          <w:szCs w:val="24"/>
        </w:rPr>
        <w:t>.</w:t>
      </w:r>
    </w:p>
    <w:p w:rsidR="00713DC0" w:rsidRDefault="00713DC0"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One of the first literature citations of phosphonium salts as acid corrosion inhibitors was by Horner </w:t>
      </w:r>
      <w:r w:rsidRPr="00B901A6">
        <w:rPr>
          <w:rFonts w:asciiTheme="majorBidi" w:hAnsiTheme="majorBidi" w:cstheme="majorBidi"/>
          <w:i/>
          <w:szCs w:val="24"/>
        </w:rPr>
        <w:t>et al</w:t>
      </w:r>
      <w:r w:rsidR="002C3C5C">
        <w:rPr>
          <w:rFonts w:asciiTheme="majorBidi" w:hAnsiTheme="majorBidi" w:cstheme="majorBidi"/>
          <w:i/>
          <w:szCs w:val="24"/>
        </w:rPr>
        <w:t>.</w:t>
      </w:r>
      <w:r w:rsidRPr="00B901A6">
        <w:rPr>
          <w:rFonts w:asciiTheme="majorBidi" w:hAnsiTheme="majorBidi" w:cstheme="majorBidi"/>
          <w:szCs w:val="24"/>
        </w:rPr>
        <w:t xml:space="preserve"> </w:t>
      </w:r>
      <w:r w:rsidR="00A424CF" w:rsidRPr="00B901A6">
        <w:rPr>
          <w:rFonts w:asciiTheme="majorBidi" w:hAnsiTheme="majorBidi" w:cstheme="majorBidi"/>
          <w:szCs w:val="24"/>
          <w:lang w:val="en-US"/>
        </w:rPr>
        <w:t>[9]</w:t>
      </w:r>
      <w:r w:rsidRPr="00B901A6">
        <w:rPr>
          <w:rFonts w:asciiTheme="majorBidi" w:hAnsiTheme="majorBidi" w:cstheme="majorBidi"/>
          <w:szCs w:val="24"/>
        </w:rPr>
        <w:t xml:space="preserve"> in 1963, who observed the connection between catalysis poisoning of Raney nickel in hydrogenation reactions and corrosion inhibition. Phosphorus-containing compounds showed good inhibition for iron corrosion, especially phosphonium salts, diphenyldithiophosphonic acids and, less effectively, phenylphosphonic acid. It was concluded that reduction products were responsible for inhibition by phosphonium salts. Inhibition was tested on several mineral acids and the protective action for hydrochloric and sulphuric acids was found to be similar but poor in phosphoric acid and almost non-existent in nitric acid. Organoarsenic compounds had similar behaviour but were not quite as effective.  Sulphonium salts were found to be highly protective.</w:t>
      </w:r>
    </w:p>
    <w:p w:rsidR="00713DC0" w:rsidRDefault="00713DC0"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 1970, Redmore applied to the USA patent office </w:t>
      </w:r>
      <w:r w:rsidR="00A424CF" w:rsidRPr="00B901A6">
        <w:rPr>
          <w:rFonts w:asciiTheme="majorBidi" w:hAnsiTheme="majorBidi" w:cstheme="majorBidi"/>
          <w:szCs w:val="24"/>
        </w:rPr>
        <w:t>[10]</w:t>
      </w:r>
      <w:r w:rsidR="00885B80">
        <w:rPr>
          <w:rFonts w:asciiTheme="majorBidi" w:hAnsiTheme="majorBidi" w:cstheme="majorBidi"/>
          <w:szCs w:val="24"/>
        </w:rPr>
        <w:t xml:space="preserve"> for a patent on the use of ‘</w:t>
      </w:r>
      <w:r w:rsidR="005056F5">
        <w:rPr>
          <w:rFonts w:asciiTheme="majorBidi" w:hAnsiTheme="majorBidi" w:cstheme="majorBidi"/>
          <w:szCs w:val="24"/>
        </w:rPr>
        <w:t>Phosphonium compounds and/or ethylene glycol-b</w:t>
      </w:r>
      <w:r w:rsidRPr="00B901A6">
        <w:rPr>
          <w:rFonts w:asciiTheme="majorBidi" w:hAnsiTheme="majorBidi" w:cstheme="majorBidi"/>
          <w:szCs w:val="24"/>
        </w:rPr>
        <w:t>is</w:t>
      </w:r>
      <w:r w:rsidR="005056F5">
        <w:rPr>
          <w:rFonts w:asciiTheme="majorBidi" w:hAnsiTheme="majorBidi" w:cstheme="majorBidi"/>
          <w:szCs w:val="24"/>
        </w:rPr>
        <w:t>-(trialkylphosphonium a</w:t>
      </w:r>
      <w:r w:rsidR="00885B80">
        <w:rPr>
          <w:rFonts w:asciiTheme="majorBidi" w:hAnsiTheme="majorBidi" w:cstheme="majorBidi"/>
          <w:szCs w:val="24"/>
        </w:rPr>
        <w:t>cetates)’</w:t>
      </w:r>
      <w:r w:rsidRPr="00B901A6">
        <w:rPr>
          <w:rFonts w:asciiTheme="majorBidi" w:hAnsiTheme="majorBidi" w:cstheme="majorBidi"/>
          <w:szCs w:val="24"/>
        </w:rPr>
        <w:t xml:space="preserve"> in the prevention of corrosion of iron, steel and ferrous alloys as pipe and equipment material which comes in contact with corrosive oil-containing media (and any other system or application). </w:t>
      </w:r>
      <w:r w:rsidR="00486234">
        <w:rPr>
          <w:rFonts w:asciiTheme="majorBidi" w:hAnsiTheme="majorBidi" w:cstheme="majorBidi"/>
          <w:szCs w:val="24"/>
        </w:rPr>
        <w:t>T</w:t>
      </w:r>
      <w:r w:rsidRPr="00B901A6">
        <w:rPr>
          <w:rFonts w:asciiTheme="majorBidi" w:hAnsiTheme="majorBidi" w:cstheme="majorBidi"/>
          <w:szCs w:val="24"/>
        </w:rPr>
        <w:t xml:space="preserve">en other possible applications such as </w:t>
      </w:r>
      <w:r w:rsidR="00731A6F" w:rsidRPr="00B901A6">
        <w:rPr>
          <w:rFonts w:asciiTheme="majorBidi" w:hAnsiTheme="majorBidi" w:cstheme="majorBidi"/>
          <w:szCs w:val="24"/>
        </w:rPr>
        <w:t>demulsifying</w:t>
      </w:r>
      <w:r w:rsidR="00D81241">
        <w:rPr>
          <w:rFonts w:asciiTheme="majorBidi" w:hAnsiTheme="majorBidi" w:cstheme="majorBidi"/>
          <w:szCs w:val="24"/>
        </w:rPr>
        <w:t xml:space="preserve"> agents, biocide, flocculants and lube oil additives</w:t>
      </w:r>
      <w:r w:rsidRPr="00B901A6">
        <w:rPr>
          <w:rFonts w:asciiTheme="majorBidi" w:hAnsiTheme="majorBidi" w:cstheme="majorBidi"/>
          <w:szCs w:val="24"/>
        </w:rPr>
        <w:t xml:space="preserve"> </w:t>
      </w:r>
      <w:r w:rsidR="00D81241">
        <w:rPr>
          <w:rFonts w:asciiTheme="majorBidi" w:hAnsiTheme="majorBidi" w:cstheme="majorBidi"/>
          <w:szCs w:val="24"/>
        </w:rPr>
        <w:t>were mentioned</w:t>
      </w:r>
      <w:r w:rsidRPr="00B901A6">
        <w:rPr>
          <w:rFonts w:asciiTheme="majorBidi" w:hAnsiTheme="majorBidi" w:cstheme="majorBidi"/>
          <w:szCs w:val="24"/>
        </w:rPr>
        <w:t xml:space="preserve"> showing the surfactant nature of the materials mentioned. This patent was follow</w:t>
      </w:r>
      <w:r w:rsidR="00A42924">
        <w:rPr>
          <w:rFonts w:asciiTheme="majorBidi" w:hAnsiTheme="majorBidi" w:cstheme="majorBidi"/>
          <w:szCs w:val="24"/>
        </w:rPr>
        <w:t>ed by three more in the 1970's ‘</w:t>
      </w:r>
      <w:r w:rsidRPr="00B901A6">
        <w:rPr>
          <w:rFonts w:asciiTheme="majorBidi" w:hAnsiTheme="majorBidi" w:cstheme="majorBidi"/>
          <w:szCs w:val="24"/>
        </w:rPr>
        <w:t>Polyalkyleneethers hav</w:t>
      </w:r>
      <w:r w:rsidR="008355C5">
        <w:rPr>
          <w:rFonts w:asciiTheme="majorBidi" w:hAnsiTheme="majorBidi" w:cstheme="majorBidi"/>
          <w:szCs w:val="24"/>
        </w:rPr>
        <w:t>ing dangling phosphonium g</w:t>
      </w:r>
      <w:r w:rsidR="00A42924">
        <w:rPr>
          <w:rFonts w:asciiTheme="majorBidi" w:hAnsiTheme="majorBidi" w:cstheme="majorBidi"/>
          <w:szCs w:val="24"/>
        </w:rPr>
        <w:t>roups’</w:t>
      </w:r>
      <w:r w:rsidRPr="00B901A6">
        <w:rPr>
          <w:rFonts w:asciiTheme="majorBidi" w:hAnsiTheme="majorBidi" w:cstheme="majorBidi"/>
          <w:szCs w:val="24"/>
        </w:rPr>
        <w:t xml:space="preserve"> </w:t>
      </w:r>
      <w:r w:rsidR="00A424CF" w:rsidRPr="00B901A6">
        <w:rPr>
          <w:rFonts w:asciiTheme="majorBidi" w:hAnsiTheme="majorBidi" w:cstheme="majorBidi"/>
          <w:szCs w:val="24"/>
        </w:rPr>
        <w:t>[11]</w:t>
      </w:r>
      <w:r w:rsidR="00A42924">
        <w:rPr>
          <w:rFonts w:asciiTheme="majorBidi" w:hAnsiTheme="majorBidi" w:cstheme="majorBidi"/>
          <w:szCs w:val="24"/>
        </w:rPr>
        <w:t>, ‘</w:t>
      </w:r>
      <w:r w:rsidR="008355C5">
        <w:rPr>
          <w:rFonts w:asciiTheme="majorBidi" w:hAnsiTheme="majorBidi" w:cstheme="majorBidi"/>
          <w:szCs w:val="24"/>
        </w:rPr>
        <w:t>Use of phosphonium c</w:t>
      </w:r>
      <w:r w:rsidRPr="00B901A6">
        <w:rPr>
          <w:rFonts w:asciiTheme="majorBidi" w:hAnsiTheme="majorBidi" w:cstheme="majorBidi"/>
          <w:szCs w:val="24"/>
        </w:rPr>
        <w:t>ompou</w:t>
      </w:r>
      <w:r w:rsidR="008355C5">
        <w:rPr>
          <w:rFonts w:asciiTheme="majorBidi" w:hAnsiTheme="majorBidi" w:cstheme="majorBidi"/>
          <w:szCs w:val="24"/>
        </w:rPr>
        <w:t>nds as corrosion i</w:t>
      </w:r>
      <w:r w:rsidR="00A42924">
        <w:rPr>
          <w:rFonts w:asciiTheme="majorBidi" w:hAnsiTheme="majorBidi" w:cstheme="majorBidi"/>
          <w:szCs w:val="24"/>
        </w:rPr>
        <w:t>nhibitors’</w:t>
      </w:r>
      <w:r w:rsidRPr="00B901A6">
        <w:rPr>
          <w:rFonts w:asciiTheme="majorBidi" w:hAnsiTheme="majorBidi" w:cstheme="majorBidi"/>
          <w:szCs w:val="24"/>
        </w:rPr>
        <w:t xml:space="preserve"> </w:t>
      </w:r>
      <w:r w:rsidR="00A424CF" w:rsidRPr="00B901A6">
        <w:rPr>
          <w:rFonts w:asciiTheme="majorBidi" w:hAnsiTheme="majorBidi" w:cstheme="majorBidi"/>
          <w:szCs w:val="24"/>
        </w:rPr>
        <w:t>[12]</w:t>
      </w:r>
      <w:r w:rsidR="008355C5">
        <w:rPr>
          <w:rFonts w:asciiTheme="majorBidi" w:hAnsiTheme="majorBidi" w:cstheme="majorBidi"/>
          <w:szCs w:val="24"/>
        </w:rPr>
        <w:t xml:space="preserve"> and ‘Phosphonium c</w:t>
      </w:r>
      <w:r w:rsidR="00A42924">
        <w:rPr>
          <w:rFonts w:asciiTheme="majorBidi" w:hAnsiTheme="majorBidi" w:cstheme="majorBidi"/>
          <w:szCs w:val="24"/>
        </w:rPr>
        <w:t>ompounds’</w:t>
      </w:r>
      <w:r w:rsidRPr="00B901A6">
        <w:rPr>
          <w:rFonts w:asciiTheme="majorBidi" w:hAnsiTheme="majorBidi" w:cstheme="majorBidi"/>
          <w:szCs w:val="24"/>
        </w:rPr>
        <w:t xml:space="preserve"> </w:t>
      </w:r>
      <w:r w:rsidR="00A424CF" w:rsidRPr="00B901A6">
        <w:rPr>
          <w:rFonts w:asciiTheme="majorBidi" w:hAnsiTheme="majorBidi" w:cstheme="majorBidi"/>
          <w:szCs w:val="24"/>
        </w:rPr>
        <w:t>[13]</w:t>
      </w:r>
      <w:r w:rsidRPr="00B901A6">
        <w:rPr>
          <w:rFonts w:asciiTheme="majorBidi" w:hAnsiTheme="majorBidi" w:cstheme="majorBidi"/>
          <w:szCs w:val="24"/>
        </w:rPr>
        <w:t>. These patents also followed the same theme for applications. Redmore</w:t>
      </w:r>
      <w:r w:rsidR="00A76979">
        <w:rPr>
          <w:rFonts w:asciiTheme="majorBidi" w:hAnsiTheme="majorBidi" w:cstheme="majorBidi"/>
          <w:szCs w:val="24"/>
        </w:rPr>
        <w:t xml:space="preserve"> </w:t>
      </w:r>
      <w:r w:rsidR="00523E6C" w:rsidRPr="00B901A6">
        <w:rPr>
          <w:rFonts w:asciiTheme="majorBidi" w:hAnsiTheme="majorBidi" w:cstheme="majorBidi"/>
          <w:szCs w:val="24"/>
        </w:rPr>
        <w:t>[14]</w:t>
      </w:r>
      <w:r w:rsidR="00A42924">
        <w:rPr>
          <w:rFonts w:asciiTheme="majorBidi" w:hAnsiTheme="majorBidi" w:cstheme="majorBidi"/>
          <w:szCs w:val="24"/>
        </w:rPr>
        <w:t xml:space="preserve"> produced </w:t>
      </w:r>
      <w:r w:rsidR="00A42924">
        <w:rPr>
          <w:rFonts w:asciiTheme="majorBidi" w:hAnsiTheme="majorBidi" w:cstheme="majorBidi"/>
          <w:szCs w:val="24"/>
        </w:rPr>
        <w:lastRenderedPageBreak/>
        <w:t>another in 1984, ‘</w:t>
      </w:r>
      <w:r w:rsidR="008355C5">
        <w:rPr>
          <w:rFonts w:asciiTheme="majorBidi" w:hAnsiTheme="majorBidi" w:cstheme="majorBidi"/>
          <w:szCs w:val="24"/>
        </w:rPr>
        <w:t>Phosphonium salt corrosion i</w:t>
      </w:r>
      <w:r w:rsidRPr="00B901A6">
        <w:rPr>
          <w:rFonts w:asciiTheme="majorBidi" w:hAnsiTheme="majorBidi" w:cstheme="majorBidi"/>
          <w:szCs w:val="24"/>
        </w:rPr>
        <w:t>nh</w:t>
      </w:r>
      <w:r w:rsidR="008355C5">
        <w:rPr>
          <w:rFonts w:asciiTheme="majorBidi" w:hAnsiTheme="majorBidi" w:cstheme="majorBidi"/>
          <w:szCs w:val="24"/>
        </w:rPr>
        <w:t>ibitors for high density b</w:t>
      </w:r>
      <w:r w:rsidR="00A42924">
        <w:rPr>
          <w:rFonts w:asciiTheme="majorBidi" w:hAnsiTheme="majorBidi" w:cstheme="majorBidi"/>
          <w:szCs w:val="24"/>
        </w:rPr>
        <w:t>rines’</w:t>
      </w:r>
      <w:r w:rsidRPr="00B901A6">
        <w:rPr>
          <w:rFonts w:asciiTheme="majorBidi" w:hAnsiTheme="majorBidi" w:cstheme="majorBidi"/>
          <w:szCs w:val="24"/>
        </w:rPr>
        <w:t>, describing the use of phosphonium salts for deep, high-pressure wells where zinc halides and high temperatures produce a highly corrosive mixture.</w:t>
      </w:r>
    </w:p>
    <w:p w:rsidR="00713DC0" w:rsidRDefault="00713DC0" w:rsidP="00B952FC">
      <w:pPr>
        <w:spacing w:line="480" w:lineRule="auto"/>
        <w:rPr>
          <w:rFonts w:asciiTheme="majorBidi" w:hAnsiTheme="majorBidi" w:cstheme="majorBidi"/>
          <w:szCs w:val="24"/>
        </w:rPr>
      </w:pPr>
    </w:p>
    <w:p w:rsidR="00A853E7" w:rsidRDefault="00A853E7" w:rsidP="00713DC0">
      <w:pPr>
        <w:spacing w:line="480" w:lineRule="auto"/>
        <w:rPr>
          <w:rFonts w:asciiTheme="majorBidi" w:hAnsiTheme="majorBidi" w:cstheme="majorBidi"/>
          <w:szCs w:val="24"/>
        </w:rPr>
      </w:pPr>
      <w:r w:rsidRPr="00B901A6">
        <w:rPr>
          <w:rFonts w:asciiTheme="majorBidi" w:hAnsiTheme="majorBidi" w:cstheme="majorBidi"/>
          <w:szCs w:val="24"/>
        </w:rPr>
        <w:t xml:space="preserve">Corrosion inhibitors </w:t>
      </w:r>
      <w:r w:rsidR="00540A6F" w:rsidRPr="00B901A6">
        <w:rPr>
          <w:rFonts w:asciiTheme="majorBidi" w:hAnsiTheme="majorBidi" w:cstheme="majorBidi"/>
          <w:szCs w:val="24"/>
        </w:rPr>
        <w:t xml:space="preserve">for </w:t>
      </w:r>
      <w:r w:rsidRPr="00B901A6">
        <w:rPr>
          <w:rFonts w:asciiTheme="majorBidi" w:hAnsiTheme="majorBidi" w:cstheme="majorBidi"/>
          <w:szCs w:val="24"/>
        </w:rPr>
        <w:t xml:space="preserve">transition metals in acidic media have been </w:t>
      </w:r>
      <w:r w:rsidR="00740B67" w:rsidRPr="00B901A6">
        <w:rPr>
          <w:rFonts w:asciiTheme="majorBidi" w:hAnsiTheme="majorBidi" w:cstheme="majorBidi"/>
          <w:szCs w:val="24"/>
        </w:rPr>
        <w:t xml:space="preserve">intensively studied. </w:t>
      </w:r>
      <w:r w:rsidR="00FD20EC" w:rsidRPr="00B901A6">
        <w:rPr>
          <w:rFonts w:asciiTheme="majorBidi" w:hAnsiTheme="majorBidi" w:cstheme="majorBidi"/>
          <w:szCs w:val="24"/>
        </w:rPr>
        <w:t>Imidazolium salts</w:t>
      </w:r>
      <w:r w:rsidR="00E063B7" w:rsidRPr="00B901A6">
        <w:rPr>
          <w:rFonts w:asciiTheme="majorBidi" w:hAnsiTheme="majorBidi" w:cstheme="majorBidi"/>
          <w:szCs w:val="24"/>
        </w:rPr>
        <w:t xml:space="preserve"> were used by several authors [</w:t>
      </w:r>
      <w:r w:rsidR="00B229A2" w:rsidRPr="00B901A6">
        <w:rPr>
          <w:rFonts w:asciiTheme="majorBidi" w:hAnsiTheme="majorBidi" w:cstheme="majorBidi"/>
          <w:szCs w:val="24"/>
        </w:rPr>
        <w:t>15-19</w:t>
      </w:r>
      <w:r w:rsidR="00E063B7" w:rsidRPr="00B901A6">
        <w:rPr>
          <w:rFonts w:asciiTheme="majorBidi" w:hAnsiTheme="majorBidi" w:cstheme="majorBidi"/>
          <w:szCs w:val="24"/>
        </w:rPr>
        <w:t>] as environmentally friendly, highly effective inhibitor compound that can provide a protective action in situations ranging from the marine environment to oil and gas pipelines. 1,​3-​thiazole and its amino derivatives such as 2-​amine-​1,​3-​thiazole​, and 4-​amine-​1,​3-​thiazole [</w:t>
      </w:r>
      <w:r w:rsidR="00B229A2" w:rsidRPr="00B901A6">
        <w:rPr>
          <w:rFonts w:asciiTheme="majorBidi" w:hAnsiTheme="majorBidi" w:cstheme="majorBidi"/>
          <w:szCs w:val="24"/>
        </w:rPr>
        <w:t>20</w:t>
      </w:r>
      <w:r w:rsidR="00E063B7" w:rsidRPr="00B901A6">
        <w:rPr>
          <w:rFonts w:asciiTheme="majorBidi" w:hAnsiTheme="majorBidi" w:cstheme="majorBidi"/>
          <w:szCs w:val="24"/>
        </w:rPr>
        <w:t>] showed good inhibition property.</w:t>
      </w:r>
      <w:r w:rsidR="00DF65BA" w:rsidRPr="00B901A6">
        <w:rPr>
          <w:rFonts w:asciiTheme="majorBidi" w:hAnsiTheme="majorBidi" w:cstheme="majorBidi"/>
          <w:szCs w:val="24"/>
        </w:rPr>
        <w:t xml:space="preserve"> Other authors have used </w:t>
      </w:r>
      <w:r w:rsidR="0067585A" w:rsidRPr="00B901A6">
        <w:rPr>
          <w:rFonts w:asciiTheme="majorBidi" w:hAnsiTheme="majorBidi" w:cstheme="majorBidi"/>
          <w:szCs w:val="24"/>
        </w:rPr>
        <w:t xml:space="preserve">in their studies </w:t>
      </w:r>
      <w:r w:rsidR="00DF65BA" w:rsidRPr="00B901A6">
        <w:rPr>
          <w:rFonts w:asciiTheme="majorBidi" w:hAnsiTheme="majorBidi" w:cstheme="majorBidi"/>
          <w:szCs w:val="24"/>
        </w:rPr>
        <w:t>ammonium salts [</w:t>
      </w:r>
      <w:r w:rsidR="00B229A2" w:rsidRPr="00B901A6">
        <w:rPr>
          <w:rFonts w:asciiTheme="majorBidi" w:hAnsiTheme="majorBidi" w:cstheme="majorBidi"/>
          <w:szCs w:val="24"/>
        </w:rPr>
        <w:t>21-30</w:t>
      </w:r>
      <w:r w:rsidR="00DF65BA" w:rsidRPr="00B901A6">
        <w:rPr>
          <w:rFonts w:asciiTheme="majorBidi" w:hAnsiTheme="majorBidi" w:cstheme="majorBidi"/>
          <w:szCs w:val="24"/>
        </w:rPr>
        <w:t>], pyrazolone derivative [</w:t>
      </w:r>
      <w:r w:rsidR="00B229A2" w:rsidRPr="00B901A6">
        <w:rPr>
          <w:rFonts w:asciiTheme="majorBidi" w:hAnsiTheme="majorBidi" w:cstheme="majorBidi"/>
          <w:szCs w:val="24"/>
        </w:rPr>
        <w:t>31</w:t>
      </w:r>
      <w:r w:rsidR="00DF65BA" w:rsidRPr="00B901A6">
        <w:rPr>
          <w:rFonts w:asciiTheme="majorBidi" w:hAnsiTheme="majorBidi" w:cstheme="majorBidi"/>
          <w:szCs w:val="24"/>
        </w:rPr>
        <w:t xml:space="preserve">], </w:t>
      </w:r>
      <w:r w:rsidR="00404A38" w:rsidRPr="00B901A6">
        <w:rPr>
          <w:rFonts w:asciiTheme="majorBidi" w:hAnsiTheme="majorBidi" w:cstheme="majorBidi"/>
          <w:szCs w:val="24"/>
        </w:rPr>
        <w:t>thiophene methanol [</w:t>
      </w:r>
      <w:r w:rsidR="00B229A2" w:rsidRPr="00B901A6">
        <w:rPr>
          <w:rFonts w:asciiTheme="majorBidi" w:hAnsiTheme="majorBidi" w:cstheme="majorBidi"/>
          <w:szCs w:val="24"/>
        </w:rPr>
        <w:t>32</w:t>
      </w:r>
      <w:r w:rsidR="00404A38" w:rsidRPr="00B901A6">
        <w:rPr>
          <w:rFonts w:asciiTheme="majorBidi" w:hAnsiTheme="majorBidi" w:cstheme="majorBidi"/>
          <w:szCs w:val="24"/>
        </w:rPr>
        <w:t xml:space="preserve">], </w:t>
      </w:r>
      <w:r w:rsidR="00D04C2C" w:rsidRPr="00B901A6">
        <w:rPr>
          <w:rFonts w:asciiTheme="majorBidi" w:hAnsiTheme="majorBidi" w:cstheme="majorBidi"/>
          <w:szCs w:val="24"/>
        </w:rPr>
        <w:t>poly(sodium 2-​acrylamido-​2-​methylpropane sulfonate-​co-​styrene)​/magnetite nanoparticle composites [</w:t>
      </w:r>
      <w:r w:rsidR="00B229A2" w:rsidRPr="00B901A6">
        <w:rPr>
          <w:rFonts w:asciiTheme="majorBidi" w:hAnsiTheme="majorBidi" w:cstheme="majorBidi"/>
          <w:szCs w:val="24"/>
        </w:rPr>
        <w:t>33</w:t>
      </w:r>
      <w:r w:rsidR="00D04C2C" w:rsidRPr="00B901A6">
        <w:rPr>
          <w:rFonts w:asciiTheme="majorBidi" w:hAnsiTheme="majorBidi" w:cstheme="majorBidi"/>
          <w:szCs w:val="24"/>
        </w:rPr>
        <w:t xml:space="preserve">], </w:t>
      </w:r>
      <w:r w:rsidR="005349DD" w:rsidRPr="00B901A6">
        <w:rPr>
          <w:rFonts w:asciiTheme="majorBidi" w:hAnsiTheme="majorBidi" w:cstheme="majorBidi"/>
          <w:szCs w:val="24"/>
        </w:rPr>
        <w:t>5-​chlorobenzotriazole and its mixture with sodium fluphenaminate [</w:t>
      </w:r>
      <w:r w:rsidR="00B229A2" w:rsidRPr="00B901A6">
        <w:rPr>
          <w:rFonts w:asciiTheme="majorBidi" w:hAnsiTheme="majorBidi" w:cstheme="majorBidi"/>
          <w:szCs w:val="24"/>
        </w:rPr>
        <w:t>34</w:t>
      </w:r>
      <w:r w:rsidR="005349DD" w:rsidRPr="00B901A6">
        <w:rPr>
          <w:rFonts w:asciiTheme="majorBidi" w:hAnsiTheme="majorBidi" w:cstheme="majorBidi"/>
          <w:szCs w:val="24"/>
        </w:rPr>
        <w:t>], 1,​3-​diketone malonates [</w:t>
      </w:r>
      <w:r w:rsidR="00B229A2" w:rsidRPr="00B901A6">
        <w:rPr>
          <w:rFonts w:asciiTheme="majorBidi" w:hAnsiTheme="majorBidi" w:cstheme="majorBidi"/>
          <w:szCs w:val="24"/>
        </w:rPr>
        <w:t>35</w:t>
      </w:r>
      <w:r w:rsidR="005349DD" w:rsidRPr="00B901A6">
        <w:rPr>
          <w:rFonts w:asciiTheme="majorBidi" w:hAnsiTheme="majorBidi" w:cstheme="majorBidi"/>
          <w:szCs w:val="24"/>
        </w:rPr>
        <w:t xml:space="preserve">], </w:t>
      </w:r>
      <w:r w:rsidR="00D81241">
        <w:rPr>
          <w:rFonts w:asciiTheme="majorBidi" w:hAnsiTheme="majorBidi" w:cstheme="majorBidi"/>
          <w:szCs w:val="24"/>
        </w:rPr>
        <w:t>a</w:t>
      </w:r>
      <w:r w:rsidR="007A2BF1" w:rsidRPr="00B901A6">
        <w:rPr>
          <w:rFonts w:asciiTheme="majorBidi" w:hAnsiTheme="majorBidi" w:cstheme="majorBidi"/>
          <w:szCs w:val="24"/>
        </w:rPr>
        <w:t>cenaphtho quinoxaline [</w:t>
      </w:r>
      <w:r w:rsidR="00B229A2" w:rsidRPr="00B901A6">
        <w:rPr>
          <w:rFonts w:asciiTheme="majorBidi" w:hAnsiTheme="majorBidi" w:cstheme="majorBidi"/>
          <w:szCs w:val="24"/>
        </w:rPr>
        <w:t>36</w:t>
      </w:r>
      <w:r w:rsidR="007A2BF1" w:rsidRPr="00B901A6">
        <w:rPr>
          <w:rFonts w:asciiTheme="majorBidi" w:hAnsiTheme="majorBidi" w:cstheme="majorBidi"/>
          <w:szCs w:val="24"/>
        </w:rPr>
        <w:t xml:space="preserve">], </w:t>
      </w:r>
      <w:r w:rsidR="00D81241">
        <w:rPr>
          <w:rFonts w:asciiTheme="majorBidi" w:hAnsiTheme="majorBidi" w:cstheme="majorBidi"/>
          <w:szCs w:val="24"/>
        </w:rPr>
        <w:t>b</w:t>
      </w:r>
      <w:r w:rsidR="00FA29CB" w:rsidRPr="00B901A6">
        <w:rPr>
          <w:rFonts w:asciiTheme="majorBidi" w:hAnsiTheme="majorBidi" w:cstheme="majorBidi"/>
          <w:szCs w:val="24"/>
        </w:rPr>
        <w:t>is(benzimidazol-​2-​yl) disulphide [</w:t>
      </w:r>
      <w:r w:rsidR="00B229A2" w:rsidRPr="00B901A6">
        <w:rPr>
          <w:rFonts w:asciiTheme="majorBidi" w:hAnsiTheme="majorBidi" w:cstheme="majorBidi"/>
          <w:szCs w:val="24"/>
        </w:rPr>
        <w:t>37</w:t>
      </w:r>
      <w:r w:rsidR="00FA29CB" w:rsidRPr="00B901A6">
        <w:rPr>
          <w:rFonts w:asciiTheme="majorBidi" w:hAnsiTheme="majorBidi" w:cstheme="majorBidi"/>
          <w:szCs w:val="24"/>
        </w:rPr>
        <w:t xml:space="preserve">], </w:t>
      </w:r>
      <w:r w:rsidR="00850A3C" w:rsidRPr="00B901A6">
        <w:rPr>
          <w:rFonts w:asciiTheme="majorBidi" w:hAnsiTheme="majorBidi" w:cstheme="majorBidi"/>
          <w:szCs w:val="24"/>
        </w:rPr>
        <w:t>α-​amino acids alkylamides [</w:t>
      </w:r>
      <w:r w:rsidR="00B229A2" w:rsidRPr="00B901A6">
        <w:rPr>
          <w:rFonts w:asciiTheme="majorBidi" w:hAnsiTheme="majorBidi" w:cstheme="majorBidi"/>
          <w:szCs w:val="24"/>
        </w:rPr>
        <w:t>38</w:t>
      </w:r>
      <w:r w:rsidR="00850A3C" w:rsidRPr="00B901A6">
        <w:rPr>
          <w:rFonts w:asciiTheme="majorBidi" w:hAnsiTheme="majorBidi" w:cstheme="majorBidi"/>
          <w:szCs w:val="24"/>
        </w:rPr>
        <w:t xml:space="preserve">], </w:t>
      </w:r>
      <w:r w:rsidR="00983CB6" w:rsidRPr="00B901A6">
        <w:rPr>
          <w:rFonts w:asciiTheme="majorBidi" w:hAnsiTheme="majorBidi" w:cstheme="majorBidi"/>
          <w:szCs w:val="24"/>
        </w:rPr>
        <w:t>fatty acid oxadiazoles [</w:t>
      </w:r>
      <w:r w:rsidR="00B229A2" w:rsidRPr="00B901A6">
        <w:rPr>
          <w:rFonts w:asciiTheme="majorBidi" w:hAnsiTheme="majorBidi" w:cstheme="majorBidi"/>
          <w:szCs w:val="24"/>
        </w:rPr>
        <w:t>39</w:t>
      </w:r>
      <w:r w:rsidR="00983CB6" w:rsidRPr="00B901A6">
        <w:rPr>
          <w:rFonts w:asciiTheme="majorBidi" w:hAnsiTheme="majorBidi" w:cstheme="majorBidi"/>
          <w:szCs w:val="24"/>
        </w:rPr>
        <w:t xml:space="preserve">], </w:t>
      </w:r>
      <w:r w:rsidR="00047F38" w:rsidRPr="00B901A6">
        <w:rPr>
          <w:rFonts w:asciiTheme="majorBidi" w:hAnsiTheme="majorBidi" w:cstheme="majorBidi"/>
          <w:szCs w:val="24"/>
        </w:rPr>
        <w:t>poly(aminoquinone) [</w:t>
      </w:r>
      <w:r w:rsidR="00B229A2" w:rsidRPr="00B901A6">
        <w:rPr>
          <w:rFonts w:asciiTheme="majorBidi" w:hAnsiTheme="majorBidi" w:cstheme="majorBidi"/>
          <w:szCs w:val="24"/>
        </w:rPr>
        <w:t>40</w:t>
      </w:r>
      <w:r w:rsidR="00047F38" w:rsidRPr="00B901A6">
        <w:rPr>
          <w:rFonts w:asciiTheme="majorBidi" w:hAnsiTheme="majorBidi" w:cstheme="majorBidi"/>
          <w:szCs w:val="24"/>
        </w:rPr>
        <w:t xml:space="preserve">], </w:t>
      </w:r>
      <w:r w:rsidR="00CA5679" w:rsidRPr="00B901A6">
        <w:rPr>
          <w:rFonts w:asciiTheme="majorBidi" w:hAnsiTheme="majorBidi" w:cstheme="majorBidi"/>
          <w:szCs w:val="24"/>
        </w:rPr>
        <w:t>thiourea and its deriv</w:t>
      </w:r>
      <w:r w:rsidR="00FB7874" w:rsidRPr="00B901A6">
        <w:rPr>
          <w:rFonts w:asciiTheme="majorBidi" w:hAnsiTheme="majorBidi" w:cstheme="majorBidi"/>
          <w:szCs w:val="24"/>
        </w:rPr>
        <w:t>atives</w:t>
      </w:r>
      <w:r w:rsidR="00CA5679" w:rsidRPr="00B901A6">
        <w:rPr>
          <w:rFonts w:asciiTheme="majorBidi" w:hAnsiTheme="majorBidi" w:cstheme="majorBidi"/>
          <w:szCs w:val="24"/>
        </w:rPr>
        <w:t>, such as phenylthiourea, o-​tolylphenyl thiourea, p-​chlorophenyl thiourea and o-​nitrophenyl thiourea [</w:t>
      </w:r>
      <w:r w:rsidR="00B229A2" w:rsidRPr="00B901A6">
        <w:rPr>
          <w:rFonts w:asciiTheme="majorBidi" w:hAnsiTheme="majorBidi" w:cstheme="majorBidi"/>
          <w:szCs w:val="24"/>
        </w:rPr>
        <w:t>41</w:t>
      </w:r>
      <w:r w:rsidR="00CA5679" w:rsidRPr="00B901A6">
        <w:rPr>
          <w:rFonts w:asciiTheme="majorBidi" w:hAnsiTheme="majorBidi" w:cstheme="majorBidi"/>
          <w:szCs w:val="24"/>
        </w:rPr>
        <w:t xml:space="preserve">], </w:t>
      </w:r>
      <w:r w:rsidR="00517871" w:rsidRPr="00B901A6">
        <w:rPr>
          <w:rFonts w:asciiTheme="majorBidi" w:hAnsiTheme="majorBidi" w:cstheme="majorBidi"/>
          <w:szCs w:val="24"/>
        </w:rPr>
        <w:t>2-​mercaptothiazoline and cetyl pyridinium chloride [</w:t>
      </w:r>
      <w:r w:rsidR="00B229A2" w:rsidRPr="00B901A6">
        <w:rPr>
          <w:rFonts w:asciiTheme="majorBidi" w:hAnsiTheme="majorBidi" w:cstheme="majorBidi"/>
          <w:szCs w:val="24"/>
        </w:rPr>
        <w:t>42</w:t>
      </w:r>
      <w:r w:rsidR="00030C5E">
        <w:rPr>
          <w:rFonts w:asciiTheme="majorBidi" w:hAnsiTheme="majorBidi" w:cstheme="majorBidi"/>
          <w:szCs w:val="24"/>
        </w:rPr>
        <w:t>],  p</w:t>
      </w:r>
      <w:r w:rsidR="00517871" w:rsidRPr="00B901A6">
        <w:rPr>
          <w:rFonts w:asciiTheme="majorBidi" w:hAnsiTheme="majorBidi" w:cstheme="majorBidi"/>
          <w:szCs w:val="24"/>
        </w:rPr>
        <w:t>olyvinylpyrrolidone and polyethylenimine [</w:t>
      </w:r>
      <w:r w:rsidR="00B229A2" w:rsidRPr="00B901A6">
        <w:rPr>
          <w:rFonts w:asciiTheme="majorBidi" w:hAnsiTheme="majorBidi" w:cstheme="majorBidi"/>
          <w:szCs w:val="24"/>
        </w:rPr>
        <w:t>43</w:t>
      </w:r>
      <w:r w:rsidR="00517871" w:rsidRPr="00B901A6">
        <w:rPr>
          <w:rFonts w:asciiTheme="majorBidi" w:hAnsiTheme="majorBidi" w:cstheme="majorBidi"/>
          <w:szCs w:val="24"/>
        </w:rPr>
        <w:t>].</w:t>
      </w:r>
    </w:p>
    <w:p w:rsidR="00436C69" w:rsidRPr="00B901A6" w:rsidRDefault="00436C69" w:rsidP="00B952FC">
      <w:pPr>
        <w:spacing w:line="480" w:lineRule="auto"/>
        <w:rPr>
          <w:rFonts w:asciiTheme="majorBidi" w:hAnsiTheme="majorBidi" w:cstheme="majorBidi"/>
          <w:szCs w:val="24"/>
        </w:rPr>
      </w:pPr>
    </w:p>
    <w:p w:rsidR="0007553F" w:rsidRPr="00B901A6" w:rsidRDefault="00301498" w:rsidP="00B952FC">
      <w:pPr>
        <w:pStyle w:val="Heading2"/>
        <w:spacing w:before="0" w:after="0" w:line="480" w:lineRule="auto"/>
        <w:rPr>
          <w:rFonts w:asciiTheme="majorBidi" w:hAnsiTheme="majorBidi" w:cstheme="majorBidi"/>
          <w:b/>
          <w:i w:val="0"/>
          <w:szCs w:val="24"/>
        </w:rPr>
      </w:pPr>
      <w:r w:rsidRPr="00B901A6">
        <w:rPr>
          <w:rFonts w:asciiTheme="majorBidi" w:hAnsiTheme="majorBidi" w:cstheme="majorBidi"/>
          <w:b/>
          <w:i w:val="0"/>
          <w:szCs w:val="24"/>
        </w:rPr>
        <w:t>3.</w:t>
      </w:r>
      <w:r w:rsidR="0007553F" w:rsidRPr="00B901A6">
        <w:rPr>
          <w:rFonts w:asciiTheme="majorBidi" w:hAnsiTheme="majorBidi" w:cstheme="majorBidi"/>
          <w:b/>
          <w:i w:val="0"/>
          <w:szCs w:val="24"/>
        </w:rPr>
        <w:t xml:space="preserve"> Adsorption</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It is generally assumed that the first stage of the acid inhibition mechanism is adsorption. Adsorption is influenced by the nature and surface charge of the metal, by the chemical structure of the inhibitor molecule and by the type of aggressive media </w:t>
      </w:r>
      <w:r w:rsidR="00A424CF" w:rsidRPr="00B901A6">
        <w:rPr>
          <w:rFonts w:asciiTheme="majorBidi" w:hAnsiTheme="majorBidi" w:cstheme="majorBidi"/>
          <w:szCs w:val="24"/>
        </w:rPr>
        <w:t>[</w:t>
      </w:r>
      <w:r w:rsidR="002E5B1C" w:rsidRPr="00B901A6">
        <w:rPr>
          <w:rFonts w:asciiTheme="majorBidi" w:hAnsiTheme="majorBidi" w:cstheme="majorBidi"/>
          <w:szCs w:val="24"/>
        </w:rPr>
        <w:t>44</w:t>
      </w:r>
      <w:r w:rsidR="00A424CF" w:rsidRPr="00B901A6">
        <w:rPr>
          <w:rFonts w:asciiTheme="majorBidi" w:hAnsiTheme="majorBidi" w:cstheme="majorBidi"/>
          <w:szCs w:val="24"/>
        </w:rPr>
        <w:t>]</w:t>
      </w:r>
      <w:r w:rsidRPr="00B901A6">
        <w:rPr>
          <w:rFonts w:asciiTheme="majorBidi" w:hAnsiTheme="majorBidi" w:cstheme="majorBidi"/>
          <w:szCs w:val="24"/>
        </w:rPr>
        <w:t>. The adsorption by organic inhibitor molecules may be considered a</w:t>
      </w:r>
      <w:r w:rsidR="003D6784" w:rsidRPr="00B901A6">
        <w:rPr>
          <w:rFonts w:asciiTheme="majorBidi" w:hAnsiTheme="majorBidi" w:cstheme="majorBidi"/>
          <w:szCs w:val="24"/>
        </w:rPr>
        <w:t xml:space="preserve">s a displacement of </w:t>
      </w:r>
      <w:r w:rsidRPr="00B901A6">
        <w:rPr>
          <w:rFonts w:asciiTheme="majorBidi" w:hAnsiTheme="majorBidi" w:cstheme="majorBidi"/>
          <w:szCs w:val="24"/>
        </w:rPr>
        <w:t>water molecules:</w:t>
      </w:r>
    </w:p>
    <w:p w:rsidR="00284615" w:rsidRPr="00B901A6" w:rsidRDefault="00284615" w:rsidP="00B952FC">
      <w:pPr>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w:r w:rsidR="00A76979" w:rsidRPr="00A76979">
        <w:rPr>
          <w:rFonts w:asciiTheme="majorBidi" w:hAnsiTheme="majorBidi" w:cstheme="majorBidi"/>
          <w:b/>
          <w:iCs/>
          <w:position w:val="-14"/>
          <w:szCs w:val="24"/>
        </w:rPr>
        <w:object w:dxaOrig="38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1.75pt" o:ole="">
            <v:imagedata r:id="rId9" o:title=""/>
          </v:shape>
          <o:OLEObject Type="Embed" ProgID="Equation.3" ShapeID="_x0000_i1025" DrawAspect="Content" ObjectID="_1593870183" r:id="rId10"/>
        </w:object>
      </w:r>
      <w:r w:rsidRPr="00B901A6">
        <w:rPr>
          <w:rFonts w:asciiTheme="majorBidi" w:hAnsiTheme="majorBidi" w:cstheme="majorBidi"/>
          <w:szCs w:val="24"/>
        </w:rPr>
        <w:tab/>
      </w:r>
      <w:r w:rsidR="00A424CF" w:rsidRPr="00B901A6">
        <w:rPr>
          <w:rFonts w:asciiTheme="majorBidi" w:hAnsiTheme="majorBidi" w:cstheme="majorBidi"/>
          <w:szCs w:val="24"/>
        </w:rPr>
        <w:t>(1)</w:t>
      </w:r>
    </w:p>
    <w:p w:rsidR="00284615" w:rsidRDefault="00284615"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where </w:t>
      </w:r>
      <w:r w:rsidRPr="00911AFF">
        <w:rPr>
          <w:rFonts w:asciiTheme="majorBidi" w:hAnsiTheme="majorBidi" w:cstheme="majorBidi"/>
          <w:i/>
          <w:szCs w:val="24"/>
        </w:rPr>
        <w:t>x</w:t>
      </w:r>
      <w:r w:rsidRPr="00B901A6">
        <w:rPr>
          <w:rFonts w:asciiTheme="majorBidi" w:hAnsiTheme="majorBidi" w:cstheme="majorBidi"/>
          <w:szCs w:val="24"/>
        </w:rPr>
        <w:t xml:space="preserve"> is the number of water molecules displaced per inhibitor molecule adsorbed.</w:t>
      </w:r>
    </w:p>
    <w:p w:rsidR="0007553F" w:rsidRPr="00B901A6" w:rsidRDefault="0007553F" w:rsidP="00B952FC">
      <w:pPr>
        <w:spacing w:line="480" w:lineRule="auto"/>
        <w:rPr>
          <w:rFonts w:asciiTheme="majorBidi" w:hAnsiTheme="majorBidi" w:cstheme="majorBidi"/>
          <w:szCs w:val="24"/>
        </w:rPr>
      </w:pPr>
    </w:p>
    <w:p w:rsidR="0007553F" w:rsidRPr="00B901A6" w:rsidRDefault="00301498"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3.</w:t>
      </w:r>
      <w:r w:rsidR="00C31203">
        <w:rPr>
          <w:rFonts w:asciiTheme="majorBidi" w:hAnsiTheme="majorBidi" w:cstheme="majorBidi"/>
          <w:szCs w:val="24"/>
        </w:rPr>
        <w:t>1 Electrostatic (p</w:t>
      </w:r>
      <w:r w:rsidR="002F3BDA" w:rsidRPr="00B901A6">
        <w:rPr>
          <w:rFonts w:asciiTheme="majorBidi" w:hAnsiTheme="majorBidi" w:cstheme="majorBidi"/>
          <w:szCs w:val="24"/>
        </w:rPr>
        <w:t xml:space="preserve">hysical) </w:t>
      </w:r>
      <w:r w:rsidR="00C31203">
        <w:rPr>
          <w:rFonts w:asciiTheme="majorBidi" w:hAnsiTheme="majorBidi" w:cstheme="majorBidi"/>
          <w:szCs w:val="24"/>
        </w:rPr>
        <w:t>a</w:t>
      </w:r>
      <w:r w:rsidR="0007553F" w:rsidRPr="00B901A6">
        <w:rPr>
          <w:rFonts w:asciiTheme="majorBidi" w:hAnsiTheme="majorBidi" w:cstheme="majorBidi"/>
          <w:szCs w:val="24"/>
        </w:rPr>
        <w:t>dsorption</w:t>
      </w:r>
    </w:p>
    <w:p w:rsidR="0007553F" w:rsidRDefault="0007553F" w:rsidP="00B952FC">
      <w:pPr>
        <w:spacing w:line="480" w:lineRule="auto"/>
      </w:pPr>
      <w:r w:rsidRPr="00B901A6">
        <w:rPr>
          <w:rFonts w:asciiTheme="majorBidi" w:hAnsiTheme="majorBidi" w:cstheme="majorBidi"/>
          <w:szCs w:val="24"/>
        </w:rPr>
        <w:t>Electrostatic adsorption is the result of electrostatic attraction between the inhibitor molecules and the electrical charge at the metal surface. The surface charge of the metal develops via the electric field at the outer Helmholtz plane of the electrical double layer existing at the metal-solution interface. The surface charge can be defined by the potential of the metal (</w:t>
      </w:r>
      <w:r w:rsidRPr="003C0995">
        <w:rPr>
          <w:rFonts w:asciiTheme="majorBidi" w:hAnsiTheme="majorBidi" w:cstheme="majorBidi"/>
          <w:i/>
          <w:szCs w:val="24"/>
        </w:rPr>
        <w:t>E</w:t>
      </w:r>
      <w:r w:rsidRPr="003C0995">
        <w:rPr>
          <w:rFonts w:asciiTheme="majorBidi" w:hAnsiTheme="majorBidi" w:cstheme="majorBidi"/>
          <w:i/>
          <w:szCs w:val="24"/>
          <w:vertAlign w:val="subscript"/>
        </w:rPr>
        <w:t>cor</w:t>
      </w:r>
      <w:r w:rsidRPr="00B901A6">
        <w:rPr>
          <w:rFonts w:asciiTheme="majorBidi" w:hAnsiTheme="majorBidi" w:cstheme="majorBidi"/>
          <w:szCs w:val="24"/>
        </w:rPr>
        <w:t xml:space="preserve">) versus its zero charge potential (ZCP), </w:t>
      </w:r>
      <w:r w:rsidRPr="00A76979">
        <w:rPr>
          <w:rFonts w:asciiTheme="majorBidi" w:hAnsiTheme="majorBidi" w:cstheme="majorBidi"/>
          <w:i/>
          <w:iCs/>
          <w:szCs w:val="24"/>
        </w:rPr>
        <w:t>E</w:t>
      </w:r>
      <w:r w:rsidRPr="00A76979">
        <w:rPr>
          <w:rFonts w:asciiTheme="majorBidi" w:hAnsiTheme="majorBidi" w:cstheme="majorBidi"/>
          <w:i/>
          <w:iCs/>
          <w:szCs w:val="24"/>
          <w:vertAlign w:val="subscript"/>
        </w:rPr>
        <w:t>q</w:t>
      </w:r>
      <w:r w:rsidR="00B635EF" w:rsidRPr="00A76979">
        <w:rPr>
          <w:rFonts w:asciiTheme="majorBidi" w:hAnsiTheme="majorBidi" w:cstheme="majorBidi"/>
          <w:i/>
          <w:iCs/>
          <w:szCs w:val="24"/>
          <w:vertAlign w:val="subscript"/>
        </w:rPr>
        <w:t xml:space="preserve"> </w:t>
      </w:r>
      <w:r w:rsidRPr="00B901A6">
        <w:rPr>
          <w:rFonts w:asciiTheme="majorBidi" w:hAnsiTheme="majorBidi" w:cstheme="majorBidi"/>
          <w:szCs w:val="24"/>
        </w:rPr>
        <w:t>=</w:t>
      </w:r>
      <w:r w:rsidR="00B635EF" w:rsidRPr="00B901A6">
        <w:rPr>
          <w:rFonts w:asciiTheme="majorBidi" w:hAnsiTheme="majorBidi" w:cstheme="majorBidi"/>
          <w:szCs w:val="24"/>
        </w:rPr>
        <w:t xml:space="preserve"> </w:t>
      </w:r>
      <w:r w:rsidRPr="00B901A6">
        <w:rPr>
          <w:rFonts w:asciiTheme="majorBidi" w:hAnsiTheme="majorBidi" w:cstheme="majorBidi"/>
          <w:szCs w:val="24"/>
        </w:rPr>
        <w:t xml:space="preserve">0 </w:t>
      </w:r>
      <w:r w:rsidR="00A424CF" w:rsidRPr="00B901A6">
        <w:rPr>
          <w:rFonts w:asciiTheme="majorBidi" w:hAnsiTheme="majorBidi" w:cstheme="majorBidi"/>
          <w:szCs w:val="24"/>
        </w:rPr>
        <w:t>[1]</w:t>
      </w:r>
      <w:r w:rsidR="005C513A">
        <w:rPr>
          <w:rFonts w:asciiTheme="majorBidi" w:hAnsiTheme="majorBidi" w:cstheme="majorBidi"/>
          <w:szCs w:val="24"/>
        </w:rPr>
        <w:t xml:space="preserve">, </w:t>
      </w:r>
      <w:r w:rsidR="00152596" w:rsidRPr="00B901A6">
        <w:rPr>
          <w:rFonts w:asciiTheme="majorBidi" w:hAnsiTheme="majorBidi" w:cstheme="majorBidi"/>
          <w:szCs w:val="24"/>
        </w:rPr>
        <w:t>see equation</w:t>
      </w:r>
      <w:r w:rsidR="00A424CF" w:rsidRPr="00B901A6">
        <w:rPr>
          <w:rFonts w:asciiTheme="majorBidi" w:hAnsiTheme="majorBidi" w:cstheme="majorBidi"/>
          <w:szCs w:val="24"/>
        </w:rPr>
        <w:t xml:space="preserve"> (2)</w:t>
      </w:r>
      <w:r w:rsidRPr="00B901A6">
        <w:rPr>
          <w:rFonts w:asciiTheme="majorBidi" w:hAnsiTheme="majorBidi" w:cstheme="majorBidi"/>
          <w:szCs w:val="24"/>
        </w:rPr>
        <w:t>.</w:t>
      </w:r>
      <w:r w:rsidR="00782FE6">
        <w:rPr>
          <w:rFonts w:asciiTheme="majorBidi" w:hAnsiTheme="majorBidi" w:cstheme="majorBidi"/>
          <w:szCs w:val="24"/>
        </w:rPr>
        <w:t xml:space="preserve"> </w:t>
      </w:r>
      <w:r w:rsidR="00782FE6">
        <w:t>When a metal immersed in an electrolyte, an excess of either cations or anions will form in the double layer, leading to a surface charge. ZCP is the potential of the metal when no excess charge of either species is present.</w:t>
      </w:r>
    </w:p>
    <w:p w:rsidR="00284615" w:rsidRPr="00B901A6" w:rsidRDefault="00284615" w:rsidP="00B952FC">
      <w:pPr>
        <w:spacing w:line="480" w:lineRule="auto"/>
        <w:rPr>
          <w:rFonts w:asciiTheme="majorBidi" w:hAnsiTheme="majorBidi" w:cstheme="majorBidi"/>
          <w:szCs w:val="24"/>
        </w:rPr>
      </w:pPr>
    </w:p>
    <w:p w:rsidR="00152596" w:rsidRPr="00B901A6" w:rsidRDefault="00152596"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Cs w:val="24"/>
          </w:rPr>
          <m:t xml:space="preserve">φ= </m:t>
        </m:r>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cor</m:t>
            </m:r>
          </m:sub>
        </m:sSub>
        <m:r>
          <w:rPr>
            <w:rFonts w:ascii="Cambria Math" w:hAnsi="Cambria Math" w:cstheme="majorBidi"/>
            <w:szCs w:val="24"/>
          </w:rPr>
          <m:t xml:space="preserve"> - </m:t>
        </m:r>
        <m:sSub>
          <m:sSubPr>
            <m:ctrlPr>
              <w:rPr>
                <w:rFonts w:ascii="Cambria Math" w:hAnsi="Cambria Math" w:cstheme="majorBidi"/>
                <w:i/>
                <w:szCs w:val="24"/>
              </w:rPr>
            </m:ctrlPr>
          </m:sSubPr>
          <m:e>
            <m:r>
              <w:rPr>
                <w:rFonts w:ascii="Cambria Math" w:hAnsi="Cambria Math" w:cstheme="majorBidi"/>
                <w:szCs w:val="24"/>
              </w:rPr>
              <m:t>E</m:t>
            </m:r>
          </m:e>
          <m:sub>
            <m:r>
              <w:rPr>
                <w:rFonts w:ascii="Cambria Math" w:hAnsi="Cambria Math" w:cstheme="majorBidi"/>
                <w:szCs w:val="24"/>
              </w:rPr>
              <m:t>q</m:t>
            </m:r>
          </m:sub>
        </m:sSub>
        <m:r>
          <w:rPr>
            <w:rFonts w:ascii="Cambria Math" w:hAnsi="Cambria Math" w:cstheme="majorBidi"/>
            <w:szCs w:val="24"/>
          </w:rPr>
          <m:t>=0</m:t>
        </m:r>
      </m:oMath>
      <w:r w:rsidRPr="00B901A6">
        <w:rPr>
          <w:rFonts w:asciiTheme="majorBidi" w:hAnsiTheme="majorBidi" w:cstheme="majorBidi"/>
          <w:szCs w:val="24"/>
        </w:rPr>
        <w:tab/>
      </w:r>
      <w:r w:rsidR="00A424CF" w:rsidRPr="00B901A6">
        <w:rPr>
          <w:rFonts w:asciiTheme="majorBidi" w:hAnsiTheme="majorBidi" w:cstheme="majorBidi"/>
          <w:szCs w:val="24"/>
        </w:rPr>
        <w:t>(2)</w:t>
      </w:r>
    </w:p>
    <w:p w:rsidR="00284615" w:rsidRDefault="00284615"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When the difference between </w:t>
      </w:r>
      <w:r w:rsidRPr="00FE690A">
        <w:rPr>
          <w:rFonts w:asciiTheme="majorBidi" w:hAnsiTheme="majorBidi" w:cstheme="majorBidi"/>
          <w:i/>
          <w:szCs w:val="24"/>
        </w:rPr>
        <w:t>E</w:t>
      </w:r>
      <w:r w:rsidRPr="00AC2F86">
        <w:rPr>
          <w:rFonts w:asciiTheme="majorBidi" w:hAnsiTheme="majorBidi" w:cstheme="majorBidi"/>
          <w:i/>
          <w:position w:val="-6"/>
          <w:szCs w:val="24"/>
          <w:vertAlign w:val="subscript"/>
        </w:rPr>
        <w:t>cor</w:t>
      </w:r>
      <w:r w:rsidRPr="00B901A6">
        <w:rPr>
          <w:rFonts w:asciiTheme="majorBidi" w:hAnsiTheme="majorBidi" w:cstheme="majorBidi"/>
          <w:szCs w:val="24"/>
        </w:rPr>
        <w:t xml:space="preserve"> and </w:t>
      </w:r>
      <w:r w:rsidRPr="00FE690A">
        <w:rPr>
          <w:rFonts w:asciiTheme="majorBidi" w:hAnsiTheme="majorBidi" w:cstheme="majorBidi"/>
          <w:i/>
          <w:szCs w:val="24"/>
        </w:rPr>
        <w:t>E</w:t>
      </w:r>
      <w:r w:rsidRPr="00AC2F86">
        <w:rPr>
          <w:rFonts w:asciiTheme="majorBidi" w:hAnsiTheme="majorBidi" w:cstheme="majorBidi"/>
          <w:i/>
          <w:position w:val="-6"/>
          <w:szCs w:val="24"/>
          <w:vertAlign w:val="subscript"/>
        </w:rPr>
        <w:t>q</w:t>
      </w:r>
      <w:r w:rsidR="00893B7D" w:rsidRPr="00B901A6">
        <w:rPr>
          <w:rFonts w:asciiTheme="majorBidi" w:hAnsiTheme="majorBidi" w:cstheme="majorBidi"/>
          <w:position w:val="-6"/>
          <w:szCs w:val="24"/>
        </w:rPr>
        <w:t xml:space="preserve"> </w:t>
      </w:r>
      <w:r w:rsidRPr="00B901A6">
        <w:rPr>
          <w:rFonts w:asciiTheme="majorBidi" w:hAnsiTheme="majorBidi" w:cstheme="majorBidi"/>
          <w:szCs w:val="24"/>
        </w:rPr>
        <w:t>=</w:t>
      </w:r>
      <w:r w:rsidR="00893B7D" w:rsidRPr="00B901A6">
        <w:rPr>
          <w:rFonts w:asciiTheme="majorBidi" w:hAnsiTheme="majorBidi" w:cstheme="majorBidi"/>
          <w:szCs w:val="24"/>
        </w:rPr>
        <w:t xml:space="preserve"> </w:t>
      </w:r>
      <w:r w:rsidRPr="00B901A6">
        <w:rPr>
          <w:rFonts w:asciiTheme="majorBidi" w:hAnsiTheme="majorBidi" w:cstheme="majorBidi"/>
          <w:szCs w:val="24"/>
        </w:rPr>
        <w:t>0 is negative, φ is negative and cationic adsorption is favoured (as illustrated by</w:t>
      </w:r>
      <w:r w:rsidR="00A424CF" w:rsidRPr="00B901A6">
        <w:rPr>
          <w:rFonts w:asciiTheme="majorBidi" w:hAnsiTheme="majorBidi" w:cstheme="majorBidi"/>
          <w:szCs w:val="24"/>
        </w:rPr>
        <w:t xml:space="preserve"> Figure 2a</w:t>
      </w:r>
      <w:r w:rsidRPr="00B901A6">
        <w:rPr>
          <w:rFonts w:asciiTheme="majorBidi" w:hAnsiTheme="majorBidi" w:cstheme="majorBidi"/>
          <w:szCs w:val="24"/>
        </w:rPr>
        <w:t xml:space="preserve">). Anionic adsorption occurs if </w:t>
      </w:r>
      <w:r w:rsidR="00152596" w:rsidRPr="00AA1879">
        <w:rPr>
          <w:rFonts w:asciiTheme="majorBidi" w:hAnsiTheme="majorBidi" w:cstheme="majorBidi"/>
          <w:i/>
          <w:szCs w:val="24"/>
        </w:rPr>
        <w:sym w:font="Symbol" w:char="F06A"/>
      </w:r>
      <w:r w:rsidR="00184655">
        <w:rPr>
          <w:rFonts w:asciiTheme="majorBidi" w:hAnsiTheme="majorBidi" w:cstheme="majorBidi"/>
          <w:szCs w:val="24"/>
        </w:rPr>
        <w:t xml:space="preserve"> is positive, </w:t>
      </w:r>
      <w:r w:rsidR="00AC2F86">
        <w:rPr>
          <w:rFonts w:asciiTheme="majorBidi" w:hAnsiTheme="majorBidi" w:cstheme="majorBidi"/>
          <w:szCs w:val="24"/>
        </w:rPr>
        <w:t>as illustrated in</w:t>
      </w:r>
      <w:r w:rsidR="00A424CF" w:rsidRPr="00B901A6">
        <w:rPr>
          <w:rFonts w:asciiTheme="majorBidi" w:hAnsiTheme="majorBidi" w:cstheme="majorBidi"/>
          <w:szCs w:val="24"/>
        </w:rPr>
        <w:t xml:space="preserve"> Figure 2b</w:t>
      </w:r>
      <w:r w:rsidRPr="00B901A6">
        <w:rPr>
          <w:rFonts w:asciiTheme="majorBidi" w:hAnsiTheme="majorBidi" w:cstheme="majorBidi"/>
          <w:szCs w:val="24"/>
        </w:rPr>
        <w:t>).  Electrostatic adsorption can also occur with molecules without formal positive and negative charge, by dipoles.</w:t>
      </w:r>
    </w:p>
    <w:p w:rsidR="00284615" w:rsidRDefault="00284615"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 hydrochloric acid, aniline forms anilinium and chloride ions. Banerjee and Malhotra </w:t>
      </w:r>
      <w:r w:rsidR="00A424CF" w:rsidRPr="00B901A6">
        <w:rPr>
          <w:rFonts w:asciiTheme="majorBidi" w:hAnsiTheme="majorBidi" w:cstheme="majorBidi"/>
          <w:szCs w:val="24"/>
        </w:rPr>
        <w:t>[</w:t>
      </w:r>
      <w:r w:rsidR="004163B7" w:rsidRPr="00B901A6">
        <w:rPr>
          <w:rFonts w:asciiTheme="majorBidi" w:hAnsiTheme="majorBidi" w:cstheme="majorBidi"/>
          <w:szCs w:val="24"/>
        </w:rPr>
        <w:t>45</w:t>
      </w:r>
      <w:r w:rsidR="00A424CF" w:rsidRPr="00B901A6">
        <w:rPr>
          <w:rFonts w:asciiTheme="majorBidi" w:hAnsiTheme="majorBidi" w:cstheme="majorBidi"/>
          <w:szCs w:val="24"/>
        </w:rPr>
        <w:t>]</w:t>
      </w:r>
      <w:r w:rsidR="00184655">
        <w:rPr>
          <w:rFonts w:asciiTheme="majorBidi" w:hAnsiTheme="majorBidi" w:cstheme="majorBidi"/>
          <w:szCs w:val="24"/>
        </w:rPr>
        <w:t>,</w:t>
      </w:r>
      <w:r w:rsidR="00301247">
        <w:rPr>
          <w:rFonts w:asciiTheme="majorBidi" w:hAnsiTheme="majorBidi" w:cstheme="majorBidi"/>
          <w:szCs w:val="24"/>
        </w:rPr>
        <w:t xml:space="preserve"> </w:t>
      </w:r>
      <w:r w:rsidR="00184655">
        <w:rPr>
          <w:rFonts w:asciiTheme="majorBidi" w:hAnsiTheme="majorBidi" w:cstheme="majorBidi"/>
          <w:szCs w:val="24"/>
        </w:rPr>
        <w:t xml:space="preserve">who studied </w:t>
      </w:r>
      <w:r w:rsidR="00184655" w:rsidRPr="00B901A6">
        <w:rPr>
          <w:rFonts w:asciiTheme="majorBidi" w:hAnsiTheme="majorBidi" w:cstheme="majorBidi"/>
          <w:szCs w:val="24"/>
        </w:rPr>
        <w:t xml:space="preserve">corrosion of mild steel </w:t>
      </w:r>
      <w:r w:rsidR="00184655">
        <w:rPr>
          <w:rFonts w:asciiTheme="majorBidi" w:hAnsiTheme="majorBidi" w:cstheme="majorBidi"/>
          <w:szCs w:val="24"/>
        </w:rPr>
        <w:t xml:space="preserve">in hydrochloric acid </w:t>
      </w:r>
      <w:r w:rsidRPr="00B901A6">
        <w:rPr>
          <w:rFonts w:asciiTheme="majorBidi" w:hAnsiTheme="majorBidi" w:cstheme="majorBidi"/>
          <w:szCs w:val="24"/>
        </w:rPr>
        <w:t>at 30</w:t>
      </w:r>
      <w:r w:rsidR="00623932" w:rsidRPr="00B901A6">
        <w:rPr>
          <w:rFonts w:asciiTheme="majorBidi" w:hAnsiTheme="majorBidi" w:cstheme="majorBidi"/>
          <w:szCs w:val="24"/>
        </w:rPr>
        <w:t xml:space="preserve"> </w:t>
      </w:r>
      <w:r w:rsidR="00152596" w:rsidRPr="00B901A6">
        <w:rPr>
          <w:rFonts w:asciiTheme="majorBidi" w:hAnsiTheme="majorBidi" w:cstheme="majorBidi"/>
          <w:szCs w:val="24"/>
        </w:rPr>
        <w:t>°</w:t>
      </w:r>
      <w:r w:rsidR="00184655">
        <w:rPr>
          <w:rFonts w:asciiTheme="majorBidi" w:hAnsiTheme="majorBidi" w:cstheme="majorBidi"/>
          <w:szCs w:val="24"/>
        </w:rPr>
        <w:t>C</w:t>
      </w:r>
      <w:r w:rsidRPr="00B901A6">
        <w:rPr>
          <w:rFonts w:asciiTheme="majorBidi" w:hAnsiTheme="majorBidi" w:cstheme="majorBidi"/>
          <w:szCs w:val="24"/>
        </w:rPr>
        <w:t xml:space="preserve"> inhibited by aniline</w:t>
      </w:r>
      <w:r w:rsidR="00184655">
        <w:rPr>
          <w:rFonts w:asciiTheme="majorBidi" w:hAnsiTheme="majorBidi" w:cstheme="majorBidi"/>
          <w:szCs w:val="24"/>
        </w:rPr>
        <w:t>,</w:t>
      </w:r>
      <w:r w:rsidRPr="00B901A6">
        <w:rPr>
          <w:rFonts w:asciiTheme="majorBidi" w:hAnsiTheme="majorBidi" w:cstheme="majorBidi"/>
          <w:szCs w:val="24"/>
        </w:rPr>
        <w:t xml:space="preserve"> suggested that the inhibitor </w:t>
      </w:r>
      <w:r w:rsidR="00184655">
        <w:rPr>
          <w:rFonts w:asciiTheme="majorBidi" w:hAnsiTheme="majorBidi" w:cstheme="majorBidi"/>
          <w:szCs w:val="24"/>
        </w:rPr>
        <w:t xml:space="preserve">was </w:t>
      </w:r>
      <w:r w:rsidRPr="00B901A6">
        <w:rPr>
          <w:rFonts w:asciiTheme="majorBidi" w:hAnsiTheme="majorBidi" w:cstheme="majorBidi"/>
          <w:szCs w:val="24"/>
        </w:rPr>
        <w:t>adsorbed in three different ways depending on the value of surface charge.</w:t>
      </w:r>
    </w:p>
    <w:p w:rsidR="00284615" w:rsidRDefault="00284615" w:rsidP="00B952FC">
      <w:pPr>
        <w:spacing w:line="480" w:lineRule="auto"/>
        <w:rPr>
          <w:rFonts w:asciiTheme="majorBidi" w:hAnsiTheme="majorBidi" w:cstheme="majorBidi"/>
          <w:szCs w:val="24"/>
        </w:rPr>
      </w:pPr>
    </w:p>
    <w:p w:rsidR="0007553F" w:rsidRDefault="0007553F" w:rsidP="002F557E">
      <w:pPr>
        <w:spacing w:line="480" w:lineRule="auto"/>
        <w:rPr>
          <w:rFonts w:asciiTheme="majorBidi" w:hAnsiTheme="majorBidi" w:cstheme="majorBidi"/>
          <w:szCs w:val="24"/>
        </w:rPr>
      </w:pPr>
      <w:r w:rsidRPr="00B901A6">
        <w:rPr>
          <w:rFonts w:asciiTheme="majorBidi" w:hAnsiTheme="majorBidi" w:cstheme="majorBidi"/>
          <w:szCs w:val="24"/>
        </w:rPr>
        <w:t xml:space="preserve">When the surface is polarised positively </w:t>
      </w:r>
      <w:r w:rsidR="00717FAE" w:rsidRPr="00B901A6">
        <w:rPr>
          <w:rFonts w:asciiTheme="majorBidi" w:hAnsiTheme="majorBidi" w:cstheme="majorBidi"/>
          <w:szCs w:val="24"/>
        </w:rPr>
        <w:t>(Figure 3)</w:t>
      </w:r>
      <w:r w:rsidRPr="00B901A6">
        <w:rPr>
          <w:rFonts w:asciiTheme="majorBidi" w:hAnsiTheme="majorBidi" w:cstheme="majorBidi"/>
          <w:szCs w:val="24"/>
        </w:rPr>
        <w:t>, chloride ions will adsorb first then anilinium ions and protonated water. These adsorbed layers will inhibit the movement of metal ions into solution and an increase in adsorbed aniline observed</w:t>
      </w:r>
      <w:r w:rsidR="007F3C60" w:rsidRPr="00B901A6">
        <w:rPr>
          <w:rFonts w:asciiTheme="majorBidi" w:hAnsiTheme="majorBidi" w:cstheme="majorBidi"/>
          <w:szCs w:val="24"/>
        </w:rPr>
        <w:t xml:space="preserve"> (Figure 4)</w:t>
      </w:r>
      <w:r w:rsidRPr="00B901A6">
        <w:rPr>
          <w:rFonts w:asciiTheme="majorBidi" w:hAnsiTheme="majorBidi" w:cstheme="majorBidi"/>
          <w:szCs w:val="24"/>
        </w:rPr>
        <w:t xml:space="preserve">. When the surface is polarised negatively </w:t>
      </w:r>
      <w:r w:rsidR="007F3C60" w:rsidRPr="00B901A6">
        <w:rPr>
          <w:rFonts w:asciiTheme="majorBidi" w:hAnsiTheme="majorBidi" w:cstheme="majorBidi"/>
          <w:szCs w:val="24"/>
        </w:rPr>
        <w:t>(Figure 3b)</w:t>
      </w:r>
      <w:r w:rsidRPr="00B901A6">
        <w:rPr>
          <w:rFonts w:asciiTheme="majorBidi" w:hAnsiTheme="majorBidi" w:cstheme="majorBidi"/>
          <w:szCs w:val="24"/>
        </w:rPr>
        <w:t xml:space="preserve">, anilinium ions and protonated water adsorbs directly on the metal surface with a subsequent increase in aniline adsorption. At the ZCP, no ions adsorb through ionic charge; a few aniline molecules may adsorb </w:t>
      </w:r>
      <w:r w:rsidRPr="00B901A6">
        <w:rPr>
          <w:rFonts w:asciiTheme="majorBidi" w:hAnsiTheme="majorBidi" w:cstheme="majorBidi"/>
          <w:szCs w:val="24"/>
        </w:rPr>
        <w:lastRenderedPageBreak/>
        <w:t>through p</w:t>
      </w:r>
      <w:r w:rsidR="00340F68" w:rsidRPr="00B901A6">
        <w:rPr>
          <w:rFonts w:asciiTheme="majorBidi" w:hAnsiTheme="majorBidi" w:cstheme="majorBidi"/>
          <w:szCs w:val="24"/>
        </w:rPr>
        <w:t>π</w:t>
      </w:r>
      <w:r w:rsidRPr="00B901A6">
        <w:rPr>
          <w:rFonts w:asciiTheme="majorBidi" w:hAnsiTheme="majorBidi" w:cstheme="majorBidi"/>
          <w:szCs w:val="24"/>
        </w:rPr>
        <w:t>-d</w:t>
      </w:r>
      <w:r w:rsidR="00340F68" w:rsidRPr="00B901A6">
        <w:rPr>
          <w:rFonts w:asciiTheme="majorBidi" w:hAnsiTheme="majorBidi" w:cstheme="majorBidi"/>
          <w:szCs w:val="24"/>
        </w:rPr>
        <w:t>π</w:t>
      </w:r>
      <w:r w:rsidRPr="00B901A6">
        <w:rPr>
          <w:rFonts w:asciiTheme="majorBidi" w:hAnsiTheme="majorBidi" w:cstheme="majorBidi"/>
          <w:szCs w:val="24"/>
        </w:rPr>
        <w:t xml:space="preserve"> bonding of the vacant metal orbitals and aromatic inhibitor electrons. Adsorption of aniline will be smaller than in the two previous cases due to the lower density of packing of molecules planar to the surface</w:t>
      </w:r>
      <w:r w:rsidR="007F3C60" w:rsidRPr="00B901A6">
        <w:rPr>
          <w:rFonts w:asciiTheme="majorBidi" w:hAnsiTheme="majorBidi" w:cstheme="majorBidi"/>
          <w:szCs w:val="24"/>
        </w:rPr>
        <w:t xml:space="preserve"> [</w:t>
      </w:r>
      <w:r w:rsidR="00E36D90" w:rsidRPr="00B901A6">
        <w:rPr>
          <w:rFonts w:asciiTheme="majorBidi" w:hAnsiTheme="majorBidi" w:cstheme="majorBidi"/>
          <w:szCs w:val="24"/>
        </w:rPr>
        <w:t>45</w:t>
      </w:r>
      <w:r w:rsidR="007F3C60" w:rsidRPr="00B901A6">
        <w:rPr>
          <w:rFonts w:asciiTheme="majorBidi" w:hAnsiTheme="majorBidi" w:cstheme="majorBidi"/>
          <w:szCs w:val="24"/>
        </w:rPr>
        <w:t>]</w:t>
      </w:r>
      <w:r w:rsidRPr="00B901A6">
        <w:rPr>
          <w:rFonts w:asciiTheme="majorBidi" w:hAnsiTheme="majorBidi" w:cstheme="majorBidi"/>
          <w:szCs w:val="24"/>
        </w:rPr>
        <w:t>.</w:t>
      </w:r>
      <w:r w:rsidR="001359AC">
        <w:rPr>
          <w:rFonts w:asciiTheme="majorBidi" w:hAnsiTheme="majorBidi" w:cstheme="majorBidi"/>
          <w:szCs w:val="24"/>
        </w:rPr>
        <w:t xml:space="preserve"> </w:t>
      </w:r>
      <w:r w:rsidRPr="00B901A6">
        <w:rPr>
          <w:rFonts w:asciiTheme="majorBidi" w:hAnsiTheme="majorBidi" w:cstheme="majorBidi"/>
          <w:szCs w:val="24"/>
        </w:rPr>
        <w:t>Antropov</w:t>
      </w:r>
      <w:r w:rsidR="00CB341C" w:rsidRPr="00B901A6">
        <w:rPr>
          <w:rFonts w:asciiTheme="majorBidi" w:hAnsiTheme="majorBidi" w:cstheme="majorBidi"/>
          <w:szCs w:val="24"/>
        </w:rPr>
        <w:t xml:space="preserve"> [</w:t>
      </w:r>
      <w:r w:rsidR="00E36A4E" w:rsidRPr="00B901A6">
        <w:rPr>
          <w:rFonts w:asciiTheme="majorBidi" w:hAnsiTheme="majorBidi" w:cstheme="majorBidi"/>
          <w:szCs w:val="24"/>
        </w:rPr>
        <w:t>46</w:t>
      </w:r>
      <w:r w:rsidR="00CB341C" w:rsidRPr="00B901A6">
        <w:rPr>
          <w:rFonts w:asciiTheme="majorBidi" w:hAnsiTheme="majorBidi" w:cstheme="majorBidi"/>
          <w:szCs w:val="24"/>
        </w:rPr>
        <w:t>]</w:t>
      </w:r>
      <w:r w:rsidRPr="00B901A6">
        <w:rPr>
          <w:rFonts w:asciiTheme="majorBidi" w:hAnsiTheme="majorBidi" w:cstheme="majorBidi"/>
          <w:szCs w:val="24"/>
        </w:rPr>
        <w:t xml:space="preserve"> postulated that metals with equal values of </w:t>
      </w:r>
      <w:r w:rsidR="00740771" w:rsidRPr="00B727C8">
        <w:rPr>
          <w:rFonts w:asciiTheme="majorBidi" w:hAnsiTheme="majorBidi" w:cstheme="majorBidi"/>
          <w:i/>
          <w:iCs/>
          <w:szCs w:val="24"/>
        </w:rPr>
        <w:t>φ</w:t>
      </w:r>
      <w:r w:rsidRPr="00B901A6">
        <w:rPr>
          <w:rFonts w:asciiTheme="majorBidi" w:hAnsiTheme="majorBidi" w:cstheme="majorBidi"/>
          <w:szCs w:val="24"/>
        </w:rPr>
        <w:t>, similar behaviour of a given inhibitor should be expected in the same environment.</w:t>
      </w:r>
      <w:r w:rsidR="005B040F">
        <w:rPr>
          <w:rFonts w:asciiTheme="majorBidi" w:hAnsiTheme="majorBidi" w:cstheme="majorBidi"/>
          <w:szCs w:val="24"/>
        </w:rPr>
        <w:t xml:space="preserve"> </w:t>
      </w:r>
      <w:r w:rsidRPr="00B901A6">
        <w:rPr>
          <w:rFonts w:asciiTheme="majorBidi" w:hAnsiTheme="majorBidi" w:cstheme="majorBidi"/>
          <w:szCs w:val="24"/>
        </w:rPr>
        <w:t>Schultze and Koppitz</w:t>
      </w:r>
      <w:r w:rsidR="00CB341C" w:rsidRPr="00B901A6">
        <w:rPr>
          <w:rFonts w:asciiTheme="majorBidi" w:hAnsiTheme="majorBidi" w:cstheme="majorBidi"/>
          <w:szCs w:val="24"/>
        </w:rPr>
        <w:t xml:space="preserve"> [</w:t>
      </w:r>
      <w:r w:rsidR="00E36A4E" w:rsidRPr="00B901A6">
        <w:rPr>
          <w:rFonts w:asciiTheme="majorBidi" w:hAnsiTheme="majorBidi" w:cstheme="majorBidi"/>
          <w:szCs w:val="24"/>
        </w:rPr>
        <w:t>47</w:t>
      </w:r>
      <w:r w:rsidR="00CB341C" w:rsidRPr="00B901A6">
        <w:rPr>
          <w:rFonts w:asciiTheme="majorBidi" w:hAnsiTheme="majorBidi" w:cstheme="majorBidi"/>
          <w:szCs w:val="24"/>
        </w:rPr>
        <w:t>]</w:t>
      </w:r>
      <w:r w:rsidRPr="00B901A6">
        <w:rPr>
          <w:rFonts w:asciiTheme="majorBidi" w:hAnsiTheme="majorBidi" w:cstheme="majorBidi"/>
          <w:szCs w:val="24"/>
        </w:rPr>
        <w:t xml:space="preserve"> studied partial charge by the concept of electrosorption valency, </w:t>
      </w:r>
      <w:r w:rsidR="00740771" w:rsidRPr="00B901A6">
        <w:rPr>
          <w:rFonts w:asciiTheme="majorBidi" w:hAnsiTheme="majorBidi" w:cstheme="majorBidi"/>
          <w:szCs w:val="24"/>
        </w:rPr>
        <w:t>γ</w:t>
      </w:r>
      <w:r w:rsidRPr="00B901A6">
        <w:rPr>
          <w:rFonts w:asciiTheme="majorBidi" w:hAnsiTheme="majorBidi" w:cstheme="majorBidi"/>
          <w:szCs w:val="24"/>
        </w:rPr>
        <w:t xml:space="preserve">, where a charge transfer of </w:t>
      </w:r>
      <w:r w:rsidR="002F557E" w:rsidRPr="005D6AD9">
        <w:rPr>
          <w:rFonts w:asciiTheme="majorBidi" w:hAnsiTheme="majorBidi" w:cstheme="majorBidi"/>
          <w:i/>
          <w:szCs w:val="24"/>
        </w:rPr>
        <w:t>z</w:t>
      </w:r>
      <w:r w:rsidRPr="00B901A6">
        <w:rPr>
          <w:rFonts w:asciiTheme="majorBidi" w:hAnsiTheme="majorBidi" w:cstheme="majorBidi"/>
          <w:szCs w:val="24"/>
        </w:rPr>
        <w:t xml:space="preserve"> is possible between the adsorbate, </w:t>
      </w:r>
      <w:r w:rsidRPr="00B727C8">
        <w:rPr>
          <w:rFonts w:asciiTheme="majorBidi" w:hAnsiTheme="majorBidi" w:cstheme="majorBidi"/>
          <w:i/>
          <w:iCs/>
          <w:szCs w:val="24"/>
        </w:rPr>
        <w:t>S</w:t>
      </w:r>
      <w:r w:rsidR="002F557E">
        <w:rPr>
          <w:rFonts w:asciiTheme="majorBidi" w:hAnsiTheme="majorBidi" w:cstheme="majorBidi"/>
          <w:i/>
          <w:iCs/>
          <w:position w:val="6"/>
          <w:szCs w:val="24"/>
        </w:rPr>
        <w:t>A</w:t>
      </w:r>
      <w:r w:rsidR="00975C1C" w:rsidRPr="00B901A6">
        <w:rPr>
          <w:rFonts w:asciiTheme="majorBidi" w:hAnsiTheme="majorBidi" w:cstheme="majorBidi"/>
          <w:szCs w:val="24"/>
        </w:rPr>
        <w:t xml:space="preserve"> and </w:t>
      </w:r>
      <w:r w:rsidRPr="00B901A6">
        <w:rPr>
          <w:rFonts w:asciiTheme="majorBidi" w:hAnsiTheme="majorBidi" w:cstheme="majorBidi"/>
          <w:szCs w:val="24"/>
        </w:rPr>
        <w:t xml:space="preserve">adsorbent, </w:t>
      </w:r>
      <w:r w:rsidR="00975C1C" w:rsidRPr="00B727C8">
        <w:rPr>
          <w:rFonts w:asciiTheme="majorBidi" w:hAnsiTheme="majorBidi" w:cstheme="majorBidi"/>
          <w:i/>
          <w:iCs/>
          <w:szCs w:val="24"/>
        </w:rPr>
        <w:t>M</w:t>
      </w:r>
      <w:r w:rsidR="00975C1C" w:rsidRPr="00B901A6">
        <w:rPr>
          <w:rFonts w:asciiTheme="majorBidi" w:hAnsiTheme="majorBidi" w:cstheme="majorBidi"/>
          <w:szCs w:val="24"/>
        </w:rPr>
        <w:t xml:space="preserve">. They </w:t>
      </w:r>
      <w:r w:rsidRPr="00B901A6">
        <w:rPr>
          <w:rFonts w:asciiTheme="majorBidi" w:hAnsiTheme="majorBidi" w:cstheme="majorBidi"/>
          <w:szCs w:val="24"/>
        </w:rPr>
        <w:t>proposed a</w:t>
      </w:r>
      <w:r w:rsidR="00823300" w:rsidRPr="00B901A6">
        <w:rPr>
          <w:rFonts w:asciiTheme="majorBidi" w:hAnsiTheme="majorBidi" w:cstheme="majorBidi"/>
          <w:szCs w:val="24"/>
        </w:rPr>
        <w:t xml:space="preserve">n electrosorption </w:t>
      </w:r>
      <w:r w:rsidR="00E6403E" w:rsidRPr="00B901A6">
        <w:rPr>
          <w:rFonts w:asciiTheme="majorBidi" w:hAnsiTheme="majorBidi" w:cstheme="majorBidi"/>
          <w:szCs w:val="24"/>
        </w:rPr>
        <w:t xml:space="preserve">with the </w:t>
      </w:r>
      <w:r w:rsidR="00841D5C">
        <w:rPr>
          <w:rFonts w:asciiTheme="majorBidi" w:hAnsiTheme="majorBidi" w:cstheme="majorBidi"/>
          <w:szCs w:val="24"/>
        </w:rPr>
        <w:t>desorption of x water molecules.</w:t>
      </w:r>
    </w:p>
    <w:p w:rsidR="00284615" w:rsidRPr="00B901A6" w:rsidRDefault="00284615" w:rsidP="00B952FC">
      <w:pPr>
        <w:spacing w:line="480" w:lineRule="auto"/>
        <w:rPr>
          <w:rFonts w:asciiTheme="majorBidi" w:hAnsiTheme="majorBidi" w:cstheme="majorBidi"/>
          <w:szCs w:val="24"/>
        </w:rPr>
      </w:pPr>
    </w:p>
    <w:p w:rsidR="0007553F" w:rsidRPr="00B901A6" w:rsidRDefault="0007553F" w:rsidP="002F557E">
      <w:pPr>
        <w:pStyle w:val="Equation"/>
        <w:tabs>
          <w:tab w:val="left" w:pos="9009"/>
        </w:tabs>
        <w:spacing w:before="0" w:after="0" w:line="480" w:lineRule="auto"/>
        <w:rPr>
          <w:rFonts w:asciiTheme="majorBidi" w:hAnsiTheme="majorBidi" w:cstheme="majorBidi"/>
          <w:szCs w:val="24"/>
        </w:rPr>
      </w:pPr>
      <w:r w:rsidRPr="00B901A6">
        <w:rPr>
          <w:rFonts w:asciiTheme="majorBidi" w:hAnsiTheme="majorBidi" w:cstheme="majorBidi"/>
          <w:b/>
          <w:szCs w:val="24"/>
        </w:rPr>
        <w:tab/>
      </w:r>
      <w:r w:rsidRPr="00B901A6">
        <w:rPr>
          <w:rFonts w:asciiTheme="majorBidi" w:hAnsiTheme="majorBidi" w:cstheme="majorBidi"/>
          <w:szCs w:val="24"/>
        </w:rPr>
        <w:t>x</w:t>
      </w:r>
      <w:r w:rsidR="00353C0E">
        <w:rPr>
          <w:rFonts w:asciiTheme="majorBidi" w:hAnsiTheme="majorBidi" w:cstheme="majorBidi"/>
          <w:szCs w:val="24"/>
        </w:rPr>
        <w:t xml:space="preserve"> </w:t>
      </w:r>
      <w:r w:rsidRPr="00B901A6">
        <w:rPr>
          <w:rFonts w:asciiTheme="majorBidi" w:hAnsiTheme="majorBidi" w:cstheme="majorBidi"/>
          <w:szCs w:val="24"/>
        </w:rPr>
        <w:t>M</w:t>
      </w:r>
      <w:r w:rsidR="006E0C56" w:rsidRPr="00B901A6">
        <w:rPr>
          <w:rFonts w:asciiTheme="majorBidi" w:hAnsiTheme="majorBidi" w:cstheme="majorBidi"/>
          <w:szCs w:val="24"/>
        </w:rPr>
        <w:t>—</w:t>
      </w:r>
      <w:r w:rsidRPr="00B901A6">
        <w:rPr>
          <w:rFonts w:asciiTheme="majorBidi" w:hAnsiTheme="majorBidi" w:cstheme="majorBidi"/>
          <w:szCs w:val="24"/>
        </w:rPr>
        <w:t>OH</w:t>
      </w:r>
      <w:r w:rsidRPr="00B901A6">
        <w:rPr>
          <w:rFonts w:asciiTheme="majorBidi" w:hAnsiTheme="majorBidi" w:cstheme="majorBidi"/>
          <w:szCs w:val="24"/>
          <w:vertAlign w:val="subscript"/>
        </w:rPr>
        <w:t>2</w:t>
      </w:r>
      <w:r w:rsidRPr="00B901A6">
        <w:rPr>
          <w:rFonts w:asciiTheme="majorBidi" w:hAnsiTheme="majorBidi" w:cstheme="majorBidi"/>
          <w:szCs w:val="24"/>
        </w:rPr>
        <w:t xml:space="preserve"> + S</w:t>
      </w:r>
      <w:r w:rsidR="002F557E">
        <w:rPr>
          <w:rFonts w:asciiTheme="majorBidi" w:hAnsiTheme="majorBidi" w:cstheme="majorBidi"/>
          <w:szCs w:val="24"/>
          <w:vertAlign w:val="superscript"/>
        </w:rPr>
        <w:t>A</w:t>
      </w:r>
      <w:r w:rsidRPr="00B901A6">
        <w:rPr>
          <w:rFonts w:asciiTheme="majorBidi" w:hAnsiTheme="majorBidi" w:cstheme="majorBidi"/>
          <w:szCs w:val="24"/>
          <w:vertAlign w:val="subscript"/>
        </w:rPr>
        <w:t>(aq)</w:t>
      </w:r>
      <w:r w:rsidRPr="00B901A6">
        <w:rPr>
          <w:rFonts w:asciiTheme="majorBidi" w:hAnsiTheme="majorBidi" w:cstheme="majorBidi"/>
          <w:szCs w:val="24"/>
        </w:rPr>
        <w:t xml:space="preserve"> </w:t>
      </w:r>
      <w:r w:rsidR="00322B30" w:rsidRPr="00B901A6">
        <w:rPr>
          <w:rFonts w:asciiTheme="majorBidi" w:hAnsiTheme="majorBidi" w:cstheme="majorBidi"/>
          <w:noProof/>
          <w:szCs w:val="24"/>
          <w:lang w:eastAsia="en-GB"/>
        </w:rPr>
        <w:drawing>
          <wp:inline distT="0" distB="0" distL="0" distR="0">
            <wp:extent cx="300990" cy="198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22408" t="28761" b="14247"/>
                    <a:stretch>
                      <a:fillRect/>
                    </a:stretch>
                  </pic:blipFill>
                  <pic:spPr bwMode="auto">
                    <a:xfrm>
                      <a:off x="0" y="0"/>
                      <a:ext cx="300990" cy="198755"/>
                    </a:xfrm>
                    <a:prstGeom prst="rect">
                      <a:avLst/>
                    </a:prstGeom>
                    <a:noFill/>
                    <a:ln>
                      <a:noFill/>
                    </a:ln>
                  </pic:spPr>
                </pic:pic>
              </a:graphicData>
            </a:graphic>
          </wp:inline>
        </w:drawing>
      </w:r>
      <w:r w:rsidRPr="00B901A6">
        <w:rPr>
          <w:rFonts w:asciiTheme="majorBidi" w:hAnsiTheme="majorBidi" w:cstheme="majorBidi"/>
          <w:szCs w:val="24"/>
        </w:rPr>
        <w:t xml:space="preserve"> M</w:t>
      </w:r>
      <w:r w:rsidR="006E0C56" w:rsidRPr="00B901A6">
        <w:rPr>
          <w:rFonts w:asciiTheme="majorBidi" w:hAnsiTheme="majorBidi" w:cstheme="majorBidi"/>
          <w:szCs w:val="24"/>
        </w:rPr>
        <w:t>—</w:t>
      </w:r>
      <w:r w:rsidRPr="00B901A6">
        <w:rPr>
          <w:rFonts w:asciiTheme="majorBidi" w:hAnsiTheme="majorBidi" w:cstheme="majorBidi"/>
          <w:szCs w:val="24"/>
        </w:rPr>
        <w:t>S</w:t>
      </w:r>
      <w:r w:rsidR="002F557E">
        <w:rPr>
          <w:rFonts w:asciiTheme="majorBidi" w:hAnsiTheme="majorBidi" w:cstheme="majorBidi"/>
          <w:szCs w:val="24"/>
          <w:vertAlign w:val="superscript"/>
        </w:rPr>
        <w:t>A</w:t>
      </w:r>
      <w:r w:rsidR="00B256FE" w:rsidRPr="00B256FE">
        <w:rPr>
          <w:rFonts w:asciiTheme="majorBidi" w:hAnsiTheme="majorBidi" w:cstheme="majorBidi"/>
          <w:sz w:val="20"/>
          <w:vertAlign w:val="superscript"/>
        </w:rPr>
        <w:t>z+</w:t>
      </w:r>
      <w:r w:rsidRPr="00B256FE">
        <w:rPr>
          <w:rFonts w:asciiTheme="majorBidi" w:hAnsiTheme="majorBidi" w:cstheme="majorBidi"/>
          <w:sz w:val="22"/>
          <w:szCs w:val="24"/>
        </w:rPr>
        <w:t xml:space="preserve"> </w:t>
      </w:r>
      <w:r w:rsidRPr="00B901A6">
        <w:rPr>
          <w:rFonts w:asciiTheme="majorBidi" w:hAnsiTheme="majorBidi" w:cstheme="majorBidi"/>
          <w:szCs w:val="24"/>
        </w:rPr>
        <w:t xml:space="preserve">+ </w:t>
      </w:r>
      <w:r w:rsidR="002F557E">
        <w:rPr>
          <w:rFonts w:asciiTheme="majorBidi" w:hAnsiTheme="majorBidi" w:cstheme="majorBidi"/>
          <w:szCs w:val="24"/>
        </w:rPr>
        <w:t>z</w:t>
      </w:r>
      <w:r w:rsidRPr="00B901A6">
        <w:rPr>
          <w:rFonts w:asciiTheme="majorBidi" w:hAnsiTheme="majorBidi" w:cstheme="majorBidi"/>
          <w:szCs w:val="24"/>
        </w:rPr>
        <w:t>e</w:t>
      </w:r>
      <w:r w:rsidRPr="00B901A6">
        <w:rPr>
          <w:rFonts w:asciiTheme="majorBidi" w:hAnsiTheme="majorBidi" w:cstheme="majorBidi"/>
          <w:szCs w:val="24"/>
          <w:vertAlign w:val="superscript"/>
        </w:rPr>
        <w:t>-</w:t>
      </w:r>
      <w:r w:rsidRPr="00B901A6">
        <w:rPr>
          <w:rFonts w:asciiTheme="majorBidi" w:hAnsiTheme="majorBidi" w:cstheme="majorBidi"/>
          <w:szCs w:val="24"/>
        </w:rPr>
        <w:t xml:space="preserve"> + </w:t>
      </w:r>
      <w:r w:rsidRPr="00B901A6">
        <w:rPr>
          <w:rFonts w:asciiTheme="majorBidi" w:hAnsiTheme="majorBidi" w:cstheme="majorBidi"/>
          <w:i/>
          <w:szCs w:val="24"/>
        </w:rPr>
        <w:t>x</w:t>
      </w:r>
      <w:r w:rsidRPr="00B901A6">
        <w:rPr>
          <w:rFonts w:asciiTheme="majorBidi" w:hAnsiTheme="majorBidi" w:cstheme="majorBidi"/>
          <w:szCs w:val="24"/>
        </w:rPr>
        <w:t>H</w:t>
      </w:r>
      <w:r w:rsidRPr="00B901A6">
        <w:rPr>
          <w:rFonts w:asciiTheme="majorBidi" w:hAnsiTheme="majorBidi" w:cstheme="majorBidi"/>
          <w:szCs w:val="24"/>
          <w:vertAlign w:val="subscript"/>
        </w:rPr>
        <w:t>2</w:t>
      </w:r>
      <w:r w:rsidRPr="00B901A6">
        <w:rPr>
          <w:rFonts w:asciiTheme="majorBidi" w:hAnsiTheme="majorBidi" w:cstheme="majorBidi"/>
          <w:szCs w:val="24"/>
        </w:rPr>
        <w:t>O</w:t>
      </w:r>
      <w:r w:rsidRPr="00B901A6">
        <w:rPr>
          <w:rFonts w:asciiTheme="majorBidi" w:hAnsiTheme="majorBidi" w:cstheme="majorBidi"/>
          <w:position w:val="-6"/>
          <w:szCs w:val="24"/>
        </w:rPr>
        <w:t>(aq)</w:t>
      </w:r>
      <w:r w:rsidRPr="00B901A6">
        <w:rPr>
          <w:rFonts w:asciiTheme="majorBidi" w:hAnsiTheme="majorBidi" w:cstheme="majorBidi"/>
          <w:b/>
          <w:szCs w:val="24"/>
        </w:rPr>
        <w:tab/>
      </w:r>
      <w:r w:rsidR="00BC5C60" w:rsidRPr="00B901A6">
        <w:rPr>
          <w:rFonts w:asciiTheme="majorBidi" w:hAnsiTheme="majorBidi" w:cstheme="majorBidi"/>
          <w:bCs/>
          <w:szCs w:val="24"/>
        </w:rPr>
        <w:tab/>
      </w:r>
      <w:r w:rsidR="00CB341C" w:rsidRPr="00B901A6">
        <w:rPr>
          <w:rFonts w:asciiTheme="majorBidi" w:hAnsiTheme="majorBidi" w:cstheme="majorBidi"/>
          <w:bCs/>
          <w:szCs w:val="24"/>
        </w:rPr>
        <w:t>(3)</w:t>
      </w: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 xml:space="preserve">γ= - </m:t>
        </m:r>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F</m:t>
            </m:r>
          </m:den>
        </m:f>
        <m:r>
          <w:rPr>
            <w:rFonts w:ascii="Cambria Math" w:hAnsi="Cambria Math" w:cstheme="majorBidi"/>
            <w:sz w:val="28"/>
            <w:szCs w:val="28"/>
          </w:rPr>
          <m:t xml:space="preserve"> </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δq</m:t>
                </m:r>
              </m:e>
              <m:sub>
                <m:r>
                  <w:rPr>
                    <w:rFonts w:ascii="Cambria Math" w:hAnsi="Cambria Math" w:cstheme="majorBidi"/>
                    <w:sz w:val="28"/>
                    <w:szCs w:val="28"/>
                  </w:rPr>
                  <m:t>m</m:t>
                </m:r>
              </m:sub>
            </m:sSub>
          </m:num>
          <m:den>
            <m:sSub>
              <m:sSubPr>
                <m:ctrlPr>
                  <w:rPr>
                    <w:rFonts w:ascii="Cambria Math" w:hAnsi="Cambria Math" w:cstheme="majorBidi"/>
                    <w:i/>
                    <w:sz w:val="28"/>
                    <w:szCs w:val="28"/>
                  </w:rPr>
                </m:ctrlPr>
              </m:sSubPr>
              <m:e>
                <m:r>
                  <w:rPr>
                    <w:rFonts w:ascii="Cambria Math" w:hAnsi="Cambria Math" w:cstheme="majorBidi"/>
                    <w:sz w:val="28"/>
                    <w:szCs w:val="28"/>
                  </w:rPr>
                  <m:t>δΓ</m:t>
                </m:r>
              </m:e>
              <m:sub>
                <m:r>
                  <w:rPr>
                    <w:rFonts w:ascii="Cambria Math" w:hAnsi="Cambria Math" w:cstheme="majorBidi"/>
                    <w:sz w:val="28"/>
                    <w:szCs w:val="28"/>
                  </w:rPr>
                  <m:t>ad E</m:t>
                </m:r>
              </m:sub>
            </m:sSub>
          </m:den>
        </m:f>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F</m:t>
            </m:r>
          </m:den>
        </m:f>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δ</m:t>
            </m:r>
            <m:sSub>
              <m:sSubPr>
                <m:ctrlPr>
                  <w:rPr>
                    <w:rFonts w:ascii="Cambria Math" w:hAnsi="Cambria Math" w:cstheme="majorBidi"/>
                    <w:i/>
                    <w:sz w:val="28"/>
                    <w:szCs w:val="28"/>
                  </w:rPr>
                </m:ctrlPr>
              </m:sSubPr>
              <m:e>
                <m:r>
                  <w:rPr>
                    <w:rFonts w:ascii="Cambria Math" w:hAnsi="Cambria Math" w:cstheme="majorBidi"/>
                    <w:sz w:val="28"/>
                    <w:szCs w:val="28"/>
                  </w:rPr>
                  <m:t>μ</m:t>
                </m:r>
              </m:e>
              <m:sub>
                <m:r>
                  <w:rPr>
                    <w:rFonts w:ascii="Cambria Math" w:hAnsi="Cambria Math" w:cstheme="majorBidi"/>
                    <w:sz w:val="28"/>
                    <w:szCs w:val="28"/>
                  </w:rPr>
                  <m:t>s</m:t>
                </m:r>
              </m:sub>
            </m:sSub>
          </m:num>
          <m:den>
            <m:r>
              <w:rPr>
                <w:rFonts w:ascii="Cambria Math" w:hAnsi="Cambria Math" w:cstheme="majorBidi"/>
                <w:sz w:val="28"/>
                <w:szCs w:val="28"/>
              </w:rPr>
              <m:t>δ</m:t>
            </m:r>
            <m:sSub>
              <m:sSubPr>
                <m:ctrlPr>
                  <w:rPr>
                    <w:rFonts w:ascii="Cambria Math" w:hAnsi="Cambria Math" w:cstheme="majorBidi"/>
                    <w:i/>
                    <w:sz w:val="28"/>
                    <w:szCs w:val="28"/>
                  </w:rPr>
                </m:ctrlPr>
              </m:sSubPr>
              <m:e>
                <m:r>
                  <w:rPr>
                    <w:rFonts w:ascii="Cambria Math" w:hAnsi="Cambria Math" w:cstheme="majorBidi"/>
                    <w:sz w:val="28"/>
                    <w:szCs w:val="28"/>
                  </w:rPr>
                  <m:t>E</m:t>
                </m:r>
              </m:e>
              <m: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Γ</m:t>
                    </m:r>
                  </m:e>
                  <m:sub>
                    <m:r>
                      <w:rPr>
                        <w:rFonts w:ascii="Cambria Math" w:hAnsi="Cambria Math" w:cstheme="majorBidi"/>
                        <w:sz w:val="28"/>
                        <w:szCs w:val="28"/>
                      </w:rPr>
                      <m:t>ad</m:t>
                    </m:r>
                  </m:sub>
                </m:sSub>
              </m:sub>
            </m:sSub>
          </m:den>
        </m:f>
      </m:oMath>
      <w:r w:rsidR="00B727C8">
        <w:rPr>
          <w:rFonts w:asciiTheme="majorBidi" w:hAnsiTheme="majorBidi" w:cstheme="majorBidi"/>
          <w:szCs w:val="24"/>
        </w:rPr>
        <w:t xml:space="preserve">              </w:t>
      </w:r>
      <w:r w:rsidRPr="00B901A6">
        <w:rPr>
          <w:rFonts w:asciiTheme="majorBidi" w:hAnsiTheme="majorBidi" w:cstheme="majorBidi"/>
          <w:szCs w:val="24"/>
        </w:rPr>
        <w:tab/>
      </w:r>
      <w:r w:rsidR="00CB341C" w:rsidRPr="00B901A6">
        <w:rPr>
          <w:rFonts w:asciiTheme="majorBidi" w:hAnsiTheme="majorBidi" w:cstheme="majorBidi"/>
          <w:szCs w:val="24"/>
        </w:rPr>
        <w:t>(4)</w:t>
      </w:r>
    </w:p>
    <w:p w:rsidR="00284615" w:rsidRDefault="00284615"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Schultze and Koppitz</w:t>
      </w:r>
      <w:r w:rsidR="00940D6C" w:rsidRPr="00B901A6">
        <w:rPr>
          <w:rFonts w:asciiTheme="majorBidi" w:hAnsiTheme="majorBidi" w:cstheme="majorBidi"/>
          <w:szCs w:val="24"/>
        </w:rPr>
        <w:t xml:space="preserve"> [</w:t>
      </w:r>
      <w:r w:rsidR="00E36A4E" w:rsidRPr="00B901A6">
        <w:rPr>
          <w:rFonts w:asciiTheme="majorBidi" w:hAnsiTheme="majorBidi" w:cstheme="majorBidi"/>
          <w:szCs w:val="24"/>
        </w:rPr>
        <w:t>47</w:t>
      </w:r>
      <w:r w:rsidR="00940D6C" w:rsidRPr="00B901A6">
        <w:rPr>
          <w:rFonts w:asciiTheme="majorBidi" w:hAnsiTheme="majorBidi" w:cstheme="majorBidi"/>
          <w:szCs w:val="24"/>
        </w:rPr>
        <w:t>]</w:t>
      </w:r>
      <w:r w:rsidRPr="00B901A6">
        <w:rPr>
          <w:rFonts w:asciiTheme="majorBidi" w:hAnsiTheme="majorBidi" w:cstheme="majorBidi"/>
          <w:szCs w:val="24"/>
        </w:rPr>
        <w:t xml:space="preserve"> derived an equati</w:t>
      </w:r>
      <w:r w:rsidR="006028BD">
        <w:rPr>
          <w:rFonts w:asciiTheme="majorBidi" w:hAnsiTheme="majorBidi" w:cstheme="majorBidi"/>
          <w:szCs w:val="24"/>
        </w:rPr>
        <w:t xml:space="preserve">on for electrosorption valency in </w:t>
      </w:r>
      <w:r w:rsidR="00585DE5">
        <w:rPr>
          <w:rFonts w:asciiTheme="majorBidi" w:hAnsiTheme="majorBidi" w:cstheme="majorBidi"/>
          <w:szCs w:val="24"/>
        </w:rPr>
        <w:t>e</w:t>
      </w:r>
      <w:r w:rsidRPr="00B901A6">
        <w:rPr>
          <w:rFonts w:asciiTheme="majorBidi" w:hAnsiTheme="majorBidi" w:cstheme="majorBidi"/>
          <w:szCs w:val="24"/>
        </w:rPr>
        <w:t>quation</w:t>
      </w:r>
      <w:r w:rsidR="00940D6C" w:rsidRPr="00B901A6">
        <w:rPr>
          <w:rFonts w:asciiTheme="majorBidi" w:hAnsiTheme="majorBidi" w:cstheme="majorBidi"/>
          <w:szCs w:val="24"/>
        </w:rPr>
        <w:t xml:space="preserve"> (4)</w:t>
      </w:r>
      <w:r w:rsidR="006028BD">
        <w:rPr>
          <w:rFonts w:asciiTheme="majorBidi" w:hAnsiTheme="majorBidi" w:cstheme="majorBidi"/>
          <w:szCs w:val="24"/>
        </w:rPr>
        <w:t>,</w:t>
      </w:r>
      <w:r w:rsidRPr="00B901A6">
        <w:rPr>
          <w:rFonts w:asciiTheme="majorBidi" w:hAnsiTheme="majorBidi" w:cstheme="majorBidi"/>
          <w:szCs w:val="24"/>
        </w:rPr>
        <w:t xml:space="preserve"> showing that it is dependent on the electrosorption equilibrium, </w:t>
      </w:r>
      <w:r w:rsidR="00893B7D" w:rsidRPr="003547E8">
        <w:rPr>
          <w:rFonts w:asciiTheme="majorBidi" w:hAnsiTheme="majorBidi" w:cstheme="majorBidi"/>
          <w:i/>
          <w:iCs/>
          <w:szCs w:val="24"/>
        </w:rPr>
        <w:t>(</w:t>
      </w:r>
      <w:r w:rsidR="003C303C" w:rsidRPr="003547E8">
        <w:rPr>
          <w:rFonts w:asciiTheme="majorBidi" w:hAnsiTheme="majorBidi" w:cstheme="majorBidi"/>
          <w:i/>
          <w:iCs/>
          <w:szCs w:val="24"/>
        </w:rPr>
        <w:t>δ</w:t>
      </w:r>
      <w:r w:rsidR="00893B7D" w:rsidRPr="003547E8">
        <w:rPr>
          <w:rFonts w:asciiTheme="majorBidi" w:hAnsiTheme="majorBidi" w:cstheme="majorBidi"/>
          <w:i/>
          <w:iCs/>
          <w:szCs w:val="24"/>
        </w:rPr>
        <w:t>μ</w:t>
      </w:r>
      <w:r w:rsidR="00893B7D" w:rsidRPr="003547E8">
        <w:rPr>
          <w:rFonts w:asciiTheme="majorBidi" w:hAnsiTheme="majorBidi" w:cstheme="majorBidi"/>
          <w:i/>
          <w:iCs/>
          <w:position w:val="-6"/>
          <w:szCs w:val="24"/>
        </w:rPr>
        <w:t>s</w:t>
      </w:r>
      <w:r w:rsidR="00893B7D" w:rsidRPr="003547E8">
        <w:rPr>
          <w:rFonts w:asciiTheme="majorBidi" w:hAnsiTheme="majorBidi" w:cstheme="majorBidi"/>
          <w:i/>
          <w:iCs/>
          <w:szCs w:val="24"/>
        </w:rPr>
        <w:t>/</w:t>
      </w:r>
      <w:r w:rsidR="003C303C" w:rsidRPr="003547E8">
        <w:rPr>
          <w:rFonts w:asciiTheme="majorBidi" w:hAnsiTheme="majorBidi" w:cstheme="majorBidi"/>
          <w:i/>
          <w:iCs/>
          <w:szCs w:val="24"/>
        </w:rPr>
        <w:t>δ</w:t>
      </w:r>
      <w:r w:rsidR="00893B7D" w:rsidRPr="003547E8">
        <w:rPr>
          <w:rFonts w:asciiTheme="majorBidi" w:hAnsiTheme="majorBidi" w:cstheme="majorBidi"/>
          <w:i/>
          <w:iCs/>
          <w:szCs w:val="24"/>
        </w:rPr>
        <w:t>E)</w:t>
      </w:r>
      <w:r w:rsidR="00893B7D" w:rsidRPr="00B901A6">
        <w:rPr>
          <w:rFonts w:asciiTheme="majorBidi" w:hAnsiTheme="majorBidi" w:cstheme="majorBidi"/>
          <w:szCs w:val="24"/>
        </w:rPr>
        <w:t xml:space="preserve"> and charge flow, </w:t>
      </w:r>
      <w:r w:rsidR="00893B7D" w:rsidRPr="003547E8">
        <w:rPr>
          <w:rFonts w:asciiTheme="majorBidi" w:hAnsiTheme="majorBidi" w:cstheme="majorBidi"/>
          <w:i/>
          <w:iCs/>
          <w:szCs w:val="24"/>
        </w:rPr>
        <w:t>(</w:t>
      </w:r>
      <w:r w:rsidR="003C303C" w:rsidRPr="003547E8">
        <w:rPr>
          <w:rFonts w:asciiTheme="majorBidi" w:hAnsiTheme="majorBidi" w:cstheme="majorBidi"/>
          <w:i/>
          <w:iCs/>
          <w:szCs w:val="24"/>
        </w:rPr>
        <w:t>δ</w:t>
      </w:r>
      <w:r w:rsidR="00893B7D" w:rsidRPr="003547E8">
        <w:rPr>
          <w:rFonts w:asciiTheme="majorBidi" w:hAnsiTheme="majorBidi" w:cstheme="majorBidi"/>
          <w:i/>
          <w:iCs/>
          <w:szCs w:val="24"/>
        </w:rPr>
        <w:t>q</w:t>
      </w:r>
      <w:r w:rsidR="00893B7D" w:rsidRPr="003547E8">
        <w:rPr>
          <w:rFonts w:asciiTheme="majorBidi" w:hAnsiTheme="majorBidi" w:cstheme="majorBidi"/>
          <w:i/>
          <w:iCs/>
          <w:position w:val="-6"/>
          <w:szCs w:val="24"/>
        </w:rPr>
        <w:t>m</w:t>
      </w:r>
      <w:r w:rsidR="00893B7D" w:rsidRPr="003547E8">
        <w:rPr>
          <w:rFonts w:asciiTheme="majorBidi" w:hAnsiTheme="majorBidi" w:cstheme="majorBidi"/>
          <w:i/>
          <w:iCs/>
          <w:szCs w:val="24"/>
        </w:rPr>
        <w:t>/</w:t>
      </w:r>
      <w:r w:rsidR="003C303C" w:rsidRPr="003547E8">
        <w:rPr>
          <w:rFonts w:asciiTheme="majorBidi" w:hAnsiTheme="majorBidi" w:cstheme="majorBidi"/>
          <w:i/>
          <w:iCs/>
          <w:szCs w:val="24"/>
        </w:rPr>
        <w:t>δ</w:t>
      </w:r>
      <w:r w:rsidR="00893B7D" w:rsidRPr="003547E8">
        <w:rPr>
          <w:rFonts w:asciiTheme="majorBidi" w:hAnsiTheme="majorBidi" w:cstheme="majorBidi"/>
          <w:i/>
          <w:iCs/>
          <w:szCs w:val="24"/>
        </w:rPr>
        <w:t>Γ</w:t>
      </w:r>
      <w:r w:rsidR="00893B7D" w:rsidRPr="003547E8">
        <w:rPr>
          <w:rFonts w:asciiTheme="majorBidi" w:hAnsiTheme="majorBidi" w:cstheme="majorBidi"/>
          <w:i/>
          <w:iCs/>
          <w:position w:val="-6"/>
          <w:szCs w:val="24"/>
        </w:rPr>
        <w:t>ad</w:t>
      </w:r>
      <w:r w:rsidR="00893B7D" w:rsidRPr="003547E8">
        <w:rPr>
          <w:rFonts w:asciiTheme="majorBidi" w:hAnsiTheme="majorBidi" w:cstheme="majorBidi"/>
          <w:i/>
          <w:iCs/>
          <w:szCs w:val="24"/>
        </w:rPr>
        <w:t>)</w:t>
      </w:r>
      <w:r w:rsidR="006028BD">
        <w:rPr>
          <w:rFonts w:asciiTheme="majorBidi" w:hAnsiTheme="majorBidi" w:cstheme="majorBidi"/>
          <w:szCs w:val="24"/>
        </w:rPr>
        <w:t>, where</w:t>
      </w:r>
      <w:r w:rsidR="00893B7D" w:rsidRPr="00B901A6">
        <w:rPr>
          <w:rFonts w:asciiTheme="majorBidi" w:hAnsiTheme="majorBidi" w:cstheme="majorBidi"/>
          <w:szCs w:val="24"/>
        </w:rPr>
        <w:t xml:space="preserve"> </w:t>
      </w:r>
      <w:r w:rsidR="00740771" w:rsidRPr="006028BD">
        <w:rPr>
          <w:rFonts w:asciiTheme="majorBidi" w:hAnsiTheme="majorBidi" w:cstheme="majorBidi"/>
          <w:i/>
          <w:szCs w:val="24"/>
        </w:rPr>
        <w:t>Γ</w:t>
      </w:r>
      <w:r w:rsidRPr="006028BD">
        <w:rPr>
          <w:rFonts w:asciiTheme="majorBidi" w:hAnsiTheme="majorBidi" w:cstheme="majorBidi"/>
          <w:i/>
          <w:position w:val="-6"/>
          <w:szCs w:val="24"/>
        </w:rPr>
        <w:t>ad</w:t>
      </w:r>
      <w:r w:rsidRPr="00B901A6">
        <w:rPr>
          <w:rFonts w:asciiTheme="majorBidi" w:hAnsiTheme="majorBidi" w:cstheme="majorBidi"/>
          <w:szCs w:val="24"/>
        </w:rPr>
        <w:t xml:space="preserve"> is </w:t>
      </w:r>
      <w:r w:rsidR="006028BD">
        <w:rPr>
          <w:rFonts w:asciiTheme="majorBidi" w:hAnsiTheme="majorBidi" w:cstheme="majorBidi"/>
          <w:szCs w:val="24"/>
        </w:rPr>
        <w:t xml:space="preserve">the </w:t>
      </w:r>
      <w:r w:rsidRPr="00B901A6">
        <w:rPr>
          <w:rFonts w:asciiTheme="majorBidi" w:hAnsiTheme="majorBidi" w:cstheme="majorBidi"/>
          <w:szCs w:val="24"/>
        </w:rPr>
        <w:t>surface concentration of adsorbed species (mol</w:t>
      </w:r>
      <w:r w:rsidR="003547E8">
        <w:rPr>
          <w:rFonts w:asciiTheme="majorBidi" w:hAnsiTheme="majorBidi" w:cstheme="majorBidi"/>
          <w:szCs w:val="24"/>
        </w:rPr>
        <w:t xml:space="preserve"> </w:t>
      </w:r>
      <w:r w:rsidR="00585DE5">
        <w:rPr>
          <w:rFonts w:asciiTheme="majorBidi" w:hAnsiTheme="majorBidi" w:cstheme="majorBidi"/>
          <w:szCs w:val="24"/>
        </w:rPr>
        <w:t>cm</w:t>
      </w:r>
      <w:r w:rsidRPr="00B901A6">
        <w:rPr>
          <w:rFonts w:asciiTheme="majorBidi" w:hAnsiTheme="majorBidi" w:cstheme="majorBidi"/>
          <w:position w:val="6"/>
          <w:szCs w:val="24"/>
          <w:vertAlign w:val="superscript"/>
        </w:rPr>
        <w:t>-</w:t>
      </w:r>
      <w:r w:rsidR="00585DE5">
        <w:rPr>
          <w:rFonts w:asciiTheme="majorBidi" w:hAnsiTheme="majorBidi" w:cstheme="majorBidi"/>
          <w:position w:val="6"/>
          <w:szCs w:val="24"/>
          <w:vertAlign w:val="superscript"/>
        </w:rPr>
        <w:t>2</w:t>
      </w:r>
      <w:r w:rsidRPr="00B901A6">
        <w:rPr>
          <w:rFonts w:asciiTheme="majorBidi" w:hAnsiTheme="majorBidi" w:cstheme="majorBidi"/>
          <w:szCs w:val="24"/>
        </w:rPr>
        <w:t xml:space="preserve">) and </w:t>
      </w:r>
      <w:r w:rsidR="00740771" w:rsidRPr="003547E8">
        <w:rPr>
          <w:rFonts w:asciiTheme="majorBidi" w:hAnsiTheme="majorBidi" w:cstheme="majorBidi"/>
          <w:i/>
          <w:iCs/>
          <w:szCs w:val="24"/>
        </w:rPr>
        <w:t>μ</w:t>
      </w:r>
      <w:r w:rsidRPr="003547E8">
        <w:rPr>
          <w:rFonts w:asciiTheme="majorBidi" w:hAnsiTheme="majorBidi" w:cstheme="majorBidi"/>
          <w:i/>
          <w:iCs/>
          <w:position w:val="-6"/>
          <w:szCs w:val="24"/>
        </w:rPr>
        <w:t>s</w:t>
      </w:r>
      <w:r w:rsidRPr="00B901A6">
        <w:rPr>
          <w:rFonts w:asciiTheme="majorBidi" w:hAnsiTheme="majorBidi" w:cstheme="majorBidi"/>
          <w:szCs w:val="24"/>
        </w:rPr>
        <w:t xml:space="preserve"> is the chemical potential.</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Inhibited solutions contain anions such as halides can absorb on the metal surface by creating oriented dipoles and subsequently allow the adsorption of cations on the dipoles. This results in a synergistic effect. Frignani </w:t>
      </w:r>
      <w:r w:rsidRPr="00B901A6">
        <w:rPr>
          <w:rFonts w:asciiTheme="majorBidi" w:hAnsiTheme="majorBidi" w:cstheme="majorBidi"/>
          <w:i/>
          <w:szCs w:val="24"/>
        </w:rPr>
        <w:t>et al</w:t>
      </w:r>
      <w:r w:rsidR="006E0C56" w:rsidRPr="00B901A6">
        <w:rPr>
          <w:rFonts w:asciiTheme="majorBidi" w:hAnsiTheme="majorBidi" w:cstheme="majorBidi"/>
          <w:i/>
          <w:szCs w:val="24"/>
        </w:rPr>
        <w:t>.</w:t>
      </w:r>
      <w:r w:rsidRPr="00B901A6">
        <w:rPr>
          <w:rFonts w:asciiTheme="majorBidi" w:hAnsiTheme="majorBidi" w:cstheme="majorBidi"/>
          <w:szCs w:val="24"/>
        </w:rPr>
        <w:t xml:space="preserve"> </w:t>
      </w:r>
      <w:r w:rsidR="0023581C" w:rsidRPr="00B901A6">
        <w:rPr>
          <w:rFonts w:asciiTheme="majorBidi" w:hAnsiTheme="majorBidi" w:cstheme="majorBidi"/>
          <w:szCs w:val="24"/>
        </w:rPr>
        <w:t>[</w:t>
      </w:r>
      <w:r w:rsidR="00E36A4E" w:rsidRPr="00B901A6">
        <w:rPr>
          <w:rFonts w:asciiTheme="majorBidi" w:hAnsiTheme="majorBidi" w:cstheme="majorBidi"/>
          <w:szCs w:val="24"/>
        </w:rPr>
        <w:t>48</w:t>
      </w:r>
      <w:r w:rsidR="0023581C" w:rsidRPr="00B901A6">
        <w:rPr>
          <w:rFonts w:asciiTheme="majorBidi" w:hAnsiTheme="majorBidi" w:cstheme="majorBidi"/>
          <w:szCs w:val="24"/>
        </w:rPr>
        <w:t>]</w:t>
      </w:r>
      <w:r w:rsidRPr="00B901A6">
        <w:rPr>
          <w:rFonts w:asciiTheme="majorBidi" w:hAnsiTheme="majorBidi" w:cstheme="majorBidi"/>
          <w:szCs w:val="24"/>
        </w:rPr>
        <w:t xml:space="preserve"> postulated that this could explain the differences in inhibition efficiency of various pyridinium organic inhibitors between hydrochloric and sulphuric acid solutions at 25, 50</w:t>
      </w:r>
      <w:r w:rsidR="00E36A4E" w:rsidRPr="00B901A6">
        <w:rPr>
          <w:rFonts w:asciiTheme="majorBidi" w:hAnsiTheme="majorBidi" w:cstheme="majorBidi"/>
          <w:szCs w:val="24"/>
        </w:rPr>
        <w:t>,</w:t>
      </w:r>
      <w:r w:rsidRPr="00B901A6">
        <w:rPr>
          <w:rFonts w:asciiTheme="majorBidi" w:hAnsiTheme="majorBidi" w:cstheme="majorBidi"/>
          <w:szCs w:val="24"/>
        </w:rPr>
        <w:t xml:space="preserve"> and 75</w:t>
      </w:r>
      <w:r w:rsidR="00BA74DB" w:rsidRPr="00B901A6">
        <w:rPr>
          <w:rFonts w:asciiTheme="majorBidi" w:hAnsiTheme="majorBidi" w:cstheme="majorBidi"/>
          <w:szCs w:val="24"/>
        </w:rPr>
        <w:t xml:space="preserve"> </w:t>
      </w:r>
      <w:r w:rsidR="006E0C56" w:rsidRPr="00B901A6">
        <w:rPr>
          <w:rFonts w:asciiTheme="majorBidi" w:hAnsiTheme="majorBidi" w:cstheme="majorBidi"/>
          <w:szCs w:val="24"/>
        </w:rPr>
        <w:t>°</w:t>
      </w:r>
      <w:r w:rsidRPr="00B901A6">
        <w:rPr>
          <w:rFonts w:asciiTheme="majorBidi" w:hAnsiTheme="majorBidi" w:cstheme="majorBidi"/>
          <w:szCs w:val="24"/>
        </w:rPr>
        <w:t>C.</w:t>
      </w:r>
    </w:p>
    <w:p w:rsidR="002C4D2D" w:rsidRDefault="002C4D2D" w:rsidP="00B952FC">
      <w:pPr>
        <w:spacing w:line="480" w:lineRule="auto"/>
        <w:rPr>
          <w:rFonts w:asciiTheme="majorBidi" w:hAnsiTheme="majorBidi" w:cstheme="majorBidi"/>
          <w:szCs w:val="24"/>
        </w:rPr>
      </w:pPr>
    </w:p>
    <w:p w:rsidR="0007553F" w:rsidRPr="00B901A6" w:rsidRDefault="0007553F" w:rsidP="00585DE5">
      <w:pPr>
        <w:spacing w:line="480" w:lineRule="auto"/>
        <w:rPr>
          <w:rFonts w:asciiTheme="majorBidi" w:hAnsiTheme="majorBidi" w:cstheme="majorBidi"/>
          <w:szCs w:val="24"/>
        </w:rPr>
      </w:pPr>
      <w:r w:rsidRPr="00B901A6">
        <w:rPr>
          <w:rFonts w:asciiTheme="majorBidi" w:hAnsiTheme="majorBidi" w:cstheme="majorBidi"/>
          <w:szCs w:val="24"/>
        </w:rPr>
        <w:t xml:space="preserve">Electrostatic adsorption is a rapid process but is also highly reversible </w:t>
      </w:r>
      <w:r w:rsidR="0023581C" w:rsidRPr="00B901A6">
        <w:rPr>
          <w:rFonts w:asciiTheme="majorBidi" w:hAnsiTheme="majorBidi" w:cstheme="majorBidi"/>
          <w:szCs w:val="24"/>
        </w:rPr>
        <w:t>[</w:t>
      </w:r>
      <w:r w:rsidR="00E36A4E" w:rsidRPr="00B901A6">
        <w:rPr>
          <w:rFonts w:asciiTheme="majorBidi" w:hAnsiTheme="majorBidi" w:cstheme="majorBidi"/>
          <w:szCs w:val="24"/>
        </w:rPr>
        <w:t>49</w:t>
      </w:r>
      <w:r w:rsidR="0023581C" w:rsidRPr="00B901A6">
        <w:rPr>
          <w:rFonts w:asciiTheme="majorBidi" w:hAnsiTheme="majorBidi" w:cstheme="majorBidi"/>
          <w:szCs w:val="24"/>
        </w:rPr>
        <w:t>]</w:t>
      </w:r>
      <w:r w:rsidRPr="00B901A6">
        <w:rPr>
          <w:rFonts w:asciiTheme="majorBidi" w:hAnsiTheme="majorBidi" w:cstheme="majorBidi"/>
          <w:szCs w:val="24"/>
        </w:rPr>
        <w:t xml:space="preserve"> and has a low activation energy. Hackerman and Hurd </w:t>
      </w:r>
      <w:r w:rsidR="0023581C" w:rsidRPr="00B901A6">
        <w:rPr>
          <w:rFonts w:asciiTheme="majorBidi" w:hAnsiTheme="majorBidi" w:cstheme="majorBidi"/>
          <w:szCs w:val="24"/>
        </w:rPr>
        <w:t>[</w:t>
      </w:r>
      <w:r w:rsidR="00E36A4E" w:rsidRPr="00B901A6">
        <w:rPr>
          <w:rFonts w:asciiTheme="majorBidi" w:hAnsiTheme="majorBidi" w:cstheme="majorBidi"/>
          <w:szCs w:val="24"/>
        </w:rPr>
        <w:t>49</w:t>
      </w:r>
      <w:r w:rsidR="0023581C" w:rsidRPr="00B901A6">
        <w:rPr>
          <w:rFonts w:asciiTheme="majorBidi" w:hAnsiTheme="majorBidi" w:cstheme="majorBidi"/>
          <w:szCs w:val="24"/>
        </w:rPr>
        <w:t>]</w:t>
      </w:r>
      <w:r w:rsidRPr="00B901A6">
        <w:rPr>
          <w:rFonts w:asciiTheme="majorBidi" w:hAnsiTheme="majorBidi" w:cstheme="majorBidi"/>
          <w:szCs w:val="24"/>
        </w:rPr>
        <w:t xml:space="preserve"> noted that electrostatic adsorption is relatively independent of temperature. However, it is common to find activation energies of &lt;</w:t>
      </w:r>
      <w:r w:rsidR="00D937C7" w:rsidRPr="00B901A6">
        <w:rPr>
          <w:rFonts w:asciiTheme="majorBidi" w:hAnsiTheme="majorBidi" w:cstheme="majorBidi"/>
          <w:szCs w:val="24"/>
        </w:rPr>
        <w:t xml:space="preserve"> </w:t>
      </w:r>
      <w:r w:rsidRPr="00B901A6">
        <w:rPr>
          <w:rFonts w:asciiTheme="majorBidi" w:hAnsiTheme="majorBidi" w:cstheme="majorBidi"/>
          <w:szCs w:val="24"/>
        </w:rPr>
        <w:t xml:space="preserve">40 </w:t>
      </w:r>
      <w:r w:rsidR="00A66086">
        <w:rPr>
          <w:rFonts w:asciiTheme="majorBidi" w:hAnsiTheme="majorBidi" w:cstheme="majorBidi"/>
          <w:szCs w:val="24"/>
        </w:rPr>
        <w:t>k</w:t>
      </w:r>
      <w:r w:rsidRPr="00B901A6">
        <w:rPr>
          <w:rFonts w:asciiTheme="majorBidi" w:hAnsiTheme="majorBidi" w:cstheme="majorBidi"/>
          <w:szCs w:val="24"/>
        </w:rPr>
        <w:t>J</w:t>
      </w:r>
      <w:r w:rsidR="00A66086">
        <w:rPr>
          <w:rFonts w:asciiTheme="majorBidi" w:hAnsiTheme="majorBidi" w:cstheme="majorBidi"/>
          <w:szCs w:val="24"/>
        </w:rPr>
        <w:t xml:space="preserve"> </w:t>
      </w:r>
      <w:r w:rsidRPr="00B901A6">
        <w:rPr>
          <w:rFonts w:asciiTheme="majorBidi" w:hAnsiTheme="majorBidi" w:cstheme="majorBidi"/>
          <w:szCs w:val="24"/>
        </w:rPr>
        <w:t>mol</w:t>
      </w:r>
      <w:r w:rsidRPr="00B901A6">
        <w:rPr>
          <w:rFonts w:asciiTheme="majorBidi" w:hAnsiTheme="majorBidi" w:cstheme="majorBidi"/>
          <w:szCs w:val="24"/>
          <w:vertAlign w:val="superscript"/>
        </w:rPr>
        <w:t>-1</w:t>
      </w:r>
      <w:r w:rsidRPr="00B901A6">
        <w:rPr>
          <w:rFonts w:asciiTheme="majorBidi" w:hAnsiTheme="majorBidi" w:cstheme="majorBidi"/>
          <w:szCs w:val="24"/>
        </w:rPr>
        <w:t xml:space="preserve"> attributed to diffusion processes of electrosorption valency. Electrostatic adso</w:t>
      </w:r>
      <w:r w:rsidR="00585DE5">
        <w:rPr>
          <w:rFonts w:asciiTheme="majorBidi" w:hAnsiTheme="majorBidi" w:cstheme="majorBidi"/>
          <w:szCs w:val="24"/>
        </w:rPr>
        <w:t>rption seems to be dependent on t</w:t>
      </w:r>
      <w:r w:rsidRPr="00B901A6">
        <w:rPr>
          <w:rFonts w:asciiTheme="majorBidi" w:hAnsiTheme="majorBidi" w:cstheme="majorBidi"/>
          <w:szCs w:val="24"/>
        </w:rPr>
        <w:t>he electrical character</w:t>
      </w:r>
      <w:r w:rsidR="00585DE5">
        <w:rPr>
          <w:rFonts w:asciiTheme="majorBidi" w:hAnsiTheme="majorBidi" w:cstheme="majorBidi"/>
          <w:szCs w:val="24"/>
        </w:rPr>
        <w:t>istics of the organic inh</w:t>
      </w:r>
      <w:r w:rsidR="000253F6">
        <w:rPr>
          <w:rFonts w:asciiTheme="majorBidi" w:hAnsiTheme="majorBidi" w:cstheme="majorBidi"/>
          <w:szCs w:val="24"/>
        </w:rPr>
        <w:t>ibitor, the surface charge and t</w:t>
      </w:r>
      <w:r w:rsidRPr="00B901A6">
        <w:rPr>
          <w:rFonts w:asciiTheme="majorBidi" w:hAnsiTheme="majorBidi" w:cstheme="majorBidi"/>
          <w:szCs w:val="24"/>
        </w:rPr>
        <w:t>he type of adsorbate anions present in the aggressive media.</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lastRenderedPageBreak/>
        <w:t xml:space="preserve">Foroulis </w:t>
      </w:r>
      <w:r w:rsidR="0023581C" w:rsidRPr="00B901A6">
        <w:rPr>
          <w:rFonts w:asciiTheme="majorBidi" w:hAnsiTheme="majorBidi" w:cstheme="majorBidi"/>
          <w:szCs w:val="24"/>
        </w:rPr>
        <w:t>[</w:t>
      </w:r>
      <w:r w:rsidR="00557ADC" w:rsidRPr="00B901A6">
        <w:rPr>
          <w:rFonts w:asciiTheme="majorBidi" w:hAnsiTheme="majorBidi" w:cstheme="majorBidi"/>
          <w:szCs w:val="24"/>
        </w:rPr>
        <w:t>50</w:t>
      </w:r>
      <w:r w:rsidR="0023581C" w:rsidRPr="00B901A6">
        <w:rPr>
          <w:rFonts w:asciiTheme="majorBidi" w:hAnsiTheme="majorBidi" w:cstheme="majorBidi"/>
          <w:szCs w:val="24"/>
        </w:rPr>
        <w:t xml:space="preserve">] </w:t>
      </w:r>
      <w:r w:rsidRPr="00B901A6">
        <w:rPr>
          <w:rFonts w:asciiTheme="majorBidi" w:hAnsiTheme="majorBidi" w:cstheme="majorBidi"/>
          <w:szCs w:val="24"/>
        </w:rPr>
        <w:t>investigated the importance of molecular configuration on electrostatic adsorption and by the examination of adsorption of benzoic acid. They found that the resonance structures were important.  This allows charged structures from an original neutral molecule (see</w:t>
      </w:r>
      <w:r w:rsidR="0023581C" w:rsidRPr="00B901A6">
        <w:rPr>
          <w:rFonts w:asciiTheme="majorBidi" w:hAnsiTheme="majorBidi" w:cstheme="majorBidi"/>
          <w:szCs w:val="24"/>
        </w:rPr>
        <w:t xml:space="preserve"> Figure 5</w:t>
      </w:r>
      <w:r w:rsidRPr="00B901A6">
        <w:rPr>
          <w:rFonts w:asciiTheme="majorBidi" w:hAnsiTheme="majorBidi" w:cstheme="majorBidi"/>
          <w:szCs w:val="24"/>
        </w:rPr>
        <w:t>).</w:t>
      </w:r>
    </w:p>
    <w:p w:rsidR="002C4D2D" w:rsidRDefault="002C4D2D"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Growcock </w:t>
      </w:r>
      <w:r w:rsidR="0023581C" w:rsidRPr="00B901A6">
        <w:rPr>
          <w:rFonts w:asciiTheme="majorBidi" w:hAnsiTheme="majorBidi" w:cstheme="majorBidi"/>
          <w:szCs w:val="24"/>
        </w:rPr>
        <w:t>[</w:t>
      </w:r>
      <w:r w:rsidR="00557ADC" w:rsidRPr="00B901A6">
        <w:rPr>
          <w:rFonts w:asciiTheme="majorBidi" w:hAnsiTheme="majorBidi" w:cstheme="majorBidi"/>
          <w:szCs w:val="24"/>
        </w:rPr>
        <w:t>51</w:t>
      </w:r>
      <w:r w:rsidR="0023581C" w:rsidRPr="00B901A6">
        <w:rPr>
          <w:rFonts w:asciiTheme="majorBidi" w:hAnsiTheme="majorBidi" w:cstheme="majorBidi"/>
          <w:szCs w:val="24"/>
        </w:rPr>
        <w:t xml:space="preserve">] </w:t>
      </w:r>
      <w:r w:rsidRPr="00B901A6">
        <w:rPr>
          <w:rFonts w:asciiTheme="majorBidi" w:hAnsiTheme="majorBidi" w:cstheme="majorBidi"/>
          <w:szCs w:val="24"/>
        </w:rPr>
        <w:t>studying corrosion inhibition of steel in hydrochloric acid (15 and 28%) by 1-octyn-3-ol, CH</w:t>
      </w:r>
      <w:r w:rsidRPr="00B901A6">
        <w:rPr>
          <w:rFonts w:asciiTheme="majorBidi" w:hAnsiTheme="majorBidi" w:cstheme="majorBidi"/>
          <w:szCs w:val="24"/>
          <w:vertAlign w:val="subscript"/>
        </w:rPr>
        <w:t>3</w:t>
      </w:r>
      <w:r w:rsidRPr="00B901A6">
        <w:rPr>
          <w:rFonts w:asciiTheme="majorBidi" w:hAnsiTheme="majorBidi" w:cstheme="majorBidi"/>
          <w:szCs w:val="24"/>
        </w:rPr>
        <w:t>(CH</w:t>
      </w:r>
      <w:r w:rsidRPr="00B901A6">
        <w:rPr>
          <w:rFonts w:asciiTheme="majorBidi" w:hAnsiTheme="majorBidi" w:cstheme="majorBidi"/>
          <w:szCs w:val="24"/>
          <w:vertAlign w:val="subscript"/>
        </w:rPr>
        <w:t>2</w:t>
      </w:r>
      <w:r w:rsidRPr="00B901A6">
        <w:rPr>
          <w:rFonts w:asciiTheme="majorBidi" w:hAnsiTheme="majorBidi" w:cstheme="majorBidi"/>
          <w:szCs w:val="24"/>
        </w:rPr>
        <w:t>)</w:t>
      </w:r>
      <w:r w:rsidRPr="00B901A6">
        <w:rPr>
          <w:rFonts w:asciiTheme="majorBidi" w:hAnsiTheme="majorBidi" w:cstheme="majorBidi"/>
          <w:szCs w:val="24"/>
          <w:vertAlign w:val="subscript"/>
        </w:rPr>
        <w:t>4</w:t>
      </w:r>
      <w:r w:rsidRPr="00B901A6">
        <w:rPr>
          <w:rFonts w:asciiTheme="majorBidi" w:hAnsiTheme="majorBidi" w:cstheme="majorBidi"/>
          <w:szCs w:val="24"/>
        </w:rPr>
        <w:t>CH(OH)C</w:t>
      </w:r>
      <w:r w:rsidR="006E0C56" w:rsidRPr="00B901A6">
        <w:rPr>
          <w:rFonts w:asciiTheme="majorBidi" w:hAnsiTheme="majorBidi" w:cstheme="majorBidi"/>
          <w:szCs w:val="24"/>
        </w:rPr>
        <w:t>≡</w:t>
      </w:r>
      <w:r w:rsidRPr="00B901A6">
        <w:rPr>
          <w:rFonts w:asciiTheme="majorBidi" w:hAnsiTheme="majorBidi" w:cstheme="majorBidi"/>
          <w:szCs w:val="24"/>
        </w:rPr>
        <w:t xml:space="preserve">H, by impedance spectroscopy described the impedance of </w:t>
      </w:r>
      <w:r w:rsidRPr="00A66086">
        <w:rPr>
          <w:rFonts w:asciiTheme="majorBidi" w:hAnsiTheme="majorBidi" w:cstheme="majorBidi"/>
          <w:i/>
          <w:iCs/>
          <w:szCs w:val="24"/>
        </w:rPr>
        <w:t>P</w:t>
      </w:r>
      <w:r w:rsidRPr="00B901A6">
        <w:rPr>
          <w:rFonts w:asciiTheme="majorBidi" w:hAnsiTheme="majorBidi" w:cstheme="majorBidi"/>
          <w:szCs w:val="24"/>
        </w:rPr>
        <w:t xml:space="preserve">, </w:t>
      </w:r>
      <w:r w:rsidRPr="00A66086">
        <w:rPr>
          <w:rFonts w:asciiTheme="majorBidi" w:hAnsiTheme="majorBidi" w:cstheme="majorBidi"/>
          <w:i/>
          <w:iCs/>
          <w:szCs w:val="24"/>
        </w:rPr>
        <w:t>Z</w:t>
      </w:r>
      <w:r w:rsidRPr="00A66086">
        <w:rPr>
          <w:rFonts w:asciiTheme="majorBidi" w:hAnsiTheme="majorBidi" w:cstheme="majorBidi"/>
          <w:i/>
          <w:iCs/>
          <w:szCs w:val="24"/>
          <w:vertAlign w:val="subscript"/>
        </w:rPr>
        <w:t>P</w:t>
      </w:r>
      <w:r w:rsidRPr="00B901A6">
        <w:rPr>
          <w:rFonts w:asciiTheme="majorBidi" w:hAnsiTheme="majorBidi" w:cstheme="majorBidi"/>
          <w:szCs w:val="24"/>
        </w:rPr>
        <w:t xml:space="preserve"> has the form:</w:t>
      </w:r>
    </w:p>
    <w:p w:rsidR="002C4D2D" w:rsidRPr="00B901A6" w:rsidRDefault="002C4D2D" w:rsidP="00B952FC">
      <w:pPr>
        <w:spacing w:line="480" w:lineRule="auto"/>
        <w:rPr>
          <w:rFonts w:asciiTheme="majorBidi" w:hAnsiTheme="majorBidi" w:cstheme="majorBidi"/>
          <w:szCs w:val="24"/>
        </w:rPr>
      </w:pPr>
    </w:p>
    <w:p w:rsidR="0007553F" w:rsidRPr="000F475A" w:rsidRDefault="0007553F" w:rsidP="00B952FC">
      <w:pPr>
        <w:pStyle w:val="Equation"/>
        <w:spacing w:before="0" w:after="0" w:line="480" w:lineRule="auto"/>
        <w:rPr>
          <w:rFonts w:asciiTheme="majorBidi" w:hAnsiTheme="majorBidi" w:cstheme="majorBidi"/>
          <w:iCs/>
          <w:szCs w:val="24"/>
        </w:rPr>
      </w:pPr>
      <w:r w:rsidRPr="00B901A6">
        <w:rPr>
          <w:rFonts w:asciiTheme="majorBidi" w:hAnsiTheme="majorBidi" w:cstheme="majorBidi"/>
          <w:szCs w:val="24"/>
        </w:rPr>
        <w:tab/>
      </w:r>
      <m:oMath>
        <m:sSub>
          <m:sSubPr>
            <m:ctrlPr>
              <w:rPr>
                <w:rFonts w:ascii="Cambria Math" w:hAnsi="Cambria Math" w:cstheme="majorBidi"/>
                <w:i/>
                <w:szCs w:val="24"/>
              </w:rPr>
            </m:ctrlPr>
          </m:sSubPr>
          <m:e>
            <m:r>
              <w:rPr>
                <w:rFonts w:ascii="Cambria Math" w:hAnsi="Cambria Math" w:cstheme="majorBidi"/>
                <w:szCs w:val="24"/>
              </w:rPr>
              <m:t>Z</m:t>
            </m:r>
          </m:e>
          <m:sub>
            <m:r>
              <w:rPr>
                <w:rFonts w:ascii="Cambria Math" w:hAnsi="Cambria Math" w:cstheme="majorBidi"/>
                <w:szCs w:val="24"/>
              </w:rPr>
              <m:t>p</m:t>
            </m:r>
          </m:sub>
        </m:sSub>
        <m:r>
          <w:rPr>
            <w:rFonts w:ascii="Cambria Math" w:hAnsi="Cambria Math" w:cstheme="majorBidi"/>
            <w:szCs w:val="24"/>
          </w:rPr>
          <m:t>= [</m:t>
        </m:r>
        <m:sSup>
          <m:sSupPr>
            <m:ctrlPr>
              <w:rPr>
                <w:rFonts w:ascii="Cambria Math" w:hAnsi="Cambria Math" w:cstheme="majorBidi"/>
                <w:i/>
                <w:szCs w:val="24"/>
              </w:rPr>
            </m:ctrlPr>
          </m:sSupPr>
          <m:e>
            <m:sSub>
              <m:sSubPr>
                <m:ctrlPr>
                  <w:rPr>
                    <w:rFonts w:ascii="Cambria Math" w:hAnsi="Cambria Math" w:cstheme="majorBidi"/>
                    <w:i/>
                    <w:szCs w:val="24"/>
                  </w:rPr>
                </m:ctrlPr>
              </m:sSubPr>
              <m:e>
                <m:r>
                  <w:rPr>
                    <w:rFonts w:ascii="Cambria Math" w:hAnsi="Cambria Math" w:cstheme="majorBidi"/>
                    <w:szCs w:val="24"/>
                  </w:rPr>
                  <m:t>Y</m:t>
                </m:r>
              </m:e>
              <m:sub>
                <m:r>
                  <w:rPr>
                    <w:rFonts w:ascii="Cambria Math" w:hAnsi="Cambria Math" w:cstheme="majorBidi"/>
                    <w:szCs w:val="24"/>
                  </w:rPr>
                  <m:t>0</m:t>
                </m:r>
              </m:sub>
            </m:sSub>
            <m:r>
              <w:rPr>
                <w:rFonts w:ascii="Cambria Math" w:hAnsi="Cambria Math" w:cstheme="majorBidi"/>
                <w:szCs w:val="24"/>
              </w:rPr>
              <m:t>j</m:t>
            </m:r>
            <m:sSup>
              <m:sSupPr>
                <m:ctrlPr>
                  <w:rPr>
                    <w:rFonts w:ascii="Cambria Math" w:hAnsi="Cambria Math" w:cstheme="majorBidi"/>
                    <w:i/>
                    <w:szCs w:val="24"/>
                  </w:rPr>
                </m:ctrlPr>
              </m:sSupPr>
              <m:e>
                <m:r>
                  <w:rPr>
                    <w:rFonts w:ascii="Cambria Math" w:hAnsi="Cambria Math" w:cstheme="majorBidi"/>
                    <w:szCs w:val="24"/>
                  </w:rPr>
                  <m:t>ω</m:t>
                </m:r>
              </m:e>
              <m:sup>
                <m:r>
                  <w:rPr>
                    <w:rFonts w:ascii="Cambria Math" w:hAnsi="Cambria Math" w:cstheme="majorBidi"/>
                    <w:szCs w:val="24"/>
                  </w:rPr>
                  <m:t>h</m:t>
                </m:r>
              </m:sup>
            </m:sSup>
            <m:r>
              <w:rPr>
                <w:rFonts w:ascii="Cambria Math" w:hAnsi="Cambria Math" w:cstheme="majorBidi"/>
                <w:szCs w:val="24"/>
              </w:rPr>
              <m:t>]</m:t>
            </m:r>
          </m:e>
          <m:sup>
            <m:r>
              <w:rPr>
                <w:rFonts w:ascii="Cambria Math" w:hAnsi="Cambria Math" w:cstheme="majorBidi"/>
                <w:szCs w:val="24"/>
              </w:rPr>
              <m:t>-1</m:t>
            </m:r>
          </m:sup>
        </m:sSup>
      </m:oMath>
      <w:r w:rsidRPr="000F475A">
        <w:rPr>
          <w:rFonts w:asciiTheme="majorBidi" w:hAnsiTheme="majorBidi" w:cstheme="majorBidi"/>
          <w:iCs/>
          <w:szCs w:val="24"/>
        </w:rPr>
        <w:tab/>
      </w:r>
      <w:r w:rsidR="0023581C" w:rsidRPr="000F475A">
        <w:rPr>
          <w:rFonts w:asciiTheme="majorBidi" w:hAnsiTheme="majorBidi" w:cstheme="majorBidi"/>
          <w:iCs/>
          <w:szCs w:val="24"/>
        </w:rPr>
        <w:t xml:space="preserve">(5) </w:t>
      </w:r>
    </w:p>
    <w:p w:rsidR="002C4D2D" w:rsidRDefault="002C4D2D" w:rsidP="00B952FC">
      <w:pPr>
        <w:spacing w:line="480" w:lineRule="auto"/>
        <w:rPr>
          <w:rFonts w:asciiTheme="majorBidi" w:hAnsiTheme="majorBidi" w:cstheme="majorBidi"/>
          <w:i/>
          <w:iCs/>
          <w:szCs w:val="24"/>
        </w:rPr>
      </w:pPr>
    </w:p>
    <w:p w:rsidR="0007553F" w:rsidRPr="00B901A6" w:rsidRDefault="006E0C56" w:rsidP="00B952FC">
      <w:pPr>
        <w:spacing w:line="480" w:lineRule="auto"/>
        <w:rPr>
          <w:rFonts w:asciiTheme="majorBidi" w:hAnsiTheme="majorBidi" w:cstheme="majorBidi"/>
          <w:szCs w:val="24"/>
        </w:rPr>
      </w:pPr>
      <w:r w:rsidRPr="00D638DB">
        <w:rPr>
          <w:rFonts w:asciiTheme="majorBidi" w:hAnsiTheme="majorBidi" w:cstheme="majorBidi"/>
          <w:i/>
          <w:iCs/>
          <w:szCs w:val="24"/>
        </w:rPr>
        <w:t>Y</w:t>
      </w:r>
      <w:r w:rsidR="0007553F" w:rsidRPr="00D638DB">
        <w:rPr>
          <w:rFonts w:asciiTheme="majorBidi" w:hAnsiTheme="majorBidi" w:cstheme="majorBidi"/>
          <w:i/>
          <w:iCs/>
          <w:szCs w:val="24"/>
          <w:vertAlign w:val="subscript"/>
        </w:rPr>
        <w:t>0</w:t>
      </w:r>
      <w:r w:rsidR="0007553F" w:rsidRPr="00B901A6">
        <w:rPr>
          <w:rFonts w:asciiTheme="majorBidi" w:hAnsiTheme="majorBidi" w:cstheme="majorBidi"/>
          <w:szCs w:val="24"/>
        </w:rPr>
        <w:t xml:space="preserve"> is a coefficient relating to the surface and electroactive species, </w:t>
      </w:r>
      <w:r w:rsidRPr="00690F48">
        <w:rPr>
          <w:rFonts w:asciiTheme="majorBidi" w:hAnsiTheme="majorBidi" w:cstheme="majorBidi"/>
          <w:i/>
          <w:iCs/>
          <w:szCs w:val="24"/>
        </w:rPr>
        <w:t>ω</w:t>
      </w:r>
      <w:r w:rsidR="0007553F" w:rsidRPr="00B901A6">
        <w:rPr>
          <w:rFonts w:asciiTheme="majorBidi" w:hAnsiTheme="majorBidi" w:cstheme="majorBidi"/>
          <w:szCs w:val="24"/>
        </w:rPr>
        <w:t xml:space="preserve"> is the angular frequency (in rad</w:t>
      </w:r>
      <w:r w:rsidR="000F475A">
        <w:rPr>
          <w:rFonts w:asciiTheme="majorBidi" w:hAnsiTheme="majorBidi" w:cstheme="majorBidi"/>
          <w:szCs w:val="24"/>
        </w:rPr>
        <w:t xml:space="preserve"> </w:t>
      </w:r>
      <w:r w:rsidR="0007553F" w:rsidRPr="00B901A6">
        <w:rPr>
          <w:rFonts w:asciiTheme="majorBidi" w:hAnsiTheme="majorBidi" w:cstheme="majorBidi"/>
          <w:szCs w:val="24"/>
        </w:rPr>
        <w:t>s</w:t>
      </w:r>
      <w:r w:rsidR="0007553F" w:rsidRPr="00B901A6">
        <w:rPr>
          <w:rFonts w:asciiTheme="majorBidi" w:hAnsiTheme="majorBidi" w:cstheme="majorBidi"/>
          <w:szCs w:val="24"/>
          <w:vertAlign w:val="superscript"/>
        </w:rPr>
        <w:t>-1</w:t>
      </w:r>
      <w:r w:rsidR="0007553F" w:rsidRPr="00B901A6">
        <w:rPr>
          <w:rFonts w:asciiTheme="majorBidi" w:hAnsiTheme="majorBidi" w:cstheme="majorBidi"/>
          <w:szCs w:val="24"/>
        </w:rPr>
        <w:t xml:space="preserve">), </w:t>
      </w:r>
      <m:oMath>
        <m:r>
          <w:rPr>
            <w:rFonts w:ascii="Cambria Math" w:hAnsi="Cambria Math" w:cstheme="majorBidi"/>
            <w:szCs w:val="24"/>
          </w:rPr>
          <m:t xml:space="preserve">j= </m:t>
        </m:r>
        <m:rad>
          <m:radPr>
            <m:degHide m:val="1"/>
            <m:ctrlPr>
              <w:rPr>
                <w:rFonts w:ascii="Cambria Math" w:hAnsi="Cambria Math" w:cstheme="majorBidi"/>
                <w:i/>
                <w:szCs w:val="24"/>
              </w:rPr>
            </m:ctrlPr>
          </m:radPr>
          <m:deg/>
          <m:e>
            <m:r>
              <w:rPr>
                <w:rFonts w:ascii="Cambria Math" w:hAnsi="Cambria Math" w:cstheme="majorBidi"/>
                <w:szCs w:val="24"/>
              </w:rPr>
              <m:t>-1</m:t>
            </m:r>
          </m:e>
        </m:rad>
      </m:oMath>
      <w:r w:rsidR="0007553F" w:rsidRPr="00B901A6">
        <w:rPr>
          <w:rFonts w:asciiTheme="majorBidi" w:hAnsiTheme="majorBidi" w:cstheme="majorBidi"/>
          <w:szCs w:val="24"/>
        </w:rPr>
        <w:t xml:space="preserve"> and </w:t>
      </w:r>
      <w:r w:rsidR="0007553F" w:rsidRPr="00690F48">
        <w:rPr>
          <w:rFonts w:asciiTheme="majorBidi" w:hAnsiTheme="majorBidi" w:cstheme="majorBidi"/>
          <w:i/>
          <w:iCs/>
          <w:szCs w:val="24"/>
        </w:rPr>
        <w:t>h</w:t>
      </w:r>
      <w:r w:rsidR="0007553F" w:rsidRPr="00B901A6">
        <w:rPr>
          <w:rFonts w:asciiTheme="majorBidi" w:hAnsiTheme="majorBidi" w:cstheme="majorBidi"/>
          <w:szCs w:val="24"/>
        </w:rPr>
        <w:t xml:space="preserve"> is a measure of t</w:t>
      </w:r>
      <w:r w:rsidR="003A5F0B">
        <w:rPr>
          <w:rFonts w:asciiTheme="majorBidi" w:hAnsiTheme="majorBidi" w:cstheme="majorBidi"/>
          <w:szCs w:val="24"/>
        </w:rPr>
        <w:t xml:space="preserve">he heterogeneity of the surface, </w:t>
      </w:r>
      <w:r w:rsidR="003A2431" w:rsidRPr="003A2431">
        <w:rPr>
          <w:rFonts w:asciiTheme="majorBidi" w:hAnsiTheme="majorBidi" w:cstheme="majorBidi"/>
          <w:i/>
          <w:szCs w:val="24"/>
        </w:rPr>
        <w:t>h</w:t>
      </w:r>
      <w:r w:rsidR="00557ADC" w:rsidRPr="00B901A6">
        <w:rPr>
          <w:rFonts w:asciiTheme="majorBidi" w:hAnsiTheme="majorBidi" w:cstheme="majorBidi"/>
          <w:szCs w:val="24"/>
        </w:rPr>
        <w:t xml:space="preserve"> </w:t>
      </w:r>
      <w:r w:rsidR="0007553F" w:rsidRPr="00B901A6">
        <w:rPr>
          <w:rFonts w:asciiTheme="majorBidi" w:hAnsiTheme="majorBidi" w:cstheme="majorBidi"/>
          <w:szCs w:val="24"/>
        </w:rPr>
        <w:t>=</w:t>
      </w:r>
      <w:r w:rsidR="00557ADC" w:rsidRPr="00B901A6">
        <w:rPr>
          <w:rFonts w:asciiTheme="majorBidi" w:hAnsiTheme="majorBidi" w:cstheme="majorBidi"/>
          <w:szCs w:val="24"/>
        </w:rPr>
        <w:t xml:space="preserve"> </w:t>
      </w:r>
      <w:r w:rsidR="003A5F0B">
        <w:rPr>
          <w:rFonts w:asciiTheme="majorBidi" w:hAnsiTheme="majorBidi" w:cstheme="majorBidi"/>
          <w:szCs w:val="24"/>
        </w:rPr>
        <w:t>1 corresponding to a homogeneous surface</w:t>
      </w:r>
      <w:r w:rsidR="0007553F" w:rsidRPr="00B901A6">
        <w:rPr>
          <w:rFonts w:asciiTheme="majorBidi" w:hAnsiTheme="majorBidi" w:cstheme="majorBidi"/>
          <w:szCs w:val="24"/>
        </w:rPr>
        <w:t>.</w:t>
      </w:r>
    </w:p>
    <w:p w:rsidR="0007553F" w:rsidRPr="00B901A6" w:rsidRDefault="0007553F" w:rsidP="00B952FC">
      <w:pPr>
        <w:spacing w:line="480" w:lineRule="auto"/>
        <w:rPr>
          <w:rFonts w:asciiTheme="majorBidi" w:hAnsiTheme="majorBidi" w:cstheme="majorBidi"/>
          <w:szCs w:val="24"/>
        </w:rPr>
      </w:pPr>
    </w:p>
    <w:p w:rsidR="0007553F" w:rsidRPr="00B901A6" w:rsidRDefault="00301498"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3</w:t>
      </w:r>
      <w:r w:rsidR="0007553F" w:rsidRPr="00B901A6">
        <w:rPr>
          <w:rFonts w:asciiTheme="majorBidi" w:hAnsiTheme="majorBidi" w:cstheme="majorBidi"/>
          <w:szCs w:val="24"/>
        </w:rPr>
        <w:t>.2 Chemisorption</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Chemisorption is a process involving charge transfer or charge sharing between the metal surface and inhibitor molecules forming a coordinate bond. Chemisorption is slower than electrostatic adsorption and has a higher activation energy </w:t>
      </w:r>
      <w:r w:rsidR="0023581C" w:rsidRPr="00B901A6">
        <w:rPr>
          <w:rFonts w:asciiTheme="majorBidi" w:hAnsiTheme="majorBidi" w:cstheme="majorBidi"/>
          <w:szCs w:val="24"/>
        </w:rPr>
        <w:t>[</w:t>
      </w:r>
      <w:r w:rsidR="00557ADC" w:rsidRPr="00B901A6">
        <w:rPr>
          <w:rFonts w:asciiTheme="majorBidi" w:hAnsiTheme="majorBidi" w:cstheme="majorBidi"/>
          <w:szCs w:val="24"/>
        </w:rPr>
        <w:t>49</w:t>
      </w:r>
      <w:r w:rsidR="0023581C" w:rsidRPr="00B901A6">
        <w:rPr>
          <w:rFonts w:asciiTheme="majorBidi" w:hAnsiTheme="majorBidi" w:cstheme="majorBidi"/>
          <w:szCs w:val="24"/>
        </w:rPr>
        <w:t>]</w:t>
      </w:r>
      <w:r w:rsidRPr="00B901A6">
        <w:rPr>
          <w:rFonts w:asciiTheme="majorBidi" w:hAnsiTheme="majorBidi" w:cstheme="majorBidi"/>
          <w:szCs w:val="24"/>
        </w:rPr>
        <w:t xml:space="preserve">. </w:t>
      </w:r>
      <w:r w:rsidR="0018481B">
        <w:rPr>
          <w:rFonts w:asciiTheme="majorBidi" w:hAnsiTheme="majorBidi" w:cstheme="majorBidi"/>
          <w:szCs w:val="24"/>
        </w:rPr>
        <w:t>A</w:t>
      </w:r>
      <w:r w:rsidRPr="00B901A6">
        <w:rPr>
          <w:rFonts w:asciiTheme="majorBidi" w:hAnsiTheme="majorBidi" w:cstheme="majorBidi"/>
          <w:szCs w:val="24"/>
        </w:rPr>
        <w:t xml:space="preserve"> greater degree of adsorption should be expected at evaluated temperatures. Chemisorption is not completely reversible. Electron transfer is typical for transition metals with vacant low energy-electron orbitals and inhibitors with loosely bound electrons such as those present in inhibitors with multiple and aromatic bonds, with </w:t>
      </w:r>
      <w:r w:rsidR="003836D9" w:rsidRPr="00B901A6">
        <w:rPr>
          <w:rFonts w:asciiTheme="majorBidi" w:hAnsiTheme="majorBidi" w:cstheme="majorBidi"/>
          <w:szCs w:val="24"/>
        </w:rPr>
        <w:t>π</w:t>
      </w:r>
      <w:r w:rsidRPr="00B901A6">
        <w:rPr>
          <w:rFonts w:asciiTheme="majorBidi" w:hAnsiTheme="majorBidi" w:cstheme="majorBidi"/>
          <w:szCs w:val="24"/>
        </w:rPr>
        <w:t xml:space="preserve"> electrons. Heteroatoms with lone-pair electrons </w:t>
      </w:r>
      <w:r w:rsidR="003A2431">
        <w:rPr>
          <w:rFonts w:asciiTheme="majorBidi" w:hAnsiTheme="majorBidi" w:cstheme="majorBidi"/>
          <w:szCs w:val="24"/>
        </w:rPr>
        <w:t>such as N, P, S, Se, etc., facilitate</w:t>
      </w:r>
      <w:r w:rsidRPr="00B901A6">
        <w:rPr>
          <w:rFonts w:asciiTheme="majorBidi" w:hAnsiTheme="majorBidi" w:cstheme="majorBidi"/>
          <w:szCs w:val="24"/>
        </w:rPr>
        <w:t xml:space="preserve"> electron transfer. T</w:t>
      </w:r>
      <w:r w:rsidR="003A2431">
        <w:rPr>
          <w:rFonts w:asciiTheme="majorBidi" w:hAnsiTheme="majorBidi" w:cstheme="majorBidi"/>
          <w:szCs w:val="24"/>
        </w:rPr>
        <w:t>he strength of adsorption for a</w:t>
      </w:r>
      <w:r w:rsidRPr="00B901A6">
        <w:rPr>
          <w:rFonts w:asciiTheme="majorBidi" w:hAnsiTheme="majorBidi" w:cstheme="majorBidi"/>
          <w:szCs w:val="24"/>
        </w:rPr>
        <w:t xml:space="preserve"> heteroatom is related to the electron density and polarisability of the functional group.</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Hackerman and Hurd </w:t>
      </w:r>
      <w:r w:rsidR="0023581C" w:rsidRPr="00B901A6">
        <w:rPr>
          <w:rFonts w:asciiTheme="majorBidi" w:hAnsiTheme="majorBidi" w:cstheme="majorBidi"/>
          <w:szCs w:val="24"/>
        </w:rPr>
        <w:t>[</w:t>
      </w:r>
      <w:r w:rsidR="00557ADC" w:rsidRPr="00B901A6">
        <w:rPr>
          <w:rFonts w:asciiTheme="majorBidi" w:hAnsiTheme="majorBidi" w:cstheme="majorBidi"/>
          <w:szCs w:val="24"/>
        </w:rPr>
        <w:t>49</w:t>
      </w:r>
      <w:r w:rsidR="0023581C" w:rsidRPr="00B901A6">
        <w:rPr>
          <w:rFonts w:asciiTheme="majorBidi" w:hAnsiTheme="majorBidi" w:cstheme="majorBidi"/>
          <w:szCs w:val="24"/>
        </w:rPr>
        <w:t>]</w:t>
      </w:r>
      <w:r w:rsidRPr="00B901A6">
        <w:rPr>
          <w:rFonts w:asciiTheme="majorBidi" w:hAnsiTheme="majorBidi" w:cstheme="majorBidi"/>
          <w:szCs w:val="24"/>
        </w:rPr>
        <w:t xml:space="preserve"> postulated that chemisorption between surface atoms and inhibitor molecules can be considered in terms of Lewis acid-base theory, involving primarily electron availability and orbital character. In most cases, the inhibitor acts as the electron donor and the metal as the electron acceptor.  </w:t>
      </w:r>
      <w:r w:rsidRPr="00B901A6">
        <w:rPr>
          <w:rFonts w:asciiTheme="majorBidi" w:hAnsiTheme="majorBidi" w:cstheme="majorBidi"/>
          <w:szCs w:val="24"/>
        </w:rPr>
        <w:lastRenderedPageBreak/>
        <w:t xml:space="preserve">Matsen </w:t>
      </w:r>
      <w:r w:rsidRPr="00B901A6">
        <w:rPr>
          <w:rFonts w:asciiTheme="majorBidi" w:hAnsiTheme="majorBidi" w:cstheme="majorBidi"/>
          <w:i/>
          <w:szCs w:val="24"/>
        </w:rPr>
        <w:t>et al</w:t>
      </w:r>
      <w:r w:rsidR="006E0C56" w:rsidRPr="00B901A6">
        <w:rPr>
          <w:rFonts w:asciiTheme="majorBidi" w:hAnsiTheme="majorBidi" w:cstheme="majorBidi"/>
          <w:i/>
          <w:szCs w:val="24"/>
        </w:rPr>
        <w:t>.</w:t>
      </w:r>
      <w:r w:rsidRPr="00B901A6">
        <w:rPr>
          <w:rFonts w:asciiTheme="majorBidi" w:hAnsiTheme="majorBidi" w:cstheme="majorBidi"/>
          <w:szCs w:val="24"/>
        </w:rPr>
        <w:t xml:space="preserve"> </w:t>
      </w:r>
      <w:r w:rsidR="0023581C" w:rsidRPr="00B901A6">
        <w:rPr>
          <w:rFonts w:asciiTheme="majorBidi" w:hAnsiTheme="majorBidi" w:cstheme="majorBidi"/>
          <w:szCs w:val="24"/>
        </w:rPr>
        <w:t>[</w:t>
      </w:r>
      <w:r w:rsidR="00557ADC" w:rsidRPr="00B901A6">
        <w:rPr>
          <w:rFonts w:asciiTheme="majorBidi" w:hAnsiTheme="majorBidi" w:cstheme="majorBidi"/>
          <w:szCs w:val="24"/>
        </w:rPr>
        <w:t>52</w:t>
      </w:r>
      <w:r w:rsidR="0023581C" w:rsidRPr="00B901A6">
        <w:rPr>
          <w:rFonts w:asciiTheme="majorBidi" w:hAnsiTheme="majorBidi" w:cstheme="majorBidi"/>
          <w:szCs w:val="24"/>
        </w:rPr>
        <w:t xml:space="preserve">] </w:t>
      </w:r>
      <w:r w:rsidRPr="00B901A6">
        <w:rPr>
          <w:rFonts w:asciiTheme="majorBidi" w:hAnsiTheme="majorBidi" w:cstheme="majorBidi"/>
          <w:szCs w:val="24"/>
        </w:rPr>
        <w:t>applied charge-transfer complex theory to chemisorption; the ground state of the complex is described by a linear combination of a wave function for a no-bond state and that for a dative state in which an electron has been transferred from Lewis acid to a Lewis base. For adsorption on a metal, the metal is the acid, the electron affinity of the acid is set to equal to the work function and the coulomb energy to the image energy.</w:t>
      </w:r>
    </w:p>
    <w:p w:rsidR="002C4D2D" w:rsidRDefault="002C4D2D" w:rsidP="00B952FC">
      <w:pPr>
        <w:pStyle w:val="FootnoteText"/>
        <w:tabs>
          <w:tab w:val="clear" w:pos="576"/>
        </w:tabs>
        <w:spacing w:before="0" w:after="0" w:line="480" w:lineRule="auto"/>
        <w:ind w:left="0" w:firstLine="0"/>
        <w:rPr>
          <w:rFonts w:asciiTheme="majorBidi" w:hAnsiTheme="majorBidi" w:cstheme="majorBidi"/>
          <w:sz w:val="24"/>
          <w:szCs w:val="24"/>
        </w:rPr>
      </w:pPr>
    </w:p>
    <w:p w:rsidR="0007553F" w:rsidRPr="00E33361" w:rsidRDefault="0007553F" w:rsidP="00B952FC">
      <w:pPr>
        <w:pStyle w:val="FootnoteText"/>
        <w:tabs>
          <w:tab w:val="clear" w:pos="576"/>
        </w:tabs>
        <w:spacing w:before="0" w:after="0" w:line="480" w:lineRule="auto"/>
        <w:ind w:left="0" w:firstLine="0"/>
        <w:rPr>
          <w:rFonts w:asciiTheme="majorBidi" w:hAnsiTheme="majorBidi" w:cstheme="majorBidi"/>
          <w:sz w:val="24"/>
          <w:szCs w:val="24"/>
        </w:rPr>
      </w:pPr>
      <w:r w:rsidRPr="00EE4651">
        <w:rPr>
          <w:rFonts w:asciiTheme="majorBidi" w:hAnsiTheme="majorBidi" w:cstheme="majorBidi"/>
          <w:sz w:val="24"/>
          <w:szCs w:val="24"/>
        </w:rPr>
        <w:t xml:space="preserve">Aramaki and Nishihara </w:t>
      </w:r>
      <w:r w:rsidR="003E04BF" w:rsidRPr="00EE4651">
        <w:rPr>
          <w:rFonts w:asciiTheme="majorBidi" w:hAnsiTheme="majorBidi" w:cstheme="majorBidi"/>
          <w:sz w:val="24"/>
          <w:szCs w:val="24"/>
        </w:rPr>
        <w:t>[</w:t>
      </w:r>
      <w:r w:rsidR="00557ADC" w:rsidRPr="00EE4651">
        <w:rPr>
          <w:rFonts w:asciiTheme="majorBidi" w:hAnsiTheme="majorBidi" w:cstheme="majorBidi"/>
          <w:sz w:val="24"/>
          <w:szCs w:val="24"/>
        </w:rPr>
        <w:t>53</w:t>
      </w:r>
      <w:r w:rsidR="003E04BF" w:rsidRPr="00EE4651">
        <w:rPr>
          <w:rFonts w:asciiTheme="majorBidi" w:hAnsiTheme="majorBidi" w:cstheme="majorBidi"/>
          <w:sz w:val="24"/>
          <w:szCs w:val="24"/>
        </w:rPr>
        <w:t>]</w:t>
      </w:r>
      <w:r w:rsidRPr="00EE4651">
        <w:rPr>
          <w:rFonts w:asciiTheme="majorBidi" w:hAnsiTheme="majorBidi" w:cstheme="majorBidi"/>
          <w:sz w:val="24"/>
          <w:szCs w:val="24"/>
        </w:rPr>
        <w:t xml:space="preserve"> applied the HSAB (hard and soft acids and bases principle) to the adsorption of some 5B and 6B (R</w:t>
      </w:r>
      <w:r w:rsidRPr="00EE4651">
        <w:rPr>
          <w:rFonts w:asciiTheme="majorBidi" w:hAnsiTheme="majorBidi" w:cstheme="majorBidi"/>
          <w:position w:val="-6"/>
          <w:sz w:val="24"/>
          <w:szCs w:val="24"/>
        </w:rPr>
        <w:t>2</w:t>
      </w:r>
      <w:r w:rsidRPr="00EE4651">
        <w:rPr>
          <w:rFonts w:asciiTheme="majorBidi" w:hAnsiTheme="majorBidi" w:cstheme="majorBidi"/>
          <w:sz w:val="24"/>
          <w:szCs w:val="24"/>
        </w:rPr>
        <w:t>O, R</w:t>
      </w:r>
      <w:r w:rsidRPr="00EE4651">
        <w:rPr>
          <w:rFonts w:asciiTheme="majorBidi" w:hAnsiTheme="majorBidi" w:cstheme="majorBidi"/>
          <w:position w:val="-6"/>
          <w:sz w:val="24"/>
          <w:szCs w:val="24"/>
        </w:rPr>
        <w:t>2</w:t>
      </w:r>
      <w:r w:rsidRPr="00EE4651">
        <w:rPr>
          <w:rFonts w:asciiTheme="majorBidi" w:hAnsiTheme="majorBidi" w:cstheme="majorBidi"/>
          <w:sz w:val="24"/>
          <w:szCs w:val="24"/>
        </w:rPr>
        <w:t>S, R</w:t>
      </w:r>
      <w:r w:rsidRPr="00EE4651">
        <w:rPr>
          <w:rFonts w:asciiTheme="majorBidi" w:hAnsiTheme="majorBidi" w:cstheme="majorBidi"/>
          <w:position w:val="-6"/>
          <w:sz w:val="24"/>
          <w:szCs w:val="24"/>
        </w:rPr>
        <w:t>2</w:t>
      </w:r>
      <w:r w:rsidRPr="00EE4651">
        <w:rPr>
          <w:rFonts w:asciiTheme="majorBidi" w:hAnsiTheme="majorBidi" w:cstheme="majorBidi"/>
          <w:sz w:val="24"/>
          <w:szCs w:val="24"/>
        </w:rPr>
        <w:t>Se, R</w:t>
      </w:r>
      <w:r w:rsidRPr="00EE4651">
        <w:rPr>
          <w:rFonts w:asciiTheme="majorBidi" w:hAnsiTheme="majorBidi" w:cstheme="majorBidi"/>
          <w:position w:val="-6"/>
          <w:sz w:val="24"/>
          <w:szCs w:val="24"/>
        </w:rPr>
        <w:t>2</w:t>
      </w:r>
      <w:r w:rsidRPr="00EE4651">
        <w:rPr>
          <w:rFonts w:asciiTheme="majorBidi" w:hAnsiTheme="majorBidi" w:cstheme="majorBidi"/>
          <w:sz w:val="24"/>
          <w:szCs w:val="24"/>
        </w:rPr>
        <w:t>Te, R</w:t>
      </w:r>
      <w:r w:rsidRPr="00EE4651">
        <w:rPr>
          <w:rFonts w:asciiTheme="majorBidi" w:hAnsiTheme="majorBidi" w:cstheme="majorBidi"/>
          <w:position w:val="-6"/>
          <w:sz w:val="24"/>
          <w:szCs w:val="24"/>
        </w:rPr>
        <w:t>3</w:t>
      </w:r>
      <w:r w:rsidRPr="00EE4651">
        <w:rPr>
          <w:rFonts w:asciiTheme="majorBidi" w:hAnsiTheme="majorBidi" w:cstheme="majorBidi"/>
          <w:sz w:val="24"/>
          <w:szCs w:val="24"/>
        </w:rPr>
        <w:t>N, R</w:t>
      </w:r>
      <w:r w:rsidRPr="00EE4651">
        <w:rPr>
          <w:rFonts w:asciiTheme="majorBidi" w:hAnsiTheme="majorBidi" w:cstheme="majorBidi"/>
          <w:position w:val="-6"/>
          <w:sz w:val="24"/>
          <w:szCs w:val="24"/>
        </w:rPr>
        <w:t>3</w:t>
      </w:r>
      <w:r w:rsidRPr="00EE4651">
        <w:rPr>
          <w:rFonts w:asciiTheme="majorBidi" w:hAnsiTheme="majorBidi" w:cstheme="majorBidi"/>
          <w:sz w:val="24"/>
          <w:szCs w:val="24"/>
        </w:rPr>
        <w:t>P and R</w:t>
      </w:r>
      <w:r w:rsidRPr="00EE4651">
        <w:rPr>
          <w:rFonts w:asciiTheme="majorBidi" w:hAnsiTheme="majorBidi" w:cstheme="majorBidi"/>
          <w:position w:val="-6"/>
          <w:sz w:val="24"/>
          <w:szCs w:val="24"/>
        </w:rPr>
        <w:t>3</w:t>
      </w:r>
      <w:r w:rsidRPr="00EE4651">
        <w:rPr>
          <w:rFonts w:asciiTheme="majorBidi" w:hAnsiTheme="majorBidi" w:cstheme="majorBidi"/>
          <w:sz w:val="24"/>
          <w:szCs w:val="24"/>
        </w:rPr>
        <w:t>Sb) n-propyl derivatives on anodically polarized nickel in 3M HClO</w:t>
      </w:r>
      <w:r w:rsidR="006E0C56" w:rsidRPr="00EE4651">
        <w:rPr>
          <w:rFonts w:asciiTheme="majorBidi" w:hAnsiTheme="majorBidi" w:cstheme="majorBidi"/>
          <w:sz w:val="24"/>
          <w:szCs w:val="24"/>
          <w:vertAlign w:val="subscript"/>
        </w:rPr>
        <w:t>4</w:t>
      </w:r>
      <w:r w:rsidRPr="00EE4651">
        <w:rPr>
          <w:rFonts w:asciiTheme="majorBidi" w:hAnsiTheme="majorBidi" w:cstheme="majorBidi"/>
          <w:sz w:val="24"/>
          <w:szCs w:val="24"/>
        </w:rPr>
        <w:t>, using AC impedance.</w:t>
      </w:r>
      <w:r w:rsidR="004D5274" w:rsidRPr="00EE4651">
        <w:rPr>
          <w:rFonts w:asciiTheme="majorBidi" w:hAnsiTheme="majorBidi" w:cstheme="majorBidi"/>
          <w:sz w:val="24"/>
          <w:szCs w:val="24"/>
        </w:rPr>
        <w:t xml:space="preserve"> </w:t>
      </w:r>
      <w:r w:rsidR="00EE4651" w:rsidRPr="00EE4651">
        <w:rPr>
          <w:sz w:val="24"/>
          <w:szCs w:val="24"/>
        </w:rPr>
        <w:t xml:space="preserve">The hard and soft acids and bases principle is a term used in coordination chemistry involving the transfer of electrons from a ligand (or lone-pair and π electrons in an inhibitor molecule), known as the </w:t>
      </w:r>
      <w:r w:rsidR="00EE4651" w:rsidRPr="00EE4651">
        <w:rPr>
          <w:i/>
          <w:sz w:val="24"/>
          <w:szCs w:val="24"/>
        </w:rPr>
        <w:t>"base"</w:t>
      </w:r>
      <w:r w:rsidR="00EE4651" w:rsidRPr="00EE4651">
        <w:rPr>
          <w:sz w:val="24"/>
          <w:szCs w:val="24"/>
        </w:rPr>
        <w:t xml:space="preserve">, to a metal ion (or metal lattice atom), known as the </w:t>
      </w:r>
      <w:r w:rsidR="00EE4651" w:rsidRPr="00EE4651">
        <w:rPr>
          <w:i/>
          <w:sz w:val="24"/>
          <w:szCs w:val="24"/>
        </w:rPr>
        <w:t>"acid"</w:t>
      </w:r>
      <w:r w:rsidR="00EE4651" w:rsidRPr="00EE4651">
        <w:rPr>
          <w:sz w:val="24"/>
          <w:szCs w:val="24"/>
        </w:rPr>
        <w:t xml:space="preserve">. Small, compact and not very polarizable bases prefer small, compact and not very polarizable acids and are </w:t>
      </w:r>
      <w:r w:rsidR="00EE4651" w:rsidRPr="00E33361">
        <w:rPr>
          <w:sz w:val="24"/>
          <w:szCs w:val="24"/>
        </w:rPr>
        <w:t xml:space="preserve">termed </w:t>
      </w:r>
      <w:r w:rsidR="00EE4651" w:rsidRPr="00E33361">
        <w:rPr>
          <w:i/>
          <w:sz w:val="24"/>
          <w:szCs w:val="24"/>
        </w:rPr>
        <w:t>"hard"</w:t>
      </w:r>
      <w:r w:rsidR="00EE4651" w:rsidRPr="00E33361">
        <w:rPr>
          <w:sz w:val="24"/>
          <w:szCs w:val="24"/>
        </w:rPr>
        <w:t xml:space="preserve">. Large and more polarizable bases prefer large and more polarizable acids and are referred to as </w:t>
      </w:r>
      <w:r w:rsidR="00EE4651" w:rsidRPr="00E33361">
        <w:rPr>
          <w:i/>
          <w:sz w:val="24"/>
          <w:szCs w:val="24"/>
        </w:rPr>
        <w:t>"soft"</w:t>
      </w:r>
      <w:r w:rsidR="00EE4651" w:rsidRPr="00E33361">
        <w:rPr>
          <w:sz w:val="24"/>
          <w:szCs w:val="24"/>
        </w:rPr>
        <w:t>.</w:t>
      </w:r>
      <w:r w:rsidR="00E33361" w:rsidRPr="00E33361">
        <w:rPr>
          <w:sz w:val="24"/>
          <w:szCs w:val="24"/>
        </w:rPr>
        <w:t xml:space="preserve"> </w:t>
      </w:r>
      <w:r w:rsidR="004D5274" w:rsidRPr="00E33361">
        <w:rPr>
          <w:rFonts w:asciiTheme="majorBidi" w:hAnsiTheme="majorBidi" w:cstheme="majorBidi"/>
          <w:sz w:val="24"/>
          <w:szCs w:val="24"/>
        </w:rPr>
        <w:t>Figure 6</w:t>
      </w:r>
      <w:r w:rsidRPr="00E33361">
        <w:rPr>
          <w:rFonts w:asciiTheme="majorBidi" w:hAnsiTheme="majorBidi" w:cstheme="majorBidi"/>
          <w:sz w:val="24"/>
          <w:szCs w:val="24"/>
        </w:rPr>
        <w:t xml:space="preserve"> illustrates the variation of log [</w:t>
      </w:r>
      <w:r w:rsidR="006E0C56" w:rsidRPr="00E33361">
        <w:rPr>
          <w:rFonts w:asciiTheme="majorBidi" w:hAnsiTheme="majorBidi" w:cstheme="majorBidi"/>
          <w:i/>
          <w:iCs/>
          <w:sz w:val="24"/>
          <w:szCs w:val="24"/>
        </w:rPr>
        <w:t>τ</w:t>
      </w:r>
      <w:r w:rsidRPr="00E33361">
        <w:rPr>
          <w:rFonts w:asciiTheme="majorBidi" w:hAnsiTheme="majorBidi" w:cstheme="majorBidi"/>
          <w:sz w:val="24"/>
          <w:szCs w:val="24"/>
        </w:rPr>
        <w:t>/(1-</w:t>
      </w:r>
      <w:r w:rsidR="006E0C56" w:rsidRPr="00E33361">
        <w:rPr>
          <w:rFonts w:asciiTheme="majorBidi" w:hAnsiTheme="majorBidi" w:cstheme="majorBidi"/>
          <w:i/>
          <w:iCs/>
          <w:sz w:val="24"/>
          <w:szCs w:val="24"/>
        </w:rPr>
        <w:t>τ</w:t>
      </w:r>
      <w:r w:rsidRPr="00E33361">
        <w:rPr>
          <w:rFonts w:asciiTheme="majorBidi" w:hAnsiTheme="majorBidi" w:cstheme="majorBidi"/>
          <w:sz w:val="24"/>
          <w:szCs w:val="24"/>
        </w:rPr>
        <w:t xml:space="preserve">)] with electronegativity, </w:t>
      </w:r>
      <w:r w:rsidR="006E0C56" w:rsidRPr="00E33361">
        <w:rPr>
          <w:rFonts w:asciiTheme="majorBidi" w:hAnsiTheme="majorBidi" w:cstheme="majorBidi"/>
          <w:i/>
          <w:iCs/>
          <w:sz w:val="24"/>
          <w:szCs w:val="24"/>
        </w:rPr>
        <w:t>χ</w:t>
      </w:r>
      <w:r w:rsidRPr="00E33361">
        <w:rPr>
          <w:rFonts w:asciiTheme="majorBidi" w:hAnsiTheme="majorBidi" w:cstheme="majorBidi"/>
          <w:sz w:val="24"/>
          <w:szCs w:val="24"/>
        </w:rPr>
        <w:t>; the plots of the Te compound deviate from the line due to limited solubility.  The double layer capacity measurements showed that the compounds classified as a soft base was more readily adsorbed on the nickel surface acting as a soft acid than that of a hard base</w:t>
      </w:r>
      <w:r w:rsidR="00EE25C7" w:rsidRPr="00E33361">
        <w:rPr>
          <w:rFonts w:asciiTheme="majorBidi" w:hAnsiTheme="majorBidi" w:cstheme="majorBidi"/>
          <w:sz w:val="24"/>
          <w:szCs w:val="24"/>
        </w:rPr>
        <w:t>,</w:t>
      </w:r>
      <w:r w:rsidRPr="00E33361">
        <w:rPr>
          <w:rFonts w:asciiTheme="majorBidi" w:hAnsiTheme="majorBidi" w:cstheme="majorBidi"/>
          <w:sz w:val="24"/>
          <w:szCs w:val="24"/>
        </w:rPr>
        <w:t xml:space="preserve"> </w:t>
      </w:r>
      <w:r w:rsidR="00EE25C7" w:rsidRPr="00E33361">
        <w:rPr>
          <w:rFonts w:asciiTheme="majorBidi" w:hAnsiTheme="majorBidi" w:cstheme="majorBidi"/>
          <w:sz w:val="24"/>
          <w:szCs w:val="24"/>
        </w:rPr>
        <w:t>in line with</w:t>
      </w:r>
      <w:r w:rsidRPr="00E33361">
        <w:rPr>
          <w:rFonts w:asciiTheme="majorBidi" w:hAnsiTheme="majorBidi" w:cstheme="majorBidi"/>
          <w:sz w:val="24"/>
          <w:szCs w:val="24"/>
        </w:rPr>
        <w:t xml:space="preserve"> the HSAB principle.</w:t>
      </w:r>
    </w:p>
    <w:p w:rsidR="002C4D2D" w:rsidRDefault="002C4D2D"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Structural characteristics can influence the electron density on the heteroatom and consequently the strength of the chemisorption bond. Ayers and Hackerman </w:t>
      </w:r>
      <w:r w:rsidR="003E04BF" w:rsidRPr="00B901A6">
        <w:rPr>
          <w:rFonts w:asciiTheme="majorBidi" w:hAnsiTheme="majorBidi" w:cstheme="majorBidi"/>
          <w:szCs w:val="24"/>
        </w:rPr>
        <w:t>[</w:t>
      </w:r>
      <w:r w:rsidR="00557ADC" w:rsidRPr="00B901A6">
        <w:rPr>
          <w:rFonts w:asciiTheme="majorBidi" w:hAnsiTheme="majorBidi" w:cstheme="majorBidi"/>
          <w:szCs w:val="24"/>
        </w:rPr>
        <w:t>54</w:t>
      </w:r>
      <w:r w:rsidR="003E04BF" w:rsidRPr="00B901A6">
        <w:rPr>
          <w:rFonts w:asciiTheme="majorBidi" w:hAnsiTheme="majorBidi" w:cstheme="majorBidi"/>
          <w:szCs w:val="24"/>
        </w:rPr>
        <w:t>]</w:t>
      </w:r>
      <w:r w:rsidRPr="00B901A6">
        <w:rPr>
          <w:rFonts w:asciiTheme="majorBidi" w:hAnsiTheme="majorBidi" w:cstheme="majorBidi"/>
          <w:szCs w:val="24"/>
        </w:rPr>
        <w:t xml:space="preserve"> investigated the effect of methyl substitution on the pyridine ring (using 2-, 3-</w:t>
      </w:r>
      <w:r w:rsidR="00E45362">
        <w:rPr>
          <w:rFonts w:asciiTheme="majorBidi" w:hAnsiTheme="majorBidi" w:cstheme="majorBidi"/>
          <w:szCs w:val="24"/>
        </w:rPr>
        <w:t>,</w:t>
      </w:r>
      <w:r w:rsidRPr="00B901A6">
        <w:rPr>
          <w:rFonts w:asciiTheme="majorBidi" w:hAnsiTheme="majorBidi" w:cstheme="majorBidi"/>
          <w:szCs w:val="24"/>
        </w:rPr>
        <w:t xml:space="preserve"> and 4-picoline inhibition of iron in 6.08</w:t>
      </w:r>
      <w:r w:rsidR="0004360F" w:rsidRPr="00B901A6">
        <w:rPr>
          <w:rFonts w:asciiTheme="majorBidi" w:hAnsiTheme="majorBidi" w:cstheme="majorBidi"/>
          <w:szCs w:val="24"/>
        </w:rPr>
        <w:t xml:space="preserve"> </w:t>
      </w:r>
      <w:r w:rsidRPr="00B901A6">
        <w:rPr>
          <w:rFonts w:asciiTheme="majorBidi" w:hAnsiTheme="majorBidi" w:cstheme="majorBidi"/>
          <w:szCs w:val="24"/>
        </w:rPr>
        <w:t>M hydrochloric acid at 35</w:t>
      </w:r>
      <w:r w:rsidR="003E04BF" w:rsidRPr="00B901A6">
        <w:rPr>
          <w:rFonts w:asciiTheme="majorBidi" w:hAnsiTheme="majorBidi" w:cstheme="majorBidi"/>
          <w:position w:val="8"/>
          <w:szCs w:val="24"/>
        </w:rPr>
        <w:t xml:space="preserve"> </w:t>
      </w:r>
      <w:r w:rsidRPr="00B901A6">
        <w:rPr>
          <w:rFonts w:asciiTheme="majorBidi" w:hAnsiTheme="majorBidi" w:cstheme="majorBidi"/>
          <w:position w:val="8"/>
          <w:szCs w:val="24"/>
        </w:rPr>
        <w:t>o</w:t>
      </w:r>
      <w:r w:rsidRPr="00B901A6">
        <w:rPr>
          <w:rFonts w:asciiTheme="majorBidi" w:hAnsiTheme="majorBidi" w:cstheme="majorBidi"/>
          <w:szCs w:val="24"/>
        </w:rPr>
        <w:t>C)</w:t>
      </w:r>
      <w:r w:rsidR="001E155F" w:rsidRPr="00B901A6">
        <w:rPr>
          <w:rFonts w:asciiTheme="majorBidi" w:hAnsiTheme="majorBidi" w:cstheme="majorBidi"/>
          <w:szCs w:val="24"/>
        </w:rPr>
        <w:t xml:space="preserve"> (Figure 7)</w:t>
      </w:r>
      <w:r w:rsidRPr="00B901A6">
        <w:rPr>
          <w:rFonts w:asciiTheme="majorBidi" w:hAnsiTheme="majorBidi" w:cstheme="majorBidi"/>
          <w:szCs w:val="24"/>
        </w:rPr>
        <w:t>.  The orde</w:t>
      </w:r>
      <w:r w:rsidR="00EE4651">
        <w:rPr>
          <w:rFonts w:asciiTheme="majorBidi" w:hAnsiTheme="majorBidi" w:cstheme="majorBidi"/>
          <w:szCs w:val="24"/>
        </w:rPr>
        <w:t xml:space="preserve">r of inhibition was found to be </w:t>
      </w:r>
      <w:r w:rsidRPr="00B901A6">
        <w:rPr>
          <w:rFonts w:asciiTheme="majorBidi" w:hAnsiTheme="majorBidi" w:cstheme="majorBidi"/>
          <w:szCs w:val="24"/>
        </w:rPr>
        <w:t>4-picoline = 2-picoline &gt; 3-picoline &gt; pyridine</w:t>
      </w:r>
      <w:r w:rsidR="00F92A0D">
        <w:rPr>
          <w:rFonts w:asciiTheme="majorBidi" w:hAnsiTheme="majorBidi" w:cstheme="majorBidi"/>
          <w:szCs w:val="24"/>
        </w:rPr>
        <w:t>.</w:t>
      </w:r>
    </w:p>
    <w:p w:rsidR="002C4D2D" w:rsidRDefault="002C4D2D" w:rsidP="00B952FC">
      <w:pPr>
        <w:pStyle w:val="FootnoteText"/>
        <w:tabs>
          <w:tab w:val="clear" w:pos="576"/>
        </w:tabs>
        <w:spacing w:before="0" w:after="0" w:line="480" w:lineRule="auto"/>
        <w:ind w:left="0" w:firstLine="0"/>
        <w:rPr>
          <w:rFonts w:asciiTheme="majorBidi" w:hAnsiTheme="majorBidi" w:cstheme="majorBidi"/>
          <w:sz w:val="24"/>
          <w:szCs w:val="24"/>
        </w:rPr>
      </w:pPr>
    </w:p>
    <w:p w:rsidR="0007553F" w:rsidRPr="00F92A0D" w:rsidRDefault="0007553F" w:rsidP="00B952FC">
      <w:pPr>
        <w:pStyle w:val="FootnoteText"/>
        <w:tabs>
          <w:tab w:val="clear" w:pos="576"/>
        </w:tabs>
        <w:spacing w:before="0" w:after="0" w:line="480" w:lineRule="auto"/>
        <w:ind w:left="0" w:firstLine="0"/>
        <w:rPr>
          <w:rFonts w:asciiTheme="majorBidi" w:hAnsiTheme="majorBidi" w:cstheme="majorBidi"/>
          <w:sz w:val="24"/>
          <w:szCs w:val="24"/>
        </w:rPr>
      </w:pPr>
      <w:r w:rsidRPr="00F92A0D">
        <w:rPr>
          <w:rFonts w:asciiTheme="majorBidi" w:hAnsiTheme="majorBidi" w:cstheme="majorBidi"/>
          <w:sz w:val="24"/>
          <w:szCs w:val="24"/>
        </w:rPr>
        <w:t xml:space="preserve">They postulated </w:t>
      </w:r>
      <w:r w:rsidR="00F92A0D">
        <w:rPr>
          <w:rFonts w:asciiTheme="majorBidi" w:hAnsiTheme="majorBidi" w:cstheme="majorBidi"/>
          <w:sz w:val="24"/>
          <w:szCs w:val="24"/>
        </w:rPr>
        <w:t xml:space="preserve">[54] </w:t>
      </w:r>
      <w:r w:rsidRPr="00F92A0D">
        <w:rPr>
          <w:rFonts w:asciiTheme="majorBidi" w:hAnsiTheme="majorBidi" w:cstheme="majorBidi"/>
          <w:sz w:val="24"/>
          <w:szCs w:val="24"/>
        </w:rPr>
        <w:t xml:space="preserve">that </w:t>
      </w:r>
      <w:r w:rsidR="00F92A0D">
        <w:rPr>
          <w:rFonts w:asciiTheme="majorBidi" w:hAnsiTheme="majorBidi" w:cstheme="majorBidi"/>
          <w:sz w:val="24"/>
          <w:szCs w:val="24"/>
        </w:rPr>
        <w:t xml:space="preserve">this </w:t>
      </w:r>
      <w:r w:rsidRPr="00F92A0D">
        <w:rPr>
          <w:rFonts w:asciiTheme="majorBidi" w:hAnsiTheme="majorBidi" w:cstheme="majorBidi"/>
          <w:sz w:val="24"/>
          <w:szCs w:val="24"/>
        </w:rPr>
        <w:t xml:space="preserve">is attributable to the electron density of the nitrogen atom involved in chemisorption. Substitution at the 2- and 4- positions would donate electron charge through the inductive </w:t>
      </w:r>
      <w:r w:rsidRPr="00754E8A">
        <w:rPr>
          <w:rFonts w:asciiTheme="majorBidi" w:hAnsiTheme="majorBidi" w:cstheme="majorBidi"/>
          <w:sz w:val="24"/>
          <w:szCs w:val="24"/>
        </w:rPr>
        <w:t xml:space="preserve">effect </w:t>
      </w:r>
      <w:r w:rsidR="00E42811" w:rsidRPr="00754E8A">
        <w:rPr>
          <w:rFonts w:asciiTheme="majorBidi" w:hAnsiTheme="majorBidi" w:cstheme="majorBidi"/>
          <w:sz w:val="24"/>
          <w:szCs w:val="24"/>
        </w:rPr>
        <w:t>as i</w:t>
      </w:r>
      <w:r w:rsidR="00F92A0D" w:rsidRPr="00754E8A">
        <w:rPr>
          <w:sz w:val="24"/>
          <w:szCs w:val="24"/>
        </w:rPr>
        <w:t xml:space="preserve">n a covalent single bond between two dissimilar atoms, the electron pair forming the </w:t>
      </w:r>
      <w:r w:rsidR="00F92A0D" w:rsidRPr="00754E8A">
        <w:rPr>
          <w:sz w:val="24"/>
          <w:szCs w:val="24"/>
        </w:rPr>
        <w:fldChar w:fldCharType="begin"/>
      </w:r>
      <w:r w:rsidR="00F92A0D" w:rsidRPr="00754E8A">
        <w:rPr>
          <w:sz w:val="24"/>
          <w:szCs w:val="24"/>
        </w:rPr>
        <w:instrText>SYMBOL 115 \f "Symbol"</w:instrText>
      </w:r>
      <w:r w:rsidR="00F92A0D" w:rsidRPr="00754E8A">
        <w:rPr>
          <w:sz w:val="24"/>
          <w:szCs w:val="24"/>
        </w:rPr>
        <w:fldChar w:fldCharType="end"/>
      </w:r>
      <w:r w:rsidR="00F92A0D" w:rsidRPr="00754E8A">
        <w:rPr>
          <w:sz w:val="24"/>
          <w:szCs w:val="24"/>
        </w:rPr>
        <w:t xml:space="preserve"> bond is </w:t>
      </w:r>
      <w:r w:rsidR="00F92A0D" w:rsidRPr="00754E8A">
        <w:rPr>
          <w:sz w:val="24"/>
          <w:szCs w:val="24"/>
        </w:rPr>
        <w:lastRenderedPageBreak/>
        <w:t xml:space="preserve">never shared absolutely equally between the two atoms, it tends to polarise to the more electronegative atom of the two. Most groups attached to carbon exert such </w:t>
      </w:r>
      <w:r w:rsidR="00F92A0D" w:rsidRPr="00754E8A">
        <w:rPr>
          <w:i/>
          <w:sz w:val="24"/>
          <w:szCs w:val="24"/>
        </w:rPr>
        <w:t>inductive effects</w:t>
      </w:r>
      <w:r w:rsidR="00F92A0D" w:rsidRPr="00754E8A">
        <w:rPr>
          <w:sz w:val="24"/>
          <w:szCs w:val="24"/>
        </w:rPr>
        <w:t>, with the exception of alkyl groups which are electron-donating</w:t>
      </w:r>
      <w:r w:rsidR="00E42811" w:rsidRPr="00754E8A">
        <w:rPr>
          <w:sz w:val="24"/>
          <w:szCs w:val="24"/>
        </w:rPr>
        <w:t>.</w:t>
      </w:r>
      <w:r w:rsidR="00F92A0D" w:rsidRPr="00754E8A">
        <w:rPr>
          <w:sz w:val="24"/>
          <w:szCs w:val="24"/>
        </w:rPr>
        <w:t xml:space="preserve"> </w:t>
      </w:r>
      <w:r w:rsidR="00E42811" w:rsidRPr="00754E8A">
        <w:rPr>
          <w:rFonts w:asciiTheme="majorBidi" w:hAnsiTheme="majorBidi" w:cstheme="majorBidi"/>
          <w:sz w:val="24"/>
          <w:szCs w:val="24"/>
        </w:rPr>
        <w:t xml:space="preserve">Substitution at the 2- and 4- positions would also donate electron charge </w:t>
      </w:r>
      <w:r w:rsidRPr="00754E8A">
        <w:rPr>
          <w:rFonts w:asciiTheme="majorBidi" w:hAnsiTheme="majorBidi" w:cstheme="majorBidi"/>
          <w:sz w:val="24"/>
          <w:szCs w:val="24"/>
        </w:rPr>
        <w:t xml:space="preserve">hyperconjugation </w:t>
      </w:r>
      <w:r w:rsidR="00E42811" w:rsidRPr="00754E8A">
        <w:rPr>
          <w:rFonts w:asciiTheme="majorBidi" w:hAnsiTheme="majorBidi" w:cstheme="majorBidi"/>
          <w:sz w:val="24"/>
          <w:szCs w:val="24"/>
        </w:rPr>
        <w:t>because w</w:t>
      </w:r>
      <w:r w:rsidR="00F92A0D" w:rsidRPr="00754E8A">
        <w:rPr>
          <w:sz w:val="24"/>
          <w:szCs w:val="24"/>
        </w:rPr>
        <w:t>hen alkyl groups are attached to unsaturated systems, e.g. double bonded or aromatic, it appears that the alkyl groups are capable of electron release via a mechanism different from the inductive effect</w:t>
      </w:r>
      <w:r w:rsidR="00E42811" w:rsidRPr="00754E8A">
        <w:rPr>
          <w:sz w:val="24"/>
          <w:szCs w:val="24"/>
        </w:rPr>
        <w:t>;</w:t>
      </w:r>
      <w:r w:rsidR="00F92A0D" w:rsidRPr="00754E8A">
        <w:rPr>
          <w:sz w:val="24"/>
          <w:szCs w:val="24"/>
        </w:rPr>
        <w:t xml:space="preserve"> </w:t>
      </w:r>
      <w:r w:rsidRPr="00754E8A">
        <w:rPr>
          <w:rFonts w:asciiTheme="majorBidi" w:hAnsiTheme="majorBidi" w:cstheme="majorBidi"/>
          <w:sz w:val="24"/>
          <w:szCs w:val="24"/>
        </w:rPr>
        <w:t xml:space="preserve">while substitution </w:t>
      </w:r>
      <w:r w:rsidRPr="00F92A0D">
        <w:rPr>
          <w:rFonts w:asciiTheme="majorBidi" w:hAnsiTheme="majorBidi" w:cstheme="majorBidi"/>
          <w:sz w:val="24"/>
          <w:szCs w:val="24"/>
        </w:rPr>
        <w:t>at the 3 position would cause donation by induction only.</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The introduction of a nucleophilic or an electrophilic group at the expense of a hydrogen atom to an inhibitor molecule, would </w:t>
      </w:r>
      <w:r w:rsidR="00BF5177" w:rsidRPr="00B901A6">
        <w:rPr>
          <w:rFonts w:asciiTheme="majorBidi" w:hAnsiTheme="majorBidi" w:cstheme="majorBidi"/>
          <w:szCs w:val="24"/>
        </w:rPr>
        <w:t>affect</w:t>
      </w:r>
      <w:r w:rsidRPr="00B901A6">
        <w:rPr>
          <w:rFonts w:asciiTheme="majorBidi" w:hAnsiTheme="majorBidi" w:cstheme="majorBidi"/>
          <w:szCs w:val="24"/>
        </w:rPr>
        <w:t xml:space="preserve"> electron density and thus inhibitor efficiency. Smialowsky and Kaminsky </w:t>
      </w:r>
      <w:r w:rsidR="00DF3AE4" w:rsidRPr="00B901A6">
        <w:rPr>
          <w:rFonts w:asciiTheme="majorBidi" w:hAnsiTheme="majorBidi" w:cstheme="majorBidi"/>
          <w:szCs w:val="24"/>
        </w:rPr>
        <w:t>[</w:t>
      </w:r>
      <w:r w:rsidR="0019417A" w:rsidRPr="00B901A6">
        <w:rPr>
          <w:rFonts w:asciiTheme="majorBidi" w:hAnsiTheme="majorBidi" w:cstheme="majorBidi"/>
          <w:szCs w:val="24"/>
        </w:rPr>
        <w:t>55</w:t>
      </w:r>
      <w:r w:rsidR="00DF3AE4" w:rsidRPr="00B901A6">
        <w:rPr>
          <w:rFonts w:asciiTheme="majorBidi" w:hAnsiTheme="majorBidi" w:cstheme="majorBidi"/>
          <w:szCs w:val="24"/>
        </w:rPr>
        <w:t>]</w:t>
      </w:r>
      <w:r w:rsidR="00BF5177" w:rsidRPr="00B901A6">
        <w:rPr>
          <w:rFonts w:asciiTheme="majorBidi" w:hAnsiTheme="majorBidi" w:cstheme="majorBidi"/>
          <w:szCs w:val="24"/>
        </w:rPr>
        <w:t xml:space="preserve"> </w:t>
      </w:r>
      <w:r w:rsidRPr="00B901A6">
        <w:rPr>
          <w:rFonts w:asciiTheme="majorBidi" w:hAnsiTheme="majorBidi" w:cstheme="majorBidi"/>
          <w:szCs w:val="24"/>
        </w:rPr>
        <w:t>studied the inhibition of thiophene derivatives and noted an increase in inhibition with both nucleophilic and electrophilic substitutions. This result was interpreted as follows: the introduction of a nucleophilic substituent promotes electron density and enhances chemisorption and the presence of an electrophilic group decreases electron density. A strong polarising group increases the dipole moment of the molecule that also leads to increased adsorption.</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Other structural parameters influencing inhibition efficiency include projected molecular area </w:t>
      </w:r>
      <w:r w:rsidR="00DF3AE4" w:rsidRPr="00B901A6">
        <w:rPr>
          <w:rFonts w:asciiTheme="majorBidi" w:hAnsiTheme="majorBidi" w:cstheme="majorBidi"/>
          <w:szCs w:val="24"/>
        </w:rPr>
        <w:t>[</w:t>
      </w:r>
      <w:r w:rsidR="0019417A" w:rsidRPr="00B901A6">
        <w:rPr>
          <w:rFonts w:asciiTheme="majorBidi" w:hAnsiTheme="majorBidi" w:cstheme="majorBidi"/>
          <w:szCs w:val="24"/>
        </w:rPr>
        <w:t>54</w:t>
      </w:r>
      <w:r w:rsidR="00DF3AE4" w:rsidRPr="00B901A6">
        <w:rPr>
          <w:rFonts w:asciiTheme="majorBidi" w:hAnsiTheme="majorBidi" w:cstheme="majorBidi"/>
          <w:szCs w:val="24"/>
        </w:rPr>
        <w:t>]</w:t>
      </w:r>
      <w:r w:rsidRPr="00B901A6">
        <w:rPr>
          <w:rFonts w:asciiTheme="majorBidi" w:hAnsiTheme="majorBidi" w:cstheme="majorBidi"/>
          <w:szCs w:val="24"/>
        </w:rPr>
        <w:t xml:space="preserve">, relative molecular mass and molecular configuration </w:t>
      </w:r>
      <w:r w:rsidR="00DF3AE4" w:rsidRPr="00B901A6">
        <w:rPr>
          <w:rFonts w:asciiTheme="majorBidi" w:hAnsiTheme="majorBidi" w:cstheme="majorBidi"/>
          <w:szCs w:val="24"/>
        </w:rPr>
        <w:t>[</w:t>
      </w:r>
      <w:r w:rsidR="0019417A" w:rsidRPr="00B901A6">
        <w:rPr>
          <w:rFonts w:asciiTheme="majorBidi" w:hAnsiTheme="majorBidi" w:cstheme="majorBidi"/>
          <w:szCs w:val="24"/>
        </w:rPr>
        <w:t>56</w:t>
      </w:r>
      <w:r w:rsidR="00DF3AE4" w:rsidRPr="00B901A6">
        <w:rPr>
          <w:rFonts w:asciiTheme="majorBidi" w:hAnsiTheme="majorBidi" w:cstheme="majorBidi"/>
          <w:szCs w:val="24"/>
        </w:rPr>
        <w:t>]</w:t>
      </w:r>
      <w:r w:rsidRPr="00B901A6">
        <w:rPr>
          <w:rFonts w:asciiTheme="majorBidi" w:hAnsiTheme="majorBidi" w:cstheme="majorBidi"/>
          <w:szCs w:val="24"/>
        </w:rPr>
        <w:t xml:space="preserve">. For example, Ayers and Hackerman </w:t>
      </w:r>
      <w:r w:rsidR="00DF3AE4" w:rsidRPr="00B901A6">
        <w:rPr>
          <w:rFonts w:asciiTheme="majorBidi" w:hAnsiTheme="majorBidi" w:cstheme="majorBidi"/>
          <w:szCs w:val="24"/>
        </w:rPr>
        <w:t>[</w:t>
      </w:r>
      <w:r w:rsidR="0019417A" w:rsidRPr="00B901A6">
        <w:rPr>
          <w:rFonts w:asciiTheme="majorBidi" w:hAnsiTheme="majorBidi" w:cstheme="majorBidi"/>
          <w:szCs w:val="24"/>
        </w:rPr>
        <w:t>54</w:t>
      </w:r>
      <w:r w:rsidR="00DF3AE4" w:rsidRPr="00B901A6">
        <w:rPr>
          <w:rFonts w:asciiTheme="majorBidi" w:hAnsiTheme="majorBidi" w:cstheme="majorBidi"/>
          <w:szCs w:val="24"/>
        </w:rPr>
        <w:t>]</w:t>
      </w:r>
      <w:r w:rsidRPr="00B901A6">
        <w:rPr>
          <w:rFonts w:asciiTheme="majorBidi" w:hAnsiTheme="majorBidi" w:cstheme="majorBidi"/>
          <w:szCs w:val="24"/>
        </w:rPr>
        <w:t xml:space="preserve"> calculated the projected molecular areas for pyridine and mono, di- and trimethylpyri</w:t>
      </w:r>
      <w:r w:rsidR="0038772E" w:rsidRPr="00B901A6">
        <w:rPr>
          <w:rFonts w:asciiTheme="majorBidi" w:hAnsiTheme="majorBidi" w:cstheme="majorBidi"/>
          <w:szCs w:val="24"/>
        </w:rPr>
        <w:t xml:space="preserve">dine in three positions (using </w:t>
      </w:r>
      <w:r w:rsidRPr="00B901A6">
        <w:rPr>
          <w:rFonts w:asciiTheme="majorBidi" w:hAnsiTheme="majorBidi" w:cstheme="majorBidi"/>
          <w:szCs w:val="24"/>
        </w:rPr>
        <w:t>Stuart and Briegleb atom models), the ring system vertical (A</w:t>
      </w:r>
      <w:r w:rsidRPr="00B901A6">
        <w:rPr>
          <w:rFonts w:asciiTheme="majorBidi" w:hAnsiTheme="majorBidi" w:cstheme="majorBidi"/>
          <w:szCs w:val="24"/>
          <w:vertAlign w:val="subscript"/>
        </w:rPr>
        <w:t>1</w:t>
      </w:r>
      <w:r w:rsidRPr="00B901A6">
        <w:rPr>
          <w:rFonts w:asciiTheme="majorBidi" w:hAnsiTheme="majorBidi" w:cstheme="majorBidi"/>
          <w:szCs w:val="24"/>
        </w:rPr>
        <w:t>), the ring system parallel, either with the smallest possible circle (A</w:t>
      </w:r>
      <w:r w:rsidRPr="00B901A6">
        <w:rPr>
          <w:rFonts w:asciiTheme="majorBidi" w:hAnsiTheme="majorBidi" w:cstheme="majorBidi"/>
          <w:szCs w:val="24"/>
          <w:vertAlign w:val="subscript"/>
        </w:rPr>
        <w:t>2</w:t>
      </w:r>
      <w:r w:rsidRPr="00B901A6">
        <w:rPr>
          <w:rFonts w:asciiTheme="majorBidi" w:hAnsiTheme="majorBidi" w:cstheme="majorBidi"/>
          <w:szCs w:val="24"/>
        </w:rPr>
        <w:t>), the cation oriented the same way (A</w:t>
      </w:r>
      <w:r w:rsidRPr="00B901A6">
        <w:rPr>
          <w:rFonts w:asciiTheme="majorBidi" w:hAnsiTheme="majorBidi" w:cstheme="majorBidi"/>
          <w:szCs w:val="24"/>
          <w:vertAlign w:val="subscript"/>
        </w:rPr>
        <w:t>2</w:t>
      </w:r>
      <w:r w:rsidRPr="00B901A6">
        <w:rPr>
          <w:rFonts w:asciiTheme="majorBidi" w:hAnsiTheme="majorBidi" w:cstheme="majorBidi"/>
          <w:szCs w:val="24"/>
          <w:vertAlign w:val="superscript"/>
        </w:rPr>
        <w:t>'</w:t>
      </w:r>
      <w:r w:rsidRPr="00B901A6">
        <w:rPr>
          <w:rFonts w:asciiTheme="majorBidi" w:hAnsiTheme="majorBidi" w:cstheme="majorBidi"/>
          <w:szCs w:val="24"/>
        </w:rPr>
        <w:t>) or allowing free rotation about the centre of the ring (A</w:t>
      </w:r>
      <w:r w:rsidRPr="00B901A6">
        <w:rPr>
          <w:rFonts w:asciiTheme="majorBidi" w:hAnsiTheme="majorBidi" w:cstheme="majorBidi"/>
          <w:szCs w:val="24"/>
          <w:vertAlign w:val="subscript"/>
        </w:rPr>
        <w:t>3</w:t>
      </w:r>
      <w:r w:rsidRPr="00B901A6">
        <w:rPr>
          <w:rFonts w:asciiTheme="majorBidi" w:hAnsiTheme="majorBidi" w:cstheme="majorBidi"/>
          <w:szCs w:val="24"/>
        </w:rPr>
        <w:t>). The results are shown in</w:t>
      </w:r>
      <w:r w:rsidR="00DF3AE4" w:rsidRPr="00B901A6">
        <w:rPr>
          <w:rFonts w:asciiTheme="majorBidi" w:hAnsiTheme="majorBidi" w:cstheme="majorBidi"/>
          <w:szCs w:val="24"/>
        </w:rPr>
        <w:t xml:space="preserve"> Table 2</w:t>
      </w:r>
      <w:r w:rsidR="006E0C56" w:rsidRPr="00B901A6">
        <w:rPr>
          <w:rFonts w:asciiTheme="majorBidi" w:hAnsiTheme="majorBidi" w:cstheme="majorBidi"/>
          <w:szCs w:val="24"/>
        </w:rPr>
        <w:fldChar w:fldCharType="begin"/>
      </w:r>
      <w:r w:rsidR="006E0C56" w:rsidRPr="00B901A6">
        <w:rPr>
          <w:rFonts w:asciiTheme="majorBidi" w:hAnsiTheme="majorBidi" w:cstheme="majorBidi"/>
          <w:szCs w:val="24"/>
        </w:rPr>
        <w:instrText xml:space="preserve"> REF _Ref250562524 \r \h </w:instrText>
      </w:r>
      <w:r w:rsidR="008240D1" w:rsidRPr="00B901A6">
        <w:rPr>
          <w:rFonts w:asciiTheme="majorBidi" w:hAnsiTheme="majorBidi" w:cstheme="majorBidi"/>
          <w:szCs w:val="24"/>
        </w:rPr>
        <w:instrText xml:space="preserve"> \* MERGEFORMAT </w:instrText>
      </w:r>
      <w:r w:rsidR="006E0C56" w:rsidRPr="00B901A6">
        <w:rPr>
          <w:rFonts w:asciiTheme="majorBidi" w:hAnsiTheme="majorBidi" w:cstheme="majorBidi"/>
          <w:szCs w:val="24"/>
        </w:rPr>
      </w:r>
      <w:r w:rsidR="006E0C56" w:rsidRPr="00B901A6">
        <w:rPr>
          <w:rFonts w:asciiTheme="majorBidi" w:hAnsiTheme="majorBidi" w:cstheme="majorBidi"/>
          <w:szCs w:val="24"/>
        </w:rPr>
        <w:fldChar w:fldCharType="separate"/>
      </w:r>
      <w:r w:rsidR="00AE5C67">
        <w:rPr>
          <w:rFonts w:asciiTheme="majorBidi" w:hAnsiTheme="majorBidi" w:cstheme="majorBidi"/>
          <w:szCs w:val="24"/>
          <w:cs/>
        </w:rPr>
        <w:t>‎</w:t>
      </w:r>
      <w:r w:rsidR="00AE5C67">
        <w:rPr>
          <w:rFonts w:asciiTheme="majorBidi" w:hAnsiTheme="majorBidi" w:cstheme="majorBidi"/>
          <w:szCs w:val="24"/>
        </w:rPr>
        <w:t>0</w:t>
      </w:r>
      <w:r w:rsidR="006E0C56" w:rsidRPr="00B901A6">
        <w:rPr>
          <w:rFonts w:asciiTheme="majorBidi" w:hAnsiTheme="majorBidi" w:cstheme="majorBidi"/>
          <w:szCs w:val="24"/>
        </w:rPr>
        <w:fldChar w:fldCharType="end"/>
      </w:r>
      <w:r w:rsidRPr="00B901A6">
        <w:rPr>
          <w:rFonts w:asciiTheme="majorBidi" w:hAnsiTheme="majorBidi" w:cstheme="majorBidi"/>
          <w:szCs w:val="24"/>
        </w:rPr>
        <w:t>. The results for projected molecular area were compared to their inhibitive value and concluded that the parallel orientation gave the best correlation.</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Trabanelli and Zucchi </w:t>
      </w:r>
      <w:r w:rsidR="00DF3AE4" w:rsidRPr="00B901A6">
        <w:rPr>
          <w:rFonts w:asciiTheme="majorBidi" w:hAnsiTheme="majorBidi" w:cstheme="majorBidi"/>
          <w:szCs w:val="24"/>
        </w:rPr>
        <w:t>[</w:t>
      </w:r>
      <w:r w:rsidR="005577ED" w:rsidRPr="00B901A6">
        <w:rPr>
          <w:rFonts w:asciiTheme="majorBidi" w:hAnsiTheme="majorBidi" w:cstheme="majorBidi"/>
          <w:szCs w:val="24"/>
        </w:rPr>
        <w:t>56</w:t>
      </w:r>
      <w:r w:rsidR="00DF3AE4" w:rsidRPr="00B901A6">
        <w:rPr>
          <w:rFonts w:asciiTheme="majorBidi" w:hAnsiTheme="majorBidi" w:cstheme="majorBidi"/>
          <w:szCs w:val="24"/>
        </w:rPr>
        <w:t>]</w:t>
      </w:r>
      <w:r w:rsidRPr="00B901A6">
        <w:rPr>
          <w:rFonts w:asciiTheme="majorBidi" w:hAnsiTheme="majorBidi" w:cstheme="majorBidi"/>
          <w:szCs w:val="24"/>
        </w:rPr>
        <w:t xml:space="preserve"> studied the influence of relative molecular mass by examining inhibitor efficiency variations in alkyl chain length of some mercaptans and sulphides. They found that inhibition efficiency increased with chain length for the mercaptans. This is due to the increasing inductive effect of </w:t>
      </w:r>
      <w:r w:rsidRPr="00B901A6">
        <w:rPr>
          <w:rFonts w:asciiTheme="majorBidi" w:hAnsiTheme="majorBidi" w:cstheme="majorBidi"/>
          <w:szCs w:val="24"/>
        </w:rPr>
        <w:lastRenderedPageBreak/>
        <w:t>the alkyl group producing stronger chemisorption through the sulphur atom. However, no such trend was found with the sulphides, inhibition increased to a maximum at di-</w:t>
      </w:r>
      <w:r w:rsidRPr="00B901A6">
        <w:rPr>
          <w:rFonts w:asciiTheme="majorBidi" w:hAnsiTheme="majorBidi" w:cstheme="majorBidi"/>
          <w:i/>
          <w:szCs w:val="24"/>
        </w:rPr>
        <w:t>n</w:t>
      </w:r>
      <w:r w:rsidRPr="00B901A6">
        <w:rPr>
          <w:rFonts w:asciiTheme="majorBidi" w:hAnsiTheme="majorBidi" w:cstheme="majorBidi"/>
          <w:szCs w:val="24"/>
        </w:rPr>
        <w:t xml:space="preserve">-hexyl sulphide and then decreased at longer chain lengths. This was attributed to the screening action of the hydrocarbon chain. Trabanelli and Zucchi </w:t>
      </w:r>
      <w:r w:rsidR="00DF3AE4" w:rsidRPr="00B901A6">
        <w:rPr>
          <w:rFonts w:asciiTheme="majorBidi" w:hAnsiTheme="majorBidi" w:cstheme="majorBidi"/>
          <w:szCs w:val="24"/>
        </w:rPr>
        <w:t>[</w:t>
      </w:r>
      <w:r w:rsidR="00D24F83" w:rsidRPr="00B901A6">
        <w:rPr>
          <w:rFonts w:asciiTheme="majorBidi" w:hAnsiTheme="majorBidi" w:cstheme="majorBidi"/>
          <w:szCs w:val="24"/>
        </w:rPr>
        <w:t>56</w:t>
      </w:r>
      <w:r w:rsidR="00DF3AE4" w:rsidRPr="00B901A6">
        <w:rPr>
          <w:rFonts w:asciiTheme="majorBidi" w:hAnsiTheme="majorBidi" w:cstheme="majorBidi"/>
          <w:szCs w:val="24"/>
        </w:rPr>
        <w:t>]</w:t>
      </w:r>
      <w:r w:rsidRPr="00B901A6">
        <w:rPr>
          <w:rFonts w:asciiTheme="majorBidi" w:hAnsiTheme="majorBidi" w:cstheme="majorBidi"/>
          <w:szCs w:val="24"/>
        </w:rPr>
        <w:t xml:space="preserve"> also worked on the effect of molecular configuration by comparison of normal, secondary and tertiary butylsulphides and butylmercaptans. In both cases the inhibition decreases with increased branching despite electron density increasing on the sulphur. This was attributed to the steric hindrance effect of the methyl groups screening the s</w:t>
      </w:r>
      <w:r w:rsidR="00782B04" w:rsidRPr="00B901A6">
        <w:rPr>
          <w:rFonts w:asciiTheme="majorBidi" w:hAnsiTheme="majorBidi" w:cstheme="majorBidi"/>
          <w:szCs w:val="24"/>
        </w:rPr>
        <w:t xml:space="preserve">ulphur from the metal surface. </w:t>
      </w:r>
      <w:r w:rsidRPr="00B901A6">
        <w:rPr>
          <w:rFonts w:asciiTheme="majorBidi" w:hAnsiTheme="majorBidi" w:cstheme="majorBidi"/>
          <w:szCs w:val="24"/>
        </w:rPr>
        <w:t>Tertiary butylsulphide exhibited no inhibition showing complete screening as the sulphur's electrons could not come into close enough proximity to the surface atom to form a chemisorption bond due to complete encompassment of the attached methyl-groups.</w:t>
      </w:r>
    </w:p>
    <w:p w:rsidR="0007553F" w:rsidRPr="00B901A6" w:rsidRDefault="0007553F" w:rsidP="00B952FC">
      <w:pPr>
        <w:spacing w:line="480" w:lineRule="auto"/>
        <w:rPr>
          <w:rFonts w:asciiTheme="majorBidi" w:hAnsiTheme="majorBidi" w:cstheme="majorBidi"/>
          <w:szCs w:val="24"/>
        </w:rPr>
      </w:pPr>
    </w:p>
    <w:p w:rsidR="0007553F" w:rsidRPr="00B901A6" w:rsidRDefault="0007553F" w:rsidP="00B952FC">
      <w:pPr>
        <w:tabs>
          <w:tab w:val="left" w:pos="360"/>
          <w:tab w:val="left" w:pos="630"/>
          <w:tab w:val="left" w:pos="1440"/>
          <w:tab w:val="left" w:pos="3870"/>
          <w:tab w:val="left" w:pos="5760"/>
        </w:tabs>
        <w:spacing w:line="480" w:lineRule="auto"/>
        <w:rPr>
          <w:rFonts w:asciiTheme="majorBidi" w:hAnsiTheme="majorBidi" w:cstheme="majorBidi"/>
          <w:szCs w:val="24"/>
        </w:rPr>
      </w:pPr>
      <w:r w:rsidRPr="00B901A6">
        <w:rPr>
          <w:rFonts w:asciiTheme="majorBidi" w:hAnsiTheme="majorBidi" w:cstheme="majorBidi"/>
          <w:szCs w:val="24"/>
        </w:rPr>
        <w:t xml:space="preserve">The effect of molecular configuration is also shown by the work of Fiaud </w:t>
      </w:r>
      <w:r w:rsidRPr="00B901A6">
        <w:rPr>
          <w:rFonts w:asciiTheme="majorBidi" w:hAnsiTheme="majorBidi" w:cstheme="majorBidi"/>
          <w:i/>
          <w:szCs w:val="24"/>
        </w:rPr>
        <w:t>et al</w:t>
      </w:r>
      <w:r w:rsidR="00D70903" w:rsidRPr="00B901A6">
        <w:rPr>
          <w:rFonts w:asciiTheme="majorBidi" w:hAnsiTheme="majorBidi" w:cstheme="majorBidi"/>
          <w:i/>
          <w:szCs w:val="24"/>
        </w:rPr>
        <w:t>.</w:t>
      </w:r>
      <w:r w:rsidRPr="00B901A6">
        <w:rPr>
          <w:rFonts w:asciiTheme="majorBidi" w:hAnsiTheme="majorBidi" w:cstheme="majorBidi"/>
          <w:szCs w:val="24"/>
        </w:rPr>
        <w:t xml:space="preserve"> </w:t>
      </w:r>
      <w:r w:rsidR="00DF3AE4" w:rsidRPr="00B901A6">
        <w:rPr>
          <w:rFonts w:asciiTheme="majorBidi" w:hAnsiTheme="majorBidi" w:cstheme="majorBidi"/>
          <w:szCs w:val="24"/>
        </w:rPr>
        <w:t>[</w:t>
      </w:r>
      <w:r w:rsidR="00D24F83" w:rsidRPr="00B901A6">
        <w:rPr>
          <w:rFonts w:asciiTheme="majorBidi" w:hAnsiTheme="majorBidi" w:cstheme="majorBidi"/>
          <w:szCs w:val="24"/>
        </w:rPr>
        <w:t>57</w:t>
      </w:r>
      <w:r w:rsidR="00CB25E1" w:rsidRPr="00B901A6">
        <w:rPr>
          <w:rFonts w:asciiTheme="majorBidi" w:hAnsiTheme="majorBidi" w:cstheme="majorBidi"/>
          <w:szCs w:val="24"/>
        </w:rPr>
        <w:t>,</w:t>
      </w:r>
      <w:r w:rsidR="00BE4D4D">
        <w:rPr>
          <w:rFonts w:asciiTheme="majorBidi" w:hAnsiTheme="majorBidi" w:cstheme="majorBidi"/>
          <w:szCs w:val="24"/>
        </w:rPr>
        <w:t xml:space="preserve"> </w:t>
      </w:r>
      <w:r w:rsidR="00CB25E1" w:rsidRPr="00B901A6">
        <w:rPr>
          <w:rFonts w:asciiTheme="majorBidi" w:hAnsiTheme="majorBidi" w:cstheme="majorBidi"/>
          <w:szCs w:val="24"/>
        </w:rPr>
        <w:t>5</w:t>
      </w:r>
      <w:r w:rsidR="00D24F83" w:rsidRPr="00B901A6">
        <w:rPr>
          <w:rFonts w:asciiTheme="majorBidi" w:hAnsiTheme="majorBidi" w:cstheme="majorBidi"/>
          <w:szCs w:val="24"/>
        </w:rPr>
        <w:t>8</w:t>
      </w:r>
      <w:r w:rsidR="00DF3AE4" w:rsidRPr="00B901A6">
        <w:rPr>
          <w:rFonts w:asciiTheme="majorBidi" w:hAnsiTheme="majorBidi" w:cstheme="majorBidi"/>
          <w:szCs w:val="24"/>
        </w:rPr>
        <w:t>]</w:t>
      </w:r>
      <w:r w:rsidR="00BF5177" w:rsidRPr="00B901A6">
        <w:rPr>
          <w:rFonts w:asciiTheme="majorBidi" w:hAnsiTheme="majorBidi" w:cstheme="majorBidi"/>
          <w:szCs w:val="24"/>
        </w:rPr>
        <w:t xml:space="preserve"> </w:t>
      </w:r>
      <w:r w:rsidRPr="00B901A6">
        <w:rPr>
          <w:rFonts w:asciiTheme="majorBidi" w:hAnsiTheme="majorBidi" w:cstheme="majorBidi"/>
          <w:szCs w:val="24"/>
        </w:rPr>
        <w:t>on diphosphines inhibition of zinc and iron in sulphuric acid. Corrosion inhibition was found to follow the order:</w:t>
      </w:r>
    </w:p>
    <w:p w:rsidR="0007553F" w:rsidRPr="00B901A6" w:rsidRDefault="0007553F" w:rsidP="00B952FC">
      <w:pPr>
        <w:tabs>
          <w:tab w:val="left" w:pos="360"/>
          <w:tab w:val="left" w:pos="630"/>
          <w:tab w:val="left" w:pos="1440"/>
          <w:tab w:val="left" w:pos="3870"/>
          <w:tab w:val="left" w:pos="5760"/>
        </w:tabs>
        <w:spacing w:line="480" w:lineRule="auto"/>
        <w:rPr>
          <w:rFonts w:asciiTheme="majorBidi" w:hAnsiTheme="majorBidi" w:cstheme="majorBidi"/>
          <w:szCs w:val="24"/>
        </w:rPr>
      </w:pPr>
    </w:p>
    <w:p w:rsidR="0007553F" w:rsidRPr="00B901A6" w:rsidRDefault="00322B30" w:rsidP="00B952FC">
      <w:pPr>
        <w:tabs>
          <w:tab w:val="left" w:pos="360"/>
          <w:tab w:val="left" w:pos="630"/>
          <w:tab w:val="left" w:pos="1440"/>
          <w:tab w:val="left" w:pos="3870"/>
          <w:tab w:val="left" w:pos="5760"/>
        </w:tabs>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2327910" cy="1846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l="5746" t="6468" b="8852"/>
                    <a:stretch>
                      <a:fillRect/>
                    </a:stretch>
                  </pic:blipFill>
                  <pic:spPr bwMode="auto">
                    <a:xfrm>
                      <a:off x="0" y="0"/>
                      <a:ext cx="2327910" cy="1846580"/>
                    </a:xfrm>
                    <a:prstGeom prst="rect">
                      <a:avLst/>
                    </a:prstGeom>
                    <a:noFill/>
                    <a:ln>
                      <a:noFill/>
                    </a:ln>
                  </pic:spPr>
                </pic:pic>
              </a:graphicData>
            </a:graphic>
          </wp:inline>
        </w:drawing>
      </w:r>
    </w:p>
    <w:p w:rsidR="0007553F" w:rsidRPr="00B901A6" w:rsidRDefault="0007553F" w:rsidP="00B952FC">
      <w:pPr>
        <w:tabs>
          <w:tab w:val="left" w:pos="360"/>
          <w:tab w:val="left" w:pos="630"/>
          <w:tab w:val="left" w:pos="1440"/>
          <w:tab w:val="left" w:pos="3870"/>
          <w:tab w:val="left" w:pos="5760"/>
        </w:tabs>
        <w:spacing w:line="480" w:lineRule="auto"/>
        <w:rPr>
          <w:rFonts w:asciiTheme="majorBidi" w:hAnsiTheme="majorBidi" w:cstheme="majorBidi"/>
          <w:szCs w:val="24"/>
        </w:rPr>
      </w:pPr>
    </w:p>
    <w:p w:rsidR="0007553F" w:rsidRPr="00B901A6" w:rsidRDefault="0007553F" w:rsidP="00B952FC">
      <w:pPr>
        <w:tabs>
          <w:tab w:val="center" w:pos="3780"/>
          <w:tab w:val="left" w:pos="7560"/>
        </w:tabs>
        <w:spacing w:line="480" w:lineRule="auto"/>
        <w:rPr>
          <w:rFonts w:asciiTheme="majorBidi" w:hAnsiTheme="majorBidi" w:cstheme="majorBidi"/>
          <w:szCs w:val="24"/>
        </w:rPr>
      </w:pPr>
      <w:r w:rsidRPr="00B901A6">
        <w:rPr>
          <w:rFonts w:asciiTheme="majorBidi" w:hAnsiTheme="majorBidi" w:cstheme="majorBidi"/>
          <w:i/>
          <w:szCs w:val="24"/>
        </w:rPr>
        <w:tab/>
        <w:t>n</w:t>
      </w:r>
      <w:r w:rsidRPr="00B901A6">
        <w:rPr>
          <w:rFonts w:asciiTheme="majorBidi" w:hAnsiTheme="majorBidi" w:cstheme="majorBidi"/>
          <w:szCs w:val="24"/>
        </w:rPr>
        <w:t xml:space="preserve"> = 3 &gt; 1 &gt; 4</w:t>
      </w:r>
      <w:r w:rsidRPr="00B901A6">
        <w:rPr>
          <w:rFonts w:asciiTheme="majorBidi" w:hAnsiTheme="majorBidi" w:cstheme="majorBidi"/>
          <w:szCs w:val="24"/>
        </w:rPr>
        <w:tab/>
      </w:r>
      <w:r w:rsidR="00114422" w:rsidRPr="00B901A6">
        <w:rPr>
          <w:rFonts w:asciiTheme="majorBidi" w:hAnsiTheme="majorBidi" w:cstheme="majorBidi"/>
          <w:szCs w:val="24"/>
        </w:rPr>
        <w:tab/>
      </w:r>
      <w:r w:rsidR="00DF3AE4" w:rsidRPr="00B901A6">
        <w:rPr>
          <w:rFonts w:asciiTheme="majorBidi" w:hAnsiTheme="majorBidi" w:cstheme="majorBidi"/>
          <w:szCs w:val="24"/>
        </w:rPr>
        <w:t>[</w:t>
      </w:r>
      <w:r w:rsidR="00394535" w:rsidRPr="00B901A6">
        <w:rPr>
          <w:rFonts w:asciiTheme="majorBidi" w:hAnsiTheme="majorBidi" w:cstheme="majorBidi"/>
          <w:szCs w:val="24"/>
        </w:rPr>
        <w:t>57</w:t>
      </w:r>
      <w:r w:rsidR="00DF3AE4" w:rsidRPr="00B901A6">
        <w:rPr>
          <w:rFonts w:asciiTheme="majorBidi" w:hAnsiTheme="majorBidi" w:cstheme="majorBidi"/>
          <w:szCs w:val="24"/>
        </w:rPr>
        <w:t>]</w:t>
      </w:r>
    </w:p>
    <w:p w:rsidR="0007553F" w:rsidRPr="00B901A6" w:rsidRDefault="0007553F" w:rsidP="00B952FC">
      <w:pPr>
        <w:tabs>
          <w:tab w:val="center" w:pos="3780"/>
          <w:tab w:val="left" w:pos="7560"/>
        </w:tabs>
        <w:spacing w:line="480" w:lineRule="auto"/>
        <w:rPr>
          <w:rFonts w:asciiTheme="majorBidi" w:hAnsiTheme="majorBidi" w:cstheme="majorBidi"/>
          <w:szCs w:val="24"/>
        </w:rPr>
      </w:pPr>
      <w:r w:rsidRPr="00B901A6">
        <w:rPr>
          <w:rFonts w:asciiTheme="majorBidi" w:hAnsiTheme="majorBidi" w:cstheme="majorBidi"/>
          <w:szCs w:val="24"/>
        </w:rPr>
        <w:tab/>
      </w:r>
      <w:r w:rsidRPr="00B901A6">
        <w:rPr>
          <w:rFonts w:asciiTheme="majorBidi" w:hAnsiTheme="majorBidi" w:cstheme="majorBidi"/>
          <w:i/>
          <w:szCs w:val="24"/>
        </w:rPr>
        <w:t xml:space="preserve">n </w:t>
      </w:r>
      <w:r w:rsidRPr="00B901A6">
        <w:rPr>
          <w:rFonts w:asciiTheme="majorBidi" w:hAnsiTheme="majorBidi" w:cstheme="majorBidi"/>
          <w:szCs w:val="24"/>
        </w:rPr>
        <w:t>= 3 &gt; 2 &gt; 1 &gt; 4 &gt; 6</w:t>
      </w:r>
      <w:r w:rsidRPr="00B901A6">
        <w:rPr>
          <w:rFonts w:asciiTheme="majorBidi" w:hAnsiTheme="majorBidi" w:cstheme="majorBidi"/>
          <w:szCs w:val="24"/>
        </w:rPr>
        <w:tab/>
      </w:r>
      <w:r w:rsidR="00114422" w:rsidRPr="00B901A6">
        <w:rPr>
          <w:rFonts w:asciiTheme="majorBidi" w:hAnsiTheme="majorBidi" w:cstheme="majorBidi"/>
          <w:szCs w:val="24"/>
        </w:rPr>
        <w:tab/>
      </w:r>
      <w:r w:rsidR="00DF3AE4" w:rsidRPr="00B901A6">
        <w:rPr>
          <w:rFonts w:asciiTheme="majorBidi" w:hAnsiTheme="majorBidi" w:cstheme="majorBidi"/>
          <w:szCs w:val="24"/>
        </w:rPr>
        <w:t>[</w:t>
      </w:r>
      <w:r w:rsidR="00394535" w:rsidRPr="00B901A6">
        <w:rPr>
          <w:rFonts w:asciiTheme="majorBidi" w:hAnsiTheme="majorBidi" w:cstheme="majorBidi"/>
          <w:szCs w:val="24"/>
        </w:rPr>
        <w:t>58</w:t>
      </w:r>
      <w:r w:rsidR="00DF3AE4" w:rsidRPr="00B901A6">
        <w:rPr>
          <w:rFonts w:asciiTheme="majorBidi" w:hAnsiTheme="majorBidi" w:cstheme="majorBidi"/>
          <w:szCs w:val="24"/>
        </w:rPr>
        <w:t>]</w:t>
      </w:r>
    </w:p>
    <w:p w:rsidR="002C4D2D" w:rsidRDefault="002C4D2D" w:rsidP="00B952FC">
      <w:pPr>
        <w:spacing w:line="480" w:lineRule="auto"/>
        <w:rPr>
          <w:rFonts w:asciiTheme="majorBidi" w:hAnsiTheme="majorBidi" w:cstheme="majorBidi"/>
          <w:szCs w:val="24"/>
        </w:rPr>
      </w:pPr>
    </w:p>
    <w:p w:rsidR="0007553F" w:rsidRPr="00B901A6" w:rsidRDefault="00DF3AE4" w:rsidP="00B952FC">
      <w:pPr>
        <w:spacing w:line="480" w:lineRule="auto"/>
        <w:rPr>
          <w:rFonts w:asciiTheme="majorBidi" w:hAnsiTheme="majorBidi" w:cstheme="majorBidi"/>
          <w:szCs w:val="24"/>
        </w:rPr>
      </w:pPr>
      <w:r w:rsidRPr="00B901A6">
        <w:rPr>
          <w:rFonts w:asciiTheme="majorBidi" w:hAnsiTheme="majorBidi" w:cstheme="majorBidi"/>
          <w:szCs w:val="24"/>
        </w:rPr>
        <w:t xml:space="preserve">Figure 8 </w:t>
      </w:r>
      <w:r w:rsidR="0007553F" w:rsidRPr="00B901A6">
        <w:rPr>
          <w:rFonts w:asciiTheme="majorBidi" w:hAnsiTheme="majorBidi" w:cstheme="majorBidi"/>
          <w:szCs w:val="24"/>
        </w:rPr>
        <w:t xml:space="preserve">shows results obtained by Fiaud, </w:t>
      </w:r>
      <w:r w:rsidR="0007553F" w:rsidRPr="00B901A6">
        <w:rPr>
          <w:rFonts w:asciiTheme="majorBidi" w:hAnsiTheme="majorBidi" w:cstheme="majorBidi"/>
          <w:i/>
          <w:szCs w:val="24"/>
        </w:rPr>
        <w:t>et al</w:t>
      </w:r>
      <w:r w:rsidR="00132048" w:rsidRPr="00B901A6">
        <w:rPr>
          <w:rFonts w:asciiTheme="majorBidi" w:hAnsiTheme="majorBidi" w:cstheme="majorBidi"/>
          <w:i/>
          <w:szCs w:val="24"/>
        </w:rPr>
        <w:t>.</w:t>
      </w:r>
      <w:r w:rsidR="0007553F" w:rsidRPr="00B901A6">
        <w:rPr>
          <w:rFonts w:asciiTheme="majorBidi" w:hAnsiTheme="majorBidi" w:cstheme="majorBidi"/>
          <w:szCs w:val="24"/>
        </w:rPr>
        <w:t xml:space="preserve"> </w:t>
      </w:r>
      <w:r w:rsidRPr="00B901A6">
        <w:rPr>
          <w:rFonts w:asciiTheme="majorBidi" w:hAnsiTheme="majorBidi" w:cstheme="majorBidi"/>
          <w:szCs w:val="24"/>
        </w:rPr>
        <w:t>[</w:t>
      </w:r>
      <w:r w:rsidR="00BD16B8" w:rsidRPr="00B901A6">
        <w:rPr>
          <w:rFonts w:asciiTheme="majorBidi" w:hAnsiTheme="majorBidi" w:cstheme="majorBidi"/>
          <w:szCs w:val="24"/>
        </w:rPr>
        <w:t>57</w:t>
      </w:r>
      <w:r w:rsidRPr="00B901A6">
        <w:rPr>
          <w:rFonts w:asciiTheme="majorBidi" w:hAnsiTheme="majorBidi" w:cstheme="majorBidi"/>
          <w:szCs w:val="24"/>
        </w:rPr>
        <w:t>]</w:t>
      </w:r>
      <w:r w:rsidR="0007553F" w:rsidRPr="00B901A6">
        <w:rPr>
          <w:rFonts w:asciiTheme="majorBidi" w:hAnsiTheme="majorBidi" w:cstheme="majorBidi"/>
          <w:szCs w:val="24"/>
        </w:rPr>
        <w:t xml:space="preserve">, illustrating the order shown above. For iron, it was found that no such order existed. However, a slight increase as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increased was observed. For zinc, this was contributed to the two different types of adsorption, flat molecular configuration and a chelate (bridge) configuration.</w:t>
      </w:r>
      <w:r w:rsidR="00E66B01" w:rsidRPr="00B901A6">
        <w:rPr>
          <w:rFonts w:asciiTheme="majorBidi" w:hAnsiTheme="majorBidi" w:cstheme="majorBidi"/>
          <w:szCs w:val="24"/>
        </w:rPr>
        <w:t xml:space="preserve"> </w:t>
      </w:r>
      <w:r w:rsidR="0007553F" w:rsidRPr="00B901A6">
        <w:rPr>
          <w:rFonts w:asciiTheme="majorBidi" w:hAnsiTheme="majorBidi" w:cstheme="majorBidi"/>
          <w:szCs w:val="24"/>
        </w:rPr>
        <w:t xml:space="preserve">At low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values, the former configuration is adopted but at higher values, the second type is </w:t>
      </w:r>
      <w:r w:rsidR="0007553F" w:rsidRPr="00B901A6">
        <w:rPr>
          <w:rFonts w:asciiTheme="majorBidi" w:hAnsiTheme="majorBidi" w:cstheme="majorBidi"/>
          <w:szCs w:val="24"/>
        </w:rPr>
        <w:lastRenderedPageBreak/>
        <w:t>adopted. It appears that the best diphosphine inhibitor studied is phosphinopropane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 3) which had the greatest increase in overpotential for the hydrogen evolution reaction. This was </w:t>
      </w:r>
      <w:r w:rsidR="00E66B01" w:rsidRPr="00B901A6">
        <w:rPr>
          <w:rFonts w:asciiTheme="majorBidi" w:hAnsiTheme="majorBidi" w:cstheme="majorBidi"/>
          <w:szCs w:val="24"/>
        </w:rPr>
        <w:t xml:space="preserve">attributed to the formation of </w:t>
      </w:r>
      <w:r w:rsidR="0007553F" w:rsidRPr="00B901A6">
        <w:rPr>
          <w:rFonts w:asciiTheme="majorBidi" w:hAnsiTheme="majorBidi" w:cstheme="majorBidi"/>
          <w:szCs w:val="24"/>
        </w:rPr>
        <w:t xml:space="preserve">the most favourable/stable chelating structure. For higher values of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the chelate structure is less favourable.  For iron, all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values yield a flat configuration explaining the slight increase in </w:t>
      </w:r>
      <w:r w:rsidR="00157D40" w:rsidRPr="00B901A6">
        <w:rPr>
          <w:rFonts w:asciiTheme="majorBidi" w:hAnsiTheme="majorBidi" w:cstheme="majorBidi"/>
          <w:szCs w:val="24"/>
        </w:rPr>
        <w:t>τ</w:t>
      </w:r>
      <w:r w:rsidR="0007553F" w:rsidRPr="00B901A6">
        <w:rPr>
          <w:rFonts w:asciiTheme="majorBidi" w:hAnsiTheme="majorBidi" w:cstheme="majorBidi"/>
          <w:szCs w:val="24"/>
        </w:rPr>
        <w:t xml:space="preserve"> as </w:t>
      </w:r>
      <w:r w:rsidR="0007553F" w:rsidRPr="00B901A6">
        <w:rPr>
          <w:rFonts w:asciiTheme="majorBidi" w:hAnsiTheme="majorBidi" w:cstheme="majorBidi"/>
          <w:i/>
          <w:szCs w:val="24"/>
        </w:rPr>
        <w:t>n</w:t>
      </w:r>
      <w:r w:rsidR="0007553F" w:rsidRPr="00B901A6">
        <w:rPr>
          <w:rFonts w:asciiTheme="majorBidi" w:hAnsiTheme="majorBidi" w:cstheme="majorBidi"/>
          <w:szCs w:val="24"/>
        </w:rPr>
        <w:t xml:space="preserve"> increased.</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As mentioned previously, </w:t>
      </w:r>
      <w:r w:rsidR="00381418" w:rsidRPr="00B901A6">
        <w:rPr>
          <w:rFonts w:asciiTheme="majorBidi" w:hAnsiTheme="majorBidi" w:cstheme="majorBidi"/>
          <w:szCs w:val="24"/>
        </w:rPr>
        <w:t>π</w:t>
      </w:r>
      <w:r w:rsidRPr="00B901A6">
        <w:rPr>
          <w:rFonts w:asciiTheme="majorBidi" w:hAnsiTheme="majorBidi" w:cstheme="majorBidi"/>
          <w:szCs w:val="24"/>
        </w:rPr>
        <w:t xml:space="preserve"> orbitals can interact with metal surface atoms to form chemisorption bonds.  The </w:t>
      </w:r>
      <w:r w:rsidR="00381418" w:rsidRPr="008A1ED2">
        <w:rPr>
          <w:rFonts w:asciiTheme="majorBidi" w:hAnsiTheme="majorBidi" w:cstheme="majorBidi"/>
          <w:i/>
          <w:iCs/>
          <w:szCs w:val="24"/>
        </w:rPr>
        <w:t>π</w:t>
      </w:r>
      <w:r w:rsidRPr="00B901A6">
        <w:rPr>
          <w:rFonts w:asciiTheme="majorBidi" w:hAnsiTheme="majorBidi" w:cstheme="majorBidi"/>
          <w:szCs w:val="24"/>
        </w:rPr>
        <w:t xml:space="preserve"> bond emanates from s-p hybridisation</w:t>
      </w:r>
      <w:r w:rsidR="00262738" w:rsidRPr="00B901A6">
        <w:rPr>
          <w:rFonts w:asciiTheme="majorBidi" w:hAnsiTheme="majorBidi" w:cstheme="majorBidi"/>
          <w:szCs w:val="24"/>
        </w:rPr>
        <w:t>,</w:t>
      </w:r>
      <w:r w:rsidRPr="00B901A6">
        <w:rPr>
          <w:rFonts w:asciiTheme="majorBidi" w:hAnsiTheme="majorBidi" w:cstheme="majorBidi"/>
          <w:szCs w:val="24"/>
        </w:rPr>
        <w:t xml:space="preserve"> as illustrated in</w:t>
      </w:r>
      <w:r w:rsidR="00AE4B23" w:rsidRPr="00B901A6">
        <w:rPr>
          <w:rFonts w:asciiTheme="majorBidi" w:hAnsiTheme="majorBidi" w:cstheme="majorBidi"/>
          <w:szCs w:val="24"/>
        </w:rPr>
        <w:t xml:space="preserve"> Figure 9a</w:t>
      </w:r>
      <w:r w:rsidR="00F774E4">
        <w:rPr>
          <w:rFonts w:asciiTheme="majorBidi" w:hAnsiTheme="majorBidi" w:cstheme="majorBidi"/>
          <w:szCs w:val="24"/>
        </w:rPr>
        <w:t>)</w:t>
      </w:r>
      <w:r w:rsidR="00262738" w:rsidRPr="00B901A6">
        <w:rPr>
          <w:rFonts w:asciiTheme="majorBidi" w:hAnsiTheme="majorBidi" w:cstheme="majorBidi"/>
          <w:szCs w:val="24"/>
        </w:rPr>
        <w:t>,</w:t>
      </w:r>
      <w:r w:rsidRPr="00B901A6">
        <w:rPr>
          <w:rFonts w:asciiTheme="majorBidi" w:hAnsiTheme="majorBidi" w:cstheme="majorBidi"/>
          <w:szCs w:val="24"/>
        </w:rPr>
        <w:t xml:space="preserve"> for aromatic </w:t>
      </w:r>
      <w:r w:rsidR="00381418" w:rsidRPr="00B901A6">
        <w:rPr>
          <w:rFonts w:asciiTheme="majorBidi" w:hAnsiTheme="majorBidi" w:cstheme="majorBidi"/>
          <w:szCs w:val="24"/>
        </w:rPr>
        <w:t>π</w:t>
      </w:r>
      <w:r w:rsidRPr="00B901A6">
        <w:rPr>
          <w:rFonts w:asciiTheme="majorBidi" w:hAnsiTheme="majorBidi" w:cstheme="majorBidi"/>
          <w:szCs w:val="24"/>
        </w:rPr>
        <w:t xml:space="preserve"> bond and</w:t>
      </w:r>
      <w:r w:rsidR="00262738" w:rsidRPr="00B901A6">
        <w:rPr>
          <w:rFonts w:asciiTheme="majorBidi" w:hAnsiTheme="majorBidi" w:cstheme="majorBidi"/>
          <w:szCs w:val="24"/>
        </w:rPr>
        <w:t>,</w:t>
      </w:r>
      <w:r w:rsidRPr="00B901A6">
        <w:rPr>
          <w:rFonts w:asciiTheme="majorBidi" w:hAnsiTheme="majorBidi" w:cstheme="majorBidi"/>
          <w:szCs w:val="24"/>
        </w:rPr>
        <w:t xml:space="preserve"> </w:t>
      </w:r>
      <w:r w:rsidR="00AE4B23" w:rsidRPr="00B901A6">
        <w:rPr>
          <w:rFonts w:asciiTheme="majorBidi" w:hAnsiTheme="majorBidi" w:cstheme="majorBidi"/>
          <w:szCs w:val="24"/>
        </w:rPr>
        <w:t>Figure 9b</w:t>
      </w:r>
      <w:r w:rsidR="00262738" w:rsidRPr="00B901A6">
        <w:rPr>
          <w:rFonts w:asciiTheme="majorBidi" w:hAnsiTheme="majorBidi" w:cstheme="majorBidi"/>
          <w:szCs w:val="24"/>
        </w:rPr>
        <w:t>,</w:t>
      </w:r>
      <w:r w:rsidRPr="00B901A6">
        <w:rPr>
          <w:rFonts w:asciiTheme="majorBidi" w:hAnsiTheme="majorBidi" w:cstheme="majorBidi"/>
          <w:szCs w:val="24"/>
        </w:rPr>
        <w:t xml:space="preserve"> for unsaturated aliphatic </w:t>
      </w:r>
      <w:r w:rsidR="00381418" w:rsidRPr="00B901A6">
        <w:rPr>
          <w:rFonts w:asciiTheme="majorBidi" w:hAnsiTheme="majorBidi" w:cstheme="majorBidi"/>
          <w:szCs w:val="24"/>
        </w:rPr>
        <w:t>π</w:t>
      </w:r>
      <w:r w:rsidRPr="00B901A6">
        <w:rPr>
          <w:rFonts w:asciiTheme="majorBidi" w:hAnsiTheme="majorBidi" w:cstheme="majorBidi"/>
          <w:szCs w:val="24"/>
        </w:rPr>
        <w:t xml:space="preserve"> bond. The </w:t>
      </w:r>
      <w:r w:rsidR="00381418" w:rsidRPr="00B901A6">
        <w:rPr>
          <w:rFonts w:asciiTheme="majorBidi" w:hAnsiTheme="majorBidi" w:cstheme="majorBidi"/>
          <w:szCs w:val="24"/>
        </w:rPr>
        <w:t>π</w:t>
      </w:r>
      <w:r w:rsidRPr="00B901A6">
        <w:rPr>
          <w:rFonts w:asciiTheme="majorBidi" w:hAnsiTheme="majorBidi" w:cstheme="majorBidi"/>
          <w:szCs w:val="24"/>
        </w:rPr>
        <w:t xml:space="preserve"> bond forms parallel to the plane of </w:t>
      </w:r>
      <w:r w:rsidR="00381418" w:rsidRPr="008A1ED2">
        <w:rPr>
          <w:rFonts w:asciiTheme="majorBidi" w:hAnsiTheme="majorBidi" w:cstheme="majorBidi"/>
          <w:i/>
          <w:iCs/>
          <w:szCs w:val="24"/>
        </w:rPr>
        <w:t>σ</w:t>
      </w:r>
      <w:r w:rsidRPr="00B901A6">
        <w:rPr>
          <w:rFonts w:asciiTheme="majorBidi" w:hAnsiTheme="majorBidi" w:cstheme="majorBidi"/>
          <w:szCs w:val="24"/>
        </w:rPr>
        <w:t xml:space="preserve"> bond.</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Foroulis </w:t>
      </w:r>
      <w:r w:rsidR="004F26D9" w:rsidRPr="00B901A6">
        <w:rPr>
          <w:rFonts w:asciiTheme="majorBidi" w:hAnsiTheme="majorBidi" w:cstheme="majorBidi"/>
          <w:szCs w:val="24"/>
        </w:rPr>
        <w:t>[</w:t>
      </w:r>
      <w:r w:rsidR="00E0133B" w:rsidRPr="00B901A6">
        <w:rPr>
          <w:rFonts w:asciiTheme="majorBidi" w:hAnsiTheme="majorBidi" w:cstheme="majorBidi"/>
          <w:szCs w:val="24"/>
        </w:rPr>
        <w:t>50</w:t>
      </w:r>
      <w:r w:rsidR="004F26D9" w:rsidRPr="00B901A6">
        <w:rPr>
          <w:rFonts w:asciiTheme="majorBidi" w:hAnsiTheme="majorBidi" w:cstheme="majorBidi"/>
          <w:szCs w:val="24"/>
        </w:rPr>
        <w:t>]</w:t>
      </w:r>
      <w:r w:rsidRPr="00B901A6">
        <w:rPr>
          <w:rFonts w:asciiTheme="majorBidi" w:hAnsiTheme="majorBidi" w:cstheme="majorBidi"/>
          <w:szCs w:val="24"/>
        </w:rPr>
        <w:t xml:space="preserve"> showed an example of </w:t>
      </w:r>
      <w:r w:rsidR="00381418" w:rsidRPr="008A1ED2">
        <w:rPr>
          <w:rFonts w:asciiTheme="majorBidi" w:hAnsiTheme="majorBidi" w:cstheme="majorBidi"/>
          <w:i/>
          <w:iCs/>
          <w:szCs w:val="24"/>
        </w:rPr>
        <w:t>π</w:t>
      </w:r>
      <w:r w:rsidRPr="00B901A6">
        <w:rPr>
          <w:rFonts w:asciiTheme="majorBidi" w:hAnsiTheme="majorBidi" w:cstheme="majorBidi"/>
          <w:szCs w:val="24"/>
        </w:rPr>
        <w:t xml:space="preserve"> interaction with metal atoms in non-aromatic structures by studying the inhibition variation between single, double and triple bonded compounds for a series of alcohols (see</w:t>
      </w:r>
      <w:r w:rsidR="004F26D9" w:rsidRPr="00B901A6">
        <w:rPr>
          <w:rFonts w:asciiTheme="majorBidi" w:hAnsiTheme="majorBidi" w:cstheme="majorBidi"/>
          <w:szCs w:val="24"/>
        </w:rPr>
        <w:t xml:space="preserve"> Table 3</w:t>
      </w:r>
      <w:r w:rsidR="004657A2" w:rsidRPr="00B901A6">
        <w:rPr>
          <w:rFonts w:asciiTheme="majorBidi" w:hAnsiTheme="majorBidi" w:cstheme="majorBidi"/>
          <w:szCs w:val="24"/>
        </w:rPr>
        <w:t>)</w:t>
      </w:r>
      <w:r w:rsidRPr="00B901A6">
        <w:rPr>
          <w:rFonts w:asciiTheme="majorBidi" w:hAnsiTheme="majorBidi" w:cstheme="majorBidi"/>
          <w:szCs w:val="24"/>
        </w:rPr>
        <w:t>.</w:t>
      </w:r>
    </w:p>
    <w:p w:rsidR="002C4D2D" w:rsidRDefault="002C4D2D" w:rsidP="00B952FC">
      <w:pPr>
        <w:spacing w:line="480" w:lineRule="auto"/>
        <w:rPr>
          <w:rFonts w:asciiTheme="majorBidi" w:hAnsiTheme="majorBidi" w:cstheme="majorBidi"/>
          <w:szCs w:val="24"/>
        </w:rPr>
      </w:pPr>
    </w:p>
    <w:p w:rsidR="0007553F" w:rsidRPr="00B901A6" w:rsidRDefault="004F26D9" w:rsidP="00B952FC">
      <w:pPr>
        <w:spacing w:line="480" w:lineRule="auto"/>
        <w:rPr>
          <w:rFonts w:asciiTheme="majorBidi" w:hAnsiTheme="majorBidi" w:cstheme="majorBidi"/>
          <w:szCs w:val="24"/>
        </w:rPr>
      </w:pPr>
      <w:r w:rsidRPr="00B901A6">
        <w:rPr>
          <w:rFonts w:asciiTheme="majorBidi" w:hAnsiTheme="majorBidi" w:cstheme="majorBidi"/>
          <w:szCs w:val="24"/>
        </w:rPr>
        <w:t>Table 3</w:t>
      </w:r>
      <w:r w:rsidR="00612FDB" w:rsidRPr="00B901A6">
        <w:rPr>
          <w:rFonts w:asciiTheme="majorBidi" w:hAnsiTheme="majorBidi" w:cstheme="majorBidi"/>
          <w:szCs w:val="24"/>
        </w:rPr>
        <w:t xml:space="preserve"> </w:t>
      </w:r>
      <w:r w:rsidR="0007553F" w:rsidRPr="00B901A6">
        <w:rPr>
          <w:rFonts w:asciiTheme="majorBidi" w:hAnsiTheme="majorBidi" w:cstheme="majorBidi"/>
          <w:szCs w:val="24"/>
        </w:rPr>
        <w:t xml:space="preserve">shows that introducing unsaturation decreases corrosion dramatically, particularly in the case of the introduction of acetylenic groups. The decrease in inhibition by the substitution of two </w:t>
      </w:r>
      <w:r w:rsidR="00381418" w:rsidRPr="00B901A6">
        <w:rPr>
          <w:rFonts w:asciiTheme="majorBidi" w:hAnsiTheme="majorBidi" w:cstheme="majorBidi"/>
          <w:szCs w:val="24"/>
        </w:rPr>
        <w:t>α</w:t>
      </w:r>
      <w:r w:rsidR="0007553F" w:rsidRPr="00B901A6">
        <w:rPr>
          <w:rFonts w:asciiTheme="majorBidi" w:hAnsiTheme="majorBidi" w:cstheme="majorBidi"/>
          <w:szCs w:val="24"/>
        </w:rPr>
        <w:t>-hydrogens by alkyl groups in compound 4, was attributed to steric hindrance.</w:t>
      </w:r>
    </w:p>
    <w:p w:rsidR="002C4D2D" w:rsidRDefault="002C4D2D" w:rsidP="00B952FC">
      <w:pPr>
        <w:spacing w:line="480" w:lineRule="auto"/>
        <w:rPr>
          <w:rFonts w:asciiTheme="majorBidi" w:hAnsiTheme="majorBidi" w:cstheme="majorBidi"/>
          <w:szCs w:val="24"/>
        </w:rPr>
      </w:pPr>
    </w:p>
    <w:p w:rsidR="005771C7"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Another example of the effect of unsaturation in corrosion inhibition is given by the work of Fiaud </w:t>
      </w:r>
      <w:r w:rsidRPr="00B901A6">
        <w:rPr>
          <w:rFonts w:asciiTheme="majorBidi" w:hAnsiTheme="majorBidi" w:cstheme="majorBidi"/>
          <w:i/>
          <w:szCs w:val="24"/>
        </w:rPr>
        <w:t>et al</w:t>
      </w:r>
      <w:r w:rsidR="00381418" w:rsidRPr="00B901A6">
        <w:rPr>
          <w:rFonts w:asciiTheme="majorBidi" w:hAnsiTheme="majorBidi" w:cstheme="majorBidi"/>
          <w:i/>
          <w:szCs w:val="24"/>
        </w:rPr>
        <w:t>.</w:t>
      </w:r>
      <w:r w:rsidRPr="00B901A6">
        <w:rPr>
          <w:rFonts w:asciiTheme="majorBidi" w:hAnsiTheme="majorBidi" w:cstheme="majorBidi"/>
          <w:szCs w:val="24"/>
        </w:rPr>
        <w:t xml:space="preserve"> </w:t>
      </w:r>
      <w:r w:rsidR="004F26D9" w:rsidRPr="00B901A6">
        <w:rPr>
          <w:rFonts w:asciiTheme="majorBidi" w:hAnsiTheme="majorBidi" w:cstheme="majorBidi"/>
          <w:szCs w:val="24"/>
        </w:rPr>
        <w:t>[</w:t>
      </w:r>
      <w:r w:rsidR="00CB25E1" w:rsidRPr="00B901A6">
        <w:rPr>
          <w:rFonts w:asciiTheme="majorBidi" w:hAnsiTheme="majorBidi" w:cstheme="majorBidi"/>
          <w:szCs w:val="24"/>
        </w:rPr>
        <w:t>49</w:t>
      </w:r>
      <w:r w:rsidR="004F26D9" w:rsidRPr="00B901A6">
        <w:rPr>
          <w:rFonts w:asciiTheme="majorBidi" w:hAnsiTheme="majorBidi" w:cstheme="majorBidi"/>
          <w:szCs w:val="24"/>
        </w:rPr>
        <w:t>]</w:t>
      </w:r>
      <w:r w:rsidRPr="00B901A6">
        <w:rPr>
          <w:rFonts w:asciiTheme="majorBidi" w:hAnsiTheme="majorBidi" w:cstheme="majorBidi"/>
          <w:szCs w:val="24"/>
        </w:rPr>
        <w:t xml:space="preserve"> on diphosphines inhibition of zinc in 0.05</w:t>
      </w:r>
      <w:r w:rsidR="002C4D2D">
        <w:rPr>
          <w:rFonts w:asciiTheme="majorBidi" w:hAnsiTheme="majorBidi" w:cstheme="majorBidi"/>
          <w:szCs w:val="24"/>
        </w:rPr>
        <w:t xml:space="preserve"> </w:t>
      </w:r>
      <w:r w:rsidRPr="00B901A6">
        <w:rPr>
          <w:rFonts w:asciiTheme="majorBidi" w:hAnsiTheme="majorBidi" w:cstheme="majorBidi"/>
          <w:szCs w:val="24"/>
        </w:rPr>
        <w:t>M sulphuric acid at 25</w:t>
      </w:r>
      <w:r w:rsidR="00AA01E5"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 by diphenylphosphinoethylene (Ph</w:t>
      </w:r>
      <w:r w:rsidRPr="00B901A6">
        <w:rPr>
          <w:rFonts w:asciiTheme="majorBidi" w:hAnsiTheme="majorBidi" w:cstheme="majorBidi"/>
          <w:position w:val="-6"/>
          <w:szCs w:val="24"/>
        </w:rPr>
        <w:t>3</w:t>
      </w:r>
      <w:r w:rsidRPr="00B901A6">
        <w:rPr>
          <w:rFonts w:asciiTheme="majorBidi" w:hAnsiTheme="majorBidi" w:cstheme="majorBidi"/>
          <w:szCs w:val="24"/>
        </w:rPr>
        <w:t>PCH</w:t>
      </w:r>
      <w:r w:rsidRPr="00B901A6">
        <w:rPr>
          <w:rFonts w:asciiTheme="majorBidi" w:hAnsiTheme="majorBidi" w:cstheme="majorBidi"/>
          <w:position w:val="-6"/>
          <w:szCs w:val="24"/>
        </w:rPr>
        <w:t>2</w:t>
      </w:r>
      <w:r w:rsidRPr="00B901A6">
        <w:rPr>
          <w:rFonts w:asciiTheme="majorBidi" w:hAnsiTheme="majorBidi" w:cstheme="majorBidi"/>
          <w:szCs w:val="24"/>
        </w:rPr>
        <w:t>CH</w:t>
      </w:r>
      <w:r w:rsidRPr="00B901A6">
        <w:rPr>
          <w:rFonts w:asciiTheme="majorBidi" w:hAnsiTheme="majorBidi" w:cstheme="majorBidi"/>
          <w:position w:val="-6"/>
          <w:szCs w:val="24"/>
        </w:rPr>
        <w:t>2</w:t>
      </w:r>
      <w:r w:rsidRPr="00B901A6">
        <w:rPr>
          <w:rFonts w:asciiTheme="majorBidi" w:hAnsiTheme="majorBidi" w:cstheme="majorBidi"/>
          <w:szCs w:val="24"/>
        </w:rPr>
        <w:t>PPh</w:t>
      </w:r>
      <w:r w:rsidRPr="00B901A6">
        <w:rPr>
          <w:rFonts w:asciiTheme="majorBidi" w:hAnsiTheme="majorBidi" w:cstheme="majorBidi"/>
          <w:position w:val="-6"/>
          <w:szCs w:val="24"/>
        </w:rPr>
        <w:t>3</w:t>
      </w:r>
      <w:r w:rsidRPr="00B901A6">
        <w:rPr>
          <w:rFonts w:asciiTheme="majorBidi" w:hAnsiTheme="majorBidi" w:cstheme="majorBidi"/>
          <w:szCs w:val="24"/>
        </w:rPr>
        <w:t>), diphenylphosphinoethylene (Ph</w:t>
      </w:r>
      <w:r w:rsidRPr="00B901A6">
        <w:rPr>
          <w:rFonts w:asciiTheme="majorBidi" w:hAnsiTheme="majorBidi" w:cstheme="majorBidi"/>
          <w:position w:val="-6"/>
          <w:szCs w:val="24"/>
        </w:rPr>
        <w:t>3</w:t>
      </w:r>
      <w:r w:rsidRPr="00B901A6">
        <w:rPr>
          <w:rFonts w:asciiTheme="majorBidi" w:hAnsiTheme="majorBidi" w:cstheme="majorBidi"/>
          <w:szCs w:val="24"/>
        </w:rPr>
        <w:t>PCH=CH-PPh</w:t>
      </w:r>
      <w:r w:rsidRPr="00B901A6">
        <w:rPr>
          <w:rFonts w:asciiTheme="majorBidi" w:hAnsiTheme="majorBidi" w:cstheme="majorBidi"/>
          <w:position w:val="-6"/>
          <w:szCs w:val="24"/>
        </w:rPr>
        <w:t>3</w:t>
      </w:r>
      <w:r w:rsidRPr="00B901A6">
        <w:rPr>
          <w:rFonts w:asciiTheme="majorBidi" w:hAnsiTheme="majorBidi" w:cstheme="majorBidi"/>
          <w:szCs w:val="24"/>
        </w:rPr>
        <w:t>) and bis-1,2-diphenylphosphinoacetylene (Ph</w:t>
      </w:r>
      <w:r w:rsidRPr="00B901A6">
        <w:rPr>
          <w:rFonts w:asciiTheme="majorBidi" w:hAnsiTheme="majorBidi" w:cstheme="majorBidi"/>
          <w:position w:val="-6"/>
          <w:szCs w:val="24"/>
        </w:rPr>
        <w:t>3</w:t>
      </w:r>
      <w:r w:rsidRPr="00B901A6">
        <w:rPr>
          <w:rFonts w:asciiTheme="majorBidi" w:hAnsiTheme="majorBidi" w:cstheme="majorBidi"/>
          <w:szCs w:val="24"/>
        </w:rPr>
        <w:t>PC</w:t>
      </w:r>
      <w:r w:rsidR="008A1ED2">
        <w:rPr>
          <w:rFonts w:asciiTheme="majorBidi" w:hAnsiTheme="majorBidi" w:cstheme="majorBidi"/>
          <w:szCs w:val="24"/>
        </w:rPr>
        <w:t>≡</w:t>
      </w:r>
      <w:r w:rsidRPr="00B901A6">
        <w:rPr>
          <w:rFonts w:asciiTheme="majorBidi" w:hAnsiTheme="majorBidi" w:cstheme="majorBidi"/>
          <w:szCs w:val="24"/>
        </w:rPr>
        <w:t>CPPh</w:t>
      </w:r>
      <w:r w:rsidRPr="00B901A6">
        <w:rPr>
          <w:rFonts w:asciiTheme="majorBidi" w:hAnsiTheme="majorBidi" w:cstheme="majorBidi"/>
          <w:position w:val="-6"/>
          <w:szCs w:val="24"/>
        </w:rPr>
        <w:t>3</w:t>
      </w:r>
      <w:r w:rsidRPr="00B901A6">
        <w:rPr>
          <w:rFonts w:asciiTheme="majorBidi" w:hAnsiTheme="majorBidi" w:cstheme="majorBidi"/>
          <w:szCs w:val="24"/>
        </w:rPr>
        <w:t>). The introduction of a double bond had little effect on inhibition efficiency compared to the saturated phosphine (see</w:t>
      </w:r>
      <w:r w:rsidR="004F26D9" w:rsidRPr="00B901A6">
        <w:rPr>
          <w:rFonts w:asciiTheme="majorBidi" w:hAnsiTheme="majorBidi" w:cstheme="majorBidi"/>
          <w:szCs w:val="24"/>
        </w:rPr>
        <w:t xml:space="preserve"> Table 4</w:t>
      </w:r>
      <w:r w:rsidR="00DD736B" w:rsidRPr="00B901A6">
        <w:rPr>
          <w:rFonts w:asciiTheme="majorBidi" w:hAnsiTheme="majorBidi" w:cstheme="majorBidi"/>
          <w:szCs w:val="24"/>
        </w:rPr>
        <w:t>)</w:t>
      </w:r>
      <w:r w:rsidRPr="00B901A6">
        <w:rPr>
          <w:rFonts w:asciiTheme="majorBidi" w:hAnsiTheme="majorBidi" w:cstheme="majorBidi"/>
          <w:szCs w:val="24"/>
        </w:rPr>
        <w:t xml:space="preserve"> and this was attributed to the adsorption configuration existing with the phenyl ring parallel to the surface and the double bond normal, resulting in minimal interaction between the </w:t>
      </w:r>
      <w:r w:rsidR="00381418" w:rsidRPr="00B901A6">
        <w:rPr>
          <w:rFonts w:asciiTheme="majorBidi" w:hAnsiTheme="majorBidi" w:cstheme="majorBidi"/>
          <w:szCs w:val="24"/>
        </w:rPr>
        <w:t>π</w:t>
      </w:r>
      <w:r w:rsidRPr="00B901A6">
        <w:rPr>
          <w:rFonts w:asciiTheme="majorBidi" w:hAnsiTheme="majorBidi" w:cstheme="majorBidi"/>
          <w:szCs w:val="24"/>
        </w:rPr>
        <w:t xml:space="preserve"> electrons and the surface atoms. The introduction of an acetylenic group at low concentration accelerated corrosion although, at higher concentrations and longer immersion times, inhibition was observed. This was attributed to depolarisation of hydrogen evolution by </w:t>
      </w:r>
      <w:r w:rsidRPr="00B901A6">
        <w:rPr>
          <w:rFonts w:asciiTheme="majorBidi" w:hAnsiTheme="majorBidi" w:cstheme="majorBidi"/>
          <w:szCs w:val="24"/>
        </w:rPr>
        <w:lastRenderedPageBreak/>
        <w:t>hydrogenation of the triple bond by reduced protons; reduction leading to the more protective double bond species.</w:t>
      </w:r>
    </w:p>
    <w:p w:rsidR="0007553F" w:rsidRPr="00B901A6" w:rsidRDefault="0007553F" w:rsidP="00B952FC">
      <w:pPr>
        <w:spacing w:line="480" w:lineRule="auto"/>
        <w:rPr>
          <w:rFonts w:asciiTheme="majorBidi" w:hAnsiTheme="majorBidi" w:cstheme="majorBidi"/>
          <w:szCs w:val="24"/>
        </w:rPr>
      </w:pPr>
    </w:p>
    <w:p w:rsidR="0007553F" w:rsidRPr="00B901A6" w:rsidRDefault="00301498"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3</w:t>
      </w:r>
      <w:r w:rsidR="00365F83" w:rsidRPr="00B901A6">
        <w:rPr>
          <w:rFonts w:asciiTheme="majorBidi" w:hAnsiTheme="majorBidi" w:cstheme="majorBidi"/>
          <w:szCs w:val="24"/>
        </w:rPr>
        <w:t xml:space="preserve">.3 Surface </w:t>
      </w:r>
      <w:r w:rsidR="00C94736" w:rsidRPr="00B901A6">
        <w:rPr>
          <w:rFonts w:asciiTheme="majorBidi" w:hAnsiTheme="majorBidi" w:cstheme="majorBidi"/>
          <w:szCs w:val="24"/>
        </w:rPr>
        <w:t>I</w:t>
      </w:r>
      <w:r w:rsidR="000D3446" w:rsidRPr="00B901A6">
        <w:rPr>
          <w:rFonts w:asciiTheme="majorBidi" w:hAnsiTheme="majorBidi" w:cstheme="majorBidi"/>
          <w:szCs w:val="24"/>
        </w:rPr>
        <w:t>nteractions b</w:t>
      </w:r>
      <w:r w:rsidR="00365F83" w:rsidRPr="00B901A6">
        <w:rPr>
          <w:rFonts w:asciiTheme="majorBidi" w:hAnsiTheme="majorBidi" w:cstheme="majorBidi"/>
          <w:szCs w:val="24"/>
        </w:rPr>
        <w:t xml:space="preserve">etween </w:t>
      </w:r>
      <w:r w:rsidR="00C94736" w:rsidRPr="00B901A6">
        <w:rPr>
          <w:rFonts w:asciiTheme="majorBidi" w:hAnsiTheme="majorBidi" w:cstheme="majorBidi"/>
          <w:szCs w:val="24"/>
        </w:rPr>
        <w:t>I</w:t>
      </w:r>
      <w:r w:rsidR="00365F83" w:rsidRPr="00B901A6">
        <w:rPr>
          <w:rFonts w:asciiTheme="majorBidi" w:hAnsiTheme="majorBidi" w:cstheme="majorBidi"/>
          <w:szCs w:val="24"/>
        </w:rPr>
        <w:t xml:space="preserve">nhibitor </w:t>
      </w:r>
      <w:r w:rsidR="00C94736" w:rsidRPr="00B901A6">
        <w:rPr>
          <w:rFonts w:asciiTheme="majorBidi" w:hAnsiTheme="majorBidi" w:cstheme="majorBidi"/>
          <w:szCs w:val="24"/>
        </w:rPr>
        <w:t>M</w:t>
      </w:r>
      <w:r w:rsidR="0007553F" w:rsidRPr="00B901A6">
        <w:rPr>
          <w:rFonts w:asciiTheme="majorBidi" w:hAnsiTheme="majorBidi" w:cstheme="majorBidi"/>
          <w:szCs w:val="24"/>
        </w:rPr>
        <w:t>olecules</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Lateral interactions may arise between inhibitor molecules, surface coverage of the metal increases, thus influencing the inhibition efficiency. Attraction between inhibitor molecules usually generates stronger adsorption and high inhibition efficiency. Repulsive interactions may occur between molecules or ions containing dipoles leading to weaker adsorption and lower inhibition efficiency.</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One example of stronger adsorption is shown by Hackerman </w:t>
      </w:r>
      <w:r w:rsidRPr="00B901A6">
        <w:rPr>
          <w:rFonts w:asciiTheme="majorBidi" w:hAnsiTheme="majorBidi" w:cstheme="majorBidi"/>
          <w:i/>
          <w:szCs w:val="24"/>
        </w:rPr>
        <w:t>et al</w:t>
      </w:r>
      <w:r w:rsidR="00E0133B" w:rsidRPr="00B901A6">
        <w:rPr>
          <w:rFonts w:asciiTheme="majorBidi" w:hAnsiTheme="majorBidi" w:cstheme="majorBidi"/>
          <w:i/>
          <w:szCs w:val="24"/>
        </w:rPr>
        <w:t>.</w:t>
      </w:r>
      <w:r w:rsidRPr="00B901A6">
        <w:rPr>
          <w:rFonts w:asciiTheme="majorBidi" w:hAnsiTheme="majorBidi" w:cstheme="majorBidi"/>
          <w:szCs w:val="24"/>
        </w:rPr>
        <w:t xml:space="preserve"> </w:t>
      </w:r>
      <w:r w:rsidR="004F26D9" w:rsidRPr="00B901A6">
        <w:rPr>
          <w:rFonts w:asciiTheme="majorBidi" w:hAnsiTheme="majorBidi" w:cstheme="majorBidi"/>
          <w:szCs w:val="24"/>
        </w:rPr>
        <w:t>[</w:t>
      </w:r>
      <w:r w:rsidR="00E0133B" w:rsidRPr="00B901A6">
        <w:rPr>
          <w:rFonts w:asciiTheme="majorBidi" w:hAnsiTheme="majorBidi" w:cstheme="majorBidi"/>
          <w:szCs w:val="24"/>
        </w:rPr>
        <w:t>59</w:t>
      </w:r>
      <w:r w:rsidR="004F26D9" w:rsidRPr="00B901A6">
        <w:rPr>
          <w:rFonts w:asciiTheme="majorBidi" w:hAnsiTheme="majorBidi" w:cstheme="majorBidi"/>
          <w:szCs w:val="24"/>
        </w:rPr>
        <w:t>]</w:t>
      </w:r>
      <w:r w:rsidRPr="00B901A6">
        <w:rPr>
          <w:rFonts w:asciiTheme="majorBidi" w:hAnsiTheme="majorBidi" w:cstheme="majorBidi"/>
          <w:szCs w:val="24"/>
        </w:rPr>
        <w:t xml:space="preserve"> whose work on homopiperazine adsorption on iron in 6</w:t>
      </w:r>
      <w:r w:rsidR="00A71C72">
        <w:rPr>
          <w:rFonts w:asciiTheme="majorBidi" w:hAnsiTheme="majorBidi" w:cstheme="majorBidi"/>
          <w:szCs w:val="24"/>
        </w:rPr>
        <w:t xml:space="preserve"> </w:t>
      </w:r>
      <w:r w:rsidRPr="00B901A6">
        <w:rPr>
          <w:rFonts w:asciiTheme="majorBidi" w:hAnsiTheme="majorBidi" w:cstheme="majorBidi"/>
          <w:szCs w:val="24"/>
        </w:rPr>
        <w:t>M HCl at 25</w:t>
      </w:r>
      <w:r w:rsidR="00CC2B4C"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 xml:space="preserve">C suggested that a sharp decrease in corrosion current density at </w:t>
      </w:r>
      <w:r w:rsidR="00F774E4">
        <w:rPr>
          <w:rFonts w:asciiTheme="majorBidi" w:hAnsiTheme="majorBidi" w:cstheme="majorBidi"/>
          <w:szCs w:val="24"/>
        </w:rPr>
        <w:t xml:space="preserve">an </w:t>
      </w:r>
      <w:r w:rsidRPr="00B901A6">
        <w:rPr>
          <w:rFonts w:asciiTheme="majorBidi" w:hAnsiTheme="majorBidi" w:cstheme="majorBidi"/>
          <w:szCs w:val="24"/>
        </w:rPr>
        <w:t>inhibitor concentration of 0.016 mol</w:t>
      </w:r>
      <w:r w:rsidR="00A71C72">
        <w:rPr>
          <w:rFonts w:asciiTheme="majorBidi" w:hAnsiTheme="majorBidi" w:cstheme="majorBidi"/>
          <w:szCs w:val="24"/>
        </w:rPr>
        <w:t xml:space="preserve"> </w:t>
      </w:r>
      <w:r w:rsidRPr="00B901A6">
        <w:rPr>
          <w:rFonts w:asciiTheme="majorBidi" w:hAnsiTheme="majorBidi" w:cstheme="majorBidi"/>
          <w:szCs w:val="24"/>
        </w:rPr>
        <w:t>dm</w:t>
      </w:r>
      <w:r w:rsidRPr="00B901A6">
        <w:rPr>
          <w:rFonts w:asciiTheme="majorBidi" w:hAnsiTheme="majorBidi" w:cstheme="majorBidi"/>
          <w:szCs w:val="24"/>
          <w:vertAlign w:val="superscript"/>
        </w:rPr>
        <w:t>-3</w:t>
      </w:r>
      <w:r w:rsidRPr="00B901A6">
        <w:rPr>
          <w:rFonts w:asciiTheme="majorBidi" w:hAnsiTheme="majorBidi" w:cstheme="majorBidi"/>
          <w:szCs w:val="24"/>
        </w:rPr>
        <w:t xml:space="preserve"> was the result of a change in adsorption (see</w:t>
      </w:r>
      <w:r w:rsidR="004F26D9" w:rsidRPr="00B901A6">
        <w:rPr>
          <w:rFonts w:asciiTheme="majorBidi" w:hAnsiTheme="majorBidi" w:cstheme="majorBidi"/>
          <w:szCs w:val="24"/>
        </w:rPr>
        <w:t xml:space="preserve"> Figure 10</w:t>
      </w:r>
      <w:r w:rsidRPr="00B901A6">
        <w:rPr>
          <w:rFonts w:asciiTheme="majorBidi" w:hAnsiTheme="majorBidi" w:cstheme="majorBidi"/>
          <w:szCs w:val="24"/>
        </w:rPr>
        <w:t>).</w:t>
      </w:r>
    </w:p>
    <w:p w:rsidR="002C4D2D" w:rsidRDefault="002C4D2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At low inhibitor concentrations, homopiperazine was considered to adsorb perpendicular to the surface via chemisorption of one imine group, the other remaining protonated and facing the solution. At high inhibitor concentrations, adsorption was thought to occur via both imine groups (see</w:t>
      </w:r>
      <w:r w:rsidR="00191706" w:rsidRPr="00B901A6">
        <w:rPr>
          <w:rFonts w:asciiTheme="majorBidi" w:hAnsiTheme="majorBidi" w:cstheme="majorBidi"/>
          <w:szCs w:val="24"/>
        </w:rPr>
        <w:t xml:space="preserve"> Figure 10</w:t>
      </w:r>
      <w:r w:rsidRPr="00B901A6">
        <w:rPr>
          <w:rFonts w:asciiTheme="majorBidi" w:hAnsiTheme="majorBidi" w:cstheme="majorBidi"/>
          <w:szCs w:val="24"/>
        </w:rPr>
        <w:t xml:space="preserve">) and adsorption is subsequently stronger. Electrostatic repulsion forces the adsorbed molecules at the higher inhibitor concentrations, to change from the </w:t>
      </w:r>
      <w:r w:rsidRPr="00B901A6">
        <w:rPr>
          <w:rFonts w:asciiTheme="majorBidi" w:hAnsiTheme="majorBidi" w:cstheme="majorBidi"/>
          <w:i/>
          <w:szCs w:val="24"/>
        </w:rPr>
        <w:t>trans</w:t>
      </w:r>
      <w:r w:rsidRPr="00B901A6">
        <w:rPr>
          <w:rFonts w:asciiTheme="majorBidi" w:hAnsiTheme="majorBidi" w:cstheme="majorBidi"/>
          <w:szCs w:val="24"/>
        </w:rPr>
        <w:t xml:space="preserve"> configuration in vertical adsorption to the less favoured </w:t>
      </w:r>
      <w:r w:rsidRPr="00B901A6">
        <w:rPr>
          <w:rFonts w:asciiTheme="majorBidi" w:hAnsiTheme="majorBidi" w:cstheme="majorBidi"/>
          <w:i/>
          <w:szCs w:val="24"/>
        </w:rPr>
        <w:t>cis</w:t>
      </w:r>
      <w:r w:rsidRPr="00B901A6">
        <w:rPr>
          <w:rFonts w:asciiTheme="majorBidi" w:hAnsiTheme="majorBidi" w:cstheme="majorBidi"/>
          <w:szCs w:val="24"/>
        </w:rPr>
        <w:t xml:space="preserve"> enabling the second imine group to become close enough to the surface for chemisorption.</w:t>
      </w:r>
    </w:p>
    <w:p w:rsidR="00496DF6" w:rsidRPr="00B901A6" w:rsidRDefault="00496DF6" w:rsidP="00B952FC">
      <w:pPr>
        <w:pStyle w:val="Heading3"/>
        <w:spacing w:before="0" w:after="0" w:line="480" w:lineRule="auto"/>
        <w:rPr>
          <w:rFonts w:asciiTheme="majorBidi" w:hAnsiTheme="majorBidi" w:cstheme="majorBidi"/>
          <w:szCs w:val="24"/>
        </w:rPr>
      </w:pPr>
    </w:p>
    <w:p w:rsidR="0007553F" w:rsidRPr="00B901A6" w:rsidRDefault="00B26827" w:rsidP="00B952FC">
      <w:pPr>
        <w:pStyle w:val="Heading3"/>
        <w:spacing w:before="0" w:after="0" w:line="480" w:lineRule="auto"/>
        <w:rPr>
          <w:rFonts w:asciiTheme="majorBidi" w:hAnsiTheme="majorBidi" w:cstheme="majorBidi"/>
          <w:szCs w:val="24"/>
        </w:rPr>
      </w:pPr>
      <w:r>
        <w:rPr>
          <w:rFonts w:asciiTheme="majorBidi" w:hAnsiTheme="majorBidi" w:cstheme="majorBidi"/>
          <w:szCs w:val="24"/>
        </w:rPr>
        <w:t>4. Adsorption i</w:t>
      </w:r>
      <w:r w:rsidR="0007553F" w:rsidRPr="00B901A6">
        <w:rPr>
          <w:rFonts w:asciiTheme="majorBidi" w:hAnsiTheme="majorBidi" w:cstheme="majorBidi"/>
          <w:szCs w:val="24"/>
        </w:rPr>
        <w:t>sotherms</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Interpretation of inhibitor adsorbent behaviour can be enhanced by 'fitting' experimental data </w:t>
      </w:r>
      <w:r w:rsidR="00C90886" w:rsidRPr="00B901A6">
        <w:rPr>
          <w:rFonts w:asciiTheme="majorBidi" w:hAnsiTheme="majorBidi" w:cstheme="majorBidi"/>
          <w:szCs w:val="24"/>
        </w:rPr>
        <w:t>to</w:t>
      </w:r>
      <w:r w:rsidR="00A11FFB" w:rsidRPr="00B901A6">
        <w:rPr>
          <w:rFonts w:asciiTheme="majorBidi" w:hAnsiTheme="majorBidi" w:cstheme="majorBidi"/>
          <w:szCs w:val="24"/>
        </w:rPr>
        <w:t xml:space="preserve"> </w:t>
      </w:r>
      <w:r w:rsidR="00D64743" w:rsidRPr="00B901A6">
        <w:rPr>
          <w:rFonts w:asciiTheme="majorBidi" w:hAnsiTheme="majorBidi" w:cstheme="majorBidi"/>
          <w:szCs w:val="24"/>
        </w:rPr>
        <w:t xml:space="preserve">an </w:t>
      </w:r>
      <w:r w:rsidR="00C90886" w:rsidRPr="00B901A6">
        <w:rPr>
          <w:rFonts w:asciiTheme="majorBidi" w:hAnsiTheme="majorBidi" w:cstheme="majorBidi"/>
          <w:szCs w:val="24"/>
        </w:rPr>
        <w:t>adsorption isotherm</w:t>
      </w:r>
      <w:r w:rsidRPr="00B901A6">
        <w:rPr>
          <w:rFonts w:asciiTheme="majorBidi" w:hAnsiTheme="majorBidi" w:cstheme="majorBidi"/>
          <w:szCs w:val="24"/>
        </w:rPr>
        <w:t xml:space="preserve">. The first four isotherms (Langmuir, Freundlich, Temkin and Frumkin) considered molecular interaction in the adsorption layer and heterogeneity factors. The last isotherms (Flory-Huggins, Dhar-Flory-Huggins and Bockris-Swindels) considered the water displacement reaction shown in equation </w:t>
      </w:r>
      <w:r w:rsidR="006A06A1" w:rsidRPr="00B901A6">
        <w:rPr>
          <w:rFonts w:asciiTheme="majorBidi" w:hAnsiTheme="majorBidi" w:cstheme="majorBidi"/>
          <w:szCs w:val="24"/>
        </w:rPr>
        <w:t>(1)</w:t>
      </w:r>
      <w:r w:rsidR="00D4238C" w:rsidRPr="00B901A6">
        <w:rPr>
          <w:rFonts w:asciiTheme="majorBidi" w:hAnsiTheme="majorBidi" w:cstheme="majorBidi"/>
          <w:szCs w:val="24"/>
        </w:rPr>
        <w:t xml:space="preserve"> </w:t>
      </w:r>
      <w:r w:rsidRPr="00B901A6">
        <w:rPr>
          <w:rFonts w:asciiTheme="majorBidi" w:hAnsiTheme="majorBidi" w:cstheme="majorBidi"/>
          <w:szCs w:val="24"/>
        </w:rPr>
        <w:t>and introduce</w:t>
      </w:r>
      <w:r w:rsidR="0003010D" w:rsidRPr="00B901A6">
        <w:rPr>
          <w:rFonts w:asciiTheme="majorBidi" w:hAnsiTheme="majorBidi" w:cstheme="majorBidi"/>
          <w:szCs w:val="24"/>
        </w:rPr>
        <w:t>d</w:t>
      </w:r>
      <w:r w:rsidRPr="00B901A6">
        <w:rPr>
          <w:rFonts w:asciiTheme="majorBidi" w:hAnsiTheme="majorBidi" w:cstheme="majorBidi"/>
          <w:szCs w:val="24"/>
        </w:rPr>
        <w:t xml:space="preserve"> a method for measurement of the number of water molecules displaced by each inhibitor </w:t>
      </w:r>
      <w:r w:rsidRPr="00B901A6">
        <w:rPr>
          <w:rFonts w:asciiTheme="majorBidi" w:hAnsiTheme="majorBidi" w:cstheme="majorBidi"/>
          <w:szCs w:val="24"/>
        </w:rPr>
        <w:lastRenderedPageBreak/>
        <w:t xml:space="preserve">molecule, </w:t>
      </w:r>
      <w:r w:rsidRPr="000F55AF">
        <w:rPr>
          <w:rFonts w:asciiTheme="majorBidi" w:hAnsiTheme="majorBidi" w:cstheme="majorBidi"/>
          <w:i/>
          <w:iCs/>
          <w:szCs w:val="24"/>
        </w:rPr>
        <w:t>x</w:t>
      </w:r>
      <w:r w:rsidRPr="00B901A6">
        <w:rPr>
          <w:rFonts w:asciiTheme="majorBidi" w:hAnsiTheme="majorBidi" w:cstheme="majorBidi"/>
          <w:szCs w:val="24"/>
        </w:rPr>
        <w:t>, and the Gibbs free change of adsorption,</w:t>
      </w:r>
      <w:r w:rsidR="0006021E">
        <w:rPr>
          <w:rFonts w:asciiTheme="majorBidi" w:hAnsiTheme="majorBidi" w:cstheme="majorBidi"/>
          <w:szCs w:val="24"/>
        </w:rPr>
        <w:t xml:space="preserve"> </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0</m:t>
            </m:r>
          </m:sup>
        </m:sSubSup>
      </m:oMath>
      <w:r w:rsidR="00B82667" w:rsidRPr="00B901A6">
        <w:rPr>
          <w:rFonts w:asciiTheme="majorBidi" w:hAnsiTheme="majorBidi" w:cstheme="majorBidi"/>
          <w:szCs w:val="24"/>
        </w:rPr>
        <w:t xml:space="preserve"> </w:t>
      </w:r>
      <w:r w:rsidRPr="00B901A6">
        <w:rPr>
          <w:rFonts w:asciiTheme="majorBidi" w:hAnsiTheme="majorBidi" w:cstheme="majorBidi"/>
          <w:szCs w:val="24"/>
        </w:rPr>
        <w:t>via calculatio</w:t>
      </w:r>
      <w:r w:rsidR="00B82667" w:rsidRPr="00B901A6">
        <w:rPr>
          <w:rFonts w:asciiTheme="majorBidi" w:hAnsiTheme="majorBidi" w:cstheme="majorBidi"/>
          <w:szCs w:val="24"/>
        </w:rPr>
        <w:t>n of the equilibrium constant for</w:t>
      </w:r>
      <w:r w:rsidRPr="00B901A6">
        <w:rPr>
          <w:rFonts w:asciiTheme="majorBidi" w:hAnsiTheme="majorBidi" w:cstheme="majorBidi"/>
          <w:szCs w:val="24"/>
        </w:rPr>
        <w:t xml:space="preserve"> the adsorption process, </w:t>
      </w:r>
      <w:r w:rsidRPr="000F55AF">
        <w:rPr>
          <w:rFonts w:asciiTheme="majorBidi" w:hAnsiTheme="majorBidi" w:cstheme="majorBidi"/>
          <w:i/>
          <w:iCs/>
          <w:szCs w:val="24"/>
        </w:rPr>
        <w:t>K</w:t>
      </w:r>
      <w:r w:rsidRPr="00B901A6">
        <w:rPr>
          <w:rFonts w:asciiTheme="majorBidi" w:hAnsiTheme="majorBidi" w:cstheme="majorBidi"/>
          <w:szCs w:val="24"/>
        </w:rPr>
        <w:t>.</w:t>
      </w:r>
    </w:p>
    <w:p w:rsidR="002C4D2D" w:rsidRPr="00B901A6" w:rsidRDefault="002C4D2D" w:rsidP="00B952FC">
      <w:pPr>
        <w:spacing w:line="480" w:lineRule="auto"/>
        <w:rPr>
          <w:rFonts w:asciiTheme="majorBidi" w:hAnsiTheme="majorBidi" w:cstheme="majorBidi"/>
          <w:szCs w:val="24"/>
        </w:rPr>
      </w:pPr>
    </w:p>
    <w:p w:rsidR="0007553F"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 xml:space="preserve">K </m:t>
        </m:r>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55.5</m:t>
            </m:r>
          </m:den>
        </m:f>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f>
              <m:fPr>
                <m:ctrlPr>
                  <w:rPr>
                    <w:rFonts w:ascii="Cambria Math" w:hAnsi="Cambria Math" w:cstheme="majorBidi"/>
                    <w:i/>
                    <w:sz w:val="28"/>
                    <w:szCs w:val="28"/>
                  </w:rPr>
                </m:ctrlPr>
              </m:fPr>
              <m:num>
                <m:sSubSup>
                  <m:sSubSupPr>
                    <m:ctrlPr>
                      <w:rPr>
                        <w:rFonts w:ascii="Cambria Math" w:hAnsi="Cambria Math" w:cstheme="majorBidi"/>
                        <w:i/>
                        <w:sz w:val="28"/>
                        <w:szCs w:val="28"/>
                      </w:rPr>
                    </m:ctrlPr>
                  </m:sSubSupPr>
                  <m:e>
                    <m:r>
                      <w:rPr>
                        <w:rFonts w:ascii="Cambria Math" w:hAnsi="Cambria Math" w:cstheme="majorBidi"/>
                        <w:sz w:val="28"/>
                        <w:szCs w:val="28"/>
                      </w:rPr>
                      <m:t>∆G</m:t>
                    </m:r>
                  </m:e>
                  <m:sub>
                    <m:r>
                      <w:rPr>
                        <w:rFonts w:ascii="Cambria Math" w:hAnsi="Cambria Math" w:cstheme="majorBidi"/>
                        <w:sz w:val="28"/>
                        <w:szCs w:val="28"/>
                      </w:rPr>
                      <m:t>ads</m:t>
                    </m:r>
                  </m:sub>
                  <m:sup>
                    <m:r>
                      <w:rPr>
                        <w:rFonts w:ascii="Cambria Math" w:hAnsi="Cambria Math" w:cstheme="majorBidi"/>
                        <w:sz w:val="28"/>
                        <w:szCs w:val="28"/>
                      </w:rPr>
                      <m:t>0</m:t>
                    </m:r>
                  </m:sup>
                </m:sSubSup>
              </m:num>
              <m:den>
                <m:r>
                  <w:rPr>
                    <w:rFonts w:ascii="Cambria Math" w:hAnsi="Cambria Math" w:cstheme="majorBidi"/>
                    <w:sz w:val="28"/>
                    <w:szCs w:val="28"/>
                  </w:rPr>
                  <m:t>RT</m:t>
                </m:r>
              </m:den>
            </m:f>
          </m:e>
        </m:func>
      </m:oMath>
      <w:r w:rsidRPr="00B901A6">
        <w:rPr>
          <w:rFonts w:asciiTheme="majorBidi" w:hAnsiTheme="majorBidi" w:cstheme="majorBidi"/>
          <w:szCs w:val="24"/>
        </w:rPr>
        <w:tab/>
      </w:r>
      <w:r w:rsidR="006A06A1" w:rsidRPr="00B901A6">
        <w:rPr>
          <w:rFonts w:asciiTheme="majorBidi" w:hAnsiTheme="majorBidi" w:cstheme="majorBidi"/>
          <w:szCs w:val="24"/>
        </w:rPr>
        <w:t>(6)</w:t>
      </w:r>
    </w:p>
    <w:p w:rsidR="00841D5C" w:rsidRPr="00841D5C" w:rsidRDefault="00841D5C" w:rsidP="00B952FC">
      <w:pPr>
        <w:spacing w:line="480" w:lineRule="auto"/>
        <w:rPr>
          <w:lang w:eastAsia="en-US"/>
        </w:rPr>
      </w:pPr>
    </w:p>
    <w:p w:rsidR="0007553F" w:rsidRPr="00B901A6" w:rsidRDefault="00DF78C0" w:rsidP="00B952FC">
      <w:pPr>
        <w:pStyle w:val="Heading4"/>
        <w:spacing w:before="0" w:after="0" w:line="480" w:lineRule="auto"/>
        <w:rPr>
          <w:rFonts w:asciiTheme="majorBidi" w:hAnsiTheme="majorBidi" w:cstheme="majorBidi"/>
          <w:sz w:val="24"/>
          <w:szCs w:val="24"/>
        </w:rPr>
      </w:pPr>
      <w:r>
        <w:rPr>
          <w:rFonts w:asciiTheme="majorBidi" w:hAnsiTheme="majorBidi" w:cstheme="majorBidi"/>
          <w:sz w:val="24"/>
          <w:szCs w:val="24"/>
        </w:rPr>
        <w:t>4.1 Langmuir i</w:t>
      </w:r>
      <w:r w:rsidR="0007553F" w:rsidRPr="00B901A6">
        <w:rPr>
          <w:rFonts w:asciiTheme="majorBidi" w:hAnsiTheme="majorBidi" w:cstheme="majorBidi"/>
          <w:sz w:val="24"/>
          <w:szCs w:val="24"/>
        </w:rPr>
        <w:t>sotherm</w:t>
      </w:r>
    </w:p>
    <w:p w:rsidR="0007553F" w:rsidRDefault="0007553F"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r w:rsidRPr="00B901A6">
        <w:rPr>
          <w:rFonts w:asciiTheme="majorBidi" w:hAnsiTheme="majorBidi" w:cstheme="majorBidi"/>
          <w:szCs w:val="24"/>
        </w:rPr>
        <w:t>Use of the Langmuir adsorption isotherm is the most simplistic approach and in the assumption that every site is equivalent and the ability of a molecule to adsorb there is independent of whether or not the nearby sites are occupied. The Langmuir adsorption isotherm can be ascribed by the following equations:</w:t>
      </w:r>
    </w:p>
    <w:p w:rsidR="002C4D2D" w:rsidRPr="00B901A6" w:rsidRDefault="002C4D2D"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1-θ</m:t>
            </m:r>
          </m:den>
        </m:f>
        <m:r>
          <w:rPr>
            <w:rFonts w:ascii="Cambria Math" w:hAnsi="Cambria Math" w:cstheme="majorBidi"/>
            <w:sz w:val="28"/>
            <w:szCs w:val="28"/>
          </w:rPr>
          <m:t>=ac</m:t>
        </m:r>
        <m:sSup>
          <m:sSupPr>
            <m:ctrlPr>
              <w:rPr>
                <w:rFonts w:ascii="Cambria Math" w:hAnsi="Cambria Math" w:cstheme="majorBidi"/>
                <w:i/>
                <w:sz w:val="28"/>
                <w:szCs w:val="28"/>
              </w:rPr>
            </m:ctrlPr>
          </m:sSupPr>
          <m:e>
            <m:r>
              <w:rPr>
                <w:rFonts w:ascii="Cambria Math" w:hAnsi="Cambria Math" w:cstheme="majorBidi"/>
                <w:sz w:val="28"/>
                <w:szCs w:val="28"/>
              </w:rPr>
              <m:t>e</m:t>
            </m:r>
          </m:e>
          <m:sup>
            <m:f>
              <m:fPr>
                <m:type m:val="lin"/>
                <m:ctrlPr>
                  <w:rPr>
                    <w:rFonts w:ascii="Cambria Math" w:hAnsi="Cambria Math" w:cstheme="majorBidi"/>
                    <w:i/>
                    <w:sz w:val="28"/>
                    <w:szCs w:val="28"/>
                  </w:rPr>
                </m:ctrlPr>
              </m:fPr>
              <m:num>
                <m:r>
                  <w:rPr>
                    <w:rFonts w:ascii="Cambria Math" w:hAnsi="Cambria Math" w:cstheme="majorBidi"/>
                    <w:sz w:val="28"/>
                    <w:szCs w:val="28"/>
                  </w:rPr>
                  <m:t>-p</m:t>
                </m:r>
              </m:num>
              <m:den>
                <m:r>
                  <w:rPr>
                    <w:rFonts w:ascii="Cambria Math" w:hAnsi="Cambria Math" w:cstheme="majorBidi"/>
                    <w:sz w:val="28"/>
                    <w:szCs w:val="28"/>
                  </w:rPr>
                  <m:t>RT</m:t>
                </m:r>
              </m:den>
            </m:f>
          </m:sup>
        </m:sSup>
      </m:oMath>
      <w:r w:rsidR="00810DDF">
        <w:rPr>
          <w:rFonts w:asciiTheme="majorBidi" w:hAnsiTheme="majorBidi" w:cstheme="majorBidi"/>
          <w:szCs w:val="24"/>
        </w:rPr>
        <w:t xml:space="preserve">  </w:t>
      </w:r>
      <w:r w:rsidRPr="00B901A6">
        <w:rPr>
          <w:rFonts w:asciiTheme="majorBidi" w:hAnsiTheme="majorBidi" w:cstheme="majorBidi"/>
          <w:szCs w:val="24"/>
        </w:rPr>
        <w:tab/>
      </w:r>
      <w:r w:rsidR="006A06A1" w:rsidRPr="00B901A6">
        <w:rPr>
          <w:rFonts w:asciiTheme="majorBidi" w:hAnsiTheme="majorBidi" w:cstheme="majorBidi"/>
          <w:szCs w:val="24"/>
        </w:rPr>
        <w:t xml:space="preserve">(7) </w:t>
      </w: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 xml:space="preserve"> or </w:t>
      </w:r>
      <w:r w:rsidRPr="00B901A6">
        <w:rPr>
          <w:rFonts w:asciiTheme="majorBidi" w:hAnsiTheme="majorBidi" w:cstheme="majorBidi"/>
          <w:szCs w:val="24"/>
        </w:rPr>
        <w:tab/>
      </w:r>
      <m:oMath>
        <m:r>
          <w:rPr>
            <w:rFonts w:ascii="Cambria Math" w:hAnsi="Cambria Math" w:cstheme="majorBidi"/>
            <w:sz w:val="28"/>
            <w:szCs w:val="28"/>
          </w:rPr>
          <m:t>log</m:t>
        </m:r>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1-θ</m:t>
            </m:r>
          </m:den>
        </m:f>
        <m:r>
          <w:rPr>
            <w:rFonts w:ascii="Cambria Math" w:hAnsi="Cambria Math" w:cstheme="majorBidi"/>
            <w:sz w:val="28"/>
            <w:szCs w:val="28"/>
          </w:rPr>
          <m:t>=</m:t>
        </m:r>
        <m:func>
          <m:funcPr>
            <m:ctrlPr>
              <w:rPr>
                <w:rFonts w:ascii="Cambria Math" w:hAnsi="Cambria Math" w:cstheme="majorBidi"/>
                <w:i/>
                <w:sz w:val="28"/>
                <w:szCs w:val="28"/>
              </w:rPr>
            </m:ctrlPr>
          </m:funcPr>
          <m:fName>
            <m:r>
              <m:rPr>
                <m:sty m:val="p"/>
              </m:rPr>
              <w:rPr>
                <w:rFonts w:ascii="Cambria Math" w:hAnsi="Cambria Math" w:cstheme="majorBidi"/>
                <w:sz w:val="28"/>
                <w:szCs w:val="28"/>
              </w:rPr>
              <m:t>log</m:t>
            </m:r>
          </m:fName>
          <m:e>
            <m:r>
              <w:rPr>
                <w:rFonts w:ascii="Cambria Math" w:hAnsi="Cambria Math" w:cstheme="majorBidi"/>
                <w:sz w:val="28"/>
                <w:szCs w:val="28"/>
              </w:rPr>
              <m:t>a+</m:t>
            </m:r>
            <m:func>
              <m:funcPr>
                <m:ctrlPr>
                  <w:rPr>
                    <w:rFonts w:ascii="Cambria Math" w:hAnsi="Cambria Math" w:cstheme="majorBidi"/>
                    <w:i/>
                    <w:sz w:val="28"/>
                    <w:szCs w:val="28"/>
                  </w:rPr>
                </m:ctrlPr>
              </m:funcPr>
              <m:fName>
                <m:r>
                  <m:rPr>
                    <m:sty m:val="p"/>
                  </m:rPr>
                  <w:rPr>
                    <w:rFonts w:ascii="Cambria Math" w:hAnsi="Cambria Math" w:cstheme="majorBidi"/>
                    <w:sz w:val="28"/>
                    <w:szCs w:val="28"/>
                  </w:rPr>
                  <m:t>log</m:t>
                </m:r>
              </m:fName>
              <m:e>
                <m:r>
                  <w:rPr>
                    <w:rFonts w:ascii="Cambria Math" w:hAnsi="Cambria Math" w:cstheme="majorBidi"/>
                    <w:sz w:val="28"/>
                    <w:szCs w:val="28"/>
                  </w:rPr>
                  <m:t xml:space="preserve">c- </m:t>
                </m:r>
                <m:f>
                  <m:fPr>
                    <m:ctrlPr>
                      <w:rPr>
                        <w:rFonts w:ascii="Cambria Math" w:hAnsi="Cambria Math" w:cstheme="majorBidi"/>
                        <w:i/>
                        <w:sz w:val="28"/>
                        <w:szCs w:val="28"/>
                      </w:rPr>
                    </m:ctrlPr>
                  </m:fPr>
                  <m:num>
                    <m:r>
                      <w:rPr>
                        <w:rFonts w:ascii="Cambria Math" w:hAnsi="Cambria Math" w:cstheme="majorBidi"/>
                        <w:sz w:val="28"/>
                        <w:szCs w:val="28"/>
                      </w:rPr>
                      <m:t>p</m:t>
                    </m:r>
                  </m:num>
                  <m:den>
                    <m:r>
                      <w:rPr>
                        <w:rFonts w:ascii="Cambria Math" w:hAnsi="Cambria Math" w:cstheme="majorBidi"/>
                        <w:sz w:val="28"/>
                        <w:szCs w:val="28"/>
                      </w:rPr>
                      <m:t>2.303RT</m:t>
                    </m:r>
                  </m:den>
                </m:f>
              </m:e>
            </m:func>
          </m:e>
        </m:func>
      </m:oMath>
      <w:r w:rsidRPr="00B901A6">
        <w:rPr>
          <w:rFonts w:asciiTheme="majorBidi" w:hAnsiTheme="majorBidi" w:cstheme="majorBidi"/>
          <w:szCs w:val="24"/>
        </w:rPr>
        <w:tab/>
      </w:r>
      <w:r w:rsidR="006A06A1" w:rsidRPr="00B901A6">
        <w:rPr>
          <w:rFonts w:asciiTheme="majorBidi" w:hAnsiTheme="majorBidi" w:cstheme="majorBidi"/>
          <w:szCs w:val="24"/>
        </w:rPr>
        <w:t xml:space="preserve">(8) </w:t>
      </w:r>
    </w:p>
    <w:p w:rsidR="002C4D2D" w:rsidRDefault="002C4D2D" w:rsidP="00B952FC">
      <w:pPr>
        <w:tabs>
          <w:tab w:val="left" w:pos="720"/>
          <w:tab w:val="left" w:pos="3060"/>
          <w:tab w:val="left" w:pos="4410"/>
        </w:tabs>
        <w:spacing w:line="480" w:lineRule="auto"/>
        <w:rPr>
          <w:rFonts w:asciiTheme="majorBidi" w:hAnsiTheme="majorBidi" w:cstheme="majorBidi"/>
          <w:szCs w:val="24"/>
        </w:rPr>
      </w:pPr>
    </w:p>
    <w:p w:rsidR="00381418" w:rsidRPr="00B901A6" w:rsidRDefault="002C4D2D" w:rsidP="00B952FC">
      <w:pPr>
        <w:tabs>
          <w:tab w:val="left" w:pos="720"/>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Where</w:t>
      </w:r>
      <w:r w:rsidR="00381418" w:rsidRPr="00B901A6">
        <w:rPr>
          <w:rFonts w:asciiTheme="majorBidi" w:hAnsiTheme="majorBidi" w:cstheme="majorBidi"/>
          <w:szCs w:val="24"/>
        </w:rPr>
        <w:t xml:space="preserve"> </w:t>
      </w:r>
      <w:r w:rsidR="00381418" w:rsidRPr="00D67A32">
        <w:rPr>
          <w:rFonts w:asciiTheme="majorBidi" w:hAnsiTheme="majorBidi" w:cstheme="majorBidi"/>
          <w:i/>
          <w:iCs/>
          <w:szCs w:val="24"/>
        </w:rPr>
        <w:t>c</w:t>
      </w:r>
      <w:r w:rsidR="00381418" w:rsidRPr="00B901A6">
        <w:rPr>
          <w:rFonts w:asciiTheme="majorBidi" w:hAnsiTheme="majorBidi" w:cstheme="majorBidi"/>
          <w:szCs w:val="24"/>
        </w:rPr>
        <w:t xml:space="preserve"> = inhibitor concentration, </w:t>
      </w:r>
      <w:r w:rsidR="00381418" w:rsidRPr="00F15F4E">
        <w:rPr>
          <w:rFonts w:asciiTheme="majorBidi" w:hAnsiTheme="majorBidi" w:cstheme="majorBidi"/>
          <w:i/>
          <w:iCs/>
          <w:szCs w:val="24"/>
        </w:rPr>
        <w:t>θ</w:t>
      </w:r>
      <w:r w:rsidR="00381418" w:rsidRPr="00B901A6">
        <w:rPr>
          <w:rFonts w:asciiTheme="majorBidi" w:hAnsiTheme="majorBidi" w:cstheme="majorBidi"/>
          <w:szCs w:val="24"/>
        </w:rPr>
        <w:t xml:space="preserve"> = surface coverage, </w:t>
      </w:r>
      <w:r w:rsidR="00AC4023">
        <w:rPr>
          <w:rFonts w:asciiTheme="majorBidi" w:hAnsiTheme="majorBidi" w:cstheme="majorBidi"/>
          <w:i/>
          <w:iCs/>
          <w:szCs w:val="24"/>
        </w:rPr>
        <w:t>p</w:t>
      </w:r>
      <w:r w:rsidR="00381418" w:rsidRPr="00B901A6">
        <w:rPr>
          <w:rFonts w:asciiTheme="majorBidi" w:hAnsiTheme="majorBidi" w:cstheme="majorBidi"/>
          <w:szCs w:val="24"/>
        </w:rPr>
        <w:t xml:space="preserve"> and a are constants characteristic of each system.</w:t>
      </w:r>
    </w:p>
    <w:p w:rsidR="00381418" w:rsidRPr="00B901A6" w:rsidRDefault="00381418" w:rsidP="00B952FC">
      <w:pPr>
        <w:tabs>
          <w:tab w:val="left" w:pos="720"/>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 xml:space="preserve">An invariable test for Langmuir isotherm adsorption is a rectilinear plot of log </w:t>
      </w:r>
      <w:r w:rsidR="00AD5CC3" w:rsidRPr="00B901A6">
        <w:rPr>
          <w:rFonts w:asciiTheme="majorBidi" w:hAnsiTheme="majorBidi" w:cstheme="majorBidi"/>
          <w:szCs w:val="24"/>
        </w:rPr>
        <w:t>(</w:t>
      </w:r>
      <w:r w:rsidRPr="00F15F4E">
        <w:rPr>
          <w:rFonts w:asciiTheme="majorBidi" w:hAnsiTheme="majorBidi" w:cstheme="majorBidi"/>
          <w:i/>
          <w:iCs/>
          <w:szCs w:val="24"/>
        </w:rPr>
        <w:t>θ/1- θ</w:t>
      </w:r>
      <w:r w:rsidR="00AD5CC3" w:rsidRPr="00B901A6">
        <w:rPr>
          <w:rFonts w:asciiTheme="majorBidi" w:hAnsiTheme="majorBidi" w:cstheme="majorBidi"/>
          <w:szCs w:val="24"/>
        </w:rPr>
        <w:t>)</w:t>
      </w:r>
      <w:r w:rsidRPr="00B901A6">
        <w:rPr>
          <w:rFonts w:asciiTheme="majorBidi" w:hAnsiTheme="majorBidi" w:cstheme="majorBidi"/>
          <w:szCs w:val="24"/>
        </w:rPr>
        <w:t xml:space="preserve"> against log </w:t>
      </w:r>
      <w:r w:rsidRPr="00F15F4E">
        <w:rPr>
          <w:rFonts w:asciiTheme="majorBidi" w:hAnsiTheme="majorBidi" w:cstheme="majorBidi"/>
          <w:i/>
          <w:iCs/>
          <w:szCs w:val="24"/>
        </w:rPr>
        <w:t>c</w:t>
      </w:r>
      <w:r w:rsidRPr="00B901A6">
        <w:rPr>
          <w:rFonts w:asciiTheme="majorBidi" w:hAnsiTheme="majorBidi" w:cstheme="majorBidi"/>
          <w:szCs w:val="24"/>
        </w:rPr>
        <w:t>.</w:t>
      </w:r>
    </w:p>
    <w:p w:rsidR="0007553F" w:rsidRPr="00B901A6" w:rsidRDefault="0007553F" w:rsidP="00B952FC">
      <w:pPr>
        <w:tabs>
          <w:tab w:val="left" w:pos="720"/>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 xml:space="preserve">Meakins </w:t>
      </w:r>
      <w:r w:rsidR="0028461F" w:rsidRPr="00B901A6">
        <w:rPr>
          <w:rFonts w:asciiTheme="majorBidi" w:hAnsiTheme="majorBidi" w:cstheme="majorBidi"/>
          <w:szCs w:val="24"/>
        </w:rPr>
        <w:t>[</w:t>
      </w:r>
      <w:r w:rsidR="007935E8" w:rsidRPr="00B901A6">
        <w:rPr>
          <w:rFonts w:asciiTheme="majorBidi" w:hAnsiTheme="majorBidi" w:cstheme="majorBidi"/>
          <w:szCs w:val="24"/>
        </w:rPr>
        <w:t>60</w:t>
      </w:r>
      <w:r w:rsidR="0028461F" w:rsidRPr="00B901A6">
        <w:rPr>
          <w:rFonts w:asciiTheme="majorBidi" w:hAnsiTheme="majorBidi" w:cstheme="majorBidi"/>
          <w:szCs w:val="24"/>
        </w:rPr>
        <w:t>]</w:t>
      </w:r>
      <w:r w:rsidRPr="00B901A6">
        <w:rPr>
          <w:rFonts w:asciiTheme="majorBidi" w:hAnsiTheme="majorBidi" w:cstheme="majorBidi"/>
          <w:szCs w:val="24"/>
        </w:rPr>
        <w:t xml:space="preserve"> observed that some quaternary ammonium compounds adsorbed on steel in sulphuric acid at 20, 40</w:t>
      </w:r>
      <w:r w:rsidR="005B644D">
        <w:rPr>
          <w:rFonts w:asciiTheme="majorBidi" w:hAnsiTheme="majorBidi" w:cstheme="majorBidi"/>
          <w:szCs w:val="24"/>
        </w:rPr>
        <w:t>,</w:t>
      </w:r>
      <w:r w:rsidRPr="00B901A6">
        <w:rPr>
          <w:rFonts w:asciiTheme="majorBidi" w:hAnsiTheme="majorBidi" w:cstheme="majorBidi"/>
          <w:szCs w:val="24"/>
        </w:rPr>
        <w:t xml:space="preserve"> and 70</w:t>
      </w:r>
      <w:r w:rsidR="0028461F" w:rsidRPr="00B901A6">
        <w:rPr>
          <w:rFonts w:asciiTheme="majorBidi" w:hAnsiTheme="majorBidi" w:cstheme="majorBidi"/>
          <w:szCs w:val="24"/>
        </w:rPr>
        <w:t xml:space="preserve"> </w:t>
      </w:r>
      <w:r w:rsidR="001E0210" w:rsidRPr="00B901A6">
        <w:rPr>
          <w:rFonts w:asciiTheme="majorBidi" w:hAnsiTheme="majorBidi" w:cstheme="majorBidi"/>
          <w:szCs w:val="24"/>
        </w:rPr>
        <w:t>°</w:t>
      </w:r>
      <w:r w:rsidRPr="00B901A6">
        <w:rPr>
          <w:rFonts w:asciiTheme="majorBidi" w:hAnsiTheme="majorBidi" w:cstheme="majorBidi"/>
          <w:szCs w:val="24"/>
        </w:rPr>
        <w:t>C according to the Langmuir isotherm.</w:t>
      </w:r>
      <w:r w:rsidR="0028461F" w:rsidRPr="00B901A6">
        <w:rPr>
          <w:rFonts w:asciiTheme="majorBidi" w:hAnsiTheme="majorBidi" w:cstheme="majorBidi"/>
          <w:szCs w:val="24"/>
        </w:rPr>
        <w:t xml:space="preserve"> Figure 1</w:t>
      </w:r>
      <w:r w:rsidR="00D4238C" w:rsidRPr="00B901A6">
        <w:rPr>
          <w:rFonts w:asciiTheme="majorBidi" w:hAnsiTheme="majorBidi" w:cstheme="majorBidi"/>
          <w:szCs w:val="24"/>
        </w:rPr>
        <w:t xml:space="preserve">1 </w:t>
      </w:r>
      <w:r w:rsidRPr="00B901A6">
        <w:rPr>
          <w:rFonts w:asciiTheme="majorBidi" w:hAnsiTheme="majorBidi" w:cstheme="majorBidi"/>
          <w:szCs w:val="24"/>
        </w:rPr>
        <w:t>illustrates the results obtained at 20</w:t>
      </w:r>
      <w:r w:rsidR="001D023B" w:rsidRPr="00B901A6">
        <w:rPr>
          <w:rFonts w:asciiTheme="majorBidi" w:hAnsiTheme="majorBidi" w:cstheme="majorBidi"/>
          <w:szCs w:val="24"/>
        </w:rPr>
        <w:t xml:space="preserve"> </w:t>
      </w:r>
      <w:r w:rsidR="001E0210" w:rsidRPr="00B901A6">
        <w:rPr>
          <w:rFonts w:asciiTheme="majorBidi" w:hAnsiTheme="majorBidi" w:cstheme="majorBidi"/>
          <w:szCs w:val="24"/>
        </w:rPr>
        <w:t>°</w:t>
      </w:r>
      <w:r w:rsidRPr="00B901A6">
        <w:rPr>
          <w:rFonts w:asciiTheme="majorBidi" w:hAnsiTheme="majorBidi" w:cstheme="majorBidi"/>
          <w:szCs w:val="24"/>
        </w:rPr>
        <w:t>C.</w:t>
      </w:r>
      <w:r w:rsidR="006F678A" w:rsidRPr="00B901A6">
        <w:rPr>
          <w:rFonts w:asciiTheme="majorBidi" w:hAnsiTheme="majorBidi" w:cstheme="majorBidi"/>
          <w:szCs w:val="24"/>
        </w:rPr>
        <w:t xml:space="preserve"> </w:t>
      </w:r>
      <w:r w:rsidRPr="00B901A6">
        <w:rPr>
          <w:rFonts w:asciiTheme="majorBidi" w:hAnsiTheme="majorBidi" w:cstheme="majorBidi"/>
          <w:szCs w:val="24"/>
        </w:rPr>
        <w:t xml:space="preserve">Other authors have reported similar behaviour. </w:t>
      </w:r>
      <w:r w:rsidR="009153EA" w:rsidRPr="00B901A6">
        <w:rPr>
          <w:rFonts w:asciiTheme="majorBidi" w:hAnsiTheme="majorBidi" w:cstheme="majorBidi"/>
          <w:szCs w:val="24"/>
        </w:rPr>
        <w:t>For example, thiourea and it</w:t>
      </w:r>
      <w:r w:rsidRPr="00B901A6">
        <w:rPr>
          <w:rFonts w:asciiTheme="majorBidi" w:hAnsiTheme="majorBidi" w:cstheme="majorBidi"/>
          <w:szCs w:val="24"/>
        </w:rPr>
        <w:t>s derivatives inhibiting steel in sulphuric acid at 40</w:t>
      </w:r>
      <w:r w:rsidR="0028461F" w:rsidRPr="00B901A6">
        <w:rPr>
          <w:rFonts w:asciiTheme="majorBidi" w:hAnsiTheme="majorBidi" w:cstheme="majorBidi"/>
          <w:szCs w:val="24"/>
        </w:rPr>
        <w:t xml:space="preserve"> </w:t>
      </w:r>
      <w:r w:rsidR="001E0210" w:rsidRPr="00B901A6">
        <w:rPr>
          <w:rFonts w:asciiTheme="majorBidi" w:hAnsiTheme="majorBidi" w:cstheme="majorBidi"/>
          <w:szCs w:val="24"/>
        </w:rPr>
        <w:t>°</w:t>
      </w:r>
      <w:r w:rsidRPr="00B901A6">
        <w:rPr>
          <w:rFonts w:asciiTheme="majorBidi" w:hAnsiTheme="majorBidi" w:cstheme="majorBidi"/>
          <w:szCs w:val="24"/>
        </w:rPr>
        <w:t xml:space="preserve">C </w:t>
      </w:r>
      <w:r w:rsidR="0028461F" w:rsidRPr="00B901A6">
        <w:rPr>
          <w:rFonts w:asciiTheme="majorBidi" w:hAnsiTheme="majorBidi" w:cstheme="majorBidi"/>
          <w:szCs w:val="24"/>
        </w:rPr>
        <w:t>[</w:t>
      </w:r>
      <w:r w:rsidR="005863D0" w:rsidRPr="00B901A6">
        <w:rPr>
          <w:rFonts w:asciiTheme="majorBidi" w:hAnsiTheme="majorBidi" w:cstheme="majorBidi"/>
          <w:szCs w:val="24"/>
        </w:rPr>
        <w:t>6</w:t>
      </w:r>
      <w:r w:rsidR="007935E8" w:rsidRPr="00B901A6">
        <w:rPr>
          <w:rFonts w:asciiTheme="majorBidi" w:hAnsiTheme="majorBidi" w:cstheme="majorBidi"/>
          <w:szCs w:val="24"/>
        </w:rPr>
        <w:t>1</w:t>
      </w:r>
      <w:r w:rsidR="0028461F" w:rsidRPr="00B901A6">
        <w:rPr>
          <w:rFonts w:asciiTheme="majorBidi" w:hAnsiTheme="majorBidi" w:cstheme="majorBidi"/>
          <w:szCs w:val="24"/>
        </w:rPr>
        <w:t>]</w:t>
      </w:r>
      <w:r w:rsidRPr="00B901A6">
        <w:rPr>
          <w:rFonts w:asciiTheme="majorBidi" w:hAnsiTheme="majorBidi" w:cstheme="majorBidi"/>
          <w:szCs w:val="24"/>
        </w:rPr>
        <w:t>, pyridiylhydrazone derivatives inhibiting aluminium in hydrochloric acid at 25</w:t>
      </w:r>
      <w:r w:rsidR="0028461F" w:rsidRPr="00B901A6">
        <w:rPr>
          <w:rFonts w:asciiTheme="majorBidi" w:hAnsiTheme="majorBidi" w:cstheme="majorBidi"/>
          <w:szCs w:val="24"/>
        </w:rPr>
        <w:t xml:space="preserve"> </w:t>
      </w:r>
      <w:r w:rsidR="001E0210" w:rsidRPr="00B901A6">
        <w:rPr>
          <w:rFonts w:asciiTheme="majorBidi" w:hAnsiTheme="majorBidi" w:cstheme="majorBidi"/>
          <w:szCs w:val="24"/>
        </w:rPr>
        <w:t>°</w:t>
      </w:r>
      <w:r w:rsidRPr="00B901A6">
        <w:rPr>
          <w:rFonts w:asciiTheme="majorBidi" w:hAnsiTheme="majorBidi" w:cstheme="majorBidi"/>
          <w:szCs w:val="24"/>
        </w:rPr>
        <w:t xml:space="preserve">C </w:t>
      </w:r>
      <w:r w:rsidR="0028461F" w:rsidRPr="00B901A6">
        <w:rPr>
          <w:rFonts w:asciiTheme="majorBidi" w:hAnsiTheme="majorBidi" w:cstheme="majorBidi"/>
          <w:szCs w:val="24"/>
        </w:rPr>
        <w:t>[</w:t>
      </w:r>
      <w:r w:rsidR="005863D0" w:rsidRPr="00B901A6">
        <w:rPr>
          <w:rFonts w:asciiTheme="majorBidi" w:hAnsiTheme="majorBidi" w:cstheme="majorBidi"/>
          <w:szCs w:val="24"/>
        </w:rPr>
        <w:t>6</w:t>
      </w:r>
      <w:r w:rsidR="007935E8" w:rsidRPr="00B901A6">
        <w:rPr>
          <w:rFonts w:asciiTheme="majorBidi" w:hAnsiTheme="majorBidi" w:cstheme="majorBidi"/>
          <w:szCs w:val="24"/>
        </w:rPr>
        <w:t>2</w:t>
      </w:r>
      <w:r w:rsidR="0028461F" w:rsidRPr="00B901A6">
        <w:rPr>
          <w:rFonts w:asciiTheme="majorBidi" w:hAnsiTheme="majorBidi" w:cstheme="majorBidi"/>
          <w:szCs w:val="24"/>
        </w:rPr>
        <w:t>]</w:t>
      </w:r>
      <w:r w:rsidR="009153EA" w:rsidRPr="00B901A6">
        <w:rPr>
          <w:rFonts w:asciiTheme="majorBidi" w:hAnsiTheme="majorBidi" w:cstheme="majorBidi"/>
          <w:szCs w:val="24"/>
        </w:rPr>
        <w:t xml:space="preserve"> </w:t>
      </w:r>
      <w:r w:rsidRPr="00B901A6">
        <w:rPr>
          <w:rFonts w:asciiTheme="majorBidi" w:hAnsiTheme="majorBidi" w:cstheme="majorBidi"/>
          <w:szCs w:val="24"/>
        </w:rPr>
        <w:t xml:space="preserve">and benzotriazole inhibiting iron in sulphuric acid </w:t>
      </w:r>
      <w:r w:rsidR="0028461F" w:rsidRPr="00B901A6">
        <w:rPr>
          <w:rFonts w:asciiTheme="majorBidi" w:hAnsiTheme="majorBidi" w:cstheme="majorBidi"/>
          <w:szCs w:val="24"/>
        </w:rPr>
        <w:t>[</w:t>
      </w:r>
      <w:r w:rsidR="005863D0" w:rsidRPr="00B901A6">
        <w:rPr>
          <w:rFonts w:asciiTheme="majorBidi" w:hAnsiTheme="majorBidi" w:cstheme="majorBidi"/>
          <w:szCs w:val="24"/>
        </w:rPr>
        <w:t>6</w:t>
      </w:r>
      <w:r w:rsidR="007935E8" w:rsidRPr="00B901A6">
        <w:rPr>
          <w:rFonts w:asciiTheme="majorBidi" w:hAnsiTheme="majorBidi" w:cstheme="majorBidi"/>
          <w:szCs w:val="24"/>
        </w:rPr>
        <w:t>3</w:t>
      </w:r>
      <w:r w:rsidR="0028461F" w:rsidRPr="00B901A6">
        <w:rPr>
          <w:rFonts w:asciiTheme="majorBidi" w:hAnsiTheme="majorBidi" w:cstheme="majorBidi"/>
          <w:szCs w:val="24"/>
        </w:rPr>
        <w:t>]</w:t>
      </w:r>
      <w:r w:rsidRPr="00B901A6">
        <w:rPr>
          <w:rFonts w:asciiTheme="majorBidi" w:hAnsiTheme="majorBidi" w:cstheme="majorBidi"/>
          <w:szCs w:val="24"/>
        </w:rPr>
        <w:t>.</w:t>
      </w:r>
    </w:p>
    <w:p w:rsidR="0007553F" w:rsidRPr="00B901A6" w:rsidRDefault="0007553F" w:rsidP="00B952FC">
      <w:pPr>
        <w:tabs>
          <w:tab w:val="left" w:pos="720"/>
          <w:tab w:val="left" w:pos="3060"/>
          <w:tab w:val="left" w:pos="4410"/>
        </w:tabs>
        <w:spacing w:line="480" w:lineRule="auto"/>
        <w:rPr>
          <w:rFonts w:asciiTheme="majorBidi" w:hAnsiTheme="majorBidi" w:cstheme="majorBidi"/>
          <w:szCs w:val="24"/>
        </w:rPr>
      </w:pPr>
    </w:p>
    <w:p w:rsidR="0007553F" w:rsidRPr="00B901A6" w:rsidRDefault="00301498" w:rsidP="00B952FC">
      <w:pPr>
        <w:pStyle w:val="Heading4"/>
        <w:spacing w:before="0" w:after="0" w:line="480" w:lineRule="auto"/>
        <w:rPr>
          <w:rFonts w:asciiTheme="majorBidi" w:hAnsiTheme="majorBidi" w:cstheme="majorBidi"/>
          <w:sz w:val="24"/>
          <w:szCs w:val="24"/>
        </w:rPr>
      </w:pPr>
      <w:r w:rsidRPr="00B901A6">
        <w:rPr>
          <w:rFonts w:asciiTheme="majorBidi" w:hAnsiTheme="majorBidi" w:cstheme="majorBidi"/>
          <w:sz w:val="24"/>
          <w:szCs w:val="24"/>
        </w:rPr>
        <w:t xml:space="preserve">4.2 </w:t>
      </w:r>
      <w:r w:rsidR="00705064" w:rsidRPr="00B901A6">
        <w:rPr>
          <w:rFonts w:asciiTheme="majorBidi" w:hAnsiTheme="majorBidi" w:cstheme="majorBidi"/>
          <w:sz w:val="24"/>
          <w:szCs w:val="24"/>
        </w:rPr>
        <w:t xml:space="preserve">Freundlich </w:t>
      </w:r>
      <w:r w:rsidR="00DF78C0">
        <w:rPr>
          <w:rFonts w:asciiTheme="majorBidi" w:hAnsiTheme="majorBidi" w:cstheme="majorBidi"/>
          <w:sz w:val="24"/>
          <w:szCs w:val="24"/>
        </w:rPr>
        <w:t>i</w:t>
      </w:r>
      <w:r w:rsidR="0007553F" w:rsidRPr="00B901A6">
        <w:rPr>
          <w:rFonts w:asciiTheme="majorBidi" w:hAnsiTheme="majorBidi" w:cstheme="majorBidi"/>
          <w:sz w:val="24"/>
          <w:szCs w:val="24"/>
        </w:rPr>
        <w:t>sotherm</w:t>
      </w:r>
    </w:p>
    <w:p w:rsidR="0007553F" w:rsidRDefault="0007553F"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r w:rsidRPr="00B901A6">
        <w:rPr>
          <w:rFonts w:asciiTheme="majorBidi" w:hAnsiTheme="majorBidi" w:cstheme="majorBidi"/>
          <w:szCs w:val="24"/>
        </w:rPr>
        <w:t xml:space="preserve">The Freundlich adsorption isotherm makes one different assumption from the Langmuir isotherm in that all the sites are not equivalent and adsorption occurs at the most energetically favourable ones. It is assumed </w:t>
      </w:r>
      <w:r w:rsidRPr="00B901A6">
        <w:rPr>
          <w:rFonts w:asciiTheme="majorBidi" w:hAnsiTheme="majorBidi" w:cstheme="majorBidi"/>
          <w:szCs w:val="24"/>
        </w:rPr>
        <w:lastRenderedPageBreak/>
        <w:t>that the adsorption enthalpy changes logarithmically</w:t>
      </w:r>
      <w:r w:rsidR="00C12FA9" w:rsidRPr="00B901A6">
        <w:rPr>
          <w:rFonts w:asciiTheme="majorBidi" w:hAnsiTheme="majorBidi" w:cstheme="majorBidi"/>
          <w:szCs w:val="24"/>
        </w:rPr>
        <w:t xml:space="preserve"> with inhibitor concentration. </w:t>
      </w:r>
      <w:r w:rsidRPr="00B901A6">
        <w:rPr>
          <w:rFonts w:asciiTheme="majorBidi" w:hAnsiTheme="majorBidi" w:cstheme="majorBidi"/>
          <w:szCs w:val="24"/>
        </w:rPr>
        <w:t xml:space="preserve">The Freundlich adsorption isotherm can be </w:t>
      </w:r>
      <w:r w:rsidR="001D0184">
        <w:rPr>
          <w:rFonts w:asciiTheme="majorBidi" w:hAnsiTheme="majorBidi" w:cstheme="majorBidi"/>
          <w:szCs w:val="24"/>
        </w:rPr>
        <w:t>written as</w:t>
      </w:r>
      <w:r w:rsidRPr="00B901A6">
        <w:rPr>
          <w:rFonts w:asciiTheme="majorBidi" w:hAnsiTheme="majorBidi" w:cstheme="majorBidi"/>
          <w:szCs w:val="24"/>
        </w:rPr>
        <w:t>:</w:t>
      </w:r>
    </w:p>
    <w:p w:rsidR="002C4D2D" w:rsidRPr="00B901A6" w:rsidRDefault="002C4D2D"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p>
    <w:p w:rsidR="0007553F" w:rsidRPr="00B901A6" w:rsidRDefault="0007553F" w:rsidP="00B952FC">
      <w:pPr>
        <w:pStyle w:val="Equation"/>
        <w:tabs>
          <w:tab w:val="left" w:pos="9036"/>
        </w:tabs>
        <w:spacing w:before="0" w:after="0" w:line="480" w:lineRule="auto"/>
        <w:rPr>
          <w:rFonts w:asciiTheme="majorBidi" w:hAnsiTheme="majorBidi" w:cstheme="majorBidi"/>
          <w:szCs w:val="24"/>
        </w:rPr>
      </w:pPr>
      <w:r w:rsidRPr="00B901A6">
        <w:rPr>
          <w:rFonts w:asciiTheme="majorBidi" w:hAnsiTheme="majorBidi" w:cstheme="majorBidi"/>
          <w:szCs w:val="24"/>
        </w:rPr>
        <w:tab/>
      </w:r>
      <w:r w:rsidR="001C7490">
        <w:rPr>
          <w:rFonts w:asciiTheme="majorBidi" w:hAnsiTheme="majorBidi" w:cstheme="majorBidi"/>
          <w:szCs w:val="24"/>
        </w:rPr>
        <w:t xml:space="preserve">    </w:t>
      </w:r>
      <m:oMath>
        <m:func>
          <m:funcPr>
            <m:ctrlPr>
              <w:rPr>
                <w:rFonts w:ascii="Cambria Math" w:hAnsi="Cambria Math" w:cstheme="majorBidi"/>
                <w:i/>
                <w:sz w:val="28"/>
                <w:szCs w:val="28"/>
              </w:rPr>
            </m:ctrlPr>
          </m:funcPr>
          <m:fName>
            <m:r>
              <w:rPr>
                <w:rFonts w:ascii="Cambria Math" w:hAnsi="Cambria Math" w:cstheme="majorBidi"/>
                <w:sz w:val="28"/>
                <w:szCs w:val="28"/>
              </w:rPr>
              <m:t>log</m:t>
            </m:r>
          </m:fName>
          <m:e>
            <m:r>
              <w:rPr>
                <w:rFonts w:ascii="Cambria Math" w:hAnsi="Cambria Math" w:cstheme="majorBidi"/>
                <w:sz w:val="28"/>
                <w:szCs w:val="28"/>
              </w:rPr>
              <m:t xml:space="preserve">θ= </m:t>
            </m:r>
            <m:f>
              <m:fPr>
                <m:ctrlPr>
                  <w:rPr>
                    <w:rFonts w:ascii="Cambria Math" w:hAnsi="Cambria Math" w:cstheme="majorBidi"/>
                    <w:i/>
                    <w:sz w:val="28"/>
                    <w:szCs w:val="28"/>
                  </w:rPr>
                </m:ctrlPr>
              </m:fPr>
              <m:num>
                <m:r>
                  <w:rPr>
                    <w:rFonts w:ascii="Cambria Math" w:hAnsi="Cambria Math" w:cstheme="majorBidi"/>
                    <w:sz w:val="28"/>
                    <w:szCs w:val="28"/>
                  </w:rPr>
                  <m:t>RT</m:t>
                </m:r>
              </m:num>
              <m:den>
                <m:r>
                  <w:rPr>
                    <w:rFonts w:ascii="Cambria Math" w:hAnsi="Cambria Math" w:cstheme="majorBidi"/>
                    <w:sz w:val="28"/>
                    <w:szCs w:val="28"/>
                  </w:rPr>
                  <m:t>-p</m:t>
                </m:r>
              </m:den>
            </m:f>
          </m:e>
        </m:func>
        <m:func>
          <m:funcPr>
            <m:ctrlPr>
              <w:rPr>
                <w:rFonts w:ascii="Cambria Math" w:hAnsi="Cambria Math" w:cstheme="majorBidi"/>
                <w:i/>
                <w:sz w:val="28"/>
                <w:szCs w:val="28"/>
              </w:rPr>
            </m:ctrlPr>
          </m:funcPr>
          <m:fName>
            <m:r>
              <w:rPr>
                <w:rFonts w:ascii="Cambria Math" w:hAnsi="Cambria Math" w:cstheme="majorBidi"/>
                <w:sz w:val="28"/>
                <w:szCs w:val="28"/>
              </w:rPr>
              <m:t>log</m:t>
            </m:r>
          </m:fName>
          <m:e>
            <m:r>
              <w:rPr>
                <w:rFonts w:ascii="Cambria Math" w:hAnsi="Cambria Math" w:cstheme="majorBidi"/>
                <w:sz w:val="28"/>
                <w:szCs w:val="28"/>
              </w:rPr>
              <m:t xml:space="preserve">a+ </m:t>
            </m:r>
            <m:f>
              <m:fPr>
                <m:ctrlPr>
                  <w:rPr>
                    <w:rFonts w:ascii="Cambria Math" w:hAnsi="Cambria Math" w:cstheme="majorBidi"/>
                    <w:i/>
                    <w:sz w:val="28"/>
                    <w:szCs w:val="28"/>
                  </w:rPr>
                </m:ctrlPr>
              </m:fPr>
              <m:num>
                <m:r>
                  <w:rPr>
                    <w:rFonts w:ascii="Cambria Math" w:hAnsi="Cambria Math" w:cstheme="majorBidi"/>
                    <w:sz w:val="28"/>
                    <w:szCs w:val="28"/>
                  </w:rPr>
                  <m:t>RT</m:t>
                </m:r>
              </m:num>
              <m:den>
                <m:r>
                  <w:rPr>
                    <w:rFonts w:ascii="Cambria Math" w:hAnsi="Cambria Math" w:cstheme="majorBidi"/>
                    <w:sz w:val="28"/>
                    <w:szCs w:val="28"/>
                  </w:rPr>
                  <m:t>-p</m:t>
                </m:r>
              </m:den>
            </m:f>
            <m:r>
              <w:rPr>
                <w:rFonts w:ascii="Cambria Math" w:hAnsi="Cambria Math" w:cstheme="majorBidi"/>
                <w:sz w:val="28"/>
                <w:szCs w:val="28"/>
              </w:rPr>
              <m:t xml:space="preserve"> </m:t>
            </m:r>
            <m:func>
              <m:funcPr>
                <m:ctrlPr>
                  <w:rPr>
                    <w:rFonts w:ascii="Cambria Math" w:hAnsi="Cambria Math" w:cstheme="majorBidi"/>
                    <w:i/>
                    <w:sz w:val="28"/>
                    <w:szCs w:val="28"/>
                  </w:rPr>
                </m:ctrlPr>
              </m:funcPr>
              <m:fName>
                <m:r>
                  <w:rPr>
                    <w:rFonts w:ascii="Cambria Math" w:hAnsi="Cambria Math" w:cstheme="majorBidi"/>
                    <w:sz w:val="28"/>
                    <w:szCs w:val="28"/>
                  </w:rPr>
                  <m:t>log</m:t>
                </m:r>
              </m:fName>
              <m:e>
                <m:r>
                  <w:rPr>
                    <w:rFonts w:ascii="Cambria Math" w:hAnsi="Cambria Math" w:cstheme="majorBidi"/>
                    <w:sz w:val="28"/>
                    <w:szCs w:val="28"/>
                  </w:rPr>
                  <m:t>c</m:t>
                </m:r>
              </m:e>
            </m:func>
          </m:e>
        </m:func>
      </m:oMath>
      <w:r w:rsidRPr="00B901A6">
        <w:rPr>
          <w:rFonts w:asciiTheme="majorBidi" w:hAnsiTheme="majorBidi" w:cstheme="majorBidi"/>
          <w:szCs w:val="24"/>
        </w:rPr>
        <w:tab/>
      </w:r>
      <w:r w:rsidR="006E340C" w:rsidRPr="00B901A6">
        <w:rPr>
          <w:rFonts w:asciiTheme="majorBidi" w:hAnsiTheme="majorBidi" w:cstheme="majorBidi"/>
          <w:szCs w:val="24"/>
        </w:rPr>
        <w:t>(9)</w:t>
      </w:r>
      <w:r w:rsidR="006E340C" w:rsidRPr="00B901A6">
        <w:rPr>
          <w:rFonts w:asciiTheme="majorBidi" w:hAnsiTheme="majorBidi" w:cstheme="majorBidi"/>
          <w:szCs w:val="24"/>
        </w:rPr>
        <w:tab/>
      </w:r>
    </w:p>
    <w:p w:rsidR="002C4D2D" w:rsidRDefault="002C4D2D" w:rsidP="00B952FC">
      <w:pPr>
        <w:tabs>
          <w:tab w:val="left" w:pos="360"/>
          <w:tab w:val="left" w:pos="630"/>
          <w:tab w:val="left" w:pos="1440"/>
          <w:tab w:val="left" w:pos="2340"/>
          <w:tab w:val="left" w:pos="2880"/>
          <w:tab w:val="left" w:pos="3150"/>
          <w:tab w:val="left" w:pos="3960"/>
          <w:tab w:val="left" w:pos="5760"/>
        </w:tabs>
        <w:spacing w:line="480" w:lineRule="auto"/>
        <w:rPr>
          <w:rFonts w:asciiTheme="majorBidi" w:hAnsiTheme="majorBidi" w:cstheme="majorBidi"/>
          <w:szCs w:val="24"/>
        </w:rPr>
      </w:pPr>
    </w:p>
    <w:p w:rsidR="0007553F" w:rsidRPr="00B901A6" w:rsidRDefault="0007553F" w:rsidP="001D0184">
      <w:pPr>
        <w:tabs>
          <w:tab w:val="left" w:pos="360"/>
          <w:tab w:val="left" w:pos="630"/>
          <w:tab w:val="left" w:pos="1440"/>
          <w:tab w:val="left" w:pos="2340"/>
          <w:tab w:val="left" w:pos="2880"/>
          <w:tab w:val="left" w:pos="3150"/>
          <w:tab w:val="left" w:pos="3960"/>
          <w:tab w:val="left" w:pos="5760"/>
        </w:tabs>
        <w:spacing w:line="480" w:lineRule="auto"/>
        <w:rPr>
          <w:rFonts w:asciiTheme="majorBidi" w:hAnsiTheme="majorBidi" w:cstheme="majorBidi"/>
          <w:szCs w:val="24"/>
        </w:rPr>
      </w:pPr>
      <w:r w:rsidRPr="00B901A6">
        <w:rPr>
          <w:rFonts w:asciiTheme="majorBidi" w:hAnsiTheme="majorBidi" w:cstheme="majorBidi"/>
          <w:szCs w:val="24"/>
        </w:rPr>
        <w:t xml:space="preserve">Where </w:t>
      </w:r>
      <w:r w:rsidRPr="00EB45F8">
        <w:rPr>
          <w:rFonts w:asciiTheme="majorBidi" w:hAnsiTheme="majorBidi" w:cstheme="majorBidi"/>
          <w:i/>
          <w:iCs/>
          <w:szCs w:val="24"/>
        </w:rPr>
        <w:t>c</w:t>
      </w:r>
      <w:r w:rsidRPr="00B901A6">
        <w:rPr>
          <w:rFonts w:asciiTheme="majorBidi" w:hAnsiTheme="majorBidi" w:cstheme="majorBidi"/>
          <w:szCs w:val="24"/>
        </w:rPr>
        <w:t xml:space="preserve"> = inhibitor concentration, </w:t>
      </w:r>
      <w:r w:rsidRPr="00EB45F8">
        <w:rPr>
          <w:rFonts w:asciiTheme="majorBidi" w:hAnsiTheme="majorBidi" w:cstheme="majorBidi"/>
          <w:i/>
          <w:iCs/>
          <w:szCs w:val="24"/>
        </w:rPr>
        <w:t>T</w:t>
      </w:r>
      <w:r w:rsidRPr="00B901A6">
        <w:rPr>
          <w:rFonts w:asciiTheme="majorBidi" w:hAnsiTheme="majorBidi" w:cstheme="majorBidi"/>
          <w:szCs w:val="24"/>
        </w:rPr>
        <w:t xml:space="preserve"> is th</w:t>
      </w:r>
      <w:r w:rsidR="001D0184">
        <w:rPr>
          <w:rFonts w:asciiTheme="majorBidi" w:hAnsiTheme="majorBidi" w:cstheme="majorBidi"/>
          <w:szCs w:val="24"/>
        </w:rPr>
        <w:t>e thermodynamic temperature (K) and</w:t>
      </w:r>
      <w:r w:rsidRPr="00B901A6">
        <w:rPr>
          <w:rFonts w:asciiTheme="majorBidi" w:hAnsiTheme="majorBidi" w:cstheme="majorBidi"/>
          <w:szCs w:val="24"/>
        </w:rPr>
        <w:t xml:space="preserve"> </w:t>
      </w:r>
      <w:r w:rsidRPr="00EB45F8">
        <w:rPr>
          <w:rFonts w:asciiTheme="majorBidi" w:hAnsiTheme="majorBidi" w:cstheme="majorBidi"/>
          <w:i/>
          <w:iCs/>
          <w:szCs w:val="24"/>
        </w:rPr>
        <w:t>R</w:t>
      </w:r>
      <w:r w:rsidRPr="00B901A6">
        <w:rPr>
          <w:rFonts w:asciiTheme="majorBidi" w:hAnsiTheme="majorBidi" w:cstheme="majorBidi"/>
          <w:szCs w:val="24"/>
        </w:rPr>
        <w:t xml:space="preserve"> is the gas constant (8.314 J</w:t>
      </w:r>
      <w:r w:rsidR="00EB45F8">
        <w:rPr>
          <w:rFonts w:asciiTheme="majorBidi" w:hAnsiTheme="majorBidi" w:cstheme="majorBidi"/>
          <w:szCs w:val="24"/>
        </w:rPr>
        <w:t xml:space="preserve"> </w:t>
      </w:r>
      <w:r w:rsidRPr="00B901A6">
        <w:rPr>
          <w:rFonts w:asciiTheme="majorBidi" w:hAnsiTheme="majorBidi" w:cstheme="majorBidi"/>
          <w:szCs w:val="24"/>
        </w:rPr>
        <w:t>K</w:t>
      </w:r>
      <w:r w:rsidRPr="00B901A6">
        <w:rPr>
          <w:rFonts w:asciiTheme="majorBidi" w:hAnsiTheme="majorBidi" w:cstheme="majorBidi"/>
          <w:szCs w:val="24"/>
          <w:vertAlign w:val="superscript"/>
        </w:rPr>
        <w:t>-1</w:t>
      </w:r>
      <w:r w:rsidR="00EB45F8">
        <w:rPr>
          <w:rFonts w:asciiTheme="majorBidi" w:hAnsiTheme="majorBidi" w:cstheme="majorBidi"/>
          <w:szCs w:val="24"/>
        </w:rPr>
        <w:t xml:space="preserve"> </w:t>
      </w:r>
      <w:r w:rsidRPr="00B901A6">
        <w:rPr>
          <w:rFonts w:asciiTheme="majorBidi" w:hAnsiTheme="majorBidi" w:cstheme="majorBidi"/>
          <w:szCs w:val="24"/>
        </w:rPr>
        <w:t>mol</w:t>
      </w:r>
      <w:r w:rsidRPr="00B901A6">
        <w:rPr>
          <w:rFonts w:asciiTheme="majorBidi" w:hAnsiTheme="majorBidi" w:cstheme="majorBidi"/>
          <w:szCs w:val="24"/>
          <w:vertAlign w:val="superscript"/>
        </w:rPr>
        <w:t>-1</w:t>
      </w:r>
      <w:r w:rsidR="001D0184">
        <w:rPr>
          <w:rFonts w:asciiTheme="majorBidi" w:hAnsiTheme="majorBidi" w:cstheme="majorBidi"/>
          <w:szCs w:val="24"/>
        </w:rPr>
        <w:t>);</w:t>
      </w:r>
      <w:r w:rsidRPr="00B901A6">
        <w:rPr>
          <w:rFonts w:asciiTheme="majorBidi" w:hAnsiTheme="majorBidi" w:cstheme="majorBidi"/>
          <w:szCs w:val="24"/>
        </w:rPr>
        <w:t xml:space="preserve"> '</w:t>
      </w:r>
      <w:r w:rsidR="00FE2E94" w:rsidRPr="00FE2E94">
        <w:rPr>
          <w:rFonts w:asciiTheme="majorBidi" w:hAnsiTheme="majorBidi" w:cstheme="majorBidi"/>
          <w:i/>
          <w:iCs/>
          <w:szCs w:val="24"/>
        </w:rPr>
        <w:t>p</w:t>
      </w:r>
      <w:r w:rsidRPr="00B901A6">
        <w:rPr>
          <w:rFonts w:asciiTheme="majorBidi" w:hAnsiTheme="majorBidi" w:cstheme="majorBidi"/>
          <w:szCs w:val="24"/>
        </w:rPr>
        <w:t>' and '</w:t>
      </w:r>
      <w:r w:rsidRPr="00EB45F8">
        <w:rPr>
          <w:rFonts w:asciiTheme="majorBidi" w:hAnsiTheme="majorBidi" w:cstheme="majorBidi"/>
          <w:i/>
          <w:iCs/>
          <w:szCs w:val="24"/>
        </w:rPr>
        <w:t>a</w:t>
      </w:r>
      <w:r w:rsidRPr="00B901A6">
        <w:rPr>
          <w:rFonts w:asciiTheme="majorBidi" w:hAnsiTheme="majorBidi" w:cstheme="majorBidi"/>
          <w:szCs w:val="24"/>
        </w:rPr>
        <w:t>'</w:t>
      </w:r>
      <w:r w:rsidR="001D0184">
        <w:rPr>
          <w:rFonts w:asciiTheme="majorBidi" w:hAnsiTheme="majorBidi" w:cstheme="majorBidi"/>
          <w:szCs w:val="24"/>
        </w:rPr>
        <w:t xml:space="preserve"> are constants characteristic of</w:t>
      </w:r>
      <w:r w:rsidRPr="00B901A6">
        <w:rPr>
          <w:rFonts w:asciiTheme="majorBidi" w:hAnsiTheme="majorBidi" w:cstheme="majorBidi"/>
          <w:szCs w:val="24"/>
        </w:rPr>
        <w:t xml:space="preserve"> each system.</w:t>
      </w:r>
      <w:r w:rsidR="001D0184">
        <w:rPr>
          <w:rFonts w:asciiTheme="majorBidi" w:hAnsiTheme="majorBidi" w:cstheme="majorBidi"/>
          <w:szCs w:val="24"/>
        </w:rPr>
        <w:t xml:space="preserve"> </w:t>
      </w:r>
      <w:r w:rsidRPr="00B901A6">
        <w:rPr>
          <w:rFonts w:asciiTheme="majorBidi" w:hAnsiTheme="majorBidi" w:cstheme="majorBidi"/>
          <w:szCs w:val="24"/>
        </w:rPr>
        <w:t xml:space="preserve">An invariable test for Freundlich isotherm adsorption is a rectilinear plot of log </w:t>
      </w:r>
      <w:r w:rsidR="00381418" w:rsidRPr="00EB45F8">
        <w:rPr>
          <w:rFonts w:asciiTheme="majorBidi" w:hAnsiTheme="majorBidi" w:cstheme="majorBidi"/>
          <w:i/>
          <w:iCs/>
          <w:szCs w:val="24"/>
        </w:rPr>
        <w:t>θ</w:t>
      </w:r>
      <w:r w:rsidRPr="00B901A6">
        <w:rPr>
          <w:rFonts w:asciiTheme="majorBidi" w:hAnsiTheme="majorBidi" w:cstheme="majorBidi"/>
          <w:szCs w:val="24"/>
        </w:rPr>
        <w:t xml:space="preserve"> against log </w:t>
      </w:r>
      <w:r w:rsidRPr="00EB45F8">
        <w:rPr>
          <w:rFonts w:asciiTheme="majorBidi" w:hAnsiTheme="majorBidi" w:cstheme="majorBidi"/>
          <w:i/>
          <w:iCs/>
          <w:szCs w:val="24"/>
        </w:rPr>
        <w:t>c</w:t>
      </w:r>
      <w:r w:rsidRPr="00B901A6">
        <w:rPr>
          <w:rFonts w:asciiTheme="majorBidi" w:hAnsiTheme="majorBidi" w:cstheme="majorBidi"/>
          <w:szCs w:val="24"/>
        </w:rPr>
        <w:t>.</w:t>
      </w:r>
    </w:p>
    <w:p w:rsidR="000258AD" w:rsidRDefault="000258AD" w:rsidP="00B952FC">
      <w:pPr>
        <w:tabs>
          <w:tab w:val="left" w:pos="3060"/>
          <w:tab w:val="left" w:pos="4410"/>
        </w:tabs>
        <w:spacing w:line="480" w:lineRule="auto"/>
        <w:rPr>
          <w:rFonts w:asciiTheme="majorBidi" w:hAnsiTheme="majorBidi" w:cstheme="majorBidi"/>
          <w:szCs w:val="24"/>
        </w:rPr>
      </w:pPr>
    </w:p>
    <w:p w:rsidR="0007553F" w:rsidRPr="00B901A6" w:rsidRDefault="008C5A49" w:rsidP="00B952FC">
      <w:pPr>
        <w:tabs>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 xml:space="preserve">Szklarska-Smialowska and Dus </w:t>
      </w:r>
      <w:r w:rsidR="00D8529A" w:rsidRPr="00B901A6">
        <w:rPr>
          <w:rFonts w:asciiTheme="majorBidi" w:hAnsiTheme="majorBidi" w:cstheme="majorBidi"/>
          <w:szCs w:val="24"/>
        </w:rPr>
        <w:t>[</w:t>
      </w:r>
      <w:r w:rsidR="001471F6" w:rsidRPr="00B901A6">
        <w:rPr>
          <w:rFonts w:asciiTheme="majorBidi" w:hAnsiTheme="majorBidi" w:cstheme="majorBidi"/>
          <w:szCs w:val="24"/>
        </w:rPr>
        <w:t>6</w:t>
      </w:r>
      <w:r w:rsidR="001A1D99" w:rsidRPr="00B901A6">
        <w:rPr>
          <w:rFonts w:asciiTheme="majorBidi" w:hAnsiTheme="majorBidi" w:cstheme="majorBidi"/>
          <w:szCs w:val="24"/>
        </w:rPr>
        <w:t>4</w:t>
      </w:r>
      <w:r w:rsidR="00D8529A" w:rsidRPr="00B901A6">
        <w:rPr>
          <w:rFonts w:asciiTheme="majorBidi" w:hAnsiTheme="majorBidi" w:cstheme="majorBidi"/>
          <w:szCs w:val="24"/>
        </w:rPr>
        <w:t>]</w:t>
      </w:r>
      <w:r w:rsidR="0007553F" w:rsidRPr="00B901A6">
        <w:rPr>
          <w:rFonts w:asciiTheme="majorBidi" w:hAnsiTheme="majorBidi" w:cstheme="majorBidi"/>
          <w:szCs w:val="24"/>
        </w:rPr>
        <w:t xml:space="preserve"> observed that several phosphororganic compounds adsorbed on steel in 2</w:t>
      </w:r>
      <w:r w:rsidR="001471F6" w:rsidRPr="00B901A6">
        <w:rPr>
          <w:rFonts w:asciiTheme="majorBidi" w:hAnsiTheme="majorBidi" w:cstheme="majorBidi"/>
          <w:szCs w:val="24"/>
        </w:rPr>
        <w:t xml:space="preserve"> </w:t>
      </w:r>
      <w:r w:rsidR="0007553F" w:rsidRPr="00B901A6">
        <w:rPr>
          <w:rFonts w:asciiTheme="majorBidi" w:hAnsiTheme="majorBidi" w:cstheme="majorBidi"/>
          <w:szCs w:val="24"/>
        </w:rPr>
        <w:t>M HCl at 24</w:t>
      </w:r>
      <w:r w:rsidR="00D8529A" w:rsidRPr="00B901A6">
        <w:rPr>
          <w:rFonts w:asciiTheme="majorBidi" w:hAnsiTheme="majorBidi" w:cstheme="majorBidi"/>
          <w:szCs w:val="24"/>
        </w:rPr>
        <w:t xml:space="preserve"> </w:t>
      </w:r>
      <w:r w:rsidR="00381418" w:rsidRPr="00B901A6">
        <w:rPr>
          <w:rFonts w:asciiTheme="majorBidi" w:hAnsiTheme="majorBidi" w:cstheme="majorBidi"/>
          <w:szCs w:val="24"/>
        </w:rPr>
        <w:t>°</w:t>
      </w:r>
      <w:r w:rsidR="0007553F" w:rsidRPr="00B901A6">
        <w:rPr>
          <w:rFonts w:asciiTheme="majorBidi" w:hAnsiTheme="majorBidi" w:cstheme="majorBidi"/>
          <w:szCs w:val="24"/>
        </w:rPr>
        <w:t xml:space="preserve">C according to the Freundlich isotherm as shown in </w:t>
      </w:r>
      <w:r w:rsidR="00D8529A" w:rsidRPr="00B901A6">
        <w:rPr>
          <w:rFonts w:asciiTheme="majorBidi" w:hAnsiTheme="majorBidi" w:cstheme="majorBidi"/>
          <w:szCs w:val="24"/>
        </w:rPr>
        <w:t>Figure 12</w:t>
      </w:r>
      <w:r w:rsidR="0007553F" w:rsidRPr="00B901A6">
        <w:rPr>
          <w:rFonts w:asciiTheme="majorBidi" w:hAnsiTheme="majorBidi" w:cstheme="majorBidi"/>
          <w:szCs w:val="24"/>
        </w:rPr>
        <w:t xml:space="preserve">. Sanyal and Srivastava </w:t>
      </w:r>
      <w:r w:rsidR="00D8529A" w:rsidRPr="00B901A6">
        <w:rPr>
          <w:rFonts w:asciiTheme="majorBidi" w:hAnsiTheme="majorBidi" w:cstheme="majorBidi"/>
          <w:szCs w:val="24"/>
        </w:rPr>
        <w:t>[</w:t>
      </w:r>
      <w:r w:rsidR="001A1D99" w:rsidRPr="00B901A6">
        <w:rPr>
          <w:rFonts w:asciiTheme="majorBidi" w:hAnsiTheme="majorBidi" w:cstheme="majorBidi"/>
          <w:szCs w:val="24"/>
        </w:rPr>
        <w:t>65</w:t>
      </w:r>
      <w:r w:rsidR="00D8529A" w:rsidRPr="00B901A6">
        <w:rPr>
          <w:rFonts w:asciiTheme="majorBidi" w:hAnsiTheme="majorBidi" w:cstheme="majorBidi"/>
          <w:szCs w:val="24"/>
        </w:rPr>
        <w:t xml:space="preserve">] </w:t>
      </w:r>
      <w:r w:rsidR="0007553F" w:rsidRPr="00B901A6">
        <w:rPr>
          <w:rFonts w:asciiTheme="majorBidi" w:hAnsiTheme="majorBidi" w:cstheme="majorBidi"/>
          <w:szCs w:val="24"/>
        </w:rPr>
        <w:t>also reported Freundlich isotherm behaviour for a corrosion inhibition, of steel in hydrochloric by acid benzyltriphenylphosphonium bromide.</w:t>
      </w:r>
    </w:p>
    <w:p w:rsidR="0007553F" w:rsidRPr="00B901A6" w:rsidRDefault="0007553F" w:rsidP="00B952FC">
      <w:pPr>
        <w:tabs>
          <w:tab w:val="left" w:pos="3060"/>
          <w:tab w:val="left" w:pos="4410"/>
        </w:tabs>
        <w:spacing w:line="480" w:lineRule="auto"/>
        <w:rPr>
          <w:rFonts w:asciiTheme="majorBidi" w:hAnsiTheme="majorBidi" w:cstheme="majorBidi"/>
          <w:szCs w:val="24"/>
        </w:rPr>
      </w:pPr>
    </w:p>
    <w:p w:rsidR="0007553F" w:rsidRPr="00B901A6" w:rsidRDefault="00301498" w:rsidP="00B952FC">
      <w:pPr>
        <w:pStyle w:val="Heading4"/>
        <w:spacing w:before="0" w:after="0" w:line="480" w:lineRule="auto"/>
        <w:rPr>
          <w:rFonts w:asciiTheme="majorBidi" w:hAnsiTheme="majorBidi" w:cstheme="majorBidi"/>
          <w:sz w:val="24"/>
          <w:szCs w:val="24"/>
        </w:rPr>
      </w:pPr>
      <w:r w:rsidRPr="00B901A6">
        <w:rPr>
          <w:rFonts w:asciiTheme="majorBidi" w:hAnsiTheme="majorBidi" w:cstheme="majorBidi"/>
          <w:sz w:val="24"/>
          <w:szCs w:val="24"/>
        </w:rPr>
        <w:t xml:space="preserve">4.3 </w:t>
      </w:r>
      <w:r w:rsidR="00333B73" w:rsidRPr="00B901A6">
        <w:rPr>
          <w:rFonts w:asciiTheme="majorBidi" w:hAnsiTheme="majorBidi" w:cstheme="majorBidi"/>
          <w:sz w:val="24"/>
          <w:szCs w:val="24"/>
        </w:rPr>
        <w:t xml:space="preserve">Temkin </w:t>
      </w:r>
      <w:r w:rsidR="00DF78C0">
        <w:rPr>
          <w:rFonts w:asciiTheme="majorBidi" w:hAnsiTheme="majorBidi" w:cstheme="majorBidi"/>
          <w:sz w:val="24"/>
          <w:szCs w:val="24"/>
        </w:rPr>
        <w:t>i</w:t>
      </w:r>
      <w:r w:rsidR="0007553F" w:rsidRPr="00B901A6">
        <w:rPr>
          <w:rFonts w:asciiTheme="majorBidi" w:hAnsiTheme="majorBidi" w:cstheme="majorBidi"/>
          <w:sz w:val="24"/>
          <w:szCs w:val="24"/>
        </w:rPr>
        <w:t>sotherm</w:t>
      </w:r>
    </w:p>
    <w:p w:rsidR="0007553F" w:rsidRDefault="0007553F"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r w:rsidRPr="00B901A6">
        <w:rPr>
          <w:rFonts w:asciiTheme="majorBidi" w:hAnsiTheme="majorBidi" w:cstheme="majorBidi"/>
          <w:szCs w:val="24"/>
        </w:rPr>
        <w:t>The Temkin adsorption isotherm also presumes that adsorption occurs at the most energetically favourable sites.  It is assumed that the adsorption enthalpy changes linearly with inhibitor concentration.  The Temkin adsorption isotherm can be ascribed by the following equations:</w:t>
      </w:r>
    </w:p>
    <w:p w:rsidR="000258AD" w:rsidRPr="00B901A6" w:rsidRDefault="000258AD" w:rsidP="00B952FC">
      <w:pPr>
        <w:tabs>
          <w:tab w:val="left" w:pos="360"/>
          <w:tab w:val="left" w:pos="630"/>
          <w:tab w:val="left" w:pos="1440"/>
          <w:tab w:val="left" w:pos="2340"/>
          <w:tab w:val="left" w:pos="3150"/>
          <w:tab w:val="left" w:pos="3870"/>
          <w:tab w:val="left" w:pos="5760"/>
        </w:tabs>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 xml:space="preserve">θ= </m:t>
        </m:r>
        <m:d>
          <m:dPr>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1</m:t>
                </m:r>
              </m:num>
              <m:den>
                <m:r>
                  <w:rPr>
                    <w:rFonts w:ascii="Cambria Math" w:hAnsi="Cambria Math" w:cstheme="majorBidi"/>
                    <w:sz w:val="28"/>
                    <w:szCs w:val="28"/>
                  </w:rPr>
                  <m:t>f</m:t>
                </m:r>
              </m:den>
            </m:f>
          </m:e>
        </m:d>
        <m:func>
          <m:funcPr>
            <m:ctrlPr>
              <w:rPr>
                <w:rFonts w:ascii="Cambria Math" w:hAnsi="Cambria Math" w:cstheme="majorBidi"/>
                <w:i/>
                <w:sz w:val="28"/>
                <w:szCs w:val="28"/>
              </w:rPr>
            </m:ctrlPr>
          </m:funcPr>
          <m:fName>
            <m:r>
              <m:rPr>
                <m:sty m:val="p"/>
              </m:rPr>
              <w:rPr>
                <w:rFonts w:ascii="Cambria Math" w:hAnsi="Cambria Math" w:cstheme="majorBidi"/>
                <w:sz w:val="28"/>
                <w:szCs w:val="28"/>
              </w:rPr>
              <m:t>ln</m:t>
            </m:r>
          </m:fName>
          <m:e>
            <m:r>
              <w:rPr>
                <w:rFonts w:ascii="Cambria Math" w:hAnsi="Cambria Math" w:cstheme="majorBidi"/>
                <w:sz w:val="28"/>
                <w:szCs w:val="28"/>
              </w:rPr>
              <m:t>(ac)</m:t>
            </m:r>
          </m:e>
        </m:func>
      </m:oMath>
      <w:r w:rsidR="00931096">
        <w:rPr>
          <w:rFonts w:asciiTheme="majorBidi" w:hAnsiTheme="majorBidi" w:cstheme="majorBidi"/>
          <w:szCs w:val="24"/>
        </w:rPr>
        <w:t xml:space="preserve">      </w:t>
      </w:r>
      <w:r w:rsidRPr="00B901A6">
        <w:rPr>
          <w:rFonts w:asciiTheme="majorBidi" w:hAnsiTheme="majorBidi" w:cstheme="majorBidi"/>
          <w:szCs w:val="24"/>
        </w:rPr>
        <w:tab/>
      </w:r>
      <w:r w:rsidR="009A72A4" w:rsidRPr="00B901A6">
        <w:rPr>
          <w:rFonts w:asciiTheme="majorBidi" w:hAnsiTheme="majorBidi" w:cstheme="majorBidi"/>
          <w:szCs w:val="24"/>
        </w:rPr>
        <w:t>(10)</w:t>
      </w:r>
    </w:p>
    <w:p w:rsidR="000258AD" w:rsidRDefault="000258AD" w:rsidP="00B952FC">
      <w:pPr>
        <w:tabs>
          <w:tab w:val="left" w:pos="3060"/>
          <w:tab w:val="left" w:pos="4410"/>
        </w:tabs>
        <w:spacing w:line="480" w:lineRule="auto"/>
        <w:rPr>
          <w:rFonts w:asciiTheme="majorBidi" w:hAnsiTheme="majorBidi" w:cstheme="majorBidi"/>
          <w:szCs w:val="24"/>
        </w:rPr>
      </w:pPr>
    </w:p>
    <w:p w:rsidR="0007553F" w:rsidRPr="00B901A6" w:rsidRDefault="0007553F" w:rsidP="00B952FC">
      <w:pPr>
        <w:tabs>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 xml:space="preserve">A plot of </w:t>
      </w:r>
      <w:r w:rsidR="00381418" w:rsidRPr="00A8110C">
        <w:rPr>
          <w:rFonts w:asciiTheme="majorBidi" w:hAnsiTheme="majorBidi" w:cstheme="majorBidi"/>
          <w:i/>
          <w:iCs/>
          <w:szCs w:val="24"/>
        </w:rPr>
        <w:t>θ</w:t>
      </w:r>
      <w:r w:rsidRPr="00B901A6">
        <w:rPr>
          <w:rFonts w:asciiTheme="majorBidi" w:hAnsiTheme="majorBidi" w:cstheme="majorBidi"/>
          <w:szCs w:val="24"/>
        </w:rPr>
        <w:t xml:space="preserve"> against log </w:t>
      </w:r>
      <w:r w:rsidRPr="00A8110C">
        <w:rPr>
          <w:rFonts w:asciiTheme="majorBidi" w:hAnsiTheme="majorBidi" w:cstheme="majorBidi"/>
          <w:i/>
          <w:iCs/>
          <w:szCs w:val="24"/>
        </w:rPr>
        <w:t>c</w:t>
      </w:r>
      <w:r w:rsidRPr="00B901A6">
        <w:rPr>
          <w:rFonts w:asciiTheme="majorBidi" w:hAnsiTheme="majorBidi" w:cstheme="majorBidi"/>
          <w:szCs w:val="24"/>
        </w:rPr>
        <w:t xml:space="preserve"> is a test for </w:t>
      </w:r>
      <w:r w:rsidR="00BD26B4" w:rsidRPr="00B901A6">
        <w:rPr>
          <w:rFonts w:asciiTheme="majorBidi" w:hAnsiTheme="majorBidi" w:cstheme="majorBidi"/>
          <w:szCs w:val="24"/>
        </w:rPr>
        <w:t xml:space="preserve">the </w:t>
      </w:r>
      <w:r w:rsidRPr="00B901A6">
        <w:rPr>
          <w:rFonts w:asciiTheme="majorBidi" w:hAnsiTheme="majorBidi" w:cstheme="majorBidi"/>
          <w:szCs w:val="24"/>
        </w:rPr>
        <w:t>Temkin isotherm.</w:t>
      </w:r>
    </w:p>
    <w:p w:rsidR="000258AD" w:rsidRDefault="000258A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Gad Allah </w:t>
      </w:r>
      <w:r w:rsidRPr="00B901A6">
        <w:rPr>
          <w:rFonts w:asciiTheme="majorBidi" w:hAnsiTheme="majorBidi" w:cstheme="majorBidi"/>
          <w:i/>
          <w:szCs w:val="24"/>
        </w:rPr>
        <w:t>et al</w:t>
      </w:r>
      <w:r w:rsidR="001E7594" w:rsidRPr="00B901A6">
        <w:rPr>
          <w:rFonts w:asciiTheme="majorBidi" w:hAnsiTheme="majorBidi" w:cstheme="majorBidi"/>
          <w:i/>
          <w:szCs w:val="24"/>
        </w:rPr>
        <w:t>.</w:t>
      </w:r>
      <w:r w:rsidRPr="00B901A6">
        <w:rPr>
          <w:rFonts w:asciiTheme="majorBidi" w:hAnsiTheme="majorBidi" w:cstheme="majorBidi"/>
          <w:szCs w:val="24"/>
        </w:rPr>
        <w:t xml:space="preserve"> </w:t>
      </w:r>
      <w:r w:rsidR="009A72A4" w:rsidRPr="00B901A6">
        <w:rPr>
          <w:rFonts w:asciiTheme="majorBidi" w:hAnsiTheme="majorBidi" w:cstheme="majorBidi"/>
          <w:szCs w:val="24"/>
        </w:rPr>
        <w:t>[</w:t>
      </w:r>
      <w:r w:rsidR="00575443" w:rsidRPr="00B901A6">
        <w:rPr>
          <w:rFonts w:asciiTheme="majorBidi" w:hAnsiTheme="majorBidi" w:cstheme="majorBidi"/>
          <w:szCs w:val="24"/>
        </w:rPr>
        <w:t>6</w:t>
      </w:r>
      <w:r w:rsidR="00427D36" w:rsidRPr="00B901A6">
        <w:rPr>
          <w:rFonts w:asciiTheme="majorBidi" w:hAnsiTheme="majorBidi" w:cstheme="majorBidi"/>
          <w:szCs w:val="24"/>
        </w:rPr>
        <w:t>6</w:t>
      </w:r>
      <w:r w:rsidR="00804909" w:rsidRPr="00B901A6">
        <w:rPr>
          <w:rFonts w:asciiTheme="majorBidi" w:hAnsiTheme="majorBidi" w:cstheme="majorBidi"/>
          <w:szCs w:val="24"/>
        </w:rPr>
        <w:t xml:space="preserve">] </w:t>
      </w:r>
      <w:r w:rsidRPr="00B901A6">
        <w:rPr>
          <w:rFonts w:asciiTheme="majorBidi" w:hAnsiTheme="majorBidi" w:cstheme="majorBidi"/>
          <w:szCs w:val="24"/>
        </w:rPr>
        <w:t>noted that adsorption of some pyrazole derivatives on zinc in 0.06</w:t>
      </w:r>
      <w:r w:rsidR="00A8110C">
        <w:rPr>
          <w:rFonts w:asciiTheme="majorBidi" w:hAnsiTheme="majorBidi" w:cstheme="majorBidi"/>
          <w:szCs w:val="24"/>
        </w:rPr>
        <w:t xml:space="preserve"> </w:t>
      </w:r>
      <w:r w:rsidRPr="00B901A6">
        <w:rPr>
          <w:rFonts w:asciiTheme="majorBidi" w:hAnsiTheme="majorBidi" w:cstheme="majorBidi"/>
          <w:szCs w:val="24"/>
        </w:rPr>
        <w:t>M hydrochloric acid obeyed Temkin isotherm behaviour. The example given in</w:t>
      </w:r>
      <w:r w:rsidR="009A72A4" w:rsidRPr="00B901A6">
        <w:rPr>
          <w:rFonts w:asciiTheme="majorBidi" w:hAnsiTheme="majorBidi" w:cstheme="majorBidi"/>
          <w:szCs w:val="24"/>
        </w:rPr>
        <w:t xml:space="preserve"> Figure 13</w:t>
      </w:r>
      <w:r w:rsidRPr="00B901A6">
        <w:rPr>
          <w:rFonts w:asciiTheme="majorBidi" w:hAnsiTheme="majorBidi" w:cstheme="majorBidi"/>
          <w:szCs w:val="24"/>
        </w:rPr>
        <w:t xml:space="preserve"> is for phenylpyrazole. Other examples of Temkin isotherm behaviour are by Abou-Romia </w:t>
      </w:r>
      <w:r w:rsidRPr="00B901A6">
        <w:rPr>
          <w:rFonts w:asciiTheme="majorBidi" w:hAnsiTheme="majorBidi" w:cstheme="majorBidi"/>
          <w:i/>
          <w:szCs w:val="24"/>
        </w:rPr>
        <w:t>et al</w:t>
      </w:r>
      <w:r w:rsidR="001E7594" w:rsidRPr="00B901A6">
        <w:rPr>
          <w:rFonts w:asciiTheme="majorBidi" w:hAnsiTheme="majorBidi" w:cstheme="majorBidi"/>
          <w:i/>
          <w:szCs w:val="24"/>
        </w:rPr>
        <w:t>.</w:t>
      </w:r>
      <w:r w:rsidRPr="00B901A6">
        <w:rPr>
          <w:rFonts w:asciiTheme="majorBidi" w:hAnsiTheme="majorBidi" w:cstheme="majorBidi"/>
          <w:szCs w:val="24"/>
        </w:rPr>
        <w:t xml:space="preserve"> </w:t>
      </w:r>
      <w:r w:rsidR="009A72A4" w:rsidRPr="00B901A6">
        <w:rPr>
          <w:rFonts w:asciiTheme="majorBidi" w:hAnsiTheme="majorBidi" w:cstheme="majorBidi"/>
          <w:szCs w:val="24"/>
        </w:rPr>
        <w:t>[</w:t>
      </w:r>
      <w:r w:rsidR="00575443" w:rsidRPr="00B901A6">
        <w:rPr>
          <w:rFonts w:asciiTheme="majorBidi" w:hAnsiTheme="majorBidi" w:cstheme="majorBidi"/>
          <w:szCs w:val="24"/>
        </w:rPr>
        <w:t>6</w:t>
      </w:r>
      <w:r w:rsidR="00427D36" w:rsidRPr="00B901A6">
        <w:rPr>
          <w:rFonts w:asciiTheme="majorBidi" w:hAnsiTheme="majorBidi" w:cstheme="majorBidi"/>
          <w:szCs w:val="24"/>
        </w:rPr>
        <w:t>7</w:t>
      </w:r>
      <w:r w:rsidR="009A72A4" w:rsidRPr="00B901A6">
        <w:rPr>
          <w:rFonts w:asciiTheme="majorBidi" w:hAnsiTheme="majorBidi" w:cstheme="majorBidi"/>
          <w:szCs w:val="24"/>
        </w:rPr>
        <w:t xml:space="preserve">] </w:t>
      </w:r>
      <w:r w:rsidRPr="00B901A6">
        <w:rPr>
          <w:rFonts w:asciiTheme="majorBidi" w:hAnsiTheme="majorBidi" w:cstheme="majorBidi"/>
          <w:szCs w:val="24"/>
        </w:rPr>
        <w:t xml:space="preserve">for pyrazole derivatives inhibition </w:t>
      </w:r>
      <w:r w:rsidRPr="00B901A6">
        <w:rPr>
          <w:rFonts w:asciiTheme="majorBidi" w:hAnsiTheme="majorBidi" w:cstheme="majorBidi"/>
          <w:szCs w:val="24"/>
        </w:rPr>
        <w:lastRenderedPageBreak/>
        <w:t>of aluminium in 0.5</w:t>
      </w:r>
      <w:r w:rsidR="002A284E" w:rsidRPr="00B901A6">
        <w:rPr>
          <w:rFonts w:asciiTheme="majorBidi" w:hAnsiTheme="majorBidi" w:cstheme="majorBidi"/>
          <w:szCs w:val="24"/>
        </w:rPr>
        <w:t xml:space="preserve"> </w:t>
      </w:r>
      <w:r w:rsidRPr="00B901A6">
        <w:rPr>
          <w:rFonts w:asciiTheme="majorBidi" w:hAnsiTheme="majorBidi" w:cstheme="majorBidi"/>
          <w:szCs w:val="24"/>
        </w:rPr>
        <w:t>M sulphuric acid at 25</w:t>
      </w:r>
      <w:r w:rsidR="00B87DB6"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 xml:space="preserve">C, Abdel-Aal </w:t>
      </w:r>
      <w:r w:rsidRPr="00B901A6">
        <w:rPr>
          <w:rFonts w:asciiTheme="majorBidi" w:hAnsiTheme="majorBidi" w:cstheme="majorBidi"/>
          <w:i/>
          <w:szCs w:val="24"/>
        </w:rPr>
        <w:t>et al</w:t>
      </w:r>
      <w:r w:rsidR="001E7594" w:rsidRPr="00B901A6">
        <w:rPr>
          <w:rFonts w:asciiTheme="majorBidi" w:hAnsiTheme="majorBidi" w:cstheme="majorBidi"/>
          <w:i/>
          <w:szCs w:val="24"/>
        </w:rPr>
        <w:t>.</w:t>
      </w:r>
      <w:r w:rsidRPr="00B901A6">
        <w:rPr>
          <w:rFonts w:asciiTheme="majorBidi" w:hAnsiTheme="majorBidi" w:cstheme="majorBidi"/>
          <w:szCs w:val="24"/>
        </w:rPr>
        <w:t xml:space="preserve"> </w:t>
      </w:r>
      <w:r w:rsidR="009A72A4" w:rsidRPr="00B901A6">
        <w:rPr>
          <w:rFonts w:asciiTheme="majorBidi" w:hAnsiTheme="majorBidi" w:cstheme="majorBidi"/>
          <w:szCs w:val="24"/>
        </w:rPr>
        <w:t>[</w:t>
      </w:r>
      <w:r w:rsidR="00575443" w:rsidRPr="00B901A6">
        <w:rPr>
          <w:rFonts w:asciiTheme="majorBidi" w:hAnsiTheme="majorBidi" w:cstheme="majorBidi"/>
          <w:szCs w:val="24"/>
        </w:rPr>
        <w:t>6</w:t>
      </w:r>
      <w:r w:rsidR="002A284E" w:rsidRPr="00B901A6">
        <w:rPr>
          <w:rFonts w:asciiTheme="majorBidi" w:hAnsiTheme="majorBidi" w:cstheme="majorBidi"/>
          <w:szCs w:val="24"/>
        </w:rPr>
        <w:t>8</w:t>
      </w:r>
      <w:r w:rsidR="009A72A4" w:rsidRPr="00B901A6">
        <w:rPr>
          <w:rFonts w:asciiTheme="majorBidi" w:hAnsiTheme="majorBidi" w:cstheme="majorBidi"/>
          <w:szCs w:val="24"/>
        </w:rPr>
        <w:t xml:space="preserve">] </w:t>
      </w:r>
      <w:r w:rsidRPr="00B901A6">
        <w:rPr>
          <w:rFonts w:asciiTheme="majorBidi" w:hAnsiTheme="majorBidi" w:cstheme="majorBidi"/>
          <w:szCs w:val="24"/>
        </w:rPr>
        <w:t>for quinoline inhibition of zinc in 0.1</w:t>
      </w:r>
      <w:r w:rsidR="00247410" w:rsidRPr="00B901A6">
        <w:rPr>
          <w:rFonts w:asciiTheme="majorBidi" w:hAnsiTheme="majorBidi" w:cstheme="majorBidi"/>
          <w:szCs w:val="24"/>
        </w:rPr>
        <w:t xml:space="preserve"> </w:t>
      </w:r>
      <w:r w:rsidRPr="00B901A6">
        <w:rPr>
          <w:rFonts w:asciiTheme="majorBidi" w:hAnsiTheme="majorBidi" w:cstheme="majorBidi"/>
          <w:szCs w:val="24"/>
        </w:rPr>
        <w:t>M hydrochloric acid at 30</w:t>
      </w:r>
      <w:r w:rsidR="00B87DB6"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 xml:space="preserve">C and Moretti </w:t>
      </w:r>
      <w:r w:rsidRPr="00B901A6">
        <w:rPr>
          <w:rFonts w:asciiTheme="majorBidi" w:hAnsiTheme="majorBidi" w:cstheme="majorBidi"/>
          <w:i/>
          <w:szCs w:val="24"/>
        </w:rPr>
        <w:t>et al</w:t>
      </w:r>
      <w:r w:rsidR="001E7594" w:rsidRPr="00B901A6">
        <w:rPr>
          <w:rFonts w:asciiTheme="majorBidi" w:hAnsiTheme="majorBidi" w:cstheme="majorBidi"/>
          <w:i/>
          <w:szCs w:val="24"/>
        </w:rPr>
        <w:t>.</w:t>
      </w:r>
      <w:r w:rsidR="009A72A4" w:rsidRPr="00B901A6">
        <w:rPr>
          <w:rFonts w:asciiTheme="majorBidi" w:hAnsiTheme="majorBidi" w:cstheme="majorBidi"/>
          <w:szCs w:val="24"/>
        </w:rPr>
        <w:t xml:space="preserve"> [</w:t>
      </w:r>
      <w:r w:rsidR="002A284E" w:rsidRPr="00B901A6">
        <w:rPr>
          <w:rFonts w:asciiTheme="majorBidi" w:hAnsiTheme="majorBidi" w:cstheme="majorBidi"/>
          <w:szCs w:val="24"/>
        </w:rPr>
        <w:t>69</w:t>
      </w:r>
      <w:r w:rsidR="009A72A4" w:rsidRPr="00B901A6">
        <w:rPr>
          <w:rFonts w:asciiTheme="majorBidi" w:hAnsiTheme="majorBidi" w:cstheme="majorBidi"/>
          <w:szCs w:val="24"/>
        </w:rPr>
        <w:t>]</w:t>
      </w:r>
      <w:r w:rsidRPr="00B901A6">
        <w:rPr>
          <w:rFonts w:asciiTheme="majorBidi" w:hAnsiTheme="majorBidi" w:cstheme="majorBidi"/>
          <w:szCs w:val="24"/>
        </w:rPr>
        <w:t xml:space="preserve"> for indole inhibition of steel in 0.5</w:t>
      </w:r>
      <w:r w:rsidR="001E7594" w:rsidRPr="00B901A6">
        <w:rPr>
          <w:rFonts w:asciiTheme="majorBidi" w:hAnsiTheme="majorBidi" w:cstheme="majorBidi"/>
          <w:szCs w:val="24"/>
        </w:rPr>
        <w:t xml:space="preserve"> </w:t>
      </w:r>
      <w:r w:rsidRPr="00B901A6">
        <w:rPr>
          <w:rFonts w:asciiTheme="majorBidi" w:hAnsiTheme="majorBidi" w:cstheme="majorBidi"/>
          <w:szCs w:val="24"/>
        </w:rPr>
        <w:t>M sulphuric acid at 25, 40, 55</w:t>
      </w:r>
      <w:r w:rsidR="001E7594" w:rsidRPr="00B901A6">
        <w:rPr>
          <w:rFonts w:asciiTheme="majorBidi" w:hAnsiTheme="majorBidi" w:cstheme="majorBidi"/>
          <w:szCs w:val="24"/>
        </w:rPr>
        <w:t>,</w:t>
      </w:r>
      <w:r w:rsidRPr="00B901A6">
        <w:rPr>
          <w:rFonts w:asciiTheme="majorBidi" w:hAnsiTheme="majorBidi" w:cstheme="majorBidi"/>
          <w:szCs w:val="24"/>
        </w:rPr>
        <w:t xml:space="preserve"> and 70</w:t>
      </w:r>
      <w:r w:rsidR="00B87DB6"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w:t>
      </w:r>
    </w:p>
    <w:p w:rsidR="0007553F" w:rsidRPr="00B901A6" w:rsidRDefault="0007553F" w:rsidP="00B952FC">
      <w:pPr>
        <w:spacing w:line="480" w:lineRule="auto"/>
        <w:rPr>
          <w:rFonts w:asciiTheme="majorBidi" w:hAnsiTheme="majorBidi" w:cstheme="majorBidi"/>
          <w:szCs w:val="24"/>
        </w:rPr>
      </w:pPr>
    </w:p>
    <w:p w:rsidR="0007553F" w:rsidRPr="00B901A6" w:rsidRDefault="00301498" w:rsidP="00B952FC">
      <w:pPr>
        <w:pStyle w:val="Heading4"/>
        <w:spacing w:before="0" w:after="0" w:line="480" w:lineRule="auto"/>
        <w:rPr>
          <w:rFonts w:asciiTheme="majorBidi" w:hAnsiTheme="majorBidi" w:cstheme="majorBidi"/>
          <w:sz w:val="24"/>
          <w:szCs w:val="24"/>
        </w:rPr>
      </w:pPr>
      <w:r w:rsidRPr="00B901A6">
        <w:rPr>
          <w:rFonts w:asciiTheme="majorBidi" w:hAnsiTheme="majorBidi" w:cstheme="majorBidi"/>
          <w:sz w:val="24"/>
          <w:szCs w:val="24"/>
        </w:rPr>
        <w:t xml:space="preserve">4.4 </w:t>
      </w:r>
      <w:r w:rsidR="00333B73" w:rsidRPr="00B901A6">
        <w:rPr>
          <w:rFonts w:asciiTheme="majorBidi" w:hAnsiTheme="majorBidi" w:cstheme="majorBidi"/>
          <w:sz w:val="24"/>
          <w:szCs w:val="24"/>
        </w:rPr>
        <w:t xml:space="preserve">Frumkin </w:t>
      </w:r>
      <w:r w:rsidR="00DF78C0">
        <w:rPr>
          <w:rFonts w:asciiTheme="majorBidi" w:hAnsiTheme="majorBidi" w:cstheme="majorBidi"/>
          <w:sz w:val="24"/>
          <w:szCs w:val="24"/>
        </w:rPr>
        <w:t>is</w:t>
      </w:r>
      <w:r w:rsidR="0007553F" w:rsidRPr="00B901A6">
        <w:rPr>
          <w:rFonts w:asciiTheme="majorBidi" w:hAnsiTheme="majorBidi" w:cstheme="majorBidi"/>
          <w:sz w:val="24"/>
          <w:szCs w:val="24"/>
        </w:rPr>
        <w:t>otherm</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Frum</w:t>
      </w:r>
      <w:r w:rsidR="00571CAD" w:rsidRPr="00B901A6">
        <w:rPr>
          <w:rFonts w:asciiTheme="majorBidi" w:hAnsiTheme="majorBidi" w:cstheme="majorBidi"/>
          <w:szCs w:val="24"/>
        </w:rPr>
        <w:t>kin adsorption isotherm can be de</w:t>
      </w:r>
      <w:r w:rsidRPr="00B901A6">
        <w:rPr>
          <w:rFonts w:asciiTheme="majorBidi" w:hAnsiTheme="majorBidi" w:cstheme="majorBidi"/>
          <w:szCs w:val="24"/>
        </w:rPr>
        <w:t>scribed by the following equations:</w:t>
      </w:r>
    </w:p>
    <w:p w:rsidR="000258AD" w:rsidRPr="00B901A6" w:rsidRDefault="000258AD" w:rsidP="00B952FC">
      <w:pPr>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 xml:space="preserve">Kc= </m:t>
        </m:r>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(1-θ)</m:t>
            </m:r>
          </m:den>
        </m:f>
        <m:r>
          <m:rPr>
            <m:sty m:val="p"/>
          </m:rPr>
          <w:rPr>
            <w:rFonts w:ascii="Cambria Math" w:hAnsi="Cambria Math" w:cstheme="majorBidi"/>
            <w:sz w:val="28"/>
            <w:szCs w:val="28"/>
          </w:rPr>
          <m:t>exp⁡</m:t>
        </m:r>
        <m:r>
          <w:rPr>
            <w:rFonts w:ascii="Cambria Math" w:hAnsi="Cambria Math" w:cstheme="majorBidi"/>
            <w:sz w:val="28"/>
            <w:szCs w:val="28"/>
          </w:rPr>
          <m:t>(-aθ)</m:t>
        </m:r>
      </m:oMath>
      <w:r w:rsidR="00CA4082">
        <w:rPr>
          <w:rFonts w:asciiTheme="majorBidi" w:hAnsiTheme="majorBidi" w:cstheme="majorBidi"/>
          <w:szCs w:val="24"/>
        </w:rPr>
        <w:t xml:space="preserve"> </w:t>
      </w:r>
      <w:r w:rsidRPr="00B901A6">
        <w:rPr>
          <w:rFonts w:asciiTheme="majorBidi" w:hAnsiTheme="majorBidi" w:cstheme="majorBidi"/>
          <w:szCs w:val="24"/>
        </w:rPr>
        <w:tab/>
      </w:r>
      <w:r w:rsidR="009A72A4" w:rsidRPr="00B901A6">
        <w:rPr>
          <w:rFonts w:asciiTheme="majorBidi" w:hAnsiTheme="majorBidi" w:cstheme="majorBidi"/>
          <w:szCs w:val="24"/>
        </w:rPr>
        <w:t xml:space="preserve">(11) </w:t>
      </w:r>
    </w:p>
    <w:p w:rsidR="0007553F" w:rsidRPr="00B901A6" w:rsidRDefault="0007553F" w:rsidP="00B952FC">
      <w:pPr>
        <w:pStyle w:val="Equation"/>
        <w:tabs>
          <w:tab w:val="left" w:pos="8919"/>
        </w:tabs>
        <w:spacing w:before="0" w:after="0" w:line="480" w:lineRule="auto"/>
        <w:rPr>
          <w:rFonts w:asciiTheme="majorBidi" w:hAnsiTheme="majorBidi" w:cstheme="majorBidi"/>
          <w:szCs w:val="24"/>
        </w:rPr>
      </w:pPr>
      <w:r w:rsidRPr="00B901A6">
        <w:rPr>
          <w:rFonts w:asciiTheme="majorBidi" w:hAnsiTheme="majorBidi" w:cstheme="majorBidi"/>
          <w:szCs w:val="24"/>
        </w:rPr>
        <w:t>and</w:t>
      </w:r>
      <w:r w:rsidRPr="00B901A6">
        <w:rPr>
          <w:rFonts w:asciiTheme="majorBidi" w:hAnsiTheme="majorBidi" w:cstheme="majorBidi"/>
          <w:szCs w:val="24"/>
        </w:rPr>
        <w:tab/>
      </w:r>
      <m:oMath>
        <m:r>
          <w:rPr>
            <w:rFonts w:ascii="Cambria Math" w:hAnsi="Cambria Math" w:cstheme="majorBidi"/>
            <w:sz w:val="28"/>
            <w:szCs w:val="28"/>
          </w:rPr>
          <m:t>ln</m:t>
        </m:r>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c(1-θ)</m:t>
                </m:r>
              </m:den>
            </m:f>
          </m:e>
        </m:d>
        <m:r>
          <w:rPr>
            <w:rFonts w:ascii="Cambria Math" w:hAnsi="Cambria Math" w:cstheme="majorBidi"/>
            <w:sz w:val="28"/>
            <w:szCs w:val="28"/>
          </w:rPr>
          <m:t>=</m:t>
        </m:r>
        <m:func>
          <m:funcPr>
            <m:ctrlPr>
              <w:rPr>
                <w:rFonts w:ascii="Cambria Math" w:hAnsi="Cambria Math" w:cstheme="majorBidi"/>
                <w:i/>
                <w:sz w:val="28"/>
                <w:szCs w:val="28"/>
              </w:rPr>
            </m:ctrlPr>
          </m:funcPr>
          <m:fName>
            <m:r>
              <m:rPr>
                <m:sty m:val="p"/>
              </m:rPr>
              <w:rPr>
                <w:rFonts w:ascii="Cambria Math" w:hAnsi="Cambria Math" w:cstheme="majorBidi"/>
                <w:sz w:val="28"/>
                <w:szCs w:val="28"/>
              </w:rPr>
              <m:t>ln</m:t>
            </m:r>
          </m:fName>
          <m:e>
            <m:r>
              <w:rPr>
                <w:rFonts w:ascii="Cambria Math" w:hAnsi="Cambria Math" w:cstheme="majorBidi"/>
                <w:sz w:val="28"/>
                <w:szCs w:val="28"/>
              </w:rPr>
              <m:t>K+2aθ</m:t>
            </m:r>
          </m:e>
        </m:func>
      </m:oMath>
      <w:r w:rsidR="009A72A4" w:rsidRPr="00B901A6">
        <w:rPr>
          <w:rFonts w:asciiTheme="majorBidi" w:hAnsiTheme="majorBidi" w:cstheme="majorBidi"/>
          <w:szCs w:val="24"/>
        </w:rPr>
        <w:tab/>
        <w:t>(12)</w:t>
      </w:r>
      <w:r w:rsidR="009A72A4" w:rsidRPr="00B901A6">
        <w:rPr>
          <w:rFonts w:asciiTheme="majorBidi" w:hAnsiTheme="majorBidi" w:cstheme="majorBidi"/>
          <w:szCs w:val="24"/>
        </w:rPr>
        <w:tab/>
      </w:r>
    </w:p>
    <w:p w:rsidR="000258AD" w:rsidRDefault="000258AD" w:rsidP="00B952FC">
      <w:pPr>
        <w:tabs>
          <w:tab w:val="left" w:pos="3060"/>
          <w:tab w:val="left" w:pos="4410"/>
        </w:tabs>
        <w:spacing w:line="480" w:lineRule="auto"/>
        <w:rPr>
          <w:rFonts w:asciiTheme="majorBidi" w:hAnsiTheme="majorBidi" w:cstheme="majorBidi"/>
          <w:szCs w:val="24"/>
        </w:rPr>
      </w:pPr>
    </w:p>
    <w:p w:rsidR="0007553F" w:rsidRDefault="0007553F" w:rsidP="00B952FC">
      <w:pPr>
        <w:tabs>
          <w:tab w:val="left" w:pos="3060"/>
          <w:tab w:val="left" w:pos="4410"/>
        </w:tabs>
        <w:spacing w:line="480" w:lineRule="auto"/>
        <w:rPr>
          <w:rFonts w:asciiTheme="majorBidi" w:hAnsiTheme="majorBidi" w:cstheme="majorBidi"/>
          <w:szCs w:val="24"/>
        </w:rPr>
      </w:pPr>
      <w:r w:rsidRPr="00B901A6">
        <w:rPr>
          <w:rFonts w:asciiTheme="majorBidi" w:hAnsiTheme="majorBidi" w:cstheme="majorBidi"/>
          <w:szCs w:val="24"/>
        </w:rPr>
        <w:t>A rectilinear plot of ln[</w:t>
      </w:r>
      <w:r w:rsidR="00381418" w:rsidRPr="00D82F5F">
        <w:rPr>
          <w:rFonts w:asciiTheme="majorBidi" w:hAnsiTheme="majorBidi" w:cstheme="majorBidi"/>
          <w:i/>
          <w:iCs/>
          <w:szCs w:val="24"/>
        </w:rPr>
        <w:t>θ</w:t>
      </w:r>
      <w:r w:rsidR="00381418" w:rsidRPr="00B901A6">
        <w:rPr>
          <w:rFonts w:asciiTheme="majorBidi" w:hAnsiTheme="majorBidi" w:cstheme="majorBidi"/>
          <w:szCs w:val="24"/>
        </w:rPr>
        <w:t xml:space="preserve"> </w:t>
      </w:r>
      <w:r w:rsidRPr="00B901A6">
        <w:rPr>
          <w:rFonts w:asciiTheme="majorBidi" w:hAnsiTheme="majorBidi" w:cstheme="majorBidi"/>
          <w:szCs w:val="24"/>
        </w:rPr>
        <w:t>/</w:t>
      </w:r>
      <w:r w:rsidR="000D1DDC">
        <w:rPr>
          <w:rFonts w:asciiTheme="majorBidi" w:hAnsiTheme="majorBidi" w:cstheme="majorBidi"/>
          <w:i/>
          <w:iCs/>
          <w:szCs w:val="24"/>
        </w:rPr>
        <w:t>c</w:t>
      </w:r>
      <w:r w:rsidRPr="00B901A6">
        <w:rPr>
          <w:rFonts w:asciiTheme="majorBidi" w:hAnsiTheme="majorBidi" w:cstheme="majorBidi"/>
          <w:szCs w:val="24"/>
        </w:rPr>
        <w:t>(1-</w:t>
      </w:r>
      <w:r w:rsidR="00381418" w:rsidRPr="00B901A6">
        <w:rPr>
          <w:rFonts w:asciiTheme="majorBidi" w:hAnsiTheme="majorBidi" w:cstheme="majorBidi"/>
          <w:szCs w:val="24"/>
        </w:rPr>
        <w:t xml:space="preserve"> </w:t>
      </w:r>
      <w:r w:rsidR="00381418" w:rsidRPr="00D82F5F">
        <w:rPr>
          <w:rFonts w:asciiTheme="majorBidi" w:hAnsiTheme="majorBidi" w:cstheme="majorBidi"/>
          <w:i/>
          <w:iCs/>
          <w:szCs w:val="24"/>
        </w:rPr>
        <w:t>θ</w:t>
      </w:r>
      <w:r w:rsidRPr="00B901A6">
        <w:rPr>
          <w:rFonts w:asciiTheme="majorBidi" w:hAnsiTheme="majorBidi" w:cstheme="majorBidi"/>
          <w:szCs w:val="24"/>
        </w:rPr>
        <w:t xml:space="preserve">)] against </w:t>
      </w:r>
      <w:r w:rsidR="00381418" w:rsidRPr="00D82F5F">
        <w:rPr>
          <w:rFonts w:asciiTheme="majorBidi" w:hAnsiTheme="majorBidi" w:cstheme="majorBidi"/>
          <w:i/>
          <w:iCs/>
          <w:szCs w:val="24"/>
        </w:rPr>
        <w:t>θ</w:t>
      </w:r>
      <w:r w:rsidRPr="00B901A6">
        <w:rPr>
          <w:rFonts w:asciiTheme="majorBidi" w:hAnsiTheme="majorBidi" w:cstheme="majorBidi"/>
          <w:szCs w:val="24"/>
        </w:rPr>
        <w:t xml:space="preserve"> is an invariable test for the Frumkin isotherm. The parameter '</w:t>
      </w:r>
      <w:r w:rsidRPr="00D82F5F">
        <w:rPr>
          <w:rFonts w:asciiTheme="majorBidi" w:hAnsiTheme="majorBidi" w:cstheme="majorBidi"/>
          <w:i/>
          <w:iCs/>
          <w:szCs w:val="24"/>
        </w:rPr>
        <w:t>a</w:t>
      </w:r>
      <w:r w:rsidRPr="00B901A6">
        <w:rPr>
          <w:rFonts w:asciiTheme="majorBidi" w:hAnsiTheme="majorBidi" w:cstheme="majorBidi"/>
          <w:szCs w:val="24"/>
        </w:rPr>
        <w:t>' is the Frumkin interaction constant, describing molecular interaction in the adsorption layer and the heterogeneity of the surface. It can be positive or negative and is a measure of the steepness of the adsorption isotherm, the more positive '</w:t>
      </w:r>
      <w:r w:rsidRPr="00D82F5F">
        <w:rPr>
          <w:rFonts w:asciiTheme="majorBidi" w:hAnsiTheme="majorBidi" w:cstheme="majorBidi"/>
          <w:i/>
          <w:iCs/>
          <w:szCs w:val="24"/>
        </w:rPr>
        <w:t>a</w:t>
      </w:r>
      <w:r w:rsidRPr="00B901A6">
        <w:rPr>
          <w:rFonts w:asciiTheme="majorBidi" w:hAnsiTheme="majorBidi" w:cstheme="majorBidi"/>
          <w:szCs w:val="24"/>
        </w:rPr>
        <w:t xml:space="preserve">' is the greater the interaction at higher surface coverages </w:t>
      </w:r>
      <w:r w:rsidR="009A72A4" w:rsidRPr="00B901A6">
        <w:rPr>
          <w:rFonts w:asciiTheme="majorBidi" w:hAnsiTheme="majorBidi" w:cstheme="majorBidi"/>
          <w:szCs w:val="24"/>
        </w:rPr>
        <w:t>[</w:t>
      </w:r>
      <w:r w:rsidR="008D5590" w:rsidRPr="00B901A6">
        <w:rPr>
          <w:rFonts w:asciiTheme="majorBidi" w:hAnsiTheme="majorBidi" w:cstheme="majorBidi"/>
          <w:szCs w:val="24"/>
        </w:rPr>
        <w:t>7</w:t>
      </w:r>
      <w:r w:rsidR="009408FD" w:rsidRPr="00B901A6">
        <w:rPr>
          <w:rFonts w:asciiTheme="majorBidi" w:hAnsiTheme="majorBidi" w:cstheme="majorBidi"/>
          <w:szCs w:val="24"/>
        </w:rPr>
        <w:t>0</w:t>
      </w:r>
      <w:r w:rsidR="009A72A4" w:rsidRPr="00B901A6">
        <w:rPr>
          <w:rFonts w:asciiTheme="majorBidi" w:hAnsiTheme="majorBidi" w:cstheme="majorBidi"/>
          <w:szCs w:val="24"/>
        </w:rPr>
        <w:t>]</w:t>
      </w:r>
      <w:r w:rsidRPr="00B901A6">
        <w:rPr>
          <w:rFonts w:asciiTheme="majorBidi" w:hAnsiTheme="majorBidi" w:cstheme="majorBidi"/>
          <w:szCs w:val="24"/>
        </w:rPr>
        <w:t>. '</w:t>
      </w:r>
      <w:r w:rsidRPr="00D82F5F">
        <w:rPr>
          <w:rFonts w:asciiTheme="majorBidi" w:hAnsiTheme="majorBidi" w:cstheme="majorBidi"/>
          <w:i/>
          <w:iCs/>
          <w:szCs w:val="24"/>
        </w:rPr>
        <w:t>a</w:t>
      </w:r>
      <w:r w:rsidRPr="00B901A6">
        <w:rPr>
          <w:rFonts w:asciiTheme="majorBidi" w:hAnsiTheme="majorBidi" w:cstheme="majorBidi"/>
          <w:szCs w:val="24"/>
        </w:rPr>
        <w:t>' can be related to the Temkin heterogeneity factor</w:t>
      </w:r>
      <w:r w:rsidR="004F0C45" w:rsidRPr="00B901A6">
        <w:rPr>
          <w:rFonts w:asciiTheme="majorBidi" w:hAnsiTheme="majorBidi" w:cstheme="majorBidi"/>
          <w:szCs w:val="24"/>
        </w:rPr>
        <w:t>,</w:t>
      </w:r>
      <w:r w:rsidRPr="00B901A6">
        <w:rPr>
          <w:rFonts w:asciiTheme="majorBidi" w:hAnsiTheme="majorBidi" w:cstheme="majorBidi"/>
          <w:szCs w:val="24"/>
        </w:rPr>
        <w:t xml:space="preserve"> </w:t>
      </w:r>
      <w:r w:rsidRPr="00B901A6">
        <w:rPr>
          <w:rFonts w:asciiTheme="majorBidi" w:hAnsiTheme="majorBidi" w:cstheme="majorBidi"/>
          <w:i/>
          <w:szCs w:val="24"/>
        </w:rPr>
        <w:t>f</w:t>
      </w:r>
      <w:r w:rsidRPr="00B901A6">
        <w:rPr>
          <w:rFonts w:asciiTheme="majorBidi" w:hAnsiTheme="majorBidi" w:cstheme="majorBidi"/>
          <w:szCs w:val="24"/>
        </w:rPr>
        <w:t xml:space="preserve"> by the following equation:</w:t>
      </w:r>
    </w:p>
    <w:p w:rsidR="000258AD" w:rsidRPr="00B901A6" w:rsidRDefault="000258AD" w:rsidP="00B952FC">
      <w:pPr>
        <w:tabs>
          <w:tab w:val="left" w:pos="3060"/>
          <w:tab w:val="left" w:pos="4410"/>
        </w:tabs>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f= -2a</m:t>
        </m:r>
      </m:oMath>
      <w:r w:rsidRPr="00B901A6">
        <w:rPr>
          <w:rFonts w:asciiTheme="majorBidi" w:hAnsiTheme="majorBidi" w:cstheme="majorBidi"/>
          <w:szCs w:val="24"/>
        </w:rPr>
        <w:tab/>
      </w:r>
      <w:r w:rsidR="009A72A4" w:rsidRPr="00B901A6">
        <w:rPr>
          <w:rFonts w:asciiTheme="majorBidi" w:hAnsiTheme="majorBidi" w:cstheme="majorBidi"/>
          <w:szCs w:val="24"/>
        </w:rPr>
        <w:t xml:space="preserve">(13) </w:t>
      </w:r>
    </w:p>
    <w:p w:rsidR="000258AD" w:rsidRDefault="000258AD"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An example of Frumkin isotherm behaviour is shown in </w:t>
      </w:r>
      <w:r w:rsidR="009A72A4" w:rsidRPr="00B901A6">
        <w:rPr>
          <w:rFonts w:asciiTheme="majorBidi" w:hAnsiTheme="majorBidi" w:cstheme="majorBidi"/>
          <w:szCs w:val="24"/>
        </w:rPr>
        <w:t xml:space="preserve">Figure 14 </w:t>
      </w:r>
      <w:r w:rsidRPr="00B901A6">
        <w:rPr>
          <w:rFonts w:asciiTheme="majorBidi" w:hAnsiTheme="majorBidi" w:cstheme="majorBidi"/>
          <w:szCs w:val="24"/>
        </w:rPr>
        <w:t>for the adsorption of triethanolamine in 0.5</w:t>
      </w:r>
      <w:r w:rsidR="008F5FE2">
        <w:rPr>
          <w:rFonts w:asciiTheme="majorBidi" w:hAnsiTheme="majorBidi" w:cstheme="majorBidi"/>
          <w:szCs w:val="24"/>
        </w:rPr>
        <w:t xml:space="preserve"> </w:t>
      </w:r>
      <w:r w:rsidRPr="00B901A6">
        <w:rPr>
          <w:rFonts w:asciiTheme="majorBidi" w:hAnsiTheme="majorBidi" w:cstheme="majorBidi"/>
          <w:szCs w:val="24"/>
        </w:rPr>
        <w:t>M NaCl at pH 1.3 and 25</w:t>
      </w:r>
      <w:r w:rsidR="00554A2B"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 on an aluminium electrode</w:t>
      </w:r>
      <w:r w:rsidR="009A72A4" w:rsidRPr="00B901A6">
        <w:rPr>
          <w:rFonts w:asciiTheme="majorBidi" w:hAnsiTheme="majorBidi" w:cstheme="majorBidi"/>
          <w:szCs w:val="24"/>
        </w:rPr>
        <w:t xml:space="preserve"> [</w:t>
      </w:r>
      <w:r w:rsidR="00BE7215" w:rsidRPr="00B901A6">
        <w:rPr>
          <w:rFonts w:asciiTheme="majorBidi" w:hAnsiTheme="majorBidi" w:cstheme="majorBidi"/>
          <w:szCs w:val="24"/>
        </w:rPr>
        <w:t>7</w:t>
      </w:r>
      <w:r w:rsidR="009408FD" w:rsidRPr="00B901A6">
        <w:rPr>
          <w:rFonts w:asciiTheme="majorBidi" w:hAnsiTheme="majorBidi" w:cstheme="majorBidi"/>
          <w:szCs w:val="24"/>
        </w:rPr>
        <w:t>1</w:t>
      </w:r>
      <w:r w:rsidR="009A72A4" w:rsidRPr="00B901A6">
        <w:rPr>
          <w:rFonts w:asciiTheme="majorBidi" w:hAnsiTheme="majorBidi" w:cstheme="majorBidi"/>
          <w:szCs w:val="24"/>
        </w:rPr>
        <w:t>]</w:t>
      </w:r>
      <w:r w:rsidRPr="00B901A6">
        <w:rPr>
          <w:rFonts w:asciiTheme="majorBidi" w:hAnsiTheme="majorBidi" w:cstheme="majorBidi"/>
          <w:szCs w:val="24"/>
        </w:rPr>
        <w:t xml:space="preserve">. Metikoš-Hukovic </w:t>
      </w:r>
      <w:r w:rsidRPr="00B901A6">
        <w:rPr>
          <w:rFonts w:asciiTheme="majorBidi" w:hAnsiTheme="majorBidi" w:cstheme="majorBidi"/>
          <w:i/>
          <w:szCs w:val="24"/>
        </w:rPr>
        <w:t>et al</w:t>
      </w:r>
      <w:r w:rsidR="00BE7215" w:rsidRPr="00B901A6">
        <w:rPr>
          <w:rFonts w:asciiTheme="majorBidi" w:hAnsiTheme="majorBidi" w:cstheme="majorBidi"/>
          <w:i/>
          <w:szCs w:val="24"/>
        </w:rPr>
        <w:t>.</w:t>
      </w:r>
      <w:r w:rsidRPr="00B901A6">
        <w:rPr>
          <w:rFonts w:asciiTheme="majorBidi" w:hAnsiTheme="majorBidi" w:cstheme="majorBidi"/>
          <w:szCs w:val="24"/>
        </w:rPr>
        <w:t xml:space="preserve"> </w:t>
      </w:r>
      <w:r w:rsidR="009A72A4" w:rsidRPr="00B901A6">
        <w:rPr>
          <w:rFonts w:asciiTheme="majorBidi" w:hAnsiTheme="majorBidi" w:cstheme="majorBidi"/>
          <w:szCs w:val="24"/>
        </w:rPr>
        <w:t>[</w:t>
      </w:r>
      <w:r w:rsidR="00BE7215" w:rsidRPr="00B901A6">
        <w:rPr>
          <w:rFonts w:asciiTheme="majorBidi" w:hAnsiTheme="majorBidi" w:cstheme="majorBidi"/>
          <w:szCs w:val="24"/>
        </w:rPr>
        <w:t>7</w:t>
      </w:r>
      <w:r w:rsidR="009408FD" w:rsidRPr="00B901A6">
        <w:rPr>
          <w:rFonts w:asciiTheme="majorBidi" w:hAnsiTheme="majorBidi" w:cstheme="majorBidi"/>
          <w:szCs w:val="24"/>
        </w:rPr>
        <w:t>1</w:t>
      </w:r>
      <w:r w:rsidR="009A72A4" w:rsidRPr="00B901A6">
        <w:rPr>
          <w:rFonts w:asciiTheme="majorBidi" w:hAnsiTheme="majorBidi" w:cstheme="majorBidi"/>
          <w:szCs w:val="24"/>
        </w:rPr>
        <w:t>]</w:t>
      </w:r>
      <w:r w:rsidRPr="00B901A6">
        <w:rPr>
          <w:rFonts w:asciiTheme="majorBidi" w:hAnsiTheme="majorBidi" w:cstheme="majorBidi"/>
          <w:szCs w:val="24"/>
        </w:rPr>
        <w:t xml:space="preserve"> also calculated a (1.74) and K (18.41 mol</w:t>
      </w:r>
      <w:r w:rsidR="00012DF7" w:rsidRPr="00B901A6">
        <w:rPr>
          <w:rFonts w:asciiTheme="majorBidi" w:hAnsiTheme="majorBidi" w:cstheme="majorBidi"/>
          <w:szCs w:val="24"/>
        </w:rPr>
        <w:t>.</w:t>
      </w:r>
      <w:r w:rsidRPr="00B901A6">
        <w:rPr>
          <w:rFonts w:asciiTheme="majorBidi" w:hAnsiTheme="majorBidi" w:cstheme="majorBidi"/>
          <w:szCs w:val="24"/>
        </w:rPr>
        <w:t>dm</w:t>
      </w:r>
      <w:r w:rsidRPr="00B901A6">
        <w:rPr>
          <w:rFonts w:asciiTheme="majorBidi" w:hAnsiTheme="majorBidi" w:cstheme="majorBidi"/>
          <w:szCs w:val="24"/>
          <w:vertAlign w:val="superscript"/>
        </w:rPr>
        <w:t>-3</w:t>
      </w:r>
      <w:r w:rsidRPr="00B901A6">
        <w:rPr>
          <w:rFonts w:asciiTheme="majorBidi" w:hAnsiTheme="majorBidi" w:cstheme="majorBidi"/>
          <w:szCs w:val="24"/>
        </w:rPr>
        <w:t>) from the Frumkin isotherm. Other authors</w:t>
      </w:r>
      <w:r w:rsidR="009A72A4" w:rsidRPr="00B901A6">
        <w:rPr>
          <w:rFonts w:asciiTheme="majorBidi" w:hAnsiTheme="majorBidi" w:cstheme="majorBidi"/>
          <w:szCs w:val="24"/>
        </w:rPr>
        <w:t xml:space="preserve"> [</w:t>
      </w:r>
      <w:r w:rsidR="00BE7215" w:rsidRPr="00B901A6">
        <w:rPr>
          <w:rFonts w:asciiTheme="majorBidi" w:hAnsiTheme="majorBidi" w:cstheme="majorBidi"/>
          <w:szCs w:val="24"/>
        </w:rPr>
        <w:t>7</w:t>
      </w:r>
      <w:r w:rsidR="009408FD" w:rsidRPr="00B901A6">
        <w:rPr>
          <w:rFonts w:asciiTheme="majorBidi" w:hAnsiTheme="majorBidi" w:cstheme="majorBidi"/>
          <w:szCs w:val="24"/>
        </w:rPr>
        <w:t>2</w:t>
      </w:r>
      <w:r w:rsidR="00CF7634" w:rsidRPr="00B901A6">
        <w:rPr>
          <w:rFonts w:asciiTheme="majorBidi" w:hAnsiTheme="majorBidi" w:cstheme="majorBidi"/>
          <w:szCs w:val="24"/>
        </w:rPr>
        <w:t>-</w:t>
      </w:r>
      <w:r w:rsidR="00BE7215" w:rsidRPr="00B901A6">
        <w:rPr>
          <w:rFonts w:asciiTheme="majorBidi" w:hAnsiTheme="majorBidi" w:cstheme="majorBidi"/>
          <w:szCs w:val="24"/>
        </w:rPr>
        <w:t>7</w:t>
      </w:r>
      <w:r w:rsidR="009408FD" w:rsidRPr="00B901A6">
        <w:rPr>
          <w:rFonts w:asciiTheme="majorBidi" w:hAnsiTheme="majorBidi" w:cstheme="majorBidi"/>
          <w:szCs w:val="24"/>
        </w:rPr>
        <w:t>4</w:t>
      </w:r>
      <w:r w:rsidR="009A72A4" w:rsidRPr="00B901A6">
        <w:rPr>
          <w:rFonts w:asciiTheme="majorBidi" w:hAnsiTheme="majorBidi" w:cstheme="majorBidi"/>
          <w:szCs w:val="24"/>
        </w:rPr>
        <w:t xml:space="preserve">] </w:t>
      </w:r>
      <w:r w:rsidRPr="00B901A6">
        <w:rPr>
          <w:rFonts w:asciiTheme="majorBidi" w:hAnsiTheme="majorBidi" w:cstheme="majorBidi"/>
          <w:szCs w:val="24"/>
        </w:rPr>
        <w:t xml:space="preserve">have also reported Frumkin isotherm behaviour. Fouda and Al-Naimi </w:t>
      </w:r>
      <w:r w:rsidR="009A72A4" w:rsidRPr="00B901A6">
        <w:rPr>
          <w:rFonts w:asciiTheme="majorBidi" w:hAnsiTheme="majorBidi" w:cstheme="majorBidi"/>
          <w:szCs w:val="24"/>
        </w:rPr>
        <w:t>[</w:t>
      </w:r>
      <w:r w:rsidR="00BE7215" w:rsidRPr="00B901A6">
        <w:rPr>
          <w:rFonts w:asciiTheme="majorBidi" w:hAnsiTheme="majorBidi" w:cstheme="majorBidi"/>
          <w:szCs w:val="24"/>
        </w:rPr>
        <w:t>7</w:t>
      </w:r>
      <w:r w:rsidR="009408FD" w:rsidRPr="00B901A6">
        <w:rPr>
          <w:rFonts w:asciiTheme="majorBidi" w:hAnsiTheme="majorBidi" w:cstheme="majorBidi"/>
          <w:szCs w:val="24"/>
        </w:rPr>
        <w:t>3</w:t>
      </w:r>
      <w:r w:rsidR="009A72A4" w:rsidRPr="00B901A6">
        <w:rPr>
          <w:rFonts w:asciiTheme="majorBidi" w:hAnsiTheme="majorBidi" w:cstheme="majorBidi"/>
          <w:szCs w:val="24"/>
        </w:rPr>
        <w:t>]</w:t>
      </w:r>
      <w:r w:rsidRPr="00B901A6">
        <w:rPr>
          <w:rFonts w:asciiTheme="majorBidi" w:hAnsiTheme="majorBidi" w:cstheme="majorBidi"/>
          <w:szCs w:val="24"/>
        </w:rPr>
        <w:t xml:space="preserve"> calculated the values of </w:t>
      </w:r>
      <w:r w:rsidRPr="00B901A6">
        <w:rPr>
          <w:rFonts w:asciiTheme="majorBidi" w:hAnsiTheme="majorBidi" w:cstheme="majorBidi"/>
          <w:i/>
          <w:szCs w:val="24"/>
        </w:rPr>
        <w:t>f</w:t>
      </w:r>
      <w:r w:rsidRPr="00B901A6">
        <w:rPr>
          <w:rFonts w:asciiTheme="majorBidi" w:hAnsiTheme="majorBidi" w:cstheme="majorBidi"/>
          <w:szCs w:val="24"/>
        </w:rPr>
        <w:t xml:space="preserve"> and</w:t>
      </w:r>
      <w:r w:rsidR="001E6B98">
        <w:rPr>
          <w:rFonts w:asciiTheme="majorBidi" w:hAnsiTheme="majorBidi" w:cstheme="majorBidi"/>
          <w:szCs w:val="24"/>
        </w:rPr>
        <w:t xml:space="preserve"> </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0</m:t>
            </m:r>
          </m:sup>
        </m:sSubSup>
      </m:oMath>
      <w:r w:rsidR="001E6B98">
        <w:rPr>
          <w:rFonts w:asciiTheme="majorBidi" w:hAnsiTheme="majorBidi" w:cstheme="majorBidi"/>
          <w:szCs w:val="24"/>
        </w:rPr>
        <w:t xml:space="preserve"> </w:t>
      </w:r>
      <w:r w:rsidRPr="00B901A6">
        <w:rPr>
          <w:rFonts w:asciiTheme="majorBidi" w:hAnsiTheme="majorBidi" w:cstheme="majorBidi"/>
          <w:szCs w:val="24"/>
        </w:rPr>
        <w:t xml:space="preserve">shown in </w:t>
      </w:r>
      <w:r w:rsidR="009A72A4" w:rsidRPr="00B901A6">
        <w:rPr>
          <w:rFonts w:asciiTheme="majorBidi" w:hAnsiTheme="majorBidi" w:cstheme="majorBidi"/>
          <w:szCs w:val="24"/>
        </w:rPr>
        <w:t xml:space="preserve">Table 5 </w:t>
      </w:r>
      <w:r w:rsidRPr="00B901A6">
        <w:rPr>
          <w:rFonts w:asciiTheme="majorBidi" w:hAnsiTheme="majorBidi" w:cstheme="majorBidi"/>
          <w:szCs w:val="24"/>
        </w:rPr>
        <w:t>for adsorption on copper in 3</w:t>
      </w:r>
      <w:r w:rsidR="001B4F0B" w:rsidRPr="00B901A6">
        <w:rPr>
          <w:rFonts w:asciiTheme="majorBidi" w:hAnsiTheme="majorBidi" w:cstheme="majorBidi"/>
          <w:szCs w:val="24"/>
        </w:rPr>
        <w:t xml:space="preserve"> </w:t>
      </w:r>
      <w:r w:rsidRPr="00B901A6">
        <w:rPr>
          <w:rFonts w:asciiTheme="majorBidi" w:hAnsiTheme="majorBidi" w:cstheme="majorBidi"/>
          <w:szCs w:val="24"/>
        </w:rPr>
        <w:t>M H</w:t>
      </w:r>
      <w:r w:rsidRPr="00B901A6">
        <w:rPr>
          <w:rFonts w:asciiTheme="majorBidi" w:hAnsiTheme="majorBidi" w:cstheme="majorBidi"/>
          <w:szCs w:val="24"/>
          <w:vertAlign w:val="subscript"/>
        </w:rPr>
        <w:t>2</w:t>
      </w:r>
      <w:r w:rsidRPr="00B901A6">
        <w:rPr>
          <w:rFonts w:asciiTheme="majorBidi" w:hAnsiTheme="majorBidi" w:cstheme="majorBidi"/>
          <w:szCs w:val="24"/>
        </w:rPr>
        <w:t>SO</w:t>
      </w:r>
      <w:r w:rsidRPr="00B901A6">
        <w:rPr>
          <w:rFonts w:asciiTheme="majorBidi" w:hAnsiTheme="majorBidi" w:cstheme="majorBidi"/>
          <w:szCs w:val="24"/>
          <w:vertAlign w:val="subscript"/>
        </w:rPr>
        <w:t>4</w:t>
      </w:r>
      <w:r w:rsidRPr="00B901A6">
        <w:rPr>
          <w:rFonts w:asciiTheme="majorBidi" w:hAnsiTheme="majorBidi" w:cstheme="majorBidi"/>
          <w:szCs w:val="24"/>
        </w:rPr>
        <w:t xml:space="preserve"> at 25</w:t>
      </w:r>
      <w:r w:rsidR="00197D6C"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w:t>
      </w:r>
    </w:p>
    <w:p w:rsidR="002F014C" w:rsidRPr="00B901A6" w:rsidRDefault="002F014C" w:rsidP="00B952FC">
      <w:pPr>
        <w:spacing w:line="480" w:lineRule="auto"/>
        <w:rPr>
          <w:rFonts w:asciiTheme="majorBidi" w:hAnsiTheme="majorBidi" w:cstheme="majorBidi"/>
          <w:b/>
          <w:szCs w:val="24"/>
        </w:rPr>
      </w:pPr>
    </w:p>
    <w:p w:rsidR="0007553F" w:rsidRPr="00B901A6" w:rsidRDefault="00301498" w:rsidP="00B952FC">
      <w:pPr>
        <w:spacing w:line="480" w:lineRule="auto"/>
        <w:rPr>
          <w:rFonts w:asciiTheme="majorBidi" w:hAnsiTheme="majorBidi" w:cstheme="majorBidi"/>
          <w:b/>
          <w:i/>
          <w:szCs w:val="24"/>
        </w:rPr>
      </w:pPr>
      <w:r w:rsidRPr="00B901A6">
        <w:rPr>
          <w:rFonts w:asciiTheme="majorBidi" w:hAnsiTheme="majorBidi" w:cstheme="majorBidi"/>
          <w:b/>
          <w:szCs w:val="24"/>
        </w:rPr>
        <w:t xml:space="preserve">4.5 </w:t>
      </w:r>
      <w:r w:rsidR="0016573D" w:rsidRPr="00B901A6">
        <w:rPr>
          <w:rFonts w:asciiTheme="majorBidi" w:hAnsiTheme="majorBidi" w:cstheme="majorBidi"/>
          <w:b/>
          <w:szCs w:val="24"/>
        </w:rPr>
        <w:t xml:space="preserve">Flory-Huggins </w:t>
      </w:r>
      <w:r w:rsidR="00FD6026">
        <w:rPr>
          <w:rFonts w:asciiTheme="majorBidi" w:hAnsiTheme="majorBidi" w:cstheme="majorBidi"/>
          <w:b/>
          <w:szCs w:val="24"/>
        </w:rPr>
        <w:t>i</w:t>
      </w:r>
      <w:r w:rsidR="0007553F" w:rsidRPr="00B901A6">
        <w:rPr>
          <w:rFonts w:asciiTheme="majorBidi" w:hAnsiTheme="majorBidi" w:cstheme="majorBidi"/>
          <w:b/>
          <w:szCs w:val="24"/>
        </w:rPr>
        <w:t>sotherm</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lastRenderedPageBreak/>
        <w:t xml:space="preserve">The Flory-Huggins adsorption isotherm is the first of the isotherms in this section to consider the water displacement reaction shown in </w:t>
      </w:r>
      <w:r w:rsidR="0080729D" w:rsidRPr="00B901A6">
        <w:rPr>
          <w:rFonts w:asciiTheme="majorBidi" w:hAnsiTheme="majorBidi" w:cstheme="majorBidi"/>
          <w:szCs w:val="24"/>
        </w:rPr>
        <w:t>equation (1)</w:t>
      </w:r>
      <w:r w:rsidR="00940C7B" w:rsidRPr="00B901A6">
        <w:rPr>
          <w:rFonts w:asciiTheme="majorBidi" w:hAnsiTheme="majorBidi" w:cstheme="majorBidi"/>
          <w:szCs w:val="24"/>
        </w:rPr>
        <w:t>. This</w:t>
      </w:r>
      <w:r w:rsidRPr="00B901A6">
        <w:rPr>
          <w:rFonts w:asciiTheme="majorBidi" w:hAnsiTheme="majorBidi" w:cstheme="majorBidi"/>
          <w:szCs w:val="24"/>
        </w:rPr>
        <w:t xml:space="preserve"> isotherm can be described by the following equations:</w:t>
      </w:r>
    </w:p>
    <w:p w:rsidR="00F80210" w:rsidRPr="00B901A6" w:rsidRDefault="00F80210" w:rsidP="00B952FC">
      <w:pPr>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x(1-θ</m:t>
            </m:r>
            <m:sSup>
              <m:sSupPr>
                <m:ctrlPr>
                  <w:rPr>
                    <w:rFonts w:ascii="Cambria Math" w:hAnsi="Cambria Math" w:cstheme="majorBidi"/>
                    <w:i/>
                    <w:sz w:val="28"/>
                    <w:szCs w:val="28"/>
                  </w:rPr>
                </m:ctrlPr>
              </m:sSupPr>
              <m:e>
                <m:r>
                  <w:rPr>
                    <w:rFonts w:ascii="Cambria Math" w:hAnsi="Cambria Math" w:cstheme="majorBidi"/>
                    <w:sz w:val="28"/>
                    <w:szCs w:val="28"/>
                  </w:rPr>
                  <m:t>)</m:t>
                </m:r>
              </m:e>
              <m:sup>
                <m:r>
                  <w:rPr>
                    <w:rFonts w:ascii="Cambria Math" w:hAnsi="Cambria Math" w:cstheme="majorBidi"/>
                    <w:sz w:val="28"/>
                    <w:szCs w:val="28"/>
                  </w:rPr>
                  <m:t>x</m:t>
                </m:r>
              </m:sup>
            </m:sSup>
          </m:den>
        </m:f>
        <m:r>
          <w:rPr>
            <w:rFonts w:ascii="Cambria Math" w:hAnsi="Cambria Math" w:cstheme="majorBidi"/>
            <w:sz w:val="28"/>
            <w:szCs w:val="28"/>
          </w:rPr>
          <m:t>=Kc</m:t>
        </m:r>
      </m:oMath>
      <w:r w:rsidRPr="00B901A6">
        <w:rPr>
          <w:rFonts w:asciiTheme="majorBidi" w:hAnsiTheme="majorBidi" w:cstheme="majorBidi"/>
          <w:szCs w:val="24"/>
        </w:rPr>
        <w:tab/>
      </w:r>
      <w:r w:rsidR="001E3293" w:rsidRPr="00B901A6">
        <w:rPr>
          <w:rFonts w:asciiTheme="majorBidi" w:hAnsiTheme="majorBidi" w:cstheme="majorBidi"/>
          <w:szCs w:val="24"/>
        </w:rPr>
        <w:t>(14)</w:t>
      </w: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and</w:t>
      </w:r>
      <w:r w:rsidRPr="00B901A6">
        <w:rPr>
          <w:rFonts w:asciiTheme="majorBidi" w:hAnsiTheme="majorBidi" w:cstheme="majorBidi"/>
          <w:szCs w:val="24"/>
        </w:rPr>
        <w:tab/>
      </w:r>
      <m:oMath>
        <m:r>
          <w:rPr>
            <w:rFonts w:ascii="Cambria Math" w:hAnsi="Cambria Math" w:cstheme="majorBidi"/>
            <w:sz w:val="28"/>
            <w:szCs w:val="28"/>
          </w:rPr>
          <m:t>log</m:t>
        </m:r>
        <m:f>
          <m:fPr>
            <m:ctrlPr>
              <w:rPr>
                <w:rFonts w:ascii="Cambria Math" w:hAnsi="Cambria Math" w:cstheme="majorBidi"/>
                <w:i/>
                <w:sz w:val="28"/>
                <w:szCs w:val="28"/>
              </w:rPr>
            </m:ctrlPr>
          </m:fPr>
          <m:num>
            <m:r>
              <w:rPr>
                <w:rFonts w:ascii="Cambria Math" w:hAnsi="Cambria Math" w:cstheme="majorBidi"/>
                <w:sz w:val="28"/>
                <w:szCs w:val="28"/>
              </w:rPr>
              <m:t>θ</m:t>
            </m:r>
          </m:num>
          <m:den>
            <m:r>
              <w:rPr>
                <w:rFonts w:ascii="Cambria Math" w:hAnsi="Cambria Math" w:cstheme="majorBidi"/>
                <w:sz w:val="28"/>
                <w:szCs w:val="28"/>
              </w:rPr>
              <m:t>c</m:t>
            </m:r>
          </m:den>
        </m:f>
        <m:r>
          <w:rPr>
            <w:rFonts w:ascii="Cambria Math" w:hAnsi="Cambria Math" w:cstheme="majorBidi"/>
            <w:sz w:val="28"/>
            <w:szCs w:val="28"/>
          </w:rPr>
          <m:t>=</m:t>
        </m:r>
        <m:func>
          <m:funcPr>
            <m:ctrlPr>
              <w:rPr>
                <w:rFonts w:ascii="Cambria Math" w:hAnsi="Cambria Math" w:cstheme="majorBidi"/>
                <w:i/>
                <w:sz w:val="28"/>
                <w:szCs w:val="28"/>
              </w:rPr>
            </m:ctrlPr>
          </m:funcPr>
          <m:fName>
            <m:r>
              <m:rPr>
                <m:sty m:val="p"/>
              </m:rPr>
              <w:rPr>
                <w:rFonts w:ascii="Cambria Math" w:hAnsi="Cambria Math" w:cstheme="majorBidi"/>
                <w:sz w:val="28"/>
                <w:szCs w:val="28"/>
              </w:rPr>
              <m:t>log</m:t>
            </m:r>
          </m:fName>
          <m:e>
            <m:r>
              <w:rPr>
                <w:rFonts w:ascii="Cambria Math" w:hAnsi="Cambria Math" w:cstheme="majorBidi"/>
                <w:sz w:val="28"/>
                <w:szCs w:val="28"/>
              </w:rPr>
              <m:t>xK+x</m:t>
            </m:r>
            <m:func>
              <m:funcPr>
                <m:ctrlPr>
                  <w:rPr>
                    <w:rFonts w:ascii="Cambria Math" w:hAnsi="Cambria Math" w:cstheme="majorBidi"/>
                    <w:i/>
                    <w:sz w:val="28"/>
                    <w:szCs w:val="28"/>
                  </w:rPr>
                </m:ctrlPr>
              </m:funcPr>
              <m:fName>
                <m:r>
                  <m:rPr>
                    <m:sty m:val="p"/>
                  </m:rPr>
                  <w:rPr>
                    <w:rFonts w:ascii="Cambria Math" w:hAnsi="Cambria Math" w:cstheme="majorBidi"/>
                    <w:sz w:val="28"/>
                    <w:szCs w:val="28"/>
                  </w:rPr>
                  <m:t>log</m:t>
                </m:r>
              </m:fName>
              <m:e>
                <m:r>
                  <w:rPr>
                    <w:rFonts w:ascii="Cambria Math" w:hAnsi="Cambria Math" w:cstheme="majorBidi"/>
                    <w:sz w:val="28"/>
                    <w:szCs w:val="28"/>
                  </w:rPr>
                  <m:t>(1-θ)</m:t>
                </m:r>
              </m:e>
            </m:func>
          </m:e>
        </m:func>
      </m:oMath>
      <w:r w:rsidRPr="00B901A6">
        <w:rPr>
          <w:rFonts w:asciiTheme="majorBidi" w:hAnsiTheme="majorBidi" w:cstheme="majorBidi"/>
          <w:szCs w:val="24"/>
        </w:rPr>
        <w:tab/>
      </w:r>
      <w:r w:rsidR="001E3293" w:rsidRPr="00B901A6">
        <w:rPr>
          <w:rFonts w:asciiTheme="majorBidi" w:hAnsiTheme="majorBidi" w:cstheme="majorBidi"/>
          <w:szCs w:val="24"/>
        </w:rPr>
        <w:t>(15)</w:t>
      </w:r>
    </w:p>
    <w:p w:rsidR="00F80210" w:rsidRDefault="00F80210"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From equation</w:t>
      </w:r>
      <w:r w:rsidR="001E3293" w:rsidRPr="00B901A6">
        <w:rPr>
          <w:rFonts w:asciiTheme="majorBidi" w:hAnsiTheme="majorBidi" w:cstheme="majorBidi"/>
          <w:szCs w:val="24"/>
        </w:rPr>
        <w:t xml:space="preserve"> (15</w:t>
      </w:r>
      <w:r w:rsidR="00AB7E44" w:rsidRPr="00B901A6">
        <w:rPr>
          <w:rFonts w:asciiTheme="majorBidi" w:hAnsiTheme="majorBidi" w:cstheme="majorBidi"/>
          <w:szCs w:val="24"/>
        </w:rPr>
        <w:t>),</w:t>
      </w:r>
      <w:r w:rsidRPr="00B901A6">
        <w:rPr>
          <w:rFonts w:asciiTheme="majorBidi" w:hAnsiTheme="majorBidi" w:cstheme="majorBidi"/>
          <w:szCs w:val="24"/>
        </w:rPr>
        <w:t xml:space="preserve"> a rectilinear plot of log (</w:t>
      </w:r>
      <w:r w:rsidR="00381418" w:rsidRPr="007E1C32">
        <w:rPr>
          <w:rFonts w:asciiTheme="majorBidi" w:hAnsiTheme="majorBidi" w:cstheme="majorBidi"/>
          <w:i/>
          <w:iCs/>
          <w:szCs w:val="24"/>
        </w:rPr>
        <w:t>θ</w:t>
      </w:r>
      <w:r w:rsidRPr="007E1C32">
        <w:rPr>
          <w:rFonts w:asciiTheme="majorBidi" w:hAnsiTheme="majorBidi" w:cstheme="majorBidi"/>
          <w:i/>
          <w:iCs/>
          <w:szCs w:val="24"/>
        </w:rPr>
        <w:t>/</w:t>
      </w:r>
      <w:r w:rsidR="000D1DDC" w:rsidRPr="007E1C32">
        <w:rPr>
          <w:rFonts w:asciiTheme="majorBidi" w:hAnsiTheme="majorBidi" w:cstheme="majorBidi"/>
          <w:i/>
          <w:iCs/>
          <w:szCs w:val="24"/>
        </w:rPr>
        <w:t>c</w:t>
      </w:r>
      <w:r w:rsidRPr="00B901A6">
        <w:rPr>
          <w:rFonts w:asciiTheme="majorBidi" w:hAnsiTheme="majorBidi" w:cstheme="majorBidi"/>
          <w:szCs w:val="24"/>
        </w:rPr>
        <w:t>) against log (1-</w:t>
      </w:r>
      <w:r w:rsidR="00381418" w:rsidRPr="007E1C32">
        <w:rPr>
          <w:rFonts w:asciiTheme="majorBidi" w:hAnsiTheme="majorBidi" w:cstheme="majorBidi"/>
          <w:i/>
          <w:iCs/>
          <w:szCs w:val="24"/>
        </w:rPr>
        <w:t>θ</w:t>
      </w:r>
      <w:r w:rsidRPr="00B901A6">
        <w:rPr>
          <w:rFonts w:asciiTheme="majorBidi" w:hAnsiTheme="majorBidi" w:cstheme="majorBidi"/>
          <w:szCs w:val="24"/>
        </w:rPr>
        <w:t xml:space="preserve">) is an invariable test of the Flory-Huggins adsorption isotherm. The gradient will be equivalent to the value of </w:t>
      </w:r>
      <w:r w:rsidRPr="007E1C32">
        <w:rPr>
          <w:rFonts w:asciiTheme="majorBidi" w:hAnsiTheme="majorBidi" w:cstheme="majorBidi"/>
          <w:i/>
          <w:iCs/>
          <w:szCs w:val="24"/>
        </w:rPr>
        <w:t>x</w:t>
      </w:r>
      <w:r w:rsidRPr="00B901A6">
        <w:rPr>
          <w:rFonts w:asciiTheme="majorBidi" w:hAnsiTheme="majorBidi" w:cstheme="majorBidi"/>
          <w:szCs w:val="24"/>
        </w:rPr>
        <w:t xml:space="preserve"> and from the intercept, log </w:t>
      </w:r>
      <w:r w:rsidRPr="007E1C32">
        <w:rPr>
          <w:rFonts w:asciiTheme="majorBidi" w:hAnsiTheme="majorBidi" w:cstheme="majorBidi"/>
          <w:i/>
          <w:iCs/>
          <w:szCs w:val="24"/>
        </w:rPr>
        <w:t>xK</w:t>
      </w:r>
      <w:r w:rsidRPr="00B901A6">
        <w:rPr>
          <w:rFonts w:asciiTheme="majorBidi" w:hAnsiTheme="majorBidi" w:cstheme="majorBidi"/>
          <w:szCs w:val="24"/>
        </w:rPr>
        <w:t xml:space="preserve"> can be obtained.</w:t>
      </w:r>
    </w:p>
    <w:p w:rsidR="004F236C" w:rsidRDefault="004F236C" w:rsidP="00B952FC">
      <w:pPr>
        <w:spacing w:line="480" w:lineRule="auto"/>
        <w:rPr>
          <w:rFonts w:asciiTheme="majorBidi" w:hAnsiTheme="majorBidi" w:cstheme="majorBidi"/>
          <w:szCs w:val="24"/>
        </w:rPr>
      </w:pPr>
    </w:p>
    <w:p w:rsidR="0007553F" w:rsidRPr="00B901A6" w:rsidRDefault="001E3293" w:rsidP="00B952FC">
      <w:pPr>
        <w:spacing w:line="480" w:lineRule="auto"/>
        <w:rPr>
          <w:rFonts w:asciiTheme="majorBidi" w:hAnsiTheme="majorBidi" w:cstheme="majorBidi"/>
          <w:szCs w:val="24"/>
        </w:rPr>
      </w:pPr>
      <w:r w:rsidRPr="00B901A6">
        <w:rPr>
          <w:rFonts w:asciiTheme="majorBidi" w:hAnsiTheme="majorBidi" w:cstheme="majorBidi"/>
          <w:szCs w:val="24"/>
        </w:rPr>
        <w:t>Figure 1</w:t>
      </w:r>
      <w:r w:rsidR="003D7C07" w:rsidRPr="00B901A6">
        <w:rPr>
          <w:rFonts w:asciiTheme="majorBidi" w:hAnsiTheme="majorBidi" w:cstheme="majorBidi"/>
          <w:szCs w:val="24"/>
        </w:rPr>
        <w:t xml:space="preserve">5 </w:t>
      </w:r>
      <w:r w:rsidR="0007553F" w:rsidRPr="00B901A6">
        <w:rPr>
          <w:rFonts w:asciiTheme="majorBidi" w:hAnsiTheme="majorBidi" w:cstheme="majorBidi"/>
          <w:szCs w:val="24"/>
        </w:rPr>
        <w:t>shows the adsorption of 4-amino-3-thio-1,2,4-triazolidine (HATT) and 2-amino-5-thio-1,3,4-thiadiazole (HATTD) adsorption on steel in sulphuric acid at 30</w:t>
      </w:r>
      <w:r w:rsidR="00B345DF" w:rsidRPr="00B901A6">
        <w:rPr>
          <w:rFonts w:asciiTheme="majorBidi" w:hAnsiTheme="majorBidi" w:cstheme="majorBidi"/>
          <w:szCs w:val="24"/>
        </w:rPr>
        <w:t xml:space="preserve"> </w:t>
      </w:r>
      <w:r w:rsidR="00381418" w:rsidRPr="00B901A6">
        <w:rPr>
          <w:rFonts w:asciiTheme="majorBidi" w:hAnsiTheme="majorBidi" w:cstheme="majorBidi"/>
          <w:szCs w:val="24"/>
        </w:rPr>
        <w:t>°</w:t>
      </w:r>
      <w:r w:rsidR="0007553F" w:rsidRPr="00B901A6">
        <w:rPr>
          <w:rFonts w:asciiTheme="majorBidi" w:hAnsiTheme="majorBidi" w:cstheme="majorBidi"/>
          <w:szCs w:val="24"/>
        </w:rPr>
        <w:t xml:space="preserve">C </w:t>
      </w:r>
      <w:r w:rsidRPr="00B901A6">
        <w:rPr>
          <w:rFonts w:asciiTheme="majorBidi" w:hAnsiTheme="majorBidi" w:cstheme="majorBidi"/>
          <w:szCs w:val="24"/>
        </w:rPr>
        <w:t>[</w:t>
      </w:r>
      <w:r w:rsidR="00EB2C0B" w:rsidRPr="00B901A6">
        <w:rPr>
          <w:rFonts w:asciiTheme="majorBidi" w:hAnsiTheme="majorBidi" w:cstheme="majorBidi"/>
          <w:szCs w:val="24"/>
        </w:rPr>
        <w:t>7</w:t>
      </w:r>
      <w:r w:rsidR="005E1C32" w:rsidRPr="00B901A6">
        <w:rPr>
          <w:rFonts w:asciiTheme="majorBidi" w:hAnsiTheme="majorBidi" w:cstheme="majorBidi"/>
          <w:szCs w:val="24"/>
        </w:rPr>
        <w:t>4</w:t>
      </w:r>
      <w:r w:rsidRPr="00B901A6">
        <w:rPr>
          <w:rFonts w:asciiTheme="majorBidi" w:hAnsiTheme="majorBidi" w:cstheme="majorBidi"/>
          <w:szCs w:val="24"/>
        </w:rPr>
        <w:t>]</w:t>
      </w:r>
      <w:r w:rsidR="0007553F" w:rsidRPr="00B901A6">
        <w:rPr>
          <w:rFonts w:asciiTheme="majorBidi" w:hAnsiTheme="majorBidi" w:cstheme="majorBidi"/>
          <w:szCs w:val="24"/>
        </w:rPr>
        <w:t>. The standard free energy of adsorption was calculated to be -29.5 and -31.0 kJ</w:t>
      </w:r>
      <w:r w:rsidR="007E1C32">
        <w:rPr>
          <w:rFonts w:asciiTheme="majorBidi" w:hAnsiTheme="majorBidi" w:cstheme="majorBidi"/>
          <w:szCs w:val="24"/>
        </w:rPr>
        <w:t xml:space="preserve"> </w:t>
      </w:r>
      <w:r w:rsidR="0007553F" w:rsidRPr="00B901A6">
        <w:rPr>
          <w:rFonts w:asciiTheme="majorBidi" w:hAnsiTheme="majorBidi" w:cstheme="majorBidi"/>
          <w:szCs w:val="24"/>
        </w:rPr>
        <w:t>mol</w:t>
      </w:r>
      <w:r w:rsidR="0007553F" w:rsidRPr="00B901A6">
        <w:rPr>
          <w:rFonts w:asciiTheme="majorBidi" w:hAnsiTheme="majorBidi" w:cstheme="majorBidi"/>
          <w:szCs w:val="24"/>
          <w:vertAlign w:val="superscript"/>
        </w:rPr>
        <w:t>-1</w:t>
      </w:r>
      <w:r w:rsidR="0007553F" w:rsidRPr="00B901A6">
        <w:rPr>
          <w:rFonts w:asciiTheme="majorBidi" w:hAnsiTheme="majorBidi" w:cstheme="majorBidi"/>
          <w:szCs w:val="24"/>
        </w:rPr>
        <w:t xml:space="preserve">, for HATT and HATTD respectively. Osman </w:t>
      </w:r>
      <w:r w:rsidR="0007553F" w:rsidRPr="00B901A6">
        <w:rPr>
          <w:rFonts w:asciiTheme="majorBidi" w:hAnsiTheme="majorBidi" w:cstheme="majorBidi"/>
          <w:i/>
          <w:szCs w:val="24"/>
        </w:rPr>
        <w:t>et al</w:t>
      </w:r>
      <w:r w:rsidR="00381418" w:rsidRPr="00B901A6">
        <w:rPr>
          <w:rFonts w:asciiTheme="majorBidi" w:hAnsiTheme="majorBidi" w:cstheme="majorBidi"/>
          <w:i/>
          <w:szCs w:val="24"/>
        </w:rPr>
        <w:t>.</w:t>
      </w:r>
      <w:r w:rsidR="0007553F" w:rsidRPr="00B901A6">
        <w:rPr>
          <w:rFonts w:asciiTheme="majorBidi" w:hAnsiTheme="majorBidi" w:cstheme="majorBidi"/>
          <w:szCs w:val="24"/>
        </w:rPr>
        <w:t xml:space="preserve"> </w:t>
      </w:r>
      <w:r w:rsidRPr="00B901A6">
        <w:rPr>
          <w:rFonts w:asciiTheme="majorBidi" w:hAnsiTheme="majorBidi" w:cstheme="majorBidi"/>
          <w:szCs w:val="24"/>
        </w:rPr>
        <w:t>[</w:t>
      </w:r>
      <w:r w:rsidR="00EB2C0B" w:rsidRPr="00B901A6">
        <w:rPr>
          <w:rFonts w:asciiTheme="majorBidi" w:hAnsiTheme="majorBidi" w:cstheme="majorBidi"/>
          <w:szCs w:val="24"/>
        </w:rPr>
        <w:t>7</w:t>
      </w:r>
      <w:r w:rsidR="005E1C32" w:rsidRPr="00B901A6">
        <w:rPr>
          <w:rFonts w:asciiTheme="majorBidi" w:hAnsiTheme="majorBidi" w:cstheme="majorBidi"/>
          <w:szCs w:val="24"/>
        </w:rPr>
        <w:t>5</w:t>
      </w:r>
      <w:r w:rsidRPr="00B901A6">
        <w:rPr>
          <w:rFonts w:asciiTheme="majorBidi" w:hAnsiTheme="majorBidi" w:cstheme="majorBidi"/>
          <w:szCs w:val="24"/>
        </w:rPr>
        <w:t xml:space="preserve">] </w:t>
      </w:r>
      <w:r w:rsidR="0007553F" w:rsidRPr="00B901A6">
        <w:rPr>
          <w:rFonts w:asciiTheme="majorBidi" w:hAnsiTheme="majorBidi" w:cstheme="majorBidi"/>
          <w:szCs w:val="24"/>
        </w:rPr>
        <w:t xml:space="preserve">also noted that the Flory-Huggins adsorption isotherm suggests that the relative adsorbed areas for water molecules and organic compound are in a ratio of 1:2.1. Khamis and Atea </w:t>
      </w:r>
      <w:r w:rsidRPr="00B901A6">
        <w:rPr>
          <w:rFonts w:asciiTheme="majorBidi" w:hAnsiTheme="majorBidi" w:cstheme="majorBidi"/>
          <w:szCs w:val="24"/>
        </w:rPr>
        <w:t>[</w:t>
      </w:r>
      <w:r w:rsidR="00EB2C0B" w:rsidRPr="00B901A6">
        <w:rPr>
          <w:rFonts w:asciiTheme="majorBidi" w:hAnsiTheme="majorBidi" w:cstheme="majorBidi"/>
          <w:szCs w:val="24"/>
        </w:rPr>
        <w:t>7</w:t>
      </w:r>
      <w:r w:rsidR="005E1C32" w:rsidRPr="00B901A6">
        <w:rPr>
          <w:rFonts w:asciiTheme="majorBidi" w:hAnsiTheme="majorBidi" w:cstheme="majorBidi"/>
          <w:szCs w:val="24"/>
        </w:rPr>
        <w:t>6</w:t>
      </w:r>
      <w:r w:rsidRPr="00B901A6">
        <w:rPr>
          <w:rFonts w:asciiTheme="majorBidi" w:hAnsiTheme="majorBidi" w:cstheme="majorBidi"/>
          <w:szCs w:val="24"/>
        </w:rPr>
        <w:t>]</w:t>
      </w:r>
      <w:r w:rsidR="0007553F" w:rsidRPr="00B901A6">
        <w:rPr>
          <w:rFonts w:asciiTheme="majorBidi" w:hAnsiTheme="majorBidi" w:cstheme="majorBidi"/>
          <w:szCs w:val="24"/>
        </w:rPr>
        <w:t xml:space="preserve"> studied the adsorption of several triazoline derivatives on aluminium in hydrochloric acid using the Flory-Huggins adsorption isotherm. Values for </w:t>
      </w:r>
      <w:r w:rsidR="0007553F" w:rsidRPr="007E1C32">
        <w:rPr>
          <w:rFonts w:asciiTheme="majorBidi" w:hAnsiTheme="majorBidi" w:cstheme="majorBidi"/>
          <w:i/>
          <w:iCs/>
          <w:szCs w:val="24"/>
        </w:rPr>
        <w:t>x</w:t>
      </w:r>
      <w:r w:rsidR="0007553F" w:rsidRPr="00B901A6">
        <w:rPr>
          <w:rFonts w:asciiTheme="majorBidi" w:hAnsiTheme="majorBidi" w:cstheme="majorBidi"/>
          <w:szCs w:val="24"/>
        </w:rPr>
        <w:t xml:space="preserve">, </w:t>
      </w:r>
      <w:r w:rsidR="0007553F" w:rsidRPr="007E1C32">
        <w:rPr>
          <w:rFonts w:asciiTheme="majorBidi" w:hAnsiTheme="majorBidi" w:cstheme="majorBidi"/>
          <w:i/>
          <w:iCs/>
          <w:szCs w:val="24"/>
        </w:rPr>
        <w:t>K</w:t>
      </w:r>
      <w:r w:rsidR="0007553F" w:rsidRPr="00B901A6">
        <w:rPr>
          <w:rFonts w:asciiTheme="majorBidi" w:hAnsiTheme="majorBidi" w:cstheme="majorBidi"/>
          <w:szCs w:val="24"/>
        </w:rPr>
        <w:t xml:space="preserve"> and the standard free energy of adsorption were calculated for each of the six compounds tested and the results are shown in </w:t>
      </w:r>
      <w:r w:rsidRPr="00B901A6">
        <w:rPr>
          <w:rFonts w:asciiTheme="majorBidi" w:hAnsiTheme="majorBidi" w:cstheme="majorBidi"/>
          <w:szCs w:val="24"/>
        </w:rPr>
        <w:t>Table 6</w:t>
      </w:r>
      <w:r w:rsidR="00DA15DD" w:rsidRPr="00B901A6">
        <w:rPr>
          <w:rFonts w:asciiTheme="majorBidi" w:hAnsiTheme="majorBidi" w:cstheme="majorBidi"/>
          <w:szCs w:val="24"/>
        </w:rPr>
        <w:t>.</w:t>
      </w:r>
    </w:p>
    <w:p w:rsidR="00F80210" w:rsidRDefault="00F80210"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Khamis </w:t>
      </w:r>
      <w:r w:rsidRPr="00B901A6">
        <w:rPr>
          <w:rFonts w:asciiTheme="majorBidi" w:hAnsiTheme="majorBidi" w:cstheme="majorBidi"/>
          <w:i/>
          <w:szCs w:val="24"/>
        </w:rPr>
        <w:t>et al</w:t>
      </w:r>
      <w:r w:rsidR="00EB2C0B" w:rsidRPr="00B901A6">
        <w:rPr>
          <w:rFonts w:asciiTheme="majorBidi" w:hAnsiTheme="majorBidi" w:cstheme="majorBidi"/>
          <w:i/>
          <w:szCs w:val="24"/>
        </w:rPr>
        <w:t>.</w:t>
      </w:r>
      <w:r w:rsidRPr="00B901A6">
        <w:rPr>
          <w:rFonts w:asciiTheme="majorBidi" w:hAnsiTheme="majorBidi" w:cstheme="majorBidi"/>
          <w:szCs w:val="24"/>
        </w:rPr>
        <w:t xml:space="preserve"> </w:t>
      </w:r>
      <w:r w:rsidR="00B60CF7" w:rsidRPr="00B901A6">
        <w:rPr>
          <w:rFonts w:asciiTheme="majorBidi" w:hAnsiTheme="majorBidi" w:cstheme="majorBidi"/>
          <w:szCs w:val="24"/>
        </w:rPr>
        <w:t>[</w:t>
      </w:r>
      <w:r w:rsidR="00EB2C0B" w:rsidRPr="00B901A6">
        <w:rPr>
          <w:rFonts w:asciiTheme="majorBidi" w:hAnsiTheme="majorBidi" w:cstheme="majorBidi"/>
          <w:szCs w:val="24"/>
        </w:rPr>
        <w:t>7</w:t>
      </w:r>
      <w:r w:rsidR="005E1C32" w:rsidRPr="00B901A6">
        <w:rPr>
          <w:rFonts w:asciiTheme="majorBidi" w:hAnsiTheme="majorBidi" w:cstheme="majorBidi"/>
          <w:szCs w:val="24"/>
        </w:rPr>
        <w:t>7</w:t>
      </w:r>
      <w:r w:rsidR="00B60CF7" w:rsidRPr="00B901A6">
        <w:rPr>
          <w:rFonts w:asciiTheme="majorBidi" w:hAnsiTheme="majorBidi" w:cstheme="majorBidi"/>
          <w:szCs w:val="24"/>
        </w:rPr>
        <w:t>]</w:t>
      </w:r>
      <w:r w:rsidRPr="00B901A6">
        <w:rPr>
          <w:rFonts w:asciiTheme="majorBidi" w:hAnsiTheme="majorBidi" w:cstheme="majorBidi"/>
          <w:szCs w:val="24"/>
        </w:rPr>
        <w:t xml:space="preserve"> studied water displacement reaction of adsorption of 2-(triphenylphosphoranylidene)</w:t>
      </w:r>
      <w:r w:rsidR="006F2F47">
        <w:rPr>
          <w:rFonts w:asciiTheme="majorBidi" w:hAnsiTheme="majorBidi" w:cstheme="majorBidi"/>
          <w:szCs w:val="24"/>
        </w:rPr>
        <w:t xml:space="preserve"> </w:t>
      </w:r>
      <w:r w:rsidRPr="00B901A6">
        <w:rPr>
          <w:rFonts w:asciiTheme="majorBidi" w:hAnsiTheme="majorBidi" w:cstheme="majorBidi"/>
          <w:szCs w:val="24"/>
        </w:rPr>
        <w:t>succininc anhydride (2TPSA) on nickel in 0.1</w:t>
      </w:r>
      <w:r w:rsidR="00EB2C0B" w:rsidRPr="00B901A6">
        <w:rPr>
          <w:rFonts w:asciiTheme="majorBidi" w:hAnsiTheme="majorBidi" w:cstheme="majorBidi"/>
          <w:szCs w:val="24"/>
        </w:rPr>
        <w:t xml:space="preserve"> </w:t>
      </w:r>
      <w:r w:rsidRPr="00B901A6">
        <w:rPr>
          <w:rFonts w:asciiTheme="majorBidi" w:hAnsiTheme="majorBidi" w:cstheme="majorBidi"/>
          <w:szCs w:val="24"/>
        </w:rPr>
        <w:t>M sulphuric acid at 27</w:t>
      </w:r>
      <w:r w:rsidR="008E52E0"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 using the Flory-Huggins and Dhar-Flory-Huggins (see equation</w:t>
      </w:r>
      <w:r w:rsidR="00B60CF7" w:rsidRPr="00B901A6">
        <w:rPr>
          <w:rFonts w:asciiTheme="majorBidi" w:hAnsiTheme="majorBidi" w:cstheme="majorBidi"/>
          <w:szCs w:val="24"/>
        </w:rPr>
        <w:t xml:space="preserve"> (16)</w:t>
      </w:r>
      <w:r w:rsidRPr="00B901A6">
        <w:rPr>
          <w:rFonts w:asciiTheme="majorBidi" w:hAnsiTheme="majorBidi" w:cstheme="majorBidi"/>
          <w:szCs w:val="24"/>
        </w:rPr>
        <w:t>) adsorption isotherms.</w:t>
      </w:r>
    </w:p>
    <w:p w:rsidR="00F80210" w:rsidRPr="00B901A6" w:rsidRDefault="00F80210" w:rsidP="00B952FC">
      <w:pPr>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f>
          <m:fPr>
            <m:ctrlPr>
              <w:rPr>
                <w:rFonts w:ascii="Cambria Math" w:hAnsi="Cambria Math" w:cstheme="majorBidi"/>
                <w:i/>
                <w:sz w:val="28"/>
                <w:szCs w:val="28"/>
              </w:rPr>
            </m:ctrlPr>
          </m:fPr>
          <m:num>
            <m:r>
              <w:rPr>
                <w:rFonts w:ascii="Cambria Math" w:hAnsi="Cambria Math" w:cstheme="majorBidi"/>
                <w:sz w:val="28"/>
                <w:szCs w:val="28"/>
              </w:rPr>
              <m:t>θ</m:t>
            </m:r>
          </m:num>
          <m:den>
            <m:sSup>
              <m:sSupPr>
                <m:ctrlPr>
                  <w:rPr>
                    <w:rFonts w:ascii="Cambria Math" w:hAnsi="Cambria Math" w:cstheme="majorBidi"/>
                    <w:i/>
                    <w:sz w:val="28"/>
                    <w:szCs w:val="28"/>
                  </w:rPr>
                </m:ctrlPr>
              </m:sSupPr>
              <m:e>
                <m:r>
                  <w:rPr>
                    <w:rFonts w:ascii="Cambria Math" w:hAnsi="Cambria Math" w:cstheme="majorBidi"/>
                    <w:sz w:val="28"/>
                    <w:szCs w:val="28"/>
                  </w:rPr>
                  <m:t>e</m:t>
                </m:r>
              </m:e>
              <m:sup>
                <m:d>
                  <m:dPr>
                    <m:ctrlPr>
                      <w:rPr>
                        <w:rFonts w:ascii="Cambria Math" w:hAnsi="Cambria Math" w:cstheme="majorBidi"/>
                        <w:i/>
                        <w:sz w:val="28"/>
                        <w:szCs w:val="28"/>
                      </w:rPr>
                    </m:ctrlPr>
                  </m:dPr>
                  <m:e>
                    <m:r>
                      <w:rPr>
                        <w:rFonts w:ascii="Cambria Math" w:hAnsi="Cambria Math" w:cstheme="majorBidi"/>
                        <w:sz w:val="28"/>
                        <w:szCs w:val="28"/>
                      </w:rPr>
                      <m:t>x-1</m:t>
                    </m:r>
                  </m:e>
                </m:d>
              </m:sup>
            </m:sSup>
            <m:r>
              <w:rPr>
                <w:rFonts w:ascii="Cambria Math" w:hAnsi="Cambria Math" w:cstheme="majorBidi"/>
                <w:sz w:val="28"/>
                <w:szCs w:val="28"/>
              </w:rPr>
              <m:t>(1-θ</m:t>
            </m:r>
            <m:sSup>
              <m:sSupPr>
                <m:ctrlPr>
                  <w:rPr>
                    <w:rFonts w:ascii="Cambria Math" w:hAnsi="Cambria Math" w:cstheme="majorBidi"/>
                    <w:i/>
                    <w:sz w:val="28"/>
                    <w:szCs w:val="28"/>
                  </w:rPr>
                </m:ctrlPr>
              </m:sSupPr>
              <m:e>
                <m:r>
                  <w:rPr>
                    <w:rFonts w:ascii="Cambria Math" w:hAnsi="Cambria Math" w:cstheme="majorBidi"/>
                    <w:sz w:val="28"/>
                    <w:szCs w:val="28"/>
                  </w:rPr>
                  <m:t>)</m:t>
                </m:r>
              </m:e>
              <m:sup>
                <m:r>
                  <w:rPr>
                    <w:rFonts w:ascii="Cambria Math" w:hAnsi="Cambria Math" w:cstheme="majorBidi"/>
                    <w:sz w:val="28"/>
                    <w:szCs w:val="28"/>
                  </w:rPr>
                  <m:t>x</m:t>
                </m:r>
              </m:sup>
            </m:sSup>
          </m:den>
        </m:f>
        <m:r>
          <w:rPr>
            <w:rFonts w:ascii="Cambria Math" w:hAnsi="Cambria Math" w:cstheme="majorBidi"/>
            <w:sz w:val="28"/>
            <w:szCs w:val="28"/>
          </w:rPr>
          <m:t>=Kc</m:t>
        </m:r>
      </m:oMath>
      <w:r w:rsidR="001A6054">
        <w:rPr>
          <w:rFonts w:asciiTheme="majorBidi" w:hAnsiTheme="majorBidi" w:cstheme="majorBidi"/>
          <w:szCs w:val="24"/>
        </w:rPr>
        <w:t xml:space="preserve"> </w:t>
      </w:r>
      <w:r w:rsidRPr="00B901A6">
        <w:rPr>
          <w:rFonts w:asciiTheme="majorBidi" w:hAnsiTheme="majorBidi" w:cstheme="majorBidi"/>
          <w:szCs w:val="24"/>
        </w:rPr>
        <w:tab/>
      </w:r>
      <w:r w:rsidR="00B60CF7" w:rsidRPr="00B901A6">
        <w:rPr>
          <w:rFonts w:asciiTheme="majorBidi" w:hAnsiTheme="majorBidi" w:cstheme="majorBidi"/>
          <w:szCs w:val="24"/>
        </w:rPr>
        <w:t>(16)</w:t>
      </w:r>
    </w:p>
    <w:p w:rsidR="00F80210" w:rsidRDefault="00F80210" w:rsidP="00B952FC">
      <w:pPr>
        <w:tabs>
          <w:tab w:val="center" w:pos="3780"/>
          <w:tab w:val="left" w:pos="7560"/>
        </w:tabs>
        <w:spacing w:line="480" w:lineRule="auto"/>
        <w:rPr>
          <w:rFonts w:asciiTheme="majorBidi" w:hAnsiTheme="majorBidi" w:cstheme="majorBidi"/>
          <w:szCs w:val="24"/>
        </w:rPr>
      </w:pPr>
    </w:p>
    <w:p w:rsidR="0007553F" w:rsidRDefault="0007553F" w:rsidP="00B952FC">
      <w:pPr>
        <w:tabs>
          <w:tab w:val="center" w:pos="3780"/>
          <w:tab w:val="left" w:pos="7560"/>
        </w:tabs>
        <w:spacing w:line="480" w:lineRule="auto"/>
        <w:rPr>
          <w:rFonts w:asciiTheme="majorBidi" w:hAnsiTheme="majorBidi" w:cstheme="majorBidi"/>
          <w:szCs w:val="24"/>
        </w:rPr>
      </w:pPr>
      <w:r w:rsidRPr="00B901A6">
        <w:rPr>
          <w:rFonts w:asciiTheme="majorBidi" w:hAnsiTheme="majorBidi" w:cstheme="majorBidi"/>
          <w:szCs w:val="24"/>
        </w:rPr>
        <w:lastRenderedPageBreak/>
        <w:t xml:space="preserve">Khamis </w:t>
      </w:r>
      <w:r w:rsidRPr="00B901A6">
        <w:rPr>
          <w:rFonts w:asciiTheme="majorBidi" w:hAnsiTheme="majorBidi" w:cstheme="majorBidi"/>
          <w:i/>
          <w:szCs w:val="24"/>
        </w:rPr>
        <w:t>et al</w:t>
      </w:r>
      <w:r w:rsidR="00EB2C0B" w:rsidRPr="00B901A6">
        <w:rPr>
          <w:rFonts w:asciiTheme="majorBidi" w:hAnsiTheme="majorBidi" w:cstheme="majorBidi"/>
          <w:i/>
          <w:szCs w:val="24"/>
        </w:rPr>
        <w:t>.</w:t>
      </w:r>
      <w:r w:rsidRPr="00B901A6">
        <w:rPr>
          <w:rFonts w:asciiTheme="majorBidi" w:hAnsiTheme="majorBidi" w:cstheme="majorBidi"/>
          <w:szCs w:val="24"/>
        </w:rPr>
        <w:t xml:space="preserve"> </w:t>
      </w:r>
      <w:r w:rsidR="00B60CF7" w:rsidRPr="00B901A6">
        <w:rPr>
          <w:rFonts w:asciiTheme="majorBidi" w:hAnsiTheme="majorBidi" w:cstheme="majorBidi"/>
          <w:szCs w:val="24"/>
        </w:rPr>
        <w:t>[</w:t>
      </w:r>
      <w:r w:rsidR="00EB2C0B" w:rsidRPr="00B901A6">
        <w:rPr>
          <w:rFonts w:asciiTheme="majorBidi" w:hAnsiTheme="majorBidi" w:cstheme="majorBidi"/>
          <w:szCs w:val="24"/>
        </w:rPr>
        <w:t>7</w:t>
      </w:r>
      <w:r w:rsidR="005E1C32" w:rsidRPr="00B901A6">
        <w:rPr>
          <w:rFonts w:asciiTheme="majorBidi" w:hAnsiTheme="majorBidi" w:cstheme="majorBidi"/>
          <w:szCs w:val="24"/>
        </w:rPr>
        <w:t>7</w:t>
      </w:r>
      <w:r w:rsidR="00B60CF7" w:rsidRPr="00B901A6">
        <w:rPr>
          <w:rFonts w:asciiTheme="majorBidi" w:hAnsiTheme="majorBidi" w:cstheme="majorBidi"/>
          <w:szCs w:val="24"/>
        </w:rPr>
        <w:t xml:space="preserve">] </w:t>
      </w:r>
      <w:r w:rsidRPr="00B901A6">
        <w:rPr>
          <w:rFonts w:asciiTheme="majorBidi" w:hAnsiTheme="majorBidi" w:cstheme="majorBidi"/>
          <w:szCs w:val="24"/>
        </w:rPr>
        <w:t>summarised both isotherms as having the form:</w:t>
      </w:r>
    </w:p>
    <w:p w:rsidR="00F80210" w:rsidRPr="00B901A6" w:rsidRDefault="00F80210" w:rsidP="00B952FC">
      <w:pPr>
        <w:tabs>
          <w:tab w:val="center" w:pos="3780"/>
          <w:tab w:val="left" w:pos="7560"/>
        </w:tabs>
        <w:spacing w:line="480" w:lineRule="auto"/>
        <w:rPr>
          <w:rFonts w:asciiTheme="majorBidi" w:hAnsiTheme="majorBidi" w:cstheme="majorBidi"/>
          <w:szCs w:val="24"/>
        </w:rPr>
      </w:pP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f</m:t>
        </m:r>
        <m:d>
          <m:dPr>
            <m:ctrlPr>
              <w:rPr>
                <w:rFonts w:ascii="Cambria Math" w:hAnsi="Cambria Math" w:cstheme="majorBidi"/>
                <w:i/>
                <w:iCs/>
                <w:sz w:val="28"/>
                <w:szCs w:val="28"/>
              </w:rPr>
            </m:ctrlPr>
          </m:dPr>
          <m:e>
            <m:r>
              <w:rPr>
                <w:rFonts w:ascii="Cambria Math" w:hAnsi="Cambria Math" w:cstheme="majorBidi"/>
                <w:sz w:val="28"/>
                <w:szCs w:val="28"/>
              </w:rPr>
              <m:t>θ,x</m:t>
            </m:r>
          </m:e>
        </m:d>
        <m:func>
          <m:funcPr>
            <m:ctrlPr>
              <w:rPr>
                <w:rFonts w:ascii="Cambria Math" w:hAnsi="Cambria Math" w:cstheme="majorBidi"/>
                <w:i/>
                <w:iCs/>
                <w:sz w:val="28"/>
                <w:szCs w:val="28"/>
              </w:rPr>
            </m:ctrlPr>
          </m:funcPr>
          <m:fName>
            <m:r>
              <m:rPr>
                <m:sty m:val="p"/>
              </m:rPr>
              <w:rPr>
                <w:rFonts w:ascii="Cambria Math" w:hAnsi="Cambria Math" w:cstheme="majorBidi"/>
                <w:sz w:val="28"/>
                <w:szCs w:val="28"/>
              </w:rPr>
              <m:t>exp</m:t>
            </m:r>
          </m:fName>
          <m:e>
            <m:d>
              <m:dPr>
                <m:ctrlPr>
                  <w:rPr>
                    <w:rFonts w:ascii="Cambria Math" w:hAnsi="Cambria Math" w:cstheme="majorBidi"/>
                    <w:i/>
                    <w:iCs/>
                    <w:sz w:val="28"/>
                    <w:szCs w:val="28"/>
                  </w:rPr>
                </m:ctrlPr>
              </m:dPr>
              <m:e>
                <m:r>
                  <w:rPr>
                    <w:rFonts w:ascii="Cambria Math" w:hAnsi="Cambria Math" w:cstheme="majorBidi"/>
                    <w:sz w:val="28"/>
                    <w:szCs w:val="28"/>
                  </w:rPr>
                  <m:t>-aθ</m:t>
                </m:r>
              </m:e>
            </m:d>
          </m:e>
        </m:func>
        <m:r>
          <w:rPr>
            <w:rFonts w:ascii="Cambria Math" w:hAnsi="Cambria Math" w:cstheme="majorBidi"/>
            <w:sz w:val="28"/>
            <w:szCs w:val="28"/>
          </w:rPr>
          <m:t>=Kc</m:t>
        </m:r>
      </m:oMath>
      <w:r w:rsidRPr="00B901A6">
        <w:rPr>
          <w:rFonts w:asciiTheme="majorBidi" w:hAnsiTheme="majorBidi" w:cstheme="majorBidi"/>
          <w:szCs w:val="24"/>
        </w:rPr>
        <w:tab/>
      </w:r>
      <w:r w:rsidR="00B60CF7" w:rsidRPr="00B901A6">
        <w:rPr>
          <w:rFonts w:asciiTheme="majorBidi" w:hAnsiTheme="majorBidi" w:cstheme="majorBidi"/>
          <w:szCs w:val="24"/>
        </w:rPr>
        <w:t>(17)</w:t>
      </w:r>
    </w:p>
    <w:p w:rsidR="00F80210" w:rsidRDefault="00F80210" w:rsidP="00B952FC">
      <w:pPr>
        <w:spacing w:line="480" w:lineRule="auto"/>
        <w:rPr>
          <w:rFonts w:asciiTheme="majorBidi" w:hAnsiTheme="majorBidi" w:cstheme="majorBidi"/>
          <w:szCs w:val="24"/>
        </w:rPr>
      </w:pPr>
    </w:p>
    <w:p w:rsidR="0007553F" w:rsidRDefault="00F80210" w:rsidP="00B952FC">
      <w:pPr>
        <w:spacing w:line="480" w:lineRule="auto"/>
        <w:rPr>
          <w:rFonts w:asciiTheme="majorBidi" w:hAnsiTheme="majorBidi" w:cstheme="majorBidi"/>
          <w:szCs w:val="24"/>
        </w:rPr>
      </w:pPr>
      <w:r w:rsidRPr="00B901A6">
        <w:rPr>
          <w:rFonts w:asciiTheme="majorBidi" w:hAnsiTheme="majorBidi" w:cstheme="majorBidi"/>
          <w:szCs w:val="24"/>
        </w:rPr>
        <w:t>Where</w:t>
      </w:r>
      <w:r w:rsidR="0007553F" w:rsidRPr="00B901A6">
        <w:rPr>
          <w:rFonts w:asciiTheme="majorBidi" w:hAnsiTheme="majorBidi" w:cstheme="majorBidi"/>
          <w:szCs w:val="24"/>
        </w:rPr>
        <w:t xml:space="preserve"> </w:t>
      </w:r>
      <w:r w:rsidR="0007553F" w:rsidRPr="00A921A4">
        <w:rPr>
          <w:rFonts w:asciiTheme="majorBidi" w:hAnsiTheme="majorBidi" w:cstheme="majorBidi"/>
          <w:i/>
          <w:iCs/>
          <w:szCs w:val="24"/>
        </w:rPr>
        <w:t>f(</w:t>
      </w:r>
      <w:r w:rsidR="00381418" w:rsidRPr="00A921A4">
        <w:rPr>
          <w:rFonts w:asciiTheme="majorBidi" w:hAnsiTheme="majorBidi" w:cstheme="majorBidi"/>
          <w:i/>
          <w:iCs/>
          <w:szCs w:val="24"/>
        </w:rPr>
        <w:t>θ</w:t>
      </w:r>
      <w:r w:rsidR="0007553F" w:rsidRPr="00A921A4">
        <w:rPr>
          <w:rFonts w:asciiTheme="majorBidi" w:hAnsiTheme="majorBidi" w:cstheme="majorBidi"/>
          <w:i/>
          <w:iCs/>
          <w:szCs w:val="24"/>
        </w:rPr>
        <w:t>,x)</w:t>
      </w:r>
      <w:r w:rsidR="0007553F" w:rsidRPr="00B901A6">
        <w:rPr>
          <w:rFonts w:asciiTheme="majorBidi" w:hAnsiTheme="majorBidi" w:cstheme="majorBidi"/>
          <w:szCs w:val="24"/>
        </w:rPr>
        <w:t xml:space="preserve"> is the configuration factor that depends the physical model and assumptions underlying the derivation of the isotherm. Both isotherms were plotted as described by equation</w:t>
      </w:r>
      <w:r w:rsidR="00333CCE" w:rsidRPr="00B901A6">
        <w:rPr>
          <w:rFonts w:asciiTheme="majorBidi" w:hAnsiTheme="majorBidi" w:cstheme="majorBidi"/>
          <w:szCs w:val="24"/>
        </w:rPr>
        <w:t xml:space="preserve"> (17)</w:t>
      </w:r>
      <w:r w:rsidR="0007553F" w:rsidRPr="00B901A6">
        <w:rPr>
          <w:rFonts w:asciiTheme="majorBidi" w:hAnsiTheme="majorBidi" w:cstheme="majorBidi"/>
          <w:szCs w:val="24"/>
        </w:rPr>
        <w:t xml:space="preserve">, as log </w:t>
      </w:r>
      <w:r w:rsidR="0007553F" w:rsidRPr="00A921A4">
        <w:rPr>
          <w:rFonts w:asciiTheme="majorBidi" w:hAnsiTheme="majorBidi" w:cstheme="majorBidi"/>
          <w:i/>
          <w:iCs/>
          <w:szCs w:val="24"/>
        </w:rPr>
        <w:t>f(</w:t>
      </w:r>
      <w:r w:rsidR="00381418" w:rsidRPr="00A921A4">
        <w:rPr>
          <w:rFonts w:asciiTheme="majorBidi" w:hAnsiTheme="majorBidi" w:cstheme="majorBidi"/>
          <w:i/>
          <w:iCs/>
          <w:szCs w:val="24"/>
        </w:rPr>
        <w:t>θ</w:t>
      </w:r>
      <w:r w:rsidR="0007553F" w:rsidRPr="00A921A4">
        <w:rPr>
          <w:rFonts w:asciiTheme="majorBidi" w:hAnsiTheme="majorBidi" w:cstheme="majorBidi"/>
          <w:i/>
          <w:iCs/>
          <w:szCs w:val="24"/>
        </w:rPr>
        <w:t>,x)</w:t>
      </w:r>
      <w:r w:rsidR="0007553F" w:rsidRPr="00B901A6">
        <w:rPr>
          <w:rFonts w:asciiTheme="majorBidi" w:hAnsiTheme="majorBidi" w:cstheme="majorBidi"/>
          <w:szCs w:val="24"/>
        </w:rPr>
        <w:t xml:space="preserve"> versus log </w:t>
      </w:r>
      <w:r w:rsidR="0007553F" w:rsidRPr="00A921A4">
        <w:rPr>
          <w:rFonts w:asciiTheme="majorBidi" w:hAnsiTheme="majorBidi" w:cstheme="majorBidi"/>
          <w:i/>
          <w:iCs/>
          <w:szCs w:val="24"/>
        </w:rPr>
        <w:t>c</w:t>
      </w:r>
      <w:r w:rsidR="0007553F" w:rsidRPr="00B901A6">
        <w:rPr>
          <w:rFonts w:asciiTheme="majorBidi" w:hAnsiTheme="majorBidi" w:cstheme="majorBidi"/>
          <w:szCs w:val="24"/>
        </w:rPr>
        <w:t xml:space="preserve"> for values of </w:t>
      </w:r>
      <w:r w:rsidR="0007553F" w:rsidRPr="00A921A4">
        <w:rPr>
          <w:rFonts w:asciiTheme="majorBidi" w:hAnsiTheme="majorBidi" w:cstheme="majorBidi"/>
          <w:i/>
          <w:iCs/>
          <w:szCs w:val="24"/>
        </w:rPr>
        <w:t>x</w:t>
      </w:r>
      <w:r w:rsidR="0007553F" w:rsidRPr="00B901A6">
        <w:rPr>
          <w:rFonts w:asciiTheme="majorBidi" w:hAnsiTheme="majorBidi" w:cstheme="majorBidi"/>
          <w:szCs w:val="24"/>
        </w:rPr>
        <w:t xml:space="preserve"> up to five. </w:t>
      </w:r>
      <w:r w:rsidR="00333CCE" w:rsidRPr="00B901A6">
        <w:rPr>
          <w:rFonts w:asciiTheme="majorBidi" w:hAnsiTheme="majorBidi" w:cstheme="majorBidi"/>
          <w:szCs w:val="24"/>
        </w:rPr>
        <w:t xml:space="preserve">Figure 16 </w:t>
      </w:r>
      <w:r w:rsidR="0007553F" w:rsidRPr="00B901A6">
        <w:rPr>
          <w:rFonts w:asciiTheme="majorBidi" w:hAnsiTheme="majorBidi" w:cstheme="majorBidi"/>
          <w:szCs w:val="24"/>
        </w:rPr>
        <w:t xml:space="preserve">shows the fitting of the Dhar-Flory-Huggins adsorption isotherm. A gradient of unity was obtained for </w:t>
      </w:r>
      <w:r w:rsidR="0007553F" w:rsidRPr="00A921A4">
        <w:rPr>
          <w:rFonts w:asciiTheme="majorBidi" w:hAnsiTheme="majorBidi" w:cstheme="majorBidi"/>
          <w:i/>
          <w:iCs/>
          <w:szCs w:val="24"/>
        </w:rPr>
        <w:t>x</w:t>
      </w:r>
      <w:r w:rsidR="0007553F" w:rsidRPr="00B901A6">
        <w:rPr>
          <w:rFonts w:asciiTheme="majorBidi" w:hAnsiTheme="majorBidi" w:cstheme="majorBidi"/>
          <w:szCs w:val="24"/>
        </w:rPr>
        <w:t xml:space="preserve"> = 3, indicating a 'fit' of experimental data to the Dhar-Flory-Huggins adsorption isotherm; a similar result was obtained for fitting of Flory-Huggins adsorption isotherm.</w:t>
      </w:r>
    </w:p>
    <w:p w:rsidR="00280848" w:rsidRPr="00B901A6" w:rsidRDefault="00280848" w:rsidP="00B952FC">
      <w:pPr>
        <w:spacing w:line="480" w:lineRule="auto"/>
        <w:rPr>
          <w:rFonts w:asciiTheme="majorBidi" w:hAnsiTheme="majorBidi" w:cstheme="majorBidi"/>
          <w:szCs w:val="24"/>
        </w:rPr>
      </w:pPr>
    </w:p>
    <w:p w:rsidR="0007553F" w:rsidRPr="00B901A6" w:rsidRDefault="00301498" w:rsidP="00B952FC">
      <w:pPr>
        <w:pStyle w:val="Heading4"/>
        <w:spacing w:before="0" w:after="0" w:line="480" w:lineRule="auto"/>
        <w:rPr>
          <w:rFonts w:asciiTheme="majorBidi" w:hAnsiTheme="majorBidi" w:cstheme="majorBidi"/>
          <w:sz w:val="24"/>
          <w:szCs w:val="24"/>
        </w:rPr>
      </w:pPr>
      <w:r w:rsidRPr="00B901A6">
        <w:rPr>
          <w:rFonts w:asciiTheme="majorBidi" w:hAnsiTheme="majorBidi" w:cstheme="majorBidi"/>
          <w:sz w:val="24"/>
          <w:szCs w:val="24"/>
        </w:rPr>
        <w:t xml:space="preserve">4.6 </w:t>
      </w:r>
      <w:r w:rsidR="00AF7B77">
        <w:rPr>
          <w:rFonts w:asciiTheme="majorBidi" w:hAnsiTheme="majorBidi" w:cstheme="majorBidi"/>
          <w:sz w:val="24"/>
          <w:szCs w:val="24"/>
        </w:rPr>
        <w:t>Bockris-Swinkels i</w:t>
      </w:r>
      <w:r w:rsidR="0007553F" w:rsidRPr="00B901A6">
        <w:rPr>
          <w:rFonts w:asciiTheme="majorBidi" w:hAnsiTheme="majorBidi" w:cstheme="majorBidi"/>
          <w:sz w:val="24"/>
          <w:szCs w:val="24"/>
        </w:rPr>
        <w:t xml:space="preserve">sotherm </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The Bockris-Swinkels isotherm </w:t>
      </w:r>
      <w:r w:rsidR="00333CCE" w:rsidRPr="00B901A6">
        <w:rPr>
          <w:rFonts w:asciiTheme="majorBidi" w:hAnsiTheme="majorBidi" w:cstheme="majorBidi"/>
          <w:szCs w:val="24"/>
        </w:rPr>
        <w:t>[</w:t>
      </w:r>
      <w:r w:rsidR="00C40C05" w:rsidRPr="00B901A6">
        <w:rPr>
          <w:rFonts w:asciiTheme="majorBidi" w:hAnsiTheme="majorBidi" w:cstheme="majorBidi"/>
          <w:szCs w:val="24"/>
        </w:rPr>
        <w:t>7</w:t>
      </w:r>
      <w:r w:rsidR="00D10B9E" w:rsidRPr="00B901A6">
        <w:rPr>
          <w:rFonts w:asciiTheme="majorBidi" w:hAnsiTheme="majorBidi" w:cstheme="majorBidi"/>
          <w:szCs w:val="24"/>
        </w:rPr>
        <w:t>8</w:t>
      </w:r>
      <w:r w:rsidR="00333CCE" w:rsidRPr="00B901A6">
        <w:rPr>
          <w:rFonts w:asciiTheme="majorBidi" w:hAnsiTheme="majorBidi" w:cstheme="majorBidi"/>
          <w:szCs w:val="24"/>
        </w:rPr>
        <w:t>]</w:t>
      </w:r>
      <w:r w:rsidRPr="00B901A6">
        <w:rPr>
          <w:rFonts w:asciiTheme="majorBidi" w:hAnsiTheme="majorBidi" w:cstheme="majorBidi"/>
          <w:szCs w:val="24"/>
        </w:rPr>
        <w:t xml:space="preserve"> can be described by the following equations:</w:t>
      </w: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m:t>
        </m:r>
        <m:sSubSup>
          <m:sSubSupPr>
            <m:ctrlPr>
              <w:rPr>
                <w:rFonts w:ascii="Cambria Math" w:hAnsi="Cambria Math" w:cstheme="majorBidi"/>
                <w:i/>
                <w:sz w:val="28"/>
                <w:szCs w:val="28"/>
              </w:rPr>
            </m:ctrlPr>
          </m:sSubSupPr>
          <m:e>
            <m:r>
              <w:rPr>
                <w:rFonts w:ascii="Cambria Math" w:hAnsi="Cambria Math" w:cstheme="majorBidi"/>
                <w:sz w:val="28"/>
                <w:szCs w:val="28"/>
              </w:rPr>
              <m:t>G</m:t>
            </m:r>
          </m:e>
          <m:sub>
            <m:r>
              <w:rPr>
                <w:rFonts w:ascii="Cambria Math" w:hAnsi="Cambria Math" w:cstheme="majorBidi"/>
                <w:sz w:val="28"/>
                <w:szCs w:val="28"/>
              </w:rPr>
              <m:t>ads</m:t>
            </m:r>
          </m:sub>
          <m:sup>
            <m:r>
              <w:rPr>
                <w:rFonts w:ascii="Cambria Math" w:hAnsi="Cambria Math" w:cstheme="majorBidi"/>
                <w:sz w:val="28"/>
                <w:szCs w:val="28"/>
              </w:rPr>
              <m:t>0</m:t>
            </m:r>
          </m:sup>
        </m:sSubSup>
        <m:r>
          <w:rPr>
            <w:rFonts w:ascii="Cambria Math" w:hAnsi="Cambria Math" w:cstheme="majorBidi"/>
            <w:sz w:val="28"/>
            <w:szCs w:val="28"/>
          </w:rPr>
          <m:t>= -2.303RT</m:t>
        </m:r>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55.4θ[θ+x</m:t>
                </m:r>
                <m:d>
                  <m:dPr>
                    <m:ctrlPr>
                      <w:rPr>
                        <w:rFonts w:ascii="Cambria Math" w:hAnsi="Cambria Math" w:cstheme="majorBidi"/>
                        <w:i/>
                        <w:sz w:val="28"/>
                        <w:szCs w:val="28"/>
                      </w:rPr>
                    </m:ctrlPr>
                  </m:dPr>
                  <m:e>
                    <m:r>
                      <w:rPr>
                        <w:rFonts w:ascii="Cambria Math" w:hAnsi="Cambria Math" w:cstheme="majorBidi"/>
                        <w:sz w:val="28"/>
                        <w:szCs w:val="28"/>
                      </w:rPr>
                      <m:t>1- θ</m:t>
                    </m:r>
                  </m:e>
                </m:d>
                <m:sSup>
                  <m:sSupPr>
                    <m:ctrlPr>
                      <w:rPr>
                        <w:rFonts w:ascii="Cambria Math" w:hAnsi="Cambria Math" w:cstheme="majorBidi"/>
                        <w:i/>
                        <w:sz w:val="28"/>
                        <w:szCs w:val="28"/>
                      </w:rPr>
                    </m:ctrlPr>
                  </m:sSupPr>
                  <m:e>
                    <m:r>
                      <w:rPr>
                        <w:rFonts w:ascii="Cambria Math" w:hAnsi="Cambria Math" w:cstheme="majorBidi"/>
                        <w:sz w:val="28"/>
                        <w:szCs w:val="28"/>
                      </w:rPr>
                      <m:t>]</m:t>
                    </m:r>
                  </m:e>
                  <m:sup>
                    <m:r>
                      <w:rPr>
                        <w:rFonts w:ascii="Cambria Math" w:hAnsi="Cambria Math" w:cstheme="majorBidi"/>
                        <w:sz w:val="28"/>
                        <w:szCs w:val="28"/>
                      </w:rPr>
                      <m:t>x-1</m:t>
                    </m:r>
                  </m:sup>
                </m:sSup>
              </m:num>
              <m:den>
                <m:r>
                  <w:rPr>
                    <w:rFonts w:ascii="Cambria Math" w:hAnsi="Cambria Math" w:cstheme="majorBidi"/>
                    <w:sz w:val="28"/>
                    <w:szCs w:val="28"/>
                  </w:rPr>
                  <m:t>c(1- θ</m:t>
                </m:r>
                <m:sSup>
                  <m:sSupPr>
                    <m:ctrlPr>
                      <w:rPr>
                        <w:rFonts w:ascii="Cambria Math" w:hAnsi="Cambria Math" w:cstheme="majorBidi"/>
                        <w:i/>
                        <w:sz w:val="28"/>
                        <w:szCs w:val="28"/>
                      </w:rPr>
                    </m:ctrlPr>
                  </m:sSupPr>
                  <m:e>
                    <m:r>
                      <w:rPr>
                        <w:rFonts w:ascii="Cambria Math" w:hAnsi="Cambria Math" w:cstheme="majorBidi"/>
                        <w:sz w:val="28"/>
                        <w:szCs w:val="28"/>
                      </w:rPr>
                      <m:t>)</m:t>
                    </m:r>
                  </m:e>
                  <m:sup>
                    <m:r>
                      <w:rPr>
                        <w:rFonts w:ascii="Cambria Math" w:hAnsi="Cambria Math" w:cstheme="majorBidi"/>
                        <w:sz w:val="28"/>
                        <w:szCs w:val="28"/>
                      </w:rPr>
                      <m:t>x</m:t>
                    </m:r>
                  </m:sup>
                </m:sSup>
                <m:r>
                  <w:rPr>
                    <w:rFonts w:ascii="Cambria Math" w:hAnsi="Cambria Math" w:cstheme="majorBidi"/>
                    <w:sz w:val="28"/>
                    <w:szCs w:val="28"/>
                  </w:rPr>
                  <m:t xml:space="preserve"> </m:t>
                </m:r>
                <m:sSup>
                  <m:sSupPr>
                    <m:ctrlPr>
                      <w:rPr>
                        <w:rFonts w:ascii="Cambria Math" w:hAnsi="Cambria Math" w:cstheme="majorBidi"/>
                        <w:i/>
                        <w:sz w:val="28"/>
                        <w:szCs w:val="28"/>
                      </w:rPr>
                    </m:ctrlPr>
                  </m:sSupPr>
                  <m:e>
                    <m:r>
                      <w:rPr>
                        <w:rFonts w:ascii="Cambria Math" w:hAnsi="Cambria Math" w:cstheme="majorBidi"/>
                        <w:sz w:val="28"/>
                        <w:szCs w:val="28"/>
                      </w:rPr>
                      <m:t>x</m:t>
                    </m:r>
                  </m:e>
                  <m:sup>
                    <m:r>
                      <w:rPr>
                        <w:rFonts w:ascii="Cambria Math" w:hAnsi="Cambria Math" w:cstheme="majorBidi"/>
                        <w:sz w:val="28"/>
                        <w:szCs w:val="28"/>
                      </w:rPr>
                      <m:t>x</m:t>
                    </m:r>
                  </m:sup>
                </m:sSup>
              </m:den>
            </m:f>
          </m:e>
        </m:d>
      </m:oMath>
      <w:r w:rsidRPr="00B901A6">
        <w:rPr>
          <w:rFonts w:asciiTheme="majorBidi" w:hAnsiTheme="majorBidi" w:cstheme="majorBidi"/>
          <w:szCs w:val="24"/>
        </w:rPr>
        <w:tab/>
      </w:r>
      <w:r w:rsidR="00333CCE" w:rsidRPr="00B901A6">
        <w:rPr>
          <w:rFonts w:asciiTheme="majorBidi" w:hAnsiTheme="majorBidi" w:cstheme="majorBidi"/>
          <w:szCs w:val="24"/>
        </w:rPr>
        <w:t>(18)</w:t>
      </w:r>
    </w:p>
    <w:p w:rsidR="0007553F" w:rsidRPr="00B901A6" w:rsidRDefault="00EF5E05" w:rsidP="00B952FC">
      <w:pPr>
        <w:pStyle w:val="Equation"/>
        <w:spacing w:before="0" w:after="0" w:line="480" w:lineRule="auto"/>
        <w:rPr>
          <w:rFonts w:asciiTheme="majorBidi" w:hAnsiTheme="majorBidi" w:cstheme="majorBidi"/>
          <w:szCs w:val="24"/>
        </w:rPr>
      </w:pPr>
      <w:r>
        <w:rPr>
          <w:rFonts w:asciiTheme="majorBidi" w:hAnsiTheme="majorBidi" w:cstheme="majorBidi"/>
          <w:szCs w:val="24"/>
        </w:rPr>
        <w:tab/>
      </w:r>
      <m:oMath>
        <m:f>
          <m:fPr>
            <m:ctrlPr>
              <w:rPr>
                <w:rFonts w:ascii="Cambria Math" w:hAnsi="Cambria Math" w:cstheme="majorBidi"/>
                <w:i/>
                <w:sz w:val="28"/>
                <w:szCs w:val="28"/>
              </w:rPr>
            </m:ctrlPr>
          </m:fPr>
          <m:num>
            <m:r>
              <w:rPr>
                <w:rFonts w:ascii="Cambria Math" w:hAnsi="Cambria Math" w:cstheme="majorBidi"/>
                <w:sz w:val="28"/>
                <w:szCs w:val="28"/>
              </w:rPr>
              <m:t>θ</m:t>
            </m:r>
          </m:num>
          <m:den>
            <m:sSup>
              <m:sSupPr>
                <m:ctrlPr>
                  <w:rPr>
                    <w:rFonts w:ascii="Cambria Math" w:hAnsi="Cambria Math" w:cstheme="majorBidi"/>
                    <w:i/>
                    <w:sz w:val="28"/>
                    <w:szCs w:val="28"/>
                  </w:rPr>
                </m:ctrlPr>
              </m:sSupPr>
              <m:e>
                <m:d>
                  <m:dPr>
                    <m:ctrlPr>
                      <w:rPr>
                        <w:rFonts w:ascii="Cambria Math" w:hAnsi="Cambria Math" w:cstheme="majorBidi"/>
                        <w:i/>
                        <w:sz w:val="28"/>
                        <w:szCs w:val="28"/>
                      </w:rPr>
                    </m:ctrlPr>
                  </m:dPr>
                  <m:e>
                    <m:r>
                      <w:rPr>
                        <w:rFonts w:ascii="Cambria Math" w:hAnsi="Cambria Math" w:cstheme="majorBidi"/>
                        <w:sz w:val="28"/>
                        <w:szCs w:val="28"/>
                      </w:rPr>
                      <m:t>1- θ</m:t>
                    </m:r>
                  </m:e>
                </m:d>
              </m:e>
              <m:sup>
                <m:r>
                  <w:rPr>
                    <w:rFonts w:ascii="Cambria Math" w:hAnsi="Cambria Math" w:cstheme="majorBidi"/>
                    <w:sz w:val="28"/>
                    <w:szCs w:val="28"/>
                  </w:rPr>
                  <m:t>x</m:t>
                </m:r>
              </m:sup>
            </m:sSup>
          </m:den>
        </m:f>
        <m:r>
          <w:rPr>
            <w:rFonts w:ascii="Cambria Math" w:hAnsi="Cambria Math" w:cstheme="majorBidi"/>
            <w:sz w:val="28"/>
            <w:szCs w:val="28"/>
          </w:rPr>
          <m:t xml:space="preserve"> </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θ+x(1- θ)</m:t>
                    </m:r>
                  </m:num>
                  <m:den>
                    <m:sSup>
                      <m:sSupPr>
                        <m:ctrlPr>
                          <w:rPr>
                            <w:rFonts w:ascii="Cambria Math" w:hAnsi="Cambria Math" w:cstheme="majorBidi"/>
                            <w:i/>
                            <w:sz w:val="28"/>
                            <w:szCs w:val="28"/>
                          </w:rPr>
                        </m:ctrlPr>
                      </m:sSupPr>
                      <m:e>
                        <m:r>
                          <w:rPr>
                            <w:rFonts w:ascii="Cambria Math" w:hAnsi="Cambria Math" w:cstheme="majorBidi"/>
                            <w:sz w:val="28"/>
                            <w:szCs w:val="28"/>
                          </w:rPr>
                          <m:t>x</m:t>
                        </m:r>
                      </m:e>
                      <m:sup>
                        <m:r>
                          <w:rPr>
                            <w:rFonts w:ascii="Cambria Math" w:hAnsi="Cambria Math" w:cstheme="majorBidi"/>
                            <w:sz w:val="28"/>
                            <w:szCs w:val="28"/>
                          </w:rPr>
                          <m:t>x</m:t>
                        </m:r>
                      </m:sup>
                    </m:sSup>
                  </m:den>
                </m:f>
              </m:e>
            </m:d>
          </m:e>
          <m:sup>
            <m:r>
              <w:rPr>
                <w:rFonts w:ascii="Cambria Math" w:hAnsi="Cambria Math" w:cstheme="majorBidi"/>
                <w:sz w:val="28"/>
                <w:szCs w:val="28"/>
              </w:rPr>
              <m:t>x-1</m:t>
            </m:r>
          </m:sup>
        </m:sSup>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c</m:t>
            </m:r>
          </m:num>
          <m:den>
            <m:r>
              <w:rPr>
                <w:rFonts w:ascii="Cambria Math" w:hAnsi="Cambria Math" w:cstheme="majorBidi"/>
                <w:sz w:val="28"/>
                <w:szCs w:val="28"/>
              </w:rPr>
              <m:t>55.4</m:t>
            </m:r>
          </m:den>
        </m:f>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d>
              <m:dPr>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m:t>
                    </m:r>
                    <m:sSubSup>
                      <m:sSubSupPr>
                        <m:ctrlPr>
                          <w:rPr>
                            <w:rFonts w:ascii="Cambria Math" w:hAnsi="Cambria Math" w:cstheme="majorBidi"/>
                            <w:i/>
                            <w:sz w:val="28"/>
                            <w:szCs w:val="28"/>
                          </w:rPr>
                        </m:ctrlPr>
                      </m:sSubSupPr>
                      <m:e>
                        <m:r>
                          <w:rPr>
                            <w:rFonts w:ascii="Cambria Math" w:hAnsi="Cambria Math" w:cstheme="majorBidi"/>
                            <w:sz w:val="28"/>
                            <w:szCs w:val="28"/>
                          </w:rPr>
                          <m:t>G</m:t>
                        </m:r>
                      </m:e>
                      <m:sub>
                        <m:r>
                          <w:rPr>
                            <w:rFonts w:ascii="Cambria Math" w:hAnsi="Cambria Math" w:cstheme="majorBidi"/>
                            <w:sz w:val="28"/>
                            <w:szCs w:val="28"/>
                          </w:rPr>
                          <m:t>ads</m:t>
                        </m:r>
                      </m:sub>
                      <m:sup>
                        <m:r>
                          <w:rPr>
                            <w:rFonts w:ascii="Cambria Math" w:hAnsi="Cambria Math" w:cstheme="majorBidi"/>
                            <w:sz w:val="28"/>
                            <w:szCs w:val="28"/>
                          </w:rPr>
                          <m:t>0</m:t>
                        </m:r>
                      </m:sup>
                    </m:sSubSup>
                  </m:num>
                  <m:den>
                    <m:r>
                      <w:rPr>
                        <w:rFonts w:ascii="Cambria Math" w:hAnsi="Cambria Math" w:cstheme="majorBidi"/>
                        <w:sz w:val="28"/>
                        <w:szCs w:val="28"/>
                      </w:rPr>
                      <m:t>RT</m:t>
                    </m:r>
                  </m:den>
                </m:f>
              </m:e>
            </m:d>
          </m:e>
        </m:func>
      </m:oMath>
      <w:r w:rsidR="0007553F" w:rsidRPr="00B901A6">
        <w:rPr>
          <w:rFonts w:asciiTheme="majorBidi" w:hAnsiTheme="majorBidi" w:cstheme="majorBidi"/>
          <w:szCs w:val="24"/>
        </w:rPr>
        <w:tab/>
      </w:r>
      <w:r w:rsidR="00333CCE" w:rsidRPr="00B901A6">
        <w:rPr>
          <w:rFonts w:asciiTheme="majorBidi" w:hAnsiTheme="majorBidi" w:cstheme="majorBidi"/>
          <w:szCs w:val="24"/>
        </w:rPr>
        <w:t>(19)</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A plot of </w:t>
      </w:r>
      <w:r w:rsidR="00381418" w:rsidRPr="00C55FA3">
        <w:rPr>
          <w:rFonts w:asciiTheme="majorBidi" w:hAnsiTheme="majorBidi" w:cstheme="majorBidi"/>
          <w:i/>
          <w:iCs/>
          <w:szCs w:val="24"/>
        </w:rPr>
        <w:t>θ</w:t>
      </w:r>
      <w:r w:rsidRPr="00B901A6">
        <w:rPr>
          <w:rFonts w:asciiTheme="majorBidi" w:hAnsiTheme="majorBidi" w:cstheme="majorBidi"/>
          <w:szCs w:val="24"/>
        </w:rPr>
        <w:t>/(1-</w:t>
      </w:r>
      <w:r w:rsidR="00381418" w:rsidRPr="00B901A6">
        <w:rPr>
          <w:rFonts w:asciiTheme="majorBidi" w:hAnsiTheme="majorBidi" w:cstheme="majorBidi"/>
          <w:szCs w:val="24"/>
        </w:rPr>
        <w:t xml:space="preserve"> </w:t>
      </w:r>
      <w:r w:rsidR="00381418" w:rsidRPr="00C55FA3">
        <w:rPr>
          <w:rFonts w:asciiTheme="majorBidi" w:hAnsiTheme="majorBidi" w:cstheme="majorBidi"/>
          <w:i/>
          <w:iCs/>
          <w:szCs w:val="24"/>
        </w:rPr>
        <w:t>θ</w:t>
      </w:r>
      <w:r w:rsidRPr="00B901A6">
        <w:rPr>
          <w:rFonts w:asciiTheme="majorBidi" w:hAnsiTheme="majorBidi" w:cstheme="majorBidi"/>
          <w:szCs w:val="24"/>
        </w:rPr>
        <w:t>)</w:t>
      </w:r>
      <w:r w:rsidRPr="00C55FA3">
        <w:rPr>
          <w:rFonts w:asciiTheme="majorBidi" w:hAnsiTheme="majorBidi" w:cstheme="majorBidi"/>
          <w:i/>
          <w:iCs/>
          <w:szCs w:val="24"/>
          <w:vertAlign w:val="superscript"/>
        </w:rPr>
        <w:t>x</w:t>
      </w:r>
      <w:r w:rsidRPr="00B901A6">
        <w:rPr>
          <w:rFonts w:asciiTheme="majorBidi" w:hAnsiTheme="majorBidi" w:cstheme="majorBidi"/>
          <w:szCs w:val="24"/>
        </w:rPr>
        <w:t>.[</w:t>
      </w:r>
      <w:r w:rsidR="00381418" w:rsidRPr="00C55FA3">
        <w:rPr>
          <w:rFonts w:asciiTheme="majorBidi" w:hAnsiTheme="majorBidi" w:cstheme="majorBidi"/>
          <w:i/>
          <w:iCs/>
          <w:szCs w:val="24"/>
        </w:rPr>
        <w:t>θ</w:t>
      </w:r>
      <w:r w:rsidR="00381418" w:rsidRPr="00B901A6">
        <w:rPr>
          <w:rFonts w:asciiTheme="majorBidi" w:hAnsiTheme="majorBidi" w:cstheme="majorBidi"/>
          <w:szCs w:val="24"/>
        </w:rPr>
        <w:t xml:space="preserve"> </w:t>
      </w:r>
      <w:r w:rsidRPr="00B901A6">
        <w:rPr>
          <w:rFonts w:asciiTheme="majorBidi" w:hAnsiTheme="majorBidi" w:cstheme="majorBidi"/>
          <w:szCs w:val="24"/>
        </w:rPr>
        <w:t>+</w:t>
      </w:r>
      <w:r w:rsidRPr="00C55FA3">
        <w:rPr>
          <w:rFonts w:asciiTheme="majorBidi" w:hAnsiTheme="majorBidi" w:cstheme="majorBidi"/>
          <w:i/>
          <w:iCs/>
          <w:szCs w:val="24"/>
        </w:rPr>
        <w:t>x</w:t>
      </w:r>
      <w:r w:rsidRPr="00B901A6">
        <w:rPr>
          <w:rFonts w:asciiTheme="majorBidi" w:hAnsiTheme="majorBidi" w:cstheme="majorBidi"/>
          <w:szCs w:val="24"/>
        </w:rPr>
        <w:t>(1-</w:t>
      </w:r>
      <w:r w:rsidR="00381418" w:rsidRPr="00B901A6">
        <w:rPr>
          <w:rFonts w:asciiTheme="majorBidi" w:hAnsiTheme="majorBidi" w:cstheme="majorBidi"/>
          <w:szCs w:val="24"/>
        </w:rPr>
        <w:t xml:space="preserve"> </w:t>
      </w:r>
      <w:r w:rsidR="00381418" w:rsidRPr="00C55FA3">
        <w:rPr>
          <w:rFonts w:asciiTheme="majorBidi" w:hAnsiTheme="majorBidi" w:cstheme="majorBidi"/>
          <w:i/>
          <w:iCs/>
          <w:szCs w:val="24"/>
        </w:rPr>
        <w:t>θ</w:t>
      </w:r>
      <w:r w:rsidRPr="00B901A6">
        <w:rPr>
          <w:rFonts w:asciiTheme="majorBidi" w:hAnsiTheme="majorBidi" w:cstheme="majorBidi"/>
          <w:szCs w:val="24"/>
        </w:rPr>
        <w:t>)/</w:t>
      </w:r>
      <w:r w:rsidRPr="00C55FA3">
        <w:rPr>
          <w:rFonts w:asciiTheme="majorBidi" w:hAnsiTheme="majorBidi" w:cstheme="majorBidi"/>
          <w:i/>
          <w:iCs/>
          <w:szCs w:val="24"/>
        </w:rPr>
        <w:t>x</w:t>
      </w:r>
      <w:r w:rsidRPr="00B901A6">
        <w:rPr>
          <w:rFonts w:asciiTheme="majorBidi" w:hAnsiTheme="majorBidi" w:cstheme="majorBidi"/>
          <w:szCs w:val="24"/>
          <w:vertAlign w:val="superscript"/>
        </w:rPr>
        <w:t>x</w:t>
      </w:r>
      <w:r w:rsidRPr="00B901A6">
        <w:rPr>
          <w:rFonts w:asciiTheme="majorBidi" w:hAnsiTheme="majorBidi" w:cstheme="majorBidi"/>
          <w:szCs w:val="24"/>
        </w:rPr>
        <w:t>]</w:t>
      </w:r>
      <w:r w:rsidRPr="00C55FA3">
        <w:rPr>
          <w:rFonts w:asciiTheme="majorBidi" w:hAnsiTheme="majorBidi" w:cstheme="majorBidi"/>
          <w:i/>
          <w:iCs/>
          <w:szCs w:val="24"/>
        </w:rPr>
        <w:t>x</w:t>
      </w:r>
      <w:r w:rsidRPr="00B901A6">
        <w:rPr>
          <w:rFonts w:asciiTheme="majorBidi" w:hAnsiTheme="majorBidi" w:cstheme="majorBidi"/>
          <w:szCs w:val="24"/>
          <w:vertAlign w:val="superscript"/>
        </w:rPr>
        <w:t>-1</w:t>
      </w:r>
      <w:r w:rsidRPr="00B901A6">
        <w:rPr>
          <w:rFonts w:asciiTheme="majorBidi" w:hAnsiTheme="majorBidi" w:cstheme="majorBidi"/>
          <w:szCs w:val="24"/>
        </w:rPr>
        <w:t xml:space="preserve"> against </w:t>
      </w:r>
      <w:r w:rsidRPr="00C55FA3">
        <w:rPr>
          <w:rFonts w:asciiTheme="majorBidi" w:hAnsiTheme="majorBidi" w:cstheme="majorBidi"/>
          <w:i/>
          <w:iCs/>
          <w:szCs w:val="24"/>
        </w:rPr>
        <w:t>c</w:t>
      </w:r>
      <w:r w:rsidRPr="00B901A6">
        <w:rPr>
          <w:rFonts w:asciiTheme="majorBidi" w:hAnsiTheme="majorBidi" w:cstheme="majorBidi"/>
          <w:szCs w:val="24"/>
        </w:rPr>
        <w:t xml:space="preserve"> is a typical Bockris-Swinkels adsorption isotherm.</w:t>
      </w:r>
    </w:p>
    <w:p w:rsidR="0007553F" w:rsidRPr="00B901A6" w:rsidRDefault="00865E81" w:rsidP="00B952FC">
      <w:pPr>
        <w:spacing w:line="480" w:lineRule="auto"/>
        <w:rPr>
          <w:rFonts w:asciiTheme="majorBidi" w:hAnsiTheme="majorBidi" w:cstheme="majorBidi"/>
          <w:szCs w:val="24"/>
        </w:rPr>
      </w:pPr>
      <w:r w:rsidRPr="00B901A6">
        <w:rPr>
          <w:rFonts w:asciiTheme="majorBidi" w:hAnsiTheme="majorBidi" w:cstheme="majorBidi"/>
          <w:szCs w:val="24"/>
        </w:rPr>
        <w:t>Figure 1</w:t>
      </w:r>
      <w:r w:rsidR="00246315" w:rsidRPr="00B901A6">
        <w:rPr>
          <w:rFonts w:asciiTheme="majorBidi" w:hAnsiTheme="majorBidi" w:cstheme="majorBidi"/>
          <w:szCs w:val="24"/>
        </w:rPr>
        <w:t>7 i</w:t>
      </w:r>
      <w:r w:rsidR="0007553F" w:rsidRPr="00B901A6">
        <w:rPr>
          <w:rFonts w:asciiTheme="majorBidi" w:hAnsiTheme="majorBidi" w:cstheme="majorBidi"/>
          <w:szCs w:val="24"/>
        </w:rPr>
        <w:t xml:space="preserve">llustrates Savithri and Mayanna </w:t>
      </w:r>
      <w:r w:rsidRPr="00B901A6">
        <w:rPr>
          <w:rFonts w:asciiTheme="majorBidi" w:hAnsiTheme="majorBidi" w:cstheme="majorBidi"/>
          <w:szCs w:val="24"/>
        </w:rPr>
        <w:t>[</w:t>
      </w:r>
      <w:r w:rsidR="00D10B9E" w:rsidRPr="00B901A6">
        <w:rPr>
          <w:rFonts w:asciiTheme="majorBidi" w:hAnsiTheme="majorBidi" w:cstheme="majorBidi"/>
          <w:szCs w:val="24"/>
        </w:rPr>
        <w:t>79</w:t>
      </w:r>
      <w:r w:rsidRPr="00B901A6">
        <w:rPr>
          <w:rFonts w:asciiTheme="majorBidi" w:hAnsiTheme="majorBidi" w:cstheme="majorBidi"/>
          <w:szCs w:val="24"/>
        </w:rPr>
        <w:t>]</w:t>
      </w:r>
      <w:r w:rsidR="0007553F" w:rsidRPr="00B901A6">
        <w:rPr>
          <w:rFonts w:asciiTheme="majorBidi" w:hAnsiTheme="majorBidi" w:cstheme="majorBidi"/>
          <w:szCs w:val="24"/>
        </w:rPr>
        <w:t xml:space="preserve"> categorisation of tetrabutylammonium iodide adsorption on mild steel in 0.1</w:t>
      </w:r>
      <w:r w:rsidR="00C40C05" w:rsidRPr="00B901A6">
        <w:rPr>
          <w:rFonts w:asciiTheme="majorBidi" w:hAnsiTheme="majorBidi" w:cstheme="majorBidi"/>
          <w:szCs w:val="24"/>
        </w:rPr>
        <w:t xml:space="preserve"> </w:t>
      </w:r>
      <w:r w:rsidR="0007553F" w:rsidRPr="00B901A6">
        <w:rPr>
          <w:rFonts w:asciiTheme="majorBidi" w:hAnsiTheme="majorBidi" w:cstheme="majorBidi"/>
          <w:szCs w:val="24"/>
        </w:rPr>
        <w:t>M HCl at 30</w:t>
      </w:r>
      <w:r w:rsidR="00A24F49" w:rsidRPr="00B901A6">
        <w:rPr>
          <w:rFonts w:asciiTheme="majorBidi" w:hAnsiTheme="majorBidi" w:cstheme="majorBidi"/>
          <w:szCs w:val="24"/>
        </w:rPr>
        <w:t xml:space="preserve"> </w:t>
      </w:r>
      <w:r w:rsidR="00381418" w:rsidRPr="00B901A6">
        <w:rPr>
          <w:rFonts w:asciiTheme="majorBidi" w:hAnsiTheme="majorBidi" w:cstheme="majorBidi"/>
          <w:szCs w:val="24"/>
        </w:rPr>
        <w:t>°</w:t>
      </w:r>
      <w:r w:rsidR="0007553F" w:rsidRPr="00B901A6">
        <w:rPr>
          <w:rFonts w:asciiTheme="majorBidi" w:hAnsiTheme="majorBidi" w:cstheme="majorBidi"/>
          <w:szCs w:val="24"/>
        </w:rPr>
        <w:t>C by the Bockris-Swinkels isotherm for values of 4, 5</w:t>
      </w:r>
      <w:r w:rsidR="00C40C05" w:rsidRPr="00B901A6">
        <w:rPr>
          <w:rFonts w:asciiTheme="majorBidi" w:hAnsiTheme="majorBidi" w:cstheme="majorBidi"/>
          <w:szCs w:val="24"/>
        </w:rPr>
        <w:t>,</w:t>
      </w:r>
      <w:r w:rsidR="0007553F" w:rsidRPr="00B901A6">
        <w:rPr>
          <w:rFonts w:asciiTheme="majorBidi" w:hAnsiTheme="majorBidi" w:cstheme="majorBidi"/>
          <w:szCs w:val="24"/>
        </w:rPr>
        <w:t xml:space="preserve"> and 6 for </w:t>
      </w:r>
      <w:r w:rsidR="0007553F" w:rsidRPr="00E620A0">
        <w:rPr>
          <w:rFonts w:asciiTheme="majorBidi" w:hAnsiTheme="majorBidi" w:cstheme="majorBidi"/>
          <w:i/>
          <w:iCs/>
          <w:szCs w:val="24"/>
        </w:rPr>
        <w:t>x</w:t>
      </w:r>
      <w:r w:rsidR="0007553F" w:rsidRPr="00B901A6">
        <w:rPr>
          <w:rFonts w:asciiTheme="majorBidi" w:hAnsiTheme="majorBidi" w:cstheme="majorBidi"/>
          <w:szCs w:val="24"/>
        </w:rPr>
        <w:t>.</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Rudresh and Mayanna </w:t>
      </w:r>
      <w:r w:rsidR="00865E81" w:rsidRPr="00B901A6">
        <w:rPr>
          <w:rFonts w:asciiTheme="majorBidi" w:hAnsiTheme="majorBidi" w:cstheme="majorBidi"/>
          <w:szCs w:val="24"/>
        </w:rPr>
        <w:t>[</w:t>
      </w:r>
      <w:r w:rsidR="00C40C05" w:rsidRPr="00B901A6">
        <w:rPr>
          <w:rFonts w:asciiTheme="majorBidi" w:hAnsiTheme="majorBidi" w:cstheme="majorBidi"/>
          <w:szCs w:val="24"/>
        </w:rPr>
        <w:t>8</w:t>
      </w:r>
      <w:r w:rsidR="00D10B9E" w:rsidRPr="00B901A6">
        <w:rPr>
          <w:rFonts w:asciiTheme="majorBidi" w:hAnsiTheme="majorBidi" w:cstheme="majorBidi"/>
          <w:szCs w:val="24"/>
        </w:rPr>
        <w:t>0</w:t>
      </w:r>
      <w:r w:rsidR="00865E81" w:rsidRPr="00B901A6">
        <w:rPr>
          <w:rFonts w:asciiTheme="majorBidi" w:hAnsiTheme="majorBidi" w:cstheme="majorBidi"/>
          <w:szCs w:val="24"/>
        </w:rPr>
        <w:t>]</w:t>
      </w:r>
      <w:r w:rsidRPr="00B901A6">
        <w:rPr>
          <w:rFonts w:asciiTheme="majorBidi" w:hAnsiTheme="majorBidi" w:cstheme="majorBidi"/>
          <w:szCs w:val="24"/>
        </w:rPr>
        <w:t xml:space="preserve"> used equation</w:t>
      </w:r>
      <w:r w:rsidR="00865E81" w:rsidRPr="00B901A6">
        <w:rPr>
          <w:rFonts w:asciiTheme="majorBidi" w:hAnsiTheme="majorBidi" w:cstheme="majorBidi"/>
          <w:szCs w:val="24"/>
        </w:rPr>
        <w:t xml:space="preserve"> (11)</w:t>
      </w:r>
      <w:r w:rsidRPr="00B901A6">
        <w:rPr>
          <w:rFonts w:asciiTheme="majorBidi" w:hAnsiTheme="majorBidi" w:cstheme="majorBidi"/>
          <w:szCs w:val="24"/>
        </w:rPr>
        <w:t xml:space="preserve"> to calculated values of the free energy of adsorption for assumed values of </w:t>
      </w:r>
      <w:r w:rsidRPr="00E620A0">
        <w:rPr>
          <w:rFonts w:asciiTheme="majorBidi" w:hAnsiTheme="majorBidi" w:cstheme="majorBidi"/>
          <w:i/>
          <w:iCs/>
          <w:szCs w:val="24"/>
        </w:rPr>
        <w:t xml:space="preserve">x </w:t>
      </w:r>
      <w:r w:rsidRPr="00B901A6">
        <w:rPr>
          <w:rFonts w:asciiTheme="majorBidi" w:hAnsiTheme="majorBidi" w:cstheme="majorBidi"/>
          <w:szCs w:val="24"/>
        </w:rPr>
        <w:t>at various concentrations of triphenylphosphine and tri-</w:t>
      </w:r>
      <w:r w:rsidRPr="00B901A6">
        <w:rPr>
          <w:rFonts w:asciiTheme="majorBidi" w:hAnsiTheme="majorBidi" w:cstheme="majorBidi"/>
          <w:i/>
          <w:szCs w:val="24"/>
        </w:rPr>
        <w:t>p</w:t>
      </w:r>
      <w:r w:rsidRPr="00B901A6">
        <w:rPr>
          <w:rFonts w:asciiTheme="majorBidi" w:hAnsiTheme="majorBidi" w:cstheme="majorBidi"/>
          <w:szCs w:val="24"/>
        </w:rPr>
        <w:t>-tolylphosphine inhibition of zinc in 0.1</w:t>
      </w:r>
      <w:r w:rsidR="00C40C05" w:rsidRPr="00B901A6">
        <w:rPr>
          <w:rFonts w:asciiTheme="majorBidi" w:hAnsiTheme="majorBidi" w:cstheme="majorBidi"/>
          <w:szCs w:val="24"/>
        </w:rPr>
        <w:t xml:space="preserve"> </w:t>
      </w:r>
      <w:r w:rsidRPr="00B901A6">
        <w:rPr>
          <w:rFonts w:asciiTheme="majorBidi" w:hAnsiTheme="majorBidi" w:cstheme="majorBidi"/>
          <w:szCs w:val="24"/>
        </w:rPr>
        <w:t>M HClO</w:t>
      </w:r>
      <w:r w:rsidRPr="00B901A6">
        <w:rPr>
          <w:rFonts w:asciiTheme="majorBidi" w:hAnsiTheme="majorBidi" w:cstheme="majorBidi"/>
          <w:szCs w:val="24"/>
          <w:vertAlign w:val="subscript"/>
        </w:rPr>
        <w:t>4</w:t>
      </w:r>
      <w:r w:rsidRPr="00B901A6">
        <w:rPr>
          <w:rFonts w:asciiTheme="majorBidi" w:hAnsiTheme="majorBidi" w:cstheme="majorBidi"/>
          <w:szCs w:val="24"/>
        </w:rPr>
        <w:t xml:space="preserve"> at 30</w:t>
      </w:r>
      <w:r w:rsidR="00865E81"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 (see</w:t>
      </w:r>
      <w:r w:rsidR="00865E81" w:rsidRPr="00B901A6">
        <w:rPr>
          <w:rFonts w:asciiTheme="majorBidi" w:hAnsiTheme="majorBidi" w:cstheme="majorBidi"/>
          <w:szCs w:val="24"/>
        </w:rPr>
        <w:t xml:space="preserve"> Table 7 </w:t>
      </w:r>
      <w:r w:rsidR="001E0210" w:rsidRPr="00B901A6">
        <w:rPr>
          <w:rFonts w:asciiTheme="majorBidi" w:hAnsiTheme="majorBidi" w:cstheme="majorBidi"/>
          <w:szCs w:val="24"/>
        </w:rPr>
        <w:t>and</w:t>
      </w:r>
      <w:r w:rsidR="00865E81" w:rsidRPr="00B901A6">
        <w:rPr>
          <w:rFonts w:asciiTheme="majorBidi" w:hAnsiTheme="majorBidi" w:cstheme="majorBidi"/>
          <w:szCs w:val="24"/>
        </w:rPr>
        <w:t xml:space="preserve"> Table </w:t>
      </w:r>
      <w:r w:rsidR="0088718B" w:rsidRPr="00B901A6">
        <w:rPr>
          <w:rFonts w:asciiTheme="majorBidi" w:hAnsiTheme="majorBidi" w:cstheme="majorBidi"/>
          <w:szCs w:val="24"/>
        </w:rPr>
        <w:t>8</w:t>
      </w:r>
      <w:r w:rsidRPr="00B901A6">
        <w:rPr>
          <w:rFonts w:asciiTheme="majorBidi" w:hAnsiTheme="majorBidi" w:cstheme="majorBidi"/>
          <w:szCs w:val="24"/>
        </w:rPr>
        <w:t>).</w:t>
      </w:r>
    </w:p>
    <w:p w:rsidR="009942B2" w:rsidRDefault="009942B2"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It may be noted that adsorption isotherms require several points (probably a minimum of five) to show any kind of validity. Despite this, the literature shows several authors willing to state that an inhibitor adsorbs </w:t>
      </w:r>
      <w:r w:rsidRPr="00B901A6">
        <w:rPr>
          <w:rFonts w:asciiTheme="majorBidi" w:hAnsiTheme="majorBidi" w:cstheme="majorBidi"/>
          <w:szCs w:val="24"/>
        </w:rPr>
        <w:lastRenderedPageBreak/>
        <w:t xml:space="preserve">in a particular manner despite only manipulating two or three data points. Some examples of this are given by the work of Drazic </w:t>
      </w:r>
      <w:r w:rsidR="00A81C65" w:rsidRPr="00B901A6">
        <w:rPr>
          <w:rFonts w:asciiTheme="majorBidi" w:hAnsiTheme="majorBidi" w:cstheme="majorBidi"/>
          <w:szCs w:val="24"/>
        </w:rPr>
        <w:t>[</w:t>
      </w:r>
      <w:r w:rsidR="00C40C05" w:rsidRPr="00B901A6">
        <w:rPr>
          <w:rFonts w:asciiTheme="majorBidi" w:hAnsiTheme="majorBidi" w:cstheme="majorBidi"/>
          <w:szCs w:val="24"/>
        </w:rPr>
        <w:t>8</w:t>
      </w:r>
      <w:r w:rsidR="00D10B9E" w:rsidRPr="00B901A6">
        <w:rPr>
          <w:rFonts w:asciiTheme="majorBidi" w:hAnsiTheme="majorBidi" w:cstheme="majorBidi"/>
          <w:szCs w:val="24"/>
        </w:rPr>
        <w:t>1</w:t>
      </w:r>
      <w:r w:rsidR="00A81C65" w:rsidRPr="00B901A6">
        <w:rPr>
          <w:rFonts w:asciiTheme="majorBidi" w:hAnsiTheme="majorBidi" w:cstheme="majorBidi"/>
          <w:szCs w:val="24"/>
        </w:rPr>
        <w:t xml:space="preserve">] </w:t>
      </w:r>
      <w:r w:rsidRPr="00B901A6">
        <w:rPr>
          <w:rFonts w:asciiTheme="majorBidi" w:hAnsiTheme="majorBidi" w:cstheme="majorBidi"/>
          <w:szCs w:val="24"/>
        </w:rPr>
        <w:t xml:space="preserve">stating that adsorption of 2-hydrazino-6-methylbenzothiazole adsorbs on steel according to the Langmuir isotherm, despite only showing two points for hydrochloric acid (always a straight line) and three points for sulphuric acid, which exhibits curvature. Another example is given by the work of Singh and Singh </w:t>
      </w:r>
      <w:r w:rsidR="00A81C65" w:rsidRPr="00B901A6">
        <w:rPr>
          <w:rFonts w:asciiTheme="majorBidi" w:hAnsiTheme="majorBidi" w:cstheme="majorBidi"/>
          <w:szCs w:val="24"/>
        </w:rPr>
        <w:t>[</w:t>
      </w:r>
      <w:r w:rsidR="00C40C05" w:rsidRPr="00B901A6">
        <w:rPr>
          <w:rFonts w:asciiTheme="majorBidi" w:hAnsiTheme="majorBidi" w:cstheme="majorBidi"/>
          <w:szCs w:val="24"/>
        </w:rPr>
        <w:t>8</w:t>
      </w:r>
      <w:r w:rsidR="00D10B9E" w:rsidRPr="00B901A6">
        <w:rPr>
          <w:rFonts w:asciiTheme="majorBidi" w:hAnsiTheme="majorBidi" w:cstheme="majorBidi"/>
          <w:szCs w:val="24"/>
        </w:rPr>
        <w:t>2</w:t>
      </w:r>
      <w:r w:rsidR="00A81C65" w:rsidRPr="00B901A6">
        <w:rPr>
          <w:rFonts w:asciiTheme="majorBidi" w:hAnsiTheme="majorBidi" w:cstheme="majorBidi"/>
          <w:szCs w:val="24"/>
        </w:rPr>
        <w:t xml:space="preserve">] </w:t>
      </w:r>
      <w:r w:rsidRPr="00B901A6">
        <w:rPr>
          <w:rFonts w:asciiTheme="majorBidi" w:hAnsiTheme="majorBidi" w:cstheme="majorBidi"/>
          <w:szCs w:val="24"/>
        </w:rPr>
        <w:t>who used three experimental data points to state that an organotin ((C</w:t>
      </w:r>
      <w:r w:rsidRPr="00B901A6">
        <w:rPr>
          <w:rFonts w:asciiTheme="majorBidi" w:hAnsiTheme="majorBidi" w:cstheme="majorBidi"/>
          <w:szCs w:val="24"/>
          <w:vertAlign w:val="subscript"/>
        </w:rPr>
        <w:t>6</w:t>
      </w:r>
      <w:r w:rsidRPr="00B901A6">
        <w:rPr>
          <w:rFonts w:asciiTheme="majorBidi" w:hAnsiTheme="majorBidi" w:cstheme="majorBidi"/>
          <w:szCs w:val="24"/>
        </w:rPr>
        <w:t>H</w:t>
      </w:r>
      <w:r w:rsidRPr="00B901A6">
        <w:rPr>
          <w:rFonts w:asciiTheme="majorBidi" w:hAnsiTheme="majorBidi" w:cstheme="majorBidi"/>
          <w:szCs w:val="24"/>
          <w:vertAlign w:val="subscript"/>
        </w:rPr>
        <w:t>5</w:t>
      </w:r>
      <w:r w:rsidRPr="00B901A6">
        <w:rPr>
          <w:rFonts w:asciiTheme="majorBidi" w:hAnsiTheme="majorBidi" w:cstheme="majorBidi"/>
          <w:szCs w:val="24"/>
        </w:rPr>
        <w:t>)</w:t>
      </w:r>
      <w:r w:rsidRPr="00B901A6">
        <w:rPr>
          <w:rFonts w:asciiTheme="majorBidi" w:hAnsiTheme="majorBidi" w:cstheme="majorBidi"/>
          <w:szCs w:val="24"/>
          <w:vertAlign w:val="subscript"/>
        </w:rPr>
        <w:t>2</w:t>
      </w:r>
      <w:r w:rsidRPr="00B901A6">
        <w:rPr>
          <w:rFonts w:asciiTheme="majorBidi" w:hAnsiTheme="majorBidi" w:cstheme="majorBidi"/>
          <w:szCs w:val="24"/>
        </w:rPr>
        <w:t>SnCl</w:t>
      </w:r>
      <w:r w:rsidRPr="00B901A6">
        <w:rPr>
          <w:rFonts w:asciiTheme="majorBidi" w:hAnsiTheme="majorBidi" w:cstheme="majorBidi"/>
          <w:szCs w:val="24"/>
          <w:vertAlign w:val="subscript"/>
        </w:rPr>
        <w:t>2</w:t>
      </w:r>
      <w:r w:rsidRPr="00B901A6">
        <w:rPr>
          <w:rFonts w:asciiTheme="majorBidi" w:hAnsiTheme="majorBidi" w:cstheme="majorBidi"/>
          <w:szCs w:val="24"/>
        </w:rPr>
        <w:t xml:space="preserve">) compound adsorbs on nickel in methanoic acid according to the Langmuir isotherm (log </w:t>
      </w:r>
      <w:r w:rsidR="00EA0D4A" w:rsidRPr="00B901A6">
        <w:rPr>
          <w:rFonts w:asciiTheme="majorBidi" w:hAnsiTheme="majorBidi" w:cstheme="majorBidi"/>
          <w:szCs w:val="24"/>
        </w:rPr>
        <w:t>(</w:t>
      </w:r>
      <w:r w:rsidR="00381418" w:rsidRPr="00B901A6">
        <w:rPr>
          <w:rFonts w:asciiTheme="majorBidi" w:hAnsiTheme="majorBidi" w:cstheme="majorBidi"/>
          <w:i/>
          <w:szCs w:val="24"/>
        </w:rPr>
        <w:t>θ</w:t>
      </w:r>
      <w:r w:rsidRPr="00B901A6">
        <w:rPr>
          <w:rFonts w:asciiTheme="majorBidi" w:hAnsiTheme="majorBidi" w:cstheme="majorBidi"/>
          <w:szCs w:val="24"/>
        </w:rPr>
        <w:t>/1-</w:t>
      </w:r>
      <w:r w:rsidR="00381418" w:rsidRPr="00B901A6">
        <w:rPr>
          <w:rFonts w:asciiTheme="majorBidi" w:hAnsiTheme="majorBidi" w:cstheme="majorBidi"/>
          <w:i/>
          <w:szCs w:val="24"/>
        </w:rPr>
        <w:t>θ</w:t>
      </w:r>
      <w:r w:rsidR="00EA0D4A" w:rsidRPr="00B901A6">
        <w:rPr>
          <w:rFonts w:asciiTheme="majorBidi" w:hAnsiTheme="majorBidi" w:cstheme="majorBidi"/>
          <w:i/>
          <w:szCs w:val="24"/>
        </w:rPr>
        <w:t>)</w:t>
      </w:r>
      <w:r w:rsidRPr="00B901A6">
        <w:rPr>
          <w:rFonts w:asciiTheme="majorBidi" w:hAnsiTheme="majorBidi" w:cstheme="majorBidi"/>
          <w:szCs w:val="24"/>
        </w:rPr>
        <w:t xml:space="preserve"> against log</w:t>
      </w:r>
      <w:r w:rsidRPr="00B901A6">
        <w:rPr>
          <w:rFonts w:asciiTheme="majorBidi" w:hAnsiTheme="majorBidi" w:cstheme="majorBidi"/>
          <w:i/>
          <w:szCs w:val="24"/>
        </w:rPr>
        <w:t xml:space="preserve"> c</w:t>
      </w:r>
      <w:r w:rsidRPr="00B901A6">
        <w:rPr>
          <w:rFonts w:asciiTheme="majorBidi" w:hAnsiTheme="majorBidi" w:cstheme="majorBidi"/>
          <w:szCs w:val="24"/>
        </w:rPr>
        <w:t xml:space="preserve">). It is also shown by the same authors </w:t>
      </w:r>
      <w:r w:rsidR="00A81C65" w:rsidRPr="00B901A6">
        <w:rPr>
          <w:rFonts w:asciiTheme="majorBidi" w:hAnsiTheme="majorBidi" w:cstheme="majorBidi"/>
          <w:szCs w:val="24"/>
        </w:rPr>
        <w:t>[</w:t>
      </w:r>
      <w:r w:rsidR="00C40C05" w:rsidRPr="00B901A6">
        <w:rPr>
          <w:rFonts w:asciiTheme="majorBidi" w:hAnsiTheme="majorBidi" w:cstheme="majorBidi"/>
          <w:szCs w:val="24"/>
        </w:rPr>
        <w:t>8</w:t>
      </w:r>
      <w:r w:rsidR="00D10B9E" w:rsidRPr="00B901A6">
        <w:rPr>
          <w:rFonts w:asciiTheme="majorBidi" w:hAnsiTheme="majorBidi" w:cstheme="majorBidi"/>
          <w:szCs w:val="24"/>
        </w:rPr>
        <w:t>2</w:t>
      </w:r>
      <w:r w:rsidR="00A81C65" w:rsidRPr="00B901A6">
        <w:rPr>
          <w:rFonts w:asciiTheme="majorBidi" w:hAnsiTheme="majorBidi" w:cstheme="majorBidi"/>
          <w:szCs w:val="24"/>
        </w:rPr>
        <w:t xml:space="preserve">] </w:t>
      </w:r>
      <w:r w:rsidRPr="00B901A6">
        <w:rPr>
          <w:rFonts w:asciiTheme="majorBidi" w:hAnsiTheme="majorBidi" w:cstheme="majorBidi"/>
          <w:szCs w:val="24"/>
        </w:rPr>
        <w:t>that a straight line can be fitted to a plot of</w:t>
      </w:r>
      <w:r w:rsidRPr="00B901A6">
        <w:rPr>
          <w:rFonts w:asciiTheme="majorBidi" w:hAnsiTheme="majorBidi" w:cstheme="majorBidi"/>
          <w:i/>
          <w:szCs w:val="24"/>
        </w:rPr>
        <w:t xml:space="preserve"> </w:t>
      </w:r>
      <w:r w:rsidR="00381418" w:rsidRPr="00B901A6">
        <w:rPr>
          <w:rFonts w:asciiTheme="majorBidi" w:hAnsiTheme="majorBidi" w:cstheme="majorBidi"/>
          <w:i/>
          <w:szCs w:val="24"/>
        </w:rPr>
        <w:sym w:font="Symbol" w:char="F074"/>
      </w:r>
      <w:r w:rsidRPr="00B901A6">
        <w:rPr>
          <w:rFonts w:asciiTheme="majorBidi" w:hAnsiTheme="majorBidi" w:cstheme="majorBidi"/>
          <w:szCs w:val="24"/>
        </w:rPr>
        <w:t xml:space="preserve"> against log </w:t>
      </w:r>
      <w:r w:rsidRPr="00B901A6">
        <w:rPr>
          <w:rFonts w:asciiTheme="majorBidi" w:hAnsiTheme="majorBidi" w:cstheme="majorBidi"/>
          <w:i/>
          <w:szCs w:val="24"/>
        </w:rPr>
        <w:t>c</w:t>
      </w:r>
      <w:r w:rsidRPr="00B901A6">
        <w:rPr>
          <w:rFonts w:asciiTheme="majorBidi" w:hAnsiTheme="majorBidi" w:cstheme="majorBidi"/>
          <w:szCs w:val="24"/>
        </w:rPr>
        <w:t xml:space="preserve"> which is the equivalent of a Temkin isotherm plot (as </w:t>
      </w:r>
      <w:r w:rsidR="00381418" w:rsidRPr="00B901A6">
        <w:rPr>
          <w:rFonts w:asciiTheme="majorBidi" w:hAnsiTheme="majorBidi" w:cstheme="majorBidi"/>
          <w:i/>
          <w:szCs w:val="24"/>
        </w:rPr>
        <w:sym w:font="Symbol" w:char="F074"/>
      </w:r>
      <w:r w:rsidRPr="00B901A6">
        <w:rPr>
          <w:rFonts w:asciiTheme="majorBidi" w:hAnsiTheme="majorBidi" w:cstheme="majorBidi"/>
          <w:szCs w:val="24"/>
        </w:rPr>
        <w:t xml:space="preserve"> </w:t>
      </w:r>
      <w:r w:rsidR="00381418" w:rsidRPr="00B901A6">
        <w:rPr>
          <w:rFonts w:asciiTheme="majorBidi" w:hAnsiTheme="majorBidi" w:cstheme="majorBidi"/>
          <w:szCs w:val="24"/>
        </w:rPr>
        <w:sym w:font="Symbol" w:char="F0BB"/>
      </w:r>
      <w:r w:rsidRPr="00B901A6">
        <w:rPr>
          <w:rFonts w:asciiTheme="majorBidi" w:hAnsiTheme="majorBidi" w:cstheme="majorBidi"/>
          <w:szCs w:val="24"/>
        </w:rPr>
        <w:t xml:space="preserve"> </w:t>
      </w:r>
      <w:r w:rsidR="00381418" w:rsidRPr="00B901A6">
        <w:rPr>
          <w:rFonts w:asciiTheme="majorBidi" w:hAnsiTheme="majorBidi" w:cstheme="majorBidi"/>
          <w:i/>
          <w:szCs w:val="24"/>
        </w:rPr>
        <w:t>θ</w:t>
      </w:r>
      <w:r w:rsidRPr="00B901A6">
        <w:rPr>
          <w:rFonts w:asciiTheme="majorBidi" w:hAnsiTheme="majorBidi" w:cstheme="majorBidi"/>
          <w:i/>
          <w:szCs w:val="24"/>
        </w:rPr>
        <w:t xml:space="preserve"> ×</w:t>
      </w:r>
      <w:r w:rsidRPr="00B901A6">
        <w:rPr>
          <w:rFonts w:asciiTheme="majorBidi" w:hAnsiTheme="majorBidi" w:cstheme="majorBidi"/>
          <w:szCs w:val="24"/>
        </w:rPr>
        <w:t xml:space="preserve"> 100) for the same system.</w:t>
      </w:r>
    </w:p>
    <w:p w:rsidR="00350839" w:rsidRPr="00B901A6" w:rsidRDefault="00350839" w:rsidP="00B952FC">
      <w:pPr>
        <w:spacing w:line="480" w:lineRule="auto"/>
        <w:rPr>
          <w:rFonts w:asciiTheme="majorBidi" w:hAnsiTheme="majorBidi" w:cstheme="majorBidi"/>
          <w:szCs w:val="24"/>
        </w:rPr>
      </w:pPr>
    </w:p>
    <w:p w:rsidR="0007553F" w:rsidRPr="00B901A6" w:rsidRDefault="0007553F" w:rsidP="00B952FC">
      <w:pPr>
        <w:pStyle w:val="Heading2"/>
        <w:spacing w:before="0" w:after="0" w:line="480" w:lineRule="auto"/>
        <w:rPr>
          <w:rFonts w:asciiTheme="majorBidi" w:hAnsiTheme="majorBidi" w:cstheme="majorBidi"/>
          <w:b/>
          <w:i w:val="0"/>
          <w:szCs w:val="24"/>
        </w:rPr>
      </w:pPr>
      <w:r w:rsidRPr="00B901A6">
        <w:rPr>
          <w:rFonts w:asciiTheme="majorBidi" w:hAnsiTheme="majorBidi" w:cstheme="majorBidi"/>
          <w:b/>
          <w:i w:val="0"/>
          <w:szCs w:val="24"/>
        </w:rPr>
        <w:t>5</w:t>
      </w:r>
      <w:r w:rsidR="00B34801" w:rsidRPr="00B901A6">
        <w:rPr>
          <w:rFonts w:asciiTheme="majorBidi" w:hAnsiTheme="majorBidi" w:cstheme="majorBidi"/>
          <w:b/>
          <w:i w:val="0"/>
          <w:szCs w:val="24"/>
        </w:rPr>
        <w:t>.</w:t>
      </w:r>
      <w:r w:rsidR="00AF7B77">
        <w:rPr>
          <w:rFonts w:asciiTheme="majorBidi" w:hAnsiTheme="majorBidi" w:cstheme="majorBidi"/>
          <w:b/>
          <w:i w:val="0"/>
          <w:szCs w:val="24"/>
        </w:rPr>
        <w:t xml:space="preserve"> Mechanism of inhibitor a</w:t>
      </w:r>
      <w:r w:rsidRPr="00B901A6">
        <w:rPr>
          <w:rFonts w:asciiTheme="majorBidi" w:hAnsiTheme="majorBidi" w:cstheme="majorBidi"/>
          <w:b/>
          <w:i w:val="0"/>
          <w:szCs w:val="24"/>
        </w:rPr>
        <w:t>ction</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If an organic molecule adsorbs on a metal surface and causes a retardation of either the anodic dissolution of metal or cathodic hydrogen evolution reaction, or both, the molecule is regarded as an inhibitor of corrosion. In this section it hoped to indicate the predominant manner in which various inhibitors work to retard the corrosion process. Trabanelli </w:t>
      </w:r>
      <w:r w:rsidR="00A81C65" w:rsidRPr="00B901A6">
        <w:rPr>
          <w:rFonts w:asciiTheme="majorBidi" w:hAnsiTheme="majorBidi" w:cstheme="majorBidi"/>
          <w:szCs w:val="24"/>
        </w:rPr>
        <w:t>[</w:t>
      </w:r>
      <w:r w:rsidR="00D10B9E" w:rsidRPr="00B901A6">
        <w:rPr>
          <w:rFonts w:asciiTheme="majorBidi" w:hAnsiTheme="majorBidi" w:cstheme="majorBidi"/>
          <w:szCs w:val="24"/>
        </w:rPr>
        <w:t>44</w:t>
      </w:r>
      <w:r w:rsidR="00A81C65" w:rsidRPr="00B901A6">
        <w:rPr>
          <w:rFonts w:asciiTheme="majorBidi" w:hAnsiTheme="majorBidi" w:cstheme="majorBidi"/>
          <w:szCs w:val="24"/>
        </w:rPr>
        <w:t xml:space="preserve">] </w:t>
      </w:r>
      <w:r w:rsidRPr="00B901A6">
        <w:rPr>
          <w:rFonts w:asciiTheme="majorBidi" w:hAnsiTheme="majorBidi" w:cstheme="majorBidi"/>
          <w:szCs w:val="24"/>
        </w:rPr>
        <w:t>identified four different mechanisms:</w:t>
      </w:r>
    </w:p>
    <w:p w:rsidR="0007553F" w:rsidRPr="00B901A6" w:rsidRDefault="0007553F" w:rsidP="00B952FC">
      <w:pPr>
        <w:tabs>
          <w:tab w:val="left" w:pos="720"/>
        </w:tabs>
        <w:spacing w:line="480" w:lineRule="auto"/>
        <w:ind w:left="360" w:hanging="360"/>
        <w:rPr>
          <w:rFonts w:asciiTheme="majorBidi" w:hAnsiTheme="majorBidi" w:cstheme="majorBidi"/>
          <w:szCs w:val="24"/>
        </w:rPr>
      </w:pPr>
      <w:r w:rsidRPr="00B901A6">
        <w:rPr>
          <w:rFonts w:asciiTheme="majorBidi" w:hAnsiTheme="majorBidi" w:cstheme="majorBidi"/>
          <w:szCs w:val="24"/>
        </w:rPr>
        <w:fldChar w:fldCharType="begin"/>
      </w:r>
      <w:r w:rsidRPr="00B901A6">
        <w:rPr>
          <w:rFonts w:asciiTheme="majorBidi" w:hAnsiTheme="majorBidi" w:cstheme="majorBidi"/>
          <w:szCs w:val="24"/>
        </w:rPr>
        <w:instrText>SYMBOL 183 \f "Symbol" \s 10 \h</w:instrText>
      </w:r>
      <w:r w:rsidRPr="00B901A6">
        <w:rPr>
          <w:rFonts w:asciiTheme="majorBidi" w:hAnsiTheme="majorBidi" w:cstheme="majorBidi"/>
          <w:szCs w:val="24"/>
        </w:rPr>
        <w:fldChar w:fldCharType="end"/>
      </w:r>
      <w:r w:rsidRPr="00B901A6">
        <w:rPr>
          <w:rFonts w:asciiTheme="majorBidi" w:hAnsiTheme="majorBidi" w:cstheme="majorBidi"/>
          <w:szCs w:val="24"/>
        </w:rPr>
        <w:tab/>
        <w:t>Formation of a physical barrier.</w:t>
      </w:r>
    </w:p>
    <w:p w:rsidR="0007553F" w:rsidRPr="00B901A6" w:rsidRDefault="0007553F" w:rsidP="00B952FC">
      <w:pPr>
        <w:tabs>
          <w:tab w:val="left" w:pos="720"/>
        </w:tabs>
        <w:spacing w:line="480" w:lineRule="auto"/>
        <w:ind w:left="360" w:hanging="360"/>
        <w:rPr>
          <w:rFonts w:asciiTheme="majorBidi" w:hAnsiTheme="majorBidi" w:cstheme="majorBidi"/>
          <w:szCs w:val="24"/>
        </w:rPr>
      </w:pPr>
      <w:r w:rsidRPr="00B901A6">
        <w:rPr>
          <w:rFonts w:asciiTheme="majorBidi" w:hAnsiTheme="majorBidi" w:cstheme="majorBidi"/>
          <w:szCs w:val="24"/>
        </w:rPr>
        <w:fldChar w:fldCharType="begin"/>
      </w:r>
      <w:r w:rsidRPr="00B901A6">
        <w:rPr>
          <w:rFonts w:asciiTheme="majorBidi" w:hAnsiTheme="majorBidi" w:cstheme="majorBidi"/>
          <w:szCs w:val="24"/>
        </w:rPr>
        <w:instrText>SYMBOL 183 \f "Symbol" \s 10 \h</w:instrText>
      </w:r>
      <w:r w:rsidRPr="00B901A6">
        <w:rPr>
          <w:rFonts w:asciiTheme="majorBidi" w:hAnsiTheme="majorBidi" w:cstheme="majorBidi"/>
          <w:szCs w:val="24"/>
        </w:rPr>
        <w:fldChar w:fldCharType="end"/>
      </w:r>
      <w:r w:rsidRPr="00B901A6">
        <w:rPr>
          <w:rFonts w:asciiTheme="majorBidi" w:hAnsiTheme="majorBidi" w:cstheme="majorBidi"/>
          <w:szCs w:val="24"/>
        </w:rPr>
        <w:tab/>
        <w:t>Reduction of metal reactivity.</w:t>
      </w:r>
    </w:p>
    <w:p w:rsidR="0007553F" w:rsidRPr="00B901A6" w:rsidRDefault="0007553F" w:rsidP="00B952FC">
      <w:pPr>
        <w:tabs>
          <w:tab w:val="left" w:pos="720"/>
        </w:tabs>
        <w:spacing w:line="480" w:lineRule="auto"/>
        <w:ind w:left="360" w:hanging="360"/>
        <w:rPr>
          <w:rFonts w:asciiTheme="majorBidi" w:hAnsiTheme="majorBidi" w:cstheme="majorBidi"/>
          <w:szCs w:val="24"/>
        </w:rPr>
      </w:pPr>
      <w:r w:rsidRPr="00B901A6">
        <w:rPr>
          <w:rFonts w:asciiTheme="majorBidi" w:hAnsiTheme="majorBidi" w:cstheme="majorBidi"/>
          <w:szCs w:val="24"/>
        </w:rPr>
        <w:fldChar w:fldCharType="begin"/>
      </w:r>
      <w:r w:rsidRPr="00B901A6">
        <w:rPr>
          <w:rFonts w:asciiTheme="majorBidi" w:hAnsiTheme="majorBidi" w:cstheme="majorBidi"/>
          <w:szCs w:val="24"/>
        </w:rPr>
        <w:instrText>SYMBOL 183 \f "Symbol" \s 10 \h</w:instrText>
      </w:r>
      <w:r w:rsidRPr="00B901A6">
        <w:rPr>
          <w:rFonts w:asciiTheme="majorBidi" w:hAnsiTheme="majorBidi" w:cstheme="majorBidi"/>
          <w:szCs w:val="24"/>
        </w:rPr>
        <w:fldChar w:fldCharType="end"/>
      </w:r>
      <w:r w:rsidRPr="00B901A6">
        <w:rPr>
          <w:rFonts w:asciiTheme="majorBidi" w:hAnsiTheme="majorBidi" w:cstheme="majorBidi"/>
          <w:szCs w:val="24"/>
        </w:rPr>
        <w:tab/>
        <w:t>Changes in the electrical double layer.</w:t>
      </w:r>
    </w:p>
    <w:p w:rsidR="0007553F" w:rsidRPr="00B901A6" w:rsidRDefault="0007553F" w:rsidP="00B952FC">
      <w:pPr>
        <w:tabs>
          <w:tab w:val="left" w:pos="720"/>
        </w:tabs>
        <w:spacing w:line="480" w:lineRule="auto"/>
        <w:ind w:left="360" w:hanging="360"/>
        <w:rPr>
          <w:rFonts w:asciiTheme="majorBidi" w:hAnsiTheme="majorBidi" w:cstheme="majorBidi"/>
          <w:szCs w:val="24"/>
        </w:rPr>
      </w:pPr>
      <w:r w:rsidRPr="00B901A6">
        <w:rPr>
          <w:rFonts w:asciiTheme="majorBidi" w:hAnsiTheme="majorBidi" w:cstheme="majorBidi"/>
          <w:szCs w:val="24"/>
        </w:rPr>
        <w:fldChar w:fldCharType="begin"/>
      </w:r>
      <w:r w:rsidRPr="00B901A6">
        <w:rPr>
          <w:rFonts w:asciiTheme="majorBidi" w:hAnsiTheme="majorBidi" w:cstheme="majorBidi"/>
          <w:szCs w:val="24"/>
        </w:rPr>
        <w:instrText>SYMBOL 183 \f "Symbol" \s 10 \h</w:instrText>
      </w:r>
      <w:r w:rsidRPr="00B901A6">
        <w:rPr>
          <w:rFonts w:asciiTheme="majorBidi" w:hAnsiTheme="majorBidi" w:cstheme="majorBidi"/>
          <w:szCs w:val="24"/>
        </w:rPr>
        <w:fldChar w:fldCharType="end"/>
      </w:r>
      <w:r w:rsidRPr="00B901A6">
        <w:rPr>
          <w:rFonts w:asciiTheme="majorBidi" w:hAnsiTheme="majorBidi" w:cstheme="majorBidi"/>
          <w:szCs w:val="24"/>
        </w:rPr>
        <w:tab/>
        <w:t>Participation of the inhibitor molecule in partial electrochemical reactions.</w:t>
      </w:r>
    </w:p>
    <w:p w:rsidR="009942B2" w:rsidRDefault="009942B2" w:rsidP="00B952FC">
      <w:pPr>
        <w:tabs>
          <w:tab w:val="left" w:pos="720"/>
        </w:tabs>
        <w:spacing w:line="480" w:lineRule="auto"/>
        <w:rPr>
          <w:rFonts w:asciiTheme="majorBidi" w:hAnsiTheme="majorBidi" w:cstheme="majorBidi"/>
          <w:szCs w:val="24"/>
        </w:rPr>
      </w:pPr>
    </w:p>
    <w:p w:rsidR="0007553F" w:rsidRPr="00B901A6" w:rsidRDefault="0007553F" w:rsidP="00B952FC">
      <w:pPr>
        <w:tabs>
          <w:tab w:val="left" w:pos="720"/>
        </w:tabs>
        <w:spacing w:line="480" w:lineRule="auto"/>
        <w:rPr>
          <w:rFonts w:asciiTheme="majorBidi" w:hAnsiTheme="majorBidi" w:cstheme="majorBidi"/>
          <w:szCs w:val="24"/>
        </w:rPr>
      </w:pPr>
      <w:r w:rsidRPr="00B901A6">
        <w:rPr>
          <w:rFonts w:asciiTheme="majorBidi" w:hAnsiTheme="majorBidi" w:cstheme="majorBidi"/>
          <w:szCs w:val="24"/>
        </w:rPr>
        <w:t xml:space="preserve">According to Foroulis </w:t>
      </w:r>
      <w:r w:rsidR="00B97780" w:rsidRPr="00B901A6">
        <w:rPr>
          <w:rFonts w:asciiTheme="majorBidi" w:hAnsiTheme="majorBidi" w:cstheme="majorBidi"/>
          <w:szCs w:val="24"/>
        </w:rPr>
        <w:t>[</w:t>
      </w:r>
      <w:r w:rsidR="00D10B9E" w:rsidRPr="00B901A6">
        <w:rPr>
          <w:rFonts w:asciiTheme="majorBidi" w:hAnsiTheme="majorBidi" w:cstheme="majorBidi"/>
          <w:szCs w:val="24"/>
        </w:rPr>
        <w:t>50</w:t>
      </w:r>
      <w:r w:rsidR="00B97780" w:rsidRPr="00B901A6">
        <w:rPr>
          <w:rFonts w:asciiTheme="majorBidi" w:hAnsiTheme="majorBidi" w:cstheme="majorBidi"/>
          <w:szCs w:val="24"/>
        </w:rPr>
        <w:t>]</w:t>
      </w:r>
      <w:r w:rsidRPr="00B901A6">
        <w:rPr>
          <w:rFonts w:asciiTheme="majorBidi" w:hAnsiTheme="majorBidi" w:cstheme="majorBidi"/>
          <w:szCs w:val="24"/>
        </w:rPr>
        <w:t>, the mechanisms above are predominant not exclusive modes as that in almost all cases the adsorbed species function as a physical barrier.</w:t>
      </w:r>
    </w:p>
    <w:p w:rsidR="0007553F" w:rsidRPr="00B901A6" w:rsidRDefault="0007553F" w:rsidP="00B952FC">
      <w:pPr>
        <w:tabs>
          <w:tab w:val="left" w:pos="720"/>
        </w:tabs>
        <w:spacing w:line="480" w:lineRule="auto"/>
        <w:rPr>
          <w:rFonts w:asciiTheme="majorBidi" w:hAnsiTheme="majorBidi" w:cstheme="majorBidi"/>
          <w:szCs w:val="24"/>
        </w:rPr>
      </w:pPr>
    </w:p>
    <w:p w:rsidR="0007553F" w:rsidRPr="00B901A6" w:rsidRDefault="00B34801"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 xml:space="preserve">5.1 Formation of a </w:t>
      </w:r>
      <w:r w:rsidR="00AF7B77">
        <w:rPr>
          <w:rFonts w:asciiTheme="majorBidi" w:hAnsiTheme="majorBidi" w:cstheme="majorBidi"/>
          <w:szCs w:val="24"/>
        </w:rPr>
        <w:t>p</w:t>
      </w:r>
      <w:r w:rsidRPr="00B901A6">
        <w:rPr>
          <w:rFonts w:asciiTheme="majorBidi" w:hAnsiTheme="majorBidi" w:cstheme="majorBidi"/>
          <w:szCs w:val="24"/>
        </w:rPr>
        <w:t xml:space="preserve">hysical </w:t>
      </w:r>
      <w:r w:rsidR="00AF7B77">
        <w:rPr>
          <w:rFonts w:asciiTheme="majorBidi" w:hAnsiTheme="majorBidi" w:cstheme="majorBidi"/>
          <w:szCs w:val="24"/>
        </w:rPr>
        <w:t>b</w:t>
      </w:r>
      <w:r w:rsidR="0007553F" w:rsidRPr="00B901A6">
        <w:rPr>
          <w:rFonts w:asciiTheme="majorBidi" w:hAnsiTheme="majorBidi" w:cstheme="majorBidi"/>
          <w:szCs w:val="24"/>
        </w:rPr>
        <w:t>arrier</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The physical barrier mechanism involves the hindrance of reactants reaching the metal surface and corrosion products leaving where adsorbed inhibitor molecules impede movement near the metal surface.  This mechanism requires the adsorbed layer to have impermeable coverage for effective inhibition.  Foroulis </w:t>
      </w:r>
      <w:r w:rsidR="00B97780" w:rsidRPr="00B901A6">
        <w:rPr>
          <w:rFonts w:asciiTheme="majorBidi" w:hAnsiTheme="majorBidi" w:cstheme="majorBidi"/>
          <w:szCs w:val="24"/>
        </w:rPr>
        <w:t>[</w:t>
      </w:r>
      <w:r w:rsidR="00D10B9E" w:rsidRPr="00B901A6">
        <w:rPr>
          <w:rFonts w:asciiTheme="majorBidi" w:hAnsiTheme="majorBidi" w:cstheme="majorBidi"/>
          <w:szCs w:val="24"/>
        </w:rPr>
        <w:t>50</w:t>
      </w:r>
      <w:r w:rsidR="00B97780" w:rsidRPr="00B901A6">
        <w:rPr>
          <w:rFonts w:asciiTheme="majorBidi" w:hAnsiTheme="majorBidi" w:cstheme="majorBidi"/>
          <w:szCs w:val="24"/>
        </w:rPr>
        <w:t xml:space="preserve">] </w:t>
      </w:r>
      <w:r w:rsidRPr="00B901A6">
        <w:rPr>
          <w:rFonts w:asciiTheme="majorBidi" w:hAnsiTheme="majorBidi" w:cstheme="majorBidi"/>
          <w:szCs w:val="24"/>
        </w:rPr>
        <w:t xml:space="preserve">suggested that inhibitors that are chemisorbed </w:t>
      </w:r>
      <w:r w:rsidR="00350839" w:rsidRPr="00B901A6">
        <w:rPr>
          <w:rFonts w:asciiTheme="majorBidi" w:hAnsiTheme="majorBidi" w:cstheme="majorBidi"/>
          <w:szCs w:val="24"/>
        </w:rPr>
        <w:t>would</w:t>
      </w:r>
      <w:r w:rsidRPr="00B901A6">
        <w:rPr>
          <w:rFonts w:asciiTheme="majorBidi" w:hAnsiTheme="majorBidi" w:cstheme="majorBidi"/>
          <w:szCs w:val="24"/>
        </w:rPr>
        <w:t xml:space="preserve"> form an impervious layer with rather </w:t>
      </w:r>
      <w:r w:rsidRPr="00B901A6">
        <w:rPr>
          <w:rFonts w:asciiTheme="majorBidi" w:hAnsiTheme="majorBidi" w:cstheme="majorBidi"/>
          <w:szCs w:val="24"/>
        </w:rPr>
        <w:lastRenderedPageBreak/>
        <w:t xml:space="preserve">weak lateral forces between adsorbed molecules. However, when inhibitor molecules are electrostatic adsorbed there are strong lateral repulsive forces between inhibitor molecules. Consequently, an impervious barrier cannot be maintained. Poling </w:t>
      </w:r>
      <w:r w:rsidR="00B97780" w:rsidRPr="00B901A6">
        <w:rPr>
          <w:rFonts w:asciiTheme="majorBidi" w:hAnsiTheme="majorBidi" w:cstheme="majorBidi"/>
          <w:szCs w:val="24"/>
        </w:rPr>
        <w:t>[</w:t>
      </w:r>
      <w:r w:rsidR="009D06AE" w:rsidRPr="00B901A6">
        <w:rPr>
          <w:rFonts w:asciiTheme="majorBidi" w:hAnsiTheme="majorBidi" w:cstheme="majorBidi"/>
          <w:szCs w:val="24"/>
        </w:rPr>
        <w:t>83</w:t>
      </w:r>
      <w:r w:rsidR="00B97780" w:rsidRPr="00B901A6">
        <w:rPr>
          <w:rFonts w:asciiTheme="majorBidi" w:hAnsiTheme="majorBidi" w:cstheme="majorBidi"/>
          <w:szCs w:val="24"/>
        </w:rPr>
        <w:t xml:space="preserve">] </w:t>
      </w:r>
      <w:r w:rsidRPr="00B901A6">
        <w:rPr>
          <w:rFonts w:asciiTheme="majorBidi" w:hAnsiTheme="majorBidi" w:cstheme="majorBidi"/>
          <w:szCs w:val="24"/>
        </w:rPr>
        <w:t>investigating inhibition of iron in hydrochloric acid by acetylenic compounds (proparyl alcohol, ethnylcyclohexanol and acetylene) observed surface-catalyzed polymerisation involving hydrogenation and dehydration, creating an impervious polymer film that impeded corrosion</w:t>
      </w:r>
      <w:r w:rsidR="00DC62C6" w:rsidRPr="00B901A6">
        <w:rPr>
          <w:rFonts w:asciiTheme="majorBidi" w:hAnsiTheme="majorBidi" w:cstheme="majorBidi"/>
          <w:szCs w:val="24"/>
        </w:rPr>
        <w:t xml:space="preserve"> (Figure 18)</w:t>
      </w:r>
      <w:r w:rsidRPr="00B901A6">
        <w:rPr>
          <w:rFonts w:asciiTheme="majorBidi" w:hAnsiTheme="majorBidi" w:cstheme="majorBidi"/>
          <w:szCs w:val="24"/>
        </w:rPr>
        <w:t>. Initiation was thought to be attributed to rapid chemisorption of the acetylenic compound via the triple bond. It was also noted that protection increased markedly with film thickness.</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attainment of limiting anodic and or cathodic currents (i.e., concentration polarisation) at moderate polarisation are indicative of the presence of a barrier type mechanism.</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Pandit Rao </w:t>
      </w:r>
      <w:r w:rsidRPr="00B901A6">
        <w:rPr>
          <w:rFonts w:asciiTheme="majorBidi" w:hAnsiTheme="majorBidi" w:cstheme="majorBidi"/>
          <w:i/>
          <w:szCs w:val="24"/>
        </w:rPr>
        <w:t>et al</w:t>
      </w:r>
      <w:r w:rsidR="000F09EE" w:rsidRPr="00B901A6">
        <w:rPr>
          <w:rFonts w:asciiTheme="majorBidi" w:hAnsiTheme="majorBidi" w:cstheme="majorBidi"/>
          <w:i/>
          <w:szCs w:val="24"/>
        </w:rPr>
        <w:t>.</w:t>
      </w:r>
      <w:r w:rsidRPr="00B901A6">
        <w:rPr>
          <w:rFonts w:asciiTheme="majorBidi" w:hAnsiTheme="majorBidi" w:cstheme="majorBidi"/>
          <w:szCs w:val="24"/>
        </w:rPr>
        <w:t xml:space="preserve"> </w:t>
      </w:r>
      <w:r w:rsidR="00894B6E" w:rsidRPr="00B901A6">
        <w:rPr>
          <w:rFonts w:asciiTheme="majorBidi" w:hAnsiTheme="majorBidi" w:cstheme="majorBidi"/>
          <w:szCs w:val="24"/>
        </w:rPr>
        <w:t>[</w:t>
      </w:r>
      <w:r w:rsidR="009D06AE" w:rsidRPr="00B901A6">
        <w:rPr>
          <w:rFonts w:asciiTheme="majorBidi" w:hAnsiTheme="majorBidi" w:cstheme="majorBidi"/>
          <w:szCs w:val="24"/>
        </w:rPr>
        <w:t>84</w:t>
      </w:r>
      <w:r w:rsidR="00894B6E" w:rsidRPr="00B901A6">
        <w:rPr>
          <w:rFonts w:asciiTheme="majorBidi" w:hAnsiTheme="majorBidi" w:cstheme="majorBidi"/>
          <w:szCs w:val="24"/>
        </w:rPr>
        <w:t xml:space="preserve">] </w:t>
      </w:r>
      <w:r w:rsidRPr="00B901A6">
        <w:rPr>
          <w:rFonts w:asciiTheme="majorBidi" w:hAnsiTheme="majorBidi" w:cstheme="majorBidi"/>
          <w:szCs w:val="24"/>
        </w:rPr>
        <w:t>reported that piperidine dithiocarbamate (PDC) inhibited of steel in sulphuric acid via the formation of complex film, possibly Fe(PDC)</w:t>
      </w:r>
      <w:r w:rsidRPr="00B901A6">
        <w:rPr>
          <w:rFonts w:asciiTheme="majorBidi" w:hAnsiTheme="majorBidi" w:cstheme="majorBidi"/>
          <w:szCs w:val="24"/>
          <w:vertAlign w:val="subscript"/>
        </w:rPr>
        <w:t>n</w:t>
      </w:r>
      <w:r w:rsidRPr="00B901A6">
        <w:rPr>
          <w:rFonts w:asciiTheme="majorBidi" w:hAnsiTheme="majorBidi" w:cstheme="majorBidi"/>
          <w:szCs w:val="24"/>
        </w:rPr>
        <w:t>, acting as a physical barrier.</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Xue </w:t>
      </w:r>
      <w:r w:rsidRPr="00B901A6">
        <w:rPr>
          <w:rFonts w:asciiTheme="majorBidi" w:hAnsiTheme="majorBidi" w:cstheme="majorBidi"/>
          <w:i/>
          <w:szCs w:val="24"/>
        </w:rPr>
        <w:t>et al</w:t>
      </w:r>
      <w:r w:rsidR="001E0210" w:rsidRPr="00B901A6">
        <w:rPr>
          <w:rFonts w:asciiTheme="majorBidi" w:hAnsiTheme="majorBidi" w:cstheme="majorBidi"/>
          <w:i/>
          <w:szCs w:val="24"/>
        </w:rPr>
        <w:t>.</w:t>
      </w:r>
      <w:r w:rsidRPr="00B901A6">
        <w:rPr>
          <w:rFonts w:asciiTheme="majorBidi" w:hAnsiTheme="majorBidi" w:cstheme="majorBidi"/>
          <w:szCs w:val="24"/>
        </w:rPr>
        <w:t xml:space="preserve"> </w:t>
      </w:r>
      <w:r w:rsidR="00894B6E" w:rsidRPr="00B901A6">
        <w:rPr>
          <w:rFonts w:asciiTheme="majorBidi" w:hAnsiTheme="majorBidi" w:cstheme="majorBidi"/>
          <w:szCs w:val="24"/>
        </w:rPr>
        <w:t>[</w:t>
      </w:r>
      <w:r w:rsidR="009D06AE" w:rsidRPr="00B901A6">
        <w:rPr>
          <w:rFonts w:asciiTheme="majorBidi" w:hAnsiTheme="majorBidi" w:cstheme="majorBidi"/>
          <w:szCs w:val="24"/>
        </w:rPr>
        <w:t>85</w:t>
      </w:r>
      <w:r w:rsidR="00894B6E" w:rsidRPr="00B901A6">
        <w:rPr>
          <w:rFonts w:asciiTheme="majorBidi" w:hAnsiTheme="majorBidi" w:cstheme="majorBidi"/>
          <w:szCs w:val="24"/>
        </w:rPr>
        <w:t xml:space="preserve">] </w:t>
      </w:r>
      <w:r w:rsidRPr="00B901A6">
        <w:rPr>
          <w:rFonts w:asciiTheme="majorBidi" w:hAnsiTheme="majorBidi" w:cstheme="majorBidi"/>
          <w:szCs w:val="24"/>
        </w:rPr>
        <w:t>using SERS (Surface-Enhanced</w:t>
      </w:r>
      <w:r w:rsidR="005F3FB5">
        <w:rPr>
          <w:rFonts w:asciiTheme="majorBidi" w:hAnsiTheme="majorBidi" w:cstheme="majorBidi"/>
          <w:szCs w:val="24"/>
        </w:rPr>
        <w:t xml:space="preserve"> Raman Scattering), XPS (X-ray photoelectron spectroscopy) and CV (cyclic v</w:t>
      </w:r>
      <w:r w:rsidRPr="00B901A6">
        <w:rPr>
          <w:rFonts w:asciiTheme="majorBidi" w:hAnsiTheme="majorBidi" w:cstheme="majorBidi"/>
          <w:szCs w:val="24"/>
        </w:rPr>
        <w:t>oltammetry) to identify the presence of a polymeric inhibiting layer of (benzotriazolato)copper(1+) for benzotriazole inhibition of copper in 2</w:t>
      </w:r>
      <w:r w:rsidR="004433BB" w:rsidRPr="00B901A6">
        <w:rPr>
          <w:rFonts w:asciiTheme="majorBidi" w:hAnsiTheme="majorBidi" w:cstheme="majorBidi"/>
          <w:szCs w:val="24"/>
        </w:rPr>
        <w:t xml:space="preserve"> </w:t>
      </w:r>
      <w:r w:rsidRPr="00B901A6">
        <w:rPr>
          <w:rFonts w:asciiTheme="majorBidi" w:hAnsiTheme="majorBidi" w:cstheme="majorBidi"/>
          <w:szCs w:val="24"/>
        </w:rPr>
        <w:t>M nitric acid. Benzotriazolium anions act as bridging ligands for the polymer chain. The primary step is the chemisorption of the nitrogen in the benzotriazole indicated by the absence of the N-H stretching bond in the infrared spectra and the presence of a band at 245 cm</w:t>
      </w:r>
      <w:r w:rsidRPr="00B901A6">
        <w:rPr>
          <w:rFonts w:asciiTheme="majorBidi" w:hAnsiTheme="majorBidi" w:cstheme="majorBidi"/>
          <w:szCs w:val="24"/>
          <w:vertAlign w:val="superscript"/>
        </w:rPr>
        <w:t>-1</w:t>
      </w:r>
      <w:r w:rsidRPr="00B901A6">
        <w:rPr>
          <w:rFonts w:asciiTheme="majorBidi" w:hAnsiTheme="majorBidi" w:cstheme="majorBidi"/>
          <w:szCs w:val="24"/>
        </w:rPr>
        <w:t xml:space="preserve"> in the SERS spectra, suggesting N-Cu stretching. The adsorbed benzotriazole molecule is believed to deprotonate in the presence of adsorbed water to form a complex of (benzotriazolato)copper(1+) and water. The final stage is the co-ordination of cuprous cations (produced during corrosion) via the two identical nitrogen atoms in the benzotriazolium anion as shown in</w:t>
      </w:r>
      <w:r w:rsidR="00894B6E" w:rsidRPr="00B901A6">
        <w:rPr>
          <w:rFonts w:asciiTheme="majorBidi" w:hAnsiTheme="majorBidi" w:cstheme="majorBidi"/>
          <w:szCs w:val="24"/>
        </w:rPr>
        <w:t xml:space="preserve"> Figure 19</w:t>
      </w:r>
      <w:r w:rsidRPr="00B901A6">
        <w:rPr>
          <w:rFonts w:asciiTheme="majorBidi" w:hAnsiTheme="majorBidi" w:cstheme="majorBidi"/>
          <w:szCs w:val="24"/>
        </w:rPr>
        <w:t>.</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presence of a (benzotriazolato)copper(1+) complex was also noted in the inhibition of brass (85/15 and 67/33 copper and zinc respectively) corrosion in 0.5</w:t>
      </w:r>
      <w:r w:rsidR="004433BB" w:rsidRPr="00B901A6">
        <w:rPr>
          <w:rFonts w:asciiTheme="majorBidi" w:hAnsiTheme="majorBidi" w:cstheme="majorBidi"/>
          <w:szCs w:val="24"/>
        </w:rPr>
        <w:t xml:space="preserve"> </w:t>
      </w:r>
      <w:r w:rsidRPr="00B901A6">
        <w:rPr>
          <w:rFonts w:asciiTheme="majorBidi" w:hAnsiTheme="majorBidi" w:cstheme="majorBidi"/>
          <w:szCs w:val="24"/>
        </w:rPr>
        <w:t xml:space="preserve">M sulphuric acid by da Costa </w:t>
      </w:r>
      <w:r w:rsidRPr="00B901A6">
        <w:rPr>
          <w:rFonts w:asciiTheme="majorBidi" w:hAnsiTheme="majorBidi" w:cstheme="majorBidi"/>
          <w:i/>
          <w:szCs w:val="24"/>
        </w:rPr>
        <w:t>et al</w:t>
      </w:r>
      <w:r w:rsidR="000F09EE" w:rsidRPr="00B901A6">
        <w:rPr>
          <w:rFonts w:asciiTheme="majorBidi" w:hAnsiTheme="majorBidi" w:cstheme="majorBidi"/>
          <w:i/>
          <w:szCs w:val="24"/>
        </w:rPr>
        <w:t>.</w:t>
      </w:r>
      <w:r w:rsidRPr="00B901A6">
        <w:rPr>
          <w:rFonts w:asciiTheme="majorBidi" w:hAnsiTheme="majorBidi" w:cstheme="majorBidi"/>
          <w:szCs w:val="24"/>
        </w:rPr>
        <w:t xml:space="preserve"> </w:t>
      </w:r>
      <w:r w:rsidR="006C7969" w:rsidRPr="00B901A6">
        <w:rPr>
          <w:rFonts w:asciiTheme="majorBidi" w:hAnsiTheme="majorBidi" w:cstheme="majorBidi"/>
          <w:szCs w:val="24"/>
        </w:rPr>
        <w:t>[</w:t>
      </w:r>
      <w:r w:rsidR="009D06AE" w:rsidRPr="00B901A6">
        <w:rPr>
          <w:rFonts w:asciiTheme="majorBidi" w:hAnsiTheme="majorBidi" w:cstheme="majorBidi"/>
          <w:szCs w:val="24"/>
        </w:rPr>
        <w:t>86</w:t>
      </w:r>
      <w:r w:rsidR="006C7969" w:rsidRPr="00B901A6">
        <w:rPr>
          <w:rFonts w:asciiTheme="majorBidi" w:hAnsiTheme="majorBidi" w:cstheme="majorBidi"/>
          <w:szCs w:val="24"/>
        </w:rPr>
        <w:t>]</w:t>
      </w:r>
      <w:r w:rsidRPr="00B901A6">
        <w:rPr>
          <w:rFonts w:asciiTheme="majorBidi" w:hAnsiTheme="majorBidi" w:cstheme="majorBidi"/>
          <w:szCs w:val="24"/>
        </w:rPr>
        <w:t xml:space="preserve">. Solid (benzotriazolato)copper(1+) and (benzotriazolato)zinc(II) complexes were used to identify the adsorbed </w:t>
      </w:r>
      <w:r w:rsidRPr="00B901A6">
        <w:rPr>
          <w:rFonts w:asciiTheme="majorBidi" w:hAnsiTheme="majorBidi" w:cstheme="majorBidi"/>
          <w:szCs w:val="24"/>
        </w:rPr>
        <w:lastRenderedPageBreak/>
        <w:t>surface material by performing comparative studies. The mechanism described above for benzotriazole inhibition can also fall into the section of participation of the inhibitor molecule in partial electrochemical reactions as the inhibitor compound forms a complex with adsorbed cuprous ions.</w:t>
      </w:r>
    </w:p>
    <w:p w:rsidR="0007553F" w:rsidRPr="00B901A6" w:rsidRDefault="0007553F" w:rsidP="00B952FC">
      <w:pPr>
        <w:spacing w:line="480" w:lineRule="auto"/>
        <w:rPr>
          <w:rFonts w:asciiTheme="majorBidi" w:hAnsiTheme="majorBidi" w:cstheme="majorBidi"/>
          <w:szCs w:val="24"/>
        </w:rPr>
      </w:pPr>
    </w:p>
    <w:p w:rsidR="0007553F" w:rsidRPr="00B901A6" w:rsidRDefault="008A7D8D"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 xml:space="preserve">5.2 Reduction of </w:t>
      </w:r>
      <w:r w:rsidR="000D055E">
        <w:rPr>
          <w:rFonts w:asciiTheme="majorBidi" w:hAnsiTheme="majorBidi" w:cstheme="majorBidi"/>
          <w:szCs w:val="24"/>
        </w:rPr>
        <w:t>m</w:t>
      </w:r>
      <w:r w:rsidRPr="00B901A6">
        <w:rPr>
          <w:rFonts w:asciiTheme="majorBidi" w:hAnsiTheme="majorBidi" w:cstheme="majorBidi"/>
          <w:szCs w:val="24"/>
        </w:rPr>
        <w:t xml:space="preserve">etal </w:t>
      </w:r>
      <w:r w:rsidR="000D055E">
        <w:rPr>
          <w:rFonts w:asciiTheme="majorBidi" w:hAnsiTheme="majorBidi" w:cstheme="majorBidi"/>
          <w:szCs w:val="24"/>
        </w:rPr>
        <w:t>r</w:t>
      </w:r>
      <w:r w:rsidR="0007553F" w:rsidRPr="00B901A6">
        <w:rPr>
          <w:rFonts w:asciiTheme="majorBidi" w:hAnsiTheme="majorBidi" w:cstheme="majorBidi"/>
          <w:szCs w:val="24"/>
        </w:rPr>
        <w:t>eactivity</w:t>
      </w: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reduction in metal reactivity by alteration of the nature of the metal surface by the adsorption of inhibitor molecules does not necessarily involve complete coverage of the metal surface. This mechanism involves adsorption of the inhibitor molecules on active sites with respect to partial electrochemical reactions. A reduction in reaction rate via the decrease in the number of reactive cathodic or anodic or both sites on the metal does not alter the</w:t>
      </w:r>
      <w:r w:rsidR="008A7D8D" w:rsidRPr="00B901A6">
        <w:rPr>
          <w:rFonts w:asciiTheme="majorBidi" w:hAnsiTheme="majorBidi" w:cstheme="majorBidi"/>
          <w:szCs w:val="24"/>
        </w:rPr>
        <w:t xml:space="preserve"> reaction mechanism. Hoar and </w:t>
      </w:r>
      <w:r w:rsidRPr="00B901A6">
        <w:rPr>
          <w:rFonts w:asciiTheme="majorBidi" w:hAnsiTheme="majorBidi" w:cstheme="majorBidi"/>
          <w:szCs w:val="24"/>
        </w:rPr>
        <w:t xml:space="preserve">Holliday </w:t>
      </w:r>
      <w:r w:rsidR="006C7969" w:rsidRPr="00B901A6">
        <w:rPr>
          <w:rFonts w:asciiTheme="majorBidi" w:hAnsiTheme="majorBidi" w:cstheme="majorBidi"/>
          <w:szCs w:val="24"/>
        </w:rPr>
        <w:t>[</w:t>
      </w:r>
      <w:r w:rsidR="009D06AE" w:rsidRPr="00B901A6">
        <w:rPr>
          <w:rFonts w:asciiTheme="majorBidi" w:hAnsiTheme="majorBidi" w:cstheme="majorBidi"/>
          <w:szCs w:val="24"/>
        </w:rPr>
        <w:t>87</w:t>
      </w:r>
      <w:r w:rsidR="006C7969" w:rsidRPr="00B901A6">
        <w:rPr>
          <w:rFonts w:asciiTheme="majorBidi" w:hAnsiTheme="majorBidi" w:cstheme="majorBidi"/>
          <w:szCs w:val="24"/>
        </w:rPr>
        <w:t xml:space="preserve">] </w:t>
      </w:r>
      <w:r w:rsidRPr="00B901A6">
        <w:rPr>
          <w:rFonts w:asciiTheme="majorBidi" w:hAnsiTheme="majorBidi" w:cstheme="majorBidi"/>
          <w:szCs w:val="24"/>
        </w:rPr>
        <w:t xml:space="preserve">described the surface on a metal dissolving in acidic solutions as anodic sites at specific crystallographic locations in a sea of cathodic sites where hydrogen evolution occurring anywhere on the metal surface. The anodic sites would form at the ends of incomplete rows and edges of incomplete layers (i.e. crystallographic defects). Hoar </w:t>
      </w:r>
      <w:r w:rsidR="00FA0236" w:rsidRPr="00B901A6">
        <w:rPr>
          <w:rFonts w:asciiTheme="majorBidi" w:hAnsiTheme="majorBidi" w:cstheme="majorBidi"/>
          <w:szCs w:val="24"/>
        </w:rPr>
        <w:t xml:space="preserve">and Holliday </w:t>
      </w:r>
      <w:r w:rsidR="006C7969" w:rsidRPr="00B901A6">
        <w:rPr>
          <w:rFonts w:asciiTheme="majorBidi" w:hAnsiTheme="majorBidi" w:cstheme="majorBidi"/>
          <w:szCs w:val="24"/>
        </w:rPr>
        <w:t>[</w:t>
      </w:r>
      <w:r w:rsidR="009D06AE" w:rsidRPr="00B901A6">
        <w:rPr>
          <w:rFonts w:asciiTheme="majorBidi" w:hAnsiTheme="majorBidi" w:cstheme="majorBidi"/>
          <w:szCs w:val="24"/>
        </w:rPr>
        <w:t>87</w:t>
      </w:r>
      <w:r w:rsidR="006C7969" w:rsidRPr="00B901A6">
        <w:rPr>
          <w:rFonts w:asciiTheme="majorBidi" w:hAnsiTheme="majorBidi" w:cstheme="majorBidi"/>
          <w:szCs w:val="24"/>
        </w:rPr>
        <w:t xml:space="preserve">] </w:t>
      </w:r>
      <w:r w:rsidRPr="00B901A6">
        <w:rPr>
          <w:rFonts w:asciiTheme="majorBidi" w:hAnsiTheme="majorBidi" w:cstheme="majorBidi"/>
          <w:szCs w:val="24"/>
        </w:rPr>
        <w:t>postulated that an adsorbed mole</w:t>
      </w:r>
      <w:r w:rsidR="000D6473">
        <w:rPr>
          <w:rFonts w:asciiTheme="majorBidi" w:hAnsiTheme="majorBidi" w:cstheme="majorBidi"/>
          <w:szCs w:val="24"/>
        </w:rPr>
        <w:t>cule at</w:t>
      </w:r>
      <w:r w:rsidRPr="00B901A6">
        <w:rPr>
          <w:rFonts w:asciiTheme="majorBidi" w:hAnsiTheme="majorBidi" w:cstheme="majorBidi"/>
          <w:szCs w:val="24"/>
        </w:rPr>
        <w:t xml:space="preserve"> an anodically active site could influence neighbouring cathodic sites and vice versa.</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Hoar and Holliday </w:t>
      </w:r>
      <w:r w:rsidR="006C7969" w:rsidRPr="00B901A6">
        <w:rPr>
          <w:rFonts w:asciiTheme="majorBidi" w:hAnsiTheme="majorBidi" w:cstheme="majorBidi"/>
          <w:szCs w:val="24"/>
        </w:rPr>
        <w:t>[</w:t>
      </w:r>
      <w:r w:rsidR="009D06AE" w:rsidRPr="00B901A6">
        <w:rPr>
          <w:rFonts w:asciiTheme="majorBidi" w:hAnsiTheme="majorBidi" w:cstheme="majorBidi"/>
          <w:szCs w:val="24"/>
        </w:rPr>
        <w:t>87</w:t>
      </w:r>
      <w:r w:rsidR="006C7969" w:rsidRPr="00B901A6">
        <w:rPr>
          <w:rFonts w:asciiTheme="majorBidi" w:hAnsiTheme="majorBidi" w:cstheme="majorBidi"/>
          <w:szCs w:val="24"/>
        </w:rPr>
        <w:t xml:space="preserve">] </w:t>
      </w:r>
      <w:r w:rsidRPr="00B901A6">
        <w:rPr>
          <w:rFonts w:asciiTheme="majorBidi" w:hAnsiTheme="majorBidi" w:cstheme="majorBidi"/>
          <w:szCs w:val="24"/>
        </w:rPr>
        <w:t>also postulated that at high surface coverages (near monolayer), any gaps due to irregular packing, will be small and due to the relative size of the hydrated hydrogen and metal ions, anodic inhibition will always predominate at high surface coverages (high inhibitor concentrations).</w:t>
      </w:r>
    </w:p>
    <w:p w:rsidR="008F45B2" w:rsidRDefault="008F45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The reduction in reactivity due to adsorption is a function of metal-inhibitor interaction. A strong interaction between inhibitor and the metal surface, as encounter in chemisorption, is likely to lead to a pronounced decreased in metal reactivity.</w:t>
      </w:r>
    </w:p>
    <w:p w:rsidR="009942B2" w:rsidRDefault="009942B2" w:rsidP="00B952FC">
      <w:pPr>
        <w:spacing w:line="480" w:lineRule="auto"/>
        <w:rPr>
          <w:rFonts w:asciiTheme="majorBidi" w:hAnsiTheme="majorBidi" w:cstheme="majorBidi"/>
          <w:szCs w:val="24"/>
        </w:rPr>
      </w:pPr>
    </w:p>
    <w:p w:rsidR="0007553F" w:rsidRPr="00B901A6" w:rsidRDefault="0007553F" w:rsidP="009942B2">
      <w:pPr>
        <w:spacing w:line="480" w:lineRule="auto"/>
        <w:rPr>
          <w:rFonts w:asciiTheme="majorBidi" w:hAnsiTheme="majorBidi" w:cstheme="majorBidi"/>
          <w:szCs w:val="24"/>
        </w:rPr>
      </w:pPr>
      <w:r w:rsidRPr="00B901A6">
        <w:rPr>
          <w:rFonts w:asciiTheme="majorBidi" w:hAnsiTheme="majorBidi" w:cstheme="majorBidi"/>
          <w:szCs w:val="24"/>
        </w:rPr>
        <w:t xml:space="preserve">Fiaud </w:t>
      </w:r>
      <w:r w:rsidRPr="00B901A6">
        <w:rPr>
          <w:rFonts w:asciiTheme="majorBidi" w:hAnsiTheme="majorBidi" w:cstheme="majorBidi"/>
          <w:i/>
          <w:szCs w:val="24"/>
        </w:rPr>
        <w:t>et al</w:t>
      </w:r>
      <w:r w:rsidR="00851340" w:rsidRPr="00B901A6">
        <w:rPr>
          <w:rFonts w:asciiTheme="majorBidi" w:hAnsiTheme="majorBidi" w:cstheme="majorBidi"/>
          <w:i/>
          <w:szCs w:val="24"/>
        </w:rPr>
        <w:t>.</w:t>
      </w:r>
      <w:r w:rsidRPr="00B901A6">
        <w:rPr>
          <w:rFonts w:asciiTheme="majorBidi" w:hAnsiTheme="majorBidi" w:cstheme="majorBidi"/>
          <w:szCs w:val="24"/>
        </w:rPr>
        <w:t xml:space="preserve"> </w:t>
      </w:r>
      <w:r w:rsidR="006C7969" w:rsidRPr="00B901A6">
        <w:rPr>
          <w:rFonts w:asciiTheme="majorBidi" w:hAnsiTheme="majorBidi" w:cstheme="majorBidi"/>
          <w:szCs w:val="24"/>
        </w:rPr>
        <w:t>[</w:t>
      </w:r>
      <w:r w:rsidR="001070D2" w:rsidRPr="00B901A6">
        <w:rPr>
          <w:rFonts w:asciiTheme="majorBidi" w:hAnsiTheme="majorBidi" w:cstheme="majorBidi"/>
          <w:szCs w:val="24"/>
        </w:rPr>
        <w:t>88</w:t>
      </w:r>
      <w:r w:rsidR="006C7969" w:rsidRPr="00B901A6">
        <w:rPr>
          <w:rFonts w:asciiTheme="majorBidi" w:hAnsiTheme="majorBidi" w:cstheme="majorBidi"/>
          <w:szCs w:val="24"/>
        </w:rPr>
        <w:t xml:space="preserve">] </w:t>
      </w:r>
      <w:r w:rsidRPr="00B901A6">
        <w:rPr>
          <w:rFonts w:asciiTheme="majorBidi" w:hAnsiTheme="majorBidi" w:cstheme="majorBidi"/>
          <w:szCs w:val="24"/>
        </w:rPr>
        <w:t xml:space="preserve">using electrohydrodynamical impedance (EHDI) and current density </w:t>
      </w:r>
      <w:r w:rsidRPr="000D6473">
        <w:rPr>
          <w:rFonts w:asciiTheme="majorBidi" w:hAnsiTheme="majorBidi" w:cstheme="majorBidi"/>
          <w:i/>
          <w:szCs w:val="24"/>
        </w:rPr>
        <w:t>vs</w:t>
      </w:r>
      <w:r w:rsidR="001F403F" w:rsidRPr="000D6473">
        <w:rPr>
          <w:rFonts w:asciiTheme="majorBidi" w:hAnsiTheme="majorBidi" w:cstheme="majorBidi"/>
          <w:i/>
          <w:szCs w:val="24"/>
        </w:rPr>
        <w:t>.</w:t>
      </w:r>
      <w:r w:rsidRPr="00B901A6">
        <w:rPr>
          <w:rFonts w:asciiTheme="majorBidi" w:hAnsiTheme="majorBidi" w:cstheme="majorBidi"/>
          <w:szCs w:val="24"/>
        </w:rPr>
        <w:t xml:space="preserve"> rotation speed plots showed evidence of a blocking effect of triphenylphosphine on the copper surface as illustrated in </w:t>
      </w:r>
      <w:r w:rsidR="006C7969" w:rsidRPr="00B901A6">
        <w:rPr>
          <w:rFonts w:asciiTheme="majorBidi" w:hAnsiTheme="majorBidi" w:cstheme="majorBidi"/>
          <w:szCs w:val="24"/>
        </w:rPr>
        <w:lastRenderedPageBreak/>
        <w:t>Figure 20</w:t>
      </w:r>
      <w:r w:rsidRPr="00B901A6">
        <w:rPr>
          <w:rFonts w:asciiTheme="majorBidi" w:hAnsiTheme="majorBidi" w:cstheme="majorBidi"/>
          <w:szCs w:val="24"/>
        </w:rPr>
        <w:t>.</w:t>
      </w:r>
      <w:r w:rsidR="009942B2">
        <w:rPr>
          <w:rFonts w:asciiTheme="majorBidi" w:hAnsiTheme="majorBidi" w:cstheme="majorBidi"/>
          <w:szCs w:val="24"/>
        </w:rPr>
        <w:t xml:space="preserve"> </w:t>
      </w:r>
      <w:r w:rsidR="009942B2">
        <w:t>Electrohydrodynamical impedance is frequency response analysis of a system to a sinusoidal speed modulation at a rotating disc electrode (RDE).</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In </w:t>
      </w:r>
      <w:r w:rsidR="001F403F" w:rsidRPr="00B901A6">
        <w:rPr>
          <w:rFonts w:asciiTheme="majorBidi" w:hAnsiTheme="majorBidi" w:cstheme="majorBidi"/>
          <w:szCs w:val="24"/>
        </w:rPr>
        <w:t>Figure 2</w:t>
      </w:r>
      <w:r w:rsidR="00572971" w:rsidRPr="00B901A6">
        <w:rPr>
          <w:rFonts w:asciiTheme="majorBidi" w:hAnsiTheme="majorBidi" w:cstheme="majorBidi"/>
          <w:szCs w:val="24"/>
        </w:rPr>
        <w:t xml:space="preserve">0, </w:t>
      </w:r>
      <w:r w:rsidRPr="00B901A6">
        <w:rPr>
          <w:rFonts w:asciiTheme="majorBidi" w:hAnsiTheme="majorBidi" w:cstheme="majorBidi"/>
          <w:szCs w:val="24"/>
        </w:rPr>
        <w:t xml:space="preserve">the absence of triphenylphosphine (open circles) allows the plot to intercept the origin, indicating uniform accessibility to the metal surface. At low rotation speeds in the presence of triphenylphosphine (solid circles), the plot runs parallel to that obtained in the absence of triphenylphosphine and intercepts at X which may be indicative of a blocking effect. At high rotation speeds, the plot intercepts the origin. EHDI results confirmed evidence of a blocking effect. Rudresh and Mayanna </w:t>
      </w:r>
      <w:r w:rsidR="007822A8" w:rsidRPr="00B901A6">
        <w:rPr>
          <w:rFonts w:asciiTheme="majorBidi" w:hAnsiTheme="majorBidi" w:cstheme="majorBidi"/>
          <w:szCs w:val="24"/>
        </w:rPr>
        <w:t>[</w:t>
      </w:r>
      <w:r w:rsidR="001070D2" w:rsidRPr="00B901A6">
        <w:rPr>
          <w:rFonts w:asciiTheme="majorBidi" w:hAnsiTheme="majorBidi" w:cstheme="majorBidi"/>
          <w:szCs w:val="24"/>
        </w:rPr>
        <w:t>80</w:t>
      </w:r>
      <w:r w:rsidR="007822A8" w:rsidRPr="00B901A6">
        <w:rPr>
          <w:rFonts w:asciiTheme="majorBidi" w:hAnsiTheme="majorBidi" w:cstheme="majorBidi"/>
          <w:szCs w:val="24"/>
        </w:rPr>
        <w:t xml:space="preserve">] </w:t>
      </w:r>
      <w:r w:rsidRPr="00B901A6">
        <w:rPr>
          <w:rFonts w:asciiTheme="majorBidi" w:hAnsiTheme="majorBidi" w:cstheme="majorBidi"/>
          <w:szCs w:val="24"/>
        </w:rPr>
        <w:t>also reported a parallel shift in Tafel slopes indicative of blocking of anodic and cathodic sites for triphenylphosphine inhibition of zinc in perchloric acid at 30</w:t>
      </w:r>
      <w:r w:rsidR="00C87CBB" w:rsidRPr="00B901A6">
        <w:rPr>
          <w:rFonts w:asciiTheme="majorBidi" w:hAnsiTheme="majorBidi" w:cstheme="majorBidi"/>
          <w:szCs w:val="24"/>
        </w:rPr>
        <w:t xml:space="preserve"> </w:t>
      </w:r>
      <w:r w:rsidR="000F09EE" w:rsidRPr="00B901A6">
        <w:rPr>
          <w:rFonts w:asciiTheme="majorBidi" w:hAnsiTheme="majorBidi" w:cstheme="majorBidi"/>
          <w:szCs w:val="24"/>
        </w:rPr>
        <w:t>°</w:t>
      </w:r>
      <w:r w:rsidRPr="00B901A6">
        <w:rPr>
          <w:rFonts w:asciiTheme="majorBidi" w:hAnsiTheme="majorBidi" w:cstheme="majorBidi"/>
          <w:szCs w:val="24"/>
        </w:rPr>
        <w:t>C.</w:t>
      </w:r>
    </w:p>
    <w:p w:rsidR="009942B2" w:rsidRDefault="009942B2" w:rsidP="00B952FC">
      <w:pPr>
        <w:spacing w:line="480" w:lineRule="auto"/>
        <w:ind w:right="26"/>
        <w:rPr>
          <w:rFonts w:asciiTheme="majorBidi" w:hAnsiTheme="majorBidi" w:cstheme="majorBidi"/>
          <w:szCs w:val="24"/>
        </w:rPr>
      </w:pPr>
    </w:p>
    <w:p w:rsidR="0007553F" w:rsidRPr="00B901A6" w:rsidRDefault="0007553F" w:rsidP="00B952FC">
      <w:pPr>
        <w:spacing w:line="480" w:lineRule="auto"/>
        <w:ind w:right="26"/>
        <w:rPr>
          <w:rFonts w:asciiTheme="majorBidi" w:hAnsiTheme="majorBidi" w:cstheme="majorBidi"/>
          <w:szCs w:val="24"/>
        </w:rPr>
      </w:pPr>
      <w:r w:rsidRPr="00B901A6">
        <w:rPr>
          <w:rFonts w:asciiTheme="majorBidi" w:hAnsiTheme="majorBidi" w:cstheme="majorBidi"/>
          <w:szCs w:val="24"/>
        </w:rPr>
        <w:t>The straight lines APA' and CPC' in</w:t>
      </w:r>
      <w:r w:rsidR="007822A8" w:rsidRPr="00B901A6">
        <w:rPr>
          <w:rFonts w:asciiTheme="majorBidi" w:hAnsiTheme="majorBidi" w:cstheme="majorBidi"/>
          <w:szCs w:val="24"/>
        </w:rPr>
        <w:t xml:space="preserve"> Figure 21</w:t>
      </w:r>
      <w:r w:rsidRPr="00B901A6">
        <w:rPr>
          <w:rFonts w:asciiTheme="majorBidi" w:hAnsiTheme="majorBidi" w:cstheme="majorBidi"/>
          <w:szCs w:val="24"/>
        </w:rPr>
        <w:t xml:space="preserve"> represent schematically the polarisation curves of steel in uninhibited acid. A purely cathodic inhibitor would give a curve along CP and a purely anodic inhibitor would give a curve along AP. At low inhibitor concentrations (high corrosion rates), </w:t>
      </w:r>
      <w:r w:rsidRPr="00B901A6">
        <w:rPr>
          <w:rFonts w:asciiTheme="majorBidi" w:hAnsiTheme="majorBidi" w:cstheme="majorBidi"/>
          <w:i/>
          <w:szCs w:val="24"/>
        </w:rPr>
        <w:t>m</w:t>
      </w:r>
      <w:r w:rsidRPr="00B901A6">
        <w:rPr>
          <w:rFonts w:asciiTheme="majorBidi" w:hAnsiTheme="majorBidi" w:cstheme="majorBidi"/>
          <w:szCs w:val="24"/>
        </w:rPr>
        <w:t>-tolylthiourea gives slight inhibition and acts almost pure cathodically but as concentration (and inhibition) increases, the anodic reaction is inhibited. However, 2,6-dimethylquinoline give almost purely anodic inhibition over a considerable concentration range. These results mean that the inhibitors are not adsorbed equally at anodic and cathodic sites.</w:t>
      </w:r>
    </w:p>
    <w:p w:rsidR="009942B2" w:rsidRDefault="009942B2" w:rsidP="00B952FC">
      <w:pPr>
        <w:spacing w:line="480" w:lineRule="auto"/>
        <w:ind w:right="26"/>
        <w:rPr>
          <w:rFonts w:asciiTheme="majorBidi" w:hAnsiTheme="majorBidi" w:cstheme="majorBidi"/>
          <w:szCs w:val="24"/>
        </w:rPr>
      </w:pPr>
    </w:p>
    <w:p w:rsidR="0007553F" w:rsidRPr="00B901A6" w:rsidRDefault="0007553F" w:rsidP="00B952FC">
      <w:pPr>
        <w:spacing w:line="480" w:lineRule="auto"/>
        <w:ind w:right="26"/>
        <w:rPr>
          <w:rFonts w:asciiTheme="majorBidi" w:hAnsiTheme="majorBidi" w:cstheme="majorBidi"/>
          <w:szCs w:val="24"/>
        </w:rPr>
      </w:pPr>
      <w:r w:rsidRPr="00B901A6">
        <w:rPr>
          <w:rFonts w:asciiTheme="majorBidi" w:hAnsiTheme="majorBidi" w:cstheme="majorBidi"/>
          <w:szCs w:val="24"/>
        </w:rPr>
        <w:t xml:space="preserve">West </w:t>
      </w:r>
      <w:r w:rsidR="005C4E1B" w:rsidRPr="00B901A6">
        <w:rPr>
          <w:rFonts w:asciiTheme="majorBidi" w:hAnsiTheme="majorBidi" w:cstheme="majorBidi"/>
          <w:szCs w:val="24"/>
        </w:rPr>
        <w:t>[</w:t>
      </w:r>
      <w:r w:rsidR="001070D2" w:rsidRPr="00B901A6">
        <w:rPr>
          <w:rFonts w:asciiTheme="majorBidi" w:hAnsiTheme="majorBidi" w:cstheme="majorBidi"/>
          <w:szCs w:val="24"/>
        </w:rPr>
        <w:t>89</w:t>
      </w:r>
      <w:r w:rsidR="005C4E1B" w:rsidRPr="00B901A6">
        <w:rPr>
          <w:rFonts w:asciiTheme="majorBidi" w:hAnsiTheme="majorBidi" w:cstheme="majorBidi"/>
          <w:szCs w:val="24"/>
        </w:rPr>
        <w:t xml:space="preserve">] </w:t>
      </w:r>
      <w:r w:rsidRPr="00B901A6">
        <w:rPr>
          <w:rFonts w:asciiTheme="majorBidi" w:hAnsiTheme="majorBidi" w:cstheme="majorBidi"/>
          <w:szCs w:val="24"/>
        </w:rPr>
        <w:t xml:space="preserve">reviewed Hoar and Holliday's </w:t>
      </w:r>
      <w:r w:rsidR="005C4E1B" w:rsidRPr="00B901A6">
        <w:rPr>
          <w:rFonts w:asciiTheme="majorBidi" w:hAnsiTheme="majorBidi" w:cstheme="majorBidi"/>
          <w:szCs w:val="24"/>
        </w:rPr>
        <w:t>[</w:t>
      </w:r>
      <w:r w:rsidR="001070D2" w:rsidRPr="00B901A6">
        <w:rPr>
          <w:rFonts w:asciiTheme="majorBidi" w:hAnsiTheme="majorBidi" w:cstheme="majorBidi"/>
          <w:szCs w:val="24"/>
        </w:rPr>
        <w:t>87</w:t>
      </w:r>
      <w:r w:rsidR="005C4E1B" w:rsidRPr="00B901A6">
        <w:rPr>
          <w:rFonts w:asciiTheme="majorBidi" w:hAnsiTheme="majorBidi" w:cstheme="majorBidi"/>
          <w:szCs w:val="24"/>
        </w:rPr>
        <w:t xml:space="preserve">] </w:t>
      </w:r>
      <w:r w:rsidR="00541609" w:rsidRPr="00B901A6">
        <w:rPr>
          <w:rFonts w:asciiTheme="majorBidi" w:hAnsiTheme="majorBidi" w:cstheme="majorBidi"/>
          <w:szCs w:val="24"/>
        </w:rPr>
        <w:t>work and their conclusions w</w:t>
      </w:r>
      <w:r w:rsidRPr="00B901A6">
        <w:rPr>
          <w:rFonts w:asciiTheme="majorBidi" w:hAnsiTheme="majorBidi" w:cstheme="majorBidi"/>
          <w:szCs w:val="24"/>
        </w:rPr>
        <w:t>ere in general agreement except they attempted a quantitative estimate of the degree of adsorption on anodic and cathodic sites.</w:t>
      </w:r>
    </w:p>
    <w:p w:rsidR="0007553F" w:rsidRPr="00B901A6" w:rsidRDefault="0007553F" w:rsidP="00B952FC">
      <w:pPr>
        <w:spacing w:line="480" w:lineRule="auto"/>
        <w:rPr>
          <w:rFonts w:asciiTheme="majorBidi" w:hAnsiTheme="majorBidi" w:cstheme="majorBidi"/>
          <w:szCs w:val="24"/>
        </w:rPr>
      </w:pPr>
    </w:p>
    <w:p w:rsidR="0007553F" w:rsidRPr="00B901A6" w:rsidRDefault="00F770D7" w:rsidP="00B952FC">
      <w:pPr>
        <w:pStyle w:val="Heading3"/>
        <w:spacing w:before="0" w:after="0" w:line="480" w:lineRule="auto"/>
        <w:rPr>
          <w:rFonts w:asciiTheme="majorBidi" w:hAnsiTheme="majorBidi" w:cstheme="majorBidi"/>
          <w:szCs w:val="24"/>
        </w:rPr>
      </w:pPr>
      <w:r w:rsidRPr="00B901A6">
        <w:rPr>
          <w:rFonts w:asciiTheme="majorBidi" w:hAnsiTheme="majorBidi" w:cstheme="majorBidi"/>
          <w:szCs w:val="24"/>
        </w:rPr>
        <w:t>5.3 C</w:t>
      </w:r>
      <w:r w:rsidR="006A1CF2">
        <w:rPr>
          <w:rFonts w:asciiTheme="majorBidi" w:hAnsiTheme="majorBidi" w:cstheme="majorBidi"/>
          <w:szCs w:val="24"/>
        </w:rPr>
        <w:t>hanges in the e</w:t>
      </w:r>
      <w:r w:rsidR="00226444" w:rsidRPr="00B901A6">
        <w:rPr>
          <w:rFonts w:asciiTheme="majorBidi" w:hAnsiTheme="majorBidi" w:cstheme="majorBidi"/>
          <w:szCs w:val="24"/>
        </w:rPr>
        <w:t xml:space="preserve">lectrical </w:t>
      </w:r>
      <w:r w:rsidR="006A1CF2">
        <w:rPr>
          <w:rFonts w:asciiTheme="majorBidi" w:hAnsiTheme="majorBidi" w:cstheme="majorBidi"/>
          <w:szCs w:val="24"/>
        </w:rPr>
        <w:t>d</w:t>
      </w:r>
      <w:r w:rsidR="00226444" w:rsidRPr="00B901A6">
        <w:rPr>
          <w:rFonts w:asciiTheme="majorBidi" w:hAnsiTheme="majorBidi" w:cstheme="majorBidi"/>
          <w:szCs w:val="24"/>
        </w:rPr>
        <w:t xml:space="preserve">ouble </w:t>
      </w:r>
      <w:r w:rsidR="006A1CF2">
        <w:rPr>
          <w:rFonts w:asciiTheme="majorBidi" w:hAnsiTheme="majorBidi" w:cstheme="majorBidi"/>
          <w:szCs w:val="24"/>
        </w:rPr>
        <w:t>l</w:t>
      </w:r>
      <w:r w:rsidR="0007553F" w:rsidRPr="00B901A6">
        <w:rPr>
          <w:rFonts w:asciiTheme="majorBidi" w:hAnsiTheme="majorBidi" w:cstheme="majorBidi"/>
          <w:szCs w:val="24"/>
        </w:rPr>
        <w:t>ayer</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The change in the electrical double layer due to adsorption of organic inhibitor molecules is probably one of the most important </w:t>
      </w:r>
      <w:r w:rsidR="00FB0E7F" w:rsidRPr="00B901A6">
        <w:rPr>
          <w:rFonts w:asciiTheme="majorBidi" w:hAnsiTheme="majorBidi" w:cstheme="majorBidi"/>
          <w:szCs w:val="24"/>
        </w:rPr>
        <w:t>mechanisms</w:t>
      </w:r>
      <w:r w:rsidRPr="00B901A6">
        <w:rPr>
          <w:rFonts w:asciiTheme="majorBidi" w:hAnsiTheme="majorBidi" w:cstheme="majorBidi"/>
          <w:szCs w:val="24"/>
        </w:rPr>
        <w:t xml:space="preserve"> of corrosion inhibition. Electrostatic adsorption occurs via an interaction of the double layer charge with the charge (formal or dipole-induced) of the inhibitor molecule. The result of the interaction is adsorption and a change in potential at the outer Helmholtz plane, this change is known </w:t>
      </w:r>
      <w:r w:rsidRPr="00B901A6">
        <w:rPr>
          <w:rFonts w:asciiTheme="majorBidi" w:hAnsiTheme="majorBidi" w:cstheme="majorBidi"/>
          <w:szCs w:val="24"/>
        </w:rPr>
        <w:lastRenderedPageBreak/>
        <w:t xml:space="preserve">as </w:t>
      </w:r>
      <w:r w:rsidR="00381418" w:rsidRPr="00B901A6">
        <w:rPr>
          <w:rFonts w:asciiTheme="majorBidi" w:hAnsiTheme="majorBidi" w:cstheme="majorBidi"/>
          <w:szCs w:val="24"/>
        </w:rPr>
        <w:t>ψ</w:t>
      </w:r>
      <w:r w:rsidRPr="00B901A6">
        <w:rPr>
          <w:rFonts w:asciiTheme="majorBidi" w:hAnsiTheme="majorBidi" w:cstheme="majorBidi"/>
          <w:szCs w:val="24"/>
        </w:rPr>
        <w:t xml:space="preserve">. From equations </w:t>
      </w:r>
      <w:r w:rsidR="005C4E1B" w:rsidRPr="00B901A6">
        <w:rPr>
          <w:rFonts w:asciiTheme="majorBidi" w:hAnsiTheme="majorBidi" w:cstheme="majorBidi"/>
          <w:szCs w:val="24"/>
        </w:rPr>
        <w:t>(20) and (21)</w:t>
      </w:r>
      <w:r w:rsidRPr="00B901A6">
        <w:rPr>
          <w:rFonts w:asciiTheme="majorBidi" w:hAnsiTheme="majorBidi" w:cstheme="majorBidi"/>
          <w:szCs w:val="24"/>
        </w:rPr>
        <w:t xml:space="preserve">, it is shown that a modification in </w:t>
      </w:r>
      <w:r w:rsidR="00381418" w:rsidRPr="00B901A6">
        <w:rPr>
          <w:rFonts w:asciiTheme="majorBidi" w:hAnsiTheme="majorBidi" w:cstheme="majorBidi"/>
          <w:szCs w:val="24"/>
        </w:rPr>
        <w:t>ψ</w:t>
      </w:r>
      <w:r w:rsidRPr="00B901A6">
        <w:rPr>
          <w:rFonts w:asciiTheme="majorBidi" w:hAnsiTheme="majorBidi" w:cstheme="majorBidi"/>
          <w:szCs w:val="24"/>
        </w:rPr>
        <w:t xml:space="preserve"> will influence the corrosion rates of both anodic and cathodic reactions.</w:t>
      </w:r>
    </w:p>
    <w:p w:rsidR="009942B2" w:rsidRPr="00B901A6" w:rsidRDefault="009942B2" w:rsidP="00B952FC">
      <w:pPr>
        <w:spacing w:line="480" w:lineRule="auto"/>
        <w:rPr>
          <w:rFonts w:asciiTheme="majorBidi" w:hAnsiTheme="majorBidi" w:cstheme="majorBidi"/>
          <w:szCs w:val="24"/>
        </w:rPr>
      </w:pPr>
    </w:p>
    <w:p w:rsidR="0007553F" w:rsidRPr="00B901A6" w:rsidRDefault="0007553F" w:rsidP="00B952FC">
      <w:pPr>
        <w:tabs>
          <w:tab w:val="center" w:pos="3780"/>
          <w:tab w:val="left" w:pos="7560"/>
        </w:tabs>
        <w:spacing w:line="480" w:lineRule="auto"/>
        <w:rPr>
          <w:rFonts w:asciiTheme="majorBidi" w:hAnsiTheme="majorBidi" w:cstheme="majorBidi"/>
          <w:szCs w:val="24"/>
        </w:rPr>
      </w:pPr>
      <w:r w:rsidRPr="00B901A6">
        <w:rPr>
          <w:rFonts w:asciiTheme="majorBidi" w:hAnsiTheme="majorBidi" w:cstheme="majorBidi"/>
          <w:szCs w:val="24"/>
        </w:rPr>
        <w:tab/>
      </w:r>
      <m:oMath>
        <m:sSub>
          <m:sSubPr>
            <m:ctrlPr>
              <w:rPr>
                <w:rFonts w:ascii="Cambria Math" w:hAnsi="Cambria Math" w:cstheme="majorBidi"/>
                <w:i/>
                <w:sz w:val="28"/>
                <w:szCs w:val="28"/>
              </w:rPr>
            </m:ctrlPr>
          </m:sSubPr>
          <m:e>
            <m:r>
              <w:rPr>
                <w:rFonts w:ascii="Cambria Math" w:hAnsi="Cambria Math" w:cstheme="majorBidi"/>
                <w:sz w:val="28"/>
                <w:szCs w:val="28"/>
              </w:rPr>
              <m:t>J</m:t>
            </m:r>
          </m:e>
          <m:sub>
            <m:r>
              <w:rPr>
                <w:rFonts w:ascii="Cambria Math" w:hAnsi="Cambria Math" w:cstheme="majorBidi"/>
                <w:sz w:val="28"/>
                <w:szCs w:val="28"/>
              </w:rPr>
              <m:t>c</m:t>
            </m:r>
          </m:sub>
        </m:sSub>
        <m:r>
          <w:rPr>
            <w:rFonts w:ascii="Cambria Math" w:hAnsi="Cambria Math" w:cstheme="majorBidi"/>
            <w:sz w:val="28"/>
            <w:szCs w:val="28"/>
          </w:rPr>
          <m:t xml:space="preserve">= </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1</m:t>
            </m:r>
          </m:sup>
        </m:sSup>
        <m:d>
          <m:dPr>
            <m:begChr m:val="["/>
            <m:endChr m:val="]"/>
            <m:ctrlPr>
              <w:rPr>
                <w:rFonts w:ascii="Cambria Math" w:hAnsi="Cambria Math" w:cstheme="majorBidi"/>
                <w:i/>
                <w:sz w:val="28"/>
                <w:szCs w:val="28"/>
              </w:rPr>
            </m:ctrlPr>
          </m:dPr>
          <m:e>
            <m:sSub>
              <m:sSubPr>
                <m:ctrlPr>
                  <w:rPr>
                    <w:rFonts w:ascii="Cambria Math" w:hAnsi="Cambria Math" w:cstheme="majorBidi"/>
                    <w:i/>
                    <w:sz w:val="28"/>
                    <w:szCs w:val="28"/>
                  </w:rPr>
                </m:ctrlPr>
              </m:sSubPr>
              <m:e>
                <m:r>
                  <w:rPr>
                    <w:rFonts w:ascii="Cambria Math" w:hAnsi="Cambria Math" w:cstheme="majorBidi"/>
                    <w:sz w:val="28"/>
                    <w:szCs w:val="28"/>
                  </w:rPr>
                  <m:t>H</m:t>
                </m:r>
              </m:e>
              <m:sub>
                <m:r>
                  <w:rPr>
                    <w:rFonts w:ascii="Cambria Math" w:hAnsi="Cambria Math" w:cstheme="majorBidi"/>
                    <w:sz w:val="28"/>
                    <w:szCs w:val="28"/>
                  </w:rPr>
                  <m:t>3</m:t>
                </m:r>
              </m:sub>
            </m:sSub>
            <m:sSup>
              <m:sSupPr>
                <m:ctrlPr>
                  <w:rPr>
                    <w:rFonts w:ascii="Cambria Math" w:hAnsi="Cambria Math" w:cstheme="majorBidi"/>
                    <w:i/>
                    <w:sz w:val="28"/>
                    <w:szCs w:val="28"/>
                  </w:rPr>
                </m:ctrlPr>
              </m:sSupPr>
              <m:e>
                <m:r>
                  <w:rPr>
                    <w:rFonts w:ascii="Cambria Math" w:hAnsi="Cambria Math" w:cstheme="majorBidi"/>
                    <w:sz w:val="28"/>
                    <w:szCs w:val="28"/>
                  </w:rPr>
                  <m:t>O</m:t>
                </m:r>
              </m:e>
              <m:sup>
                <m:r>
                  <w:rPr>
                    <w:rFonts w:ascii="Cambria Math" w:hAnsi="Cambria Math" w:cstheme="majorBidi"/>
                    <w:sz w:val="28"/>
                    <w:szCs w:val="28"/>
                  </w:rPr>
                  <m:t>+</m:t>
                </m:r>
              </m:sup>
            </m:sSup>
          </m:e>
        </m:d>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d>
              <m:dPr>
                <m:begChr m:val="{"/>
                <m:endChr m:val="}"/>
                <m:ctrlPr>
                  <w:rPr>
                    <w:rFonts w:ascii="Cambria Math" w:hAnsi="Cambria Math" w:cstheme="majorBidi"/>
                    <w:i/>
                    <w:sz w:val="28"/>
                    <w:szCs w:val="28"/>
                  </w:rPr>
                </m:ctrlPr>
              </m:dPr>
              <m:e>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rPr>
                      <m:t>F</m:t>
                    </m:r>
                  </m:num>
                  <m:den>
                    <m:r>
                      <w:rPr>
                        <w:rFonts w:ascii="Cambria Math" w:hAnsi="Cambria Math" w:cstheme="majorBidi"/>
                        <w:sz w:val="28"/>
                        <w:szCs w:val="28"/>
                      </w:rPr>
                      <m:t>RT</m:t>
                    </m:r>
                  </m:den>
                </m:f>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α</m:t>
                    </m:r>
                  </m:e>
                  <m:sub>
                    <m:r>
                      <w:rPr>
                        <w:rFonts w:ascii="Cambria Math" w:hAnsi="Cambria Math" w:cstheme="majorBidi"/>
                        <w:sz w:val="28"/>
                        <w:szCs w:val="28"/>
                      </w:rPr>
                      <m:t>a</m:t>
                    </m:r>
                  </m:sub>
                </m:sSub>
                <m:sSub>
                  <m:sSubPr>
                    <m:ctrlPr>
                      <w:rPr>
                        <w:rFonts w:ascii="Cambria Math" w:hAnsi="Cambria Math" w:cstheme="majorBidi"/>
                        <w:i/>
                        <w:sz w:val="28"/>
                        <w:szCs w:val="28"/>
                      </w:rPr>
                    </m:ctrlPr>
                  </m:sSubPr>
                  <m:e>
                    <m:r>
                      <w:rPr>
                        <w:rFonts w:ascii="Cambria Math" w:hAnsi="Cambria Math" w:cstheme="majorBidi"/>
                        <w:sz w:val="28"/>
                        <w:szCs w:val="28"/>
                      </w:rPr>
                      <m:t>φ</m:t>
                    </m:r>
                  </m:e>
                  <m:sub>
                    <m:r>
                      <w:rPr>
                        <w:rFonts w:ascii="Cambria Math" w:hAnsi="Cambria Math" w:cstheme="majorBidi"/>
                        <w:sz w:val="28"/>
                        <w:szCs w:val="28"/>
                      </w:rPr>
                      <m:t>c</m:t>
                    </m:r>
                  </m:sub>
                </m:sSub>
                <m:r>
                  <w:rPr>
                    <w:rFonts w:ascii="Cambria Math" w:hAnsi="Cambria Math" w:cstheme="majorBidi"/>
                    <w:sz w:val="28"/>
                    <w:szCs w:val="28"/>
                  </w:rPr>
                  <m:t>+</m:t>
                </m:r>
                <m:d>
                  <m:dPr>
                    <m:ctrlPr>
                      <w:rPr>
                        <w:rFonts w:ascii="Cambria Math" w:hAnsi="Cambria Math" w:cstheme="majorBidi"/>
                        <w:i/>
                        <w:sz w:val="28"/>
                        <w:szCs w:val="28"/>
                      </w:rPr>
                    </m:ctrlPr>
                  </m:dPr>
                  <m:e>
                    <m:r>
                      <w:rPr>
                        <w:rFonts w:ascii="Cambria Math" w:hAnsi="Cambria Math" w:cstheme="majorBidi"/>
                        <w:sz w:val="28"/>
                        <w:szCs w:val="28"/>
                      </w:rPr>
                      <m:t>1-α</m:t>
                    </m:r>
                  </m:e>
                </m:d>
                <m:r>
                  <w:rPr>
                    <w:rFonts w:ascii="Cambria Math" w:hAnsi="Cambria Math" w:cstheme="majorBidi"/>
                    <w:sz w:val="28"/>
                    <w:szCs w:val="28"/>
                  </w:rPr>
                  <m:t>ψ]</m:t>
                </m:r>
              </m:e>
            </m:d>
          </m:e>
        </m:func>
      </m:oMath>
      <w:r w:rsidRPr="00B901A6">
        <w:rPr>
          <w:rFonts w:asciiTheme="majorBidi" w:hAnsiTheme="majorBidi" w:cstheme="majorBidi"/>
          <w:szCs w:val="24"/>
        </w:rPr>
        <w:tab/>
      </w:r>
      <w:r w:rsidR="005C4E1B" w:rsidRPr="00B901A6">
        <w:rPr>
          <w:rFonts w:asciiTheme="majorBidi" w:hAnsiTheme="majorBidi" w:cstheme="majorBidi"/>
          <w:szCs w:val="24"/>
        </w:rPr>
        <w:t xml:space="preserve">(20) </w:t>
      </w:r>
    </w:p>
    <w:p w:rsidR="0007553F" w:rsidRPr="00B901A6" w:rsidRDefault="0007553F" w:rsidP="00B952FC">
      <w:pPr>
        <w:spacing w:line="480" w:lineRule="auto"/>
        <w:rPr>
          <w:rFonts w:asciiTheme="majorBidi" w:hAnsiTheme="majorBidi" w:cstheme="majorBidi"/>
          <w:szCs w:val="24"/>
        </w:rPr>
      </w:pPr>
    </w:p>
    <w:p w:rsidR="0007553F" w:rsidRPr="00B901A6" w:rsidRDefault="0007553F" w:rsidP="00B952FC">
      <w:pPr>
        <w:tabs>
          <w:tab w:val="center" w:pos="3780"/>
          <w:tab w:val="left" w:pos="7560"/>
        </w:tabs>
        <w:spacing w:line="480" w:lineRule="auto"/>
        <w:rPr>
          <w:rFonts w:asciiTheme="majorBidi" w:hAnsiTheme="majorBidi" w:cstheme="majorBidi"/>
          <w:szCs w:val="24"/>
        </w:rPr>
      </w:pPr>
      <w:r w:rsidRPr="00B901A6">
        <w:rPr>
          <w:rFonts w:asciiTheme="majorBidi" w:hAnsiTheme="majorBidi" w:cstheme="majorBidi"/>
          <w:szCs w:val="24"/>
        </w:rPr>
        <w:tab/>
      </w:r>
      <m:oMath>
        <m:sSub>
          <m:sSubPr>
            <m:ctrlPr>
              <w:rPr>
                <w:rFonts w:ascii="Cambria Math" w:hAnsi="Cambria Math" w:cstheme="majorBidi"/>
                <w:i/>
                <w:sz w:val="28"/>
                <w:szCs w:val="28"/>
              </w:rPr>
            </m:ctrlPr>
          </m:sSubPr>
          <m:e>
            <m:r>
              <w:rPr>
                <w:rFonts w:ascii="Cambria Math" w:hAnsi="Cambria Math" w:cstheme="majorBidi"/>
                <w:sz w:val="28"/>
                <w:szCs w:val="28"/>
              </w:rPr>
              <m:t>J</m:t>
            </m:r>
          </m:e>
          <m:sub>
            <m:r>
              <w:rPr>
                <w:rFonts w:ascii="Cambria Math" w:hAnsi="Cambria Math" w:cstheme="majorBidi"/>
                <w:sz w:val="28"/>
                <w:szCs w:val="28"/>
              </w:rPr>
              <m:t>a</m:t>
            </m:r>
          </m:sub>
        </m:sSub>
        <m:r>
          <w:rPr>
            <w:rFonts w:ascii="Cambria Math" w:hAnsi="Cambria Math" w:cstheme="majorBidi"/>
            <w:sz w:val="28"/>
            <w:szCs w:val="28"/>
          </w:rPr>
          <m:t xml:space="preserve">= </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2</m:t>
            </m:r>
          </m:sup>
        </m:sSup>
        <m:d>
          <m:dPr>
            <m:begChr m:val="["/>
            <m:endChr m:val="]"/>
            <m:ctrlPr>
              <w:rPr>
                <w:rFonts w:ascii="Cambria Math" w:hAnsi="Cambria Math" w:cstheme="majorBidi"/>
                <w:i/>
                <w:sz w:val="28"/>
                <w:szCs w:val="28"/>
              </w:rPr>
            </m:ctrlPr>
          </m:dPr>
          <m:e>
            <m:sSup>
              <m:sSupPr>
                <m:ctrlPr>
                  <w:rPr>
                    <w:rFonts w:ascii="Cambria Math" w:hAnsi="Cambria Math" w:cstheme="majorBidi"/>
                    <w:i/>
                    <w:sz w:val="28"/>
                    <w:szCs w:val="28"/>
                  </w:rPr>
                </m:ctrlPr>
              </m:sSupPr>
              <m:e>
                <m:r>
                  <w:rPr>
                    <w:rFonts w:ascii="Cambria Math" w:hAnsi="Cambria Math" w:cstheme="majorBidi"/>
                    <w:sz w:val="28"/>
                    <w:szCs w:val="28"/>
                  </w:rPr>
                  <m:t>OH</m:t>
                </m:r>
              </m:e>
              <m:sup>
                <m:r>
                  <w:rPr>
                    <w:rFonts w:ascii="Cambria Math" w:hAnsi="Cambria Math" w:cstheme="majorBidi"/>
                    <w:sz w:val="28"/>
                    <w:szCs w:val="28"/>
                  </w:rPr>
                  <m:t>-</m:t>
                </m:r>
              </m:sup>
            </m:sSup>
          </m:e>
        </m:d>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F</m:t>
                    </m:r>
                  </m:num>
                  <m:den>
                    <m:r>
                      <w:rPr>
                        <w:rFonts w:ascii="Cambria Math" w:hAnsi="Cambria Math" w:cstheme="majorBidi"/>
                        <w:sz w:val="28"/>
                        <w:szCs w:val="28"/>
                      </w:rPr>
                      <m:t>RT</m:t>
                    </m:r>
                  </m:den>
                </m:f>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α</m:t>
                    </m:r>
                  </m:e>
                  <m:sub>
                    <m:r>
                      <w:rPr>
                        <w:rFonts w:ascii="Cambria Math" w:hAnsi="Cambria Math" w:cstheme="majorBidi"/>
                        <w:sz w:val="28"/>
                        <w:szCs w:val="28"/>
                      </w:rPr>
                      <m:t>a</m:t>
                    </m:r>
                  </m:sub>
                </m:sSub>
                <m:r>
                  <w:rPr>
                    <w:rFonts w:ascii="Cambria Math" w:hAnsi="Cambria Math" w:cstheme="majorBidi"/>
                    <w:sz w:val="28"/>
                    <w:szCs w:val="28"/>
                  </w:rPr>
                  <m:t>n</m:t>
                </m:r>
                <m:d>
                  <m:dPr>
                    <m:ctrlPr>
                      <w:rPr>
                        <w:rFonts w:ascii="Cambria Math" w:hAnsi="Cambria Math" w:cstheme="majorBidi"/>
                        <w:i/>
                        <w:sz w:val="28"/>
                        <w:szCs w:val="28"/>
                      </w:rPr>
                    </m:ctrlPr>
                  </m:dPr>
                  <m:e>
                    <m:sSub>
                      <m:sSubPr>
                        <m:ctrlPr>
                          <w:rPr>
                            <w:rFonts w:ascii="Cambria Math" w:hAnsi="Cambria Math" w:cstheme="majorBidi"/>
                            <w:i/>
                            <w:sz w:val="28"/>
                            <w:szCs w:val="28"/>
                          </w:rPr>
                        </m:ctrlPr>
                      </m:sSubPr>
                      <m:e>
                        <m:r>
                          <w:rPr>
                            <w:rFonts w:ascii="Cambria Math" w:hAnsi="Cambria Math" w:cstheme="majorBidi"/>
                            <w:sz w:val="28"/>
                            <w:szCs w:val="28"/>
                          </w:rPr>
                          <m:t>φ</m:t>
                        </m:r>
                      </m:e>
                      <m:sub>
                        <m:r>
                          <w:rPr>
                            <w:rFonts w:ascii="Cambria Math" w:hAnsi="Cambria Math" w:cstheme="majorBidi"/>
                            <w:sz w:val="28"/>
                            <w:szCs w:val="28"/>
                          </w:rPr>
                          <m:t>a</m:t>
                        </m:r>
                      </m:sub>
                    </m:sSub>
                    <m:r>
                      <w:rPr>
                        <w:rFonts w:ascii="Cambria Math" w:hAnsi="Cambria Math" w:cstheme="majorBidi"/>
                        <w:sz w:val="28"/>
                        <w:szCs w:val="28"/>
                      </w:rPr>
                      <m:t>-α</m:t>
                    </m:r>
                  </m:e>
                </m:d>
                <m:r>
                  <w:rPr>
                    <w:rFonts w:ascii="Cambria Math" w:hAnsi="Cambria Math" w:cstheme="majorBidi"/>
                    <w:sz w:val="28"/>
                    <w:szCs w:val="28"/>
                  </w:rPr>
                  <m:t>ψ]</m:t>
                </m:r>
              </m:e>
            </m:d>
          </m:e>
        </m:func>
      </m:oMath>
      <w:r w:rsidR="00E61F94" w:rsidRPr="00B901A6">
        <w:rPr>
          <w:rFonts w:asciiTheme="majorBidi" w:hAnsiTheme="majorBidi" w:cstheme="majorBidi"/>
          <w:szCs w:val="24"/>
        </w:rPr>
        <w:tab/>
      </w:r>
      <w:r w:rsidR="00356B50" w:rsidRPr="00B901A6">
        <w:rPr>
          <w:rFonts w:asciiTheme="majorBidi" w:hAnsiTheme="majorBidi" w:cstheme="majorBidi"/>
          <w:szCs w:val="24"/>
        </w:rPr>
        <w:t xml:space="preserve"> </w:t>
      </w:r>
      <w:r w:rsidR="005C4E1B" w:rsidRPr="00B901A6">
        <w:rPr>
          <w:rFonts w:asciiTheme="majorBidi" w:hAnsiTheme="majorBidi" w:cstheme="majorBidi"/>
          <w:szCs w:val="24"/>
        </w:rPr>
        <w:t xml:space="preserve">(21) </w:t>
      </w:r>
    </w:p>
    <w:p w:rsidR="00226444" w:rsidRPr="00B901A6" w:rsidRDefault="00226444"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When the </w:t>
      </w:r>
      <w:r w:rsidR="00381418" w:rsidRPr="00B901A6">
        <w:rPr>
          <w:rFonts w:asciiTheme="majorBidi" w:hAnsiTheme="majorBidi" w:cstheme="majorBidi"/>
          <w:szCs w:val="24"/>
        </w:rPr>
        <w:t>ψ</w:t>
      </w:r>
      <w:r w:rsidRPr="00B901A6">
        <w:rPr>
          <w:rFonts w:asciiTheme="majorBidi" w:hAnsiTheme="majorBidi" w:cstheme="majorBidi"/>
          <w:szCs w:val="24"/>
        </w:rPr>
        <w:t xml:space="preserve"> potential is negative, e.g., during iron corrosion in acidic solutions, the electrostatic adsorption of positively charged inhibitor molecules (i.e. protonated amines, ammonium salts, phosphonium salts) causes </w:t>
      </w:r>
      <w:r w:rsidR="00381418" w:rsidRPr="00B901A6">
        <w:rPr>
          <w:rFonts w:asciiTheme="majorBidi" w:hAnsiTheme="majorBidi" w:cstheme="majorBidi"/>
          <w:szCs w:val="24"/>
        </w:rPr>
        <w:t>ψ</w:t>
      </w:r>
      <w:r w:rsidRPr="00B901A6">
        <w:rPr>
          <w:rFonts w:asciiTheme="majorBidi" w:hAnsiTheme="majorBidi" w:cstheme="majorBidi"/>
          <w:szCs w:val="24"/>
        </w:rPr>
        <w:t xml:space="preserve"> to decrease and thus lowers the corrosion rate. One example of this type of mechanism is given by the work of Antropov </w:t>
      </w:r>
      <w:r w:rsidR="005C4E1B" w:rsidRPr="00B901A6">
        <w:rPr>
          <w:rFonts w:asciiTheme="majorBidi" w:hAnsiTheme="majorBidi" w:cstheme="majorBidi"/>
          <w:szCs w:val="24"/>
        </w:rPr>
        <w:t>[</w:t>
      </w:r>
      <w:r w:rsidR="001070D2" w:rsidRPr="00B901A6">
        <w:rPr>
          <w:rFonts w:asciiTheme="majorBidi" w:hAnsiTheme="majorBidi" w:cstheme="majorBidi"/>
          <w:szCs w:val="24"/>
        </w:rPr>
        <w:t>90</w:t>
      </w:r>
      <w:r w:rsidR="005C4E1B" w:rsidRPr="00B901A6">
        <w:rPr>
          <w:rFonts w:asciiTheme="majorBidi" w:hAnsiTheme="majorBidi" w:cstheme="majorBidi"/>
          <w:szCs w:val="24"/>
        </w:rPr>
        <w:t xml:space="preserve">] </w:t>
      </w:r>
      <w:r w:rsidRPr="00B901A6">
        <w:rPr>
          <w:rFonts w:asciiTheme="majorBidi" w:hAnsiTheme="majorBidi" w:cstheme="majorBidi"/>
          <w:szCs w:val="24"/>
        </w:rPr>
        <w:t>on pyridinium compounds.</w:t>
      </w:r>
    </w:p>
    <w:p w:rsidR="009942B2" w:rsidRPr="00B901A6" w:rsidRDefault="009942B2" w:rsidP="00B952FC">
      <w:pPr>
        <w:spacing w:line="480" w:lineRule="auto"/>
        <w:rPr>
          <w:rFonts w:asciiTheme="majorBidi" w:hAnsiTheme="majorBidi" w:cstheme="majorBidi"/>
          <w:szCs w:val="24"/>
        </w:rPr>
      </w:pPr>
    </w:p>
    <w:p w:rsidR="0007553F" w:rsidRPr="00B901A6" w:rsidRDefault="0007553F" w:rsidP="00B952FC">
      <w:pPr>
        <w:tabs>
          <w:tab w:val="center" w:pos="3780"/>
          <w:tab w:val="left" w:pos="7524"/>
          <w:tab w:val="left" w:pos="7560"/>
        </w:tabs>
        <w:spacing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 xml:space="preserve">ψ= </m:t>
        </m:r>
        <m:sSub>
          <m:sSubPr>
            <m:ctrlPr>
              <w:rPr>
                <w:rFonts w:ascii="Cambria Math" w:hAnsi="Cambria Math" w:cstheme="majorBidi"/>
                <w:i/>
                <w:sz w:val="28"/>
                <w:szCs w:val="28"/>
              </w:rPr>
            </m:ctrlPr>
          </m:sSubPr>
          <m:e>
            <m:r>
              <w:rPr>
                <w:rFonts w:ascii="Cambria Math" w:hAnsi="Cambria Math" w:cstheme="majorBidi"/>
                <w:sz w:val="28"/>
                <w:szCs w:val="28"/>
              </w:rPr>
              <m:t>ψ</m:t>
            </m:r>
          </m:e>
          <m:sub>
            <m:r>
              <w:rPr>
                <w:rFonts w:ascii="Cambria Math" w:hAnsi="Cambria Math" w:cstheme="majorBidi"/>
                <w:sz w:val="28"/>
                <w:szCs w:val="28"/>
              </w:rPr>
              <m:t>i</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ψ</m:t>
            </m:r>
          </m:e>
          <m:sub>
            <m:r>
              <w:rPr>
                <w:rFonts w:ascii="Cambria Math" w:hAnsi="Cambria Math" w:cstheme="majorBidi"/>
                <w:sz w:val="28"/>
                <w:szCs w:val="28"/>
              </w:rPr>
              <m:t>u</m:t>
            </m:r>
          </m:sub>
        </m:sSub>
        <m:r>
          <w:rPr>
            <w:rFonts w:ascii="Cambria Math" w:hAnsi="Cambria Math" w:cstheme="majorBidi"/>
            <w:sz w:val="28"/>
            <w:szCs w:val="28"/>
          </w:rPr>
          <m:t xml:space="preserve">= </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0</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a</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c</m:t>
                </m:r>
              </m:sub>
            </m:sSub>
            <m:r>
              <w:rPr>
                <w:rFonts w:ascii="Cambria Math" w:hAnsi="Cambria Math" w:cstheme="majorBidi"/>
                <w:sz w:val="28"/>
                <w:szCs w:val="28"/>
              </w:rPr>
              <m:t>)</m:t>
            </m:r>
          </m:num>
          <m:den>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0</m:t>
                </m:r>
              </m:sub>
            </m:sSub>
            <m:r>
              <w:rPr>
                <w:rFonts w:ascii="Cambria Math" w:hAnsi="Cambria Math" w:cstheme="majorBidi"/>
                <w:sz w:val="28"/>
                <w:szCs w:val="28"/>
              </w:rPr>
              <m:t xml:space="preserve"> </m:t>
            </m:r>
            <m:d>
              <m:dPr>
                <m:ctrlPr>
                  <w:rPr>
                    <w:rFonts w:ascii="Cambria Math" w:hAnsi="Cambria Math" w:cstheme="majorBidi"/>
                    <w:i/>
                    <w:sz w:val="28"/>
                    <w:szCs w:val="28"/>
                  </w:rPr>
                </m:ctrlPr>
              </m:dPr>
              <m:e>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a</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c</m:t>
                    </m:r>
                  </m:sub>
                </m:sSub>
              </m:e>
            </m:d>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a</m:t>
                </m:r>
              </m:sub>
            </m:sSub>
            <m:sSub>
              <m:sSubPr>
                <m:ctrlPr>
                  <w:rPr>
                    <w:rFonts w:ascii="Cambria Math" w:hAnsi="Cambria Math" w:cstheme="majorBidi"/>
                    <w:i/>
                    <w:sz w:val="28"/>
                    <w:szCs w:val="28"/>
                  </w:rPr>
                </m:ctrlPr>
              </m:sSubPr>
              <m:e>
                <m:r>
                  <w:rPr>
                    <w:rFonts w:ascii="Cambria Math" w:hAnsi="Cambria Math" w:cstheme="majorBidi"/>
                    <w:sz w:val="28"/>
                    <w:szCs w:val="28"/>
                  </w:rPr>
                  <m:t>b</m:t>
                </m:r>
              </m:e>
              <m:sub>
                <m:r>
                  <w:rPr>
                    <w:rFonts w:ascii="Cambria Math" w:hAnsi="Cambria Math" w:cstheme="majorBidi"/>
                    <w:sz w:val="28"/>
                    <w:szCs w:val="28"/>
                  </w:rPr>
                  <m:t>c</m:t>
                </m:r>
              </m:sub>
            </m:sSub>
          </m:den>
        </m:f>
        <m:r>
          <w:rPr>
            <w:rFonts w:ascii="Cambria Math" w:hAnsi="Cambria Math" w:cstheme="majorBidi"/>
            <w:sz w:val="28"/>
            <w:szCs w:val="28"/>
          </w:rPr>
          <m:t xml:space="preserve"> </m:t>
        </m:r>
        <m:r>
          <m:rPr>
            <m:sty m:val="p"/>
          </m:rPr>
          <w:rPr>
            <w:rFonts w:ascii="Cambria Math" w:hAnsi="Cambria Math" w:cstheme="majorBidi"/>
            <w:sz w:val="28"/>
            <w:szCs w:val="28"/>
          </w:rPr>
          <m:t>Δ</m:t>
        </m:r>
        <m:sSub>
          <m:sSubPr>
            <m:ctrlPr>
              <w:rPr>
                <w:rFonts w:ascii="Cambria Math" w:hAnsi="Cambria Math" w:cstheme="majorBidi"/>
                <w:i/>
                <w:sz w:val="28"/>
                <w:szCs w:val="28"/>
              </w:rPr>
            </m:ctrlPr>
          </m:sSubPr>
          <m:e>
            <m:r>
              <w:rPr>
                <w:rFonts w:ascii="Cambria Math" w:hAnsi="Cambria Math" w:cstheme="majorBidi"/>
                <w:sz w:val="28"/>
                <w:szCs w:val="28"/>
              </w:rPr>
              <m:t>E</m:t>
            </m:r>
          </m:e>
          <m:sub>
            <m:r>
              <w:rPr>
                <w:rFonts w:ascii="Cambria Math" w:hAnsi="Cambria Math" w:cstheme="majorBidi"/>
                <w:sz w:val="28"/>
                <w:szCs w:val="28"/>
              </w:rPr>
              <m:t>c</m:t>
            </m:r>
          </m:sub>
        </m:sSub>
      </m:oMath>
      <w:r w:rsidRPr="00B901A6">
        <w:rPr>
          <w:rFonts w:asciiTheme="majorBidi" w:hAnsiTheme="majorBidi" w:cstheme="majorBidi"/>
          <w:szCs w:val="24"/>
        </w:rPr>
        <w:tab/>
      </w:r>
      <w:r w:rsidR="005C4E1B" w:rsidRPr="00B901A6">
        <w:rPr>
          <w:rFonts w:asciiTheme="majorBidi" w:hAnsiTheme="majorBidi" w:cstheme="majorBidi"/>
          <w:szCs w:val="24"/>
        </w:rPr>
        <w:t>(22)</w:t>
      </w:r>
    </w:p>
    <w:p w:rsidR="0007553F" w:rsidRPr="00B901A6" w:rsidRDefault="0007553F" w:rsidP="00B952FC">
      <w:pPr>
        <w:tabs>
          <w:tab w:val="center" w:pos="3780"/>
          <w:tab w:val="left" w:pos="7533"/>
          <w:tab w:val="left" w:pos="7560"/>
        </w:tabs>
        <w:spacing w:line="480" w:lineRule="auto"/>
        <w:rPr>
          <w:rFonts w:asciiTheme="majorBidi" w:hAnsiTheme="majorBidi" w:cstheme="majorBidi"/>
          <w:szCs w:val="24"/>
        </w:rPr>
      </w:pPr>
      <w:r w:rsidRPr="00B901A6">
        <w:rPr>
          <w:rFonts w:asciiTheme="majorBidi" w:hAnsiTheme="majorBidi" w:cstheme="majorBidi"/>
          <w:szCs w:val="24"/>
        </w:rPr>
        <w:tab/>
      </w:r>
      <m:oMath>
        <m:r>
          <w:rPr>
            <w:rFonts w:ascii="Cambria Math" w:hAnsi="Cambria Math" w:cstheme="majorBidi"/>
            <w:sz w:val="28"/>
            <w:szCs w:val="28"/>
          </w:rPr>
          <m:t>log</m:t>
        </m:r>
        <m:sSub>
          <m:sSubPr>
            <m:ctrlPr>
              <w:rPr>
                <w:rFonts w:ascii="Cambria Math" w:hAnsi="Cambria Math" w:cstheme="majorBidi"/>
                <w:i/>
                <w:sz w:val="28"/>
                <w:szCs w:val="28"/>
              </w:rPr>
            </m:ctrlPr>
          </m:sSubPr>
          <m:e>
            <m:r>
              <w:rPr>
                <w:rFonts w:ascii="Cambria Math" w:hAnsi="Cambria Math" w:cstheme="majorBidi"/>
                <w:sz w:val="28"/>
                <w:szCs w:val="28"/>
              </w:rPr>
              <m:t>γ</m:t>
            </m:r>
          </m:e>
          <m:sub>
            <m:r>
              <w:rPr>
                <w:rFonts w:ascii="Cambria Math" w:hAnsi="Cambria Math" w:cstheme="majorBidi"/>
                <w:sz w:val="28"/>
                <w:szCs w:val="28"/>
              </w:rPr>
              <m:t>c</m:t>
            </m:r>
          </m:sub>
        </m:sSub>
        <m:r>
          <w:rPr>
            <w:rFonts w:ascii="Cambria Math" w:hAnsi="Cambria Math" w:cstheme="majorBidi"/>
            <w:sz w:val="28"/>
            <w:szCs w:val="28"/>
          </w:rPr>
          <m:t xml:space="preserve">= </m:t>
        </m:r>
        <m:f>
          <m:fPr>
            <m:ctrlPr>
              <w:rPr>
                <w:rFonts w:ascii="Cambria Math" w:hAnsi="Cambria Math" w:cstheme="majorBidi"/>
                <w:i/>
                <w:sz w:val="32"/>
                <w:szCs w:val="32"/>
              </w:rPr>
            </m:ctrlPr>
          </m:fPr>
          <m:num>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c</m:t>
                </m:r>
              </m:sub>
            </m:sSub>
          </m:num>
          <m:den>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0</m:t>
                </m:r>
              </m:sub>
            </m:sSub>
            <m:r>
              <w:rPr>
                <w:rFonts w:ascii="Cambria Math" w:hAnsi="Cambria Math" w:cstheme="majorBidi"/>
                <w:sz w:val="32"/>
                <w:szCs w:val="32"/>
              </w:rPr>
              <m:t xml:space="preserve"> </m:t>
            </m:r>
            <m:d>
              <m:dPr>
                <m:ctrlPr>
                  <w:rPr>
                    <w:rFonts w:ascii="Cambria Math" w:hAnsi="Cambria Math" w:cstheme="majorBidi"/>
                    <w:i/>
                    <w:sz w:val="32"/>
                    <w:szCs w:val="32"/>
                  </w:rPr>
                </m:ctrlPr>
              </m:dPr>
              <m:e>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a</m:t>
                    </m:r>
                  </m:sub>
                </m:sSub>
                <m:r>
                  <w:rPr>
                    <w:rFonts w:ascii="Cambria Math" w:hAnsi="Cambria Math" w:cstheme="majorBidi"/>
                    <w:sz w:val="32"/>
                    <w:szCs w:val="32"/>
                  </w:rPr>
                  <m:t xml:space="preserve">+ </m:t>
                </m:r>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c</m:t>
                    </m:r>
                  </m:sub>
                </m:sSub>
              </m:e>
            </m:d>
            <m:r>
              <w:rPr>
                <w:rFonts w:ascii="Cambria Math" w:hAnsi="Cambria Math" w:cstheme="majorBidi"/>
                <w:sz w:val="32"/>
                <w:szCs w:val="32"/>
              </w:rPr>
              <m:t xml:space="preserve">- </m:t>
            </m:r>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a</m:t>
                </m:r>
              </m:sub>
            </m:sSub>
            <m:sSub>
              <m:sSubPr>
                <m:ctrlPr>
                  <w:rPr>
                    <w:rFonts w:ascii="Cambria Math" w:hAnsi="Cambria Math" w:cstheme="majorBidi"/>
                    <w:i/>
                    <w:sz w:val="32"/>
                    <w:szCs w:val="32"/>
                  </w:rPr>
                </m:ctrlPr>
              </m:sSubPr>
              <m:e>
                <m:r>
                  <w:rPr>
                    <w:rFonts w:ascii="Cambria Math" w:hAnsi="Cambria Math" w:cstheme="majorBidi"/>
                    <w:sz w:val="32"/>
                    <w:szCs w:val="32"/>
                  </w:rPr>
                  <m:t>b</m:t>
                </m:r>
              </m:e>
              <m:sub>
                <m:r>
                  <w:rPr>
                    <w:rFonts w:ascii="Cambria Math" w:hAnsi="Cambria Math" w:cstheme="majorBidi"/>
                    <w:sz w:val="32"/>
                    <w:szCs w:val="32"/>
                  </w:rPr>
                  <m:t>c</m:t>
                </m:r>
              </m:sub>
            </m:sSub>
          </m:den>
        </m:f>
        <m:r>
          <w:rPr>
            <w:rFonts w:ascii="Cambria Math" w:hAnsi="Cambria Math" w:cstheme="majorBidi"/>
            <w:sz w:val="32"/>
            <w:szCs w:val="32"/>
          </w:rPr>
          <m:t xml:space="preserve"> </m:t>
        </m:r>
        <m:r>
          <m:rPr>
            <m:sty m:val="p"/>
          </m:rPr>
          <w:rPr>
            <w:rFonts w:ascii="Cambria Math" w:hAnsi="Cambria Math" w:cstheme="majorBidi"/>
            <w:sz w:val="32"/>
            <w:szCs w:val="32"/>
          </w:rPr>
          <m:t>Δ</m:t>
        </m:r>
        <m:sSub>
          <m:sSubPr>
            <m:ctrlPr>
              <w:rPr>
                <w:rFonts w:ascii="Cambria Math" w:hAnsi="Cambria Math" w:cstheme="majorBidi"/>
                <w:i/>
                <w:sz w:val="32"/>
                <w:szCs w:val="32"/>
              </w:rPr>
            </m:ctrlPr>
          </m:sSubPr>
          <m:e>
            <m:r>
              <w:rPr>
                <w:rFonts w:ascii="Cambria Math" w:hAnsi="Cambria Math" w:cstheme="majorBidi"/>
                <w:sz w:val="32"/>
                <w:szCs w:val="32"/>
              </w:rPr>
              <m:t>E</m:t>
            </m:r>
          </m:e>
          <m:sub>
            <m:r>
              <w:rPr>
                <w:rFonts w:ascii="Cambria Math" w:hAnsi="Cambria Math" w:cstheme="majorBidi"/>
                <w:sz w:val="32"/>
                <w:szCs w:val="32"/>
              </w:rPr>
              <m:t>c</m:t>
            </m:r>
          </m:sub>
        </m:sSub>
      </m:oMath>
      <w:r w:rsidRPr="00B901A6">
        <w:rPr>
          <w:rFonts w:asciiTheme="majorBidi" w:hAnsiTheme="majorBidi" w:cstheme="majorBidi"/>
          <w:szCs w:val="24"/>
        </w:rPr>
        <w:tab/>
      </w:r>
      <w:r w:rsidR="005C4E1B" w:rsidRPr="00B901A6">
        <w:rPr>
          <w:rFonts w:asciiTheme="majorBidi" w:hAnsiTheme="majorBidi" w:cstheme="majorBidi"/>
          <w:szCs w:val="24"/>
        </w:rPr>
        <w:t>(23)</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For the inhibition of pyridine and its derivatives, Antropov </w:t>
      </w:r>
      <w:r w:rsidR="005C4E1B" w:rsidRPr="00B901A6">
        <w:rPr>
          <w:rFonts w:asciiTheme="majorBidi" w:hAnsiTheme="majorBidi" w:cstheme="majorBidi"/>
          <w:szCs w:val="24"/>
        </w:rPr>
        <w:t>[</w:t>
      </w:r>
      <w:r w:rsidR="001070D2" w:rsidRPr="00B901A6">
        <w:rPr>
          <w:rFonts w:asciiTheme="majorBidi" w:hAnsiTheme="majorBidi" w:cstheme="majorBidi"/>
          <w:szCs w:val="24"/>
        </w:rPr>
        <w:t>90</w:t>
      </w:r>
      <w:r w:rsidR="005C4E1B" w:rsidRPr="00B901A6">
        <w:rPr>
          <w:rFonts w:asciiTheme="majorBidi" w:hAnsiTheme="majorBidi" w:cstheme="majorBidi"/>
          <w:szCs w:val="24"/>
        </w:rPr>
        <w:t xml:space="preserve">] </w:t>
      </w:r>
      <w:r w:rsidRPr="00B901A6">
        <w:rPr>
          <w:rFonts w:asciiTheme="majorBidi" w:hAnsiTheme="majorBidi" w:cstheme="majorBidi"/>
          <w:szCs w:val="24"/>
        </w:rPr>
        <w:t xml:space="preserve">calculated the theoretical inhibition </w:t>
      </w:r>
      <w:r w:rsidR="005838D3" w:rsidRPr="00B901A6">
        <w:rPr>
          <w:rFonts w:asciiTheme="majorBidi" w:hAnsiTheme="majorBidi" w:cstheme="majorBidi"/>
          <w:szCs w:val="24"/>
        </w:rPr>
        <w:t>coefficients</w:t>
      </w:r>
      <w:r w:rsidRPr="00B901A6">
        <w:rPr>
          <w:rFonts w:asciiTheme="majorBidi" w:hAnsiTheme="majorBidi" w:cstheme="majorBidi"/>
          <w:szCs w:val="24"/>
        </w:rPr>
        <w:t xml:space="preserve">, </w:t>
      </w:r>
      <w:r w:rsidR="00381418" w:rsidRPr="005B394C">
        <w:rPr>
          <w:rFonts w:asciiTheme="majorBidi" w:hAnsiTheme="majorBidi" w:cstheme="majorBidi"/>
          <w:i/>
          <w:iCs/>
          <w:szCs w:val="24"/>
        </w:rPr>
        <w:t>γ</w:t>
      </w:r>
      <w:r w:rsidRPr="00B901A6">
        <w:rPr>
          <w:rFonts w:asciiTheme="majorBidi" w:hAnsiTheme="majorBidi" w:cstheme="majorBidi"/>
          <w:szCs w:val="24"/>
        </w:rPr>
        <w:t xml:space="preserve">, and </w:t>
      </w:r>
      <w:r w:rsidR="00381418" w:rsidRPr="005B394C">
        <w:rPr>
          <w:rFonts w:asciiTheme="majorBidi" w:hAnsiTheme="majorBidi" w:cstheme="majorBidi"/>
          <w:i/>
          <w:iCs/>
          <w:szCs w:val="24"/>
        </w:rPr>
        <w:t>ψ</w:t>
      </w:r>
      <w:r w:rsidRPr="00B901A6">
        <w:rPr>
          <w:rFonts w:asciiTheme="majorBidi" w:hAnsiTheme="majorBidi" w:cstheme="majorBidi"/>
          <w:szCs w:val="24"/>
        </w:rPr>
        <w:t xml:space="preserve"> for the cathodic hydrogen ion discharge reaction in the presence of pyridinium ions, using equations </w:t>
      </w:r>
      <w:r w:rsidR="005C4E1B" w:rsidRPr="00B901A6">
        <w:rPr>
          <w:rFonts w:asciiTheme="majorBidi" w:hAnsiTheme="majorBidi" w:cstheme="majorBidi"/>
          <w:szCs w:val="24"/>
        </w:rPr>
        <w:t>(22) and (23)</w:t>
      </w:r>
      <w:r w:rsidRPr="00B901A6">
        <w:rPr>
          <w:rFonts w:asciiTheme="majorBidi" w:hAnsiTheme="majorBidi" w:cstheme="majorBidi"/>
          <w:szCs w:val="24"/>
        </w:rPr>
        <w:t xml:space="preserve">. Correlation between experimental and theoretical values was good (see </w:t>
      </w:r>
      <w:r w:rsidR="005C4E1B" w:rsidRPr="00B901A6">
        <w:rPr>
          <w:rFonts w:asciiTheme="majorBidi" w:hAnsiTheme="majorBidi" w:cstheme="majorBidi"/>
          <w:szCs w:val="24"/>
        </w:rPr>
        <w:t>Table 9</w:t>
      </w:r>
      <w:r w:rsidRPr="00B901A6">
        <w:rPr>
          <w:rFonts w:asciiTheme="majorBidi" w:hAnsiTheme="majorBidi" w:cstheme="majorBidi"/>
          <w:szCs w:val="24"/>
        </w:rPr>
        <w:t>) indicating that inhibition was predominantly via electrostatic interaction of the inhibitor molecule and the electrical double and that the blocking effect was insignificant.</w:t>
      </w:r>
    </w:p>
    <w:p w:rsidR="009942B2" w:rsidRDefault="009942B2" w:rsidP="00B952FC">
      <w:pPr>
        <w:spacing w:line="480" w:lineRule="auto"/>
        <w:rPr>
          <w:rFonts w:asciiTheme="majorBidi" w:hAnsiTheme="majorBidi" w:cstheme="majorBidi"/>
          <w:szCs w:val="24"/>
        </w:rPr>
      </w:pP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Foroulis </w:t>
      </w:r>
      <w:r w:rsidR="005C4E1B" w:rsidRPr="00B901A6">
        <w:rPr>
          <w:rFonts w:asciiTheme="majorBidi" w:hAnsiTheme="majorBidi" w:cstheme="majorBidi"/>
          <w:szCs w:val="24"/>
        </w:rPr>
        <w:t>[</w:t>
      </w:r>
      <w:r w:rsidR="00982826" w:rsidRPr="00B901A6">
        <w:rPr>
          <w:rFonts w:asciiTheme="majorBidi" w:hAnsiTheme="majorBidi" w:cstheme="majorBidi"/>
          <w:szCs w:val="24"/>
        </w:rPr>
        <w:t>50</w:t>
      </w:r>
      <w:r w:rsidR="005C4E1B" w:rsidRPr="00B901A6">
        <w:rPr>
          <w:rFonts w:asciiTheme="majorBidi" w:hAnsiTheme="majorBidi" w:cstheme="majorBidi"/>
          <w:szCs w:val="24"/>
        </w:rPr>
        <w:t xml:space="preserve">] </w:t>
      </w:r>
      <w:r w:rsidRPr="00B901A6">
        <w:rPr>
          <w:rFonts w:asciiTheme="majorBidi" w:hAnsiTheme="majorBidi" w:cstheme="majorBidi"/>
          <w:szCs w:val="24"/>
        </w:rPr>
        <w:t xml:space="preserve">suggested that this mechanism explain the synergistic effect of halogen ions to increase the effectiveness of nitrogen-containing cationic organic compounds, e.g. amines, to inhibit the corrosion of </w:t>
      </w:r>
      <w:r w:rsidRPr="00B901A6">
        <w:rPr>
          <w:rFonts w:asciiTheme="majorBidi" w:hAnsiTheme="majorBidi" w:cstheme="majorBidi"/>
          <w:szCs w:val="24"/>
        </w:rPr>
        <w:lastRenderedPageBreak/>
        <w:t xml:space="preserve">iron in acidic solutions. If the adsorption of an organic molecule causes </w:t>
      </w:r>
      <w:r w:rsidR="000F09EE" w:rsidRPr="005B394C">
        <w:rPr>
          <w:rFonts w:asciiTheme="majorBidi" w:hAnsiTheme="majorBidi" w:cstheme="majorBidi"/>
          <w:i/>
          <w:iCs/>
          <w:szCs w:val="24"/>
        </w:rPr>
        <w:sym w:font="Symbol" w:char="F079"/>
      </w:r>
      <w:r w:rsidRPr="00B901A6">
        <w:rPr>
          <w:rFonts w:asciiTheme="majorBidi" w:hAnsiTheme="majorBidi" w:cstheme="majorBidi"/>
          <w:szCs w:val="24"/>
        </w:rPr>
        <w:t xml:space="preserve"> to increases the compound will stimulate corrosion. This effect has been observed for benzoate ion adsorption on iron </w:t>
      </w:r>
      <w:r w:rsidR="005C4E1B" w:rsidRPr="00B901A6">
        <w:rPr>
          <w:rFonts w:asciiTheme="majorBidi" w:hAnsiTheme="majorBidi" w:cstheme="majorBidi"/>
          <w:szCs w:val="24"/>
        </w:rPr>
        <w:t>[</w:t>
      </w:r>
      <w:r w:rsidR="00EF344E" w:rsidRPr="00B901A6">
        <w:rPr>
          <w:rFonts w:asciiTheme="majorBidi" w:hAnsiTheme="majorBidi" w:cstheme="majorBidi"/>
          <w:szCs w:val="24"/>
        </w:rPr>
        <w:t>91</w:t>
      </w:r>
      <w:r w:rsidR="005C4E1B" w:rsidRPr="00B901A6">
        <w:rPr>
          <w:rFonts w:asciiTheme="majorBidi" w:hAnsiTheme="majorBidi" w:cstheme="majorBidi"/>
          <w:szCs w:val="24"/>
        </w:rPr>
        <w:t>]</w:t>
      </w:r>
      <w:r w:rsidRPr="00B901A6">
        <w:rPr>
          <w:rFonts w:asciiTheme="majorBidi" w:hAnsiTheme="majorBidi" w:cstheme="majorBidi"/>
          <w:szCs w:val="24"/>
        </w:rPr>
        <w:t>.</w:t>
      </w:r>
    </w:p>
    <w:p w:rsidR="00BE7B19" w:rsidRPr="00B901A6" w:rsidRDefault="00BE7B19" w:rsidP="00B952FC">
      <w:pPr>
        <w:spacing w:line="480" w:lineRule="auto"/>
        <w:rPr>
          <w:rFonts w:asciiTheme="majorBidi" w:hAnsiTheme="majorBidi" w:cstheme="majorBidi"/>
          <w:szCs w:val="24"/>
        </w:rPr>
      </w:pPr>
    </w:p>
    <w:p w:rsidR="0007553F" w:rsidRPr="00B901A6" w:rsidRDefault="00115A24" w:rsidP="00B952FC">
      <w:pPr>
        <w:pStyle w:val="Heading3"/>
        <w:spacing w:before="0" w:after="0" w:line="480" w:lineRule="auto"/>
        <w:rPr>
          <w:rFonts w:asciiTheme="majorBidi" w:hAnsiTheme="majorBidi" w:cstheme="majorBidi"/>
          <w:szCs w:val="24"/>
        </w:rPr>
      </w:pPr>
      <w:r>
        <w:rPr>
          <w:rFonts w:asciiTheme="majorBidi" w:hAnsiTheme="majorBidi" w:cstheme="majorBidi"/>
          <w:szCs w:val="24"/>
        </w:rPr>
        <w:t>5.4 Participation of the inhibitor molecule in p</w:t>
      </w:r>
      <w:r w:rsidR="0007553F" w:rsidRPr="00B901A6">
        <w:rPr>
          <w:rFonts w:asciiTheme="majorBidi" w:hAnsiTheme="majorBidi" w:cstheme="majorBidi"/>
          <w:szCs w:val="24"/>
        </w:rPr>
        <w:t xml:space="preserve">artial </w:t>
      </w:r>
      <w:r>
        <w:rPr>
          <w:rFonts w:asciiTheme="majorBidi" w:hAnsiTheme="majorBidi" w:cstheme="majorBidi"/>
          <w:szCs w:val="24"/>
        </w:rPr>
        <w:t>e</w:t>
      </w:r>
      <w:r w:rsidR="0007553F" w:rsidRPr="00B901A6">
        <w:rPr>
          <w:rFonts w:asciiTheme="majorBidi" w:hAnsiTheme="majorBidi" w:cstheme="majorBidi"/>
          <w:szCs w:val="24"/>
        </w:rPr>
        <w:t xml:space="preserve">lectrochemical </w:t>
      </w:r>
      <w:r>
        <w:rPr>
          <w:rFonts w:asciiTheme="majorBidi" w:hAnsiTheme="majorBidi" w:cstheme="majorBidi"/>
          <w:szCs w:val="24"/>
        </w:rPr>
        <w:t>r</w:t>
      </w:r>
      <w:r w:rsidR="0007553F" w:rsidRPr="00B901A6">
        <w:rPr>
          <w:rFonts w:asciiTheme="majorBidi" w:hAnsiTheme="majorBidi" w:cstheme="majorBidi"/>
          <w:szCs w:val="24"/>
        </w:rPr>
        <w:t>eactions</w:t>
      </w:r>
    </w:p>
    <w:p w:rsidR="0007553F"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Both the anodic dissolution reaction and the cathodic hydrogen evolution reaction involve the formation of adsorbed intermediates. Interaction of the adsorbed intermediates with organic molecules can either decrease (inhibition) or increase (stimulation) electrode reaction rate depending on the stability of the complex formed. The adsorbed intermediate for iron corrosion is presumed to be FeOH </w:t>
      </w:r>
      <w:r w:rsidR="005C4E1B" w:rsidRPr="00B901A6">
        <w:rPr>
          <w:rFonts w:asciiTheme="majorBidi" w:hAnsiTheme="majorBidi" w:cstheme="majorBidi"/>
          <w:szCs w:val="24"/>
        </w:rPr>
        <w:t>[</w:t>
      </w:r>
      <w:r w:rsidR="00982826" w:rsidRPr="00B901A6">
        <w:rPr>
          <w:rFonts w:asciiTheme="majorBidi" w:hAnsiTheme="majorBidi" w:cstheme="majorBidi"/>
          <w:szCs w:val="24"/>
        </w:rPr>
        <w:t>9</w:t>
      </w:r>
      <w:r w:rsidR="00EF344E" w:rsidRPr="00B901A6">
        <w:rPr>
          <w:rFonts w:asciiTheme="majorBidi" w:hAnsiTheme="majorBidi" w:cstheme="majorBidi"/>
          <w:szCs w:val="24"/>
        </w:rPr>
        <w:t>2</w:t>
      </w:r>
      <w:r w:rsidR="00982826" w:rsidRPr="00B901A6">
        <w:rPr>
          <w:rFonts w:asciiTheme="majorBidi" w:hAnsiTheme="majorBidi" w:cstheme="majorBidi"/>
          <w:szCs w:val="24"/>
        </w:rPr>
        <w:t>-9</w:t>
      </w:r>
      <w:r w:rsidR="00EF344E" w:rsidRPr="00B901A6">
        <w:rPr>
          <w:rFonts w:asciiTheme="majorBidi" w:hAnsiTheme="majorBidi" w:cstheme="majorBidi"/>
          <w:szCs w:val="24"/>
        </w:rPr>
        <w:t>5</w:t>
      </w:r>
      <w:r w:rsidR="005C4E1B" w:rsidRPr="00B901A6">
        <w:rPr>
          <w:rFonts w:asciiTheme="majorBidi" w:hAnsiTheme="majorBidi" w:cstheme="majorBidi"/>
          <w:szCs w:val="24"/>
        </w:rPr>
        <w:t>]</w:t>
      </w:r>
      <w:r w:rsidRPr="00B901A6">
        <w:rPr>
          <w:rFonts w:asciiTheme="majorBidi" w:hAnsiTheme="majorBidi" w:cstheme="majorBidi"/>
          <w:szCs w:val="24"/>
        </w:rPr>
        <w:t xml:space="preserve">. Kelly </w:t>
      </w:r>
      <w:r w:rsidR="005C4E1B" w:rsidRPr="00B901A6">
        <w:rPr>
          <w:rFonts w:asciiTheme="majorBidi" w:hAnsiTheme="majorBidi" w:cstheme="majorBidi"/>
          <w:szCs w:val="24"/>
        </w:rPr>
        <w:t>[</w:t>
      </w:r>
      <w:r w:rsidR="00EF344E" w:rsidRPr="00B901A6">
        <w:rPr>
          <w:rFonts w:asciiTheme="majorBidi" w:hAnsiTheme="majorBidi" w:cstheme="majorBidi"/>
          <w:szCs w:val="24"/>
        </w:rPr>
        <w:t>95</w:t>
      </w:r>
      <w:r w:rsidR="005C4E1B" w:rsidRPr="00B901A6">
        <w:rPr>
          <w:rFonts w:asciiTheme="majorBidi" w:hAnsiTheme="majorBidi" w:cstheme="majorBidi"/>
          <w:szCs w:val="24"/>
        </w:rPr>
        <w:t xml:space="preserve">] </w:t>
      </w:r>
      <w:r w:rsidRPr="00B901A6">
        <w:rPr>
          <w:rFonts w:asciiTheme="majorBidi" w:hAnsiTheme="majorBidi" w:cstheme="majorBidi"/>
          <w:szCs w:val="24"/>
        </w:rPr>
        <w:t>postulated the mechanism for iron dissolution in acid solutions as:</w:t>
      </w:r>
    </w:p>
    <w:p w:rsidR="009942B2" w:rsidRPr="00B901A6" w:rsidRDefault="009942B2" w:rsidP="00B952FC">
      <w:pPr>
        <w:spacing w:line="480" w:lineRule="auto"/>
        <w:rPr>
          <w:rFonts w:asciiTheme="majorBidi" w:hAnsiTheme="majorBidi" w:cstheme="majorBidi"/>
          <w:szCs w:val="24"/>
        </w:rPr>
      </w:pPr>
    </w:p>
    <w:p w:rsidR="000F09EE" w:rsidRPr="00B901A6" w:rsidRDefault="000F09EE"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t>Fe + H</w:t>
      </w:r>
      <w:r w:rsidRPr="00B901A6">
        <w:rPr>
          <w:rFonts w:asciiTheme="majorBidi" w:hAnsiTheme="majorBidi" w:cstheme="majorBidi"/>
          <w:szCs w:val="24"/>
          <w:vertAlign w:val="subscript"/>
        </w:rPr>
        <w:t>2</w:t>
      </w:r>
      <w:r w:rsidRPr="00B901A6">
        <w:rPr>
          <w:rFonts w:asciiTheme="majorBidi" w:hAnsiTheme="majorBidi" w:cstheme="majorBidi"/>
          <w:szCs w:val="24"/>
        </w:rPr>
        <w:t xml:space="preserve">O  </w:t>
      </w:r>
      <w:r w:rsidR="00322B30" w:rsidRPr="00B901A6">
        <w:rPr>
          <w:rFonts w:asciiTheme="majorBidi" w:hAnsiTheme="majorBidi" w:cstheme="majorBidi"/>
          <w:noProof/>
          <w:szCs w:val="24"/>
          <w:lang w:eastAsia="en-GB"/>
        </w:rPr>
        <w:drawing>
          <wp:inline distT="0" distB="0" distL="0" distR="0">
            <wp:extent cx="300990" cy="1987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l="22408" t="28761" r="7317" b="14780"/>
                    <a:stretch>
                      <a:fillRect/>
                    </a:stretch>
                  </pic:blipFill>
                  <pic:spPr bwMode="auto">
                    <a:xfrm>
                      <a:off x="0" y="0"/>
                      <a:ext cx="300990" cy="198755"/>
                    </a:xfrm>
                    <a:prstGeom prst="rect">
                      <a:avLst/>
                    </a:prstGeom>
                    <a:noFill/>
                    <a:ln>
                      <a:noFill/>
                    </a:ln>
                  </pic:spPr>
                </pic:pic>
              </a:graphicData>
            </a:graphic>
          </wp:inline>
        </w:drawing>
      </w:r>
      <w:r w:rsidRPr="00B901A6">
        <w:rPr>
          <w:rFonts w:asciiTheme="majorBidi" w:hAnsiTheme="majorBidi" w:cstheme="majorBidi"/>
          <w:szCs w:val="24"/>
        </w:rPr>
        <w:t xml:space="preserve">  Fe(H</w:t>
      </w:r>
      <w:r w:rsidRPr="00B901A6">
        <w:rPr>
          <w:rFonts w:asciiTheme="majorBidi" w:hAnsiTheme="majorBidi" w:cstheme="majorBidi"/>
          <w:szCs w:val="24"/>
          <w:vertAlign w:val="subscript"/>
        </w:rPr>
        <w:t>2</w:t>
      </w:r>
      <w:r w:rsidRPr="00B901A6">
        <w:rPr>
          <w:rFonts w:asciiTheme="majorBidi" w:hAnsiTheme="majorBidi" w:cstheme="majorBidi"/>
          <w:szCs w:val="24"/>
        </w:rPr>
        <w:t>O)</w:t>
      </w:r>
      <w:r w:rsidRPr="00B901A6">
        <w:rPr>
          <w:rFonts w:asciiTheme="majorBidi" w:hAnsiTheme="majorBidi" w:cstheme="majorBidi"/>
          <w:szCs w:val="24"/>
          <w:vertAlign w:val="subscript"/>
        </w:rPr>
        <w:t>ads</w:t>
      </w:r>
      <w:r w:rsidRPr="00B901A6">
        <w:rPr>
          <w:rFonts w:asciiTheme="majorBidi" w:hAnsiTheme="majorBidi" w:cstheme="majorBidi"/>
          <w:szCs w:val="24"/>
        </w:rPr>
        <w:tab/>
      </w:r>
      <w:r w:rsidR="005C4E1B" w:rsidRPr="00B901A6">
        <w:rPr>
          <w:rFonts w:asciiTheme="majorBidi" w:hAnsiTheme="majorBidi" w:cstheme="majorBidi"/>
          <w:szCs w:val="24"/>
        </w:rPr>
        <w:t>(24)</w:t>
      </w:r>
    </w:p>
    <w:p w:rsidR="000F09EE" w:rsidRPr="00B901A6" w:rsidRDefault="000F09EE"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t>Fe(H</w:t>
      </w:r>
      <w:r w:rsidRPr="00B901A6">
        <w:rPr>
          <w:rFonts w:asciiTheme="majorBidi" w:hAnsiTheme="majorBidi" w:cstheme="majorBidi"/>
          <w:szCs w:val="24"/>
          <w:vertAlign w:val="subscript"/>
        </w:rPr>
        <w:t>2</w:t>
      </w:r>
      <w:r w:rsidRPr="00B901A6">
        <w:rPr>
          <w:rFonts w:asciiTheme="majorBidi" w:hAnsiTheme="majorBidi" w:cstheme="majorBidi"/>
          <w:szCs w:val="24"/>
        </w:rPr>
        <w:t>O)</w:t>
      </w:r>
      <w:r w:rsidRPr="00B901A6">
        <w:rPr>
          <w:rFonts w:asciiTheme="majorBidi" w:hAnsiTheme="majorBidi" w:cstheme="majorBidi"/>
          <w:szCs w:val="24"/>
          <w:vertAlign w:val="subscript"/>
        </w:rPr>
        <w:t>ads</w:t>
      </w:r>
      <w:r w:rsidRPr="00B901A6">
        <w:rPr>
          <w:rFonts w:asciiTheme="majorBidi" w:hAnsiTheme="majorBidi" w:cstheme="majorBidi"/>
          <w:szCs w:val="24"/>
        </w:rPr>
        <w:t xml:space="preserve">  </w:t>
      </w:r>
      <w:r w:rsidR="00322B30" w:rsidRPr="00B901A6">
        <w:rPr>
          <w:rFonts w:asciiTheme="majorBidi" w:hAnsiTheme="majorBidi" w:cstheme="majorBidi"/>
          <w:noProof/>
          <w:szCs w:val="24"/>
          <w:lang w:eastAsia="en-GB"/>
        </w:rPr>
        <w:drawing>
          <wp:inline distT="0" distB="0" distL="0" distR="0">
            <wp:extent cx="300990" cy="1987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l="22408" t="28761" r="7317" b="14780"/>
                    <a:stretch>
                      <a:fillRect/>
                    </a:stretch>
                  </pic:blipFill>
                  <pic:spPr bwMode="auto">
                    <a:xfrm>
                      <a:off x="0" y="0"/>
                      <a:ext cx="300990" cy="198755"/>
                    </a:xfrm>
                    <a:prstGeom prst="rect">
                      <a:avLst/>
                    </a:prstGeom>
                    <a:noFill/>
                    <a:ln>
                      <a:noFill/>
                    </a:ln>
                  </pic:spPr>
                </pic:pic>
              </a:graphicData>
            </a:graphic>
          </wp:inline>
        </w:drawing>
      </w:r>
      <w:r w:rsidRPr="00B901A6">
        <w:rPr>
          <w:rFonts w:asciiTheme="majorBidi" w:hAnsiTheme="majorBidi" w:cstheme="majorBidi"/>
          <w:szCs w:val="24"/>
        </w:rPr>
        <w:t xml:space="preserve">  Fe(OH</w:t>
      </w:r>
      <w:r w:rsidRPr="00B901A6">
        <w:rPr>
          <w:rFonts w:asciiTheme="majorBidi" w:hAnsiTheme="majorBidi" w:cstheme="majorBidi"/>
          <w:szCs w:val="24"/>
          <w:vertAlign w:val="superscript"/>
        </w:rPr>
        <w:t>-</w:t>
      </w:r>
      <w:r w:rsidRPr="00B901A6">
        <w:rPr>
          <w:rFonts w:asciiTheme="majorBidi" w:hAnsiTheme="majorBidi" w:cstheme="majorBidi"/>
          <w:szCs w:val="24"/>
        </w:rPr>
        <w:t>)</w:t>
      </w:r>
      <w:r w:rsidRPr="00B901A6">
        <w:rPr>
          <w:rFonts w:asciiTheme="majorBidi" w:hAnsiTheme="majorBidi" w:cstheme="majorBidi"/>
          <w:szCs w:val="24"/>
          <w:vertAlign w:val="subscript"/>
        </w:rPr>
        <w:t>ads</w:t>
      </w:r>
      <w:r w:rsidRPr="00B901A6">
        <w:rPr>
          <w:rFonts w:asciiTheme="majorBidi" w:hAnsiTheme="majorBidi" w:cstheme="majorBidi"/>
          <w:szCs w:val="24"/>
        </w:rPr>
        <w:t xml:space="preserve"> + H</w:t>
      </w:r>
      <w:r w:rsidRPr="00B901A6">
        <w:rPr>
          <w:rFonts w:asciiTheme="majorBidi" w:hAnsiTheme="majorBidi" w:cstheme="majorBidi"/>
          <w:szCs w:val="24"/>
          <w:vertAlign w:val="superscript"/>
        </w:rPr>
        <w:t>+</w:t>
      </w:r>
      <w:r w:rsidRPr="00B901A6">
        <w:rPr>
          <w:rFonts w:asciiTheme="majorBidi" w:hAnsiTheme="majorBidi" w:cstheme="majorBidi"/>
          <w:szCs w:val="24"/>
        </w:rPr>
        <w:tab/>
      </w:r>
      <w:r w:rsidR="005C4E1B" w:rsidRPr="00B901A6">
        <w:rPr>
          <w:rFonts w:asciiTheme="majorBidi" w:hAnsiTheme="majorBidi" w:cstheme="majorBidi"/>
          <w:szCs w:val="24"/>
        </w:rPr>
        <w:t>(25)</w:t>
      </w:r>
    </w:p>
    <w:p w:rsidR="000F09EE" w:rsidRPr="00B901A6" w:rsidRDefault="000F09EE"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t>Fe(OH</w:t>
      </w:r>
      <w:r w:rsidRPr="00B901A6">
        <w:rPr>
          <w:rFonts w:asciiTheme="majorBidi" w:hAnsiTheme="majorBidi" w:cstheme="majorBidi"/>
          <w:szCs w:val="24"/>
          <w:vertAlign w:val="superscript"/>
        </w:rPr>
        <w:t>-</w:t>
      </w:r>
      <w:r w:rsidRPr="00B901A6">
        <w:rPr>
          <w:rFonts w:asciiTheme="majorBidi" w:hAnsiTheme="majorBidi" w:cstheme="majorBidi"/>
          <w:szCs w:val="24"/>
        </w:rPr>
        <w:t>)</w:t>
      </w:r>
      <w:r w:rsidRPr="00B901A6">
        <w:rPr>
          <w:rFonts w:asciiTheme="majorBidi" w:hAnsiTheme="majorBidi" w:cstheme="majorBidi"/>
          <w:szCs w:val="24"/>
          <w:vertAlign w:val="subscript"/>
        </w:rPr>
        <w:t>ads</w:t>
      </w:r>
      <w:r w:rsidRPr="00B901A6">
        <w:rPr>
          <w:rFonts w:asciiTheme="majorBidi" w:hAnsiTheme="majorBidi" w:cstheme="majorBidi"/>
          <w:szCs w:val="24"/>
        </w:rPr>
        <w:t xml:space="preserve">  </w:t>
      </w:r>
      <w:r w:rsidR="00322B30" w:rsidRPr="00B901A6">
        <w:rPr>
          <w:rFonts w:asciiTheme="majorBidi" w:hAnsiTheme="majorBidi" w:cstheme="majorBidi"/>
          <w:noProof/>
          <w:szCs w:val="24"/>
          <w:lang w:eastAsia="en-GB"/>
        </w:rPr>
        <w:drawing>
          <wp:inline distT="0" distB="0" distL="0" distR="0">
            <wp:extent cx="300990" cy="1987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l="22408" t="28761" r="7317" b="14780"/>
                    <a:stretch>
                      <a:fillRect/>
                    </a:stretch>
                  </pic:blipFill>
                  <pic:spPr bwMode="auto">
                    <a:xfrm>
                      <a:off x="0" y="0"/>
                      <a:ext cx="300990" cy="198755"/>
                    </a:xfrm>
                    <a:prstGeom prst="rect">
                      <a:avLst/>
                    </a:prstGeom>
                    <a:noFill/>
                    <a:ln>
                      <a:noFill/>
                    </a:ln>
                  </pic:spPr>
                </pic:pic>
              </a:graphicData>
            </a:graphic>
          </wp:inline>
        </w:drawing>
      </w:r>
      <w:r w:rsidRPr="00B901A6">
        <w:rPr>
          <w:rFonts w:asciiTheme="majorBidi" w:hAnsiTheme="majorBidi" w:cstheme="majorBidi"/>
          <w:szCs w:val="24"/>
        </w:rPr>
        <w:t xml:space="preserve">  Fe(OH)</w:t>
      </w:r>
      <w:r w:rsidRPr="00B901A6">
        <w:rPr>
          <w:rFonts w:asciiTheme="majorBidi" w:hAnsiTheme="majorBidi" w:cstheme="majorBidi"/>
          <w:szCs w:val="24"/>
          <w:vertAlign w:val="subscript"/>
        </w:rPr>
        <w:t>ads</w:t>
      </w:r>
      <w:r w:rsidRPr="00B901A6">
        <w:rPr>
          <w:rFonts w:asciiTheme="majorBidi" w:hAnsiTheme="majorBidi" w:cstheme="majorBidi"/>
          <w:szCs w:val="24"/>
        </w:rPr>
        <w:t xml:space="preserve"> + e</w:t>
      </w:r>
      <w:r w:rsidRPr="00B901A6">
        <w:rPr>
          <w:rFonts w:asciiTheme="majorBidi" w:hAnsiTheme="majorBidi" w:cstheme="majorBidi"/>
          <w:szCs w:val="24"/>
          <w:vertAlign w:val="superscript"/>
        </w:rPr>
        <w:t>-</w:t>
      </w:r>
      <w:r w:rsidRPr="00B901A6">
        <w:rPr>
          <w:rFonts w:asciiTheme="majorBidi" w:hAnsiTheme="majorBidi" w:cstheme="majorBidi"/>
          <w:szCs w:val="24"/>
        </w:rPr>
        <w:tab/>
      </w:r>
      <w:r w:rsidR="005C4E1B" w:rsidRPr="00B901A6">
        <w:rPr>
          <w:rFonts w:asciiTheme="majorBidi" w:hAnsiTheme="majorBidi" w:cstheme="majorBidi"/>
          <w:szCs w:val="24"/>
        </w:rPr>
        <w:t>(26)</w:t>
      </w:r>
    </w:p>
    <w:p w:rsidR="0007553F" w:rsidRPr="00B901A6" w:rsidRDefault="0007553F" w:rsidP="00B952FC">
      <w:pPr>
        <w:pStyle w:val="Equation"/>
        <w:tabs>
          <w:tab w:val="left" w:pos="7371"/>
        </w:tabs>
        <w:spacing w:before="0" w:after="0" w:line="480" w:lineRule="auto"/>
        <w:rPr>
          <w:rFonts w:asciiTheme="majorBidi" w:hAnsiTheme="majorBidi" w:cstheme="majorBidi"/>
          <w:szCs w:val="24"/>
        </w:rPr>
      </w:pPr>
      <w:r w:rsidRPr="00B901A6">
        <w:rPr>
          <w:rFonts w:asciiTheme="majorBidi" w:hAnsiTheme="majorBidi" w:cstheme="majorBidi"/>
          <w:szCs w:val="24"/>
        </w:rPr>
        <w:tab/>
        <w:t>Fe(OH)</w:t>
      </w:r>
      <w:r w:rsidRPr="00B901A6">
        <w:rPr>
          <w:rFonts w:asciiTheme="majorBidi" w:hAnsiTheme="majorBidi" w:cstheme="majorBidi"/>
          <w:szCs w:val="24"/>
          <w:vertAlign w:val="subscript"/>
        </w:rPr>
        <w:t>ads</w:t>
      </w:r>
      <w:r w:rsidRPr="00B901A6">
        <w:rPr>
          <w:rFonts w:asciiTheme="majorBidi" w:hAnsiTheme="majorBidi" w:cstheme="majorBidi"/>
          <w:szCs w:val="24"/>
        </w:rPr>
        <w:t xml:space="preserve"> </w:t>
      </w:r>
      <w:r w:rsidR="00381418" w:rsidRPr="00B901A6">
        <w:rPr>
          <w:rFonts w:asciiTheme="majorBidi" w:hAnsiTheme="majorBidi" w:cstheme="majorBidi"/>
          <w:szCs w:val="24"/>
        </w:rPr>
        <w:sym w:font="Symbol" w:char="F0AE"/>
      </w:r>
      <w:r w:rsidRPr="00B901A6">
        <w:rPr>
          <w:rFonts w:asciiTheme="majorBidi" w:hAnsiTheme="majorBidi" w:cstheme="majorBidi"/>
          <w:szCs w:val="24"/>
        </w:rPr>
        <w:t xml:space="preserve"> Fe(OH)</w:t>
      </w:r>
      <w:r w:rsidRPr="00B901A6">
        <w:rPr>
          <w:rFonts w:asciiTheme="majorBidi" w:hAnsiTheme="majorBidi" w:cstheme="majorBidi"/>
          <w:szCs w:val="24"/>
          <w:vertAlign w:val="superscript"/>
        </w:rPr>
        <w:t>+</w:t>
      </w:r>
      <w:r w:rsidRPr="00B901A6">
        <w:rPr>
          <w:rFonts w:asciiTheme="majorBidi" w:hAnsiTheme="majorBidi" w:cstheme="majorBidi"/>
          <w:szCs w:val="24"/>
        </w:rPr>
        <w:t xml:space="preserve"> + e</w:t>
      </w:r>
      <w:r w:rsidRPr="00B901A6">
        <w:rPr>
          <w:rFonts w:asciiTheme="majorBidi" w:hAnsiTheme="majorBidi" w:cstheme="majorBidi"/>
          <w:szCs w:val="24"/>
          <w:vertAlign w:val="superscript"/>
        </w:rPr>
        <w:t>-</w:t>
      </w:r>
      <w:r w:rsidRPr="00B901A6">
        <w:rPr>
          <w:rFonts w:asciiTheme="majorBidi" w:hAnsiTheme="majorBidi" w:cstheme="majorBidi"/>
          <w:szCs w:val="24"/>
        </w:rPr>
        <w:tab/>
        <w:t>RDS</w:t>
      </w:r>
      <w:r w:rsidRPr="00B901A6">
        <w:rPr>
          <w:rFonts w:asciiTheme="majorBidi" w:hAnsiTheme="majorBidi" w:cstheme="majorBidi"/>
          <w:szCs w:val="24"/>
        </w:rPr>
        <w:tab/>
      </w:r>
      <w:r w:rsidR="005C4E1B" w:rsidRPr="00B901A6">
        <w:rPr>
          <w:rFonts w:asciiTheme="majorBidi" w:hAnsiTheme="majorBidi" w:cstheme="majorBidi"/>
          <w:szCs w:val="24"/>
        </w:rPr>
        <w:t>(27)</w:t>
      </w:r>
    </w:p>
    <w:p w:rsidR="0007553F" w:rsidRPr="00B901A6" w:rsidRDefault="0007553F" w:rsidP="00B952FC">
      <w:pPr>
        <w:pStyle w:val="Equation"/>
        <w:spacing w:before="0" w:after="0" w:line="480" w:lineRule="auto"/>
        <w:rPr>
          <w:rFonts w:asciiTheme="majorBidi" w:hAnsiTheme="majorBidi" w:cstheme="majorBidi"/>
          <w:szCs w:val="24"/>
        </w:rPr>
      </w:pPr>
      <w:r w:rsidRPr="00B901A6">
        <w:rPr>
          <w:rFonts w:asciiTheme="majorBidi" w:hAnsiTheme="majorBidi" w:cstheme="majorBidi"/>
          <w:szCs w:val="24"/>
        </w:rPr>
        <w:tab/>
        <w:t>Fe(OH)</w:t>
      </w:r>
      <w:r w:rsidRPr="00B901A6">
        <w:rPr>
          <w:rFonts w:asciiTheme="majorBidi" w:hAnsiTheme="majorBidi" w:cstheme="majorBidi"/>
          <w:szCs w:val="24"/>
          <w:vertAlign w:val="superscript"/>
        </w:rPr>
        <w:t>+</w:t>
      </w:r>
      <w:r w:rsidRPr="00B901A6">
        <w:rPr>
          <w:rFonts w:asciiTheme="majorBidi" w:hAnsiTheme="majorBidi" w:cstheme="majorBidi"/>
          <w:szCs w:val="24"/>
        </w:rPr>
        <w:t xml:space="preserve"> + H</w:t>
      </w:r>
      <w:r w:rsidRPr="00B901A6">
        <w:rPr>
          <w:rFonts w:asciiTheme="majorBidi" w:hAnsiTheme="majorBidi" w:cstheme="majorBidi"/>
          <w:szCs w:val="24"/>
          <w:vertAlign w:val="superscript"/>
        </w:rPr>
        <w:t>+</w:t>
      </w:r>
      <w:r w:rsidRPr="00B901A6">
        <w:rPr>
          <w:rFonts w:asciiTheme="majorBidi" w:hAnsiTheme="majorBidi" w:cstheme="majorBidi"/>
          <w:szCs w:val="24"/>
        </w:rPr>
        <w:t xml:space="preserve"> </w:t>
      </w:r>
      <w:r w:rsidR="00381418" w:rsidRPr="00B901A6">
        <w:rPr>
          <w:rFonts w:asciiTheme="majorBidi" w:hAnsiTheme="majorBidi" w:cstheme="majorBidi"/>
          <w:szCs w:val="24"/>
        </w:rPr>
        <w:sym w:font="Symbol" w:char="F0AE"/>
      </w:r>
      <w:r w:rsidRPr="00B901A6">
        <w:rPr>
          <w:rFonts w:asciiTheme="majorBidi" w:hAnsiTheme="majorBidi" w:cstheme="majorBidi"/>
          <w:szCs w:val="24"/>
        </w:rPr>
        <w:t xml:space="preserve"> Fe</w:t>
      </w:r>
      <w:r w:rsidRPr="00B901A6">
        <w:rPr>
          <w:rFonts w:asciiTheme="majorBidi" w:hAnsiTheme="majorBidi" w:cstheme="majorBidi"/>
          <w:szCs w:val="24"/>
          <w:vertAlign w:val="superscript"/>
        </w:rPr>
        <w:t>2+</w:t>
      </w:r>
      <w:r w:rsidRPr="00B901A6">
        <w:rPr>
          <w:rFonts w:asciiTheme="majorBidi" w:hAnsiTheme="majorBidi" w:cstheme="majorBidi"/>
          <w:szCs w:val="24"/>
        </w:rPr>
        <w:t xml:space="preserve"> H</w:t>
      </w:r>
      <w:r w:rsidRPr="00B901A6">
        <w:rPr>
          <w:rFonts w:asciiTheme="majorBidi" w:hAnsiTheme="majorBidi" w:cstheme="majorBidi"/>
          <w:szCs w:val="24"/>
          <w:vertAlign w:val="subscript"/>
        </w:rPr>
        <w:t>2</w:t>
      </w:r>
      <w:r w:rsidRPr="00B901A6">
        <w:rPr>
          <w:rFonts w:asciiTheme="majorBidi" w:hAnsiTheme="majorBidi" w:cstheme="majorBidi"/>
          <w:szCs w:val="24"/>
        </w:rPr>
        <w:t>O</w:t>
      </w:r>
      <w:r w:rsidRPr="00B901A6">
        <w:rPr>
          <w:rFonts w:asciiTheme="majorBidi" w:hAnsiTheme="majorBidi" w:cstheme="majorBidi"/>
          <w:szCs w:val="24"/>
        </w:rPr>
        <w:tab/>
      </w:r>
      <w:r w:rsidR="005C4E1B" w:rsidRPr="00B901A6">
        <w:rPr>
          <w:rFonts w:asciiTheme="majorBidi" w:hAnsiTheme="majorBidi" w:cstheme="majorBidi"/>
          <w:szCs w:val="24"/>
        </w:rPr>
        <w:t>(28)</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 xml:space="preserve">Donahue, Akiyama and Hobe </w:t>
      </w:r>
      <w:r w:rsidR="005C4E1B" w:rsidRPr="00B901A6">
        <w:rPr>
          <w:rFonts w:asciiTheme="majorBidi" w:hAnsiTheme="majorBidi" w:cstheme="majorBidi"/>
          <w:szCs w:val="24"/>
        </w:rPr>
        <w:t>[</w:t>
      </w:r>
      <w:r w:rsidR="00180477" w:rsidRPr="00B901A6">
        <w:rPr>
          <w:rFonts w:asciiTheme="majorBidi" w:hAnsiTheme="majorBidi" w:cstheme="majorBidi"/>
          <w:szCs w:val="24"/>
        </w:rPr>
        <w:t>9</w:t>
      </w:r>
      <w:r w:rsidR="00EF344E" w:rsidRPr="00B901A6">
        <w:rPr>
          <w:rFonts w:asciiTheme="majorBidi" w:hAnsiTheme="majorBidi" w:cstheme="majorBidi"/>
          <w:szCs w:val="24"/>
        </w:rPr>
        <w:t>2</w:t>
      </w:r>
      <w:r w:rsidR="0069754A" w:rsidRPr="00B901A6">
        <w:rPr>
          <w:rFonts w:asciiTheme="majorBidi" w:hAnsiTheme="majorBidi" w:cstheme="majorBidi"/>
          <w:szCs w:val="24"/>
        </w:rPr>
        <w:t>,</w:t>
      </w:r>
      <w:r w:rsidR="00C3548D">
        <w:rPr>
          <w:rFonts w:asciiTheme="majorBidi" w:hAnsiTheme="majorBidi" w:cstheme="majorBidi"/>
          <w:szCs w:val="24"/>
        </w:rPr>
        <w:t xml:space="preserve"> </w:t>
      </w:r>
      <w:r w:rsidR="00180477" w:rsidRPr="00B901A6">
        <w:rPr>
          <w:rFonts w:asciiTheme="majorBidi" w:hAnsiTheme="majorBidi" w:cstheme="majorBidi"/>
          <w:szCs w:val="24"/>
        </w:rPr>
        <w:t>9</w:t>
      </w:r>
      <w:r w:rsidR="00EF344E" w:rsidRPr="00B901A6">
        <w:rPr>
          <w:rFonts w:asciiTheme="majorBidi" w:hAnsiTheme="majorBidi" w:cstheme="majorBidi"/>
          <w:szCs w:val="24"/>
        </w:rPr>
        <w:t>3</w:t>
      </w:r>
      <w:r w:rsidR="005C4E1B" w:rsidRPr="00B901A6">
        <w:rPr>
          <w:rFonts w:asciiTheme="majorBidi" w:hAnsiTheme="majorBidi" w:cstheme="majorBidi"/>
          <w:szCs w:val="24"/>
        </w:rPr>
        <w:t xml:space="preserve">] </w:t>
      </w:r>
      <w:r w:rsidRPr="00B901A6">
        <w:rPr>
          <w:rFonts w:asciiTheme="majorBidi" w:hAnsiTheme="majorBidi" w:cstheme="majorBidi"/>
          <w:szCs w:val="24"/>
        </w:rPr>
        <w:t>indicated that inhibition occurs via the formation of a complex, such as [Fe(OH).Inh</w:t>
      </w:r>
      <w:r w:rsidRPr="00B901A6">
        <w:rPr>
          <w:rFonts w:asciiTheme="majorBidi" w:hAnsiTheme="majorBidi" w:cstheme="majorBidi"/>
          <w:szCs w:val="24"/>
          <w:vertAlign w:val="subscript"/>
        </w:rPr>
        <w:t>n</w:t>
      </w:r>
      <w:r w:rsidRPr="00B901A6">
        <w:rPr>
          <w:rFonts w:asciiTheme="majorBidi" w:hAnsiTheme="majorBidi" w:cstheme="majorBidi"/>
          <w:szCs w:val="24"/>
        </w:rPr>
        <w:t>], where Inh is the inhibitor. For the organic molecule to act as inhibitor, the surface complex must be more stable to oxidation as shown in step</w:t>
      </w:r>
      <w:r w:rsidR="005C4E1B" w:rsidRPr="00B901A6">
        <w:rPr>
          <w:rFonts w:asciiTheme="majorBidi" w:hAnsiTheme="majorBidi" w:cstheme="majorBidi"/>
          <w:szCs w:val="24"/>
        </w:rPr>
        <w:t xml:space="preserve"> (28)</w:t>
      </w:r>
      <w:r w:rsidRPr="00B901A6">
        <w:rPr>
          <w:rFonts w:asciiTheme="majorBidi" w:hAnsiTheme="majorBidi" w:cstheme="majorBidi"/>
          <w:szCs w:val="24"/>
        </w:rPr>
        <w:t xml:space="preserve"> than the intermediate, Fe(OH)</w:t>
      </w:r>
      <w:r w:rsidRPr="00B901A6">
        <w:rPr>
          <w:rFonts w:asciiTheme="majorBidi" w:hAnsiTheme="majorBidi" w:cstheme="majorBidi"/>
          <w:position w:val="-6"/>
          <w:szCs w:val="24"/>
        </w:rPr>
        <w:t>ads</w:t>
      </w:r>
      <w:r w:rsidRPr="00B901A6">
        <w:rPr>
          <w:rFonts w:asciiTheme="majorBidi" w:hAnsiTheme="majorBidi" w:cstheme="majorBidi"/>
          <w:szCs w:val="24"/>
        </w:rPr>
        <w:t xml:space="preserve">. Work by Vaidyanathan and Hackerman </w:t>
      </w:r>
      <w:r w:rsidR="00E23484" w:rsidRPr="00B901A6">
        <w:rPr>
          <w:rFonts w:asciiTheme="majorBidi" w:hAnsiTheme="majorBidi" w:cstheme="majorBidi"/>
          <w:szCs w:val="24"/>
        </w:rPr>
        <w:t>[</w:t>
      </w:r>
      <w:r w:rsidR="00890AEC" w:rsidRPr="00B901A6">
        <w:rPr>
          <w:rFonts w:asciiTheme="majorBidi" w:hAnsiTheme="majorBidi" w:cstheme="majorBidi"/>
          <w:szCs w:val="24"/>
        </w:rPr>
        <w:t>96</w:t>
      </w:r>
      <w:r w:rsidR="00E23484" w:rsidRPr="00B901A6">
        <w:rPr>
          <w:rFonts w:asciiTheme="majorBidi" w:hAnsiTheme="majorBidi" w:cstheme="majorBidi"/>
          <w:szCs w:val="24"/>
        </w:rPr>
        <w:t xml:space="preserve">] </w:t>
      </w:r>
      <w:r w:rsidRPr="00B901A6">
        <w:rPr>
          <w:rFonts w:asciiTheme="majorBidi" w:hAnsiTheme="majorBidi" w:cstheme="majorBidi"/>
          <w:szCs w:val="24"/>
        </w:rPr>
        <w:t>on inhibition of steel in 1.0</w:t>
      </w:r>
      <w:r w:rsidR="00180477" w:rsidRPr="00B901A6">
        <w:rPr>
          <w:rFonts w:asciiTheme="majorBidi" w:hAnsiTheme="majorBidi" w:cstheme="majorBidi"/>
          <w:szCs w:val="24"/>
        </w:rPr>
        <w:t xml:space="preserve"> </w:t>
      </w:r>
      <w:r w:rsidRPr="00B901A6">
        <w:rPr>
          <w:rFonts w:asciiTheme="majorBidi" w:hAnsiTheme="majorBidi" w:cstheme="majorBidi"/>
          <w:szCs w:val="24"/>
        </w:rPr>
        <w:t>M perchloric acid at 25</w:t>
      </w:r>
      <w:r w:rsidR="00200079"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C</w:t>
      </w:r>
      <w:r w:rsidR="00596BB0" w:rsidRPr="00B901A6">
        <w:rPr>
          <w:rFonts w:asciiTheme="majorBidi" w:hAnsiTheme="majorBidi" w:cstheme="majorBidi"/>
          <w:szCs w:val="24"/>
        </w:rPr>
        <w:t xml:space="preserve"> by furan derivatives</w:t>
      </w:r>
      <w:r w:rsidRPr="00B901A6">
        <w:rPr>
          <w:rFonts w:asciiTheme="majorBidi" w:hAnsiTheme="majorBidi" w:cstheme="majorBidi"/>
          <w:szCs w:val="24"/>
        </w:rPr>
        <w:t xml:space="preserve"> assumed a similar mechanism of inhibition. Donahue and Hobe </w:t>
      </w:r>
      <w:r w:rsidR="00E23484" w:rsidRPr="00B901A6">
        <w:rPr>
          <w:rFonts w:asciiTheme="majorBidi" w:hAnsiTheme="majorBidi" w:cstheme="majorBidi"/>
          <w:szCs w:val="24"/>
        </w:rPr>
        <w:t>[</w:t>
      </w:r>
      <w:r w:rsidR="00890AEC" w:rsidRPr="00B901A6">
        <w:rPr>
          <w:rFonts w:asciiTheme="majorBidi" w:hAnsiTheme="majorBidi" w:cstheme="majorBidi"/>
          <w:szCs w:val="24"/>
        </w:rPr>
        <w:t>93</w:t>
      </w:r>
      <w:r w:rsidR="00E23484" w:rsidRPr="00B901A6">
        <w:rPr>
          <w:rFonts w:asciiTheme="majorBidi" w:hAnsiTheme="majorBidi" w:cstheme="majorBidi"/>
          <w:szCs w:val="24"/>
        </w:rPr>
        <w:t xml:space="preserve">] </w:t>
      </w:r>
      <w:r w:rsidRPr="00B901A6">
        <w:rPr>
          <w:rFonts w:asciiTheme="majorBidi" w:hAnsiTheme="majorBidi" w:cstheme="majorBidi"/>
          <w:szCs w:val="24"/>
        </w:rPr>
        <w:t>suggested that a molecule with a great affinity for a lattice ion but a negligible tendency for long-lived adsorption, would function as an inhibitor.</w:t>
      </w:r>
    </w:p>
    <w:p w:rsidR="009942B2" w:rsidRDefault="009942B2"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r w:rsidRPr="00B901A6">
        <w:rPr>
          <w:rFonts w:asciiTheme="majorBidi" w:hAnsiTheme="majorBidi" w:cstheme="majorBidi"/>
          <w:szCs w:val="24"/>
        </w:rPr>
        <w:t>Inhibitors may also retard the cathodic reaction as indicated by a change in cathodic Tafel slope. This effect was observed by Grigoryev and Osipov</w:t>
      </w:r>
      <w:r w:rsidR="00441066" w:rsidRPr="00B901A6">
        <w:rPr>
          <w:rFonts w:asciiTheme="majorBidi" w:hAnsiTheme="majorBidi" w:cstheme="majorBidi"/>
          <w:szCs w:val="24"/>
        </w:rPr>
        <w:t xml:space="preserve"> </w:t>
      </w:r>
      <w:r w:rsidR="00E23484" w:rsidRPr="00B901A6">
        <w:rPr>
          <w:rFonts w:asciiTheme="majorBidi" w:hAnsiTheme="majorBidi" w:cstheme="majorBidi"/>
          <w:szCs w:val="24"/>
        </w:rPr>
        <w:t>[</w:t>
      </w:r>
      <w:r w:rsidR="00890AEC" w:rsidRPr="00B901A6">
        <w:rPr>
          <w:rFonts w:asciiTheme="majorBidi" w:hAnsiTheme="majorBidi" w:cstheme="majorBidi"/>
          <w:szCs w:val="24"/>
        </w:rPr>
        <w:t>97</w:t>
      </w:r>
      <w:r w:rsidR="00E23484" w:rsidRPr="00B901A6">
        <w:rPr>
          <w:rFonts w:asciiTheme="majorBidi" w:hAnsiTheme="majorBidi" w:cstheme="majorBidi"/>
          <w:szCs w:val="24"/>
        </w:rPr>
        <w:t xml:space="preserve">] </w:t>
      </w:r>
      <w:r w:rsidRPr="00B901A6">
        <w:rPr>
          <w:rFonts w:asciiTheme="majorBidi" w:hAnsiTheme="majorBidi" w:cstheme="majorBidi"/>
          <w:szCs w:val="24"/>
        </w:rPr>
        <w:t xml:space="preserve">by aniline derivatives, benzaldehyde derivatives and pyrilium </w:t>
      </w:r>
      <w:r w:rsidRPr="00B901A6">
        <w:rPr>
          <w:rFonts w:asciiTheme="majorBidi" w:hAnsiTheme="majorBidi" w:cstheme="majorBidi"/>
          <w:szCs w:val="24"/>
        </w:rPr>
        <w:lastRenderedPageBreak/>
        <w:t>derivatives inhibiting iron in hydrochloric acid at 20</w:t>
      </w:r>
      <w:r w:rsidR="00441066" w:rsidRPr="00B901A6">
        <w:rPr>
          <w:rFonts w:asciiTheme="majorBidi" w:hAnsiTheme="majorBidi" w:cstheme="majorBidi"/>
          <w:szCs w:val="24"/>
        </w:rPr>
        <w:t xml:space="preserve"> </w:t>
      </w:r>
      <w:r w:rsidR="00381418" w:rsidRPr="00B901A6">
        <w:rPr>
          <w:rFonts w:asciiTheme="majorBidi" w:hAnsiTheme="majorBidi" w:cstheme="majorBidi"/>
          <w:szCs w:val="24"/>
        </w:rPr>
        <w:t>°</w:t>
      </w:r>
      <w:r w:rsidRPr="00B901A6">
        <w:rPr>
          <w:rFonts w:asciiTheme="majorBidi" w:hAnsiTheme="majorBidi" w:cstheme="majorBidi"/>
          <w:szCs w:val="24"/>
        </w:rPr>
        <w:t xml:space="preserve">C. According to Grigoryev and Osipov </w:t>
      </w:r>
      <w:r w:rsidR="00E23484" w:rsidRPr="00B901A6">
        <w:rPr>
          <w:rFonts w:asciiTheme="majorBidi" w:hAnsiTheme="majorBidi" w:cstheme="majorBidi"/>
          <w:szCs w:val="24"/>
        </w:rPr>
        <w:t>[</w:t>
      </w:r>
      <w:r w:rsidR="00890AEC" w:rsidRPr="00B901A6">
        <w:rPr>
          <w:rFonts w:asciiTheme="majorBidi" w:hAnsiTheme="majorBidi" w:cstheme="majorBidi"/>
          <w:szCs w:val="24"/>
        </w:rPr>
        <w:t>97</w:t>
      </w:r>
      <w:r w:rsidR="00E23484" w:rsidRPr="00B901A6">
        <w:rPr>
          <w:rFonts w:asciiTheme="majorBidi" w:hAnsiTheme="majorBidi" w:cstheme="majorBidi"/>
          <w:szCs w:val="24"/>
        </w:rPr>
        <w:t>]</w:t>
      </w:r>
      <w:r w:rsidRPr="00B901A6">
        <w:rPr>
          <w:rFonts w:asciiTheme="majorBidi" w:hAnsiTheme="majorBidi" w:cstheme="majorBidi"/>
          <w:szCs w:val="24"/>
        </w:rPr>
        <w:t>, the rate</w:t>
      </w:r>
      <w:r w:rsidR="003E06E2">
        <w:rPr>
          <w:rFonts w:asciiTheme="majorBidi" w:hAnsiTheme="majorBidi" w:cstheme="majorBidi"/>
          <w:szCs w:val="24"/>
        </w:rPr>
        <w:t xml:space="preserve"> </w:t>
      </w:r>
      <w:r w:rsidRPr="00B901A6">
        <w:rPr>
          <w:rFonts w:asciiTheme="majorBidi" w:hAnsiTheme="majorBidi" w:cstheme="majorBidi"/>
          <w:szCs w:val="24"/>
        </w:rPr>
        <w:t>determining step for hydrogen evolution on iron in acid soluti</w:t>
      </w:r>
      <w:r w:rsidR="003E1B9B" w:rsidRPr="00B901A6">
        <w:rPr>
          <w:rFonts w:asciiTheme="majorBidi" w:hAnsiTheme="majorBidi" w:cstheme="majorBidi"/>
          <w:szCs w:val="24"/>
        </w:rPr>
        <w:t>ons (pH</w:t>
      </w:r>
      <w:r w:rsidR="006743B7">
        <w:rPr>
          <w:rFonts w:asciiTheme="majorBidi" w:hAnsiTheme="majorBidi" w:cstheme="majorBidi"/>
          <w:szCs w:val="24"/>
        </w:rPr>
        <w:t xml:space="preserve"> </w:t>
      </w:r>
      <w:r w:rsidR="003E1B9B" w:rsidRPr="00B901A6">
        <w:rPr>
          <w:rFonts w:asciiTheme="majorBidi" w:hAnsiTheme="majorBidi" w:cstheme="majorBidi"/>
          <w:szCs w:val="24"/>
        </w:rPr>
        <w:t>&lt;</w:t>
      </w:r>
      <w:r w:rsidR="006743B7">
        <w:rPr>
          <w:rFonts w:asciiTheme="majorBidi" w:hAnsiTheme="majorBidi" w:cstheme="majorBidi"/>
          <w:szCs w:val="24"/>
        </w:rPr>
        <w:t xml:space="preserve"> </w:t>
      </w:r>
      <w:r w:rsidRPr="00B901A6">
        <w:rPr>
          <w:rFonts w:asciiTheme="majorBidi" w:hAnsiTheme="majorBidi" w:cstheme="majorBidi"/>
          <w:szCs w:val="24"/>
        </w:rPr>
        <w:t xml:space="preserve">2) is the recombination of hydrogen to form adsorbed hydrogen molecules. However, Grigoryev and Osipov </w:t>
      </w:r>
      <w:r w:rsidR="00E23484" w:rsidRPr="00B901A6">
        <w:rPr>
          <w:rFonts w:asciiTheme="majorBidi" w:hAnsiTheme="majorBidi" w:cstheme="majorBidi"/>
          <w:szCs w:val="24"/>
        </w:rPr>
        <w:t>[</w:t>
      </w:r>
      <w:r w:rsidR="00773CA9" w:rsidRPr="00B901A6">
        <w:rPr>
          <w:rFonts w:asciiTheme="majorBidi" w:hAnsiTheme="majorBidi" w:cstheme="majorBidi"/>
          <w:szCs w:val="24"/>
        </w:rPr>
        <w:t>97</w:t>
      </w:r>
      <w:r w:rsidR="00E23484" w:rsidRPr="00B901A6">
        <w:rPr>
          <w:rFonts w:asciiTheme="majorBidi" w:hAnsiTheme="majorBidi" w:cstheme="majorBidi"/>
          <w:szCs w:val="24"/>
        </w:rPr>
        <w:t xml:space="preserve">] </w:t>
      </w:r>
      <w:r w:rsidRPr="00B901A6">
        <w:rPr>
          <w:rFonts w:asciiTheme="majorBidi" w:hAnsiTheme="majorBidi" w:cstheme="majorBidi"/>
          <w:szCs w:val="24"/>
        </w:rPr>
        <w:t>observed th</w:t>
      </w:r>
      <w:r w:rsidR="00B418E0" w:rsidRPr="00B901A6">
        <w:rPr>
          <w:rFonts w:asciiTheme="majorBidi" w:hAnsiTheme="majorBidi" w:cstheme="majorBidi"/>
          <w:szCs w:val="24"/>
        </w:rPr>
        <w:t>at aniline derivatives and pyrid</w:t>
      </w:r>
      <w:r w:rsidRPr="00B901A6">
        <w:rPr>
          <w:rFonts w:asciiTheme="majorBidi" w:hAnsiTheme="majorBidi" w:cstheme="majorBidi"/>
          <w:szCs w:val="24"/>
        </w:rPr>
        <w:t>i</w:t>
      </w:r>
      <w:r w:rsidR="00B418E0" w:rsidRPr="00B901A6">
        <w:rPr>
          <w:rFonts w:asciiTheme="majorBidi" w:hAnsiTheme="majorBidi" w:cstheme="majorBidi"/>
          <w:szCs w:val="24"/>
        </w:rPr>
        <w:t>ni</w:t>
      </w:r>
      <w:r w:rsidRPr="00B901A6">
        <w:rPr>
          <w:rFonts w:asciiTheme="majorBidi" w:hAnsiTheme="majorBidi" w:cstheme="majorBidi"/>
          <w:szCs w:val="24"/>
        </w:rPr>
        <w:t>um derivatives</w:t>
      </w:r>
      <w:r w:rsidR="003836D9" w:rsidRPr="00B901A6">
        <w:rPr>
          <w:rFonts w:asciiTheme="majorBidi" w:hAnsiTheme="majorBidi" w:cstheme="majorBidi"/>
          <w:szCs w:val="24"/>
        </w:rPr>
        <w:t xml:space="preserve"> </w:t>
      </w:r>
      <w:r w:rsidRPr="00B901A6">
        <w:rPr>
          <w:rFonts w:asciiTheme="majorBidi" w:hAnsiTheme="majorBidi" w:cstheme="majorBidi"/>
          <w:szCs w:val="24"/>
        </w:rPr>
        <w:t>retarded the cathodic reaction by controlling the rate of hydrogen discharge to form hydrogen adatoms.</w:t>
      </w:r>
    </w:p>
    <w:p w:rsidR="0007553F" w:rsidRPr="00B901A6" w:rsidRDefault="0007553F" w:rsidP="00B952FC">
      <w:pPr>
        <w:spacing w:line="480" w:lineRule="auto"/>
        <w:rPr>
          <w:rFonts w:asciiTheme="majorBidi" w:hAnsiTheme="majorBidi" w:cstheme="majorBidi"/>
          <w:b/>
          <w:szCs w:val="24"/>
        </w:rPr>
      </w:pPr>
    </w:p>
    <w:p w:rsidR="00621D74" w:rsidRPr="00B901A6" w:rsidRDefault="00621D74" w:rsidP="00B952FC">
      <w:pPr>
        <w:spacing w:line="480" w:lineRule="auto"/>
        <w:rPr>
          <w:rFonts w:asciiTheme="majorBidi" w:hAnsiTheme="majorBidi" w:cstheme="majorBidi"/>
          <w:b/>
          <w:szCs w:val="24"/>
        </w:rPr>
      </w:pPr>
      <w:r w:rsidRPr="00B901A6">
        <w:rPr>
          <w:rFonts w:asciiTheme="majorBidi" w:hAnsiTheme="majorBidi" w:cstheme="majorBidi"/>
          <w:b/>
          <w:szCs w:val="24"/>
        </w:rPr>
        <w:t xml:space="preserve">6. Recent </w:t>
      </w:r>
      <w:r w:rsidR="00115A24">
        <w:rPr>
          <w:rFonts w:asciiTheme="majorBidi" w:hAnsiTheme="majorBidi" w:cstheme="majorBidi"/>
          <w:b/>
          <w:szCs w:val="24"/>
        </w:rPr>
        <w:t>d</w:t>
      </w:r>
      <w:r w:rsidRPr="00B901A6">
        <w:rPr>
          <w:rFonts w:asciiTheme="majorBidi" w:hAnsiTheme="majorBidi" w:cstheme="majorBidi"/>
          <w:b/>
          <w:szCs w:val="24"/>
        </w:rPr>
        <w:t>evelopments</w:t>
      </w:r>
    </w:p>
    <w:p w:rsidR="00621D74" w:rsidRPr="00B26604" w:rsidRDefault="00621D74" w:rsidP="00F93DB2">
      <w:pPr>
        <w:spacing w:line="480" w:lineRule="auto"/>
        <w:ind w:left="270" w:hanging="270"/>
        <w:rPr>
          <w:rFonts w:asciiTheme="majorBidi" w:hAnsiTheme="majorBidi" w:cstheme="majorBidi"/>
          <w:szCs w:val="24"/>
        </w:rPr>
      </w:pPr>
      <w:r w:rsidRPr="00B901A6">
        <w:rPr>
          <w:rFonts w:asciiTheme="majorBidi" w:hAnsiTheme="majorBidi" w:cstheme="majorBidi"/>
          <w:szCs w:val="24"/>
        </w:rPr>
        <w:t xml:space="preserve">1. </w:t>
      </w:r>
      <w:r w:rsidRPr="00B26604">
        <w:rPr>
          <w:rFonts w:asciiTheme="majorBidi" w:hAnsiTheme="majorBidi" w:cstheme="majorBidi"/>
          <w:szCs w:val="24"/>
        </w:rPr>
        <w:t>Improved molecular modelling</w:t>
      </w:r>
      <w:r w:rsidR="007D64D9" w:rsidRPr="00B26604">
        <w:rPr>
          <w:rFonts w:asciiTheme="majorBidi" w:hAnsiTheme="majorBidi" w:cstheme="majorBidi"/>
          <w:szCs w:val="24"/>
        </w:rPr>
        <w:t>, including faster computations, menu driven algorithms and graphical displays</w:t>
      </w:r>
      <w:r w:rsidR="003C2AAE" w:rsidRPr="00B26604">
        <w:rPr>
          <w:rFonts w:asciiTheme="majorBidi" w:hAnsiTheme="majorBidi" w:cstheme="majorBidi"/>
          <w:szCs w:val="24"/>
        </w:rPr>
        <w:t xml:space="preserve"> </w:t>
      </w:r>
      <w:r w:rsidR="00BC45CE" w:rsidRPr="00B26604">
        <w:rPr>
          <w:rFonts w:asciiTheme="majorBidi" w:hAnsiTheme="majorBidi" w:cstheme="majorBidi"/>
          <w:szCs w:val="24"/>
        </w:rPr>
        <w:t xml:space="preserve">were applied by several authors. Dohare </w:t>
      </w:r>
      <w:r w:rsidR="00BC45CE" w:rsidRPr="00B26604">
        <w:rPr>
          <w:rFonts w:asciiTheme="majorBidi" w:hAnsiTheme="majorBidi" w:cstheme="majorBidi"/>
          <w:i/>
          <w:iCs/>
          <w:szCs w:val="24"/>
        </w:rPr>
        <w:t>et al.</w:t>
      </w:r>
      <w:r w:rsidR="00BC45CE" w:rsidRPr="00B26604">
        <w:rPr>
          <w:rFonts w:asciiTheme="majorBidi" w:hAnsiTheme="majorBidi" w:cstheme="majorBidi"/>
          <w:szCs w:val="24"/>
        </w:rPr>
        <w:t xml:space="preserve"> [98] and Benbouguerra </w:t>
      </w:r>
      <w:r w:rsidR="00BC45CE" w:rsidRPr="00B26604">
        <w:rPr>
          <w:rFonts w:asciiTheme="majorBidi" w:hAnsiTheme="majorBidi" w:cstheme="majorBidi"/>
          <w:i/>
          <w:iCs/>
          <w:szCs w:val="24"/>
        </w:rPr>
        <w:t>et al.</w:t>
      </w:r>
      <w:r w:rsidR="00BC45CE" w:rsidRPr="00B26604">
        <w:rPr>
          <w:rFonts w:asciiTheme="majorBidi" w:hAnsiTheme="majorBidi" w:cstheme="majorBidi"/>
          <w:szCs w:val="24"/>
        </w:rPr>
        <w:t xml:space="preserve"> [99] </w:t>
      </w:r>
      <w:r w:rsidR="009012E6" w:rsidRPr="00B26604">
        <w:rPr>
          <w:rFonts w:asciiTheme="majorBidi" w:hAnsiTheme="majorBidi" w:cstheme="majorBidi"/>
          <w:szCs w:val="24"/>
        </w:rPr>
        <w:t xml:space="preserve">have </w:t>
      </w:r>
      <w:r w:rsidR="00443E0C" w:rsidRPr="00B26604">
        <w:rPr>
          <w:rFonts w:asciiTheme="majorBidi" w:hAnsiTheme="majorBidi" w:cstheme="majorBidi"/>
          <w:szCs w:val="24"/>
        </w:rPr>
        <w:t xml:space="preserve">performed experimental theoretical investigations on Schiff base derivatives as corrosion inhibitors; </w:t>
      </w:r>
      <w:r w:rsidR="00F93DB2" w:rsidRPr="00B26604">
        <w:rPr>
          <w:rFonts w:asciiTheme="majorBidi" w:hAnsiTheme="majorBidi" w:cstheme="majorBidi"/>
          <w:szCs w:val="24"/>
        </w:rPr>
        <w:t>while</w:t>
      </w:r>
      <w:r w:rsidR="00443E0C" w:rsidRPr="00B26604">
        <w:rPr>
          <w:rFonts w:asciiTheme="majorBidi" w:hAnsiTheme="majorBidi" w:cstheme="majorBidi"/>
          <w:szCs w:val="24"/>
        </w:rPr>
        <w:t xml:space="preserve"> computational investigations were carried out on quinoline derivatives [100] and synthesized pyrimidine derivatives for corrosion inhibition [101]. </w:t>
      </w:r>
      <w:r w:rsidR="00291D3D" w:rsidRPr="00B26604">
        <w:rPr>
          <w:rFonts w:asciiTheme="majorBidi" w:hAnsiTheme="majorBidi" w:cstheme="majorBidi"/>
          <w:szCs w:val="24"/>
        </w:rPr>
        <w:t>Monte Carlo simulation [102], molecular dynamics simulation</w:t>
      </w:r>
      <w:r w:rsidR="00F93DB2">
        <w:rPr>
          <w:rFonts w:asciiTheme="majorBidi" w:hAnsiTheme="majorBidi" w:cstheme="majorBidi"/>
          <w:szCs w:val="24"/>
        </w:rPr>
        <w:t xml:space="preserve"> [103], and quantum chemical stud</w:t>
      </w:r>
      <w:r w:rsidR="00291D3D" w:rsidRPr="00B26604">
        <w:rPr>
          <w:rFonts w:asciiTheme="majorBidi" w:hAnsiTheme="majorBidi" w:cstheme="majorBidi"/>
          <w:szCs w:val="24"/>
        </w:rPr>
        <w:t>ies [104] were applied by other authors.</w:t>
      </w:r>
      <w:r w:rsidR="00443E0C" w:rsidRPr="00B26604">
        <w:rPr>
          <w:rFonts w:asciiTheme="majorBidi" w:hAnsiTheme="majorBidi" w:cstheme="majorBidi"/>
          <w:szCs w:val="24"/>
        </w:rPr>
        <w:t xml:space="preserve"> </w:t>
      </w:r>
      <w:r w:rsidR="00BC45CE" w:rsidRPr="00B26604">
        <w:rPr>
          <w:rFonts w:asciiTheme="majorBidi" w:hAnsiTheme="majorBidi" w:cstheme="majorBidi"/>
          <w:szCs w:val="24"/>
        </w:rPr>
        <w:t xml:space="preserve"> </w:t>
      </w:r>
    </w:p>
    <w:p w:rsidR="00621D74" w:rsidRPr="00F3040F" w:rsidRDefault="00621D74" w:rsidP="00A75F8A">
      <w:pPr>
        <w:spacing w:line="480" w:lineRule="auto"/>
        <w:ind w:left="270" w:hanging="270"/>
        <w:rPr>
          <w:rFonts w:asciiTheme="majorBidi" w:hAnsiTheme="majorBidi" w:cstheme="majorBidi"/>
          <w:szCs w:val="24"/>
        </w:rPr>
      </w:pPr>
      <w:r w:rsidRPr="00F3040F">
        <w:rPr>
          <w:rFonts w:asciiTheme="majorBidi" w:hAnsiTheme="majorBidi" w:cstheme="majorBidi"/>
          <w:szCs w:val="24"/>
        </w:rPr>
        <w:t xml:space="preserve">2. </w:t>
      </w:r>
      <w:r w:rsidR="00F3040F">
        <w:rPr>
          <w:rFonts w:asciiTheme="majorBidi" w:hAnsiTheme="majorBidi" w:cstheme="majorBidi"/>
          <w:szCs w:val="24"/>
        </w:rPr>
        <w:tab/>
      </w:r>
      <w:r w:rsidR="00762D5D" w:rsidRPr="00F3040F">
        <w:rPr>
          <w:rFonts w:asciiTheme="majorBidi" w:hAnsiTheme="majorBidi" w:cstheme="majorBidi"/>
          <w:szCs w:val="24"/>
        </w:rPr>
        <w:t>Several studies m</w:t>
      </w:r>
      <w:r w:rsidR="007F19C3" w:rsidRPr="00F3040F">
        <w:rPr>
          <w:rFonts w:asciiTheme="majorBidi" w:hAnsiTheme="majorBidi" w:cstheme="majorBidi"/>
          <w:szCs w:val="24"/>
        </w:rPr>
        <w:t>ove</w:t>
      </w:r>
      <w:r w:rsidR="00762D5D" w:rsidRPr="00F3040F">
        <w:rPr>
          <w:rFonts w:asciiTheme="majorBidi" w:hAnsiTheme="majorBidi" w:cstheme="majorBidi"/>
          <w:szCs w:val="24"/>
        </w:rPr>
        <w:t>d</w:t>
      </w:r>
      <w:r w:rsidR="007F19C3" w:rsidRPr="00F3040F">
        <w:rPr>
          <w:rFonts w:asciiTheme="majorBidi" w:hAnsiTheme="majorBidi" w:cstheme="majorBidi"/>
          <w:szCs w:val="24"/>
        </w:rPr>
        <w:t xml:space="preserve"> towards more sustainable, environmentally compatible inhibitors, such as the use of n</w:t>
      </w:r>
      <w:r w:rsidRPr="00F3040F">
        <w:rPr>
          <w:rFonts w:asciiTheme="majorBidi" w:hAnsiTheme="majorBidi" w:cstheme="majorBidi"/>
          <w:szCs w:val="24"/>
        </w:rPr>
        <w:t>atural products</w:t>
      </w:r>
      <w:r w:rsidR="007F19C3" w:rsidRPr="00F3040F">
        <w:rPr>
          <w:rFonts w:asciiTheme="majorBidi" w:hAnsiTheme="majorBidi" w:cstheme="majorBidi"/>
          <w:szCs w:val="24"/>
        </w:rPr>
        <w:t xml:space="preserve"> grown as trees or crops</w:t>
      </w:r>
      <w:r w:rsidR="00762D5D" w:rsidRPr="00F3040F">
        <w:rPr>
          <w:rFonts w:asciiTheme="majorBidi" w:hAnsiTheme="majorBidi" w:cstheme="majorBidi"/>
          <w:szCs w:val="24"/>
        </w:rPr>
        <w:t xml:space="preserve"> which included oil of Foeniculumvulgare [105], </w:t>
      </w:r>
      <w:r w:rsidR="008E5B9A" w:rsidRPr="00F3040F">
        <w:rPr>
          <w:rFonts w:asciiTheme="majorBidi" w:hAnsiTheme="majorBidi" w:cstheme="majorBidi"/>
          <w:szCs w:val="24"/>
        </w:rPr>
        <w:t xml:space="preserve">Glycyrrhiza glabra leaves [106], </w:t>
      </w:r>
      <w:r w:rsidR="001464C6" w:rsidRPr="00F3040F">
        <w:rPr>
          <w:rFonts w:asciiTheme="majorBidi" w:hAnsiTheme="majorBidi" w:cstheme="majorBidi"/>
          <w:szCs w:val="24"/>
        </w:rPr>
        <w:t xml:space="preserve">Nettle leaves [107], </w:t>
      </w:r>
      <w:r w:rsidR="00921003" w:rsidRPr="00F3040F">
        <w:rPr>
          <w:rFonts w:asciiTheme="majorBidi" w:hAnsiTheme="majorBidi" w:cstheme="majorBidi"/>
          <w:szCs w:val="24"/>
        </w:rPr>
        <w:t xml:space="preserve">Glycyrrhiza glabra [108], </w:t>
      </w:r>
      <w:r w:rsidR="00A75F8A" w:rsidRPr="00F3040F">
        <w:rPr>
          <w:rFonts w:asciiTheme="majorBidi" w:hAnsiTheme="majorBidi" w:cstheme="majorBidi"/>
          <w:szCs w:val="24"/>
        </w:rPr>
        <w:t>Sunflower seed [109], and Rollinia occidentalis [110].</w:t>
      </w:r>
    </w:p>
    <w:p w:rsidR="007F19C3" w:rsidRPr="00B901A6" w:rsidRDefault="007F19C3" w:rsidP="00B952FC">
      <w:pPr>
        <w:spacing w:line="480" w:lineRule="auto"/>
        <w:rPr>
          <w:rFonts w:asciiTheme="majorBidi" w:hAnsiTheme="majorBidi" w:cstheme="majorBidi"/>
          <w:szCs w:val="24"/>
        </w:rPr>
      </w:pPr>
    </w:p>
    <w:p w:rsidR="00621D74" w:rsidRPr="00B901A6" w:rsidRDefault="00621D74" w:rsidP="00B952FC">
      <w:pPr>
        <w:spacing w:line="480" w:lineRule="auto"/>
        <w:rPr>
          <w:rFonts w:asciiTheme="majorBidi" w:hAnsiTheme="majorBidi" w:cstheme="majorBidi"/>
          <w:b/>
          <w:szCs w:val="24"/>
        </w:rPr>
      </w:pPr>
      <w:r w:rsidRPr="00B901A6">
        <w:rPr>
          <w:rFonts w:asciiTheme="majorBidi" w:hAnsiTheme="majorBidi" w:cstheme="majorBidi"/>
          <w:b/>
          <w:szCs w:val="24"/>
        </w:rPr>
        <w:t>7. Summary</w:t>
      </w:r>
    </w:p>
    <w:p w:rsidR="00621D74" w:rsidRPr="00B901A6" w:rsidRDefault="00621D74" w:rsidP="00B952FC">
      <w:pPr>
        <w:spacing w:line="480" w:lineRule="auto"/>
        <w:ind w:left="270" w:hanging="270"/>
        <w:rPr>
          <w:rFonts w:asciiTheme="majorBidi" w:hAnsiTheme="majorBidi" w:cstheme="majorBidi"/>
          <w:szCs w:val="24"/>
        </w:rPr>
      </w:pPr>
      <w:r w:rsidRPr="00B901A6">
        <w:rPr>
          <w:rFonts w:asciiTheme="majorBidi" w:hAnsiTheme="majorBidi" w:cstheme="majorBidi"/>
          <w:szCs w:val="24"/>
        </w:rPr>
        <w:t>1.</w:t>
      </w:r>
      <w:r w:rsidR="00E951CC" w:rsidRPr="00B901A6">
        <w:rPr>
          <w:rFonts w:asciiTheme="majorBidi" w:hAnsiTheme="majorBidi" w:cstheme="majorBidi"/>
          <w:szCs w:val="24"/>
        </w:rPr>
        <w:tab/>
        <w:t xml:space="preserve">The first stage of inhibition is the adsorption of inhibitor molecules on the metallic surface, there are two type of adsorption: electrostatic and chemical (chemisorption).  </w:t>
      </w:r>
    </w:p>
    <w:p w:rsidR="00621D74" w:rsidRPr="00B901A6" w:rsidRDefault="00621D74" w:rsidP="00B952FC">
      <w:pPr>
        <w:tabs>
          <w:tab w:val="left" w:pos="689"/>
        </w:tabs>
        <w:spacing w:line="480" w:lineRule="auto"/>
        <w:ind w:left="270" w:hanging="270"/>
        <w:rPr>
          <w:rFonts w:asciiTheme="majorBidi" w:hAnsiTheme="majorBidi" w:cstheme="majorBidi"/>
          <w:szCs w:val="24"/>
        </w:rPr>
      </w:pPr>
      <w:r w:rsidRPr="00B901A6">
        <w:rPr>
          <w:rFonts w:asciiTheme="majorBidi" w:hAnsiTheme="majorBidi" w:cstheme="majorBidi"/>
          <w:szCs w:val="24"/>
        </w:rPr>
        <w:t>2.</w:t>
      </w:r>
      <w:r w:rsidR="00E951CC" w:rsidRPr="00B901A6">
        <w:rPr>
          <w:rFonts w:asciiTheme="majorBidi" w:hAnsiTheme="majorBidi" w:cstheme="majorBidi"/>
          <w:szCs w:val="24"/>
        </w:rPr>
        <w:tab/>
        <w:t xml:space="preserve">Electrostatic adsorption is the result of electrostatic attraction between the inhibitor molecules and the electrical charge at the metal surface.  </w:t>
      </w:r>
    </w:p>
    <w:p w:rsidR="00621D74" w:rsidRPr="00B901A6" w:rsidRDefault="00621D74" w:rsidP="00B952FC">
      <w:pPr>
        <w:spacing w:line="480" w:lineRule="auto"/>
        <w:ind w:left="270" w:hanging="270"/>
        <w:rPr>
          <w:rFonts w:asciiTheme="majorBidi" w:hAnsiTheme="majorBidi" w:cstheme="majorBidi"/>
          <w:szCs w:val="24"/>
        </w:rPr>
      </w:pPr>
      <w:r w:rsidRPr="00B901A6">
        <w:rPr>
          <w:rFonts w:asciiTheme="majorBidi" w:hAnsiTheme="majorBidi" w:cstheme="majorBidi"/>
          <w:szCs w:val="24"/>
        </w:rPr>
        <w:t>3.</w:t>
      </w:r>
      <w:r w:rsidR="00E951CC" w:rsidRPr="00B901A6">
        <w:rPr>
          <w:rFonts w:asciiTheme="majorBidi" w:hAnsiTheme="majorBidi" w:cstheme="majorBidi"/>
          <w:szCs w:val="24"/>
        </w:rPr>
        <w:tab/>
        <w:t xml:space="preserve">Electrostatic adsorption is a rapid process, but is also highly reversible and has a low activation energy.  </w:t>
      </w:r>
    </w:p>
    <w:p w:rsidR="00E951CC" w:rsidRPr="00B901A6" w:rsidRDefault="00621D74" w:rsidP="00B952FC">
      <w:pPr>
        <w:spacing w:line="480" w:lineRule="auto"/>
        <w:ind w:left="270" w:hanging="270"/>
        <w:rPr>
          <w:rFonts w:asciiTheme="majorBidi" w:hAnsiTheme="majorBidi" w:cstheme="majorBidi"/>
          <w:szCs w:val="24"/>
        </w:rPr>
      </w:pPr>
      <w:r w:rsidRPr="00B901A6">
        <w:rPr>
          <w:rFonts w:asciiTheme="majorBidi" w:hAnsiTheme="majorBidi" w:cstheme="majorBidi"/>
          <w:szCs w:val="24"/>
        </w:rPr>
        <w:t>4.</w:t>
      </w:r>
      <w:r w:rsidR="00E951CC" w:rsidRPr="00B901A6">
        <w:rPr>
          <w:rFonts w:asciiTheme="majorBidi" w:hAnsiTheme="majorBidi" w:cstheme="majorBidi"/>
          <w:szCs w:val="24"/>
        </w:rPr>
        <w:tab/>
        <w:t>Electrostatic adsorption is dependent on the surface charge, the electrical characteristics of the organic inhibitor molecule and the type of adsorbate anions present in the aggressive media, e</w:t>
      </w:r>
      <w:r w:rsidR="00910EEB" w:rsidRPr="00B901A6">
        <w:rPr>
          <w:rFonts w:asciiTheme="majorBidi" w:hAnsiTheme="majorBidi" w:cstheme="majorBidi"/>
          <w:szCs w:val="24"/>
        </w:rPr>
        <w:t>.</w:t>
      </w:r>
      <w:r w:rsidR="00E951CC" w:rsidRPr="00B901A6">
        <w:rPr>
          <w:rFonts w:asciiTheme="majorBidi" w:hAnsiTheme="majorBidi" w:cstheme="majorBidi"/>
          <w:szCs w:val="24"/>
        </w:rPr>
        <w:t>g. chloride, sulphate ions.</w:t>
      </w:r>
    </w:p>
    <w:p w:rsidR="002D2DAA" w:rsidRPr="00B901A6" w:rsidRDefault="002D2DAA"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lastRenderedPageBreak/>
        <w:t>5.</w:t>
      </w:r>
      <w:r w:rsidRPr="00B901A6">
        <w:rPr>
          <w:rFonts w:asciiTheme="majorBidi" w:hAnsiTheme="majorBidi" w:cstheme="majorBidi"/>
          <w:szCs w:val="24"/>
        </w:rPr>
        <w:tab/>
        <w:t xml:space="preserve">Chemisorption is slower than electrostatic adsorption, has a higher activation energy and is not completely reversible.  </w:t>
      </w:r>
    </w:p>
    <w:p w:rsidR="00ED016D" w:rsidRPr="00B901A6" w:rsidRDefault="002D2DAA"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t>6.</w:t>
      </w:r>
      <w:r w:rsidRPr="00B901A6">
        <w:rPr>
          <w:rFonts w:asciiTheme="majorBidi" w:hAnsiTheme="majorBidi" w:cstheme="majorBidi"/>
          <w:szCs w:val="24"/>
        </w:rPr>
        <w:tab/>
      </w:r>
      <w:r w:rsidR="00ED016D" w:rsidRPr="00B901A6">
        <w:rPr>
          <w:rFonts w:asciiTheme="majorBidi" w:hAnsiTheme="majorBidi" w:cstheme="majorBidi"/>
          <w:szCs w:val="24"/>
        </w:rPr>
        <w:t>Adsorbed molecules can interact either repulsively or attractively effecting the strength of the adsorption bond, as shown by a change in configuration due to repulsive forces, leading to a second heteroatom chemisorption, increasing the overall adsorption strength.</w:t>
      </w:r>
    </w:p>
    <w:p w:rsidR="00ED016D" w:rsidRPr="00B901A6" w:rsidRDefault="00ED016D"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t>7.</w:t>
      </w:r>
      <w:r w:rsidRPr="00B901A6">
        <w:rPr>
          <w:rFonts w:asciiTheme="majorBidi" w:hAnsiTheme="majorBidi" w:cstheme="majorBidi"/>
          <w:szCs w:val="24"/>
        </w:rPr>
        <w:tab/>
      </w:r>
      <w:r w:rsidR="00D93853" w:rsidRPr="00B901A6">
        <w:rPr>
          <w:rFonts w:asciiTheme="majorBidi" w:hAnsiTheme="majorBidi" w:cstheme="majorBidi"/>
          <w:szCs w:val="24"/>
        </w:rPr>
        <w:t xml:space="preserve">Adsorption isotherms can assist in the description of the adsorption and provide information on the adsorption equilibrium and thus give a value to the free energy of adsorption, </w:t>
      </w:r>
      <w:r w:rsidR="00D93853" w:rsidRPr="006743B7">
        <w:rPr>
          <w:rFonts w:asciiTheme="majorBidi" w:hAnsiTheme="majorBidi" w:cstheme="majorBidi"/>
          <w:i/>
          <w:iCs/>
          <w:szCs w:val="24"/>
        </w:rPr>
        <w:fldChar w:fldCharType="begin"/>
      </w:r>
      <w:r w:rsidR="00D93853" w:rsidRPr="006743B7">
        <w:rPr>
          <w:rFonts w:asciiTheme="majorBidi" w:hAnsiTheme="majorBidi" w:cstheme="majorBidi"/>
          <w:i/>
          <w:iCs/>
          <w:szCs w:val="24"/>
        </w:rPr>
        <w:instrText>symbol 68 \f "Symbol"</w:instrText>
      </w:r>
      <w:r w:rsidR="00D93853" w:rsidRPr="006743B7">
        <w:rPr>
          <w:rFonts w:asciiTheme="majorBidi" w:hAnsiTheme="majorBidi" w:cstheme="majorBidi"/>
          <w:i/>
          <w:iCs/>
          <w:szCs w:val="24"/>
        </w:rPr>
        <w:fldChar w:fldCharType="end"/>
      </w:r>
      <w:r w:rsidR="00D93853" w:rsidRPr="006743B7">
        <w:rPr>
          <w:rFonts w:asciiTheme="majorBidi" w:hAnsiTheme="majorBidi" w:cstheme="majorBidi"/>
          <w:i/>
          <w:iCs/>
          <w:szCs w:val="24"/>
        </w:rPr>
        <w:t>G</w:t>
      </w:r>
      <w:r w:rsidR="00C63FAB" w:rsidRPr="006743B7">
        <w:rPr>
          <w:rFonts w:asciiTheme="majorBidi" w:hAnsiTheme="majorBidi" w:cstheme="majorBidi"/>
          <w:i/>
          <w:iCs/>
          <w:szCs w:val="24"/>
          <w:vertAlign w:val="subscript"/>
        </w:rPr>
        <w:t>ads</w:t>
      </w:r>
      <w:r w:rsidR="00C63FAB" w:rsidRPr="00B901A6">
        <w:rPr>
          <w:rFonts w:asciiTheme="majorBidi" w:hAnsiTheme="majorBidi" w:cstheme="majorBidi"/>
          <w:szCs w:val="24"/>
        </w:rPr>
        <w:t>.</w:t>
      </w:r>
      <w:r w:rsidR="00D93853" w:rsidRPr="00B901A6">
        <w:rPr>
          <w:rFonts w:asciiTheme="majorBidi" w:hAnsiTheme="majorBidi" w:cstheme="majorBidi"/>
          <w:szCs w:val="24"/>
        </w:rPr>
        <w:t xml:space="preserve">  </w:t>
      </w:r>
    </w:p>
    <w:p w:rsidR="00D93853" w:rsidRPr="00B901A6" w:rsidRDefault="00D93853"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t>8.</w:t>
      </w:r>
      <w:r w:rsidRPr="00B901A6">
        <w:rPr>
          <w:rFonts w:asciiTheme="majorBidi" w:hAnsiTheme="majorBidi" w:cstheme="majorBidi"/>
          <w:szCs w:val="24"/>
        </w:rPr>
        <w:tab/>
        <w:t xml:space="preserve">The reduction in metal reactivity involves adsorption of the inhibitor molecules on active sites with respect to partial electrochemical reactions.  </w:t>
      </w:r>
    </w:p>
    <w:p w:rsidR="00D93853" w:rsidRPr="00B901A6" w:rsidRDefault="00D93853"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t>9.</w:t>
      </w:r>
      <w:r w:rsidRPr="00B901A6">
        <w:rPr>
          <w:rFonts w:asciiTheme="majorBidi" w:hAnsiTheme="majorBidi" w:cstheme="majorBidi"/>
          <w:szCs w:val="24"/>
        </w:rPr>
        <w:tab/>
        <w:t xml:space="preserve">Electrostatic adsorption occurs via an interaction of the double layer charge with the charge of the inhibitor molecule.  </w:t>
      </w:r>
    </w:p>
    <w:p w:rsidR="00056CFD" w:rsidRPr="00B901A6" w:rsidRDefault="00056CFD" w:rsidP="00B952FC">
      <w:pPr>
        <w:spacing w:line="480" w:lineRule="auto"/>
        <w:ind w:left="274" w:hanging="274"/>
        <w:rPr>
          <w:rFonts w:asciiTheme="majorBidi" w:hAnsiTheme="majorBidi" w:cstheme="majorBidi"/>
          <w:szCs w:val="24"/>
        </w:rPr>
      </w:pPr>
      <w:r w:rsidRPr="00B901A6">
        <w:rPr>
          <w:rFonts w:asciiTheme="majorBidi" w:hAnsiTheme="majorBidi" w:cstheme="majorBidi"/>
          <w:szCs w:val="24"/>
        </w:rPr>
        <w:t>10.</w:t>
      </w:r>
      <w:r w:rsidR="00C63FAB" w:rsidRPr="00B901A6">
        <w:rPr>
          <w:rFonts w:asciiTheme="majorBidi" w:hAnsiTheme="majorBidi" w:cstheme="majorBidi"/>
          <w:szCs w:val="24"/>
        </w:rPr>
        <w:t xml:space="preserve"> </w:t>
      </w:r>
      <w:r w:rsidRPr="00B901A6">
        <w:rPr>
          <w:rFonts w:asciiTheme="majorBidi" w:hAnsiTheme="majorBidi" w:cstheme="majorBidi"/>
          <w:szCs w:val="24"/>
        </w:rPr>
        <w:t xml:space="preserve">Both the anodic dissolution reaction and the cathodic hydrogen evolution reaction involve the formation of adsorbed intermediates.  </w:t>
      </w:r>
    </w:p>
    <w:p w:rsidR="007528D2" w:rsidRPr="00B901A6" w:rsidRDefault="007528D2" w:rsidP="00B952FC">
      <w:pPr>
        <w:spacing w:line="480" w:lineRule="auto"/>
        <w:rPr>
          <w:rFonts w:asciiTheme="majorBidi" w:hAnsiTheme="majorBidi" w:cstheme="majorBidi"/>
          <w:b/>
          <w:szCs w:val="24"/>
        </w:rPr>
      </w:pPr>
    </w:p>
    <w:p w:rsidR="00621D74" w:rsidRPr="00B901A6" w:rsidRDefault="00115A24" w:rsidP="00B952FC">
      <w:pPr>
        <w:spacing w:line="480" w:lineRule="auto"/>
        <w:rPr>
          <w:rFonts w:asciiTheme="majorBidi" w:hAnsiTheme="majorBidi" w:cstheme="majorBidi"/>
          <w:b/>
          <w:szCs w:val="24"/>
        </w:rPr>
      </w:pPr>
      <w:r>
        <w:rPr>
          <w:rFonts w:asciiTheme="majorBidi" w:hAnsiTheme="majorBidi" w:cstheme="majorBidi"/>
          <w:b/>
          <w:szCs w:val="24"/>
        </w:rPr>
        <w:t>8. Recommendations for f</w:t>
      </w:r>
      <w:r w:rsidR="00621D74" w:rsidRPr="00B901A6">
        <w:rPr>
          <w:rFonts w:asciiTheme="majorBidi" w:hAnsiTheme="majorBidi" w:cstheme="majorBidi"/>
          <w:b/>
          <w:szCs w:val="24"/>
        </w:rPr>
        <w:t>urther R &amp; D</w:t>
      </w:r>
    </w:p>
    <w:p w:rsidR="00621D74" w:rsidRPr="00B901A6" w:rsidRDefault="00621D74" w:rsidP="00B952FC">
      <w:pPr>
        <w:spacing w:line="480" w:lineRule="auto"/>
        <w:ind w:left="360" w:hanging="360"/>
        <w:rPr>
          <w:rFonts w:asciiTheme="majorBidi" w:hAnsiTheme="majorBidi" w:cstheme="majorBidi"/>
          <w:szCs w:val="24"/>
        </w:rPr>
      </w:pPr>
      <w:r w:rsidRPr="00B901A6">
        <w:rPr>
          <w:rFonts w:asciiTheme="majorBidi" w:hAnsiTheme="majorBidi" w:cstheme="majorBidi"/>
          <w:szCs w:val="24"/>
        </w:rPr>
        <w:t>1.</w:t>
      </w:r>
      <w:r w:rsidR="00752649" w:rsidRPr="00B901A6">
        <w:rPr>
          <w:rFonts w:asciiTheme="majorBidi" w:hAnsiTheme="majorBidi" w:cstheme="majorBidi"/>
          <w:szCs w:val="24"/>
        </w:rPr>
        <w:tab/>
        <w:t>The study of the metallic surface under corrosion and its inhibition condition to examine the nature of any substances formed or present at the metal's surface,</w:t>
      </w:r>
    </w:p>
    <w:p w:rsidR="00621D74" w:rsidRPr="00B901A6" w:rsidRDefault="00621D74" w:rsidP="00B952FC">
      <w:pPr>
        <w:spacing w:line="480" w:lineRule="auto"/>
        <w:ind w:left="360" w:hanging="360"/>
        <w:rPr>
          <w:rFonts w:asciiTheme="majorBidi" w:hAnsiTheme="majorBidi" w:cstheme="majorBidi"/>
          <w:szCs w:val="24"/>
        </w:rPr>
      </w:pPr>
      <w:r w:rsidRPr="00B901A6">
        <w:rPr>
          <w:rFonts w:asciiTheme="majorBidi" w:hAnsiTheme="majorBidi" w:cstheme="majorBidi"/>
          <w:szCs w:val="24"/>
        </w:rPr>
        <w:t>2.</w:t>
      </w:r>
      <w:r w:rsidR="00761BD0" w:rsidRPr="00B901A6">
        <w:rPr>
          <w:rFonts w:asciiTheme="majorBidi" w:hAnsiTheme="majorBidi" w:cstheme="majorBidi"/>
          <w:szCs w:val="24"/>
        </w:rPr>
        <w:tab/>
        <w:t xml:space="preserve">Use in-situ </w:t>
      </w:r>
      <w:r w:rsidR="00EA3884" w:rsidRPr="00B901A6">
        <w:rPr>
          <w:rFonts w:asciiTheme="majorBidi" w:hAnsiTheme="majorBidi" w:cstheme="majorBidi"/>
          <w:szCs w:val="24"/>
        </w:rPr>
        <w:t>techniques;</w:t>
      </w:r>
      <w:r w:rsidR="00761BD0" w:rsidRPr="00B901A6">
        <w:rPr>
          <w:rFonts w:asciiTheme="majorBidi" w:hAnsiTheme="majorBidi" w:cstheme="majorBidi"/>
          <w:szCs w:val="24"/>
        </w:rPr>
        <w:t xml:space="preserve"> so that the corrosion processes can be monitored as it occurs, thus providing measurements in the natural environment, without the need to alter the sample to suit the technique.  </w:t>
      </w:r>
    </w:p>
    <w:p w:rsidR="00987545" w:rsidRPr="00B901A6" w:rsidRDefault="00C3548D" w:rsidP="00B952FC">
      <w:pPr>
        <w:spacing w:line="480" w:lineRule="auto"/>
        <w:ind w:left="360" w:hanging="360"/>
        <w:rPr>
          <w:rFonts w:asciiTheme="majorBidi" w:hAnsiTheme="majorBidi" w:cstheme="majorBidi"/>
          <w:szCs w:val="24"/>
        </w:rPr>
      </w:pPr>
      <w:r>
        <w:rPr>
          <w:rFonts w:asciiTheme="majorBidi" w:hAnsiTheme="majorBidi" w:cstheme="majorBidi"/>
          <w:szCs w:val="24"/>
        </w:rPr>
        <w:t>3.</w:t>
      </w:r>
      <w:r>
        <w:rPr>
          <w:rFonts w:asciiTheme="majorBidi" w:hAnsiTheme="majorBidi" w:cstheme="majorBidi"/>
          <w:szCs w:val="24"/>
        </w:rPr>
        <w:tab/>
        <w:t>Early application of c</w:t>
      </w:r>
      <w:r w:rsidR="00026D80">
        <w:rPr>
          <w:rFonts w:asciiTheme="majorBidi" w:hAnsiTheme="majorBidi" w:cstheme="majorBidi"/>
          <w:szCs w:val="24"/>
        </w:rPr>
        <w:t xml:space="preserve">lassical </w:t>
      </w:r>
      <w:r w:rsidR="00987545" w:rsidRPr="00B901A6">
        <w:rPr>
          <w:rFonts w:asciiTheme="majorBidi" w:hAnsiTheme="majorBidi" w:cstheme="majorBidi"/>
          <w:szCs w:val="24"/>
        </w:rPr>
        <w:t xml:space="preserve">electrochemical techniques that could provide valuable information </w:t>
      </w:r>
      <w:r w:rsidR="00026D80">
        <w:rPr>
          <w:rFonts w:asciiTheme="majorBidi" w:hAnsiTheme="majorBidi" w:cstheme="majorBidi"/>
          <w:szCs w:val="24"/>
        </w:rPr>
        <w:t>on</w:t>
      </w:r>
      <w:r w:rsidR="00987545" w:rsidRPr="00B901A6">
        <w:rPr>
          <w:rFonts w:asciiTheme="majorBidi" w:hAnsiTheme="majorBidi" w:cstheme="majorBidi"/>
          <w:szCs w:val="24"/>
        </w:rPr>
        <w:t xml:space="preserve"> a corroding system </w:t>
      </w:r>
      <w:r w:rsidR="00026D80">
        <w:rPr>
          <w:rFonts w:asciiTheme="majorBidi" w:hAnsiTheme="majorBidi" w:cstheme="majorBidi"/>
          <w:szCs w:val="24"/>
        </w:rPr>
        <w:t>include</w:t>
      </w:r>
      <w:r w:rsidR="00AE52FA">
        <w:rPr>
          <w:rFonts w:asciiTheme="majorBidi" w:hAnsiTheme="majorBidi" w:cstheme="majorBidi"/>
          <w:szCs w:val="24"/>
        </w:rPr>
        <w:t xml:space="preserve">: cyclic voltammetry (CV), </w:t>
      </w:r>
      <w:r w:rsidR="00987545" w:rsidRPr="00B901A6">
        <w:rPr>
          <w:rFonts w:asciiTheme="majorBidi" w:hAnsiTheme="majorBidi" w:cstheme="majorBidi"/>
          <w:szCs w:val="24"/>
        </w:rPr>
        <w:t>which shows oxidation and reduction cycle on the specimens surface or electrochemical impedance spectroscopy (EIS) - which can measures corrosion rates and provide mechanistic information.</w:t>
      </w:r>
    </w:p>
    <w:p w:rsidR="00621D74" w:rsidRPr="00B901A6" w:rsidRDefault="00987545" w:rsidP="00B952FC">
      <w:pPr>
        <w:spacing w:line="480" w:lineRule="auto"/>
        <w:ind w:left="360" w:hanging="360"/>
        <w:rPr>
          <w:rFonts w:asciiTheme="majorBidi" w:hAnsiTheme="majorBidi" w:cstheme="majorBidi"/>
          <w:szCs w:val="24"/>
        </w:rPr>
      </w:pPr>
      <w:r w:rsidRPr="00B901A6">
        <w:rPr>
          <w:rFonts w:asciiTheme="majorBidi" w:hAnsiTheme="majorBidi" w:cstheme="majorBidi"/>
          <w:szCs w:val="24"/>
        </w:rPr>
        <w:t>4</w:t>
      </w:r>
      <w:r w:rsidR="00621D74" w:rsidRPr="00B901A6">
        <w:rPr>
          <w:rFonts w:asciiTheme="majorBidi" w:hAnsiTheme="majorBidi" w:cstheme="majorBidi"/>
          <w:szCs w:val="24"/>
        </w:rPr>
        <w:t>.</w:t>
      </w:r>
      <w:r w:rsidR="001C07EA" w:rsidRPr="00B901A6">
        <w:rPr>
          <w:rFonts w:asciiTheme="majorBidi" w:hAnsiTheme="majorBidi" w:cstheme="majorBidi"/>
          <w:szCs w:val="24"/>
        </w:rPr>
        <w:tab/>
        <w:t xml:space="preserve">Application of computer simulation, where computer can be used to create molecular configuration of the metallic surface and inhibitor molecules (or whatever is equivalent to other fields) and manually dock inhibitor molecules to surfaces or allow the computer to calculate from known variables of interaction, etc. the best position adopted by an inhibitor molecule at a specific metallic surface.  </w:t>
      </w:r>
    </w:p>
    <w:p w:rsidR="0007553F" w:rsidRPr="00B901A6" w:rsidRDefault="0007553F"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p>
    <w:p w:rsidR="0007553F" w:rsidRPr="00B901A6" w:rsidRDefault="0007553F" w:rsidP="00B952FC">
      <w:pPr>
        <w:spacing w:line="480" w:lineRule="auto"/>
        <w:rPr>
          <w:rFonts w:asciiTheme="majorBidi" w:hAnsiTheme="majorBidi" w:cstheme="majorBidi"/>
          <w:szCs w:val="24"/>
        </w:rPr>
      </w:pPr>
    </w:p>
    <w:p w:rsidR="000F30D7" w:rsidRDefault="000F30D7" w:rsidP="00B952FC">
      <w:pPr>
        <w:spacing w:line="480" w:lineRule="auto"/>
        <w:jc w:val="left"/>
        <w:rPr>
          <w:rFonts w:asciiTheme="majorBidi" w:hAnsiTheme="majorBidi" w:cstheme="majorBidi"/>
          <w:b/>
          <w:szCs w:val="24"/>
        </w:rPr>
      </w:pPr>
      <w:r>
        <w:rPr>
          <w:rFonts w:asciiTheme="majorBidi" w:hAnsiTheme="majorBidi" w:cstheme="majorBidi"/>
          <w:b/>
          <w:szCs w:val="24"/>
        </w:rPr>
        <w:br w:type="page"/>
      </w:r>
    </w:p>
    <w:p w:rsidR="00810CE9" w:rsidRPr="00B901A6" w:rsidRDefault="0007553F" w:rsidP="00B952FC">
      <w:pPr>
        <w:tabs>
          <w:tab w:val="left" w:pos="2820"/>
        </w:tabs>
        <w:spacing w:line="480" w:lineRule="auto"/>
        <w:rPr>
          <w:rFonts w:asciiTheme="majorBidi" w:hAnsiTheme="majorBidi" w:cstheme="majorBidi"/>
          <w:b/>
          <w:szCs w:val="24"/>
        </w:rPr>
      </w:pPr>
      <w:r w:rsidRPr="00B901A6">
        <w:rPr>
          <w:rFonts w:asciiTheme="majorBidi" w:hAnsiTheme="majorBidi" w:cstheme="majorBidi"/>
          <w:b/>
          <w:szCs w:val="24"/>
        </w:rPr>
        <w:lastRenderedPageBreak/>
        <w:t>References</w:t>
      </w:r>
      <w:r w:rsidR="006D3692" w:rsidRPr="00B901A6">
        <w:rPr>
          <w:rFonts w:asciiTheme="majorBidi" w:hAnsiTheme="majorBidi" w:cstheme="majorBidi"/>
          <w:b/>
          <w:szCs w:val="24"/>
        </w:rPr>
        <w:tab/>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w:t>
      </w:r>
      <w:r w:rsidRPr="00B901A6">
        <w:rPr>
          <w:rFonts w:asciiTheme="majorBidi" w:hAnsiTheme="majorBidi" w:cstheme="majorBidi"/>
          <w:bCs/>
          <w:szCs w:val="24"/>
        </w:rPr>
        <w:tab/>
      </w:r>
      <w:r w:rsidR="00A72F72" w:rsidRPr="00B901A6">
        <w:rPr>
          <w:rFonts w:asciiTheme="majorBidi" w:hAnsiTheme="majorBidi" w:cstheme="majorBidi"/>
          <w:bCs/>
          <w:szCs w:val="24"/>
        </w:rPr>
        <w:t>I.N. Putilova, S.A. Balezin</w:t>
      </w:r>
      <w:r w:rsidR="003E372A" w:rsidRPr="00B901A6">
        <w:rPr>
          <w:rFonts w:asciiTheme="majorBidi" w:hAnsiTheme="majorBidi" w:cstheme="majorBidi"/>
          <w:bCs/>
          <w:szCs w:val="24"/>
        </w:rPr>
        <w:t>,</w:t>
      </w:r>
      <w:r w:rsidR="00A72F72" w:rsidRPr="00B901A6">
        <w:rPr>
          <w:rFonts w:asciiTheme="majorBidi" w:hAnsiTheme="majorBidi" w:cstheme="majorBidi"/>
          <w:bCs/>
          <w:szCs w:val="24"/>
        </w:rPr>
        <w:t xml:space="preserve"> V.P. Barannik, Metallic </w:t>
      </w:r>
      <w:r w:rsidR="006E352F">
        <w:rPr>
          <w:rFonts w:asciiTheme="majorBidi" w:hAnsiTheme="majorBidi" w:cstheme="majorBidi"/>
          <w:bCs/>
          <w:szCs w:val="24"/>
        </w:rPr>
        <w:t>c</w:t>
      </w:r>
      <w:r w:rsidR="00A72F72" w:rsidRPr="00B901A6">
        <w:rPr>
          <w:rFonts w:asciiTheme="majorBidi" w:hAnsiTheme="majorBidi" w:cstheme="majorBidi"/>
          <w:bCs/>
          <w:szCs w:val="24"/>
        </w:rPr>
        <w:t xml:space="preserve">orrosion </w:t>
      </w:r>
      <w:r w:rsidR="006E352F">
        <w:rPr>
          <w:rFonts w:asciiTheme="majorBidi" w:hAnsiTheme="majorBidi" w:cstheme="majorBidi"/>
          <w:bCs/>
          <w:szCs w:val="24"/>
        </w:rPr>
        <w:t>i</w:t>
      </w:r>
      <w:r w:rsidR="00A72F72" w:rsidRPr="00B901A6">
        <w:rPr>
          <w:rFonts w:asciiTheme="majorBidi" w:hAnsiTheme="majorBidi" w:cstheme="majorBidi"/>
          <w:bCs/>
          <w:szCs w:val="24"/>
        </w:rPr>
        <w:t>nhi</w:t>
      </w:r>
      <w:r w:rsidR="00D73ABD" w:rsidRPr="00B901A6">
        <w:rPr>
          <w:rFonts w:asciiTheme="majorBidi" w:hAnsiTheme="majorBidi" w:cstheme="majorBidi"/>
          <w:bCs/>
          <w:szCs w:val="24"/>
        </w:rPr>
        <w:t>bitors, Pergamon Press, (1960)</w:t>
      </w:r>
      <w:r w:rsidR="00A72F72"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[2]</w:t>
      </w:r>
      <w:r w:rsidRPr="00B901A6">
        <w:rPr>
          <w:rFonts w:asciiTheme="majorBidi" w:hAnsiTheme="majorBidi" w:cstheme="majorBidi"/>
          <w:bCs/>
          <w:szCs w:val="24"/>
        </w:rPr>
        <w:tab/>
      </w:r>
      <w:r w:rsidR="00A72F72" w:rsidRPr="00B901A6">
        <w:rPr>
          <w:rFonts w:asciiTheme="majorBidi" w:hAnsiTheme="majorBidi" w:cstheme="majorBidi"/>
          <w:bCs/>
          <w:szCs w:val="24"/>
        </w:rPr>
        <w:t>C.E. Robinson</w:t>
      </w:r>
      <w:r w:rsidR="003E372A" w:rsidRPr="00B901A6">
        <w:rPr>
          <w:rFonts w:asciiTheme="majorBidi" w:hAnsiTheme="majorBidi" w:cstheme="majorBidi"/>
          <w:bCs/>
          <w:szCs w:val="24"/>
        </w:rPr>
        <w:t>,</w:t>
      </w:r>
      <w:r w:rsidR="00A72F72" w:rsidRPr="00B901A6">
        <w:rPr>
          <w:rFonts w:asciiTheme="majorBidi" w:hAnsiTheme="majorBidi" w:cstheme="majorBidi"/>
          <w:bCs/>
          <w:szCs w:val="24"/>
        </w:rPr>
        <w:t xml:space="preserve"> W.L. Sutherland,</w:t>
      </w:r>
      <w:r w:rsidR="000A7300" w:rsidRPr="00B901A6">
        <w:rPr>
          <w:rFonts w:asciiTheme="majorBidi" w:hAnsiTheme="majorBidi" w:cstheme="majorBidi"/>
          <w:bCs/>
          <w:szCs w:val="24"/>
        </w:rPr>
        <w:t xml:space="preserve"> </w:t>
      </w:r>
      <w:r w:rsidR="006E352F">
        <w:rPr>
          <w:rFonts w:asciiTheme="majorBidi" w:hAnsiTheme="majorBidi" w:cstheme="majorBidi"/>
          <w:bCs/>
          <w:szCs w:val="24"/>
        </w:rPr>
        <w:t xml:space="preserve">Composition for pickling metals bars, plates, sheets, etc., </w:t>
      </w:r>
      <w:r w:rsidR="00A72F72" w:rsidRPr="00B901A6">
        <w:rPr>
          <w:rFonts w:asciiTheme="majorBidi" w:hAnsiTheme="majorBidi" w:cstheme="majorBidi"/>
          <w:bCs/>
          <w:szCs w:val="24"/>
        </w:rPr>
        <w:t>United States Patent 640491, 2 Jan. (1900)</w:t>
      </w:r>
      <w:r w:rsidR="00D73ABD" w:rsidRPr="00B901A6">
        <w:rPr>
          <w:rFonts w:asciiTheme="majorBidi" w:hAnsiTheme="majorBidi" w:cstheme="majorBidi"/>
          <w:bCs/>
          <w:szCs w:val="24"/>
        </w:rPr>
        <w:t>.</w:t>
      </w:r>
    </w:p>
    <w:p w:rsidR="00980D14" w:rsidRPr="00B901A6" w:rsidRDefault="00980D14" w:rsidP="00B952FC">
      <w:pPr>
        <w:pStyle w:val="EndnoteText"/>
        <w:spacing w:line="480" w:lineRule="auto"/>
        <w:ind w:left="630" w:hanging="630"/>
        <w:rPr>
          <w:rFonts w:asciiTheme="majorBidi" w:hAnsiTheme="majorBidi" w:cstheme="majorBidi"/>
          <w:bCs/>
        </w:rPr>
      </w:pPr>
      <w:r w:rsidRPr="00B901A6">
        <w:rPr>
          <w:rFonts w:asciiTheme="majorBidi" w:hAnsiTheme="majorBidi" w:cstheme="majorBidi"/>
          <w:bCs/>
        </w:rPr>
        <w:t>[3]</w:t>
      </w:r>
      <w:r w:rsidRPr="00B901A6">
        <w:rPr>
          <w:rFonts w:asciiTheme="majorBidi" w:hAnsiTheme="majorBidi" w:cstheme="majorBidi"/>
          <w:bCs/>
        </w:rPr>
        <w:tab/>
      </w:r>
      <w:r w:rsidR="00A72F72" w:rsidRPr="00B901A6">
        <w:rPr>
          <w:rFonts w:asciiTheme="majorBidi" w:hAnsiTheme="majorBidi" w:cstheme="majorBidi"/>
          <w:bCs/>
        </w:rPr>
        <w:tab/>
        <w:t>C.E. Robinson</w:t>
      </w:r>
      <w:r w:rsidR="003E372A" w:rsidRPr="00B901A6">
        <w:rPr>
          <w:rFonts w:asciiTheme="majorBidi" w:hAnsiTheme="majorBidi" w:cstheme="majorBidi"/>
          <w:bCs/>
        </w:rPr>
        <w:t>,</w:t>
      </w:r>
      <w:r w:rsidR="00A72F72" w:rsidRPr="00B901A6">
        <w:rPr>
          <w:rFonts w:asciiTheme="majorBidi" w:hAnsiTheme="majorBidi" w:cstheme="majorBidi"/>
          <w:bCs/>
        </w:rPr>
        <w:t xml:space="preserve"> W.L. Sutherland, United States Patent 650095, 22 May (1900)</w:t>
      </w:r>
      <w:r w:rsidR="00D73ABD" w:rsidRPr="00B901A6">
        <w:rPr>
          <w:rFonts w:asciiTheme="majorBidi" w:hAnsiTheme="majorBidi" w:cstheme="majorBidi"/>
          <w:bCs/>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[4]</w:t>
      </w:r>
      <w:r w:rsidRPr="00B901A6">
        <w:rPr>
          <w:rFonts w:asciiTheme="majorBidi" w:hAnsiTheme="majorBidi" w:cstheme="majorBidi"/>
          <w:bCs/>
          <w:szCs w:val="24"/>
        </w:rPr>
        <w:tab/>
      </w:r>
      <w:r w:rsidR="00A72F72" w:rsidRPr="00B901A6">
        <w:rPr>
          <w:rFonts w:asciiTheme="majorBidi" w:hAnsiTheme="majorBidi" w:cstheme="majorBidi"/>
          <w:bCs/>
          <w:szCs w:val="24"/>
        </w:rPr>
        <w:t>C.E. Laverty</w:t>
      </w:r>
      <w:r w:rsidR="00005741" w:rsidRPr="00B901A6">
        <w:rPr>
          <w:rFonts w:asciiTheme="majorBidi" w:hAnsiTheme="majorBidi" w:cstheme="majorBidi"/>
          <w:bCs/>
          <w:szCs w:val="24"/>
        </w:rPr>
        <w:t>,</w:t>
      </w:r>
      <w:r w:rsidR="00A72F72" w:rsidRPr="00B901A6">
        <w:rPr>
          <w:rFonts w:asciiTheme="majorBidi" w:hAnsiTheme="majorBidi" w:cstheme="majorBidi"/>
          <w:bCs/>
          <w:szCs w:val="24"/>
        </w:rPr>
        <w:t xml:space="preserve"> A.F. Laverty,</w:t>
      </w:r>
      <w:r w:rsidR="00720C5D" w:rsidRPr="00B901A6">
        <w:rPr>
          <w:rFonts w:asciiTheme="majorBidi" w:hAnsiTheme="majorBidi" w:cstheme="majorBidi"/>
          <w:bCs/>
          <w:szCs w:val="24"/>
        </w:rPr>
        <w:t xml:space="preserve"> </w:t>
      </w:r>
      <w:hyperlink r:id="rId13" w:history="1">
        <w:r w:rsidR="00720C5D" w:rsidRPr="00B901A6">
          <w:rPr>
            <w:rFonts w:asciiTheme="majorBidi" w:hAnsiTheme="majorBidi" w:cstheme="majorBidi"/>
            <w:bCs/>
            <w:szCs w:val="24"/>
          </w:rPr>
          <w:t>Pickling bath</w:t>
        </w:r>
      </w:hyperlink>
      <w:r w:rsidR="00720C5D" w:rsidRPr="00B901A6">
        <w:rPr>
          <w:rFonts w:asciiTheme="majorBidi" w:hAnsiTheme="majorBidi" w:cstheme="majorBidi"/>
          <w:bCs/>
          <w:szCs w:val="24"/>
        </w:rPr>
        <w:t>,</w:t>
      </w:r>
      <w:r w:rsidR="00A72F72" w:rsidRPr="00B901A6">
        <w:rPr>
          <w:rFonts w:asciiTheme="majorBidi" w:hAnsiTheme="majorBidi" w:cstheme="majorBidi"/>
          <w:bCs/>
          <w:szCs w:val="24"/>
        </w:rPr>
        <w:t xml:space="preserve"> United States Patent 856644, 11 June (1907).</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[5]</w:t>
      </w:r>
      <w:r w:rsidRPr="00B901A6">
        <w:rPr>
          <w:rFonts w:asciiTheme="majorBidi" w:hAnsiTheme="majorBidi" w:cstheme="majorBidi"/>
          <w:bCs/>
          <w:szCs w:val="24"/>
        </w:rPr>
        <w:tab/>
      </w:r>
      <w:r w:rsidR="00A72F72" w:rsidRPr="00B901A6">
        <w:rPr>
          <w:rFonts w:asciiTheme="majorBidi" w:hAnsiTheme="majorBidi" w:cstheme="majorBidi"/>
          <w:bCs/>
          <w:szCs w:val="24"/>
        </w:rPr>
        <w:t>A.S. Cushman,</w:t>
      </w:r>
      <w:r w:rsidR="00476066" w:rsidRPr="00B901A6">
        <w:rPr>
          <w:rFonts w:asciiTheme="majorBidi" w:hAnsiTheme="majorBidi" w:cstheme="majorBidi"/>
          <w:bCs/>
          <w:szCs w:val="24"/>
        </w:rPr>
        <w:t xml:space="preserve"> </w:t>
      </w:r>
      <w:hyperlink r:id="rId14" w:history="1">
        <w:r w:rsidR="00476066" w:rsidRPr="00B901A6">
          <w:rPr>
            <w:rFonts w:asciiTheme="majorBidi" w:hAnsiTheme="majorBidi" w:cstheme="majorBidi"/>
            <w:bCs/>
            <w:szCs w:val="24"/>
          </w:rPr>
          <w:t xml:space="preserve">The Inhibitive </w:t>
        </w:r>
        <w:r w:rsidR="006E352F">
          <w:rPr>
            <w:rFonts w:asciiTheme="majorBidi" w:hAnsiTheme="majorBidi" w:cstheme="majorBidi"/>
            <w:bCs/>
            <w:szCs w:val="24"/>
          </w:rPr>
          <w:t>p</w:t>
        </w:r>
        <w:r w:rsidR="00476066" w:rsidRPr="00B901A6">
          <w:rPr>
            <w:rFonts w:asciiTheme="majorBidi" w:hAnsiTheme="majorBidi" w:cstheme="majorBidi"/>
            <w:bCs/>
            <w:szCs w:val="24"/>
          </w:rPr>
          <w:t xml:space="preserve">ower of </w:t>
        </w:r>
        <w:r w:rsidR="006E352F">
          <w:rPr>
            <w:rFonts w:asciiTheme="majorBidi" w:hAnsiTheme="majorBidi" w:cstheme="majorBidi"/>
            <w:bCs/>
            <w:szCs w:val="24"/>
          </w:rPr>
          <w:t>c</w:t>
        </w:r>
        <w:r w:rsidR="00476066" w:rsidRPr="00B901A6">
          <w:rPr>
            <w:rFonts w:asciiTheme="majorBidi" w:hAnsiTheme="majorBidi" w:cstheme="majorBidi"/>
            <w:bCs/>
            <w:szCs w:val="24"/>
          </w:rPr>
          <w:t xml:space="preserve">ertain </w:t>
        </w:r>
        <w:r w:rsidR="006E352F">
          <w:rPr>
            <w:rFonts w:asciiTheme="majorBidi" w:hAnsiTheme="majorBidi" w:cstheme="majorBidi"/>
            <w:bCs/>
            <w:szCs w:val="24"/>
          </w:rPr>
          <w:t>p</w:t>
        </w:r>
        <w:r w:rsidR="00476066" w:rsidRPr="00B901A6">
          <w:rPr>
            <w:rFonts w:asciiTheme="majorBidi" w:hAnsiTheme="majorBidi" w:cstheme="majorBidi"/>
            <w:bCs/>
            <w:szCs w:val="24"/>
          </w:rPr>
          <w:t xml:space="preserve">igments on the </w:t>
        </w:r>
        <w:r w:rsidR="006E352F">
          <w:rPr>
            <w:rFonts w:asciiTheme="majorBidi" w:hAnsiTheme="majorBidi" w:cstheme="majorBidi"/>
            <w:bCs/>
            <w:szCs w:val="24"/>
          </w:rPr>
          <w:t>c</w:t>
        </w:r>
        <w:r w:rsidR="00476066" w:rsidRPr="00B901A6">
          <w:rPr>
            <w:rFonts w:asciiTheme="majorBidi" w:hAnsiTheme="majorBidi" w:cstheme="majorBidi"/>
            <w:bCs/>
            <w:szCs w:val="24"/>
          </w:rPr>
          <w:t xml:space="preserve">orrosion of </w:t>
        </w:r>
        <w:r w:rsidR="006E352F">
          <w:rPr>
            <w:rFonts w:asciiTheme="majorBidi" w:hAnsiTheme="majorBidi" w:cstheme="majorBidi"/>
            <w:bCs/>
            <w:szCs w:val="24"/>
          </w:rPr>
          <w:t>i</w:t>
        </w:r>
        <w:r w:rsidR="00476066" w:rsidRPr="00B901A6">
          <w:rPr>
            <w:rFonts w:asciiTheme="majorBidi" w:hAnsiTheme="majorBidi" w:cstheme="majorBidi"/>
            <w:bCs/>
            <w:szCs w:val="24"/>
          </w:rPr>
          <w:t xml:space="preserve">ron and </w:t>
        </w:r>
        <w:r w:rsidR="006E352F">
          <w:rPr>
            <w:rFonts w:asciiTheme="majorBidi" w:hAnsiTheme="majorBidi" w:cstheme="majorBidi"/>
            <w:bCs/>
            <w:szCs w:val="24"/>
          </w:rPr>
          <w:t>s</w:t>
        </w:r>
        <w:r w:rsidR="00476066" w:rsidRPr="00B901A6">
          <w:rPr>
            <w:rFonts w:asciiTheme="majorBidi" w:hAnsiTheme="majorBidi" w:cstheme="majorBidi"/>
            <w:bCs/>
            <w:szCs w:val="24"/>
          </w:rPr>
          <w:t>teel</w:t>
        </w:r>
      </w:hyperlink>
      <w:r w:rsidR="00476066" w:rsidRPr="00B901A6">
        <w:rPr>
          <w:rFonts w:asciiTheme="majorBidi" w:hAnsiTheme="majorBidi" w:cstheme="majorBidi"/>
          <w:bCs/>
          <w:szCs w:val="24"/>
        </w:rPr>
        <w:t>,</w:t>
      </w:r>
      <w:r w:rsidR="00A72F72" w:rsidRPr="00B901A6">
        <w:rPr>
          <w:rFonts w:asciiTheme="majorBidi" w:hAnsiTheme="majorBidi" w:cstheme="majorBidi"/>
          <w:bCs/>
          <w:szCs w:val="24"/>
        </w:rPr>
        <w:t xml:space="preserve"> Proc. Am. Soc. Testing Mat., 8, 605-610</w:t>
      </w:r>
      <w:r w:rsidR="001D72C8" w:rsidRPr="00B901A6">
        <w:rPr>
          <w:rFonts w:asciiTheme="majorBidi" w:hAnsiTheme="majorBidi" w:cstheme="majorBidi"/>
          <w:bCs/>
          <w:szCs w:val="24"/>
        </w:rPr>
        <w:t xml:space="preserve"> (1909)</w:t>
      </w:r>
      <w:r w:rsidR="00D73ABD"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[6]</w:t>
      </w:r>
      <w:r w:rsidRPr="00B901A6">
        <w:rPr>
          <w:rFonts w:asciiTheme="majorBidi" w:hAnsiTheme="majorBidi" w:cstheme="majorBidi"/>
          <w:bCs/>
          <w:szCs w:val="24"/>
        </w:rPr>
        <w:tab/>
      </w:r>
      <w:r w:rsidR="00C82B75" w:rsidRPr="00B901A6">
        <w:rPr>
          <w:rFonts w:asciiTheme="majorBidi" w:hAnsiTheme="majorBidi" w:cstheme="majorBidi"/>
          <w:bCs/>
          <w:szCs w:val="24"/>
        </w:rPr>
        <w:t>Soviet Union Patent 8741, 30 March, (1929)</w:t>
      </w:r>
      <w:r w:rsidR="00D73ABD"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[7]</w:t>
      </w:r>
      <w:r w:rsidRPr="00B901A6">
        <w:rPr>
          <w:rFonts w:asciiTheme="majorBidi" w:hAnsiTheme="majorBidi" w:cstheme="majorBidi"/>
          <w:bCs/>
          <w:szCs w:val="24"/>
        </w:rPr>
        <w:tab/>
      </w:r>
      <w:r w:rsidR="00C82B75" w:rsidRPr="00B901A6">
        <w:rPr>
          <w:rFonts w:asciiTheme="majorBidi" w:hAnsiTheme="majorBidi" w:cstheme="majorBidi"/>
          <w:bCs/>
          <w:szCs w:val="24"/>
        </w:rPr>
        <w:t>C.A. Mann, B.E. Lauer</w:t>
      </w:r>
      <w:r w:rsidR="003E372A" w:rsidRPr="00B901A6">
        <w:rPr>
          <w:rFonts w:asciiTheme="majorBidi" w:hAnsiTheme="majorBidi" w:cstheme="majorBidi"/>
          <w:bCs/>
          <w:szCs w:val="24"/>
        </w:rPr>
        <w:t>,</w:t>
      </w:r>
      <w:r w:rsidR="00C82B75" w:rsidRPr="00B901A6">
        <w:rPr>
          <w:rFonts w:asciiTheme="majorBidi" w:hAnsiTheme="majorBidi" w:cstheme="majorBidi"/>
          <w:bCs/>
          <w:szCs w:val="24"/>
        </w:rPr>
        <w:t xml:space="preserve"> C.T. Hultin,</w:t>
      </w:r>
      <w:r w:rsidR="005A4A72" w:rsidRPr="00B901A6">
        <w:rPr>
          <w:rFonts w:asciiTheme="majorBidi" w:hAnsiTheme="majorBidi" w:cstheme="majorBidi"/>
          <w:bCs/>
          <w:szCs w:val="24"/>
        </w:rPr>
        <w:t xml:space="preserve"> </w:t>
      </w:r>
      <w:hyperlink r:id="rId15" w:history="1">
        <w:r w:rsidR="005A4A72" w:rsidRPr="00B901A6">
          <w:rPr>
            <w:rFonts w:asciiTheme="majorBidi" w:hAnsiTheme="majorBidi" w:cstheme="majorBidi"/>
            <w:bCs/>
            <w:szCs w:val="24"/>
          </w:rPr>
          <w:t>Organic inhibitors of corrosion-​aliphatic amines</w:t>
        </w:r>
      </w:hyperlink>
      <w:r w:rsidR="005A4A72" w:rsidRPr="00B901A6">
        <w:rPr>
          <w:rFonts w:asciiTheme="majorBidi" w:hAnsiTheme="majorBidi" w:cstheme="majorBidi"/>
          <w:bCs/>
          <w:szCs w:val="24"/>
        </w:rPr>
        <w:t>,</w:t>
      </w:r>
      <w:r w:rsidR="00C82B75" w:rsidRPr="00B901A6">
        <w:rPr>
          <w:rFonts w:asciiTheme="majorBidi" w:hAnsiTheme="majorBidi" w:cstheme="majorBidi"/>
          <w:bCs/>
          <w:szCs w:val="24"/>
        </w:rPr>
        <w:t xml:space="preserve"> Ind. Eng. Chem. 28</w:t>
      </w:r>
      <w:r w:rsidR="006F78C6" w:rsidRPr="00B901A6">
        <w:rPr>
          <w:rFonts w:asciiTheme="majorBidi" w:hAnsiTheme="majorBidi" w:cstheme="majorBidi"/>
          <w:bCs/>
          <w:szCs w:val="24"/>
        </w:rPr>
        <w:t xml:space="preserve"> (1936)</w:t>
      </w:r>
      <w:r w:rsidR="00C82B75" w:rsidRPr="00B901A6">
        <w:rPr>
          <w:rFonts w:asciiTheme="majorBidi" w:hAnsiTheme="majorBidi" w:cstheme="majorBidi"/>
          <w:bCs/>
          <w:szCs w:val="24"/>
        </w:rPr>
        <w:t xml:space="preserve"> 159-</w:t>
      </w:r>
      <w:r w:rsidR="006F78C6" w:rsidRPr="00B901A6">
        <w:rPr>
          <w:rFonts w:asciiTheme="majorBidi" w:hAnsiTheme="majorBidi" w:cstheme="majorBidi"/>
          <w:bCs/>
          <w:szCs w:val="24"/>
        </w:rPr>
        <w:t>1</w:t>
      </w:r>
      <w:r w:rsidR="00C82B75" w:rsidRPr="00B901A6">
        <w:rPr>
          <w:rFonts w:asciiTheme="majorBidi" w:hAnsiTheme="majorBidi" w:cstheme="majorBidi"/>
          <w:bCs/>
          <w:szCs w:val="24"/>
        </w:rPr>
        <w:t>63.</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[8]</w:t>
      </w:r>
      <w:r w:rsidRPr="00B901A6">
        <w:rPr>
          <w:rFonts w:asciiTheme="majorBidi" w:hAnsiTheme="majorBidi" w:cstheme="majorBidi"/>
          <w:bCs/>
          <w:szCs w:val="24"/>
        </w:rPr>
        <w:tab/>
      </w:r>
      <w:r w:rsidR="00C82B75" w:rsidRPr="00B901A6">
        <w:rPr>
          <w:rFonts w:asciiTheme="majorBidi" w:hAnsiTheme="majorBidi" w:cstheme="majorBidi"/>
          <w:bCs/>
          <w:szCs w:val="24"/>
        </w:rPr>
        <w:t>H. Kaesche and N. Hackerman,</w:t>
      </w:r>
      <w:r w:rsidR="002D1D02" w:rsidRPr="00B901A6">
        <w:rPr>
          <w:rFonts w:asciiTheme="majorBidi" w:hAnsiTheme="majorBidi" w:cstheme="majorBidi"/>
          <w:bCs/>
          <w:szCs w:val="24"/>
        </w:rPr>
        <w:t xml:space="preserve"> </w:t>
      </w:r>
      <w:hyperlink r:id="rId16" w:history="1">
        <w:r w:rsidR="002D1D02" w:rsidRPr="00B901A6">
          <w:rPr>
            <w:rFonts w:asciiTheme="majorBidi" w:hAnsiTheme="majorBidi" w:cstheme="majorBidi"/>
            <w:bCs/>
            <w:szCs w:val="24"/>
          </w:rPr>
          <w:t>Corrosion inhibition by organic amines</w:t>
        </w:r>
      </w:hyperlink>
      <w:r w:rsidR="002D1D02" w:rsidRPr="00B901A6">
        <w:rPr>
          <w:rFonts w:asciiTheme="majorBidi" w:hAnsiTheme="majorBidi" w:cstheme="majorBidi"/>
          <w:bCs/>
          <w:szCs w:val="24"/>
        </w:rPr>
        <w:t>,</w:t>
      </w:r>
      <w:r w:rsidR="00C82B75" w:rsidRPr="00B901A6">
        <w:rPr>
          <w:rFonts w:asciiTheme="majorBidi" w:hAnsiTheme="majorBidi" w:cstheme="majorBidi"/>
          <w:bCs/>
          <w:szCs w:val="24"/>
        </w:rPr>
        <w:t xml:space="preserve"> J. Electrochem. Soc. 105</w:t>
      </w:r>
      <w:r w:rsidR="006F78C6" w:rsidRPr="00B901A6">
        <w:rPr>
          <w:rFonts w:asciiTheme="majorBidi" w:hAnsiTheme="majorBidi" w:cstheme="majorBidi"/>
          <w:bCs/>
          <w:szCs w:val="24"/>
        </w:rPr>
        <w:t xml:space="preserve"> (1958)</w:t>
      </w:r>
      <w:r w:rsidR="00C82B75" w:rsidRPr="00B901A6">
        <w:rPr>
          <w:rFonts w:asciiTheme="majorBidi" w:hAnsiTheme="majorBidi" w:cstheme="majorBidi"/>
          <w:bCs/>
          <w:szCs w:val="24"/>
        </w:rPr>
        <w:t xml:space="preserve"> 191-</w:t>
      </w:r>
      <w:r w:rsidR="006F78C6" w:rsidRPr="00B901A6">
        <w:rPr>
          <w:rFonts w:asciiTheme="majorBidi" w:hAnsiTheme="majorBidi" w:cstheme="majorBidi"/>
          <w:bCs/>
          <w:szCs w:val="24"/>
        </w:rPr>
        <w:t>19</w:t>
      </w:r>
      <w:r w:rsidR="00C82B75"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[9]</w:t>
      </w:r>
      <w:r w:rsidRPr="00B901A6">
        <w:rPr>
          <w:rFonts w:asciiTheme="majorBidi" w:hAnsiTheme="majorBidi" w:cstheme="majorBidi"/>
          <w:bCs/>
          <w:szCs w:val="24"/>
        </w:rPr>
        <w:tab/>
      </w:r>
      <w:r w:rsidR="00C82B75" w:rsidRPr="00B901A6">
        <w:rPr>
          <w:rFonts w:asciiTheme="majorBidi" w:hAnsiTheme="majorBidi" w:cstheme="majorBidi"/>
          <w:bCs/>
          <w:szCs w:val="24"/>
        </w:rPr>
        <w:t>L. Horner</w:t>
      </w:r>
      <w:r w:rsidR="00005741" w:rsidRPr="00B901A6">
        <w:rPr>
          <w:rFonts w:asciiTheme="majorBidi" w:hAnsiTheme="majorBidi" w:cstheme="majorBidi"/>
          <w:bCs/>
          <w:szCs w:val="24"/>
        </w:rPr>
        <w:t>,</w:t>
      </w:r>
      <w:r w:rsidR="00C82B75" w:rsidRPr="00B901A6">
        <w:rPr>
          <w:rFonts w:asciiTheme="majorBidi" w:hAnsiTheme="majorBidi" w:cstheme="majorBidi"/>
          <w:bCs/>
          <w:szCs w:val="24"/>
        </w:rPr>
        <w:t xml:space="preserve"> F. Roettger</w:t>
      </w:r>
      <w:r w:rsidR="00005741" w:rsidRPr="00B901A6">
        <w:rPr>
          <w:rFonts w:asciiTheme="majorBidi" w:hAnsiTheme="majorBidi" w:cstheme="majorBidi"/>
          <w:bCs/>
          <w:szCs w:val="24"/>
        </w:rPr>
        <w:t>,</w:t>
      </w:r>
      <w:r w:rsidR="00AD46DE" w:rsidRPr="00B901A6">
        <w:rPr>
          <w:rFonts w:asciiTheme="majorBidi" w:hAnsiTheme="majorBidi" w:cstheme="majorBidi"/>
          <w:bCs/>
          <w:szCs w:val="24"/>
        </w:rPr>
        <w:t xml:space="preserve"> </w:t>
      </w:r>
      <w:hyperlink r:id="rId17" w:history="1">
        <w:r w:rsidR="00AD46DE" w:rsidRPr="00B901A6">
          <w:rPr>
            <w:rFonts w:asciiTheme="majorBidi" w:hAnsiTheme="majorBidi" w:cstheme="majorBidi"/>
            <w:bCs/>
            <w:szCs w:val="24"/>
          </w:rPr>
          <w:t>Corrosion inhibitors. I. Relations between chemical structure and corrosion protection with old and new inhibitors of iron corrosion in acid solution</w:t>
        </w:r>
      </w:hyperlink>
      <w:r w:rsidR="00AD46DE" w:rsidRPr="00B901A6">
        <w:rPr>
          <w:rFonts w:asciiTheme="majorBidi" w:hAnsiTheme="majorBidi" w:cstheme="majorBidi"/>
          <w:bCs/>
          <w:szCs w:val="24"/>
        </w:rPr>
        <w:t>,</w:t>
      </w:r>
      <w:r w:rsidR="00C82B75" w:rsidRPr="00B901A6">
        <w:rPr>
          <w:rFonts w:asciiTheme="majorBidi" w:hAnsiTheme="majorBidi" w:cstheme="majorBidi"/>
          <w:bCs/>
          <w:szCs w:val="24"/>
        </w:rPr>
        <w:t xml:space="preserve"> Korrosion</w:t>
      </w:r>
      <w:r w:rsidR="00465CA5" w:rsidRPr="00B901A6">
        <w:rPr>
          <w:rFonts w:asciiTheme="majorBidi" w:hAnsiTheme="majorBidi" w:cstheme="majorBidi"/>
          <w:bCs/>
          <w:szCs w:val="24"/>
        </w:rPr>
        <w:t xml:space="preserve"> 16 (1963)</w:t>
      </w:r>
      <w:r w:rsidR="00C82B75" w:rsidRPr="00B901A6">
        <w:rPr>
          <w:rFonts w:asciiTheme="majorBidi" w:hAnsiTheme="majorBidi" w:cstheme="majorBidi"/>
          <w:bCs/>
          <w:szCs w:val="24"/>
        </w:rPr>
        <w:t xml:space="preserve"> 57-71.</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[10]</w:t>
      </w:r>
      <w:r w:rsidRPr="00B901A6">
        <w:rPr>
          <w:rFonts w:asciiTheme="majorBidi" w:hAnsiTheme="majorBidi" w:cstheme="majorBidi"/>
          <w:bCs/>
          <w:szCs w:val="24"/>
        </w:rPr>
        <w:tab/>
      </w:r>
      <w:r w:rsidR="00C82B75" w:rsidRPr="00B901A6">
        <w:rPr>
          <w:rFonts w:asciiTheme="majorBidi" w:hAnsiTheme="majorBidi" w:cstheme="majorBidi"/>
          <w:bCs/>
          <w:szCs w:val="24"/>
        </w:rPr>
        <w:t>D. Redmore,</w:t>
      </w:r>
      <w:r w:rsidR="00DD0B62" w:rsidRPr="00B901A6">
        <w:rPr>
          <w:rFonts w:asciiTheme="majorBidi" w:hAnsiTheme="majorBidi" w:cstheme="majorBidi"/>
          <w:szCs w:val="24"/>
        </w:rPr>
        <w:t xml:space="preserve"> </w:t>
      </w:r>
      <w:hyperlink r:id="rId18" w:history="1">
        <w:r w:rsidR="00DD0B62" w:rsidRPr="00B901A6">
          <w:rPr>
            <w:rFonts w:asciiTheme="majorBidi" w:hAnsiTheme="majorBidi" w:cstheme="majorBidi"/>
            <w:bCs/>
            <w:szCs w:val="24"/>
          </w:rPr>
          <w:t>Phosphonium compounds and​/or ethylene glycol bis(trialkylphosphonium acetates)​, corrosion inhibitors</w:t>
        </w:r>
      </w:hyperlink>
      <w:r w:rsidR="00DD0B62" w:rsidRPr="00B901A6">
        <w:rPr>
          <w:rFonts w:asciiTheme="majorBidi" w:hAnsiTheme="majorBidi" w:cstheme="majorBidi"/>
          <w:bCs/>
          <w:szCs w:val="24"/>
        </w:rPr>
        <w:t>,</w:t>
      </w:r>
      <w:r w:rsidR="00C82B75" w:rsidRPr="00B901A6">
        <w:rPr>
          <w:rFonts w:asciiTheme="majorBidi" w:hAnsiTheme="majorBidi" w:cstheme="majorBidi"/>
          <w:bCs/>
          <w:szCs w:val="24"/>
        </w:rPr>
        <w:t xml:space="preserve"> United States Patent 3531514, 29 September (1970).</w:t>
      </w:r>
    </w:p>
    <w:p w:rsidR="00980D14" w:rsidRPr="00B901A6" w:rsidRDefault="00DD0B62"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[11]</w:t>
      </w:r>
      <w:r w:rsidRPr="00B901A6">
        <w:rPr>
          <w:rFonts w:asciiTheme="majorBidi" w:hAnsiTheme="majorBidi" w:cstheme="majorBidi"/>
          <w:bCs/>
          <w:szCs w:val="24"/>
        </w:rPr>
        <w:tab/>
      </w:r>
      <w:r w:rsidR="00C82B75" w:rsidRPr="00B901A6">
        <w:rPr>
          <w:rFonts w:asciiTheme="majorBidi" w:hAnsiTheme="majorBidi" w:cstheme="majorBidi"/>
          <w:bCs/>
          <w:szCs w:val="24"/>
        </w:rPr>
        <w:t xml:space="preserve">D. Redmore, </w:t>
      </w:r>
      <w:hyperlink r:id="rId19" w:history="1">
        <w:r w:rsidRPr="00B901A6">
          <w:rPr>
            <w:rFonts w:asciiTheme="majorBidi" w:hAnsiTheme="majorBidi" w:cstheme="majorBidi"/>
            <w:bCs/>
            <w:szCs w:val="24"/>
          </w:rPr>
          <w:t>Poly(alkylene ethers) having dangling phosphonium groups, as corrosion inhibitors</w:t>
        </w:r>
      </w:hyperlink>
      <w:r w:rsidRPr="00B901A6">
        <w:rPr>
          <w:rFonts w:asciiTheme="majorBidi" w:hAnsiTheme="majorBidi" w:cstheme="majorBidi"/>
          <w:bCs/>
          <w:szCs w:val="24"/>
        </w:rPr>
        <w:t xml:space="preserve">, </w:t>
      </w:r>
      <w:r w:rsidR="00C82B75" w:rsidRPr="00B901A6">
        <w:rPr>
          <w:rFonts w:asciiTheme="majorBidi" w:hAnsiTheme="majorBidi" w:cstheme="majorBidi"/>
          <w:bCs/>
          <w:szCs w:val="24"/>
        </w:rPr>
        <w:t>United States Patent 3652677, 28 March (1972).</w:t>
      </w:r>
    </w:p>
    <w:p w:rsidR="00980D14" w:rsidRPr="00B901A6" w:rsidRDefault="00DD0B62"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 xml:space="preserve"> </w:t>
      </w:r>
      <w:r w:rsidR="00980D14" w:rsidRPr="00B901A6">
        <w:rPr>
          <w:rFonts w:asciiTheme="majorBidi" w:hAnsiTheme="majorBidi" w:cstheme="majorBidi"/>
          <w:bCs/>
          <w:szCs w:val="24"/>
        </w:rPr>
        <w:t>[12]</w:t>
      </w:r>
      <w:r w:rsidR="00980D14" w:rsidRPr="00B901A6">
        <w:rPr>
          <w:rFonts w:asciiTheme="majorBidi" w:hAnsiTheme="majorBidi" w:cstheme="majorBidi"/>
          <w:bCs/>
          <w:szCs w:val="24"/>
        </w:rPr>
        <w:tab/>
      </w:r>
      <w:r w:rsidR="00C82B75" w:rsidRPr="00B901A6">
        <w:rPr>
          <w:rFonts w:asciiTheme="majorBidi" w:hAnsiTheme="majorBidi" w:cstheme="majorBidi"/>
          <w:bCs/>
          <w:szCs w:val="24"/>
        </w:rPr>
        <w:t xml:space="preserve">D. Redmore, </w:t>
      </w:r>
      <w:hyperlink r:id="rId20" w:history="1">
        <w:r w:rsidR="00F310AE" w:rsidRPr="00B901A6">
          <w:rPr>
            <w:rFonts w:asciiTheme="majorBidi" w:hAnsiTheme="majorBidi" w:cstheme="majorBidi"/>
            <w:bCs/>
            <w:szCs w:val="24"/>
          </w:rPr>
          <w:t>Use of phosphonium compounds as a corrosion inhibitors</w:t>
        </w:r>
      </w:hyperlink>
      <w:r w:rsidR="00F310AE" w:rsidRPr="00B901A6">
        <w:rPr>
          <w:rFonts w:asciiTheme="majorBidi" w:hAnsiTheme="majorBidi" w:cstheme="majorBidi"/>
          <w:bCs/>
          <w:szCs w:val="24"/>
        </w:rPr>
        <w:t xml:space="preserve">, </w:t>
      </w:r>
      <w:r w:rsidR="00C82B75" w:rsidRPr="00B901A6">
        <w:rPr>
          <w:rFonts w:asciiTheme="majorBidi" w:hAnsiTheme="majorBidi" w:cstheme="majorBidi"/>
          <w:bCs/>
          <w:szCs w:val="24"/>
        </w:rPr>
        <w:t>United States Patent 3664807, 23 May (1972).</w:t>
      </w:r>
    </w:p>
    <w:p w:rsidR="00E238F1"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[13]</w:t>
      </w:r>
      <w:r w:rsidRPr="00B901A6">
        <w:rPr>
          <w:rFonts w:asciiTheme="majorBidi" w:hAnsiTheme="majorBidi" w:cstheme="majorBidi"/>
          <w:bCs/>
          <w:szCs w:val="24"/>
        </w:rPr>
        <w:tab/>
      </w:r>
      <w:r w:rsidR="00C82B75" w:rsidRPr="00B901A6">
        <w:rPr>
          <w:rFonts w:asciiTheme="majorBidi" w:hAnsiTheme="majorBidi" w:cstheme="majorBidi"/>
          <w:bCs/>
          <w:szCs w:val="24"/>
        </w:rPr>
        <w:t xml:space="preserve">D. Redmore, </w:t>
      </w:r>
      <w:hyperlink r:id="rId21" w:history="1">
        <w:r w:rsidR="00F310AE" w:rsidRPr="00B901A6">
          <w:rPr>
            <w:rFonts w:asciiTheme="majorBidi" w:hAnsiTheme="majorBidi" w:cstheme="majorBidi"/>
            <w:bCs/>
            <w:szCs w:val="24"/>
          </w:rPr>
          <w:t>Phosphonium compounds</w:t>
        </w:r>
      </w:hyperlink>
      <w:r w:rsidR="00F310AE" w:rsidRPr="00B901A6">
        <w:rPr>
          <w:rFonts w:asciiTheme="majorBidi" w:hAnsiTheme="majorBidi" w:cstheme="majorBidi"/>
          <w:bCs/>
          <w:szCs w:val="24"/>
        </w:rPr>
        <w:t xml:space="preserve">, </w:t>
      </w:r>
      <w:r w:rsidR="00C82B75" w:rsidRPr="00B901A6">
        <w:rPr>
          <w:rFonts w:asciiTheme="majorBidi" w:hAnsiTheme="majorBidi" w:cstheme="majorBidi"/>
          <w:bCs/>
          <w:szCs w:val="24"/>
        </w:rPr>
        <w:t>United States Patent 4117236, 26 September (1978).</w:t>
      </w:r>
      <w:r w:rsidR="00E238F1" w:rsidRPr="00B901A6">
        <w:rPr>
          <w:rFonts w:asciiTheme="majorBidi" w:hAnsiTheme="majorBidi" w:cstheme="majorBidi"/>
          <w:bCs/>
          <w:szCs w:val="24"/>
        </w:rPr>
        <w:tab/>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[14]</w:t>
      </w:r>
      <w:r w:rsidRPr="00B901A6">
        <w:rPr>
          <w:rFonts w:asciiTheme="majorBidi" w:hAnsiTheme="majorBidi" w:cstheme="majorBidi"/>
          <w:bCs/>
          <w:szCs w:val="24"/>
        </w:rPr>
        <w:tab/>
      </w:r>
      <w:r w:rsidR="00C82B75" w:rsidRPr="00B901A6">
        <w:rPr>
          <w:rFonts w:asciiTheme="majorBidi" w:hAnsiTheme="majorBidi" w:cstheme="majorBidi"/>
          <w:bCs/>
          <w:szCs w:val="24"/>
        </w:rPr>
        <w:t>D. Redmore, European Patent 841117658, 2 October (1984).</w:t>
      </w:r>
    </w:p>
    <w:p w:rsidR="00BB444B" w:rsidRPr="00B901A6" w:rsidRDefault="00146A7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[15]</w:t>
      </w:r>
      <w:r w:rsidR="00BB444B"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Pr="00B901A6">
        <w:rPr>
          <w:rFonts w:asciiTheme="majorBidi" w:hAnsiTheme="majorBidi" w:cstheme="majorBidi"/>
          <w:bCs/>
          <w:szCs w:val="24"/>
        </w:rPr>
        <w:t>A.</w:t>
      </w:r>
      <w:r w:rsidR="00982149" w:rsidRPr="00B901A6">
        <w:rPr>
          <w:rFonts w:asciiTheme="majorBidi" w:hAnsiTheme="majorBidi" w:cstheme="majorBidi"/>
          <w:bCs/>
          <w:szCs w:val="24"/>
        </w:rPr>
        <w:t>L.</w:t>
      </w:r>
      <w:r w:rsidRPr="00B901A6">
        <w:rPr>
          <w:rFonts w:asciiTheme="majorBidi" w:hAnsiTheme="majorBidi" w:cstheme="majorBidi"/>
          <w:bCs/>
          <w:szCs w:val="24"/>
        </w:rPr>
        <w:t xml:space="preserve"> </w:t>
      </w:r>
      <w:r w:rsidR="00BB444B" w:rsidRPr="00B901A6">
        <w:rPr>
          <w:rFonts w:asciiTheme="majorBidi" w:hAnsiTheme="majorBidi" w:cstheme="majorBidi"/>
          <w:bCs/>
          <w:szCs w:val="24"/>
        </w:rPr>
        <w:t xml:space="preserve">Chong, </w:t>
      </w:r>
      <w:r w:rsidRPr="00B901A6">
        <w:rPr>
          <w:rFonts w:asciiTheme="majorBidi" w:hAnsiTheme="majorBidi" w:cstheme="majorBidi"/>
          <w:bCs/>
          <w:szCs w:val="24"/>
        </w:rPr>
        <w:t xml:space="preserve">J.I. </w:t>
      </w:r>
      <w:r w:rsidR="00BB444B" w:rsidRPr="00B901A6">
        <w:rPr>
          <w:rFonts w:asciiTheme="majorBidi" w:hAnsiTheme="majorBidi" w:cstheme="majorBidi"/>
          <w:bCs/>
          <w:szCs w:val="24"/>
        </w:rPr>
        <w:t>Mardel</w:t>
      </w:r>
      <w:r w:rsidRPr="00B901A6">
        <w:rPr>
          <w:rFonts w:asciiTheme="majorBidi" w:hAnsiTheme="majorBidi" w:cstheme="majorBidi"/>
          <w:bCs/>
          <w:szCs w:val="24"/>
        </w:rPr>
        <w:t>,</w:t>
      </w:r>
      <w:r w:rsidR="00BB444B" w:rsidRPr="00B901A6">
        <w:rPr>
          <w:rFonts w:asciiTheme="majorBidi" w:hAnsiTheme="majorBidi" w:cstheme="majorBidi"/>
          <w:bCs/>
          <w:szCs w:val="24"/>
        </w:rPr>
        <w:t xml:space="preserve"> </w:t>
      </w:r>
      <w:r w:rsidRPr="00B901A6">
        <w:rPr>
          <w:rFonts w:asciiTheme="majorBidi" w:hAnsiTheme="majorBidi" w:cstheme="majorBidi"/>
          <w:bCs/>
          <w:szCs w:val="24"/>
        </w:rPr>
        <w:t xml:space="preserve">D.R. </w:t>
      </w:r>
      <w:r w:rsidR="00BB444B" w:rsidRPr="00B901A6">
        <w:rPr>
          <w:rFonts w:asciiTheme="majorBidi" w:hAnsiTheme="majorBidi" w:cstheme="majorBidi"/>
          <w:bCs/>
          <w:szCs w:val="24"/>
        </w:rPr>
        <w:t xml:space="preserve">MacFarlane, </w:t>
      </w:r>
      <w:r w:rsidRPr="00B901A6">
        <w:rPr>
          <w:rFonts w:asciiTheme="majorBidi" w:hAnsiTheme="majorBidi" w:cstheme="majorBidi"/>
          <w:bCs/>
          <w:szCs w:val="24"/>
        </w:rPr>
        <w:t xml:space="preserve">R. </w:t>
      </w:r>
      <w:r w:rsidR="00BB444B" w:rsidRPr="00B901A6">
        <w:rPr>
          <w:rFonts w:asciiTheme="majorBidi" w:hAnsiTheme="majorBidi" w:cstheme="majorBidi"/>
          <w:bCs/>
          <w:szCs w:val="24"/>
        </w:rPr>
        <w:t>Douglas</w:t>
      </w:r>
      <w:r w:rsidRPr="00B901A6">
        <w:rPr>
          <w:rFonts w:asciiTheme="majorBidi" w:hAnsiTheme="majorBidi" w:cstheme="majorBidi"/>
          <w:bCs/>
          <w:szCs w:val="24"/>
        </w:rPr>
        <w:t>, M.</w:t>
      </w:r>
      <w:r w:rsidR="00BB444B" w:rsidRPr="00B901A6">
        <w:rPr>
          <w:rFonts w:asciiTheme="majorBidi" w:hAnsiTheme="majorBidi" w:cstheme="majorBidi"/>
          <w:bCs/>
          <w:szCs w:val="24"/>
        </w:rPr>
        <w:t xml:space="preserve"> Forsyth</w:t>
      </w:r>
      <w:r w:rsidR="00F310AE" w:rsidRPr="00B901A6">
        <w:rPr>
          <w:rFonts w:asciiTheme="majorBidi" w:hAnsiTheme="majorBidi" w:cstheme="majorBidi"/>
          <w:bCs/>
          <w:szCs w:val="24"/>
        </w:rPr>
        <w:t xml:space="preserve">, </w:t>
      </w:r>
      <w:r w:rsidRPr="00B901A6">
        <w:rPr>
          <w:rFonts w:asciiTheme="majorBidi" w:hAnsiTheme="majorBidi" w:cstheme="majorBidi"/>
          <w:bCs/>
          <w:szCs w:val="24"/>
        </w:rPr>
        <w:t>A.E.</w:t>
      </w:r>
      <w:r w:rsidR="00BB444B" w:rsidRPr="00B901A6">
        <w:rPr>
          <w:rFonts w:asciiTheme="majorBidi" w:hAnsiTheme="majorBidi" w:cstheme="majorBidi"/>
          <w:bCs/>
          <w:szCs w:val="24"/>
        </w:rPr>
        <w:t xml:space="preserve"> Somers,</w:t>
      </w:r>
      <w:r w:rsidR="00982149" w:rsidRPr="00B901A6">
        <w:rPr>
          <w:rFonts w:asciiTheme="majorBidi" w:hAnsiTheme="majorBidi" w:cstheme="majorBidi"/>
          <w:bCs/>
          <w:szCs w:val="24"/>
        </w:rPr>
        <w:t xml:space="preserve"> </w:t>
      </w:r>
      <w:hyperlink r:id="rId22" w:history="1">
        <w:r w:rsidR="007C10F0">
          <w:rPr>
            <w:rFonts w:asciiTheme="majorBidi" w:hAnsiTheme="majorBidi" w:cstheme="majorBidi"/>
            <w:bCs/>
            <w:szCs w:val="24"/>
          </w:rPr>
          <w:t>Synergistic c</w:t>
        </w:r>
        <w:r w:rsidR="00982149" w:rsidRPr="00B901A6">
          <w:rPr>
            <w:rFonts w:asciiTheme="majorBidi" w:hAnsiTheme="majorBidi" w:cstheme="majorBidi"/>
            <w:bCs/>
            <w:szCs w:val="24"/>
          </w:rPr>
          <w:t xml:space="preserve">orrosion </w:t>
        </w:r>
        <w:r w:rsidR="007C10F0">
          <w:rPr>
            <w:rFonts w:asciiTheme="majorBidi" w:hAnsiTheme="majorBidi" w:cstheme="majorBidi"/>
            <w:bCs/>
            <w:szCs w:val="24"/>
          </w:rPr>
          <w:t>i</w:t>
        </w:r>
        <w:r w:rsidR="00982149" w:rsidRPr="00B901A6">
          <w:rPr>
            <w:rFonts w:asciiTheme="majorBidi" w:hAnsiTheme="majorBidi" w:cstheme="majorBidi"/>
            <w:bCs/>
            <w:szCs w:val="24"/>
          </w:rPr>
          <w:t xml:space="preserve">nhibition of </w:t>
        </w:r>
        <w:r w:rsidR="007C10F0">
          <w:rPr>
            <w:rFonts w:asciiTheme="majorBidi" w:hAnsiTheme="majorBidi" w:cstheme="majorBidi"/>
            <w:bCs/>
            <w:szCs w:val="24"/>
          </w:rPr>
          <w:t>m</w:t>
        </w:r>
        <w:r w:rsidR="00982149" w:rsidRPr="00B901A6">
          <w:rPr>
            <w:rFonts w:asciiTheme="majorBidi" w:hAnsiTheme="majorBidi" w:cstheme="majorBidi"/>
            <w:bCs/>
            <w:szCs w:val="24"/>
          </w:rPr>
          <w:t xml:space="preserve">ild </w:t>
        </w:r>
        <w:r w:rsidR="007C10F0">
          <w:rPr>
            <w:rFonts w:asciiTheme="majorBidi" w:hAnsiTheme="majorBidi" w:cstheme="majorBidi"/>
            <w:bCs/>
            <w:szCs w:val="24"/>
          </w:rPr>
          <w:t>s</w:t>
        </w:r>
        <w:r w:rsidR="00982149" w:rsidRPr="00B901A6">
          <w:rPr>
            <w:rFonts w:asciiTheme="majorBidi" w:hAnsiTheme="majorBidi" w:cstheme="majorBidi"/>
            <w:bCs/>
            <w:szCs w:val="24"/>
          </w:rPr>
          <w:t xml:space="preserve">teel in </w:t>
        </w:r>
        <w:r w:rsidR="007C10F0">
          <w:rPr>
            <w:rFonts w:asciiTheme="majorBidi" w:hAnsiTheme="majorBidi" w:cstheme="majorBidi"/>
            <w:bCs/>
            <w:szCs w:val="24"/>
          </w:rPr>
          <w:t>a</w:t>
        </w:r>
        <w:r w:rsidR="00982149" w:rsidRPr="00B901A6">
          <w:rPr>
            <w:rFonts w:asciiTheme="majorBidi" w:hAnsiTheme="majorBidi" w:cstheme="majorBidi"/>
            <w:bCs/>
            <w:szCs w:val="24"/>
          </w:rPr>
          <w:t xml:space="preserve">queous </w:t>
        </w:r>
        <w:r w:rsidR="007C10F0">
          <w:rPr>
            <w:rFonts w:asciiTheme="majorBidi" w:hAnsiTheme="majorBidi" w:cstheme="majorBidi"/>
            <w:bCs/>
            <w:szCs w:val="24"/>
          </w:rPr>
          <w:t>c</w:t>
        </w:r>
        <w:r w:rsidR="00982149" w:rsidRPr="00B901A6">
          <w:rPr>
            <w:rFonts w:asciiTheme="majorBidi" w:hAnsiTheme="majorBidi" w:cstheme="majorBidi"/>
            <w:bCs/>
            <w:szCs w:val="24"/>
          </w:rPr>
          <w:t xml:space="preserve">hloride </w:t>
        </w:r>
        <w:r w:rsidR="007C10F0">
          <w:rPr>
            <w:rFonts w:asciiTheme="majorBidi" w:hAnsiTheme="majorBidi" w:cstheme="majorBidi"/>
            <w:bCs/>
            <w:szCs w:val="24"/>
          </w:rPr>
          <w:t>s</w:t>
        </w:r>
        <w:r w:rsidR="00982149" w:rsidRPr="00B901A6">
          <w:rPr>
            <w:rFonts w:asciiTheme="majorBidi" w:hAnsiTheme="majorBidi" w:cstheme="majorBidi"/>
            <w:bCs/>
            <w:szCs w:val="24"/>
          </w:rPr>
          <w:t xml:space="preserve">olutions by an </w:t>
        </w:r>
        <w:r w:rsidR="007C10F0">
          <w:rPr>
            <w:rFonts w:asciiTheme="majorBidi" w:hAnsiTheme="majorBidi" w:cstheme="majorBidi"/>
            <w:bCs/>
            <w:szCs w:val="24"/>
          </w:rPr>
          <w:t>i</w:t>
        </w:r>
        <w:r w:rsidR="00982149" w:rsidRPr="00B901A6">
          <w:rPr>
            <w:rFonts w:asciiTheme="majorBidi" w:hAnsiTheme="majorBidi" w:cstheme="majorBidi"/>
            <w:bCs/>
            <w:szCs w:val="24"/>
          </w:rPr>
          <w:t xml:space="preserve">midazolium </w:t>
        </w:r>
        <w:r w:rsidR="007C10F0">
          <w:rPr>
            <w:rFonts w:asciiTheme="majorBidi" w:hAnsiTheme="majorBidi" w:cstheme="majorBidi"/>
            <w:bCs/>
            <w:szCs w:val="24"/>
          </w:rPr>
          <w:t>c</w:t>
        </w:r>
        <w:r w:rsidR="00982149" w:rsidRPr="00B901A6">
          <w:rPr>
            <w:rFonts w:asciiTheme="majorBidi" w:hAnsiTheme="majorBidi" w:cstheme="majorBidi"/>
            <w:bCs/>
            <w:szCs w:val="24"/>
          </w:rPr>
          <w:t xml:space="preserve">arboxylate </w:t>
        </w:r>
        <w:r w:rsidR="007C10F0">
          <w:rPr>
            <w:rFonts w:asciiTheme="majorBidi" w:hAnsiTheme="majorBidi" w:cstheme="majorBidi"/>
            <w:bCs/>
            <w:szCs w:val="24"/>
          </w:rPr>
          <w:t>s</w:t>
        </w:r>
        <w:r w:rsidR="00982149" w:rsidRPr="00B901A6">
          <w:rPr>
            <w:rFonts w:asciiTheme="majorBidi" w:hAnsiTheme="majorBidi" w:cstheme="majorBidi"/>
            <w:bCs/>
            <w:szCs w:val="24"/>
          </w:rPr>
          <w:t>alt</w:t>
        </w:r>
      </w:hyperlink>
      <w:r w:rsidR="00982149" w:rsidRPr="00B901A6">
        <w:rPr>
          <w:rFonts w:asciiTheme="majorBidi" w:hAnsiTheme="majorBidi" w:cstheme="majorBidi"/>
          <w:bCs/>
          <w:szCs w:val="24"/>
        </w:rPr>
        <w:t>,</w:t>
      </w:r>
      <w:r w:rsidRPr="00B901A6">
        <w:rPr>
          <w:rFonts w:asciiTheme="majorBidi" w:hAnsiTheme="majorBidi" w:cstheme="majorBidi"/>
          <w:bCs/>
          <w:szCs w:val="24"/>
        </w:rPr>
        <w:t xml:space="preserve"> </w:t>
      </w:r>
      <w:r w:rsidR="00BB444B" w:rsidRPr="00B901A6">
        <w:rPr>
          <w:rFonts w:asciiTheme="majorBidi" w:hAnsiTheme="majorBidi" w:cstheme="majorBidi"/>
          <w:bCs/>
          <w:szCs w:val="24"/>
        </w:rPr>
        <w:t>ACS Sustainable Chemistry &amp; Engineering 4(3)</w:t>
      </w:r>
      <w:r w:rsidR="00F2335D" w:rsidRPr="00B901A6">
        <w:rPr>
          <w:rFonts w:asciiTheme="majorBidi" w:hAnsiTheme="majorBidi" w:cstheme="majorBidi"/>
          <w:bCs/>
          <w:szCs w:val="24"/>
        </w:rPr>
        <w:t xml:space="preserve"> (2016)</w:t>
      </w:r>
      <w:r w:rsidR="00BB444B" w:rsidRPr="00B901A6">
        <w:rPr>
          <w:rFonts w:asciiTheme="majorBidi" w:hAnsiTheme="majorBidi" w:cstheme="majorBidi"/>
          <w:bCs/>
          <w:szCs w:val="24"/>
        </w:rPr>
        <w:t> 1746-1755.  </w:t>
      </w:r>
    </w:p>
    <w:p w:rsidR="00BB444B" w:rsidRPr="00B901A6" w:rsidRDefault="002F5A8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 xml:space="preserve">[16] </w:t>
      </w:r>
      <w:r w:rsidR="00B510E4" w:rsidRPr="00B901A6">
        <w:rPr>
          <w:rFonts w:asciiTheme="majorBidi" w:hAnsiTheme="majorBidi" w:cstheme="majorBidi"/>
          <w:bCs/>
          <w:szCs w:val="24"/>
        </w:rPr>
        <w:tab/>
      </w:r>
      <w:r w:rsidR="00BF0A1D" w:rsidRPr="00B901A6">
        <w:rPr>
          <w:rFonts w:asciiTheme="majorBidi" w:hAnsiTheme="majorBidi" w:cstheme="majorBidi"/>
          <w:bCs/>
          <w:szCs w:val="24"/>
        </w:rPr>
        <w:t xml:space="preserve">G. </w:t>
      </w:r>
      <w:r w:rsidR="00BB444B" w:rsidRPr="00B901A6">
        <w:rPr>
          <w:rFonts w:asciiTheme="majorBidi" w:hAnsiTheme="majorBidi" w:cstheme="majorBidi"/>
          <w:bCs/>
          <w:szCs w:val="24"/>
        </w:rPr>
        <w:t xml:space="preserve">Liu, </w:t>
      </w:r>
      <w:r w:rsidR="00BF0A1D" w:rsidRPr="00B901A6">
        <w:rPr>
          <w:rFonts w:asciiTheme="majorBidi" w:hAnsiTheme="majorBidi" w:cstheme="majorBidi"/>
          <w:bCs/>
          <w:szCs w:val="24"/>
        </w:rPr>
        <w:t xml:space="preserve">Z. </w:t>
      </w:r>
      <w:r w:rsidR="00BB444B" w:rsidRPr="00B901A6">
        <w:rPr>
          <w:rFonts w:asciiTheme="majorBidi" w:hAnsiTheme="majorBidi" w:cstheme="majorBidi"/>
          <w:bCs/>
          <w:szCs w:val="24"/>
        </w:rPr>
        <w:t xml:space="preserve">Yang, </w:t>
      </w:r>
      <w:r w:rsidR="00BF0A1D" w:rsidRPr="00B901A6">
        <w:rPr>
          <w:rFonts w:asciiTheme="majorBidi" w:hAnsiTheme="majorBidi" w:cstheme="majorBidi"/>
          <w:bCs/>
          <w:szCs w:val="24"/>
        </w:rPr>
        <w:t xml:space="preserve">L. </w:t>
      </w:r>
      <w:r w:rsidR="00BB444B" w:rsidRPr="00B901A6">
        <w:rPr>
          <w:rFonts w:asciiTheme="majorBidi" w:hAnsiTheme="majorBidi" w:cstheme="majorBidi"/>
          <w:bCs/>
          <w:szCs w:val="24"/>
        </w:rPr>
        <w:t>Zhang</w:t>
      </w:r>
      <w:r w:rsidR="00F2335D" w:rsidRPr="00B901A6">
        <w:rPr>
          <w:rFonts w:asciiTheme="majorBidi" w:hAnsiTheme="majorBidi" w:cstheme="majorBidi"/>
          <w:bCs/>
          <w:szCs w:val="24"/>
        </w:rPr>
        <w:t>,</w:t>
      </w:r>
      <w:r w:rsidR="00BF0A1D" w:rsidRPr="00B901A6">
        <w:rPr>
          <w:rFonts w:asciiTheme="majorBidi" w:hAnsiTheme="majorBidi" w:cstheme="majorBidi"/>
          <w:bCs/>
          <w:szCs w:val="24"/>
        </w:rPr>
        <w:t xml:space="preserve"> K. </w:t>
      </w:r>
      <w:r w:rsidR="00BB444B" w:rsidRPr="00B901A6">
        <w:rPr>
          <w:rFonts w:asciiTheme="majorBidi" w:hAnsiTheme="majorBidi" w:cstheme="majorBidi"/>
          <w:bCs/>
          <w:szCs w:val="24"/>
        </w:rPr>
        <w:t>Qiu,</w:t>
      </w:r>
      <w:r w:rsidR="002D7913" w:rsidRPr="00B901A6">
        <w:rPr>
          <w:rFonts w:asciiTheme="majorBidi" w:hAnsiTheme="majorBidi" w:cstheme="majorBidi"/>
          <w:bCs/>
          <w:szCs w:val="24"/>
        </w:rPr>
        <w:t xml:space="preserve"> </w:t>
      </w:r>
      <w:hyperlink r:id="rId23" w:history="1">
        <w:r w:rsidR="002D7913" w:rsidRPr="00B901A6">
          <w:rPr>
            <w:rFonts w:asciiTheme="majorBidi" w:hAnsiTheme="majorBidi" w:cstheme="majorBidi"/>
            <w:bCs/>
            <w:szCs w:val="24"/>
          </w:rPr>
          <w:t>Imidazoline corrosion inhibitor in metal acid-​phase reactors in anaerobic digestion</w:t>
        </w:r>
      </w:hyperlink>
      <w:r w:rsidR="002D7913" w:rsidRPr="00B901A6">
        <w:rPr>
          <w:rFonts w:asciiTheme="majorBidi" w:hAnsiTheme="majorBidi" w:cstheme="majorBidi"/>
          <w:bCs/>
          <w:szCs w:val="24"/>
        </w:rPr>
        <w:t xml:space="preserve">, </w:t>
      </w:r>
      <w:r w:rsidR="00BB444B" w:rsidRPr="00B901A6">
        <w:rPr>
          <w:rFonts w:asciiTheme="majorBidi" w:hAnsiTheme="majorBidi" w:cstheme="majorBidi"/>
          <w:bCs/>
          <w:szCs w:val="24"/>
        </w:rPr>
        <w:t>Journal of Residuals Science &amp; Technology</w:t>
      </w:r>
      <w:r w:rsidR="00BF0A1D" w:rsidRPr="00B901A6">
        <w:rPr>
          <w:rFonts w:asciiTheme="majorBidi" w:hAnsiTheme="majorBidi" w:cstheme="majorBidi"/>
          <w:bCs/>
          <w:szCs w:val="24"/>
        </w:rPr>
        <w:t xml:space="preserve"> </w:t>
      </w:r>
      <w:r w:rsidR="00BB444B" w:rsidRPr="00B901A6">
        <w:rPr>
          <w:rFonts w:asciiTheme="majorBidi" w:hAnsiTheme="majorBidi" w:cstheme="majorBidi"/>
          <w:bCs/>
          <w:szCs w:val="24"/>
        </w:rPr>
        <w:t>12(1) </w:t>
      </w:r>
      <w:r w:rsidR="00F2335D" w:rsidRPr="00B901A6">
        <w:rPr>
          <w:rFonts w:asciiTheme="majorBidi" w:hAnsiTheme="majorBidi" w:cstheme="majorBidi"/>
          <w:bCs/>
          <w:szCs w:val="24"/>
        </w:rPr>
        <w:t xml:space="preserve">(2015) </w:t>
      </w:r>
      <w:r w:rsidR="00BB444B" w:rsidRPr="00B901A6">
        <w:rPr>
          <w:rFonts w:asciiTheme="majorBidi" w:hAnsiTheme="majorBidi" w:cstheme="majorBidi"/>
          <w:bCs/>
          <w:szCs w:val="24"/>
        </w:rPr>
        <w:t>37-41.  </w:t>
      </w:r>
    </w:p>
    <w:p w:rsidR="00FE3941" w:rsidRPr="00B901A6" w:rsidRDefault="002F5A8A" w:rsidP="00B952FC">
      <w:pPr>
        <w:autoSpaceDE w:val="0"/>
        <w:autoSpaceDN w:val="0"/>
        <w:adjustRightInd w:val="0"/>
        <w:spacing w:line="480" w:lineRule="auto"/>
        <w:ind w:left="630" w:hanging="630"/>
        <w:rPr>
          <w:rFonts w:asciiTheme="majorBidi" w:hAnsiTheme="majorBidi" w:cstheme="majorBidi"/>
          <w:bCs/>
          <w:szCs w:val="24"/>
        </w:rPr>
      </w:pPr>
      <w:r w:rsidRPr="00B901A6">
        <w:rPr>
          <w:rFonts w:asciiTheme="majorBidi" w:hAnsiTheme="majorBidi" w:cstheme="majorBidi"/>
          <w:bCs/>
          <w:szCs w:val="24"/>
        </w:rPr>
        <w:t xml:space="preserve">[17] </w:t>
      </w:r>
      <w:r w:rsidR="00B510E4" w:rsidRPr="00B901A6">
        <w:rPr>
          <w:rFonts w:asciiTheme="majorBidi" w:hAnsiTheme="majorBidi" w:cstheme="majorBidi"/>
          <w:bCs/>
          <w:szCs w:val="24"/>
        </w:rPr>
        <w:tab/>
      </w:r>
      <w:r w:rsidR="00FE3941" w:rsidRPr="00B901A6">
        <w:rPr>
          <w:rFonts w:asciiTheme="majorBidi" w:hAnsiTheme="majorBidi" w:cstheme="majorBidi"/>
          <w:bCs/>
          <w:szCs w:val="24"/>
        </w:rPr>
        <w:t>A</w:t>
      </w:r>
      <w:r w:rsidR="00BF0A1D" w:rsidRPr="00B901A6">
        <w:rPr>
          <w:rFonts w:asciiTheme="majorBidi" w:hAnsiTheme="majorBidi" w:cstheme="majorBidi"/>
          <w:bCs/>
          <w:szCs w:val="24"/>
        </w:rPr>
        <w:t>.</w:t>
      </w:r>
      <w:r w:rsidR="00FE3941" w:rsidRPr="00B901A6">
        <w:rPr>
          <w:rFonts w:asciiTheme="majorBidi" w:hAnsiTheme="majorBidi" w:cstheme="majorBidi"/>
          <w:bCs/>
          <w:szCs w:val="24"/>
        </w:rPr>
        <w:t xml:space="preserve"> Nahlé, I</w:t>
      </w:r>
      <w:r w:rsidR="00BF0A1D" w:rsidRPr="00B901A6">
        <w:rPr>
          <w:rFonts w:asciiTheme="majorBidi" w:hAnsiTheme="majorBidi" w:cstheme="majorBidi"/>
          <w:bCs/>
          <w:szCs w:val="24"/>
        </w:rPr>
        <w:t>.</w:t>
      </w:r>
      <w:r w:rsidR="00FE3941" w:rsidRPr="00B901A6">
        <w:rPr>
          <w:rFonts w:asciiTheme="majorBidi" w:hAnsiTheme="majorBidi" w:cstheme="majorBidi"/>
          <w:bCs/>
          <w:szCs w:val="24"/>
        </w:rPr>
        <w:t xml:space="preserve"> Abu-Abdoun</w:t>
      </w:r>
      <w:r w:rsidR="00FD39F1" w:rsidRPr="00B901A6">
        <w:rPr>
          <w:rFonts w:asciiTheme="majorBidi" w:hAnsiTheme="majorBidi" w:cstheme="majorBidi"/>
          <w:bCs/>
          <w:szCs w:val="24"/>
        </w:rPr>
        <w:t>,</w:t>
      </w:r>
      <w:r w:rsidR="00FE3941" w:rsidRPr="00B901A6">
        <w:rPr>
          <w:rFonts w:asciiTheme="majorBidi" w:hAnsiTheme="majorBidi" w:cstheme="majorBidi"/>
          <w:bCs/>
          <w:szCs w:val="24"/>
        </w:rPr>
        <w:t xml:space="preserve"> I</w:t>
      </w:r>
      <w:r w:rsidR="00BF0A1D" w:rsidRPr="00B901A6">
        <w:rPr>
          <w:rFonts w:asciiTheme="majorBidi" w:hAnsiTheme="majorBidi" w:cstheme="majorBidi"/>
          <w:bCs/>
          <w:szCs w:val="24"/>
        </w:rPr>
        <w:t>.</w:t>
      </w:r>
      <w:r w:rsidR="00FE3941" w:rsidRPr="00B901A6">
        <w:rPr>
          <w:rFonts w:asciiTheme="majorBidi" w:hAnsiTheme="majorBidi" w:cstheme="majorBidi"/>
          <w:bCs/>
          <w:szCs w:val="24"/>
        </w:rPr>
        <w:t xml:space="preserve"> Abdel-Rahman</w:t>
      </w:r>
      <w:r w:rsidR="00BF0A1D" w:rsidRPr="00B901A6">
        <w:rPr>
          <w:rFonts w:asciiTheme="majorBidi" w:hAnsiTheme="majorBidi" w:cstheme="majorBidi"/>
          <w:bCs/>
          <w:szCs w:val="24"/>
        </w:rPr>
        <w:t>,</w:t>
      </w:r>
      <w:r w:rsidR="00264F20">
        <w:rPr>
          <w:rFonts w:asciiTheme="majorBidi" w:hAnsiTheme="majorBidi" w:cstheme="majorBidi"/>
          <w:bCs/>
          <w:szCs w:val="24"/>
        </w:rPr>
        <w:t xml:space="preserve"> Corrosion i</w:t>
      </w:r>
      <w:r w:rsidR="00965AD3" w:rsidRPr="00B901A6">
        <w:rPr>
          <w:rFonts w:asciiTheme="majorBidi" w:hAnsiTheme="majorBidi" w:cstheme="majorBidi"/>
          <w:bCs/>
          <w:szCs w:val="24"/>
        </w:rPr>
        <w:t xml:space="preserve">nhibition of </w:t>
      </w:r>
      <w:r w:rsidR="00965AD3" w:rsidRPr="00B901A6">
        <w:rPr>
          <w:rStyle w:val="normalchar1"/>
          <w:rFonts w:asciiTheme="majorBidi" w:hAnsiTheme="majorBidi" w:cstheme="majorBidi"/>
          <w:bCs/>
          <w:sz w:val="24"/>
          <w:szCs w:val="24"/>
        </w:rPr>
        <w:t>1-Vinylimidazole-3-phenacyl hexafluoroantimona</w:t>
      </w:r>
      <w:r w:rsidR="00264F20">
        <w:rPr>
          <w:rStyle w:val="normalchar1"/>
          <w:rFonts w:asciiTheme="majorBidi" w:hAnsiTheme="majorBidi" w:cstheme="majorBidi"/>
          <w:bCs/>
          <w:sz w:val="24"/>
          <w:szCs w:val="24"/>
        </w:rPr>
        <w:t>te s</w:t>
      </w:r>
      <w:r w:rsidR="00965AD3" w:rsidRPr="00B901A6">
        <w:rPr>
          <w:rStyle w:val="normalchar1"/>
          <w:rFonts w:asciiTheme="majorBidi" w:hAnsiTheme="majorBidi" w:cstheme="majorBidi"/>
          <w:bCs/>
          <w:sz w:val="24"/>
          <w:szCs w:val="24"/>
        </w:rPr>
        <w:t>alt</w:t>
      </w:r>
      <w:r w:rsidR="00965AD3" w:rsidRPr="00B901A6">
        <w:rPr>
          <w:rFonts w:asciiTheme="majorBidi" w:hAnsiTheme="majorBidi" w:cstheme="majorBidi"/>
          <w:bCs/>
          <w:szCs w:val="24"/>
        </w:rPr>
        <w:t xml:space="preserve"> on </w:t>
      </w:r>
      <w:r w:rsidR="00264F20">
        <w:rPr>
          <w:rFonts w:asciiTheme="majorBidi" w:hAnsiTheme="majorBidi" w:cstheme="majorBidi"/>
          <w:bCs/>
          <w:szCs w:val="24"/>
        </w:rPr>
        <w:t>m</w:t>
      </w:r>
      <w:r w:rsidR="00965AD3" w:rsidRPr="00B901A6">
        <w:rPr>
          <w:rFonts w:asciiTheme="majorBidi" w:hAnsiTheme="majorBidi" w:cstheme="majorBidi"/>
          <w:bCs/>
          <w:szCs w:val="24"/>
        </w:rPr>
        <w:t xml:space="preserve">ild </w:t>
      </w:r>
      <w:r w:rsidR="00264F20">
        <w:rPr>
          <w:rFonts w:asciiTheme="majorBidi" w:hAnsiTheme="majorBidi" w:cstheme="majorBidi"/>
          <w:bCs/>
          <w:szCs w:val="24"/>
        </w:rPr>
        <w:t>s</w:t>
      </w:r>
      <w:r w:rsidR="00965AD3" w:rsidRPr="00B901A6">
        <w:rPr>
          <w:rFonts w:asciiTheme="majorBidi" w:hAnsiTheme="majorBidi" w:cstheme="majorBidi"/>
          <w:bCs/>
          <w:szCs w:val="24"/>
        </w:rPr>
        <w:t xml:space="preserve">teel in HCl </w:t>
      </w:r>
      <w:r w:rsidR="00264F20">
        <w:rPr>
          <w:rFonts w:asciiTheme="majorBidi" w:hAnsiTheme="majorBidi" w:cstheme="majorBidi"/>
          <w:bCs/>
          <w:szCs w:val="24"/>
        </w:rPr>
        <w:t>s</w:t>
      </w:r>
      <w:r w:rsidR="00965AD3" w:rsidRPr="00B901A6">
        <w:rPr>
          <w:rFonts w:asciiTheme="majorBidi" w:hAnsiTheme="majorBidi" w:cstheme="majorBidi"/>
          <w:bCs/>
          <w:szCs w:val="24"/>
        </w:rPr>
        <w:t>olution,</w:t>
      </w:r>
      <w:r w:rsidR="00BF0A1D" w:rsidRPr="00B901A6">
        <w:rPr>
          <w:rFonts w:asciiTheme="majorBidi" w:hAnsiTheme="majorBidi" w:cstheme="majorBidi"/>
          <w:bCs/>
          <w:szCs w:val="24"/>
        </w:rPr>
        <w:t xml:space="preserve"> </w:t>
      </w:r>
      <w:r w:rsidR="00FE3941" w:rsidRPr="00B901A6">
        <w:rPr>
          <w:rFonts w:asciiTheme="majorBidi" w:hAnsiTheme="majorBidi" w:cstheme="majorBidi"/>
          <w:bCs/>
          <w:szCs w:val="24"/>
        </w:rPr>
        <w:t>International Journal of Corrosion and Scale Inhibition 4(3)</w:t>
      </w:r>
      <w:r w:rsidR="00FD39F1" w:rsidRPr="00B901A6">
        <w:rPr>
          <w:rFonts w:asciiTheme="majorBidi" w:hAnsiTheme="majorBidi" w:cstheme="majorBidi"/>
          <w:bCs/>
          <w:szCs w:val="24"/>
        </w:rPr>
        <w:t xml:space="preserve"> (2015)</w:t>
      </w:r>
      <w:r w:rsidR="00FE3941" w:rsidRPr="00B901A6">
        <w:rPr>
          <w:rFonts w:asciiTheme="majorBidi" w:hAnsiTheme="majorBidi" w:cstheme="majorBidi"/>
          <w:bCs/>
          <w:szCs w:val="24"/>
        </w:rPr>
        <w:t xml:space="preserve"> 255–268.</w:t>
      </w:r>
    </w:p>
    <w:p w:rsidR="007D6105" w:rsidRPr="00B901A6" w:rsidRDefault="007D6105"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[18]</w:t>
      </w:r>
      <w:r w:rsidR="00D75EF0" w:rsidRPr="00B901A6">
        <w:rPr>
          <w:rFonts w:asciiTheme="majorBidi" w:hAnsiTheme="majorBidi" w:cstheme="majorBidi"/>
          <w:bCs/>
          <w:szCs w:val="24"/>
        </w:rPr>
        <w:t xml:space="preserve"> </w:t>
      </w:r>
      <w:r w:rsidR="004E0E26" w:rsidRPr="00B901A6">
        <w:rPr>
          <w:rFonts w:asciiTheme="majorBidi" w:hAnsiTheme="majorBidi" w:cstheme="majorBidi"/>
          <w:bCs/>
          <w:szCs w:val="24"/>
        </w:rPr>
        <w:tab/>
      </w:r>
      <w:r w:rsidR="00D75EF0" w:rsidRPr="00B901A6">
        <w:rPr>
          <w:rFonts w:asciiTheme="majorBidi" w:hAnsiTheme="majorBidi" w:cstheme="majorBidi"/>
          <w:bCs/>
          <w:szCs w:val="24"/>
        </w:rPr>
        <w:t xml:space="preserve">M.A. Deyab, M.T. Zaky, M.I. Nessim, </w:t>
      </w:r>
      <w:hyperlink r:id="rId24" w:history="1">
        <w:r w:rsidRPr="00B901A6">
          <w:rPr>
            <w:rFonts w:asciiTheme="majorBidi" w:hAnsiTheme="majorBidi" w:cstheme="majorBidi"/>
            <w:bCs/>
            <w:szCs w:val="24"/>
          </w:rPr>
          <w:t>Inhibition of acid corrosion of carbon steel using four imidazolium tetrafluoroborates ionic liquids</w:t>
        </w:r>
      </w:hyperlink>
      <w:r w:rsidR="00D75EF0" w:rsidRPr="00B901A6">
        <w:rPr>
          <w:rFonts w:asciiTheme="majorBidi" w:hAnsiTheme="majorBidi" w:cstheme="majorBidi"/>
          <w:bCs/>
          <w:szCs w:val="24"/>
        </w:rPr>
        <w:t xml:space="preserve">, </w:t>
      </w:r>
      <w:r w:rsidRPr="00B901A6">
        <w:rPr>
          <w:rFonts w:asciiTheme="majorBidi" w:hAnsiTheme="majorBidi" w:cstheme="majorBidi"/>
          <w:bCs/>
          <w:szCs w:val="24"/>
        </w:rPr>
        <w:t xml:space="preserve"> </w:t>
      </w:r>
      <w:r w:rsidR="00D75EF0" w:rsidRPr="00B901A6">
        <w:rPr>
          <w:rFonts w:asciiTheme="majorBidi" w:hAnsiTheme="majorBidi" w:cstheme="majorBidi"/>
          <w:bCs/>
          <w:szCs w:val="24"/>
        </w:rPr>
        <w:t>Journal of Molecular Liquids </w:t>
      </w:r>
      <w:r w:rsidR="007B0514" w:rsidRPr="00B901A6">
        <w:rPr>
          <w:rFonts w:asciiTheme="majorBidi" w:hAnsiTheme="majorBidi" w:cstheme="majorBidi"/>
          <w:bCs/>
          <w:szCs w:val="24"/>
        </w:rPr>
        <w:t xml:space="preserve">229 </w:t>
      </w:r>
      <w:r w:rsidR="00D75EF0" w:rsidRPr="00B901A6">
        <w:rPr>
          <w:rFonts w:asciiTheme="majorBidi" w:hAnsiTheme="majorBidi" w:cstheme="majorBidi"/>
          <w:bCs/>
          <w:szCs w:val="24"/>
        </w:rPr>
        <w:t>(2017) 396-404.</w:t>
      </w:r>
    </w:p>
    <w:p w:rsidR="007D6105" w:rsidRPr="00B901A6" w:rsidRDefault="00E43395"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[19]</w:t>
      </w:r>
      <w:r w:rsidRPr="00B901A6">
        <w:rPr>
          <w:rFonts w:asciiTheme="majorBidi" w:hAnsiTheme="majorBidi" w:cstheme="majorBidi"/>
          <w:bCs/>
          <w:szCs w:val="24"/>
        </w:rPr>
        <w:tab/>
      </w:r>
      <w:r w:rsidR="00D75EF0" w:rsidRPr="00B901A6">
        <w:rPr>
          <w:rFonts w:asciiTheme="majorBidi" w:hAnsiTheme="majorBidi" w:cstheme="majorBidi"/>
          <w:bCs/>
          <w:szCs w:val="24"/>
        </w:rPr>
        <w:t xml:space="preserve">S. Velusamy, S. Sakthivel, L. Neelakantan, J. Sangwai, S. Jitendra, </w:t>
      </w:r>
      <w:hyperlink r:id="rId25" w:history="1">
        <w:r w:rsidR="007D6105" w:rsidRPr="00B901A6">
          <w:rPr>
            <w:rFonts w:asciiTheme="majorBidi" w:hAnsiTheme="majorBidi" w:cstheme="majorBidi"/>
            <w:bCs/>
            <w:szCs w:val="24"/>
          </w:rPr>
          <w:t>Imidazolium-​based ionic liquids as an anticorrosive agent for completion fluid design</w:t>
        </w:r>
      </w:hyperlink>
      <w:r w:rsidR="00D75EF0" w:rsidRPr="00B901A6">
        <w:rPr>
          <w:rFonts w:asciiTheme="majorBidi" w:hAnsiTheme="majorBidi" w:cstheme="majorBidi"/>
          <w:bCs/>
          <w:szCs w:val="24"/>
        </w:rPr>
        <w:t>, Journal of Earth Science </w:t>
      </w:r>
      <w:r w:rsidR="00501770" w:rsidRPr="00B901A6">
        <w:rPr>
          <w:rFonts w:asciiTheme="majorBidi" w:hAnsiTheme="majorBidi" w:cstheme="majorBidi"/>
          <w:bCs/>
          <w:szCs w:val="24"/>
        </w:rPr>
        <w:t xml:space="preserve">28(5) </w:t>
      </w:r>
      <w:r w:rsidR="00D75EF0" w:rsidRPr="00B901A6">
        <w:rPr>
          <w:rFonts w:asciiTheme="majorBidi" w:hAnsiTheme="majorBidi" w:cstheme="majorBidi"/>
          <w:bCs/>
          <w:szCs w:val="24"/>
        </w:rPr>
        <w:t>(2017) 949-961.</w:t>
      </w:r>
      <w:r w:rsidR="007D6105" w:rsidRPr="00B901A6">
        <w:rPr>
          <w:rFonts w:asciiTheme="majorBidi" w:hAnsiTheme="majorBidi" w:cstheme="majorBidi"/>
          <w:bCs/>
          <w:szCs w:val="24"/>
        </w:rPr>
        <w:t xml:space="preserve"> </w:t>
      </w:r>
    </w:p>
    <w:p w:rsidR="002F5A8A" w:rsidRPr="00B901A6" w:rsidRDefault="000671FB" w:rsidP="00B952FC">
      <w:pPr>
        <w:pStyle w:val="Default"/>
        <w:spacing w:line="480" w:lineRule="auto"/>
        <w:ind w:left="630" w:hanging="630"/>
        <w:jc w:val="both"/>
        <w:rPr>
          <w:rFonts w:asciiTheme="majorBidi" w:hAnsiTheme="majorBidi" w:cstheme="majorBidi"/>
          <w:bCs/>
          <w:color w:val="auto"/>
        </w:rPr>
      </w:pPr>
      <w:r w:rsidRPr="00B901A6">
        <w:rPr>
          <w:rFonts w:asciiTheme="majorBidi" w:hAnsiTheme="majorBidi" w:cstheme="majorBidi"/>
          <w:bCs/>
          <w:color w:val="auto"/>
        </w:rPr>
        <w:t>[</w:t>
      </w:r>
      <w:r w:rsidR="007D6105" w:rsidRPr="00B901A6">
        <w:rPr>
          <w:rFonts w:asciiTheme="majorBidi" w:hAnsiTheme="majorBidi" w:cstheme="majorBidi"/>
          <w:bCs/>
          <w:color w:val="auto"/>
        </w:rPr>
        <w:t>20</w:t>
      </w:r>
      <w:r w:rsidR="00E43395" w:rsidRPr="00B901A6">
        <w:rPr>
          <w:rFonts w:asciiTheme="majorBidi" w:hAnsiTheme="majorBidi" w:cstheme="majorBidi"/>
          <w:bCs/>
          <w:color w:val="auto"/>
        </w:rPr>
        <w:t>]</w:t>
      </w:r>
      <w:r w:rsidR="00E43395" w:rsidRPr="00B901A6">
        <w:rPr>
          <w:rFonts w:asciiTheme="majorBidi" w:hAnsiTheme="majorBidi" w:cstheme="majorBidi"/>
          <w:bCs/>
          <w:color w:val="auto"/>
        </w:rPr>
        <w:tab/>
      </w:r>
      <w:r w:rsidR="008810BF" w:rsidRPr="00B901A6">
        <w:rPr>
          <w:rFonts w:asciiTheme="majorBidi" w:hAnsiTheme="majorBidi" w:cstheme="majorBidi"/>
          <w:bCs/>
          <w:color w:val="auto"/>
          <w:lang w:val="en-US"/>
        </w:rPr>
        <w:t xml:space="preserve">L. Guo, X. Ren, Y. Zhou, S. Xu, Y. Gong, S. Zhang, </w:t>
      </w:r>
      <w:hyperlink r:id="rId26" w:history="1">
        <w:r w:rsidR="008810BF" w:rsidRPr="00B901A6">
          <w:rPr>
            <w:rFonts w:asciiTheme="majorBidi" w:hAnsiTheme="majorBidi" w:cstheme="majorBidi"/>
            <w:bCs/>
            <w:color w:val="auto"/>
            <w:lang w:val="en-US"/>
          </w:rPr>
          <w:t>Theoretical evaluation of the corrosion inhibition performance of 1,​3-​thiazole and its amino derivatives</w:t>
        </w:r>
      </w:hyperlink>
      <w:r w:rsidR="008810BF" w:rsidRPr="00B901A6">
        <w:rPr>
          <w:rFonts w:asciiTheme="majorBidi" w:hAnsiTheme="majorBidi" w:cstheme="majorBidi"/>
          <w:bCs/>
          <w:color w:val="auto"/>
          <w:lang w:val="en-US"/>
        </w:rPr>
        <w:t xml:space="preserve">, </w:t>
      </w:r>
      <w:r w:rsidR="002F5A8A" w:rsidRPr="00B901A6">
        <w:rPr>
          <w:rFonts w:asciiTheme="majorBidi" w:hAnsiTheme="majorBidi" w:cstheme="majorBidi"/>
          <w:bCs/>
          <w:color w:val="auto"/>
        </w:rPr>
        <w:t>Arabian Journal of Chemistry</w:t>
      </w:r>
      <w:r w:rsidR="00BF0A1D" w:rsidRPr="00B901A6">
        <w:rPr>
          <w:rFonts w:asciiTheme="majorBidi" w:hAnsiTheme="majorBidi" w:cstheme="majorBidi"/>
          <w:bCs/>
          <w:color w:val="auto"/>
        </w:rPr>
        <w:t xml:space="preserve">, </w:t>
      </w:r>
      <w:r w:rsidR="008810BF" w:rsidRPr="00B901A6">
        <w:rPr>
          <w:rFonts w:asciiTheme="majorBidi" w:eastAsia="Times New Roman" w:hAnsiTheme="majorBidi" w:cstheme="majorBidi"/>
          <w:bCs/>
          <w:color w:val="auto"/>
          <w:lang w:val="en-US"/>
        </w:rPr>
        <w:t>10(1) </w:t>
      </w:r>
      <w:r w:rsidR="00A96362" w:rsidRPr="00B901A6">
        <w:rPr>
          <w:rFonts w:asciiTheme="majorBidi" w:eastAsia="Times New Roman" w:hAnsiTheme="majorBidi" w:cstheme="majorBidi"/>
          <w:bCs/>
          <w:color w:val="auto"/>
          <w:lang w:val="en-US"/>
        </w:rPr>
        <w:t>(2017) </w:t>
      </w:r>
      <w:r w:rsidR="008810BF" w:rsidRPr="00B901A6">
        <w:rPr>
          <w:rFonts w:asciiTheme="majorBidi" w:eastAsia="Times New Roman" w:hAnsiTheme="majorBidi" w:cstheme="majorBidi"/>
          <w:bCs/>
          <w:color w:val="auto"/>
          <w:lang w:val="en-US"/>
        </w:rPr>
        <w:t>121-130</w:t>
      </w:r>
      <w:r w:rsidR="002F5A8A" w:rsidRPr="00B901A6">
        <w:rPr>
          <w:rFonts w:asciiTheme="majorBidi" w:hAnsiTheme="majorBidi" w:cstheme="majorBidi"/>
          <w:bCs/>
          <w:color w:val="auto"/>
        </w:rPr>
        <w:t>.</w:t>
      </w:r>
    </w:p>
    <w:p w:rsidR="000428FA" w:rsidRPr="00B901A6" w:rsidRDefault="000671FB"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7D6105" w:rsidRPr="00B901A6">
        <w:rPr>
          <w:rFonts w:asciiTheme="majorBidi" w:hAnsiTheme="majorBidi" w:cstheme="majorBidi"/>
          <w:bCs/>
          <w:szCs w:val="24"/>
        </w:rPr>
        <w:t>21</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141AA5" w:rsidRPr="00B901A6">
        <w:rPr>
          <w:rFonts w:asciiTheme="majorBidi" w:hAnsiTheme="majorBidi" w:cstheme="majorBidi"/>
          <w:bCs/>
          <w:szCs w:val="24"/>
        </w:rPr>
        <w:t xml:space="preserve">M. </w:t>
      </w:r>
      <w:r w:rsidR="000428FA" w:rsidRPr="00B901A6">
        <w:rPr>
          <w:rFonts w:asciiTheme="majorBidi" w:hAnsiTheme="majorBidi" w:cstheme="majorBidi"/>
          <w:bCs/>
          <w:szCs w:val="24"/>
        </w:rPr>
        <w:t xml:space="preserve">Slimane, </w:t>
      </w:r>
      <w:r w:rsidR="00141AA5" w:rsidRPr="00B901A6">
        <w:rPr>
          <w:rFonts w:asciiTheme="majorBidi" w:hAnsiTheme="majorBidi" w:cstheme="majorBidi"/>
          <w:bCs/>
          <w:szCs w:val="24"/>
        </w:rPr>
        <w:t xml:space="preserve">F. </w:t>
      </w:r>
      <w:r w:rsidR="000428FA" w:rsidRPr="00B901A6">
        <w:rPr>
          <w:rFonts w:asciiTheme="majorBidi" w:hAnsiTheme="majorBidi" w:cstheme="majorBidi"/>
          <w:bCs/>
          <w:szCs w:val="24"/>
        </w:rPr>
        <w:t>Kellou</w:t>
      </w:r>
      <w:r w:rsidR="00BF4B42" w:rsidRPr="00B901A6">
        <w:rPr>
          <w:rFonts w:asciiTheme="majorBidi" w:hAnsiTheme="majorBidi" w:cstheme="majorBidi"/>
          <w:bCs/>
          <w:szCs w:val="24"/>
        </w:rPr>
        <w:t xml:space="preserve">, </w:t>
      </w:r>
      <w:r w:rsidR="00141AA5" w:rsidRPr="00B901A6">
        <w:rPr>
          <w:rFonts w:asciiTheme="majorBidi" w:hAnsiTheme="majorBidi" w:cstheme="majorBidi"/>
          <w:bCs/>
          <w:szCs w:val="24"/>
        </w:rPr>
        <w:t>S.</w:t>
      </w:r>
      <w:r w:rsidR="000428FA" w:rsidRPr="00B901A6">
        <w:rPr>
          <w:rFonts w:asciiTheme="majorBidi" w:hAnsiTheme="majorBidi" w:cstheme="majorBidi"/>
          <w:bCs/>
          <w:szCs w:val="24"/>
        </w:rPr>
        <w:t xml:space="preserve"> Kellou-Tairi,</w:t>
      </w:r>
      <w:r w:rsidR="009849A5" w:rsidRPr="00B901A6">
        <w:rPr>
          <w:rFonts w:asciiTheme="majorBidi" w:hAnsiTheme="majorBidi" w:cstheme="majorBidi"/>
          <w:bCs/>
          <w:szCs w:val="24"/>
        </w:rPr>
        <w:t xml:space="preserve"> </w:t>
      </w:r>
      <w:hyperlink r:id="rId27" w:history="1">
        <w:r w:rsidR="009849A5" w:rsidRPr="00B901A6">
          <w:rPr>
            <w:rFonts w:asciiTheme="majorBidi" w:hAnsiTheme="majorBidi" w:cstheme="majorBidi"/>
            <w:bCs/>
            <w:szCs w:val="24"/>
          </w:rPr>
          <w:t>Electrostatic adsorption of hexamethylenetetramine as a corrosion inhibitor for FeTi1.88C2.35 cast iron in electrolytic acid solution</w:t>
        </w:r>
      </w:hyperlink>
      <w:r w:rsidR="009849A5" w:rsidRPr="00B901A6">
        <w:rPr>
          <w:rFonts w:asciiTheme="majorBidi" w:hAnsiTheme="majorBidi" w:cstheme="majorBidi"/>
          <w:bCs/>
          <w:szCs w:val="24"/>
        </w:rPr>
        <w:t>,</w:t>
      </w:r>
      <w:r w:rsidR="000E5346" w:rsidRPr="00B901A6">
        <w:rPr>
          <w:rFonts w:asciiTheme="majorBidi" w:hAnsiTheme="majorBidi" w:cstheme="majorBidi"/>
          <w:bCs/>
          <w:szCs w:val="24"/>
        </w:rPr>
        <w:t xml:space="preserve"> </w:t>
      </w:r>
      <w:r w:rsidR="00866C83" w:rsidRPr="00B901A6">
        <w:rPr>
          <w:rFonts w:asciiTheme="majorBidi" w:hAnsiTheme="majorBidi" w:cstheme="majorBidi"/>
          <w:bCs/>
          <w:szCs w:val="24"/>
        </w:rPr>
        <w:t>Research on Chemical Intermediates</w:t>
      </w:r>
      <w:r w:rsidR="00BF4B42" w:rsidRPr="00B901A6">
        <w:rPr>
          <w:rFonts w:asciiTheme="majorBidi" w:hAnsiTheme="majorBidi" w:cstheme="majorBidi"/>
          <w:bCs/>
          <w:szCs w:val="24"/>
        </w:rPr>
        <w:t> 41(11)</w:t>
      </w:r>
      <w:r w:rsidR="00866C83" w:rsidRPr="00B901A6">
        <w:rPr>
          <w:rFonts w:asciiTheme="majorBidi" w:hAnsiTheme="majorBidi" w:cstheme="majorBidi"/>
          <w:bCs/>
          <w:szCs w:val="24"/>
        </w:rPr>
        <w:t> </w:t>
      </w:r>
      <w:r w:rsidR="00BF4B42" w:rsidRPr="00B901A6">
        <w:rPr>
          <w:rFonts w:asciiTheme="majorBidi" w:hAnsiTheme="majorBidi" w:cstheme="majorBidi"/>
          <w:bCs/>
          <w:szCs w:val="24"/>
        </w:rPr>
        <w:t xml:space="preserve">(2015) </w:t>
      </w:r>
      <w:r w:rsidR="00866C83" w:rsidRPr="00B901A6">
        <w:rPr>
          <w:rFonts w:asciiTheme="majorBidi" w:hAnsiTheme="majorBidi" w:cstheme="majorBidi"/>
          <w:bCs/>
          <w:szCs w:val="24"/>
        </w:rPr>
        <w:t>8571-8590</w:t>
      </w:r>
      <w:r w:rsidR="006F1D67" w:rsidRPr="00B901A6">
        <w:rPr>
          <w:rFonts w:asciiTheme="majorBidi" w:hAnsiTheme="majorBidi" w:cstheme="majorBidi"/>
          <w:bCs/>
          <w:szCs w:val="24"/>
        </w:rPr>
        <w:t>.  </w:t>
      </w:r>
    </w:p>
    <w:p w:rsidR="006C103A"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7D6105" w:rsidRPr="00B901A6">
        <w:rPr>
          <w:rFonts w:asciiTheme="majorBidi" w:hAnsiTheme="majorBidi" w:cstheme="majorBidi"/>
          <w:bCs/>
          <w:szCs w:val="24"/>
        </w:rPr>
        <w:t>22</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Pr="00B901A6">
        <w:rPr>
          <w:rFonts w:asciiTheme="majorBidi" w:hAnsiTheme="majorBidi" w:cstheme="majorBidi"/>
          <w:bCs/>
          <w:szCs w:val="24"/>
        </w:rPr>
        <w:t>S.A.</w:t>
      </w:r>
      <w:r w:rsidR="00141AA5" w:rsidRPr="00B901A6">
        <w:rPr>
          <w:rFonts w:asciiTheme="majorBidi" w:hAnsiTheme="majorBidi" w:cstheme="majorBidi"/>
          <w:bCs/>
          <w:szCs w:val="24"/>
        </w:rPr>
        <w:t xml:space="preserve"> Ali,</w:t>
      </w:r>
      <w:r w:rsidRPr="00B901A6">
        <w:rPr>
          <w:rFonts w:asciiTheme="majorBidi" w:hAnsiTheme="majorBidi" w:cstheme="majorBidi"/>
          <w:bCs/>
          <w:szCs w:val="24"/>
        </w:rPr>
        <w:t xml:space="preserve"> S.M.J.</w:t>
      </w:r>
      <w:r w:rsidR="00141AA5" w:rsidRPr="00B901A6">
        <w:rPr>
          <w:rFonts w:asciiTheme="majorBidi" w:hAnsiTheme="majorBidi" w:cstheme="majorBidi"/>
          <w:bCs/>
          <w:szCs w:val="24"/>
        </w:rPr>
        <w:t xml:space="preserve"> Zaidi,</w:t>
      </w:r>
      <w:r w:rsidRPr="00B901A6">
        <w:rPr>
          <w:rFonts w:asciiTheme="majorBidi" w:hAnsiTheme="majorBidi" w:cstheme="majorBidi"/>
          <w:bCs/>
          <w:szCs w:val="24"/>
        </w:rPr>
        <w:t xml:space="preserve"> A.M.Z.</w:t>
      </w:r>
      <w:r w:rsidR="00141AA5" w:rsidRPr="00B901A6">
        <w:rPr>
          <w:rFonts w:asciiTheme="majorBidi" w:hAnsiTheme="majorBidi" w:cstheme="majorBidi"/>
          <w:bCs/>
          <w:szCs w:val="24"/>
        </w:rPr>
        <w:t xml:space="preserve"> El-Shari</w:t>
      </w:r>
      <w:r w:rsidRPr="00B901A6">
        <w:rPr>
          <w:rFonts w:asciiTheme="majorBidi" w:hAnsiTheme="majorBidi" w:cstheme="majorBidi"/>
          <w:bCs/>
          <w:szCs w:val="24"/>
        </w:rPr>
        <w:t>, A</w:t>
      </w:r>
      <w:r w:rsidR="00141AA5" w:rsidRPr="00B901A6">
        <w:rPr>
          <w:rFonts w:asciiTheme="majorBidi" w:hAnsiTheme="majorBidi" w:cstheme="majorBidi"/>
          <w:bCs/>
          <w:szCs w:val="24"/>
        </w:rPr>
        <w:t>.</w:t>
      </w:r>
      <w:r w:rsidRPr="00B901A6">
        <w:rPr>
          <w:rFonts w:asciiTheme="majorBidi" w:hAnsiTheme="majorBidi" w:cstheme="majorBidi"/>
          <w:bCs/>
          <w:szCs w:val="24"/>
        </w:rPr>
        <w:t>A.</w:t>
      </w:r>
      <w:r w:rsidR="00141AA5" w:rsidRPr="00B901A6">
        <w:rPr>
          <w:rFonts w:asciiTheme="majorBidi" w:hAnsiTheme="majorBidi" w:cstheme="majorBidi"/>
          <w:bCs/>
          <w:szCs w:val="24"/>
        </w:rPr>
        <w:t xml:space="preserve"> Al-Taq,</w:t>
      </w:r>
      <w:r w:rsidR="00555BCF" w:rsidRPr="00B901A6">
        <w:rPr>
          <w:rFonts w:asciiTheme="majorBidi" w:hAnsiTheme="majorBidi" w:cstheme="majorBidi"/>
          <w:bCs/>
          <w:szCs w:val="24"/>
        </w:rPr>
        <w:t xml:space="preserve"> </w:t>
      </w:r>
      <w:hyperlink r:id="rId28" w:history="1">
        <w:r w:rsidR="00555BCF" w:rsidRPr="00B901A6">
          <w:rPr>
            <w:rFonts w:asciiTheme="majorBidi" w:hAnsiTheme="majorBidi" w:cstheme="majorBidi"/>
            <w:bCs/>
            <w:szCs w:val="24"/>
          </w:rPr>
          <w:t>Cyclopolymers from N,​N-​diallyl-​N-​propargyl-​(12-​N'-​formylamino)​-​1-​dodecylammonium chloride and their use as inhibitors for mild steel corrosion</w:t>
        </w:r>
      </w:hyperlink>
      <w:r w:rsidR="00555BCF" w:rsidRPr="00B901A6">
        <w:rPr>
          <w:rFonts w:asciiTheme="majorBidi" w:hAnsiTheme="majorBidi" w:cstheme="majorBidi"/>
          <w:bCs/>
          <w:szCs w:val="24"/>
        </w:rPr>
        <w:t>,</w:t>
      </w:r>
      <w:r w:rsidR="00141AA5" w:rsidRPr="00B901A6">
        <w:rPr>
          <w:rFonts w:asciiTheme="majorBidi" w:hAnsiTheme="majorBidi" w:cstheme="majorBidi"/>
          <w:bCs/>
          <w:szCs w:val="24"/>
        </w:rPr>
        <w:t xml:space="preserve"> </w:t>
      </w:r>
      <w:r w:rsidRPr="00B901A6">
        <w:rPr>
          <w:rFonts w:asciiTheme="majorBidi" w:hAnsiTheme="majorBidi" w:cstheme="majorBidi"/>
          <w:bCs/>
          <w:szCs w:val="24"/>
        </w:rPr>
        <w:t>Polymer Bulletin (Heidelberg, Germany)</w:t>
      </w:r>
      <w:r w:rsidR="00141AA5" w:rsidRPr="00B901A6">
        <w:rPr>
          <w:rFonts w:asciiTheme="majorBidi" w:hAnsiTheme="majorBidi" w:cstheme="majorBidi"/>
          <w:bCs/>
          <w:szCs w:val="24"/>
        </w:rPr>
        <w:t xml:space="preserve"> </w:t>
      </w:r>
      <w:r w:rsidRPr="00B901A6">
        <w:rPr>
          <w:rFonts w:asciiTheme="majorBidi" w:hAnsiTheme="majorBidi" w:cstheme="majorBidi"/>
          <w:bCs/>
          <w:szCs w:val="24"/>
        </w:rPr>
        <w:t>69(4)</w:t>
      </w:r>
      <w:r w:rsidR="001E0385" w:rsidRPr="00B901A6">
        <w:rPr>
          <w:rFonts w:asciiTheme="majorBidi" w:hAnsiTheme="majorBidi" w:cstheme="majorBidi"/>
          <w:bCs/>
          <w:szCs w:val="24"/>
        </w:rPr>
        <w:t xml:space="preserve"> (2012)</w:t>
      </w:r>
      <w:r w:rsidRPr="00B901A6">
        <w:rPr>
          <w:rFonts w:asciiTheme="majorBidi" w:hAnsiTheme="majorBidi" w:cstheme="majorBidi"/>
          <w:bCs/>
          <w:szCs w:val="24"/>
        </w:rPr>
        <w:t xml:space="preserve"> 491-507. </w:t>
      </w:r>
    </w:p>
    <w:p w:rsidR="006C103A"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7D6105" w:rsidRPr="00B901A6">
        <w:rPr>
          <w:rFonts w:asciiTheme="majorBidi" w:hAnsiTheme="majorBidi" w:cstheme="majorBidi"/>
          <w:bCs/>
          <w:szCs w:val="24"/>
        </w:rPr>
        <w:t>23</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52F06" w:rsidRPr="00B901A6">
        <w:rPr>
          <w:rFonts w:asciiTheme="majorBidi" w:hAnsiTheme="majorBidi" w:cstheme="majorBidi"/>
          <w:bCs/>
          <w:szCs w:val="24"/>
        </w:rPr>
        <w:t xml:space="preserve">V. </w:t>
      </w:r>
      <w:r w:rsidRPr="00B901A6">
        <w:rPr>
          <w:rFonts w:asciiTheme="majorBidi" w:hAnsiTheme="majorBidi" w:cstheme="majorBidi"/>
          <w:bCs/>
          <w:szCs w:val="24"/>
        </w:rPr>
        <w:t>Branzoi</w:t>
      </w:r>
      <w:r w:rsidR="00B85E3E" w:rsidRPr="00B901A6">
        <w:rPr>
          <w:rFonts w:asciiTheme="majorBidi" w:hAnsiTheme="majorBidi" w:cstheme="majorBidi"/>
          <w:bCs/>
          <w:szCs w:val="24"/>
        </w:rPr>
        <w:t xml:space="preserve">, </w:t>
      </w:r>
      <w:r w:rsidR="00C52F06" w:rsidRPr="00B901A6">
        <w:rPr>
          <w:rFonts w:asciiTheme="majorBidi" w:hAnsiTheme="majorBidi" w:cstheme="majorBidi"/>
          <w:bCs/>
          <w:szCs w:val="24"/>
        </w:rPr>
        <w:t xml:space="preserve">F. </w:t>
      </w:r>
      <w:r w:rsidRPr="00B901A6">
        <w:rPr>
          <w:rFonts w:asciiTheme="majorBidi" w:hAnsiTheme="majorBidi" w:cstheme="majorBidi"/>
          <w:bCs/>
          <w:szCs w:val="24"/>
        </w:rPr>
        <w:t>Branzoi, Revue Roumaine de Chimie,</w:t>
      </w:r>
      <w:r w:rsidR="000F758E" w:rsidRPr="00B901A6">
        <w:rPr>
          <w:rFonts w:asciiTheme="majorBidi" w:hAnsiTheme="majorBidi" w:cstheme="majorBidi"/>
          <w:bCs/>
          <w:szCs w:val="24"/>
        </w:rPr>
        <w:t xml:space="preserve"> </w:t>
      </w:r>
      <w:hyperlink r:id="rId29" w:history="1">
        <w:r w:rsidR="000F758E" w:rsidRPr="00B901A6">
          <w:rPr>
            <w:rFonts w:asciiTheme="majorBidi" w:hAnsiTheme="majorBidi" w:cstheme="majorBidi"/>
            <w:bCs/>
            <w:szCs w:val="24"/>
          </w:rPr>
          <w:t>Inhibiting effects of carbon steel corrosion by n-​alkyl quaternary ammonium salts in hydrochloric acid solutions</w:t>
        </w:r>
      </w:hyperlink>
      <w:r w:rsidR="000F758E" w:rsidRPr="00B901A6">
        <w:rPr>
          <w:rFonts w:asciiTheme="majorBidi" w:hAnsiTheme="majorBidi" w:cstheme="majorBidi"/>
          <w:bCs/>
          <w:szCs w:val="24"/>
        </w:rPr>
        <w:t>,</w:t>
      </w:r>
      <w:r w:rsidRPr="00B901A6">
        <w:rPr>
          <w:rFonts w:asciiTheme="majorBidi" w:hAnsiTheme="majorBidi" w:cstheme="majorBidi"/>
          <w:bCs/>
          <w:szCs w:val="24"/>
        </w:rPr>
        <w:t> </w:t>
      </w:r>
      <w:r w:rsidR="00E77D81" w:rsidRPr="00B901A6">
        <w:rPr>
          <w:rFonts w:asciiTheme="majorBidi" w:hAnsiTheme="majorBidi" w:cstheme="majorBidi"/>
          <w:szCs w:val="24"/>
        </w:rPr>
        <w:t xml:space="preserve">Revue Roumaine de Chimie </w:t>
      </w:r>
      <w:r w:rsidRPr="00B901A6">
        <w:rPr>
          <w:rFonts w:asciiTheme="majorBidi" w:hAnsiTheme="majorBidi" w:cstheme="majorBidi"/>
          <w:bCs/>
          <w:szCs w:val="24"/>
        </w:rPr>
        <w:t>Volume Date</w:t>
      </w:r>
      <w:r w:rsidR="003610C3" w:rsidRPr="00B901A6">
        <w:rPr>
          <w:rFonts w:asciiTheme="majorBidi" w:hAnsiTheme="majorBidi" w:cstheme="majorBidi"/>
          <w:bCs/>
          <w:szCs w:val="24"/>
        </w:rPr>
        <w:t xml:space="preserve"> </w:t>
      </w:r>
      <w:r w:rsidRPr="00B901A6">
        <w:rPr>
          <w:rFonts w:asciiTheme="majorBidi" w:hAnsiTheme="majorBidi" w:cstheme="majorBidi"/>
          <w:bCs/>
          <w:szCs w:val="24"/>
        </w:rPr>
        <w:t>200</w:t>
      </w:r>
      <w:r w:rsidR="000F758E" w:rsidRPr="00B901A6">
        <w:rPr>
          <w:rFonts w:asciiTheme="majorBidi" w:hAnsiTheme="majorBidi" w:cstheme="majorBidi"/>
          <w:bCs/>
          <w:szCs w:val="24"/>
        </w:rPr>
        <w:t>2</w:t>
      </w:r>
      <w:r w:rsidRPr="00B901A6">
        <w:rPr>
          <w:rFonts w:asciiTheme="majorBidi" w:hAnsiTheme="majorBidi" w:cstheme="majorBidi"/>
          <w:bCs/>
          <w:szCs w:val="24"/>
        </w:rPr>
        <w:t>, 47(10-11)</w:t>
      </w:r>
      <w:r w:rsidR="00B85E3E" w:rsidRPr="00B901A6">
        <w:rPr>
          <w:rFonts w:asciiTheme="majorBidi" w:hAnsiTheme="majorBidi" w:cstheme="majorBidi"/>
          <w:bCs/>
          <w:szCs w:val="24"/>
        </w:rPr>
        <w:t xml:space="preserve"> (2003)</w:t>
      </w:r>
      <w:r w:rsidRPr="00B901A6">
        <w:rPr>
          <w:rFonts w:asciiTheme="majorBidi" w:hAnsiTheme="majorBidi" w:cstheme="majorBidi"/>
          <w:bCs/>
          <w:szCs w:val="24"/>
        </w:rPr>
        <w:t xml:space="preserve"> 1193-1203. </w:t>
      </w:r>
    </w:p>
    <w:p w:rsidR="006C103A"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7D6105" w:rsidRPr="00B901A6">
        <w:rPr>
          <w:rFonts w:asciiTheme="majorBidi" w:hAnsiTheme="majorBidi" w:cstheme="majorBidi"/>
          <w:bCs/>
          <w:szCs w:val="24"/>
        </w:rPr>
        <w:t>24</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52F06" w:rsidRPr="00B901A6">
        <w:rPr>
          <w:rFonts w:asciiTheme="majorBidi" w:hAnsiTheme="majorBidi" w:cstheme="majorBidi"/>
          <w:bCs/>
          <w:szCs w:val="24"/>
        </w:rPr>
        <w:t xml:space="preserve">V. </w:t>
      </w:r>
      <w:r w:rsidRPr="00B901A6">
        <w:rPr>
          <w:rFonts w:asciiTheme="majorBidi" w:hAnsiTheme="majorBidi" w:cstheme="majorBidi"/>
          <w:bCs/>
          <w:szCs w:val="24"/>
        </w:rPr>
        <w:t xml:space="preserve">Branzoi, </w:t>
      </w:r>
      <w:r w:rsidR="00C52F06" w:rsidRPr="00B901A6">
        <w:rPr>
          <w:rFonts w:asciiTheme="majorBidi" w:hAnsiTheme="majorBidi" w:cstheme="majorBidi"/>
          <w:bCs/>
          <w:szCs w:val="24"/>
        </w:rPr>
        <w:t xml:space="preserve">F. </w:t>
      </w:r>
      <w:r w:rsidRPr="00B901A6">
        <w:rPr>
          <w:rFonts w:asciiTheme="majorBidi" w:hAnsiTheme="majorBidi" w:cstheme="majorBidi"/>
          <w:bCs/>
          <w:szCs w:val="24"/>
        </w:rPr>
        <w:t xml:space="preserve">Branzoi, </w:t>
      </w:r>
      <w:r w:rsidR="00C52F06" w:rsidRPr="00B901A6">
        <w:rPr>
          <w:rFonts w:asciiTheme="majorBidi" w:hAnsiTheme="majorBidi" w:cstheme="majorBidi"/>
          <w:bCs/>
          <w:szCs w:val="24"/>
        </w:rPr>
        <w:t xml:space="preserve">M. </w:t>
      </w:r>
      <w:r w:rsidRPr="00B901A6">
        <w:rPr>
          <w:rFonts w:asciiTheme="majorBidi" w:hAnsiTheme="majorBidi" w:cstheme="majorBidi"/>
          <w:bCs/>
          <w:szCs w:val="24"/>
        </w:rPr>
        <w:t>Baibarac</w:t>
      </w:r>
      <w:r w:rsidR="00AE747D" w:rsidRPr="00B901A6">
        <w:rPr>
          <w:rFonts w:asciiTheme="majorBidi" w:hAnsiTheme="majorBidi" w:cstheme="majorBidi"/>
          <w:bCs/>
          <w:szCs w:val="24"/>
        </w:rPr>
        <w:t>,</w:t>
      </w:r>
      <w:r w:rsidR="00C52F06" w:rsidRPr="00B901A6">
        <w:rPr>
          <w:rFonts w:asciiTheme="majorBidi" w:hAnsiTheme="majorBidi" w:cstheme="majorBidi"/>
          <w:bCs/>
          <w:szCs w:val="24"/>
        </w:rPr>
        <w:t xml:space="preserve"> L. </w:t>
      </w:r>
      <w:r w:rsidRPr="00B901A6">
        <w:rPr>
          <w:rFonts w:asciiTheme="majorBidi" w:hAnsiTheme="majorBidi" w:cstheme="majorBidi"/>
          <w:bCs/>
          <w:szCs w:val="24"/>
        </w:rPr>
        <w:t>Taloi,</w:t>
      </w:r>
      <w:r w:rsidR="00790C72" w:rsidRPr="00B901A6">
        <w:rPr>
          <w:rFonts w:asciiTheme="majorBidi" w:hAnsiTheme="majorBidi" w:cstheme="majorBidi"/>
          <w:bCs/>
          <w:szCs w:val="24"/>
        </w:rPr>
        <w:t xml:space="preserve"> </w:t>
      </w:r>
      <w:hyperlink r:id="rId30" w:history="1">
        <w:r w:rsidR="00790C72" w:rsidRPr="00B901A6">
          <w:rPr>
            <w:rFonts w:asciiTheme="majorBidi" w:hAnsiTheme="majorBidi" w:cstheme="majorBidi"/>
            <w:bCs/>
            <w:szCs w:val="24"/>
          </w:rPr>
          <w:t>Organic corrosion inhibitors for pure iron in hydrochloric acid</w:t>
        </w:r>
      </w:hyperlink>
      <w:r w:rsidR="00790C72" w:rsidRPr="00B901A6">
        <w:rPr>
          <w:rFonts w:asciiTheme="majorBidi" w:hAnsiTheme="majorBidi" w:cstheme="majorBidi"/>
          <w:bCs/>
          <w:szCs w:val="24"/>
        </w:rPr>
        <w:t>,</w:t>
      </w:r>
      <w:r w:rsidR="00C52F06" w:rsidRPr="00B901A6">
        <w:rPr>
          <w:rFonts w:asciiTheme="majorBidi" w:hAnsiTheme="majorBidi" w:cstheme="majorBidi"/>
          <w:bCs/>
          <w:szCs w:val="24"/>
        </w:rPr>
        <w:t xml:space="preserve"> </w:t>
      </w:r>
      <w:r w:rsidRPr="00B901A6">
        <w:rPr>
          <w:rFonts w:asciiTheme="majorBidi" w:hAnsiTheme="majorBidi" w:cstheme="majorBidi"/>
          <w:bCs/>
          <w:szCs w:val="24"/>
        </w:rPr>
        <w:t>Scientific Bulletin - "Politehnica" University of Bucharest, Series B: Chemistry and Materials Science</w:t>
      </w:r>
      <w:r w:rsidR="003610C3" w:rsidRPr="00B901A6">
        <w:rPr>
          <w:rFonts w:asciiTheme="majorBidi" w:hAnsiTheme="majorBidi" w:cstheme="majorBidi"/>
          <w:bCs/>
          <w:szCs w:val="24"/>
        </w:rPr>
        <w:t xml:space="preserve"> </w:t>
      </w:r>
      <w:r w:rsidRPr="00B901A6">
        <w:rPr>
          <w:rFonts w:asciiTheme="majorBidi" w:hAnsiTheme="majorBidi" w:cstheme="majorBidi"/>
          <w:bCs/>
          <w:szCs w:val="24"/>
        </w:rPr>
        <w:t>60(3-4)</w:t>
      </w:r>
      <w:r w:rsidR="005775F6" w:rsidRPr="00B901A6">
        <w:rPr>
          <w:rFonts w:asciiTheme="majorBidi" w:hAnsiTheme="majorBidi" w:cstheme="majorBidi"/>
          <w:bCs/>
          <w:szCs w:val="24"/>
        </w:rPr>
        <w:t xml:space="preserve"> (1998)</w:t>
      </w:r>
      <w:r w:rsidRPr="00B901A6">
        <w:rPr>
          <w:rFonts w:asciiTheme="majorBidi" w:hAnsiTheme="majorBidi" w:cstheme="majorBidi"/>
          <w:bCs/>
          <w:szCs w:val="24"/>
        </w:rPr>
        <w:t> 31-43.  </w:t>
      </w:r>
    </w:p>
    <w:p w:rsidR="00B57B11" w:rsidRPr="00B901A6" w:rsidRDefault="00B57B11"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lastRenderedPageBreak/>
        <w:t xml:space="preserve">[25] </w:t>
      </w:r>
      <w:r w:rsidR="00846A77" w:rsidRPr="00B901A6">
        <w:rPr>
          <w:rFonts w:asciiTheme="majorBidi" w:hAnsiTheme="majorBidi" w:cstheme="majorBidi"/>
          <w:bCs/>
          <w:szCs w:val="24"/>
        </w:rPr>
        <w:tab/>
      </w:r>
      <w:r w:rsidR="00B04396" w:rsidRPr="00B901A6">
        <w:rPr>
          <w:rFonts w:asciiTheme="majorBidi" w:hAnsiTheme="majorBidi" w:cstheme="majorBidi"/>
          <w:bCs/>
          <w:szCs w:val="24"/>
        </w:rPr>
        <w:t xml:space="preserve">Y. </w:t>
      </w:r>
      <w:r w:rsidR="00467903" w:rsidRPr="00B901A6">
        <w:rPr>
          <w:rFonts w:asciiTheme="majorBidi" w:hAnsiTheme="majorBidi" w:cstheme="majorBidi"/>
          <w:bCs/>
          <w:szCs w:val="24"/>
        </w:rPr>
        <w:t xml:space="preserve">Ren, </w:t>
      </w:r>
      <w:r w:rsidR="00B04396" w:rsidRPr="00B901A6">
        <w:rPr>
          <w:rFonts w:asciiTheme="majorBidi" w:hAnsiTheme="majorBidi" w:cstheme="majorBidi"/>
          <w:bCs/>
          <w:szCs w:val="24"/>
        </w:rPr>
        <w:t xml:space="preserve">J. </w:t>
      </w:r>
      <w:r w:rsidR="00467903" w:rsidRPr="00B901A6">
        <w:rPr>
          <w:rFonts w:asciiTheme="majorBidi" w:hAnsiTheme="majorBidi" w:cstheme="majorBidi"/>
          <w:bCs/>
          <w:szCs w:val="24"/>
        </w:rPr>
        <w:t xml:space="preserve">Zhang, </w:t>
      </w:r>
      <w:r w:rsidR="00B04396" w:rsidRPr="00B901A6">
        <w:rPr>
          <w:rFonts w:asciiTheme="majorBidi" w:hAnsiTheme="majorBidi" w:cstheme="majorBidi"/>
          <w:bCs/>
          <w:szCs w:val="24"/>
        </w:rPr>
        <w:t xml:space="preserve">M. </w:t>
      </w:r>
      <w:r w:rsidR="00467903" w:rsidRPr="00B901A6">
        <w:rPr>
          <w:rFonts w:asciiTheme="majorBidi" w:hAnsiTheme="majorBidi" w:cstheme="majorBidi"/>
          <w:bCs/>
          <w:szCs w:val="24"/>
        </w:rPr>
        <w:t xml:space="preserve">Du, </w:t>
      </w:r>
      <w:r w:rsidR="00B04396" w:rsidRPr="00B901A6">
        <w:rPr>
          <w:rFonts w:asciiTheme="majorBidi" w:hAnsiTheme="majorBidi" w:cstheme="majorBidi"/>
          <w:bCs/>
          <w:szCs w:val="24"/>
        </w:rPr>
        <w:t xml:space="preserve">L. </w:t>
      </w:r>
      <w:r w:rsidR="00467903" w:rsidRPr="00B901A6">
        <w:rPr>
          <w:rFonts w:asciiTheme="majorBidi" w:hAnsiTheme="majorBidi" w:cstheme="majorBidi"/>
          <w:bCs/>
          <w:szCs w:val="24"/>
        </w:rPr>
        <w:t xml:space="preserve">Niu, </w:t>
      </w:r>
      <w:hyperlink r:id="rId31" w:history="1">
        <w:r w:rsidRPr="00B901A6">
          <w:rPr>
            <w:rFonts w:asciiTheme="majorBidi" w:hAnsiTheme="majorBidi" w:cstheme="majorBidi"/>
            <w:bCs/>
            <w:szCs w:val="24"/>
          </w:rPr>
          <w:t>The synergistic inhibition effect between imidazoline-​based dissymmetric bis-​quaternary ammonium salts and thiourea on Q235 steel in CO</w:t>
        </w:r>
        <w:r w:rsidRPr="00B901A6">
          <w:rPr>
            <w:rFonts w:asciiTheme="majorBidi" w:hAnsiTheme="majorBidi" w:cstheme="majorBidi"/>
            <w:bCs/>
            <w:szCs w:val="24"/>
            <w:vertAlign w:val="subscript"/>
          </w:rPr>
          <w:t>2</w:t>
        </w:r>
        <w:r w:rsidRPr="00B901A6">
          <w:rPr>
            <w:rFonts w:asciiTheme="majorBidi" w:hAnsiTheme="majorBidi" w:cstheme="majorBidi"/>
            <w:bCs/>
            <w:szCs w:val="24"/>
          </w:rPr>
          <w:t xml:space="preserve"> corrosion process</w:t>
        </w:r>
      </w:hyperlink>
      <w:r w:rsidR="00BF6053" w:rsidRPr="00B901A6">
        <w:rPr>
          <w:rFonts w:asciiTheme="majorBidi" w:hAnsiTheme="majorBidi" w:cstheme="majorBidi"/>
          <w:bCs/>
          <w:szCs w:val="24"/>
        </w:rPr>
        <w:t>,</w:t>
      </w:r>
      <w:r w:rsidRPr="00B901A6">
        <w:rPr>
          <w:rFonts w:asciiTheme="majorBidi" w:hAnsiTheme="majorBidi" w:cstheme="majorBidi"/>
          <w:bCs/>
          <w:szCs w:val="24"/>
        </w:rPr>
        <w:t xml:space="preserve"> </w:t>
      </w:r>
      <w:r w:rsidR="00F13374" w:rsidRPr="00B901A6">
        <w:rPr>
          <w:rFonts w:asciiTheme="majorBidi" w:hAnsiTheme="majorBidi" w:cstheme="majorBidi"/>
          <w:bCs/>
          <w:szCs w:val="24"/>
        </w:rPr>
        <w:t>Research on Chemical Intermediates </w:t>
      </w:r>
      <w:r w:rsidR="00C154ED" w:rsidRPr="00B901A6">
        <w:rPr>
          <w:rFonts w:asciiTheme="majorBidi" w:hAnsiTheme="majorBidi" w:cstheme="majorBidi"/>
          <w:bCs/>
          <w:szCs w:val="24"/>
        </w:rPr>
        <w:t xml:space="preserve">42(2) </w:t>
      </w:r>
      <w:r w:rsidR="00F13374" w:rsidRPr="00B901A6">
        <w:rPr>
          <w:rFonts w:asciiTheme="majorBidi" w:hAnsiTheme="majorBidi" w:cstheme="majorBidi"/>
          <w:bCs/>
          <w:szCs w:val="24"/>
        </w:rPr>
        <w:t>(2016) 641-657.  </w:t>
      </w:r>
    </w:p>
    <w:p w:rsidR="00B57B11" w:rsidRPr="00B901A6" w:rsidRDefault="00B57B11"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 xml:space="preserve">[26] </w:t>
      </w:r>
      <w:r w:rsidR="00846A77" w:rsidRPr="00B901A6">
        <w:rPr>
          <w:rFonts w:asciiTheme="majorBidi" w:hAnsiTheme="majorBidi" w:cstheme="majorBidi"/>
          <w:bCs/>
          <w:szCs w:val="24"/>
        </w:rPr>
        <w:tab/>
      </w:r>
      <w:r w:rsidR="00C154ED" w:rsidRPr="00B901A6">
        <w:rPr>
          <w:rFonts w:asciiTheme="majorBidi" w:hAnsiTheme="majorBidi" w:cstheme="majorBidi"/>
          <w:bCs/>
          <w:szCs w:val="24"/>
        </w:rPr>
        <w:t xml:space="preserve">N. </w:t>
      </w:r>
      <w:r w:rsidR="00467903" w:rsidRPr="00B901A6">
        <w:rPr>
          <w:rFonts w:asciiTheme="majorBidi" w:hAnsiTheme="majorBidi" w:cstheme="majorBidi"/>
          <w:bCs/>
          <w:szCs w:val="24"/>
        </w:rPr>
        <w:t>Kicir,</w:t>
      </w:r>
      <w:r w:rsidR="00C154ED" w:rsidRPr="00B901A6">
        <w:rPr>
          <w:rFonts w:asciiTheme="majorBidi" w:hAnsiTheme="majorBidi" w:cstheme="majorBidi"/>
          <w:bCs/>
          <w:szCs w:val="24"/>
        </w:rPr>
        <w:t xml:space="preserve"> G. </w:t>
      </w:r>
      <w:r w:rsidR="00467903" w:rsidRPr="00B901A6">
        <w:rPr>
          <w:rFonts w:asciiTheme="majorBidi" w:hAnsiTheme="majorBidi" w:cstheme="majorBidi"/>
          <w:bCs/>
          <w:szCs w:val="24"/>
        </w:rPr>
        <w:t xml:space="preserve">Tansug, </w:t>
      </w:r>
      <w:r w:rsidR="00C154ED" w:rsidRPr="00B901A6">
        <w:rPr>
          <w:rFonts w:asciiTheme="majorBidi" w:hAnsiTheme="majorBidi" w:cstheme="majorBidi"/>
          <w:bCs/>
          <w:szCs w:val="24"/>
        </w:rPr>
        <w:t xml:space="preserve">M. </w:t>
      </w:r>
      <w:r w:rsidR="00467903" w:rsidRPr="00B901A6">
        <w:rPr>
          <w:rFonts w:asciiTheme="majorBidi" w:hAnsiTheme="majorBidi" w:cstheme="majorBidi"/>
          <w:bCs/>
          <w:szCs w:val="24"/>
        </w:rPr>
        <w:t xml:space="preserve">Erbil, </w:t>
      </w:r>
      <w:r w:rsidR="00C154ED" w:rsidRPr="00B901A6">
        <w:rPr>
          <w:rFonts w:asciiTheme="majorBidi" w:hAnsiTheme="majorBidi" w:cstheme="majorBidi"/>
          <w:bCs/>
          <w:szCs w:val="24"/>
        </w:rPr>
        <w:t xml:space="preserve">T. </w:t>
      </w:r>
      <w:r w:rsidR="00467903" w:rsidRPr="00B901A6">
        <w:rPr>
          <w:rFonts w:asciiTheme="majorBidi" w:hAnsiTheme="majorBidi" w:cstheme="majorBidi"/>
          <w:bCs/>
          <w:szCs w:val="24"/>
        </w:rPr>
        <w:t xml:space="preserve">Tuken, </w:t>
      </w:r>
      <w:hyperlink r:id="rId32" w:history="1">
        <w:r w:rsidRPr="00B901A6">
          <w:rPr>
            <w:rFonts w:asciiTheme="majorBidi" w:hAnsiTheme="majorBidi" w:cstheme="majorBidi"/>
            <w:bCs/>
            <w:szCs w:val="24"/>
          </w:rPr>
          <w:t>Investigation of ammonium (2,​4-​dimethylphenyl)​-​dithiocarbamate as a new, effective corrosion inhibitor for mild steel</w:t>
        </w:r>
      </w:hyperlink>
      <w:r w:rsidR="008D4F53" w:rsidRPr="00B901A6">
        <w:rPr>
          <w:rFonts w:asciiTheme="majorBidi" w:hAnsiTheme="majorBidi" w:cstheme="majorBidi"/>
          <w:bCs/>
          <w:szCs w:val="24"/>
        </w:rPr>
        <w:t>,</w:t>
      </w:r>
      <w:r w:rsidRPr="00B901A6">
        <w:rPr>
          <w:rFonts w:asciiTheme="majorBidi" w:hAnsiTheme="majorBidi" w:cstheme="majorBidi"/>
          <w:bCs/>
          <w:szCs w:val="24"/>
        </w:rPr>
        <w:t xml:space="preserve"> </w:t>
      </w:r>
      <w:r w:rsidR="00F13374" w:rsidRPr="00B901A6">
        <w:rPr>
          <w:rFonts w:asciiTheme="majorBidi" w:hAnsiTheme="majorBidi" w:cstheme="majorBidi"/>
          <w:bCs/>
          <w:szCs w:val="24"/>
        </w:rPr>
        <w:t>Corrosion Science </w:t>
      </w:r>
      <w:r w:rsidR="00C154ED" w:rsidRPr="00B901A6">
        <w:rPr>
          <w:rFonts w:asciiTheme="majorBidi" w:hAnsiTheme="majorBidi" w:cstheme="majorBidi"/>
          <w:bCs/>
          <w:szCs w:val="24"/>
        </w:rPr>
        <w:t xml:space="preserve">105 </w:t>
      </w:r>
      <w:r w:rsidR="00F13374" w:rsidRPr="00B901A6">
        <w:rPr>
          <w:rFonts w:asciiTheme="majorBidi" w:hAnsiTheme="majorBidi" w:cstheme="majorBidi"/>
          <w:bCs/>
          <w:szCs w:val="24"/>
        </w:rPr>
        <w:t>(2016) 88-99.</w:t>
      </w:r>
    </w:p>
    <w:p w:rsidR="00B57B11" w:rsidRPr="00B901A6" w:rsidRDefault="00B57B11" w:rsidP="00B952FC">
      <w:pPr>
        <w:spacing w:line="480" w:lineRule="auto"/>
        <w:ind w:left="630" w:hanging="630"/>
        <w:textAlignment w:val="top"/>
        <w:rPr>
          <w:rFonts w:asciiTheme="majorBidi" w:hAnsiTheme="majorBidi" w:cstheme="majorBidi"/>
          <w:bCs/>
          <w:szCs w:val="24"/>
        </w:rPr>
      </w:pPr>
      <w:r w:rsidRPr="00B901A6">
        <w:rPr>
          <w:rFonts w:asciiTheme="majorBidi" w:hAnsiTheme="majorBidi" w:cstheme="majorBidi"/>
          <w:bCs/>
          <w:szCs w:val="24"/>
        </w:rPr>
        <w:t xml:space="preserve"> [27] </w:t>
      </w:r>
      <w:r w:rsidR="001D0D2F" w:rsidRPr="00B901A6">
        <w:rPr>
          <w:rFonts w:asciiTheme="majorBidi" w:hAnsiTheme="majorBidi" w:cstheme="majorBidi"/>
          <w:bCs/>
          <w:szCs w:val="24"/>
        </w:rPr>
        <w:tab/>
      </w:r>
      <w:r w:rsidR="009E5538" w:rsidRPr="00B901A6">
        <w:rPr>
          <w:rFonts w:asciiTheme="majorBidi" w:hAnsiTheme="majorBidi" w:cstheme="majorBidi"/>
          <w:bCs/>
          <w:szCs w:val="24"/>
        </w:rPr>
        <w:t xml:space="preserve">E.A. </w:t>
      </w:r>
      <w:r w:rsidR="00467903" w:rsidRPr="00B901A6">
        <w:rPr>
          <w:rFonts w:asciiTheme="majorBidi" w:hAnsiTheme="majorBidi" w:cstheme="majorBidi"/>
          <w:bCs/>
          <w:szCs w:val="24"/>
        </w:rPr>
        <w:t xml:space="preserve">Abd El Meguid, </w:t>
      </w:r>
      <w:r w:rsidR="009E5538" w:rsidRPr="00B901A6">
        <w:rPr>
          <w:rFonts w:asciiTheme="majorBidi" w:hAnsiTheme="majorBidi" w:cstheme="majorBidi"/>
          <w:bCs/>
          <w:szCs w:val="24"/>
        </w:rPr>
        <w:t xml:space="preserve">S.S. </w:t>
      </w:r>
      <w:r w:rsidR="00467903" w:rsidRPr="00B901A6">
        <w:rPr>
          <w:rFonts w:asciiTheme="majorBidi" w:hAnsiTheme="majorBidi" w:cstheme="majorBidi"/>
          <w:bCs/>
          <w:szCs w:val="24"/>
        </w:rPr>
        <w:t xml:space="preserve">Abd El Rehim, </w:t>
      </w:r>
      <w:r w:rsidR="009E5538" w:rsidRPr="00B901A6">
        <w:rPr>
          <w:rFonts w:asciiTheme="majorBidi" w:hAnsiTheme="majorBidi" w:cstheme="majorBidi"/>
          <w:bCs/>
          <w:szCs w:val="24"/>
        </w:rPr>
        <w:t xml:space="preserve">S.A. </w:t>
      </w:r>
      <w:r w:rsidR="00467903" w:rsidRPr="00B901A6">
        <w:rPr>
          <w:rFonts w:asciiTheme="majorBidi" w:hAnsiTheme="majorBidi" w:cstheme="majorBidi"/>
          <w:bCs/>
          <w:szCs w:val="24"/>
        </w:rPr>
        <w:t xml:space="preserve">Al Kiey, </w:t>
      </w:r>
      <w:hyperlink r:id="rId33" w:history="1">
        <w:r w:rsidRPr="00B901A6">
          <w:rPr>
            <w:rFonts w:asciiTheme="majorBidi" w:hAnsiTheme="majorBidi" w:cstheme="majorBidi"/>
            <w:bCs/>
            <w:szCs w:val="24"/>
          </w:rPr>
          <w:t>Inhibitory effect of cetyltrimethyl ammonium bromide on the corrosion of 904L stainless steel in LiBr solution</w:t>
        </w:r>
      </w:hyperlink>
      <w:r w:rsidR="00E05615">
        <w:rPr>
          <w:rFonts w:asciiTheme="majorBidi" w:hAnsiTheme="majorBidi" w:cstheme="majorBidi"/>
          <w:bCs/>
          <w:szCs w:val="24"/>
        </w:rPr>
        <w:t>,</w:t>
      </w:r>
      <w:r w:rsidRPr="00B901A6">
        <w:rPr>
          <w:rFonts w:asciiTheme="majorBidi" w:hAnsiTheme="majorBidi" w:cstheme="majorBidi"/>
          <w:bCs/>
          <w:szCs w:val="24"/>
        </w:rPr>
        <w:t xml:space="preserve"> </w:t>
      </w:r>
      <w:r w:rsidR="00F13374" w:rsidRPr="00B901A6">
        <w:rPr>
          <w:rFonts w:asciiTheme="majorBidi" w:hAnsiTheme="majorBidi" w:cstheme="majorBidi"/>
          <w:bCs/>
          <w:szCs w:val="24"/>
        </w:rPr>
        <w:t>Corrosion Engineering, Science and Technology </w:t>
      </w:r>
      <w:r w:rsidR="009E5538" w:rsidRPr="00B901A6">
        <w:rPr>
          <w:rFonts w:asciiTheme="majorBidi" w:hAnsiTheme="majorBidi" w:cstheme="majorBidi"/>
          <w:bCs/>
          <w:szCs w:val="24"/>
        </w:rPr>
        <w:t xml:space="preserve">51(6) </w:t>
      </w:r>
      <w:r w:rsidR="00F13374" w:rsidRPr="00B901A6">
        <w:rPr>
          <w:rFonts w:asciiTheme="majorBidi" w:hAnsiTheme="majorBidi" w:cstheme="majorBidi"/>
          <w:bCs/>
          <w:szCs w:val="24"/>
        </w:rPr>
        <w:t>(2016) 429-437.  </w:t>
      </w:r>
    </w:p>
    <w:p w:rsidR="00B57B11" w:rsidRPr="00B901A6" w:rsidRDefault="00B57B11"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 xml:space="preserve">[28] </w:t>
      </w:r>
      <w:r w:rsidR="001D0D2F" w:rsidRPr="00B901A6">
        <w:rPr>
          <w:rFonts w:asciiTheme="majorBidi" w:hAnsiTheme="majorBidi" w:cstheme="majorBidi"/>
          <w:bCs/>
          <w:szCs w:val="24"/>
        </w:rPr>
        <w:tab/>
      </w:r>
      <w:r w:rsidR="009E5538" w:rsidRPr="00B901A6">
        <w:rPr>
          <w:rFonts w:asciiTheme="majorBidi" w:hAnsiTheme="majorBidi" w:cstheme="majorBidi"/>
          <w:bCs/>
          <w:szCs w:val="24"/>
        </w:rPr>
        <w:t>X</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Luo, </w:t>
      </w:r>
      <w:r w:rsidR="009E5538" w:rsidRPr="00B901A6">
        <w:rPr>
          <w:rFonts w:asciiTheme="majorBidi" w:hAnsiTheme="majorBidi" w:cstheme="majorBidi"/>
          <w:bCs/>
          <w:szCs w:val="24"/>
        </w:rPr>
        <w:t>X</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Pan, </w:t>
      </w:r>
      <w:r w:rsidR="009E5538" w:rsidRPr="00B901A6">
        <w:rPr>
          <w:rFonts w:asciiTheme="majorBidi" w:hAnsiTheme="majorBidi" w:cstheme="majorBidi"/>
          <w:bCs/>
          <w:szCs w:val="24"/>
        </w:rPr>
        <w:t>S</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Yuan, </w:t>
      </w:r>
      <w:r w:rsidR="009E5538" w:rsidRPr="00B901A6">
        <w:rPr>
          <w:rFonts w:asciiTheme="majorBidi" w:hAnsiTheme="majorBidi" w:cstheme="majorBidi"/>
          <w:bCs/>
          <w:szCs w:val="24"/>
        </w:rPr>
        <w:t>S</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Du, </w:t>
      </w:r>
      <w:r w:rsidR="009E5538" w:rsidRPr="00B901A6">
        <w:rPr>
          <w:rFonts w:asciiTheme="majorBidi" w:hAnsiTheme="majorBidi" w:cstheme="majorBidi"/>
          <w:bCs/>
          <w:szCs w:val="24"/>
        </w:rPr>
        <w:t>C</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Zhang, </w:t>
      </w:r>
      <w:r w:rsidR="009E5538" w:rsidRPr="00B901A6">
        <w:rPr>
          <w:rFonts w:asciiTheme="majorBidi" w:hAnsiTheme="majorBidi" w:cstheme="majorBidi"/>
          <w:bCs/>
          <w:szCs w:val="24"/>
        </w:rPr>
        <w:t>Y</w:t>
      </w:r>
      <w:r w:rsidR="002461BD" w:rsidRPr="00B901A6">
        <w:rPr>
          <w:rFonts w:asciiTheme="majorBidi" w:hAnsiTheme="majorBidi" w:cstheme="majorBidi"/>
          <w:bCs/>
          <w:szCs w:val="24"/>
        </w:rPr>
        <w:t>.</w:t>
      </w:r>
      <w:r w:rsidR="009E5538" w:rsidRPr="00B901A6">
        <w:rPr>
          <w:rFonts w:asciiTheme="majorBidi" w:hAnsiTheme="majorBidi" w:cstheme="majorBidi"/>
          <w:bCs/>
          <w:szCs w:val="24"/>
        </w:rPr>
        <w:t xml:space="preserve"> </w:t>
      </w:r>
      <w:r w:rsidR="00467903" w:rsidRPr="00B901A6">
        <w:rPr>
          <w:rFonts w:asciiTheme="majorBidi" w:hAnsiTheme="majorBidi" w:cstheme="majorBidi"/>
          <w:bCs/>
          <w:szCs w:val="24"/>
        </w:rPr>
        <w:t xml:space="preserve">Liu, </w:t>
      </w:r>
      <w:hyperlink r:id="rId34" w:history="1">
        <w:r w:rsidRPr="00B901A6">
          <w:rPr>
            <w:rFonts w:asciiTheme="majorBidi" w:hAnsiTheme="majorBidi" w:cstheme="majorBidi"/>
            <w:bCs/>
            <w:szCs w:val="24"/>
          </w:rPr>
          <w:t>Corrosion inhibition of mild steel in simulated seawater solution by a green eco-​friendly mixture of glucomannan (GL) and bisquaternary ammonium salt (BQAS)</w:t>
        </w:r>
      </w:hyperlink>
      <w:r w:rsidR="00EE3523" w:rsidRPr="00B901A6">
        <w:rPr>
          <w:rFonts w:asciiTheme="majorBidi" w:hAnsiTheme="majorBidi" w:cstheme="majorBidi"/>
          <w:bCs/>
          <w:szCs w:val="24"/>
        </w:rPr>
        <w:t>,</w:t>
      </w:r>
      <w:r w:rsidRPr="00B901A6">
        <w:rPr>
          <w:rFonts w:asciiTheme="majorBidi" w:hAnsiTheme="majorBidi" w:cstheme="majorBidi"/>
          <w:bCs/>
          <w:szCs w:val="24"/>
        </w:rPr>
        <w:t xml:space="preserve"> </w:t>
      </w:r>
      <w:r w:rsidR="00F13374" w:rsidRPr="00B901A6">
        <w:rPr>
          <w:rFonts w:asciiTheme="majorBidi" w:hAnsiTheme="majorBidi" w:cstheme="majorBidi"/>
          <w:bCs/>
          <w:szCs w:val="24"/>
        </w:rPr>
        <w:t>Corrosion Science </w:t>
      </w:r>
      <w:r w:rsidR="002461BD" w:rsidRPr="00B901A6">
        <w:rPr>
          <w:rFonts w:asciiTheme="majorBidi" w:hAnsiTheme="majorBidi" w:cstheme="majorBidi"/>
          <w:bCs/>
          <w:szCs w:val="24"/>
        </w:rPr>
        <w:t xml:space="preserve">125 </w:t>
      </w:r>
      <w:r w:rsidR="00F13374" w:rsidRPr="00B901A6">
        <w:rPr>
          <w:rFonts w:asciiTheme="majorBidi" w:hAnsiTheme="majorBidi" w:cstheme="majorBidi"/>
          <w:bCs/>
          <w:szCs w:val="24"/>
        </w:rPr>
        <w:t>(2017) 139-151.</w:t>
      </w:r>
    </w:p>
    <w:p w:rsidR="00B57B11" w:rsidRPr="00B901A6" w:rsidRDefault="00B57B11"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29</w:t>
      </w:r>
      <w:r w:rsidRPr="00B901A6">
        <w:rPr>
          <w:rFonts w:asciiTheme="majorBidi" w:hAnsiTheme="majorBidi" w:cstheme="majorBidi"/>
          <w:bCs/>
          <w:szCs w:val="24"/>
        </w:rPr>
        <w:t xml:space="preserve">] </w:t>
      </w:r>
      <w:r w:rsidR="001D0D2F" w:rsidRPr="00B901A6">
        <w:rPr>
          <w:rFonts w:asciiTheme="majorBidi" w:hAnsiTheme="majorBidi" w:cstheme="majorBidi"/>
          <w:bCs/>
          <w:szCs w:val="24"/>
        </w:rPr>
        <w:tab/>
      </w:r>
      <w:r w:rsidR="008515A5" w:rsidRPr="00B901A6">
        <w:rPr>
          <w:rFonts w:asciiTheme="majorBidi" w:hAnsiTheme="majorBidi" w:cstheme="majorBidi"/>
          <w:bCs/>
          <w:szCs w:val="24"/>
        </w:rPr>
        <w:t xml:space="preserve">O. </w:t>
      </w:r>
      <w:r w:rsidR="00467903" w:rsidRPr="00B901A6">
        <w:rPr>
          <w:rFonts w:asciiTheme="majorBidi" w:hAnsiTheme="majorBidi" w:cstheme="majorBidi"/>
          <w:bCs/>
          <w:szCs w:val="24"/>
        </w:rPr>
        <w:t xml:space="preserve">Olivares-Xometl, </w:t>
      </w:r>
      <w:r w:rsidR="008515A5" w:rsidRPr="00B901A6">
        <w:rPr>
          <w:rFonts w:asciiTheme="majorBidi" w:hAnsiTheme="majorBidi" w:cstheme="majorBidi"/>
          <w:bCs/>
          <w:szCs w:val="24"/>
        </w:rPr>
        <w:t xml:space="preserve">E. </w:t>
      </w:r>
      <w:r w:rsidR="00467903" w:rsidRPr="00B901A6">
        <w:rPr>
          <w:rFonts w:asciiTheme="majorBidi" w:hAnsiTheme="majorBidi" w:cstheme="majorBidi"/>
          <w:bCs/>
          <w:szCs w:val="24"/>
        </w:rPr>
        <w:t xml:space="preserve">Alvarez-Alvarez, </w:t>
      </w:r>
      <w:r w:rsidR="008515A5" w:rsidRPr="00B901A6">
        <w:rPr>
          <w:rFonts w:asciiTheme="majorBidi" w:hAnsiTheme="majorBidi" w:cstheme="majorBidi"/>
          <w:bCs/>
          <w:szCs w:val="24"/>
        </w:rPr>
        <w:t xml:space="preserve">N.V. </w:t>
      </w:r>
      <w:r w:rsidR="00467903" w:rsidRPr="00B901A6">
        <w:rPr>
          <w:rFonts w:asciiTheme="majorBidi" w:hAnsiTheme="majorBidi" w:cstheme="majorBidi"/>
          <w:bCs/>
          <w:szCs w:val="24"/>
        </w:rPr>
        <w:t xml:space="preserve">Likhanova, </w:t>
      </w:r>
      <w:r w:rsidR="008515A5" w:rsidRPr="00B901A6">
        <w:rPr>
          <w:rFonts w:asciiTheme="majorBidi" w:hAnsiTheme="majorBidi" w:cstheme="majorBidi"/>
          <w:bCs/>
          <w:szCs w:val="24"/>
        </w:rPr>
        <w:t xml:space="preserve">I.V. </w:t>
      </w:r>
      <w:r w:rsidR="00467903" w:rsidRPr="00B901A6">
        <w:rPr>
          <w:rFonts w:asciiTheme="majorBidi" w:hAnsiTheme="majorBidi" w:cstheme="majorBidi"/>
          <w:bCs/>
          <w:szCs w:val="24"/>
        </w:rPr>
        <w:t xml:space="preserve">Lijanova, </w:t>
      </w:r>
      <w:r w:rsidR="008515A5" w:rsidRPr="00B901A6">
        <w:rPr>
          <w:rFonts w:asciiTheme="majorBidi" w:hAnsiTheme="majorBidi" w:cstheme="majorBidi"/>
          <w:bCs/>
          <w:szCs w:val="24"/>
        </w:rPr>
        <w:t xml:space="preserve">R.E. </w:t>
      </w:r>
      <w:r w:rsidR="00467903" w:rsidRPr="00B901A6">
        <w:rPr>
          <w:rFonts w:asciiTheme="majorBidi" w:hAnsiTheme="majorBidi" w:cstheme="majorBidi"/>
          <w:bCs/>
          <w:szCs w:val="24"/>
        </w:rPr>
        <w:t xml:space="preserve">Hernandez-Ramirez, </w:t>
      </w:r>
      <w:r w:rsidR="008515A5" w:rsidRPr="00B901A6">
        <w:rPr>
          <w:rFonts w:asciiTheme="majorBidi" w:hAnsiTheme="majorBidi" w:cstheme="majorBidi"/>
          <w:bCs/>
          <w:szCs w:val="24"/>
        </w:rPr>
        <w:t xml:space="preserve">P. </w:t>
      </w:r>
      <w:r w:rsidR="00467903" w:rsidRPr="00B901A6">
        <w:rPr>
          <w:rFonts w:asciiTheme="majorBidi" w:hAnsiTheme="majorBidi" w:cstheme="majorBidi"/>
          <w:bCs/>
          <w:szCs w:val="24"/>
        </w:rPr>
        <w:t xml:space="preserve">Arellanes-Lozada, </w:t>
      </w:r>
      <w:r w:rsidR="008515A5" w:rsidRPr="00B901A6">
        <w:rPr>
          <w:rFonts w:asciiTheme="majorBidi" w:hAnsiTheme="majorBidi" w:cstheme="majorBidi"/>
          <w:bCs/>
          <w:szCs w:val="24"/>
        </w:rPr>
        <w:t xml:space="preserve">J.L. </w:t>
      </w:r>
      <w:r w:rsidR="00467903" w:rsidRPr="00B901A6">
        <w:rPr>
          <w:rFonts w:asciiTheme="majorBidi" w:hAnsiTheme="majorBidi" w:cstheme="majorBidi"/>
          <w:bCs/>
          <w:szCs w:val="24"/>
        </w:rPr>
        <w:t xml:space="preserve">Varela-Caselis, </w:t>
      </w:r>
      <w:hyperlink r:id="rId35" w:history="1">
        <w:r w:rsidRPr="00B901A6">
          <w:rPr>
            <w:rFonts w:asciiTheme="majorBidi" w:hAnsiTheme="majorBidi" w:cstheme="majorBidi"/>
            <w:bCs/>
            <w:szCs w:val="24"/>
          </w:rPr>
          <w:t>Synthesis and corrosion inhibition mechanism of ammonium-​based ionic liquids on API 5L X60 steel in sulfuric acid solution</w:t>
        </w:r>
      </w:hyperlink>
      <w:r w:rsidR="00E05615">
        <w:rPr>
          <w:rFonts w:asciiTheme="majorBidi" w:hAnsiTheme="majorBidi" w:cstheme="majorBidi"/>
          <w:bCs/>
          <w:szCs w:val="24"/>
        </w:rPr>
        <w:t>,</w:t>
      </w:r>
      <w:r w:rsidRPr="00B901A6">
        <w:rPr>
          <w:rFonts w:asciiTheme="majorBidi" w:hAnsiTheme="majorBidi" w:cstheme="majorBidi"/>
          <w:bCs/>
          <w:szCs w:val="24"/>
        </w:rPr>
        <w:t xml:space="preserve"> </w:t>
      </w:r>
      <w:r w:rsidR="00F13374" w:rsidRPr="00B901A6">
        <w:rPr>
          <w:rFonts w:asciiTheme="majorBidi" w:hAnsiTheme="majorBidi" w:cstheme="majorBidi"/>
          <w:bCs/>
          <w:szCs w:val="24"/>
        </w:rPr>
        <w:t>Journal of Adhesion</w:t>
      </w:r>
      <w:r w:rsidR="00102C9C" w:rsidRPr="00B901A6">
        <w:rPr>
          <w:rFonts w:asciiTheme="majorBidi" w:hAnsiTheme="majorBidi" w:cstheme="majorBidi"/>
          <w:bCs/>
          <w:szCs w:val="24"/>
        </w:rPr>
        <w:t>,</w:t>
      </w:r>
      <w:r w:rsidR="00F13374" w:rsidRPr="00B901A6">
        <w:rPr>
          <w:rFonts w:asciiTheme="majorBidi" w:hAnsiTheme="majorBidi" w:cstheme="majorBidi"/>
          <w:bCs/>
          <w:szCs w:val="24"/>
        </w:rPr>
        <w:t xml:space="preserve"> Science and Technology </w:t>
      </w:r>
      <w:r w:rsidR="008515A5" w:rsidRPr="00B901A6">
        <w:rPr>
          <w:rFonts w:asciiTheme="majorBidi" w:hAnsiTheme="majorBidi" w:cstheme="majorBidi"/>
          <w:bCs/>
          <w:szCs w:val="24"/>
        </w:rPr>
        <w:t>32(10) </w:t>
      </w:r>
      <w:r w:rsidR="00F13374" w:rsidRPr="00B901A6">
        <w:rPr>
          <w:rFonts w:asciiTheme="majorBidi" w:hAnsiTheme="majorBidi" w:cstheme="majorBidi"/>
          <w:bCs/>
          <w:szCs w:val="24"/>
        </w:rPr>
        <w:t>(2018)</w:t>
      </w:r>
      <w:r w:rsidR="008515A5" w:rsidRPr="00B901A6">
        <w:rPr>
          <w:rFonts w:asciiTheme="majorBidi" w:hAnsiTheme="majorBidi" w:cstheme="majorBidi"/>
          <w:bCs/>
          <w:szCs w:val="24"/>
        </w:rPr>
        <w:t xml:space="preserve"> </w:t>
      </w:r>
      <w:r w:rsidR="00F13374" w:rsidRPr="00B901A6">
        <w:rPr>
          <w:rFonts w:asciiTheme="majorBidi" w:hAnsiTheme="majorBidi" w:cstheme="majorBidi"/>
          <w:bCs/>
          <w:szCs w:val="24"/>
        </w:rPr>
        <w:t>1092-1113.  </w:t>
      </w:r>
    </w:p>
    <w:p w:rsidR="00B57B11" w:rsidRPr="00B901A6" w:rsidRDefault="00B57B11" w:rsidP="00B952FC">
      <w:pPr>
        <w:spacing w:line="480" w:lineRule="auto"/>
        <w:ind w:left="630" w:hanging="630"/>
        <w:textAlignment w:val="top"/>
        <w:outlineLvl w:val="2"/>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30</w:t>
      </w:r>
      <w:r w:rsidRPr="00B901A6">
        <w:rPr>
          <w:rFonts w:asciiTheme="majorBidi" w:hAnsiTheme="majorBidi" w:cstheme="majorBidi"/>
          <w:bCs/>
          <w:szCs w:val="24"/>
        </w:rPr>
        <w:t xml:space="preserve">] </w:t>
      </w:r>
      <w:r w:rsidR="001D0D2F" w:rsidRPr="00B901A6">
        <w:rPr>
          <w:rFonts w:asciiTheme="majorBidi" w:hAnsiTheme="majorBidi" w:cstheme="majorBidi"/>
          <w:bCs/>
          <w:szCs w:val="24"/>
        </w:rPr>
        <w:tab/>
      </w:r>
      <w:r w:rsidR="00F834A3" w:rsidRPr="00B901A6">
        <w:rPr>
          <w:rFonts w:asciiTheme="majorBidi" w:hAnsiTheme="majorBidi" w:cstheme="majorBidi"/>
          <w:bCs/>
          <w:szCs w:val="24"/>
        </w:rPr>
        <w:t xml:space="preserve">A. </w:t>
      </w:r>
      <w:r w:rsidR="00467903" w:rsidRPr="00B901A6">
        <w:rPr>
          <w:rFonts w:asciiTheme="majorBidi" w:hAnsiTheme="majorBidi" w:cstheme="majorBidi"/>
          <w:bCs/>
          <w:szCs w:val="24"/>
        </w:rPr>
        <w:t xml:space="preserve">Gabryelczyk, </w:t>
      </w:r>
      <w:r w:rsidR="00F834A3" w:rsidRPr="00B901A6">
        <w:rPr>
          <w:rFonts w:asciiTheme="majorBidi" w:hAnsiTheme="majorBidi" w:cstheme="majorBidi"/>
          <w:bCs/>
          <w:szCs w:val="24"/>
        </w:rPr>
        <w:t xml:space="preserve">K. </w:t>
      </w:r>
      <w:r w:rsidR="00467903" w:rsidRPr="00B901A6">
        <w:rPr>
          <w:rFonts w:asciiTheme="majorBidi" w:hAnsiTheme="majorBidi" w:cstheme="majorBidi"/>
          <w:bCs/>
          <w:szCs w:val="24"/>
        </w:rPr>
        <w:t xml:space="preserve">Kopczynski, </w:t>
      </w:r>
      <w:r w:rsidR="00F834A3" w:rsidRPr="00B901A6">
        <w:rPr>
          <w:rFonts w:asciiTheme="majorBidi" w:hAnsiTheme="majorBidi" w:cstheme="majorBidi"/>
          <w:bCs/>
          <w:szCs w:val="24"/>
        </w:rPr>
        <w:t xml:space="preserve">M. </w:t>
      </w:r>
      <w:r w:rsidR="00467903" w:rsidRPr="00B901A6">
        <w:rPr>
          <w:rFonts w:asciiTheme="majorBidi" w:hAnsiTheme="majorBidi" w:cstheme="majorBidi"/>
          <w:bCs/>
          <w:szCs w:val="24"/>
        </w:rPr>
        <w:t xml:space="preserve">Baraniak, </w:t>
      </w:r>
      <w:r w:rsidR="00F834A3" w:rsidRPr="00B901A6">
        <w:rPr>
          <w:rFonts w:asciiTheme="majorBidi" w:hAnsiTheme="majorBidi" w:cstheme="majorBidi"/>
          <w:bCs/>
          <w:szCs w:val="24"/>
        </w:rPr>
        <w:t xml:space="preserve">B. </w:t>
      </w:r>
      <w:r w:rsidR="00467903" w:rsidRPr="00B901A6">
        <w:rPr>
          <w:rFonts w:asciiTheme="majorBidi" w:hAnsiTheme="majorBidi" w:cstheme="majorBidi"/>
          <w:bCs/>
          <w:szCs w:val="24"/>
        </w:rPr>
        <w:t xml:space="preserve">Legosz, </w:t>
      </w:r>
      <w:r w:rsidR="00F834A3" w:rsidRPr="00B901A6">
        <w:rPr>
          <w:rFonts w:asciiTheme="majorBidi" w:hAnsiTheme="majorBidi" w:cstheme="majorBidi"/>
          <w:bCs/>
          <w:szCs w:val="24"/>
        </w:rPr>
        <w:t xml:space="preserve">F. </w:t>
      </w:r>
      <w:r w:rsidR="00467903" w:rsidRPr="00B901A6">
        <w:rPr>
          <w:rFonts w:asciiTheme="majorBidi" w:hAnsiTheme="majorBidi" w:cstheme="majorBidi"/>
          <w:bCs/>
          <w:szCs w:val="24"/>
        </w:rPr>
        <w:t xml:space="preserve">Walkiewicz, </w:t>
      </w:r>
      <w:r w:rsidR="00F834A3" w:rsidRPr="00B901A6">
        <w:rPr>
          <w:rFonts w:asciiTheme="majorBidi" w:hAnsiTheme="majorBidi" w:cstheme="majorBidi"/>
          <w:bCs/>
          <w:szCs w:val="24"/>
        </w:rPr>
        <w:t xml:space="preserve">J. </w:t>
      </w:r>
      <w:r w:rsidR="00467903" w:rsidRPr="00B901A6">
        <w:rPr>
          <w:rFonts w:asciiTheme="majorBidi" w:hAnsiTheme="majorBidi" w:cstheme="majorBidi"/>
          <w:bCs/>
          <w:szCs w:val="24"/>
        </w:rPr>
        <w:t xml:space="preserve">Pernak, </w:t>
      </w:r>
      <w:r w:rsidR="00F834A3" w:rsidRPr="00B901A6">
        <w:rPr>
          <w:rFonts w:asciiTheme="majorBidi" w:hAnsiTheme="majorBidi" w:cstheme="majorBidi"/>
          <w:bCs/>
          <w:szCs w:val="24"/>
        </w:rPr>
        <w:t xml:space="preserve">E. </w:t>
      </w:r>
      <w:r w:rsidR="00467903" w:rsidRPr="00B901A6">
        <w:rPr>
          <w:rFonts w:asciiTheme="majorBidi" w:hAnsiTheme="majorBidi" w:cstheme="majorBidi"/>
          <w:bCs/>
          <w:szCs w:val="24"/>
        </w:rPr>
        <w:t xml:space="preserve">Jankowska, </w:t>
      </w:r>
      <w:r w:rsidR="00F834A3" w:rsidRPr="00B901A6">
        <w:rPr>
          <w:rFonts w:asciiTheme="majorBidi" w:hAnsiTheme="majorBidi" w:cstheme="majorBidi"/>
          <w:bCs/>
          <w:szCs w:val="24"/>
        </w:rPr>
        <w:t xml:space="preserve">W. </w:t>
      </w:r>
      <w:r w:rsidR="00467903" w:rsidRPr="00B901A6">
        <w:rPr>
          <w:rFonts w:asciiTheme="majorBidi" w:hAnsiTheme="majorBidi" w:cstheme="majorBidi"/>
          <w:bCs/>
          <w:szCs w:val="24"/>
        </w:rPr>
        <w:t xml:space="preserve">Majchrzycki, </w:t>
      </w:r>
      <w:r w:rsidR="00F834A3" w:rsidRPr="00B901A6">
        <w:rPr>
          <w:rFonts w:asciiTheme="majorBidi" w:hAnsiTheme="majorBidi" w:cstheme="majorBidi"/>
          <w:bCs/>
          <w:szCs w:val="24"/>
        </w:rPr>
        <w:t xml:space="preserve">P. </w:t>
      </w:r>
      <w:r w:rsidR="00467903" w:rsidRPr="00B901A6">
        <w:rPr>
          <w:rFonts w:asciiTheme="majorBidi" w:hAnsiTheme="majorBidi" w:cstheme="majorBidi"/>
          <w:bCs/>
          <w:szCs w:val="24"/>
        </w:rPr>
        <w:t xml:space="preserve">Kedzior, </w:t>
      </w:r>
      <w:r w:rsidR="00F834A3" w:rsidRPr="00B901A6">
        <w:rPr>
          <w:rFonts w:asciiTheme="majorBidi" w:hAnsiTheme="majorBidi" w:cstheme="majorBidi"/>
          <w:bCs/>
          <w:szCs w:val="24"/>
        </w:rPr>
        <w:t xml:space="preserve">G. </w:t>
      </w:r>
      <w:r w:rsidR="00467903" w:rsidRPr="00B901A6">
        <w:rPr>
          <w:rFonts w:asciiTheme="majorBidi" w:hAnsiTheme="majorBidi" w:cstheme="majorBidi"/>
          <w:bCs/>
          <w:szCs w:val="24"/>
        </w:rPr>
        <w:t xml:space="preserve">Lota, </w:t>
      </w:r>
      <w:hyperlink r:id="rId36" w:history="1">
        <w:r w:rsidRPr="00B901A6">
          <w:rPr>
            <w:rFonts w:asciiTheme="majorBidi" w:hAnsiTheme="majorBidi" w:cstheme="majorBidi"/>
            <w:bCs/>
            <w:szCs w:val="24"/>
          </w:rPr>
          <w:t>Electrochemical properties of positive electrode in lead-​acid battery modified by ammonium-​based ionic liquids</w:t>
        </w:r>
      </w:hyperlink>
      <w:r w:rsidR="00060639" w:rsidRPr="00B901A6">
        <w:rPr>
          <w:rFonts w:asciiTheme="majorBidi" w:hAnsiTheme="majorBidi" w:cstheme="majorBidi"/>
          <w:bCs/>
          <w:szCs w:val="24"/>
        </w:rPr>
        <w:t>,</w:t>
      </w:r>
      <w:r w:rsidRPr="00B901A6">
        <w:rPr>
          <w:rFonts w:asciiTheme="majorBidi" w:hAnsiTheme="majorBidi" w:cstheme="majorBidi"/>
          <w:bCs/>
          <w:szCs w:val="24"/>
        </w:rPr>
        <w:t xml:space="preserve"> </w:t>
      </w:r>
      <w:r w:rsidR="00467903" w:rsidRPr="00B901A6">
        <w:rPr>
          <w:rFonts w:asciiTheme="majorBidi" w:hAnsiTheme="majorBidi" w:cstheme="majorBidi"/>
          <w:bCs/>
          <w:szCs w:val="24"/>
        </w:rPr>
        <w:t>Journal of Solid State Electrochemistry </w:t>
      </w:r>
      <w:r w:rsidR="00F834A3" w:rsidRPr="00B901A6">
        <w:rPr>
          <w:rFonts w:asciiTheme="majorBidi" w:hAnsiTheme="majorBidi" w:cstheme="majorBidi"/>
          <w:bCs/>
          <w:szCs w:val="24"/>
        </w:rPr>
        <w:t xml:space="preserve">22(3) </w:t>
      </w:r>
      <w:r w:rsidR="00467903" w:rsidRPr="00B901A6">
        <w:rPr>
          <w:rFonts w:asciiTheme="majorBidi" w:hAnsiTheme="majorBidi" w:cstheme="majorBidi"/>
          <w:bCs/>
          <w:szCs w:val="24"/>
        </w:rPr>
        <w:t>(2018) 919-930.</w:t>
      </w:r>
    </w:p>
    <w:p w:rsidR="000428FA"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57B11" w:rsidRPr="00B901A6">
        <w:rPr>
          <w:rFonts w:asciiTheme="majorBidi" w:hAnsiTheme="majorBidi" w:cstheme="majorBidi"/>
          <w:bCs/>
          <w:szCs w:val="24"/>
        </w:rPr>
        <w:t>31</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52F06" w:rsidRPr="00B901A6">
        <w:rPr>
          <w:rFonts w:asciiTheme="majorBidi" w:hAnsiTheme="majorBidi" w:cstheme="majorBidi"/>
          <w:bCs/>
          <w:szCs w:val="24"/>
        </w:rPr>
        <w:t xml:space="preserve">D. </w:t>
      </w:r>
      <w:r w:rsidR="000428FA" w:rsidRPr="00B901A6">
        <w:rPr>
          <w:rFonts w:asciiTheme="majorBidi" w:hAnsiTheme="majorBidi" w:cstheme="majorBidi"/>
          <w:bCs/>
          <w:szCs w:val="24"/>
        </w:rPr>
        <w:t xml:space="preserve">Nalini, </w:t>
      </w:r>
      <w:r w:rsidR="00C52F06" w:rsidRPr="00B901A6">
        <w:rPr>
          <w:rFonts w:asciiTheme="majorBidi" w:hAnsiTheme="majorBidi" w:cstheme="majorBidi"/>
          <w:bCs/>
          <w:szCs w:val="24"/>
        </w:rPr>
        <w:t xml:space="preserve">K.S. </w:t>
      </w:r>
      <w:r w:rsidR="000428FA" w:rsidRPr="00B901A6">
        <w:rPr>
          <w:rFonts w:asciiTheme="majorBidi" w:hAnsiTheme="majorBidi" w:cstheme="majorBidi"/>
          <w:bCs/>
          <w:szCs w:val="24"/>
        </w:rPr>
        <w:t>Kohilah</w:t>
      </w:r>
      <w:r w:rsidR="00060639" w:rsidRPr="00B901A6">
        <w:rPr>
          <w:rFonts w:asciiTheme="majorBidi" w:hAnsiTheme="majorBidi" w:cstheme="majorBidi"/>
          <w:bCs/>
          <w:szCs w:val="24"/>
        </w:rPr>
        <w:t>,</w:t>
      </w:r>
      <w:r w:rsidR="000428FA" w:rsidRPr="00B901A6">
        <w:rPr>
          <w:rFonts w:asciiTheme="majorBidi" w:hAnsiTheme="majorBidi" w:cstheme="majorBidi"/>
          <w:bCs/>
          <w:szCs w:val="24"/>
        </w:rPr>
        <w:t xml:space="preserve"> </w:t>
      </w:r>
      <w:r w:rsidR="00C52F06" w:rsidRPr="00B901A6">
        <w:rPr>
          <w:rFonts w:asciiTheme="majorBidi" w:hAnsiTheme="majorBidi" w:cstheme="majorBidi"/>
          <w:bCs/>
          <w:szCs w:val="24"/>
        </w:rPr>
        <w:t xml:space="preserve">S. </w:t>
      </w:r>
      <w:r w:rsidR="000428FA" w:rsidRPr="00B901A6">
        <w:rPr>
          <w:rFonts w:asciiTheme="majorBidi" w:hAnsiTheme="majorBidi" w:cstheme="majorBidi"/>
          <w:bCs/>
          <w:szCs w:val="24"/>
        </w:rPr>
        <w:t>Ramkumar,</w:t>
      </w:r>
      <w:r w:rsidR="00F00EF7" w:rsidRPr="00B901A6">
        <w:rPr>
          <w:rFonts w:asciiTheme="majorBidi" w:hAnsiTheme="majorBidi" w:cstheme="majorBidi"/>
          <w:bCs/>
          <w:szCs w:val="24"/>
        </w:rPr>
        <w:t xml:space="preserve"> </w:t>
      </w:r>
      <w:hyperlink r:id="rId37" w:history="1">
        <w:r w:rsidR="00F00EF7" w:rsidRPr="00B901A6">
          <w:rPr>
            <w:rFonts w:asciiTheme="majorBidi" w:hAnsiTheme="majorBidi" w:cstheme="majorBidi"/>
            <w:bCs/>
            <w:szCs w:val="24"/>
          </w:rPr>
          <w:t>A combined experimental and theoretical investigation on pyrazolone derivative as corrosion inhibitor for mild steel in 0.5 M sulphuric acid media</w:t>
        </w:r>
      </w:hyperlink>
      <w:r w:rsidR="00F00EF7" w:rsidRPr="00B901A6">
        <w:rPr>
          <w:rFonts w:asciiTheme="majorBidi" w:hAnsiTheme="majorBidi" w:cstheme="majorBidi"/>
          <w:bCs/>
          <w:szCs w:val="24"/>
        </w:rPr>
        <w:t>,</w:t>
      </w:r>
      <w:r w:rsidR="000428FA" w:rsidRPr="00B901A6">
        <w:rPr>
          <w:rFonts w:asciiTheme="majorBidi" w:hAnsiTheme="majorBidi" w:cstheme="majorBidi"/>
          <w:bCs/>
          <w:szCs w:val="24"/>
        </w:rPr>
        <w:t xml:space="preserve"> Portugaliae Electrochimica Acta 32(2)</w:t>
      </w:r>
      <w:r w:rsidR="00060639" w:rsidRPr="00B901A6">
        <w:rPr>
          <w:rFonts w:asciiTheme="majorBidi" w:hAnsiTheme="majorBidi" w:cstheme="majorBidi"/>
          <w:bCs/>
          <w:szCs w:val="24"/>
        </w:rPr>
        <w:t xml:space="preserve"> (2014)</w:t>
      </w:r>
      <w:r w:rsidR="000428FA" w:rsidRPr="00B901A6">
        <w:rPr>
          <w:rFonts w:asciiTheme="majorBidi" w:hAnsiTheme="majorBidi" w:cstheme="majorBidi"/>
          <w:bCs/>
          <w:szCs w:val="24"/>
        </w:rPr>
        <w:t> 109-123</w:t>
      </w:r>
      <w:r w:rsidR="00511064" w:rsidRPr="00B901A6">
        <w:rPr>
          <w:rFonts w:asciiTheme="majorBidi" w:hAnsiTheme="majorBidi" w:cstheme="majorBidi"/>
          <w:bCs/>
          <w:szCs w:val="24"/>
        </w:rPr>
        <w:t>.</w:t>
      </w:r>
      <w:r w:rsidR="000428FA" w:rsidRPr="00B901A6">
        <w:rPr>
          <w:rFonts w:asciiTheme="majorBidi" w:hAnsiTheme="majorBidi" w:cstheme="majorBidi"/>
          <w:bCs/>
          <w:szCs w:val="24"/>
        </w:rPr>
        <w:t xml:space="preserve"> </w:t>
      </w:r>
    </w:p>
    <w:p w:rsidR="009F50A2"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57B11" w:rsidRPr="00B901A6">
        <w:rPr>
          <w:rFonts w:asciiTheme="majorBidi" w:hAnsiTheme="majorBidi" w:cstheme="majorBidi"/>
          <w:bCs/>
          <w:szCs w:val="24"/>
        </w:rPr>
        <w:t>32</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52F06" w:rsidRPr="00B901A6">
        <w:rPr>
          <w:rFonts w:asciiTheme="majorBidi" w:hAnsiTheme="majorBidi" w:cstheme="majorBidi"/>
          <w:bCs/>
          <w:szCs w:val="24"/>
        </w:rPr>
        <w:t xml:space="preserve">P. </w:t>
      </w:r>
      <w:r w:rsidR="009F50A2" w:rsidRPr="00B901A6">
        <w:rPr>
          <w:rFonts w:asciiTheme="majorBidi" w:hAnsiTheme="majorBidi" w:cstheme="majorBidi"/>
          <w:bCs/>
          <w:szCs w:val="24"/>
        </w:rPr>
        <w:t xml:space="preserve">Rajeev, </w:t>
      </w:r>
      <w:r w:rsidR="00C52F06" w:rsidRPr="00B901A6">
        <w:rPr>
          <w:rFonts w:asciiTheme="majorBidi" w:hAnsiTheme="majorBidi" w:cstheme="majorBidi"/>
          <w:bCs/>
          <w:szCs w:val="24"/>
        </w:rPr>
        <w:t xml:space="preserve">A.O. </w:t>
      </w:r>
      <w:r w:rsidR="009F50A2" w:rsidRPr="00B901A6">
        <w:rPr>
          <w:rFonts w:asciiTheme="majorBidi" w:hAnsiTheme="majorBidi" w:cstheme="majorBidi"/>
          <w:bCs/>
          <w:szCs w:val="24"/>
        </w:rPr>
        <w:t xml:space="preserve">Surendranathan, </w:t>
      </w:r>
      <w:r w:rsidR="00C52F06" w:rsidRPr="00B901A6">
        <w:rPr>
          <w:rFonts w:asciiTheme="majorBidi" w:hAnsiTheme="majorBidi" w:cstheme="majorBidi"/>
          <w:bCs/>
          <w:szCs w:val="24"/>
        </w:rPr>
        <w:t>Ch.S.N. Murthy</w:t>
      </w:r>
      <w:r w:rsidR="005C0E7F" w:rsidRPr="00B901A6">
        <w:rPr>
          <w:rFonts w:asciiTheme="majorBidi" w:hAnsiTheme="majorBidi" w:cstheme="majorBidi"/>
          <w:bCs/>
          <w:szCs w:val="24"/>
        </w:rPr>
        <w:t>,</w:t>
      </w:r>
      <w:r w:rsidR="00C52F06" w:rsidRPr="00B901A6">
        <w:rPr>
          <w:rFonts w:asciiTheme="majorBidi" w:hAnsiTheme="majorBidi" w:cstheme="majorBidi"/>
          <w:bCs/>
          <w:szCs w:val="24"/>
        </w:rPr>
        <w:t xml:space="preserve"> L.J. </w:t>
      </w:r>
      <w:r w:rsidR="009F50A2" w:rsidRPr="00B901A6">
        <w:rPr>
          <w:rFonts w:asciiTheme="majorBidi" w:hAnsiTheme="majorBidi" w:cstheme="majorBidi"/>
          <w:bCs/>
          <w:szCs w:val="24"/>
        </w:rPr>
        <w:t>Berchmans,</w:t>
      </w:r>
      <w:r w:rsidR="009A6D62" w:rsidRPr="00B901A6">
        <w:rPr>
          <w:rFonts w:asciiTheme="majorBidi" w:hAnsiTheme="majorBidi" w:cstheme="majorBidi"/>
          <w:bCs/>
          <w:szCs w:val="24"/>
        </w:rPr>
        <w:t xml:space="preserve"> </w:t>
      </w:r>
      <w:hyperlink r:id="rId38" w:history="1">
        <w:r w:rsidR="009A6D62" w:rsidRPr="00B901A6">
          <w:rPr>
            <w:rFonts w:asciiTheme="majorBidi" w:hAnsiTheme="majorBidi" w:cstheme="majorBidi"/>
            <w:bCs/>
            <w:szCs w:val="24"/>
          </w:rPr>
          <w:t>Experimental investigation on corrosion control of 13Cr L80 steel in hydrochloric acid solution using thiophene methanol</w:t>
        </w:r>
      </w:hyperlink>
      <w:r w:rsidR="009A6D62" w:rsidRPr="00B901A6">
        <w:rPr>
          <w:rFonts w:asciiTheme="majorBidi" w:hAnsiTheme="majorBidi" w:cstheme="majorBidi"/>
          <w:bCs/>
          <w:szCs w:val="24"/>
        </w:rPr>
        <w:t>,</w:t>
      </w:r>
      <w:r w:rsidR="009F50A2" w:rsidRPr="00B901A6">
        <w:rPr>
          <w:rFonts w:asciiTheme="majorBidi" w:hAnsiTheme="majorBidi" w:cstheme="majorBidi"/>
          <w:bCs/>
          <w:szCs w:val="24"/>
        </w:rPr>
        <w:t xml:space="preserve"> Journal of Materials and Environmental Science 5(2)</w:t>
      </w:r>
      <w:r w:rsidR="005C0E7F" w:rsidRPr="00B901A6">
        <w:rPr>
          <w:rFonts w:asciiTheme="majorBidi" w:hAnsiTheme="majorBidi" w:cstheme="majorBidi"/>
          <w:bCs/>
          <w:szCs w:val="24"/>
        </w:rPr>
        <w:t xml:space="preserve"> (2014)</w:t>
      </w:r>
      <w:r w:rsidR="009F50A2" w:rsidRPr="00B901A6">
        <w:rPr>
          <w:rFonts w:asciiTheme="majorBidi" w:hAnsiTheme="majorBidi" w:cstheme="majorBidi"/>
          <w:bCs/>
          <w:szCs w:val="24"/>
        </w:rPr>
        <w:t> 440-449.  </w:t>
      </w:r>
    </w:p>
    <w:p w:rsidR="00CE4866"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B57B11" w:rsidRPr="00B901A6">
        <w:rPr>
          <w:rFonts w:asciiTheme="majorBidi" w:hAnsiTheme="majorBidi" w:cstheme="majorBidi"/>
          <w:bCs/>
          <w:szCs w:val="24"/>
        </w:rPr>
        <w:t>33</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D70C77" w:rsidRPr="00B901A6">
        <w:rPr>
          <w:rFonts w:asciiTheme="majorBidi" w:hAnsiTheme="majorBidi" w:cstheme="majorBidi"/>
          <w:bCs/>
          <w:szCs w:val="24"/>
        </w:rPr>
        <w:t xml:space="preserve">G.A. </w:t>
      </w:r>
      <w:r w:rsidR="00CE4866" w:rsidRPr="00B901A6">
        <w:rPr>
          <w:rFonts w:asciiTheme="majorBidi" w:hAnsiTheme="majorBidi" w:cstheme="majorBidi"/>
          <w:bCs/>
          <w:szCs w:val="24"/>
        </w:rPr>
        <w:t xml:space="preserve">El-Mahdy, </w:t>
      </w:r>
      <w:r w:rsidR="00D70C77" w:rsidRPr="00B901A6">
        <w:rPr>
          <w:rFonts w:asciiTheme="majorBidi" w:hAnsiTheme="majorBidi" w:cstheme="majorBidi"/>
          <w:bCs/>
          <w:szCs w:val="24"/>
        </w:rPr>
        <w:t xml:space="preserve">A.M. </w:t>
      </w:r>
      <w:r w:rsidR="00CE4866" w:rsidRPr="00B901A6">
        <w:rPr>
          <w:rFonts w:asciiTheme="majorBidi" w:hAnsiTheme="majorBidi" w:cstheme="majorBidi"/>
          <w:bCs/>
          <w:szCs w:val="24"/>
        </w:rPr>
        <w:t>Atta</w:t>
      </w:r>
      <w:r w:rsidR="004A4784" w:rsidRPr="00B901A6">
        <w:rPr>
          <w:rFonts w:asciiTheme="majorBidi" w:hAnsiTheme="majorBidi" w:cstheme="majorBidi"/>
          <w:bCs/>
          <w:szCs w:val="24"/>
        </w:rPr>
        <w:t>,</w:t>
      </w:r>
      <w:r w:rsidR="00D70C77" w:rsidRPr="00B901A6">
        <w:rPr>
          <w:rFonts w:asciiTheme="majorBidi" w:hAnsiTheme="majorBidi" w:cstheme="majorBidi"/>
          <w:bCs/>
          <w:szCs w:val="24"/>
        </w:rPr>
        <w:t xml:space="preserve"> H.A. </w:t>
      </w:r>
      <w:r w:rsidR="00CE4866" w:rsidRPr="00B901A6">
        <w:rPr>
          <w:rFonts w:asciiTheme="majorBidi" w:hAnsiTheme="majorBidi" w:cstheme="majorBidi"/>
          <w:bCs/>
          <w:szCs w:val="24"/>
        </w:rPr>
        <w:t>Al-Lohedan,</w:t>
      </w:r>
      <w:r w:rsidR="0061470E" w:rsidRPr="00B901A6">
        <w:rPr>
          <w:rFonts w:asciiTheme="majorBidi" w:hAnsiTheme="majorBidi" w:cstheme="majorBidi"/>
          <w:bCs/>
          <w:szCs w:val="24"/>
        </w:rPr>
        <w:t xml:space="preserve"> </w:t>
      </w:r>
      <w:hyperlink r:id="rId39" w:history="1">
        <w:r w:rsidR="0061470E" w:rsidRPr="00B901A6">
          <w:rPr>
            <w:rFonts w:asciiTheme="majorBidi" w:hAnsiTheme="majorBidi" w:cstheme="majorBidi"/>
            <w:bCs/>
            <w:szCs w:val="24"/>
          </w:rPr>
          <w:t>Synthesis and evaluation of poly(sodium 2-​acrylamido-​2-​methylpropane sulfonate-​co-​styrene)​/magnetite nanoparticle composites as corrosion inhibitors for steel</w:t>
        </w:r>
      </w:hyperlink>
      <w:r w:rsidR="0061470E" w:rsidRPr="00B901A6">
        <w:rPr>
          <w:rFonts w:asciiTheme="majorBidi" w:hAnsiTheme="majorBidi" w:cstheme="majorBidi"/>
          <w:bCs/>
          <w:szCs w:val="24"/>
        </w:rPr>
        <w:t>,</w:t>
      </w:r>
      <w:r w:rsidR="00CE4866" w:rsidRPr="00B901A6">
        <w:rPr>
          <w:rFonts w:asciiTheme="majorBidi" w:hAnsiTheme="majorBidi" w:cstheme="majorBidi"/>
          <w:bCs/>
          <w:szCs w:val="24"/>
        </w:rPr>
        <w:t xml:space="preserve"> Molecules </w:t>
      </w:r>
      <w:r w:rsidR="004A4784" w:rsidRPr="00B901A6">
        <w:rPr>
          <w:rFonts w:asciiTheme="majorBidi" w:hAnsiTheme="majorBidi" w:cstheme="majorBidi"/>
          <w:bCs/>
          <w:szCs w:val="24"/>
        </w:rPr>
        <w:t xml:space="preserve">19(2) </w:t>
      </w:r>
      <w:r w:rsidR="00CE4866" w:rsidRPr="00B901A6">
        <w:rPr>
          <w:rFonts w:asciiTheme="majorBidi" w:hAnsiTheme="majorBidi" w:cstheme="majorBidi"/>
          <w:bCs/>
          <w:szCs w:val="24"/>
        </w:rPr>
        <w:t>(2014) 1713-1731</w:t>
      </w:r>
      <w:r w:rsidR="004A4784" w:rsidRPr="00B901A6">
        <w:rPr>
          <w:rFonts w:asciiTheme="majorBidi" w:hAnsiTheme="majorBidi" w:cstheme="majorBidi"/>
          <w:bCs/>
          <w:szCs w:val="24"/>
        </w:rPr>
        <w:t>.</w:t>
      </w:r>
      <w:r w:rsidR="00CE4866" w:rsidRPr="00B901A6">
        <w:rPr>
          <w:rFonts w:asciiTheme="majorBidi" w:hAnsiTheme="majorBidi" w:cstheme="majorBidi"/>
          <w:bCs/>
          <w:szCs w:val="24"/>
        </w:rPr>
        <w:t xml:space="preserve"> </w:t>
      </w:r>
    </w:p>
    <w:p w:rsidR="00B64483"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34</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FE745E" w:rsidRPr="00B901A6">
        <w:rPr>
          <w:rFonts w:asciiTheme="majorBidi" w:hAnsiTheme="majorBidi" w:cstheme="majorBidi"/>
          <w:bCs/>
          <w:szCs w:val="24"/>
        </w:rPr>
        <w:t xml:space="preserve">M.O. </w:t>
      </w:r>
      <w:r w:rsidR="00B64483" w:rsidRPr="00B901A6">
        <w:rPr>
          <w:rFonts w:asciiTheme="majorBidi" w:hAnsiTheme="majorBidi" w:cstheme="majorBidi"/>
          <w:bCs/>
          <w:szCs w:val="24"/>
        </w:rPr>
        <w:t xml:space="preserve">Agafonkina, </w:t>
      </w:r>
      <w:r w:rsidR="00FE745E" w:rsidRPr="00B901A6">
        <w:rPr>
          <w:rFonts w:asciiTheme="majorBidi" w:hAnsiTheme="majorBidi" w:cstheme="majorBidi"/>
          <w:bCs/>
          <w:szCs w:val="24"/>
        </w:rPr>
        <w:t xml:space="preserve">Y.I. </w:t>
      </w:r>
      <w:r w:rsidR="00B64483" w:rsidRPr="00B901A6">
        <w:rPr>
          <w:rFonts w:asciiTheme="majorBidi" w:hAnsiTheme="majorBidi" w:cstheme="majorBidi"/>
          <w:bCs/>
          <w:szCs w:val="24"/>
        </w:rPr>
        <w:t xml:space="preserve">Kuznetsov, </w:t>
      </w:r>
      <w:r w:rsidR="00FE745E" w:rsidRPr="00B901A6">
        <w:rPr>
          <w:rFonts w:asciiTheme="majorBidi" w:hAnsiTheme="majorBidi" w:cstheme="majorBidi"/>
          <w:bCs/>
          <w:szCs w:val="24"/>
        </w:rPr>
        <w:t xml:space="preserve">N.P. </w:t>
      </w:r>
      <w:r w:rsidR="00B64483" w:rsidRPr="00B901A6">
        <w:rPr>
          <w:rFonts w:asciiTheme="majorBidi" w:hAnsiTheme="majorBidi" w:cstheme="majorBidi"/>
          <w:bCs/>
          <w:szCs w:val="24"/>
        </w:rPr>
        <w:t xml:space="preserve">Andreeva, </w:t>
      </w:r>
      <w:r w:rsidR="00FE745E" w:rsidRPr="00B901A6">
        <w:rPr>
          <w:rFonts w:asciiTheme="majorBidi" w:hAnsiTheme="majorBidi" w:cstheme="majorBidi"/>
          <w:bCs/>
          <w:szCs w:val="24"/>
        </w:rPr>
        <w:t xml:space="preserve">Y.E. </w:t>
      </w:r>
      <w:r w:rsidR="00B64483" w:rsidRPr="00B901A6">
        <w:rPr>
          <w:rFonts w:asciiTheme="majorBidi" w:hAnsiTheme="majorBidi" w:cstheme="majorBidi"/>
          <w:bCs/>
          <w:szCs w:val="24"/>
        </w:rPr>
        <w:t>Pronin</w:t>
      </w:r>
      <w:r w:rsidR="00D679DF" w:rsidRPr="00B901A6">
        <w:rPr>
          <w:rFonts w:asciiTheme="majorBidi" w:hAnsiTheme="majorBidi" w:cstheme="majorBidi"/>
          <w:bCs/>
          <w:szCs w:val="24"/>
        </w:rPr>
        <w:t>,</w:t>
      </w:r>
      <w:r w:rsidR="00B64483" w:rsidRPr="00B901A6">
        <w:rPr>
          <w:rFonts w:asciiTheme="majorBidi" w:hAnsiTheme="majorBidi" w:cstheme="majorBidi"/>
          <w:bCs/>
          <w:szCs w:val="24"/>
        </w:rPr>
        <w:t xml:space="preserve"> </w:t>
      </w:r>
      <w:r w:rsidR="00FE745E" w:rsidRPr="00B901A6">
        <w:rPr>
          <w:rFonts w:asciiTheme="majorBidi" w:hAnsiTheme="majorBidi" w:cstheme="majorBidi"/>
          <w:bCs/>
          <w:szCs w:val="24"/>
        </w:rPr>
        <w:t xml:space="preserve">L.P. </w:t>
      </w:r>
      <w:r w:rsidR="00B64483" w:rsidRPr="00B901A6">
        <w:rPr>
          <w:rFonts w:asciiTheme="majorBidi" w:hAnsiTheme="majorBidi" w:cstheme="majorBidi"/>
          <w:bCs/>
          <w:szCs w:val="24"/>
        </w:rPr>
        <w:t>Kazanskii,</w:t>
      </w:r>
      <w:r w:rsidR="005211BF" w:rsidRPr="00B901A6">
        <w:rPr>
          <w:rFonts w:asciiTheme="majorBidi" w:hAnsiTheme="majorBidi" w:cstheme="majorBidi"/>
          <w:bCs/>
          <w:szCs w:val="24"/>
        </w:rPr>
        <w:t xml:space="preserve"> </w:t>
      </w:r>
      <w:hyperlink r:id="rId40" w:history="1">
        <w:r w:rsidR="005211BF" w:rsidRPr="00B901A6">
          <w:rPr>
            <w:rFonts w:asciiTheme="majorBidi" w:hAnsiTheme="majorBidi" w:cstheme="majorBidi"/>
            <w:bCs/>
            <w:szCs w:val="24"/>
          </w:rPr>
          <w:t>Formation of protective layers by 5-​chlorobenzotriazole and its mixture with sodium fluphenaminate on low-​carbon steel from aqueous solutions</w:t>
        </w:r>
      </w:hyperlink>
      <w:r w:rsidR="005211BF" w:rsidRPr="00B901A6">
        <w:rPr>
          <w:rFonts w:asciiTheme="majorBidi" w:hAnsiTheme="majorBidi" w:cstheme="majorBidi"/>
          <w:bCs/>
          <w:szCs w:val="24"/>
        </w:rPr>
        <w:t>,</w:t>
      </w:r>
      <w:r w:rsidR="00B64483" w:rsidRPr="00B901A6">
        <w:rPr>
          <w:rFonts w:asciiTheme="majorBidi" w:hAnsiTheme="majorBidi" w:cstheme="majorBidi"/>
          <w:bCs/>
          <w:szCs w:val="24"/>
        </w:rPr>
        <w:t xml:space="preserve"> </w:t>
      </w:r>
      <w:r w:rsidR="00FE745E" w:rsidRPr="00B901A6">
        <w:rPr>
          <w:rFonts w:asciiTheme="majorBidi" w:hAnsiTheme="majorBidi" w:cstheme="majorBidi"/>
          <w:bCs/>
          <w:szCs w:val="24"/>
        </w:rPr>
        <w:t>P</w:t>
      </w:r>
      <w:r w:rsidR="00B64483" w:rsidRPr="00B901A6">
        <w:rPr>
          <w:rFonts w:asciiTheme="majorBidi" w:hAnsiTheme="majorBidi" w:cstheme="majorBidi"/>
          <w:bCs/>
          <w:szCs w:val="24"/>
        </w:rPr>
        <w:t>rotection of Metals and Physical Chemistry of Surfaces</w:t>
      </w:r>
      <w:r w:rsidR="003D3BA8" w:rsidRPr="00B901A6">
        <w:rPr>
          <w:rFonts w:asciiTheme="majorBidi" w:hAnsiTheme="majorBidi" w:cstheme="majorBidi"/>
          <w:bCs/>
          <w:szCs w:val="24"/>
        </w:rPr>
        <w:t xml:space="preserve">, </w:t>
      </w:r>
      <w:r w:rsidR="00B64483" w:rsidRPr="00B901A6">
        <w:rPr>
          <w:rFonts w:asciiTheme="majorBidi" w:hAnsiTheme="majorBidi" w:cstheme="majorBidi"/>
          <w:bCs/>
          <w:szCs w:val="24"/>
        </w:rPr>
        <w:t>48(7)</w:t>
      </w:r>
      <w:r w:rsidR="00D679DF" w:rsidRPr="00B901A6">
        <w:rPr>
          <w:rFonts w:asciiTheme="majorBidi" w:hAnsiTheme="majorBidi" w:cstheme="majorBidi"/>
          <w:bCs/>
          <w:szCs w:val="24"/>
        </w:rPr>
        <w:t xml:space="preserve"> (2012)</w:t>
      </w:r>
      <w:r w:rsidR="00B64483" w:rsidRPr="00B901A6">
        <w:rPr>
          <w:rFonts w:asciiTheme="majorBidi" w:hAnsiTheme="majorBidi" w:cstheme="majorBidi"/>
          <w:bCs/>
          <w:szCs w:val="24"/>
        </w:rPr>
        <w:t xml:space="preserve"> 773-779. </w:t>
      </w:r>
    </w:p>
    <w:p w:rsidR="00B64483"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35</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565181" w:rsidRPr="00B901A6">
        <w:rPr>
          <w:rFonts w:asciiTheme="majorBidi" w:hAnsiTheme="majorBidi" w:cstheme="majorBidi"/>
          <w:bCs/>
          <w:szCs w:val="24"/>
        </w:rPr>
        <w:t xml:space="preserve">L. </w:t>
      </w:r>
      <w:r w:rsidR="00B64483" w:rsidRPr="00B901A6">
        <w:rPr>
          <w:rFonts w:asciiTheme="majorBidi" w:hAnsiTheme="majorBidi" w:cstheme="majorBidi"/>
          <w:bCs/>
          <w:szCs w:val="24"/>
        </w:rPr>
        <w:t xml:space="preserve">Fragoza-Mar, </w:t>
      </w:r>
      <w:r w:rsidR="00565181" w:rsidRPr="00B901A6">
        <w:rPr>
          <w:rFonts w:asciiTheme="majorBidi" w:hAnsiTheme="majorBidi" w:cstheme="majorBidi"/>
          <w:bCs/>
          <w:szCs w:val="24"/>
        </w:rPr>
        <w:t xml:space="preserve">O. </w:t>
      </w:r>
      <w:r w:rsidR="00B64483" w:rsidRPr="00B901A6">
        <w:rPr>
          <w:rFonts w:asciiTheme="majorBidi" w:hAnsiTheme="majorBidi" w:cstheme="majorBidi"/>
          <w:bCs/>
          <w:szCs w:val="24"/>
        </w:rPr>
        <w:t xml:space="preserve">Olivares-Xometl, </w:t>
      </w:r>
      <w:r w:rsidR="00565181" w:rsidRPr="00B901A6">
        <w:rPr>
          <w:rFonts w:asciiTheme="majorBidi" w:hAnsiTheme="majorBidi" w:cstheme="majorBidi"/>
          <w:bCs/>
          <w:szCs w:val="24"/>
        </w:rPr>
        <w:t xml:space="preserve">M.A. </w:t>
      </w:r>
      <w:r w:rsidR="00B64483" w:rsidRPr="00B901A6">
        <w:rPr>
          <w:rFonts w:asciiTheme="majorBidi" w:hAnsiTheme="majorBidi" w:cstheme="majorBidi"/>
          <w:bCs/>
          <w:szCs w:val="24"/>
        </w:rPr>
        <w:t xml:space="preserve">Dominguez-Aguilar, </w:t>
      </w:r>
      <w:r w:rsidR="00565181" w:rsidRPr="00B901A6">
        <w:rPr>
          <w:rFonts w:asciiTheme="majorBidi" w:hAnsiTheme="majorBidi" w:cstheme="majorBidi"/>
          <w:bCs/>
          <w:szCs w:val="24"/>
        </w:rPr>
        <w:t xml:space="preserve">E.A. </w:t>
      </w:r>
      <w:r w:rsidR="00B64483" w:rsidRPr="00B901A6">
        <w:rPr>
          <w:rFonts w:asciiTheme="majorBidi" w:hAnsiTheme="majorBidi" w:cstheme="majorBidi"/>
          <w:bCs/>
          <w:szCs w:val="24"/>
        </w:rPr>
        <w:t xml:space="preserve">Flores, </w:t>
      </w:r>
      <w:r w:rsidR="00565181" w:rsidRPr="00B901A6">
        <w:rPr>
          <w:rFonts w:asciiTheme="majorBidi" w:hAnsiTheme="majorBidi" w:cstheme="majorBidi"/>
          <w:bCs/>
          <w:szCs w:val="24"/>
        </w:rPr>
        <w:t xml:space="preserve">P. </w:t>
      </w:r>
      <w:r w:rsidR="00B64483" w:rsidRPr="00B901A6">
        <w:rPr>
          <w:rFonts w:asciiTheme="majorBidi" w:hAnsiTheme="majorBidi" w:cstheme="majorBidi"/>
          <w:bCs/>
          <w:szCs w:val="24"/>
        </w:rPr>
        <w:t xml:space="preserve">Arellanes-Lozada, </w:t>
      </w:r>
      <w:r w:rsidR="00565181" w:rsidRPr="00B901A6">
        <w:rPr>
          <w:rFonts w:asciiTheme="majorBidi" w:hAnsiTheme="majorBidi" w:cstheme="majorBidi"/>
          <w:bCs/>
          <w:szCs w:val="24"/>
        </w:rPr>
        <w:t xml:space="preserve">F. </w:t>
      </w:r>
      <w:r w:rsidR="00B64483" w:rsidRPr="00B901A6">
        <w:rPr>
          <w:rFonts w:asciiTheme="majorBidi" w:hAnsiTheme="majorBidi" w:cstheme="majorBidi"/>
          <w:bCs/>
          <w:szCs w:val="24"/>
        </w:rPr>
        <w:t>Jimenez-Cruz,</w:t>
      </w:r>
      <w:r w:rsidR="00F2031F" w:rsidRPr="00B901A6">
        <w:rPr>
          <w:rFonts w:asciiTheme="majorBidi" w:hAnsiTheme="majorBidi" w:cstheme="majorBidi"/>
          <w:bCs/>
          <w:szCs w:val="24"/>
        </w:rPr>
        <w:t xml:space="preserve"> </w:t>
      </w:r>
      <w:hyperlink r:id="rId41" w:history="1">
        <w:r w:rsidR="00F2031F" w:rsidRPr="00B901A6">
          <w:rPr>
            <w:rFonts w:asciiTheme="majorBidi" w:hAnsiTheme="majorBidi" w:cstheme="majorBidi"/>
            <w:bCs/>
            <w:szCs w:val="24"/>
          </w:rPr>
          <w:t>Corrosion inhibitor activity of 1,​3-​diketone malonates for mild steel in aqueous hydrochloric acid solution</w:t>
        </w:r>
      </w:hyperlink>
      <w:r w:rsidR="00F2031F" w:rsidRPr="00B901A6">
        <w:rPr>
          <w:rFonts w:asciiTheme="majorBidi" w:hAnsiTheme="majorBidi" w:cstheme="majorBidi"/>
          <w:bCs/>
          <w:szCs w:val="24"/>
        </w:rPr>
        <w:t>,</w:t>
      </w:r>
      <w:r w:rsidR="00B64483" w:rsidRPr="00B901A6">
        <w:rPr>
          <w:rFonts w:asciiTheme="majorBidi" w:hAnsiTheme="majorBidi" w:cstheme="majorBidi"/>
          <w:bCs/>
          <w:szCs w:val="24"/>
        </w:rPr>
        <w:t xml:space="preserve"> Corrosion Science</w:t>
      </w:r>
      <w:r w:rsidR="00565181" w:rsidRPr="00B901A6">
        <w:rPr>
          <w:rFonts w:asciiTheme="majorBidi" w:hAnsiTheme="majorBidi" w:cstheme="majorBidi"/>
          <w:bCs/>
          <w:szCs w:val="24"/>
        </w:rPr>
        <w:t xml:space="preserve"> </w:t>
      </w:r>
      <w:r w:rsidR="00B64483" w:rsidRPr="00B901A6">
        <w:rPr>
          <w:rFonts w:asciiTheme="majorBidi" w:hAnsiTheme="majorBidi" w:cstheme="majorBidi"/>
          <w:bCs/>
          <w:szCs w:val="24"/>
        </w:rPr>
        <w:t>61</w:t>
      </w:r>
      <w:r w:rsidR="00B02D82" w:rsidRPr="00B901A6">
        <w:rPr>
          <w:rFonts w:asciiTheme="majorBidi" w:hAnsiTheme="majorBidi" w:cstheme="majorBidi"/>
          <w:bCs/>
          <w:szCs w:val="24"/>
        </w:rPr>
        <w:t>(2012)</w:t>
      </w:r>
      <w:r w:rsidR="00B64483" w:rsidRPr="00B901A6">
        <w:rPr>
          <w:rFonts w:asciiTheme="majorBidi" w:hAnsiTheme="majorBidi" w:cstheme="majorBidi"/>
          <w:bCs/>
          <w:szCs w:val="24"/>
        </w:rPr>
        <w:t> 171-184.  </w:t>
      </w:r>
    </w:p>
    <w:p w:rsidR="00B64483"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36</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711F6" w:rsidRPr="00B901A6">
        <w:rPr>
          <w:rFonts w:asciiTheme="majorBidi" w:hAnsiTheme="majorBidi" w:cstheme="majorBidi"/>
          <w:bCs/>
          <w:szCs w:val="24"/>
        </w:rPr>
        <w:t xml:space="preserve">I.B. </w:t>
      </w:r>
      <w:r w:rsidR="00B64483" w:rsidRPr="00B901A6">
        <w:rPr>
          <w:rFonts w:asciiTheme="majorBidi" w:hAnsiTheme="majorBidi" w:cstheme="majorBidi"/>
          <w:bCs/>
          <w:szCs w:val="24"/>
        </w:rPr>
        <w:t xml:space="preserve">Obot, </w:t>
      </w:r>
      <w:r w:rsidR="00C711F6" w:rsidRPr="00B901A6">
        <w:rPr>
          <w:rFonts w:asciiTheme="majorBidi" w:hAnsiTheme="majorBidi" w:cstheme="majorBidi"/>
          <w:bCs/>
          <w:szCs w:val="24"/>
        </w:rPr>
        <w:t>N.O.</w:t>
      </w:r>
      <w:r w:rsidR="00B64483" w:rsidRPr="00B901A6">
        <w:rPr>
          <w:rFonts w:asciiTheme="majorBidi" w:hAnsiTheme="majorBidi" w:cstheme="majorBidi"/>
          <w:bCs/>
          <w:szCs w:val="24"/>
        </w:rPr>
        <w:t xml:space="preserve"> Obi-Egbedi</w:t>
      </w:r>
      <w:r w:rsidR="001D4A31" w:rsidRPr="00B901A6">
        <w:rPr>
          <w:rFonts w:asciiTheme="majorBidi" w:hAnsiTheme="majorBidi" w:cstheme="majorBidi"/>
          <w:bCs/>
          <w:szCs w:val="24"/>
        </w:rPr>
        <w:t>,</w:t>
      </w:r>
      <w:r w:rsidR="00C711F6" w:rsidRPr="00B901A6">
        <w:rPr>
          <w:rFonts w:asciiTheme="majorBidi" w:hAnsiTheme="majorBidi" w:cstheme="majorBidi"/>
          <w:bCs/>
          <w:szCs w:val="24"/>
        </w:rPr>
        <w:t xml:space="preserve"> N.W.</w:t>
      </w:r>
      <w:r w:rsidR="00B64483" w:rsidRPr="00B901A6">
        <w:rPr>
          <w:rFonts w:asciiTheme="majorBidi" w:hAnsiTheme="majorBidi" w:cstheme="majorBidi"/>
          <w:bCs/>
          <w:szCs w:val="24"/>
        </w:rPr>
        <w:t xml:space="preserve"> Odozi</w:t>
      </w:r>
      <w:r w:rsidR="00C711F6" w:rsidRPr="00B901A6">
        <w:rPr>
          <w:rFonts w:asciiTheme="majorBidi" w:hAnsiTheme="majorBidi" w:cstheme="majorBidi"/>
          <w:bCs/>
          <w:szCs w:val="24"/>
        </w:rPr>
        <w:t>,</w:t>
      </w:r>
      <w:r w:rsidR="00104D3A" w:rsidRPr="00B901A6">
        <w:rPr>
          <w:rFonts w:asciiTheme="majorBidi" w:hAnsiTheme="majorBidi" w:cstheme="majorBidi"/>
          <w:bCs/>
          <w:szCs w:val="24"/>
        </w:rPr>
        <w:t xml:space="preserve"> </w:t>
      </w:r>
      <w:hyperlink r:id="rId42" w:history="1">
        <w:r w:rsidR="00104D3A" w:rsidRPr="00B901A6">
          <w:rPr>
            <w:rFonts w:asciiTheme="majorBidi" w:hAnsiTheme="majorBidi" w:cstheme="majorBidi"/>
            <w:bCs/>
            <w:szCs w:val="24"/>
          </w:rPr>
          <w:t>Acenaphtho [1,​2-​b] quinoxaline as a novel corrosion inhibitor for mild steel in 0.5M H</w:t>
        </w:r>
        <w:r w:rsidR="00104D3A" w:rsidRPr="004168F8">
          <w:rPr>
            <w:rFonts w:asciiTheme="majorBidi" w:hAnsiTheme="majorBidi" w:cstheme="majorBidi"/>
            <w:bCs/>
            <w:szCs w:val="24"/>
            <w:vertAlign w:val="subscript"/>
          </w:rPr>
          <w:t>2</w:t>
        </w:r>
        <w:r w:rsidR="00104D3A" w:rsidRPr="00B901A6">
          <w:rPr>
            <w:rFonts w:asciiTheme="majorBidi" w:hAnsiTheme="majorBidi" w:cstheme="majorBidi"/>
            <w:bCs/>
            <w:szCs w:val="24"/>
          </w:rPr>
          <w:t>SO</w:t>
        </w:r>
        <w:r w:rsidR="00104D3A" w:rsidRPr="004168F8">
          <w:rPr>
            <w:rFonts w:asciiTheme="majorBidi" w:hAnsiTheme="majorBidi" w:cstheme="majorBidi"/>
            <w:bCs/>
            <w:szCs w:val="24"/>
            <w:vertAlign w:val="subscript"/>
          </w:rPr>
          <w:t>4</w:t>
        </w:r>
      </w:hyperlink>
      <w:r w:rsidR="00104D3A" w:rsidRPr="00B901A6">
        <w:rPr>
          <w:rFonts w:asciiTheme="majorBidi" w:hAnsiTheme="majorBidi" w:cstheme="majorBidi"/>
          <w:bCs/>
          <w:szCs w:val="24"/>
        </w:rPr>
        <w:t>,</w:t>
      </w:r>
      <w:r w:rsidR="00C711F6" w:rsidRPr="00B901A6">
        <w:rPr>
          <w:rFonts w:asciiTheme="majorBidi" w:hAnsiTheme="majorBidi" w:cstheme="majorBidi"/>
          <w:bCs/>
          <w:szCs w:val="24"/>
        </w:rPr>
        <w:t xml:space="preserve"> </w:t>
      </w:r>
      <w:r w:rsidR="00B64483" w:rsidRPr="00B901A6">
        <w:rPr>
          <w:rFonts w:asciiTheme="majorBidi" w:hAnsiTheme="majorBidi" w:cstheme="majorBidi"/>
          <w:bCs/>
          <w:szCs w:val="24"/>
        </w:rPr>
        <w:t>Corrosion Science</w:t>
      </w:r>
      <w:r w:rsidR="00C711F6" w:rsidRPr="00B901A6">
        <w:rPr>
          <w:rFonts w:asciiTheme="majorBidi" w:hAnsiTheme="majorBidi" w:cstheme="majorBidi"/>
          <w:bCs/>
          <w:szCs w:val="24"/>
        </w:rPr>
        <w:t xml:space="preserve"> </w:t>
      </w:r>
      <w:r w:rsidR="00B64483" w:rsidRPr="00B901A6">
        <w:rPr>
          <w:rFonts w:asciiTheme="majorBidi" w:hAnsiTheme="majorBidi" w:cstheme="majorBidi"/>
          <w:bCs/>
          <w:szCs w:val="24"/>
        </w:rPr>
        <w:t>52(3)</w:t>
      </w:r>
      <w:r w:rsidR="001D4A31" w:rsidRPr="00B901A6">
        <w:rPr>
          <w:rFonts w:asciiTheme="majorBidi" w:hAnsiTheme="majorBidi" w:cstheme="majorBidi"/>
          <w:bCs/>
          <w:szCs w:val="24"/>
        </w:rPr>
        <w:t xml:space="preserve"> (2010) </w:t>
      </w:r>
      <w:r w:rsidR="00B64483" w:rsidRPr="00B901A6">
        <w:rPr>
          <w:rFonts w:asciiTheme="majorBidi" w:hAnsiTheme="majorBidi" w:cstheme="majorBidi"/>
          <w:bCs/>
          <w:szCs w:val="24"/>
        </w:rPr>
        <w:t>923-926.  </w:t>
      </w:r>
    </w:p>
    <w:p w:rsidR="00543709"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37</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8C5284" w:rsidRPr="00B901A6">
        <w:rPr>
          <w:rFonts w:asciiTheme="majorBidi" w:hAnsiTheme="majorBidi" w:cstheme="majorBidi"/>
          <w:bCs/>
          <w:szCs w:val="24"/>
        </w:rPr>
        <w:t xml:space="preserve">I. </w:t>
      </w:r>
      <w:r w:rsidR="00543709" w:rsidRPr="00B901A6">
        <w:rPr>
          <w:rFonts w:asciiTheme="majorBidi" w:hAnsiTheme="majorBidi" w:cstheme="majorBidi"/>
          <w:bCs/>
          <w:szCs w:val="24"/>
        </w:rPr>
        <w:t>Ahamad</w:t>
      </w:r>
      <w:r w:rsidR="009B5AF4" w:rsidRPr="00B901A6">
        <w:rPr>
          <w:rFonts w:asciiTheme="majorBidi" w:hAnsiTheme="majorBidi" w:cstheme="majorBidi"/>
          <w:bCs/>
          <w:szCs w:val="24"/>
        </w:rPr>
        <w:t>,</w:t>
      </w:r>
      <w:r w:rsidR="008C5284" w:rsidRPr="00B901A6">
        <w:rPr>
          <w:rFonts w:asciiTheme="majorBidi" w:hAnsiTheme="majorBidi" w:cstheme="majorBidi"/>
          <w:bCs/>
          <w:szCs w:val="24"/>
        </w:rPr>
        <w:t xml:space="preserve"> M.A. </w:t>
      </w:r>
      <w:r w:rsidR="00543709" w:rsidRPr="00B901A6">
        <w:rPr>
          <w:rFonts w:asciiTheme="majorBidi" w:hAnsiTheme="majorBidi" w:cstheme="majorBidi"/>
          <w:bCs/>
          <w:szCs w:val="24"/>
        </w:rPr>
        <w:t>Quraishi,</w:t>
      </w:r>
      <w:r w:rsidR="002916CF" w:rsidRPr="00B901A6">
        <w:rPr>
          <w:rFonts w:asciiTheme="majorBidi" w:hAnsiTheme="majorBidi" w:cstheme="majorBidi"/>
          <w:bCs/>
          <w:szCs w:val="24"/>
        </w:rPr>
        <w:t xml:space="preserve"> </w:t>
      </w:r>
      <w:hyperlink r:id="rId43" w:history="1">
        <w:r w:rsidR="002916CF" w:rsidRPr="00B901A6">
          <w:rPr>
            <w:rFonts w:asciiTheme="majorBidi" w:hAnsiTheme="majorBidi" w:cstheme="majorBidi"/>
            <w:bCs/>
            <w:szCs w:val="24"/>
          </w:rPr>
          <w:t>Bis(benzimidazol-​2-​yl) disulphide: An efficient water soluble inhibitor for corrosion of mild steel in acid media</w:t>
        </w:r>
      </w:hyperlink>
      <w:r w:rsidR="002916CF" w:rsidRPr="00B901A6">
        <w:rPr>
          <w:rFonts w:asciiTheme="majorBidi" w:hAnsiTheme="majorBidi" w:cstheme="majorBidi"/>
          <w:bCs/>
          <w:szCs w:val="24"/>
        </w:rPr>
        <w:t>,</w:t>
      </w:r>
      <w:r w:rsidR="00543709" w:rsidRPr="00B901A6">
        <w:rPr>
          <w:rFonts w:asciiTheme="majorBidi" w:hAnsiTheme="majorBidi" w:cstheme="majorBidi"/>
          <w:bCs/>
          <w:szCs w:val="24"/>
        </w:rPr>
        <w:t xml:space="preserve"> Corrosion Science 51(9)</w:t>
      </w:r>
      <w:r w:rsidR="009B5AF4" w:rsidRPr="00B901A6">
        <w:rPr>
          <w:rFonts w:asciiTheme="majorBidi" w:hAnsiTheme="majorBidi" w:cstheme="majorBidi"/>
          <w:bCs/>
          <w:szCs w:val="24"/>
        </w:rPr>
        <w:t xml:space="preserve"> (2009)</w:t>
      </w:r>
      <w:r w:rsidR="00543709" w:rsidRPr="00B901A6">
        <w:rPr>
          <w:rFonts w:asciiTheme="majorBidi" w:hAnsiTheme="majorBidi" w:cstheme="majorBidi"/>
          <w:bCs/>
          <w:szCs w:val="24"/>
        </w:rPr>
        <w:t> 2006-2013.  </w:t>
      </w:r>
    </w:p>
    <w:p w:rsidR="00543709"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38</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CA195A" w:rsidRPr="00B901A6">
        <w:rPr>
          <w:rFonts w:asciiTheme="majorBidi" w:hAnsiTheme="majorBidi" w:cstheme="majorBidi"/>
          <w:bCs/>
          <w:szCs w:val="24"/>
        </w:rPr>
        <w:t xml:space="preserve">O. </w:t>
      </w:r>
      <w:r w:rsidR="00543709" w:rsidRPr="00B901A6">
        <w:rPr>
          <w:rFonts w:asciiTheme="majorBidi" w:hAnsiTheme="majorBidi" w:cstheme="majorBidi"/>
          <w:bCs/>
          <w:szCs w:val="24"/>
        </w:rPr>
        <w:t xml:space="preserve">Olivares-Xometl, </w:t>
      </w:r>
      <w:r w:rsidR="00CA195A" w:rsidRPr="00B901A6">
        <w:rPr>
          <w:rFonts w:asciiTheme="majorBidi" w:hAnsiTheme="majorBidi" w:cstheme="majorBidi"/>
          <w:bCs/>
          <w:szCs w:val="24"/>
        </w:rPr>
        <w:t xml:space="preserve">N.V. </w:t>
      </w:r>
      <w:r w:rsidR="00543709" w:rsidRPr="00B901A6">
        <w:rPr>
          <w:rFonts w:asciiTheme="majorBidi" w:hAnsiTheme="majorBidi" w:cstheme="majorBidi"/>
          <w:bCs/>
          <w:szCs w:val="24"/>
        </w:rPr>
        <w:t xml:space="preserve">Likhanova, </w:t>
      </w:r>
      <w:r w:rsidR="00CA195A" w:rsidRPr="00B901A6">
        <w:rPr>
          <w:rFonts w:asciiTheme="majorBidi" w:hAnsiTheme="majorBidi" w:cstheme="majorBidi"/>
          <w:bCs/>
          <w:szCs w:val="24"/>
        </w:rPr>
        <w:t xml:space="preserve">M.A. </w:t>
      </w:r>
      <w:r w:rsidR="00543709" w:rsidRPr="00B901A6">
        <w:rPr>
          <w:rFonts w:asciiTheme="majorBidi" w:hAnsiTheme="majorBidi" w:cstheme="majorBidi"/>
          <w:bCs/>
          <w:szCs w:val="24"/>
        </w:rPr>
        <w:t xml:space="preserve">Dominguez-Aguilar, </w:t>
      </w:r>
      <w:r w:rsidR="00CA195A" w:rsidRPr="00B901A6">
        <w:rPr>
          <w:rFonts w:asciiTheme="majorBidi" w:hAnsiTheme="majorBidi" w:cstheme="majorBidi"/>
          <w:bCs/>
          <w:szCs w:val="24"/>
        </w:rPr>
        <w:t xml:space="preserve">E. </w:t>
      </w:r>
      <w:r w:rsidR="00543709" w:rsidRPr="00B901A6">
        <w:rPr>
          <w:rFonts w:asciiTheme="majorBidi" w:hAnsiTheme="majorBidi" w:cstheme="majorBidi"/>
          <w:bCs/>
          <w:szCs w:val="24"/>
        </w:rPr>
        <w:t>Arce,</w:t>
      </w:r>
      <w:r w:rsidR="00CA195A" w:rsidRPr="00B901A6">
        <w:rPr>
          <w:rFonts w:asciiTheme="majorBidi" w:hAnsiTheme="majorBidi" w:cstheme="majorBidi"/>
          <w:bCs/>
          <w:szCs w:val="24"/>
        </w:rPr>
        <w:t xml:space="preserve"> H.</w:t>
      </w:r>
      <w:r w:rsidR="00543709" w:rsidRPr="00B901A6">
        <w:rPr>
          <w:rFonts w:asciiTheme="majorBidi" w:hAnsiTheme="majorBidi" w:cstheme="majorBidi"/>
          <w:bCs/>
          <w:szCs w:val="24"/>
        </w:rPr>
        <w:t xml:space="preserve"> Dorantes</w:t>
      </w:r>
      <w:r w:rsidR="00480C78" w:rsidRPr="00B901A6">
        <w:rPr>
          <w:rFonts w:asciiTheme="majorBidi" w:hAnsiTheme="majorBidi" w:cstheme="majorBidi"/>
          <w:bCs/>
          <w:szCs w:val="24"/>
        </w:rPr>
        <w:t>,</w:t>
      </w:r>
      <w:r w:rsidR="00CA195A" w:rsidRPr="00B901A6">
        <w:rPr>
          <w:rFonts w:asciiTheme="majorBidi" w:hAnsiTheme="majorBidi" w:cstheme="majorBidi"/>
          <w:bCs/>
          <w:szCs w:val="24"/>
        </w:rPr>
        <w:t xml:space="preserve"> P. </w:t>
      </w:r>
      <w:r w:rsidR="00543709" w:rsidRPr="00B901A6">
        <w:rPr>
          <w:rFonts w:asciiTheme="majorBidi" w:hAnsiTheme="majorBidi" w:cstheme="majorBidi"/>
          <w:bCs/>
          <w:szCs w:val="24"/>
        </w:rPr>
        <w:t>Arellanes-Lozada,</w:t>
      </w:r>
      <w:r w:rsidR="00FB53B7" w:rsidRPr="00B901A6">
        <w:rPr>
          <w:rFonts w:asciiTheme="majorBidi" w:hAnsiTheme="majorBidi" w:cstheme="majorBidi"/>
          <w:bCs/>
          <w:szCs w:val="24"/>
        </w:rPr>
        <w:t xml:space="preserve"> </w:t>
      </w:r>
      <w:hyperlink r:id="rId44" w:history="1">
        <w:r w:rsidR="00FB53B7" w:rsidRPr="00B901A6">
          <w:rPr>
            <w:rFonts w:asciiTheme="majorBidi" w:hAnsiTheme="majorBidi" w:cstheme="majorBidi"/>
            <w:bCs/>
            <w:szCs w:val="24"/>
          </w:rPr>
          <w:t>Synthesis and corrosion inhibition of α-​amino acids alkylamides for mild steel in acidic environment</w:t>
        </w:r>
      </w:hyperlink>
      <w:r w:rsidR="00FB53B7" w:rsidRPr="00B901A6">
        <w:rPr>
          <w:rFonts w:asciiTheme="majorBidi" w:hAnsiTheme="majorBidi" w:cstheme="majorBidi"/>
          <w:bCs/>
          <w:szCs w:val="24"/>
        </w:rPr>
        <w:t>,</w:t>
      </w:r>
      <w:r w:rsidR="00543709" w:rsidRPr="00B901A6">
        <w:rPr>
          <w:rFonts w:asciiTheme="majorBidi" w:hAnsiTheme="majorBidi" w:cstheme="majorBidi"/>
          <w:bCs/>
          <w:szCs w:val="24"/>
        </w:rPr>
        <w:t xml:space="preserve"> Materials Chemistry and Physics 110(2-3)</w:t>
      </w:r>
      <w:r w:rsidR="00480C78" w:rsidRPr="00B901A6">
        <w:rPr>
          <w:rFonts w:asciiTheme="majorBidi" w:hAnsiTheme="majorBidi" w:cstheme="majorBidi"/>
          <w:bCs/>
          <w:szCs w:val="24"/>
        </w:rPr>
        <w:t xml:space="preserve"> (2008)</w:t>
      </w:r>
      <w:r w:rsidR="00543709" w:rsidRPr="00B901A6">
        <w:rPr>
          <w:rFonts w:asciiTheme="majorBidi" w:hAnsiTheme="majorBidi" w:cstheme="majorBidi"/>
          <w:bCs/>
          <w:szCs w:val="24"/>
        </w:rPr>
        <w:t> 344-351.  </w:t>
      </w:r>
    </w:p>
    <w:p w:rsidR="00543709" w:rsidRPr="00B901A6" w:rsidRDefault="00B510E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39</w:t>
      </w:r>
      <w:r w:rsidRPr="00B901A6">
        <w:rPr>
          <w:rFonts w:asciiTheme="majorBidi" w:hAnsiTheme="majorBidi" w:cstheme="majorBidi"/>
          <w:bCs/>
          <w:szCs w:val="24"/>
        </w:rPr>
        <w:t>]</w:t>
      </w:r>
      <w:r w:rsidRPr="00B901A6">
        <w:rPr>
          <w:rFonts w:asciiTheme="majorBidi" w:hAnsiTheme="majorBidi" w:cstheme="majorBidi"/>
          <w:bCs/>
          <w:szCs w:val="24"/>
        </w:rPr>
        <w:tab/>
      </w:r>
      <w:r w:rsidR="00543709" w:rsidRPr="00B901A6">
        <w:rPr>
          <w:rFonts w:asciiTheme="majorBidi" w:hAnsiTheme="majorBidi" w:cstheme="majorBidi"/>
          <w:bCs/>
          <w:szCs w:val="24"/>
        </w:rPr>
        <w:t>M.Z.A.</w:t>
      </w:r>
      <w:r w:rsidR="00E13734" w:rsidRPr="00B901A6">
        <w:rPr>
          <w:rFonts w:asciiTheme="majorBidi" w:hAnsiTheme="majorBidi" w:cstheme="majorBidi"/>
          <w:bCs/>
          <w:szCs w:val="24"/>
        </w:rPr>
        <w:t xml:space="preserve"> Rafiquee, N.</w:t>
      </w:r>
      <w:r w:rsidR="00543709" w:rsidRPr="00B901A6">
        <w:rPr>
          <w:rFonts w:asciiTheme="majorBidi" w:hAnsiTheme="majorBidi" w:cstheme="majorBidi"/>
          <w:bCs/>
          <w:szCs w:val="24"/>
        </w:rPr>
        <w:t xml:space="preserve"> Saxena, </w:t>
      </w:r>
      <w:r w:rsidR="00E13734" w:rsidRPr="00B901A6">
        <w:rPr>
          <w:rFonts w:asciiTheme="majorBidi" w:hAnsiTheme="majorBidi" w:cstheme="majorBidi"/>
          <w:bCs/>
          <w:szCs w:val="24"/>
        </w:rPr>
        <w:t xml:space="preserve">S. </w:t>
      </w:r>
      <w:r w:rsidR="00543709" w:rsidRPr="00B901A6">
        <w:rPr>
          <w:rFonts w:asciiTheme="majorBidi" w:hAnsiTheme="majorBidi" w:cstheme="majorBidi"/>
          <w:bCs/>
          <w:szCs w:val="24"/>
        </w:rPr>
        <w:t>Khan</w:t>
      </w:r>
      <w:r w:rsidR="00E87F1E" w:rsidRPr="00B901A6">
        <w:rPr>
          <w:rFonts w:asciiTheme="majorBidi" w:hAnsiTheme="majorBidi" w:cstheme="majorBidi"/>
          <w:bCs/>
          <w:szCs w:val="24"/>
        </w:rPr>
        <w:t>,</w:t>
      </w:r>
      <w:r w:rsidR="00543709" w:rsidRPr="00B901A6">
        <w:rPr>
          <w:rFonts w:asciiTheme="majorBidi" w:hAnsiTheme="majorBidi" w:cstheme="majorBidi"/>
          <w:bCs/>
          <w:szCs w:val="24"/>
        </w:rPr>
        <w:t xml:space="preserve"> </w:t>
      </w:r>
      <w:r w:rsidR="00E13734" w:rsidRPr="00B901A6">
        <w:rPr>
          <w:rFonts w:asciiTheme="majorBidi" w:hAnsiTheme="majorBidi" w:cstheme="majorBidi"/>
          <w:bCs/>
          <w:szCs w:val="24"/>
        </w:rPr>
        <w:t xml:space="preserve">M.A. </w:t>
      </w:r>
      <w:r w:rsidR="00543709" w:rsidRPr="00B901A6">
        <w:rPr>
          <w:rFonts w:asciiTheme="majorBidi" w:hAnsiTheme="majorBidi" w:cstheme="majorBidi"/>
          <w:bCs/>
          <w:szCs w:val="24"/>
        </w:rPr>
        <w:t>Quraishi,</w:t>
      </w:r>
      <w:r w:rsidR="009152A9" w:rsidRPr="00B901A6">
        <w:rPr>
          <w:rFonts w:asciiTheme="majorBidi" w:hAnsiTheme="majorBidi" w:cstheme="majorBidi"/>
          <w:bCs/>
          <w:szCs w:val="24"/>
        </w:rPr>
        <w:t xml:space="preserve"> </w:t>
      </w:r>
      <w:hyperlink r:id="rId45" w:history="1">
        <w:r w:rsidR="009152A9" w:rsidRPr="00B901A6">
          <w:rPr>
            <w:rFonts w:asciiTheme="majorBidi" w:hAnsiTheme="majorBidi" w:cstheme="majorBidi"/>
            <w:bCs/>
            <w:szCs w:val="24"/>
          </w:rPr>
          <w:t>Some fatty acid oxadiazoles for corrosion inhibition of mild steel in HCl</w:t>
        </w:r>
      </w:hyperlink>
      <w:r w:rsidR="009152A9" w:rsidRPr="00B901A6">
        <w:rPr>
          <w:rFonts w:asciiTheme="majorBidi" w:hAnsiTheme="majorBidi" w:cstheme="majorBidi"/>
          <w:bCs/>
          <w:szCs w:val="24"/>
        </w:rPr>
        <w:t>,</w:t>
      </w:r>
      <w:r w:rsidR="00543709" w:rsidRPr="00B901A6">
        <w:rPr>
          <w:rFonts w:asciiTheme="majorBidi" w:hAnsiTheme="majorBidi" w:cstheme="majorBidi"/>
          <w:bCs/>
          <w:szCs w:val="24"/>
        </w:rPr>
        <w:t xml:space="preserve"> Indian Journal of Chemical Technology 14(6)</w:t>
      </w:r>
      <w:r w:rsidR="00E87F1E" w:rsidRPr="00B901A6">
        <w:rPr>
          <w:rFonts w:asciiTheme="majorBidi" w:hAnsiTheme="majorBidi" w:cstheme="majorBidi"/>
          <w:bCs/>
          <w:szCs w:val="24"/>
        </w:rPr>
        <w:t xml:space="preserve"> (2007)</w:t>
      </w:r>
      <w:r w:rsidR="00543709" w:rsidRPr="00B901A6">
        <w:rPr>
          <w:rFonts w:asciiTheme="majorBidi" w:hAnsiTheme="majorBidi" w:cstheme="majorBidi"/>
          <w:bCs/>
          <w:szCs w:val="24"/>
        </w:rPr>
        <w:t xml:space="preserve"> 576-583. </w:t>
      </w:r>
    </w:p>
    <w:p w:rsidR="008F5A9A"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12F37" w:rsidRPr="00B901A6">
        <w:rPr>
          <w:rFonts w:asciiTheme="majorBidi" w:hAnsiTheme="majorBidi" w:cstheme="majorBidi"/>
          <w:bCs/>
          <w:szCs w:val="24"/>
        </w:rPr>
        <w:t>40</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395797" w:rsidRPr="00B901A6">
        <w:rPr>
          <w:rFonts w:asciiTheme="majorBidi" w:hAnsiTheme="majorBidi" w:cstheme="majorBidi"/>
          <w:bCs/>
          <w:szCs w:val="24"/>
        </w:rPr>
        <w:t xml:space="preserve">C. </w:t>
      </w:r>
      <w:r w:rsidR="008F5A9A" w:rsidRPr="00B901A6">
        <w:rPr>
          <w:rFonts w:asciiTheme="majorBidi" w:hAnsiTheme="majorBidi" w:cstheme="majorBidi"/>
          <w:bCs/>
          <w:szCs w:val="24"/>
        </w:rPr>
        <w:t xml:space="preserve">Jeyaprabha, </w:t>
      </w:r>
      <w:r w:rsidR="00395797" w:rsidRPr="00B901A6">
        <w:rPr>
          <w:rFonts w:asciiTheme="majorBidi" w:hAnsiTheme="majorBidi" w:cstheme="majorBidi"/>
          <w:bCs/>
          <w:szCs w:val="24"/>
        </w:rPr>
        <w:t xml:space="preserve">S. </w:t>
      </w:r>
      <w:r w:rsidR="008F5A9A" w:rsidRPr="00B901A6">
        <w:rPr>
          <w:rFonts w:asciiTheme="majorBidi" w:hAnsiTheme="majorBidi" w:cstheme="majorBidi"/>
          <w:bCs/>
          <w:szCs w:val="24"/>
        </w:rPr>
        <w:t xml:space="preserve">Sathiyanarayanan, </w:t>
      </w:r>
      <w:r w:rsidR="00395797" w:rsidRPr="00B901A6">
        <w:rPr>
          <w:rFonts w:asciiTheme="majorBidi" w:hAnsiTheme="majorBidi" w:cstheme="majorBidi"/>
          <w:bCs/>
          <w:szCs w:val="24"/>
        </w:rPr>
        <w:t xml:space="preserve">K.L.N. </w:t>
      </w:r>
      <w:r w:rsidR="008F5A9A" w:rsidRPr="00B901A6">
        <w:rPr>
          <w:rFonts w:asciiTheme="majorBidi" w:hAnsiTheme="majorBidi" w:cstheme="majorBidi"/>
          <w:bCs/>
          <w:szCs w:val="24"/>
        </w:rPr>
        <w:t>Phani</w:t>
      </w:r>
      <w:r w:rsidR="00E37B0A" w:rsidRPr="00B901A6">
        <w:rPr>
          <w:rFonts w:asciiTheme="majorBidi" w:hAnsiTheme="majorBidi" w:cstheme="majorBidi"/>
          <w:bCs/>
          <w:szCs w:val="24"/>
        </w:rPr>
        <w:t>,</w:t>
      </w:r>
      <w:r w:rsidR="00395797" w:rsidRPr="00B901A6">
        <w:rPr>
          <w:rFonts w:asciiTheme="majorBidi" w:hAnsiTheme="majorBidi" w:cstheme="majorBidi"/>
          <w:bCs/>
          <w:szCs w:val="24"/>
        </w:rPr>
        <w:t xml:space="preserve"> G. </w:t>
      </w:r>
      <w:r w:rsidR="008F5A9A" w:rsidRPr="00B901A6">
        <w:rPr>
          <w:rFonts w:asciiTheme="majorBidi" w:hAnsiTheme="majorBidi" w:cstheme="majorBidi"/>
          <w:bCs/>
          <w:szCs w:val="24"/>
        </w:rPr>
        <w:t>Venkatachari,</w:t>
      </w:r>
      <w:r w:rsidR="004949B8" w:rsidRPr="00B901A6">
        <w:rPr>
          <w:rFonts w:asciiTheme="majorBidi" w:hAnsiTheme="majorBidi" w:cstheme="majorBidi"/>
          <w:bCs/>
          <w:szCs w:val="24"/>
        </w:rPr>
        <w:t xml:space="preserve"> </w:t>
      </w:r>
      <w:hyperlink r:id="rId46" w:history="1">
        <w:r w:rsidR="004949B8" w:rsidRPr="00B901A6">
          <w:rPr>
            <w:rFonts w:asciiTheme="majorBidi" w:hAnsiTheme="majorBidi" w:cstheme="majorBidi"/>
            <w:bCs/>
            <w:szCs w:val="24"/>
          </w:rPr>
          <w:t>Influence of poly(aminoquinone) on corrosion inhibition of iron in acid media</w:t>
        </w:r>
      </w:hyperlink>
      <w:r w:rsidR="004949B8" w:rsidRPr="00B901A6">
        <w:rPr>
          <w:rFonts w:asciiTheme="majorBidi" w:hAnsiTheme="majorBidi" w:cstheme="majorBidi"/>
          <w:bCs/>
          <w:szCs w:val="24"/>
        </w:rPr>
        <w:t>,</w:t>
      </w:r>
      <w:r w:rsidR="008F5A9A" w:rsidRPr="00B901A6">
        <w:rPr>
          <w:rFonts w:asciiTheme="majorBidi" w:hAnsiTheme="majorBidi" w:cstheme="majorBidi"/>
          <w:bCs/>
          <w:szCs w:val="24"/>
        </w:rPr>
        <w:t xml:space="preserve"> Applied Surface Science</w:t>
      </w:r>
      <w:r w:rsidR="00395797" w:rsidRPr="00B901A6">
        <w:rPr>
          <w:rFonts w:asciiTheme="majorBidi" w:hAnsiTheme="majorBidi" w:cstheme="majorBidi"/>
          <w:bCs/>
          <w:szCs w:val="24"/>
        </w:rPr>
        <w:t xml:space="preserve"> </w:t>
      </w:r>
      <w:r w:rsidR="008F5A9A" w:rsidRPr="00B901A6">
        <w:rPr>
          <w:rFonts w:asciiTheme="majorBidi" w:hAnsiTheme="majorBidi" w:cstheme="majorBidi"/>
          <w:bCs/>
          <w:szCs w:val="24"/>
        </w:rPr>
        <w:t>252(4)</w:t>
      </w:r>
      <w:r w:rsidR="00E37B0A" w:rsidRPr="00B901A6">
        <w:rPr>
          <w:rFonts w:asciiTheme="majorBidi" w:hAnsiTheme="majorBidi" w:cstheme="majorBidi"/>
          <w:bCs/>
          <w:szCs w:val="24"/>
        </w:rPr>
        <w:t xml:space="preserve"> (2005)</w:t>
      </w:r>
      <w:r w:rsidR="008F5A9A" w:rsidRPr="00B901A6">
        <w:rPr>
          <w:rFonts w:asciiTheme="majorBidi" w:hAnsiTheme="majorBidi" w:cstheme="majorBidi"/>
          <w:bCs/>
          <w:szCs w:val="24"/>
        </w:rPr>
        <w:t> 966-975.  </w:t>
      </w:r>
    </w:p>
    <w:p w:rsidR="00217A9E"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41</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B94025" w:rsidRPr="00B901A6">
        <w:rPr>
          <w:rFonts w:asciiTheme="majorBidi" w:hAnsiTheme="majorBidi" w:cstheme="majorBidi"/>
          <w:bCs/>
          <w:szCs w:val="24"/>
        </w:rPr>
        <w:t>B. N. Oza</w:t>
      </w:r>
      <w:r w:rsidR="009203FC" w:rsidRPr="00B901A6">
        <w:rPr>
          <w:rFonts w:asciiTheme="majorBidi" w:hAnsiTheme="majorBidi" w:cstheme="majorBidi"/>
          <w:bCs/>
          <w:szCs w:val="24"/>
        </w:rPr>
        <w:t>,</w:t>
      </w:r>
      <w:r w:rsidR="00B94025" w:rsidRPr="00B901A6">
        <w:rPr>
          <w:rFonts w:asciiTheme="majorBidi" w:hAnsiTheme="majorBidi" w:cstheme="majorBidi"/>
          <w:bCs/>
          <w:szCs w:val="24"/>
        </w:rPr>
        <w:t xml:space="preserve"> J.T. </w:t>
      </w:r>
      <w:r w:rsidR="00217A9E" w:rsidRPr="00B901A6">
        <w:rPr>
          <w:rFonts w:asciiTheme="majorBidi" w:hAnsiTheme="majorBidi" w:cstheme="majorBidi"/>
          <w:bCs/>
          <w:szCs w:val="24"/>
        </w:rPr>
        <w:t>Patel,</w:t>
      </w:r>
      <w:r w:rsidR="00E6126C" w:rsidRPr="00B901A6">
        <w:rPr>
          <w:rFonts w:asciiTheme="majorBidi" w:hAnsiTheme="majorBidi" w:cstheme="majorBidi"/>
          <w:bCs/>
          <w:szCs w:val="24"/>
        </w:rPr>
        <w:t xml:space="preserve"> </w:t>
      </w:r>
      <w:hyperlink r:id="rId47" w:history="1">
        <w:r w:rsidR="00E6126C" w:rsidRPr="00B901A6">
          <w:rPr>
            <w:rFonts w:asciiTheme="majorBidi" w:hAnsiTheme="majorBidi" w:cstheme="majorBidi"/>
            <w:bCs/>
            <w:szCs w:val="24"/>
          </w:rPr>
          <w:t>Evaluation of thiourea derivatives as inhibitors for the corrosion of mild steel in sulphuric acid by the use of weight loss and galvanostatic methods</w:t>
        </w:r>
      </w:hyperlink>
      <w:r w:rsidR="00E6126C" w:rsidRPr="00B901A6">
        <w:rPr>
          <w:rFonts w:asciiTheme="majorBidi" w:hAnsiTheme="majorBidi" w:cstheme="majorBidi"/>
          <w:bCs/>
          <w:szCs w:val="24"/>
        </w:rPr>
        <w:t>,</w:t>
      </w:r>
      <w:r w:rsidR="00217A9E" w:rsidRPr="00B901A6">
        <w:rPr>
          <w:rFonts w:asciiTheme="majorBidi" w:hAnsiTheme="majorBidi" w:cstheme="majorBidi"/>
          <w:bCs/>
          <w:szCs w:val="24"/>
        </w:rPr>
        <w:t xml:space="preserve"> Transactions of the Metal Finishers' Association of India 10(3) </w:t>
      </w:r>
      <w:r w:rsidR="009203FC" w:rsidRPr="00B901A6">
        <w:rPr>
          <w:rFonts w:asciiTheme="majorBidi" w:hAnsiTheme="majorBidi" w:cstheme="majorBidi"/>
          <w:bCs/>
          <w:szCs w:val="24"/>
        </w:rPr>
        <w:t xml:space="preserve">(2001) </w:t>
      </w:r>
      <w:r w:rsidR="00217A9E" w:rsidRPr="00B901A6">
        <w:rPr>
          <w:rFonts w:asciiTheme="majorBidi" w:hAnsiTheme="majorBidi" w:cstheme="majorBidi"/>
          <w:bCs/>
          <w:szCs w:val="24"/>
        </w:rPr>
        <w:t>155-161.</w:t>
      </w:r>
    </w:p>
    <w:p w:rsidR="00C827AE"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42</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7E515C" w:rsidRPr="00B901A6">
        <w:rPr>
          <w:rFonts w:asciiTheme="majorBidi" w:hAnsiTheme="majorBidi" w:cstheme="majorBidi"/>
          <w:bCs/>
          <w:szCs w:val="24"/>
        </w:rPr>
        <w:t xml:space="preserve">L. </w:t>
      </w:r>
      <w:r w:rsidR="00C827AE" w:rsidRPr="00B901A6">
        <w:rPr>
          <w:rFonts w:asciiTheme="majorBidi" w:hAnsiTheme="majorBidi" w:cstheme="majorBidi"/>
          <w:bCs/>
          <w:szCs w:val="24"/>
        </w:rPr>
        <w:t xml:space="preserve">Wang, </w:t>
      </w:r>
      <w:r w:rsidR="007E515C" w:rsidRPr="00B901A6">
        <w:rPr>
          <w:rFonts w:asciiTheme="majorBidi" w:hAnsiTheme="majorBidi" w:cstheme="majorBidi"/>
          <w:bCs/>
          <w:szCs w:val="24"/>
        </w:rPr>
        <w:t xml:space="preserve">G.J. </w:t>
      </w:r>
      <w:r w:rsidR="00C827AE" w:rsidRPr="00B901A6">
        <w:rPr>
          <w:rFonts w:asciiTheme="majorBidi" w:hAnsiTheme="majorBidi" w:cstheme="majorBidi"/>
          <w:bCs/>
          <w:szCs w:val="24"/>
        </w:rPr>
        <w:t>Yin</w:t>
      </w:r>
      <w:r w:rsidR="000C01D1" w:rsidRPr="00B901A6">
        <w:rPr>
          <w:rFonts w:asciiTheme="majorBidi" w:hAnsiTheme="majorBidi" w:cstheme="majorBidi"/>
          <w:bCs/>
          <w:szCs w:val="24"/>
        </w:rPr>
        <w:t>,</w:t>
      </w:r>
      <w:r w:rsidR="007E515C" w:rsidRPr="00B901A6">
        <w:rPr>
          <w:rFonts w:asciiTheme="majorBidi" w:hAnsiTheme="majorBidi" w:cstheme="majorBidi"/>
          <w:bCs/>
          <w:szCs w:val="24"/>
        </w:rPr>
        <w:t xml:space="preserve"> J.G.</w:t>
      </w:r>
      <w:r w:rsidR="00C827AE" w:rsidRPr="00B901A6">
        <w:rPr>
          <w:rFonts w:asciiTheme="majorBidi" w:hAnsiTheme="majorBidi" w:cstheme="majorBidi"/>
          <w:bCs/>
          <w:szCs w:val="24"/>
        </w:rPr>
        <w:t xml:space="preserve"> Yin,</w:t>
      </w:r>
      <w:r w:rsidR="00E6126C" w:rsidRPr="00B901A6">
        <w:rPr>
          <w:rFonts w:asciiTheme="majorBidi" w:hAnsiTheme="majorBidi" w:cstheme="majorBidi"/>
          <w:bCs/>
          <w:szCs w:val="24"/>
        </w:rPr>
        <w:t xml:space="preserve"> </w:t>
      </w:r>
      <w:hyperlink r:id="rId48" w:history="1">
        <w:r w:rsidR="00E6126C" w:rsidRPr="00B901A6">
          <w:rPr>
            <w:rFonts w:asciiTheme="majorBidi" w:hAnsiTheme="majorBidi" w:cstheme="majorBidi"/>
            <w:bCs/>
            <w:szCs w:val="24"/>
          </w:rPr>
          <w:t>2-​mercaptothiazoline and cetyl pyridinium chloride as inhibitors for the corrosion of a low carbon steel in phosphoric acid</w:t>
        </w:r>
      </w:hyperlink>
      <w:r w:rsidR="00B56F1C">
        <w:rPr>
          <w:rFonts w:asciiTheme="majorBidi" w:hAnsiTheme="majorBidi" w:cstheme="majorBidi"/>
          <w:bCs/>
          <w:szCs w:val="24"/>
        </w:rPr>
        <w:t>,</w:t>
      </w:r>
      <w:r w:rsidR="00C827AE" w:rsidRPr="00B901A6">
        <w:rPr>
          <w:rFonts w:asciiTheme="majorBidi" w:hAnsiTheme="majorBidi" w:cstheme="majorBidi"/>
          <w:bCs/>
          <w:szCs w:val="24"/>
        </w:rPr>
        <w:t xml:space="preserve"> Corrosion Science</w:t>
      </w:r>
      <w:r w:rsidR="007E515C" w:rsidRPr="00B901A6">
        <w:rPr>
          <w:rFonts w:asciiTheme="majorBidi" w:hAnsiTheme="majorBidi" w:cstheme="majorBidi"/>
          <w:bCs/>
          <w:szCs w:val="24"/>
        </w:rPr>
        <w:t xml:space="preserve"> </w:t>
      </w:r>
      <w:r w:rsidR="000C01D1" w:rsidRPr="00B901A6">
        <w:rPr>
          <w:rFonts w:asciiTheme="majorBidi" w:hAnsiTheme="majorBidi" w:cstheme="majorBidi"/>
          <w:bCs/>
          <w:szCs w:val="24"/>
        </w:rPr>
        <w:t>43(6) (2001)</w:t>
      </w:r>
      <w:r w:rsidR="00C827AE" w:rsidRPr="00B901A6">
        <w:rPr>
          <w:rFonts w:asciiTheme="majorBidi" w:hAnsiTheme="majorBidi" w:cstheme="majorBidi"/>
          <w:bCs/>
          <w:szCs w:val="24"/>
        </w:rPr>
        <w:t xml:space="preserve"> 1197-1202. </w:t>
      </w:r>
    </w:p>
    <w:p w:rsidR="00C827AE" w:rsidRPr="00B901A6" w:rsidRDefault="006C103A"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3A6562" w:rsidRPr="00B901A6">
        <w:rPr>
          <w:rFonts w:asciiTheme="majorBidi" w:hAnsiTheme="majorBidi" w:cstheme="majorBidi"/>
          <w:bCs/>
          <w:szCs w:val="24"/>
        </w:rPr>
        <w:t>43</w:t>
      </w:r>
      <w:r w:rsidRPr="00B901A6">
        <w:rPr>
          <w:rFonts w:asciiTheme="majorBidi" w:hAnsiTheme="majorBidi" w:cstheme="majorBidi"/>
          <w:bCs/>
          <w:szCs w:val="24"/>
        </w:rPr>
        <w:t xml:space="preserve">] </w:t>
      </w:r>
      <w:r w:rsidR="00B510E4" w:rsidRPr="00B901A6">
        <w:rPr>
          <w:rFonts w:asciiTheme="majorBidi" w:hAnsiTheme="majorBidi" w:cstheme="majorBidi"/>
          <w:bCs/>
          <w:szCs w:val="24"/>
        </w:rPr>
        <w:tab/>
      </w:r>
      <w:r w:rsidR="00141AA5" w:rsidRPr="00B901A6">
        <w:rPr>
          <w:rFonts w:asciiTheme="majorBidi" w:hAnsiTheme="majorBidi" w:cstheme="majorBidi"/>
          <w:bCs/>
          <w:szCs w:val="24"/>
        </w:rPr>
        <w:t xml:space="preserve">Y. </w:t>
      </w:r>
      <w:r w:rsidR="00C827AE" w:rsidRPr="00B901A6">
        <w:rPr>
          <w:rFonts w:asciiTheme="majorBidi" w:hAnsiTheme="majorBidi" w:cstheme="majorBidi"/>
          <w:bCs/>
          <w:szCs w:val="24"/>
        </w:rPr>
        <w:t xml:space="preserve">Jianguo, </w:t>
      </w:r>
      <w:r w:rsidR="00141AA5" w:rsidRPr="00B901A6">
        <w:rPr>
          <w:rFonts w:asciiTheme="majorBidi" w:hAnsiTheme="majorBidi" w:cstheme="majorBidi"/>
          <w:bCs/>
          <w:szCs w:val="24"/>
        </w:rPr>
        <w:t xml:space="preserve">W. </w:t>
      </w:r>
      <w:r w:rsidR="00C827AE" w:rsidRPr="00B901A6">
        <w:rPr>
          <w:rFonts w:asciiTheme="majorBidi" w:hAnsiTheme="majorBidi" w:cstheme="majorBidi"/>
          <w:bCs/>
          <w:szCs w:val="24"/>
        </w:rPr>
        <w:t xml:space="preserve">Lin, </w:t>
      </w:r>
      <w:r w:rsidR="00141AA5" w:rsidRPr="00B901A6">
        <w:rPr>
          <w:rFonts w:asciiTheme="majorBidi" w:hAnsiTheme="majorBidi" w:cstheme="majorBidi"/>
          <w:bCs/>
          <w:szCs w:val="24"/>
        </w:rPr>
        <w:t xml:space="preserve">V. </w:t>
      </w:r>
      <w:r w:rsidR="00C827AE" w:rsidRPr="00B901A6">
        <w:rPr>
          <w:rFonts w:asciiTheme="majorBidi" w:hAnsiTheme="majorBidi" w:cstheme="majorBidi"/>
          <w:bCs/>
          <w:szCs w:val="24"/>
        </w:rPr>
        <w:t>Otieno-Alego</w:t>
      </w:r>
      <w:r w:rsidR="00501CFC" w:rsidRPr="00B901A6">
        <w:rPr>
          <w:rFonts w:asciiTheme="majorBidi" w:hAnsiTheme="majorBidi" w:cstheme="majorBidi"/>
          <w:bCs/>
          <w:szCs w:val="24"/>
        </w:rPr>
        <w:t>,</w:t>
      </w:r>
      <w:r w:rsidR="00141AA5" w:rsidRPr="00B901A6">
        <w:rPr>
          <w:rFonts w:asciiTheme="majorBidi" w:hAnsiTheme="majorBidi" w:cstheme="majorBidi"/>
          <w:bCs/>
          <w:szCs w:val="24"/>
        </w:rPr>
        <w:t xml:space="preserve"> D.P. </w:t>
      </w:r>
      <w:r w:rsidR="00C827AE" w:rsidRPr="00B901A6">
        <w:rPr>
          <w:rFonts w:asciiTheme="majorBidi" w:hAnsiTheme="majorBidi" w:cstheme="majorBidi"/>
          <w:bCs/>
          <w:szCs w:val="24"/>
        </w:rPr>
        <w:t>Schweinsberg,</w:t>
      </w:r>
      <w:r w:rsidR="00047C88" w:rsidRPr="00B901A6">
        <w:rPr>
          <w:rFonts w:asciiTheme="majorBidi" w:hAnsiTheme="majorBidi" w:cstheme="majorBidi"/>
          <w:bCs/>
          <w:szCs w:val="24"/>
        </w:rPr>
        <w:t xml:space="preserve"> </w:t>
      </w:r>
      <w:hyperlink r:id="rId49" w:history="1">
        <w:r w:rsidR="00047C88" w:rsidRPr="00B901A6">
          <w:rPr>
            <w:rFonts w:asciiTheme="majorBidi" w:hAnsiTheme="majorBidi" w:cstheme="majorBidi"/>
            <w:bCs/>
            <w:szCs w:val="24"/>
          </w:rPr>
          <w:t>Polyvinylpyrrolidone and polyethylenimine as inhibitors for the corrosion of a low carbon steel in phosphoric acid</w:t>
        </w:r>
      </w:hyperlink>
      <w:r w:rsidR="00047C88" w:rsidRPr="00B901A6">
        <w:rPr>
          <w:rFonts w:asciiTheme="majorBidi" w:hAnsiTheme="majorBidi" w:cstheme="majorBidi"/>
          <w:bCs/>
          <w:szCs w:val="24"/>
        </w:rPr>
        <w:t>,</w:t>
      </w:r>
      <w:r w:rsidR="00C827AE" w:rsidRPr="00B901A6">
        <w:rPr>
          <w:rFonts w:asciiTheme="majorBidi" w:hAnsiTheme="majorBidi" w:cstheme="majorBidi"/>
          <w:bCs/>
          <w:szCs w:val="24"/>
        </w:rPr>
        <w:t xml:space="preserve"> Corrosion Science</w:t>
      </w:r>
      <w:r w:rsidR="00141AA5" w:rsidRPr="00B901A6">
        <w:rPr>
          <w:rFonts w:asciiTheme="majorBidi" w:hAnsiTheme="majorBidi" w:cstheme="majorBidi"/>
          <w:bCs/>
          <w:szCs w:val="24"/>
        </w:rPr>
        <w:t xml:space="preserve"> </w:t>
      </w:r>
      <w:r w:rsidR="00501CFC" w:rsidRPr="00B901A6">
        <w:rPr>
          <w:rFonts w:asciiTheme="majorBidi" w:hAnsiTheme="majorBidi" w:cstheme="majorBidi"/>
          <w:bCs/>
          <w:szCs w:val="24"/>
        </w:rPr>
        <w:t>37(6) (1995)</w:t>
      </w:r>
      <w:r w:rsidR="00C827AE" w:rsidRPr="00B901A6">
        <w:rPr>
          <w:rFonts w:asciiTheme="majorBidi" w:hAnsiTheme="majorBidi" w:cstheme="majorBidi"/>
          <w:bCs/>
          <w:szCs w:val="24"/>
        </w:rPr>
        <w:t> 975-</w:t>
      </w:r>
      <w:r w:rsidR="00564891" w:rsidRPr="00B901A6">
        <w:rPr>
          <w:rFonts w:asciiTheme="majorBidi" w:hAnsiTheme="majorBidi" w:cstheme="majorBidi"/>
          <w:bCs/>
          <w:szCs w:val="24"/>
        </w:rPr>
        <w:t>9</w:t>
      </w:r>
      <w:r w:rsidR="00C827AE" w:rsidRPr="00B901A6">
        <w:rPr>
          <w:rFonts w:asciiTheme="majorBidi" w:hAnsiTheme="majorBidi" w:cstheme="majorBidi"/>
          <w:bCs/>
          <w:szCs w:val="24"/>
        </w:rPr>
        <w:t>85.  </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44</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G. Trabanelli,</w:t>
      </w:r>
      <w:r w:rsidR="003B168F" w:rsidRPr="00B901A6">
        <w:rPr>
          <w:rFonts w:asciiTheme="majorBidi" w:hAnsiTheme="majorBidi" w:cstheme="majorBidi"/>
          <w:bCs/>
          <w:szCs w:val="24"/>
        </w:rPr>
        <w:t xml:space="preserve"> </w:t>
      </w:r>
      <w:hyperlink r:id="rId50" w:history="1">
        <w:r w:rsidR="003B168F" w:rsidRPr="00B901A6">
          <w:rPr>
            <w:rFonts w:asciiTheme="majorBidi" w:hAnsiTheme="majorBidi" w:cstheme="majorBidi"/>
            <w:bCs/>
            <w:szCs w:val="24"/>
          </w:rPr>
          <w:t>Corrosion inhibitors</w:t>
        </w:r>
      </w:hyperlink>
      <w:r w:rsidR="003B168F" w:rsidRPr="00B901A6">
        <w:rPr>
          <w:rFonts w:asciiTheme="majorBidi" w:hAnsiTheme="majorBidi" w:cstheme="majorBidi"/>
          <w:bCs/>
          <w:szCs w:val="24"/>
        </w:rPr>
        <w:t>,</w:t>
      </w:r>
      <w:r w:rsidR="00846A77" w:rsidRPr="00B901A6">
        <w:rPr>
          <w:rFonts w:asciiTheme="majorBidi" w:hAnsiTheme="majorBidi" w:cstheme="majorBidi"/>
          <w:bCs/>
          <w:szCs w:val="24"/>
        </w:rPr>
        <w:t xml:space="preserve"> </w:t>
      </w:r>
      <w:r w:rsidR="007C25BB" w:rsidRPr="00B901A6">
        <w:rPr>
          <w:rFonts w:asciiTheme="majorBidi" w:hAnsiTheme="majorBidi" w:cstheme="majorBidi"/>
          <w:bCs/>
          <w:szCs w:val="24"/>
        </w:rPr>
        <w:t>Chem. Ind. (Dekker)</w:t>
      </w:r>
      <w:r w:rsidR="00C82B75" w:rsidRPr="00B901A6">
        <w:rPr>
          <w:rFonts w:asciiTheme="majorBidi" w:hAnsiTheme="majorBidi" w:cstheme="majorBidi"/>
          <w:bCs/>
          <w:szCs w:val="24"/>
        </w:rPr>
        <w:t xml:space="preserve"> 28</w:t>
      </w:r>
      <w:r w:rsidR="007C25BB" w:rsidRPr="00B901A6">
        <w:rPr>
          <w:rFonts w:asciiTheme="majorBidi" w:hAnsiTheme="majorBidi" w:cstheme="majorBidi"/>
          <w:bCs/>
          <w:szCs w:val="24"/>
        </w:rPr>
        <w:t xml:space="preserve"> (1987) 119-</w:t>
      </w:r>
      <w:r w:rsidR="00D75AA4" w:rsidRPr="00B901A6">
        <w:rPr>
          <w:rFonts w:asciiTheme="majorBidi" w:hAnsiTheme="majorBidi" w:cstheme="majorBidi"/>
          <w:bCs/>
          <w:szCs w:val="24"/>
        </w:rPr>
        <w:t>1</w:t>
      </w:r>
      <w:r w:rsidR="007C25BB" w:rsidRPr="00B901A6">
        <w:rPr>
          <w:rFonts w:asciiTheme="majorBidi" w:hAnsiTheme="majorBidi" w:cstheme="majorBidi"/>
          <w:bCs/>
          <w:szCs w:val="24"/>
        </w:rPr>
        <w:t>63</w:t>
      </w:r>
      <w:r w:rsidR="00C82B7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45</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G. Banerjee</w:t>
      </w:r>
      <w:r w:rsidR="00AF0726" w:rsidRPr="00B901A6">
        <w:rPr>
          <w:rFonts w:asciiTheme="majorBidi" w:hAnsiTheme="majorBidi" w:cstheme="majorBidi"/>
          <w:bCs/>
          <w:szCs w:val="24"/>
        </w:rPr>
        <w:t>,</w:t>
      </w:r>
      <w:r w:rsidR="00C82B75" w:rsidRPr="00B901A6">
        <w:rPr>
          <w:rFonts w:asciiTheme="majorBidi" w:hAnsiTheme="majorBidi" w:cstheme="majorBidi"/>
          <w:bCs/>
          <w:szCs w:val="24"/>
        </w:rPr>
        <w:t xml:space="preserve"> S.N. Malhotra,</w:t>
      </w:r>
      <w:r w:rsidR="00D37CC2" w:rsidRPr="00B901A6">
        <w:rPr>
          <w:rFonts w:asciiTheme="majorBidi" w:hAnsiTheme="majorBidi" w:cstheme="majorBidi"/>
          <w:bCs/>
          <w:szCs w:val="24"/>
        </w:rPr>
        <w:t xml:space="preserve"> </w:t>
      </w:r>
      <w:hyperlink r:id="rId51" w:history="1">
        <w:r w:rsidR="00D37CC2" w:rsidRPr="00B901A6">
          <w:rPr>
            <w:rFonts w:asciiTheme="majorBidi" w:hAnsiTheme="majorBidi" w:cstheme="majorBidi"/>
            <w:bCs/>
            <w:szCs w:val="24"/>
          </w:rPr>
          <w:t>Contribution to adsorption of aromatic amines on mild steel surface from hydrochloric acid solutions by impedance, UV, and Raman spectroscopy</w:t>
        </w:r>
      </w:hyperlink>
      <w:r w:rsidR="00D37CC2" w:rsidRPr="00B901A6">
        <w:rPr>
          <w:rFonts w:asciiTheme="majorBidi" w:hAnsiTheme="majorBidi" w:cstheme="majorBidi"/>
          <w:bCs/>
          <w:szCs w:val="24"/>
        </w:rPr>
        <w:t>,</w:t>
      </w:r>
      <w:r w:rsidR="004C5A41" w:rsidRPr="00B901A6">
        <w:rPr>
          <w:rFonts w:asciiTheme="majorBidi" w:hAnsiTheme="majorBidi" w:cstheme="majorBidi"/>
          <w:bCs/>
          <w:szCs w:val="24"/>
        </w:rPr>
        <w:t xml:space="preserve"> Corrosion 48(1) (1992) 10-15</w:t>
      </w:r>
      <w:r w:rsidR="00C82B7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46</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L.I. Antropov,</w:t>
      </w:r>
      <w:r w:rsidR="007F52C0" w:rsidRPr="00B901A6">
        <w:rPr>
          <w:rFonts w:asciiTheme="majorBidi" w:hAnsiTheme="majorBidi" w:cstheme="majorBidi"/>
          <w:bCs/>
          <w:szCs w:val="24"/>
        </w:rPr>
        <w:t xml:space="preserve"> </w:t>
      </w:r>
      <w:hyperlink r:id="rId52" w:history="1">
        <w:r w:rsidR="007F52C0" w:rsidRPr="00B901A6">
          <w:rPr>
            <w:rFonts w:asciiTheme="majorBidi" w:hAnsiTheme="majorBidi" w:cstheme="majorBidi"/>
            <w:bCs/>
            <w:szCs w:val="24"/>
          </w:rPr>
          <w:t>Inhibitors of metallic corrosion and the ϕ-​scale of potentials</w:t>
        </w:r>
      </w:hyperlink>
      <w:r w:rsidR="007F52C0" w:rsidRPr="00B901A6">
        <w:rPr>
          <w:rFonts w:asciiTheme="majorBidi" w:hAnsiTheme="majorBidi" w:cstheme="majorBidi"/>
          <w:bCs/>
          <w:szCs w:val="24"/>
        </w:rPr>
        <w:t>,</w:t>
      </w:r>
      <w:r w:rsidR="00C82B75" w:rsidRPr="00B901A6">
        <w:rPr>
          <w:rFonts w:asciiTheme="majorBidi" w:hAnsiTheme="majorBidi" w:cstheme="majorBidi"/>
          <w:bCs/>
          <w:szCs w:val="24"/>
        </w:rPr>
        <w:t xml:space="preserve"> First International Conference of Metallic Corrosion, Butterworths, London, (196</w:t>
      </w:r>
      <w:r w:rsidR="007F52C0" w:rsidRPr="00B901A6">
        <w:rPr>
          <w:rFonts w:asciiTheme="majorBidi" w:hAnsiTheme="majorBidi" w:cstheme="majorBidi"/>
          <w:bCs/>
          <w:szCs w:val="24"/>
        </w:rPr>
        <w:t>2</w:t>
      </w:r>
      <w:r w:rsidR="00AF0726" w:rsidRPr="00B901A6">
        <w:rPr>
          <w:rFonts w:asciiTheme="majorBidi" w:hAnsiTheme="majorBidi" w:cstheme="majorBidi"/>
          <w:bCs/>
          <w:szCs w:val="24"/>
        </w:rPr>
        <w:t>)</w:t>
      </w:r>
      <w:r w:rsidR="00C82B75" w:rsidRPr="00B901A6">
        <w:rPr>
          <w:rFonts w:asciiTheme="majorBidi" w:hAnsiTheme="majorBidi" w:cstheme="majorBidi"/>
          <w:bCs/>
          <w:szCs w:val="24"/>
        </w:rPr>
        <w:t xml:space="preserve"> 147-</w:t>
      </w:r>
      <w:r w:rsidR="00C942C6" w:rsidRPr="00B901A6">
        <w:rPr>
          <w:rFonts w:asciiTheme="majorBidi" w:hAnsiTheme="majorBidi" w:cstheme="majorBidi"/>
          <w:bCs/>
          <w:szCs w:val="24"/>
        </w:rPr>
        <w:t>1</w:t>
      </w:r>
      <w:r w:rsidR="00C82B75" w:rsidRPr="00B901A6">
        <w:rPr>
          <w:rFonts w:asciiTheme="majorBidi" w:hAnsiTheme="majorBidi" w:cstheme="majorBidi"/>
          <w:bCs/>
          <w:szCs w:val="24"/>
        </w:rPr>
        <w:t>55.</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47</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J.W. Schultze</w:t>
      </w:r>
      <w:r w:rsidR="00CF5F3F" w:rsidRPr="00B901A6">
        <w:rPr>
          <w:rFonts w:asciiTheme="majorBidi" w:hAnsiTheme="majorBidi" w:cstheme="majorBidi"/>
          <w:bCs/>
          <w:szCs w:val="24"/>
        </w:rPr>
        <w:t>,</w:t>
      </w:r>
      <w:r w:rsidR="00C82B75" w:rsidRPr="00B901A6">
        <w:rPr>
          <w:rFonts w:asciiTheme="majorBidi" w:hAnsiTheme="majorBidi" w:cstheme="majorBidi"/>
          <w:bCs/>
          <w:szCs w:val="24"/>
        </w:rPr>
        <w:t xml:space="preserve"> F.D. Koppitz,</w:t>
      </w:r>
      <w:r w:rsidR="00893221" w:rsidRPr="00B901A6">
        <w:rPr>
          <w:rFonts w:asciiTheme="majorBidi" w:hAnsiTheme="majorBidi" w:cstheme="majorBidi"/>
          <w:bCs/>
          <w:szCs w:val="24"/>
        </w:rPr>
        <w:t xml:space="preserve"> </w:t>
      </w:r>
      <w:hyperlink r:id="rId53" w:history="1">
        <w:r w:rsidR="00893221" w:rsidRPr="00B901A6">
          <w:rPr>
            <w:rFonts w:asciiTheme="majorBidi" w:hAnsiTheme="majorBidi" w:cstheme="majorBidi"/>
            <w:bCs/>
            <w:szCs w:val="24"/>
          </w:rPr>
          <w:t>Bond formation in electrosorbates. I.  Correlation between the electrosorption valency and Pauling's electronegativity for aqueous solutions</w:t>
        </w:r>
      </w:hyperlink>
      <w:r w:rsidR="00893221" w:rsidRPr="00B901A6">
        <w:rPr>
          <w:rFonts w:asciiTheme="majorBidi" w:hAnsiTheme="majorBidi" w:cstheme="majorBidi"/>
          <w:bCs/>
          <w:szCs w:val="24"/>
        </w:rPr>
        <w:t>,</w:t>
      </w:r>
      <w:r w:rsidR="00CF5F3F" w:rsidRPr="00B901A6">
        <w:rPr>
          <w:rFonts w:asciiTheme="majorBidi" w:hAnsiTheme="majorBidi" w:cstheme="majorBidi"/>
          <w:bCs/>
          <w:szCs w:val="24"/>
        </w:rPr>
        <w:t xml:space="preserve"> Electrochimica Acta</w:t>
      </w:r>
      <w:r w:rsidR="00C82B75" w:rsidRPr="00B901A6">
        <w:rPr>
          <w:rFonts w:asciiTheme="majorBidi" w:hAnsiTheme="majorBidi" w:cstheme="majorBidi"/>
          <w:bCs/>
          <w:szCs w:val="24"/>
        </w:rPr>
        <w:t xml:space="preserve"> 21</w:t>
      </w:r>
      <w:r w:rsidR="008E2349" w:rsidRPr="00B901A6">
        <w:rPr>
          <w:rFonts w:asciiTheme="majorBidi" w:hAnsiTheme="majorBidi" w:cstheme="majorBidi"/>
          <w:bCs/>
          <w:szCs w:val="24"/>
        </w:rPr>
        <w:t>(5)</w:t>
      </w:r>
      <w:r w:rsidR="00CF5F3F" w:rsidRPr="00B901A6">
        <w:rPr>
          <w:rFonts w:asciiTheme="majorBidi" w:hAnsiTheme="majorBidi" w:cstheme="majorBidi"/>
          <w:bCs/>
          <w:szCs w:val="24"/>
        </w:rPr>
        <w:t xml:space="preserve"> (1976) 327-</w:t>
      </w:r>
      <w:r w:rsidR="002B23B6" w:rsidRPr="00B901A6">
        <w:rPr>
          <w:rFonts w:asciiTheme="majorBidi" w:hAnsiTheme="majorBidi" w:cstheme="majorBidi"/>
          <w:bCs/>
          <w:szCs w:val="24"/>
        </w:rPr>
        <w:t>3</w:t>
      </w:r>
      <w:r w:rsidR="00CF5F3F" w:rsidRPr="00B901A6">
        <w:rPr>
          <w:rFonts w:asciiTheme="majorBidi" w:hAnsiTheme="majorBidi" w:cstheme="majorBidi"/>
          <w:bCs/>
          <w:szCs w:val="24"/>
        </w:rPr>
        <w:t>36</w:t>
      </w:r>
      <w:r w:rsidR="00C82B7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48</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A. Frignani, G. Trabanelli, F. Zucchi</w:t>
      </w:r>
      <w:r w:rsidR="00F46D4E" w:rsidRPr="00B901A6">
        <w:rPr>
          <w:rFonts w:asciiTheme="majorBidi" w:hAnsiTheme="majorBidi" w:cstheme="majorBidi"/>
          <w:bCs/>
          <w:szCs w:val="24"/>
        </w:rPr>
        <w:t>,</w:t>
      </w:r>
      <w:r w:rsidR="00C82B75" w:rsidRPr="00B901A6">
        <w:rPr>
          <w:rFonts w:asciiTheme="majorBidi" w:hAnsiTheme="majorBidi" w:cstheme="majorBidi"/>
          <w:bCs/>
          <w:szCs w:val="24"/>
        </w:rPr>
        <w:t xml:space="preserve"> M. Zucchini,</w:t>
      </w:r>
      <w:r w:rsidR="00B97E85" w:rsidRPr="00B901A6">
        <w:rPr>
          <w:rFonts w:asciiTheme="majorBidi" w:hAnsiTheme="majorBidi" w:cstheme="majorBidi"/>
          <w:bCs/>
          <w:szCs w:val="24"/>
        </w:rPr>
        <w:t xml:space="preserve"> </w:t>
      </w:r>
      <w:hyperlink r:id="rId54" w:history="1">
        <w:r w:rsidR="00B97E85" w:rsidRPr="00B901A6">
          <w:rPr>
            <w:rFonts w:asciiTheme="majorBidi" w:hAnsiTheme="majorBidi" w:cstheme="majorBidi"/>
            <w:bCs/>
            <w:szCs w:val="24"/>
          </w:rPr>
          <w:t>On the inhibitive action of some N-​decyl-​pyridinium bromide derivatives on the iron dissolution in 1 N hydrochloric acid solutions</w:t>
        </w:r>
      </w:hyperlink>
      <w:r w:rsidR="00B97E85" w:rsidRPr="00B901A6">
        <w:rPr>
          <w:rFonts w:asciiTheme="majorBidi" w:hAnsiTheme="majorBidi" w:cstheme="majorBidi"/>
          <w:bCs/>
          <w:szCs w:val="24"/>
        </w:rPr>
        <w:t>,</w:t>
      </w:r>
      <w:r w:rsidR="00C82B75" w:rsidRPr="00B901A6">
        <w:rPr>
          <w:rFonts w:asciiTheme="majorBidi" w:hAnsiTheme="majorBidi" w:cstheme="majorBidi"/>
          <w:bCs/>
          <w:szCs w:val="24"/>
        </w:rPr>
        <w:t xml:space="preserve"> Proc. 5</w:t>
      </w:r>
      <w:r w:rsidR="00C82B75" w:rsidRPr="00B901A6">
        <w:rPr>
          <w:rFonts w:asciiTheme="majorBidi" w:hAnsiTheme="majorBidi" w:cstheme="majorBidi"/>
          <w:bCs/>
          <w:position w:val="6"/>
          <w:szCs w:val="24"/>
        </w:rPr>
        <w:t>th</w:t>
      </w:r>
      <w:r w:rsidR="00C82B75" w:rsidRPr="00B901A6">
        <w:rPr>
          <w:rFonts w:asciiTheme="majorBidi" w:hAnsiTheme="majorBidi" w:cstheme="majorBidi"/>
          <w:bCs/>
          <w:szCs w:val="24"/>
        </w:rPr>
        <w:t xml:space="preserve"> Eur. Symp. Corros. Inhibitors, Ann. Univ. </w:t>
      </w:r>
      <w:r w:rsidR="00F46D4E" w:rsidRPr="00B901A6">
        <w:rPr>
          <w:rFonts w:asciiTheme="majorBidi" w:hAnsiTheme="majorBidi" w:cstheme="majorBidi"/>
          <w:bCs/>
          <w:szCs w:val="24"/>
        </w:rPr>
        <w:t>Ferrara, N.S., Sez. V, Suppl. 7 (1980)</w:t>
      </w:r>
      <w:r w:rsidR="00C82B75" w:rsidRPr="00B901A6">
        <w:rPr>
          <w:rFonts w:asciiTheme="majorBidi" w:hAnsiTheme="majorBidi" w:cstheme="majorBidi"/>
          <w:bCs/>
          <w:szCs w:val="24"/>
        </w:rPr>
        <w:t xml:space="preserve"> </w:t>
      </w:r>
      <w:r w:rsidR="00F46D4E" w:rsidRPr="00B901A6">
        <w:rPr>
          <w:rFonts w:asciiTheme="majorBidi" w:hAnsiTheme="majorBidi" w:cstheme="majorBidi"/>
          <w:bCs/>
          <w:szCs w:val="24"/>
        </w:rPr>
        <w:t>1185-1222</w:t>
      </w:r>
      <w:r w:rsidR="00C82B7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49</w:t>
      </w:r>
      <w:r w:rsidRPr="00B901A6">
        <w:rPr>
          <w:rFonts w:asciiTheme="majorBidi" w:hAnsiTheme="majorBidi" w:cstheme="majorBidi"/>
          <w:bCs/>
          <w:szCs w:val="24"/>
        </w:rPr>
        <w:t>]</w:t>
      </w:r>
      <w:r w:rsidRPr="00B901A6">
        <w:rPr>
          <w:rFonts w:asciiTheme="majorBidi" w:hAnsiTheme="majorBidi" w:cstheme="majorBidi"/>
          <w:bCs/>
          <w:szCs w:val="24"/>
        </w:rPr>
        <w:tab/>
      </w:r>
      <w:r w:rsidR="00C82B75" w:rsidRPr="00B901A6">
        <w:rPr>
          <w:rFonts w:asciiTheme="majorBidi" w:hAnsiTheme="majorBidi" w:cstheme="majorBidi"/>
          <w:bCs/>
          <w:szCs w:val="24"/>
        </w:rPr>
        <w:t>N. Hackerman</w:t>
      </w:r>
      <w:r w:rsidR="000607D3" w:rsidRPr="00B901A6">
        <w:rPr>
          <w:rFonts w:asciiTheme="majorBidi" w:hAnsiTheme="majorBidi" w:cstheme="majorBidi"/>
          <w:bCs/>
          <w:szCs w:val="24"/>
        </w:rPr>
        <w:t>,</w:t>
      </w:r>
      <w:r w:rsidR="00C82B75" w:rsidRPr="00B901A6">
        <w:rPr>
          <w:rFonts w:asciiTheme="majorBidi" w:hAnsiTheme="majorBidi" w:cstheme="majorBidi"/>
          <w:bCs/>
          <w:szCs w:val="24"/>
        </w:rPr>
        <w:t xml:space="preserve"> R.M. Hurd,</w:t>
      </w:r>
      <w:r w:rsidR="005C1AAA" w:rsidRPr="00B901A6">
        <w:rPr>
          <w:rFonts w:asciiTheme="majorBidi" w:hAnsiTheme="majorBidi" w:cstheme="majorBidi"/>
          <w:bCs/>
          <w:szCs w:val="24"/>
        </w:rPr>
        <w:t xml:space="preserve"> </w:t>
      </w:r>
      <w:hyperlink r:id="rId55" w:history="1">
        <w:r w:rsidR="005C1AAA" w:rsidRPr="00B901A6">
          <w:rPr>
            <w:rFonts w:asciiTheme="majorBidi" w:hAnsiTheme="majorBidi" w:cstheme="majorBidi"/>
            <w:bCs/>
            <w:szCs w:val="24"/>
          </w:rPr>
          <w:t>Corrosion inhibition and molecular structure</w:t>
        </w:r>
      </w:hyperlink>
      <w:r w:rsidR="005C1AAA" w:rsidRPr="00B901A6">
        <w:rPr>
          <w:rFonts w:asciiTheme="majorBidi" w:hAnsiTheme="majorBidi" w:cstheme="majorBidi"/>
          <w:bCs/>
          <w:szCs w:val="24"/>
        </w:rPr>
        <w:t>,</w:t>
      </w:r>
      <w:r w:rsidR="00C82B75" w:rsidRPr="00B901A6">
        <w:rPr>
          <w:rFonts w:asciiTheme="majorBidi" w:hAnsiTheme="majorBidi" w:cstheme="majorBidi"/>
          <w:bCs/>
          <w:szCs w:val="24"/>
        </w:rPr>
        <w:t xml:space="preserve"> First International Conference of Metallic Corrosion,</w:t>
      </w:r>
      <w:r w:rsidR="003948E7" w:rsidRPr="00B901A6">
        <w:rPr>
          <w:rFonts w:asciiTheme="majorBidi" w:hAnsiTheme="majorBidi" w:cstheme="majorBidi"/>
          <w:bCs/>
          <w:szCs w:val="24"/>
        </w:rPr>
        <w:t xml:space="preserve"> Butterworths, London, (1961) </w:t>
      </w:r>
      <w:r w:rsidR="00C82B75" w:rsidRPr="00B901A6">
        <w:rPr>
          <w:rFonts w:asciiTheme="majorBidi" w:hAnsiTheme="majorBidi" w:cstheme="majorBidi"/>
          <w:bCs/>
          <w:szCs w:val="24"/>
        </w:rPr>
        <w:t>166-</w:t>
      </w:r>
      <w:r w:rsidR="003948E7" w:rsidRPr="00B901A6">
        <w:rPr>
          <w:rFonts w:asciiTheme="majorBidi" w:hAnsiTheme="majorBidi" w:cstheme="majorBidi"/>
          <w:bCs/>
          <w:szCs w:val="24"/>
        </w:rPr>
        <w:t>16</w:t>
      </w:r>
      <w:r w:rsidR="00C82B75" w:rsidRPr="00B901A6">
        <w:rPr>
          <w:rFonts w:asciiTheme="majorBidi" w:hAnsiTheme="majorBidi" w:cstheme="majorBidi"/>
          <w:bCs/>
          <w:szCs w:val="24"/>
        </w:rPr>
        <w:t>9.</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50</w:t>
      </w:r>
      <w:r w:rsidRPr="00B901A6">
        <w:rPr>
          <w:rFonts w:asciiTheme="majorBidi" w:hAnsiTheme="majorBidi" w:cstheme="majorBidi"/>
          <w:bCs/>
          <w:szCs w:val="24"/>
        </w:rPr>
        <w:t>]</w:t>
      </w:r>
      <w:r w:rsidRPr="00B901A6">
        <w:rPr>
          <w:rFonts w:asciiTheme="majorBidi" w:hAnsiTheme="majorBidi" w:cstheme="majorBidi"/>
          <w:bCs/>
          <w:szCs w:val="24"/>
        </w:rPr>
        <w:tab/>
      </w:r>
      <w:r w:rsidR="000C7D0A" w:rsidRPr="00B901A6">
        <w:rPr>
          <w:rFonts w:asciiTheme="majorBidi" w:hAnsiTheme="majorBidi" w:cstheme="majorBidi"/>
          <w:bCs/>
          <w:szCs w:val="24"/>
        </w:rPr>
        <w:t>Z.A. Foroulis, Proc. Symp. Basic</w:t>
      </w:r>
      <w:r w:rsidR="000607D3" w:rsidRPr="00B901A6">
        <w:rPr>
          <w:rFonts w:asciiTheme="majorBidi" w:hAnsiTheme="majorBidi" w:cstheme="majorBidi"/>
          <w:bCs/>
          <w:szCs w:val="24"/>
        </w:rPr>
        <w:t xml:space="preserve"> and Applied Corrosion Research</w:t>
      </w:r>
      <w:r w:rsidR="000C7D0A" w:rsidRPr="00B901A6">
        <w:rPr>
          <w:rFonts w:asciiTheme="majorBidi" w:hAnsiTheme="majorBidi" w:cstheme="majorBidi"/>
          <w:bCs/>
          <w:szCs w:val="24"/>
        </w:rPr>
        <w:t xml:space="preserve"> </w:t>
      </w:r>
      <w:r w:rsidR="000607D3" w:rsidRPr="00B901A6">
        <w:rPr>
          <w:rFonts w:asciiTheme="majorBidi" w:hAnsiTheme="majorBidi" w:cstheme="majorBidi"/>
          <w:bCs/>
          <w:szCs w:val="24"/>
        </w:rPr>
        <w:t xml:space="preserve">(1969) </w:t>
      </w:r>
      <w:r w:rsidR="000C7D0A" w:rsidRPr="00B901A6">
        <w:rPr>
          <w:rFonts w:asciiTheme="majorBidi" w:hAnsiTheme="majorBidi" w:cstheme="majorBidi"/>
          <w:bCs/>
          <w:szCs w:val="24"/>
        </w:rPr>
        <w:t>24-39.</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51</w:t>
      </w:r>
      <w:r w:rsidRPr="00B901A6">
        <w:rPr>
          <w:rFonts w:asciiTheme="majorBidi" w:hAnsiTheme="majorBidi" w:cstheme="majorBidi"/>
          <w:bCs/>
          <w:szCs w:val="24"/>
        </w:rPr>
        <w:t>]</w:t>
      </w:r>
      <w:r w:rsidRPr="00B901A6">
        <w:rPr>
          <w:rFonts w:asciiTheme="majorBidi" w:hAnsiTheme="majorBidi" w:cstheme="majorBidi"/>
          <w:bCs/>
          <w:szCs w:val="24"/>
        </w:rPr>
        <w:tab/>
      </w:r>
      <w:r w:rsidR="000C7D0A" w:rsidRPr="00B901A6">
        <w:rPr>
          <w:rFonts w:asciiTheme="majorBidi" w:hAnsiTheme="majorBidi" w:cstheme="majorBidi"/>
          <w:bCs/>
          <w:szCs w:val="24"/>
        </w:rPr>
        <w:t xml:space="preserve">F.B. Growcock, </w:t>
      </w:r>
      <w:hyperlink r:id="rId56" w:history="1">
        <w:r w:rsidR="00585628" w:rsidRPr="00B901A6">
          <w:rPr>
            <w:rFonts w:asciiTheme="majorBidi" w:hAnsiTheme="majorBidi" w:cstheme="majorBidi"/>
            <w:bCs/>
            <w:szCs w:val="24"/>
          </w:rPr>
          <w:t>What's impedance spectroscopy and what's it good for?</w:t>
        </w:r>
      </w:hyperlink>
      <w:r w:rsidR="00585628" w:rsidRPr="00B901A6">
        <w:rPr>
          <w:rFonts w:asciiTheme="majorBidi" w:hAnsiTheme="majorBidi" w:cstheme="majorBidi"/>
          <w:bCs/>
          <w:szCs w:val="24"/>
        </w:rPr>
        <w:t>,</w:t>
      </w:r>
      <w:r w:rsidR="00B157CE" w:rsidRPr="00B901A6">
        <w:rPr>
          <w:rFonts w:asciiTheme="majorBidi" w:hAnsiTheme="majorBidi" w:cstheme="majorBidi"/>
          <w:bCs/>
          <w:szCs w:val="24"/>
        </w:rPr>
        <w:t xml:space="preserve"> </w:t>
      </w:r>
      <w:r w:rsidR="0087346C" w:rsidRPr="00B901A6">
        <w:rPr>
          <w:rFonts w:asciiTheme="majorBidi" w:hAnsiTheme="majorBidi" w:cstheme="majorBidi"/>
          <w:bCs/>
          <w:szCs w:val="24"/>
        </w:rPr>
        <w:t xml:space="preserve">Chemtech. </w:t>
      </w:r>
      <w:r w:rsidR="00B157CE" w:rsidRPr="00B901A6">
        <w:rPr>
          <w:rFonts w:asciiTheme="majorBidi" w:hAnsiTheme="majorBidi" w:cstheme="majorBidi"/>
          <w:bCs/>
          <w:szCs w:val="24"/>
        </w:rPr>
        <w:t>1</w:t>
      </w:r>
      <w:r w:rsidR="0087346C" w:rsidRPr="00B901A6">
        <w:rPr>
          <w:rFonts w:asciiTheme="majorBidi" w:hAnsiTheme="majorBidi" w:cstheme="majorBidi"/>
          <w:bCs/>
          <w:szCs w:val="24"/>
        </w:rPr>
        <w:t>9(9)</w:t>
      </w:r>
      <w:r w:rsidR="000C7D0A" w:rsidRPr="00B901A6">
        <w:rPr>
          <w:rFonts w:asciiTheme="majorBidi" w:hAnsiTheme="majorBidi" w:cstheme="majorBidi"/>
          <w:bCs/>
          <w:szCs w:val="24"/>
        </w:rPr>
        <w:t xml:space="preserve"> </w:t>
      </w:r>
      <w:r w:rsidR="0087346C" w:rsidRPr="00B901A6">
        <w:rPr>
          <w:rFonts w:asciiTheme="majorBidi" w:hAnsiTheme="majorBidi" w:cstheme="majorBidi"/>
          <w:bCs/>
          <w:szCs w:val="24"/>
        </w:rPr>
        <w:t xml:space="preserve">(1989) </w:t>
      </w:r>
      <w:r w:rsidR="000C7D0A" w:rsidRPr="00B901A6">
        <w:rPr>
          <w:rFonts w:asciiTheme="majorBidi" w:hAnsiTheme="majorBidi" w:cstheme="majorBidi"/>
          <w:bCs/>
          <w:szCs w:val="24"/>
        </w:rPr>
        <w:t>564-</w:t>
      </w:r>
      <w:r w:rsidR="002B23B6" w:rsidRPr="00B901A6">
        <w:rPr>
          <w:rFonts w:asciiTheme="majorBidi" w:hAnsiTheme="majorBidi" w:cstheme="majorBidi"/>
          <w:bCs/>
          <w:szCs w:val="24"/>
        </w:rPr>
        <w:t>5</w:t>
      </w:r>
      <w:r w:rsidR="000C7D0A" w:rsidRPr="00B901A6">
        <w:rPr>
          <w:rFonts w:asciiTheme="majorBidi" w:hAnsiTheme="majorBidi" w:cstheme="majorBidi"/>
          <w:bCs/>
          <w:szCs w:val="24"/>
        </w:rPr>
        <w:t>72.</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52</w:t>
      </w:r>
      <w:r w:rsidRPr="00B901A6">
        <w:rPr>
          <w:rFonts w:asciiTheme="majorBidi" w:hAnsiTheme="majorBidi" w:cstheme="majorBidi"/>
          <w:bCs/>
          <w:szCs w:val="24"/>
        </w:rPr>
        <w:t>]</w:t>
      </w:r>
      <w:r w:rsidRPr="00B901A6">
        <w:rPr>
          <w:rFonts w:asciiTheme="majorBidi" w:hAnsiTheme="majorBidi" w:cstheme="majorBidi"/>
          <w:bCs/>
          <w:szCs w:val="24"/>
        </w:rPr>
        <w:tab/>
      </w:r>
      <w:r w:rsidR="000C7D0A" w:rsidRPr="00B901A6">
        <w:rPr>
          <w:rFonts w:asciiTheme="majorBidi" w:hAnsiTheme="majorBidi" w:cstheme="majorBidi"/>
          <w:bCs/>
          <w:szCs w:val="24"/>
        </w:rPr>
        <w:t>F.A. Matsen, A.C. Makrides</w:t>
      </w:r>
      <w:r w:rsidR="004A5F8F" w:rsidRPr="00B901A6">
        <w:rPr>
          <w:rFonts w:asciiTheme="majorBidi" w:hAnsiTheme="majorBidi" w:cstheme="majorBidi"/>
          <w:bCs/>
          <w:szCs w:val="24"/>
        </w:rPr>
        <w:t>,</w:t>
      </w:r>
      <w:r w:rsidR="000C7D0A" w:rsidRPr="00B901A6">
        <w:rPr>
          <w:rFonts w:asciiTheme="majorBidi" w:hAnsiTheme="majorBidi" w:cstheme="majorBidi"/>
          <w:bCs/>
          <w:szCs w:val="24"/>
        </w:rPr>
        <w:t xml:space="preserve"> N. Hackerman,</w:t>
      </w:r>
      <w:r w:rsidR="00C86CA6" w:rsidRPr="00B901A6">
        <w:rPr>
          <w:rFonts w:asciiTheme="majorBidi" w:hAnsiTheme="majorBidi" w:cstheme="majorBidi"/>
          <w:bCs/>
          <w:szCs w:val="24"/>
        </w:rPr>
        <w:t xml:space="preserve"> </w:t>
      </w:r>
      <w:hyperlink r:id="rId57" w:history="1">
        <w:r w:rsidR="00C86CA6" w:rsidRPr="00B901A6">
          <w:rPr>
            <w:rFonts w:asciiTheme="majorBidi" w:hAnsiTheme="majorBidi" w:cstheme="majorBidi"/>
            <w:bCs/>
            <w:szCs w:val="24"/>
          </w:rPr>
          <w:t>Charge-​transfer-​no-​bond adsorption</w:t>
        </w:r>
      </w:hyperlink>
      <w:r w:rsidR="00C86CA6" w:rsidRPr="00B901A6">
        <w:rPr>
          <w:rFonts w:asciiTheme="majorBidi" w:hAnsiTheme="majorBidi" w:cstheme="majorBidi"/>
          <w:bCs/>
          <w:szCs w:val="24"/>
        </w:rPr>
        <w:t>,</w:t>
      </w:r>
      <w:r w:rsidR="004A5F8F" w:rsidRPr="00B901A6">
        <w:rPr>
          <w:rFonts w:asciiTheme="majorBidi" w:hAnsiTheme="majorBidi" w:cstheme="majorBidi"/>
          <w:bCs/>
          <w:szCs w:val="24"/>
        </w:rPr>
        <w:t xml:space="preserve"> J. Chem. Phys. 22 (1954)</w:t>
      </w:r>
      <w:r w:rsidR="000C7D0A" w:rsidRPr="00B901A6">
        <w:rPr>
          <w:rFonts w:asciiTheme="majorBidi" w:hAnsiTheme="majorBidi" w:cstheme="majorBidi"/>
          <w:bCs/>
          <w:szCs w:val="24"/>
        </w:rPr>
        <w:t xml:space="preserve"> 1800-</w:t>
      </w:r>
      <w:r w:rsidR="004A5F8F" w:rsidRPr="00B901A6">
        <w:rPr>
          <w:rFonts w:asciiTheme="majorBidi" w:hAnsiTheme="majorBidi" w:cstheme="majorBidi"/>
          <w:bCs/>
          <w:szCs w:val="24"/>
        </w:rPr>
        <w:t>180</w:t>
      </w:r>
      <w:r w:rsidR="000C7D0A" w:rsidRPr="00B901A6">
        <w:rPr>
          <w:rFonts w:asciiTheme="majorBidi" w:hAnsiTheme="majorBidi" w:cstheme="majorBidi"/>
          <w:bCs/>
          <w:szCs w:val="24"/>
        </w:rPr>
        <w:t>3.</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53</w:t>
      </w:r>
      <w:r w:rsidRPr="00B901A6">
        <w:rPr>
          <w:rFonts w:asciiTheme="majorBidi" w:hAnsiTheme="majorBidi" w:cstheme="majorBidi"/>
          <w:bCs/>
          <w:szCs w:val="24"/>
        </w:rPr>
        <w:t>]</w:t>
      </w:r>
      <w:r w:rsidRPr="00B901A6">
        <w:rPr>
          <w:rFonts w:asciiTheme="majorBidi" w:hAnsiTheme="majorBidi" w:cstheme="majorBidi"/>
          <w:bCs/>
          <w:szCs w:val="24"/>
        </w:rPr>
        <w:tab/>
      </w:r>
      <w:r w:rsidR="008C5B24" w:rsidRPr="00B901A6">
        <w:rPr>
          <w:rFonts w:asciiTheme="majorBidi" w:hAnsiTheme="majorBidi" w:cstheme="majorBidi"/>
          <w:bCs/>
          <w:szCs w:val="24"/>
        </w:rPr>
        <w:t>K. Aramaki</w:t>
      </w:r>
      <w:r w:rsidR="009174EB" w:rsidRPr="00B901A6">
        <w:rPr>
          <w:rFonts w:asciiTheme="majorBidi" w:hAnsiTheme="majorBidi" w:cstheme="majorBidi"/>
          <w:bCs/>
          <w:szCs w:val="24"/>
        </w:rPr>
        <w:t>,</w:t>
      </w:r>
      <w:r w:rsidR="008C5B24" w:rsidRPr="00B901A6">
        <w:rPr>
          <w:rFonts w:asciiTheme="majorBidi" w:hAnsiTheme="majorBidi" w:cstheme="majorBidi"/>
          <w:bCs/>
          <w:szCs w:val="24"/>
        </w:rPr>
        <w:t xml:space="preserve"> H. Nishihara,</w:t>
      </w:r>
      <w:r w:rsidR="00D53BC2" w:rsidRPr="00B901A6">
        <w:rPr>
          <w:rFonts w:asciiTheme="majorBidi" w:hAnsiTheme="majorBidi" w:cstheme="majorBidi"/>
          <w:bCs/>
          <w:szCs w:val="24"/>
        </w:rPr>
        <w:t xml:space="preserve"> </w:t>
      </w:r>
      <w:hyperlink r:id="rId58" w:history="1">
        <w:r w:rsidR="00D66963" w:rsidRPr="00B901A6">
          <w:rPr>
            <w:rFonts w:asciiTheme="majorBidi" w:hAnsiTheme="majorBidi" w:cstheme="majorBidi"/>
            <w:bCs/>
            <w:szCs w:val="24"/>
          </w:rPr>
          <w:t>Some a.c. impedance studies on relationship between adsorption behavior of polar organic compounds on anodically polarized nickel and the HSAB principle</w:t>
        </w:r>
      </w:hyperlink>
      <w:r w:rsidR="000704FD" w:rsidRPr="00B901A6">
        <w:rPr>
          <w:rFonts w:asciiTheme="majorBidi" w:hAnsiTheme="majorBidi" w:cstheme="majorBidi"/>
          <w:bCs/>
          <w:szCs w:val="24"/>
        </w:rPr>
        <w:t>,</w:t>
      </w:r>
      <w:r w:rsidR="009174EB" w:rsidRPr="00B901A6">
        <w:rPr>
          <w:rFonts w:asciiTheme="majorBidi" w:hAnsiTheme="majorBidi" w:cstheme="majorBidi"/>
          <w:bCs/>
          <w:szCs w:val="24"/>
        </w:rPr>
        <w:t xml:space="preserve"> J. Electrochem. Soc. 134(5) (1987) 1059-</w:t>
      </w:r>
      <w:r w:rsidR="002B23B6" w:rsidRPr="00B901A6">
        <w:rPr>
          <w:rFonts w:asciiTheme="majorBidi" w:hAnsiTheme="majorBidi" w:cstheme="majorBidi"/>
          <w:bCs/>
          <w:szCs w:val="24"/>
        </w:rPr>
        <w:t>10</w:t>
      </w:r>
      <w:r w:rsidR="009174EB" w:rsidRPr="00B901A6">
        <w:rPr>
          <w:rFonts w:asciiTheme="majorBidi" w:hAnsiTheme="majorBidi" w:cstheme="majorBidi"/>
          <w:bCs/>
          <w:szCs w:val="24"/>
        </w:rPr>
        <w:t>64</w:t>
      </w:r>
      <w:r w:rsidR="008C5B24"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3A6562" w:rsidRPr="00B901A6">
        <w:rPr>
          <w:rFonts w:asciiTheme="majorBidi" w:hAnsiTheme="majorBidi" w:cstheme="majorBidi"/>
          <w:bCs/>
          <w:szCs w:val="24"/>
        </w:rPr>
        <w:t>54</w:t>
      </w:r>
      <w:r w:rsidRPr="00B901A6">
        <w:rPr>
          <w:rFonts w:asciiTheme="majorBidi" w:hAnsiTheme="majorBidi" w:cstheme="majorBidi"/>
          <w:bCs/>
          <w:szCs w:val="24"/>
        </w:rPr>
        <w:t>]</w:t>
      </w:r>
      <w:r w:rsidRPr="00B901A6">
        <w:rPr>
          <w:rFonts w:asciiTheme="majorBidi" w:hAnsiTheme="majorBidi" w:cstheme="majorBidi"/>
          <w:bCs/>
          <w:szCs w:val="24"/>
        </w:rPr>
        <w:tab/>
      </w:r>
      <w:r w:rsidR="008C5B24" w:rsidRPr="00B901A6">
        <w:rPr>
          <w:rFonts w:asciiTheme="majorBidi" w:hAnsiTheme="majorBidi" w:cstheme="majorBidi"/>
          <w:bCs/>
          <w:szCs w:val="24"/>
        </w:rPr>
        <w:t>R.C. Ayers, Jr.N. Hackerman,</w:t>
      </w:r>
      <w:r w:rsidR="00197F40" w:rsidRPr="00B901A6">
        <w:rPr>
          <w:rFonts w:asciiTheme="majorBidi" w:hAnsiTheme="majorBidi" w:cstheme="majorBidi"/>
          <w:bCs/>
          <w:szCs w:val="24"/>
        </w:rPr>
        <w:t xml:space="preserve"> </w:t>
      </w:r>
      <w:hyperlink r:id="rId59" w:history="1">
        <w:r w:rsidR="00197F40" w:rsidRPr="00B901A6">
          <w:rPr>
            <w:rFonts w:asciiTheme="majorBidi" w:hAnsiTheme="majorBidi" w:cstheme="majorBidi"/>
            <w:bCs/>
            <w:szCs w:val="24"/>
          </w:rPr>
          <w:t>Corrosion inhibition in HCl using methyl pyridines</w:t>
        </w:r>
      </w:hyperlink>
      <w:r w:rsidR="00197F40" w:rsidRPr="00B901A6">
        <w:rPr>
          <w:rFonts w:asciiTheme="majorBidi" w:hAnsiTheme="majorBidi" w:cstheme="majorBidi"/>
          <w:bCs/>
          <w:szCs w:val="24"/>
        </w:rPr>
        <w:t>,</w:t>
      </w:r>
      <w:r w:rsidR="00A471F2" w:rsidRPr="00B901A6">
        <w:rPr>
          <w:rFonts w:asciiTheme="majorBidi" w:hAnsiTheme="majorBidi" w:cstheme="majorBidi"/>
          <w:bCs/>
          <w:szCs w:val="24"/>
        </w:rPr>
        <w:t xml:space="preserve"> J. Electrochem. Soc.</w:t>
      </w:r>
      <w:r w:rsidR="008C5B24" w:rsidRPr="00B901A6">
        <w:rPr>
          <w:rFonts w:asciiTheme="majorBidi" w:hAnsiTheme="majorBidi" w:cstheme="majorBidi"/>
          <w:bCs/>
          <w:szCs w:val="24"/>
        </w:rPr>
        <w:t xml:space="preserve"> 110 </w:t>
      </w:r>
      <w:r w:rsidR="00A471F2" w:rsidRPr="00B901A6">
        <w:rPr>
          <w:rFonts w:asciiTheme="majorBidi" w:hAnsiTheme="majorBidi" w:cstheme="majorBidi"/>
          <w:bCs/>
          <w:szCs w:val="24"/>
        </w:rPr>
        <w:t xml:space="preserve">(1963) </w:t>
      </w:r>
      <w:r w:rsidR="008C5B24" w:rsidRPr="00B901A6">
        <w:rPr>
          <w:rFonts w:asciiTheme="majorBidi" w:hAnsiTheme="majorBidi" w:cstheme="majorBidi"/>
          <w:bCs/>
          <w:szCs w:val="24"/>
        </w:rPr>
        <w:t>507-513.</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55</w:t>
      </w:r>
      <w:r w:rsidRPr="00B901A6">
        <w:rPr>
          <w:rFonts w:asciiTheme="majorBidi" w:hAnsiTheme="majorBidi" w:cstheme="majorBidi"/>
          <w:bCs/>
          <w:szCs w:val="24"/>
        </w:rPr>
        <w:t>]</w:t>
      </w:r>
      <w:r w:rsidRPr="00B901A6">
        <w:rPr>
          <w:rFonts w:asciiTheme="majorBidi" w:hAnsiTheme="majorBidi" w:cstheme="majorBidi"/>
          <w:bCs/>
          <w:szCs w:val="24"/>
        </w:rPr>
        <w:tab/>
      </w:r>
      <w:r w:rsidR="003D2AD5" w:rsidRPr="00B901A6">
        <w:rPr>
          <w:rFonts w:asciiTheme="majorBidi" w:hAnsiTheme="majorBidi" w:cstheme="majorBidi"/>
          <w:bCs/>
          <w:szCs w:val="24"/>
        </w:rPr>
        <w:t>Z. Szklarska-Smialowsky</w:t>
      </w:r>
      <w:r w:rsidR="008253F4" w:rsidRPr="00B901A6">
        <w:rPr>
          <w:rFonts w:asciiTheme="majorBidi" w:hAnsiTheme="majorBidi" w:cstheme="majorBidi"/>
          <w:bCs/>
          <w:szCs w:val="24"/>
        </w:rPr>
        <w:t>,</w:t>
      </w:r>
      <w:r w:rsidR="003D2AD5" w:rsidRPr="00B901A6">
        <w:rPr>
          <w:rFonts w:asciiTheme="majorBidi" w:hAnsiTheme="majorBidi" w:cstheme="majorBidi"/>
          <w:bCs/>
          <w:szCs w:val="24"/>
        </w:rPr>
        <w:t xml:space="preserve"> M. Kaminsky,</w:t>
      </w:r>
      <w:r w:rsidR="002907C8" w:rsidRPr="00B901A6">
        <w:rPr>
          <w:rFonts w:asciiTheme="majorBidi" w:hAnsiTheme="majorBidi" w:cstheme="majorBidi"/>
          <w:bCs/>
          <w:szCs w:val="24"/>
        </w:rPr>
        <w:t xml:space="preserve"> </w:t>
      </w:r>
      <w:hyperlink r:id="rId60" w:history="1">
        <w:r w:rsidR="002907C8" w:rsidRPr="00B901A6">
          <w:rPr>
            <w:rFonts w:asciiTheme="majorBidi" w:hAnsiTheme="majorBidi" w:cstheme="majorBidi"/>
            <w:bCs/>
            <w:szCs w:val="24"/>
          </w:rPr>
          <w:t>Effect of various substituents in thiophene on inhibitor efficiency</w:t>
        </w:r>
      </w:hyperlink>
      <w:r w:rsidR="002907C8" w:rsidRPr="00B901A6">
        <w:rPr>
          <w:rFonts w:asciiTheme="majorBidi" w:hAnsiTheme="majorBidi" w:cstheme="majorBidi"/>
          <w:bCs/>
          <w:szCs w:val="24"/>
        </w:rPr>
        <w:t xml:space="preserve">, </w:t>
      </w:r>
      <w:r w:rsidR="003D2AD5" w:rsidRPr="00B901A6">
        <w:rPr>
          <w:rFonts w:asciiTheme="majorBidi" w:hAnsiTheme="majorBidi" w:cstheme="majorBidi"/>
          <w:bCs/>
          <w:szCs w:val="24"/>
        </w:rPr>
        <w:t>Proc. 5</w:t>
      </w:r>
      <w:r w:rsidR="003D2AD5" w:rsidRPr="00B901A6">
        <w:rPr>
          <w:rFonts w:asciiTheme="majorBidi" w:hAnsiTheme="majorBidi" w:cstheme="majorBidi"/>
          <w:bCs/>
          <w:position w:val="6"/>
          <w:szCs w:val="24"/>
        </w:rPr>
        <w:t>th</w:t>
      </w:r>
      <w:r w:rsidR="003D2AD5" w:rsidRPr="00B901A6">
        <w:rPr>
          <w:rFonts w:asciiTheme="majorBidi" w:hAnsiTheme="majorBidi" w:cstheme="majorBidi"/>
          <w:bCs/>
          <w:szCs w:val="24"/>
        </w:rPr>
        <w:t xml:space="preserve"> Int. Co</w:t>
      </w:r>
      <w:r w:rsidR="008253F4" w:rsidRPr="00B901A6">
        <w:rPr>
          <w:rFonts w:asciiTheme="majorBidi" w:hAnsiTheme="majorBidi" w:cstheme="majorBidi"/>
          <w:bCs/>
          <w:szCs w:val="24"/>
        </w:rPr>
        <w:t>ng. Met. Corros., Nace, Houston</w:t>
      </w:r>
      <w:r w:rsidR="003D2AD5" w:rsidRPr="00B901A6">
        <w:rPr>
          <w:rFonts w:asciiTheme="majorBidi" w:hAnsiTheme="majorBidi" w:cstheme="majorBidi"/>
          <w:bCs/>
          <w:szCs w:val="24"/>
        </w:rPr>
        <w:t xml:space="preserve"> </w:t>
      </w:r>
      <w:r w:rsidR="008253F4" w:rsidRPr="00B901A6">
        <w:rPr>
          <w:rFonts w:asciiTheme="majorBidi" w:hAnsiTheme="majorBidi" w:cstheme="majorBidi"/>
          <w:bCs/>
          <w:szCs w:val="24"/>
        </w:rPr>
        <w:t xml:space="preserve">(1974) </w:t>
      </w:r>
      <w:r w:rsidR="003D2AD5" w:rsidRPr="00B901A6">
        <w:rPr>
          <w:rFonts w:asciiTheme="majorBidi" w:hAnsiTheme="majorBidi" w:cstheme="majorBidi"/>
          <w:bCs/>
          <w:szCs w:val="24"/>
        </w:rPr>
        <w:t>555-</w:t>
      </w:r>
      <w:r w:rsidR="008253F4" w:rsidRPr="00B901A6">
        <w:rPr>
          <w:rFonts w:asciiTheme="majorBidi" w:hAnsiTheme="majorBidi" w:cstheme="majorBidi"/>
          <w:bCs/>
          <w:szCs w:val="24"/>
        </w:rPr>
        <w:t>55</w:t>
      </w:r>
      <w:r w:rsidR="003D2AD5" w:rsidRPr="00B901A6">
        <w:rPr>
          <w:rFonts w:asciiTheme="majorBidi" w:hAnsiTheme="majorBidi" w:cstheme="majorBidi"/>
          <w:bCs/>
          <w:szCs w:val="24"/>
        </w:rPr>
        <w:t>9.</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56</w:t>
      </w:r>
      <w:r w:rsidRPr="00B901A6">
        <w:rPr>
          <w:rFonts w:asciiTheme="majorBidi" w:hAnsiTheme="majorBidi" w:cstheme="majorBidi"/>
          <w:bCs/>
          <w:szCs w:val="24"/>
        </w:rPr>
        <w:t>]</w:t>
      </w:r>
      <w:r w:rsidRPr="00B901A6">
        <w:rPr>
          <w:rFonts w:asciiTheme="majorBidi" w:hAnsiTheme="majorBidi" w:cstheme="majorBidi"/>
          <w:bCs/>
          <w:szCs w:val="24"/>
        </w:rPr>
        <w:tab/>
      </w:r>
      <w:r w:rsidR="003D2AD5" w:rsidRPr="00B901A6">
        <w:rPr>
          <w:rFonts w:asciiTheme="majorBidi" w:hAnsiTheme="majorBidi" w:cstheme="majorBidi"/>
          <w:bCs/>
          <w:szCs w:val="24"/>
        </w:rPr>
        <w:t>G. Trabanelli</w:t>
      </w:r>
      <w:r w:rsidR="00834E26" w:rsidRPr="00B901A6">
        <w:rPr>
          <w:rFonts w:asciiTheme="majorBidi" w:hAnsiTheme="majorBidi" w:cstheme="majorBidi"/>
          <w:bCs/>
          <w:szCs w:val="24"/>
        </w:rPr>
        <w:t>,</w:t>
      </w:r>
      <w:r w:rsidR="003D2AD5" w:rsidRPr="00B901A6">
        <w:rPr>
          <w:rFonts w:asciiTheme="majorBidi" w:hAnsiTheme="majorBidi" w:cstheme="majorBidi"/>
          <w:bCs/>
          <w:szCs w:val="24"/>
        </w:rPr>
        <w:t xml:space="preserve"> F. Zucchi,</w:t>
      </w:r>
      <w:r w:rsidR="00E9186E" w:rsidRPr="00B901A6">
        <w:rPr>
          <w:rFonts w:asciiTheme="majorBidi" w:hAnsiTheme="majorBidi" w:cstheme="majorBidi"/>
          <w:bCs/>
          <w:szCs w:val="24"/>
        </w:rPr>
        <w:t xml:space="preserve"> </w:t>
      </w:r>
      <w:hyperlink r:id="rId61" w:history="1">
        <w:r w:rsidR="00E9186E" w:rsidRPr="00B901A6">
          <w:rPr>
            <w:rFonts w:asciiTheme="majorBidi" w:hAnsiTheme="majorBidi" w:cstheme="majorBidi"/>
            <w:bCs/>
            <w:szCs w:val="24"/>
          </w:rPr>
          <w:t>Sulfur-​containing organic inhibitors in acid corrosion of metals</w:t>
        </w:r>
      </w:hyperlink>
      <w:r w:rsidR="00E9186E" w:rsidRPr="00B901A6">
        <w:rPr>
          <w:rFonts w:asciiTheme="majorBidi" w:hAnsiTheme="majorBidi" w:cstheme="majorBidi"/>
          <w:bCs/>
          <w:szCs w:val="24"/>
        </w:rPr>
        <w:t>,</w:t>
      </w:r>
      <w:r w:rsidR="003D2AD5" w:rsidRPr="00B901A6">
        <w:rPr>
          <w:rFonts w:asciiTheme="majorBidi" w:hAnsiTheme="majorBidi" w:cstheme="majorBidi"/>
          <w:bCs/>
          <w:szCs w:val="24"/>
        </w:rPr>
        <w:t xml:space="preserve"> Rev. Coat. Corros. 1(2)</w:t>
      </w:r>
      <w:r w:rsidR="00834E26" w:rsidRPr="00B901A6">
        <w:rPr>
          <w:rFonts w:asciiTheme="majorBidi" w:hAnsiTheme="majorBidi" w:cstheme="majorBidi"/>
          <w:bCs/>
          <w:szCs w:val="24"/>
        </w:rPr>
        <w:t xml:space="preserve"> (1973)</w:t>
      </w:r>
      <w:r w:rsidR="003D2AD5" w:rsidRPr="00B901A6">
        <w:rPr>
          <w:rFonts w:asciiTheme="majorBidi" w:hAnsiTheme="majorBidi" w:cstheme="majorBidi"/>
          <w:bCs/>
          <w:szCs w:val="24"/>
        </w:rPr>
        <w:t xml:space="preserve"> 97-137.</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57</w:t>
      </w:r>
      <w:r w:rsidRPr="00B901A6">
        <w:rPr>
          <w:rFonts w:asciiTheme="majorBidi" w:hAnsiTheme="majorBidi" w:cstheme="majorBidi"/>
          <w:bCs/>
          <w:szCs w:val="24"/>
        </w:rPr>
        <w:t>]</w:t>
      </w:r>
      <w:r w:rsidRPr="00B901A6">
        <w:rPr>
          <w:rFonts w:asciiTheme="majorBidi" w:hAnsiTheme="majorBidi" w:cstheme="majorBidi"/>
          <w:bCs/>
          <w:szCs w:val="24"/>
        </w:rPr>
        <w:tab/>
      </w:r>
      <w:r w:rsidR="003D2AD5" w:rsidRPr="00B901A6">
        <w:rPr>
          <w:rFonts w:asciiTheme="majorBidi" w:hAnsiTheme="majorBidi" w:cstheme="majorBidi"/>
          <w:bCs/>
          <w:szCs w:val="24"/>
        </w:rPr>
        <w:t>C. Fiaud, I. Desaulnois, M. Tzirimann</w:t>
      </w:r>
      <w:r w:rsidR="006004E4" w:rsidRPr="00B901A6">
        <w:rPr>
          <w:rFonts w:asciiTheme="majorBidi" w:hAnsiTheme="majorBidi" w:cstheme="majorBidi"/>
          <w:bCs/>
          <w:szCs w:val="24"/>
        </w:rPr>
        <w:t>,</w:t>
      </w:r>
      <w:r w:rsidR="003D2AD5" w:rsidRPr="00B901A6">
        <w:rPr>
          <w:rFonts w:asciiTheme="majorBidi" w:hAnsiTheme="majorBidi" w:cstheme="majorBidi"/>
          <w:bCs/>
          <w:szCs w:val="24"/>
        </w:rPr>
        <w:t xml:space="preserve"> I. Vastra; Proc. 6</w:t>
      </w:r>
      <w:r w:rsidR="003D2AD5" w:rsidRPr="00B901A6">
        <w:rPr>
          <w:rFonts w:asciiTheme="majorBidi" w:hAnsiTheme="majorBidi" w:cstheme="majorBidi"/>
          <w:bCs/>
          <w:position w:val="6"/>
          <w:szCs w:val="24"/>
        </w:rPr>
        <w:t xml:space="preserve">th </w:t>
      </w:r>
      <w:r w:rsidR="003D2AD5" w:rsidRPr="00B901A6">
        <w:rPr>
          <w:rFonts w:asciiTheme="majorBidi" w:hAnsiTheme="majorBidi" w:cstheme="majorBidi"/>
          <w:bCs/>
          <w:szCs w:val="24"/>
        </w:rPr>
        <w:t>Eur. Symp. Corros. Inhibitors, Ann Univ., Ferrara, N.S., Sez. V., Suppl. N8</w:t>
      </w:r>
      <w:r w:rsidR="00F341F2" w:rsidRPr="00B901A6">
        <w:rPr>
          <w:rFonts w:asciiTheme="majorBidi" w:hAnsiTheme="majorBidi" w:cstheme="majorBidi"/>
          <w:bCs/>
          <w:szCs w:val="24"/>
        </w:rPr>
        <w:t xml:space="preserve"> </w:t>
      </w:r>
      <w:r w:rsidR="006004E4" w:rsidRPr="00B901A6">
        <w:rPr>
          <w:rFonts w:asciiTheme="majorBidi" w:hAnsiTheme="majorBidi" w:cstheme="majorBidi"/>
          <w:bCs/>
          <w:szCs w:val="24"/>
        </w:rPr>
        <w:t>(1985)</w:t>
      </w:r>
      <w:r w:rsidR="003D2AD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A6562" w:rsidRPr="00B901A6">
        <w:rPr>
          <w:rFonts w:asciiTheme="majorBidi" w:hAnsiTheme="majorBidi" w:cstheme="majorBidi"/>
          <w:bCs/>
          <w:szCs w:val="24"/>
        </w:rPr>
        <w:t>58</w:t>
      </w:r>
      <w:r w:rsidRPr="00B901A6">
        <w:rPr>
          <w:rFonts w:asciiTheme="majorBidi" w:hAnsiTheme="majorBidi" w:cstheme="majorBidi"/>
          <w:bCs/>
          <w:szCs w:val="24"/>
        </w:rPr>
        <w:t>]</w:t>
      </w:r>
      <w:r w:rsidR="003D2AD5" w:rsidRPr="00B901A6">
        <w:rPr>
          <w:rFonts w:asciiTheme="majorBidi" w:hAnsiTheme="majorBidi" w:cstheme="majorBidi"/>
          <w:bCs/>
          <w:szCs w:val="24"/>
        </w:rPr>
        <w:tab/>
        <w:t xml:space="preserve">C. Fiaud, S. Bensarsa, I. </w:t>
      </w:r>
      <w:r w:rsidR="00845329" w:rsidRPr="00B901A6">
        <w:rPr>
          <w:rFonts w:asciiTheme="majorBidi" w:hAnsiTheme="majorBidi" w:cstheme="majorBidi"/>
          <w:bCs/>
          <w:szCs w:val="24"/>
        </w:rPr>
        <w:t>Demesy des Aulnois</w:t>
      </w:r>
      <w:r w:rsidR="00E519D2" w:rsidRPr="00B901A6">
        <w:rPr>
          <w:rFonts w:asciiTheme="majorBidi" w:hAnsiTheme="majorBidi" w:cstheme="majorBidi"/>
          <w:bCs/>
          <w:szCs w:val="24"/>
        </w:rPr>
        <w:t>,</w:t>
      </w:r>
      <w:r w:rsidR="00845329" w:rsidRPr="00B901A6">
        <w:rPr>
          <w:rFonts w:asciiTheme="majorBidi" w:hAnsiTheme="majorBidi" w:cstheme="majorBidi"/>
          <w:bCs/>
          <w:szCs w:val="24"/>
        </w:rPr>
        <w:t xml:space="preserve"> M. Tzirimann, </w:t>
      </w:r>
      <w:hyperlink r:id="rId62" w:history="1">
        <w:r w:rsidR="00845329" w:rsidRPr="00B901A6">
          <w:rPr>
            <w:rFonts w:asciiTheme="majorBidi" w:hAnsiTheme="majorBidi" w:cstheme="majorBidi"/>
            <w:bCs/>
            <w:szCs w:val="24"/>
          </w:rPr>
          <w:t>Inhibiting properties of phosphines against zinc corrosion in acidic media</w:t>
        </w:r>
      </w:hyperlink>
      <w:r w:rsidR="00845EB8" w:rsidRPr="00B901A6">
        <w:rPr>
          <w:rFonts w:asciiTheme="majorBidi" w:hAnsiTheme="majorBidi" w:cstheme="majorBidi"/>
          <w:bCs/>
          <w:szCs w:val="24"/>
        </w:rPr>
        <w:t>,</w:t>
      </w:r>
      <w:r w:rsidR="00E519D2" w:rsidRPr="00B901A6">
        <w:rPr>
          <w:rFonts w:asciiTheme="majorBidi" w:hAnsiTheme="majorBidi" w:cstheme="majorBidi"/>
          <w:bCs/>
          <w:szCs w:val="24"/>
        </w:rPr>
        <w:t xml:space="preserve"> Br. Corros. J.</w:t>
      </w:r>
      <w:r w:rsidR="003D2AD5" w:rsidRPr="00B901A6">
        <w:rPr>
          <w:rFonts w:asciiTheme="majorBidi" w:hAnsiTheme="majorBidi" w:cstheme="majorBidi"/>
          <w:bCs/>
          <w:szCs w:val="24"/>
        </w:rPr>
        <w:t xml:space="preserve"> 22(2)</w:t>
      </w:r>
      <w:r w:rsidR="00E519D2" w:rsidRPr="00B901A6">
        <w:rPr>
          <w:rFonts w:asciiTheme="majorBidi" w:hAnsiTheme="majorBidi" w:cstheme="majorBidi"/>
          <w:bCs/>
          <w:szCs w:val="24"/>
        </w:rPr>
        <w:t xml:space="preserve"> (1987) 109-</w:t>
      </w:r>
      <w:r w:rsidR="00EA0E91" w:rsidRPr="00B901A6">
        <w:rPr>
          <w:rFonts w:asciiTheme="majorBidi" w:hAnsiTheme="majorBidi" w:cstheme="majorBidi"/>
          <w:bCs/>
          <w:szCs w:val="24"/>
        </w:rPr>
        <w:t>1</w:t>
      </w:r>
      <w:r w:rsidR="00E519D2" w:rsidRPr="00B901A6">
        <w:rPr>
          <w:rFonts w:asciiTheme="majorBidi" w:hAnsiTheme="majorBidi" w:cstheme="majorBidi"/>
          <w:bCs/>
          <w:szCs w:val="24"/>
        </w:rPr>
        <w:t>12</w:t>
      </w:r>
      <w:r w:rsidR="003D2AD5"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59</w:t>
      </w:r>
      <w:r w:rsidRPr="00B901A6">
        <w:rPr>
          <w:rFonts w:asciiTheme="majorBidi" w:hAnsiTheme="majorBidi" w:cstheme="majorBidi"/>
          <w:bCs/>
          <w:szCs w:val="24"/>
        </w:rPr>
        <w:t>]</w:t>
      </w:r>
      <w:r w:rsidRPr="00B901A6">
        <w:rPr>
          <w:rFonts w:asciiTheme="majorBidi" w:hAnsiTheme="majorBidi" w:cstheme="majorBidi"/>
          <w:bCs/>
          <w:szCs w:val="24"/>
        </w:rPr>
        <w:tab/>
      </w:r>
      <w:r w:rsidR="00990CA6" w:rsidRPr="00B901A6">
        <w:rPr>
          <w:rFonts w:asciiTheme="majorBidi" w:hAnsiTheme="majorBidi" w:cstheme="majorBidi"/>
          <w:bCs/>
          <w:szCs w:val="24"/>
        </w:rPr>
        <w:t>N. Hackerman, D.D. Justice</w:t>
      </w:r>
      <w:r w:rsidR="00665B5B" w:rsidRPr="00B901A6">
        <w:rPr>
          <w:rFonts w:asciiTheme="majorBidi" w:hAnsiTheme="majorBidi" w:cstheme="majorBidi"/>
          <w:bCs/>
          <w:szCs w:val="24"/>
        </w:rPr>
        <w:t>,</w:t>
      </w:r>
      <w:r w:rsidR="00990CA6" w:rsidRPr="00B901A6">
        <w:rPr>
          <w:rFonts w:asciiTheme="majorBidi" w:hAnsiTheme="majorBidi" w:cstheme="majorBidi"/>
          <w:bCs/>
          <w:szCs w:val="24"/>
        </w:rPr>
        <w:t xml:space="preserve"> E. McCafferty,</w:t>
      </w:r>
      <w:r w:rsidR="008B697B" w:rsidRPr="00B901A6">
        <w:rPr>
          <w:rFonts w:asciiTheme="majorBidi" w:hAnsiTheme="majorBidi" w:cstheme="majorBidi"/>
          <w:bCs/>
          <w:szCs w:val="24"/>
        </w:rPr>
        <w:t xml:space="preserve"> </w:t>
      </w:r>
      <w:hyperlink r:id="rId63" w:history="1">
        <w:r w:rsidR="008B697B" w:rsidRPr="00B901A6">
          <w:rPr>
            <w:rFonts w:asciiTheme="majorBidi" w:hAnsiTheme="majorBidi" w:cstheme="majorBidi"/>
            <w:bCs/>
            <w:szCs w:val="24"/>
          </w:rPr>
          <w:t>Homopiperazine as a corrosion inhibitor</w:t>
        </w:r>
      </w:hyperlink>
      <w:r w:rsidR="00665B5B" w:rsidRPr="00B901A6">
        <w:rPr>
          <w:rFonts w:asciiTheme="majorBidi" w:hAnsiTheme="majorBidi" w:cstheme="majorBidi"/>
          <w:bCs/>
          <w:szCs w:val="24"/>
        </w:rPr>
        <w:t>,</w:t>
      </w:r>
      <w:r w:rsidR="00990CA6" w:rsidRPr="00B901A6">
        <w:rPr>
          <w:rFonts w:asciiTheme="majorBidi" w:hAnsiTheme="majorBidi" w:cstheme="majorBidi"/>
          <w:bCs/>
          <w:szCs w:val="24"/>
        </w:rPr>
        <w:t xml:space="preserve"> Corrosion</w:t>
      </w:r>
      <w:r w:rsidR="00413BC0" w:rsidRPr="00B901A6">
        <w:rPr>
          <w:rFonts w:asciiTheme="majorBidi" w:hAnsiTheme="majorBidi" w:cstheme="majorBidi"/>
          <w:bCs/>
          <w:szCs w:val="24"/>
        </w:rPr>
        <w:t xml:space="preserve"> (Houston, TX, United States)</w:t>
      </w:r>
      <w:r w:rsidR="00990CA6" w:rsidRPr="00B901A6">
        <w:rPr>
          <w:rFonts w:asciiTheme="majorBidi" w:hAnsiTheme="majorBidi" w:cstheme="majorBidi"/>
          <w:bCs/>
          <w:szCs w:val="24"/>
        </w:rPr>
        <w:t xml:space="preserve"> 31(7)</w:t>
      </w:r>
      <w:r w:rsidR="00665B5B" w:rsidRPr="00B901A6">
        <w:rPr>
          <w:rFonts w:asciiTheme="majorBidi" w:hAnsiTheme="majorBidi" w:cstheme="majorBidi"/>
          <w:bCs/>
          <w:szCs w:val="24"/>
        </w:rPr>
        <w:t xml:space="preserve"> (1975)</w:t>
      </w:r>
      <w:r w:rsidR="00990CA6" w:rsidRPr="00B901A6">
        <w:rPr>
          <w:rFonts w:asciiTheme="majorBidi" w:hAnsiTheme="majorBidi" w:cstheme="majorBidi"/>
          <w:bCs/>
          <w:szCs w:val="24"/>
        </w:rPr>
        <w:t xml:space="preserve"> 240-</w:t>
      </w:r>
      <w:r w:rsidR="00665B5B" w:rsidRPr="00B901A6">
        <w:rPr>
          <w:rFonts w:asciiTheme="majorBidi" w:hAnsiTheme="majorBidi" w:cstheme="majorBidi"/>
          <w:bCs/>
          <w:szCs w:val="24"/>
        </w:rPr>
        <w:t>24</w:t>
      </w:r>
      <w:r w:rsidR="00990CA6" w:rsidRPr="00B901A6">
        <w:rPr>
          <w:rFonts w:asciiTheme="majorBidi" w:hAnsiTheme="majorBidi" w:cstheme="majorBidi"/>
          <w:bCs/>
          <w:szCs w:val="24"/>
        </w:rPr>
        <w:t>2.</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60</w:t>
      </w:r>
      <w:r w:rsidRPr="00B901A6">
        <w:rPr>
          <w:rFonts w:asciiTheme="majorBidi" w:hAnsiTheme="majorBidi" w:cstheme="majorBidi"/>
          <w:bCs/>
          <w:szCs w:val="24"/>
        </w:rPr>
        <w:t>]</w:t>
      </w:r>
      <w:r w:rsidRPr="00B901A6">
        <w:rPr>
          <w:rFonts w:asciiTheme="majorBidi" w:hAnsiTheme="majorBidi" w:cstheme="majorBidi"/>
          <w:bCs/>
          <w:szCs w:val="24"/>
        </w:rPr>
        <w:tab/>
      </w:r>
      <w:r w:rsidR="00AC3D6E" w:rsidRPr="00B901A6">
        <w:rPr>
          <w:rFonts w:asciiTheme="majorBidi" w:hAnsiTheme="majorBidi" w:cstheme="majorBidi"/>
          <w:bCs/>
          <w:szCs w:val="24"/>
        </w:rPr>
        <w:t>R.J. Meakins,</w:t>
      </w:r>
      <w:r w:rsidR="0055242D" w:rsidRPr="00B901A6">
        <w:rPr>
          <w:rFonts w:asciiTheme="majorBidi" w:hAnsiTheme="majorBidi" w:cstheme="majorBidi"/>
          <w:bCs/>
          <w:szCs w:val="24"/>
        </w:rPr>
        <w:t xml:space="preserve"> </w:t>
      </w:r>
      <w:hyperlink r:id="rId64" w:history="1">
        <w:r w:rsidR="0055242D" w:rsidRPr="00B901A6">
          <w:rPr>
            <w:rFonts w:asciiTheme="majorBidi" w:hAnsiTheme="majorBidi" w:cstheme="majorBidi"/>
            <w:bCs/>
            <w:szCs w:val="24"/>
          </w:rPr>
          <w:t>Alkyl quaternary ammonium compounds as inhibitors of the acid corrosion of steel</w:t>
        </w:r>
      </w:hyperlink>
      <w:r w:rsidR="0055242D" w:rsidRPr="00B901A6">
        <w:rPr>
          <w:rFonts w:asciiTheme="majorBidi" w:hAnsiTheme="majorBidi" w:cstheme="majorBidi"/>
          <w:bCs/>
          <w:szCs w:val="24"/>
        </w:rPr>
        <w:t>,</w:t>
      </w:r>
      <w:r w:rsidR="00236596" w:rsidRPr="00B901A6">
        <w:rPr>
          <w:rFonts w:asciiTheme="majorBidi" w:hAnsiTheme="majorBidi" w:cstheme="majorBidi"/>
          <w:bCs/>
          <w:szCs w:val="24"/>
        </w:rPr>
        <w:t xml:space="preserve"> J. Appl. Chem.</w:t>
      </w:r>
      <w:r w:rsidR="00AC3D6E" w:rsidRPr="00B901A6">
        <w:rPr>
          <w:rFonts w:asciiTheme="majorBidi" w:hAnsiTheme="majorBidi" w:cstheme="majorBidi"/>
          <w:bCs/>
          <w:szCs w:val="24"/>
        </w:rPr>
        <w:t xml:space="preserve"> 13(August)</w:t>
      </w:r>
      <w:r w:rsidR="00236596" w:rsidRPr="00B901A6">
        <w:rPr>
          <w:rFonts w:asciiTheme="majorBidi" w:hAnsiTheme="majorBidi" w:cstheme="majorBidi"/>
          <w:bCs/>
          <w:szCs w:val="24"/>
        </w:rPr>
        <w:t xml:space="preserve"> (1963)</w:t>
      </w:r>
      <w:r w:rsidR="00AC3D6E" w:rsidRPr="00B901A6">
        <w:rPr>
          <w:rFonts w:asciiTheme="majorBidi" w:hAnsiTheme="majorBidi" w:cstheme="majorBidi"/>
          <w:bCs/>
          <w:szCs w:val="24"/>
        </w:rPr>
        <w:t xml:space="preserve"> 339-</w:t>
      </w:r>
      <w:r w:rsidR="00EA0E91" w:rsidRPr="00B901A6">
        <w:rPr>
          <w:rFonts w:asciiTheme="majorBidi" w:hAnsiTheme="majorBidi" w:cstheme="majorBidi"/>
          <w:bCs/>
          <w:szCs w:val="24"/>
        </w:rPr>
        <w:t>345</w:t>
      </w:r>
      <w:r w:rsidR="00AC3D6E"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61</w:t>
      </w:r>
      <w:r w:rsidRPr="00B901A6">
        <w:rPr>
          <w:rFonts w:asciiTheme="majorBidi" w:hAnsiTheme="majorBidi" w:cstheme="majorBidi"/>
          <w:bCs/>
          <w:szCs w:val="24"/>
        </w:rPr>
        <w:t>]</w:t>
      </w:r>
      <w:r w:rsidRPr="00B901A6">
        <w:rPr>
          <w:rFonts w:asciiTheme="majorBidi" w:hAnsiTheme="majorBidi" w:cstheme="majorBidi"/>
          <w:bCs/>
          <w:szCs w:val="24"/>
        </w:rPr>
        <w:tab/>
      </w:r>
      <w:r w:rsidR="0077354A" w:rsidRPr="00B901A6">
        <w:rPr>
          <w:rFonts w:asciiTheme="majorBidi" w:hAnsiTheme="majorBidi" w:cstheme="majorBidi"/>
          <w:bCs/>
          <w:szCs w:val="24"/>
        </w:rPr>
        <w:t>L. Singh,</w:t>
      </w:r>
      <w:r w:rsidR="00F03012" w:rsidRPr="00B901A6">
        <w:rPr>
          <w:rFonts w:asciiTheme="majorBidi" w:hAnsiTheme="majorBidi" w:cstheme="majorBidi"/>
          <w:bCs/>
          <w:szCs w:val="24"/>
        </w:rPr>
        <w:t xml:space="preserve"> </w:t>
      </w:r>
      <w:hyperlink r:id="rId65" w:history="1">
        <w:r w:rsidR="00F03012" w:rsidRPr="00B901A6">
          <w:rPr>
            <w:rFonts w:asciiTheme="majorBidi" w:hAnsiTheme="majorBidi" w:cstheme="majorBidi"/>
            <w:bCs/>
            <w:szCs w:val="24"/>
          </w:rPr>
          <w:t>Inhibition of steel corrosion by thiourea derivatives</w:t>
        </w:r>
      </w:hyperlink>
      <w:r w:rsidR="00F03012" w:rsidRPr="00B901A6">
        <w:rPr>
          <w:rFonts w:asciiTheme="majorBidi" w:hAnsiTheme="majorBidi" w:cstheme="majorBidi"/>
          <w:bCs/>
          <w:szCs w:val="24"/>
        </w:rPr>
        <w:t>,</w:t>
      </w:r>
      <w:r w:rsidR="0077354A" w:rsidRPr="00B901A6">
        <w:rPr>
          <w:rFonts w:asciiTheme="majorBidi" w:hAnsiTheme="majorBidi" w:cstheme="majorBidi"/>
          <w:bCs/>
          <w:szCs w:val="24"/>
        </w:rPr>
        <w:t xml:space="preserve"> Corrosion</w:t>
      </w:r>
      <w:r w:rsidR="00F03012" w:rsidRPr="00B901A6">
        <w:rPr>
          <w:rFonts w:asciiTheme="majorBidi" w:hAnsiTheme="majorBidi" w:cstheme="majorBidi"/>
          <w:bCs/>
          <w:szCs w:val="24"/>
        </w:rPr>
        <w:t xml:space="preserve"> (Houston, TX, United States)</w:t>
      </w:r>
      <w:r w:rsidR="0077354A" w:rsidRPr="00B901A6">
        <w:rPr>
          <w:rFonts w:asciiTheme="majorBidi" w:hAnsiTheme="majorBidi" w:cstheme="majorBidi"/>
          <w:bCs/>
          <w:szCs w:val="24"/>
        </w:rPr>
        <w:t xml:space="preserve"> 49(6)</w:t>
      </w:r>
      <w:r w:rsidR="003302E7" w:rsidRPr="00B901A6">
        <w:rPr>
          <w:rFonts w:asciiTheme="majorBidi" w:hAnsiTheme="majorBidi" w:cstheme="majorBidi"/>
          <w:bCs/>
          <w:szCs w:val="24"/>
        </w:rPr>
        <w:t xml:space="preserve"> (1993)</w:t>
      </w:r>
      <w:r w:rsidR="0077354A" w:rsidRPr="00B901A6">
        <w:rPr>
          <w:rFonts w:asciiTheme="majorBidi" w:hAnsiTheme="majorBidi" w:cstheme="majorBidi"/>
          <w:bCs/>
          <w:szCs w:val="24"/>
        </w:rPr>
        <w:t xml:space="preserve"> 473-</w:t>
      </w:r>
      <w:r w:rsidR="00EA0E91" w:rsidRPr="00B901A6">
        <w:rPr>
          <w:rFonts w:asciiTheme="majorBidi" w:hAnsiTheme="majorBidi" w:cstheme="majorBidi"/>
          <w:bCs/>
          <w:szCs w:val="24"/>
        </w:rPr>
        <w:t>47</w:t>
      </w:r>
      <w:r w:rsidR="0077354A"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62</w:t>
      </w:r>
      <w:r w:rsidRPr="00B901A6">
        <w:rPr>
          <w:rFonts w:asciiTheme="majorBidi" w:hAnsiTheme="majorBidi" w:cstheme="majorBidi"/>
          <w:bCs/>
          <w:szCs w:val="24"/>
        </w:rPr>
        <w:t>]</w:t>
      </w:r>
      <w:r w:rsidRPr="00B901A6">
        <w:rPr>
          <w:rFonts w:asciiTheme="majorBidi" w:hAnsiTheme="majorBidi" w:cstheme="majorBidi"/>
          <w:bCs/>
          <w:szCs w:val="24"/>
        </w:rPr>
        <w:tab/>
      </w:r>
      <w:r w:rsidR="0077354A" w:rsidRPr="00B901A6">
        <w:rPr>
          <w:rFonts w:asciiTheme="majorBidi" w:hAnsiTheme="majorBidi" w:cstheme="majorBidi"/>
          <w:bCs/>
          <w:szCs w:val="24"/>
        </w:rPr>
        <w:t>M</w:t>
      </w:r>
      <w:r w:rsidR="006C103A" w:rsidRPr="00B901A6">
        <w:rPr>
          <w:rFonts w:asciiTheme="majorBidi" w:hAnsiTheme="majorBidi" w:cstheme="majorBidi"/>
          <w:bCs/>
          <w:szCs w:val="24"/>
        </w:rPr>
        <w:t>.</w:t>
      </w:r>
      <w:r w:rsidR="0077354A" w:rsidRPr="00B901A6">
        <w:rPr>
          <w:rFonts w:asciiTheme="majorBidi" w:hAnsiTheme="majorBidi" w:cstheme="majorBidi"/>
          <w:bCs/>
          <w:szCs w:val="24"/>
        </w:rPr>
        <w:t>M. El-Tagouri, M.R. Mostafa, H.M. Abu El-Nader</w:t>
      </w:r>
      <w:r w:rsidR="00905C49" w:rsidRPr="00B901A6">
        <w:rPr>
          <w:rFonts w:asciiTheme="majorBidi" w:hAnsiTheme="majorBidi" w:cstheme="majorBidi"/>
          <w:bCs/>
          <w:szCs w:val="24"/>
        </w:rPr>
        <w:t>,</w:t>
      </w:r>
      <w:r w:rsidR="0077354A" w:rsidRPr="00B901A6">
        <w:rPr>
          <w:rFonts w:asciiTheme="majorBidi" w:hAnsiTheme="majorBidi" w:cstheme="majorBidi"/>
          <w:bCs/>
          <w:szCs w:val="24"/>
        </w:rPr>
        <w:t xml:space="preserve"> G.M. Abu El-Reash, </w:t>
      </w:r>
      <w:hyperlink r:id="rId66" w:history="1">
        <w:r w:rsidR="00B57DCB" w:rsidRPr="00B901A6">
          <w:rPr>
            <w:rFonts w:asciiTheme="majorBidi" w:hAnsiTheme="majorBidi" w:cstheme="majorBidi"/>
            <w:bCs/>
            <w:szCs w:val="24"/>
          </w:rPr>
          <w:t>Efficiency of some 2-​heterocarboxaldehyde-​2'-​pyridylhydrazones as corrosion inhibitors for aluminum dissolution in hydrochloric acid solution</w:t>
        </w:r>
      </w:hyperlink>
      <w:r w:rsidR="00B57DCB" w:rsidRPr="00B901A6">
        <w:rPr>
          <w:rFonts w:asciiTheme="majorBidi" w:hAnsiTheme="majorBidi" w:cstheme="majorBidi"/>
          <w:bCs/>
          <w:szCs w:val="24"/>
        </w:rPr>
        <w:t>, Anti-Corros. Methods Mater.</w:t>
      </w:r>
      <w:r w:rsidR="00E564C7" w:rsidRPr="00B901A6">
        <w:rPr>
          <w:rFonts w:asciiTheme="majorBidi" w:hAnsiTheme="majorBidi" w:cstheme="majorBidi"/>
          <w:bCs/>
          <w:szCs w:val="24"/>
        </w:rPr>
        <w:t xml:space="preserve"> 36</w:t>
      </w:r>
      <w:r w:rsidR="0077354A" w:rsidRPr="00B901A6">
        <w:rPr>
          <w:rFonts w:asciiTheme="majorBidi" w:hAnsiTheme="majorBidi" w:cstheme="majorBidi"/>
          <w:bCs/>
          <w:szCs w:val="24"/>
        </w:rPr>
        <w:t>(9)</w:t>
      </w:r>
      <w:r w:rsidR="00B57DCB" w:rsidRPr="00B901A6">
        <w:rPr>
          <w:rFonts w:asciiTheme="majorBidi" w:hAnsiTheme="majorBidi" w:cstheme="majorBidi"/>
          <w:bCs/>
          <w:szCs w:val="24"/>
        </w:rPr>
        <w:t xml:space="preserve"> (1989)</w:t>
      </w:r>
      <w:r w:rsidR="0077354A" w:rsidRPr="00B901A6">
        <w:rPr>
          <w:rFonts w:asciiTheme="majorBidi" w:hAnsiTheme="majorBidi" w:cstheme="majorBidi"/>
          <w:bCs/>
          <w:szCs w:val="24"/>
        </w:rPr>
        <w:t xml:space="preserve"> 10-12.</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63</w:t>
      </w:r>
      <w:r w:rsidRPr="00B901A6">
        <w:rPr>
          <w:rFonts w:asciiTheme="majorBidi" w:hAnsiTheme="majorBidi" w:cstheme="majorBidi"/>
          <w:bCs/>
          <w:szCs w:val="24"/>
        </w:rPr>
        <w:t>]</w:t>
      </w:r>
      <w:r w:rsidRPr="00B901A6">
        <w:rPr>
          <w:rFonts w:asciiTheme="majorBidi" w:hAnsiTheme="majorBidi" w:cstheme="majorBidi"/>
          <w:bCs/>
          <w:szCs w:val="24"/>
        </w:rPr>
        <w:tab/>
      </w:r>
      <w:r w:rsidR="00503A17" w:rsidRPr="00B901A6">
        <w:rPr>
          <w:rFonts w:asciiTheme="majorBidi" w:hAnsiTheme="majorBidi" w:cstheme="majorBidi"/>
          <w:bCs/>
          <w:szCs w:val="24"/>
        </w:rPr>
        <w:t>R.J. Chin</w:t>
      </w:r>
      <w:r w:rsidR="00B46686" w:rsidRPr="00B901A6">
        <w:rPr>
          <w:rFonts w:asciiTheme="majorBidi" w:hAnsiTheme="majorBidi" w:cstheme="majorBidi"/>
          <w:bCs/>
          <w:szCs w:val="24"/>
        </w:rPr>
        <w:t>,</w:t>
      </w:r>
      <w:r w:rsidR="00503A17" w:rsidRPr="00B901A6">
        <w:rPr>
          <w:rFonts w:asciiTheme="majorBidi" w:hAnsiTheme="majorBidi" w:cstheme="majorBidi"/>
          <w:bCs/>
          <w:szCs w:val="24"/>
        </w:rPr>
        <w:t xml:space="preserve"> K. Nobe,</w:t>
      </w:r>
      <w:r w:rsidR="00CF5A02" w:rsidRPr="00B901A6">
        <w:rPr>
          <w:rFonts w:asciiTheme="majorBidi" w:hAnsiTheme="majorBidi" w:cstheme="majorBidi"/>
          <w:bCs/>
          <w:szCs w:val="24"/>
        </w:rPr>
        <w:t xml:space="preserve"> </w:t>
      </w:r>
      <w:hyperlink r:id="rId67" w:history="1">
        <w:r w:rsidR="00CF5A02" w:rsidRPr="00B901A6">
          <w:rPr>
            <w:rFonts w:asciiTheme="majorBidi" w:hAnsiTheme="majorBidi" w:cstheme="majorBidi"/>
            <w:bCs/>
            <w:szCs w:val="24"/>
          </w:rPr>
          <w:t>Electrochemical characteristics of iron in sulfuric acid containing benzotriazole</w:t>
        </w:r>
      </w:hyperlink>
      <w:r w:rsidR="00CF5A02" w:rsidRPr="00B901A6">
        <w:rPr>
          <w:rFonts w:asciiTheme="majorBidi" w:hAnsiTheme="majorBidi" w:cstheme="majorBidi"/>
          <w:bCs/>
          <w:szCs w:val="24"/>
        </w:rPr>
        <w:t>,</w:t>
      </w:r>
      <w:r w:rsidR="00AD029D" w:rsidRPr="00B901A6">
        <w:rPr>
          <w:rFonts w:asciiTheme="majorBidi" w:hAnsiTheme="majorBidi" w:cstheme="majorBidi"/>
          <w:bCs/>
          <w:szCs w:val="24"/>
        </w:rPr>
        <w:t xml:space="preserve"> J. Electrochem. Soc.</w:t>
      </w:r>
      <w:r w:rsidR="00503A17" w:rsidRPr="00B901A6">
        <w:rPr>
          <w:rFonts w:asciiTheme="majorBidi" w:hAnsiTheme="majorBidi" w:cstheme="majorBidi"/>
          <w:bCs/>
          <w:szCs w:val="24"/>
        </w:rPr>
        <w:t xml:space="preserve"> 118(4)</w:t>
      </w:r>
      <w:r w:rsidR="00AD029D" w:rsidRPr="00B901A6">
        <w:rPr>
          <w:rFonts w:asciiTheme="majorBidi" w:hAnsiTheme="majorBidi" w:cstheme="majorBidi"/>
          <w:bCs/>
          <w:szCs w:val="24"/>
        </w:rPr>
        <w:t xml:space="preserve"> (1971)</w:t>
      </w:r>
      <w:r w:rsidR="00503A17" w:rsidRPr="00B901A6">
        <w:rPr>
          <w:rFonts w:asciiTheme="majorBidi" w:hAnsiTheme="majorBidi" w:cstheme="majorBidi"/>
          <w:bCs/>
          <w:szCs w:val="24"/>
        </w:rPr>
        <w:t xml:space="preserve"> 545-</w:t>
      </w:r>
      <w:r w:rsidR="00AD029D" w:rsidRPr="00B901A6">
        <w:rPr>
          <w:rFonts w:asciiTheme="majorBidi" w:hAnsiTheme="majorBidi" w:cstheme="majorBidi"/>
          <w:bCs/>
          <w:szCs w:val="24"/>
        </w:rPr>
        <w:t>54</w:t>
      </w:r>
      <w:r w:rsidR="00503A17"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64</w:t>
      </w:r>
      <w:r w:rsidRPr="00B901A6">
        <w:rPr>
          <w:rFonts w:asciiTheme="majorBidi" w:hAnsiTheme="majorBidi" w:cstheme="majorBidi"/>
          <w:bCs/>
          <w:szCs w:val="24"/>
        </w:rPr>
        <w:t>]</w:t>
      </w:r>
      <w:r w:rsidRPr="00B901A6">
        <w:rPr>
          <w:rFonts w:asciiTheme="majorBidi" w:hAnsiTheme="majorBidi" w:cstheme="majorBidi"/>
          <w:bCs/>
          <w:szCs w:val="24"/>
        </w:rPr>
        <w:tab/>
      </w:r>
      <w:r w:rsidR="00503A17" w:rsidRPr="00B901A6">
        <w:rPr>
          <w:rFonts w:asciiTheme="majorBidi" w:hAnsiTheme="majorBidi" w:cstheme="majorBidi"/>
          <w:bCs/>
          <w:szCs w:val="24"/>
        </w:rPr>
        <w:t>Z. Szklarska-Smialowska</w:t>
      </w:r>
      <w:r w:rsidR="008951AD" w:rsidRPr="00B901A6">
        <w:rPr>
          <w:rFonts w:asciiTheme="majorBidi" w:hAnsiTheme="majorBidi" w:cstheme="majorBidi"/>
          <w:bCs/>
          <w:szCs w:val="24"/>
        </w:rPr>
        <w:t>,</w:t>
      </w:r>
      <w:r w:rsidR="00503A17" w:rsidRPr="00B901A6">
        <w:rPr>
          <w:rFonts w:asciiTheme="majorBidi" w:hAnsiTheme="majorBidi" w:cstheme="majorBidi"/>
          <w:bCs/>
          <w:szCs w:val="24"/>
        </w:rPr>
        <w:t xml:space="preserve"> B. Dus,</w:t>
      </w:r>
      <w:r w:rsidR="00E45120" w:rsidRPr="00B901A6">
        <w:rPr>
          <w:rFonts w:asciiTheme="majorBidi" w:hAnsiTheme="majorBidi" w:cstheme="majorBidi"/>
          <w:bCs/>
          <w:szCs w:val="24"/>
        </w:rPr>
        <w:t xml:space="preserve"> </w:t>
      </w:r>
      <w:hyperlink r:id="rId68" w:history="1">
        <w:r w:rsidR="00E45120" w:rsidRPr="00B901A6">
          <w:rPr>
            <w:rFonts w:asciiTheme="majorBidi" w:hAnsiTheme="majorBidi" w:cstheme="majorBidi"/>
            <w:bCs/>
            <w:szCs w:val="24"/>
          </w:rPr>
          <w:t>Effect of some organic phosphorus compounds on the corrosion of low-​carbon steel in hydrochloric acid solutions</w:t>
        </w:r>
      </w:hyperlink>
      <w:r w:rsidR="00E45120" w:rsidRPr="00B901A6">
        <w:rPr>
          <w:rFonts w:asciiTheme="majorBidi" w:hAnsiTheme="majorBidi" w:cstheme="majorBidi"/>
          <w:bCs/>
          <w:szCs w:val="24"/>
        </w:rPr>
        <w:t>,</w:t>
      </w:r>
      <w:r w:rsidR="00503A17" w:rsidRPr="00B901A6">
        <w:rPr>
          <w:rFonts w:asciiTheme="majorBidi" w:hAnsiTheme="majorBidi" w:cstheme="majorBidi"/>
          <w:bCs/>
          <w:szCs w:val="24"/>
        </w:rPr>
        <w:t xml:space="preserve"> Corrosion</w:t>
      </w:r>
      <w:r w:rsidR="00E45120" w:rsidRPr="00B901A6">
        <w:rPr>
          <w:rFonts w:asciiTheme="majorBidi" w:hAnsiTheme="majorBidi" w:cstheme="majorBidi"/>
          <w:bCs/>
          <w:szCs w:val="24"/>
        </w:rPr>
        <w:t xml:space="preserve"> (Houston, TX, United States)</w:t>
      </w:r>
      <w:r w:rsidR="00503A17" w:rsidRPr="00B901A6">
        <w:rPr>
          <w:rFonts w:asciiTheme="majorBidi" w:hAnsiTheme="majorBidi" w:cstheme="majorBidi"/>
          <w:bCs/>
          <w:szCs w:val="24"/>
        </w:rPr>
        <w:t xml:space="preserve"> </w:t>
      </w:r>
      <w:r w:rsidR="00E45120" w:rsidRPr="00B901A6">
        <w:rPr>
          <w:rFonts w:asciiTheme="majorBidi" w:hAnsiTheme="majorBidi" w:cstheme="majorBidi"/>
          <w:bCs/>
          <w:szCs w:val="24"/>
        </w:rPr>
        <w:t>23(5)</w:t>
      </w:r>
      <w:r w:rsidR="008951AD" w:rsidRPr="00B901A6">
        <w:rPr>
          <w:rFonts w:asciiTheme="majorBidi" w:hAnsiTheme="majorBidi" w:cstheme="majorBidi"/>
          <w:bCs/>
          <w:szCs w:val="24"/>
        </w:rPr>
        <w:t xml:space="preserve"> (1967)</w:t>
      </w:r>
      <w:r w:rsidR="00503A17" w:rsidRPr="00B901A6">
        <w:rPr>
          <w:rFonts w:asciiTheme="majorBidi" w:hAnsiTheme="majorBidi" w:cstheme="majorBidi"/>
          <w:bCs/>
          <w:szCs w:val="24"/>
        </w:rPr>
        <w:t xml:space="preserve"> 130-14</w:t>
      </w:r>
      <w:r w:rsidR="00E45120" w:rsidRPr="00B901A6">
        <w:rPr>
          <w:rFonts w:asciiTheme="majorBidi" w:hAnsiTheme="majorBidi" w:cstheme="majorBidi"/>
          <w:bCs/>
          <w:szCs w:val="24"/>
        </w:rPr>
        <w:t>1</w:t>
      </w:r>
      <w:r w:rsidR="00503A17"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65</w:t>
      </w:r>
      <w:r w:rsidRPr="00B901A6">
        <w:rPr>
          <w:rFonts w:asciiTheme="majorBidi" w:hAnsiTheme="majorBidi" w:cstheme="majorBidi"/>
          <w:bCs/>
          <w:szCs w:val="24"/>
        </w:rPr>
        <w:t>]</w:t>
      </w:r>
      <w:r w:rsidRPr="00B901A6">
        <w:rPr>
          <w:rFonts w:asciiTheme="majorBidi" w:hAnsiTheme="majorBidi" w:cstheme="majorBidi"/>
          <w:bCs/>
          <w:szCs w:val="24"/>
        </w:rPr>
        <w:tab/>
      </w:r>
      <w:r w:rsidR="00503A17" w:rsidRPr="00B901A6">
        <w:rPr>
          <w:rFonts w:asciiTheme="majorBidi" w:hAnsiTheme="majorBidi" w:cstheme="majorBidi"/>
          <w:bCs/>
          <w:szCs w:val="24"/>
        </w:rPr>
        <w:t>B. Sanyal</w:t>
      </w:r>
      <w:r w:rsidR="00BA42C8" w:rsidRPr="00B901A6">
        <w:rPr>
          <w:rFonts w:asciiTheme="majorBidi" w:hAnsiTheme="majorBidi" w:cstheme="majorBidi"/>
          <w:bCs/>
          <w:szCs w:val="24"/>
        </w:rPr>
        <w:t>,</w:t>
      </w:r>
      <w:r w:rsidR="00503A17" w:rsidRPr="00B901A6">
        <w:rPr>
          <w:rFonts w:asciiTheme="majorBidi" w:hAnsiTheme="majorBidi" w:cstheme="majorBidi"/>
          <w:bCs/>
          <w:szCs w:val="24"/>
        </w:rPr>
        <w:t xml:space="preserve"> K. Srivastava,</w:t>
      </w:r>
      <w:r w:rsidR="0091033A" w:rsidRPr="00B901A6">
        <w:rPr>
          <w:rFonts w:asciiTheme="majorBidi" w:hAnsiTheme="majorBidi" w:cstheme="majorBidi"/>
          <w:bCs/>
          <w:szCs w:val="24"/>
        </w:rPr>
        <w:t xml:space="preserve"> </w:t>
      </w:r>
      <w:hyperlink r:id="rId69" w:history="1">
        <w:r w:rsidR="0091033A" w:rsidRPr="00B901A6">
          <w:rPr>
            <w:rFonts w:asciiTheme="majorBidi" w:hAnsiTheme="majorBidi" w:cstheme="majorBidi"/>
            <w:bCs/>
            <w:szCs w:val="24"/>
          </w:rPr>
          <w:t>Inhibitive effect of an onium compound on the dissolution of steel in hydrochloric acid</w:t>
        </w:r>
      </w:hyperlink>
      <w:r w:rsidR="0091033A" w:rsidRPr="00B901A6">
        <w:rPr>
          <w:rFonts w:asciiTheme="majorBidi" w:hAnsiTheme="majorBidi" w:cstheme="majorBidi"/>
          <w:bCs/>
          <w:szCs w:val="24"/>
        </w:rPr>
        <w:t>,</w:t>
      </w:r>
      <w:r w:rsidR="00503A17" w:rsidRPr="00B901A6">
        <w:rPr>
          <w:rFonts w:asciiTheme="majorBidi" w:hAnsiTheme="majorBidi" w:cstheme="majorBidi"/>
          <w:bCs/>
          <w:szCs w:val="24"/>
        </w:rPr>
        <w:t xml:space="preserve"> Br. Corros. J. </w:t>
      </w:r>
      <w:r w:rsidR="0091033A" w:rsidRPr="00B901A6">
        <w:rPr>
          <w:rFonts w:asciiTheme="majorBidi" w:hAnsiTheme="majorBidi" w:cstheme="majorBidi"/>
          <w:bCs/>
          <w:szCs w:val="24"/>
        </w:rPr>
        <w:t>9(</w:t>
      </w:r>
      <w:r w:rsidR="00503A17" w:rsidRPr="00B901A6">
        <w:rPr>
          <w:rFonts w:asciiTheme="majorBidi" w:hAnsiTheme="majorBidi" w:cstheme="majorBidi"/>
          <w:bCs/>
          <w:szCs w:val="24"/>
        </w:rPr>
        <w:t>2</w:t>
      </w:r>
      <w:r w:rsidR="0091033A" w:rsidRPr="00B901A6">
        <w:rPr>
          <w:rFonts w:asciiTheme="majorBidi" w:hAnsiTheme="majorBidi" w:cstheme="majorBidi"/>
          <w:bCs/>
          <w:szCs w:val="24"/>
        </w:rPr>
        <w:t>)</w:t>
      </w:r>
      <w:r w:rsidR="00503A17" w:rsidRPr="00B901A6">
        <w:rPr>
          <w:rFonts w:asciiTheme="majorBidi" w:hAnsiTheme="majorBidi" w:cstheme="majorBidi"/>
          <w:bCs/>
          <w:szCs w:val="24"/>
        </w:rPr>
        <w:t xml:space="preserve"> </w:t>
      </w:r>
      <w:r w:rsidR="00BA42C8" w:rsidRPr="00B901A6">
        <w:rPr>
          <w:rFonts w:asciiTheme="majorBidi" w:hAnsiTheme="majorBidi" w:cstheme="majorBidi"/>
          <w:bCs/>
          <w:szCs w:val="24"/>
        </w:rPr>
        <w:t xml:space="preserve">(1974) </w:t>
      </w:r>
      <w:r w:rsidR="00503A17" w:rsidRPr="00B901A6">
        <w:rPr>
          <w:rFonts w:asciiTheme="majorBidi" w:hAnsiTheme="majorBidi" w:cstheme="majorBidi"/>
          <w:bCs/>
          <w:szCs w:val="24"/>
        </w:rPr>
        <w:t>103-</w:t>
      </w:r>
      <w:r w:rsidR="00BA42C8" w:rsidRPr="00B901A6">
        <w:rPr>
          <w:rFonts w:asciiTheme="majorBidi" w:hAnsiTheme="majorBidi" w:cstheme="majorBidi"/>
          <w:bCs/>
          <w:szCs w:val="24"/>
        </w:rPr>
        <w:t>10</w:t>
      </w:r>
      <w:r w:rsidR="00503A17" w:rsidRPr="00B901A6">
        <w:rPr>
          <w:rFonts w:asciiTheme="majorBidi" w:hAnsiTheme="majorBidi" w:cstheme="majorBidi"/>
          <w:bCs/>
          <w:szCs w:val="24"/>
        </w:rPr>
        <w:t>7.</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B947C2" w:rsidRPr="00B901A6">
        <w:rPr>
          <w:rFonts w:asciiTheme="majorBidi" w:hAnsiTheme="majorBidi" w:cstheme="majorBidi"/>
          <w:bCs/>
          <w:szCs w:val="24"/>
        </w:rPr>
        <w:t>66</w:t>
      </w:r>
      <w:r w:rsidRPr="00B901A6">
        <w:rPr>
          <w:rFonts w:asciiTheme="majorBidi" w:hAnsiTheme="majorBidi" w:cstheme="majorBidi"/>
          <w:bCs/>
          <w:szCs w:val="24"/>
        </w:rPr>
        <w:t>]</w:t>
      </w:r>
      <w:r w:rsidRPr="00B901A6">
        <w:rPr>
          <w:rFonts w:asciiTheme="majorBidi" w:hAnsiTheme="majorBidi" w:cstheme="majorBidi"/>
          <w:bCs/>
          <w:szCs w:val="24"/>
        </w:rPr>
        <w:tab/>
      </w:r>
      <w:r w:rsidR="00C81193" w:rsidRPr="00B901A6">
        <w:rPr>
          <w:rFonts w:asciiTheme="majorBidi" w:hAnsiTheme="majorBidi" w:cstheme="majorBidi"/>
          <w:bCs/>
          <w:szCs w:val="24"/>
        </w:rPr>
        <w:t>A.G. Gad Allah, M.M. Hefny, S.A. Salih</w:t>
      </w:r>
      <w:r w:rsidR="00C520C8" w:rsidRPr="00B901A6">
        <w:rPr>
          <w:rFonts w:asciiTheme="majorBidi" w:hAnsiTheme="majorBidi" w:cstheme="majorBidi"/>
          <w:bCs/>
          <w:szCs w:val="24"/>
        </w:rPr>
        <w:t>,</w:t>
      </w:r>
      <w:r w:rsidR="00C81193" w:rsidRPr="00B901A6">
        <w:rPr>
          <w:rFonts w:asciiTheme="majorBidi" w:hAnsiTheme="majorBidi" w:cstheme="majorBidi"/>
          <w:bCs/>
          <w:szCs w:val="24"/>
        </w:rPr>
        <w:t xml:space="preserve"> M.S. El-Basiouny,</w:t>
      </w:r>
      <w:r w:rsidR="008679B9" w:rsidRPr="00B901A6">
        <w:rPr>
          <w:rFonts w:asciiTheme="majorBidi" w:hAnsiTheme="majorBidi" w:cstheme="majorBidi"/>
          <w:bCs/>
          <w:szCs w:val="24"/>
        </w:rPr>
        <w:t xml:space="preserve"> </w:t>
      </w:r>
      <w:hyperlink r:id="rId70" w:history="1">
        <w:r w:rsidR="008679B9" w:rsidRPr="00B901A6">
          <w:rPr>
            <w:rFonts w:asciiTheme="majorBidi" w:hAnsiTheme="majorBidi" w:cstheme="majorBidi"/>
            <w:bCs/>
            <w:szCs w:val="24"/>
          </w:rPr>
          <w:t>Corrosion inhibition of zinc in hydrochloric acid solution by several pyrazole derivatives</w:t>
        </w:r>
      </w:hyperlink>
      <w:r w:rsidR="008679B9" w:rsidRPr="00B901A6">
        <w:rPr>
          <w:rFonts w:asciiTheme="majorBidi" w:hAnsiTheme="majorBidi" w:cstheme="majorBidi"/>
          <w:bCs/>
          <w:szCs w:val="24"/>
        </w:rPr>
        <w:t>,</w:t>
      </w:r>
      <w:r w:rsidR="00C81193" w:rsidRPr="00B901A6">
        <w:rPr>
          <w:rFonts w:asciiTheme="majorBidi" w:hAnsiTheme="majorBidi" w:cstheme="majorBidi"/>
          <w:bCs/>
          <w:szCs w:val="24"/>
        </w:rPr>
        <w:t xml:space="preserve"> Corrosion</w:t>
      </w:r>
      <w:r w:rsidR="008679B9" w:rsidRPr="00B901A6">
        <w:rPr>
          <w:rFonts w:asciiTheme="majorBidi" w:hAnsiTheme="majorBidi" w:cstheme="majorBidi"/>
          <w:bCs/>
          <w:szCs w:val="24"/>
        </w:rPr>
        <w:t xml:space="preserve"> (Houston, TX, United States)</w:t>
      </w:r>
      <w:r w:rsidR="00C81193" w:rsidRPr="00B901A6">
        <w:rPr>
          <w:rFonts w:asciiTheme="majorBidi" w:hAnsiTheme="majorBidi" w:cstheme="majorBidi"/>
          <w:bCs/>
          <w:szCs w:val="24"/>
        </w:rPr>
        <w:t xml:space="preserve"> 45(7)</w:t>
      </w:r>
      <w:r w:rsidR="00C520C8" w:rsidRPr="00B901A6">
        <w:rPr>
          <w:rFonts w:asciiTheme="majorBidi" w:hAnsiTheme="majorBidi" w:cstheme="majorBidi"/>
          <w:bCs/>
          <w:szCs w:val="24"/>
        </w:rPr>
        <w:t xml:space="preserve"> (1989)</w:t>
      </w:r>
      <w:r w:rsidR="00C81193" w:rsidRPr="00B901A6">
        <w:rPr>
          <w:rFonts w:asciiTheme="majorBidi" w:hAnsiTheme="majorBidi" w:cstheme="majorBidi"/>
          <w:bCs/>
          <w:szCs w:val="24"/>
        </w:rPr>
        <w:t xml:space="preserve"> 574-</w:t>
      </w:r>
      <w:r w:rsidR="00C520C8" w:rsidRPr="00B901A6">
        <w:rPr>
          <w:rFonts w:asciiTheme="majorBidi" w:hAnsiTheme="majorBidi" w:cstheme="majorBidi"/>
          <w:bCs/>
          <w:szCs w:val="24"/>
        </w:rPr>
        <w:t>57</w:t>
      </w:r>
      <w:r w:rsidR="00C81193"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67</w:t>
      </w:r>
      <w:r w:rsidRPr="00B901A6">
        <w:rPr>
          <w:rFonts w:asciiTheme="majorBidi" w:hAnsiTheme="majorBidi" w:cstheme="majorBidi"/>
          <w:bCs/>
          <w:szCs w:val="24"/>
        </w:rPr>
        <w:t>]</w:t>
      </w:r>
      <w:r w:rsidRPr="00B901A6">
        <w:rPr>
          <w:rFonts w:asciiTheme="majorBidi" w:hAnsiTheme="majorBidi" w:cstheme="majorBidi"/>
          <w:bCs/>
          <w:szCs w:val="24"/>
        </w:rPr>
        <w:tab/>
      </w:r>
      <w:r w:rsidR="00C81193" w:rsidRPr="00B901A6">
        <w:rPr>
          <w:rFonts w:asciiTheme="majorBidi" w:hAnsiTheme="majorBidi" w:cstheme="majorBidi"/>
          <w:bCs/>
          <w:szCs w:val="24"/>
        </w:rPr>
        <w:t>M.M. Abou-Romia, H.A. Abd El-Rahman</w:t>
      </w:r>
      <w:r w:rsidR="00201059" w:rsidRPr="00B901A6">
        <w:rPr>
          <w:rFonts w:asciiTheme="majorBidi" w:hAnsiTheme="majorBidi" w:cstheme="majorBidi"/>
          <w:bCs/>
          <w:szCs w:val="24"/>
        </w:rPr>
        <w:t>,</w:t>
      </w:r>
      <w:r w:rsidR="00C81193" w:rsidRPr="00B901A6">
        <w:rPr>
          <w:rFonts w:asciiTheme="majorBidi" w:hAnsiTheme="majorBidi" w:cstheme="majorBidi"/>
          <w:bCs/>
          <w:szCs w:val="24"/>
        </w:rPr>
        <w:t xml:space="preserve"> H.A.M. El-Sayed,</w:t>
      </w:r>
      <w:r w:rsidR="00F85C64" w:rsidRPr="00B901A6">
        <w:rPr>
          <w:rFonts w:asciiTheme="majorBidi" w:hAnsiTheme="majorBidi" w:cstheme="majorBidi"/>
          <w:bCs/>
          <w:szCs w:val="24"/>
        </w:rPr>
        <w:t xml:space="preserve"> </w:t>
      </w:r>
      <w:hyperlink r:id="rId71" w:history="1">
        <w:r w:rsidR="00F85C64" w:rsidRPr="00B901A6">
          <w:rPr>
            <w:rFonts w:asciiTheme="majorBidi" w:hAnsiTheme="majorBidi" w:cstheme="majorBidi"/>
            <w:bCs/>
            <w:szCs w:val="24"/>
          </w:rPr>
          <w:t>Corrosion inhibition of commercial aluminum in sulfuric acid solutions by 3(5)​-​amino-​5(3)​-​phenylpyrazole derivatives</w:t>
        </w:r>
      </w:hyperlink>
      <w:r w:rsidR="00F85C64" w:rsidRPr="00B901A6">
        <w:rPr>
          <w:rFonts w:asciiTheme="majorBidi" w:hAnsiTheme="majorBidi" w:cstheme="majorBidi"/>
          <w:bCs/>
          <w:szCs w:val="24"/>
        </w:rPr>
        <w:t>,</w:t>
      </w:r>
      <w:r w:rsidR="00C81193" w:rsidRPr="00B901A6">
        <w:rPr>
          <w:rFonts w:asciiTheme="majorBidi" w:hAnsiTheme="majorBidi" w:cstheme="majorBidi"/>
          <w:bCs/>
          <w:szCs w:val="24"/>
        </w:rPr>
        <w:t xml:space="preserve"> Bull. Electrochem. 6(9)</w:t>
      </w:r>
      <w:r w:rsidR="00201059" w:rsidRPr="00B901A6">
        <w:rPr>
          <w:rFonts w:asciiTheme="majorBidi" w:hAnsiTheme="majorBidi" w:cstheme="majorBidi"/>
          <w:bCs/>
          <w:szCs w:val="24"/>
        </w:rPr>
        <w:t xml:space="preserve"> (1990)</w:t>
      </w:r>
      <w:r w:rsidR="00C81193" w:rsidRPr="00B901A6">
        <w:rPr>
          <w:rFonts w:asciiTheme="majorBidi" w:hAnsiTheme="majorBidi" w:cstheme="majorBidi"/>
          <w:bCs/>
          <w:szCs w:val="24"/>
        </w:rPr>
        <w:t xml:space="preserve"> 757-760.</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68</w:t>
      </w:r>
      <w:r w:rsidRPr="00B901A6">
        <w:rPr>
          <w:rFonts w:asciiTheme="majorBidi" w:hAnsiTheme="majorBidi" w:cstheme="majorBidi"/>
          <w:bCs/>
          <w:szCs w:val="24"/>
        </w:rPr>
        <w:t xml:space="preserve">] </w:t>
      </w:r>
      <w:r w:rsidRPr="00B901A6">
        <w:rPr>
          <w:rFonts w:asciiTheme="majorBidi" w:hAnsiTheme="majorBidi" w:cstheme="majorBidi"/>
          <w:bCs/>
          <w:szCs w:val="24"/>
        </w:rPr>
        <w:tab/>
      </w:r>
      <w:r w:rsidR="00C81193" w:rsidRPr="00B901A6">
        <w:rPr>
          <w:rFonts w:asciiTheme="majorBidi" w:hAnsiTheme="majorBidi" w:cstheme="majorBidi"/>
          <w:bCs/>
          <w:szCs w:val="24"/>
        </w:rPr>
        <w:t>M.S. Abdel-Aal, Z.A. Ahmed</w:t>
      </w:r>
      <w:r w:rsidR="006F71CF" w:rsidRPr="00B901A6">
        <w:rPr>
          <w:rFonts w:asciiTheme="majorBidi" w:hAnsiTheme="majorBidi" w:cstheme="majorBidi"/>
          <w:bCs/>
          <w:szCs w:val="24"/>
        </w:rPr>
        <w:t>,</w:t>
      </w:r>
      <w:r w:rsidR="00C81193" w:rsidRPr="00B901A6">
        <w:rPr>
          <w:rFonts w:asciiTheme="majorBidi" w:hAnsiTheme="majorBidi" w:cstheme="majorBidi"/>
          <w:bCs/>
          <w:szCs w:val="24"/>
        </w:rPr>
        <w:t xml:space="preserve"> M.S. Hassan,</w:t>
      </w:r>
      <w:r w:rsidR="00470B4C" w:rsidRPr="00B901A6">
        <w:rPr>
          <w:rFonts w:asciiTheme="majorBidi" w:hAnsiTheme="majorBidi" w:cstheme="majorBidi"/>
          <w:bCs/>
          <w:szCs w:val="24"/>
        </w:rPr>
        <w:t xml:space="preserve"> </w:t>
      </w:r>
      <w:hyperlink r:id="rId72" w:history="1">
        <w:r w:rsidR="00470B4C" w:rsidRPr="00B901A6">
          <w:rPr>
            <w:rFonts w:asciiTheme="majorBidi" w:hAnsiTheme="majorBidi" w:cstheme="majorBidi"/>
            <w:bCs/>
            <w:szCs w:val="24"/>
          </w:rPr>
          <w:t>Inhibiting and accelerating effects of some quinolines on the corrosion of zinc and some binary zinc alloys in hydrochloric acid solution</w:t>
        </w:r>
      </w:hyperlink>
      <w:r w:rsidR="00470B4C" w:rsidRPr="00B901A6">
        <w:rPr>
          <w:rFonts w:asciiTheme="majorBidi" w:hAnsiTheme="majorBidi" w:cstheme="majorBidi"/>
          <w:bCs/>
          <w:szCs w:val="24"/>
        </w:rPr>
        <w:t>,</w:t>
      </w:r>
      <w:r w:rsidR="00C81193" w:rsidRPr="00B901A6">
        <w:rPr>
          <w:rFonts w:asciiTheme="majorBidi" w:hAnsiTheme="majorBidi" w:cstheme="majorBidi"/>
          <w:bCs/>
          <w:szCs w:val="24"/>
        </w:rPr>
        <w:t xml:space="preserve"> J. Appl. Electrochem. 22</w:t>
      </w:r>
      <w:r w:rsidR="00E12DCB" w:rsidRPr="00B901A6">
        <w:rPr>
          <w:rFonts w:asciiTheme="majorBidi" w:hAnsiTheme="majorBidi" w:cstheme="majorBidi"/>
          <w:bCs/>
          <w:szCs w:val="24"/>
        </w:rPr>
        <w:t>(11)</w:t>
      </w:r>
      <w:r w:rsidR="006F71CF" w:rsidRPr="00B901A6">
        <w:rPr>
          <w:rFonts w:asciiTheme="majorBidi" w:hAnsiTheme="majorBidi" w:cstheme="majorBidi"/>
          <w:bCs/>
          <w:szCs w:val="24"/>
        </w:rPr>
        <w:t xml:space="preserve"> (1992)</w:t>
      </w:r>
      <w:r w:rsidR="00C81193" w:rsidRPr="00B901A6">
        <w:rPr>
          <w:rFonts w:asciiTheme="majorBidi" w:hAnsiTheme="majorBidi" w:cstheme="majorBidi"/>
          <w:bCs/>
          <w:szCs w:val="24"/>
        </w:rPr>
        <w:t xml:space="preserve"> 1104-</w:t>
      </w:r>
      <w:r w:rsidR="006F71CF" w:rsidRPr="00B901A6">
        <w:rPr>
          <w:rFonts w:asciiTheme="majorBidi" w:hAnsiTheme="majorBidi" w:cstheme="majorBidi"/>
          <w:bCs/>
          <w:szCs w:val="24"/>
        </w:rPr>
        <w:t>110</w:t>
      </w:r>
      <w:r w:rsidR="00C81193" w:rsidRPr="00B901A6">
        <w:rPr>
          <w:rFonts w:asciiTheme="majorBidi" w:hAnsiTheme="majorBidi" w:cstheme="majorBidi"/>
          <w:bCs/>
          <w:szCs w:val="24"/>
        </w:rPr>
        <w:t>9.</w:t>
      </w:r>
      <w:r w:rsidRPr="00B901A6">
        <w:rPr>
          <w:rFonts w:asciiTheme="majorBidi" w:hAnsiTheme="majorBidi" w:cstheme="majorBidi"/>
          <w:bCs/>
          <w:szCs w:val="24"/>
        </w:rPr>
        <w:tab/>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69</w:t>
      </w:r>
      <w:r w:rsidRPr="00B901A6">
        <w:rPr>
          <w:rFonts w:asciiTheme="majorBidi" w:hAnsiTheme="majorBidi" w:cstheme="majorBidi"/>
          <w:bCs/>
          <w:szCs w:val="24"/>
        </w:rPr>
        <w:t>]</w:t>
      </w:r>
      <w:r w:rsidRPr="00B901A6">
        <w:rPr>
          <w:rFonts w:asciiTheme="majorBidi" w:hAnsiTheme="majorBidi" w:cstheme="majorBidi"/>
          <w:bCs/>
          <w:szCs w:val="24"/>
        </w:rPr>
        <w:tab/>
      </w:r>
      <w:r w:rsidR="00C81193" w:rsidRPr="00B901A6">
        <w:rPr>
          <w:rFonts w:asciiTheme="majorBidi" w:hAnsiTheme="majorBidi" w:cstheme="majorBidi"/>
          <w:bCs/>
          <w:szCs w:val="24"/>
        </w:rPr>
        <w:t>G. Moretti, G. Quartarone, A. Tassan</w:t>
      </w:r>
      <w:r w:rsidR="00B667FA" w:rsidRPr="00B901A6">
        <w:rPr>
          <w:rFonts w:asciiTheme="majorBidi" w:hAnsiTheme="majorBidi" w:cstheme="majorBidi"/>
          <w:bCs/>
          <w:szCs w:val="24"/>
        </w:rPr>
        <w:t>,</w:t>
      </w:r>
      <w:r w:rsidR="00C81193" w:rsidRPr="00B901A6">
        <w:rPr>
          <w:rFonts w:asciiTheme="majorBidi" w:hAnsiTheme="majorBidi" w:cstheme="majorBidi"/>
          <w:bCs/>
          <w:szCs w:val="24"/>
        </w:rPr>
        <w:t xml:space="preserve"> A. Zingales,</w:t>
      </w:r>
      <w:r w:rsidR="00C34FD5" w:rsidRPr="00B901A6">
        <w:rPr>
          <w:rFonts w:asciiTheme="majorBidi" w:hAnsiTheme="majorBidi" w:cstheme="majorBidi"/>
          <w:bCs/>
          <w:szCs w:val="24"/>
        </w:rPr>
        <w:t xml:space="preserve"> </w:t>
      </w:r>
      <w:hyperlink r:id="rId73" w:history="1">
        <w:r w:rsidR="00C34FD5" w:rsidRPr="00B901A6">
          <w:rPr>
            <w:rFonts w:asciiTheme="majorBidi" w:hAnsiTheme="majorBidi" w:cstheme="majorBidi"/>
            <w:bCs/>
            <w:szCs w:val="24"/>
          </w:rPr>
          <w:t>Inhibition of mild steel corrosion in 1N sulfuric acid through indole</w:t>
        </w:r>
      </w:hyperlink>
      <w:r w:rsidR="00C34FD5" w:rsidRPr="00B901A6">
        <w:rPr>
          <w:rFonts w:asciiTheme="majorBidi" w:hAnsiTheme="majorBidi" w:cstheme="majorBidi"/>
          <w:bCs/>
          <w:szCs w:val="24"/>
        </w:rPr>
        <w:t>,</w:t>
      </w:r>
      <w:r w:rsidR="00C81193" w:rsidRPr="00B901A6">
        <w:rPr>
          <w:rFonts w:asciiTheme="majorBidi" w:hAnsiTheme="majorBidi" w:cstheme="majorBidi"/>
          <w:bCs/>
          <w:szCs w:val="24"/>
        </w:rPr>
        <w:t xml:space="preserve"> Werkst. Korros. 45</w:t>
      </w:r>
      <w:r w:rsidR="00B667FA" w:rsidRPr="00B901A6">
        <w:rPr>
          <w:rFonts w:asciiTheme="majorBidi" w:hAnsiTheme="majorBidi" w:cstheme="majorBidi"/>
          <w:bCs/>
          <w:szCs w:val="24"/>
        </w:rPr>
        <w:t xml:space="preserve"> (1994)</w:t>
      </w:r>
      <w:r w:rsidR="00C81193" w:rsidRPr="00B901A6">
        <w:rPr>
          <w:rFonts w:asciiTheme="majorBidi" w:hAnsiTheme="majorBidi" w:cstheme="majorBidi"/>
          <w:bCs/>
          <w:szCs w:val="24"/>
        </w:rPr>
        <w:t xml:space="preserve"> 641-</w:t>
      </w:r>
      <w:r w:rsidR="00B667FA" w:rsidRPr="00B901A6">
        <w:rPr>
          <w:rFonts w:asciiTheme="majorBidi" w:hAnsiTheme="majorBidi" w:cstheme="majorBidi"/>
          <w:bCs/>
          <w:szCs w:val="24"/>
        </w:rPr>
        <w:t>64</w:t>
      </w:r>
      <w:r w:rsidR="00C81193" w:rsidRPr="00B901A6">
        <w:rPr>
          <w:rFonts w:asciiTheme="majorBidi" w:hAnsiTheme="majorBidi" w:cstheme="majorBidi"/>
          <w:bCs/>
          <w:szCs w:val="24"/>
        </w:rPr>
        <w:t>7.</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70</w:t>
      </w:r>
      <w:r w:rsidRPr="00B901A6">
        <w:rPr>
          <w:rFonts w:asciiTheme="majorBidi" w:hAnsiTheme="majorBidi" w:cstheme="majorBidi"/>
          <w:bCs/>
          <w:szCs w:val="24"/>
        </w:rPr>
        <w:t>]</w:t>
      </w:r>
      <w:r w:rsidRPr="00B901A6">
        <w:rPr>
          <w:rFonts w:asciiTheme="majorBidi" w:hAnsiTheme="majorBidi" w:cstheme="majorBidi"/>
          <w:bCs/>
          <w:szCs w:val="24"/>
        </w:rPr>
        <w:tab/>
      </w:r>
      <w:r w:rsidR="00C81193" w:rsidRPr="00B901A6">
        <w:rPr>
          <w:rFonts w:asciiTheme="majorBidi" w:hAnsiTheme="majorBidi" w:cstheme="majorBidi"/>
          <w:bCs/>
          <w:szCs w:val="24"/>
        </w:rPr>
        <w:t>A.A. El-Awady, B.A. Abd-El Nabey</w:t>
      </w:r>
      <w:r w:rsidR="00EB62F0" w:rsidRPr="00B901A6">
        <w:rPr>
          <w:rFonts w:asciiTheme="majorBidi" w:hAnsiTheme="majorBidi" w:cstheme="majorBidi"/>
          <w:bCs/>
          <w:szCs w:val="24"/>
        </w:rPr>
        <w:t>,</w:t>
      </w:r>
      <w:r w:rsidR="00C81193" w:rsidRPr="00B901A6">
        <w:rPr>
          <w:rFonts w:asciiTheme="majorBidi" w:hAnsiTheme="majorBidi" w:cstheme="majorBidi"/>
          <w:bCs/>
          <w:szCs w:val="24"/>
        </w:rPr>
        <w:t xml:space="preserve"> S.G. Aziz,</w:t>
      </w:r>
      <w:r w:rsidR="00CF59EA" w:rsidRPr="00B901A6">
        <w:rPr>
          <w:rFonts w:asciiTheme="majorBidi" w:hAnsiTheme="majorBidi" w:cstheme="majorBidi"/>
          <w:bCs/>
          <w:szCs w:val="24"/>
        </w:rPr>
        <w:t xml:space="preserve"> </w:t>
      </w:r>
      <w:hyperlink r:id="rId74" w:history="1">
        <w:r w:rsidR="00CF59EA" w:rsidRPr="00B901A6">
          <w:rPr>
            <w:rFonts w:asciiTheme="majorBidi" w:hAnsiTheme="majorBidi" w:cstheme="majorBidi"/>
            <w:bCs/>
            <w:szCs w:val="24"/>
          </w:rPr>
          <w:t>Kinetic-​thermodynamic and adsorption isotherms analyses for the inhibition of the acid corrosion of steel by cyclic and open-​chain amines</w:t>
        </w:r>
      </w:hyperlink>
      <w:r w:rsidR="00CF59EA" w:rsidRPr="00B901A6">
        <w:rPr>
          <w:rFonts w:asciiTheme="majorBidi" w:hAnsiTheme="majorBidi" w:cstheme="majorBidi"/>
          <w:bCs/>
          <w:szCs w:val="24"/>
        </w:rPr>
        <w:t>,</w:t>
      </w:r>
      <w:r w:rsidR="00C81193" w:rsidRPr="00B901A6">
        <w:rPr>
          <w:rFonts w:asciiTheme="majorBidi" w:hAnsiTheme="majorBidi" w:cstheme="majorBidi"/>
          <w:bCs/>
          <w:szCs w:val="24"/>
        </w:rPr>
        <w:t xml:space="preserve"> J. Electrochem. Soc. 139(8)</w:t>
      </w:r>
      <w:r w:rsidR="00160AED" w:rsidRPr="00B901A6">
        <w:rPr>
          <w:rFonts w:asciiTheme="majorBidi" w:hAnsiTheme="majorBidi" w:cstheme="majorBidi"/>
          <w:bCs/>
          <w:szCs w:val="24"/>
        </w:rPr>
        <w:t xml:space="preserve"> (1992)</w:t>
      </w:r>
      <w:r w:rsidR="00C81193" w:rsidRPr="00B901A6">
        <w:rPr>
          <w:rFonts w:asciiTheme="majorBidi" w:hAnsiTheme="majorBidi" w:cstheme="majorBidi"/>
          <w:bCs/>
          <w:szCs w:val="24"/>
        </w:rPr>
        <w:t xml:space="preserve"> 2149-</w:t>
      </w:r>
      <w:r w:rsidR="00160AED" w:rsidRPr="00B901A6">
        <w:rPr>
          <w:rFonts w:asciiTheme="majorBidi" w:hAnsiTheme="majorBidi" w:cstheme="majorBidi"/>
          <w:bCs/>
          <w:szCs w:val="24"/>
        </w:rPr>
        <w:t>21</w:t>
      </w:r>
      <w:r w:rsidR="00C81193" w:rsidRPr="00B901A6">
        <w:rPr>
          <w:rFonts w:asciiTheme="majorBidi" w:hAnsiTheme="majorBidi" w:cstheme="majorBidi"/>
          <w:bCs/>
          <w:szCs w:val="24"/>
        </w:rPr>
        <w:t>54.</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71</w:t>
      </w:r>
      <w:r w:rsidRPr="00B901A6">
        <w:rPr>
          <w:rFonts w:asciiTheme="majorBidi" w:hAnsiTheme="majorBidi" w:cstheme="majorBidi"/>
          <w:bCs/>
          <w:szCs w:val="24"/>
        </w:rPr>
        <w:t>]</w:t>
      </w:r>
      <w:r w:rsidRPr="00B901A6">
        <w:rPr>
          <w:rFonts w:asciiTheme="majorBidi" w:hAnsiTheme="majorBidi" w:cstheme="majorBidi"/>
          <w:bCs/>
          <w:szCs w:val="24"/>
        </w:rPr>
        <w:tab/>
      </w:r>
      <w:r w:rsidR="00C81193" w:rsidRPr="00B901A6">
        <w:rPr>
          <w:rFonts w:asciiTheme="majorBidi" w:hAnsiTheme="majorBidi" w:cstheme="majorBidi"/>
          <w:bCs/>
          <w:szCs w:val="24"/>
        </w:rPr>
        <w:t>M. Metikoš-Hukovic, R. Babic, Z. Gruba</w:t>
      </w:r>
      <w:r w:rsidR="00C81193" w:rsidRPr="00B901A6">
        <w:rPr>
          <w:rFonts w:asciiTheme="majorBidi" w:hAnsiTheme="majorBidi" w:cstheme="majorBidi"/>
          <w:bCs/>
          <w:position w:val="-4"/>
          <w:szCs w:val="24"/>
        </w:rPr>
        <w:object w:dxaOrig="173" w:dyaOrig="240">
          <v:shape id="_x0000_i1026" type="#_x0000_t75" style="width:7.5pt;height:14.25pt" o:ole="">
            <v:imagedata r:id="rId75" o:title=""/>
          </v:shape>
          <o:OLEObject Type="Embed" ProgID="Equation.3" ShapeID="_x0000_i1026" DrawAspect="Content" ObjectID="_1593870184" r:id="rId76"/>
        </w:object>
      </w:r>
      <w:r w:rsidR="000E4F9F" w:rsidRPr="00B901A6">
        <w:rPr>
          <w:rFonts w:asciiTheme="majorBidi" w:hAnsiTheme="majorBidi" w:cstheme="majorBidi"/>
          <w:bCs/>
          <w:szCs w:val="24"/>
        </w:rPr>
        <w:t>,</w:t>
      </w:r>
      <w:r w:rsidR="00C81193" w:rsidRPr="00B901A6">
        <w:rPr>
          <w:rFonts w:asciiTheme="majorBidi" w:hAnsiTheme="majorBidi" w:cstheme="majorBidi"/>
          <w:bCs/>
          <w:szCs w:val="24"/>
        </w:rPr>
        <w:t xml:space="preserve"> S. Brinic,</w:t>
      </w:r>
      <w:r w:rsidR="006E730A" w:rsidRPr="00B901A6">
        <w:rPr>
          <w:rFonts w:asciiTheme="majorBidi" w:hAnsiTheme="majorBidi" w:cstheme="majorBidi"/>
          <w:bCs/>
          <w:szCs w:val="24"/>
        </w:rPr>
        <w:t xml:space="preserve"> </w:t>
      </w:r>
      <w:hyperlink r:id="rId77" w:history="1">
        <w:r w:rsidR="006E730A" w:rsidRPr="00B901A6">
          <w:rPr>
            <w:rFonts w:asciiTheme="majorBidi" w:hAnsiTheme="majorBidi" w:cstheme="majorBidi"/>
            <w:bCs/>
            <w:szCs w:val="24"/>
          </w:rPr>
          <w:t>Impedance spectroscopic study of aluminum and Al-​alloys in acid solution: inhibitory action of nitrogen containing compounds</w:t>
        </w:r>
      </w:hyperlink>
      <w:r w:rsidR="006E730A" w:rsidRPr="00B901A6">
        <w:rPr>
          <w:rFonts w:asciiTheme="majorBidi" w:hAnsiTheme="majorBidi" w:cstheme="majorBidi"/>
          <w:bCs/>
          <w:szCs w:val="24"/>
        </w:rPr>
        <w:t>,</w:t>
      </w:r>
      <w:r w:rsidR="00C81193" w:rsidRPr="00B901A6">
        <w:rPr>
          <w:rFonts w:asciiTheme="majorBidi" w:hAnsiTheme="majorBidi" w:cstheme="majorBidi"/>
          <w:bCs/>
          <w:szCs w:val="24"/>
        </w:rPr>
        <w:t xml:space="preserve"> J. Appl. Electrochem. 24</w:t>
      </w:r>
      <w:r w:rsidR="006E730A" w:rsidRPr="00B901A6">
        <w:rPr>
          <w:rFonts w:asciiTheme="majorBidi" w:hAnsiTheme="majorBidi" w:cstheme="majorBidi"/>
          <w:bCs/>
          <w:szCs w:val="24"/>
        </w:rPr>
        <w:t>(8)</w:t>
      </w:r>
      <w:r w:rsidR="000E4F9F" w:rsidRPr="00B901A6">
        <w:rPr>
          <w:rFonts w:asciiTheme="majorBidi" w:hAnsiTheme="majorBidi" w:cstheme="majorBidi"/>
          <w:bCs/>
          <w:szCs w:val="24"/>
        </w:rPr>
        <w:t xml:space="preserve"> (1994)</w:t>
      </w:r>
      <w:r w:rsidR="00C81193" w:rsidRPr="00B901A6">
        <w:rPr>
          <w:rFonts w:asciiTheme="majorBidi" w:hAnsiTheme="majorBidi" w:cstheme="majorBidi"/>
          <w:bCs/>
          <w:szCs w:val="24"/>
        </w:rPr>
        <w:t xml:space="preserve"> 772-</w:t>
      </w:r>
      <w:r w:rsidR="000E4F9F" w:rsidRPr="00B901A6">
        <w:rPr>
          <w:rFonts w:asciiTheme="majorBidi" w:hAnsiTheme="majorBidi" w:cstheme="majorBidi"/>
          <w:bCs/>
          <w:szCs w:val="24"/>
        </w:rPr>
        <w:t>77</w:t>
      </w:r>
      <w:r w:rsidR="00C81193"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72</w:t>
      </w:r>
      <w:r w:rsidRPr="00B901A6">
        <w:rPr>
          <w:rFonts w:asciiTheme="majorBidi" w:hAnsiTheme="majorBidi" w:cstheme="majorBidi"/>
          <w:bCs/>
          <w:szCs w:val="24"/>
        </w:rPr>
        <w:t>]</w:t>
      </w:r>
      <w:r w:rsidRPr="00B901A6">
        <w:rPr>
          <w:rFonts w:asciiTheme="majorBidi" w:hAnsiTheme="majorBidi" w:cstheme="majorBidi"/>
          <w:bCs/>
          <w:szCs w:val="24"/>
        </w:rPr>
        <w:tab/>
      </w:r>
      <w:r w:rsidR="00C00298" w:rsidRPr="00B901A6">
        <w:rPr>
          <w:rFonts w:asciiTheme="majorBidi" w:hAnsiTheme="majorBidi" w:cstheme="majorBidi"/>
          <w:bCs/>
          <w:szCs w:val="24"/>
        </w:rPr>
        <w:t>M. Ajmal, A.S. Mideen</w:t>
      </w:r>
      <w:r w:rsidR="0001020F" w:rsidRPr="00B901A6">
        <w:rPr>
          <w:rFonts w:asciiTheme="majorBidi" w:hAnsiTheme="majorBidi" w:cstheme="majorBidi"/>
          <w:bCs/>
          <w:szCs w:val="24"/>
        </w:rPr>
        <w:t>,</w:t>
      </w:r>
      <w:r w:rsidR="00C00298" w:rsidRPr="00B901A6">
        <w:rPr>
          <w:rFonts w:asciiTheme="majorBidi" w:hAnsiTheme="majorBidi" w:cstheme="majorBidi"/>
          <w:bCs/>
          <w:szCs w:val="24"/>
        </w:rPr>
        <w:t xml:space="preserve"> M.A. Quraishi, </w:t>
      </w:r>
      <w:hyperlink r:id="rId78" w:history="1">
        <w:r w:rsidR="00E03392" w:rsidRPr="00B901A6">
          <w:rPr>
            <w:rFonts w:asciiTheme="majorBidi" w:hAnsiTheme="majorBidi" w:cstheme="majorBidi"/>
            <w:bCs/>
            <w:szCs w:val="24"/>
          </w:rPr>
          <w:t>2-​Hydrazino-​6-​methyl-​benzothiazole as an effective inhibitor for the corrosion of mild steel in acidic solutions</w:t>
        </w:r>
      </w:hyperlink>
      <w:r w:rsidR="00E03392" w:rsidRPr="00B901A6">
        <w:rPr>
          <w:rFonts w:asciiTheme="majorBidi" w:hAnsiTheme="majorBidi" w:cstheme="majorBidi"/>
          <w:bCs/>
          <w:szCs w:val="24"/>
        </w:rPr>
        <w:t xml:space="preserve">, </w:t>
      </w:r>
      <w:r w:rsidR="00C00298" w:rsidRPr="00B901A6">
        <w:rPr>
          <w:rFonts w:asciiTheme="majorBidi" w:hAnsiTheme="majorBidi" w:cstheme="majorBidi"/>
          <w:bCs/>
          <w:szCs w:val="24"/>
        </w:rPr>
        <w:t>Corros. Sci. 36(1)</w:t>
      </w:r>
      <w:r w:rsidR="0001020F" w:rsidRPr="00B901A6">
        <w:rPr>
          <w:rFonts w:asciiTheme="majorBidi" w:hAnsiTheme="majorBidi" w:cstheme="majorBidi"/>
          <w:bCs/>
          <w:szCs w:val="24"/>
        </w:rPr>
        <w:t xml:space="preserve"> (1994)</w:t>
      </w:r>
      <w:r w:rsidR="00C00298" w:rsidRPr="00B901A6">
        <w:rPr>
          <w:rFonts w:asciiTheme="majorBidi" w:hAnsiTheme="majorBidi" w:cstheme="majorBidi"/>
          <w:bCs/>
          <w:szCs w:val="24"/>
        </w:rPr>
        <w:t xml:space="preserve"> 79-84.</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73</w:t>
      </w:r>
      <w:r w:rsidRPr="00B901A6">
        <w:rPr>
          <w:rFonts w:asciiTheme="majorBidi" w:hAnsiTheme="majorBidi" w:cstheme="majorBidi"/>
          <w:bCs/>
          <w:szCs w:val="24"/>
        </w:rPr>
        <w:t>]</w:t>
      </w:r>
      <w:r w:rsidRPr="00B901A6">
        <w:rPr>
          <w:rFonts w:asciiTheme="majorBidi" w:hAnsiTheme="majorBidi" w:cstheme="majorBidi"/>
          <w:bCs/>
          <w:szCs w:val="24"/>
        </w:rPr>
        <w:tab/>
      </w:r>
      <w:r w:rsidR="00C00298" w:rsidRPr="00B901A6">
        <w:rPr>
          <w:rFonts w:asciiTheme="majorBidi" w:hAnsiTheme="majorBidi" w:cstheme="majorBidi"/>
          <w:bCs/>
          <w:szCs w:val="24"/>
        </w:rPr>
        <w:t>A.S. Fouda</w:t>
      </w:r>
      <w:r w:rsidR="00A00B84" w:rsidRPr="00B901A6">
        <w:rPr>
          <w:rFonts w:asciiTheme="majorBidi" w:hAnsiTheme="majorBidi" w:cstheme="majorBidi"/>
          <w:bCs/>
          <w:szCs w:val="24"/>
        </w:rPr>
        <w:t>,</w:t>
      </w:r>
      <w:r w:rsidR="00C00298" w:rsidRPr="00B901A6">
        <w:rPr>
          <w:rFonts w:asciiTheme="majorBidi" w:hAnsiTheme="majorBidi" w:cstheme="majorBidi"/>
          <w:bCs/>
          <w:szCs w:val="24"/>
        </w:rPr>
        <w:t xml:space="preserve"> I.S. Al-Naimi,</w:t>
      </w:r>
      <w:r w:rsidR="005809FA" w:rsidRPr="00B901A6">
        <w:rPr>
          <w:rFonts w:asciiTheme="majorBidi" w:hAnsiTheme="majorBidi" w:cstheme="majorBidi"/>
          <w:bCs/>
          <w:szCs w:val="24"/>
        </w:rPr>
        <w:t xml:space="preserve"> </w:t>
      </w:r>
      <w:hyperlink r:id="rId79" w:history="1">
        <w:r w:rsidR="005809FA" w:rsidRPr="00B901A6">
          <w:rPr>
            <w:rFonts w:asciiTheme="majorBidi" w:hAnsiTheme="majorBidi" w:cstheme="majorBidi"/>
            <w:bCs/>
            <w:szCs w:val="24"/>
          </w:rPr>
          <w:t>The inhibitive effect of some nitriles towards the corrosion of copper in nitric acid solution</w:t>
        </w:r>
      </w:hyperlink>
      <w:r w:rsidR="005809FA" w:rsidRPr="00B901A6">
        <w:rPr>
          <w:rFonts w:asciiTheme="majorBidi" w:hAnsiTheme="majorBidi" w:cstheme="majorBidi"/>
          <w:bCs/>
          <w:szCs w:val="24"/>
        </w:rPr>
        <w:t>,</w:t>
      </w:r>
      <w:r w:rsidR="00C00298" w:rsidRPr="00B901A6">
        <w:rPr>
          <w:rFonts w:asciiTheme="majorBidi" w:hAnsiTheme="majorBidi" w:cstheme="majorBidi"/>
          <w:bCs/>
          <w:szCs w:val="24"/>
        </w:rPr>
        <w:t xml:space="preserve"> Bull. Soc. Chim. Fr. 127</w:t>
      </w:r>
      <w:r w:rsidR="00EE65D3" w:rsidRPr="00B901A6">
        <w:rPr>
          <w:rFonts w:asciiTheme="majorBidi" w:hAnsiTheme="majorBidi" w:cstheme="majorBidi"/>
          <w:bCs/>
          <w:szCs w:val="24"/>
        </w:rPr>
        <w:t xml:space="preserve"> (1991)</w:t>
      </w:r>
      <w:r w:rsidR="00C00298" w:rsidRPr="00B901A6">
        <w:rPr>
          <w:rFonts w:asciiTheme="majorBidi" w:hAnsiTheme="majorBidi" w:cstheme="majorBidi"/>
          <w:bCs/>
          <w:szCs w:val="24"/>
        </w:rPr>
        <w:t xml:space="preserve"> 35-</w:t>
      </w:r>
      <w:r w:rsidR="00EE65D3" w:rsidRPr="00B901A6">
        <w:rPr>
          <w:rFonts w:asciiTheme="majorBidi" w:hAnsiTheme="majorBidi" w:cstheme="majorBidi"/>
          <w:bCs/>
          <w:szCs w:val="24"/>
        </w:rPr>
        <w:t>3</w:t>
      </w:r>
      <w:r w:rsidR="00C00298"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74</w:t>
      </w:r>
      <w:r w:rsidRPr="00B901A6">
        <w:rPr>
          <w:rFonts w:asciiTheme="majorBidi" w:hAnsiTheme="majorBidi" w:cstheme="majorBidi"/>
          <w:bCs/>
          <w:szCs w:val="24"/>
        </w:rPr>
        <w:t>]</w:t>
      </w:r>
      <w:r w:rsidRPr="00B901A6">
        <w:rPr>
          <w:rFonts w:asciiTheme="majorBidi" w:hAnsiTheme="majorBidi" w:cstheme="majorBidi"/>
          <w:bCs/>
          <w:szCs w:val="24"/>
        </w:rPr>
        <w:tab/>
      </w:r>
      <w:r w:rsidR="00C00298" w:rsidRPr="00B901A6">
        <w:rPr>
          <w:rFonts w:asciiTheme="majorBidi" w:hAnsiTheme="majorBidi" w:cstheme="majorBidi"/>
          <w:bCs/>
          <w:szCs w:val="24"/>
        </w:rPr>
        <w:t>T. Grchev, M. Cvetkovska, T. Stafilov</w:t>
      </w:r>
      <w:r w:rsidR="00DA7E65" w:rsidRPr="00B901A6">
        <w:rPr>
          <w:rFonts w:asciiTheme="majorBidi" w:hAnsiTheme="majorBidi" w:cstheme="majorBidi"/>
          <w:bCs/>
          <w:szCs w:val="24"/>
        </w:rPr>
        <w:t>,</w:t>
      </w:r>
      <w:r w:rsidR="00C00298" w:rsidRPr="00B901A6">
        <w:rPr>
          <w:rFonts w:asciiTheme="majorBidi" w:hAnsiTheme="majorBidi" w:cstheme="majorBidi"/>
          <w:bCs/>
          <w:szCs w:val="24"/>
        </w:rPr>
        <w:t xml:space="preserve"> J.W. Schultze,</w:t>
      </w:r>
      <w:r w:rsidR="003940F8" w:rsidRPr="00B901A6">
        <w:rPr>
          <w:rFonts w:asciiTheme="majorBidi" w:hAnsiTheme="majorBidi" w:cstheme="majorBidi"/>
          <w:bCs/>
          <w:szCs w:val="24"/>
        </w:rPr>
        <w:t xml:space="preserve"> </w:t>
      </w:r>
      <w:hyperlink r:id="rId80" w:history="1">
        <w:r w:rsidR="003940F8" w:rsidRPr="00B901A6">
          <w:rPr>
            <w:rFonts w:asciiTheme="majorBidi" w:hAnsiTheme="majorBidi" w:cstheme="majorBidi"/>
            <w:bCs/>
            <w:szCs w:val="24"/>
          </w:rPr>
          <w:t>Adsorption of polyacrylamide on gold and iron from acidic aqueous solutions</w:t>
        </w:r>
      </w:hyperlink>
      <w:r w:rsidR="003940F8" w:rsidRPr="00B901A6">
        <w:rPr>
          <w:rFonts w:asciiTheme="majorBidi" w:hAnsiTheme="majorBidi" w:cstheme="majorBidi"/>
          <w:bCs/>
          <w:szCs w:val="24"/>
        </w:rPr>
        <w:t>,</w:t>
      </w:r>
      <w:r w:rsidR="00C00298" w:rsidRPr="00B901A6">
        <w:rPr>
          <w:rFonts w:asciiTheme="majorBidi" w:hAnsiTheme="majorBidi" w:cstheme="majorBidi"/>
          <w:bCs/>
          <w:szCs w:val="24"/>
        </w:rPr>
        <w:t xml:space="preserve"> Electrochim. Acta 36(8)</w:t>
      </w:r>
      <w:r w:rsidR="00DA7E65" w:rsidRPr="00B901A6">
        <w:rPr>
          <w:rFonts w:asciiTheme="majorBidi" w:hAnsiTheme="majorBidi" w:cstheme="majorBidi"/>
          <w:bCs/>
          <w:szCs w:val="24"/>
        </w:rPr>
        <w:t xml:space="preserve"> (1991)</w:t>
      </w:r>
      <w:r w:rsidR="00C00298" w:rsidRPr="00B901A6">
        <w:rPr>
          <w:rFonts w:asciiTheme="majorBidi" w:hAnsiTheme="majorBidi" w:cstheme="majorBidi"/>
          <w:bCs/>
          <w:szCs w:val="24"/>
        </w:rPr>
        <w:t xml:space="preserve"> 1</w:t>
      </w:r>
      <w:r w:rsidR="003940F8" w:rsidRPr="00B901A6">
        <w:rPr>
          <w:rFonts w:asciiTheme="majorBidi" w:hAnsiTheme="majorBidi" w:cstheme="majorBidi"/>
          <w:bCs/>
          <w:szCs w:val="24"/>
        </w:rPr>
        <w:t>3</w:t>
      </w:r>
      <w:r w:rsidR="00C00298" w:rsidRPr="00B901A6">
        <w:rPr>
          <w:rFonts w:asciiTheme="majorBidi" w:hAnsiTheme="majorBidi" w:cstheme="majorBidi"/>
          <w:bCs/>
          <w:szCs w:val="24"/>
        </w:rPr>
        <w:t>15-</w:t>
      </w:r>
      <w:r w:rsidR="00A516B6" w:rsidRPr="00B901A6">
        <w:rPr>
          <w:rFonts w:asciiTheme="majorBidi" w:hAnsiTheme="majorBidi" w:cstheme="majorBidi"/>
          <w:bCs/>
          <w:szCs w:val="24"/>
        </w:rPr>
        <w:t>13</w:t>
      </w:r>
      <w:r w:rsidR="00C00298" w:rsidRPr="00B901A6">
        <w:rPr>
          <w:rFonts w:asciiTheme="majorBidi" w:hAnsiTheme="majorBidi" w:cstheme="majorBidi"/>
          <w:bCs/>
          <w:szCs w:val="24"/>
        </w:rPr>
        <w:t>23.</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75</w:t>
      </w:r>
      <w:r w:rsidRPr="00B901A6">
        <w:rPr>
          <w:rFonts w:asciiTheme="majorBidi" w:hAnsiTheme="majorBidi" w:cstheme="majorBidi"/>
          <w:bCs/>
          <w:szCs w:val="24"/>
        </w:rPr>
        <w:t>]</w:t>
      </w:r>
      <w:r w:rsidRPr="00B901A6">
        <w:rPr>
          <w:rFonts w:asciiTheme="majorBidi" w:hAnsiTheme="majorBidi" w:cstheme="majorBidi"/>
          <w:bCs/>
          <w:szCs w:val="24"/>
        </w:rPr>
        <w:tab/>
      </w:r>
      <w:r w:rsidR="00C00298" w:rsidRPr="00B901A6">
        <w:rPr>
          <w:rFonts w:asciiTheme="majorBidi" w:hAnsiTheme="majorBidi" w:cstheme="majorBidi"/>
          <w:bCs/>
          <w:szCs w:val="24"/>
        </w:rPr>
        <w:t>M.M. Osman, E. Khamis</w:t>
      </w:r>
      <w:r w:rsidR="00E45174" w:rsidRPr="00B901A6">
        <w:rPr>
          <w:rFonts w:asciiTheme="majorBidi" w:hAnsiTheme="majorBidi" w:cstheme="majorBidi"/>
          <w:bCs/>
          <w:szCs w:val="24"/>
        </w:rPr>
        <w:t>,</w:t>
      </w:r>
      <w:r w:rsidR="00C00298" w:rsidRPr="00B901A6">
        <w:rPr>
          <w:rFonts w:asciiTheme="majorBidi" w:hAnsiTheme="majorBidi" w:cstheme="majorBidi"/>
          <w:bCs/>
          <w:szCs w:val="24"/>
        </w:rPr>
        <w:t xml:space="preserve"> A. Michael,</w:t>
      </w:r>
      <w:r w:rsidR="003940F8" w:rsidRPr="00B901A6">
        <w:rPr>
          <w:rFonts w:asciiTheme="majorBidi" w:hAnsiTheme="majorBidi" w:cstheme="majorBidi"/>
          <w:bCs/>
          <w:szCs w:val="24"/>
        </w:rPr>
        <w:t xml:space="preserve"> </w:t>
      </w:r>
      <w:hyperlink r:id="rId81" w:history="1">
        <w:r w:rsidR="003940F8" w:rsidRPr="00B901A6">
          <w:rPr>
            <w:rFonts w:asciiTheme="majorBidi" w:hAnsiTheme="majorBidi" w:cstheme="majorBidi"/>
            <w:bCs/>
            <w:szCs w:val="24"/>
          </w:rPr>
          <w:t>The influence of triazolidines on the acidic corrosion of steel</w:t>
        </w:r>
      </w:hyperlink>
      <w:r w:rsidR="00E45174" w:rsidRPr="00B901A6">
        <w:rPr>
          <w:rFonts w:asciiTheme="majorBidi" w:hAnsiTheme="majorBidi" w:cstheme="majorBidi"/>
          <w:bCs/>
          <w:szCs w:val="24"/>
        </w:rPr>
        <w:t>,</w:t>
      </w:r>
      <w:r w:rsidR="00C00298" w:rsidRPr="00B901A6">
        <w:rPr>
          <w:rFonts w:asciiTheme="majorBidi" w:hAnsiTheme="majorBidi" w:cstheme="majorBidi"/>
          <w:bCs/>
          <w:szCs w:val="24"/>
        </w:rPr>
        <w:t xml:space="preserve"> </w:t>
      </w:r>
      <w:r w:rsidR="00E45174" w:rsidRPr="00B901A6">
        <w:rPr>
          <w:rFonts w:asciiTheme="majorBidi" w:hAnsiTheme="majorBidi" w:cstheme="majorBidi"/>
          <w:bCs/>
          <w:szCs w:val="24"/>
        </w:rPr>
        <w:t xml:space="preserve"> </w:t>
      </w:r>
      <w:r w:rsidR="00C00298" w:rsidRPr="00B901A6">
        <w:rPr>
          <w:rFonts w:asciiTheme="majorBidi" w:hAnsiTheme="majorBidi" w:cstheme="majorBidi"/>
          <w:bCs/>
          <w:szCs w:val="24"/>
        </w:rPr>
        <w:t>Corrosion Prevention and Control 41(3)</w:t>
      </w:r>
      <w:r w:rsidR="00E45174" w:rsidRPr="00B901A6">
        <w:rPr>
          <w:rFonts w:asciiTheme="majorBidi" w:hAnsiTheme="majorBidi" w:cstheme="majorBidi"/>
          <w:bCs/>
          <w:szCs w:val="24"/>
        </w:rPr>
        <w:t xml:space="preserve"> (1994)</w:t>
      </w:r>
      <w:r w:rsidR="00C00298" w:rsidRPr="00B901A6">
        <w:rPr>
          <w:rFonts w:asciiTheme="majorBidi" w:hAnsiTheme="majorBidi" w:cstheme="majorBidi"/>
          <w:bCs/>
          <w:szCs w:val="24"/>
        </w:rPr>
        <w:t xml:space="preserve"> 61-</w:t>
      </w:r>
      <w:r w:rsidR="00E45174" w:rsidRPr="00B901A6">
        <w:rPr>
          <w:rFonts w:asciiTheme="majorBidi" w:hAnsiTheme="majorBidi" w:cstheme="majorBidi"/>
          <w:bCs/>
          <w:szCs w:val="24"/>
        </w:rPr>
        <w:t>6</w:t>
      </w:r>
      <w:r w:rsidR="00C00298" w:rsidRPr="00B901A6">
        <w:rPr>
          <w:rFonts w:asciiTheme="majorBidi" w:hAnsiTheme="majorBidi" w:cstheme="majorBidi"/>
          <w:bCs/>
          <w:szCs w:val="24"/>
        </w:rPr>
        <w:t>5.</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76</w:t>
      </w:r>
      <w:r w:rsidRPr="00B901A6">
        <w:rPr>
          <w:rFonts w:asciiTheme="majorBidi" w:hAnsiTheme="majorBidi" w:cstheme="majorBidi"/>
          <w:bCs/>
          <w:szCs w:val="24"/>
        </w:rPr>
        <w:t>]</w:t>
      </w:r>
      <w:r w:rsidRPr="00B901A6">
        <w:rPr>
          <w:rFonts w:asciiTheme="majorBidi" w:hAnsiTheme="majorBidi" w:cstheme="majorBidi"/>
          <w:bCs/>
          <w:szCs w:val="24"/>
        </w:rPr>
        <w:tab/>
      </w:r>
      <w:r w:rsidR="009E7FF5" w:rsidRPr="00B901A6">
        <w:rPr>
          <w:rFonts w:asciiTheme="majorBidi" w:hAnsiTheme="majorBidi" w:cstheme="majorBidi"/>
          <w:bCs/>
          <w:szCs w:val="24"/>
        </w:rPr>
        <w:t>E. Khamis</w:t>
      </w:r>
      <w:r w:rsidR="00AD11CC" w:rsidRPr="00B901A6">
        <w:rPr>
          <w:rFonts w:asciiTheme="majorBidi" w:hAnsiTheme="majorBidi" w:cstheme="majorBidi"/>
          <w:bCs/>
          <w:szCs w:val="24"/>
        </w:rPr>
        <w:t>,</w:t>
      </w:r>
      <w:r w:rsidR="009E7FF5" w:rsidRPr="00B901A6">
        <w:rPr>
          <w:rFonts w:asciiTheme="majorBidi" w:hAnsiTheme="majorBidi" w:cstheme="majorBidi"/>
          <w:bCs/>
          <w:szCs w:val="24"/>
        </w:rPr>
        <w:t xml:space="preserve"> M. Atea, </w:t>
      </w:r>
      <w:hyperlink r:id="rId82" w:history="1">
        <w:r w:rsidR="00091957" w:rsidRPr="00B901A6">
          <w:rPr>
            <w:rFonts w:asciiTheme="majorBidi" w:hAnsiTheme="majorBidi" w:cstheme="majorBidi"/>
            <w:bCs/>
            <w:szCs w:val="24"/>
          </w:rPr>
          <w:t>Inhibition of acidic corrosion of aluminum by triazoline derivatives</w:t>
        </w:r>
      </w:hyperlink>
      <w:r w:rsidR="00091957" w:rsidRPr="00B901A6">
        <w:rPr>
          <w:rFonts w:asciiTheme="majorBidi" w:hAnsiTheme="majorBidi" w:cstheme="majorBidi"/>
          <w:bCs/>
          <w:szCs w:val="24"/>
        </w:rPr>
        <w:t>, Corrosion</w:t>
      </w:r>
      <w:r w:rsidR="00091957" w:rsidRPr="00B901A6">
        <w:rPr>
          <w:rFonts w:asciiTheme="majorBidi" w:hAnsiTheme="majorBidi" w:cstheme="majorBidi"/>
          <w:szCs w:val="24"/>
        </w:rPr>
        <w:t xml:space="preserve"> (Houston, TX, United States)</w:t>
      </w:r>
      <w:r w:rsidR="009E7FF5" w:rsidRPr="00B901A6">
        <w:rPr>
          <w:rFonts w:asciiTheme="majorBidi" w:hAnsiTheme="majorBidi" w:cstheme="majorBidi"/>
          <w:bCs/>
          <w:szCs w:val="24"/>
        </w:rPr>
        <w:t xml:space="preserve"> 50(2)</w:t>
      </w:r>
      <w:r w:rsidR="00AD11CC" w:rsidRPr="00B901A6">
        <w:rPr>
          <w:rFonts w:asciiTheme="majorBidi" w:hAnsiTheme="majorBidi" w:cstheme="majorBidi"/>
          <w:bCs/>
          <w:szCs w:val="24"/>
        </w:rPr>
        <w:t xml:space="preserve"> (1994)</w:t>
      </w:r>
      <w:r w:rsidR="009E7FF5" w:rsidRPr="00B901A6">
        <w:rPr>
          <w:rFonts w:asciiTheme="majorBidi" w:hAnsiTheme="majorBidi" w:cstheme="majorBidi"/>
          <w:bCs/>
          <w:szCs w:val="24"/>
        </w:rPr>
        <w:t xml:space="preserve"> 106-112.</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B947C2" w:rsidRPr="00B901A6">
        <w:rPr>
          <w:rFonts w:asciiTheme="majorBidi" w:hAnsiTheme="majorBidi" w:cstheme="majorBidi"/>
          <w:bCs/>
          <w:szCs w:val="24"/>
        </w:rPr>
        <w:t>77</w:t>
      </w:r>
      <w:r w:rsidRPr="00B901A6">
        <w:rPr>
          <w:rFonts w:asciiTheme="majorBidi" w:hAnsiTheme="majorBidi" w:cstheme="majorBidi"/>
          <w:bCs/>
          <w:szCs w:val="24"/>
        </w:rPr>
        <w:t>]</w:t>
      </w:r>
      <w:r w:rsidRPr="00B901A6">
        <w:rPr>
          <w:rFonts w:asciiTheme="majorBidi" w:hAnsiTheme="majorBidi" w:cstheme="majorBidi"/>
          <w:bCs/>
          <w:szCs w:val="24"/>
        </w:rPr>
        <w:tab/>
      </w:r>
      <w:r w:rsidR="009E7FF5" w:rsidRPr="00B901A6">
        <w:rPr>
          <w:rFonts w:asciiTheme="majorBidi" w:hAnsiTheme="majorBidi" w:cstheme="majorBidi"/>
          <w:bCs/>
          <w:szCs w:val="24"/>
        </w:rPr>
        <w:t>E. Khamis, F. Bellucci, R.M. Latanision</w:t>
      </w:r>
      <w:r w:rsidR="00BF230F" w:rsidRPr="00B901A6">
        <w:rPr>
          <w:rFonts w:asciiTheme="majorBidi" w:hAnsiTheme="majorBidi" w:cstheme="majorBidi"/>
          <w:bCs/>
          <w:szCs w:val="24"/>
        </w:rPr>
        <w:t>,</w:t>
      </w:r>
      <w:r w:rsidR="009E7FF5" w:rsidRPr="00B901A6">
        <w:rPr>
          <w:rFonts w:asciiTheme="majorBidi" w:hAnsiTheme="majorBidi" w:cstheme="majorBidi"/>
          <w:bCs/>
          <w:szCs w:val="24"/>
        </w:rPr>
        <w:t xml:space="preserve"> E.S.H. El-Ashry,</w:t>
      </w:r>
      <w:r w:rsidR="00DA3813" w:rsidRPr="00B901A6">
        <w:rPr>
          <w:rFonts w:asciiTheme="majorBidi" w:hAnsiTheme="majorBidi" w:cstheme="majorBidi"/>
          <w:bCs/>
          <w:szCs w:val="24"/>
        </w:rPr>
        <w:t xml:space="preserve"> </w:t>
      </w:r>
      <w:hyperlink r:id="rId83" w:history="1">
        <w:r w:rsidR="00DA3813" w:rsidRPr="00B901A6">
          <w:rPr>
            <w:rFonts w:asciiTheme="majorBidi" w:hAnsiTheme="majorBidi" w:cstheme="majorBidi"/>
            <w:bCs/>
            <w:szCs w:val="24"/>
          </w:rPr>
          <w:t>Acid corrosion inhibition of nickel by 2-​(triphenosphoranylidene) succinic anhydride</w:t>
        </w:r>
      </w:hyperlink>
      <w:r w:rsidR="00DA3813" w:rsidRPr="00B901A6">
        <w:rPr>
          <w:rFonts w:asciiTheme="majorBidi" w:hAnsiTheme="majorBidi" w:cstheme="majorBidi"/>
          <w:bCs/>
          <w:szCs w:val="24"/>
        </w:rPr>
        <w:t>,</w:t>
      </w:r>
      <w:r w:rsidR="009E7FF5" w:rsidRPr="00B901A6">
        <w:rPr>
          <w:rFonts w:asciiTheme="majorBidi" w:hAnsiTheme="majorBidi" w:cstheme="majorBidi"/>
          <w:bCs/>
          <w:szCs w:val="24"/>
        </w:rPr>
        <w:t xml:space="preserve"> Corrosion 47(9)</w:t>
      </w:r>
      <w:r w:rsidR="00BF230F" w:rsidRPr="00B901A6">
        <w:rPr>
          <w:rFonts w:asciiTheme="majorBidi" w:hAnsiTheme="majorBidi" w:cstheme="majorBidi"/>
          <w:bCs/>
          <w:szCs w:val="24"/>
        </w:rPr>
        <w:t xml:space="preserve"> (1991)</w:t>
      </w:r>
      <w:r w:rsidR="009E7FF5" w:rsidRPr="00B901A6">
        <w:rPr>
          <w:rFonts w:asciiTheme="majorBidi" w:hAnsiTheme="majorBidi" w:cstheme="majorBidi"/>
          <w:bCs/>
          <w:szCs w:val="24"/>
        </w:rPr>
        <w:t xml:space="preserve"> 677-</w:t>
      </w:r>
      <w:r w:rsidR="00BF230F" w:rsidRPr="00B901A6">
        <w:rPr>
          <w:rFonts w:asciiTheme="majorBidi" w:hAnsiTheme="majorBidi" w:cstheme="majorBidi"/>
          <w:bCs/>
          <w:szCs w:val="24"/>
        </w:rPr>
        <w:t>6</w:t>
      </w:r>
      <w:r w:rsidR="009E7FF5" w:rsidRPr="00B901A6">
        <w:rPr>
          <w:rFonts w:asciiTheme="majorBidi" w:hAnsiTheme="majorBidi" w:cstheme="majorBidi"/>
          <w:bCs/>
          <w:szCs w:val="24"/>
        </w:rPr>
        <w:t>86.</w:t>
      </w:r>
    </w:p>
    <w:p w:rsidR="00980D14" w:rsidRPr="00B901A6" w:rsidRDefault="00980D14" w:rsidP="00B952FC">
      <w:pPr>
        <w:tabs>
          <w:tab w:val="left" w:pos="-810"/>
        </w:tabs>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78</w:t>
      </w:r>
      <w:r w:rsidRPr="00B901A6">
        <w:rPr>
          <w:rFonts w:asciiTheme="majorBidi" w:hAnsiTheme="majorBidi" w:cstheme="majorBidi"/>
          <w:bCs/>
          <w:szCs w:val="24"/>
        </w:rPr>
        <w:t>]</w:t>
      </w:r>
      <w:r w:rsidR="007B3520" w:rsidRPr="00B901A6">
        <w:rPr>
          <w:rFonts w:asciiTheme="majorBidi" w:hAnsiTheme="majorBidi" w:cstheme="majorBidi"/>
          <w:bCs/>
          <w:szCs w:val="24"/>
        </w:rPr>
        <w:tab/>
        <w:t>J.O'M. Bockris</w:t>
      </w:r>
      <w:r w:rsidR="00B5530E" w:rsidRPr="00B901A6">
        <w:rPr>
          <w:rFonts w:asciiTheme="majorBidi" w:hAnsiTheme="majorBidi" w:cstheme="majorBidi"/>
          <w:bCs/>
          <w:szCs w:val="24"/>
        </w:rPr>
        <w:t>,</w:t>
      </w:r>
      <w:r w:rsidR="007B3520" w:rsidRPr="00B901A6">
        <w:rPr>
          <w:rFonts w:asciiTheme="majorBidi" w:hAnsiTheme="majorBidi" w:cstheme="majorBidi"/>
          <w:bCs/>
          <w:szCs w:val="24"/>
        </w:rPr>
        <w:t xml:space="preserve"> D.A.</w:t>
      </w:r>
      <w:r w:rsidR="00954ACD" w:rsidRPr="00B901A6">
        <w:rPr>
          <w:rFonts w:asciiTheme="majorBidi" w:hAnsiTheme="majorBidi" w:cstheme="majorBidi"/>
          <w:bCs/>
          <w:szCs w:val="24"/>
        </w:rPr>
        <w:t>J.</w:t>
      </w:r>
      <w:r w:rsidR="007B3520" w:rsidRPr="00B901A6">
        <w:rPr>
          <w:rFonts w:asciiTheme="majorBidi" w:hAnsiTheme="majorBidi" w:cstheme="majorBidi"/>
          <w:bCs/>
          <w:szCs w:val="24"/>
        </w:rPr>
        <w:t xml:space="preserve"> Swinkels,</w:t>
      </w:r>
      <w:r w:rsidR="00954ACD" w:rsidRPr="00B901A6">
        <w:rPr>
          <w:rFonts w:asciiTheme="majorBidi" w:hAnsiTheme="majorBidi" w:cstheme="majorBidi"/>
          <w:bCs/>
          <w:szCs w:val="24"/>
        </w:rPr>
        <w:t xml:space="preserve"> </w:t>
      </w:r>
      <w:hyperlink r:id="rId84" w:history="1">
        <w:r w:rsidR="00954ACD" w:rsidRPr="00B901A6">
          <w:rPr>
            <w:rFonts w:asciiTheme="majorBidi" w:hAnsiTheme="majorBidi" w:cstheme="majorBidi"/>
            <w:bCs/>
            <w:szCs w:val="24"/>
          </w:rPr>
          <w:t>Adsorption of n-​decylamine on solid metal electrodes</w:t>
        </w:r>
      </w:hyperlink>
      <w:r w:rsidR="00954ACD" w:rsidRPr="00B901A6">
        <w:rPr>
          <w:rFonts w:asciiTheme="majorBidi" w:hAnsiTheme="majorBidi" w:cstheme="majorBidi"/>
          <w:bCs/>
          <w:szCs w:val="24"/>
        </w:rPr>
        <w:t>,</w:t>
      </w:r>
      <w:r w:rsidR="007B3520" w:rsidRPr="00B901A6">
        <w:rPr>
          <w:rFonts w:asciiTheme="majorBidi" w:hAnsiTheme="majorBidi" w:cstheme="majorBidi"/>
          <w:bCs/>
          <w:szCs w:val="24"/>
        </w:rPr>
        <w:t xml:space="preserve"> J. Electorchem. Soc. 111(6)</w:t>
      </w:r>
      <w:r w:rsidR="00B5530E" w:rsidRPr="00B901A6">
        <w:rPr>
          <w:rFonts w:asciiTheme="majorBidi" w:hAnsiTheme="majorBidi" w:cstheme="majorBidi"/>
          <w:bCs/>
          <w:szCs w:val="24"/>
        </w:rPr>
        <w:t xml:space="preserve"> (1964)</w:t>
      </w:r>
      <w:r w:rsidR="007B3520" w:rsidRPr="00B901A6">
        <w:rPr>
          <w:rFonts w:asciiTheme="majorBidi" w:hAnsiTheme="majorBidi" w:cstheme="majorBidi"/>
          <w:bCs/>
          <w:szCs w:val="24"/>
        </w:rPr>
        <w:t xml:space="preserve"> 736-</w:t>
      </w:r>
      <w:r w:rsidR="00B5530E" w:rsidRPr="00B901A6">
        <w:rPr>
          <w:rFonts w:asciiTheme="majorBidi" w:hAnsiTheme="majorBidi" w:cstheme="majorBidi"/>
          <w:bCs/>
          <w:szCs w:val="24"/>
        </w:rPr>
        <w:t>7</w:t>
      </w:r>
      <w:r w:rsidR="007B3520" w:rsidRPr="00B901A6">
        <w:rPr>
          <w:rFonts w:asciiTheme="majorBidi" w:hAnsiTheme="majorBidi" w:cstheme="majorBidi"/>
          <w:bCs/>
          <w:szCs w:val="24"/>
        </w:rPr>
        <w:t>43.</w:t>
      </w:r>
      <w:r w:rsidR="007B3520" w:rsidRPr="00B901A6">
        <w:rPr>
          <w:rFonts w:asciiTheme="majorBidi" w:hAnsiTheme="majorBidi" w:cstheme="majorBidi"/>
          <w:bCs/>
          <w:szCs w:val="24"/>
        </w:rPr>
        <w:tab/>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79</w:t>
      </w:r>
      <w:r w:rsidRPr="00B901A6">
        <w:rPr>
          <w:rFonts w:asciiTheme="majorBidi" w:hAnsiTheme="majorBidi" w:cstheme="majorBidi"/>
          <w:bCs/>
          <w:szCs w:val="24"/>
        </w:rPr>
        <w:t>]</w:t>
      </w:r>
      <w:r w:rsidRPr="00B901A6">
        <w:rPr>
          <w:rFonts w:asciiTheme="majorBidi" w:hAnsiTheme="majorBidi" w:cstheme="majorBidi"/>
          <w:bCs/>
          <w:szCs w:val="24"/>
        </w:rPr>
        <w:tab/>
      </w:r>
      <w:r w:rsidR="004B3527" w:rsidRPr="00B901A6">
        <w:rPr>
          <w:rFonts w:asciiTheme="majorBidi" w:hAnsiTheme="majorBidi" w:cstheme="majorBidi"/>
          <w:bCs/>
          <w:szCs w:val="24"/>
        </w:rPr>
        <w:t>B.V. Savithri</w:t>
      </w:r>
      <w:r w:rsidR="008C719B" w:rsidRPr="00B901A6">
        <w:rPr>
          <w:rFonts w:asciiTheme="majorBidi" w:hAnsiTheme="majorBidi" w:cstheme="majorBidi"/>
          <w:bCs/>
          <w:szCs w:val="24"/>
        </w:rPr>
        <w:t>,</w:t>
      </w:r>
      <w:r w:rsidR="004B3527" w:rsidRPr="00B901A6">
        <w:rPr>
          <w:rFonts w:asciiTheme="majorBidi" w:hAnsiTheme="majorBidi" w:cstheme="majorBidi"/>
          <w:bCs/>
          <w:szCs w:val="24"/>
        </w:rPr>
        <w:t xml:space="preserve"> S.M. Mayanna,</w:t>
      </w:r>
      <w:r w:rsidR="009A223D" w:rsidRPr="00B901A6">
        <w:rPr>
          <w:rFonts w:asciiTheme="majorBidi" w:hAnsiTheme="majorBidi" w:cstheme="majorBidi"/>
          <w:bCs/>
          <w:szCs w:val="24"/>
        </w:rPr>
        <w:t xml:space="preserve"> </w:t>
      </w:r>
      <w:hyperlink r:id="rId85" w:history="1">
        <w:r w:rsidR="009A223D" w:rsidRPr="00B901A6">
          <w:rPr>
            <w:rFonts w:asciiTheme="majorBidi" w:hAnsiTheme="majorBidi" w:cstheme="majorBidi"/>
            <w:bCs/>
            <w:szCs w:val="24"/>
          </w:rPr>
          <w:t>Tetrabutylammonium iodide on corrosion of mild steel in hydrochloric acid</w:t>
        </w:r>
      </w:hyperlink>
      <w:r w:rsidR="009A223D" w:rsidRPr="00B901A6">
        <w:rPr>
          <w:rFonts w:asciiTheme="majorBidi" w:hAnsiTheme="majorBidi" w:cstheme="majorBidi"/>
          <w:bCs/>
          <w:szCs w:val="24"/>
        </w:rPr>
        <w:t>,</w:t>
      </w:r>
      <w:r w:rsidR="008C719B" w:rsidRPr="00B901A6">
        <w:rPr>
          <w:rFonts w:asciiTheme="majorBidi" w:hAnsiTheme="majorBidi" w:cstheme="majorBidi"/>
          <w:bCs/>
          <w:szCs w:val="24"/>
        </w:rPr>
        <w:t xml:space="preserve"> Bull. Electrochem.</w:t>
      </w:r>
      <w:r w:rsidR="004B3527" w:rsidRPr="00B901A6">
        <w:rPr>
          <w:rFonts w:asciiTheme="majorBidi" w:hAnsiTheme="majorBidi" w:cstheme="majorBidi"/>
          <w:bCs/>
          <w:szCs w:val="24"/>
        </w:rPr>
        <w:t xml:space="preserve"> 4(10)</w:t>
      </w:r>
      <w:r w:rsidR="008C719B" w:rsidRPr="00B901A6">
        <w:rPr>
          <w:rFonts w:asciiTheme="majorBidi" w:hAnsiTheme="majorBidi" w:cstheme="majorBidi"/>
          <w:bCs/>
          <w:szCs w:val="24"/>
        </w:rPr>
        <w:t xml:space="preserve"> (1988)</w:t>
      </w:r>
      <w:r w:rsidR="004B3527" w:rsidRPr="00B901A6">
        <w:rPr>
          <w:rFonts w:asciiTheme="majorBidi" w:hAnsiTheme="majorBidi" w:cstheme="majorBidi"/>
          <w:bCs/>
          <w:szCs w:val="24"/>
        </w:rPr>
        <w:t xml:space="preserve"> 875-</w:t>
      </w:r>
      <w:r w:rsidR="008C719B" w:rsidRPr="00B901A6">
        <w:rPr>
          <w:rFonts w:asciiTheme="majorBidi" w:hAnsiTheme="majorBidi" w:cstheme="majorBidi"/>
          <w:bCs/>
          <w:szCs w:val="24"/>
        </w:rPr>
        <w:t>87</w:t>
      </w:r>
      <w:r w:rsidR="004B3527" w:rsidRPr="00B901A6">
        <w:rPr>
          <w:rFonts w:asciiTheme="majorBidi" w:hAnsiTheme="majorBidi" w:cstheme="majorBidi"/>
          <w:bCs/>
          <w:szCs w:val="24"/>
        </w:rPr>
        <w:t>8.</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80</w:t>
      </w:r>
      <w:r w:rsidRPr="00B901A6">
        <w:rPr>
          <w:rFonts w:asciiTheme="majorBidi" w:hAnsiTheme="majorBidi" w:cstheme="majorBidi"/>
          <w:bCs/>
          <w:szCs w:val="24"/>
        </w:rPr>
        <w:t>]</w:t>
      </w:r>
      <w:r w:rsidRPr="00B901A6">
        <w:rPr>
          <w:rFonts w:asciiTheme="majorBidi" w:hAnsiTheme="majorBidi" w:cstheme="majorBidi"/>
          <w:bCs/>
          <w:szCs w:val="24"/>
        </w:rPr>
        <w:tab/>
      </w:r>
      <w:r w:rsidR="004B3527" w:rsidRPr="00B901A6">
        <w:rPr>
          <w:rFonts w:asciiTheme="majorBidi" w:hAnsiTheme="majorBidi" w:cstheme="majorBidi"/>
          <w:bCs/>
          <w:szCs w:val="24"/>
        </w:rPr>
        <w:t>H.B. Rudresh</w:t>
      </w:r>
      <w:r w:rsidR="001D4F99" w:rsidRPr="00B901A6">
        <w:rPr>
          <w:rFonts w:asciiTheme="majorBidi" w:hAnsiTheme="majorBidi" w:cstheme="majorBidi"/>
          <w:bCs/>
          <w:szCs w:val="24"/>
        </w:rPr>
        <w:t>,</w:t>
      </w:r>
      <w:r w:rsidR="004B3527" w:rsidRPr="00B901A6">
        <w:rPr>
          <w:rFonts w:asciiTheme="majorBidi" w:hAnsiTheme="majorBidi" w:cstheme="majorBidi"/>
          <w:bCs/>
          <w:szCs w:val="24"/>
        </w:rPr>
        <w:t xml:space="preserve"> </w:t>
      </w:r>
      <w:r w:rsidR="001D4F99" w:rsidRPr="00B901A6">
        <w:rPr>
          <w:rFonts w:asciiTheme="majorBidi" w:hAnsiTheme="majorBidi" w:cstheme="majorBidi"/>
          <w:bCs/>
          <w:szCs w:val="24"/>
        </w:rPr>
        <w:t>S.M. Mayanna,</w:t>
      </w:r>
      <w:r w:rsidR="00C95B7A" w:rsidRPr="00B901A6">
        <w:rPr>
          <w:rFonts w:asciiTheme="majorBidi" w:hAnsiTheme="majorBidi" w:cstheme="majorBidi"/>
          <w:bCs/>
          <w:szCs w:val="24"/>
        </w:rPr>
        <w:t xml:space="preserve"> </w:t>
      </w:r>
      <w:hyperlink r:id="rId86" w:history="1">
        <w:r w:rsidR="00C95B7A" w:rsidRPr="00B901A6">
          <w:rPr>
            <w:rFonts w:asciiTheme="majorBidi" w:hAnsiTheme="majorBidi" w:cstheme="majorBidi"/>
            <w:bCs/>
            <w:szCs w:val="24"/>
          </w:rPr>
          <w:t>Substituted tertiary arsine and phosphines as interfacial adsorption inhibitors for corrosion of zinc in perchloric acid</w:t>
        </w:r>
      </w:hyperlink>
      <w:r w:rsidR="00954ACD" w:rsidRPr="00B901A6">
        <w:rPr>
          <w:rFonts w:asciiTheme="majorBidi" w:hAnsiTheme="majorBidi" w:cstheme="majorBidi"/>
          <w:bCs/>
          <w:szCs w:val="24"/>
        </w:rPr>
        <w:t>,</w:t>
      </w:r>
      <w:r w:rsidR="001D4F99" w:rsidRPr="00B901A6">
        <w:rPr>
          <w:rFonts w:asciiTheme="majorBidi" w:hAnsiTheme="majorBidi" w:cstheme="majorBidi"/>
          <w:bCs/>
          <w:szCs w:val="24"/>
        </w:rPr>
        <w:t xml:space="preserve"> J. Appl. Electrochem.</w:t>
      </w:r>
      <w:r w:rsidR="004B3527" w:rsidRPr="00B901A6">
        <w:rPr>
          <w:rFonts w:asciiTheme="majorBidi" w:hAnsiTheme="majorBidi" w:cstheme="majorBidi"/>
          <w:bCs/>
          <w:szCs w:val="24"/>
        </w:rPr>
        <w:t xml:space="preserve"> 10(4)</w:t>
      </w:r>
      <w:r w:rsidR="001D4F99" w:rsidRPr="00B901A6">
        <w:rPr>
          <w:rFonts w:asciiTheme="majorBidi" w:hAnsiTheme="majorBidi" w:cstheme="majorBidi"/>
          <w:bCs/>
          <w:szCs w:val="24"/>
        </w:rPr>
        <w:t xml:space="preserve"> (1980)</w:t>
      </w:r>
      <w:r w:rsidR="004B3527" w:rsidRPr="00B901A6">
        <w:rPr>
          <w:rFonts w:asciiTheme="majorBidi" w:hAnsiTheme="majorBidi" w:cstheme="majorBidi"/>
          <w:bCs/>
          <w:szCs w:val="24"/>
        </w:rPr>
        <w:t xml:space="preserve"> 505-510.</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81</w:t>
      </w:r>
      <w:r w:rsidRPr="00B901A6">
        <w:rPr>
          <w:rFonts w:asciiTheme="majorBidi" w:hAnsiTheme="majorBidi" w:cstheme="majorBidi"/>
          <w:bCs/>
          <w:szCs w:val="24"/>
        </w:rPr>
        <w:t>]</w:t>
      </w:r>
      <w:r w:rsidRPr="00B901A6">
        <w:rPr>
          <w:rFonts w:asciiTheme="majorBidi" w:hAnsiTheme="majorBidi" w:cstheme="majorBidi"/>
          <w:bCs/>
          <w:szCs w:val="24"/>
        </w:rPr>
        <w:tab/>
      </w:r>
      <w:r w:rsidR="004B3527" w:rsidRPr="00B901A6">
        <w:rPr>
          <w:rFonts w:asciiTheme="majorBidi" w:hAnsiTheme="majorBidi" w:cstheme="majorBidi"/>
          <w:bCs/>
          <w:szCs w:val="24"/>
        </w:rPr>
        <w:t>D.M. Drazic, Lj. Vracar</w:t>
      </w:r>
      <w:r w:rsidR="007343E8" w:rsidRPr="00B901A6">
        <w:rPr>
          <w:rFonts w:asciiTheme="majorBidi" w:hAnsiTheme="majorBidi" w:cstheme="majorBidi"/>
          <w:bCs/>
          <w:szCs w:val="24"/>
        </w:rPr>
        <w:t>,</w:t>
      </w:r>
      <w:r w:rsidR="004B3527" w:rsidRPr="00B901A6">
        <w:rPr>
          <w:rFonts w:asciiTheme="majorBidi" w:hAnsiTheme="majorBidi" w:cstheme="majorBidi"/>
          <w:bCs/>
          <w:szCs w:val="24"/>
        </w:rPr>
        <w:t xml:space="preserve"> V.J. Drazic,</w:t>
      </w:r>
      <w:r w:rsidR="00B61156" w:rsidRPr="00B901A6">
        <w:rPr>
          <w:rFonts w:asciiTheme="majorBidi" w:hAnsiTheme="majorBidi" w:cstheme="majorBidi"/>
          <w:bCs/>
          <w:szCs w:val="24"/>
        </w:rPr>
        <w:t xml:space="preserve"> </w:t>
      </w:r>
      <w:hyperlink r:id="rId87" w:history="1">
        <w:r w:rsidR="00B61156" w:rsidRPr="00B901A6">
          <w:rPr>
            <w:rFonts w:asciiTheme="majorBidi" w:hAnsiTheme="majorBidi" w:cstheme="majorBidi"/>
            <w:bCs/>
            <w:szCs w:val="24"/>
          </w:rPr>
          <w:t>The kinetics of inhibitor adsorption on iron</w:t>
        </w:r>
      </w:hyperlink>
      <w:r w:rsidR="00B61156" w:rsidRPr="00B901A6">
        <w:rPr>
          <w:rFonts w:asciiTheme="majorBidi" w:hAnsiTheme="majorBidi" w:cstheme="majorBidi"/>
          <w:bCs/>
          <w:szCs w:val="24"/>
        </w:rPr>
        <w:t>,</w:t>
      </w:r>
      <w:r w:rsidR="004B3527" w:rsidRPr="00B901A6">
        <w:rPr>
          <w:rFonts w:asciiTheme="majorBidi" w:hAnsiTheme="majorBidi" w:cstheme="majorBidi"/>
          <w:bCs/>
          <w:szCs w:val="24"/>
        </w:rPr>
        <w:t xml:space="preserve"> Electrochim. Acta 39(8-9)</w:t>
      </w:r>
      <w:r w:rsidR="007343E8" w:rsidRPr="00B901A6">
        <w:rPr>
          <w:rFonts w:asciiTheme="majorBidi" w:hAnsiTheme="majorBidi" w:cstheme="majorBidi"/>
          <w:bCs/>
          <w:szCs w:val="24"/>
        </w:rPr>
        <w:t xml:space="preserve"> (1994)</w:t>
      </w:r>
      <w:r w:rsidR="004B3527" w:rsidRPr="00B901A6">
        <w:rPr>
          <w:rFonts w:asciiTheme="majorBidi" w:hAnsiTheme="majorBidi" w:cstheme="majorBidi"/>
          <w:bCs/>
          <w:szCs w:val="24"/>
        </w:rPr>
        <w:t xml:space="preserve"> 1165-</w:t>
      </w:r>
      <w:r w:rsidR="007343E8" w:rsidRPr="00B901A6">
        <w:rPr>
          <w:rFonts w:asciiTheme="majorBidi" w:hAnsiTheme="majorBidi" w:cstheme="majorBidi"/>
          <w:bCs/>
          <w:szCs w:val="24"/>
        </w:rPr>
        <w:t>11</w:t>
      </w:r>
      <w:r w:rsidR="004B3527" w:rsidRPr="00B901A6">
        <w:rPr>
          <w:rFonts w:asciiTheme="majorBidi" w:hAnsiTheme="majorBidi" w:cstheme="majorBidi"/>
          <w:bCs/>
          <w:szCs w:val="24"/>
        </w:rPr>
        <w:t>70</w:t>
      </w:r>
      <w:r w:rsidR="00E8407A"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B947C2" w:rsidRPr="00B901A6">
        <w:rPr>
          <w:rFonts w:asciiTheme="majorBidi" w:hAnsiTheme="majorBidi" w:cstheme="majorBidi"/>
          <w:bCs/>
          <w:szCs w:val="24"/>
        </w:rPr>
        <w:t>82</w:t>
      </w:r>
      <w:r w:rsidRPr="00B901A6">
        <w:rPr>
          <w:rFonts w:asciiTheme="majorBidi" w:hAnsiTheme="majorBidi" w:cstheme="majorBidi"/>
          <w:bCs/>
          <w:szCs w:val="24"/>
        </w:rPr>
        <w:t>]</w:t>
      </w:r>
      <w:r w:rsidRPr="00B901A6">
        <w:rPr>
          <w:rFonts w:asciiTheme="majorBidi" w:hAnsiTheme="majorBidi" w:cstheme="majorBidi"/>
          <w:bCs/>
          <w:szCs w:val="24"/>
        </w:rPr>
        <w:tab/>
      </w:r>
      <w:r w:rsidR="004B3527" w:rsidRPr="00B901A6">
        <w:rPr>
          <w:rFonts w:asciiTheme="majorBidi" w:hAnsiTheme="majorBidi" w:cstheme="majorBidi"/>
          <w:bCs/>
          <w:szCs w:val="24"/>
        </w:rPr>
        <w:t>R.N. Singh</w:t>
      </w:r>
      <w:r w:rsidR="0010645E" w:rsidRPr="00B901A6">
        <w:rPr>
          <w:rFonts w:asciiTheme="majorBidi" w:hAnsiTheme="majorBidi" w:cstheme="majorBidi"/>
          <w:bCs/>
          <w:szCs w:val="24"/>
        </w:rPr>
        <w:t>,</w:t>
      </w:r>
      <w:r w:rsidR="004B3527" w:rsidRPr="00B901A6">
        <w:rPr>
          <w:rFonts w:asciiTheme="majorBidi" w:hAnsiTheme="majorBidi" w:cstheme="majorBidi"/>
          <w:bCs/>
          <w:szCs w:val="24"/>
        </w:rPr>
        <w:t xml:space="preserve"> V.B. Singh,</w:t>
      </w:r>
      <w:r w:rsidR="006608FE" w:rsidRPr="00B901A6">
        <w:rPr>
          <w:rFonts w:asciiTheme="majorBidi" w:hAnsiTheme="majorBidi" w:cstheme="majorBidi"/>
          <w:bCs/>
          <w:szCs w:val="24"/>
        </w:rPr>
        <w:t xml:space="preserve"> </w:t>
      </w:r>
      <w:hyperlink r:id="rId88" w:history="1">
        <w:r w:rsidR="006608FE" w:rsidRPr="00B901A6">
          <w:rPr>
            <w:rFonts w:asciiTheme="majorBidi" w:hAnsiTheme="majorBidi" w:cstheme="majorBidi"/>
            <w:bCs/>
            <w:szCs w:val="24"/>
          </w:rPr>
          <w:t>Corrosion behavior and inhibitive effects of organotin compounds on nickel in formic acid</w:t>
        </w:r>
      </w:hyperlink>
      <w:r w:rsidR="006608FE" w:rsidRPr="00B901A6">
        <w:rPr>
          <w:rFonts w:asciiTheme="majorBidi" w:hAnsiTheme="majorBidi" w:cstheme="majorBidi"/>
          <w:bCs/>
          <w:szCs w:val="24"/>
        </w:rPr>
        <w:t>,</w:t>
      </w:r>
      <w:r w:rsidR="004B3527" w:rsidRPr="00B901A6">
        <w:rPr>
          <w:rFonts w:asciiTheme="majorBidi" w:hAnsiTheme="majorBidi" w:cstheme="majorBidi"/>
          <w:bCs/>
          <w:szCs w:val="24"/>
        </w:rPr>
        <w:t xml:space="preserve"> Corrosion</w:t>
      </w:r>
      <w:r w:rsidR="0010645E" w:rsidRPr="00B901A6">
        <w:rPr>
          <w:rFonts w:asciiTheme="majorBidi" w:hAnsiTheme="majorBidi" w:cstheme="majorBidi"/>
          <w:bCs/>
          <w:szCs w:val="24"/>
        </w:rPr>
        <w:t xml:space="preserve"> (Houston, TX, United States)</w:t>
      </w:r>
      <w:r w:rsidR="004B3527" w:rsidRPr="00B901A6">
        <w:rPr>
          <w:rFonts w:asciiTheme="majorBidi" w:hAnsiTheme="majorBidi" w:cstheme="majorBidi"/>
          <w:bCs/>
          <w:szCs w:val="24"/>
        </w:rPr>
        <w:t xml:space="preserve"> 49(7)</w:t>
      </w:r>
      <w:r w:rsidR="0010645E" w:rsidRPr="00B901A6">
        <w:rPr>
          <w:rFonts w:asciiTheme="majorBidi" w:hAnsiTheme="majorBidi" w:cstheme="majorBidi"/>
          <w:bCs/>
          <w:szCs w:val="24"/>
        </w:rPr>
        <w:t xml:space="preserve"> (1993)</w:t>
      </w:r>
      <w:r w:rsidR="004B3527" w:rsidRPr="00B901A6">
        <w:rPr>
          <w:rFonts w:asciiTheme="majorBidi" w:hAnsiTheme="majorBidi" w:cstheme="majorBidi"/>
          <w:bCs/>
          <w:szCs w:val="24"/>
        </w:rPr>
        <w:t xml:space="preserve"> 569-</w:t>
      </w:r>
      <w:r w:rsidR="00445588" w:rsidRPr="00B901A6">
        <w:rPr>
          <w:rFonts w:asciiTheme="majorBidi" w:hAnsiTheme="majorBidi" w:cstheme="majorBidi"/>
          <w:bCs/>
          <w:szCs w:val="24"/>
        </w:rPr>
        <w:t>5</w:t>
      </w:r>
      <w:r w:rsidR="004B3527" w:rsidRPr="00B901A6">
        <w:rPr>
          <w:rFonts w:asciiTheme="majorBidi" w:hAnsiTheme="majorBidi" w:cstheme="majorBidi"/>
          <w:bCs/>
          <w:szCs w:val="24"/>
        </w:rPr>
        <w:t>75.</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83</w:t>
      </w:r>
      <w:r w:rsidRPr="00B901A6">
        <w:rPr>
          <w:rFonts w:asciiTheme="majorBidi" w:hAnsiTheme="majorBidi" w:cstheme="majorBidi"/>
          <w:bCs/>
          <w:szCs w:val="24"/>
        </w:rPr>
        <w:t>]</w:t>
      </w:r>
      <w:r w:rsidRPr="00B901A6">
        <w:rPr>
          <w:rFonts w:asciiTheme="majorBidi" w:hAnsiTheme="majorBidi" w:cstheme="majorBidi"/>
          <w:bCs/>
          <w:szCs w:val="24"/>
        </w:rPr>
        <w:tab/>
      </w:r>
      <w:r w:rsidR="00450E7A" w:rsidRPr="00B901A6">
        <w:rPr>
          <w:rFonts w:asciiTheme="majorBidi" w:hAnsiTheme="majorBidi" w:cstheme="majorBidi"/>
          <w:bCs/>
          <w:szCs w:val="24"/>
        </w:rPr>
        <w:t>G.W. Poling,</w:t>
      </w:r>
      <w:r w:rsidR="00DB5280" w:rsidRPr="00B901A6">
        <w:rPr>
          <w:rFonts w:asciiTheme="majorBidi" w:hAnsiTheme="majorBidi" w:cstheme="majorBidi"/>
          <w:bCs/>
          <w:szCs w:val="24"/>
        </w:rPr>
        <w:t xml:space="preserve"> </w:t>
      </w:r>
      <w:hyperlink r:id="rId89" w:history="1">
        <w:r w:rsidR="00DB5280" w:rsidRPr="00B901A6">
          <w:rPr>
            <w:rFonts w:asciiTheme="majorBidi" w:hAnsiTheme="majorBidi" w:cstheme="majorBidi"/>
            <w:bCs/>
            <w:szCs w:val="24"/>
          </w:rPr>
          <w:t>Infrared studies of protective films formed by acetylenic corrosion inhibitors</w:t>
        </w:r>
      </w:hyperlink>
      <w:r w:rsidR="00DB5280" w:rsidRPr="00B901A6">
        <w:rPr>
          <w:rFonts w:asciiTheme="majorBidi" w:hAnsiTheme="majorBidi" w:cstheme="majorBidi"/>
          <w:bCs/>
          <w:szCs w:val="24"/>
        </w:rPr>
        <w:t>,</w:t>
      </w:r>
      <w:r w:rsidR="00E05D21" w:rsidRPr="00B901A6">
        <w:rPr>
          <w:rFonts w:asciiTheme="majorBidi" w:hAnsiTheme="majorBidi" w:cstheme="majorBidi"/>
          <w:bCs/>
          <w:szCs w:val="24"/>
        </w:rPr>
        <w:t xml:space="preserve"> J. Electrochem. Soc.</w:t>
      </w:r>
      <w:r w:rsidR="00450E7A" w:rsidRPr="00B901A6">
        <w:rPr>
          <w:rFonts w:asciiTheme="majorBidi" w:hAnsiTheme="majorBidi" w:cstheme="majorBidi"/>
          <w:bCs/>
          <w:szCs w:val="24"/>
        </w:rPr>
        <w:t xml:space="preserve"> 114(12)</w:t>
      </w:r>
      <w:r w:rsidR="00E05D21" w:rsidRPr="00B901A6">
        <w:rPr>
          <w:rFonts w:asciiTheme="majorBidi" w:hAnsiTheme="majorBidi" w:cstheme="majorBidi"/>
          <w:bCs/>
          <w:szCs w:val="24"/>
        </w:rPr>
        <w:t xml:space="preserve"> (1967) </w:t>
      </w:r>
      <w:r w:rsidR="00450E7A" w:rsidRPr="00B901A6">
        <w:rPr>
          <w:rFonts w:asciiTheme="majorBidi" w:hAnsiTheme="majorBidi" w:cstheme="majorBidi"/>
          <w:bCs/>
          <w:szCs w:val="24"/>
        </w:rPr>
        <w:t>1209-</w:t>
      </w:r>
      <w:r w:rsidR="00E05D21" w:rsidRPr="00B901A6">
        <w:rPr>
          <w:rFonts w:asciiTheme="majorBidi" w:hAnsiTheme="majorBidi" w:cstheme="majorBidi"/>
          <w:bCs/>
          <w:szCs w:val="24"/>
        </w:rPr>
        <w:t>12</w:t>
      </w:r>
      <w:r w:rsidR="00450E7A" w:rsidRPr="00B901A6">
        <w:rPr>
          <w:rFonts w:asciiTheme="majorBidi" w:hAnsiTheme="majorBidi" w:cstheme="majorBidi"/>
          <w:bCs/>
          <w:szCs w:val="24"/>
        </w:rPr>
        <w:t>14.</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84</w:t>
      </w:r>
      <w:r w:rsidRPr="00B901A6">
        <w:rPr>
          <w:rFonts w:asciiTheme="majorBidi" w:hAnsiTheme="majorBidi" w:cstheme="majorBidi"/>
          <w:bCs/>
          <w:szCs w:val="24"/>
        </w:rPr>
        <w:t>]</w:t>
      </w:r>
      <w:r w:rsidRPr="00B901A6">
        <w:rPr>
          <w:rFonts w:asciiTheme="majorBidi" w:hAnsiTheme="majorBidi" w:cstheme="majorBidi"/>
          <w:bCs/>
          <w:szCs w:val="24"/>
        </w:rPr>
        <w:tab/>
      </w:r>
      <w:r w:rsidR="00450E7A" w:rsidRPr="00B901A6">
        <w:rPr>
          <w:rFonts w:asciiTheme="majorBidi" w:hAnsiTheme="majorBidi" w:cstheme="majorBidi"/>
          <w:bCs/>
          <w:szCs w:val="24"/>
        </w:rPr>
        <w:t>V. Pandit Rao, T.A. Sreenivasa</w:t>
      </w:r>
      <w:r w:rsidR="0086737C" w:rsidRPr="00B901A6">
        <w:rPr>
          <w:rFonts w:asciiTheme="majorBidi" w:hAnsiTheme="majorBidi" w:cstheme="majorBidi"/>
          <w:bCs/>
          <w:szCs w:val="24"/>
        </w:rPr>
        <w:t>,</w:t>
      </w:r>
      <w:r w:rsidR="00450E7A" w:rsidRPr="00B901A6">
        <w:rPr>
          <w:rFonts w:asciiTheme="majorBidi" w:hAnsiTheme="majorBidi" w:cstheme="majorBidi"/>
          <w:bCs/>
          <w:szCs w:val="24"/>
        </w:rPr>
        <w:t xml:space="preserve"> M.C. Ganorkar,</w:t>
      </w:r>
      <w:r w:rsidR="0069557C" w:rsidRPr="00B901A6">
        <w:rPr>
          <w:rFonts w:asciiTheme="majorBidi" w:hAnsiTheme="majorBidi" w:cstheme="majorBidi"/>
          <w:bCs/>
          <w:szCs w:val="24"/>
        </w:rPr>
        <w:t xml:space="preserve"> </w:t>
      </w:r>
      <w:hyperlink r:id="rId90" w:history="1">
        <w:r w:rsidR="0069557C" w:rsidRPr="00B901A6">
          <w:rPr>
            <w:rFonts w:asciiTheme="majorBidi" w:hAnsiTheme="majorBidi" w:cstheme="majorBidi"/>
            <w:bCs/>
            <w:szCs w:val="24"/>
          </w:rPr>
          <w:t>Piperidine dithiocarbamate as corrosion inhibitor for mild steel</w:t>
        </w:r>
      </w:hyperlink>
      <w:r w:rsidR="0069557C" w:rsidRPr="00B901A6">
        <w:rPr>
          <w:rFonts w:asciiTheme="majorBidi" w:hAnsiTheme="majorBidi" w:cstheme="majorBidi"/>
          <w:bCs/>
          <w:szCs w:val="24"/>
        </w:rPr>
        <w:t>,</w:t>
      </w:r>
      <w:r w:rsidR="0086737C" w:rsidRPr="00B901A6">
        <w:rPr>
          <w:rFonts w:asciiTheme="majorBidi" w:hAnsiTheme="majorBidi" w:cstheme="majorBidi"/>
          <w:bCs/>
          <w:szCs w:val="24"/>
        </w:rPr>
        <w:t xml:space="preserve"> Bull. Electrochem.</w:t>
      </w:r>
      <w:r w:rsidR="00450E7A" w:rsidRPr="00B901A6">
        <w:rPr>
          <w:rFonts w:asciiTheme="majorBidi" w:hAnsiTheme="majorBidi" w:cstheme="majorBidi"/>
          <w:bCs/>
          <w:szCs w:val="24"/>
        </w:rPr>
        <w:t xml:space="preserve"> 7(10</w:t>
      </w:r>
      <w:r w:rsidR="004B71E5" w:rsidRPr="00B901A6">
        <w:rPr>
          <w:rFonts w:asciiTheme="majorBidi" w:hAnsiTheme="majorBidi" w:cstheme="majorBidi"/>
          <w:bCs/>
          <w:szCs w:val="24"/>
        </w:rPr>
        <w:t>)</w:t>
      </w:r>
      <w:r w:rsidR="0086737C" w:rsidRPr="00B901A6">
        <w:rPr>
          <w:rFonts w:asciiTheme="majorBidi" w:hAnsiTheme="majorBidi" w:cstheme="majorBidi"/>
          <w:bCs/>
          <w:szCs w:val="24"/>
        </w:rPr>
        <w:t xml:space="preserve"> (1991)</w:t>
      </w:r>
      <w:r w:rsidR="00450E7A" w:rsidRPr="00B901A6">
        <w:rPr>
          <w:rFonts w:asciiTheme="majorBidi" w:hAnsiTheme="majorBidi" w:cstheme="majorBidi"/>
          <w:bCs/>
          <w:szCs w:val="24"/>
        </w:rPr>
        <w:t xml:space="preserve"> 448-451.</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85</w:t>
      </w:r>
      <w:r w:rsidRPr="00B901A6">
        <w:rPr>
          <w:rFonts w:asciiTheme="majorBidi" w:hAnsiTheme="majorBidi" w:cstheme="majorBidi"/>
          <w:bCs/>
          <w:szCs w:val="24"/>
        </w:rPr>
        <w:t>]</w:t>
      </w:r>
      <w:r w:rsidRPr="00B901A6">
        <w:rPr>
          <w:rFonts w:asciiTheme="majorBidi" w:hAnsiTheme="majorBidi" w:cstheme="majorBidi"/>
          <w:bCs/>
          <w:szCs w:val="24"/>
        </w:rPr>
        <w:tab/>
      </w:r>
      <w:r w:rsidR="00450E7A" w:rsidRPr="00B901A6">
        <w:rPr>
          <w:rFonts w:asciiTheme="majorBidi" w:hAnsiTheme="majorBidi" w:cstheme="majorBidi"/>
          <w:bCs/>
          <w:szCs w:val="24"/>
        </w:rPr>
        <w:t>G. Xue, J. Ding, P. Lu</w:t>
      </w:r>
      <w:r w:rsidR="009F4861" w:rsidRPr="00B901A6">
        <w:rPr>
          <w:rFonts w:asciiTheme="majorBidi" w:hAnsiTheme="majorBidi" w:cstheme="majorBidi"/>
          <w:bCs/>
          <w:szCs w:val="24"/>
        </w:rPr>
        <w:t>,</w:t>
      </w:r>
      <w:r w:rsidR="00450E7A" w:rsidRPr="00B901A6">
        <w:rPr>
          <w:rFonts w:asciiTheme="majorBidi" w:hAnsiTheme="majorBidi" w:cstheme="majorBidi"/>
          <w:bCs/>
          <w:szCs w:val="24"/>
        </w:rPr>
        <w:t xml:space="preserve"> J. Dong,</w:t>
      </w:r>
      <w:r w:rsidR="00B24414" w:rsidRPr="00B901A6">
        <w:rPr>
          <w:rFonts w:asciiTheme="majorBidi" w:hAnsiTheme="majorBidi" w:cstheme="majorBidi"/>
          <w:bCs/>
          <w:szCs w:val="24"/>
        </w:rPr>
        <w:t xml:space="preserve"> </w:t>
      </w:r>
      <w:hyperlink r:id="rId91" w:history="1">
        <w:r w:rsidR="00B24414" w:rsidRPr="00B901A6">
          <w:rPr>
            <w:rFonts w:asciiTheme="majorBidi" w:hAnsiTheme="majorBidi" w:cstheme="majorBidi"/>
            <w:bCs/>
            <w:szCs w:val="24"/>
          </w:rPr>
          <w:t>SERS, XPS, and electroanalytical studies of the chemisorption of benzotriazole on a freshly etched surface and an oxidized surface of copper</w:t>
        </w:r>
      </w:hyperlink>
      <w:r w:rsidR="00B24414" w:rsidRPr="00B901A6">
        <w:rPr>
          <w:rFonts w:asciiTheme="majorBidi" w:hAnsiTheme="majorBidi" w:cstheme="majorBidi"/>
          <w:bCs/>
          <w:szCs w:val="24"/>
        </w:rPr>
        <w:t>,</w:t>
      </w:r>
      <w:r w:rsidR="009F4861" w:rsidRPr="00B901A6">
        <w:rPr>
          <w:rFonts w:asciiTheme="majorBidi" w:hAnsiTheme="majorBidi" w:cstheme="majorBidi"/>
          <w:bCs/>
          <w:szCs w:val="24"/>
        </w:rPr>
        <w:t xml:space="preserve"> J. Phys. Chem.</w:t>
      </w:r>
      <w:r w:rsidR="00450E7A" w:rsidRPr="00B901A6">
        <w:rPr>
          <w:rFonts w:asciiTheme="majorBidi" w:hAnsiTheme="majorBidi" w:cstheme="majorBidi"/>
          <w:bCs/>
          <w:szCs w:val="24"/>
        </w:rPr>
        <w:t xml:space="preserve"> 95(19) </w:t>
      </w:r>
      <w:r w:rsidR="009F4861" w:rsidRPr="00B901A6">
        <w:rPr>
          <w:rFonts w:asciiTheme="majorBidi" w:hAnsiTheme="majorBidi" w:cstheme="majorBidi"/>
          <w:bCs/>
          <w:szCs w:val="24"/>
        </w:rPr>
        <w:t xml:space="preserve">(1991) </w:t>
      </w:r>
      <w:r w:rsidR="00450E7A" w:rsidRPr="00B901A6">
        <w:rPr>
          <w:rFonts w:asciiTheme="majorBidi" w:hAnsiTheme="majorBidi" w:cstheme="majorBidi"/>
          <w:bCs/>
          <w:szCs w:val="24"/>
        </w:rPr>
        <w:t>7380-</w:t>
      </w:r>
      <w:r w:rsidR="009F4861" w:rsidRPr="00B901A6">
        <w:rPr>
          <w:rFonts w:asciiTheme="majorBidi" w:hAnsiTheme="majorBidi" w:cstheme="majorBidi"/>
          <w:bCs/>
          <w:szCs w:val="24"/>
        </w:rPr>
        <w:t>738</w:t>
      </w:r>
      <w:r w:rsidR="00450E7A" w:rsidRPr="00B901A6">
        <w:rPr>
          <w:rFonts w:asciiTheme="majorBidi" w:hAnsiTheme="majorBidi" w:cstheme="majorBidi"/>
          <w:bCs/>
          <w:szCs w:val="24"/>
        </w:rPr>
        <w:t>4.</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86</w:t>
      </w:r>
      <w:r w:rsidRPr="00B901A6">
        <w:rPr>
          <w:rFonts w:asciiTheme="majorBidi" w:hAnsiTheme="majorBidi" w:cstheme="majorBidi"/>
          <w:bCs/>
          <w:szCs w:val="24"/>
        </w:rPr>
        <w:t>]</w:t>
      </w:r>
      <w:r w:rsidR="00450E7A" w:rsidRPr="00B901A6">
        <w:rPr>
          <w:rFonts w:asciiTheme="majorBidi" w:hAnsiTheme="majorBidi" w:cstheme="majorBidi"/>
          <w:bCs/>
          <w:szCs w:val="24"/>
        </w:rPr>
        <w:tab/>
        <w:t>S.F.L.A. da Costa, S.M.L. Agostinho</w:t>
      </w:r>
      <w:r w:rsidR="001E0A97" w:rsidRPr="00B901A6">
        <w:rPr>
          <w:rFonts w:asciiTheme="majorBidi" w:hAnsiTheme="majorBidi" w:cstheme="majorBidi"/>
          <w:bCs/>
          <w:szCs w:val="24"/>
        </w:rPr>
        <w:t>,</w:t>
      </w:r>
      <w:r w:rsidR="00450E7A" w:rsidRPr="00B901A6">
        <w:rPr>
          <w:rFonts w:asciiTheme="majorBidi" w:hAnsiTheme="majorBidi" w:cstheme="majorBidi"/>
          <w:bCs/>
          <w:szCs w:val="24"/>
        </w:rPr>
        <w:t xml:space="preserve"> J.C. Rubim,</w:t>
      </w:r>
      <w:r w:rsidR="00072099" w:rsidRPr="00B901A6">
        <w:rPr>
          <w:rFonts w:asciiTheme="majorBidi" w:hAnsiTheme="majorBidi" w:cstheme="majorBidi"/>
          <w:bCs/>
          <w:szCs w:val="24"/>
        </w:rPr>
        <w:t xml:space="preserve"> </w:t>
      </w:r>
      <w:hyperlink r:id="rId92" w:history="1">
        <w:r w:rsidR="00072099" w:rsidRPr="00B901A6">
          <w:rPr>
            <w:rFonts w:asciiTheme="majorBidi" w:hAnsiTheme="majorBidi" w:cstheme="majorBidi"/>
            <w:bCs/>
            <w:szCs w:val="24"/>
          </w:rPr>
          <w:t>Spectroelectrochemical study of passive films formed on brass electrodes in 0.5 M sulfuric acid aqueous solutions containing benzotriazole (BTAH)</w:t>
        </w:r>
      </w:hyperlink>
      <w:r w:rsidR="00072099" w:rsidRPr="00B901A6">
        <w:rPr>
          <w:rFonts w:asciiTheme="majorBidi" w:hAnsiTheme="majorBidi" w:cstheme="majorBidi"/>
          <w:bCs/>
          <w:szCs w:val="24"/>
        </w:rPr>
        <w:t>,</w:t>
      </w:r>
      <w:r w:rsidR="001E0A97" w:rsidRPr="00B901A6">
        <w:rPr>
          <w:rFonts w:asciiTheme="majorBidi" w:hAnsiTheme="majorBidi" w:cstheme="majorBidi"/>
          <w:bCs/>
          <w:szCs w:val="24"/>
        </w:rPr>
        <w:t xml:space="preserve"> J. Electroanal. Chem.</w:t>
      </w:r>
      <w:r w:rsidR="00450E7A" w:rsidRPr="00B901A6">
        <w:rPr>
          <w:rFonts w:asciiTheme="majorBidi" w:hAnsiTheme="majorBidi" w:cstheme="majorBidi"/>
          <w:bCs/>
          <w:szCs w:val="24"/>
        </w:rPr>
        <w:t xml:space="preserve"> 295(1-2</w:t>
      </w:r>
      <w:r w:rsidR="00924A8C" w:rsidRPr="00B901A6">
        <w:rPr>
          <w:rFonts w:asciiTheme="majorBidi" w:hAnsiTheme="majorBidi" w:cstheme="majorBidi"/>
          <w:bCs/>
          <w:szCs w:val="24"/>
        </w:rPr>
        <w:t>)</w:t>
      </w:r>
      <w:r w:rsidR="001E0A97" w:rsidRPr="00B901A6">
        <w:rPr>
          <w:rFonts w:asciiTheme="majorBidi" w:hAnsiTheme="majorBidi" w:cstheme="majorBidi"/>
          <w:bCs/>
          <w:szCs w:val="24"/>
        </w:rPr>
        <w:t xml:space="preserve"> (1990)</w:t>
      </w:r>
      <w:r w:rsidR="00450E7A" w:rsidRPr="00B901A6">
        <w:rPr>
          <w:rFonts w:asciiTheme="majorBidi" w:hAnsiTheme="majorBidi" w:cstheme="majorBidi"/>
          <w:bCs/>
          <w:szCs w:val="24"/>
        </w:rPr>
        <w:t xml:space="preserve"> 203-</w:t>
      </w:r>
      <w:r w:rsidR="001E0A97" w:rsidRPr="00B901A6">
        <w:rPr>
          <w:rFonts w:asciiTheme="majorBidi" w:hAnsiTheme="majorBidi" w:cstheme="majorBidi"/>
          <w:bCs/>
          <w:szCs w:val="24"/>
        </w:rPr>
        <w:t>2</w:t>
      </w:r>
      <w:r w:rsidR="00450E7A" w:rsidRPr="00B901A6">
        <w:rPr>
          <w:rFonts w:asciiTheme="majorBidi" w:hAnsiTheme="majorBidi" w:cstheme="majorBidi"/>
          <w:bCs/>
          <w:szCs w:val="24"/>
        </w:rPr>
        <w:t>14.</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87</w:t>
      </w:r>
      <w:r w:rsidRPr="00B901A6">
        <w:rPr>
          <w:rFonts w:asciiTheme="majorBidi" w:hAnsiTheme="majorBidi" w:cstheme="majorBidi"/>
          <w:bCs/>
          <w:szCs w:val="24"/>
        </w:rPr>
        <w:t>]</w:t>
      </w:r>
      <w:r w:rsidRPr="00B901A6">
        <w:rPr>
          <w:rFonts w:asciiTheme="majorBidi" w:hAnsiTheme="majorBidi" w:cstheme="majorBidi"/>
          <w:bCs/>
          <w:szCs w:val="24"/>
        </w:rPr>
        <w:tab/>
      </w:r>
      <w:r w:rsidR="00450E7A" w:rsidRPr="00B901A6">
        <w:rPr>
          <w:rFonts w:asciiTheme="majorBidi" w:hAnsiTheme="majorBidi" w:cstheme="majorBidi"/>
          <w:bCs/>
          <w:szCs w:val="24"/>
        </w:rPr>
        <w:t>T.P. Hoar</w:t>
      </w:r>
      <w:r w:rsidR="00714AC9" w:rsidRPr="00B901A6">
        <w:rPr>
          <w:rFonts w:asciiTheme="majorBidi" w:hAnsiTheme="majorBidi" w:cstheme="majorBidi"/>
          <w:bCs/>
          <w:szCs w:val="24"/>
        </w:rPr>
        <w:t>,</w:t>
      </w:r>
      <w:r w:rsidR="00450E7A" w:rsidRPr="00B901A6">
        <w:rPr>
          <w:rFonts w:asciiTheme="majorBidi" w:hAnsiTheme="majorBidi" w:cstheme="majorBidi"/>
          <w:bCs/>
          <w:szCs w:val="24"/>
        </w:rPr>
        <w:t xml:space="preserve"> R.D. Holliday,</w:t>
      </w:r>
      <w:r w:rsidR="00A8083E" w:rsidRPr="00B901A6">
        <w:rPr>
          <w:rFonts w:asciiTheme="majorBidi" w:hAnsiTheme="majorBidi" w:cstheme="majorBidi"/>
          <w:bCs/>
          <w:szCs w:val="24"/>
        </w:rPr>
        <w:t xml:space="preserve"> </w:t>
      </w:r>
      <w:hyperlink r:id="rId93" w:history="1">
        <w:r w:rsidR="00A8083E" w:rsidRPr="00B901A6">
          <w:rPr>
            <w:rFonts w:asciiTheme="majorBidi" w:hAnsiTheme="majorBidi" w:cstheme="majorBidi"/>
            <w:bCs/>
            <w:szCs w:val="24"/>
          </w:rPr>
          <w:t>The inhibition by quinolines and thioureas of the acid dissolution of mild steel</w:t>
        </w:r>
      </w:hyperlink>
      <w:r w:rsidR="00A8083E" w:rsidRPr="00B901A6">
        <w:rPr>
          <w:rFonts w:asciiTheme="majorBidi" w:hAnsiTheme="majorBidi" w:cstheme="majorBidi"/>
          <w:bCs/>
          <w:szCs w:val="24"/>
        </w:rPr>
        <w:t>,</w:t>
      </w:r>
      <w:r w:rsidR="00450E7A" w:rsidRPr="00B901A6">
        <w:rPr>
          <w:rFonts w:asciiTheme="majorBidi" w:hAnsiTheme="majorBidi" w:cstheme="majorBidi"/>
          <w:bCs/>
          <w:szCs w:val="24"/>
        </w:rPr>
        <w:t xml:space="preserve"> J. Appl. Chem. 3</w:t>
      </w:r>
      <w:r w:rsidR="00714AC9" w:rsidRPr="00B901A6">
        <w:rPr>
          <w:rFonts w:asciiTheme="majorBidi" w:hAnsiTheme="majorBidi" w:cstheme="majorBidi"/>
          <w:bCs/>
          <w:szCs w:val="24"/>
        </w:rPr>
        <w:t xml:space="preserve"> (1953)</w:t>
      </w:r>
      <w:r w:rsidR="00450E7A" w:rsidRPr="00B901A6">
        <w:rPr>
          <w:rFonts w:asciiTheme="majorBidi" w:hAnsiTheme="majorBidi" w:cstheme="majorBidi"/>
          <w:bCs/>
          <w:szCs w:val="24"/>
        </w:rPr>
        <w:t xml:space="preserve"> 502-</w:t>
      </w:r>
      <w:r w:rsidR="00714AC9" w:rsidRPr="00B901A6">
        <w:rPr>
          <w:rFonts w:asciiTheme="majorBidi" w:hAnsiTheme="majorBidi" w:cstheme="majorBidi"/>
          <w:bCs/>
          <w:szCs w:val="24"/>
        </w:rPr>
        <w:t>5</w:t>
      </w:r>
      <w:r w:rsidR="00450E7A" w:rsidRPr="00B901A6">
        <w:rPr>
          <w:rFonts w:asciiTheme="majorBidi" w:hAnsiTheme="majorBidi" w:cstheme="majorBidi"/>
          <w:bCs/>
          <w:szCs w:val="24"/>
        </w:rPr>
        <w:t>13.</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88</w:t>
      </w:r>
      <w:r w:rsidRPr="00B901A6">
        <w:rPr>
          <w:rFonts w:asciiTheme="majorBidi" w:hAnsiTheme="majorBidi" w:cstheme="majorBidi"/>
          <w:bCs/>
          <w:szCs w:val="24"/>
        </w:rPr>
        <w:t>]</w:t>
      </w:r>
      <w:r w:rsidRPr="00B901A6">
        <w:rPr>
          <w:rFonts w:asciiTheme="majorBidi" w:hAnsiTheme="majorBidi" w:cstheme="majorBidi"/>
          <w:bCs/>
          <w:szCs w:val="24"/>
        </w:rPr>
        <w:tab/>
      </w:r>
      <w:r w:rsidR="00450E7A" w:rsidRPr="00B901A6">
        <w:rPr>
          <w:rFonts w:asciiTheme="majorBidi" w:hAnsiTheme="majorBidi" w:cstheme="majorBidi"/>
          <w:bCs/>
          <w:szCs w:val="24"/>
        </w:rPr>
        <w:t>C. Fiaud, B. Tribollet</w:t>
      </w:r>
      <w:r w:rsidR="00F222F1" w:rsidRPr="00B901A6">
        <w:rPr>
          <w:rFonts w:asciiTheme="majorBidi" w:hAnsiTheme="majorBidi" w:cstheme="majorBidi"/>
          <w:bCs/>
          <w:szCs w:val="24"/>
        </w:rPr>
        <w:t>, I. Vastra,</w:t>
      </w:r>
      <w:r w:rsidR="00AD0AB7" w:rsidRPr="00B901A6">
        <w:rPr>
          <w:rFonts w:asciiTheme="majorBidi" w:hAnsiTheme="majorBidi" w:cstheme="majorBidi"/>
          <w:bCs/>
          <w:szCs w:val="24"/>
        </w:rPr>
        <w:t xml:space="preserve"> </w:t>
      </w:r>
      <w:hyperlink r:id="rId94" w:history="1">
        <w:r w:rsidR="00AD0AB7" w:rsidRPr="00B901A6">
          <w:rPr>
            <w:rFonts w:asciiTheme="majorBidi" w:hAnsiTheme="majorBidi" w:cstheme="majorBidi"/>
            <w:bCs/>
            <w:szCs w:val="24"/>
          </w:rPr>
          <w:t>Inhibitor effects of phosphines on the corrosion of copper studied by electrohydrodynamical impedance</w:t>
        </w:r>
      </w:hyperlink>
      <w:r w:rsidR="00AD0AB7" w:rsidRPr="00B901A6">
        <w:rPr>
          <w:rFonts w:asciiTheme="majorBidi" w:hAnsiTheme="majorBidi" w:cstheme="majorBidi"/>
          <w:bCs/>
          <w:szCs w:val="24"/>
        </w:rPr>
        <w:t>,</w:t>
      </w:r>
      <w:r w:rsidR="00F222F1" w:rsidRPr="00B901A6">
        <w:rPr>
          <w:rFonts w:asciiTheme="majorBidi" w:hAnsiTheme="majorBidi" w:cstheme="majorBidi"/>
          <w:bCs/>
          <w:szCs w:val="24"/>
        </w:rPr>
        <w:t xml:space="preserve"> Proc. Electrochem. Soc.</w:t>
      </w:r>
      <w:r w:rsidR="00450E7A" w:rsidRPr="00B901A6">
        <w:rPr>
          <w:rFonts w:asciiTheme="majorBidi" w:hAnsiTheme="majorBidi" w:cstheme="majorBidi"/>
          <w:bCs/>
          <w:szCs w:val="24"/>
        </w:rPr>
        <w:t xml:space="preserve"> 89</w:t>
      </w:r>
      <w:r w:rsidR="00F222F1" w:rsidRPr="00B901A6">
        <w:rPr>
          <w:rFonts w:asciiTheme="majorBidi" w:hAnsiTheme="majorBidi" w:cstheme="majorBidi"/>
          <w:bCs/>
          <w:szCs w:val="24"/>
        </w:rPr>
        <w:t>(</w:t>
      </w:r>
      <w:r w:rsidR="00450E7A" w:rsidRPr="00B901A6">
        <w:rPr>
          <w:rFonts w:asciiTheme="majorBidi" w:hAnsiTheme="majorBidi" w:cstheme="majorBidi"/>
          <w:bCs/>
          <w:szCs w:val="24"/>
        </w:rPr>
        <w:t>1</w:t>
      </w:r>
      <w:r w:rsidR="00F222F1" w:rsidRPr="00B901A6">
        <w:rPr>
          <w:rFonts w:asciiTheme="majorBidi" w:hAnsiTheme="majorBidi" w:cstheme="majorBidi"/>
          <w:bCs/>
          <w:szCs w:val="24"/>
        </w:rPr>
        <w:t>) (1989)</w:t>
      </w:r>
      <w:r w:rsidR="00450E7A" w:rsidRPr="00B901A6">
        <w:rPr>
          <w:rFonts w:asciiTheme="majorBidi" w:hAnsiTheme="majorBidi" w:cstheme="majorBidi"/>
          <w:bCs/>
          <w:szCs w:val="24"/>
        </w:rPr>
        <w:t xml:space="preserve"> 338-</w:t>
      </w:r>
      <w:r w:rsidR="00F222F1" w:rsidRPr="00B901A6">
        <w:rPr>
          <w:rFonts w:asciiTheme="majorBidi" w:hAnsiTheme="majorBidi" w:cstheme="majorBidi"/>
          <w:bCs/>
          <w:szCs w:val="24"/>
        </w:rPr>
        <w:t>3</w:t>
      </w:r>
      <w:r w:rsidR="00450E7A" w:rsidRPr="00B901A6">
        <w:rPr>
          <w:rFonts w:asciiTheme="majorBidi" w:hAnsiTheme="majorBidi" w:cstheme="majorBidi"/>
          <w:bCs/>
          <w:szCs w:val="24"/>
        </w:rPr>
        <w:t>42.</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lastRenderedPageBreak/>
        <w:t>[</w:t>
      </w:r>
      <w:r w:rsidR="00350F40" w:rsidRPr="00B901A6">
        <w:rPr>
          <w:rFonts w:asciiTheme="majorBidi" w:hAnsiTheme="majorBidi" w:cstheme="majorBidi"/>
          <w:bCs/>
          <w:szCs w:val="24"/>
        </w:rPr>
        <w:t>89</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J.M. West,</w:t>
      </w:r>
      <w:r w:rsidR="00C25E4F" w:rsidRPr="00B901A6">
        <w:rPr>
          <w:rFonts w:asciiTheme="majorBidi" w:hAnsiTheme="majorBidi" w:cstheme="majorBidi"/>
          <w:bCs/>
          <w:szCs w:val="24"/>
        </w:rPr>
        <w:t xml:space="preserve"> </w:t>
      </w:r>
      <w:hyperlink r:id="rId95" w:history="1">
        <w:r w:rsidR="00C25E4F" w:rsidRPr="00B901A6">
          <w:rPr>
            <w:rFonts w:asciiTheme="majorBidi" w:hAnsiTheme="majorBidi" w:cstheme="majorBidi"/>
            <w:bCs/>
            <w:szCs w:val="24"/>
          </w:rPr>
          <w:t>Inhibition by organic compounds of the acid dissolution of mild steel. II. Distribution of quinolines and thioureas at the metal-​acid interface</w:t>
        </w:r>
      </w:hyperlink>
      <w:r w:rsidR="00C25E4F" w:rsidRPr="00B901A6">
        <w:rPr>
          <w:rFonts w:asciiTheme="majorBidi" w:hAnsiTheme="majorBidi" w:cstheme="majorBidi"/>
          <w:bCs/>
          <w:szCs w:val="24"/>
        </w:rPr>
        <w:t>,</w:t>
      </w:r>
      <w:r w:rsidR="00950548" w:rsidRPr="00B901A6">
        <w:rPr>
          <w:rFonts w:asciiTheme="majorBidi" w:hAnsiTheme="majorBidi" w:cstheme="majorBidi"/>
          <w:bCs/>
          <w:szCs w:val="24"/>
        </w:rPr>
        <w:t xml:space="preserve"> J. Appl. Chem. 10 (1960) </w:t>
      </w:r>
      <w:r w:rsidR="00551626" w:rsidRPr="00B901A6">
        <w:rPr>
          <w:rFonts w:asciiTheme="majorBidi" w:hAnsiTheme="majorBidi" w:cstheme="majorBidi"/>
          <w:bCs/>
          <w:szCs w:val="24"/>
        </w:rPr>
        <w:t>250-</w:t>
      </w:r>
      <w:r w:rsidR="00950548" w:rsidRPr="00B901A6">
        <w:rPr>
          <w:rFonts w:asciiTheme="majorBidi" w:hAnsiTheme="majorBidi" w:cstheme="majorBidi"/>
          <w:bCs/>
          <w:szCs w:val="24"/>
        </w:rPr>
        <w:t>25</w:t>
      </w:r>
      <w:r w:rsidR="00551626" w:rsidRPr="00B901A6">
        <w:rPr>
          <w:rFonts w:asciiTheme="majorBidi" w:hAnsiTheme="majorBidi" w:cstheme="majorBidi"/>
          <w:bCs/>
          <w:szCs w:val="24"/>
        </w:rPr>
        <w:t>6.</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90</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 xml:space="preserve">L.I. Antropov, </w:t>
      </w:r>
      <w:hyperlink r:id="rId96" w:history="1">
        <w:r w:rsidR="00873DF2" w:rsidRPr="00B901A6">
          <w:rPr>
            <w:rFonts w:asciiTheme="majorBidi" w:hAnsiTheme="majorBidi" w:cstheme="majorBidi"/>
            <w:bCs/>
            <w:szCs w:val="24"/>
          </w:rPr>
          <w:t>Correlation between kinetics of corrosion and the mechanism of inhibition by organic compounds</w:t>
        </w:r>
      </w:hyperlink>
      <w:r w:rsidR="00873DF2" w:rsidRPr="00B901A6">
        <w:rPr>
          <w:rFonts w:asciiTheme="majorBidi" w:hAnsiTheme="majorBidi" w:cstheme="majorBidi"/>
          <w:bCs/>
          <w:szCs w:val="24"/>
        </w:rPr>
        <w:t xml:space="preserve">, </w:t>
      </w:r>
      <w:r w:rsidR="00551626" w:rsidRPr="00B901A6">
        <w:rPr>
          <w:rFonts w:asciiTheme="majorBidi" w:hAnsiTheme="majorBidi" w:cstheme="majorBidi"/>
          <w:bCs/>
          <w:szCs w:val="24"/>
        </w:rPr>
        <w:t>Corros. Sci. 7</w:t>
      </w:r>
      <w:r w:rsidR="00873DF2" w:rsidRPr="00B901A6">
        <w:rPr>
          <w:rFonts w:asciiTheme="majorBidi" w:hAnsiTheme="majorBidi" w:cstheme="majorBidi"/>
          <w:bCs/>
          <w:szCs w:val="24"/>
        </w:rPr>
        <w:t>(9)</w:t>
      </w:r>
      <w:r w:rsidR="00C0160E" w:rsidRPr="00B901A6">
        <w:rPr>
          <w:rFonts w:asciiTheme="majorBidi" w:hAnsiTheme="majorBidi" w:cstheme="majorBidi"/>
          <w:bCs/>
          <w:szCs w:val="24"/>
        </w:rPr>
        <w:t xml:space="preserve"> (1967)</w:t>
      </w:r>
      <w:r w:rsidR="00551626" w:rsidRPr="00B901A6">
        <w:rPr>
          <w:rFonts w:asciiTheme="majorBidi" w:hAnsiTheme="majorBidi" w:cstheme="majorBidi"/>
          <w:bCs/>
          <w:szCs w:val="24"/>
        </w:rPr>
        <w:t xml:space="preserve"> 607-</w:t>
      </w:r>
      <w:r w:rsidR="00C0160E" w:rsidRPr="00B901A6">
        <w:rPr>
          <w:rFonts w:asciiTheme="majorBidi" w:hAnsiTheme="majorBidi" w:cstheme="majorBidi"/>
          <w:bCs/>
          <w:szCs w:val="24"/>
        </w:rPr>
        <w:t>6</w:t>
      </w:r>
      <w:r w:rsidR="00551626" w:rsidRPr="00B901A6">
        <w:rPr>
          <w:rFonts w:asciiTheme="majorBidi" w:hAnsiTheme="majorBidi" w:cstheme="majorBidi"/>
          <w:bCs/>
          <w:szCs w:val="24"/>
        </w:rPr>
        <w:t>20.</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91</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 xml:space="preserve">R.N. Ride, </w:t>
      </w:r>
      <w:hyperlink r:id="rId97" w:history="1">
        <w:r w:rsidR="00441FA2" w:rsidRPr="00B901A6">
          <w:rPr>
            <w:rFonts w:asciiTheme="majorBidi" w:hAnsiTheme="majorBidi" w:cstheme="majorBidi"/>
            <w:bCs/>
            <w:szCs w:val="24"/>
          </w:rPr>
          <w:t>The influence of nitrogen-​containing organic inhibitors on the electrode potential of steel in sulfuric acid</w:t>
        </w:r>
      </w:hyperlink>
      <w:r w:rsidR="00441FA2" w:rsidRPr="00B901A6">
        <w:rPr>
          <w:rFonts w:asciiTheme="majorBidi" w:hAnsiTheme="majorBidi" w:cstheme="majorBidi"/>
          <w:bCs/>
          <w:szCs w:val="24"/>
        </w:rPr>
        <w:t xml:space="preserve">, </w:t>
      </w:r>
      <w:r w:rsidR="00551626" w:rsidRPr="00B901A6">
        <w:rPr>
          <w:rFonts w:asciiTheme="majorBidi" w:hAnsiTheme="majorBidi" w:cstheme="majorBidi"/>
          <w:bCs/>
          <w:szCs w:val="24"/>
        </w:rPr>
        <w:t>J. Electrochem. Soc. 103</w:t>
      </w:r>
      <w:r w:rsidR="008604B4" w:rsidRPr="00B901A6">
        <w:rPr>
          <w:rFonts w:asciiTheme="majorBidi" w:hAnsiTheme="majorBidi" w:cstheme="majorBidi"/>
          <w:bCs/>
          <w:szCs w:val="24"/>
        </w:rPr>
        <w:t xml:space="preserve"> (1956)</w:t>
      </w:r>
      <w:r w:rsidR="00551626" w:rsidRPr="00B901A6">
        <w:rPr>
          <w:rFonts w:asciiTheme="majorBidi" w:hAnsiTheme="majorBidi" w:cstheme="majorBidi"/>
          <w:bCs/>
          <w:szCs w:val="24"/>
        </w:rPr>
        <w:t xml:space="preserve"> 98-107.</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92</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F.M. Donahue, A. Akiyama</w:t>
      </w:r>
      <w:r w:rsidR="00BF103B" w:rsidRPr="00B901A6">
        <w:rPr>
          <w:rFonts w:asciiTheme="majorBidi" w:hAnsiTheme="majorBidi" w:cstheme="majorBidi"/>
          <w:bCs/>
          <w:szCs w:val="24"/>
        </w:rPr>
        <w:t>,</w:t>
      </w:r>
      <w:r w:rsidR="00551626" w:rsidRPr="00B901A6">
        <w:rPr>
          <w:rFonts w:asciiTheme="majorBidi" w:hAnsiTheme="majorBidi" w:cstheme="majorBidi"/>
          <w:bCs/>
          <w:szCs w:val="24"/>
        </w:rPr>
        <w:t xml:space="preserve"> K. </w:t>
      </w:r>
      <w:r w:rsidR="006A5E24" w:rsidRPr="00B901A6">
        <w:rPr>
          <w:rFonts w:asciiTheme="majorBidi" w:hAnsiTheme="majorBidi" w:cstheme="majorBidi"/>
          <w:bCs/>
          <w:szCs w:val="24"/>
        </w:rPr>
        <w:t>N</w:t>
      </w:r>
      <w:r w:rsidR="00551626" w:rsidRPr="00B901A6">
        <w:rPr>
          <w:rFonts w:asciiTheme="majorBidi" w:hAnsiTheme="majorBidi" w:cstheme="majorBidi"/>
          <w:bCs/>
          <w:szCs w:val="24"/>
        </w:rPr>
        <w:t xml:space="preserve">obe, </w:t>
      </w:r>
      <w:hyperlink r:id="rId98" w:history="1">
        <w:r w:rsidR="00635014" w:rsidRPr="00B901A6">
          <w:rPr>
            <w:rFonts w:asciiTheme="majorBidi" w:hAnsiTheme="majorBidi" w:cstheme="majorBidi"/>
            <w:bCs/>
            <w:szCs w:val="24"/>
          </w:rPr>
          <w:t>Theory of organic corrosion inhibitors. II. Electrochemical characteristics of iron in acidic solutions containing ring-​substituted anilines</w:t>
        </w:r>
      </w:hyperlink>
      <w:r w:rsidR="00635014" w:rsidRPr="00B901A6">
        <w:rPr>
          <w:rFonts w:asciiTheme="majorBidi" w:hAnsiTheme="majorBidi" w:cstheme="majorBidi"/>
          <w:bCs/>
          <w:szCs w:val="24"/>
        </w:rPr>
        <w:t xml:space="preserve">, </w:t>
      </w:r>
      <w:r w:rsidR="00BF103B" w:rsidRPr="00B901A6">
        <w:rPr>
          <w:rFonts w:asciiTheme="majorBidi" w:hAnsiTheme="majorBidi" w:cstheme="majorBidi"/>
          <w:bCs/>
          <w:szCs w:val="24"/>
        </w:rPr>
        <w:t>J. Electrochem. Soc.</w:t>
      </w:r>
      <w:r w:rsidR="00551626" w:rsidRPr="00B901A6">
        <w:rPr>
          <w:rFonts w:asciiTheme="majorBidi" w:hAnsiTheme="majorBidi" w:cstheme="majorBidi"/>
          <w:bCs/>
          <w:szCs w:val="24"/>
        </w:rPr>
        <w:t xml:space="preserve"> 114(10)</w:t>
      </w:r>
      <w:r w:rsidR="00BF103B" w:rsidRPr="00B901A6">
        <w:rPr>
          <w:rFonts w:asciiTheme="majorBidi" w:hAnsiTheme="majorBidi" w:cstheme="majorBidi"/>
          <w:bCs/>
          <w:szCs w:val="24"/>
        </w:rPr>
        <w:t xml:space="preserve"> (1967)</w:t>
      </w:r>
      <w:r w:rsidR="00551626" w:rsidRPr="00B901A6">
        <w:rPr>
          <w:rFonts w:asciiTheme="majorBidi" w:hAnsiTheme="majorBidi" w:cstheme="majorBidi"/>
          <w:bCs/>
          <w:szCs w:val="24"/>
        </w:rPr>
        <w:t xml:space="preserve"> 1006-1011.</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93</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F.M. Donahue</w:t>
      </w:r>
      <w:r w:rsidR="00112D0A" w:rsidRPr="00B901A6">
        <w:rPr>
          <w:rFonts w:asciiTheme="majorBidi" w:hAnsiTheme="majorBidi" w:cstheme="majorBidi"/>
          <w:bCs/>
          <w:szCs w:val="24"/>
        </w:rPr>
        <w:t>,</w:t>
      </w:r>
      <w:r w:rsidR="00551626" w:rsidRPr="00B901A6">
        <w:rPr>
          <w:rFonts w:asciiTheme="majorBidi" w:hAnsiTheme="majorBidi" w:cstheme="majorBidi"/>
          <w:bCs/>
          <w:szCs w:val="24"/>
        </w:rPr>
        <w:t xml:space="preserve"> K. </w:t>
      </w:r>
      <w:r w:rsidR="006A5E24" w:rsidRPr="00B901A6">
        <w:rPr>
          <w:rFonts w:asciiTheme="majorBidi" w:hAnsiTheme="majorBidi" w:cstheme="majorBidi"/>
          <w:bCs/>
          <w:szCs w:val="24"/>
        </w:rPr>
        <w:t>N</w:t>
      </w:r>
      <w:r w:rsidR="00551626" w:rsidRPr="00B901A6">
        <w:rPr>
          <w:rFonts w:asciiTheme="majorBidi" w:hAnsiTheme="majorBidi" w:cstheme="majorBidi"/>
          <w:bCs/>
          <w:szCs w:val="24"/>
        </w:rPr>
        <w:t xml:space="preserve">obe, </w:t>
      </w:r>
      <w:hyperlink r:id="rId99" w:history="1">
        <w:r w:rsidR="00357212" w:rsidRPr="00B901A6">
          <w:rPr>
            <w:rFonts w:asciiTheme="majorBidi" w:hAnsiTheme="majorBidi" w:cstheme="majorBidi"/>
            <w:bCs/>
            <w:szCs w:val="24"/>
          </w:rPr>
          <w:t>Theory of organic corrosion inhibitors. III. LFER [linear free energy relation] correlation of inhibition of Armco iron by ring-​substituted anilines</w:t>
        </w:r>
      </w:hyperlink>
      <w:r w:rsidR="00357212" w:rsidRPr="00B901A6">
        <w:rPr>
          <w:rFonts w:asciiTheme="majorBidi" w:hAnsiTheme="majorBidi" w:cstheme="majorBidi"/>
          <w:bCs/>
          <w:szCs w:val="24"/>
        </w:rPr>
        <w:t xml:space="preserve">, </w:t>
      </w:r>
      <w:r w:rsidR="00112D0A" w:rsidRPr="00B901A6">
        <w:rPr>
          <w:rFonts w:asciiTheme="majorBidi" w:hAnsiTheme="majorBidi" w:cstheme="majorBidi"/>
          <w:bCs/>
          <w:szCs w:val="24"/>
        </w:rPr>
        <w:t>J. Electrochem. Soc.</w:t>
      </w:r>
      <w:r w:rsidR="00551626" w:rsidRPr="00B901A6">
        <w:rPr>
          <w:rFonts w:asciiTheme="majorBidi" w:hAnsiTheme="majorBidi" w:cstheme="majorBidi"/>
          <w:bCs/>
          <w:szCs w:val="24"/>
        </w:rPr>
        <w:t xml:space="preserve"> 114(10)</w:t>
      </w:r>
      <w:r w:rsidR="00112D0A" w:rsidRPr="00B901A6">
        <w:rPr>
          <w:rFonts w:asciiTheme="majorBidi" w:hAnsiTheme="majorBidi" w:cstheme="majorBidi"/>
          <w:bCs/>
          <w:szCs w:val="24"/>
        </w:rPr>
        <w:t xml:space="preserve"> (1967)</w:t>
      </w:r>
      <w:r w:rsidR="00551626" w:rsidRPr="00B901A6">
        <w:rPr>
          <w:rFonts w:asciiTheme="majorBidi" w:hAnsiTheme="majorBidi" w:cstheme="majorBidi"/>
          <w:bCs/>
          <w:szCs w:val="24"/>
        </w:rPr>
        <w:t xml:space="preserve"> 1012-101</w:t>
      </w:r>
      <w:r w:rsidR="00357212" w:rsidRPr="00B901A6">
        <w:rPr>
          <w:rFonts w:asciiTheme="majorBidi" w:hAnsiTheme="majorBidi" w:cstheme="majorBidi"/>
          <w:bCs/>
          <w:szCs w:val="24"/>
        </w:rPr>
        <w:t>4</w:t>
      </w:r>
      <w:r w:rsidR="00551626" w:rsidRPr="00B901A6">
        <w:rPr>
          <w:rFonts w:asciiTheme="majorBidi" w:hAnsiTheme="majorBidi" w:cstheme="majorBidi"/>
          <w:bCs/>
          <w:szCs w:val="24"/>
        </w:rPr>
        <w:t>.</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94</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 xml:space="preserve">E.J. Kelly, </w:t>
      </w:r>
      <w:hyperlink r:id="rId100" w:history="1">
        <w:r w:rsidR="004C038D" w:rsidRPr="00B901A6">
          <w:rPr>
            <w:rFonts w:asciiTheme="majorBidi" w:hAnsiTheme="majorBidi" w:cstheme="majorBidi"/>
            <w:bCs/>
            <w:szCs w:val="24"/>
          </w:rPr>
          <w:t>Active iron electrode. II. Anion adsorption and its effects on the iron dissolution and hydrogen evolution reactions</w:t>
        </w:r>
      </w:hyperlink>
      <w:r w:rsidR="00EE57B0" w:rsidRPr="00B901A6">
        <w:rPr>
          <w:rFonts w:asciiTheme="majorBidi" w:hAnsiTheme="majorBidi" w:cstheme="majorBidi"/>
          <w:bCs/>
          <w:szCs w:val="24"/>
        </w:rPr>
        <w:t xml:space="preserve">, </w:t>
      </w:r>
      <w:r w:rsidR="00551626" w:rsidRPr="00B901A6">
        <w:rPr>
          <w:rFonts w:asciiTheme="majorBidi" w:hAnsiTheme="majorBidi" w:cstheme="majorBidi"/>
          <w:bCs/>
          <w:szCs w:val="24"/>
        </w:rPr>
        <w:t>J. Electrochem. Soc. 115(11)</w:t>
      </w:r>
      <w:r w:rsidR="005A0FD5" w:rsidRPr="00B901A6">
        <w:rPr>
          <w:rFonts w:asciiTheme="majorBidi" w:hAnsiTheme="majorBidi" w:cstheme="majorBidi"/>
          <w:bCs/>
          <w:szCs w:val="24"/>
        </w:rPr>
        <w:t xml:space="preserve"> (1968)</w:t>
      </w:r>
      <w:r w:rsidR="00551626" w:rsidRPr="00B901A6">
        <w:rPr>
          <w:rFonts w:asciiTheme="majorBidi" w:hAnsiTheme="majorBidi" w:cstheme="majorBidi"/>
          <w:bCs/>
          <w:szCs w:val="24"/>
        </w:rPr>
        <w:t xml:space="preserve"> 1111-</w:t>
      </w:r>
      <w:r w:rsidR="004C038D" w:rsidRPr="00B901A6">
        <w:rPr>
          <w:rFonts w:asciiTheme="majorBidi" w:hAnsiTheme="majorBidi" w:cstheme="majorBidi"/>
          <w:bCs/>
          <w:szCs w:val="24"/>
        </w:rPr>
        <w:t>111</w:t>
      </w:r>
      <w:r w:rsidR="00551626" w:rsidRPr="00B901A6">
        <w:rPr>
          <w:rFonts w:asciiTheme="majorBidi" w:hAnsiTheme="majorBidi" w:cstheme="majorBidi"/>
          <w:bCs/>
          <w:szCs w:val="24"/>
        </w:rPr>
        <w:t>9.</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95</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 xml:space="preserve">E.J. Kelly, </w:t>
      </w:r>
      <w:hyperlink r:id="rId101" w:history="1">
        <w:r w:rsidR="00EE57B0" w:rsidRPr="00B901A6">
          <w:rPr>
            <w:rFonts w:asciiTheme="majorBidi" w:hAnsiTheme="majorBidi" w:cstheme="majorBidi"/>
            <w:bCs/>
            <w:szCs w:val="24"/>
          </w:rPr>
          <w:t>Active iron electrode. I. Iron dissolution and hydrogen evolution reactions in acidic sulfate solutions</w:t>
        </w:r>
      </w:hyperlink>
      <w:r w:rsidR="00EE57B0" w:rsidRPr="00B901A6">
        <w:rPr>
          <w:rFonts w:asciiTheme="majorBidi" w:hAnsiTheme="majorBidi" w:cstheme="majorBidi"/>
          <w:bCs/>
          <w:szCs w:val="24"/>
        </w:rPr>
        <w:t xml:space="preserve">, </w:t>
      </w:r>
      <w:r w:rsidR="00486A6D" w:rsidRPr="00B901A6">
        <w:rPr>
          <w:rFonts w:asciiTheme="majorBidi" w:hAnsiTheme="majorBidi" w:cstheme="majorBidi"/>
          <w:bCs/>
          <w:szCs w:val="24"/>
        </w:rPr>
        <w:t>J. Electrochem. Soc.</w:t>
      </w:r>
      <w:r w:rsidR="00551626" w:rsidRPr="00B901A6">
        <w:rPr>
          <w:rFonts w:asciiTheme="majorBidi" w:hAnsiTheme="majorBidi" w:cstheme="majorBidi"/>
          <w:bCs/>
          <w:szCs w:val="24"/>
        </w:rPr>
        <w:t xml:space="preserve"> 112(2)</w:t>
      </w:r>
      <w:r w:rsidR="00486A6D" w:rsidRPr="00B901A6">
        <w:rPr>
          <w:rFonts w:asciiTheme="majorBidi" w:hAnsiTheme="majorBidi" w:cstheme="majorBidi"/>
          <w:bCs/>
          <w:szCs w:val="24"/>
        </w:rPr>
        <w:t xml:space="preserve"> (1965)</w:t>
      </w:r>
      <w:r w:rsidR="00551626" w:rsidRPr="00B901A6">
        <w:rPr>
          <w:rFonts w:asciiTheme="majorBidi" w:hAnsiTheme="majorBidi" w:cstheme="majorBidi"/>
          <w:bCs/>
          <w:szCs w:val="24"/>
        </w:rPr>
        <w:t xml:space="preserve"> 124-</w:t>
      </w:r>
      <w:r w:rsidR="00BF3C1E" w:rsidRPr="00B901A6">
        <w:rPr>
          <w:rFonts w:asciiTheme="majorBidi" w:hAnsiTheme="majorBidi" w:cstheme="majorBidi"/>
          <w:bCs/>
          <w:szCs w:val="24"/>
        </w:rPr>
        <w:t>1</w:t>
      </w:r>
      <w:r w:rsidR="00551626" w:rsidRPr="00B901A6">
        <w:rPr>
          <w:rFonts w:asciiTheme="majorBidi" w:hAnsiTheme="majorBidi" w:cstheme="majorBidi"/>
          <w:bCs/>
          <w:szCs w:val="24"/>
        </w:rPr>
        <w:t>31.</w:t>
      </w:r>
    </w:p>
    <w:p w:rsidR="00980D14"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96</w:t>
      </w:r>
      <w:r w:rsidRPr="00B901A6">
        <w:rPr>
          <w:rFonts w:asciiTheme="majorBidi" w:hAnsiTheme="majorBidi" w:cstheme="majorBidi"/>
          <w:bCs/>
          <w:szCs w:val="24"/>
        </w:rPr>
        <w:t>]</w:t>
      </w:r>
      <w:r w:rsidR="00551626" w:rsidRPr="00B901A6">
        <w:rPr>
          <w:rFonts w:asciiTheme="majorBidi" w:hAnsiTheme="majorBidi" w:cstheme="majorBidi"/>
          <w:bCs/>
          <w:szCs w:val="24"/>
        </w:rPr>
        <w:tab/>
        <w:t>H. Vaidyanathan</w:t>
      </w:r>
      <w:r w:rsidR="004C3B67" w:rsidRPr="00B901A6">
        <w:rPr>
          <w:rFonts w:asciiTheme="majorBidi" w:hAnsiTheme="majorBidi" w:cstheme="majorBidi"/>
          <w:bCs/>
          <w:szCs w:val="24"/>
        </w:rPr>
        <w:t>,</w:t>
      </w:r>
      <w:r w:rsidR="00551626" w:rsidRPr="00B901A6">
        <w:rPr>
          <w:rFonts w:asciiTheme="majorBidi" w:hAnsiTheme="majorBidi" w:cstheme="majorBidi"/>
          <w:bCs/>
          <w:szCs w:val="24"/>
        </w:rPr>
        <w:t xml:space="preserve"> N. Hackerman, </w:t>
      </w:r>
      <w:hyperlink r:id="rId102" w:history="1">
        <w:r w:rsidR="00F66B75" w:rsidRPr="00B901A6">
          <w:rPr>
            <w:rFonts w:asciiTheme="majorBidi" w:hAnsiTheme="majorBidi" w:cstheme="majorBidi"/>
            <w:bCs/>
            <w:szCs w:val="24"/>
          </w:rPr>
          <w:t>Effect of furan derivatives on the anodic dissolution of iron</w:t>
        </w:r>
      </w:hyperlink>
      <w:r w:rsidR="004C3B67" w:rsidRPr="00B901A6">
        <w:rPr>
          <w:rFonts w:asciiTheme="majorBidi" w:hAnsiTheme="majorBidi" w:cstheme="majorBidi"/>
          <w:bCs/>
          <w:szCs w:val="24"/>
        </w:rPr>
        <w:t>,</w:t>
      </w:r>
      <w:r w:rsidR="00F66B75" w:rsidRPr="00B901A6">
        <w:rPr>
          <w:rFonts w:asciiTheme="majorBidi" w:hAnsiTheme="majorBidi" w:cstheme="majorBidi"/>
          <w:bCs/>
          <w:szCs w:val="24"/>
        </w:rPr>
        <w:t xml:space="preserve"> </w:t>
      </w:r>
      <w:r w:rsidR="00551626" w:rsidRPr="00B901A6">
        <w:rPr>
          <w:rFonts w:asciiTheme="majorBidi" w:hAnsiTheme="majorBidi" w:cstheme="majorBidi"/>
          <w:bCs/>
          <w:szCs w:val="24"/>
        </w:rPr>
        <w:t>Corros. Sci. 11</w:t>
      </w:r>
      <w:r w:rsidR="004C3B67" w:rsidRPr="00B901A6">
        <w:rPr>
          <w:rFonts w:asciiTheme="majorBidi" w:hAnsiTheme="majorBidi" w:cstheme="majorBidi"/>
          <w:bCs/>
          <w:szCs w:val="24"/>
        </w:rPr>
        <w:t xml:space="preserve"> (1971)</w:t>
      </w:r>
      <w:r w:rsidR="00551626" w:rsidRPr="00B901A6">
        <w:rPr>
          <w:rFonts w:asciiTheme="majorBidi" w:hAnsiTheme="majorBidi" w:cstheme="majorBidi"/>
          <w:bCs/>
          <w:szCs w:val="24"/>
        </w:rPr>
        <w:t xml:space="preserve"> 737-</w:t>
      </w:r>
      <w:r w:rsidR="004C3B67" w:rsidRPr="00B901A6">
        <w:rPr>
          <w:rFonts w:asciiTheme="majorBidi" w:hAnsiTheme="majorBidi" w:cstheme="majorBidi"/>
          <w:bCs/>
          <w:szCs w:val="24"/>
        </w:rPr>
        <w:t>7</w:t>
      </w:r>
      <w:r w:rsidR="00551626" w:rsidRPr="00B901A6">
        <w:rPr>
          <w:rFonts w:asciiTheme="majorBidi" w:hAnsiTheme="majorBidi" w:cstheme="majorBidi"/>
          <w:bCs/>
          <w:szCs w:val="24"/>
        </w:rPr>
        <w:t>50.</w:t>
      </w:r>
    </w:p>
    <w:p w:rsidR="00F67991" w:rsidRPr="00B901A6" w:rsidRDefault="00980D14" w:rsidP="00B952FC">
      <w:pPr>
        <w:spacing w:line="480" w:lineRule="auto"/>
        <w:ind w:left="630" w:hanging="630"/>
        <w:rPr>
          <w:rFonts w:asciiTheme="majorBidi" w:hAnsiTheme="majorBidi" w:cstheme="majorBidi"/>
          <w:bCs/>
          <w:szCs w:val="24"/>
        </w:rPr>
      </w:pPr>
      <w:r w:rsidRPr="00B901A6">
        <w:rPr>
          <w:rFonts w:asciiTheme="majorBidi" w:hAnsiTheme="majorBidi" w:cstheme="majorBidi"/>
          <w:bCs/>
          <w:szCs w:val="24"/>
        </w:rPr>
        <w:t>[</w:t>
      </w:r>
      <w:r w:rsidR="00350F40" w:rsidRPr="00B901A6">
        <w:rPr>
          <w:rFonts w:asciiTheme="majorBidi" w:hAnsiTheme="majorBidi" w:cstheme="majorBidi"/>
          <w:bCs/>
          <w:szCs w:val="24"/>
        </w:rPr>
        <w:t>97</w:t>
      </w:r>
      <w:r w:rsidRPr="00B901A6">
        <w:rPr>
          <w:rFonts w:asciiTheme="majorBidi" w:hAnsiTheme="majorBidi" w:cstheme="majorBidi"/>
          <w:bCs/>
          <w:szCs w:val="24"/>
        </w:rPr>
        <w:t>]</w:t>
      </w:r>
      <w:r w:rsidRPr="00B901A6">
        <w:rPr>
          <w:rFonts w:asciiTheme="majorBidi" w:hAnsiTheme="majorBidi" w:cstheme="majorBidi"/>
          <w:bCs/>
          <w:szCs w:val="24"/>
        </w:rPr>
        <w:tab/>
      </w:r>
      <w:r w:rsidR="00551626" w:rsidRPr="00B901A6">
        <w:rPr>
          <w:rFonts w:asciiTheme="majorBidi" w:hAnsiTheme="majorBidi" w:cstheme="majorBidi"/>
          <w:bCs/>
          <w:szCs w:val="24"/>
        </w:rPr>
        <w:t>V.P. Grigoryev</w:t>
      </w:r>
      <w:r w:rsidR="000654D0" w:rsidRPr="00B901A6">
        <w:rPr>
          <w:rFonts w:asciiTheme="majorBidi" w:hAnsiTheme="majorBidi" w:cstheme="majorBidi"/>
          <w:bCs/>
          <w:szCs w:val="24"/>
        </w:rPr>
        <w:t>,</w:t>
      </w:r>
      <w:r w:rsidR="00551626" w:rsidRPr="00B901A6">
        <w:rPr>
          <w:rFonts w:asciiTheme="majorBidi" w:hAnsiTheme="majorBidi" w:cstheme="majorBidi"/>
          <w:bCs/>
          <w:szCs w:val="24"/>
        </w:rPr>
        <w:t xml:space="preserve"> O.A. Osipov, Proc. 3</w:t>
      </w:r>
      <w:r w:rsidR="00551626" w:rsidRPr="00B901A6">
        <w:rPr>
          <w:rFonts w:asciiTheme="majorBidi" w:hAnsiTheme="majorBidi" w:cstheme="majorBidi"/>
          <w:bCs/>
          <w:position w:val="6"/>
          <w:szCs w:val="24"/>
        </w:rPr>
        <w:t>rd</w:t>
      </w:r>
      <w:r w:rsidR="00551626" w:rsidRPr="00B901A6">
        <w:rPr>
          <w:rFonts w:asciiTheme="majorBidi" w:hAnsiTheme="majorBidi" w:cstheme="majorBidi"/>
          <w:bCs/>
          <w:szCs w:val="24"/>
        </w:rPr>
        <w:t xml:space="preserve"> Eur. Symp. Corros. Inhibitors, Ann. Univ. Ferrara, N.S., Sez. V, Suppl. 5</w:t>
      </w:r>
      <w:r w:rsidR="000654D0" w:rsidRPr="00B901A6">
        <w:rPr>
          <w:rFonts w:asciiTheme="majorBidi" w:hAnsiTheme="majorBidi" w:cstheme="majorBidi"/>
          <w:bCs/>
          <w:szCs w:val="24"/>
        </w:rPr>
        <w:t xml:space="preserve"> (1971)</w:t>
      </w:r>
      <w:r w:rsidR="00551626" w:rsidRPr="00B901A6">
        <w:rPr>
          <w:rFonts w:asciiTheme="majorBidi" w:hAnsiTheme="majorBidi" w:cstheme="majorBidi"/>
          <w:bCs/>
          <w:szCs w:val="24"/>
        </w:rPr>
        <w:t xml:space="preserve"> 473-</w:t>
      </w:r>
      <w:r w:rsidR="000654D0" w:rsidRPr="00B901A6">
        <w:rPr>
          <w:rFonts w:asciiTheme="majorBidi" w:hAnsiTheme="majorBidi" w:cstheme="majorBidi"/>
          <w:bCs/>
          <w:szCs w:val="24"/>
        </w:rPr>
        <w:t>4</w:t>
      </w:r>
      <w:r w:rsidR="00551626" w:rsidRPr="00B901A6">
        <w:rPr>
          <w:rFonts w:asciiTheme="majorBidi" w:hAnsiTheme="majorBidi" w:cstheme="majorBidi"/>
          <w:bCs/>
          <w:szCs w:val="24"/>
        </w:rPr>
        <w:t>81.</w:t>
      </w:r>
    </w:p>
    <w:p w:rsidR="00D41621" w:rsidRDefault="00DC0E18" w:rsidP="00B952FC">
      <w:pPr>
        <w:spacing w:line="480" w:lineRule="auto"/>
        <w:ind w:left="630" w:hanging="630"/>
        <w:rPr>
          <w:rFonts w:asciiTheme="majorBidi" w:hAnsiTheme="majorBidi" w:cstheme="majorBidi"/>
          <w:szCs w:val="24"/>
        </w:rPr>
      </w:pPr>
      <w:r w:rsidRPr="00DC0E18">
        <w:rPr>
          <w:rFonts w:asciiTheme="majorBidi" w:hAnsiTheme="majorBidi" w:cstheme="majorBidi"/>
          <w:szCs w:val="24"/>
        </w:rPr>
        <w:t>[98]</w:t>
      </w:r>
      <w:r w:rsidRPr="00DC0E18">
        <w:rPr>
          <w:rFonts w:asciiTheme="majorBidi" w:hAnsiTheme="majorBidi" w:cstheme="majorBidi"/>
          <w:szCs w:val="24"/>
        </w:rPr>
        <w:tab/>
      </w:r>
      <w:r w:rsidR="00275869">
        <w:rPr>
          <w:rFonts w:asciiTheme="majorBidi" w:hAnsiTheme="majorBidi" w:cstheme="majorBidi"/>
          <w:szCs w:val="24"/>
        </w:rPr>
        <w:t xml:space="preserve">P. </w:t>
      </w:r>
      <w:r w:rsidR="00D41621" w:rsidRPr="00F201F9">
        <w:rPr>
          <w:rFonts w:asciiTheme="majorBidi" w:hAnsiTheme="majorBidi" w:cstheme="majorBidi"/>
          <w:szCs w:val="24"/>
        </w:rPr>
        <w:t xml:space="preserve">Dohare, </w:t>
      </w:r>
      <w:r w:rsidR="00275869">
        <w:rPr>
          <w:rFonts w:asciiTheme="majorBidi" w:hAnsiTheme="majorBidi" w:cstheme="majorBidi"/>
          <w:szCs w:val="24"/>
        </w:rPr>
        <w:t>M.A.</w:t>
      </w:r>
      <w:r w:rsidR="00D41621" w:rsidRPr="00F201F9">
        <w:rPr>
          <w:rFonts w:asciiTheme="majorBidi" w:hAnsiTheme="majorBidi" w:cstheme="majorBidi"/>
          <w:szCs w:val="24"/>
        </w:rPr>
        <w:t xml:space="preserve"> Quraishi, </w:t>
      </w:r>
      <w:r w:rsidR="00275869">
        <w:rPr>
          <w:rFonts w:asciiTheme="majorBidi" w:hAnsiTheme="majorBidi" w:cstheme="majorBidi"/>
          <w:szCs w:val="24"/>
        </w:rPr>
        <w:t>I.B.</w:t>
      </w:r>
      <w:r w:rsidR="00D41621" w:rsidRPr="00F201F9">
        <w:rPr>
          <w:rFonts w:asciiTheme="majorBidi" w:hAnsiTheme="majorBidi" w:cstheme="majorBidi"/>
          <w:szCs w:val="24"/>
        </w:rPr>
        <w:t xml:space="preserve"> Obot, </w:t>
      </w:r>
      <w:hyperlink r:id="rId103" w:history="1">
        <w:r w:rsidRPr="00F201F9">
          <w:rPr>
            <w:rFonts w:asciiTheme="majorBidi" w:hAnsiTheme="majorBidi" w:cstheme="majorBidi"/>
            <w:szCs w:val="24"/>
          </w:rPr>
          <w:t xml:space="preserve">A combined electrochemical and theoretical study of pyridine-​based Schiff bases as novel </w:t>
        </w:r>
        <w:r w:rsidRPr="00DC0E18">
          <w:rPr>
            <w:rFonts w:asciiTheme="majorBidi" w:hAnsiTheme="majorBidi" w:cstheme="majorBidi"/>
            <w:szCs w:val="24"/>
          </w:rPr>
          <w:t>corrosion</w:t>
        </w:r>
        <w:r w:rsidRPr="00F201F9">
          <w:rPr>
            <w:rFonts w:asciiTheme="majorBidi" w:hAnsiTheme="majorBidi" w:cstheme="majorBidi"/>
            <w:szCs w:val="24"/>
          </w:rPr>
          <w:t xml:space="preserve"> inhibitors for mild steel in hydrochloric acid medium</w:t>
        </w:r>
      </w:hyperlink>
      <w:r>
        <w:rPr>
          <w:rFonts w:asciiTheme="majorBidi" w:hAnsiTheme="majorBidi" w:cstheme="majorBidi"/>
          <w:szCs w:val="24"/>
        </w:rPr>
        <w:t xml:space="preserve">, </w:t>
      </w:r>
      <w:r w:rsidR="00D41621" w:rsidRPr="00DC0E18">
        <w:rPr>
          <w:rFonts w:asciiTheme="majorBidi" w:hAnsiTheme="majorBidi" w:cstheme="majorBidi"/>
          <w:szCs w:val="24"/>
        </w:rPr>
        <w:t>Journal of Chemical Sciences (Berlin, Germany) </w:t>
      </w:r>
      <w:r w:rsidR="00275869" w:rsidRPr="00DC0E18">
        <w:rPr>
          <w:rFonts w:asciiTheme="majorBidi" w:hAnsiTheme="majorBidi" w:cstheme="majorBidi"/>
          <w:szCs w:val="24"/>
        </w:rPr>
        <w:t xml:space="preserve">130(1) </w:t>
      </w:r>
      <w:r w:rsidR="00D41621" w:rsidRPr="00DC0E18">
        <w:rPr>
          <w:rFonts w:asciiTheme="majorBidi" w:hAnsiTheme="majorBidi" w:cstheme="majorBidi"/>
          <w:szCs w:val="24"/>
        </w:rPr>
        <w:t>(2018) 1-19.</w:t>
      </w:r>
    </w:p>
    <w:p w:rsidR="0072698F" w:rsidRPr="00C66A0F" w:rsidRDefault="0072698F" w:rsidP="0072698F">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[99]</w:t>
      </w:r>
      <w:r>
        <w:rPr>
          <w:rFonts w:asciiTheme="majorBidi" w:hAnsiTheme="majorBidi" w:cstheme="majorBidi"/>
          <w:szCs w:val="24"/>
        </w:rPr>
        <w:tab/>
        <w:t xml:space="preserve">K. </w:t>
      </w:r>
      <w:r w:rsidRPr="00C66A0F">
        <w:rPr>
          <w:rFonts w:asciiTheme="majorBidi" w:hAnsiTheme="majorBidi" w:cstheme="majorBidi"/>
          <w:szCs w:val="24"/>
        </w:rPr>
        <w:t xml:space="preserve">Benbouguerra, </w:t>
      </w:r>
      <w:r>
        <w:rPr>
          <w:rFonts w:asciiTheme="majorBidi" w:hAnsiTheme="majorBidi" w:cstheme="majorBidi"/>
          <w:szCs w:val="24"/>
        </w:rPr>
        <w:t>S.</w:t>
      </w:r>
      <w:r w:rsidRPr="00C66A0F">
        <w:rPr>
          <w:rFonts w:asciiTheme="majorBidi" w:hAnsiTheme="majorBidi" w:cstheme="majorBidi"/>
          <w:szCs w:val="24"/>
        </w:rPr>
        <w:t xml:space="preserve"> Chafaa, </w:t>
      </w:r>
      <w:r>
        <w:rPr>
          <w:rFonts w:asciiTheme="majorBidi" w:hAnsiTheme="majorBidi" w:cstheme="majorBidi"/>
          <w:szCs w:val="24"/>
        </w:rPr>
        <w:t>N.</w:t>
      </w:r>
      <w:r w:rsidRPr="00C66A0F">
        <w:rPr>
          <w:rFonts w:asciiTheme="majorBidi" w:hAnsiTheme="majorBidi" w:cstheme="majorBidi"/>
          <w:szCs w:val="24"/>
        </w:rPr>
        <w:t xml:space="preserve"> Chafai, </w:t>
      </w:r>
      <w:r>
        <w:rPr>
          <w:rFonts w:asciiTheme="majorBidi" w:hAnsiTheme="majorBidi" w:cstheme="majorBidi"/>
          <w:szCs w:val="24"/>
        </w:rPr>
        <w:t>M.</w:t>
      </w:r>
      <w:r w:rsidRPr="00C66A0F">
        <w:rPr>
          <w:rFonts w:asciiTheme="majorBidi" w:hAnsiTheme="majorBidi" w:cstheme="majorBidi"/>
          <w:szCs w:val="24"/>
        </w:rPr>
        <w:t xml:space="preserve"> Mehri, </w:t>
      </w:r>
      <w:r>
        <w:rPr>
          <w:rFonts w:asciiTheme="majorBidi" w:hAnsiTheme="majorBidi" w:cstheme="majorBidi"/>
          <w:szCs w:val="24"/>
        </w:rPr>
        <w:t xml:space="preserve">O. </w:t>
      </w:r>
      <w:r w:rsidRPr="00C66A0F">
        <w:rPr>
          <w:rFonts w:asciiTheme="majorBidi" w:hAnsiTheme="majorBidi" w:cstheme="majorBidi"/>
          <w:szCs w:val="24"/>
        </w:rPr>
        <w:t xml:space="preserve">Moumeni, </w:t>
      </w:r>
      <w:r>
        <w:rPr>
          <w:rFonts w:asciiTheme="majorBidi" w:hAnsiTheme="majorBidi" w:cstheme="majorBidi"/>
          <w:szCs w:val="24"/>
        </w:rPr>
        <w:t>A.</w:t>
      </w:r>
      <w:r w:rsidRPr="00C66A0F">
        <w:rPr>
          <w:rFonts w:asciiTheme="majorBidi" w:hAnsiTheme="majorBidi" w:cstheme="majorBidi"/>
          <w:szCs w:val="24"/>
        </w:rPr>
        <w:t xml:space="preserve"> Hellal, </w:t>
      </w:r>
      <w:hyperlink r:id="rId104" w:history="1">
        <w:r w:rsidRPr="00C66A0F">
          <w:rPr>
            <w:rFonts w:asciiTheme="majorBidi" w:hAnsiTheme="majorBidi" w:cstheme="majorBidi"/>
            <w:szCs w:val="24"/>
          </w:rPr>
          <w:t xml:space="preserve">Synthesis, spectroscopic characterization and a comparative study of the </w:t>
        </w:r>
        <w:r w:rsidRPr="00DC0E18">
          <w:rPr>
            <w:rFonts w:asciiTheme="majorBidi" w:hAnsiTheme="majorBidi" w:cstheme="majorBidi"/>
            <w:szCs w:val="24"/>
          </w:rPr>
          <w:t>corrosion</w:t>
        </w:r>
        <w:r w:rsidRPr="00C66A0F">
          <w:rPr>
            <w:rFonts w:asciiTheme="majorBidi" w:hAnsiTheme="majorBidi" w:cstheme="majorBidi"/>
            <w:szCs w:val="24"/>
          </w:rPr>
          <w:t xml:space="preserve"> inhibitive efficiency of an α-​</w:t>
        </w:r>
        <w:r w:rsidRPr="00C66A0F">
          <w:rPr>
            <w:rFonts w:asciiTheme="majorBidi" w:hAnsiTheme="majorBidi" w:cstheme="majorBidi"/>
            <w:szCs w:val="24"/>
          </w:rPr>
          <w:lastRenderedPageBreak/>
          <w:t>aminophosphonate and Schiff base derivatives: Experimental and theoretical investigations</w:t>
        </w:r>
      </w:hyperlink>
      <w:r>
        <w:rPr>
          <w:rFonts w:asciiTheme="majorBidi" w:hAnsiTheme="majorBidi" w:cstheme="majorBidi"/>
          <w:szCs w:val="24"/>
        </w:rPr>
        <w:t xml:space="preserve">, </w:t>
      </w:r>
      <w:r w:rsidRPr="00DC0E18">
        <w:rPr>
          <w:rFonts w:asciiTheme="majorBidi" w:hAnsiTheme="majorBidi" w:cstheme="majorBidi"/>
          <w:szCs w:val="24"/>
        </w:rPr>
        <w:t>Journal of Molecular Structure 1157 (2018) 165-176.  </w:t>
      </w:r>
    </w:p>
    <w:p w:rsidR="00D41621" w:rsidRDefault="00275869" w:rsidP="008C13A0">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w:t>
      </w:r>
      <w:r w:rsidR="008C13A0">
        <w:rPr>
          <w:rFonts w:asciiTheme="majorBidi" w:hAnsiTheme="majorBidi" w:cstheme="majorBidi"/>
          <w:szCs w:val="24"/>
        </w:rPr>
        <w:t>100</w:t>
      </w:r>
      <w:r>
        <w:rPr>
          <w:rFonts w:asciiTheme="majorBidi" w:hAnsiTheme="majorBidi" w:cstheme="majorBidi"/>
          <w:szCs w:val="24"/>
        </w:rPr>
        <w:t>]</w:t>
      </w:r>
      <w:r>
        <w:rPr>
          <w:rFonts w:asciiTheme="majorBidi" w:hAnsiTheme="majorBidi" w:cstheme="majorBidi"/>
          <w:szCs w:val="24"/>
        </w:rPr>
        <w:tab/>
      </w:r>
      <w:r w:rsidR="005A3F4F">
        <w:rPr>
          <w:rFonts w:asciiTheme="majorBidi" w:hAnsiTheme="majorBidi" w:cstheme="majorBidi"/>
          <w:szCs w:val="24"/>
        </w:rPr>
        <w:t xml:space="preserve">L. </w:t>
      </w:r>
      <w:r w:rsidR="005A3F4F" w:rsidRPr="00B64DB6">
        <w:rPr>
          <w:rFonts w:asciiTheme="majorBidi" w:hAnsiTheme="majorBidi" w:cstheme="majorBidi"/>
          <w:szCs w:val="24"/>
        </w:rPr>
        <w:t xml:space="preserve">Jiang, </w:t>
      </w:r>
      <w:r w:rsidR="005A3F4F">
        <w:rPr>
          <w:rFonts w:asciiTheme="majorBidi" w:hAnsiTheme="majorBidi" w:cstheme="majorBidi"/>
          <w:szCs w:val="24"/>
        </w:rPr>
        <w:t xml:space="preserve">Y. </w:t>
      </w:r>
      <w:r w:rsidR="005A3F4F" w:rsidRPr="00B64DB6">
        <w:rPr>
          <w:rFonts w:asciiTheme="majorBidi" w:hAnsiTheme="majorBidi" w:cstheme="majorBidi"/>
          <w:szCs w:val="24"/>
        </w:rPr>
        <w:t xml:space="preserve">Qiang, </w:t>
      </w:r>
      <w:r w:rsidR="005A3F4F">
        <w:rPr>
          <w:rFonts w:asciiTheme="majorBidi" w:hAnsiTheme="majorBidi" w:cstheme="majorBidi"/>
          <w:szCs w:val="24"/>
        </w:rPr>
        <w:t xml:space="preserve">Z. </w:t>
      </w:r>
      <w:r w:rsidR="005A3F4F" w:rsidRPr="00B64DB6">
        <w:rPr>
          <w:rFonts w:asciiTheme="majorBidi" w:hAnsiTheme="majorBidi" w:cstheme="majorBidi"/>
          <w:szCs w:val="24"/>
        </w:rPr>
        <w:t xml:space="preserve">Lei, </w:t>
      </w:r>
      <w:r w:rsidR="005A3F4F">
        <w:rPr>
          <w:rFonts w:asciiTheme="majorBidi" w:hAnsiTheme="majorBidi" w:cstheme="majorBidi"/>
          <w:szCs w:val="24"/>
        </w:rPr>
        <w:t xml:space="preserve">J. </w:t>
      </w:r>
      <w:r w:rsidR="005A3F4F" w:rsidRPr="00B64DB6">
        <w:rPr>
          <w:rFonts w:asciiTheme="majorBidi" w:hAnsiTheme="majorBidi" w:cstheme="majorBidi"/>
          <w:szCs w:val="24"/>
        </w:rPr>
        <w:t xml:space="preserve">Wang, </w:t>
      </w:r>
      <w:r w:rsidR="005A3F4F">
        <w:rPr>
          <w:rFonts w:asciiTheme="majorBidi" w:hAnsiTheme="majorBidi" w:cstheme="majorBidi"/>
          <w:szCs w:val="24"/>
        </w:rPr>
        <w:t xml:space="preserve">Z. </w:t>
      </w:r>
      <w:r w:rsidR="005A3F4F" w:rsidRPr="00B64DB6">
        <w:rPr>
          <w:rFonts w:asciiTheme="majorBidi" w:hAnsiTheme="majorBidi" w:cstheme="majorBidi"/>
          <w:szCs w:val="24"/>
        </w:rPr>
        <w:t xml:space="preserve">Qin, </w:t>
      </w:r>
      <w:r w:rsidR="005A3F4F">
        <w:rPr>
          <w:rFonts w:asciiTheme="majorBidi" w:hAnsiTheme="majorBidi" w:cstheme="majorBidi"/>
          <w:szCs w:val="24"/>
        </w:rPr>
        <w:t xml:space="preserve">B. </w:t>
      </w:r>
      <w:r w:rsidR="005A3F4F" w:rsidRPr="00B64DB6">
        <w:rPr>
          <w:rFonts w:asciiTheme="majorBidi" w:hAnsiTheme="majorBidi" w:cstheme="majorBidi"/>
          <w:szCs w:val="24"/>
        </w:rPr>
        <w:t xml:space="preserve">Xiang, </w:t>
      </w:r>
      <w:hyperlink r:id="rId105" w:history="1">
        <w:r w:rsidR="00D41621" w:rsidRPr="00B64DB6">
          <w:rPr>
            <w:rFonts w:asciiTheme="majorBidi" w:hAnsiTheme="majorBidi" w:cstheme="majorBidi"/>
            <w:szCs w:val="24"/>
          </w:rPr>
          <w:t xml:space="preserve">Excellent </w:t>
        </w:r>
        <w:r w:rsidR="00D41621" w:rsidRPr="00DC0E18">
          <w:rPr>
            <w:rFonts w:asciiTheme="majorBidi" w:hAnsiTheme="majorBidi" w:cstheme="majorBidi"/>
            <w:szCs w:val="24"/>
          </w:rPr>
          <w:t>corrosion</w:t>
        </w:r>
        <w:r w:rsidR="00D41621" w:rsidRPr="00B64DB6">
          <w:rPr>
            <w:rFonts w:asciiTheme="majorBidi" w:hAnsiTheme="majorBidi" w:cstheme="majorBidi"/>
            <w:szCs w:val="24"/>
          </w:rPr>
          <w:t xml:space="preserve"> inhibition performance of novel quinoline derivatives on mild steel in HCl media: Experimental and computational investigations</w:t>
        </w:r>
      </w:hyperlink>
      <w:r w:rsidR="00510A9C">
        <w:rPr>
          <w:rFonts w:asciiTheme="majorBidi" w:hAnsiTheme="majorBidi" w:cstheme="majorBidi"/>
          <w:szCs w:val="24"/>
        </w:rPr>
        <w:t xml:space="preserve">, </w:t>
      </w:r>
      <w:r w:rsidR="00510A9C" w:rsidRPr="00DC0E18">
        <w:rPr>
          <w:rFonts w:asciiTheme="majorBidi" w:hAnsiTheme="majorBidi" w:cstheme="majorBidi"/>
          <w:szCs w:val="24"/>
        </w:rPr>
        <w:t>Journal of Molecular Liquids </w:t>
      </w:r>
      <w:r w:rsidR="00510A9C">
        <w:rPr>
          <w:rFonts w:asciiTheme="majorBidi" w:hAnsiTheme="majorBidi" w:cstheme="majorBidi"/>
          <w:szCs w:val="24"/>
        </w:rPr>
        <w:t xml:space="preserve">255 </w:t>
      </w:r>
      <w:r w:rsidR="00510A9C" w:rsidRPr="00DC0E18">
        <w:rPr>
          <w:rFonts w:asciiTheme="majorBidi" w:hAnsiTheme="majorBidi" w:cstheme="majorBidi"/>
          <w:szCs w:val="24"/>
        </w:rPr>
        <w:t>(2018) 53-63.</w:t>
      </w:r>
    </w:p>
    <w:p w:rsidR="0072698F" w:rsidRPr="00C831BA" w:rsidRDefault="0072698F" w:rsidP="0072698F">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[101]</w:t>
      </w:r>
      <w:r>
        <w:rPr>
          <w:rFonts w:asciiTheme="majorBidi" w:hAnsiTheme="majorBidi" w:cstheme="majorBidi"/>
          <w:szCs w:val="24"/>
        </w:rPr>
        <w:tab/>
      </w:r>
      <w:r w:rsidRPr="00C831BA">
        <w:rPr>
          <w:rFonts w:asciiTheme="majorBidi" w:hAnsiTheme="majorBidi" w:cstheme="majorBidi"/>
          <w:szCs w:val="24"/>
        </w:rPr>
        <w:t>F.</w:t>
      </w:r>
      <w:r>
        <w:rPr>
          <w:rFonts w:asciiTheme="majorBidi" w:hAnsiTheme="majorBidi" w:cstheme="majorBidi"/>
          <w:szCs w:val="24"/>
        </w:rPr>
        <w:t xml:space="preserve"> </w:t>
      </w:r>
      <w:r w:rsidRPr="00C831BA">
        <w:rPr>
          <w:rFonts w:asciiTheme="majorBidi" w:hAnsiTheme="majorBidi" w:cstheme="majorBidi"/>
          <w:szCs w:val="24"/>
        </w:rPr>
        <w:t xml:space="preserve">El-Taib Heakal, </w:t>
      </w:r>
      <w:r>
        <w:rPr>
          <w:rFonts w:asciiTheme="majorBidi" w:hAnsiTheme="majorBidi" w:cstheme="majorBidi"/>
          <w:szCs w:val="24"/>
        </w:rPr>
        <w:t xml:space="preserve">S.A. </w:t>
      </w:r>
      <w:r w:rsidRPr="00C831BA">
        <w:rPr>
          <w:rFonts w:asciiTheme="majorBidi" w:hAnsiTheme="majorBidi" w:cstheme="majorBidi"/>
          <w:szCs w:val="24"/>
        </w:rPr>
        <w:t xml:space="preserve">Rizk, </w:t>
      </w:r>
      <w:r>
        <w:rPr>
          <w:rFonts w:asciiTheme="majorBidi" w:hAnsiTheme="majorBidi" w:cstheme="majorBidi"/>
          <w:szCs w:val="24"/>
        </w:rPr>
        <w:t xml:space="preserve">A.E. </w:t>
      </w:r>
      <w:r w:rsidRPr="00C831BA">
        <w:rPr>
          <w:rFonts w:asciiTheme="majorBidi" w:hAnsiTheme="majorBidi" w:cstheme="majorBidi"/>
          <w:szCs w:val="24"/>
        </w:rPr>
        <w:t xml:space="preserve">Elkholy, </w:t>
      </w:r>
      <w:hyperlink r:id="rId106" w:history="1">
        <w:r w:rsidRPr="00C831BA">
          <w:rPr>
            <w:rFonts w:asciiTheme="majorBidi" w:hAnsiTheme="majorBidi" w:cstheme="majorBidi"/>
            <w:szCs w:val="24"/>
          </w:rPr>
          <w:t xml:space="preserve">Characterization of newly synthesized pyrimidine derivatives for </w:t>
        </w:r>
        <w:r w:rsidRPr="00DC0E18">
          <w:rPr>
            <w:rFonts w:asciiTheme="majorBidi" w:hAnsiTheme="majorBidi" w:cstheme="majorBidi"/>
            <w:szCs w:val="24"/>
          </w:rPr>
          <w:t>corrosion</w:t>
        </w:r>
        <w:r w:rsidRPr="00C831BA">
          <w:rPr>
            <w:rFonts w:asciiTheme="majorBidi" w:hAnsiTheme="majorBidi" w:cstheme="majorBidi"/>
            <w:szCs w:val="24"/>
          </w:rPr>
          <w:t xml:space="preserve"> inhibition as inferred from computational chemical analysis</w:t>
        </w:r>
      </w:hyperlink>
      <w:r>
        <w:rPr>
          <w:rFonts w:asciiTheme="majorBidi" w:hAnsiTheme="majorBidi" w:cstheme="majorBidi"/>
          <w:szCs w:val="24"/>
        </w:rPr>
        <w:t xml:space="preserve">, </w:t>
      </w:r>
      <w:r w:rsidRPr="00DC0E18">
        <w:rPr>
          <w:rFonts w:asciiTheme="majorBidi" w:hAnsiTheme="majorBidi" w:cstheme="majorBidi"/>
          <w:szCs w:val="24"/>
        </w:rPr>
        <w:t>Journal of Molecular Structure 1152 (2018) 328-336.</w:t>
      </w:r>
    </w:p>
    <w:p w:rsidR="00C6714A" w:rsidRPr="00FC577A" w:rsidRDefault="00275869" w:rsidP="008C13A0">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w:t>
      </w:r>
      <w:r w:rsidR="008C13A0">
        <w:rPr>
          <w:rFonts w:asciiTheme="majorBidi" w:hAnsiTheme="majorBidi" w:cstheme="majorBidi"/>
          <w:szCs w:val="24"/>
        </w:rPr>
        <w:t>2</w:t>
      </w:r>
      <w:r>
        <w:rPr>
          <w:rFonts w:asciiTheme="majorBidi" w:hAnsiTheme="majorBidi" w:cstheme="majorBidi"/>
          <w:szCs w:val="24"/>
        </w:rPr>
        <w:t>]</w:t>
      </w:r>
      <w:r>
        <w:rPr>
          <w:rFonts w:asciiTheme="majorBidi" w:hAnsiTheme="majorBidi" w:cstheme="majorBidi"/>
          <w:szCs w:val="24"/>
        </w:rPr>
        <w:tab/>
      </w:r>
      <w:r w:rsidR="00510A9C">
        <w:rPr>
          <w:rFonts w:asciiTheme="majorBidi" w:hAnsiTheme="majorBidi" w:cstheme="majorBidi"/>
          <w:szCs w:val="24"/>
        </w:rPr>
        <w:t xml:space="preserve">L.O, </w:t>
      </w:r>
      <w:r w:rsidR="00C6714A" w:rsidRPr="00FC577A">
        <w:rPr>
          <w:rFonts w:asciiTheme="majorBidi" w:hAnsiTheme="majorBidi" w:cstheme="majorBidi"/>
          <w:szCs w:val="24"/>
        </w:rPr>
        <w:t xml:space="preserve">Olasunkanmi, </w:t>
      </w:r>
      <w:r w:rsidR="00510A9C">
        <w:rPr>
          <w:rFonts w:asciiTheme="majorBidi" w:hAnsiTheme="majorBidi" w:cstheme="majorBidi"/>
          <w:szCs w:val="24"/>
        </w:rPr>
        <w:t xml:space="preserve">B.P. </w:t>
      </w:r>
      <w:r w:rsidR="00C6714A" w:rsidRPr="00FC577A">
        <w:rPr>
          <w:rFonts w:asciiTheme="majorBidi" w:hAnsiTheme="majorBidi" w:cstheme="majorBidi"/>
          <w:szCs w:val="24"/>
        </w:rPr>
        <w:t xml:space="preserve">Moloto, </w:t>
      </w:r>
      <w:r w:rsidR="00510A9C">
        <w:rPr>
          <w:rFonts w:asciiTheme="majorBidi" w:hAnsiTheme="majorBidi" w:cstheme="majorBidi"/>
          <w:szCs w:val="24"/>
        </w:rPr>
        <w:t>I.B.</w:t>
      </w:r>
      <w:r w:rsidR="00C6714A" w:rsidRPr="00FC577A">
        <w:rPr>
          <w:rFonts w:asciiTheme="majorBidi" w:hAnsiTheme="majorBidi" w:cstheme="majorBidi"/>
          <w:szCs w:val="24"/>
        </w:rPr>
        <w:t xml:space="preserve"> Obot, </w:t>
      </w:r>
      <w:r w:rsidR="00510A9C">
        <w:rPr>
          <w:rFonts w:asciiTheme="majorBidi" w:hAnsiTheme="majorBidi" w:cstheme="majorBidi"/>
          <w:szCs w:val="24"/>
        </w:rPr>
        <w:t>E.E.</w:t>
      </w:r>
      <w:r w:rsidR="00C6714A" w:rsidRPr="00FC577A">
        <w:rPr>
          <w:rFonts w:asciiTheme="majorBidi" w:hAnsiTheme="majorBidi" w:cstheme="majorBidi"/>
          <w:szCs w:val="24"/>
        </w:rPr>
        <w:t xml:space="preserve"> Ebenso, </w:t>
      </w:r>
      <w:hyperlink r:id="rId107" w:history="1">
        <w:r w:rsidR="00D41621" w:rsidRPr="00FC577A">
          <w:rPr>
            <w:rFonts w:asciiTheme="majorBidi" w:hAnsiTheme="majorBidi" w:cstheme="majorBidi"/>
            <w:szCs w:val="24"/>
          </w:rPr>
          <w:t xml:space="preserve">Anticorrosion studies of some hydantoin derivatives for mild steel in 0.5 M HCl solution: Experimental, quantum chemical, Monte Carlo </w:t>
        </w:r>
        <w:r w:rsidR="00D41621" w:rsidRPr="00DC0E18">
          <w:rPr>
            <w:rFonts w:asciiTheme="majorBidi" w:hAnsiTheme="majorBidi" w:cstheme="majorBidi"/>
            <w:szCs w:val="24"/>
          </w:rPr>
          <w:t>simulations</w:t>
        </w:r>
        <w:r w:rsidR="00D41621" w:rsidRPr="00FC577A">
          <w:rPr>
            <w:rFonts w:asciiTheme="majorBidi" w:hAnsiTheme="majorBidi" w:cstheme="majorBidi"/>
            <w:szCs w:val="24"/>
          </w:rPr>
          <w:t xml:space="preserve"> and QSAR studies</w:t>
        </w:r>
      </w:hyperlink>
      <w:r w:rsidR="00C6714A">
        <w:rPr>
          <w:rFonts w:asciiTheme="majorBidi" w:hAnsiTheme="majorBidi" w:cstheme="majorBidi"/>
          <w:szCs w:val="24"/>
        </w:rPr>
        <w:t xml:space="preserve">, </w:t>
      </w:r>
      <w:r w:rsidR="00120B3A">
        <w:rPr>
          <w:rFonts w:asciiTheme="majorBidi" w:hAnsiTheme="majorBidi" w:cstheme="majorBidi"/>
          <w:szCs w:val="24"/>
        </w:rPr>
        <w:t>Journal of Molecular Liquids</w:t>
      </w:r>
      <w:r w:rsidR="00C6714A" w:rsidRPr="00DC0E18">
        <w:rPr>
          <w:rFonts w:asciiTheme="majorBidi" w:hAnsiTheme="majorBidi" w:cstheme="majorBidi"/>
          <w:szCs w:val="24"/>
        </w:rPr>
        <w:t> 252</w:t>
      </w:r>
      <w:r w:rsidR="00120B3A" w:rsidRPr="00120B3A">
        <w:rPr>
          <w:rFonts w:asciiTheme="majorBidi" w:hAnsiTheme="majorBidi" w:cstheme="majorBidi"/>
          <w:szCs w:val="24"/>
        </w:rPr>
        <w:t xml:space="preserve"> </w:t>
      </w:r>
      <w:r w:rsidR="00120B3A" w:rsidRPr="00DC0E18">
        <w:rPr>
          <w:rFonts w:asciiTheme="majorBidi" w:hAnsiTheme="majorBidi" w:cstheme="majorBidi"/>
          <w:szCs w:val="24"/>
        </w:rPr>
        <w:t>(2018)</w:t>
      </w:r>
      <w:r w:rsidR="00C6714A" w:rsidRPr="00DC0E18">
        <w:rPr>
          <w:rFonts w:asciiTheme="majorBidi" w:hAnsiTheme="majorBidi" w:cstheme="majorBidi"/>
          <w:szCs w:val="24"/>
        </w:rPr>
        <w:t> 62-74.</w:t>
      </w:r>
    </w:p>
    <w:p w:rsidR="00D41621" w:rsidRPr="00947588" w:rsidRDefault="00275869" w:rsidP="008C13A0">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w:t>
      </w:r>
      <w:r w:rsidR="008C13A0">
        <w:rPr>
          <w:rFonts w:asciiTheme="majorBidi" w:hAnsiTheme="majorBidi" w:cstheme="majorBidi"/>
          <w:szCs w:val="24"/>
        </w:rPr>
        <w:t>103</w:t>
      </w:r>
      <w:r>
        <w:rPr>
          <w:rFonts w:asciiTheme="majorBidi" w:hAnsiTheme="majorBidi" w:cstheme="majorBidi"/>
          <w:szCs w:val="24"/>
        </w:rPr>
        <w:t>]</w:t>
      </w:r>
      <w:r>
        <w:rPr>
          <w:rFonts w:asciiTheme="majorBidi" w:hAnsiTheme="majorBidi" w:cstheme="majorBidi"/>
          <w:szCs w:val="24"/>
        </w:rPr>
        <w:tab/>
      </w:r>
      <w:r w:rsidR="004142D3" w:rsidRPr="00947588">
        <w:rPr>
          <w:rFonts w:asciiTheme="majorBidi" w:hAnsiTheme="majorBidi" w:cstheme="majorBidi"/>
          <w:szCs w:val="24"/>
        </w:rPr>
        <w:t>F.</w:t>
      </w:r>
      <w:r w:rsidR="0092370B">
        <w:rPr>
          <w:rFonts w:asciiTheme="majorBidi" w:hAnsiTheme="majorBidi" w:cstheme="majorBidi"/>
          <w:szCs w:val="24"/>
        </w:rPr>
        <w:t xml:space="preserve"> </w:t>
      </w:r>
      <w:r w:rsidR="00FB2C69" w:rsidRPr="00947588">
        <w:rPr>
          <w:rFonts w:asciiTheme="majorBidi" w:hAnsiTheme="majorBidi" w:cstheme="majorBidi"/>
          <w:szCs w:val="24"/>
        </w:rPr>
        <w:t xml:space="preserve">El-Hajjaji, </w:t>
      </w:r>
      <w:r w:rsidR="004142D3">
        <w:rPr>
          <w:rFonts w:asciiTheme="majorBidi" w:hAnsiTheme="majorBidi" w:cstheme="majorBidi"/>
          <w:szCs w:val="24"/>
        </w:rPr>
        <w:t xml:space="preserve">M. </w:t>
      </w:r>
      <w:r w:rsidR="00FB2C69" w:rsidRPr="00947588">
        <w:rPr>
          <w:rFonts w:asciiTheme="majorBidi" w:hAnsiTheme="majorBidi" w:cstheme="majorBidi"/>
          <w:szCs w:val="24"/>
        </w:rPr>
        <w:t xml:space="preserve">Messali, </w:t>
      </w:r>
      <w:r w:rsidR="004142D3">
        <w:rPr>
          <w:rFonts w:asciiTheme="majorBidi" w:hAnsiTheme="majorBidi" w:cstheme="majorBidi"/>
          <w:szCs w:val="24"/>
        </w:rPr>
        <w:t xml:space="preserve">A. </w:t>
      </w:r>
      <w:r w:rsidR="00FB2C69" w:rsidRPr="00947588">
        <w:rPr>
          <w:rFonts w:asciiTheme="majorBidi" w:hAnsiTheme="majorBidi" w:cstheme="majorBidi"/>
          <w:szCs w:val="24"/>
        </w:rPr>
        <w:t xml:space="preserve">Aljuhani, </w:t>
      </w:r>
      <w:r w:rsidR="004142D3">
        <w:rPr>
          <w:rFonts w:asciiTheme="majorBidi" w:hAnsiTheme="majorBidi" w:cstheme="majorBidi"/>
          <w:szCs w:val="24"/>
        </w:rPr>
        <w:t xml:space="preserve">M.R. </w:t>
      </w:r>
      <w:r w:rsidR="00FB2C69" w:rsidRPr="00947588">
        <w:rPr>
          <w:rFonts w:asciiTheme="majorBidi" w:hAnsiTheme="majorBidi" w:cstheme="majorBidi"/>
          <w:szCs w:val="24"/>
        </w:rPr>
        <w:t xml:space="preserve">Aouad, </w:t>
      </w:r>
      <w:r w:rsidR="004142D3">
        <w:rPr>
          <w:rFonts w:asciiTheme="majorBidi" w:hAnsiTheme="majorBidi" w:cstheme="majorBidi"/>
          <w:szCs w:val="24"/>
        </w:rPr>
        <w:t xml:space="preserve">B. </w:t>
      </w:r>
      <w:r w:rsidR="00FB2C69" w:rsidRPr="00947588">
        <w:rPr>
          <w:rFonts w:asciiTheme="majorBidi" w:hAnsiTheme="majorBidi" w:cstheme="majorBidi"/>
          <w:szCs w:val="24"/>
        </w:rPr>
        <w:t xml:space="preserve">Hammouti, </w:t>
      </w:r>
      <w:r w:rsidR="004142D3">
        <w:rPr>
          <w:rFonts w:asciiTheme="majorBidi" w:hAnsiTheme="majorBidi" w:cstheme="majorBidi"/>
          <w:szCs w:val="24"/>
        </w:rPr>
        <w:t xml:space="preserve">M.E. </w:t>
      </w:r>
      <w:r w:rsidR="00FB2C69" w:rsidRPr="00947588">
        <w:rPr>
          <w:rFonts w:asciiTheme="majorBidi" w:hAnsiTheme="majorBidi" w:cstheme="majorBidi"/>
          <w:szCs w:val="24"/>
        </w:rPr>
        <w:t xml:space="preserve">Belghiti, </w:t>
      </w:r>
      <w:r w:rsidR="004142D3">
        <w:rPr>
          <w:rFonts w:asciiTheme="majorBidi" w:hAnsiTheme="majorBidi" w:cstheme="majorBidi"/>
          <w:szCs w:val="24"/>
        </w:rPr>
        <w:t xml:space="preserve">D.S. </w:t>
      </w:r>
      <w:r w:rsidR="00FB2C69" w:rsidRPr="00947588">
        <w:rPr>
          <w:rFonts w:asciiTheme="majorBidi" w:hAnsiTheme="majorBidi" w:cstheme="majorBidi"/>
          <w:szCs w:val="24"/>
        </w:rPr>
        <w:t xml:space="preserve">Chauhan, </w:t>
      </w:r>
      <w:r w:rsidR="004142D3">
        <w:rPr>
          <w:rFonts w:asciiTheme="majorBidi" w:hAnsiTheme="majorBidi" w:cstheme="majorBidi"/>
          <w:szCs w:val="24"/>
        </w:rPr>
        <w:t xml:space="preserve">M.A. </w:t>
      </w:r>
      <w:r w:rsidR="00FB2C69" w:rsidRPr="00947588">
        <w:rPr>
          <w:rFonts w:asciiTheme="majorBidi" w:hAnsiTheme="majorBidi" w:cstheme="majorBidi"/>
          <w:szCs w:val="24"/>
        </w:rPr>
        <w:t xml:space="preserve">Quraishi, </w:t>
      </w:r>
      <w:hyperlink r:id="rId108" w:history="1">
        <w:r w:rsidR="00D41621" w:rsidRPr="00947588">
          <w:rPr>
            <w:rFonts w:asciiTheme="majorBidi" w:hAnsiTheme="majorBidi" w:cstheme="majorBidi"/>
            <w:szCs w:val="24"/>
          </w:rPr>
          <w:t xml:space="preserve">Pyridazinium-​based ionic liquids as novel and green </w:t>
        </w:r>
        <w:r w:rsidR="00D41621" w:rsidRPr="00DC0E18">
          <w:rPr>
            <w:rFonts w:asciiTheme="majorBidi" w:hAnsiTheme="majorBidi" w:cstheme="majorBidi"/>
            <w:szCs w:val="24"/>
          </w:rPr>
          <w:t>corrosion</w:t>
        </w:r>
        <w:r w:rsidR="00D41621" w:rsidRPr="00947588">
          <w:rPr>
            <w:rFonts w:asciiTheme="majorBidi" w:hAnsiTheme="majorBidi" w:cstheme="majorBidi"/>
            <w:szCs w:val="24"/>
          </w:rPr>
          <w:t xml:space="preserve"> inhibitors of carbon steel in acid medium: Electrochemical and </w:t>
        </w:r>
        <w:r w:rsidR="00D41621" w:rsidRPr="00DC0E18">
          <w:rPr>
            <w:rFonts w:asciiTheme="majorBidi" w:hAnsiTheme="majorBidi" w:cstheme="majorBidi"/>
            <w:szCs w:val="24"/>
          </w:rPr>
          <w:t>molecular</w:t>
        </w:r>
        <w:r w:rsidR="00D41621" w:rsidRPr="00947588">
          <w:rPr>
            <w:rFonts w:asciiTheme="majorBidi" w:hAnsiTheme="majorBidi" w:cstheme="majorBidi"/>
            <w:szCs w:val="24"/>
          </w:rPr>
          <w:t xml:space="preserve"> dynamics </w:t>
        </w:r>
        <w:r w:rsidR="00D41621" w:rsidRPr="00DC0E18">
          <w:rPr>
            <w:rFonts w:asciiTheme="majorBidi" w:hAnsiTheme="majorBidi" w:cstheme="majorBidi"/>
            <w:szCs w:val="24"/>
          </w:rPr>
          <w:t>simulation</w:t>
        </w:r>
        <w:r w:rsidR="00D41621" w:rsidRPr="00947588">
          <w:rPr>
            <w:rFonts w:asciiTheme="majorBidi" w:hAnsiTheme="majorBidi" w:cstheme="majorBidi"/>
            <w:szCs w:val="24"/>
          </w:rPr>
          <w:t xml:space="preserve"> studies</w:t>
        </w:r>
      </w:hyperlink>
      <w:r w:rsidR="00FB2C69">
        <w:rPr>
          <w:rFonts w:asciiTheme="majorBidi" w:hAnsiTheme="majorBidi" w:cstheme="majorBidi"/>
          <w:szCs w:val="24"/>
        </w:rPr>
        <w:t xml:space="preserve">, </w:t>
      </w:r>
      <w:r w:rsidR="00FB2C69" w:rsidRPr="00DC0E18">
        <w:rPr>
          <w:rFonts w:asciiTheme="majorBidi" w:hAnsiTheme="majorBidi" w:cstheme="majorBidi"/>
          <w:szCs w:val="24"/>
        </w:rPr>
        <w:t>Journal of Molecular Liquids </w:t>
      </w:r>
      <w:r w:rsidR="004142D3" w:rsidRPr="00DC0E18">
        <w:rPr>
          <w:rFonts w:asciiTheme="majorBidi" w:hAnsiTheme="majorBidi" w:cstheme="majorBidi"/>
          <w:szCs w:val="24"/>
        </w:rPr>
        <w:t xml:space="preserve">249 </w:t>
      </w:r>
      <w:r w:rsidR="00FB2C69" w:rsidRPr="00DC0E18">
        <w:rPr>
          <w:rFonts w:asciiTheme="majorBidi" w:hAnsiTheme="majorBidi" w:cstheme="majorBidi"/>
          <w:szCs w:val="24"/>
        </w:rPr>
        <w:t>(2018) 997-1008.</w:t>
      </w:r>
    </w:p>
    <w:p w:rsidR="00D41621" w:rsidRPr="0015072A" w:rsidRDefault="00275869" w:rsidP="00B952FC">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w:t>
      </w:r>
      <w:r w:rsidR="00971F37">
        <w:rPr>
          <w:rFonts w:asciiTheme="majorBidi" w:hAnsiTheme="majorBidi" w:cstheme="majorBidi"/>
          <w:szCs w:val="24"/>
        </w:rPr>
        <w:t>4</w:t>
      </w:r>
      <w:r>
        <w:rPr>
          <w:rFonts w:asciiTheme="majorBidi" w:hAnsiTheme="majorBidi" w:cstheme="majorBidi"/>
          <w:szCs w:val="24"/>
        </w:rPr>
        <w:t>]</w:t>
      </w:r>
      <w:r>
        <w:rPr>
          <w:rFonts w:asciiTheme="majorBidi" w:hAnsiTheme="majorBidi" w:cstheme="majorBidi"/>
          <w:szCs w:val="24"/>
        </w:rPr>
        <w:tab/>
      </w:r>
      <w:r w:rsidR="005B1A26">
        <w:rPr>
          <w:rFonts w:asciiTheme="majorBidi" w:hAnsiTheme="majorBidi" w:cstheme="majorBidi"/>
          <w:szCs w:val="24"/>
        </w:rPr>
        <w:t xml:space="preserve">A. </w:t>
      </w:r>
      <w:hyperlink r:id="rId109" w:history="1">
        <w:r w:rsidR="001C319F" w:rsidRPr="0015072A">
          <w:rPr>
            <w:rFonts w:asciiTheme="majorBidi" w:hAnsiTheme="majorBidi" w:cstheme="majorBidi"/>
            <w:szCs w:val="24"/>
          </w:rPr>
          <w:t xml:space="preserve">Singh, </w:t>
        </w:r>
        <w:r w:rsidR="005B1A26">
          <w:rPr>
            <w:rFonts w:asciiTheme="majorBidi" w:hAnsiTheme="majorBidi" w:cstheme="majorBidi"/>
            <w:szCs w:val="24"/>
          </w:rPr>
          <w:t xml:space="preserve">K.R. </w:t>
        </w:r>
        <w:r w:rsidR="001C319F" w:rsidRPr="0015072A">
          <w:rPr>
            <w:rFonts w:asciiTheme="majorBidi" w:hAnsiTheme="majorBidi" w:cstheme="majorBidi"/>
            <w:szCs w:val="24"/>
          </w:rPr>
          <w:t xml:space="preserve">Ansari, </w:t>
        </w:r>
        <w:r w:rsidR="005B1A26">
          <w:rPr>
            <w:rFonts w:asciiTheme="majorBidi" w:hAnsiTheme="majorBidi" w:cstheme="majorBidi"/>
            <w:szCs w:val="24"/>
          </w:rPr>
          <w:t xml:space="preserve">J. </w:t>
        </w:r>
        <w:r w:rsidR="001C319F" w:rsidRPr="0015072A">
          <w:rPr>
            <w:rFonts w:asciiTheme="majorBidi" w:hAnsiTheme="majorBidi" w:cstheme="majorBidi"/>
            <w:szCs w:val="24"/>
          </w:rPr>
          <w:t xml:space="preserve">Haque, </w:t>
        </w:r>
        <w:r w:rsidR="005B1A26">
          <w:rPr>
            <w:rFonts w:asciiTheme="majorBidi" w:hAnsiTheme="majorBidi" w:cstheme="majorBidi"/>
            <w:szCs w:val="24"/>
          </w:rPr>
          <w:t xml:space="preserve">P. </w:t>
        </w:r>
        <w:r w:rsidR="001C319F" w:rsidRPr="0015072A">
          <w:rPr>
            <w:rFonts w:asciiTheme="majorBidi" w:hAnsiTheme="majorBidi" w:cstheme="majorBidi"/>
            <w:szCs w:val="24"/>
          </w:rPr>
          <w:t xml:space="preserve">Dohare, </w:t>
        </w:r>
        <w:r w:rsidR="005B1A26">
          <w:rPr>
            <w:rFonts w:asciiTheme="majorBidi" w:hAnsiTheme="majorBidi" w:cstheme="majorBidi"/>
            <w:szCs w:val="24"/>
          </w:rPr>
          <w:t xml:space="preserve">H. </w:t>
        </w:r>
        <w:r w:rsidR="001C319F" w:rsidRPr="0015072A">
          <w:rPr>
            <w:rFonts w:asciiTheme="majorBidi" w:hAnsiTheme="majorBidi" w:cstheme="majorBidi"/>
            <w:szCs w:val="24"/>
          </w:rPr>
          <w:t xml:space="preserve">Lgaz, </w:t>
        </w:r>
        <w:r w:rsidR="005B1A26">
          <w:rPr>
            <w:rFonts w:asciiTheme="majorBidi" w:hAnsiTheme="majorBidi" w:cstheme="majorBidi"/>
            <w:szCs w:val="24"/>
          </w:rPr>
          <w:t xml:space="preserve">R. </w:t>
        </w:r>
        <w:r w:rsidR="001C319F" w:rsidRPr="0015072A">
          <w:rPr>
            <w:rFonts w:asciiTheme="majorBidi" w:hAnsiTheme="majorBidi" w:cstheme="majorBidi"/>
            <w:szCs w:val="24"/>
          </w:rPr>
          <w:t xml:space="preserve">Salghi, </w:t>
        </w:r>
        <w:r w:rsidR="005B1A26">
          <w:rPr>
            <w:rFonts w:asciiTheme="majorBidi" w:hAnsiTheme="majorBidi" w:cstheme="majorBidi"/>
            <w:szCs w:val="24"/>
          </w:rPr>
          <w:t xml:space="preserve">M.A. </w:t>
        </w:r>
        <w:r w:rsidR="001C319F" w:rsidRPr="0015072A">
          <w:rPr>
            <w:rFonts w:asciiTheme="majorBidi" w:hAnsiTheme="majorBidi" w:cstheme="majorBidi"/>
            <w:szCs w:val="24"/>
          </w:rPr>
          <w:t xml:space="preserve">Quraishi, </w:t>
        </w:r>
        <w:r w:rsidR="005B1A26" w:rsidRPr="005B1A26">
          <w:rPr>
            <w:rFonts w:asciiTheme="majorBidi" w:hAnsiTheme="majorBidi" w:cstheme="majorBidi"/>
            <w:szCs w:val="24"/>
          </w:rPr>
          <w:t xml:space="preserve">Effect </w:t>
        </w:r>
        <w:r w:rsidR="00D41621" w:rsidRPr="0015072A">
          <w:rPr>
            <w:rFonts w:asciiTheme="majorBidi" w:hAnsiTheme="majorBidi" w:cstheme="majorBidi"/>
            <w:szCs w:val="24"/>
          </w:rPr>
          <w:t xml:space="preserve">of electron donating functional groups on </w:t>
        </w:r>
        <w:r w:rsidR="00D41621" w:rsidRPr="00DC0E18">
          <w:rPr>
            <w:rFonts w:asciiTheme="majorBidi" w:hAnsiTheme="majorBidi" w:cstheme="majorBidi"/>
            <w:szCs w:val="24"/>
          </w:rPr>
          <w:t>corrosion</w:t>
        </w:r>
        <w:r w:rsidR="00D41621" w:rsidRPr="0015072A">
          <w:rPr>
            <w:rFonts w:asciiTheme="majorBidi" w:hAnsiTheme="majorBidi" w:cstheme="majorBidi"/>
            <w:szCs w:val="24"/>
          </w:rPr>
          <w:t xml:space="preserve"> inhibition of mild steel in hydrochloric acid: Experimental and quantum chemical study</w:t>
        </w:r>
      </w:hyperlink>
      <w:r w:rsidR="001C319F">
        <w:rPr>
          <w:rFonts w:asciiTheme="majorBidi" w:hAnsiTheme="majorBidi" w:cstheme="majorBidi"/>
          <w:szCs w:val="24"/>
        </w:rPr>
        <w:t>,</w:t>
      </w:r>
      <w:r w:rsidR="00D41621" w:rsidRPr="0015072A">
        <w:rPr>
          <w:rFonts w:asciiTheme="majorBidi" w:hAnsiTheme="majorBidi" w:cstheme="majorBidi"/>
          <w:szCs w:val="24"/>
        </w:rPr>
        <w:t xml:space="preserve"> </w:t>
      </w:r>
      <w:r w:rsidR="001C319F" w:rsidRPr="00DC0E18">
        <w:rPr>
          <w:rFonts w:asciiTheme="majorBidi" w:hAnsiTheme="majorBidi" w:cstheme="majorBidi"/>
          <w:szCs w:val="24"/>
        </w:rPr>
        <w:t>Journal of the Taiwan Institute of Chemical Engineers </w:t>
      </w:r>
      <w:r w:rsidR="005B1A26" w:rsidRPr="00DC0E18">
        <w:rPr>
          <w:rFonts w:asciiTheme="majorBidi" w:hAnsiTheme="majorBidi" w:cstheme="majorBidi"/>
          <w:szCs w:val="24"/>
        </w:rPr>
        <w:t xml:space="preserve">82 </w:t>
      </w:r>
      <w:r w:rsidR="001C319F" w:rsidRPr="00DC0E18">
        <w:rPr>
          <w:rFonts w:asciiTheme="majorBidi" w:hAnsiTheme="majorBidi" w:cstheme="majorBidi"/>
          <w:szCs w:val="24"/>
        </w:rPr>
        <w:t>(2018) 233-251.</w:t>
      </w:r>
    </w:p>
    <w:p w:rsidR="00E3489C" w:rsidRDefault="00275869" w:rsidP="00B952FC">
      <w:pPr>
        <w:autoSpaceDE w:val="0"/>
        <w:autoSpaceDN w:val="0"/>
        <w:adjustRightInd w:val="0"/>
        <w:spacing w:line="480" w:lineRule="auto"/>
        <w:ind w:left="630" w:hanging="630"/>
        <w:rPr>
          <w:rFonts w:asciiTheme="majorBidi" w:hAnsiTheme="majorBidi" w:cstheme="majorBidi"/>
          <w:szCs w:val="24"/>
          <w:lang w:eastAsia="en-US"/>
        </w:rPr>
      </w:pPr>
      <w:r>
        <w:rPr>
          <w:rFonts w:asciiTheme="majorBidi" w:hAnsiTheme="majorBidi" w:cstheme="majorBidi"/>
          <w:szCs w:val="24"/>
        </w:rPr>
        <w:t>[10</w:t>
      </w:r>
      <w:r w:rsidR="00971F37">
        <w:rPr>
          <w:rFonts w:asciiTheme="majorBidi" w:hAnsiTheme="majorBidi" w:cstheme="majorBidi"/>
          <w:szCs w:val="24"/>
        </w:rPr>
        <w:t>5</w:t>
      </w:r>
      <w:r>
        <w:rPr>
          <w:rFonts w:asciiTheme="majorBidi" w:hAnsiTheme="majorBidi" w:cstheme="majorBidi"/>
          <w:szCs w:val="24"/>
        </w:rPr>
        <w:t>]</w:t>
      </w:r>
      <w:r>
        <w:rPr>
          <w:rFonts w:asciiTheme="majorBidi" w:hAnsiTheme="majorBidi" w:cstheme="majorBidi"/>
          <w:szCs w:val="24"/>
        </w:rPr>
        <w:tab/>
      </w:r>
      <w:r w:rsidR="00593299" w:rsidRPr="00DC0E18">
        <w:rPr>
          <w:rFonts w:asciiTheme="majorBidi" w:hAnsiTheme="majorBidi" w:cstheme="majorBidi"/>
          <w:szCs w:val="24"/>
        </w:rPr>
        <w:t xml:space="preserve">A. Bouoidina, M. Chaouch, A. Abdellaoui, A. Lahkimi, B. Hammouti, F. El-hajjaji, M. Taleb, and A. </w:t>
      </w:r>
      <w:r w:rsidR="00593299">
        <w:rPr>
          <w:rFonts w:asciiTheme="majorBidi" w:hAnsiTheme="majorBidi" w:cstheme="majorBidi"/>
          <w:szCs w:val="24"/>
          <w:lang w:eastAsia="en-US"/>
        </w:rPr>
        <w:t xml:space="preserve">Nahlé, </w:t>
      </w:r>
      <w:r w:rsidR="00E3489C" w:rsidRPr="00DC0E18">
        <w:rPr>
          <w:rFonts w:asciiTheme="majorBidi" w:hAnsiTheme="majorBidi" w:cstheme="majorBidi"/>
          <w:szCs w:val="24"/>
        </w:rPr>
        <w:t xml:space="preserve">Essential oil of </w:t>
      </w:r>
      <w:r w:rsidR="00593299">
        <w:rPr>
          <w:rFonts w:asciiTheme="majorBidi" w:hAnsiTheme="majorBidi" w:cstheme="majorBidi"/>
          <w:szCs w:val="24"/>
        </w:rPr>
        <w:t>Foeniculumvulgare</w:t>
      </w:r>
      <w:r w:rsidR="00E3489C" w:rsidRPr="00DC0E18">
        <w:rPr>
          <w:rFonts w:asciiTheme="majorBidi" w:hAnsiTheme="majorBidi" w:cstheme="majorBidi"/>
          <w:szCs w:val="24"/>
        </w:rPr>
        <w:t xml:space="preserve">: antioxidant and corrosion inhibitor on mild steel </w:t>
      </w:r>
      <w:r w:rsidR="00593299">
        <w:rPr>
          <w:rFonts w:asciiTheme="majorBidi" w:hAnsiTheme="majorBidi" w:cstheme="majorBidi"/>
          <w:szCs w:val="24"/>
        </w:rPr>
        <w:t xml:space="preserve">immersed in hydrochloric medium, </w:t>
      </w:r>
      <w:r w:rsidR="00E3489C" w:rsidRPr="00DC0E18">
        <w:rPr>
          <w:rFonts w:asciiTheme="majorBidi" w:hAnsiTheme="majorBidi" w:cstheme="majorBidi"/>
          <w:szCs w:val="24"/>
        </w:rPr>
        <w:t>Anti-Corrosion Methods and Materials</w:t>
      </w:r>
      <w:r w:rsidR="00E3489C" w:rsidRPr="00DC0E18">
        <w:rPr>
          <w:rFonts w:asciiTheme="majorBidi" w:hAnsiTheme="majorBidi" w:cstheme="majorBidi"/>
          <w:szCs w:val="24"/>
          <w:lang w:eastAsia="en-US"/>
        </w:rPr>
        <w:t>, 64(5) (2017), 563-572.</w:t>
      </w:r>
    </w:p>
    <w:p w:rsidR="00E3489C" w:rsidRPr="00355BE6" w:rsidRDefault="00275869" w:rsidP="00B952FC">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w:t>
      </w:r>
      <w:r w:rsidR="00971F37">
        <w:rPr>
          <w:rFonts w:asciiTheme="majorBidi" w:hAnsiTheme="majorBidi" w:cstheme="majorBidi"/>
          <w:szCs w:val="24"/>
        </w:rPr>
        <w:t>6</w:t>
      </w:r>
      <w:r>
        <w:rPr>
          <w:rFonts w:asciiTheme="majorBidi" w:hAnsiTheme="majorBidi" w:cstheme="majorBidi"/>
          <w:szCs w:val="24"/>
        </w:rPr>
        <w:t>]</w:t>
      </w:r>
      <w:r>
        <w:rPr>
          <w:rFonts w:asciiTheme="majorBidi" w:hAnsiTheme="majorBidi" w:cstheme="majorBidi"/>
          <w:szCs w:val="24"/>
        </w:rPr>
        <w:tab/>
      </w:r>
      <w:r w:rsidR="00C1443B">
        <w:rPr>
          <w:rFonts w:asciiTheme="majorBidi" w:hAnsiTheme="majorBidi" w:cstheme="majorBidi"/>
          <w:szCs w:val="24"/>
        </w:rPr>
        <w:t xml:space="preserve">E. </w:t>
      </w:r>
      <w:r w:rsidR="00E46438" w:rsidRPr="00355BE6">
        <w:rPr>
          <w:rFonts w:asciiTheme="majorBidi" w:hAnsiTheme="majorBidi" w:cstheme="majorBidi"/>
          <w:szCs w:val="24"/>
        </w:rPr>
        <w:t xml:space="preserve">Alibakhshi, </w:t>
      </w:r>
      <w:r w:rsidR="00C1443B">
        <w:rPr>
          <w:rFonts w:asciiTheme="majorBidi" w:hAnsiTheme="majorBidi" w:cstheme="majorBidi"/>
          <w:szCs w:val="24"/>
        </w:rPr>
        <w:t xml:space="preserve">M. </w:t>
      </w:r>
      <w:r w:rsidR="00E46438" w:rsidRPr="00355BE6">
        <w:rPr>
          <w:rFonts w:asciiTheme="majorBidi" w:hAnsiTheme="majorBidi" w:cstheme="majorBidi"/>
          <w:szCs w:val="24"/>
        </w:rPr>
        <w:t xml:space="preserve">Ramezanzadeh, </w:t>
      </w:r>
      <w:r w:rsidR="00C1443B">
        <w:rPr>
          <w:rFonts w:asciiTheme="majorBidi" w:hAnsiTheme="majorBidi" w:cstheme="majorBidi"/>
          <w:szCs w:val="24"/>
        </w:rPr>
        <w:t xml:space="preserve">G. </w:t>
      </w:r>
      <w:r w:rsidR="00E46438" w:rsidRPr="00355BE6">
        <w:rPr>
          <w:rFonts w:asciiTheme="majorBidi" w:hAnsiTheme="majorBidi" w:cstheme="majorBidi"/>
          <w:szCs w:val="24"/>
        </w:rPr>
        <w:t xml:space="preserve">Bahlakeh, </w:t>
      </w:r>
      <w:r w:rsidR="00C1443B">
        <w:rPr>
          <w:rFonts w:asciiTheme="majorBidi" w:hAnsiTheme="majorBidi" w:cstheme="majorBidi"/>
          <w:szCs w:val="24"/>
        </w:rPr>
        <w:t xml:space="preserve">B. </w:t>
      </w:r>
      <w:r w:rsidR="00E46438" w:rsidRPr="00355BE6">
        <w:rPr>
          <w:rFonts w:asciiTheme="majorBidi" w:hAnsiTheme="majorBidi" w:cstheme="majorBidi"/>
          <w:szCs w:val="24"/>
        </w:rPr>
        <w:t xml:space="preserve">Ramezanzadeh, </w:t>
      </w:r>
      <w:r w:rsidR="00C1443B">
        <w:rPr>
          <w:rFonts w:asciiTheme="majorBidi" w:hAnsiTheme="majorBidi" w:cstheme="majorBidi"/>
          <w:szCs w:val="24"/>
        </w:rPr>
        <w:t xml:space="preserve">M. </w:t>
      </w:r>
      <w:r w:rsidR="00E46438" w:rsidRPr="00355BE6">
        <w:rPr>
          <w:rFonts w:asciiTheme="majorBidi" w:hAnsiTheme="majorBidi" w:cstheme="majorBidi"/>
          <w:szCs w:val="24"/>
        </w:rPr>
        <w:t xml:space="preserve">Mahdavian, </w:t>
      </w:r>
      <w:r w:rsidR="00C1443B">
        <w:rPr>
          <w:rFonts w:asciiTheme="majorBidi" w:hAnsiTheme="majorBidi" w:cstheme="majorBidi"/>
          <w:szCs w:val="24"/>
        </w:rPr>
        <w:t xml:space="preserve">M. </w:t>
      </w:r>
      <w:r w:rsidR="00E46438" w:rsidRPr="00355BE6">
        <w:rPr>
          <w:rFonts w:asciiTheme="majorBidi" w:hAnsiTheme="majorBidi" w:cstheme="majorBidi"/>
          <w:szCs w:val="24"/>
        </w:rPr>
        <w:t xml:space="preserve">Motamedi, </w:t>
      </w:r>
      <w:r w:rsidR="00C1443B">
        <w:rPr>
          <w:rFonts w:asciiTheme="majorBidi" w:hAnsiTheme="majorBidi" w:cstheme="majorBidi"/>
          <w:szCs w:val="24"/>
        </w:rPr>
        <w:t xml:space="preserve"> </w:t>
      </w:r>
      <w:hyperlink r:id="rId110" w:history="1">
        <w:r w:rsidR="00E3489C" w:rsidRPr="00355BE6">
          <w:rPr>
            <w:rFonts w:asciiTheme="majorBidi" w:hAnsiTheme="majorBidi" w:cstheme="majorBidi"/>
            <w:szCs w:val="24"/>
          </w:rPr>
          <w:t xml:space="preserve">Glycyrrhiza glabra leaves extract as a green </w:t>
        </w:r>
        <w:r w:rsidR="00E3489C" w:rsidRPr="00DC0E18">
          <w:rPr>
            <w:rFonts w:asciiTheme="majorBidi" w:hAnsiTheme="majorBidi" w:cstheme="majorBidi"/>
            <w:szCs w:val="24"/>
          </w:rPr>
          <w:t>corrosion</w:t>
        </w:r>
        <w:r w:rsidR="00E3489C" w:rsidRPr="00355BE6">
          <w:rPr>
            <w:rFonts w:asciiTheme="majorBidi" w:hAnsiTheme="majorBidi" w:cstheme="majorBidi"/>
            <w:szCs w:val="24"/>
          </w:rPr>
          <w:t xml:space="preserve"> inhibitor for mild steel in 1 M hydrochloric acid solution: Experimental, </w:t>
        </w:r>
        <w:r w:rsidR="00E3489C" w:rsidRPr="00DC0E18">
          <w:rPr>
            <w:rFonts w:asciiTheme="majorBidi" w:hAnsiTheme="majorBidi" w:cstheme="majorBidi"/>
            <w:szCs w:val="24"/>
          </w:rPr>
          <w:t>molecular</w:t>
        </w:r>
        <w:r w:rsidR="00E3489C" w:rsidRPr="00355BE6">
          <w:rPr>
            <w:rFonts w:asciiTheme="majorBidi" w:hAnsiTheme="majorBidi" w:cstheme="majorBidi"/>
            <w:szCs w:val="24"/>
          </w:rPr>
          <w:t xml:space="preserve"> dynamics, Monte Carlo and quantum mechanics study</w:t>
        </w:r>
      </w:hyperlink>
      <w:r w:rsidR="00E46438">
        <w:rPr>
          <w:rFonts w:asciiTheme="majorBidi" w:hAnsiTheme="majorBidi" w:cstheme="majorBidi"/>
          <w:szCs w:val="24"/>
        </w:rPr>
        <w:t xml:space="preserve">, </w:t>
      </w:r>
      <w:r w:rsidR="00E46438" w:rsidRPr="00DC0E18">
        <w:rPr>
          <w:rFonts w:asciiTheme="majorBidi" w:hAnsiTheme="majorBidi" w:cstheme="majorBidi"/>
          <w:szCs w:val="24"/>
        </w:rPr>
        <w:t>Journal of Molecular Liquids </w:t>
      </w:r>
      <w:r w:rsidR="00C1443B" w:rsidRPr="00DC0E18">
        <w:rPr>
          <w:rFonts w:asciiTheme="majorBidi" w:hAnsiTheme="majorBidi" w:cstheme="majorBidi"/>
          <w:szCs w:val="24"/>
        </w:rPr>
        <w:t xml:space="preserve">255 </w:t>
      </w:r>
      <w:r w:rsidR="00E46438" w:rsidRPr="00DC0E18">
        <w:rPr>
          <w:rFonts w:asciiTheme="majorBidi" w:hAnsiTheme="majorBidi" w:cstheme="majorBidi"/>
          <w:szCs w:val="24"/>
        </w:rPr>
        <w:t>(2018) 185-198.</w:t>
      </w:r>
    </w:p>
    <w:p w:rsidR="00E3489C" w:rsidRPr="002A17C2" w:rsidRDefault="00DB7674" w:rsidP="0021488E">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w:t>
      </w:r>
      <w:r w:rsidR="0021488E">
        <w:rPr>
          <w:rFonts w:asciiTheme="majorBidi" w:hAnsiTheme="majorBidi" w:cstheme="majorBidi"/>
          <w:szCs w:val="24"/>
        </w:rPr>
        <w:t>7</w:t>
      </w:r>
      <w:r>
        <w:rPr>
          <w:rFonts w:asciiTheme="majorBidi" w:hAnsiTheme="majorBidi" w:cstheme="majorBidi"/>
          <w:szCs w:val="24"/>
        </w:rPr>
        <w:t>]</w:t>
      </w:r>
      <w:r>
        <w:rPr>
          <w:rFonts w:asciiTheme="majorBidi" w:hAnsiTheme="majorBidi" w:cstheme="majorBidi"/>
          <w:szCs w:val="24"/>
        </w:rPr>
        <w:tab/>
      </w:r>
      <w:r w:rsidR="001F10E9">
        <w:rPr>
          <w:rFonts w:asciiTheme="majorBidi" w:hAnsiTheme="majorBidi" w:cstheme="majorBidi"/>
          <w:szCs w:val="24"/>
        </w:rPr>
        <w:t xml:space="preserve">M. </w:t>
      </w:r>
      <w:r w:rsidR="00C614FE" w:rsidRPr="002A17C2">
        <w:rPr>
          <w:rFonts w:asciiTheme="majorBidi" w:hAnsiTheme="majorBidi" w:cstheme="majorBidi"/>
          <w:szCs w:val="24"/>
        </w:rPr>
        <w:t xml:space="preserve">Ramezanzadeh, </w:t>
      </w:r>
      <w:r w:rsidR="001F10E9">
        <w:rPr>
          <w:rFonts w:asciiTheme="majorBidi" w:hAnsiTheme="majorBidi" w:cstheme="majorBidi"/>
          <w:szCs w:val="24"/>
        </w:rPr>
        <w:t xml:space="preserve">Z. </w:t>
      </w:r>
      <w:r w:rsidR="00C614FE" w:rsidRPr="002A17C2">
        <w:rPr>
          <w:rFonts w:asciiTheme="majorBidi" w:hAnsiTheme="majorBidi" w:cstheme="majorBidi"/>
          <w:szCs w:val="24"/>
        </w:rPr>
        <w:t xml:space="preserve">Sanaei, </w:t>
      </w:r>
      <w:r w:rsidR="001F10E9">
        <w:rPr>
          <w:rFonts w:asciiTheme="majorBidi" w:hAnsiTheme="majorBidi" w:cstheme="majorBidi"/>
          <w:szCs w:val="24"/>
        </w:rPr>
        <w:t xml:space="preserve">G. </w:t>
      </w:r>
      <w:r w:rsidR="00C614FE" w:rsidRPr="002A17C2">
        <w:rPr>
          <w:rFonts w:asciiTheme="majorBidi" w:hAnsiTheme="majorBidi" w:cstheme="majorBidi"/>
          <w:szCs w:val="24"/>
        </w:rPr>
        <w:t xml:space="preserve">Bahlakeh, </w:t>
      </w:r>
      <w:r w:rsidR="001F10E9">
        <w:rPr>
          <w:rFonts w:asciiTheme="majorBidi" w:hAnsiTheme="majorBidi" w:cstheme="majorBidi"/>
          <w:szCs w:val="24"/>
        </w:rPr>
        <w:t xml:space="preserve">B. </w:t>
      </w:r>
      <w:r w:rsidR="00C614FE" w:rsidRPr="002A17C2">
        <w:rPr>
          <w:rFonts w:asciiTheme="majorBidi" w:hAnsiTheme="majorBidi" w:cstheme="majorBidi"/>
          <w:szCs w:val="24"/>
        </w:rPr>
        <w:t xml:space="preserve">Ramezanzadeh, </w:t>
      </w:r>
      <w:hyperlink r:id="rId111" w:history="1">
        <w:r w:rsidR="00E3489C" w:rsidRPr="002A17C2">
          <w:rPr>
            <w:rFonts w:asciiTheme="majorBidi" w:hAnsiTheme="majorBidi" w:cstheme="majorBidi"/>
            <w:szCs w:val="24"/>
          </w:rPr>
          <w:t xml:space="preserve">Highly effective </w:t>
        </w:r>
        <w:r w:rsidR="00E3489C" w:rsidRPr="00DC0E18">
          <w:rPr>
            <w:rFonts w:asciiTheme="majorBidi" w:hAnsiTheme="majorBidi" w:cstheme="majorBidi"/>
            <w:szCs w:val="24"/>
          </w:rPr>
          <w:t>inhibition</w:t>
        </w:r>
        <w:r w:rsidR="00E3489C" w:rsidRPr="002A17C2">
          <w:rPr>
            <w:rFonts w:asciiTheme="majorBidi" w:hAnsiTheme="majorBidi" w:cstheme="majorBidi"/>
            <w:szCs w:val="24"/>
          </w:rPr>
          <w:t xml:space="preserve"> of mild steel </w:t>
        </w:r>
        <w:r w:rsidR="00E3489C" w:rsidRPr="00DC0E18">
          <w:rPr>
            <w:rFonts w:asciiTheme="majorBidi" w:hAnsiTheme="majorBidi" w:cstheme="majorBidi"/>
            <w:szCs w:val="24"/>
          </w:rPr>
          <w:t>corrosion</w:t>
        </w:r>
        <w:r w:rsidR="00E3489C" w:rsidRPr="002A17C2">
          <w:rPr>
            <w:rFonts w:asciiTheme="majorBidi" w:hAnsiTheme="majorBidi" w:cstheme="majorBidi"/>
            <w:szCs w:val="24"/>
          </w:rPr>
          <w:t xml:space="preserve"> in 3.5​% NaCl solution by </w:t>
        </w:r>
        <w:r w:rsidR="00E3489C" w:rsidRPr="00DC0E18">
          <w:rPr>
            <w:rFonts w:asciiTheme="majorBidi" w:hAnsiTheme="majorBidi" w:cstheme="majorBidi"/>
            <w:szCs w:val="24"/>
          </w:rPr>
          <w:t>green</w:t>
        </w:r>
        <w:r w:rsidR="00E3489C" w:rsidRPr="002A17C2">
          <w:rPr>
            <w:rFonts w:asciiTheme="majorBidi" w:hAnsiTheme="majorBidi" w:cstheme="majorBidi"/>
            <w:szCs w:val="24"/>
          </w:rPr>
          <w:t xml:space="preserve"> Nettle leaves extract and synergistic effect of eco-​friendly cerium nitrate additive: Experimental, MD simulation and QM investigations</w:t>
        </w:r>
      </w:hyperlink>
      <w:r w:rsidR="00C614FE">
        <w:rPr>
          <w:rFonts w:asciiTheme="majorBidi" w:hAnsiTheme="majorBidi" w:cstheme="majorBidi"/>
          <w:szCs w:val="24"/>
        </w:rPr>
        <w:t>,</w:t>
      </w:r>
      <w:r w:rsidR="00E3489C" w:rsidRPr="002A17C2">
        <w:rPr>
          <w:rFonts w:asciiTheme="majorBidi" w:hAnsiTheme="majorBidi" w:cstheme="majorBidi"/>
          <w:szCs w:val="24"/>
        </w:rPr>
        <w:t xml:space="preserve"> </w:t>
      </w:r>
      <w:r w:rsidR="00C614FE" w:rsidRPr="00DC0E18">
        <w:rPr>
          <w:rFonts w:asciiTheme="majorBidi" w:hAnsiTheme="majorBidi" w:cstheme="majorBidi"/>
          <w:szCs w:val="24"/>
        </w:rPr>
        <w:t>Journal of Molecular Liquids </w:t>
      </w:r>
      <w:r w:rsidR="001F10E9" w:rsidRPr="00DC0E18">
        <w:rPr>
          <w:rFonts w:asciiTheme="majorBidi" w:hAnsiTheme="majorBidi" w:cstheme="majorBidi"/>
          <w:szCs w:val="24"/>
        </w:rPr>
        <w:t xml:space="preserve">256 </w:t>
      </w:r>
      <w:r w:rsidR="00C614FE" w:rsidRPr="00DC0E18">
        <w:rPr>
          <w:rFonts w:asciiTheme="majorBidi" w:hAnsiTheme="majorBidi" w:cstheme="majorBidi"/>
          <w:szCs w:val="24"/>
        </w:rPr>
        <w:t>(2018) 67-83.</w:t>
      </w:r>
    </w:p>
    <w:p w:rsidR="00E3489C" w:rsidRPr="00CE13A6" w:rsidRDefault="00A75F8A" w:rsidP="00A75F8A">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 xml:space="preserve"> </w:t>
      </w:r>
      <w:r w:rsidR="0021488E">
        <w:rPr>
          <w:rFonts w:asciiTheme="majorBidi" w:hAnsiTheme="majorBidi" w:cstheme="majorBidi"/>
          <w:szCs w:val="24"/>
        </w:rPr>
        <w:t>[10</w:t>
      </w:r>
      <w:r>
        <w:rPr>
          <w:rFonts w:asciiTheme="majorBidi" w:hAnsiTheme="majorBidi" w:cstheme="majorBidi"/>
          <w:szCs w:val="24"/>
        </w:rPr>
        <w:t>8</w:t>
      </w:r>
      <w:r w:rsidR="00DB7674">
        <w:rPr>
          <w:rFonts w:asciiTheme="majorBidi" w:hAnsiTheme="majorBidi" w:cstheme="majorBidi"/>
          <w:szCs w:val="24"/>
        </w:rPr>
        <w:t>]</w:t>
      </w:r>
      <w:r w:rsidR="00DB7674">
        <w:rPr>
          <w:rFonts w:asciiTheme="majorBidi" w:hAnsiTheme="majorBidi" w:cstheme="majorBidi"/>
          <w:szCs w:val="24"/>
        </w:rPr>
        <w:tab/>
      </w:r>
      <w:r w:rsidR="00540097">
        <w:rPr>
          <w:rFonts w:asciiTheme="majorBidi" w:hAnsiTheme="majorBidi" w:cstheme="majorBidi"/>
          <w:szCs w:val="24"/>
        </w:rPr>
        <w:t xml:space="preserve">E. </w:t>
      </w:r>
      <w:r w:rsidR="008F0B8C" w:rsidRPr="00CE13A6">
        <w:rPr>
          <w:rFonts w:asciiTheme="majorBidi" w:hAnsiTheme="majorBidi" w:cstheme="majorBidi"/>
          <w:szCs w:val="24"/>
        </w:rPr>
        <w:t xml:space="preserve">Alibakhshi, </w:t>
      </w:r>
      <w:r w:rsidR="00540097">
        <w:rPr>
          <w:rFonts w:asciiTheme="majorBidi" w:hAnsiTheme="majorBidi" w:cstheme="majorBidi"/>
          <w:szCs w:val="24"/>
        </w:rPr>
        <w:t xml:space="preserve">M. </w:t>
      </w:r>
      <w:r w:rsidR="008F0B8C" w:rsidRPr="00CE13A6">
        <w:rPr>
          <w:rFonts w:asciiTheme="majorBidi" w:hAnsiTheme="majorBidi" w:cstheme="majorBidi"/>
          <w:szCs w:val="24"/>
        </w:rPr>
        <w:t xml:space="preserve">Ramezanzadeh, </w:t>
      </w:r>
      <w:r w:rsidR="00540097">
        <w:rPr>
          <w:rFonts w:asciiTheme="majorBidi" w:hAnsiTheme="majorBidi" w:cstheme="majorBidi"/>
          <w:szCs w:val="24"/>
        </w:rPr>
        <w:t xml:space="preserve">G. </w:t>
      </w:r>
      <w:r w:rsidR="008F0B8C" w:rsidRPr="00CE13A6">
        <w:rPr>
          <w:rFonts w:asciiTheme="majorBidi" w:hAnsiTheme="majorBidi" w:cstheme="majorBidi"/>
          <w:szCs w:val="24"/>
        </w:rPr>
        <w:t xml:space="preserve">Bahlakeh, </w:t>
      </w:r>
      <w:r w:rsidR="00540097">
        <w:rPr>
          <w:rFonts w:asciiTheme="majorBidi" w:hAnsiTheme="majorBidi" w:cstheme="majorBidi"/>
          <w:szCs w:val="24"/>
        </w:rPr>
        <w:t xml:space="preserve">B. </w:t>
      </w:r>
      <w:r w:rsidR="008F0B8C" w:rsidRPr="00CE13A6">
        <w:rPr>
          <w:rFonts w:asciiTheme="majorBidi" w:hAnsiTheme="majorBidi" w:cstheme="majorBidi"/>
          <w:szCs w:val="24"/>
        </w:rPr>
        <w:t xml:space="preserve">Ramezanzadeh, </w:t>
      </w:r>
      <w:r w:rsidR="00540097">
        <w:rPr>
          <w:rFonts w:asciiTheme="majorBidi" w:hAnsiTheme="majorBidi" w:cstheme="majorBidi"/>
          <w:szCs w:val="24"/>
        </w:rPr>
        <w:t xml:space="preserve">M. </w:t>
      </w:r>
      <w:r w:rsidR="008F0B8C" w:rsidRPr="00CE13A6">
        <w:rPr>
          <w:rFonts w:asciiTheme="majorBidi" w:hAnsiTheme="majorBidi" w:cstheme="majorBidi"/>
          <w:szCs w:val="24"/>
        </w:rPr>
        <w:t xml:space="preserve">Mahdavian, </w:t>
      </w:r>
      <w:r w:rsidR="00540097">
        <w:rPr>
          <w:rFonts w:asciiTheme="majorBidi" w:hAnsiTheme="majorBidi" w:cstheme="majorBidi"/>
          <w:szCs w:val="24"/>
        </w:rPr>
        <w:t xml:space="preserve">M. </w:t>
      </w:r>
      <w:r w:rsidR="008F0B8C" w:rsidRPr="00CE13A6">
        <w:rPr>
          <w:rFonts w:asciiTheme="majorBidi" w:hAnsiTheme="majorBidi" w:cstheme="majorBidi"/>
          <w:szCs w:val="24"/>
        </w:rPr>
        <w:t>Motamedi,</w:t>
      </w:r>
      <w:r w:rsidR="00540097">
        <w:rPr>
          <w:rFonts w:asciiTheme="majorBidi" w:hAnsiTheme="majorBidi" w:cstheme="majorBidi"/>
          <w:szCs w:val="24"/>
        </w:rPr>
        <w:t xml:space="preserve"> </w:t>
      </w:r>
      <w:hyperlink r:id="rId112" w:history="1">
        <w:r w:rsidR="00E3489C" w:rsidRPr="00CE13A6">
          <w:rPr>
            <w:rFonts w:asciiTheme="majorBidi" w:hAnsiTheme="majorBidi" w:cstheme="majorBidi"/>
            <w:szCs w:val="24"/>
          </w:rPr>
          <w:t xml:space="preserve">Glycyrrhiza glabra leaves extract as a </w:t>
        </w:r>
        <w:r w:rsidR="00E3489C" w:rsidRPr="00DC0E18">
          <w:rPr>
            <w:rFonts w:asciiTheme="majorBidi" w:hAnsiTheme="majorBidi" w:cstheme="majorBidi"/>
            <w:szCs w:val="24"/>
          </w:rPr>
          <w:t>green</w:t>
        </w:r>
        <w:r w:rsidR="00E3489C" w:rsidRPr="00CE13A6">
          <w:rPr>
            <w:rFonts w:asciiTheme="majorBidi" w:hAnsiTheme="majorBidi" w:cstheme="majorBidi"/>
            <w:szCs w:val="24"/>
          </w:rPr>
          <w:t xml:space="preserve"> </w:t>
        </w:r>
        <w:r w:rsidR="00E3489C" w:rsidRPr="00DC0E18">
          <w:rPr>
            <w:rFonts w:asciiTheme="majorBidi" w:hAnsiTheme="majorBidi" w:cstheme="majorBidi"/>
            <w:szCs w:val="24"/>
          </w:rPr>
          <w:t>corrosion</w:t>
        </w:r>
        <w:r w:rsidR="00E3489C" w:rsidRPr="00CE13A6">
          <w:rPr>
            <w:rFonts w:asciiTheme="majorBidi" w:hAnsiTheme="majorBidi" w:cstheme="majorBidi"/>
            <w:szCs w:val="24"/>
          </w:rPr>
          <w:t xml:space="preserve"> </w:t>
        </w:r>
        <w:r w:rsidR="00E3489C" w:rsidRPr="00DC0E18">
          <w:rPr>
            <w:rFonts w:asciiTheme="majorBidi" w:hAnsiTheme="majorBidi" w:cstheme="majorBidi"/>
            <w:szCs w:val="24"/>
          </w:rPr>
          <w:t>inhibitor</w:t>
        </w:r>
        <w:r w:rsidR="00E3489C" w:rsidRPr="00CE13A6">
          <w:rPr>
            <w:rFonts w:asciiTheme="majorBidi" w:hAnsiTheme="majorBidi" w:cstheme="majorBidi"/>
            <w:szCs w:val="24"/>
          </w:rPr>
          <w:t xml:space="preserve"> for mild steel in 1 M hydrochloric acid solution: Experimental, molecular dynamics, Monte Carlo and quantum mechanics study</w:t>
        </w:r>
      </w:hyperlink>
      <w:r w:rsidR="008F0B8C">
        <w:rPr>
          <w:rFonts w:asciiTheme="majorBidi" w:hAnsiTheme="majorBidi" w:cstheme="majorBidi"/>
          <w:szCs w:val="24"/>
        </w:rPr>
        <w:t>,</w:t>
      </w:r>
      <w:r w:rsidR="00E3489C" w:rsidRPr="00CE13A6">
        <w:rPr>
          <w:rFonts w:asciiTheme="majorBidi" w:hAnsiTheme="majorBidi" w:cstheme="majorBidi"/>
          <w:szCs w:val="24"/>
        </w:rPr>
        <w:t xml:space="preserve"> </w:t>
      </w:r>
      <w:r w:rsidR="008F0B8C" w:rsidRPr="00DC0E18">
        <w:rPr>
          <w:rFonts w:asciiTheme="majorBidi" w:hAnsiTheme="majorBidi" w:cstheme="majorBidi"/>
          <w:szCs w:val="24"/>
        </w:rPr>
        <w:t>Journal of Molecular Liquids </w:t>
      </w:r>
      <w:r w:rsidR="00540097" w:rsidRPr="00DC0E18">
        <w:rPr>
          <w:rFonts w:asciiTheme="majorBidi" w:hAnsiTheme="majorBidi" w:cstheme="majorBidi"/>
          <w:szCs w:val="24"/>
        </w:rPr>
        <w:t xml:space="preserve">255 </w:t>
      </w:r>
      <w:r w:rsidR="008F0B8C" w:rsidRPr="00DC0E18">
        <w:rPr>
          <w:rFonts w:asciiTheme="majorBidi" w:hAnsiTheme="majorBidi" w:cstheme="majorBidi"/>
          <w:szCs w:val="24"/>
        </w:rPr>
        <w:t>(2018) 185-198</w:t>
      </w:r>
    </w:p>
    <w:p w:rsidR="00E3489C" w:rsidRPr="00CE13A6" w:rsidRDefault="00A75F8A" w:rsidP="00B952FC">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[109</w:t>
      </w:r>
      <w:r w:rsidR="00DB7674">
        <w:rPr>
          <w:rFonts w:asciiTheme="majorBidi" w:hAnsiTheme="majorBidi" w:cstheme="majorBidi"/>
          <w:szCs w:val="24"/>
        </w:rPr>
        <w:t>]</w:t>
      </w:r>
      <w:r w:rsidR="00DB7674">
        <w:rPr>
          <w:rFonts w:asciiTheme="majorBidi" w:hAnsiTheme="majorBidi" w:cstheme="majorBidi"/>
          <w:szCs w:val="24"/>
        </w:rPr>
        <w:tab/>
      </w:r>
      <w:r w:rsidR="00941CFF">
        <w:rPr>
          <w:rFonts w:asciiTheme="majorBidi" w:hAnsiTheme="majorBidi" w:cstheme="majorBidi"/>
          <w:szCs w:val="24"/>
        </w:rPr>
        <w:t xml:space="preserve">H. </w:t>
      </w:r>
      <w:r w:rsidR="008F0B8C" w:rsidRPr="00CE13A6">
        <w:rPr>
          <w:rFonts w:asciiTheme="majorBidi" w:hAnsiTheme="majorBidi" w:cstheme="majorBidi"/>
          <w:szCs w:val="24"/>
        </w:rPr>
        <w:t xml:space="preserve">Hassannejad, </w:t>
      </w:r>
      <w:r w:rsidR="00941CFF">
        <w:rPr>
          <w:rFonts w:asciiTheme="majorBidi" w:hAnsiTheme="majorBidi" w:cstheme="majorBidi"/>
          <w:szCs w:val="24"/>
        </w:rPr>
        <w:t xml:space="preserve">A. </w:t>
      </w:r>
      <w:r w:rsidR="008F0B8C" w:rsidRPr="00CE13A6">
        <w:rPr>
          <w:rFonts w:asciiTheme="majorBidi" w:hAnsiTheme="majorBidi" w:cstheme="majorBidi"/>
          <w:szCs w:val="24"/>
        </w:rPr>
        <w:t xml:space="preserve">Nouri, </w:t>
      </w:r>
      <w:hyperlink r:id="rId113" w:history="1">
        <w:r w:rsidR="00E3489C" w:rsidRPr="00CE13A6">
          <w:rPr>
            <w:rFonts w:asciiTheme="majorBidi" w:hAnsiTheme="majorBidi" w:cstheme="majorBidi"/>
            <w:szCs w:val="24"/>
          </w:rPr>
          <w:t xml:space="preserve">Sunflower seed hull extract as a novel </w:t>
        </w:r>
        <w:r w:rsidR="00E3489C" w:rsidRPr="00DC0E18">
          <w:rPr>
            <w:rFonts w:asciiTheme="majorBidi" w:hAnsiTheme="majorBidi" w:cstheme="majorBidi"/>
            <w:szCs w:val="24"/>
          </w:rPr>
          <w:t>green</w:t>
        </w:r>
        <w:r w:rsidR="00E3489C" w:rsidRPr="00CE13A6">
          <w:rPr>
            <w:rFonts w:asciiTheme="majorBidi" w:hAnsiTheme="majorBidi" w:cstheme="majorBidi"/>
            <w:szCs w:val="24"/>
          </w:rPr>
          <w:t xml:space="preserve"> </w:t>
        </w:r>
        <w:r w:rsidR="00E3489C" w:rsidRPr="00DC0E18">
          <w:rPr>
            <w:rFonts w:asciiTheme="majorBidi" w:hAnsiTheme="majorBidi" w:cstheme="majorBidi"/>
            <w:szCs w:val="24"/>
          </w:rPr>
          <w:t>corrosion</w:t>
        </w:r>
        <w:r w:rsidR="00E3489C" w:rsidRPr="00CE13A6">
          <w:rPr>
            <w:rFonts w:asciiTheme="majorBidi" w:hAnsiTheme="majorBidi" w:cstheme="majorBidi"/>
            <w:szCs w:val="24"/>
          </w:rPr>
          <w:t xml:space="preserve"> </w:t>
        </w:r>
        <w:r w:rsidR="00E3489C" w:rsidRPr="00DC0E18">
          <w:rPr>
            <w:rFonts w:asciiTheme="majorBidi" w:hAnsiTheme="majorBidi" w:cstheme="majorBidi"/>
            <w:szCs w:val="24"/>
          </w:rPr>
          <w:t>inhibitor</w:t>
        </w:r>
        <w:r w:rsidR="00E3489C" w:rsidRPr="00CE13A6">
          <w:rPr>
            <w:rFonts w:asciiTheme="majorBidi" w:hAnsiTheme="majorBidi" w:cstheme="majorBidi"/>
            <w:szCs w:val="24"/>
          </w:rPr>
          <w:t xml:space="preserve"> for mild steel in HCl solution</w:t>
        </w:r>
      </w:hyperlink>
      <w:r w:rsidR="008F0B8C">
        <w:rPr>
          <w:rFonts w:asciiTheme="majorBidi" w:hAnsiTheme="majorBidi" w:cstheme="majorBidi"/>
          <w:szCs w:val="24"/>
        </w:rPr>
        <w:t xml:space="preserve">, </w:t>
      </w:r>
      <w:r w:rsidR="008F0B8C" w:rsidRPr="00DC0E18">
        <w:rPr>
          <w:rFonts w:asciiTheme="majorBidi" w:hAnsiTheme="majorBidi" w:cstheme="majorBidi"/>
          <w:szCs w:val="24"/>
        </w:rPr>
        <w:t>Journal of Molecular Liquids </w:t>
      </w:r>
      <w:r w:rsidR="00941CFF" w:rsidRPr="00DC0E18">
        <w:rPr>
          <w:rFonts w:asciiTheme="majorBidi" w:hAnsiTheme="majorBidi" w:cstheme="majorBidi"/>
          <w:szCs w:val="24"/>
        </w:rPr>
        <w:t xml:space="preserve">254 </w:t>
      </w:r>
      <w:r w:rsidR="008F0B8C" w:rsidRPr="00DC0E18">
        <w:rPr>
          <w:rFonts w:asciiTheme="majorBidi" w:hAnsiTheme="majorBidi" w:cstheme="majorBidi"/>
          <w:szCs w:val="24"/>
        </w:rPr>
        <w:t>(2018) 377-382.  </w:t>
      </w:r>
    </w:p>
    <w:p w:rsidR="00E3489C" w:rsidRPr="00F32F01" w:rsidRDefault="00DB7674" w:rsidP="00A75F8A">
      <w:pPr>
        <w:spacing w:line="480" w:lineRule="auto"/>
        <w:ind w:left="630" w:hanging="630"/>
        <w:textAlignment w:val="top"/>
        <w:outlineLvl w:val="2"/>
        <w:rPr>
          <w:rFonts w:asciiTheme="majorBidi" w:hAnsiTheme="majorBidi" w:cstheme="majorBidi"/>
          <w:szCs w:val="24"/>
        </w:rPr>
      </w:pPr>
      <w:r>
        <w:rPr>
          <w:rFonts w:asciiTheme="majorBidi" w:hAnsiTheme="majorBidi" w:cstheme="majorBidi"/>
          <w:szCs w:val="24"/>
        </w:rPr>
        <w:t>[</w:t>
      </w:r>
      <w:r w:rsidR="00A75F8A">
        <w:rPr>
          <w:rFonts w:asciiTheme="majorBidi" w:hAnsiTheme="majorBidi" w:cstheme="majorBidi"/>
          <w:szCs w:val="24"/>
        </w:rPr>
        <w:t>110</w:t>
      </w:r>
      <w:r w:rsidR="0021488E">
        <w:rPr>
          <w:rFonts w:asciiTheme="majorBidi" w:hAnsiTheme="majorBidi" w:cstheme="majorBidi"/>
          <w:szCs w:val="24"/>
        </w:rPr>
        <w:t>]</w:t>
      </w:r>
      <w:r>
        <w:rPr>
          <w:rFonts w:asciiTheme="majorBidi" w:hAnsiTheme="majorBidi" w:cstheme="majorBidi"/>
          <w:szCs w:val="24"/>
        </w:rPr>
        <w:tab/>
      </w:r>
      <w:r w:rsidR="00777DBD">
        <w:rPr>
          <w:rFonts w:asciiTheme="majorBidi" w:hAnsiTheme="majorBidi" w:cstheme="majorBidi"/>
          <w:szCs w:val="24"/>
        </w:rPr>
        <w:t xml:space="preserve">P.E. </w:t>
      </w:r>
      <w:r w:rsidR="00510A9C" w:rsidRPr="00F32F01">
        <w:rPr>
          <w:rFonts w:asciiTheme="majorBidi" w:hAnsiTheme="majorBidi" w:cstheme="majorBidi"/>
          <w:szCs w:val="24"/>
        </w:rPr>
        <w:t xml:space="preserve">Alvarez, </w:t>
      </w:r>
      <w:r w:rsidR="00777DBD">
        <w:rPr>
          <w:rFonts w:asciiTheme="majorBidi" w:hAnsiTheme="majorBidi" w:cstheme="majorBidi"/>
          <w:szCs w:val="24"/>
        </w:rPr>
        <w:t xml:space="preserve">M.V. </w:t>
      </w:r>
      <w:r w:rsidR="00510A9C" w:rsidRPr="00F32F01">
        <w:rPr>
          <w:rFonts w:asciiTheme="majorBidi" w:hAnsiTheme="majorBidi" w:cstheme="majorBidi"/>
          <w:szCs w:val="24"/>
        </w:rPr>
        <w:t xml:space="preserve">Fiori-Bimbi, </w:t>
      </w:r>
      <w:r w:rsidR="00777DBD">
        <w:rPr>
          <w:rFonts w:asciiTheme="majorBidi" w:hAnsiTheme="majorBidi" w:cstheme="majorBidi"/>
          <w:szCs w:val="24"/>
        </w:rPr>
        <w:t xml:space="preserve">A. </w:t>
      </w:r>
      <w:r w:rsidR="00510A9C" w:rsidRPr="00F32F01">
        <w:rPr>
          <w:rFonts w:asciiTheme="majorBidi" w:hAnsiTheme="majorBidi" w:cstheme="majorBidi"/>
          <w:szCs w:val="24"/>
        </w:rPr>
        <w:t xml:space="preserve">Neske, </w:t>
      </w:r>
      <w:r w:rsidR="00777DBD">
        <w:rPr>
          <w:rFonts w:asciiTheme="majorBidi" w:hAnsiTheme="majorBidi" w:cstheme="majorBidi"/>
          <w:szCs w:val="24"/>
        </w:rPr>
        <w:t xml:space="preserve">S.A. </w:t>
      </w:r>
      <w:r w:rsidR="00510A9C" w:rsidRPr="00F32F01">
        <w:rPr>
          <w:rFonts w:asciiTheme="majorBidi" w:hAnsiTheme="majorBidi" w:cstheme="majorBidi"/>
          <w:szCs w:val="24"/>
        </w:rPr>
        <w:t xml:space="preserve">Brandan, </w:t>
      </w:r>
      <w:r w:rsidR="00777DBD">
        <w:rPr>
          <w:rFonts w:asciiTheme="majorBidi" w:hAnsiTheme="majorBidi" w:cstheme="majorBidi"/>
          <w:szCs w:val="24"/>
        </w:rPr>
        <w:t xml:space="preserve">C.A. </w:t>
      </w:r>
      <w:r w:rsidR="00510A9C" w:rsidRPr="00F32F01">
        <w:rPr>
          <w:rFonts w:asciiTheme="majorBidi" w:hAnsiTheme="majorBidi" w:cstheme="majorBidi"/>
          <w:szCs w:val="24"/>
        </w:rPr>
        <w:t xml:space="preserve">Gervasi, </w:t>
      </w:r>
      <w:hyperlink r:id="rId114" w:history="1">
        <w:r w:rsidR="00E3489C" w:rsidRPr="00F32F01">
          <w:rPr>
            <w:rFonts w:asciiTheme="majorBidi" w:hAnsiTheme="majorBidi" w:cstheme="majorBidi"/>
            <w:szCs w:val="24"/>
          </w:rPr>
          <w:t xml:space="preserve">Rollinia occidentalis extract as </w:t>
        </w:r>
        <w:r w:rsidR="00E3489C" w:rsidRPr="00DC0E18">
          <w:rPr>
            <w:rFonts w:asciiTheme="majorBidi" w:hAnsiTheme="majorBidi" w:cstheme="majorBidi"/>
            <w:szCs w:val="24"/>
          </w:rPr>
          <w:t>green</w:t>
        </w:r>
        <w:r w:rsidR="00E3489C" w:rsidRPr="00F32F01">
          <w:rPr>
            <w:rFonts w:asciiTheme="majorBidi" w:hAnsiTheme="majorBidi" w:cstheme="majorBidi"/>
            <w:szCs w:val="24"/>
          </w:rPr>
          <w:t xml:space="preserve"> </w:t>
        </w:r>
        <w:r w:rsidR="00E3489C" w:rsidRPr="00DC0E18">
          <w:rPr>
            <w:rFonts w:asciiTheme="majorBidi" w:hAnsiTheme="majorBidi" w:cstheme="majorBidi"/>
            <w:szCs w:val="24"/>
          </w:rPr>
          <w:t>corrosion</w:t>
        </w:r>
        <w:r w:rsidR="00E3489C" w:rsidRPr="00F32F01">
          <w:rPr>
            <w:rFonts w:asciiTheme="majorBidi" w:hAnsiTheme="majorBidi" w:cstheme="majorBidi"/>
            <w:szCs w:val="24"/>
          </w:rPr>
          <w:t xml:space="preserve"> </w:t>
        </w:r>
        <w:r w:rsidR="00E3489C" w:rsidRPr="00DC0E18">
          <w:rPr>
            <w:rFonts w:asciiTheme="majorBidi" w:hAnsiTheme="majorBidi" w:cstheme="majorBidi"/>
            <w:szCs w:val="24"/>
          </w:rPr>
          <w:t>inhibitor</w:t>
        </w:r>
        <w:r w:rsidR="00E3489C" w:rsidRPr="00F32F01">
          <w:rPr>
            <w:rFonts w:asciiTheme="majorBidi" w:hAnsiTheme="majorBidi" w:cstheme="majorBidi"/>
            <w:szCs w:val="24"/>
          </w:rPr>
          <w:t xml:space="preserve"> for carbon steel in HCl solution</w:t>
        </w:r>
      </w:hyperlink>
      <w:r w:rsidR="00D55C8B">
        <w:rPr>
          <w:rFonts w:asciiTheme="majorBidi" w:hAnsiTheme="majorBidi" w:cstheme="majorBidi"/>
          <w:szCs w:val="24"/>
        </w:rPr>
        <w:t xml:space="preserve">, </w:t>
      </w:r>
      <w:r w:rsidR="00D55C8B" w:rsidRPr="00DC0E18">
        <w:rPr>
          <w:rFonts w:asciiTheme="majorBidi" w:hAnsiTheme="majorBidi" w:cstheme="majorBidi"/>
          <w:szCs w:val="24"/>
        </w:rPr>
        <w:t>Journal of Industrial and Engineering Chemistry (Amsterdam, Netherlands) 58 (2018) 92-99.</w:t>
      </w:r>
    </w:p>
    <w:p w:rsidR="00F67991" w:rsidRPr="00DC0E18" w:rsidRDefault="00F67991" w:rsidP="00B952FC">
      <w:pPr>
        <w:pStyle w:val="EndnoteText"/>
        <w:spacing w:line="480" w:lineRule="auto"/>
        <w:ind w:left="540" w:hanging="540"/>
        <w:rPr>
          <w:rFonts w:asciiTheme="majorBidi" w:hAnsiTheme="majorBidi" w:cstheme="majorBidi"/>
        </w:rPr>
      </w:pPr>
      <w:r w:rsidRPr="00DC0E18">
        <w:rPr>
          <w:rFonts w:asciiTheme="majorBidi" w:hAnsiTheme="majorBidi" w:cstheme="majorBidi"/>
        </w:rPr>
        <w:br w:type="page"/>
      </w:r>
    </w:p>
    <w:p w:rsidR="00F67991" w:rsidRPr="00B901A6" w:rsidRDefault="00F67991" w:rsidP="00B952FC">
      <w:pPr>
        <w:pStyle w:val="EndnoteText"/>
        <w:spacing w:line="480" w:lineRule="auto"/>
        <w:rPr>
          <w:rFonts w:asciiTheme="majorBidi" w:hAnsiTheme="majorBidi" w:cstheme="majorBidi"/>
        </w:rPr>
      </w:pPr>
    </w:p>
    <w:tbl>
      <w:tblPr>
        <w:tblpPr w:leftFromText="180" w:rightFromText="180" w:horzAnchor="margin" w:tblpXSpec="center" w:tblpY="1"/>
        <w:tblW w:w="0" w:type="auto"/>
        <w:jc w:val="center"/>
        <w:tblLayout w:type="fixed"/>
        <w:tblLook w:val="0000" w:firstRow="0" w:lastRow="0" w:firstColumn="0" w:lastColumn="0" w:noHBand="0" w:noVBand="0"/>
      </w:tblPr>
      <w:tblGrid>
        <w:gridCol w:w="2360"/>
        <w:gridCol w:w="1296"/>
        <w:gridCol w:w="1584"/>
        <w:gridCol w:w="1728"/>
        <w:gridCol w:w="1296"/>
      </w:tblGrid>
      <w:tr w:rsidR="00F67991" w:rsidRPr="00B901A6" w:rsidTr="0029283A">
        <w:trPr>
          <w:cantSplit/>
          <w:jc w:val="center"/>
        </w:trPr>
        <w:tc>
          <w:tcPr>
            <w:tcW w:w="2360" w:type="dxa"/>
            <w:tcBorders>
              <w:top w:val="single" w:sz="12" w:space="0" w:color="auto"/>
              <w:left w:val="single" w:sz="12"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b/>
                <w:szCs w:val="24"/>
              </w:rPr>
            </w:pPr>
            <w:r w:rsidRPr="00B901A6">
              <w:rPr>
                <w:rFonts w:asciiTheme="majorBidi" w:hAnsiTheme="majorBidi" w:cstheme="majorBidi"/>
                <w:b/>
                <w:szCs w:val="24"/>
              </w:rPr>
              <w:t>Inhibitor</w:t>
            </w:r>
          </w:p>
        </w:tc>
        <w:tc>
          <w:tcPr>
            <w:tcW w:w="1296" w:type="dxa"/>
            <w:tcBorders>
              <w:top w:val="single" w:sz="12" w:space="0" w:color="auto"/>
              <w:left w:val="single" w:sz="6" w:space="0" w:color="auto"/>
              <w:bottom w:val="single" w:sz="12" w:space="0" w:color="auto"/>
              <w:right w:val="single" w:sz="6" w:space="0" w:color="auto"/>
            </w:tcBorders>
            <w:vAlign w:val="center"/>
          </w:tcPr>
          <w:p w:rsidR="00F67991" w:rsidRPr="002A5175" w:rsidRDefault="00F67991" w:rsidP="00B952FC">
            <w:pPr>
              <w:spacing w:line="480" w:lineRule="auto"/>
              <w:jc w:val="center"/>
              <w:rPr>
                <w:rFonts w:asciiTheme="majorBidi" w:hAnsiTheme="majorBidi" w:cstheme="majorBidi"/>
                <w:b/>
                <w:szCs w:val="24"/>
              </w:rPr>
            </w:pPr>
            <w:r w:rsidRPr="002A5175">
              <w:rPr>
                <w:rFonts w:asciiTheme="majorBidi" w:hAnsiTheme="majorBidi" w:cstheme="majorBidi"/>
                <w:b/>
                <w:szCs w:val="24"/>
              </w:rPr>
              <w:t>%</w:t>
            </w:r>
            <w:r w:rsidRPr="002A5175">
              <w:rPr>
                <w:rFonts w:asciiTheme="majorBidi" w:hAnsiTheme="majorBidi" w:cstheme="majorBidi"/>
                <w:b/>
                <w:i/>
                <w:iCs/>
                <w:szCs w:val="24"/>
              </w:rPr>
              <w:t>τ</w:t>
            </w:r>
          </w:p>
        </w:tc>
        <w:tc>
          <w:tcPr>
            <w:tcW w:w="1584"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b/>
                <w:szCs w:val="24"/>
              </w:rPr>
            </w:pPr>
            <w:r w:rsidRPr="00B901A6">
              <w:rPr>
                <w:rFonts w:asciiTheme="majorBidi" w:hAnsiTheme="majorBidi" w:cstheme="majorBidi"/>
                <w:b/>
                <w:szCs w:val="24"/>
              </w:rPr>
              <w:t>%</w:t>
            </w:r>
            <w:r w:rsidRPr="00B901A6">
              <w:rPr>
                <w:rFonts w:asciiTheme="majorBidi" w:hAnsiTheme="majorBidi" w:cstheme="majorBidi"/>
                <w:b/>
                <w:i/>
                <w:szCs w:val="24"/>
              </w:rPr>
              <w:t>τ</w:t>
            </w:r>
            <w:r w:rsidRPr="00B901A6">
              <w:rPr>
                <w:rFonts w:asciiTheme="majorBidi" w:hAnsiTheme="majorBidi" w:cstheme="majorBidi"/>
                <w:b/>
                <w:i/>
                <w:position w:val="-6"/>
                <w:szCs w:val="24"/>
              </w:rPr>
              <w:t>c</w:t>
            </w:r>
          </w:p>
        </w:tc>
        <w:tc>
          <w:tcPr>
            <w:tcW w:w="1728"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A40CF5">
            <w:pPr>
              <w:spacing w:line="480" w:lineRule="auto"/>
              <w:jc w:val="center"/>
              <w:rPr>
                <w:rFonts w:asciiTheme="majorBidi" w:hAnsiTheme="majorBidi" w:cstheme="majorBidi"/>
                <w:b/>
                <w:szCs w:val="24"/>
              </w:rPr>
            </w:pPr>
            <w:r w:rsidRPr="00B901A6">
              <w:rPr>
                <w:rFonts w:asciiTheme="majorBidi" w:hAnsiTheme="majorBidi" w:cstheme="majorBidi"/>
                <w:b/>
                <w:szCs w:val="24"/>
              </w:rPr>
              <w:t>Δ</w:t>
            </w:r>
            <w:r w:rsidRPr="00B901A6">
              <w:rPr>
                <w:rFonts w:asciiTheme="majorBidi" w:hAnsiTheme="majorBidi" w:cstheme="majorBidi"/>
                <w:b/>
                <w:i/>
                <w:szCs w:val="24"/>
              </w:rPr>
              <w:t>b</w:t>
            </w:r>
            <w:r w:rsidR="00A40CF5">
              <w:rPr>
                <w:rFonts w:asciiTheme="majorBidi" w:hAnsiTheme="majorBidi" w:cstheme="majorBidi"/>
                <w:b/>
                <w:i/>
                <w:position w:val="-6"/>
                <w:szCs w:val="24"/>
              </w:rPr>
              <w:t>u</w:t>
            </w:r>
            <w:r w:rsidRPr="00B901A6">
              <w:rPr>
                <w:rFonts w:asciiTheme="majorBidi" w:hAnsiTheme="majorBidi" w:cstheme="majorBidi"/>
                <w:b/>
                <w:szCs w:val="24"/>
              </w:rPr>
              <w:t xml:space="preserve"> / V</w:t>
            </w:r>
          </w:p>
        </w:tc>
        <w:tc>
          <w:tcPr>
            <w:tcW w:w="1296" w:type="dxa"/>
            <w:tcBorders>
              <w:top w:val="single" w:sz="12" w:space="0" w:color="auto"/>
              <w:left w:val="single" w:sz="6" w:space="0" w:color="auto"/>
              <w:bottom w:val="single" w:sz="12"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b/>
                <w:szCs w:val="24"/>
              </w:rPr>
            </w:pPr>
            <w:r w:rsidRPr="00B901A6">
              <w:rPr>
                <w:rFonts w:asciiTheme="majorBidi" w:hAnsiTheme="majorBidi" w:cstheme="majorBidi"/>
                <w:b/>
                <w:szCs w:val="24"/>
              </w:rPr>
              <w:t>%</w:t>
            </w:r>
            <w:r w:rsidRPr="00B901A6">
              <w:rPr>
                <w:rFonts w:asciiTheme="majorBidi" w:hAnsiTheme="majorBidi" w:cstheme="majorBidi"/>
                <w:b/>
                <w:i/>
                <w:szCs w:val="24"/>
              </w:rPr>
              <w:t>τ</w:t>
            </w:r>
            <w:r w:rsidRPr="00B901A6">
              <w:rPr>
                <w:rFonts w:asciiTheme="majorBidi" w:hAnsiTheme="majorBidi" w:cstheme="majorBidi"/>
                <w:b/>
                <w:i/>
                <w:position w:val="-6"/>
                <w:szCs w:val="24"/>
              </w:rPr>
              <w:t>a</w:t>
            </w:r>
          </w:p>
        </w:tc>
      </w:tr>
      <w:tr w:rsidR="00F67991" w:rsidRPr="00B901A6" w:rsidTr="0029283A">
        <w:trPr>
          <w:cantSplit/>
          <w:jc w:val="center"/>
        </w:trPr>
        <w:tc>
          <w:tcPr>
            <w:tcW w:w="2360" w:type="dxa"/>
            <w:tcBorders>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Aniline</w:t>
            </w:r>
          </w:p>
        </w:tc>
        <w:tc>
          <w:tcPr>
            <w:tcW w:w="1296" w:type="dxa"/>
            <w:tcBorders>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36</w:t>
            </w:r>
          </w:p>
        </w:tc>
        <w:tc>
          <w:tcPr>
            <w:tcW w:w="1584" w:type="dxa"/>
            <w:tcBorders>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15</w:t>
            </w:r>
          </w:p>
        </w:tc>
        <w:tc>
          <w:tcPr>
            <w:tcW w:w="1728" w:type="dxa"/>
            <w:tcBorders>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-0.001</w:t>
            </w:r>
          </w:p>
        </w:tc>
        <w:tc>
          <w:tcPr>
            <w:tcW w:w="1296" w:type="dxa"/>
            <w:tcBorders>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55</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m</w:t>
            </w:r>
            <w:r w:rsidRPr="00B901A6">
              <w:rPr>
                <w:rFonts w:asciiTheme="majorBidi" w:hAnsiTheme="majorBidi" w:cstheme="majorBidi"/>
                <w:szCs w:val="24"/>
              </w:rPr>
              <w:t>-Toluidine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31</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13</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+0.001</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46</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o</w:t>
            </w:r>
            <w:r w:rsidRPr="00B901A6">
              <w:rPr>
                <w:rFonts w:asciiTheme="majorBidi" w:hAnsiTheme="majorBidi" w:cstheme="majorBidi"/>
                <w:szCs w:val="24"/>
              </w:rPr>
              <w:t>-Toluidine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43</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14</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+0.005</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65</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-Methylaniline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25</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-0.003</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41</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-Ethylaniline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30</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13</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+0.006</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47</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w:t>
            </w:r>
            <w:r w:rsidRPr="00B901A6">
              <w:rPr>
                <w:rFonts w:asciiTheme="majorBidi" w:hAnsiTheme="majorBidi" w:cstheme="majorBidi"/>
                <w:i/>
                <w:szCs w:val="24"/>
              </w:rPr>
              <w:t>n</w:t>
            </w:r>
            <w:r w:rsidRPr="00B901A6">
              <w:rPr>
                <w:rFonts w:asciiTheme="majorBidi" w:hAnsiTheme="majorBidi" w:cstheme="majorBidi"/>
                <w:szCs w:val="24"/>
              </w:rPr>
              <w:t>-Propylaniline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36</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26</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+0.006</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53</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-Dimethylaniline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41</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11</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0.000</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66</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-Diethylaniline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54</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37</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+0.010</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N</w:t>
            </w:r>
            <w:r w:rsidRPr="00B901A6">
              <w:rPr>
                <w:rFonts w:asciiTheme="majorBidi" w:hAnsiTheme="majorBidi" w:cstheme="majorBidi"/>
                <w:szCs w:val="24"/>
              </w:rPr>
              <w:t>-Di-</w:t>
            </w:r>
            <w:r w:rsidRPr="00B901A6">
              <w:rPr>
                <w:rFonts w:asciiTheme="majorBidi" w:hAnsiTheme="majorBidi" w:cstheme="majorBidi"/>
                <w:i/>
                <w:szCs w:val="24"/>
              </w:rPr>
              <w:t>n</w:t>
            </w:r>
            <w:r w:rsidRPr="00B901A6">
              <w:rPr>
                <w:rFonts w:asciiTheme="majorBidi" w:hAnsiTheme="majorBidi" w:cstheme="majorBidi"/>
                <w:szCs w:val="24"/>
              </w:rPr>
              <w:t>-propylaniline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57</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40</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+0.008</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71</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Methylamine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13</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18</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0.000</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w:t>
            </w:r>
          </w:p>
        </w:tc>
      </w:tr>
      <w:tr w:rsidR="00F67991" w:rsidRPr="00B901A6" w:rsidTr="0029283A">
        <w:trPr>
          <w:cantSplit/>
          <w:jc w:val="center"/>
        </w:trPr>
        <w:tc>
          <w:tcPr>
            <w:tcW w:w="2360" w:type="dxa"/>
            <w:tcBorders>
              <w:top w:val="single" w:sz="6" w:space="0" w:color="auto"/>
              <w:left w:val="single" w:sz="12"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Ethylamine</w:t>
            </w:r>
          </w:p>
        </w:tc>
        <w:tc>
          <w:tcPr>
            <w:tcW w:w="1296"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17</w:t>
            </w:r>
          </w:p>
        </w:tc>
        <w:tc>
          <w:tcPr>
            <w:tcW w:w="1584"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20</w:t>
            </w:r>
          </w:p>
        </w:tc>
        <w:tc>
          <w:tcPr>
            <w:tcW w:w="1728" w:type="dxa"/>
            <w:tcBorders>
              <w:top w:val="single" w:sz="6" w:space="0" w:color="auto"/>
              <w:left w:val="single" w:sz="6" w:space="0" w:color="auto"/>
              <w:bottom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+0.002</w:t>
            </w:r>
          </w:p>
        </w:tc>
        <w:tc>
          <w:tcPr>
            <w:tcW w:w="1296" w:type="dxa"/>
            <w:tcBorders>
              <w:top w:val="single" w:sz="6" w:space="0" w:color="auto"/>
              <w:left w:val="single" w:sz="6" w:space="0" w:color="auto"/>
              <w:bottom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20</w:t>
            </w:r>
          </w:p>
        </w:tc>
      </w:tr>
      <w:tr w:rsidR="00F67991" w:rsidRPr="00B901A6" w:rsidTr="0029283A">
        <w:trPr>
          <w:cantSplit/>
          <w:jc w:val="center"/>
        </w:trPr>
        <w:tc>
          <w:tcPr>
            <w:tcW w:w="2360" w:type="dxa"/>
            <w:tcBorders>
              <w:top w:val="single" w:sz="6" w:space="0" w:color="auto"/>
              <w:left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Propylamine</w:t>
            </w:r>
          </w:p>
        </w:tc>
        <w:tc>
          <w:tcPr>
            <w:tcW w:w="1296" w:type="dxa"/>
            <w:tcBorders>
              <w:top w:val="single" w:sz="6" w:space="0" w:color="auto"/>
              <w:left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23</w:t>
            </w:r>
          </w:p>
        </w:tc>
        <w:tc>
          <w:tcPr>
            <w:tcW w:w="1584" w:type="dxa"/>
            <w:tcBorders>
              <w:top w:val="single" w:sz="6" w:space="0" w:color="auto"/>
              <w:left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20</w:t>
            </w:r>
          </w:p>
        </w:tc>
        <w:tc>
          <w:tcPr>
            <w:tcW w:w="1728" w:type="dxa"/>
            <w:tcBorders>
              <w:top w:val="single" w:sz="6" w:space="0" w:color="auto"/>
              <w:left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+0.006</w:t>
            </w:r>
          </w:p>
        </w:tc>
        <w:tc>
          <w:tcPr>
            <w:tcW w:w="1296" w:type="dxa"/>
            <w:tcBorders>
              <w:top w:val="single" w:sz="6" w:space="0" w:color="auto"/>
              <w:left w:val="single" w:sz="6"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29</w:t>
            </w:r>
          </w:p>
        </w:tc>
      </w:tr>
      <w:tr w:rsidR="00F67991" w:rsidRPr="00B901A6" w:rsidTr="0029283A">
        <w:trPr>
          <w:cantSplit/>
          <w:trHeight w:val="332"/>
          <w:jc w:val="center"/>
        </w:trPr>
        <w:tc>
          <w:tcPr>
            <w:tcW w:w="2360" w:type="dxa"/>
            <w:tcBorders>
              <w:top w:val="single" w:sz="12" w:space="0" w:color="auto"/>
              <w:left w:val="single" w:sz="12"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Error limit</w:t>
            </w:r>
          </w:p>
        </w:tc>
        <w:tc>
          <w:tcPr>
            <w:tcW w:w="1296"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w:t>
            </w:r>
          </w:p>
        </w:tc>
        <w:tc>
          <w:tcPr>
            <w:tcW w:w="1584"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w:t>
            </w:r>
          </w:p>
        </w:tc>
        <w:tc>
          <w:tcPr>
            <w:tcW w:w="1728"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0.003-0.004</w:t>
            </w:r>
          </w:p>
        </w:tc>
        <w:tc>
          <w:tcPr>
            <w:tcW w:w="1296" w:type="dxa"/>
            <w:tcBorders>
              <w:top w:val="single" w:sz="12" w:space="0" w:color="auto"/>
              <w:left w:val="single" w:sz="6" w:space="0" w:color="auto"/>
              <w:bottom w:val="single" w:sz="12"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w:t>
            </w:r>
          </w:p>
        </w:tc>
      </w:tr>
    </w:tbl>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bookmarkStart w:id="1" w:name="_Ref250561738"/>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Pr="00B901A6"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FE0E07" w:rsidRDefault="00FE0E07" w:rsidP="00B952FC">
      <w:pPr>
        <w:pStyle w:val="Table"/>
        <w:numPr>
          <w:ilvl w:val="0"/>
          <w:numId w:val="0"/>
        </w:numPr>
        <w:spacing w:before="0" w:after="0" w:line="480" w:lineRule="auto"/>
        <w:ind w:left="710"/>
        <w:rPr>
          <w:rFonts w:asciiTheme="majorBidi" w:hAnsiTheme="majorBidi" w:cstheme="majorBidi"/>
          <w:i w:val="0"/>
          <w:szCs w:val="24"/>
        </w:rPr>
      </w:pPr>
    </w:p>
    <w:p w:rsidR="0029283A" w:rsidRDefault="0029283A" w:rsidP="00B952FC">
      <w:pPr>
        <w:pStyle w:val="Table"/>
        <w:numPr>
          <w:ilvl w:val="0"/>
          <w:numId w:val="0"/>
        </w:numPr>
        <w:spacing w:before="0" w:after="0" w:line="480" w:lineRule="auto"/>
        <w:ind w:left="710"/>
        <w:rPr>
          <w:rFonts w:asciiTheme="majorBidi" w:hAnsiTheme="majorBidi" w:cstheme="majorBidi"/>
          <w:i w:val="0"/>
          <w:szCs w:val="24"/>
        </w:rPr>
      </w:pPr>
    </w:p>
    <w:p w:rsidR="0029283A" w:rsidRDefault="0029283A" w:rsidP="00B952FC">
      <w:pPr>
        <w:pStyle w:val="Table"/>
        <w:numPr>
          <w:ilvl w:val="0"/>
          <w:numId w:val="0"/>
        </w:numPr>
        <w:spacing w:before="0" w:after="0" w:line="480" w:lineRule="auto"/>
        <w:ind w:left="710"/>
        <w:rPr>
          <w:rFonts w:asciiTheme="majorBidi" w:hAnsiTheme="majorBidi" w:cstheme="majorBidi"/>
          <w:i w:val="0"/>
          <w:szCs w:val="24"/>
        </w:rPr>
      </w:pPr>
    </w:p>
    <w:p w:rsidR="0029283A" w:rsidRDefault="0029283A" w:rsidP="00B952FC">
      <w:pPr>
        <w:pStyle w:val="Table"/>
        <w:numPr>
          <w:ilvl w:val="0"/>
          <w:numId w:val="0"/>
        </w:numPr>
        <w:spacing w:before="0" w:after="0" w:line="480" w:lineRule="auto"/>
        <w:ind w:left="710"/>
        <w:rPr>
          <w:rFonts w:asciiTheme="majorBidi" w:hAnsiTheme="majorBidi" w:cstheme="majorBidi"/>
          <w:i w:val="0"/>
          <w:szCs w:val="24"/>
        </w:rPr>
      </w:pPr>
    </w:p>
    <w:p w:rsidR="0029283A" w:rsidRDefault="0029283A" w:rsidP="00B952FC">
      <w:pPr>
        <w:pStyle w:val="Table"/>
        <w:numPr>
          <w:ilvl w:val="0"/>
          <w:numId w:val="0"/>
        </w:numPr>
        <w:spacing w:before="0" w:after="0" w:line="480" w:lineRule="auto"/>
        <w:ind w:left="710"/>
        <w:rPr>
          <w:rFonts w:asciiTheme="majorBidi" w:hAnsiTheme="majorBidi" w:cstheme="majorBidi"/>
          <w:i w:val="0"/>
          <w:szCs w:val="24"/>
        </w:rPr>
      </w:pPr>
    </w:p>
    <w:p w:rsidR="0029283A" w:rsidRPr="00B901A6" w:rsidRDefault="0029283A" w:rsidP="00B952FC">
      <w:pPr>
        <w:pStyle w:val="Table"/>
        <w:numPr>
          <w:ilvl w:val="0"/>
          <w:numId w:val="0"/>
        </w:numPr>
        <w:spacing w:before="0" w:after="0" w:line="480" w:lineRule="auto"/>
        <w:ind w:left="710"/>
        <w:rPr>
          <w:rFonts w:asciiTheme="majorBidi" w:hAnsiTheme="majorBidi" w:cstheme="majorBidi"/>
          <w:i w:val="0"/>
          <w:szCs w:val="24"/>
        </w:rPr>
      </w:pPr>
    </w:p>
    <w:p w:rsidR="00F67991" w:rsidRPr="00B901A6" w:rsidRDefault="00D7676C" w:rsidP="00B952FC">
      <w:pPr>
        <w:pStyle w:val="Table"/>
        <w:numPr>
          <w:ilvl w:val="0"/>
          <w:numId w:val="0"/>
        </w:numPr>
        <w:tabs>
          <w:tab w:val="clear" w:pos="1134"/>
          <w:tab w:val="left" w:pos="-990"/>
        </w:tabs>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1.</w:t>
      </w:r>
      <w:r w:rsidR="00FE0E07" w:rsidRPr="00B901A6">
        <w:rPr>
          <w:rFonts w:asciiTheme="majorBidi" w:hAnsiTheme="majorBidi" w:cstheme="majorBidi"/>
          <w:i w:val="0"/>
          <w:szCs w:val="24"/>
        </w:rPr>
        <w:tab/>
      </w:r>
      <w:r w:rsidR="00F67991" w:rsidRPr="00B901A6">
        <w:rPr>
          <w:rFonts w:asciiTheme="majorBidi" w:hAnsiTheme="majorBidi" w:cstheme="majorBidi"/>
          <w:i w:val="0"/>
          <w:szCs w:val="24"/>
        </w:rPr>
        <w:t>Corrosion inhibitor efficiencies for aniline and amine inhibitors, showing total (%</w:t>
      </w:r>
      <w:r w:rsidR="00F67991" w:rsidRPr="002A5175">
        <w:rPr>
          <w:rFonts w:asciiTheme="majorBidi" w:hAnsiTheme="majorBidi" w:cstheme="majorBidi"/>
          <w:iCs/>
          <w:szCs w:val="24"/>
        </w:rPr>
        <w:t>τ</w:t>
      </w:r>
      <w:r w:rsidR="00F67991" w:rsidRPr="00B901A6">
        <w:rPr>
          <w:rFonts w:asciiTheme="majorBidi" w:hAnsiTheme="majorBidi" w:cstheme="majorBidi"/>
          <w:i w:val="0"/>
          <w:szCs w:val="24"/>
        </w:rPr>
        <w:t>), both anodic and cathodic partial efficiencies (%</w:t>
      </w:r>
      <w:r w:rsidR="00F67991" w:rsidRPr="002A5175">
        <w:rPr>
          <w:rFonts w:asciiTheme="majorBidi" w:hAnsiTheme="majorBidi" w:cstheme="majorBidi"/>
          <w:szCs w:val="24"/>
        </w:rPr>
        <w:t>τ</w:t>
      </w:r>
      <w:r w:rsidR="00F67991" w:rsidRPr="002A5175">
        <w:rPr>
          <w:rFonts w:asciiTheme="majorBidi" w:hAnsiTheme="majorBidi" w:cstheme="majorBidi"/>
          <w:position w:val="-6"/>
          <w:szCs w:val="24"/>
        </w:rPr>
        <w:t>a</w:t>
      </w:r>
      <w:r w:rsidR="00F67991" w:rsidRPr="00B901A6">
        <w:rPr>
          <w:rFonts w:asciiTheme="majorBidi" w:hAnsiTheme="majorBidi" w:cstheme="majorBidi"/>
          <w:i w:val="0"/>
          <w:szCs w:val="24"/>
        </w:rPr>
        <w:t xml:space="preserve"> and %</w:t>
      </w:r>
      <w:r w:rsidR="00F67991" w:rsidRPr="00B901A6">
        <w:rPr>
          <w:rFonts w:asciiTheme="majorBidi" w:hAnsiTheme="majorBidi" w:cstheme="majorBidi"/>
          <w:szCs w:val="24"/>
        </w:rPr>
        <w:t>τ</w:t>
      </w:r>
      <w:r w:rsidR="00F67991" w:rsidRPr="00B901A6">
        <w:rPr>
          <w:rFonts w:asciiTheme="majorBidi" w:hAnsiTheme="majorBidi" w:cstheme="majorBidi"/>
          <w:position w:val="-6"/>
          <w:szCs w:val="24"/>
        </w:rPr>
        <w:t>c</w:t>
      </w:r>
      <w:r w:rsidR="00F67991" w:rsidRPr="00B901A6">
        <w:rPr>
          <w:rFonts w:asciiTheme="majorBidi" w:hAnsiTheme="majorBidi" w:cstheme="majorBidi"/>
          <w:i w:val="0"/>
          <w:szCs w:val="24"/>
        </w:rPr>
        <w:t>); the change in cathodic Tafel slope compared to the uninhibited condition (</w:t>
      </w:r>
      <w:r w:rsidR="00F67991" w:rsidRPr="00B901A6">
        <w:rPr>
          <w:rFonts w:asciiTheme="majorBidi" w:hAnsiTheme="majorBidi" w:cstheme="majorBidi"/>
          <w:b/>
          <w:i w:val="0"/>
          <w:szCs w:val="24"/>
          <w:lang w:val="en-GB"/>
        </w:rPr>
        <w:t>Δ</w:t>
      </w:r>
      <w:r w:rsidR="00F67991" w:rsidRPr="00B901A6">
        <w:rPr>
          <w:rFonts w:asciiTheme="majorBidi" w:hAnsiTheme="majorBidi" w:cstheme="majorBidi"/>
          <w:szCs w:val="24"/>
        </w:rPr>
        <w:t>b</w:t>
      </w:r>
      <w:r w:rsidR="00A40CF5">
        <w:rPr>
          <w:rFonts w:asciiTheme="majorBidi" w:hAnsiTheme="majorBidi" w:cstheme="majorBidi"/>
          <w:position w:val="-6"/>
          <w:szCs w:val="24"/>
        </w:rPr>
        <w:t>u</w:t>
      </w:r>
      <w:r w:rsidR="00F67991" w:rsidRPr="00B901A6">
        <w:rPr>
          <w:rFonts w:asciiTheme="majorBidi" w:hAnsiTheme="majorBidi" w:cstheme="majorBidi"/>
          <w:i w:val="0"/>
          <w:szCs w:val="24"/>
        </w:rPr>
        <w:t>) is also shown</w:t>
      </w:r>
      <w:r w:rsidRPr="00B901A6">
        <w:rPr>
          <w:rFonts w:asciiTheme="majorBidi" w:hAnsiTheme="majorBidi" w:cstheme="majorBidi"/>
          <w:i w:val="0"/>
          <w:szCs w:val="24"/>
        </w:rPr>
        <w:t xml:space="preserve"> [8]</w:t>
      </w:r>
      <w:r w:rsidR="00F67991" w:rsidRPr="00B901A6">
        <w:rPr>
          <w:rFonts w:asciiTheme="majorBidi" w:hAnsiTheme="majorBidi" w:cstheme="majorBidi"/>
          <w:i w:val="0"/>
          <w:szCs w:val="24"/>
        </w:rPr>
        <w:t>.</w:t>
      </w:r>
      <w:bookmarkEnd w:id="1"/>
    </w:p>
    <w:p w:rsidR="00FE0E07" w:rsidRDefault="00FE0E07"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Pr="00B901A6" w:rsidRDefault="008B73B8" w:rsidP="00B952FC">
      <w:pPr>
        <w:pStyle w:val="EndnoteText"/>
        <w:spacing w:line="480" w:lineRule="auto"/>
        <w:rPr>
          <w:rFonts w:asciiTheme="majorBidi" w:hAnsiTheme="majorBidi" w:cstheme="majorBidi"/>
        </w:rPr>
      </w:pPr>
    </w:p>
    <w:tbl>
      <w:tblPr>
        <w:tblW w:w="0" w:type="auto"/>
        <w:jc w:val="center"/>
        <w:tblLayout w:type="fixed"/>
        <w:tblLook w:val="0000" w:firstRow="0" w:lastRow="0" w:firstColumn="0" w:lastColumn="0" w:noHBand="0" w:noVBand="0"/>
      </w:tblPr>
      <w:tblGrid>
        <w:gridCol w:w="1728"/>
        <w:gridCol w:w="1440"/>
        <w:gridCol w:w="1296"/>
        <w:gridCol w:w="1296"/>
        <w:gridCol w:w="1296"/>
        <w:gridCol w:w="1296"/>
      </w:tblGrid>
      <w:tr w:rsidR="00F67991" w:rsidRPr="00B901A6" w:rsidTr="00F23D27">
        <w:trPr>
          <w:cantSplit/>
          <w:jc w:val="center"/>
        </w:trPr>
        <w:tc>
          <w:tcPr>
            <w:tcW w:w="1728" w:type="dxa"/>
            <w:tcBorders>
              <w:top w:val="single" w:sz="12"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Inhibitor</w:t>
            </w:r>
          </w:p>
        </w:tc>
        <w:tc>
          <w:tcPr>
            <w:tcW w:w="1440" w:type="dxa"/>
            <w:tcBorders>
              <w:top w:val="single" w:sz="12"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w:t>
            </w:r>
            <w:r w:rsidRPr="002A5175">
              <w:rPr>
                <w:rFonts w:asciiTheme="majorBidi" w:hAnsiTheme="majorBidi" w:cstheme="majorBidi"/>
                <w:i/>
                <w:iCs/>
                <w:szCs w:val="24"/>
              </w:rPr>
              <w:t>τ</w:t>
            </w:r>
          </w:p>
        </w:tc>
        <w:tc>
          <w:tcPr>
            <w:tcW w:w="1296"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w:t>
            </w:r>
            <w:r w:rsidRPr="00B901A6">
              <w:rPr>
                <w:rFonts w:asciiTheme="majorBidi" w:hAnsiTheme="majorBidi" w:cstheme="majorBidi"/>
                <w:szCs w:val="24"/>
                <w:vertAlign w:val="subscript"/>
              </w:rPr>
              <w:t>1</w:t>
            </w:r>
          </w:p>
        </w:tc>
        <w:tc>
          <w:tcPr>
            <w:tcW w:w="1296"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w:t>
            </w:r>
            <w:r w:rsidRPr="00B901A6">
              <w:rPr>
                <w:rFonts w:asciiTheme="majorBidi" w:hAnsiTheme="majorBidi" w:cstheme="majorBidi"/>
                <w:szCs w:val="24"/>
                <w:vertAlign w:val="subscript"/>
              </w:rPr>
              <w:t>2</w:t>
            </w:r>
          </w:p>
        </w:tc>
        <w:tc>
          <w:tcPr>
            <w:tcW w:w="1296"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w:t>
            </w:r>
            <w:r w:rsidRPr="00B901A6">
              <w:rPr>
                <w:rFonts w:asciiTheme="majorBidi" w:hAnsiTheme="majorBidi" w:cstheme="majorBidi"/>
                <w:szCs w:val="24"/>
                <w:vertAlign w:val="subscript"/>
              </w:rPr>
              <w:t>2</w:t>
            </w:r>
            <w:r w:rsidRPr="00B901A6">
              <w:rPr>
                <w:rFonts w:asciiTheme="majorBidi" w:hAnsiTheme="majorBidi" w:cstheme="majorBidi"/>
                <w:szCs w:val="24"/>
                <w:vertAlign w:val="superscript"/>
              </w:rPr>
              <w:t>'</w:t>
            </w:r>
          </w:p>
        </w:tc>
        <w:tc>
          <w:tcPr>
            <w:tcW w:w="1296" w:type="dxa"/>
            <w:tcBorders>
              <w:top w:val="single" w:sz="12" w:space="0" w:color="auto"/>
              <w:left w:val="single" w:sz="6" w:space="0" w:color="auto"/>
              <w:bottom w:val="single" w:sz="12"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w:t>
            </w:r>
            <w:r w:rsidRPr="00B901A6">
              <w:rPr>
                <w:rFonts w:asciiTheme="majorBidi" w:hAnsiTheme="majorBidi" w:cstheme="majorBidi"/>
                <w:szCs w:val="24"/>
                <w:vertAlign w:val="subscript"/>
              </w:rPr>
              <w:t>3</w:t>
            </w:r>
          </w:p>
        </w:tc>
      </w:tr>
      <w:tr w:rsidR="00F67991" w:rsidRPr="00B901A6" w:rsidTr="00F23D27">
        <w:trPr>
          <w:cantSplit/>
          <w:jc w:val="center"/>
        </w:trPr>
        <w:tc>
          <w:tcPr>
            <w:tcW w:w="1728" w:type="dxa"/>
            <w:tcBorders>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Pyridine</w:t>
            </w:r>
          </w:p>
        </w:tc>
        <w:tc>
          <w:tcPr>
            <w:tcW w:w="1440"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36</w:t>
            </w:r>
          </w:p>
        </w:tc>
        <w:tc>
          <w:tcPr>
            <w:tcW w:w="1296"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30</w:t>
            </w:r>
          </w:p>
        </w:tc>
        <w:tc>
          <w:tcPr>
            <w:tcW w:w="1296"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37</w:t>
            </w:r>
          </w:p>
        </w:tc>
        <w:tc>
          <w:tcPr>
            <w:tcW w:w="1296"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37</w:t>
            </w:r>
          </w:p>
        </w:tc>
        <w:tc>
          <w:tcPr>
            <w:tcW w:w="1296" w:type="dxa"/>
            <w:tcBorders>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37</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3-Picoline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49</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49</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2-Picoline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44</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49</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49</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4-Picoline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44</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41</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49</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3,5-Lutidine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44</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2,6-Lutidine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46</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2,4-Lutidine</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46</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58</w:t>
            </w:r>
          </w:p>
        </w:tc>
        <w:tc>
          <w:tcPr>
            <w:tcW w:w="1296"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r w:rsidR="00F67991" w:rsidRPr="00B901A6" w:rsidTr="00F23D27">
        <w:trPr>
          <w:cantSplit/>
          <w:jc w:val="center"/>
        </w:trPr>
        <w:tc>
          <w:tcPr>
            <w:tcW w:w="1728" w:type="dxa"/>
            <w:tcBorders>
              <w:top w:val="single" w:sz="6"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2,4,6-Collidine</w:t>
            </w:r>
          </w:p>
        </w:tc>
        <w:tc>
          <w:tcPr>
            <w:tcW w:w="1440"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48</w:t>
            </w:r>
          </w:p>
        </w:tc>
        <w:tc>
          <w:tcPr>
            <w:tcW w:w="1296"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60</w:t>
            </w:r>
          </w:p>
        </w:tc>
        <w:tc>
          <w:tcPr>
            <w:tcW w:w="1296"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c>
          <w:tcPr>
            <w:tcW w:w="1296"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c>
          <w:tcPr>
            <w:tcW w:w="1296" w:type="dxa"/>
            <w:tcBorders>
              <w:top w:val="single" w:sz="6" w:space="0" w:color="auto"/>
              <w:left w:val="single" w:sz="6" w:space="0" w:color="auto"/>
              <w:bottom w:val="single" w:sz="12"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68</w:t>
            </w:r>
          </w:p>
        </w:tc>
      </w:tr>
    </w:tbl>
    <w:p w:rsidR="00073DC9" w:rsidRDefault="00D7676C" w:rsidP="00B952FC">
      <w:pPr>
        <w:pStyle w:val="Table"/>
        <w:numPr>
          <w:ilvl w:val="0"/>
          <w:numId w:val="0"/>
        </w:numPr>
        <w:tabs>
          <w:tab w:val="clear" w:pos="1134"/>
        </w:tabs>
        <w:spacing w:before="0" w:after="0" w:line="480" w:lineRule="auto"/>
        <w:ind w:left="1134" w:hanging="1134"/>
        <w:rPr>
          <w:rFonts w:asciiTheme="majorBidi" w:hAnsiTheme="majorBidi" w:cstheme="majorBidi"/>
          <w:i w:val="0"/>
          <w:szCs w:val="24"/>
        </w:rPr>
      </w:pPr>
      <w:bookmarkStart w:id="2" w:name="_Ref250562524"/>
      <w:r w:rsidRPr="00B901A6">
        <w:rPr>
          <w:rFonts w:asciiTheme="majorBidi" w:hAnsiTheme="majorBidi" w:cstheme="majorBidi"/>
          <w:i w:val="0"/>
          <w:szCs w:val="24"/>
        </w:rPr>
        <w:t>Table 2.</w:t>
      </w:r>
      <w:r w:rsidR="00FE0E07" w:rsidRPr="00B901A6">
        <w:rPr>
          <w:rFonts w:asciiTheme="majorBidi" w:hAnsiTheme="majorBidi" w:cstheme="majorBidi"/>
          <w:i w:val="0"/>
          <w:szCs w:val="24"/>
        </w:rPr>
        <w:tab/>
      </w:r>
      <w:r w:rsidR="00F67991" w:rsidRPr="00B901A6">
        <w:rPr>
          <w:rFonts w:asciiTheme="majorBidi" w:hAnsiTheme="majorBidi" w:cstheme="majorBidi"/>
          <w:i w:val="0"/>
          <w:szCs w:val="24"/>
        </w:rPr>
        <w:t>Calculated molecular areas in Å</w:t>
      </w:r>
      <w:r w:rsidR="008F2F1A" w:rsidRPr="008F2F1A">
        <w:rPr>
          <w:rFonts w:asciiTheme="majorBidi" w:hAnsiTheme="majorBidi" w:cstheme="majorBidi"/>
          <w:i w:val="0"/>
          <w:position w:val="10"/>
          <w:szCs w:val="24"/>
          <w:vertAlign w:val="superscript"/>
        </w:rPr>
        <w:t>2</w:t>
      </w:r>
      <w:r w:rsidR="00F67991" w:rsidRPr="00B901A6">
        <w:rPr>
          <w:rFonts w:asciiTheme="majorBidi" w:hAnsiTheme="majorBidi" w:cstheme="majorBidi"/>
          <w:i w:val="0"/>
          <w:szCs w:val="24"/>
        </w:rPr>
        <w:t xml:space="preserve"> for pyridine and mono, di- and trimethylpyridine in three positions: the ring system vertical (A</w:t>
      </w:r>
      <w:r w:rsidR="00F67991" w:rsidRPr="00B901A6">
        <w:rPr>
          <w:rFonts w:asciiTheme="majorBidi" w:hAnsiTheme="majorBidi" w:cstheme="majorBidi"/>
          <w:i w:val="0"/>
          <w:szCs w:val="24"/>
          <w:vertAlign w:val="subscript"/>
        </w:rPr>
        <w:t>1</w:t>
      </w:r>
      <w:r w:rsidR="00F67991" w:rsidRPr="00B901A6">
        <w:rPr>
          <w:rFonts w:asciiTheme="majorBidi" w:hAnsiTheme="majorBidi" w:cstheme="majorBidi"/>
          <w:i w:val="0"/>
          <w:szCs w:val="24"/>
        </w:rPr>
        <w:t>), the ring system parallel, either with the smallest possible circle (A</w:t>
      </w:r>
      <w:r w:rsidR="00F67991" w:rsidRPr="00B901A6">
        <w:rPr>
          <w:rFonts w:asciiTheme="majorBidi" w:hAnsiTheme="majorBidi" w:cstheme="majorBidi"/>
          <w:i w:val="0"/>
          <w:szCs w:val="24"/>
          <w:vertAlign w:val="subscript"/>
        </w:rPr>
        <w:t>2</w:t>
      </w:r>
      <w:r w:rsidR="00F67991" w:rsidRPr="00B901A6">
        <w:rPr>
          <w:rFonts w:asciiTheme="majorBidi" w:hAnsiTheme="majorBidi" w:cstheme="majorBidi"/>
          <w:i w:val="0"/>
          <w:szCs w:val="24"/>
        </w:rPr>
        <w:t>), the cation oriented the same way (A</w:t>
      </w:r>
      <w:r w:rsidR="00F67991" w:rsidRPr="00B901A6">
        <w:rPr>
          <w:rFonts w:asciiTheme="majorBidi" w:hAnsiTheme="majorBidi" w:cstheme="majorBidi"/>
          <w:i w:val="0"/>
          <w:szCs w:val="24"/>
          <w:vertAlign w:val="subscript"/>
        </w:rPr>
        <w:t>2</w:t>
      </w:r>
      <w:r w:rsidR="00F67991" w:rsidRPr="00B901A6">
        <w:rPr>
          <w:rFonts w:asciiTheme="majorBidi" w:hAnsiTheme="majorBidi" w:cstheme="majorBidi"/>
          <w:i w:val="0"/>
          <w:szCs w:val="24"/>
        </w:rPr>
        <w:t xml:space="preserve">') or allowing free rotation about the </w:t>
      </w:r>
      <w:r w:rsidR="00763F4C" w:rsidRPr="00B901A6">
        <w:rPr>
          <w:rFonts w:asciiTheme="majorBidi" w:hAnsiTheme="majorBidi" w:cstheme="majorBidi"/>
          <w:i w:val="0"/>
          <w:szCs w:val="24"/>
        </w:rPr>
        <w:t>center</w:t>
      </w:r>
      <w:r w:rsidR="00F67991" w:rsidRPr="00B901A6">
        <w:rPr>
          <w:rFonts w:asciiTheme="majorBidi" w:hAnsiTheme="majorBidi" w:cstheme="majorBidi"/>
          <w:i w:val="0"/>
          <w:szCs w:val="24"/>
        </w:rPr>
        <w:t xml:space="preserve"> of the ring (A</w:t>
      </w:r>
      <w:r w:rsidR="00F67991" w:rsidRPr="00B901A6">
        <w:rPr>
          <w:rFonts w:asciiTheme="majorBidi" w:hAnsiTheme="majorBidi" w:cstheme="majorBidi"/>
          <w:i w:val="0"/>
          <w:szCs w:val="24"/>
          <w:vertAlign w:val="subscript"/>
        </w:rPr>
        <w:t>3</w:t>
      </w:r>
      <w:r w:rsidR="00F67991" w:rsidRPr="00B901A6">
        <w:rPr>
          <w:rFonts w:asciiTheme="majorBidi" w:hAnsiTheme="majorBidi" w:cstheme="majorBidi"/>
          <w:i w:val="0"/>
          <w:szCs w:val="24"/>
        </w:rPr>
        <w:t>) the inhibitor efficiency at an inhibitor concentration of 0.15 mol</w:t>
      </w:r>
      <w:r w:rsidR="002A5175">
        <w:rPr>
          <w:rFonts w:asciiTheme="majorBidi" w:hAnsiTheme="majorBidi" w:cstheme="majorBidi"/>
          <w:i w:val="0"/>
          <w:szCs w:val="24"/>
        </w:rPr>
        <w:t xml:space="preserve"> </w:t>
      </w:r>
      <w:r w:rsidR="00F67991" w:rsidRPr="00B901A6">
        <w:rPr>
          <w:rFonts w:asciiTheme="majorBidi" w:hAnsiTheme="majorBidi" w:cstheme="majorBidi"/>
          <w:i w:val="0"/>
          <w:szCs w:val="24"/>
        </w:rPr>
        <w:t>dm</w:t>
      </w:r>
      <w:r w:rsidR="00F67991" w:rsidRPr="00B901A6">
        <w:rPr>
          <w:rFonts w:asciiTheme="majorBidi" w:hAnsiTheme="majorBidi" w:cstheme="majorBidi"/>
          <w:i w:val="0"/>
          <w:szCs w:val="24"/>
          <w:vertAlign w:val="superscript"/>
        </w:rPr>
        <w:t>-3</w:t>
      </w:r>
      <w:r w:rsidR="00F67991" w:rsidRPr="00B901A6">
        <w:rPr>
          <w:rFonts w:asciiTheme="majorBidi" w:hAnsiTheme="majorBidi" w:cstheme="majorBidi"/>
          <w:i w:val="0"/>
          <w:szCs w:val="24"/>
        </w:rPr>
        <w:t xml:space="preserve"> is also shown</w:t>
      </w:r>
      <w:r w:rsidRPr="00B901A6">
        <w:rPr>
          <w:rFonts w:asciiTheme="majorBidi" w:hAnsiTheme="majorBidi" w:cstheme="majorBidi"/>
          <w:i w:val="0"/>
          <w:szCs w:val="24"/>
        </w:rPr>
        <w:t xml:space="preserve"> [</w:t>
      </w:r>
      <w:r w:rsidR="00B9700E" w:rsidRPr="00B901A6">
        <w:rPr>
          <w:rFonts w:asciiTheme="majorBidi" w:hAnsiTheme="majorBidi" w:cstheme="majorBidi"/>
          <w:i w:val="0"/>
          <w:szCs w:val="24"/>
        </w:rPr>
        <w:t>53</w:t>
      </w:r>
      <w:r w:rsidRPr="00B901A6">
        <w:rPr>
          <w:rFonts w:asciiTheme="majorBidi" w:hAnsiTheme="majorBidi" w:cstheme="majorBidi"/>
          <w:i w:val="0"/>
          <w:szCs w:val="24"/>
        </w:rPr>
        <w:t>]</w:t>
      </w:r>
      <w:r w:rsidR="00F67991" w:rsidRPr="00B901A6">
        <w:rPr>
          <w:rFonts w:asciiTheme="majorBidi" w:hAnsiTheme="majorBidi" w:cstheme="majorBidi"/>
          <w:i w:val="0"/>
          <w:szCs w:val="24"/>
        </w:rPr>
        <w:t>.</w:t>
      </w:r>
      <w:bookmarkEnd w:id="2"/>
    </w:p>
    <w:p w:rsidR="00073DC9" w:rsidRDefault="00073DC9">
      <w:pPr>
        <w:jc w:val="left"/>
        <w:rPr>
          <w:rFonts w:asciiTheme="majorBidi" w:hAnsiTheme="majorBidi" w:cstheme="majorBidi"/>
          <w:szCs w:val="24"/>
          <w:lang w:val="en-US" w:eastAsia="en-US"/>
        </w:rPr>
      </w:pPr>
      <w:r>
        <w:rPr>
          <w:rFonts w:asciiTheme="majorBidi" w:hAnsiTheme="majorBidi" w:cstheme="majorBidi"/>
          <w:i/>
          <w:szCs w:val="24"/>
        </w:rPr>
        <w:br w:type="page"/>
      </w:r>
    </w:p>
    <w:p w:rsidR="00F67991" w:rsidRPr="00B901A6" w:rsidRDefault="00F67991" w:rsidP="00B952FC">
      <w:pPr>
        <w:pStyle w:val="Table"/>
        <w:numPr>
          <w:ilvl w:val="0"/>
          <w:numId w:val="0"/>
        </w:numPr>
        <w:tabs>
          <w:tab w:val="clear" w:pos="1134"/>
        </w:tabs>
        <w:spacing w:before="0" w:after="0" w:line="480" w:lineRule="auto"/>
        <w:ind w:left="1134" w:hanging="1134"/>
        <w:rPr>
          <w:rFonts w:asciiTheme="majorBidi" w:hAnsiTheme="majorBidi" w:cstheme="majorBidi"/>
          <w:i w:val="0"/>
          <w:szCs w:val="24"/>
        </w:rPr>
      </w:pPr>
    </w:p>
    <w:p w:rsidR="00F67991" w:rsidRPr="00B901A6" w:rsidRDefault="00F67991" w:rsidP="00B952FC">
      <w:pPr>
        <w:pStyle w:val="Table"/>
        <w:numPr>
          <w:ilvl w:val="0"/>
          <w:numId w:val="0"/>
        </w:numPr>
        <w:spacing w:before="0" w:after="0" w:line="480" w:lineRule="auto"/>
        <w:ind w:left="1134" w:hanging="1134"/>
        <w:rPr>
          <w:rFonts w:asciiTheme="majorBidi" w:hAnsiTheme="majorBidi" w:cstheme="majorBidi"/>
          <w:i w:val="0"/>
          <w:szCs w:val="24"/>
        </w:rPr>
      </w:pPr>
    </w:p>
    <w:tbl>
      <w:tblPr>
        <w:tblW w:w="0" w:type="auto"/>
        <w:jc w:val="center"/>
        <w:tblLayout w:type="fixed"/>
        <w:tblLook w:val="0000" w:firstRow="0" w:lastRow="0" w:firstColumn="0" w:lastColumn="0" w:noHBand="0" w:noVBand="0"/>
      </w:tblPr>
      <w:tblGrid>
        <w:gridCol w:w="2819"/>
        <w:gridCol w:w="644"/>
        <w:gridCol w:w="2237"/>
        <w:gridCol w:w="2454"/>
      </w:tblGrid>
      <w:tr w:rsidR="00F67991" w:rsidRPr="00B901A6" w:rsidTr="00CC3B02">
        <w:trPr>
          <w:cantSplit/>
          <w:jc w:val="center"/>
        </w:trPr>
        <w:tc>
          <w:tcPr>
            <w:tcW w:w="2819" w:type="dxa"/>
            <w:tcBorders>
              <w:top w:val="single" w:sz="12" w:space="0" w:color="auto"/>
              <w:left w:val="single" w:sz="12" w:space="0" w:color="auto"/>
              <w:bottom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Inhibitor</w:t>
            </w:r>
          </w:p>
        </w:tc>
        <w:tc>
          <w:tcPr>
            <w:tcW w:w="644" w:type="dxa"/>
            <w:tcBorders>
              <w:top w:val="single" w:sz="12"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p>
        </w:tc>
        <w:tc>
          <w:tcPr>
            <w:tcW w:w="2237" w:type="dxa"/>
            <w:tcBorders>
              <w:top w:val="single" w:sz="12"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Corrosion rate</w:t>
            </w: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 mg</w:t>
            </w:r>
            <w:r w:rsidR="002A5175">
              <w:rPr>
                <w:rFonts w:asciiTheme="majorBidi" w:hAnsiTheme="majorBidi" w:cstheme="majorBidi"/>
                <w:szCs w:val="24"/>
              </w:rPr>
              <w:t xml:space="preserve"> </w:t>
            </w:r>
            <w:r w:rsidRPr="00B901A6">
              <w:rPr>
                <w:rFonts w:asciiTheme="majorBidi" w:hAnsiTheme="majorBidi" w:cstheme="majorBidi"/>
                <w:szCs w:val="24"/>
              </w:rPr>
              <w:t>dm</w:t>
            </w:r>
            <w:r w:rsidRPr="00B901A6">
              <w:rPr>
                <w:rFonts w:asciiTheme="majorBidi" w:hAnsiTheme="majorBidi" w:cstheme="majorBidi"/>
                <w:szCs w:val="24"/>
                <w:vertAlign w:val="superscript"/>
              </w:rPr>
              <w:t>-2</w:t>
            </w:r>
            <w:r w:rsidR="002A5175">
              <w:rPr>
                <w:rFonts w:asciiTheme="majorBidi" w:hAnsiTheme="majorBidi" w:cstheme="majorBidi"/>
                <w:szCs w:val="24"/>
                <w:vertAlign w:val="superscript"/>
              </w:rPr>
              <w:t xml:space="preserve"> </w:t>
            </w:r>
            <w:r w:rsidRPr="00B901A6">
              <w:rPr>
                <w:rFonts w:asciiTheme="majorBidi" w:hAnsiTheme="majorBidi" w:cstheme="majorBidi"/>
                <w:szCs w:val="24"/>
              </w:rPr>
              <w:t>day</w:t>
            </w:r>
            <w:r w:rsidRPr="00B901A6">
              <w:rPr>
                <w:rFonts w:asciiTheme="majorBidi" w:hAnsiTheme="majorBidi" w:cstheme="majorBidi"/>
                <w:szCs w:val="24"/>
                <w:vertAlign w:val="superscript"/>
              </w:rPr>
              <w:t>-1</w:t>
            </w:r>
          </w:p>
        </w:tc>
        <w:tc>
          <w:tcPr>
            <w:tcW w:w="2454" w:type="dxa"/>
            <w:tcBorders>
              <w:top w:val="single" w:sz="12" w:space="0" w:color="auto"/>
              <w:bottom w:val="single" w:sz="12" w:space="0" w:color="auto"/>
              <w:right w:val="single" w:sz="12" w:space="0" w:color="auto"/>
            </w:tcBorders>
            <w:vAlign w:val="center"/>
          </w:tcPr>
          <w:p w:rsidR="00F67991" w:rsidRPr="00B901A6" w:rsidRDefault="002D1452" w:rsidP="00B952FC">
            <w:pPr>
              <w:spacing w:line="480" w:lineRule="auto"/>
              <w:jc w:val="center"/>
              <w:rPr>
                <w:rFonts w:asciiTheme="majorBidi" w:hAnsiTheme="majorBidi" w:cstheme="majorBidi"/>
                <w:szCs w:val="24"/>
              </w:rPr>
            </w:pPr>
            <w:r w:rsidRPr="00B901A6">
              <w:rPr>
                <w:rFonts w:asciiTheme="majorBidi" w:hAnsiTheme="majorBidi" w:cstheme="majorBidi"/>
                <w:szCs w:val="24"/>
              </w:rPr>
              <w:t>% Inhibition efficiency</w:t>
            </w:r>
            <w:r>
              <w:rPr>
                <w:rFonts w:asciiTheme="majorBidi" w:hAnsiTheme="majorBidi" w:cstheme="majorBidi"/>
                <w:szCs w:val="24"/>
              </w:rPr>
              <w:t xml:space="preserve">, </w:t>
            </w:r>
            <w:r w:rsidR="00F67991" w:rsidRPr="00B901A6">
              <w:rPr>
                <w:rFonts w:asciiTheme="majorBidi" w:hAnsiTheme="majorBidi" w:cstheme="majorBidi"/>
                <w:szCs w:val="24"/>
              </w:rPr>
              <w:t>%</w:t>
            </w:r>
            <w:r w:rsidR="00F67991" w:rsidRPr="002A5175">
              <w:rPr>
                <w:rFonts w:asciiTheme="majorBidi" w:hAnsiTheme="majorBidi" w:cstheme="majorBidi"/>
                <w:i/>
                <w:iCs/>
                <w:szCs w:val="24"/>
              </w:rPr>
              <w:t>τ</w:t>
            </w:r>
          </w:p>
        </w:tc>
      </w:tr>
      <w:tr w:rsidR="00CC3B02" w:rsidRPr="00B901A6" w:rsidTr="00CC3B02">
        <w:tblPrEx>
          <w:tblCellMar>
            <w:left w:w="0" w:type="dxa"/>
            <w:right w:w="0" w:type="dxa"/>
          </w:tblCellMar>
        </w:tblPrEx>
        <w:trPr>
          <w:cantSplit/>
          <w:jc w:val="center"/>
        </w:trPr>
        <w:tc>
          <w:tcPr>
            <w:tcW w:w="2819" w:type="dxa"/>
            <w:tcBorders>
              <w:left w:val="single" w:sz="12" w:space="0" w:color="auto"/>
              <w:bottom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Blank</w:t>
            </w:r>
          </w:p>
        </w:tc>
        <w:tc>
          <w:tcPr>
            <w:tcW w:w="644" w:type="dxa"/>
            <w:tcBorders>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p>
        </w:tc>
        <w:tc>
          <w:tcPr>
            <w:tcW w:w="2237" w:type="dxa"/>
            <w:tcBorders>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&gt;48900</w:t>
            </w:r>
          </w:p>
        </w:tc>
        <w:tc>
          <w:tcPr>
            <w:tcW w:w="2454" w:type="dxa"/>
            <w:tcBorders>
              <w:top w:val="single" w:sz="6" w:space="0" w:color="auto"/>
              <w:bottom w:val="single" w:sz="6" w:space="0" w:color="auto"/>
              <w:right w:val="single" w:sz="12"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w:t>
            </w:r>
          </w:p>
        </w:tc>
      </w:tr>
      <w:tr w:rsidR="00CC3B02" w:rsidRPr="00B901A6" w:rsidTr="00CC3B02">
        <w:tblPrEx>
          <w:tblCellMar>
            <w:left w:w="0" w:type="dxa"/>
            <w:right w:w="0" w:type="dxa"/>
          </w:tblCellMar>
        </w:tblPrEx>
        <w:trPr>
          <w:cantSplit/>
          <w:jc w:val="center"/>
        </w:trPr>
        <w:tc>
          <w:tcPr>
            <w:tcW w:w="2819" w:type="dxa"/>
            <w:tcBorders>
              <w:top w:val="single" w:sz="6" w:space="0" w:color="auto"/>
              <w:left w:val="single" w:sz="12" w:space="0" w:color="auto"/>
              <w:bottom w:val="single" w:sz="6" w:space="0" w:color="auto"/>
            </w:tcBorders>
            <w:vAlign w:val="center"/>
          </w:tcPr>
          <w:p w:rsidR="00CC3B02"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1010920" cy="1803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10920" cy="180340"/>
                          </a:xfrm>
                          <a:prstGeom prst="rect">
                            <a:avLst/>
                          </a:prstGeom>
                          <a:noFill/>
                          <a:ln>
                            <a:noFill/>
                          </a:ln>
                        </pic:spPr>
                      </pic:pic>
                    </a:graphicData>
                  </a:graphic>
                </wp:inline>
              </w:drawing>
            </w:r>
          </w:p>
        </w:tc>
        <w:tc>
          <w:tcPr>
            <w:tcW w:w="644"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w:t>
            </w:r>
          </w:p>
        </w:tc>
        <w:tc>
          <w:tcPr>
            <w:tcW w:w="2237"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&lt;48900</w:t>
            </w:r>
          </w:p>
        </w:tc>
        <w:tc>
          <w:tcPr>
            <w:tcW w:w="2454" w:type="dxa"/>
            <w:tcBorders>
              <w:top w:val="single" w:sz="6" w:space="0" w:color="auto"/>
              <w:bottom w:val="single" w:sz="6" w:space="0" w:color="auto"/>
              <w:right w:val="single" w:sz="12"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0.00</w:t>
            </w:r>
          </w:p>
        </w:tc>
      </w:tr>
      <w:tr w:rsidR="00CC3B02" w:rsidRPr="00B901A6" w:rsidTr="00CC3B02">
        <w:tblPrEx>
          <w:tblCellMar>
            <w:left w:w="0" w:type="dxa"/>
            <w:right w:w="0" w:type="dxa"/>
          </w:tblCellMar>
        </w:tblPrEx>
        <w:trPr>
          <w:cantSplit/>
          <w:jc w:val="center"/>
        </w:trPr>
        <w:tc>
          <w:tcPr>
            <w:tcW w:w="2819" w:type="dxa"/>
            <w:tcBorders>
              <w:top w:val="single" w:sz="6" w:space="0" w:color="auto"/>
              <w:left w:val="single" w:sz="12" w:space="0" w:color="auto"/>
              <w:bottom w:val="single" w:sz="6" w:space="0" w:color="auto"/>
            </w:tcBorders>
            <w:vAlign w:val="center"/>
          </w:tcPr>
          <w:p w:rsidR="00CC3B02"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1125220" cy="1987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6" cstate="print">
                            <a:extLst>
                              <a:ext uri="{28A0092B-C50C-407E-A947-70E740481C1C}">
                                <a14:useLocalDpi xmlns:a14="http://schemas.microsoft.com/office/drawing/2010/main" val="0"/>
                              </a:ext>
                            </a:extLst>
                          </a:blip>
                          <a:srcRect b="-14204"/>
                          <a:stretch>
                            <a:fillRect/>
                          </a:stretch>
                        </pic:blipFill>
                        <pic:spPr bwMode="auto">
                          <a:xfrm>
                            <a:off x="0" y="0"/>
                            <a:ext cx="1125220" cy="198755"/>
                          </a:xfrm>
                          <a:prstGeom prst="rect">
                            <a:avLst/>
                          </a:prstGeom>
                          <a:noFill/>
                          <a:ln>
                            <a:noFill/>
                          </a:ln>
                        </pic:spPr>
                      </pic:pic>
                    </a:graphicData>
                  </a:graphic>
                </wp:inline>
              </w:drawing>
            </w:r>
          </w:p>
        </w:tc>
        <w:tc>
          <w:tcPr>
            <w:tcW w:w="644"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(2)</w:t>
            </w:r>
          </w:p>
        </w:tc>
        <w:tc>
          <w:tcPr>
            <w:tcW w:w="2237"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13200</w:t>
            </w:r>
          </w:p>
        </w:tc>
        <w:tc>
          <w:tcPr>
            <w:tcW w:w="2454" w:type="dxa"/>
            <w:tcBorders>
              <w:top w:val="single" w:sz="6" w:space="0" w:color="auto"/>
              <w:bottom w:val="single" w:sz="6" w:space="0" w:color="auto"/>
              <w:right w:val="single" w:sz="12"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73.0</w:t>
            </w:r>
          </w:p>
        </w:tc>
      </w:tr>
      <w:tr w:rsidR="00CC3B02" w:rsidRPr="00B901A6" w:rsidTr="00CC3B02">
        <w:tblPrEx>
          <w:tblCellMar>
            <w:left w:w="0" w:type="dxa"/>
            <w:right w:w="0" w:type="dxa"/>
          </w:tblCellMar>
        </w:tblPrEx>
        <w:trPr>
          <w:cantSplit/>
          <w:jc w:val="center"/>
        </w:trPr>
        <w:tc>
          <w:tcPr>
            <w:tcW w:w="2819" w:type="dxa"/>
            <w:tcBorders>
              <w:top w:val="single" w:sz="6" w:space="0" w:color="auto"/>
              <w:left w:val="single" w:sz="12" w:space="0" w:color="auto"/>
              <w:bottom w:val="single" w:sz="6" w:space="0" w:color="auto"/>
            </w:tcBorders>
            <w:vAlign w:val="center"/>
          </w:tcPr>
          <w:p w:rsidR="00CC3B02"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1227455" cy="2108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27455" cy="210820"/>
                          </a:xfrm>
                          <a:prstGeom prst="rect">
                            <a:avLst/>
                          </a:prstGeom>
                          <a:noFill/>
                          <a:ln>
                            <a:noFill/>
                          </a:ln>
                        </pic:spPr>
                      </pic:pic>
                    </a:graphicData>
                  </a:graphic>
                </wp:inline>
              </w:drawing>
            </w:r>
          </w:p>
        </w:tc>
        <w:tc>
          <w:tcPr>
            <w:tcW w:w="644"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(3)</w:t>
            </w:r>
          </w:p>
        </w:tc>
        <w:tc>
          <w:tcPr>
            <w:tcW w:w="2237" w:type="dxa"/>
            <w:tcBorders>
              <w:top w:val="single" w:sz="6" w:space="0" w:color="auto"/>
              <w:bottom w:val="single" w:sz="6"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146</w:t>
            </w:r>
          </w:p>
        </w:tc>
        <w:tc>
          <w:tcPr>
            <w:tcW w:w="2454" w:type="dxa"/>
            <w:tcBorders>
              <w:top w:val="single" w:sz="6" w:space="0" w:color="auto"/>
              <w:bottom w:val="single" w:sz="6" w:space="0" w:color="auto"/>
              <w:right w:val="single" w:sz="12"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99.7</w:t>
            </w:r>
          </w:p>
        </w:tc>
      </w:tr>
      <w:tr w:rsidR="00CC3B02" w:rsidRPr="00B901A6" w:rsidTr="00CC3B02">
        <w:tblPrEx>
          <w:tblCellMar>
            <w:left w:w="0" w:type="dxa"/>
            <w:right w:w="0" w:type="dxa"/>
          </w:tblCellMar>
        </w:tblPrEx>
        <w:trPr>
          <w:cantSplit/>
          <w:jc w:val="center"/>
        </w:trPr>
        <w:tc>
          <w:tcPr>
            <w:tcW w:w="2819" w:type="dxa"/>
            <w:tcBorders>
              <w:top w:val="single" w:sz="6" w:space="0" w:color="auto"/>
              <w:left w:val="single" w:sz="12" w:space="0" w:color="auto"/>
              <w:bottom w:val="single" w:sz="12" w:space="0" w:color="auto"/>
            </w:tcBorders>
            <w:vAlign w:val="center"/>
          </w:tcPr>
          <w:p w:rsidR="00CC3B02"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1305560" cy="7518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05560" cy="751840"/>
                          </a:xfrm>
                          <a:prstGeom prst="rect">
                            <a:avLst/>
                          </a:prstGeom>
                          <a:noFill/>
                          <a:ln>
                            <a:noFill/>
                          </a:ln>
                        </pic:spPr>
                      </pic:pic>
                    </a:graphicData>
                  </a:graphic>
                </wp:inline>
              </w:drawing>
            </w:r>
          </w:p>
        </w:tc>
        <w:tc>
          <w:tcPr>
            <w:tcW w:w="644" w:type="dxa"/>
            <w:tcBorders>
              <w:top w:val="single" w:sz="6" w:space="0" w:color="auto"/>
              <w:bottom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(4)</w:t>
            </w:r>
          </w:p>
        </w:tc>
        <w:tc>
          <w:tcPr>
            <w:tcW w:w="2237" w:type="dxa"/>
            <w:tcBorders>
              <w:top w:val="single" w:sz="6" w:space="0" w:color="auto"/>
              <w:bottom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1956</w:t>
            </w:r>
          </w:p>
        </w:tc>
        <w:tc>
          <w:tcPr>
            <w:tcW w:w="2454" w:type="dxa"/>
            <w:tcBorders>
              <w:top w:val="single" w:sz="6" w:space="0" w:color="auto"/>
              <w:bottom w:val="single" w:sz="12" w:space="0" w:color="auto"/>
              <w:right w:val="single" w:sz="12"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96.0</w:t>
            </w:r>
          </w:p>
        </w:tc>
      </w:tr>
    </w:tbl>
    <w:p w:rsidR="00F67991" w:rsidRPr="00B901A6" w:rsidRDefault="00D7676C" w:rsidP="00B952FC">
      <w:pPr>
        <w:pStyle w:val="Table"/>
        <w:numPr>
          <w:ilvl w:val="0"/>
          <w:numId w:val="0"/>
        </w:numPr>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3.</w:t>
      </w:r>
      <w:r w:rsidRPr="00B901A6">
        <w:rPr>
          <w:rFonts w:asciiTheme="majorBidi" w:hAnsiTheme="majorBidi" w:cstheme="majorBidi"/>
          <w:i w:val="0"/>
          <w:szCs w:val="24"/>
        </w:rPr>
        <w:tab/>
      </w:r>
      <w:r w:rsidR="00F67991" w:rsidRPr="00B901A6">
        <w:rPr>
          <w:rFonts w:asciiTheme="majorBidi" w:hAnsiTheme="majorBidi" w:cstheme="majorBidi"/>
          <w:i w:val="0"/>
          <w:szCs w:val="24"/>
        </w:rPr>
        <w:t>Corrosion inhibition data for 1020 C-steel in 2.8</w:t>
      </w:r>
      <w:r w:rsidR="00D8068F"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M HCl at 65 °C</w:t>
      </w:r>
      <w:r w:rsidRPr="00B901A6">
        <w:rPr>
          <w:rFonts w:asciiTheme="majorBidi" w:hAnsiTheme="majorBidi" w:cstheme="majorBidi"/>
          <w:i w:val="0"/>
          <w:szCs w:val="24"/>
        </w:rPr>
        <w:t xml:space="preserve"> [</w:t>
      </w:r>
      <w:r w:rsidR="005C73DA" w:rsidRPr="00B901A6">
        <w:rPr>
          <w:rFonts w:asciiTheme="majorBidi" w:hAnsiTheme="majorBidi" w:cstheme="majorBidi"/>
          <w:i w:val="0"/>
          <w:szCs w:val="24"/>
        </w:rPr>
        <w:t>50</w:t>
      </w:r>
      <w:r w:rsidRPr="00B901A6">
        <w:rPr>
          <w:rFonts w:asciiTheme="majorBidi" w:hAnsiTheme="majorBidi" w:cstheme="majorBidi"/>
          <w:i w:val="0"/>
          <w:szCs w:val="24"/>
        </w:rPr>
        <w:t>]</w:t>
      </w:r>
      <w:r w:rsidR="00F67991" w:rsidRPr="00B901A6">
        <w:rPr>
          <w:rFonts w:asciiTheme="majorBidi" w:hAnsiTheme="majorBidi" w:cstheme="majorBidi"/>
          <w:i w:val="0"/>
          <w:szCs w:val="24"/>
        </w:rPr>
        <w:t>.</w:t>
      </w:r>
    </w:p>
    <w:p w:rsidR="00F67991" w:rsidRPr="00B901A6" w:rsidRDefault="00F67991" w:rsidP="00B952FC">
      <w:pPr>
        <w:pStyle w:val="EndnoteText"/>
        <w:spacing w:line="480" w:lineRule="auto"/>
        <w:rPr>
          <w:rFonts w:asciiTheme="majorBidi" w:hAnsiTheme="majorBidi" w:cstheme="majorBidi"/>
        </w:rPr>
      </w:pPr>
    </w:p>
    <w:p w:rsidR="00BE1CA8" w:rsidRDefault="00BE1CA8">
      <w:pPr>
        <w:jc w:val="left"/>
        <w:rPr>
          <w:rFonts w:asciiTheme="majorBidi" w:hAnsiTheme="majorBidi" w:cstheme="majorBidi"/>
          <w:szCs w:val="24"/>
        </w:rPr>
      </w:pPr>
      <w:r>
        <w:rPr>
          <w:rFonts w:asciiTheme="majorBidi" w:hAnsiTheme="majorBidi" w:cstheme="majorBidi"/>
          <w:szCs w:val="24"/>
        </w:rPr>
        <w:br w:type="page"/>
      </w:r>
    </w:p>
    <w:p w:rsidR="00F67991" w:rsidRPr="00B901A6" w:rsidRDefault="00F67991" w:rsidP="00B952FC">
      <w:pPr>
        <w:spacing w:line="480" w:lineRule="auto"/>
        <w:rPr>
          <w:rFonts w:asciiTheme="majorBidi" w:hAnsiTheme="majorBidi" w:cstheme="majorBidi"/>
          <w:szCs w:val="24"/>
        </w:rPr>
      </w:pPr>
    </w:p>
    <w:tbl>
      <w:tblPr>
        <w:tblW w:w="0" w:type="auto"/>
        <w:jc w:val="center"/>
        <w:tblLayout w:type="fixed"/>
        <w:tblLook w:val="0000" w:firstRow="0" w:lastRow="0" w:firstColumn="0" w:lastColumn="0" w:noHBand="0" w:noVBand="0"/>
      </w:tblPr>
      <w:tblGrid>
        <w:gridCol w:w="2250"/>
        <w:gridCol w:w="2077"/>
        <w:gridCol w:w="2077"/>
      </w:tblGrid>
      <w:tr w:rsidR="00F67991" w:rsidRPr="00B901A6" w:rsidTr="00CC3B02">
        <w:trPr>
          <w:cantSplit/>
          <w:jc w:val="center"/>
        </w:trPr>
        <w:tc>
          <w:tcPr>
            <w:tcW w:w="2250" w:type="dxa"/>
            <w:tcBorders>
              <w:top w:val="single" w:sz="12" w:space="0" w:color="auto"/>
              <w:left w:val="single" w:sz="12"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Inhibitor</w:t>
            </w:r>
          </w:p>
        </w:tc>
        <w:tc>
          <w:tcPr>
            <w:tcW w:w="2077" w:type="dxa"/>
            <w:tcBorders>
              <w:top w:val="single" w:sz="12" w:space="0" w:color="auto"/>
              <w:left w:val="single" w:sz="6" w:space="0" w:color="auto"/>
              <w:bottom w:val="single" w:sz="12"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i/>
                <w:szCs w:val="24"/>
              </w:rPr>
            </w:pPr>
            <w:r w:rsidRPr="00B901A6">
              <w:rPr>
                <w:rFonts w:asciiTheme="majorBidi" w:hAnsiTheme="majorBidi" w:cstheme="majorBidi"/>
                <w:i/>
                <w:szCs w:val="24"/>
              </w:rPr>
              <w:t>c</w:t>
            </w: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 mmol</w:t>
            </w:r>
            <w:r w:rsidR="002A5175">
              <w:rPr>
                <w:rFonts w:asciiTheme="majorBidi" w:hAnsiTheme="majorBidi" w:cstheme="majorBidi"/>
                <w:szCs w:val="24"/>
              </w:rPr>
              <w:t xml:space="preserve"> </w:t>
            </w:r>
            <w:r w:rsidRPr="00B901A6">
              <w:rPr>
                <w:rFonts w:asciiTheme="majorBidi" w:hAnsiTheme="majorBidi" w:cstheme="majorBidi"/>
                <w:szCs w:val="24"/>
              </w:rPr>
              <w:t>dm</w:t>
            </w:r>
            <w:r w:rsidRPr="00B901A6">
              <w:rPr>
                <w:rFonts w:asciiTheme="majorBidi" w:hAnsiTheme="majorBidi" w:cstheme="majorBidi"/>
                <w:szCs w:val="24"/>
                <w:vertAlign w:val="superscript"/>
              </w:rPr>
              <w:t>-3</w:t>
            </w:r>
          </w:p>
        </w:tc>
        <w:tc>
          <w:tcPr>
            <w:tcW w:w="2077" w:type="dxa"/>
            <w:tcBorders>
              <w:top w:val="single" w:sz="12" w:space="0" w:color="auto"/>
              <w:left w:val="single" w:sz="6" w:space="0" w:color="auto"/>
              <w:bottom w:val="single" w:sz="12" w:space="0" w:color="auto"/>
              <w:righ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 Inhibition efficiency</w:t>
            </w:r>
          </w:p>
        </w:tc>
      </w:tr>
      <w:tr w:rsidR="00CC3B02" w:rsidRPr="00B901A6" w:rsidTr="00CC3B02">
        <w:trPr>
          <w:cantSplit/>
          <w:jc w:val="center"/>
        </w:trPr>
        <w:tc>
          <w:tcPr>
            <w:tcW w:w="2250" w:type="dxa"/>
            <w:vMerge w:val="restart"/>
            <w:tcBorders>
              <w:left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Ph</w:t>
            </w:r>
            <w:r w:rsidRPr="00B901A6">
              <w:rPr>
                <w:rFonts w:asciiTheme="majorBidi" w:hAnsiTheme="majorBidi" w:cstheme="majorBidi"/>
                <w:position w:val="-6"/>
                <w:szCs w:val="24"/>
              </w:rPr>
              <w:t>3</w:t>
            </w:r>
            <w:r w:rsidRPr="00B901A6">
              <w:rPr>
                <w:rFonts w:asciiTheme="majorBidi" w:hAnsiTheme="majorBidi" w:cstheme="majorBidi"/>
                <w:szCs w:val="24"/>
              </w:rPr>
              <w:t>PCH</w:t>
            </w:r>
            <w:r w:rsidRPr="00B901A6">
              <w:rPr>
                <w:rFonts w:asciiTheme="majorBidi" w:hAnsiTheme="majorBidi" w:cstheme="majorBidi"/>
                <w:position w:val="-6"/>
                <w:szCs w:val="24"/>
              </w:rPr>
              <w:t>2</w:t>
            </w:r>
            <w:r w:rsidRPr="00B901A6">
              <w:rPr>
                <w:rFonts w:asciiTheme="majorBidi" w:hAnsiTheme="majorBidi" w:cstheme="majorBidi"/>
                <w:szCs w:val="24"/>
              </w:rPr>
              <w:t>CH</w:t>
            </w:r>
            <w:r w:rsidRPr="00B901A6">
              <w:rPr>
                <w:rFonts w:asciiTheme="majorBidi" w:hAnsiTheme="majorBidi" w:cstheme="majorBidi"/>
                <w:position w:val="-6"/>
                <w:szCs w:val="24"/>
              </w:rPr>
              <w:t>2</w:t>
            </w:r>
            <w:r w:rsidRPr="00B901A6">
              <w:rPr>
                <w:rFonts w:asciiTheme="majorBidi" w:hAnsiTheme="majorBidi" w:cstheme="majorBidi"/>
                <w:szCs w:val="24"/>
              </w:rPr>
              <w:t>PPh</w:t>
            </w:r>
            <w:r w:rsidRPr="00B901A6">
              <w:rPr>
                <w:rFonts w:asciiTheme="majorBidi" w:hAnsiTheme="majorBidi" w:cstheme="majorBidi"/>
                <w:position w:val="-6"/>
                <w:szCs w:val="24"/>
              </w:rPr>
              <w:t>3</w:t>
            </w:r>
          </w:p>
        </w:tc>
        <w:tc>
          <w:tcPr>
            <w:tcW w:w="2077" w:type="dxa"/>
            <w:tcBorders>
              <w:left w:val="single" w:sz="6" w:space="0" w:color="auto"/>
              <w:bottom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0.01</w:t>
            </w:r>
          </w:p>
        </w:tc>
        <w:tc>
          <w:tcPr>
            <w:tcW w:w="2077" w:type="dxa"/>
            <w:tcBorders>
              <w:left w:val="single" w:sz="6" w:space="0" w:color="auto"/>
              <w:bottom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44</w:t>
            </w:r>
          </w:p>
        </w:tc>
      </w:tr>
      <w:tr w:rsidR="00CC3B02" w:rsidRPr="00B901A6" w:rsidTr="00CC3B02">
        <w:trPr>
          <w:cantSplit/>
          <w:jc w:val="center"/>
        </w:trPr>
        <w:tc>
          <w:tcPr>
            <w:tcW w:w="2250" w:type="dxa"/>
            <w:vMerge/>
            <w:tcBorders>
              <w:left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0.1</w:t>
            </w:r>
          </w:p>
        </w:tc>
        <w:tc>
          <w:tcPr>
            <w:tcW w:w="2077" w:type="dxa"/>
            <w:tcBorders>
              <w:top w:val="single" w:sz="6" w:space="0" w:color="auto"/>
              <w:left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89</w:t>
            </w:r>
          </w:p>
        </w:tc>
      </w:tr>
      <w:tr w:rsidR="00CC3B02" w:rsidRPr="00B901A6" w:rsidTr="00CC3B02">
        <w:trPr>
          <w:cantSplit/>
          <w:jc w:val="center"/>
        </w:trPr>
        <w:tc>
          <w:tcPr>
            <w:tcW w:w="2250" w:type="dxa"/>
            <w:vMerge/>
            <w:tcBorders>
              <w:left w:val="single" w:sz="12" w:space="0" w:color="auto"/>
              <w:bottom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bottom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p>
        </w:tc>
        <w:tc>
          <w:tcPr>
            <w:tcW w:w="2077" w:type="dxa"/>
            <w:tcBorders>
              <w:top w:val="single" w:sz="6" w:space="0" w:color="auto"/>
              <w:left w:val="single" w:sz="6" w:space="0" w:color="auto"/>
              <w:bottom w:val="single" w:sz="12"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95</w:t>
            </w:r>
          </w:p>
        </w:tc>
      </w:tr>
      <w:tr w:rsidR="00CC3B02" w:rsidRPr="00B901A6" w:rsidTr="00CC3B02">
        <w:trPr>
          <w:cantSplit/>
          <w:jc w:val="center"/>
        </w:trPr>
        <w:tc>
          <w:tcPr>
            <w:tcW w:w="2250" w:type="dxa"/>
            <w:vMerge w:val="restart"/>
            <w:tcBorders>
              <w:left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Ph</w:t>
            </w:r>
            <w:r w:rsidRPr="00B901A6">
              <w:rPr>
                <w:rFonts w:asciiTheme="majorBidi" w:hAnsiTheme="majorBidi" w:cstheme="majorBidi"/>
                <w:position w:val="-6"/>
                <w:szCs w:val="24"/>
              </w:rPr>
              <w:t>3</w:t>
            </w:r>
            <w:r w:rsidRPr="00B901A6">
              <w:rPr>
                <w:rFonts w:asciiTheme="majorBidi" w:hAnsiTheme="majorBidi" w:cstheme="majorBidi"/>
                <w:szCs w:val="24"/>
              </w:rPr>
              <w:t>PCH=CHPPh</w:t>
            </w:r>
            <w:r w:rsidRPr="00B901A6">
              <w:rPr>
                <w:rFonts w:asciiTheme="majorBidi" w:hAnsiTheme="majorBidi" w:cstheme="majorBidi"/>
                <w:position w:val="-6"/>
                <w:szCs w:val="24"/>
              </w:rPr>
              <w:t>3</w:t>
            </w:r>
          </w:p>
        </w:tc>
        <w:tc>
          <w:tcPr>
            <w:tcW w:w="2077" w:type="dxa"/>
            <w:tcBorders>
              <w:left w:val="single" w:sz="6" w:space="0" w:color="auto"/>
              <w:bottom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0.3</w:t>
            </w:r>
          </w:p>
        </w:tc>
        <w:tc>
          <w:tcPr>
            <w:tcW w:w="2077" w:type="dxa"/>
            <w:tcBorders>
              <w:left w:val="single" w:sz="6" w:space="0" w:color="auto"/>
              <w:bottom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89</w:t>
            </w:r>
          </w:p>
        </w:tc>
      </w:tr>
      <w:tr w:rsidR="00CC3B02" w:rsidRPr="00B901A6" w:rsidTr="00CC3B02">
        <w:trPr>
          <w:cantSplit/>
          <w:jc w:val="center"/>
        </w:trPr>
        <w:tc>
          <w:tcPr>
            <w:tcW w:w="2250" w:type="dxa"/>
            <w:vMerge/>
            <w:tcBorders>
              <w:left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p>
        </w:tc>
        <w:tc>
          <w:tcPr>
            <w:tcW w:w="2077" w:type="dxa"/>
            <w:tcBorders>
              <w:top w:val="single" w:sz="6" w:space="0" w:color="auto"/>
              <w:left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91</w:t>
            </w:r>
          </w:p>
        </w:tc>
      </w:tr>
      <w:tr w:rsidR="00CC3B02" w:rsidRPr="00B901A6" w:rsidTr="00CC3B02">
        <w:trPr>
          <w:cantSplit/>
          <w:jc w:val="center"/>
        </w:trPr>
        <w:tc>
          <w:tcPr>
            <w:tcW w:w="2250" w:type="dxa"/>
            <w:vMerge/>
            <w:tcBorders>
              <w:left w:val="single" w:sz="12" w:space="0" w:color="auto"/>
              <w:bottom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bottom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2.5</w:t>
            </w:r>
          </w:p>
        </w:tc>
        <w:tc>
          <w:tcPr>
            <w:tcW w:w="2077" w:type="dxa"/>
            <w:tcBorders>
              <w:top w:val="single" w:sz="6" w:space="0" w:color="auto"/>
              <w:left w:val="single" w:sz="6" w:space="0" w:color="auto"/>
              <w:bottom w:val="single" w:sz="12"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95</w:t>
            </w:r>
          </w:p>
        </w:tc>
      </w:tr>
      <w:tr w:rsidR="00CC3B02" w:rsidRPr="00B901A6" w:rsidTr="00CC3B02">
        <w:trPr>
          <w:cantSplit/>
          <w:jc w:val="center"/>
        </w:trPr>
        <w:tc>
          <w:tcPr>
            <w:tcW w:w="2250" w:type="dxa"/>
            <w:vMerge w:val="restart"/>
            <w:tcBorders>
              <w:left w:val="single" w:sz="12" w:space="0" w:color="auto"/>
              <w:right w:val="single" w:sz="6" w:space="0" w:color="auto"/>
            </w:tcBorders>
            <w:vAlign w:val="center"/>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Ph</w:t>
            </w:r>
            <w:r w:rsidRPr="00B901A6">
              <w:rPr>
                <w:rFonts w:asciiTheme="majorBidi" w:hAnsiTheme="majorBidi" w:cstheme="majorBidi"/>
                <w:position w:val="-6"/>
                <w:szCs w:val="24"/>
              </w:rPr>
              <w:t>3</w:t>
            </w:r>
            <w:r w:rsidRPr="00B901A6">
              <w:rPr>
                <w:rFonts w:asciiTheme="majorBidi" w:hAnsiTheme="majorBidi" w:cstheme="majorBidi"/>
                <w:szCs w:val="24"/>
              </w:rPr>
              <w:t>PC</w:t>
            </w:r>
            <w:r w:rsidR="00E24647">
              <w:rPr>
                <w:rFonts w:asciiTheme="majorBidi" w:hAnsiTheme="majorBidi" w:cstheme="majorBidi"/>
                <w:szCs w:val="24"/>
              </w:rPr>
              <w:t>≡</w:t>
            </w:r>
            <w:r w:rsidRPr="00B901A6">
              <w:rPr>
                <w:rFonts w:asciiTheme="majorBidi" w:hAnsiTheme="majorBidi" w:cstheme="majorBidi"/>
                <w:szCs w:val="24"/>
              </w:rPr>
              <w:t>CPPh</w:t>
            </w:r>
            <w:r w:rsidRPr="00B901A6">
              <w:rPr>
                <w:rFonts w:asciiTheme="majorBidi" w:hAnsiTheme="majorBidi" w:cstheme="majorBidi"/>
                <w:position w:val="-6"/>
                <w:szCs w:val="24"/>
              </w:rPr>
              <w:t>3</w:t>
            </w:r>
          </w:p>
        </w:tc>
        <w:tc>
          <w:tcPr>
            <w:tcW w:w="2077" w:type="dxa"/>
            <w:tcBorders>
              <w:left w:val="single" w:sz="6" w:space="0" w:color="auto"/>
              <w:bottom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0.05</w:t>
            </w:r>
          </w:p>
        </w:tc>
        <w:tc>
          <w:tcPr>
            <w:tcW w:w="2077" w:type="dxa"/>
            <w:tcBorders>
              <w:left w:val="single" w:sz="6" w:space="0" w:color="auto"/>
              <w:bottom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-71</w:t>
            </w:r>
          </w:p>
        </w:tc>
      </w:tr>
      <w:tr w:rsidR="00CC3B02" w:rsidRPr="00B901A6" w:rsidTr="00C32BDF">
        <w:trPr>
          <w:cantSplit/>
          <w:jc w:val="center"/>
        </w:trPr>
        <w:tc>
          <w:tcPr>
            <w:tcW w:w="2250" w:type="dxa"/>
            <w:vMerge/>
            <w:tcBorders>
              <w:left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bottom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0.3</w:t>
            </w:r>
          </w:p>
        </w:tc>
        <w:tc>
          <w:tcPr>
            <w:tcW w:w="2077" w:type="dxa"/>
            <w:tcBorders>
              <w:top w:val="single" w:sz="6" w:space="0" w:color="auto"/>
              <w:left w:val="single" w:sz="6" w:space="0" w:color="auto"/>
              <w:bottom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-31</w:t>
            </w:r>
          </w:p>
        </w:tc>
      </w:tr>
      <w:tr w:rsidR="00CC3B02" w:rsidRPr="00B901A6" w:rsidTr="00C32BDF">
        <w:trPr>
          <w:cantSplit/>
          <w:jc w:val="center"/>
        </w:trPr>
        <w:tc>
          <w:tcPr>
            <w:tcW w:w="2250" w:type="dxa"/>
            <w:vMerge/>
            <w:tcBorders>
              <w:left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bottom w:val="single" w:sz="6"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0.6</w:t>
            </w:r>
          </w:p>
        </w:tc>
        <w:tc>
          <w:tcPr>
            <w:tcW w:w="2077" w:type="dxa"/>
            <w:tcBorders>
              <w:top w:val="single" w:sz="6" w:space="0" w:color="auto"/>
              <w:left w:val="single" w:sz="6" w:space="0" w:color="auto"/>
              <w:bottom w:val="single" w:sz="6"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-18</w:t>
            </w:r>
          </w:p>
        </w:tc>
      </w:tr>
      <w:tr w:rsidR="00CC3B02" w:rsidRPr="00B901A6" w:rsidTr="00C32BDF">
        <w:trPr>
          <w:cantSplit/>
          <w:jc w:val="center"/>
        </w:trPr>
        <w:tc>
          <w:tcPr>
            <w:tcW w:w="2250" w:type="dxa"/>
            <w:vMerge/>
            <w:tcBorders>
              <w:left w:val="single" w:sz="12" w:space="0" w:color="auto"/>
              <w:bottom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p>
        </w:tc>
        <w:tc>
          <w:tcPr>
            <w:tcW w:w="2077" w:type="dxa"/>
            <w:tcBorders>
              <w:top w:val="single" w:sz="6" w:space="0" w:color="auto"/>
              <w:left w:val="single" w:sz="6" w:space="0" w:color="auto"/>
              <w:bottom w:val="single" w:sz="12" w:space="0" w:color="auto"/>
              <w:right w:val="single" w:sz="6"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p>
        </w:tc>
        <w:tc>
          <w:tcPr>
            <w:tcW w:w="2077" w:type="dxa"/>
            <w:tcBorders>
              <w:top w:val="single" w:sz="6" w:space="0" w:color="auto"/>
              <w:left w:val="single" w:sz="6" w:space="0" w:color="auto"/>
              <w:bottom w:val="single" w:sz="12" w:space="0" w:color="auto"/>
              <w:right w:val="single" w:sz="12" w:space="0" w:color="auto"/>
            </w:tcBorders>
          </w:tcPr>
          <w:p w:rsidR="00CC3B02" w:rsidRPr="00B901A6" w:rsidRDefault="00CC3B02" w:rsidP="00B952FC">
            <w:pPr>
              <w:spacing w:line="480" w:lineRule="auto"/>
              <w:jc w:val="center"/>
              <w:rPr>
                <w:rFonts w:asciiTheme="majorBidi" w:hAnsiTheme="majorBidi" w:cstheme="majorBidi"/>
                <w:szCs w:val="24"/>
              </w:rPr>
            </w:pPr>
            <w:r w:rsidRPr="00B901A6">
              <w:rPr>
                <w:rFonts w:asciiTheme="majorBidi" w:hAnsiTheme="majorBidi" w:cstheme="majorBidi"/>
                <w:szCs w:val="24"/>
              </w:rPr>
              <w:t>70</w:t>
            </w:r>
          </w:p>
        </w:tc>
      </w:tr>
    </w:tbl>
    <w:p w:rsidR="001F39E8" w:rsidRDefault="001F39E8" w:rsidP="00B952FC">
      <w:pPr>
        <w:pStyle w:val="Table"/>
        <w:numPr>
          <w:ilvl w:val="0"/>
          <w:numId w:val="0"/>
        </w:numPr>
        <w:spacing w:before="0" w:after="0" w:line="480" w:lineRule="auto"/>
        <w:ind w:left="1134" w:hanging="1134"/>
        <w:rPr>
          <w:rFonts w:asciiTheme="majorBidi" w:hAnsiTheme="majorBidi" w:cstheme="majorBidi"/>
          <w:i w:val="0"/>
          <w:szCs w:val="24"/>
        </w:rPr>
      </w:pPr>
      <w:bookmarkStart w:id="3" w:name="_Ref250574436"/>
    </w:p>
    <w:p w:rsidR="00F67991" w:rsidRPr="00B901A6" w:rsidRDefault="00D7676C" w:rsidP="00B952FC">
      <w:pPr>
        <w:pStyle w:val="Table"/>
        <w:numPr>
          <w:ilvl w:val="0"/>
          <w:numId w:val="0"/>
        </w:numPr>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4.</w:t>
      </w:r>
      <w:r w:rsidRPr="00B901A6">
        <w:rPr>
          <w:rFonts w:asciiTheme="majorBidi" w:hAnsiTheme="majorBidi" w:cstheme="majorBidi"/>
          <w:i w:val="0"/>
          <w:szCs w:val="24"/>
        </w:rPr>
        <w:tab/>
      </w:r>
      <w:r w:rsidR="00F67991" w:rsidRPr="00B901A6">
        <w:rPr>
          <w:rFonts w:asciiTheme="majorBidi" w:hAnsiTheme="majorBidi" w:cstheme="majorBidi"/>
          <w:i w:val="0"/>
          <w:szCs w:val="24"/>
        </w:rPr>
        <w:t>The effect of unsaturation on the inhibition efficiency of diphosphines as a function of zinc concentration in 0.05</w:t>
      </w:r>
      <w:r w:rsidR="00D8068F"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 xml:space="preserve">M sulphuric acid at 25 °C </w:t>
      </w:r>
      <w:r w:rsidRPr="00B901A6">
        <w:rPr>
          <w:rFonts w:asciiTheme="majorBidi" w:hAnsiTheme="majorBidi" w:cstheme="majorBidi"/>
          <w:i w:val="0"/>
          <w:szCs w:val="24"/>
        </w:rPr>
        <w:t>[</w:t>
      </w:r>
      <w:r w:rsidR="00B9700E" w:rsidRPr="00B901A6">
        <w:rPr>
          <w:rFonts w:asciiTheme="majorBidi" w:hAnsiTheme="majorBidi" w:cstheme="majorBidi"/>
          <w:i w:val="0"/>
          <w:szCs w:val="24"/>
        </w:rPr>
        <w:t>57</w:t>
      </w:r>
      <w:r w:rsidRPr="00B901A6">
        <w:rPr>
          <w:rFonts w:asciiTheme="majorBidi" w:hAnsiTheme="majorBidi" w:cstheme="majorBidi"/>
          <w:i w:val="0"/>
          <w:szCs w:val="24"/>
        </w:rPr>
        <w:t>]</w:t>
      </w:r>
      <w:r w:rsidR="00F67991" w:rsidRPr="00B901A6">
        <w:rPr>
          <w:rFonts w:asciiTheme="majorBidi" w:hAnsiTheme="majorBidi" w:cstheme="majorBidi"/>
          <w:i w:val="0"/>
          <w:szCs w:val="24"/>
        </w:rPr>
        <w:t>.</w:t>
      </w:r>
      <w:bookmarkEnd w:id="3"/>
    </w:p>
    <w:p w:rsidR="00883A01" w:rsidRDefault="00883A01">
      <w:pPr>
        <w:jc w:val="left"/>
        <w:rPr>
          <w:rFonts w:asciiTheme="majorBidi" w:hAnsiTheme="majorBidi" w:cstheme="majorBidi"/>
          <w:szCs w:val="24"/>
        </w:rPr>
      </w:pPr>
      <w:r>
        <w:rPr>
          <w:rFonts w:asciiTheme="majorBidi" w:hAnsiTheme="majorBidi" w:cstheme="majorBidi"/>
        </w:rPr>
        <w:br w:type="page"/>
      </w:r>
    </w:p>
    <w:p w:rsidR="00F67991" w:rsidRPr="00B901A6" w:rsidRDefault="00F67991" w:rsidP="00B952FC">
      <w:pPr>
        <w:pStyle w:val="EndnoteText"/>
        <w:spacing w:line="480" w:lineRule="auto"/>
        <w:rPr>
          <w:rFonts w:asciiTheme="majorBidi" w:hAnsiTheme="majorBidi" w:cstheme="majorBidi"/>
        </w:rPr>
      </w:pPr>
    </w:p>
    <w:tbl>
      <w:tblPr>
        <w:tblW w:w="0" w:type="auto"/>
        <w:jc w:val="center"/>
        <w:tblLayout w:type="fixed"/>
        <w:tblLook w:val="0000" w:firstRow="0" w:lastRow="0" w:firstColumn="0" w:lastColumn="0" w:noHBand="0" w:noVBand="0"/>
      </w:tblPr>
      <w:tblGrid>
        <w:gridCol w:w="2228"/>
        <w:gridCol w:w="1560"/>
        <w:gridCol w:w="1537"/>
      </w:tblGrid>
      <w:tr w:rsidR="00F67991" w:rsidRPr="00B901A6" w:rsidTr="00F23D27">
        <w:trPr>
          <w:cantSplit/>
          <w:jc w:val="center"/>
        </w:trPr>
        <w:tc>
          <w:tcPr>
            <w:tcW w:w="2228" w:type="dxa"/>
            <w:tcBorders>
              <w:top w:val="single" w:sz="12"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Compound</w:t>
            </w:r>
          </w:p>
        </w:tc>
        <w:tc>
          <w:tcPr>
            <w:tcW w:w="1560" w:type="dxa"/>
            <w:tcBorders>
              <w:top w:val="single" w:sz="12" w:space="0" w:color="auto"/>
              <w:left w:val="single" w:sz="6" w:space="0" w:color="auto"/>
              <w:bottom w:val="single" w:sz="12" w:space="0" w:color="auto"/>
              <w:right w:val="single" w:sz="6" w:space="0" w:color="auto"/>
            </w:tcBorders>
          </w:tcPr>
          <w:p w:rsidR="00F67991" w:rsidRPr="00073DC9" w:rsidRDefault="00322B30" w:rsidP="00B952FC">
            <w:pPr>
              <w:spacing w:line="480" w:lineRule="auto"/>
              <w:jc w:val="center"/>
              <w:rPr>
                <w:rFonts w:asciiTheme="majorBidi" w:hAnsiTheme="majorBidi" w:cstheme="majorBidi"/>
                <w:i/>
                <w:szCs w:val="24"/>
              </w:rPr>
            </w:pPr>
            <w:r w:rsidRPr="00073DC9">
              <w:rPr>
                <w:rFonts w:asciiTheme="majorBidi" w:hAnsiTheme="majorBidi" w:cstheme="majorBidi"/>
                <w:i/>
                <w:szCs w:val="24"/>
              </w:rPr>
              <w:t>-</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o</m:t>
                  </m:r>
                </m:sup>
              </m:sSubSup>
            </m:oMath>
          </w:p>
        </w:tc>
        <w:tc>
          <w:tcPr>
            <w:tcW w:w="1537" w:type="dxa"/>
            <w:tcBorders>
              <w:top w:val="single" w:sz="12" w:space="0" w:color="auto"/>
              <w:left w:val="single" w:sz="6" w:space="0" w:color="auto"/>
              <w:bottom w:val="single" w:sz="12"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f</w:t>
            </w:r>
          </w:p>
        </w:tc>
      </w:tr>
      <w:tr w:rsidR="00F67991" w:rsidRPr="00B901A6" w:rsidTr="00F23D27">
        <w:trPr>
          <w:cantSplit/>
          <w:jc w:val="center"/>
        </w:trPr>
        <w:tc>
          <w:tcPr>
            <w:tcW w:w="2228" w:type="dxa"/>
            <w:tcBorders>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Acrylonitrile</w:t>
            </w:r>
          </w:p>
        </w:tc>
        <w:tc>
          <w:tcPr>
            <w:tcW w:w="1560"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34.3</w:t>
            </w:r>
          </w:p>
        </w:tc>
        <w:tc>
          <w:tcPr>
            <w:tcW w:w="1537" w:type="dxa"/>
            <w:tcBorders>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13.8</w:t>
            </w:r>
          </w:p>
        </w:tc>
      </w:tr>
      <w:tr w:rsidR="00F67991" w:rsidRPr="00B901A6" w:rsidTr="00F23D27">
        <w:trPr>
          <w:cantSplit/>
          <w:jc w:val="center"/>
        </w:trPr>
        <w:tc>
          <w:tcPr>
            <w:tcW w:w="22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Phenylacetonitrile</w:t>
            </w:r>
          </w:p>
        </w:tc>
        <w:tc>
          <w:tcPr>
            <w:tcW w:w="156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33.4</w:t>
            </w:r>
          </w:p>
        </w:tc>
        <w:tc>
          <w:tcPr>
            <w:tcW w:w="1537"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16.5</w:t>
            </w:r>
          </w:p>
        </w:tc>
      </w:tr>
      <w:tr w:rsidR="00F67991" w:rsidRPr="00B901A6" w:rsidTr="00F23D27">
        <w:trPr>
          <w:cantSplit/>
          <w:jc w:val="center"/>
        </w:trPr>
        <w:tc>
          <w:tcPr>
            <w:tcW w:w="222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Acetonitrile</w:t>
            </w:r>
          </w:p>
        </w:tc>
        <w:tc>
          <w:tcPr>
            <w:tcW w:w="156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33.0</w:t>
            </w:r>
          </w:p>
        </w:tc>
        <w:tc>
          <w:tcPr>
            <w:tcW w:w="1537"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19.9</w:t>
            </w:r>
          </w:p>
        </w:tc>
      </w:tr>
      <w:tr w:rsidR="00F67991" w:rsidRPr="00B901A6" w:rsidTr="00F23D27">
        <w:trPr>
          <w:cantSplit/>
          <w:jc w:val="center"/>
        </w:trPr>
        <w:tc>
          <w:tcPr>
            <w:tcW w:w="2228" w:type="dxa"/>
            <w:tcBorders>
              <w:top w:val="single" w:sz="6"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Trichloroacetonitrile</w:t>
            </w:r>
          </w:p>
        </w:tc>
        <w:tc>
          <w:tcPr>
            <w:tcW w:w="1560"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32.2</w:t>
            </w:r>
          </w:p>
        </w:tc>
        <w:tc>
          <w:tcPr>
            <w:tcW w:w="1537" w:type="dxa"/>
            <w:tcBorders>
              <w:top w:val="single" w:sz="6" w:space="0" w:color="auto"/>
              <w:left w:val="single" w:sz="6" w:space="0" w:color="auto"/>
              <w:bottom w:val="single" w:sz="12"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24.7</w:t>
            </w:r>
          </w:p>
        </w:tc>
      </w:tr>
    </w:tbl>
    <w:p w:rsidR="00BE1CA8" w:rsidRDefault="00BE1CA8" w:rsidP="00B952FC">
      <w:pPr>
        <w:pStyle w:val="Table"/>
        <w:numPr>
          <w:ilvl w:val="0"/>
          <w:numId w:val="0"/>
        </w:numPr>
        <w:spacing w:before="0" w:after="0" w:line="480" w:lineRule="auto"/>
        <w:ind w:left="1134" w:hanging="1134"/>
        <w:rPr>
          <w:rFonts w:asciiTheme="majorBidi" w:hAnsiTheme="majorBidi" w:cstheme="majorBidi"/>
          <w:i w:val="0"/>
          <w:szCs w:val="24"/>
        </w:rPr>
      </w:pPr>
      <w:bookmarkStart w:id="4" w:name="_Ref250574571"/>
    </w:p>
    <w:p w:rsidR="00F67991" w:rsidRPr="00B901A6" w:rsidRDefault="00D7676C" w:rsidP="00B952FC">
      <w:pPr>
        <w:pStyle w:val="Table"/>
        <w:numPr>
          <w:ilvl w:val="0"/>
          <w:numId w:val="0"/>
        </w:numPr>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5.</w:t>
      </w:r>
      <w:r w:rsidRPr="00B901A6">
        <w:rPr>
          <w:rFonts w:asciiTheme="majorBidi" w:hAnsiTheme="majorBidi" w:cstheme="majorBidi"/>
          <w:i w:val="0"/>
          <w:szCs w:val="24"/>
        </w:rPr>
        <w:tab/>
      </w:r>
      <w:r w:rsidR="007A3B60">
        <w:rPr>
          <w:rFonts w:asciiTheme="majorBidi" w:hAnsiTheme="majorBidi" w:cstheme="majorBidi"/>
          <w:i w:val="0"/>
          <w:szCs w:val="24"/>
        </w:rPr>
        <w:t>Calculated values in</w:t>
      </w:r>
      <w:r w:rsidR="00F67991" w:rsidRPr="00B901A6">
        <w:rPr>
          <w:rFonts w:asciiTheme="majorBidi" w:hAnsiTheme="majorBidi" w:cstheme="majorBidi"/>
          <w:i w:val="0"/>
          <w:szCs w:val="24"/>
        </w:rPr>
        <w:t xml:space="preserve"> the Frumkin adsorption isotherm for several nitrile compounds on 3</w:t>
      </w:r>
      <w:r w:rsidR="00A534B8"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M H</w:t>
      </w:r>
      <w:r w:rsidR="00F67991" w:rsidRPr="00B901A6">
        <w:rPr>
          <w:rFonts w:asciiTheme="majorBidi" w:hAnsiTheme="majorBidi" w:cstheme="majorBidi"/>
          <w:i w:val="0"/>
          <w:szCs w:val="24"/>
          <w:vertAlign w:val="subscript"/>
        </w:rPr>
        <w:t>2</w:t>
      </w:r>
      <w:r w:rsidR="00F67991" w:rsidRPr="00B901A6">
        <w:rPr>
          <w:rFonts w:asciiTheme="majorBidi" w:hAnsiTheme="majorBidi" w:cstheme="majorBidi"/>
          <w:i w:val="0"/>
          <w:szCs w:val="24"/>
        </w:rPr>
        <w:t>SO</w:t>
      </w:r>
      <w:r w:rsidR="00F67991" w:rsidRPr="00B901A6">
        <w:rPr>
          <w:rFonts w:asciiTheme="majorBidi" w:hAnsiTheme="majorBidi" w:cstheme="majorBidi"/>
          <w:i w:val="0"/>
          <w:szCs w:val="24"/>
          <w:vertAlign w:val="subscript"/>
        </w:rPr>
        <w:t>4</w:t>
      </w:r>
      <w:r w:rsidR="00F67991" w:rsidRPr="00B901A6">
        <w:rPr>
          <w:rFonts w:asciiTheme="majorBidi" w:hAnsiTheme="majorBidi" w:cstheme="majorBidi"/>
          <w:i w:val="0"/>
          <w:szCs w:val="24"/>
        </w:rPr>
        <w:t xml:space="preserve"> at 25 °C </w:t>
      </w:r>
      <w:r w:rsidRPr="00B901A6">
        <w:rPr>
          <w:rFonts w:asciiTheme="majorBidi" w:hAnsiTheme="majorBidi" w:cstheme="majorBidi"/>
          <w:i w:val="0"/>
          <w:szCs w:val="24"/>
        </w:rPr>
        <w:t>[</w:t>
      </w:r>
      <w:r w:rsidR="00B9700E" w:rsidRPr="00B901A6">
        <w:rPr>
          <w:rFonts w:asciiTheme="majorBidi" w:hAnsiTheme="majorBidi" w:cstheme="majorBidi"/>
          <w:i w:val="0"/>
          <w:szCs w:val="24"/>
        </w:rPr>
        <w:t>7</w:t>
      </w:r>
      <w:r w:rsidR="005C73DA" w:rsidRPr="00B901A6">
        <w:rPr>
          <w:rFonts w:asciiTheme="majorBidi" w:hAnsiTheme="majorBidi" w:cstheme="majorBidi"/>
          <w:i w:val="0"/>
          <w:szCs w:val="24"/>
        </w:rPr>
        <w:t>2</w:t>
      </w:r>
      <w:r w:rsidRPr="00B901A6">
        <w:rPr>
          <w:rFonts w:asciiTheme="majorBidi" w:hAnsiTheme="majorBidi" w:cstheme="majorBidi"/>
          <w:i w:val="0"/>
          <w:szCs w:val="24"/>
        </w:rPr>
        <w:t>]</w:t>
      </w:r>
      <w:r w:rsidR="00F67991" w:rsidRPr="00B901A6">
        <w:rPr>
          <w:rFonts w:asciiTheme="majorBidi" w:hAnsiTheme="majorBidi" w:cstheme="majorBidi"/>
          <w:i w:val="0"/>
          <w:szCs w:val="24"/>
        </w:rPr>
        <w:t>.</w:t>
      </w:r>
      <w:bookmarkEnd w:id="4"/>
    </w:p>
    <w:p w:rsidR="00F67991" w:rsidRPr="00B901A6" w:rsidRDefault="00F67991" w:rsidP="00B952FC">
      <w:pPr>
        <w:pStyle w:val="EndnoteText"/>
        <w:spacing w:line="480" w:lineRule="auto"/>
        <w:rPr>
          <w:rFonts w:asciiTheme="majorBidi" w:hAnsiTheme="majorBidi" w:cstheme="majorBidi"/>
        </w:rPr>
      </w:pPr>
    </w:p>
    <w:p w:rsidR="003A69F3" w:rsidRDefault="00F67991" w:rsidP="00B952FC">
      <w:pPr>
        <w:pStyle w:val="EndnoteText"/>
        <w:tabs>
          <w:tab w:val="clear" w:pos="567"/>
          <w:tab w:val="left" w:pos="1308"/>
        </w:tabs>
        <w:spacing w:line="480" w:lineRule="auto"/>
        <w:rPr>
          <w:rFonts w:asciiTheme="majorBidi" w:hAnsiTheme="majorBidi" w:cstheme="majorBidi"/>
        </w:rPr>
      </w:pPr>
      <w:r w:rsidRPr="00B901A6">
        <w:rPr>
          <w:rFonts w:asciiTheme="majorBidi" w:hAnsiTheme="majorBidi" w:cstheme="majorBidi"/>
        </w:rPr>
        <w:tab/>
      </w:r>
    </w:p>
    <w:p w:rsidR="003A69F3" w:rsidRDefault="003A69F3">
      <w:pPr>
        <w:jc w:val="left"/>
        <w:rPr>
          <w:rFonts w:asciiTheme="majorBidi" w:hAnsiTheme="majorBidi" w:cstheme="majorBidi"/>
          <w:szCs w:val="24"/>
        </w:rPr>
      </w:pPr>
      <w:r>
        <w:rPr>
          <w:rFonts w:asciiTheme="majorBidi" w:hAnsiTheme="majorBidi" w:cstheme="majorBidi"/>
        </w:rPr>
        <w:br w:type="page"/>
      </w:r>
    </w:p>
    <w:p w:rsidR="00F67991" w:rsidRPr="00B901A6" w:rsidRDefault="00F67991" w:rsidP="00B952FC">
      <w:pPr>
        <w:pStyle w:val="EndnoteText"/>
        <w:tabs>
          <w:tab w:val="clear" w:pos="567"/>
          <w:tab w:val="left" w:pos="1308"/>
        </w:tabs>
        <w:spacing w:line="480" w:lineRule="auto"/>
        <w:rPr>
          <w:rFonts w:asciiTheme="majorBidi" w:hAnsiTheme="majorBidi" w:cstheme="majorBidi"/>
        </w:rPr>
      </w:pPr>
      <w:r w:rsidRPr="00B901A6">
        <w:rPr>
          <w:rFonts w:asciiTheme="majorBidi" w:hAnsiTheme="majorBidi" w:cstheme="majorBidi"/>
        </w:rPr>
        <w:tab/>
      </w:r>
    </w:p>
    <w:tbl>
      <w:tblPr>
        <w:tblW w:w="0" w:type="auto"/>
        <w:jc w:val="center"/>
        <w:tblLayout w:type="fixed"/>
        <w:tblLook w:val="0000" w:firstRow="0" w:lastRow="0" w:firstColumn="0" w:lastColumn="0" w:noHBand="0" w:noVBand="0"/>
      </w:tblPr>
      <w:tblGrid>
        <w:gridCol w:w="3348"/>
        <w:gridCol w:w="1947"/>
        <w:gridCol w:w="1395"/>
        <w:gridCol w:w="1395"/>
      </w:tblGrid>
      <w:tr w:rsidR="0043687F" w:rsidRPr="00B901A6" w:rsidTr="00FE117B">
        <w:trPr>
          <w:cantSplit/>
          <w:jc w:val="center"/>
        </w:trPr>
        <w:tc>
          <w:tcPr>
            <w:tcW w:w="3348" w:type="dxa"/>
            <w:tcBorders>
              <w:top w:val="single" w:sz="12" w:space="0" w:color="auto"/>
              <w:left w:val="single" w:sz="12" w:space="0" w:color="auto"/>
              <w:bottom w:val="single" w:sz="12" w:space="0" w:color="auto"/>
              <w:right w:val="single" w:sz="4" w:space="0" w:color="auto"/>
            </w:tcBorders>
            <w:vAlign w:val="center"/>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Compound</w:t>
            </w:r>
          </w:p>
        </w:tc>
        <w:tc>
          <w:tcPr>
            <w:tcW w:w="1947" w:type="dxa"/>
            <w:tcBorders>
              <w:top w:val="single" w:sz="12" w:space="0" w:color="auto"/>
              <w:left w:val="single" w:sz="4" w:space="0" w:color="auto"/>
              <w:bottom w:val="single" w:sz="12" w:space="0" w:color="auto"/>
              <w:right w:val="single" w:sz="4" w:space="0" w:color="auto"/>
            </w:tcBorders>
            <w:vAlign w:val="center"/>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o</m:t>
                  </m:r>
                </m:sup>
              </m:sSubSup>
            </m:oMath>
            <w:r w:rsidRPr="00B901A6">
              <w:rPr>
                <w:rFonts w:asciiTheme="majorBidi" w:hAnsiTheme="majorBidi" w:cstheme="majorBidi"/>
                <w:szCs w:val="24"/>
              </w:rPr>
              <w:t xml:space="preserve"> </w:t>
            </w:r>
            <w:r w:rsidR="00FE117B" w:rsidRPr="00B901A6">
              <w:rPr>
                <w:rFonts w:asciiTheme="majorBidi" w:hAnsiTheme="majorBidi" w:cstheme="majorBidi"/>
                <w:szCs w:val="24"/>
              </w:rPr>
              <w:t xml:space="preserve">/ </w:t>
            </w:r>
            <w:r w:rsidR="007D0673">
              <w:rPr>
                <w:rFonts w:asciiTheme="majorBidi" w:hAnsiTheme="majorBidi" w:cstheme="majorBidi"/>
                <w:szCs w:val="24"/>
              </w:rPr>
              <w:t>k</w:t>
            </w:r>
            <w:r w:rsidR="00FE117B" w:rsidRPr="00B901A6">
              <w:rPr>
                <w:rFonts w:asciiTheme="majorBidi" w:hAnsiTheme="majorBidi" w:cstheme="majorBidi"/>
                <w:szCs w:val="24"/>
              </w:rPr>
              <w:t>J</w:t>
            </w:r>
            <w:r w:rsidR="00A004F7">
              <w:rPr>
                <w:rFonts w:asciiTheme="majorBidi" w:hAnsiTheme="majorBidi" w:cstheme="majorBidi"/>
                <w:szCs w:val="24"/>
              </w:rPr>
              <w:t xml:space="preserve"> </w:t>
            </w:r>
            <w:r w:rsidR="00FE117B" w:rsidRPr="00B901A6">
              <w:rPr>
                <w:rFonts w:asciiTheme="majorBidi" w:hAnsiTheme="majorBidi" w:cstheme="majorBidi"/>
                <w:szCs w:val="24"/>
              </w:rPr>
              <w:t>mol</w:t>
            </w:r>
            <w:r w:rsidR="00FE117B" w:rsidRPr="00B901A6">
              <w:rPr>
                <w:rFonts w:asciiTheme="majorBidi" w:hAnsiTheme="majorBidi" w:cstheme="majorBidi"/>
                <w:szCs w:val="24"/>
                <w:vertAlign w:val="superscript"/>
              </w:rPr>
              <w:t>-1</w:t>
            </w:r>
          </w:p>
        </w:tc>
        <w:tc>
          <w:tcPr>
            <w:tcW w:w="1395" w:type="dxa"/>
            <w:tcBorders>
              <w:top w:val="single" w:sz="12" w:space="0" w:color="auto"/>
              <w:left w:val="single" w:sz="4" w:space="0" w:color="auto"/>
              <w:bottom w:val="single" w:sz="12" w:space="0" w:color="auto"/>
              <w:right w:val="single" w:sz="4" w:space="0" w:color="auto"/>
            </w:tcBorders>
            <w:vAlign w:val="center"/>
          </w:tcPr>
          <w:p w:rsidR="0043687F" w:rsidRPr="00B901A6" w:rsidRDefault="0043687F" w:rsidP="00B952FC">
            <w:pPr>
              <w:spacing w:line="480" w:lineRule="auto"/>
              <w:jc w:val="center"/>
              <w:rPr>
                <w:rFonts w:asciiTheme="majorBidi" w:hAnsiTheme="majorBidi" w:cstheme="majorBidi"/>
                <w:i/>
                <w:szCs w:val="24"/>
              </w:rPr>
            </w:pPr>
            <w:r w:rsidRPr="00B901A6">
              <w:rPr>
                <w:rFonts w:asciiTheme="majorBidi" w:hAnsiTheme="majorBidi" w:cstheme="majorBidi"/>
                <w:i/>
                <w:szCs w:val="24"/>
              </w:rPr>
              <w:t>K</w:t>
            </w:r>
          </w:p>
        </w:tc>
        <w:tc>
          <w:tcPr>
            <w:tcW w:w="1395" w:type="dxa"/>
            <w:tcBorders>
              <w:top w:val="single" w:sz="12" w:space="0" w:color="auto"/>
              <w:left w:val="single" w:sz="4" w:space="0" w:color="auto"/>
              <w:bottom w:val="single" w:sz="12" w:space="0" w:color="auto"/>
              <w:right w:val="single" w:sz="12" w:space="0" w:color="auto"/>
            </w:tcBorders>
            <w:vAlign w:val="center"/>
          </w:tcPr>
          <w:p w:rsidR="0043687F" w:rsidRPr="00B901A6" w:rsidRDefault="0043687F" w:rsidP="00B952FC">
            <w:pPr>
              <w:spacing w:line="480" w:lineRule="auto"/>
              <w:jc w:val="center"/>
              <w:rPr>
                <w:rFonts w:asciiTheme="majorBidi" w:hAnsiTheme="majorBidi" w:cstheme="majorBidi"/>
                <w:i/>
                <w:szCs w:val="24"/>
              </w:rPr>
            </w:pPr>
            <w:r w:rsidRPr="00B901A6">
              <w:rPr>
                <w:rFonts w:asciiTheme="majorBidi" w:hAnsiTheme="majorBidi" w:cstheme="majorBidi"/>
                <w:i/>
                <w:szCs w:val="24"/>
              </w:rPr>
              <w:t>x</w:t>
            </w:r>
          </w:p>
        </w:tc>
      </w:tr>
      <w:tr w:rsidR="0043687F" w:rsidRPr="00B901A6" w:rsidTr="00FE117B">
        <w:trPr>
          <w:cantSplit/>
          <w:jc w:val="center"/>
        </w:trPr>
        <w:tc>
          <w:tcPr>
            <w:tcW w:w="3348" w:type="dxa"/>
            <w:tcBorders>
              <w:top w:val="single" w:sz="12" w:space="0" w:color="auto"/>
              <w:left w:val="single" w:sz="12" w:space="0" w:color="auto"/>
              <w:bottom w:val="single" w:sz="6"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4-amino-3-H-MT</w:t>
            </w:r>
          </w:p>
        </w:tc>
        <w:tc>
          <w:tcPr>
            <w:tcW w:w="1947" w:type="dxa"/>
            <w:tcBorders>
              <w:top w:val="single" w:sz="12" w:space="0" w:color="auto"/>
              <w:left w:val="single" w:sz="6" w:space="0" w:color="auto"/>
              <w:bottom w:val="single" w:sz="6"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30.7</w:t>
            </w:r>
          </w:p>
        </w:tc>
        <w:tc>
          <w:tcPr>
            <w:tcW w:w="1395" w:type="dxa"/>
            <w:tcBorders>
              <w:top w:val="single" w:sz="12" w:space="0" w:color="auto"/>
              <w:left w:val="single" w:sz="6" w:space="0" w:color="auto"/>
              <w:bottom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3500</w:t>
            </w:r>
          </w:p>
        </w:tc>
        <w:tc>
          <w:tcPr>
            <w:tcW w:w="1395" w:type="dxa"/>
            <w:tcBorders>
              <w:top w:val="single" w:sz="12" w:space="0" w:color="auto"/>
              <w:left w:val="single" w:sz="6" w:space="0" w:color="auto"/>
              <w:bottom w:val="single" w:sz="6"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4.6</w:t>
            </w:r>
          </w:p>
        </w:tc>
      </w:tr>
      <w:tr w:rsidR="0043687F" w:rsidRPr="00B901A6" w:rsidTr="00FE117B">
        <w:trPr>
          <w:cantSplit/>
          <w:jc w:val="center"/>
        </w:trPr>
        <w:tc>
          <w:tcPr>
            <w:tcW w:w="3348" w:type="dxa"/>
            <w:tcBorders>
              <w:top w:val="single" w:sz="6" w:space="0" w:color="auto"/>
              <w:left w:val="single" w:sz="12" w:space="0" w:color="auto"/>
              <w:bottom w:val="single" w:sz="6"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4-amino-3-methyl-MT</w:t>
            </w:r>
          </w:p>
        </w:tc>
        <w:tc>
          <w:tcPr>
            <w:tcW w:w="1947" w:type="dxa"/>
            <w:tcBorders>
              <w:top w:val="single" w:sz="6" w:space="0" w:color="auto"/>
              <w:left w:val="single" w:sz="6" w:space="0" w:color="auto"/>
              <w:bottom w:val="single" w:sz="6"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37.2</w:t>
            </w:r>
          </w:p>
        </w:tc>
        <w:tc>
          <w:tcPr>
            <w:tcW w:w="1395" w:type="dxa"/>
            <w:tcBorders>
              <w:top w:val="single" w:sz="6" w:space="0" w:color="auto"/>
              <w:left w:val="single" w:sz="6" w:space="0" w:color="auto"/>
              <w:bottom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45700</w:t>
            </w:r>
          </w:p>
        </w:tc>
        <w:tc>
          <w:tcPr>
            <w:tcW w:w="1395" w:type="dxa"/>
            <w:tcBorders>
              <w:top w:val="single" w:sz="6" w:space="0" w:color="auto"/>
              <w:left w:val="single" w:sz="6" w:space="0" w:color="auto"/>
              <w:bottom w:val="single" w:sz="6"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4.7</w:t>
            </w:r>
          </w:p>
        </w:tc>
      </w:tr>
      <w:tr w:rsidR="0043687F" w:rsidRPr="00B901A6" w:rsidTr="00FE117B">
        <w:trPr>
          <w:cantSplit/>
          <w:jc w:val="center"/>
        </w:trPr>
        <w:tc>
          <w:tcPr>
            <w:tcW w:w="3348" w:type="dxa"/>
            <w:tcBorders>
              <w:top w:val="single" w:sz="6" w:space="0" w:color="auto"/>
              <w:left w:val="single" w:sz="12" w:space="0" w:color="auto"/>
              <w:bottom w:val="single" w:sz="6"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w:t>
            </w:r>
            <w:r w:rsidRPr="00B901A6">
              <w:rPr>
                <w:rFonts w:asciiTheme="majorBidi" w:hAnsiTheme="majorBidi" w:cstheme="majorBidi"/>
                <w:i/>
                <w:szCs w:val="24"/>
              </w:rPr>
              <w:t>n</w:t>
            </w:r>
            <w:r w:rsidRPr="00B901A6">
              <w:rPr>
                <w:rFonts w:asciiTheme="majorBidi" w:hAnsiTheme="majorBidi" w:cstheme="majorBidi"/>
                <w:szCs w:val="24"/>
              </w:rPr>
              <w:t>-propyl-MT</w:t>
            </w:r>
          </w:p>
        </w:tc>
        <w:tc>
          <w:tcPr>
            <w:tcW w:w="1947" w:type="dxa"/>
            <w:tcBorders>
              <w:top w:val="single" w:sz="6" w:space="0" w:color="auto"/>
              <w:left w:val="single" w:sz="6" w:space="0" w:color="auto"/>
              <w:bottom w:val="single" w:sz="6"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37.9</w:t>
            </w:r>
          </w:p>
        </w:tc>
        <w:tc>
          <w:tcPr>
            <w:tcW w:w="1395" w:type="dxa"/>
            <w:tcBorders>
              <w:top w:val="single" w:sz="6" w:space="0" w:color="auto"/>
              <w:left w:val="single" w:sz="6" w:space="0" w:color="auto"/>
              <w:bottom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61300</w:t>
            </w:r>
          </w:p>
        </w:tc>
        <w:tc>
          <w:tcPr>
            <w:tcW w:w="1395" w:type="dxa"/>
            <w:tcBorders>
              <w:top w:val="single" w:sz="6" w:space="0" w:color="auto"/>
              <w:left w:val="single" w:sz="6" w:space="0" w:color="auto"/>
              <w:bottom w:val="single" w:sz="6"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3.7</w:t>
            </w:r>
          </w:p>
        </w:tc>
      </w:tr>
      <w:tr w:rsidR="0043687F" w:rsidRPr="00B901A6" w:rsidTr="00FE117B">
        <w:trPr>
          <w:cantSplit/>
          <w:jc w:val="center"/>
        </w:trPr>
        <w:tc>
          <w:tcPr>
            <w:tcW w:w="3348" w:type="dxa"/>
            <w:tcBorders>
              <w:top w:val="single" w:sz="6" w:space="0" w:color="auto"/>
              <w:left w:val="single" w:sz="12" w:space="0" w:color="auto"/>
              <w:bottom w:val="single" w:sz="6"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4-amino-3-isopropyl-MT</w:t>
            </w:r>
          </w:p>
        </w:tc>
        <w:tc>
          <w:tcPr>
            <w:tcW w:w="1947" w:type="dxa"/>
            <w:tcBorders>
              <w:top w:val="single" w:sz="6" w:space="0" w:color="auto"/>
              <w:left w:val="single" w:sz="6" w:space="0" w:color="auto"/>
              <w:bottom w:val="single" w:sz="6"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39.2</w:t>
            </w:r>
          </w:p>
        </w:tc>
        <w:tc>
          <w:tcPr>
            <w:tcW w:w="1395" w:type="dxa"/>
            <w:tcBorders>
              <w:top w:val="single" w:sz="6" w:space="0" w:color="auto"/>
              <w:left w:val="single" w:sz="6" w:space="0" w:color="auto"/>
              <w:bottom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99900</w:t>
            </w:r>
          </w:p>
        </w:tc>
        <w:tc>
          <w:tcPr>
            <w:tcW w:w="1395" w:type="dxa"/>
            <w:tcBorders>
              <w:top w:val="single" w:sz="6" w:space="0" w:color="auto"/>
              <w:left w:val="single" w:sz="6" w:space="0" w:color="auto"/>
              <w:bottom w:val="single" w:sz="6"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3.0</w:t>
            </w:r>
          </w:p>
        </w:tc>
      </w:tr>
      <w:tr w:rsidR="0043687F" w:rsidRPr="00B901A6" w:rsidTr="00FE117B">
        <w:trPr>
          <w:cantSplit/>
          <w:jc w:val="center"/>
        </w:trPr>
        <w:tc>
          <w:tcPr>
            <w:tcW w:w="3348" w:type="dxa"/>
            <w:tcBorders>
              <w:top w:val="single" w:sz="6" w:space="0" w:color="auto"/>
              <w:left w:val="single" w:sz="12" w:space="0" w:color="auto"/>
              <w:bottom w:val="single" w:sz="6"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4-amino-3-phenyl-MT</w:t>
            </w:r>
          </w:p>
        </w:tc>
        <w:tc>
          <w:tcPr>
            <w:tcW w:w="1947" w:type="dxa"/>
            <w:tcBorders>
              <w:top w:val="single" w:sz="6" w:space="0" w:color="auto"/>
              <w:left w:val="single" w:sz="6" w:space="0" w:color="auto"/>
              <w:bottom w:val="single" w:sz="6"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43.8</w:t>
            </w:r>
          </w:p>
        </w:tc>
        <w:tc>
          <w:tcPr>
            <w:tcW w:w="1395" w:type="dxa"/>
            <w:tcBorders>
              <w:top w:val="single" w:sz="6" w:space="0" w:color="auto"/>
              <w:left w:val="single" w:sz="6" w:space="0" w:color="auto"/>
              <w:bottom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631900</w:t>
            </w:r>
          </w:p>
        </w:tc>
        <w:tc>
          <w:tcPr>
            <w:tcW w:w="1395" w:type="dxa"/>
            <w:tcBorders>
              <w:top w:val="single" w:sz="6" w:space="0" w:color="auto"/>
              <w:left w:val="single" w:sz="6" w:space="0" w:color="auto"/>
              <w:bottom w:val="single" w:sz="6"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3.3</w:t>
            </w:r>
          </w:p>
        </w:tc>
      </w:tr>
      <w:tr w:rsidR="0043687F" w:rsidRPr="00B901A6" w:rsidTr="00FE117B">
        <w:trPr>
          <w:cantSplit/>
          <w:jc w:val="center"/>
        </w:trPr>
        <w:tc>
          <w:tcPr>
            <w:tcW w:w="3348" w:type="dxa"/>
            <w:tcBorders>
              <w:top w:val="single" w:sz="6" w:space="0" w:color="auto"/>
              <w:left w:val="single" w:sz="12" w:space="0" w:color="auto"/>
              <w:bottom w:val="single" w:sz="12" w:space="0" w:color="auto"/>
              <w:right w:val="single" w:sz="6" w:space="0" w:color="auto"/>
            </w:tcBorders>
          </w:tcPr>
          <w:p w:rsidR="0043687F" w:rsidRPr="00B901A6" w:rsidRDefault="0043687F" w:rsidP="00B952FC">
            <w:pPr>
              <w:spacing w:line="480" w:lineRule="auto"/>
              <w:ind w:right="-85"/>
              <w:jc w:val="center"/>
              <w:rPr>
                <w:rFonts w:asciiTheme="majorBidi" w:hAnsiTheme="majorBidi" w:cstheme="majorBidi"/>
                <w:szCs w:val="24"/>
              </w:rPr>
            </w:pPr>
            <w:r w:rsidRPr="00B901A6">
              <w:rPr>
                <w:rFonts w:asciiTheme="majorBidi" w:hAnsiTheme="majorBidi" w:cstheme="majorBidi"/>
                <w:szCs w:val="24"/>
              </w:rPr>
              <w:t>4-amino-3-</w:t>
            </w:r>
            <w:r w:rsidRPr="00B901A6">
              <w:rPr>
                <w:rFonts w:asciiTheme="majorBidi" w:hAnsiTheme="majorBidi" w:cstheme="majorBidi"/>
                <w:i/>
                <w:szCs w:val="24"/>
              </w:rPr>
              <w:t>p</w:t>
            </w:r>
            <w:r w:rsidRPr="00B901A6">
              <w:rPr>
                <w:rFonts w:asciiTheme="majorBidi" w:hAnsiTheme="majorBidi" w:cstheme="majorBidi"/>
                <w:szCs w:val="24"/>
              </w:rPr>
              <w:t>-methoxyphenyl-MT</w:t>
            </w:r>
          </w:p>
        </w:tc>
        <w:tc>
          <w:tcPr>
            <w:tcW w:w="1947" w:type="dxa"/>
            <w:tcBorders>
              <w:top w:val="single" w:sz="6" w:space="0" w:color="auto"/>
              <w:left w:val="single" w:sz="6" w:space="0" w:color="auto"/>
              <w:bottom w:val="single" w:sz="12" w:space="0" w:color="auto"/>
              <w:right w:val="single" w:sz="6"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45.2</w:t>
            </w:r>
          </w:p>
        </w:tc>
        <w:tc>
          <w:tcPr>
            <w:tcW w:w="1395" w:type="dxa"/>
            <w:tcBorders>
              <w:top w:val="single" w:sz="6" w:space="0" w:color="auto"/>
              <w:left w:val="single" w:sz="6" w:space="0" w:color="auto"/>
              <w:bottom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1111400</w:t>
            </w:r>
          </w:p>
        </w:tc>
        <w:tc>
          <w:tcPr>
            <w:tcW w:w="1395" w:type="dxa"/>
            <w:tcBorders>
              <w:top w:val="single" w:sz="6" w:space="0" w:color="auto"/>
              <w:left w:val="single" w:sz="6" w:space="0" w:color="auto"/>
              <w:bottom w:val="single" w:sz="12" w:space="0" w:color="auto"/>
              <w:right w:val="single" w:sz="12" w:space="0" w:color="auto"/>
            </w:tcBorders>
          </w:tcPr>
          <w:p w:rsidR="0043687F" w:rsidRPr="00B901A6" w:rsidRDefault="0043687F" w:rsidP="00B952FC">
            <w:pPr>
              <w:spacing w:line="480" w:lineRule="auto"/>
              <w:jc w:val="center"/>
              <w:rPr>
                <w:rFonts w:asciiTheme="majorBidi" w:hAnsiTheme="majorBidi" w:cstheme="majorBidi"/>
                <w:szCs w:val="24"/>
              </w:rPr>
            </w:pPr>
            <w:r w:rsidRPr="00B901A6">
              <w:rPr>
                <w:rFonts w:asciiTheme="majorBidi" w:hAnsiTheme="majorBidi" w:cstheme="majorBidi"/>
                <w:szCs w:val="24"/>
              </w:rPr>
              <w:t>3.3</w:t>
            </w:r>
          </w:p>
        </w:tc>
      </w:tr>
    </w:tbl>
    <w:p w:rsidR="003A69F3" w:rsidRDefault="003A69F3" w:rsidP="00B952FC">
      <w:pPr>
        <w:pStyle w:val="Table"/>
        <w:numPr>
          <w:ilvl w:val="0"/>
          <w:numId w:val="0"/>
        </w:numPr>
        <w:spacing w:before="0" w:after="0" w:line="480" w:lineRule="auto"/>
        <w:ind w:left="1134" w:hanging="1134"/>
        <w:rPr>
          <w:rFonts w:asciiTheme="majorBidi" w:hAnsiTheme="majorBidi" w:cstheme="majorBidi"/>
          <w:i w:val="0"/>
          <w:szCs w:val="24"/>
        </w:rPr>
      </w:pPr>
      <w:bookmarkStart w:id="5" w:name="_Ref250574622"/>
    </w:p>
    <w:p w:rsidR="00F67991" w:rsidRPr="00B901A6" w:rsidRDefault="00D7676C" w:rsidP="00B952FC">
      <w:pPr>
        <w:pStyle w:val="Table"/>
        <w:numPr>
          <w:ilvl w:val="0"/>
          <w:numId w:val="0"/>
        </w:numPr>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6.</w:t>
      </w:r>
      <w:r w:rsidRPr="00B901A6">
        <w:rPr>
          <w:rFonts w:asciiTheme="majorBidi" w:hAnsiTheme="majorBidi" w:cstheme="majorBidi"/>
          <w:i w:val="0"/>
          <w:szCs w:val="24"/>
        </w:rPr>
        <w:tab/>
      </w:r>
      <w:r w:rsidR="00F67991" w:rsidRPr="00B901A6">
        <w:rPr>
          <w:rFonts w:asciiTheme="majorBidi" w:hAnsiTheme="majorBidi" w:cstheme="majorBidi"/>
          <w:i w:val="0"/>
          <w:szCs w:val="24"/>
        </w:rPr>
        <w:t xml:space="preserve">Calculated </w:t>
      </w:r>
      <w:r w:rsidR="00A534B8" w:rsidRPr="00B901A6">
        <w:rPr>
          <w:rFonts w:asciiTheme="majorBidi" w:hAnsiTheme="majorBidi" w:cstheme="majorBidi"/>
          <w:i w:val="0"/>
          <w:szCs w:val="24"/>
        </w:rPr>
        <w:t>v</w:t>
      </w:r>
      <w:r w:rsidR="00257FE5" w:rsidRPr="00B901A6">
        <w:rPr>
          <w:rFonts w:asciiTheme="majorBidi" w:hAnsiTheme="majorBidi" w:cstheme="majorBidi"/>
          <w:i w:val="0"/>
          <w:szCs w:val="24"/>
        </w:rPr>
        <w:t>alues of s</w:t>
      </w:r>
      <w:r w:rsidR="00F67991" w:rsidRPr="00B901A6">
        <w:rPr>
          <w:rFonts w:asciiTheme="majorBidi" w:hAnsiTheme="majorBidi" w:cstheme="majorBidi"/>
          <w:i w:val="0"/>
          <w:szCs w:val="24"/>
        </w:rPr>
        <w:t xml:space="preserve">tandard </w:t>
      </w:r>
      <w:r w:rsidR="00257FE5" w:rsidRPr="00B901A6">
        <w:rPr>
          <w:rFonts w:asciiTheme="majorBidi" w:hAnsiTheme="majorBidi" w:cstheme="majorBidi"/>
          <w:i w:val="0"/>
          <w:szCs w:val="24"/>
        </w:rPr>
        <w:t>f</w:t>
      </w:r>
      <w:r w:rsidR="00F67991" w:rsidRPr="00B901A6">
        <w:rPr>
          <w:rFonts w:asciiTheme="majorBidi" w:hAnsiTheme="majorBidi" w:cstheme="majorBidi"/>
          <w:i w:val="0"/>
          <w:szCs w:val="24"/>
        </w:rPr>
        <w:t xml:space="preserve">ree </w:t>
      </w:r>
      <w:r w:rsidR="00257FE5" w:rsidRPr="00B901A6">
        <w:rPr>
          <w:rFonts w:asciiTheme="majorBidi" w:hAnsiTheme="majorBidi" w:cstheme="majorBidi"/>
          <w:i w:val="0"/>
          <w:szCs w:val="24"/>
        </w:rPr>
        <w:t>e</w:t>
      </w:r>
      <w:r w:rsidR="00F67991" w:rsidRPr="00B901A6">
        <w:rPr>
          <w:rFonts w:asciiTheme="majorBidi" w:hAnsiTheme="majorBidi" w:cstheme="majorBidi"/>
          <w:i w:val="0"/>
          <w:szCs w:val="24"/>
        </w:rPr>
        <w:t xml:space="preserve">nergy of </w:t>
      </w:r>
      <w:r w:rsidR="00257FE5" w:rsidRPr="00B901A6">
        <w:rPr>
          <w:rFonts w:asciiTheme="majorBidi" w:hAnsiTheme="majorBidi" w:cstheme="majorBidi"/>
          <w:i w:val="0"/>
          <w:szCs w:val="24"/>
        </w:rPr>
        <w:t>a</w:t>
      </w:r>
      <w:r w:rsidR="00F67991" w:rsidRPr="00B901A6">
        <w:rPr>
          <w:rFonts w:asciiTheme="majorBidi" w:hAnsiTheme="majorBidi" w:cstheme="majorBidi"/>
          <w:i w:val="0"/>
          <w:szCs w:val="24"/>
        </w:rPr>
        <w:t>dsorption (</w:t>
      </w:r>
      <w:r w:rsidR="00322B30" w:rsidRPr="00B901A6">
        <w:rPr>
          <w:rFonts w:asciiTheme="majorBidi" w:hAnsiTheme="majorBidi" w:cstheme="majorBidi"/>
          <w:szCs w:val="24"/>
        </w:rPr>
        <w:t>-</w:t>
      </w:r>
      <m:oMath>
        <m:r>
          <w:rPr>
            <w:rFonts w:ascii="Cambria Math" w:hAnsi="Cambria Math" w:cstheme="majorBidi"/>
            <w:szCs w:val="24"/>
          </w:rPr>
          <m:t>∆</m:t>
        </m:r>
        <m:sSubSup>
          <m:sSubSupPr>
            <m:ctrlPr>
              <w:rPr>
                <w:rFonts w:ascii="Cambria Math" w:hAnsi="Cambria Math" w:cstheme="majorBidi"/>
                <w:szCs w:val="24"/>
                <w:lang w:val="en-GB" w:eastAsia="en-GB"/>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o</m:t>
            </m:r>
          </m:sup>
        </m:sSubSup>
      </m:oMath>
      <w:r w:rsidR="00257FE5" w:rsidRPr="00B901A6">
        <w:rPr>
          <w:rFonts w:asciiTheme="majorBidi" w:hAnsiTheme="majorBidi" w:cstheme="majorBidi"/>
          <w:i w:val="0"/>
          <w:szCs w:val="24"/>
        </w:rPr>
        <w:t>), e</w:t>
      </w:r>
      <w:r w:rsidR="00F67991" w:rsidRPr="00B901A6">
        <w:rPr>
          <w:rFonts w:asciiTheme="majorBidi" w:hAnsiTheme="majorBidi" w:cstheme="majorBidi"/>
          <w:i w:val="0"/>
          <w:szCs w:val="24"/>
        </w:rPr>
        <w:t>quilibrium constant (</w:t>
      </w:r>
      <w:r w:rsidR="00F67991" w:rsidRPr="00A004F7">
        <w:rPr>
          <w:rFonts w:asciiTheme="majorBidi" w:hAnsiTheme="majorBidi" w:cstheme="majorBidi"/>
          <w:iCs/>
          <w:szCs w:val="24"/>
        </w:rPr>
        <w:t>K</w:t>
      </w:r>
      <w:r w:rsidR="00F67991" w:rsidRPr="00B901A6">
        <w:rPr>
          <w:rFonts w:asciiTheme="majorBidi" w:hAnsiTheme="majorBidi" w:cstheme="majorBidi"/>
          <w:i w:val="0"/>
          <w:szCs w:val="24"/>
        </w:rPr>
        <w:t>)</w:t>
      </w:r>
      <w:r w:rsidR="00257FE5" w:rsidRPr="00B901A6">
        <w:rPr>
          <w:rFonts w:asciiTheme="majorBidi" w:hAnsiTheme="majorBidi" w:cstheme="majorBidi"/>
          <w:i w:val="0"/>
          <w:szCs w:val="24"/>
        </w:rPr>
        <w:t>, and n</w:t>
      </w:r>
      <w:r w:rsidR="00F67991" w:rsidRPr="00B901A6">
        <w:rPr>
          <w:rFonts w:asciiTheme="majorBidi" w:hAnsiTheme="majorBidi" w:cstheme="majorBidi"/>
          <w:i w:val="0"/>
          <w:szCs w:val="24"/>
        </w:rPr>
        <w:t>umber of water molecules (</w:t>
      </w:r>
      <w:r w:rsidR="00F67991" w:rsidRPr="00B901A6">
        <w:rPr>
          <w:rFonts w:asciiTheme="majorBidi" w:hAnsiTheme="majorBidi" w:cstheme="majorBidi"/>
          <w:szCs w:val="24"/>
        </w:rPr>
        <w:t>x</w:t>
      </w:r>
      <w:r w:rsidR="00F67991" w:rsidRPr="00B901A6">
        <w:rPr>
          <w:rFonts w:asciiTheme="majorBidi" w:hAnsiTheme="majorBidi" w:cstheme="majorBidi"/>
          <w:i w:val="0"/>
          <w:szCs w:val="24"/>
        </w:rPr>
        <w:t xml:space="preserve">) replaced by each organic molecule for 5-mercapto-1,2,4-triazoline (MT) derivatives adsorbed on </w:t>
      </w:r>
      <w:r w:rsidR="00257FE5" w:rsidRPr="00B901A6">
        <w:rPr>
          <w:rFonts w:asciiTheme="majorBidi" w:hAnsiTheme="majorBidi" w:cstheme="majorBidi"/>
          <w:i w:val="0"/>
          <w:szCs w:val="24"/>
        </w:rPr>
        <w:t>aluminum</w:t>
      </w:r>
      <w:r w:rsidR="00F67991" w:rsidRPr="00B901A6">
        <w:rPr>
          <w:rFonts w:asciiTheme="majorBidi" w:hAnsiTheme="majorBidi" w:cstheme="majorBidi"/>
          <w:i w:val="0"/>
          <w:szCs w:val="24"/>
        </w:rPr>
        <w:t xml:space="preserve"> in 2</w:t>
      </w:r>
      <w:r w:rsidR="00257FE5"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 xml:space="preserve">M HCl at 30 °C </w:t>
      </w:r>
      <w:r w:rsidRPr="00B901A6">
        <w:rPr>
          <w:rFonts w:asciiTheme="majorBidi" w:hAnsiTheme="majorBidi" w:cstheme="majorBidi"/>
          <w:i w:val="0"/>
          <w:szCs w:val="24"/>
        </w:rPr>
        <w:t>[</w:t>
      </w:r>
      <w:r w:rsidR="005C73DA" w:rsidRPr="00B901A6">
        <w:rPr>
          <w:rFonts w:asciiTheme="majorBidi" w:hAnsiTheme="majorBidi" w:cstheme="majorBidi"/>
          <w:i w:val="0"/>
          <w:szCs w:val="24"/>
        </w:rPr>
        <w:t>76</w:t>
      </w:r>
      <w:r w:rsidRPr="00B901A6">
        <w:rPr>
          <w:rFonts w:asciiTheme="majorBidi" w:hAnsiTheme="majorBidi" w:cstheme="majorBidi"/>
          <w:i w:val="0"/>
          <w:szCs w:val="24"/>
        </w:rPr>
        <w:t>]</w:t>
      </w:r>
      <w:r w:rsidR="00F67991" w:rsidRPr="00B901A6">
        <w:rPr>
          <w:rFonts w:asciiTheme="majorBidi" w:hAnsiTheme="majorBidi" w:cstheme="majorBidi"/>
          <w:i w:val="0"/>
          <w:szCs w:val="24"/>
        </w:rPr>
        <w:t>.</w:t>
      </w:r>
      <w:bookmarkEnd w:id="5"/>
    </w:p>
    <w:p w:rsidR="003A69F3" w:rsidRDefault="003A69F3">
      <w:pPr>
        <w:jc w:val="left"/>
        <w:rPr>
          <w:rFonts w:asciiTheme="majorBidi" w:hAnsiTheme="majorBidi" w:cstheme="majorBidi"/>
          <w:szCs w:val="24"/>
          <w:lang w:val="en-US" w:eastAsia="en-US"/>
        </w:rPr>
      </w:pPr>
      <w:r>
        <w:rPr>
          <w:rFonts w:asciiTheme="majorBidi" w:hAnsiTheme="majorBidi" w:cstheme="majorBidi"/>
          <w:i/>
          <w:szCs w:val="24"/>
        </w:rPr>
        <w:br w:type="page"/>
      </w:r>
    </w:p>
    <w:p w:rsidR="00F67991" w:rsidRPr="00B901A6" w:rsidRDefault="00F67991" w:rsidP="00B952FC">
      <w:pPr>
        <w:pStyle w:val="Table"/>
        <w:numPr>
          <w:ilvl w:val="0"/>
          <w:numId w:val="0"/>
        </w:numPr>
        <w:spacing w:before="0" w:after="0" w:line="480" w:lineRule="auto"/>
        <w:ind w:left="1134"/>
        <w:rPr>
          <w:rFonts w:asciiTheme="majorBidi" w:hAnsiTheme="majorBidi" w:cstheme="majorBidi"/>
          <w:i w:val="0"/>
          <w:szCs w:val="24"/>
        </w:rPr>
      </w:pPr>
    </w:p>
    <w:tbl>
      <w:tblPr>
        <w:tblW w:w="0" w:type="auto"/>
        <w:jc w:val="center"/>
        <w:tblLayout w:type="fixed"/>
        <w:tblLook w:val="0000" w:firstRow="0" w:lastRow="0" w:firstColumn="0" w:lastColumn="0" w:noHBand="0" w:noVBand="0"/>
      </w:tblPr>
      <w:tblGrid>
        <w:gridCol w:w="1638"/>
        <w:gridCol w:w="1440"/>
        <w:gridCol w:w="1402"/>
        <w:gridCol w:w="1245"/>
      </w:tblGrid>
      <w:tr w:rsidR="00517FF0" w:rsidRPr="00B901A6" w:rsidTr="00517FF0">
        <w:trPr>
          <w:cantSplit/>
          <w:jc w:val="center"/>
        </w:trPr>
        <w:tc>
          <w:tcPr>
            <w:tcW w:w="1638" w:type="dxa"/>
            <w:tcBorders>
              <w:top w:val="single" w:sz="12" w:space="0" w:color="auto"/>
              <w:left w:val="single" w:sz="12" w:space="0" w:color="auto"/>
              <w:right w:val="single" w:sz="6" w:space="0" w:color="auto"/>
            </w:tcBorders>
            <w:vAlign w:val="center"/>
          </w:tcPr>
          <w:p w:rsidR="00517FF0" w:rsidRPr="00B901A6" w:rsidRDefault="00517FF0" w:rsidP="00B952FC">
            <w:pPr>
              <w:spacing w:line="480" w:lineRule="auto"/>
              <w:jc w:val="center"/>
              <w:rPr>
                <w:rFonts w:asciiTheme="majorBidi" w:hAnsiTheme="majorBidi" w:cstheme="majorBidi"/>
                <w:szCs w:val="24"/>
              </w:rPr>
            </w:pPr>
            <w:r w:rsidRPr="00B901A6">
              <w:rPr>
                <w:rFonts w:asciiTheme="majorBidi" w:hAnsiTheme="majorBidi" w:cstheme="majorBidi"/>
                <w:szCs w:val="24"/>
              </w:rPr>
              <w:t>Concentration</w:t>
            </w:r>
          </w:p>
        </w:tc>
        <w:tc>
          <w:tcPr>
            <w:tcW w:w="1440" w:type="dxa"/>
            <w:vMerge w:val="restart"/>
            <w:tcBorders>
              <w:top w:val="single" w:sz="12" w:space="0" w:color="auto"/>
              <w:left w:val="single" w:sz="6" w:space="0" w:color="auto"/>
              <w:right w:val="single" w:sz="6" w:space="0" w:color="auto"/>
            </w:tcBorders>
            <w:vAlign w:val="center"/>
          </w:tcPr>
          <w:p w:rsidR="00517FF0" w:rsidRPr="00B901A6" w:rsidRDefault="00517FF0" w:rsidP="00B952FC">
            <w:pPr>
              <w:spacing w:line="480" w:lineRule="auto"/>
              <w:jc w:val="center"/>
              <w:rPr>
                <w:rFonts w:asciiTheme="majorBidi" w:hAnsiTheme="majorBidi" w:cstheme="majorBidi"/>
                <w:i/>
                <w:szCs w:val="24"/>
              </w:rPr>
            </w:pPr>
            <w:r w:rsidRPr="00B901A6">
              <w:rPr>
                <w:rFonts w:asciiTheme="majorBidi" w:hAnsiTheme="majorBidi" w:cstheme="majorBidi"/>
                <w:i/>
                <w:szCs w:val="24"/>
              </w:rPr>
              <w:t>θ</w:t>
            </w:r>
          </w:p>
        </w:tc>
        <w:tc>
          <w:tcPr>
            <w:tcW w:w="2647" w:type="dxa"/>
            <w:gridSpan w:val="2"/>
            <w:tcBorders>
              <w:top w:val="single" w:sz="12" w:space="0" w:color="auto"/>
              <w:left w:val="single" w:sz="6" w:space="0" w:color="auto"/>
              <w:bottom w:val="single" w:sz="6" w:space="0" w:color="auto"/>
              <w:right w:val="single" w:sz="12" w:space="0" w:color="auto"/>
            </w:tcBorders>
            <w:vAlign w:val="center"/>
          </w:tcPr>
          <w:p w:rsidR="00517FF0" w:rsidRPr="00B901A6" w:rsidRDefault="00D0492E" w:rsidP="00B952FC">
            <w:pPr>
              <w:spacing w:line="480" w:lineRule="auto"/>
              <w:jc w:val="center"/>
              <w:rPr>
                <w:rFonts w:asciiTheme="majorBidi" w:hAnsiTheme="majorBidi" w:cstheme="majorBidi"/>
                <w:szCs w:val="24"/>
              </w:rPr>
            </w:pPr>
            <w:r w:rsidRPr="00B901A6">
              <w:rPr>
                <w:rFonts w:asciiTheme="majorBidi" w:hAnsiTheme="majorBidi" w:cstheme="majorBidi"/>
                <w:szCs w:val="24"/>
              </w:rPr>
              <w:t>-</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o</m:t>
                  </m:r>
                </m:sup>
              </m:sSubSup>
            </m:oMath>
            <w:r w:rsidR="00517FF0" w:rsidRPr="00B901A6">
              <w:rPr>
                <w:rFonts w:asciiTheme="majorBidi" w:hAnsiTheme="majorBidi" w:cstheme="majorBidi"/>
                <w:szCs w:val="24"/>
              </w:rPr>
              <w:t xml:space="preserve"> / </w:t>
            </w:r>
            <w:r w:rsidR="007D0673">
              <w:rPr>
                <w:rFonts w:asciiTheme="majorBidi" w:hAnsiTheme="majorBidi" w:cstheme="majorBidi"/>
                <w:szCs w:val="24"/>
              </w:rPr>
              <w:t>k</w:t>
            </w:r>
            <w:r w:rsidR="00517FF0" w:rsidRPr="00B901A6">
              <w:rPr>
                <w:rFonts w:asciiTheme="majorBidi" w:hAnsiTheme="majorBidi" w:cstheme="majorBidi"/>
                <w:szCs w:val="24"/>
              </w:rPr>
              <w:t>J</w:t>
            </w:r>
            <w:r w:rsidR="00A004F7">
              <w:rPr>
                <w:rFonts w:asciiTheme="majorBidi" w:hAnsiTheme="majorBidi" w:cstheme="majorBidi"/>
                <w:szCs w:val="24"/>
              </w:rPr>
              <w:t xml:space="preserve"> </w:t>
            </w:r>
            <w:r w:rsidR="00517FF0" w:rsidRPr="00B901A6">
              <w:rPr>
                <w:rFonts w:asciiTheme="majorBidi" w:hAnsiTheme="majorBidi" w:cstheme="majorBidi"/>
                <w:szCs w:val="24"/>
              </w:rPr>
              <w:t>mol</w:t>
            </w:r>
            <w:r w:rsidR="00517FF0" w:rsidRPr="00B901A6">
              <w:rPr>
                <w:rFonts w:asciiTheme="majorBidi" w:hAnsiTheme="majorBidi" w:cstheme="majorBidi"/>
                <w:szCs w:val="24"/>
                <w:vertAlign w:val="superscript"/>
              </w:rPr>
              <w:t>-1</w:t>
            </w:r>
          </w:p>
        </w:tc>
      </w:tr>
      <w:tr w:rsidR="00517FF0" w:rsidRPr="00B901A6" w:rsidTr="00517FF0">
        <w:trPr>
          <w:cantSplit/>
          <w:jc w:val="center"/>
        </w:trPr>
        <w:tc>
          <w:tcPr>
            <w:tcW w:w="1638" w:type="dxa"/>
            <w:tcBorders>
              <w:left w:val="single" w:sz="12" w:space="0" w:color="auto"/>
              <w:bottom w:val="single" w:sz="12" w:space="0" w:color="auto"/>
              <w:right w:val="single" w:sz="6" w:space="0" w:color="auto"/>
            </w:tcBorders>
            <w:vAlign w:val="center"/>
          </w:tcPr>
          <w:p w:rsidR="00517FF0" w:rsidRPr="00B901A6" w:rsidRDefault="00517FF0" w:rsidP="00B952FC">
            <w:pPr>
              <w:spacing w:line="480" w:lineRule="auto"/>
              <w:jc w:val="center"/>
              <w:rPr>
                <w:rFonts w:asciiTheme="majorBidi" w:hAnsiTheme="majorBidi" w:cstheme="majorBidi"/>
                <w:szCs w:val="24"/>
              </w:rPr>
            </w:pPr>
            <w:r w:rsidRPr="00B901A6">
              <w:rPr>
                <w:rFonts w:asciiTheme="majorBidi" w:hAnsiTheme="majorBidi" w:cstheme="majorBidi"/>
                <w:szCs w:val="24"/>
              </w:rPr>
              <w:t>/ mol</w:t>
            </w:r>
            <w:r w:rsidR="00A004F7">
              <w:rPr>
                <w:rFonts w:asciiTheme="majorBidi" w:hAnsiTheme="majorBidi" w:cstheme="majorBidi"/>
                <w:szCs w:val="24"/>
              </w:rPr>
              <w:t xml:space="preserve"> </w:t>
            </w:r>
            <w:r w:rsidRPr="00B901A6">
              <w:rPr>
                <w:rFonts w:asciiTheme="majorBidi" w:hAnsiTheme="majorBidi" w:cstheme="majorBidi"/>
                <w:szCs w:val="24"/>
              </w:rPr>
              <w:t>dm</w:t>
            </w:r>
            <w:r w:rsidRPr="00D37179">
              <w:rPr>
                <w:rFonts w:asciiTheme="majorBidi" w:hAnsiTheme="majorBidi" w:cstheme="majorBidi"/>
                <w:position w:val="6"/>
                <w:szCs w:val="24"/>
                <w:vertAlign w:val="superscript"/>
              </w:rPr>
              <w:t>-3</w:t>
            </w:r>
          </w:p>
        </w:tc>
        <w:tc>
          <w:tcPr>
            <w:tcW w:w="1440" w:type="dxa"/>
            <w:vMerge/>
            <w:tcBorders>
              <w:left w:val="single" w:sz="6" w:space="0" w:color="auto"/>
              <w:bottom w:val="single" w:sz="12" w:space="0" w:color="auto"/>
              <w:right w:val="single" w:sz="6" w:space="0" w:color="auto"/>
            </w:tcBorders>
            <w:vAlign w:val="center"/>
          </w:tcPr>
          <w:p w:rsidR="00517FF0" w:rsidRPr="00B901A6" w:rsidRDefault="00517FF0" w:rsidP="00B952FC">
            <w:pPr>
              <w:spacing w:line="480" w:lineRule="auto"/>
              <w:rPr>
                <w:rFonts w:asciiTheme="majorBidi" w:hAnsiTheme="majorBidi" w:cstheme="majorBidi"/>
                <w:szCs w:val="24"/>
              </w:rPr>
            </w:pPr>
          </w:p>
        </w:tc>
        <w:tc>
          <w:tcPr>
            <w:tcW w:w="1402" w:type="dxa"/>
            <w:tcBorders>
              <w:top w:val="single" w:sz="6" w:space="0" w:color="auto"/>
              <w:left w:val="single" w:sz="6" w:space="0" w:color="auto"/>
              <w:bottom w:val="single" w:sz="12" w:space="0" w:color="auto"/>
              <w:right w:val="single" w:sz="6" w:space="0" w:color="auto"/>
            </w:tcBorders>
            <w:vAlign w:val="center"/>
          </w:tcPr>
          <w:p w:rsidR="00517FF0" w:rsidRPr="00B901A6" w:rsidRDefault="00517FF0" w:rsidP="00B952FC">
            <w:pPr>
              <w:spacing w:line="480" w:lineRule="auto"/>
              <w:jc w:val="center"/>
              <w:rPr>
                <w:rFonts w:asciiTheme="majorBidi" w:hAnsiTheme="majorBidi" w:cstheme="majorBidi"/>
                <w:szCs w:val="24"/>
              </w:rPr>
            </w:pPr>
            <w:r w:rsidRPr="00B901A6">
              <w:rPr>
                <w:rFonts w:asciiTheme="majorBidi" w:hAnsiTheme="majorBidi" w:cstheme="majorBidi"/>
                <w:szCs w:val="24"/>
              </w:rPr>
              <w:t>x = 15</w:t>
            </w:r>
          </w:p>
        </w:tc>
        <w:tc>
          <w:tcPr>
            <w:tcW w:w="1245" w:type="dxa"/>
            <w:tcBorders>
              <w:top w:val="single" w:sz="6" w:space="0" w:color="auto"/>
              <w:left w:val="single" w:sz="6" w:space="0" w:color="auto"/>
              <w:bottom w:val="single" w:sz="12" w:space="0" w:color="auto"/>
              <w:right w:val="single" w:sz="12" w:space="0" w:color="auto"/>
            </w:tcBorders>
            <w:vAlign w:val="center"/>
          </w:tcPr>
          <w:p w:rsidR="00517FF0" w:rsidRPr="00B901A6" w:rsidRDefault="00517FF0" w:rsidP="00B952FC">
            <w:pPr>
              <w:spacing w:line="480" w:lineRule="auto"/>
              <w:jc w:val="center"/>
              <w:rPr>
                <w:rFonts w:asciiTheme="majorBidi" w:hAnsiTheme="majorBidi" w:cstheme="majorBidi"/>
                <w:szCs w:val="24"/>
              </w:rPr>
            </w:pPr>
            <w:r w:rsidRPr="00B901A6">
              <w:rPr>
                <w:rFonts w:asciiTheme="majorBidi" w:hAnsiTheme="majorBidi" w:cstheme="majorBidi"/>
                <w:szCs w:val="24"/>
              </w:rPr>
              <w:t>x = 10</w:t>
            </w:r>
          </w:p>
        </w:tc>
      </w:tr>
      <w:tr w:rsidR="00F67991" w:rsidRPr="00B901A6" w:rsidTr="00517FF0">
        <w:trPr>
          <w:cantSplit/>
          <w:jc w:val="center"/>
        </w:trPr>
        <w:tc>
          <w:tcPr>
            <w:tcW w:w="1638" w:type="dxa"/>
            <w:tcBorders>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r w:rsidRPr="00B901A6">
              <w:rPr>
                <w:rFonts w:asciiTheme="majorBidi" w:hAnsiTheme="majorBidi" w:cstheme="majorBidi"/>
                <w:position w:val="6"/>
                <w:szCs w:val="24"/>
              </w:rPr>
              <w:t>-5</w:t>
            </w:r>
          </w:p>
        </w:tc>
        <w:tc>
          <w:tcPr>
            <w:tcW w:w="1440"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0.10</w:t>
            </w:r>
          </w:p>
        </w:tc>
        <w:tc>
          <w:tcPr>
            <w:tcW w:w="1402"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23.51</w:t>
            </w:r>
          </w:p>
        </w:tc>
        <w:tc>
          <w:tcPr>
            <w:tcW w:w="1245" w:type="dxa"/>
            <w:tcBorders>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23.56</w:t>
            </w:r>
          </w:p>
        </w:tc>
      </w:tr>
      <w:tr w:rsidR="00F67991" w:rsidRPr="00B901A6" w:rsidTr="00517FF0">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 × 10</w:t>
            </w:r>
            <w:r w:rsidRPr="00B901A6">
              <w:rPr>
                <w:rFonts w:asciiTheme="majorBidi" w:hAnsiTheme="majorBidi" w:cstheme="majorBidi"/>
                <w:position w:val="6"/>
                <w:szCs w:val="24"/>
              </w:rPr>
              <w:t>-5</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0.25</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25.06</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27.23</w:t>
            </w:r>
          </w:p>
        </w:tc>
      </w:tr>
      <w:tr w:rsidR="00F67991" w:rsidRPr="00B901A6" w:rsidTr="00517FF0">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r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0.40</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27.07</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27.95</w:t>
            </w:r>
          </w:p>
        </w:tc>
      </w:tr>
      <w:tr w:rsidR="00F67991" w:rsidRPr="00B901A6" w:rsidTr="00517FF0">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1.5 × 10</w:t>
            </w:r>
            <w:r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0.48</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27.40</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28.45</w:t>
            </w:r>
          </w:p>
        </w:tc>
      </w:tr>
      <w:tr w:rsidR="00F67991" w:rsidRPr="00B901A6" w:rsidTr="00517FF0">
        <w:trPr>
          <w:cantSplit/>
          <w:jc w:val="center"/>
        </w:trPr>
        <w:tc>
          <w:tcPr>
            <w:tcW w:w="1638" w:type="dxa"/>
            <w:tcBorders>
              <w:top w:val="single" w:sz="6"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 × 10</w:t>
            </w:r>
            <w:r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0.54</w:t>
            </w:r>
          </w:p>
        </w:tc>
        <w:tc>
          <w:tcPr>
            <w:tcW w:w="1402"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27.82</w:t>
            </w:r>
          </w:p>
        </w:tc>
        <w:tc>
          <w:tcPr>
            <w:tcW w:w="1245" w:type="dxa"/>
            <w:tcBorders>
              <w:top w:val="single" w:sz="6" w:space="0" w:color="auto"/>
              <w:left w:val="single" w:sz="6" w:space="0" w:color="auto"/>
              <w:bottom w:val="single" w:sz="12"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29.62</w:t>
            </w:r>
          </w:p>
        </w:tc>
      </w:tr>
    </w:tbl>
    <w:p w:rsidR="00BE1CA8" w:rsidRDefault="00BE1CA8" w:rsidP="00B952FC">
      <w:pPr>
        <w:pStyle w:val="Table"/>
        <w:numPr>
          <w:ilvl w:val="0"/>
          <w:numId w:val="0"/>
        </w:numPr>
        <w:spacing w:before="0" w:after="0" w:line="480" w:lineRule="auto"/>
        <w:ind w:left="1134" w:hanging="1134"/>
        <w:contextualSpacing/>
        <w:rPr>
          <w:rFonts w:asciiTheme="majorBidi" w:hAnsiTheme="majorBidi" w:cstheme="majorBidi"/>
          <w:i w:val="0"/>
          <w:szCs w:val="24"/>
        </w:rPr>
      </w:pPr>
      <w:bookmarkStart w:id="6" w:name="_Ref250574754"/>
    </w:p>
    <w:p w:rsidR="00F67991" w:rsidRPr="00B901A6" w:rsidRDefault="00D7676C" w:rsidP="00B952FC">
      <w:pPr>
        <w:pStyle w:val="Table"/>
        <w:numPr>
          <w:ilvl w:val="0"/>
          <w:numId w:val="0"/>
        </w:numPr>
        <w:spacing w:before="0" w:after="0" w:line="480" w:lineRule="auto"/>
        <w:ind w:left="1134" w:hanging="1134"/>
        <w:contextualSpacing/>
        <w:rPr>
          <w:rFonts w:asciiTheme="majorBidi" w:hAnsiTheme="majorBidi" w:cstheme="majorBidi"/>
          <w:i w:val="0"/>
          <w:szCs w:val="24"/>
        </w:rPr>
      </w:pPr>
      <w:r w:rsidRPr="00B901A6">
        <w:rPr>
          <w:rFonts w:asciiTheme="majorBidi" w:hAnsiTheme="majorBidi" w:cstheme="majorBidi"/>
          <w:i w:val="0"/>
          <w:szCs w:val="24"/>
        </w:rPr>
        <w:t>Table 7.</w:t>
      </w:r>
      <w:r w:rsidRPr="00B901A6">
        <w:rPr>
          <w:rFonts w:asciiTheme="majorBidi" w:hAnsiTheme="majorBidi" w:cstheme="majorBidi"/>
          <w:i w:val="0"/>
          <w:szCs w:val="24"/>
        </w:rPr>
        <w:tab/>
      </w:r>
      <w:r w:rsidR="00BC7E19" w:rsidRPr="00B901A6">
        <w:rPr>
          <w:rFonts w:asciiTheme="majorBidi" w:hAnsiTheme="majorBidi" w:cstheme="majorBidi"/>
          <w:i w:val="0"/>
          <w:szCs w:val="24"/>
        </w:rPr>
        <w:t>Surface coverage and free energy of adsorption (c</w:t>
      </w:r>
      <w:r w:rsidR="00F67991" w:rsidRPr="00B901A6">
        <w:rPr>
          <w:rFonts w:asciiTheme="majorBidi" w:hAnsiTheme="majorBidi" w:cstheme="majorBidi"/>
          <w:i w:val="0"/>
          <w:szCs w:val="24"/>
        </w:rPr>
        <w:t>alculated using the</w:t>
      </w:r>
      <w:r w:rsidR="00BC7E19" w:rsidRPr="00B901A6">
        <w:rPr>
          <w:rFonts w:asciiTheme="majorBidi" w:hAnsiTheme="majorBidi" w:cstheme="majorBidi"/>
          <w:i w:val="0"/>
          <w:szCs w:val="24"/>
        </w:rPr>
        <w:t xml:space="preserve"> Bockris-Swinkels i</w:t>
      </w:r>
      <w:r w:rsidR="00F67991" w:rsidRPr="00B901A6">
        <w:rPr>
          <w:rFonts w:asciiTheme="majorBidi" w:hAnsiTheme="majorBidi" w:cstheme="majorBidi"/>
          <w:i w:val="0"/>
          <w:szCs w:val="24"/>
        </w:rPr>
        <w:t xml:space="preserve">sotherm for </w:t>
      </w:r>
      <w:r w:rsidR="00F67991" w:rsidRPr="00B901A6">
        <w:rPr>
          <w:rFonts w:asciiTheme="majorBidi" w:hAnsiTheme="majorBidi" w:cstheme="majorBidi"/>
          <w:szCs w:val="24"/>
        </w:rPr>
        <w:t>x</w:t>
      </w:r>
      <w:r w:rsidR="00BC7E19" w:rsidRPr="00B901A6">
        <w:rPr>
          <w:rFonts w:asciiTheme="majorBidi" w:hAnsiTheme="majorBidi" w:cstheme="majorBidi"/>
          <w:i w:val="0"/>
          <w:szCs w:val="24"/>
        </w:rPr>
        <w:t xml:space="preserve"> = 10 and 15) for adsorption of triphenylphosphine, at various concentrations, on z</w:t>
      </w:r>
      <w:r w:rsidR="00F67991" w:rsidRPr="00B901A6">
        <w:rPr>
          <w:rFonts w:asciiTheme="majorBidi" w:hAnsiTheme="majorBidi" w:cstheme="majorBidi"/>
          <w:i w:val="0"/>
          <w:szCs w:val="24"/>
        </w:rPr>
        <w:t>inc in 0.1</w:t>
      </w:r>
      <w:r w:rsidR="00763F4C"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M HClO</w:t>
      </w:r>
      <w:r w:rsidR="00F67991" w:rsidRPr="00B901A6">
        <w:rPr>
          <w:rFonts w:asciiTheme="majorBidi" w:hAnsiTheme="majorBidi" w:cstheme="majorBidi"/>
          <w:i w:val="0"/>
          <w:position w:val="-6"/>
          <w:szCs w:val="24"/>
        </w:rPr>
        <w:t>4</w:t>
      </w:r>
      <w:r w:rsidR="00F67991" w:rsidRPr="00B901A6">
        <w:rPr>
          <w:rFonts w:asciiTheme="majorBidi" w:hAnsiTheme="majorBidi" w:cstheme="majorBidi"/>
          <w:i w:val="0"/>
          <w:szCs w:val="24"/>
        </w:rPr>
        <w:t xml:space="preserve"> at 30 °C</w:t>
      </w:r>
      <w:r w:rsidRPr="00B901A6">
        <w:rPr>
          <w:rFonts w:asciiTheme="majorBidi" w:hAnsiTheme="majorBidi" w:cstheme="majorBidi"/>
          <w:i w:val="0"/>
          <w:szCs w:val="24"/>
        </w:rPr>
        <w:t xml:space="preserve"> [</w:t>
      </w:r>
      <w:r w:rsidR="005C73DA" w:rsidRPr="00B901A6">
        <w:rPr>
          <w:rFonts w:asciiTheme="majorBidi" w:hAnsiTheme="majorBidi" w:cstheme="majorBidi"/>
          <w:i w:val="0"/>
          <w:szCs w:val="24"/>
        </w:rPr>
        <w:t>80</w:t>
      </w:r>
      <w:r w:rsidRPr="00B901A6">
        <w:rPr>
          <w:rFonts w:asciiTheme="majorBidi" w:hAnsiTheme="majorBidi" w:cstheme="majorBidi"/>
          <w:i w:val="0"/>
          <w:szCs w:val="24"/>
        </w:rPr>
        <w:t>]</w:t>
      </w:r>
      <w:bookmarkEnd w:id="6"/>
    </w:p>
    <w:p w:rsidR="00F67991" w:rsidRDefault="00F67991" w:rsidP="00B952FC">
      <w:pPr>
        <w:pStyle w:val="Table"/>
        <w:numPr>
          <w:ilvl w:val="0"/>
          <w:numId w:val="0"/>
        </w:numPr>
        <w:spacing w:before="0" w:after="0" w:line="480" w:lineRule="auto"/>
        <w:ind w:left="1134"/>
        <w:rPr>
          <w:rFonts w:asciiTheme="majorBidi" w:hAnsiTheme="majorBidi" w:cstheme="majorBidi"/>
          <w:i w:val="0"/>
          <w:szCs w:val="24"/>
        </w:rPr>
      </w:pPr>
    </w:p>
    <w:p w:rsidR="00032A50" w:rsidRDefault="00032A50" w:rsidP="00B952FC">
      <w:pPr>
        <w:pStyle w:val="Table"/>
        <w:numPr>
          <w:ilvl w:val="0"/>
          <w:numId w:val="0"/>
        </w:numPr>
        <w:spacing w:before="0" w:after="0" w:line="480" w:lineRule="auto"/>
        <w:ind w:left="1134"/>
        <w:rPr>
          <w:rFonts w:asciiTheme="majorBidi" w:hAnsiTheme="majorBidi" w:cstheme="majorBidi"/>
          <w:i w:val="0"/>
          <w:szCs w:val="24"/>
        </w:rPr>
      </w:pPr>
    </w:p>
    <w:p w:rsidR="00D37179" w:rsidRDefault="00D37179">
      <w:pPr>
        <w:jc w:val="left"/>
        <w:rPr>
          <w:rFonts w:asciiTheme="majorBidi" w:hAnsiTheme="majorBidi" w:cstheme="majorBidi"/>
          <w:szCs w:val="24"/>
          <w:lang w:val="en-US" w:eastAsia="en-US"/>
        </w:rPr>
      </w:pPr>
      <w:r>
        <w:rPr>
          <w:rFonts w:asciiTheme="majorBidi" w:hAnsiTheme="majorBidi" w:cstheme="majorBidi"/>
          <w:i/>
          <w:szCs w:val="24"/>
        </w:rPr>
        <w:br w:type="page"/>
      </w:r>
    </w:p>
    <w:p w:rsidR="008B73B8" w:rsidRDefault="008B73B8" w:rsidP="00B952FC">
      <w:pPr>
        <w:pStyle w:val="Table"/>
        <w:numPr>
          <w:ilvl w:val="0"/>
          <w:numId w:val="0"/>
        </w:numPr>
        <w:spacing w:before="0" w:after="0" w:line="480" w:lineRule="auto"/>
        <w:ind w:left="1134"/>
        <w:rPr>
          <w:rFonts w:asciiTheme="majorBidi" w:hAnsiTheme="majorBidi" w:cstheme="majorBidi"/>
          <w:i w:val="0"/>
          <w:szCs w:val="24"/>
        </w:rPr>
      </w:pPr>
    </w:p>
    <w:p w:rsidR="00032A50" w:rsidRPr="00B901A6" w:rsidRDefault="00032A50" w:rsidP="00B952FC">
      <w:pPr>
        <w:pStyle w:val="Table"/>
        <w:numPr>
          <w:ilvl w:val="0"/>
          <w:numId w:val="0"/>
        </w:numPr>
        <w:spacing w:before="0" w:after="0" w:line="480" w:lineRule="auto"/>
        <w:ind w:left="1134"/>
        <w:rPr>
          <w:rFonts w:asciiTheme="majorBidi" w:hAnsiTheme="majorBidi" w:cstheme="majorBidi"/>
          <w:i w:val="0"/>
          <w:szCs w:val="24"/>
        </w:rPr>
      </w:pPr>
    </w:p>
    <w:tbl>
      <w:tblPr>
        <w:tblW w:w="0" w:type="auto"/>
        <w:jc w:val="center"/>
        <w:tblLayout w:type="fixed"/>
        <w:tblLook w:val="0000" w:firstRow="0" w:lastRow="0" w:firstColumn="0" w:lastColumn="0" w:noHBand="0" w:noVBand="0"/>
      </w:tblPr>
      <w:tblGrid>
        <w:gridCol w:w="1638"/>
        <w:gridCol w:w="1440"/>
        <w:gridCol w:w="1402"/>
        <w:gridCol w:w="1245"/>
      </w:tblGrid>
      <w:tr w:rsidR="00C10753" w:rsidRPr="00B901A6" w:rsidTr="00C10753">
        <w:trPr>
          <w:cantSplit/>
          <w:jc w:val="center"/>
        </w:trPr>
        <w:tc>
          <w:tcPr>
            <w:tcW w:w="1638" w:type="dxa"/>
            <w:tcBorders>
              <w:top w:val="single" w:sz="12" w:space="0" w:color="auto"/>
              <w:left w:val="single" w:sz="12" w:space="0" w:color="auto"/>
              <w:right w:val="single" w:sz="6" w:space="0" w:color="auto"/>
            </w:tcBorders>
          </w:tcPr>
          <w:p w:rsidR="00C10753" w:rsidRPr="00B901A6" w:rsidRDefault="00C10753" w:rsidP="00B952FC">
            <w:pPr>
              <w:spacing w:line="480" w:lineRule="auto"/>
              <w:jc w:val="center"/>
              <w:rPr>
                <w:rFonts w:asciiTheme="majorBidi" w:hAnsiTheme="majorBidi" w:cstheme="majorBidi"/>
                <w:szCs w:val="24"/>
              </w:rPr>
            </w:pPr>
            <w:r w:rsidRPr="00B901A6">
              <w:rPr>
                <w:rFonts w:asciiTheme="majorBidi" w:hAnsiTheme="majorBidi" w:cstheme="majorBidi"/>
                <w:szCs w:val="24"/>
              </w:rPr>
              <w:t>Concentration</w:t>
            </w:r>
          </w:p>
        </w:tc>
        <w:tc>
          <w:tcPr>
            <w:tcW w:w="1440" w:type="dxa"/>
            <w:vMerge w:val="restart"/>
            <w:tcBorders>
              <w:top w:val="single" w:sz="12" w:space="0" w:color="auto"/>
              <w:left w:val="single" w:sz="6" w:space="0" w:color="auto"/>
              <w:right w:val="single" w:sz="6" w:space="0" w:color="auto"/>
            </w:tcBorders>
            <w:vAlign w:val="center"/>
          </w:tcPr>
          <w:p w:rsidR="00C10753" w:rsidRPr="00B901A6" w:rsidRDefault="00A004F7" w:rsidP="00B952FC">
            <w:pPr>
              <w:spacing w:line="480" w:lineRule="auto"/>
              <w:jc w:val="center"/>
              <w:rPr>
                <w:rFonts w:asciiTheme="majorBidi" w:hAnsiTheme="majorBidi" w:cstheme="majorBidi"/>
                <w:i/>
                <w:szCs w:val="24"/>
              </w:rPr>
            </w:pPr>
            <w:r>
              <w:rPr>
                <w:rFonts w:ascii="Cambria Math" w:hAnsi="Cambria Math" w:cstheme="majorBidi"/>
                <w:i/>
                <w:szCs w:val="24"/>
              </w:rPr>
              <w:t>𝛳</w:t>
            </w:r>
          </w:p>
        </w:tc>
        <w:tc>
          <w:tcPr>
            <w:tcW w:w="2647" w:type="dxa"/>
            <w:gridSpan w:val="2"/>
            <w:tcBorders>
              <w:top w:val="single" w:sz="12" w:space="0" w:color="auto"/>
              <w:left w:val="single" w:sz="6" w:space="0" w:color="auto"/>
              <w:bottom w:val="single" w:sz="6" w:space="0" w:color="auto"/>
              <w:right w:val="single" w:sz="12" w:space="0" w:color="auto"/>
            </w:tcBorders>
          </w:tcPr>
          <w:p w:rsidR="00C10753" w:rsidRPr="00B901A6" w:rsidRDefault="00C10753" w:rsidP="00B952FC">
            <w:pPr>
              <w:tabs>
                <w:tab w:val="center" w:pos="1215"/>
              </w:tabs>
              <w:spacing w:line="480" w:lineRule="auto"/>
              <w:jc w:val="center"/>
              <w:rPr>
                <w:rFonts w:asciiTheme="majorBidi" w:hAnsiTheme="majorBidi" w:cstheme="majorBidi"/>
                <w:szCs w:val="24"/>
              </w:rPr>
            </w:pPr>
            <w:r w:rsidRPr="00B901A6">
              <w:rPr>
                <w:rFonts w:asciiTheme="majorBidi" w:hAnsiTheme="majorBidi" w:cstheme="majorBidi"/>
                <w:szCs w:val="24"/>
              </w:rPr>
              <w:t>-</w:t>
            </w:r>
            <m:oMath>
              <m:r>
                <w:rPr>
                  <w:rFonts w:ascii="Cambria Math" w:hAnsi="Cambria Math" w:cstheme="majorBidi"/>
                  <w:szCs w:val="24"/>
                </w:rPr>
                <m:t>∆</m:t>
              </m:r>
              <m:sSubSup>
                <m:sSubSupPr>
                  <m:ctrlPr>
                    <w:rPr>
                      <w:rFonts w:ascii="Cambria Math" w:hAnsi="Cambria Math" w:cstheme="majorBidi"/>
                      <w:i/>
                      <w:szCs w:val="24"/>
                    </w:rPr>
                  </m:ctrlPr>
                </m:sSubSupPr>
                <m:e>
                  <m:r>
                    <w:rPr>
                      <w:rFonts w:ascii="Cambria Math" w:hAnsi="Cambria Math" w:cstheme="majorBidi"/>
                      <w:szCs w:val="24"/>
                    </w:rPr>
                    <m:t>G</m:t>
                  </m:r>
                </m:e>
                <m:sub>
                  <m:r>
                    <w:rPr>
                      <w:rFonts w:ascii="Cambria Math" w:hAnsi="Cambria Math" w:cstheme="majorBidi"/>
                      <w:szCs w:val="24"/>
                    </w:rPr>
                    <m:t>ads</m:t>
                  </m:r>
                </m:sub>
                <m:sup>
                  <m:r>
                    <w:rPr>
                      <w:rFonts w:ascii="Cambria Math" w:hAnsi="Cambria Math" w:cstheme="majorBidi"/>
                      <w:szCs w:val="24"/>
                    </w:rPr>
                    <m:t>o</m:t>
                  </m:r>
                </m:sup>
              </m:sSubSup>
              <m:r>
                <w:rPr>
                  <w:rFonts w:ascii="Cambria Math" w:hAnsi="Cambria Math" w:cstheme="majorBidi"/>
                  <w:szCs w:val="24"/>
                </w:rPr>
                <m:t xml:space="preserve"> </m:t>
              </m:r>
            </m:oMath>
            <w:r w:rsidRPr="00B901A6">
              <w:rPr>
                <w:rFonts w:asciiTheme="majorBidi" w:hAnsiTheme="majorBidi" w:cstheme="majorBidi"/>
                <w:szCs w:val="24"/>
              </w:rPr>
              <w:t xml:space="preserve">/ </w:t>
            </w:r>
            <w:r w:rsidR="007D0673">
              <w:rPr>
                <w:rFonts w:asciiTheme="majorBidi" w:hAnsiTheme="majorBidi" w:cstheme="majorBidi"/>
                <w:szCs w:val="24"/>
              </w:rPr>
              <w:t>k</w:t>
            </w:r>
            <w:r w:rsidRPr="00B901A6">
              <w:rPr>
                <w:rFonts w:asciiTheme="majorBidi" w:hAnsiTheme="majorBidi" w:cstheme="majorBidi"/>
                <w:szCs w:val="24"/>
              </w:rPr>
              <w:t>J</w:t>
            </w:r>
            <w:r w:rsidR="00A5268E">
              <w:rPr>
                <w:rFonts w:asciiTheme="majorBidi" w:hAnsiTheme="majorBidi" w:cstheme="majorBidi"/>
                <w:szCs w:val="24"/>
              </w:rPr>
              <w:t xml:space="preserve"> </w:t>
            </w:r>
            <w:r w:rsidRPr="00B901A6">
              <w:rPr>
                <w:rFonts w:asciiTheme="majorBidi" w:hAnsiTheme="majorBidi" w:cstheme="majorBidi"/>
                <w:szCs w:val="24"/>
              </w:rPr>
              <w:t>mol</w:t>
            </w:r>
            <w:r w:rsidRPr="00B901A6">
              <w:rPr>
                <w:rFonts w:asciiTheme="majorBidi" w:hAnsiTheme="majorBidi" w:cstheme="majorBidi"/>
                <w:szCs w:val="24"/>
                <w:vertAlign w:val="superscript"/>
              </w:rPr>
              <w:t>-1</w:t>
            </w:r>
          </w:p>
        </w:tc>
      </w:tr>
      <w:tr w:rsidR="00C10753" w:rsidRPr="00B901A6" w:rsidTr="00F23D27">
        <w:trPr>
          <w:cantSplit/>
          <w:jc w:val="center"/>
        </w:trPr>
        <w:tc>
          <w:tcPr>
            <w:tcW w:w="1638" w:type="dxa"/>
            <w:tcBorders>
              <w:left w:val="single" w:sz="12" w:space="0" w:color="auto"/>
              <w:bottom w:val="single" w:sz="12" w:space="0" w:color="auto"/>
              <w:right w:val="single" w:sz="6" w:space="0" w:color="auto"/>
            </w:tcBorders>
          </w:tcPr>
          <w:p w:rsidR="00C10753" w:rsidRPr="00B901A6" w:rsidRDefault="00584610" w:rsidP="00B952FC">
            <w:pPr>
              <w:spacing w:line="480" w:lineRule="auto"/>
              <w:jc w:val="center"/>
              <w:rPr>
                <w:rFonts w:asciiTheme="majorBidi" w:hAnsiTheme="majorBidi" w:cstheme="majorBidi"/>
                <w:szCs w:val="24"/>
              </w:rPr>
            </w:pPr>
            <w:r>
              <w:rPr>
                <w:rFonts w:asciiTheme="majorBidi" w:hAnsiTheme="majorBidi" w:cstheme="majorBidi"/>
                <w:szCs w:val="24"/>
              </w:rPr>
              <w:t xml:space="preserve">/ mol </w:t>
            </w:r>
            <w:r w:rsidR="00C10753" w:rsidRPr="00B901A6">
              <w:rPr>
                <w:rFonts w:asciiTheme="majorBidi" w:hAnsiTheme="majorBidi" w:cstheme="majorBidi"/>
                <w:szCs w:val="24"/>
              </w:rPr>
              <w:t>dm</w:t>
            </w:r>
            <w:r w:rsidR="00C10753" w:rsidRPr="00B901A6">
              <w:rPr>
                <w:rFonts w:asciiTheme="majorBidi" w:hAnsiTheme="majorBidi" w:cstheme="majorBidi"/>
                <w:position w:val="6"/>
                <w:szCs w:val="24"/>
              </w:rPr>
              <w:t>-3</w:t>
            </w:r>
          </w:p>
        </w:tc>
        <w:tc>
          <w:tcPr>
            <w:tcW w:w="1440" w:type="dxa"/>
            <w:vMerge/>
            <w:tcBorders>
              <w:left w:val="single" w:sz="6" w:space="0" w:color="auto"/>
              <w:bottom w:val="single" w:sz="12" w:space="0" w:color="auto"/>
              <w:right w:val="single" w:sz="6" w:space="0" w:color="auto"/>
            </w:tcBorders>
          </w:tcPr>
          <w:p w:rsidR="00C10753" w:rsidRPr="00B901A6" w:rsidRDefault="00C10753" w:rsidP="00B952FC">
            <w:pPr>
              <w:spacing w:line="480" w:lineRule="auto"/>
              <w:jc w:val="center"/>
              <w:rPr>
                <w:rFonts w:asciiTheme="majorBidi" w:hAnsiTheme="majorBidi" w:cstheme="majorBidi"/>
                <w:szCs w:val="24"/>
              </w:rPr>
            </w:pPr>
          </w:p>
        </w:tc>
        <w:tc>
          <w:tcPr>
            <w:tcW w:w="1402" w:type="dxa"/>
            <w:tcBorders>
              <w:top w:val="single" w:sz="6" w:space="0" w:color="auto"/>
              <w:left w:val="single" w:sz="6" w:space="0" w:color="auto"/>
              <w:bottom w:val="single" w:sz="12" w:space="0" w:color="auto"/>
              <w:right w:val="single" w:sz="6" w:space="0" w:color="auto"/>
            </w:tcBorders>
          </w:tcPr>
          <w:p w:rsidR="00C10753" w:rsidRPr="00B901A6" w:rsidRDefault="00C10753" w:rsidP="00B952FC">
            <w:pPr>
              <w:spacing w:line="480" w:lineRule="auto"/>
              <w:jc w:val="center"/>
              <w:rPr>
                <w:rFonts w:asciiTheme="majorBidi" w:hAnsiTheme="majorBidi" w:cstheme="majorBidi"/>
                <w:szCs w:val="24"/>
              </w:rPr>
            </w:pPr>
            <w:r w:rsidRPr="00B901A6">
              <w:rPr>
                <w:rFonts w:asciiTheme="majorBidi" w:hAnsiTheme="majorBidi" w:cstheme="majorBidi"/>
                <w:szCs w:val="24"/>
              </w:rPr>
              <w:t>x = 17</w:t>
            </w:r>
          </w:p>
        </w:tc>
        <w:tc>
          <w:tcPr>
            <w:tcW w:w="1245" w:type="dxa"/>
            <w:tcBorders>
              <w:top w:val="single" w:sz="6" w:space="0" w:color="auto"/>
              <w:left w:val="single" w:sz="6" w:space="0" w:color="auto"/>
              <w:bottom w:val="single" w:sz="12" w:space="0" w:color="auto"/>
              <w:right w:val="single" w:sz="12" w:space="0" w:color="auto"/>
            </w:tcBorders>
          </w:tcPr>
          <w:p w:rsidR="00C10753" w:rsidRPr="00B901A6" w:rsidRDefault="00C10753" w:rsidP="00B952FC">
            <w:pPr>
              <w:spacing w:line="480" w:lineRule="auto"/>
              <w:jc w:val="center"/>
              <w:rPr>
                <w:rFonts w:asciiTheme="majorBidi" w:hAnsiTheme="majorBidi" w:cstheme="majorBidi"/>
                <w:szCs w:val="24"/>
              </w:rPr>
            </w:pPr>
            <w:r w:rsidRPr="00B901A6">
              <w:rPr>
                <w:rFonts w:asciiTheme="majorBidi" w:hAnsiTheme="majorBidi" w:cstheme="majorBidi"/>
                <w:szCs w:val="24"/>
              </w:rPr>
              <w:t>x = 12</w:t>
            </w:r>
          </w:p>
        </w:tc>
      </w:tr>
      <w:tr w:rsidR="00F67991" w:rsidRPr="00B901A6" w:rsidTr="00F23D27">
        <w:trPr>
          <w:cantSplit/>
          <w:jc w:val="center"/>
        </w:trPr>
        <w:tc>
          <w:tcPr>
            <w:tcW w:w="1638" w:type="dxa"/>
            <w:tcBorders>
              <w:left w:val="single" w:sz="12" w:space="0" w:color="auto"/>
              <w:bottom w:val="single" w:sz="6" w:space="0" w:color="auto"/>
              <w:right w:val="single" w:sz="6" w:space="0" w:color="auto"/>
            </w:tcBorders>
          </w:tcPr>
          <w:p w:rsidR="00F67991" w:rsidRPr="00B901A6" w:rsidRDefault="00C10753" w:rsidP="00B952FC">
            <w:pPr>
              <w:spacing w:line="480" w:lineRule="auto"/>
              <w:jc w:val="center"/>
              <w:rPr>
                <w:rFonts w:asciiTheme="majorBidi" w:hAnsiTheme="majorBidi" w:cstheme="majorBidi"/>
                <w:szCs w:val="24"/>
              </w:rPr>
            </w:pPr>
            <w:r w:rsidRPr="00B901A6">
              <w:rPr>
                <w:rFonts w:asciiTheme="majorBidi" w:hAnsiTheme="majorBidi" w:cstheme="majorBidi"/>
                <w:szCs w:val="24"/>
              </w:rPr>
              <w:t xml:space="preserve">1 × </w:t>
            </w:r>
            <w:r w:rsidR="00F67991" w:rsidRPr="00B901A6">
              <w:rPr>
                <w:rFonts w:asciiTheme="majorBidi" w:hAnsiTheme="majorBidi" w:cstheme="majorBidi"/>
                <w:szCs w:val="24"/>
              </w:rPr>
              <w:t>10</w:t>
            </w:r>
            <w:r w:rsidR="00F67991" w:rsidRPr="00B901A6">
              <w:rPr>
                <w:rFonts w:asciiTheme="majorBidi" w:hAnsiTheme="majorBidi" w:cstheme="majorBidi"/>
                <w:position w:val="6"/>
                <w:szCs w:val="24"/>
              </w:rPr>
              <w:t>-5</w:t>
            </w:r>
          </w:p>
        </w:tc>
        <w:tc>
          <w:tcPr>
            <w:tcW w:w="1440"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0.12</w:t>
            </w:r>
          </w:p>
        </w:tc>
        <w:tc>
          <w:tcPr>
            <w:tcW w:w="1402" w:type="dxa"/>
            <w:tcBorders>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23.51</w:t>
            </w:r>
          </w:p>
        </w:tc>
        <w:tc>
          <w:tcPr>
            <w:tcW w:w="1245" w:type="dxa"/>
            <w:tcBorders>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28.74</w:t>
            </w:r>
          </w:p>
        </w:tc>
      </w:tr>
      <w:tr w:rsidR="00F67991" w:rsidRPr="00B901A6" w:rsidTr="00F23D27">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5 × 10</w:t>
            </w:r>
            <w:r w:rsidRPr="00032A50">
              <w:rPr>
                <w:rFonts w:asciiTheme="majorBidi" w:hAnsiTheme="majorBidi" w:cstheme="majorBidi"/>
                <w:position w:val="6"/>
                <w:szCs w:val="24"/>
              </w:rPr>
              <w:t>-5</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0.29</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25.56</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28.03</w:t>
            </w:r>
          </w:p>
        </w:tc>
      </w:tr>
      <w:tr w:rsidR="00F67991" w:rsidRPr="00B901A6" w:rsidTr="00F23D27">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C10753" w:rsidP="00B952FC">
            <w:pPr>
              <w:spacing w:line="480" w:lineRule="auto"/>
              <w:jc w:val="center"/>
              <w:rPr>
                <w:rFonts w:asciiTheme="majorBidi" w:hAnsiTheme="majorBidi" w:cstheme="majorBidi"/>
                <w:szCs w:val="24"/>
              </w:rPr>
            </w:pPr>
            <w:r w:rsidRPr="00B901A6">
              <w:rPr>
                <w:rFonts w:asciiTheme="majorBidi" w:hAnsiTheme="majorBidi" w:cstheme="majorBidi"/>
                <w:szCs w:val="24"/>
              </w:rPr>
              <w:t xml:space="preserve">1 × </w:t>
            </w:r>
            <w:r w:rsidR="00F67991" w:rsidRPr="00B901A6">
              <w:rPr>
                <w:rFonts w:asciiTheme="majorBidi" w:hAnsiTheme="majorBidi" w:cstheme="majorBidi"/>
                <w:szCs w:val="24"/>
              </w:rPr>
              <w:t>10</w:t>
            </w:r>
            <w:r w:rsidR="00F67991"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0.45</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26.86</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28.95</w:t>
            </w:r>
          </w:p>
        </w:tc>
      </w:tr>
      <w:tr w:rsidR="00F67991" w:rsidRPr="00B901A6" w:rsidTr="00F23D27">
        <w:trPr>
          <w:cantSplit/>
          <w:jc w:val="center"/>
        </w:trPr>
        <w:tc>
          <w:tcPr>
            <w:tcW w:w="1638" w:type="dxa"/>
            <w:tcBorders>
              <w:top w:val="single" w:sz="6" w:space="0" w:color="auto"/>
              <w:left w:val="single" w:sz="12"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1.5 × 10</w:t>
            </w:r>
            <w:r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0.55</w:t>
            </w:r>
          </w:p>
        </w:tc>
        <w:tc>
          <w:tcPr>
            <w:tcW w:w="1402" w:type="dxa"/>
            <w:tcBorders>
              <w:top w:val="single" w:sz="6" w:space="0" w:color="auto"/>
              <w:left w:val="single" w:sz="6" w:space="0" w:color="auto"/>
              <w:bottom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28.45</w:t>
            </w:r>
          </w:p>
        </w:tc>
        <w:tc>
          <w:tcPr>
            <w:tcW w:w="1245" w:type="dxa"/>
            <w:tcBorders>
              <w:top w:val="single" w:sz="6" w:space="0" w:color="auto"/>
              <w:left w:val="single" w:sz="6" w:space="0" w:color="auto"/>
              <w:bottom w:val="single" w:sz="6"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29.92</w:t>
            </w:r>
          </w:p>
        </w:tc>
      </w:tr>
      <w:tr w:rsidR="00F67991" w:rsidRPr="00B901A6" w:rsidTr="00F23D27">
        <w:trPr>
          <w:cantSplit/>
          <w:jc w:val="center"/>
        </w:trPr>
        <w:tc>
          <w:tcPr>
            <w:tcW w:w="1638" w:type="dxa"/>
            <w:tcBorders>
              <w:top w:val="single" w:sz="6" w:space="0" w:color="auto"/>
              <w:left w:val="single" w:sz="12"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 × 10</w:t>
            </w:r>
            <w:r w:rsidRPr="00B901A6">
              <w:rPr>
                <w:rFonts w:asciiTheme="majorBidi" w:hAnsiTheme="majorBidi" w:cstheme="majorBidi"/>
                <w:position w:val="6"/>
                <w:szCs w:val="24"/>
              </w:rPr>
              <w:t>-4</w:t>
            </w:r>
          </w:p>
        </w:tc>
        <w:tc>
          <w:tcPr>
            <w:tcW w:w="1440"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0.62</w:t>
            </w:r>
          </w:p>
        </w:tc>
        <w:tc>
          <w:tcPr>
            <w:tcW w:w="1402" w:type="dxa"/>
            <w:tcBorders>
              <w:top w:val="single" w:sz="6" w:space="0" w:color="auto"/>
              <w:left w:val="single" w:sz="6" w:space="0" w:color="auto"/>
              <w:bottom w:val="single" w:sz="12"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25.65</w:t>
            </w:r>
          </w:p>
        </w:tc>
        <w:tc>
          <w:tcPr>
            <w:tcW w:w="1245" w:type="dxa"/>
            <w:tcBorders>
              <w:top w:val="single" w:sz="6" w:space="0" w:color="auto"/>
              <w:left w:val="single" w:sz="6" w:space="0" w:color="auto"/>
              <w:bottom w:val="single" w:sz="12" w:space="0" w:color="auto"/>
              <w:right w:val="single" w:sz="12"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30.67</w:t>
            </w:r>
          </w:p>
        </w:tc>
      </w:tr>
    </w:tbl>
    <w:p w:rsidR="00D37179" w:rsidRDefault="00D37179" w:rsidP="00B952FC">
      <w:pPr>
        <w:pStyle w:val="Table"/>
        <w:numPr>
          <w:ilvl w:val="0"/>
          <w:numId w:val="0"/>
        </w:numPr>
        <w:spacing w:before="0" w:after="0" w:line="480" w:lineRule="auto"/>
        <w:ind w:left="1134" w:hanging="1134"/>
        <w:rPr>
          <w:rFonts w:asciiTheme="majorBidi" w:hAnsiTheme="majorBidi" w:cstheme="majorBidi"/>
          <w:i w:val="0"/>
          <w:szCs w:val="24"/>
        </w:rPr>
      </w:pPr>
    </w:p>
    <w:p w:rsidR="00F67991" w:rsidRPr="00B901A6" w:rsidRDefault="00D7676C" w:rsidP="00B952FC">
      <w:pPr>
        <w:pStyle w:val="Table"/>
        <w:numPr>
          <w:ilvl w:val="0"/>
          <w:numId w:val="0"/>
        </w:numPr>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8.</w:t>
      </w:r>
      <w:r w:rsidRPr="00B901A6">
        <w:rPr>
          <w:rFonts w:asciiTheme="majorBidi" w:hAnsiTheme="majorBidi" w:cstheme="majorBidi"/>
          <w:i w:val="0"/>
          <w:szCs w:val="24"/>
        </w:rPr>
        <w:tab/>
      </w:r>
      <w:r w:rsidR="000B799A">
        <w:rPr>
          <w:rFonts w:asciiTheme="majorBidi" w:hAnsiTheme="majorBidi" w:cstheme="majorBidi"/>
          <w:i w:val="0"/>
          <w:szCs w:val="24"/>
        </w:rPr>
        <w:t>Surface coverage and f</w:t>
      </w:r>
      <w:r w:rsidR="00584610">
        <w:rPr>
          <w:rFonts w:asciiTheme="majorBidi" w:hAnsiTheme="majorBidi" w:cstheme="majorBidi"/>
          <w:i w:val="0"/>
          <w:szCs w:val="24"/>
        </w:rPr>
        <w:t>ree energy of a</w:t>
      </w:r>
      <w:r w:rsidR="00F67991" w:rsidRPr="00B901A6">
        <w:rPr>
          <w:rFonts w:asciiTheme="majorBidi" w:hAnsiTheme="majorBidi" w:cstheme="majorBidi"/>
          <w:i w:val="0"/>
          <w:szCs w:val="24"/>
        </w:rPr>
        <w:t xml:space="preserve">dsorption (Calculated using the Bockris-Swinkels Isotherm for </w:t>
      </w:r>
      <w:r w:rsidR="00F67991" w:rsidRPr="00B901A6">
        <w:rPr>
          <w:rFonts w:asciiTheme="majorBidi" w:hAnsiTheme="majorBidi" w:cstheme="majorBidi"/>
          <w:szCs w:val="24"/>
        </w:rPr>
        <w:t>x</w:t>
      </w:r>
      <w:r w:rsidR="00584610">
        <w:rPr>
          <w:rFonts w:asciiTheme="majorBidi" w:hAnsiTheme="majorBidi" w:cstheme="majorBidi"/>
          <w:i w:val="0"/>
          <w:szCs w:val="24"/>
        </w:rPr>
        <w:t xml:space="preserve"> = 12 and 17) for a</w:t>
      </w:r>
      <w:r w:rsidR="00F67991" w:rsidRPr="00B901A6">
        <w:rPr>
          <w:rFonts w:asciiTheme="majorBidi" w:hAnsiTheme="majorBidi" w:cstheme="majorBidi"/>
          <w:i w:val="0"/>
          <w:szCs w:val="24"/>
        </w:rPr>
        <w:t>dsorpti</w:t>
      </w:r>
      <w:r w:rsidR="00C9068D">
        <w:rPr>
          <w:rFonts w:asciiTheme="majorBidi" w:hAnsiTheme="majorBidi" w:cstheme="majorBidi"/>
          <w:i w:val="0"/>
          <w:szCs w:val="24"/>
        </w:rPr>
        <w:t>on of t</w:t>
      </w:r>
      <w:r w:rsidR="00584610">
        <w:rPr>
          <w:rFonts w:asciiTheme="majorBidi" w:hAnsiTheme="majorBidi" w:cstheme="majorBidi"/>
          <w:i w:val="0"/>
          <w:szCs w:val="24"/>
        </w:rPr>
        <w:t>ri-p-tolylphosphine, at v</w:t>
      </w:r>
      <w:r w:rsidR="00F67991" w:rsidRPr="00B901A6">
        <w:rPr>
          <w:rFonts w:asciiTheme="majorBidi" w:hAnsiTheme="majorBidi" w:cstheme="majorBidi"/>
          <w:i w:val="0"/>
          <w:szCs w:val="24"/>
        </w:rPr>
        <w:t xml:space="preserve">arious </w:t>
      </w:r>
      <w:r w:rsidR="00584610">
        <w:rPr>
          <w:rFonts w:asciiTheme="majorBidi" w:hAnsiTheme="majorBidi" w:cstheme="majorBidi"/>
          <w:i w:val="0"/>
          <w:szCs w:val="24"/>
        </w:rPr>
        <w:t>concentrations, on z</w:t>
      </w:r>
      <w:r w:rsidR="00F67991" w:rsidRPr="00B901A6">
        <w:rPr>
          <w:rFonts w:asciiTheme="majorBidi" w:hAnsiTheme="majorBidi" w:cstheme="majorBidi"/>
          <w:i w:val="0"/>
          <w:szCs w:val="24"/>
        </w:rPr>
        <w:t>inc in 0.1</w:t>
      </w:r>
      <w:r w:rsidR="00763F4C" w:rsidRPr="00B901A6">
        <w:rPr>
          <w:rFonts w:asciiTheme="majorBidi" w:hAnsiTheme="majorBidi" w:cstheme="majorBidi"/>
          <w:i w:val="0"/>
          <w:szCs w:val="24"/>
        </w:rPr>
        <w:t xml:space="preserve"> </w:t>
      </w:r>
      <w:r w:rsidR="00F67991" w:rsidRPr="00B901A6">
        <w:rPr>
          <w:rFonts w:asciiTheme="majorBidi" w:hAnsiTheme="majorBidi" w:cstheme="majorBidi"/>
          <w:i w:val="0"/>
          <w:szCs w:val="24"/>
        </w:rPr>
        <w:t>M HClO</w:t>
      </w:r>
      <w:r w:rsidR="00F67991" w:rsidRPr="00B901A6">
        <w:rPr>
          <w:rFonts w:asciiTheme="majorBidi" w:hAnsiTheme="majorBidi" w:cstheme="majorBidi"/>
          <w:i w:val="0"/>
          <w:position w:val="-6"/>
          <w:szCs w:val="24"/>
        </w:rPr>
        <w:t>4</w:t>
      </w:r>
      <w:r w:rsidR="00F67991" w:rsidRPr="00B901A6">
        <w:rPr>
          <w:rFonts w:asciiTheme="majorBidi" w:hAnsiTheme="majorBidi" w:cstheme="majorBidi"/>
          <w:i w:val="0"/>
          <w:szCs w:val="24"/>
        </w:rPr>
        <w:t xml:space="preserve"> at 30 °C </w:t>
      </w:r>
      <w:r w:rsidRPr="00B901A6">
        <w:rPr>
          <w:rFonts w:asciiTheme="majorBidi" w:hAnsiTheme="majorBidi" w:cstheme="majorBidi"/>
          <w:i w:val="0"/>
          <w:szCs w:val="24"/>
        </w:rPr>
        <w:t>[</w:t>
      </w:r>
      <w:r w:rsidR="005C73DA" w:rsidRPr="00B901A6">
        <w:rPr>
          <w:rFonts w:asciiTheme="majorBidi" w:hAnsiTheme="majorBidi" w:cstheme="majorBidi"/>
          <w:i w:val="0"/>
          <w:szCs w:val="24"/>
        </w:rPr>
        <w:t>44</w:t>
      </w:r>
      <w:r w:rsidRPr="00B901A6">
        <w:rPr>
          <w:rFonts w:asciiTheme="majorBidi" w:hAnsiTheme="majorBidi" w:cstheme="majorBidi"/>
          <w:i w:val="0"/>
          <w:szCs w:val="24"/>
        </w:rPr>
        <w:t>]</w:t>
      </w:r>
      <w:r w:rsidR="00F67991" w:rsidRPr="00B901A6">
        <w:rPr>
          <w:rFonts w:asciiTheme="majorBidi" w:hAnsiTheme="majorBidi" w:cstheme="majorBidi"/>
          <w:i w:val="0"/>
          <w:szCs w:val="24"/>
        </w:rPr>
        <w:t>.</w:t>
      </w:r>
    </w:p>
    <w:p w:rsidR="008D6B1A" w:rsidRDefault="008D6B1A"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p w:rsidR="008B73B8" w:rsidRPr="00B901A6" w:rsidRDefault="008B73B8" w:rsidP="00B952FC">
      <w:pPr>
        <w:pStyle w:val="Table"/>
        <w:numPr>
          <w:ilvl w:val="0"/>
          <w:numId w:val="0"/>
        </w:numPr>
        <w:spacing w:before="0" w:after="0" w:line="480" w:lineRule="auto"/>
        <w:ind w:left="1134" w:firstLine="720"/>
        <w:rPr>
          <w:rFonts w:asciiTheme="majorBidi" w:hAnsiTheme="majorBidi" w:cstheme="majorBidi"/>
          <w:i w:val="0"/>
          <w:szCs w:val="24"/>
        </w:rPr>
      </w:pPr>
    </w:p>
    <w:tbl>
      <w:tblPr>
        <w:tblW w:w="0" w:type="auto"/>
        <w:jc w:val="center"/>
        <w:tblLayout w:type="fixed"/>
        <w:tblLook w:val="0000" w:firstRow="0" w:lastRow="0" w:firstColumn="0" w:lastColumn="0" w:noHBand="0" w:noVBand="0"/>
      </w:tblPr>
      <w:tblGrid>
        <w:gridCol w:w="2415"/>
        <w:gridCol w:w="1620"/>
        <w:gridCol w:w="1147"/>
        <w:gridCol w:w="1148"/>
        <w:gridCol w:w="1147"/>
        <w:gridCol w:w="1148"/>
      </w:tblGrid>
      <w:tr w:rsidR="00F67991" w:rsidRPr="00B901A6" w:rsidTr="007A1A0F">
        <w:trPr>
          <w:cantSplit/>
          <w:jc w:val="center"/>
        </w:trPr>
        <w:tc>
          <w:tcPr>
            <w:tcW w:w="2415" w:type="dxa"/>
            <w:tcBorders>
              <w:top w:val="single" w:sz="12" w:space="0" w:color="auto"/>
              <w:left w:val="single" w:sz="12"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Compound</w:t>
            </w:r>
          </w:p>
        </w:tc>
        <w:tc>
          <w:tcPr>
            <w:tcW w:w="1620" w:type="dxa"/>
            <w:tcBorders>
              <w:top w:val="single" w:sz="12" w:space="0" w:color="auto"/>
              <w:left w:val="single" w:sz="6" w:space="0" w:color="auto"/>
              <w:right w:val="single" w:sz="6" w:space="0" w:color="auto"/>
            </w:tcBorders>
            <w:vAlign w:val="center"/>
          </w:tcPr>
          <w:p w:rsidR="00F67991" w:rsidRPr="00B901A6" w:rsidRDefault="00F67991"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Concentration / mol</w:t>
            </w:r>
            <w:r w:rsidR="007D0673">
              <w:rPr>
                <w:rFonts w:asciiTheme="majorBidi" w:hAnsiTheme="majorBidi" w:cstheme="majorBidi"/>
                <w:szCs w:val="24"/>
              </w:rPr>
              <w:t xml:space="preserve"> </w:t>
            </w:r>
            <w:r w:rsidRPr="00B901A6">
              <w:rPr>
                <w:rFonts w:asciiTheme="majorBidi" w:hAnsiTheme="majorBidi" w:cstheme="majorBidi"/>
                <w:szCs w:val="24"/>
              </w:rPr>
              <w:t>dm</w:t>
            </w:r>
            <w:r w:rsidRPr="00B901A6">
              <w:rPr>
                <w:rFonts w:asciiTheme="majorBidi" w:hAnsiTheme="majorBidi" w:cstheme="majorBidi"/>
                <w:szCs w:val="24"/>
                <w:vertAlign w:val="superscript"/>
              </w:rPr>
              <w:t>-3</w:t>
            </w:r>
          </w:p>
        </w:tc>
        <w:tc>
          <w:tcPr>
            <w:tcW w:w="1147" w:type="dxa"/>
            <w:tcBorders>
              <w:top w:val="single" w:sz="12" w:space="0" w:color="auto"/>
              <w:left w:val="single" w:sz="6" w:space="0" w:color="auto"/>
              <w:right w:val="single" w:sz="6" w:space="0" w:color="auto"/>
            </w:tcBorders>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t>Δ</w:t>
            </w:r>
            <w:r w:rsidRPr="00B901A6">
              <w:rPr>
                <w:rFonts w:asciiTheme="majorBidi" w:hAnsiTheme="majorBidi" w:cstheme="majorBidi"/>
                <w:i/>
                <w:szCs w:val="24"/>
              </w:rPr>
              <w:t>E</w:t>
            </w:r>
            <w:r w:rsidRPr="00B901A6">
              <w:rPr>
                <w:rFonts w:asciiTheme="majorBidi" w:hAnsiTheme="majorBidi" w:cstheme="majorBidi"/>
                <w:i/>
                <w:szCs w:val="24"/>
                <w:vertAlign w:val="subscript"/>
              </w:rPr>
              <w:t>cor</w:t>
            </w:r>
            <w:r w:rsidRPr="00B901A6">
              <w:rPr>
                <w:rFonts w:asciiTheme="majorBidi" w:hAnsiTheme="majorBidi" w:cstheme="majorBidi"/>
                <w:szCs w:val="24"/>
              </w:rPr>
              <w:t xml:space="preserve"> (exp) / mV</w:t>
            </w:r>
          </w:p>
        </w:tc>
        <w:tc>
          <w:tcPr>
            <w:tcW w:w="1148" w:type="dxa"/>
            <w:tcBorders>
              <w:top w:val="single" w:sz="12" w:space="0" w:color="auto"/>
              <w:left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ψ</w:t>
            </w:r>
            <w:r w:rsidRPr="00B901A6">
              <w:rPr>
                <w:rFonts w:asciiTheme="majorBidi" w:hAnsiTheme="majorBidi" w:cstheme="majorBidi"/>
                <w:szCs w:val="24"/>
              </w:rPr>
              <w:t xml:space="preserve"> (calc)    / mV</w:t>
            </w:r>
          </w:p>
        </w:tc>
        <w:tc>
          <w:tcPr>
            <w:tcW w:w="1147" w:type="dxa"/>
            <w:tcBorders>
              <w:top w:val="single" w:sz="12" w:space="0" w:color="auto"/>
              <w:left w:val="single" w:sz="6" w:space="0" w:color="auto"/>
              <w:right w:val="single" w:sz="6" w:space="0" w:color="auto"/>
            </w:tcBorders>
            <w:vAlign w:val="center"/>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i/>
                <w:szCs w:val="24"/>
              </w:rPr>
              <w:t>γ</w:t>
            </w:r>
            <w:r w:rsidRPr="00B901A6">
              <w:rPr>
                <w:rFonts w:asciiTheme="majorBidi" w:hAnsiTheme="majorBidi" w:cstheme="majorBidi"/>
                <w:szCs w:val="24"/>
              </w:rPr>
              <w:t xml:space="preserve"> (exp)</w:t>
            </w:r>
          </w:p>
        </w:tc>
        <w:tc>
          <w:tcPr>
            <w:tcW w:w="1148" w:type="dxa"/>
            <w:tcBorders>
              <w:top w:val="single" w:sz="12" w:space="0" w:color="auto"/>
              <w:left w:val="single" w:sz="6" w:space="0" w:color="auto"/>
              <w:right w:val="single" w:sz="12" w:space="0" w:color="auto"/>
            </w:tcBorders>
            <w:vAlign w:val="center"/>
          </w:tcPr>
          <w:p w:rsidR="00F67991" w:rsidRPr="00B901A6" w:rsidRDefault="007A1A0F" w:rsidP="00B952FC">
            <w:pPr>
              <w:spacing w:line="480" w:lineRule="auto"/>
              <w:jc w:val="center"/>
              <w:rPr>
                <w:rFonts w:asciiTheme="majorBidi" w:hAnsiTheme="majorBidi" w:cstheme="majorBidi"/>
                <w:i/>
                <w:szCs w:val="24"/>
              </w:rPr>
            </w:pPr>
            <w:r w:rsidRPr="00B901A6">
              <w:rPr>
                <w:rFonts w:asciiTheme="majorBidi" w:hAnsiTheme="majorBidi" w:cstheme="majorBidi"/>
                <w:b/>
                <w:i/>
                <w:position w:val="-14"/>
                <w:szCs w:val="24"/>
              </w:rPr>
              <w:object w:dxaOrig="380" w:dyaOrig="380">
                <v:shape id="_x0000_i1027" type="#_x0000_t75" style="width:21.75pt;height:21.75pt" o:ole="">
                  <v:imagedata r:id="rId119" o:title=""/>
                </v:shape>
                <o:OLEObject Type="Embed" ProgID="Equation.3" ShapeID="_x0000_i1027" DrawAspect="Content" ObjectID="_1593870185" r:id="rId120"/>
              </w:object>
            </w:r>
            <w:r w:rsidRPr="00B901A6">
              <w:rPr>
                <w:rFonts w:asciiTheme="majorBidi" w:hAnsiTheme="majorBidi" w:cstheme="majorBidi"/>
                <w:szCs w:val="24"/>
              </w:rPr>
              <w:t>(calc)</w:t>
            </w:r>
          </w:p>
        </w:tc>
      </w:tr>
      <w:tr w:rsidR="008D6B1A" w:rsidRPr="00B901A6" w:rsidTr="007A1A0F">
        <w:trPr>
          <w:cantSplit/>
          <w:jc w:val="center"/>
        </w:trPr>
        <w:tc>
          <w:tcPr>
            <w:tcW w:w="2415" w:type="dxa"/>
            <w:vMerge w:val="restart"/>
            <w:tcBorders>
              <w:top w:val="single" w:sz="12" w:space="0" w:color="auto"/>
              <w:left w:val="single" w:sz="12" w:space="0" w:color="auto"/>
            </w:tcBorders>
            <w:vAlign w:val="center"/>
          </w:tcPr>
          <w:p w:rsidR="008D6B1A" w:rsidRPr="00B901A6" w:rsidRDefault="00CF57C9" w:rsidP="00B952FC">
            <w:pPr>
              <w:spacing w:line="480" w:lineRule="auto"/>
              <w:jc w:val="center"/>
              <w:rPr>
                <w:rFonts w:asciiTheme="majorBidi" w:hAnsiTheme="majorBidi" w:cstheme="majorBidi"/>
                <w:szCs w:val="24"/>
              </w:rPr>
            </w:pPr>
            <w:r>
              <w:rPr>
                <w:rFonts w:asciiTheme="majorBidi" w:hAnsiTheme="majorBidi" w:cstheme="majorBidi"/>
                <w:szCs w:val="24"/>
              </w:rPr>
              <w:t>Pyridine in 0.5</w:t>
            </w:r>
            <w:r w:rsidR="00154864" w:rsidRPr="00B901A6">
              <w:rPr>
                <w:rFonts w:asciiTheme="majorBidi" w:hAnsiTheme="majorBidi" w:cstheme="majorBidi"/>
                <w:szCs w:val="24"/>
              </w:rPr>
              <w:t xml:space="preserve"> </w:t>
            </w:r>
            <w:r>
              <w:rPr>
                <w:rFonts w:asciiTheme="majorBidi" w:hAnsiTheme="majorBidi" w:cstheme="majorBidi"/>
                <w:szCs w:val="24"/>
              </w:rPr>
              <w:t>M</w:t>
            </w:r>
            <w:r w:rsidR="008D6B1A" w:rsidRPr="00B901A6">
              <w:rPr>
                <w:rFonts w:asciiTheme="majorBidi" w:hAnsiTheme="majorBidi" w:cstheme="majorBidi"/>
                <w:szCs w:val="24"/>
              </w:rPr>
              <w:t xml:space="preserve"> H</w:t>
            </w:r>
            <w:r w:rsidR="008D6B1A" w:rsidRPr="00B901A6">
              <w:rPr>
                <w:rFonts w:asciiTheme="majorBidi" w:hAnsiTheme="majorBidi" w:cstheme="majorBidi"/>
                <w:position w:val="-6"/>
                <w:szCs w:val="24"/>
              </w:rPr>
              <w:t>2</w:t>
            </w:r>
            <w:r w:rsidR="008D6B1A" w:rsidRPr="00B901A6">
              <w:rPr>
                <w:rFonts w:asciiTheme="majorBidi" w:hAnsiTheme="majorBidi" w:cstheme="majorBidi"/>
                <w:szCs w:val="24"/>
              </w:rPr>
              <w:t>SO</w:t>
            </w:r>
            <w:r w:rsidR="008D6B1A" w:rsidRPr="00B901A6">
              <w:rPr>
                <w:rFonts w:asciiTheme="majorBidi" w:hAnsiTheme="majorBidi" w:cstheme="majorBidi"/>
                <w:position w:val="-6"/>
                <w:szCs w:val="24"/>
              </w:rPr>
              <w:t>4</w:t>
            </w:r>
            <w:r w:rsidR="008D6B1A" w:rsidRPr="00B901A6">
              <w:rPr>
                <w:rFonts w:asciiTheme="majorBidi" w:hAnsiTheme="majorBidi" w:cstheme="majorBidi"/>
                <w:szCs w:val="24"/>
              </w:rPr>
              <w:t xml:space="preserve"> [65]</w:t>
            </w:r>
          </w:p>
        </w:tc>
        <w:tc>
          <w:tcPr>
            <w:tcW w:w="1620" w:type="dxa"/>
            <w:tcBorders>
              <w:top w:val="single" w:sz="12" w:space="0" w:color="auto"/>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0.01</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5</w:t>
            </w:r>
          </w:p>
        </w:tc>
        <w:tc>
          <w:tcPr>
            <w:tcW w:w="1148"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10</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1.2</w:t>
            </w:r>
          </w:p>
        </w:tc>
        <w:tc>
          <w:tcPr>
            <w:tcW w:w="1148" w:type="dxa"/>
            <w:tcBorders>
              <w:top w:val="single" w:sz="12" w:space="0" w:color="auto"/>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1.3</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0.02</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7</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1.3</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1.5</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0.05</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9</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18</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0.10</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28</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1.7</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2.2</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0.20</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32</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2.3</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2.5</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0.50</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19</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38</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3.0</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2.9</w:t>
            </w:r>
          </w:p>
        </w:tc>
      </w:tr>
      <w:tr w:rsidR="008D6B1A" w:rsidRPr="00B901A6" w:rsidTr="007A1A0F">
        <w:trPr>
          <w:cantSplit/>
          <w:jc w:val="center"/>
        </w:trPr>
        <w:tc>
          <w:tcPr>
            <w:tcW w:w="2415" w:type="dxa"/>
            <w:vMerge w:val="restart"/>
            <w:tcBorders>
              <w:top w:val="single" w:sz="12" w:space="0" w:color="auto"/>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Pyridine in 6</w:t>
            </w:r>
            <w:r w:rsidR="00154864" w:rsidRPr="00B901A6">
              <w:rPr>
                <w:rFonts w:asciiTheme="majorBidi" w:hAnsiTheme="majorBidi" w:cstheme="majorBidi"/>
                <w:szCs w:val="24"/>
              </w:rPr>
              <w:t xml:space="preserve"> </w:t>
            </w:r>
            <w:r w:rsidRPr="00B901A6">
              <w:rPr>
                <w:rFonts w:asciiTheme="majorBidi" w:hAnsiTheme="majorBidi" w:cstheme="majorBidi"/>
                <w:szCs w:val="24"/>
              </w:rPr>
              <w:t>M HCl</w:t>
            </w:r>
          </w:p>
        </w:tc>
        <w:tc>
          <w:tcPr>
            <w:tcW w:w="1620" w:type="dxa"/>
            <w:tcBorders>
              <w:top w:val="single" w:sz="12" w:space="0" w:color="auto"/>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0.01</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w:t>
            </w:r>
          </w:p>
        </w:tc>
        <w:tc>
          <w:tcPr>
            <w:tcW w:w="1148"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2.8</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1.05</w:t>
            </w:r>
          </w:p>
        </w:tc>
        <w:tc>
          <w:tcPr>
            <w:tcW w:w="1148" w:type="dxa"/>
            <w:tcBorders>
              <w:top w:val="single" w:sz="12" w:space="0" w:color="auto"/>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1.07</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0.05</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5.6</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1.20</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1.14</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0.10</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5</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1.40</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1.42</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0.15</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6</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16.8</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1.60</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1.52</w:t>
            </w:r>
          </w:p>
        </w:tc>
      </w:tr>
      <w:tr w:rsidR="008D6B1A" w:rsidRPr="00B901A6" w:rsidTr="007A1A0F">
        <w:trPr>
          <w:cantSplit/>
          <w:trHeight w:val="280"/>
          <w:jc w:val="center"/>
        </w:trPr>
        <w:tc>
          <w:tcPr>
            <w:tcW w:w="2415" w:type="dxa"/>
            <w:vMerge w:val="restart"/>
            <w:tcBorders>
              <w:top w:val="single" w:sz="12" w:space="0" w:color="auto"/>
              <w:left w:val="single" w:sz="12" w:space="0" w:color="auto"/>
            </w:tcBorders>
            <w:vAlign w:val="center"/>
          </w:tcPr>
          <w:p w:rsidR="008D6B1A" w:rsidRPr="00B901A6" w:rsidRDefault="008D6B1A" w:rsidP="00803850">
            <w:pPr>
              <w:spacing w:line="480" w:lineRule="auto"/>
              <w:jc w:val="center"/>
              <w:rPr>
                <w:rFonts w:asciiTheme="majorBidi" w:hAnsiTheme="majorBidi" w:cstheme="majorBidi"/>
                <w:szCs w:val="24"/>
              </w:rPr>
            </w:pPr>
            <w:r w:rsidRPr="00B901A6">
              <w:rPr>
                <w:rFonts w:asciiTheme="majorBidi" w:hAnsiTheme="majorBidi" w:cstheme="majorBidi"/>
                <w:szCs w:val="24"/>
              </w:rPr>
              <w:t xml:space="preserve">Chloride N </w:t>
            </w:r>
            <w:r w:rsidRPr="00B901A6">
              <w:rPr>
                <w:rFonts w:asciiTheme="majorBidi" w:hAnsiTheme="majorBidi" w:cstheme="majorBidi"/>
                <w:i/>
                <w:szCs w:val="24"/>
              </w:rPr>
              <w:t>n</w:t>
            </w:r>
            <w:r w:rsidR="00803850">
              <w:rPr>
                <w:rFonts w:asciiTheme="majorBidi" w:hAnsiTheme="majorBidi" w:cstheme="majorBidi"/>
                <w:szCs w:val="24"/>
              </w:rPr>
              <w:t>-d</w:t>
            </w:r>
            <w:r w:rsidRPr="00B901A6">
              <w:rPr>
                <w:rFonts w:asciiTheme="majorBidi" w:hAnsiTheme="majorBidi" w:cstheme="majorBidi"/>
                <w:szCs w:val="24"/>
              </w:rPr>
              <w:t>ecyl-3-oxypyridine in</w:t>
            </w:r>
            <w:r w:rsidR="00803850">
              <w:rPr>
                <w:rFonts w:asciiTheme="majorBidi" w:hAnsiTheme="majorBidi" w:cstheme="majorBidi"/>
                <w:szCs w:val="24"/>
              </w:rPr>
              <w:t xml:space="preserve"> 3</w:t>
            </w:r>
            <w:r w:rsidR="00154864" w:rsidRPr="00B901A6">
              <w:rPr>
                <w:rFonts w:asciiTheme="majorBidi" w:hAnsiTheme="majorBidi" w:cstheme="majorBidi"/>
                <w:szCs w:val="24"/>
              </w:rPr>
              <w:t xml:space="preserve"> </w:t>
            </w:r>
            <w:r w:rsidR="00803850">
              <w:rPr>
                <w:rFonts w:asciiTheme="majorBidi" w:hAnsiTheme="majorBidi" w:cstheme="majorBidi"/>
                <w:szCs w:val="24"/>
              </w:rPr>
              <w:t>M</w:t>
            </w:r>
            <w:r w:rsidRPr="00B901A6">
              <w:rPr>
                <w:rFonts w:asciiTheme="majorBidi" w:hAnsiTheme="majorBidi" w:cstheme="majorBidi"/>
                <w:szCs w:val="24"/>
              </w:rPr>
              <w:t xml:space="preserve"> H</w:t>
            </w:r>
            <w:r w:rsidRPr="00B901A6">
              <w:rPr>
                <w:rFonts w:asciiTheme="majorBidi" w:hAnsiTheme="majorBidi" w:cstheme="majorBidi"/>
                <w:szCs w:val="24"/>
                <w:vertAlign w:val="subscript"/>
              </w:rPr>
              <w:t>2</w:t>
            </w:r>
            <w:r w:rsidRPr="00B901A6">
              <w:rPr>
                <w:rFonts w:asciiTheme="majorBidi" w:hAnsiTheme="majorBidi" w:cstheme="majorBidi"/>
                <w:szCs w:val="24"/>
              </w:rPr>
              <w:t>SO</w:t>
            </w:r>
            <w:r w:rsidRPr="00B901A6">
              <w:rPr>
                <w:rFonts w:asciiTheme="majorBidi" w:hAnsiTheme="majorBidi" w:cstheme="majorBidi"/>
                <w:szCs w:val="24"/>
                <w:vertAlign w:val="subscript"/>
              </w:rPr>
              <w:t>4</w:t>
            </w:r>
          </w:p>
        </w:tc>
        <w:tc>
          <w:tcPr>
            <w:tcW w:w="1620" w:type="dxa"/>
            <w:tcBorders>
              <w:top w:val="single" w:sz="12" w:space="0" w:color="auto"/>
              <w:left w:val="single" w:sz="6" w:space="0" w:color="auto"/>
              <w:right w:val="single" w:sz="6" w:space="0" w:color="auto"/>
            </w:tcBorders>
          </w:tcPr>
          <w:p w:rsidR="008D6B1A" w:rsidRPr="00B901A6" w:rsidRDefault="008D6B1A" w:rsidP="00B952FC">
            <w:pPr>
              <w:tabs>
                <w:tab w:val="center" w:pos="707"/>
              </w:tabs>
              <w:spacing w:line="480" w:lineRule="auto"/>
              <w:ind w:right="-70"/>
              <w:rPr>
                <w:rFonts w:asciiTheme="majorBidi" w:hAnsiTheme="majorBidi" w:cstheme="majorBidi"/>
                <w:szCs w:val="24"/>
              </w:rPr>
            </w:pPr>
            <w:r w:rsidRPr="00B901A6">
              <w:rPr>
                <w:rFonts w:asciiTheme="majorBidi" w:hAnsiTheme="majorBidi" w:cstheme="majorBidi"/>
                <w:szCs w:val="24"/>
              </w:rPr>
              <w:tab/>
              <w:t>0.000256</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36</w:t>
            </w:r>
          </w:p>
        </w:tc>
        <w:tc>
          <w:tcPr>
            <w:tcW w:w="1148"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72</w:t>
            </w:r>
          </w:p>
        </w:tc>
        <w:tc>
          <w:tcPr>
            <w:tcW w:w="1147" w:type="dxa"/>
            <w:tcBorders>
              <w:top w:val="single" w:sz="12" w:space="0" w:color="auto"/>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7</w:t>
            </w:r>
          </w:p>
        </w:tc>
        <w:tc>
          <w:tcPr>
            <w:tcW w:w="1148" w:type="dxa"/>
            <w:tcBorders>
              <w:top w:val="single" w:sz="12" w:space="0" w:color="auto"/>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7</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0.00064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53</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106</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21</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19</w:t>
            </w:r>
          </w:p>
        </w:tc>
      </w:tr>
      <w:tr w:rsidR="008D6B1A" w:rsidRPr="00B901A6" w:rsidTr="007A1A0F">
        <w:trPr>
          <w:cantSplit/>
          <w:jc w:val="center"/>
        </w:trPr>
        <w:tc>
          <w:tcPr>
            <w:tcW w:w="2415" w:type="dxa"/>
            <w:vMerge/>
            <w:tcBorders>
              <w:left w:val="single" w:sz="12" w:space="0" w:color="auto"/>
            </w:tcBorders>
            <w:vAlign w:val="center"/>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0.0016</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67</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134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39</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41</w:t>
            </w:r>
          </w:p>
        </w:tc>
      </w:tr>
      <w:tr w:rsidR="008D6B1A" w:rsidRPr="00B901A6" w:rsidTr="007A1A0F">
        <w:trPr>
          <w:cantSplit/>
          <w:jc w:val="center"/>
        </w:trPr>
        <w:tc>
          <w:tcPr>
            <w:tcW w:w="2415" w:type="dxa"/>
            <w:vMerge/>
            <w:tcBorders>
              <w:left w:val="single" w:sz="12" w:space="0" w:color="auto"/>
            </w:tcBorders>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0.004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82</w:t>
            </w:r>
          </w:p>
        </w:tc>
        <w:tc>
          <w:tcPr>
            <w:tcW w:w="1148"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164</w:t>
            </w:r>
          </w:p>
        </w:tc>
        <w:tc>
          <w:tcPr>
            <w:tcW w:w="1147" w:type="dxa"/>
            <w:tcBorders>
              <w:left w:val="single" w:sz="6"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100</w:t>
            </w:r>
          </w:p>
        </w:tc>
        <w:tc>
          <w:tcPr>
            <w:tcW w:w="1148" w:type="dxa"/>
            <w:tcBorders>
              <w:left w:val="single" w:sz="6"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93</w:t>
            </w:r>
          </w:p>
        </w:tc>
      </w:tr>
      <w:tr w:rsidR="008D6B1A" w:rsidRPr="00B901A6" w:rsidTr="007A1A0F">
        <w:trPr>
          <w:cantSplit/>
          <w:jc w:val="center"/>
        </w:trPr>
        <w:tc>
          <w:tcPr>
            <w:tcW w:w="2415" w:type="dxa"/>
            <w:vMerge/>
            <w:tcBorders>
              <w:left w:val="single" w:sz="12" w:space="0" w:color="auto"/>
              <w:bottom w:val="single" w:sz="12" w:space="0" w:color="auto"/>
            </w:tcBorders>
          </w:tcPr>
          <w:p w:rsidR="008D6B1A" w:rsidRPr="00B901A6" w:rsidRDefault="008D6B1A" w:rsidP="00B952FC">
            <w:pPr>
              <w:spacing w:line="480" w:lineRule="auto"/>
              <w:jc w:val="center"/>
              <w:rPr>
                <w:rFonts w:asciiTheme="majorBidi" w:hAnsiTheme="majorBidi" w:cstheme="majorBidi"/>
                <w:szCs w:val="24"/>
              </w:rPr>
            </w:pPr>
          </w:p>
        </w:tc>
        <w:tc>
          <w:tcPr>
            <w:tcW w:w="1620" w:type="dxa"/>
            <w:tcBorders>
              <w:left w:val="single" w:sz="6" w:space="0" w:color="auto"/>
              <w:bottom w:val="single" w:sz="12" w:space="0" w:color="auto"/>
              <w:right w:val="single" w:sz="6" w:space="0" w:color="auto"/>
            </w:tcBorders>
          </w:tcPr>
          <w:p w:rsidR="008D6B1A" w:rsidRPr="00B901A6" w:rsidRDefault="008D6B1A" w:rsidP="00B952FC">
            <w:pPr>
              <w:spacing w:line="480" w:lineRule="auto"/>
              <w:ind w:right="-70"/>
              <w:jc w:val="center"/>
              <w:rPr>
                <w:rFonts w:asciiTheme="majorBidi" w:hAnsiTheme="majorBidi" w:cstheme="majorBidi"/>
                <w:szCs w:val="24"/>
              </w:rPr>
            </w:pPr>
            <w:r w:rsidRPr="00B901A6">
              <w:rPr>
                <w:rFonts w:asciiTheme="majorBidi" w:hAnsiTheme="majorBidi" w:cstheme="majorBidi"/>
                <w:szCs w:val="24"/>
              </w:rPr>
              <w:t>0.01</w:t>
            </w:r>
          </w:p>
        </w:tc>
        <w:tc>
          <w:tcPr>
            <w:tcW w:w="1147" w:type="dxa"/>
            <w:tcBorders>
              <w:left w:val="single" w:sz="6" w:space="0" w:color="auto"/>
              <w:bottom w:val="single" w:sz="12"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92</w:t>
            </w:r>
          </w:p>
        </w:tc>
        <w:tc>
          <w:tcPr>
            <w:tcW w:w="1148" w:type="dxa"/>
            <w:tcBorders>
              <w:left w:val="single" w:sz="6" w:space="0" w:color="auto"/>
              <w:bottom w:val="single" w:sz="12"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184</w:t>
            </w:r>
          </w:p>
        </w:tc>
        <w:tc>
          <w:tcPr>
            <w:tcW w:w="1147" w:type="dxa"/>
            <w:tcBorders>
              <w:left w:val="single" w:sz="6" w:space="0" w:color="auto"/>
              <w:bottom w:val="single" w:sz="12" w:space="0" w:color="auto"/>
              <w:right w:val="single" w:sz="6"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170</w:t>
            </w:r>
          </w:p>
        </w:tc>
        <w:tc>
          <w:tcPr>
            <w:tcW w:w="1148" w:type="dxa"/>
            <w:tcBorders>
              <w:left w:val="single" w:sz="6" w:space="0" w:color="auto"/>
              <w:bottom w:val="single" w:sz="12" w:space="0" w:color="auto"/>
              <w:right w:val="single" w:sz="12" w:space="0" w:color="auto"/>
            </w:tcBorders>
          </w:tcPr>
          <w:p w:rsidR="008D6B1A" w:rsidRPr="00B901A6" w:rsidRDefault="008D6B1A" w:rsidP="00B952FC">
            <w:pPr>
              <w:spacing w:line="480" w:lineRule="auto"/>
              <w:jc w:val="center"/>
              <w:rPr>
                <w:rFonts w:asciiTheme="majorBidi" w:hAnsiTheme="majorBidi" w:cstheme="majorBidi"/>
                <w:szCs w:val="24"/>
              </w:rPr>
            </w:pPr>
            <w:r w:rsidRPr="00B901A6">
              <w:rPr>
                <w:rFonts w:asciiTheme="majorBidi" w:hAnsiTheme="majorBidi" w:cstheme="majorBidi"/>
                <w:szCs w:val="24"/>
              </w:rPr>
              <w:t>161</w:t>
            </w:r>
          </w:p>
        </w:tc>
      </w:tr>
    </w:tbl>
    <w:p w:rsidR="00D37179" w:rsidRDefault="00D37179" w:rsidP="00B952FC">
      <w:pPr>
        <w:pStyle w:val="Table"/>
        <w:numPr>
          <w:ilvl w:val="0"/>
          <w:numId w:val="0"/>
        </w:numPr>
        <w:tabs>
          <w:tab w:val="clear" w:pos="1134"/>
        </w:tabs>
        <w:spacing w:before="0" w:after="0" w:line="480" w:lineRule="auto"/>
        <w:ind w:left="1134" w:hanging="1134"/>
        <w:rPr>
          <w:rFonts w:asciiTheme="majorBidi" w:hAnsiTheme="majorBidi" w:cstheme="majorBidi"/>
          <w:i w:val="0"/>
          <w:szCs w:val="24"/>
        </w:rPr>
      </w:pPr>
      <w:bookmarkStart w:id="7" w:name="_Ref250574756"/>
      <w:bookmarkStart w:id="8" w:name="_Ref250582056"/>
    </w:p>
    <w:p w:rsidR="00F67991" w:rsidRPr="00B901A6" w:rsidRDefault="00D7676C" w:rsidP="00B952FC">
      <w:pPr>
        <w:pStyle w:val="Table"/>
        <w:numPr>
          <w:ilvl w:val="0"/>
          <w:numId w:val="0"/>
        </w:numPr>
        <w:tabs>
          <w:tab w:val="clear" w:pos="1134"/>
        </w:tabs>
        <w:spacing w:before="0" w:after="0" w:line="480" w:lineRule="auto"/>
        <w:ind w:left="1134" w:hanging="1134"/>
        <w:rPr>
          <w:rFonts w:asciiTheme="majorBidi" w:hAnsiTheme="majorBidi" w:cstheme="majorBidi"/>
          <w:i w:val="0"/>
          <w:szCs w:val="24"/>
        </w:rPr>
      </w:pPr>
      <w:r w:rsidRPr="00B901A6">
        <w:rPr>
          <w:rFonts w:asciiTheme="majorBidi" w:hAnsiTheme="majorBidi" w:cstheme="majorBidi"/>
          <w:i w:val="0"/>
          <w:szCs w:val="24"/>
        </w:rPr>
        <w:t>Table 9.</w:t>
      </w:r>
      <w:r w:rsidRPr="00B901A6">
        <w:rPr>
          <w:rFonts w:asciiTheme="majorBidi" w:hAnsiTheme="majorBidi" w:cstheme="majorBidi"/>
          <w:i w:val="0"/>
          <w:szCs w:val="24"/>
        </w:rPr>
        <w:tab/>
      </w:r>
      <w:r w:rsidR="006A4D9C">
        <w:rPr>
          <w:rFonts w:asciiTheme="majorBidi" w:hAnsiTheme="majorBidi" w:cstheme="majorBidi"/>
          <w:i w:val="0"/>
          <w:szCs w:val="24"/>
        </w:rPr>
        <w:t>Calculated c</w:t>
      </w:r>
      <w:r w:rsidR="00F67991" w:rsidRPr="00B901A6">
        <w:rPr>
          <w:rFonts w:asciiTheme="majorBidi" w:hAnsiTheme="majorBidi" w:cstheme="majorBidi"/>
          <w:i w:val="0"/>
          <w:szCs w:val="24"/>
        </w:rPr>
        <w:t xml:space="preserve">hange </w:t>
      </w:r>
      <w:r w:rsidR="006A4D9C">
        <w:rPr>
          <w:rFonts w:asciiTheme="majorBidi" w:hAnsiTheme="majorBidi" w:cstheme="majorBidi"/>
          <w:i w:val="0"/>
          <w:szCs w:val="24"/>
        </w:rPr>
        <w:t>of p</w:t>
      </w:r>
      <w:r w:rsidR="00F67991" w:rsidRPr="00B901A6">
        <w:rPr>
          <w:rFonts w:asciiTheme="majorBidi" w:hAnsiTheme="majorBidi" w:cstheme="majorBidi"/>
          <w:i w:val="0"/>
          <w:szCs w:val="24"/>
        </w:rPr>
        <w:t xml:space="preserve">otential at the </w:t>
      </w:r>
      <w:r w:rsidR="006A4D9C">
        <w:rPr>
          <w:rFonts w:asciiTheme="majorBidi" w:hAnsiTheme="majorBidi" w:cstheme="majorBidi"/>
          <w:i w:val="0"/>
          <w:szCs w:val="24"/>
        </w:rPr>
        <w:t>outer Helmholtz p</w:t>
      </w:r>
      <w:r w:rsidR="00F67991" w:rsidRPr="00B901A6">
        <w:rPr>
          <w:rFonts w:asciiTheme="majorBidi" w:hAnsiTheme="majorBidi" w:cstheme="majorBidi"/>
          <w:i w:val="0"/>
          <w:szCs w:val="24"/>
        </w:rPr>
        <w:t>lane (</w:t>
      </w:r>
      <w:r w:rsidR="00F67991" w:rsidRPr="00A5268E">
        <w:rPr>
          <w:rFonts w:asciiTheme="majorBidi" w:hAnsiTheme="majorBidi" w:cstheme="majorBidi"/>
          <w:iCs/>
          <w:szCs w:val="24"/>
        </w:rPr>
        <w:t>ψ</w:t>
      </w:r>
      <w:r w:rsidR="007F2694">
        <w:rPr>
          <w:rFonts w:asciiTheme="majorBidi" w:hAnsiTheme="majorBidi" w:cstheme="majorBidi"/>
          <w:iCs/>
          <w:szCs w:val="24"/>
        </w:rPr>
        <w:t xml:space="preserve"> </w:t>
      </w:r>
      <w:r w:rsidR="00F67991" w:rsidRPr="00B901A6">
        <w:rPr>
          <w:rFonts w:asciiTheme="majorBidi" w:hAnsiTheme="majorBidi" w:cstheme="majorBidi"/>
          <w:i w:val="0"/>
          <w:position w:val="-6"/>
          <w:szCs w:val="24"/>
        </w:rPr>
        <w:t>calc</w:t>
      </w:r>
      <w:r w:rsidR="006A4D9C">
        <w:rPr>
          <w:rFonts w:asciiTheme="majorBidi" w:hAnsiTheme="majorBidi" w:cstheme="majorBidi"/>
          <w:i w:val="0"/>
          <w:szCs w:val="24"/>
        </w:rPr>
        <w:t>) and theoretical inhibition coefficients for cathodic hydrogen d</w:t>
      </w:r>
      <w:r w:rsidR="00F67991" w:rsidRPr="00B901A6">
        <w:rPr>
          <w:rFonts w:asciiTheme="majorBidi" w:hAnsiTheme="majorBidi" w:cstheme="majorBidi"/>
          <w:i w:val="0"/>
          <w:szCs w:val="24"/>
        </w:rPr>
        <w:t>ischarge (</w:t>
      </w:r>
      <w:r w:rsidR="00F67991" w:rsidRPr="00A5268E">
        <w:rPr>
          <w:rFonts w:asciiTheme="majorBidi" w:hAnsiTheme="majorBidi" w:cstheme="majorBidi"/>
          <w:iCs/>
          <w:szCs w:val="24"/>
        </w:rPr>
        <w:t>γ</w:t>
      </w:r>
      <w:r w:rsidR="00F67991" w:rsidRPr="00A5268E">
        <w:rPr>
          <w:rFonts w:asciiTheme="majorBidi" w:hAnsiTheme="majorBidi" w:cstheme="majorBidi"/>
          <w:iCs/>
          <w:position w:val="-4"/>
          <w:szCs w:val="24"/>
          <w:vertAlign w:val="subscript"/>
        </w:rPr>
        <w:t>H</w:t>
      </w:r>
      <w:r w:rsidR="00F67991" w:rsidRPr="00A5268E">
        <w:rPr>
          <w:rFonts w:asciiTheme="majorBidi" w:hAnsiTheme="majorBidi" w:cstheme="majorBidi"/>
          <w:iCs/>
          <w:position w:val="-6"/>
          <w:szCs w:val="24"/>
          <w:vertAlign w:val="subscript"/>
        </w:rPr>
        <w:t>2</w:t>
      </w:r>
      <w:r w:rsidR="00F67991" w:rsidRPr="00B901A6">
        <w:rPr>
          <w:rFonts w:asciiTheme="majorBidi" w:hAnsiTheme="majorBidi" w:cstheme="majorBidi"/>
          <w:i w:val="0"/>
          <w:szCs w:val="24"/>
        </w:rPr>
        <w:t xml:space="preserve"> </w:t>
      </w:r>
      <w:r w:rsidR="00022516" w:rsidRPr="00B901A6">
        <w:rPr>
          <w:rFonts w:asciiTheme="majorBidi" w:hAnsiTheme="majorBidi" w:cstheme="majorBidi"/>
          <w:i w:val="0"/>
          <w:position w:val="-6"/>
          <w:szCs w:val="24"/>
        </w:rPr>
        <w:t>calc</w:t>
      </w:r>
      <w:r w:rsidR="00F67991" w:rsidRPr="00B901A6">
        <w:rPr>
          <w:rFonts w:asciiTheme="majorBidi" w:hAnsiTheme="majorBidi" w:cstheme="majorBidi"/>
          <w:i w:val="0"/>
          <w:szCs w:val="24"/>
        </w:rPr>
        <w:t>)</w:t>
      </w:r>
      <w:r w:rsidR="006A4D9C">
        <w:rPr>
          <w:rFonts w:asciiTheme="majorBidi" w:hAnsiTheme="majorBidi" w:cstheme="majorBidi"/>
          <w:i w:val="0"/>
          <w:szCs w:val="24"/>
        </w:rPr>
        <w:t xml:space="preserve"> and e</w:t>
      </w:r>
      <w:r w:rsidR="00F67991" w:rsidRPr="00B901A6">
        <w:rPr>
          <w:rFonts w:asciiTheme="majorBidi" w:hAnsiTheme="majorBidi" w:cstheme="majorBidi"/>
          <w:i w:val="0"/>
          <w:szCs w:val="24"/>
        </w:rPr>
        <w:t>xperimental</w:t>
      </w:r>
      <w:r w:rsidR="006A4D9C">
        <w:rPr>
          <w:rFonts w:asciiTheme="majorBidi" w:hAnsiTheme="majorBidi" w:cstheme="majorBidi"/>
          <w:i w:val="0"/>
          <w:szCs w:val="24"/>
        </w:rPr>
        <w:t xml:space="preserve"> values for the theoretical inhibition coefficients and changes in corrosion p</w:t>
      </w:r>
      <w:r w:rsidR="00F67991" w:rsidRPr="00B901A6">
        <w:rPr>
          <w:rFonts w:asciiTheme="majorBidi" w:hAnsiTheme="majorBidi" w:cstheme="majorBidi"/>
          <w:i w:val="0"/>
          <w:szCs w:val="24"/>
        </w:rPr>
        <w:t>otential (</w:t>
      </w:r>
      <w:r w:rsidR="00F67991" w:rsidRPr="00A5268E">
        <w:rPr>
          <w:rFonts w:asciiTheme="majorBidi" w:hAnsiTheme="majorBidi" w:cstheme="majorBidi"/>
          <w:iCs/>
          <w:szCs w:val="24"/>
        </w:rPr>
        <w:sym w:font="Symbol" w:char="F044"/>
      </w:r>
      <w:r w:rsidR="00F67991" w:rsidRPr="00A5268E">
        <w:rPr>
          <w:rFonts w:asciiTheme="majorBidi" w:hAnsiTheme="majorBidi" w:cstheme="majorBidi"/>
          <w:iCs/>
          <w:szCs w:val="24"/>
        </w:rPr>
        <w:t>E</w:t>
      </w:r>
      <w:r w:rsidR="00F67991" w:rsidRPr="00A5268E">
        <w:rPr>
          <w:rFonts w:asciiTheme="majorBidi" w:hAnsiTheme="majorBidi" w:cstheme="majorBidi"/>
          <w:iCs/>
          <w:szCs w:val="24"/>
          <w:vertAlign w:val="subscript"/>
        </w:rPr>
        <w:t>cor</w:t>
      </w:r>
      <w:r w:rsidR="00F67991" w:rsidRPr="00B901A6">
        <w:rPr>
          <w:rFonts w:asciiTheme="majorBidi" w:hAnsiTheme="majorBidi" w:cstheme="majorBidi"/>
          <w:i w:val="0"/>
          <w:szCs w:val="24"/>
        </w:rPr>
        <w:t xml:space="preserve">) for </w:t>
      </w:r>
      <w:r w:rsidR="006A4D9C">
        <w:rPr>
          <w:rFonts w:asciiTheme="majorBidi" w:hAnsiTheme="majorBidi" w:cstheme="majorBidi"/>
          <w:i w:val="0"/>
          <w:szCs w:val="24"/>
        </w:rPr>
        <w:t>pydridine and a d</w:t>
      </w:r>
      <w:r w:rsidR="00F67991" w:rsidRPr="00B901A6">
        <w:rPr>
          <w:rFonts w:asciiTheme="majorBidi" w:hAnsiTheme="majorBidi" w:cstheme="majorBidi"/>
          <w:i w:val="0"/>
          <w:szCs w:val="24"/>
        </w:rPr>
        <w:t xml:space="preserve">erivative </w:t>
      </w:r>
      <w:r w:rsidRPr="00B901A6">
        <w:rPr>
          <w:rFonts w:asciiTheme="majorBidi" w:hAnsiTheme="majorBidi" w:cstheme="majorBidi"/>
          <w:i w:val="0"/>
          <w:szCs w:val="24"/>
        </w:rPr>
        <w:t>[</w:t>
      </w:r>
      <w:r w:rsidR="00C266C9" w:rsidRPr="00B901A6">
        <w:rPr>
          <w:rFonts w:asciiTheme="majorBidi" w:hAnsiTheme="majorBidi" w:cstheme="majorBidi"/>
          <w:i w:val="0"/>
          <w:szCs w:val="24"/>
        </w:rPr>
        <w:t>90</w:t>
      </w:r>
      <w:r w:rsidRPr="00B901A6">
        <w:rPr>
          <w:rFonts w:asciiTheme="majorBidi" w:hAnsiTheme="majorBidi" w:cstheme="majorBidi"/>
          <w:i w:val="0"/>
          <w:szCs w:val="24"/>
        </w:rPr>
        <w:t>]</w:t>
      </w:r>
      <w:r w:rsidR="00F67991" w:rsidRPr="00B901A6">
        <w:rPr>
          <w:rFonts w:asciiTheme="majorBidi" w:hAnsiTheme="majorBidi" w:cstheme="majorBidi"/>
          <w:i w:val="0"/>
          <w:szCs w:val="24"/>
        </w:rPr>
        <w:t>.</w:t>
      </w:r>
      <w:bookmarkEnd w:id="7"/>
      <w:bookmarkEnd w:id="8"/>
    </w:p>
    <w:p w:rsidR="00BA431E" w:rsidRDefault="00BA431E" w:rsidP="00B952FC">
      <w:pPr>
        <w:spacing w:line="480" w:lineRule="auto"/>
        <w:rPr>
          <w:rFonts w:asciiTheme="majorBidi" w:hAnsiTheme="majorBidi" w:cstheme="majorBidi"/>
          <w:szCs w:val="24"/>
        </w:rPr>
      </w:pPr>
    </w:p>
    <w:p w:rsidR="008B73B8" w:rsidRDefault="008B73B8">
      <w:pPr>
        <w:jc w:val="left"/>
        <w:rPr>
          <w:rFonts w:asciiTheme="majorBidi" w:hAnsiTheme="majorBidi" w:cstheme="majorBidi"/>
          <w:szCs w:val="24"/>
        </w:rPr>
      </w:pPr>
      <w:r>
        <w:rPr>
          <w:rFonts w:asciiTheme="majorBidi" w:hAnsiTheme="majorBidi" w:cstheme="majorBidi"/>
          <w:szCs w:val="24"/>
        </w:rPr>
        <w:br w:type="page"/>
      </w:r>
    </w:p>
    <w:p w:rsidR="00F67991" w:rsidRPr="00B901A6" w:rsidRDefault="00322B30" w:rsidP="00B952FC">
      <w:pPr>
        <w:spacing w:line="480" w:lineRule="auto"/>
        <w:rPr>
          <w:rFonts w:asciiTheme="majorBidi" w:hAnsiTheme="majorBidi" w:cstheme="majorBidi"/>
          <w:szCs w:val="24"/>
        </w:rPr>
      </w:pPr>
      <w:r w:rsidRPr="00B901A6">
        <w:rPr>
          <w:rFonts w:asciiTheme="majorBidi" w:hAnsiTheme="majorBidi" w:cstheme="majorBidi"/>
          <w:noProof/>
          <w:szCs w:val="24"/>
        </w:rPr>
        <mc:AlternateContent>
          <mc:Choice Requires="wpg">
            <w:drawing>
              <wp:anchor distT="0" distB="0" distL="114300" distR="114300" simplePos="0" relativeHeight="251657728" behindDoc="0" locked="0" layoutInCell="1" allowOverlap="1">
                <wp:simplePos x="0" y="0"/>
                <wp:positionH relativeFrom="column">
                  <wp:posOffset>-160655</wp:posOffset>
                </wp:positionH>
                <wp:positionV relativeFrom="paragraph">
                  <wp:posOffset>118110</wp:posOffset>
                </wp:positionV>
                <wp:extent cx="6757035" cy="4500880"/>
                <wp:effectExtent l="17780" t="12700" r="6985" b="10795"/>
                <wp:wrapNone/>
                <wp:docPr id="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035" cy="4500880"/>
                          <a:chOff x="598" y="1037"/>
                          <a:chExt cx="10641" cy="7088"/>
                        </a:xfrm>
                      </wpg:grpSpPr>
                      <wps:wsp>
                        <wps:cNvPr id="2" name="Text Box 24"/>
                        <wps:cNvSpPr txBox="1">
                          <a:spLocks noChangeArrowheads="1"/>
                        </wps:cNvSpPr>
                        <wps:spPr bwMode="auto">
                          <a:xfrm>
                            <a:off x="973" y="6453"/>
                            <a:ext cx="2019" cy="119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96696B">
                              <w:pPr>
                                <w:jc w:val="center"/>
                                <w:rPr>
                                  <w:sz w:val="18"/>
                                  <w:szCs w:val="18"/>
                                  <w:lang w:val="en-US"/>
                                </w:rPr>
                              </w:pPr>
                              <w:r>
                                <w:rPr>
                                  <w:sz w:val="18"/>
                                  <w:szCs w:val="18"/>
                                  <w:lang w:val="en-US"/>
                                </w:rPr>
                                <w:t>1907</w:t>
                              </w:r>
                            </w:p>
                            <w:p w:rsidR="001E76D4" w:rsidRPr="0096696B" w:rsidRDefault="001E76D4" w:rsidP="0096696B">
                              <w:pPr>
                                <w:jc w:val="center"/>
                                <w:rPr>
                                  <w:sz w:val="18"/>
                                  <w:szCs w:val="18"/>
                                  <w:lang w:val="en-US"/>
                                </w:rPr>
                              </w:pPr>
                              <w:r>
                                <w:rPr>
                                  <w:sz w:val="18"/>
                                  <w:szCs w:val="18"/>
                                  <w:lang w:val="en-US"/>
                                </w:rPr>
                                <w:t>Use of hydrocarbon such as tar sludge (waste product from oil refining).</w:t>
                              </w:r>
                            </w:p>
                          </w:txbxContent>
                        </wps:txbx>
                        <wps:bodyPr rot="0" vert="horz" wrap="square" lIns="91440" tIns="45720" rIns="91440" bIns="45720" anchor="t" anchorCtr="0" upright="1">
                          <a:noAutofit/>
                        </wps:bodyPr>
                      </wps:wsp>
                      <wps:wsp>
                        <wps:cNvPr id="3" name="Text Box 30"/>
                        <wps:cNvSpPr txBox="1">
                          <a:spLocks noChangeArrowheads="1"/>
                        </wps:cNvSpPr>
                        <wps:spPr bwMode="auto">
                          <a:xfrm>
                            <a:off x="3836" y="7152"/>
                            <a:ext cx="2194" cy="85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F33715">
                                <w:rPr>
                                  <w:sz w:val="18"/>
                                  <w:szCs w:val="18"/>
                                </w:rPr>
                                <w:t>1936</w:t>
                              </w:r>
                            </w:p>
                            <w:p w:rsidR="001E76D4" w:rsidRPr="00F33715" w:rsidRDefault="001E76D4" w:rsidP="002E0808">
                              <w:pPr>
                                <w:jc w:val="center"/>
                                <w:rPr>
                                  <w:sz w:val="18"/>
                                  <w:szCs w:val="18"/>
                                </w:rPr>
                              </w:pPr>
                              <w:r>
                                <w:rPr>
                                  <w:sz w:val="18"/>
                                  <w:szCs w:val="18"/>
                                </w:rPr>
                                <w:t>Recognition of inhibitor on metal surfaces.</w:t>
                              </w:r>
                            </w:p>
                          </w:txbxContent>
                        </wps:txbx>
                        <wps:bodyPr rot="0" vert="horz" wrap="square" lIns="91440" tIns="45720" rIns="91440" bIns="45720" anchor="t" anchorCtr="0" upright="1">
                          <a:noAutofit/>
                        </wps:bodyPr>
                      </wps:wsp>
                      <wps:wsp>
                        <wps:cNvPr id="5" name="Text Box 35"/>
                        <wps:cNvSpPr txBox="1">
                          <a:spLocks noChangeArrowheads="1"/>
                        </wps:cNvSpPr>
                        <wps:spPr bwMode="auto">
                          <a:xfrm>
                            <a:off x="6720" y="6450"/>
                            <a:ext cx="1852" cy="1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F16DA0">
                                <w:rPr>
                                  <w:sz w:val="18"/>
                                  <w:szCs w:val="18"/>
                                </w:rPr>
                                <w:t>1963</w:t>
                              </w:r>
                            </w:p>
                            <w:p w:rsidR="001E76D4" w:rsidRPr="00F16DA0" w:rsidRDefault="001E76D4" w:rsidP="002E0808">
                              <w:pPr>
                                <w:jc w:val="center"/>
                                <w:rPr>
                                  <w:sz w:val="18"/>
                                  <w:szCs w:val="18"/>
                                </w:rPr>
                              </w:pPr>
                              <w:r>
                                <w:rPr>
                                  <w:sz w:val="18"/>
                                  <w:szCs w:val="18"/>
                                </w:rPr>
                                <w:t>Connection between catalysis poisoning of Raney nickel in hydrogenation reactions and corrosion inhibition.</w:t>
                              </w:r>
                            </w:p>
                          </w:txbxContent>
                        </wps:txbx>
                        <wps:bodyPr rot="0" vert="horz" wrap="square" lIns="91440" tIns="45720" rIns="91440" bIns="45720" anchor="t" anchorCtr="0" upright="1">
                          <a:noAutofit/>
                        </wps:bodyPr>
                      </wps:wsp>
                      <wps:wsp>
                        <wps:cNvPr id="6" name="Text Box 41"/>
                        <wps:cNvSpPr txBox="1">
                          <a:spLocks noChangeArrowheads="1"/>
                        </wps:cNvSpPr>
                        <wps:spPr bwMode="auto">
                          <a:xfrm>
                            <a:off x="8783" y="6797"/>
                            <a:ext cx="2019" cy="12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605B45">
                                <w:rPr>
                                  <w:sz w:val="18"/>
                                  <w:szCs w:val="18"/>
                                </w:rPr>
                                <w:t>1984</w:t>
                              </w:r>
                            </w:p>
                            <w:p w:rsidR="001E76D4" w:rsidRPr="00605B45" w:rsidRDefault="00AA388E" w:rsidP="00FF2196">
                              <w:pPr>
                                <w:jc w:val="center"/>
                                <w:rPr>
                                  <w:sz w:val="18"/>
                                  <w:szCs w:val="18"/>
                                </w:rPr>
                              </w:pPr>
                              <w:r>
                                <w:rPr>
                                  <w:sz w:val="18"/>
                                  <w:szCs w:val="18"/>
                                </w:rPr>
                                <w:t>Patent on</w:t>
                              </w:r>
                              <w:r w:rsidR="001E76D4">
                                <w:rPr>
                                  <w:sz w:val="18"/>
                                  <w:szCs w:val="18"/>
                                </w:rPr>
                                <w:t xml:space="preserve"> </w:t>
                              </w:r>
                              <w:r w:rsidR="001E76D4" w:rsidRPr="00605B45">
                                <w:rPr>
                                  <w:sz w:val="18"/>
                                  <w:szCs w:val="18"/>
                                </w:rPr>
                                <w:t xml:space="preserve">Phosphonium </w:t>
                              </w:r>
                              <w:r w:rsidR="001E76D4">
                                <w:rPr>
                                  <w:sz w:val="18"/>
                                  <w:szCs w:val="18"/>
                                </w:rPr>
                                <w:t>s</w:t>
                              </w:r>
                              <w:r w:rsidR="001E76D4" w:rsidRPr="00605B45">
                                <w:rPr>
                                  <w:sz w:val="18"/>
                                  <w:szCs w:val="18"/>
                                </w:rPr>
                                <w:t xml:space="preserve">alt </w:t>
                              </w:r>
                              <w:r w:rsidR="001E76D4">
                                <w:rPr>
                                  <w:sz w:val="18"/>
                                  <w:szCs w:val="18"/>
                                </w:rPr>
                                <w:t>c</w:t>
                              </w:r>
                              <w:r w:rsidR="001E76D4" w:rsidRPr="00605B45">
                                <w:rPr>
                                  <w:sz w:val="18"/>
                                  <w:szCs w:val="18"/>
                                </w:rPr>
                                <w:t xml:space="preserve">orrosion </w:t>
                              </w:r>
                              <w:r w:rsidR="001E76D4">
                                <w:rPr>
                                  <w:sz w:val="18"/>
                                  <w:szCs w:val="18"/>
                                </w:rPr>
                                <w:t>i</w:t>
                              </w:r>
                              <w:r w:rsidR="001E76D4" w:rsidRPr="00605B45">
                                <w:rPr>
                                  <w:sz w:val="18"/>
                                  <w:szCs w:val="18"/>
                                </w:rPr>
                                <w:t xml:space="preserve">nhibitors for </w:t>
                              </w:r>
                              <w:r w:rsidR="001E76D4">
                                <w:rPr>
                                  <w:sz w:val="18"/>
                                  <w:szCs w:val="18"/>
                                </w:rPr>
                                <w:t>h</w:t>
                              </w:r>
                              <w:r w:rsidR="001E76D4" w:rsidRPr="00605B45">
                                <w:rPr>
                                  <w:sz w:val="18"/>
                                  <w:szCs w:val="18"/>
                                </w:rPr>
                                <w:t>igh Density Brines</w:t>
                              </w:r>
                              <w:r w:rsidR="001E76D4">
                                <w:rPr>
                                  <w:sz w:val="18"/>
                                  <w:szCs w:val="18"/>
                                </w:rPr>
                                <w:t>.</w:t>
                              </w:r>
                            </w:p>
                          </w:txbxContent>
                        </wps:txbx>
                        <wps:bodyPr rot="0" vert="horz" wrap="square" lIns="91440" tIns="45720" rIns="91440" bIns="45720" anchor="t" anchorCtr="0" upright="1">
                          <a:noAutofit/>
                        </wps:bodyPr>
                      </wps:wsp>
                      <wps:wsp>
                        <wps:cNvPr id="7" name="Straight Connector 25"/>
                        <wps:cNvCnPr>
                          <a:cxnSpLocks noChangeShapeType="1"/>
                        </wps:cNvCnPr>
                        <wps:spPr bwMode="auto">
                          <a:xfrm flipV="1">
                            <a:off x="1983" y="5444"/>
                            <a:ext cx="0" cy="1009"/>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9" name="Straight Connector 31"/>
                        <wps:cNvCnPr>
                          <a:cxnSpLocks noChangeShapeType="1"/>
                        </wps:cNvCnPr>
                        <wps:spPr bwMode="auto">
                          <a:xfrm flipV="1">
                            <a:off x="4945" y="5444"/>
                            <a:ext cx="0" cy="1709"/>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10" name="Straight Connector 36"/>
                        <wps:cNvCnPr>
                          <a:cxnSpLocks noChangeShapeType="1"/>
                        </wps:cNvCnPr>
                        <wps:spPr bwMode="auto">
                          <a:xfrm flipV="1">
                            <a:off x="7652" y="5441"/>
                            <a:ext cx="0" cy="1006"/>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11" name="Straight Connector 42"/>
                        <wps:cNvCnPr>
                          <a:cxnSpLocks noChangeShapeType="1"/>
                        </wps:cNvCnPr>
                        <wps:spPr bwMode="auto">
                          <a:xfrm flipV="1">
                            <a:off x="9794" y="5441"/>
                            <a:ext cx="0" cy="1356"/>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g:grpSp>
                        <wpg:cNvPr id="12" name="Group 349"/>
                        <wpg:cNvGrpSpPr>
                          <a:grpSpLocks/>
                        </wpg:cNvGrpSpPr>
                        <wpg:grpSpPr bwMode="auto">
                          <a:xfrm>
                            <a:off x="598" y="1037"/>
                            <a:ext cx="10641" cy="4905"/>
                            <a:chOff x="598" y="1037"/>
                            <a:chExt cx="10641" cy="4905"/>
                          </a:xfrm>
                        </wpg:grpSpPr>
                        <wps:wsp>
                          <wps:cNvPr id="13" name="Text Box 22"/>
                          <wps:cNvSpPr txBox="1">
                            <a:spLocks noChangeArrowheads="1"/>
                          </wps:cNvSpPr>
                          <wps:spPr bwMode="auto">
                            <a:xfrm>
                              <a:off x="598" y="2019"/>
                              <a:ext cx="1502" cy="165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825E5E">
                                <w:pPr>
                                  <w:jc w:val="center"/>
                                  <w:rPr>
                                    <w:sz w:val="18"/>
                                    <w:szCs w:val="18"/>
                                  </w:rPr>
                                </w:pPr>
                                <w:r>
                                  <w:rPr>
                                    <w:sz w:val="18"/>
                                    <w:szCs w:val="18"/>
                                  </w:rPr>
                                  <w:t>1900</w:t>
                                </w:r>
                              </w:p>
                              <w:p w:rsidR="001E76D4" w:rsidRPr="0016675E" w:rsidRDefault="00AA388E" w:rsidP="00C21EC6">
                                <w:pPr>
                                  <w:numPr>
                                    <w:ilvl w:val="0"/>
                                    <w:numId w:val="11"/>
                                  </w:numPr>
                                  <w:ind w:left="0" w:hanging="90"/>
                                  <w:jc w:val="center"/>
                                  <w:rPr>
                                    <w:sz w:val="18"/>
                                    <w:szCs w:val="18"/>
                                  </w:rPr>
                                </w:pPr>
                                <w:r>
                                  <w:rPr>
                                    <w:sz w:val="18"/>
                                    <w:szCs w:val="18"/>
                                  </w:rPr>
                                  <w:t>Patent on</w:t>
                                </w:r>
                                <w:r w:rsidR="001E76D4" w:rsidRPr="00652764">
                                  <w:rPr>
                                    <w:sz w:val="18"/>
                                    <w:szCs w:val="18"/>
                                  </w:rPr>
                                  <w:t xml:space="preserve"> </w:t>
                                </w:r>
                                <w:r w:rsidR="001E76D4">
                                  <w:rPr>
                                    <w:sz w:val="18"/>
                                    <w:szCs w:val="18"/>
                                  </w:rPr>
                                  <w:t>l</w:t>
                                </w:r>
                                <w:r w:rsidR="001E76D4" w:rsidRPr="00652764">
                                  <w:rPr>
                                    <w:sz w:val="18"/>
                                    <w:szCs w:val="18"/>
                                  </w:rPr>
                                  <w:t>iquor</w:t>
                                </w:r>
                                <w:r w:rsidR="001E76D4">
                                  <w:rPr>
                                    <w:sz w:val="18"/>
                                    <w:szCs w:val="18"/>
                                  </w:rPr>
                                  <w:t xml:space="preserve"> produced </w:t>
                                </w:r>
                                <w:r w:rsidR="001E76D4" w:rsidRPr="00652764">
                                  <w:rPr>
                                    <w:sz w:val="18"/>
                                    <w:szCs w:val="18"/>
                                  </w:rPr>
                                  <w:t>from wheat</w:t>
                                </w:r>
                                <w:r w:rsidR="001E76D4">
                                  <w:rPr>
                                    <w:sz w:val="18"/>
                                    <w:szCs w:val="18"/>
                                  </w:rPr>
                                  <w:t>.</w:t>
                                </w:r>
                              </w:p>
                              <w:p w:rsidR="001E76D4" w:rsidRPr="00652764" w:rsidRDefault="00AA388E" w:rsidP="00C21EC6">
                                <w:pPr>
                                  <w:numPr>
                                    <w:ilvl w:val="0"/>
                                    <w:numId w:val="11"/>
                                  </w:numPr>
                                  <w:ind w:left="0" w:hanging="90"/>
                                  <w:jc w:val="center"/>
                                  <w:rPr>
                                    <w:sz w:val="18"/>
                                    <w:szCs w:val="18"/>
                                  </w:rPr>
                                </w:pPr>
                                <w:r>
                                  <w:rPr>
                                    <w:sz w:val="18"/>
                                    <w:szCs w:val="18"/>
                                  </w:rPr>
                                  <w:t>Patent on</w:t>
                                </w:r>
                                <w:r w:rsidR="001E76D4">
                                  <w:rPr>
                                    <w:sz w:val="18"/>
                                    <w:szCs w:val="18"/>
                                  </w:rPr>
                                  <w:t xml:space="preserve"> the use of natural products.</w:t>
                                </w:r>
                              </w:p>
                            </w:txbxContent>
                          </wps:txbx>
                          <wps:bodyPr rot="0" vert="horz" wrap="square" lIns="91440" tIns="45720" rIns="91440" bIns="45720" anchor="t" anchorCtr="0" upright="1">
                            <a:noAutofit/>
                          </wps:bodyPr>
                        </wps:wsp>
                        <wps:wsp>
                          <wps:cNvPr id="14" name="Straight Connector 23"/>
                          <wps:cNvCnPr>
                            <a:cxnSpLocks noChangeShapeType="1"/>
                          </wps:cNvCnPr>
                          <wps:spPr bwMode="auto">
                            <a:xfrm>
                              <a:off x="1310" y="3683"/>
                              <a:ext cx="0" cy="1592"/>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15" name="Text Box 27"/>
                          <wps:cNvSpPr txBox="1">
                            <a:spLocks noChangeArrowheads="1"/>
                          </wps:cNvSpPr>
                          <wps:spPr bwMode="auto">
                            <a:xfrm>
                              <a:off x="3169" y="2254"/>
                              <a:ext cx="2020" cy="123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B72212">
                                  <w:rPr>
                                    <w:sz w:val="18"/>
                                    <w:szCs w:val="18"/>
                                  </w:rPr>
                                  <w:t>1928</w:t>
                                </w:r>
                              </w:p>
                              <w:p w:rsidR="001E76D4" w:rsidRDefault="001E76D4" w:rsidP="002E0808">
                                <w:pPr>
                                  <w:jc w:val="center"/>
                                  <w:rPr>
                                    <w:sz w:val="18"/>
                                    <w:szCs w:val="18"/>
                                  </w:rPr>
                                </w:pPr>
                                <w:r>
                                  <w:rPr>
                                    <w:sz w:val="18"/>
                                    <w:szCs w:val="18"/>
                                  </w:rPr>
                                  <w:t xml:space="preserve">Creation of synthetic corrosion inhibitor; leading to manufacture of </w:t>
                                </w:r>
                                <w:r w:rsidRPr="0093675F">
                                  <w:rPr>
                                    <w:b/>
                                    <w:bCs/>
                                    <w:i/>
                                    <w:iCs/>
                                    <w:sz w:val="18"/>
                                    <w:szCs w:val="18"/>
                                  </w:rPr>
                                  <w:t>"Antra"</w:t>
                                </w:r>
                                <w:r>
                                  <w:rPr>
                                    <w:sz w:val="18"/>
                                    <w:szCs w:val="18"/>
                                  </w:rPr>
                                  <w:t xml:space="preserve">. </w:t>
                                </w:r>
                              </w:p>
                            </w:txbxContent>
                          </wps:txbx>
                          <wps:bodyPr rot="0" vert="horz" wrap="square" lIns="91440" tIns="45720" rIns="91440" bIns="45720" anchor="t" anchorCtr="0" upright="1">
                            <a:noAutofit/>
                          </wps:bodyPr>
                        </wps:wsp>
                        <wps:wsp>
                          <wps:cNvPr id="16" name="Straight Connector 28"/>
                          <wps:cNvCnPr>
                            <a:cxnSpLocks noChangeShapeType="1"/>
                          </wps:cNvCnPr>
                          <wps:spPr bwMode="auto">
                            <a:xfrm>
                              <a:off x="4179" y="3482"/>
                              <a:ext cx="0" cy="1786"/>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17" name="Text Box 32"/>
                          <wps:cNvSpPr txBox="1">
                            <a:spLocks noChangeArrowheads="1"/>
                          </wps:cNvSpPr>
                          <wps:spPr bwMode="auto">
                            <a:xfrm>
                              <a:off x="6236" y="2691"/>
                              <a:ext cx="1930" cy="106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357821">
                                  <w:rPr>
                                    <w:sz w:val="18"/>
                                    <w:szCs w:val="18"/>
                                  </w:rPr>
                                  <w:t>1958</w:t>
                                </w:r>
                              </w:p>
                              <w:p w:rsidR="001E76D4" w:rsidRPr="00357821" w:rsidRDefault="001E76D4" w:rsidP="002E0808">
                                <w:pPr>
                                  <w:jc w:val="center"/>
                                  <w:rPr>
                                    <w:sz w:val="18"/>
                                    <w:szCs w:val="18"/>
                                  </w:rPr>
                                </w:pPr>
                                <w:r>
                                  <w:rPr>
                                    <w:sz w:val="18"/>
                                    <w:szCs w:val="18"/>
                                  </w:rPr>
                                  <w:t>Effect of molecular structure on corrosion inhibition.</w:t>
                                </w:r>
                              </w:p>
                            </w:txbxContent>
                          </wps:txbx>
                          <wps:bodyPr rot="0" vert="horz" wrap="square" lIns="91440" tIns="45720" rIns="91440" bIns="45720" anchor="t" anchorCtr="0" upright="1">
                            <a:noAutofit/>
                          </wps:bodyPr>
                        </wps:wsp>
                        <wps:wsp>
                          <wps:cNvPr id="18" name="Straight Connector 33"/>
                          <wps:cNvCnPr>
                            <a:cxnSpLocks noChangeShapeType="1"/>
                          </wps:cNvCnPr>
                          <wps:spPr bwMode="auto">
                            <a:xfrm>
                              <a:off x="7201" y="3766"/>
                              <a:ext cx="0" cy="1514"/>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19" name="Text Box 37"/>
                          <wps:cNvSpPr txBox="1">
                            <a:spLocks noChangeArrowheads="1"/>
                          </wps:cNvSpPr>
                          <wps:spPr bwMode="auto">
                            <a:xfrm>
                              <a:off x="7116" y="1037"/>
                              <a:ext cx="2612" cy="141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2E0808">
                                <w:pPr>
                                  <w:jc w:val="center"/>
                                  <w:rPr>
                                    <w:sz w:val="18"/>
                                    <w:szCs w:val="18"/>
                                  </w:rPr>
                                </w:pPr>
                                <w:r w:rsidRPr="00710E9D">
                                  <w:rPr>
                                    <w:sz w:val="18"/>
                                    <w:szCs w:val="18"/>
                                  </w:rPr>
                                  <w:t>1970</w:t>
                                </w:r>
                              </w:p>
                              <w:p w:rsidR="001E76D4" w:rsidRPr="00710E9D" w:rsidRDefault="00AA388E" w:rsidP="00DF341F">
                                <w:pPr>
                                  <w:jc w:val="center"/>
                                  <w:rPr>
                                    <w:sz w:val="18"/>
                                    <w:szCs w:val="18"/>
                                  </w:rPr>
                                </w:pPr>
                                <w:r>
                                  <w:rPr>
                                    <w:sz w:val="18"/>
                                    <w:szCs w:val="18"/>
                                  </w:rPr>
                                  <w:t>Patent on</w:t>
                                </w:r>
                                <w:r w:rsidR="001E76D4">
                                  <w:rPr>
                                    <w:sz w:val="18"/>
                                    <w:szCs w:val="18"/>
                                  </w:rPr>
                                  <w:t xml:space="preserve"> the use of "Phosphonium compounds and/or Ethylene Glycol – Bis-(trialkylphosphonium Acetates) as corrosion inhibitors. </w:t>
                                </w:r>
                              </w:p>
                            </w:txbxContent>
                          </wps:txbx>
                          <wps:bodyPr rot="0" vert="horz" wrap="square" lIns="91440" tIns="45720" rIns="91440" bIns="45720" anchor="t" anchorCtr="0" upright="1">
                            <a:noAutofit/>
                          </wps:bodyPr>
                        </wps:wsp>
                        <wps:wsp>
                          <wps:cNvPr id="20" name="Straight Connector 38"/>
                          <wps:cNvCnPr>
                            <a:cxnSpLocks noChangeShapeType="1"/>
                          </wps:cNvCnPr>
                          <wps:spPr bwMode="auto">
                            <a:xfrm>
                              <a:off x="8376" y="2454"/>
                              <a:ext cx="3" cy="2826"/>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s:wsp>
                          <wps:cNvPr id="21" name="Text Box 27"/>
                          <wps:cNvSpPr txBox="1">
                            <a:spLocks noChangeArrowheads="1"/>
                          </wps:cNvSpPr>
                          <wps:spPr bwMode="auto">
                            <a:xfrm>
                              <a:off x="1572" y="3836"/>
                              <a:ext cx="1336" cy="104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916DEF">
                                <w:pPr>
                                  <w:jc w:val="center"/>
                                  <w:rPr>
                                    <w:sz w:val="18"/>
                                    <w:szCs w:val="18"/>
                                  </w:rPr>
                                </w:pPr>
                                <w:r w:rsidRPr="00B72212">
                                  <w:rPr>
                                    <w:sz w:val="18"/>
                                    <w:szCs w:val="18"/>
                                  </w:rPr>
                                  <w:t>19</w:t>
                                </w:r>
                                <w:r>
                                  <w:rPr>
                                    <w:sz w:val="18"/>
                                    <w:szCs w:val="18"/>
                                  </w:rPr>
                                  <w:t>09</w:t>
                                </w:r>
                              </w:p>
                              <w:p w:rsidR="001E76D4" w:rsidRDefault="001E76D4" w:rsidP="00075334">
                                <w:pPr>
                                  <w:jc w:val="center"/>
                                  <w:rPr>
                                    <w:sz w:val="18"/>
                                    <w:szCs w:val="18"/>
                                  </w:rPr>
                                </w:pPr>
                                <w:r>
                                  <w:rPr>
                                    <w:sz w:val="18"/>
                                    <w:szCs w:val="18"/>
                                  </w:rPr>
                                  <w:t>Testing dry pigments on steel sheet.</w:t>
                                </w:r>
                              </w:p>
                              <w:p w:rsidR="001E76D4" w:rsidRPr="00B72212" w:rsidRDefault="001E76D4" w:rsidP="00CF55D8">
                                <w:pPr>
                                  <w:jc w:val="center"/>
                                  <w:rPr>
                                    <w:sz w:val="18"/>
                                    <w:szCs w:val="18"/>
                                  </w:rPr>
                                </w:pPr>
                              </w:p>
                            </w:txbxContent>
                          </wps:txbx>
                          <wps:bodyPr rot="0" vert="horz" wrap="square" lIns="91440" tIns="45720" rIns="91440" bIns="45720" anchor="t" anchorCtr="0" upright="1">
                            <a:noAutofit/>
                          </wps:bodyPr>
                        </wps:wsp>
                        <wps:wsp>
                          <wps:cNvPr id="22" name="Straight Connector 28"/>
                          <wps:cNvCnPr>
                            <a:cxnSpLocks noChangeShapeType="1"/>
                          </wps:cNvCnPr>
                          <wps:spPr bwMode="auto">
                            <a:xfrm>
                              <a:off x="2237" y="4899"/>
                              <a:ext cx="0" cy="369"/>
                            </a:xfrm>
                            <a:prstGeom prst="line">
                              <a:avLst/>
                            </a:prstGeom>
                            <a:noFill/>
                            <a:ln w="19050" algn="ctr">
                              <a:solidFill>
                                <a:srgbClr val="000000"/>
                              </a:solidFill>
                              <a:round/>
                              <a:headEnd/>
                              <a:tailEnd type="diamond" w="lg" len="lg"/>
                            </a:ln>
                            <a:extLst>
                              <a:ext uri="{909E8E84-426E-40DD-AFC4-6F175D3DCCD1}">
                                <a14:hiddenFill xmlns:a14="http://schemas.microsoft.com/office/drawing/2010/main">
                                  <a:noFill/>
                                </a14:hiddenFill>
                              </a:ext>
                            </a:extLst>
                          </wps:spPr>
                          <wps:bodyPr/>
                        </wps:wsp>
                        <wpg:grpSp>
                          <wpg:cNvPr id="23" name="Group 344"/>
                          <wpg:cNvGrpSpPr>
                            <a:grpSpLocks/>
                          </wpg:cNvGrpSpPr>
                          <wpg:grpSpPr bwMode="auto">
                            <a:xfrm>
                              <a:off x="998" y="5276"/>
                              <a:ext cx="10241" cy="666"/>
                              <a:chOff x="698" y="5514"/>
                              <a:chExt cx="10953" cy="690"/>
                            </a:xfrm>
                          </wpg:grpSpPr>
                          <wps:wsp>
                            <wps:cNvPr id="24" name="Right Arrow 1"/>
                            <wps:cNvSpPr>
                              <a:spLocks noChangeArrowheads="1"/>
                            </wps:cNvSpPr>
                            <wps:spPr bwMode="auto">
                              <a:xfrm>
                                <a:off x="851" y="5514"/>
                                <a:ext cx="10800" cy="180"/>
                              </a:xfrm>
                              <a:prstGeom prst="rightArrow">
                                <a:avLst>
                                  <a:gd name="adj1" fmla="val 100000"/>
                                  <a:gd name="adj2" fmla="val 53333"/>
                                </a:avLst>
                              </a:prstGeom>
                              <a:solidFill>
                                <a:srgbClr val="00000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5" name="Straight Connector 3"/>
                            <wps:cNvCnPr>
                              <a:cxnSpLocks noChangeShapeType="1"/>
                            </wps:cNvCnPr>
                            <wps:spPr bwMode="auto">
                              <a:xfrm>
                                <a:off x="1031" y="5515"/>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6" name="Straight Connector 4"/>
                            <wps:cNvCnPr>
                              <a:cxnSpLocks noChangeShapeType="1"/>
                            </wps:cNvCnPr>
                            <wps:spPr bwMode="auto">
                              <a:xfrm>
                                <a:off x="2110" y="5518"/>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Connector 5"/>
                            <wps:cNvCnPr>
                              <a:cxnSpLocks noChangeShapeType="1"/>
                            </wps:cNvCnPr>
                            <wps:spPr bwMode="auto">
                              <a:xfrm>
                                <a:off x="3189" y="5516"/>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8" name="Straight Connector 6"/>
                            <wps:cNvCnPr>
                              <a:cxnSpLocks noChangeShapeType="1"/>
                            </wps:cNvCnPr>
                            <wps:spPr bwMode="auto">
                              <a:xfrm>
                                <a:off x="4270" y="5515"/>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2" name="Straight Connector 7"/>
                            <wps:cNvCnPr>
                              <a:cxnSpLocks noChangeShapeType="1"/>
                            </wps:cNvCnPr>
                            <wps:spPr bwMode="auto">
                              <a:xfrm>
                                <a:off x="5350" y="5516"/>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7" name="Straight Connector 8"/>
                            <wps:cNvCnPr>
                              <a:cxnSpLocks noChangeShapeType="1"/>
                            </wps:cNvCnPr>
                            <wps:spPr bwMode="auto">
                              <a:xfrm>
                                <a:off x="6429" y="5519"/>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8" name="Straight Connector 9"/>
                            <wps:cNvCnPr>
                              <a:cxnSpLocks noChangeShapeType="1"/>
                            </wps:cNvCnPr>
                            <wps:spPr bwMode="auto">
                              <a:xfrm>
                                <a:off x="7509" y="5519"/>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Connector 10"/>
                            <wps:cNvCnPr>
                              <a:cxnSpLocks noChangeShapeType="1"/>
                            </wps:cNvCnPr>
                            <wps:spPr bwMode="auto">
                              <a:xfrm>
                                <a:off x="8589" y="5518"/>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11"/>
                            <wps:cNvSpPr txBox="1">
                              <a:spLocks noChangeArrowheads="1"/>
                            </wps:cNvSpPr>
                            <wps:spPr bwMode="auto">
                              <a:xfrm>
                                <a:off x="698"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1900</w:t>
                                  </w:r>
                                </w:p>
                              </w:txbxContent>
                            </wps:txbx>
                            <wps:bodyPr rot="0" vert="horz" wrap="square" lIns="91440" tIns="45720" rIns="91440" bIns="45720" anchor="t" anchorCtr="0" upright="1">
                              <a:noAutofit/>
                            </wps:bodyPr>
                          </wps:wsp>
                          <wps:wsp>
                            <wps:cNvPr id="41" name="Text Box 12"/>
                            <wps:cNvSpPr txBox="1">
                              <a:spLocks noChangeArrowheads="1"/>
                            </wps:cNvSpPr>
                            <wps:spPr bwMode="auto">
                              <a:xfrm>
                                <a:off x="1778"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1910</w:t>
                                  </w:r>
                                </w:p>
                              </w:txbxContent>
                            </wps:txbx>
                            <wps:bodyPr rot="0" vert="horz" wrap="square" lIns="91440" tIns="45720" rIns="91440" bIns="45720" anchor="t" anchorCtr="0" upright="1">
                              <a:noAutofit/>
                            </wps:bodyPr>
                          </wps:wsp>
                          <wps:wsp>
                            <wps:cNvPr id="42" name="Straight Connector 13"/>
                            <wps:cNvCnPr>
                              <a:cxnSpLocks noChangeShapeType="1"/>
                            </wps:cNvCnPr>
                            <wps:spPr bwMode="auto">
                              <a:xfrm>
                                <a:off x="9668" y="5516"/>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4"/>
                            <wps:cNvSpPr txBox="1">
                              <a:spLocks noChangeArrowheads="1"/>
                            </wps:cNvSpPr>
                            <wps:spPr bwMode="auto">
                              <a:xfrm>
                                <a:off x="2859"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1920</w:t>
                                  </w:r>
                                </w:p>
                              </w:txbxContent>
                            </wps:txbx>
                            <wps:bodyPr rot="0" vert="horz" wrap="square" lIns="91440" tIns="45720" rIns="91440" bIns="45720" anchor="t" anchorCtr="0" upright="1">
                              <a:noAutofit/>
                            </wps:bodyPr>
                          </wps:wsp>
                          <wps:wsp>
                            <wps:cNvPr id="44" name="Text Box 15"/>
                            <wps:cNvSpPr txBox="1">
                              <a:spLocks noChangeArrowheads="1"/>
                            </wps:cNvSpPr>
                            <wps:spPr bwMode="auto">
                              <a:xfrm>
                                <a:off x="3937"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1930</w:t>
                                  </w:r>
                                </w:p>
                              </w:txbxContent>
                            </wps:txbx>
                            <wps:bodyPr rot="0" vert="horz" wrap="square" lIns="91440" tIns="45720" rIns="91440" bIns="45720" anchor="t" anchorCtr="0" upright="1">
                              <a:noAutofit/>
                            </wps:bodyPr>
                          </wps:wsp>
                          <wps:wsp>
                            <wps:cNvPr id="48" name="Text Box 16"/>
                            <wps:cNvSpPr txBox="1">
                              <a:spLocks noChangeArrowheads="1"/>
                            </wps:cNvSpPr>
                            <wps:spPr bwMode="auto">
                              <a:xfrm>
                                <a:off x="5015"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1940</w:t>
                                  </w:r>
                                </w:p>
                              </w:txbxContent>
                            </wps:txbx>
                            <wps:bodyPr rot="0" vert="horz" wrap="square" lIns="91440" tIns="45720" rIns="91440" bIns="45720" anchor="t" anchorCtr="0" upright="1">
                              <a:noAutofit/>
                            </wps:bodyPr>
                          </wps:wsp>
                          <wps:wsp>
                            <wps:cNvPr id="51" name="Text Box 17"/>
                            <wps:cNvSpPr txBox="1">
                              <a:spLocks noChangeArrowheads="1"/>
                            </wps:cNvSpPr>
                            <wps:spPr bwMode="auto">
                              <a:xfrm>
                                <a:off x="6097" y="5843"/>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1950</w:t>
                                  </w:r>
                                </w:p>
                              </w:txbxContent>
                            </wps:txbx>
                            <wps:bodyPr rot="0" vert="horz" wrap="square" lIns="91440" tIns="45720" rIns="91440" bIns="45720" anchor="t" anchorCtr="0" upright="1">
                              <a:noAutofit/>
                            </wps:bodyPr>
                          </wps:wsp>
                          <wps:wsp>
                            <wps:cNvPr id="52" name="Text Box 18"/>
                            <wps:cNvSpPr txBox="1">
                              <a:spLocks noChangeArrowheads="1"/>
                            </wps:cNvSpPr>
                            <wps:spPr bwMode="auto">
                              <a:xfrm>
                                <a:off x="7177" y="584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1960</w:t>
                                  </w:r>
                                </w:p>
                              </w:txbxContent>
                            </wps:txbx>
                            <wps:bodyPr rot="0" vert="horz" wrap="square" lIns="91440" tIns="45720" rIns="91440" bIns="45720" anchor="t" anchorCtr="0" upright="1">
                              <a:noAutofit/>
                            </wps:bodyPr>
                          </wps:wsp>
                          <wps:wsp>
                            <wps:cNvPr id="53" name="Text Box 19"/>
                            <wps:cNvSpPr txBox="1">
                              <a:spLocks noChangeArrowheads="1"/>
                            </wps:cNvSpPr>
                            <wps:spPr bwMode="auto">
                              <a:xfrm>
                                <a:off x="8257" y="584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1970</w:t>
                                  </w:r>
                                </w:p>
                              </w:txbxContent>
                            </wps:txbx>
                            <wps:bodyPr rot="0" vert="horz" wrap="square" lIns="91440" tIns="45720" rIns="91440" bIns="45720" anchor="t" anchorCtr="0" upright="1">
                              <a:noAutofit/>
                            </wps:bodyPr>
                          </wps:wsp>
                          <wps:wsp>
                            <wps:cNvPr id="54" name="Text Box 20"/>
                            <wps:cNvSpPr txBox="1">
                              <a:spLocks noChangeArrowheads="1"/>
                            </wps:cNvSpPr>
                            <wps:spPr bwMode="auto">
                              <a:xfrm>
                                <a:off x="9334" y="584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1980</w:t>
                                  </w:r>
                                </w:p>
                              </w:txbxContent>
                            </wps:txbx>
                            <wps:bodyPr rot="0" vert="horz" wrap="square" lIns="91440" tIns="45720" rIns="91440" bIns="45720" anchor="t" anchorCtr="0" upright="1">
                              <a:noAutofit/>
                            </wps:bodyPr>
                          </wps:wsp>
                          <wps:wsp>
                            <wps:cNvPr id="55" name="Straight Connector 39"/>
                            <wps:cNvCnPr>
                              <a:cxnSpLocks noChangeShapeType="1"/>
                            </wps:cNvCnPr>
                            <wps:spPr bwMode="auto">
                              <a:xfrm>
                                <a:off x="10750" y="5518"/>
                                <a:ext cx="0" cy="358"/>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40"/>
                            <wps:cNvSpPr txBox="1">
                              <a:spLocks noChangeArrowheads="1"/>
                            </wps:cNvSpPr>
                            <wps:spPr bwMode="auto">
                              <a:xfrm>
                                <a:off x="10416" y="5841"/>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E76D4" w:rsidRPr="002E0808" w:rsidRDefault="001E76D4" w:rsidP="002E0808">
                                  <w:pPr>
                                    <w:rPr>
                                      <w:sz w:val="20"/>
                                      <w:lang w:bidi="ar-AE"/>
                                    </w:rPr>
                                  </w:pPr>
                                  <w:r w:rsidRPr="002E0808">
                                    <w:rPr>
                                      <w:sz w:val="20"/>
                                    </w:rPr>
                                    <w:t>1990</w:t>
                                  </w:r>
                                </w:p>
                              </w:txbxContent>
                            </wps:txbx>
                            <wps:bodyPr rot="0" vert="horz" wrap="square" lIns="91440" tIns="45720" rIns="91440" bIns="45720" anchor="t" anchorCtr="0" upright="1">
                              <a:noAutofit/>
                            </wps:bodyPr>
                          </wps:wsp>
                          <wps:wsp>
                            <wps:cNvPr id="57" name="Straight Connector 43"/>
                            <wps:cNvCnPr>
                              <a:cxnSpLocks noChangeShapeType="1"/>
                            </wps:cNvCnPr>
                            <wps:spPr bwMode="auto">
                              <a:xfrm>
                                <a:off x="1571" y="5603"/>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8" name="Straight Connector 44"/>
                            <wps:cNvCnPr>
                              <a:cxnSpLocks noChangeShapeType="1"/>
                            </wps:cNvCnPr>
                            <wps:spPr bwMode="auto">
                              <a:xfrm>
                                <a:off x="2651" y="5609"/>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45"/>
                            <wps:cNvCnPr>
                              <a:cxnSpLocks noChangeShapeType="1"/>
                            </wps:cNvCnPr>
                            <wps:spPr bwMode="auto">
                              <a:xfrm>
                                <a:off x="3731" y="5617"/>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Connector 46"/>
                            <wps:cNvCnPr>
                              <a:cxnSpLocks noChangeShapeType="1"/>
                            </wps:cNvCnPr>
                            <wps:spPr bwMode="auto">
                              <a:xfrm>
                                <a:off x="5890" y="5621"/>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Connector 47"/>
                            <wps:cNvCnPr>
                              <a:cxnSpLocks noChangeShapeType="1"/>
                            </wps:cNvCnPr>
                            <wps:spPr bwMode="auto">
                              <a:xfrm>
                                <a:off x="6970" y="5607"/>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Connector 48"/>
                            <wps:cNvCnPr>
                              <a:cxnSpLocks noChangeShapeType="1"/>
                            </wps:cNvCnPr>
                            <wps:spPr bwMode="auto">
                              <a:xfrm>
                                <a:off x="8050" y="5603"/>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Connector 49"/>
                            <wps:cNvCnPr>
                              <a:cxnSpLocks noChangeShapeType="1"/>
                            </wps:cNvCnPr>
                            <wps:spPr bwMode="auto">
                              <a:xfrm>
                                <a:off x="9130" y="5605"/>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4" name="Straight Connector 51"/>
                            <wps:cNvCnPr>
                              <a:cxnSpLocks noChangeShapeType="1"/>
                            </wps:cNvCnPr>
                            <wps:spPr bwMode="auto">
                              <a:xfrm>
                                <a:off x="11289" y="5610"/>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5" name="Straight Connector 46"/>
                            <wps:cNvCnPr>
                              <a:cxnSpLocks noChangeShapeType="1"/>
                            </wps:cNvCnPr>
                            <wps:spPr bwMode="auto">
                              <a:xfrm>
                                <a:off x="4834" y="5618"/>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66" name="Straight Connector 49"/>
                            <wps:cNvCnPr>
                              <a:cxnSpLocks noChangeShapeType="1"/>
                            </wps:cNvCnPr>
                            <wps:spPr bwMode="auto">
                              <a:xfrm>
                                <a:off x="10234" y="5611"/>
                                <a:ext cx="0" cy="179"/>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67" name="Text Box 37"/>
                          <wps:cNvSpPr txBox="1">
                            <a:spLocks noChangeArrowheads="1"/>
                          </wps:cNvSpPr>
                          <wps:spPr bwMode="auto">
                            <a:xfrm>
                              <a:off x="9299" y="3683"/>
                              <a:ext cx="1787" cy="119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EA1E93">
                                <w:pPr>
                                  <w:jc w:val="center"/>
                                  <w:rPr>
                                    <w:sz w:val="18"/>
                                    <w:szCs w:val="18"/>
                                  </w:rPr>
                                </w:pPr>
                                <w:r w:rsidRPr="00710E9D">
                                  <w:rPr>
                                    <w:sz w:val="18"/>
                                    <w:szCs w:val="18"/>
                                  </w:rPr>
                                  <w:t>1970</w:t>
                                </w:r>
                              </w:p>
                              <w:p w:rsidR="001E76D4" w:rsidRPr="00710E9D" w:rsidRDefault="001E76D4" w:rsidP="00182677">
                                <w:pPr>
                                  <w:jc w:val="center"/>
                                  <w:rPr>
                                    <w:sz w:val="18"/>
                                    <w:szCs w:val="18"/>
                                  </w:rPr>
                                </w:pPr>
                                <w:r>
                                  <w:rPr>
                                    <w:sz w:val="18"/>
                                    <w:szCs w:val="18"/>
                                  </w:rPr>
                                  <w:t xml:space="preserve">2 Patents for the use of Phosphonium compounds as corrosion inhibitors. </w:t>
                                </w:r>
                              </w:p>
                            </w:txbxContent>
                          </wps:txbx>
                          <wps:bodyPr rot="0" vert="horz" wrap="square" lIns="91440" tIns="45720" rIns="91440" bIns="45720" anchor="t" anchorCtr="0" upright="1">
                            <a:noAutofit/>
                          </wps:bodyPr>
                        </wps:wsp>
                        <wps:wsp>
                          <wps:cNvPr id="68" name="Text Box 37"/>
                          <wps:cNvSpPr txBox="1">
                            <a:spLocks noChangeArrowheads="1"/>
                          </wps:cNvSpPr>
                          <wps:spPr bwMode="auto">
                            <a:xfrm>
                              <a:off x="8714" y="2454"/>
                              <a:ext cx="1787" cy="12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76D4" w:rsidRDefault="001E76D4" w:rsidP="00EA1E93">
                                <w:pPr>
                                  <w:jc w:val="center"/>
                                  <w:rPr>
                                    <w:sz w:val="18"/>
                                    <w:szCs w:val="18"/>
                                  </w:rPr>
                                </w:pPr>
                                <w:r w:rsidRPr="00710E9D">
                                  <w:rPr>
                                    <w:sz w:val="18"/>
                                    <w:szCs w:val="18"/>
                                  </w:rPr>
                                  <w:t>1970</w:t>
                                </w:r>
                              </w:p>
                              <w:p w:rsidR="001E76D4" w:rsidRPr="00710E9D" w:rsidRDefault="00AA388E" w:rsidP="00EA1E93">
                                <w:pPr>
                                  <w:jc w:val="center"/>
                                  <w:rPr>
                                    <w:sz w:val="18"/>
                                    <w:szCs w:val="18"/>
                                  </w:rPr>
                                </w:pPr>
                                <w:r>
                                  <w:rPr>
                                    <w:sz w:val="18"/>
                                    <w:szCs w:val="18"/>
                                  </w:rPr>
                                  <w:t>Patent on</w:t>
                                </w:r>
                                <w:r w:rsidR="001E76D4">
                                  <w:rPr>
                                    <w:sz w:val="18"/>
                                    <w:szCs w:val="18"/>
                                  </w:rPr>
                                  <w:t xml:space="preserve"> polyalkyleneethers having dangling phosphonium groups.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0" o:spid="_x0000_s1026" style="position:absolute;left:0;text-align:left;margin-left:-12.65pt;margin-top:9.3pt;width:532.05pt;height:354.4pt;z-index:251657728" coordorigin="598,1037" coordsize="10641,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">
                <v:shapetype id="_x0000_t202" coordsize="21600,21600" o:spt="202" path="m,l,21600r21600,l21600,xe">
                  <v:stroke joinstyle="miter"/>
                  <v:path gradientshapeok="t" o:connecttype="rect"/>
                </v:shapetype>
                <v:shape id="Text Box 24" o:spid="_x0000_s1027" type="#_x0000_t202" style="position:absolute;left:973;top:6453;width:201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enesQA&#10;AADaAAAADwAAAGRycy9kb3ducmV2LnhtbESPQWsCMRSE7wX/Q3gFbzWrB2lXo0hRELGHrgp6e2ye&#10;m9XNy5qkuv33TaHQ4zAz3zDTeWcbcScfascKhoMMBHHpdM2Vgv1u9fIKIkRkjY1jUvBNAeaz3tMU&#10;c+0e/En3IlYiQTjkqMDE2OZShtKQxTBwLXHyzs5bjEn6SmqPjwS3jRxl2VharDktGGzp3VB5Lb6s&#10;gpVfFvV+aPztbbs5nm6H3Ue7vSjVf+4WExCRuvgf/muvtYIR/F5JN0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p3rEAAAA2gAAAA8AAAAAAAAAAAAAAAAAmAIAAGRycy9k&#10;b3ducmV2LnhtbFBLBQYAAAAABAAEAPUAAACJAwAAAAA=&#10;" filled="f" strokeweight="1.5pt">
                  <v:textbox>
                    <w:txbxContent>
                      <w:p w:rsidR="001E76D4" w:rsidRDefault="001E76D4" w:rsidP="0096696B">
                        <w:pPr>
                          <w:jc w:val="center"/>
                          <w:rPr>
                            <w:sz w:val="18"/>
                            <w:szCs w:val="18"/>
                            <w:lang w:val="en-US"/>
                          </w:rPr>
                        </w:pPr>
                        <w:r>
                          <w:rPr>
                            <w:sz w:val="18"/>
                            <w:szCs w:val="18"/>
                            <w:lang w:val="en-US"/>
                          </w:rPr>
                          <w:t>1907</w:t>
                        </w:r>
                      </w:p>
                      <w:p w:rsidR="001E76D4" w:rsidRPr="0096696B" w:rsidRDefault="001E76D4" w:rsidP="0096696B">
                        <w:pPr>
                          <w:jc w:val="center"/>
                          <w:rPr>
                            <w:sz w:val="18"/>
                            <w:szCs w:val="18"/>
                            <w:lang w:val="en-US"/>
                          </w:rPr>
                        </w:pPr>
                        <w:r>
                          <w:rPr>
                            <w:sz w:val="18"/>
                            <w:szCs w:val="18"/>
                            <w:lang w:val="en-US"/>
                          </w:rPr>
                          <w:t>Use of hydrocarbon such as tar sludge (waste product from oil refining).</w:t>
                        </w:r>
                      </w:p>
                    </w:txbxContent>
                  </v:textbox>
                </v:shape>
                <v:shape id="Text Box 30" o:spid="_x0000_s1028" type="#_x0000_t202" style="position:absolute;left:3836;top:7152;width:2194;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C4cQA&#10;AADaAAAADwAAAGRycy9kb3ducmV2LnhtbESPQWsCMRSE74X+h/CE3mrWFqSuRpFSoYgeuiro7bF5&#10;blY3L2uS6vrvm0Khx2FmvmEms8424ko+1I4VDPoZCOLS6ZorBdvN4vkNRIjIGhvHpOBOAWbTx4cJ&#10;5trd+IuuRaxEgnDIUYGJsc2lDKUhi6HvWuLkHZ23GJP0ldQebwluG/mSZUNpsea0YLCld0Plufi2&#10;Chb+o6i3A+Mvo9Vyf7jsNut2dVLqqdfNxyAidfE//Nf+1Ape4fdKug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bAuHEAAAA2gAAAA8AAAAAAAAAAAAAAAAAmAIAAGRycy9k&#10;b3ducmV2LnhtbFBLBQYAAAAABAAEAPUAAACJAwAAAAA=&#10;" filled="f" strokeweight="1.5pt">
                  <v:textbox>
                    <w:txbxContent>
                      <w:p w:rsidR="001E76D4" w:rsidRDefault="001E76D4" w:rsidP="002E0808">
                        <w:pPr>
                          <w:jc w:val="center"/>
                          <w:rPr>
                            <w:sz w:val="18"/>
                            <w:szCs w:val="18"/>
                          </w:rPr>
                        </w:pPr>
                        <w:r w:rsidRPr="00F33715">
                          <w:rPr>
                            <w:sz w:val="18"/>
                            <w:szCs w:val="18"/>
                          </w:rPr>
                          <w:t>1936</w:t>
                        </w:r>
                      </w:p>
                      <w:p w:rsidR="001E76D4" w:rsidRPr="00F33715" w:rsidRDefault="001E76D4" w:rsidP="002E0808">
                        <w:pPr>
                          <w:jc w:val="center"/>
                          <w:rPr>
                            <w:sz w:val="18"/>
                            <w:szCs w:val="18"/>
                          </w:rPr>
                        </w:pPr>
                        <w:r>
                          <w:rPr>
                            <w:sz w:val="18"/>
                            <w:szCs w:val="18"/>
                          </w:rPr>
                          <w:t>Recognition of inhibitor on metal surfaces.</w:t>
                        </w:r>
                      </w:p>
                    </w:txbxContent>
                  </v:textbox>
                </v:shape>
                <v:shape id="Text Box 35" o:spid="_x0000_s1029" type="#_x0000_t202" style="position:absolute;left:6720;top:6450;width:1852;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DsQA&#10;AADaAAAADwAAAGRycy9kb3ducmV2LnhtbESPQWsCMRSE74X+h/CE3mrWQqWuRpFSoYgeuiro7bF5&#10;blY3L2uS6vrvm0Khx2FmvmEms8424ko+1I4VDPoZCOLS6ZorBdvN4vkNRIjIGhvHpOBOAWbTx4cJ&#10;5trd+IuuRaxEgnDIUYGJsc2lDKUhi6HvWuLkHZ23GJP0ldQebwluG/mSZUNpsea0YLCld0Plufi2&#10;Chb+o6i3A+Mvo9Vyf7jsNut2dVLqqdfNxyAidfE//Nf+1Ape4fdKug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Pw7EAAAA2gAAAA8AAAAAAAAAAAAAAAAAmAIAAGRycy9k&#10;b3ducmV2LnhtbFBLBQYAAAAABAAEAPUAAACJAwAAAAA=&#10;" filled="f" strokeweight="1.5pt">
                  <v:textbox>
                    <w:txbxContent>
                      <w:p w:rsidR="001E76D4" w:rsidRDefault="001E76D4" w:rsidP="002E0808">
                        <w:pPr>
                          <w:jc w:val="center"/>
                          <w:rPr>
                            <w:sz w:val="18"/>
                            <w:szCs w:val="18"/>
                          </w:rPr>
                        </w:pPr>
                        <w:r w:rsidRPr="00F16DA0">
                          <w:rPr>
                            <w:sz w:val="18"/>
                            <w:szCs w:val="18"/>
                          </w:rPr>
                          <w:t>1963</w:t>
                        </w:r>
                      </w:p>
                      <w:p w:rsidR="001E76D4" w:rsidRPr="00F16DA0" w:rsidRDefault="001E76D4" w:rsidP="002E0808">
                        <w:pPr>
                          <w:jc w:val="center"/>
                          <w:rPr>
                            <w:sz w:val="18"/>
                            <w:szCs w:val="18"/>
                          </w:rPr>
                        </w:pPr>
                        <w:r>
                          <w:rPr>
                            <w:sz w:val="18"/>
                            <w:szCs w:val="18"/>
                          </w:rPr>
                          <w:t>Connection between catalysis poisoning of Raney nickel in hydrogenation reactions and corrosion inhibition.</w:t>
                        </w:r>
                      </w:p>
                    </w:txbxContent>
                  </v:textbox>
                </v:shape>
                <v:shape id="Text Box 41" o:spid="_x0000_s1030" type="#_x0000_t202" style="position:absolute;left:8783;top:6797;width:2019;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ecQA&#10;AADaAAAADwAAAGRycy9kb3ducmV2LnhtbESPQWsCMRSE7wX/Q3gFbzWrB7GrUUpRENFD1y3U22Pz&#10;utl287ImUdd/3xQKPQ4z8w2zWPW2FVfyoXGsYDzKQBBXTjdcKyiPm6cZiBCRNbaOScGdAqyWg4cF&#10;5trd+I2uRaxFgnDIUYGJsculDJUhi2HkOuLkfTpvMSbpa6k93hLctnKSZVNpseG0YLCjV0PVd3Gx&#10;CjZ+XTTl2Pjz8373cTq/Hw/d/kup4WP/MgcRqY//4b/2ViuYwu+Vd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soXnEAAAA2gAAAA8AAAAAAAAAAAAAAAAAmAIAAGRycy9k&#10;b3ducmV2LnhtbFBLBQYAAAAABAAEAPUAAACJAwAAAAA=&#10;" filled="f" strokeweight="1.5pt">
                  <v:textbox>
                    <w:txbxContent>
                      <w:p w:rsidR="001E76D4" w:rsidRDefault="001E76D4" w:rsidP="002E0808">
                        <w:pPr>
                          <w:jc w:val="center"/>
                          <w:rPr>
                            <w:sz w:val="18"/>
                            <w:szCs w:val="18"/>
                          </w:rPr>
                        </w:pPr>
                        <w:r w:rsidRPr="00605B45">
                          <w:rPr>
                            <w:sz w:val="18"/>
                            <w:szCs w:val="18"/>
                          </w:rPr>
                          <w:t>1984</w:t>
                        </w:r>
                      </w:p>
                      <w:p w:rsidR="001E76D4" w:rsidRPr="00605B45" w:rsidRDefault="00AA388E" w:rsidP="00FF2196">
                        <w:pPr>
                          <w:jc w:val="center"/>
                          <w:rPr>
                            <w:sz w:val="18"/>
                            <w:szCs w:val="18"/>
                          </w:rPr>
                        </w:pPr>
                        <w:r>
                          <w:rPr>
                            <w:sz w:val="18"/>
                            <w:szCs w:val="18"/>
                          </w:rPr>
                          <w:t>Patent on</w:t>
                        </w:r>
                        <w:r w:rsidR="001E76D4">
                          <w:rPr>
                            <w:sz w:val="18"/>
                            <w:szCs w:val="18"/>
                          </w:rPr>
                          <w:t xml:space="preserve"> </w:t>
                        </w:r>
                        <w:r w:rsidR="001E76D4" w:rsidRPr="00605B45">
                          <w:rPr>
                            <w:sz w:val="18"/>
                            <w:szCs w:val="18"/>
                          </w:rPr>
                          <w:t xml:space="preserve">Phosphonium </w:t>
                        </w:r>
                        <w:r w:rsidR="001E76D4">
                          <w:rPr>
                            <w:sz w:val="18"/>
                            <w:szCs w:val="18"/>
                          </w:rPr>
                          <w:t>s</w:t>
                        </w:r>
                        <w:r w:rsidR="001E76D4" w:rsidRPr="00605B45">
                          <w:rPr>
                            <w:sz w:val="18"/>
                            <w:szCs w:val="18"/>
                          </w:rPr>
                          <w:t xml:space="preserve">alt </w:t>
                        </w:r>
                        <w:r w:rsidR="001E76D4">
                          <w:rPr>
                            <w:sz w:val="18"/>
                            <w:szCs w:val="18"/>
                          </w:rPr>
                          <w:t>c</w:t>
                        </w:r>
                        <w:r w:rsidR="001E76D4" w:rsidRPr="00605B45">
                          <w:rPr>
                            <w:sz w:val="18"/>
                            <w:szCs w:val="18"/>
                          </w:rPr>
                          <w:t xml:space="preserve">orrosion </w:t>
                        </w:r>
                        <w:r w:rsidR="001E76D4">
                          <w:rPr>
                            <w:sz w:val="18"/>
                            <w:szCs w:val="18"/>
                          </w:rPr>
                          <w:t>i</w:t>
                        </w:r>
                        <w:r w:rsidR="001E76D4" w:rsidRPr="00605B45">
                          <w:rPr>
                            <w:sz w:val="18"/>
                            <w:szCs w:val="18"/>
                          </w:rPr>
                          <w:t xml:space="preserve">nhibitors for </w:t>
                        </w:r>
                        <w:r w:rsidR="001E76D4">
                          <w:rPr>
                            <w:sz w:val="18"/>
                            <w:szCs w:val="18"/>
                          </w:rPr>
                          <w:t>h</w:t>
                        </w:r>
                        <w:r w:rsidR="001E76D4" w:rsidRPr="00605B45">
                          <w:rPr>
                            <w:sz w:val="18"/>
                            <w:szCs w:val="18"/>
                          </w:rPr>
                          <w:t>igh Density Brines</w:t>
                        </w:r>
                        <w:r w:rsidR="001E76D4">
                          <w:rPr>
                            <w:sz w:val="18"/>
                            <w:szCs w:val="18"/>
                          </w:rPr>
                          <w:t>.</w:t>
                        </w:r>
                      </w:p>
                    </w:txbxContent>
                  </v:textbox>
                </v:shape>
                <v:line id="Straight Connector 25" o:spid="_x0000_s1031" style="position:absolute;flip:y;visibility:visible;mso-wrap-style:square" from="1983,5444" to="1983,6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0WiMUAAADaAAAADwAAAGRycy9kb3ducmV2LnhtbESPQWvCQBSE70L/w/IKXkR3W6iG6CYU&#10;sdBDQTSl6O2RfU1Ss29DdtX037uFgsdhZr5hVvlgW3Gh3jeONTzNFAji0pmGKw2fxds0AeEDssHW&#10;MWn4JQ959jBaYWrclXd02YdKRAj7FDXUIXSplL6syaKfuY44et+utxii7CtperxGuG3ls1JzabHh&#10;uFBjR+uaytP+bDUku5PaFOvjy/Zn83Wwk0Lxx1xpPX4cXpcgAg3hHv5vvxsNC/i7Em+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0WiMUAAADaAAAADwAAAAAAAAAA&#10;AAAAAAChAgAAZHJzL2Rvd25yZXYueG1sUEsFBgAAAAAEAAQA+QAAAJMDAAAAAA==&#10;" strokeweight="1.5pt">
                  <v:stroke endarrow="diamond" endarrowwidth="wide" endarrowlength="long"/>
                </v:line>
                <v:line id="Straight Connector 31" o:spid="_x0000_s1032" style="position:absolute;flip:y;visibility:visible;mso-wrap-style:square" from="4945,5444" to="4945,7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4nYcUAAADaAAAADwAAAGRycy9kb3ducmV2LnhtbESPQWvCQBSE7wX/w/KEXorZbaGiqZsg&#10;YqGHQtGItLdH9jWJZt+G7Fbjv3cLgsdhZr5hFvlgW3Gi3jeONTwnCgRx6UzDlYZd8T6ZgfAB2WDr&#10;mDRcyEOejR4WmBp35g2dtqESEcI+RQ11CF0qpS9rsugT1xFH79f1FkOUfSVNj+cIt618UWoqLTYc&#10;F2rsaFVTedz+WQ2zzVGti9XP69dhvf+2T4Xiz6nS+nE8LN9ABBrCPXxrfxgNc/i/Em+AzK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4nYcUAAADaAAAADwAAAAAAAAAA&#10;AAAAAAChAgAAZHJzL2Rvd25yZXYueG1sUEsFBgAAAAAEAAQA+QAAAJMDAAAAAA==&#10;" strokeweight="1.5pt">
                  <v:stroke endarrow="diamond" endarrowwidth="wide" endarrowlength="long"/>
                </v:line>
                <v:line id="Straight Connector 36" o:spid="_x0000_s1033" style="position:absolute;flip:y;visibility:visible;mso-wrap-style:square" from="7652,5441" to="7652,6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lTfcUAAADbAAAADwAAAGRycy9kb3ducmV2LnhtbESPQWvCQBCF74L/YRmhF6m7FioSXUXE&#10;Qg8F0ZRSb0N2TKLZ2ZDdavz3nUOhtxnem/e+Wa5736gbdbEObGE6MaCIi+BqLi185m/Pc1AxITts&#10;ApOFB0VYr4aDJWYu3PlAt2MqlYRwzNBClVKbaR2LijzGSWiJRTuHzmOStSu16/Au4b7RL8bMtMea&#10;paHClrYVFdfjj7cwP1zNLt+eXveX3de3H+eGP2bG2qdRv1mAStSnf/Pf9bsTfKGXX2QA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lTfcUAAADbAAAADwAAAAAAAAAA&#10;AAAAAAChAgAAZHJzL2Rvd25yZXYueG1sUEsFBgAAAAAEAAQA+QAAAJMDAAAAAA==&#10;" strokeweight="1.5pt">
                  <v:stroke endarrow="diamond" endarrowwidth="wide" endarrowlength="long"/>
                </v:line>
                <v:line id="Straight Connector 42" o:spid="_x0000_s1034" style="position:absolute;flip:y;visibility:visible;mso-wrap-style:square" from="9794,5441" to="9794,6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X25sIAAADbAAAADwAAAGRycy9kb3ducmV2LnhtbERPTYvCMBC9C/sfwix4EU0UVqQaZREX&#10;PAiiFdHb0Ixt12ZSmqzWf78RBG/zeJ8zW7S2EjdqfOlYw3CgQBBnzpScazikP/0JCB+QDVaOScOD&#10;PCzmH50ZJsbdeUe3fchFDGGfoIYihDqR0mcFWfQDVxNH7uIaiyHCJpemwXsMt5UcKTWWFkuODQXW&#10;tCwou+7/rIbJ7qpW6fL8tf1dHU+2lyrejJXW3c/2ewoiUBve4pd7beL8ITx/i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X25sIAAADbAAAADwAAAAAAAAAAAAAA&#10;AAChAgAAZHJzL2Rvd25yZXYueG1sUEsFBgAAAAAEAAQA+QAAAJADAAAAAA==&#10;" strokeweight="1.5pt">
                  <v:stroke endarrow="diamond" endarrowwidth="wide" endarrowlength="long"/>
                </v:line>
                <v:group id="Group 349" o:spid="_x0000_s1035" style="position:absolute;left:598;top:1037;width:10641;height:4905" coordorigin="598,1037" coordsize="10641,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22" o:spid="_x0000_s1036" type="#_x0000_t202" style="position:absolute;left:598;top:2019;width:150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cXasMA&#10;AADbAAAADwAAAGRycy9kb3ducmV2LnhtbERPTWsCMRC9F/ofwgi91awtSF2NIqVCET10VdDbsBk3&#10;q5vJmqS6/vumUOhtHu9zJrPONuJKPtSOFQz6GQji0umaKwXbzeL5DUSIyBobx6TgTgFm08eHCeba&#10;3fiLrkWsRArhkKMCE2ObSxlKQxZD37XEiTs6bzEm6CupPd5SuG3kS5YNpcWaU4PBlt4Nlefi2ypY&#10;+I+i3g6Mv4xWy/3hstus29VJqadeNx+DiNTFf/Gf+1On+a/w+0s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cXasMAAADbAAAADwAAAAAAAAAAAAAAAACYAgAAZHJzL2Rv&#10;d25yZXYueG1sUEsFBgAAAAAEAAQA9QAAAIgDAAAAAA==&#10;" filled="f" strokeweight="1.5pt">
                    <v:textbox>
                      <w:txbxContent>
                        <w:p w:rsidR="001E76D4" w:rsidRDefault="001E76D4" w:rsidP="00825E5E">
                          <w:pPr>
                            <w:jc w:val="center"/>
                            <w:rPr>
                              <w:sz w:val="18"/>
                              <w:szCs w:val="18"/>
                            </w:rPr>
                          </w:pPr>
                          <w:r>
                            <w:rPr>
                              <w:sz w:val="18"/>
                              <w:szCs w:val="18"/>
                            </w:rPr>
                            <w:t>1900</w:t>
                          </w:r>
                        </w:p>
                        <w:p w:rsidR="001E76D4" w:rsidRPr="0016675E" w:rsidRDefault="00AA388E" w:rsidP="00C21EC6">
                          <w:pPr>
                            <w:numPr>
                              <w:ilvl w:val="0"/>
                              <w:numId w:val="11"/>
                            </w:numPr>
                            <w:ind w:left="0" w:hanging="90"/>
                            <w:jc w:val="center"/>
                            <w:rPr>
                              <w:sz w:val="18"/>
                              <w:szCs w:val="18"/>
                            </w:rPr>
                          </w:pPr>
                          <w:r>
                            <w:rPr>
                              <w:sz w:val="18"/>
                              <w:szCs w:val="18"/>
                            </w:rPr>
                            <w:t>Patent on</w:t>
                          </w:r>
                          <w:r w:rsidR="001E76D4" w:rsidRPr="00652764">
                            <w:rPr>
                              <w:sz w:val="18"/>
                              <w:szCs w:val="18"/>
                            </w:rPr>
                            <w:t xml:space="preserve"> </w:t>
                          </w:r>
                          <w:r w:rsidR="001E76D4">
                            <w:rPr>
                              <w:sz w:val="18"/>
                              <w:szCs w:val="18"/>
                            </w:rPr>
                            <w:t>l</w:t>
                          </w:r>
                          <w:r w:rsidR="001E76D4" w:rsidRPr="00652764">
                            <w:rPr>
                              <w:sz w:val="18"/>
                              <w:szCs w:val="18"/>
                            </w:rPr>
                            <w:t>iquor</w:t>
                          </w:r>
                          <w:r w:rsidR="001E76D4">
                            <w:rPr>
                              <w:sz w:val="18"/>
                              <w:szCs w:val="18"/>
                            </w:rPr>
                            <w:t xml:space="preserve"> produced </w:t>
                          </w:r>
                          <w:r w:rsidR="001E76D4" w:rsidRPr="00652764">
                            <w:rPr>
                              <w:sz w:val="18"/>
                              <w:szCs w:val="18"/>
                            </w:rPr>
                            <w:t>from wheat</w:t>
                          </w:r>
                          <w:r w:rsidR="001E76D4">
                            <w:rPr>
                              <w:sz w:val="18"/>
                              <w:szCs w:val="18"/>
                            </w:rPr>
                            <w:t>.</w:t>
                          </w:r>
                        </w:p>
                        <w:p w:rsidR="001E76D4" w:rsidRPr="00652764" w:rsidRDefault="00AA388E" w:rsidP="00C21EC6">
                          <w:pPr>
                            <w:numPr>
                              <w:ilvl w:val="0"/>
                              <w:numId w:val="11"/>
                            </w:numPr>
                            <w:ind w:left="0" w:hanging="90"/>
                            <w:jc w:val="center"/>
                            <w:rPr>
                              <w:sz w:val="18"/>
                              <w:szCs w:val="18"/>
                            </w:rPr>
                          </w:pPr>
                          <w:r>
                            <w:rPr>
                              <w:sz w:val="18"/>
                              <w:szCs w:val="18"/>
                            </w:rPr>
                            <w:t>Patent on</w:t>
                          </w:r>
                          <w:r w:rsidR="001E76D4">
                            <w:rPr>
                              <w:sz w:val="18"/>
                              <w:szCs w:val="18"/>
                            </w:rPr>
                            <w:t xml:space="preserve"> the use of natural products.</w:t>
                          </w:r>
                        </w:p>
                      </w:txbxContent>
                    </v:textbox>
                  </v:shape>
                  <v:line id="Straight Connector 23" o:spid="_x0000_s1037" style="position:absolute;visibility:visible;mso-wrap-style:square" from="1310,3683" to="1310,5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t678IAAADbAAAADwAAAGRycy9kb3ducmV2LnhtbERPTWvCQBC9F/wPywje6saSFomuooIg&#10;9FCSFsXbkB2zwexsyG6TtL++Wyj0No/3OevtaBvRU+drxwoW8wQEcel0zZWCj/fj4xKED8gaG8ek&#10;4Is8bDeThzVm2g2cU1+ESsQQ9hkqMCG0mZS+NGTRz11LHLmb6yyGCLtK6g6HGG4b+ZQkL9JizbHB&#10;YEsHQ+W9+LQK8vT1+3i90PkN00Utcdw/G2eUmk3H3QpEoDH8i//cJx3np/D7Sz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t678IAAADbAAAADwAAAAAAAAAAAAAA&#10;AAChAgAAZHJzL2Rvd25yZXYueG1sUEsFBgAAAAAEAAQA+QAAAJADAAAAAA==&#10;" strokeweight="1.5pt">
                    <v:stroke endarrow="diamond" endarrowwidth="wide" endarrowlength="long"/>
                  </v:line>
                  <v:shape id="Text Box 27" o:spid="_x0000_s1038" type="#_x0000_t202" style="position:absolute;left:3169;top:2254;width:2020;height: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qhcMA&#10;AADbAAAADwAAAGRycy9kb3ducmV2LnhtbERPTWsCMRC9F/ofwgi91ayFSl2NIqVCET10VdDbsBk3&#10;q5vJmqS6/vumUOhtHu9zJrPONuJKPtSOFQz6GQji0umaKwXbzeL5DUSIyBobx6TgTgFm08eHCeba&#10;3fiLrkWsRArhkKMCE2ObSxlKQxZD37XEiTs6bzEm6CupPd5SuG3kS5YNpcWaU4PBlt4Nlefi2ypY&#10;+I+i3g6Mv4xWy/3hstus29VJqadeNx+DiNTFf/Gf+1On+a/w+0s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qhcMAAADbAAAADwAAAAAAAAAAAAAAAACYAgAAZHJzL2Rv&#10;d25yZXYueG1sUEsFBgAAAAAEAAQA9QAAAIgDAAAAAA==&#10;" filled="f" strokeweight="1.5pt">
                    <v:textbox>
                      <w:txbxContent>
                        <w:p w:rsidR="001E76D4" w:rsidRDefault="001E76D4" w:rsidP="002E0808">
                          <w:pPr>
                            <w:jc w:val="center"/>
                            <w:rPr>
                              <w:sz w:val="18"/>
                              <w:szCs w:val="18"/>
                            </w:rPr>
                          </w:pPr>
                          <w:r w:rsidRPr="00B72212">
                            <w:rPr>
                              <w:sz w:val="18"/>
                              <w:szCs w:val="18"/>
                            </w:rPr>
                            <w:t>1928</w:t>
                          </w:r>
                        </w:p>
                        <w:p w:rsidR="001E76D4" w:rsidRDefault="001E76D4" w:rsidP="002E0808">
                          <w:pPr>
                            <w:jc w:val="center"/>
                            <w:rPr>
                              <w:sz w:val="18"/>
                              <w:szCs w:val="18"/>
                            </w:rPr>
                          </w:pPr>
                          <w:r>
                            <w:rPr>
                              <w:sz w:val="18"/>
                              <w:szCs w:val="18"/>
                            </w:rPr>
                            <w:t xml:space="preserve">Creation of synthetic corrosion inhibitor; leading to manufacture of </w:t>
                          </w:r>
                          <w:r w:rsidRPr="0093675F">
                            <w:rPr>
                              <w:b/>
                              <w:bCs/>
                              <w:i/>
                              <w:iCs/>
                              <w:sz w:val="18"/>
                              <w:szCs w:val="18"/>
                            </w:rPr>
                            <w:t>"Antra"</w:t>
                          </w:r>
                          <w:r>
                            <w:rPr>
                              <w:sz w:val="18"/>
                              <w:szCs w:val="18"/>
                            </w:rPr>
                            <w:t xml:space="preserve">. </w:t>
                          </w:r>
                        </w:p>
                      </w:txbxContent>
                    </v:textbox>
                  </v:shape>
                  <v:line id="Straight Connector 28" o:spid="_x0000_s1039" style="position:absolute;visibility:visible;mso-wrap-style:square" from="4179,3482" to="4179,5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VBA8IAAADbAAAADwAAAGRycy9kb3ducmV2LnhtbERPS2sCMRC+F/wPYQq91ayiIutmpQpC&#10;oQfxQYu3YTPdLN1MliTV1V9vhEJv8/E9p1j2thVn8qFxrGA0zEAQV043XCs4HjavcxAhImtsHZOC&#10;KwVYloOnAnPtLryj8z7WIoVwyFGBibHLpQyVIYth6DrixH07bzEm6GupPV5SuG3lOMtm0mLDqcFg&#10;R2tD1c/+1yrYTT5um9MXfW5xMmok9qupcUapl+f+bQEiUh//xX/ud53mz+DxSzpAl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VBA8IAAADbAAAADwAAAAAAAAAAAAAA&#10;AAChAgAAZHJzL2Rvd25yZXYueG1sUEsFBgAAAAAEAAQA+QAAAJADAAAAAA==&#10;" strokeweight="1.5pt">
                    <v:stroke endarrow="diamond" endarrowwidth="wide" endarrowlength="long"/>
                  </v:line>
                  <v:shape id="Text Box 32" o:spid="_x0000_s1040" type="#_x0000_t202" style="position:absolute;left:6236;top:2691;width:1930;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RacMA&#10;AADbAAAADwAAAGRycy9kb3ducmV2LnhtbERPTWsCMRC9F/ofwgi91aw91LoaRUqFInroqqC3YTNu&#10;VjeTNUl1/fdNodDbPN7nTGadbcSVfKgdKxj0MxDEpdM1Vwq2m8XzG4gQkTU2jknBnQLMpo8PE8y1&#10;u/EXXYtYiRTCIUcFJsY2lzKUhiyGvmuJE3d03mJM0FdSe7ylcNvIlyx7lRZrTg0GW3o3VJ6Lb6tg&#10;4T+Kejsw/jJaLfeHy26zblcnpZ563XwMIlIX/8V/7k+d5g/h95d0g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wRacMAAADbAAAADwAAAAAAAAAAAAAAAACYAgAAZHJzL2Rv&#10;d25yZXYueG1sUEsFBgAAAAAEAAQA9QAAAIgDAAAAAA==&#10;" filled="f" strokeweight="1.5pt">
                    <v:textbox>
                      <w:txbxContent>
                        <w:p w:rsidR="001E76D4" w:rsidRDefault="001E76D4" w:rsidP="002E0808">
                          <w:pPr>
                            <w:jc w:val="center"/>
                            <w:rPr>
                              <w:sz w:val="18"/>
                              <w:szCs w:val="18"/>
                            </w:rPr>
                          </w:pPr>
                          <w:r w:rsidRPr="00357821">
                            <w:rPr>
                              <w:sz w:val="18"/>
                              <w:szCs w:val="18"/>
                            </w:rPr>
                            <w:t>1958</w:t>
                          </w:r>
                        </w:p>
                        <w:p w:rsidR="001E76D4" w:rsidRPr="00357821" w:rsidRDefault="001E76D4" w:rsidP="002E0808">
                          <w:pPr>
                            <w:jc w:val="center"/>
                            <w:rPr>
                              <w:sz w:val="18"/>
                              <w:szCs w:val="18"/>
                            </w:rPr>
                          </w:pPr>
                          <w:r>
                            <w:rPr>
                              <w:sz w:val="18"/>
                              <w:szCs w:val="18"/>
                            </w:rPr>
                            <w:t>Effect of molecular structure on corrosion inhibition.</w:t>
                          </w:r>
                        </w:p>
                      </w:txbxContent>
                    </v:textbox>
                  </v:shape>
                  <v:line id="Straight Connector 33" o:spid="_x0000_s1041" style="position:absolute;visibility:visible;mso-wrap-style:square" from="7201,3766" to="72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Zw6sQAAADbAAAADwAAAGRycy9kb3ducmV2LnhtbESPT2sCQQzF74V+hyEFb3VWUZHVUVpB&#10;KHgQ/9DiLezEncWdzLIz1W0/vTkI3hLey3u/zJedr9WV2lgFNjDoZ6CIi2ArLg0cD+v3KaiYkC3W&#10;gcnAH0VYLl5f5pjbcOMdXfepVBLCMUcDLqUm1zoWjjzGfmiIRTuH1mOStS21bfEm4b7WwyybaI8V&#10;S4PDhlaOisv+1xvYjTb/69MPfW9xNKg0dp9jF5wxvbfuYwYqUZee5sf1lxV8gZVfZAC9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nDqxAAAANsAAAAPAAAAAAAAAAAA&#10;AAAAAKECAABkcnMvZG93bnJldi54bWxQSwUGAAAAAAQABAD5AAAAkgMAAAAA&#10;" strokeweight="1.5pt">
                    <v:stroke endarrow="diamond" endarrowwidth="wide" endarrowlength="long"/>
                  </v:line>
                  <v:shape id="Text Box 37" o:spid="_x0000_s1042" type="#_x0000_t202" style="position:absolute;left:7116;top:1037;width:2612;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ggMMA&#10;AADbAAAADwAAAGRycy9kb3ducmV2LnhtbERPTWsCMRC9F/wPYQreatYeRFejlKJQRA+uFupt2Ew3&#10;224maxJ1++8bQfA2j/c5s0VnG3EhH2rHCoaDDARx6XTNlYLDfvUyBhEissbGMSn4owCLee9phrl2&#10;V97RpYiVSCEcclRgYmxzKUNpyGIYuJY4cd/OW4wJ+kpqj9cUbhv5mmUjabHm1GCwpXdD5W9xtgpW&#10;flnUh6Hxp8lm/XU8fe637eZHqf5z9zYFEamLD/Hd/aHT/Ancfk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8ggMMAAADbAAAADwAAAAAAAAAAAAAAAACYAgAAZHJzL2Rv&#10;d25yZXYueG1sUEsFBgAAAAAEAAQA9QAAAIgDAAAAAA==&#10;" filled="f" strokeweight="1.5pt">
                    <v:textbox>
                      <w:txbxContent>
                        <w:p w:rsidR="001E76D4" w:rsidRDefault="001E76D4" w:rsidP="002E0808">
                          <w:pPr>
                            <w:jc w:val="center"/>
                            <w:rPr>
                              <w:sz w:val="18"/>
                              <w:szCs w:val="18"/>
                            </w:rPr>
                          </w:pPr>
                          <w:r w:rsidRPr="00710E9D">
                            <w:rPr>
                              <w:sz w:val="18"/>
                              <w:szCs w:val="18"/>
                            </w:rPr>
                            <w:t>1970</w:t>
                          </w:r>
                        </w:p>
                        <w:p w:rsidR="001E76D4" w:rsidRPr="00710E9D" w:rsidRDefault="00AA388E" w:rsidP="00DF341F">
                          <w:pPr>
                            <w:jc w:val="center"/>
                            <w:rPr>
                              <w:sz w:val="18"/>
                              <w:szCs w:val="18"/>
                            </w:rPr>
                          </w:pPr>
                          <w:r>
                            <w:rPr>
                              <w:sz w:val="18"/>
                              <w:szCs w:val="18"/>
                            </w:rPr>
                            <w:t>Patent on</w:t>
                          </w:r>
                          <w:r w:rsidR="001E76D4">
                            <w:rPr>
                              <w:sz w:val="18"/>
                              <w:szCs w:val="18"/>
                            </w:rPr>
                            <w:t xml:space="preserve"> the use of "Phosphonium compounds and/or Ethylene Glycol – Bis-(trialkylphosphonium Acetates) as corrosion inhibitors. </w:t>
                          </w:r>
                        </w:p>
                      </w:txbxContent>
                    </v:textbox>
                  </v:shape>
                  <v:line id="Straight Connector 38" o:spid="_x0000_s1043" style="position:absolute;visibility:visible;mso-wrap-style:square" from="8376,2454" to="8379,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2Ub8AAADbAAAADwAAAGRycy9kb3ducmV2LnhtbERPy4rCMBTdC/5DuII7TRUV6RhFBUFw&#10;IT5wmN2ludMUm5vSRK1+vVkILg/nPVs0thR3qn3hWMGgn4AgzpwuOFdwPm16UxA+IGssHZOCJ3lY&#10;zNutGabaPfhA92PIRQxhn6ICE0KVSukzQxZ931XEkft3tcUQYZ1LXeMjhttSDpNkIi0WHBsMVrQ2&#10;lF2PN6vgMNq9Nn+/dNnjaFBIbFZj44xS3U6z/AERqAlf8ce91QqGcX38En+An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Fy2Ub8AAADbAAAADwAAAAAAAAAAAAAAAACh&#10;AgAAZHJzL2Rvd25yZXYueG1sUEsFBgAAAAAEAAQA+QAAAI0DAAAAAA==&#10;" strokeweight="1.5pt">
                    <v:stroke endarrow="diamond" endarrowwidth="wide" endarrowlength="long"/>
                  </v:line>
                  <v:shape id="Text Box 27" o:spid="_x0000_s1044" type="#_x0000_t202" style="position:absolute;left:1572;top:3836;width:1336;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mO8UA&#10;AADbAAAADwAAAGRycy9kb3ducmV2LnhtbESPQWsCMRSE7wX/Q3gFbzW7HkS3RilFQUQPXS20t8fm&#10;dbPt5mVNoq7/vhEKPQ4z8w0zX/a2FRfyoXGsIB9lIIgrpxuuFRwP66cpiBCRNbaOScGNAiwXg4c5&#10;Ftpd+Y0uZaxFgnAoUIGJsSukDJUhi2HkOuLkfTlvMSbpa6k9XhPctnKcZRNpseG0YLCjV0PVT3m2&#10;CtZ+VTbH3PjTbLf9+Dy9H/bd7lup4WP/8gwiUh//w3/tjVYwzuH+Jf0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eY7xQAAANsAAAAPAAAAAAAAAAAAAAAAAJgCAABkcnMv&#10;ZG93bnJldi54bWxQSwUGAAAAAAQABAD1AAAAigMAAAAA&#10;" filled="f" strokeweight="1.5pt">
                    <v:textbox>
                      <w:txbxContent>
                        <w:p w:rsidR="001E76D4" w:rsidRDefault="001E76D4" w:rsidP="00916DEF">
                          <w:pPr>
                            <w:jc w:val="center"/>
                            <w:rPr>
                              <w:sz w:val="18"/>
                              <w:szCs w:val="18"/>
                            </w:rPr>
                          </w:pPr>
                          <w:r w:rsidRPr="00B72212">
                            <w:rPr>
                              <w:sz w:val="18"/>
                              <w:szCs w:val="18"/>
                            </w:rPr>
                            <w:t>19</w:t>
                          </w:r>
                          <w:r>
                            <w:rPr>
                              <w:sz w:val="18"/>
                              <w:szCs w:val="18"/>
                            </w:rPr>
                            <w:t>09</w:t>
                          </w:r>
                        </w:p>
                        <w:p w:rsidR="001E76D4" w:rsidRDefault="001E76D4" w:rsidP="00075334">
                          <w:pPr>
                            <w:jc w:val="center"/>
                            <w:rPr>
                              <w:sz w:val="18"/>
                              <w:szCs w:val="18"/>
                            </w:rPr>
                          </w:pPr>
                          <w:r>
                            <w:rPr>
                              <w:sz w:val="18"/>
                              <w:szCs w:val="18"/>
                            </w:rPr>
                            <w:t>Testing dry pigments on steel sheet.</w:t>
                          </w:r>
                        </w:p>
                        <w:p w:rsidR="001E76D4" w:rsidRPr="00B72212" w:rsidRDefault="001E76D4" w:rsidP="00CF55D8">
                          <w:pPr>
                            <w:jc w:val="center"/>
                            <w:rPr>
                              <w:sz w:val="18"/>
                              <w:szCs w:val="18"/>
                            </w:rPr>
                          </w:pPr>
                        </w:p>
                      </w:txbxContent>
                    </v:textbox>
                  </v:shape>
                  <v:line id="Straight Connector 28" o:spid="_x0000_s1045" style="position:absolute;visibility:visible;mso-wrap-style:square" from="2237,4899" to="2237,5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KNvcMAAADbAAAADwAAAGRycy9kb3ducmV2LnhtbESPT4vCMBTE74LfIbyFvWlqcUWqUVZB&#10;WPAg/mEXb4/m2RSbl9JErX76jSB4HGbmN8x03tpKXKnxpWMFg34Cgjh3uuRCwWG/6o1B+ICssXJM&#10;Cu7kYT7rdqaYaXfjLV13oRARwj5DBSaEOpPS54Ys+r6riaN3co3FEGVTSN3gLcJtJdMkGUmLJccF&#10;gzUtDeXn3cUq2A7Xj9Xxj343OByUEtvFl3FGqc+P9nsCIlAb3uFX+0crSFN4fok/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Cjb3DAAAA2wAAAA8AAAAAAAAAAAAA&#10;AAAAoQIAAGRycy9kb3ducmV2LnhtbFBLBQYAAAAABAAEAPkAAACRAwAAAAA=&#10;" strokeweight="1.5pt">
                    <v:stroke endarrow="diamond" endarrowwidth="wide" endarrowlength="long"/>
                  </v:line>
                  <v:group id="Group 344" o:spid="_x0000_s1046" style="position:absolute;left:998;top:5276;width:10241;height:666" coordorigin="698,5514" coordsize="10953,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47" type="#_x0000_t13" style="position:absolute;left:851;top:5514;width:1080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L1DcIA&#10;AADbAAAADwAAAGRycy9kb3ducmV2LnhtbESPQWsCMRSE74L/ITyhNzdbkSKrUbYthV48dPUHPDev&#10;m9jNy5Kkuu2vN4WCx2FmvmE2u9H14kIhWs8KHosSBHHrteVOwfHwNl+BiAlZY++ZFPxQhN12Otlg&#10;pf2VP+jSpE5kCMcKFZiUhkrK2BpyGAs/EGfv0weHKcvQSR3wmuGul4uyfJIOLecFgwO9GGq/mm+n&#10;oOH9yf6+Oj7U7bkOFo0/L5+VepiN9RpEojHdw//td61gsYS/L/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0vUNwgAAANsAAAAPAAAAAAAAAAAAAAAAAJgCAABkcnMvZG93&#10;bnJldi54bWxQSwUGAAAAAAQABAD1AAAAhwMAAAAA&#10;" adj="21408,0" fillcolor="black" stroked="f" strokeweight="2pt"/>
                    <v:line id="Straight Connector 3" o:spid="_x0000_s1048" style="position:absolute;visibility:visible;mso-wrap-style:square" from="1031,5515" to="1031,5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Straight Connector 4" o:spid="_x0000_s1049" style="position:absolute;visibility:visible;mso-wrap-style:square" from="2110,5518" to="2110,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Straight Connector 5" o:spid="_x0000_s1050" style="position:absolute;visibility:visible;mso-wrap-style:square" from="3189,5516" to="3189,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line id="Straight Connector 6" o:spid="_x0000_s1051" style="position:absolute;visibility:visible;mso-wrap-style:square" from="4270,5515" to="4270,5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1cEAAADbAAAADwAAAGRycy9kb3ducmV2LnhtbERPz2vCMBS+D/wfwhN2W9M5GFKNMgbq&#10;2G1VCt4ezbPp2rzUJNXuv18Ogx0/vt/r7WR7cSMfWscKnrMcBHHtdMuNgtNx97QEESKyxt4xKfih&#10;ANvN7GGNhXZ3/qJbGRuRQjgUqMDEOBRShtqQxZC5gThxF+ctxgR9I7XHewq3vVzk+au02HJqMDjQ&#10;u6G6K0eroBpLPn93O9/juD8cLtW1Cy+fSj3Op7cViEhT/Bf/uT+0gkUam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LVwQAAANsAAAAPAAAAAAAAAAAAAAAA&#10;AKECAABkcnMvZG93bnJldi54bWxQSwUGAAAAAAQABAD5AAAAjwMAAAAA&#10;" strokeweight="1.5pt"/>
                    <v:line id="Straight Connector 7" o:spid="_x0000_s1052" style="position:absolute;visibility:visible;mso-wrap-style:square" from="5350,5516" to="5350,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5z4sMAAADbAAAADwAAAGRycy9kb3ducmV2LnhtbESPT4vCMBTE7wt+h/AEb2uqwrJUo4jg&#10;H7xtVwRvj+bZ1jYvNUm1fvvNwsIeh5n5DbNY9aYRD3K+sqxgMk5AEOdWV1woOH1v3z9B+ICssbFM&#10;Cl7kYbUcvC0w1fbJX/TIQiEihH2KCsoQ2lRKn5dk0I9tSxy9q3UGQ5SukNrhM8JNI6dJ8iENVhwX&#10;SmxpU1JeZ51RcO4yvtzqrWuw2+331/O99rOjUqNhv56DCNSH//Bf+6A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Oc+LDAAAA2wAAAA8AAAAAAAAAAAAA&#10;AAAAoQIAAGRycy9kb3ducmV2LnhtbFBLBQYAAAAABAAEAPkAAACRAwAAAAA=&#10;" strokeweight="1.5pt"/>
                    <v:line id="Straight Connector 8" o:spid="_x0000_s1053" style="position:absolute;visibility:visible;mso-wrap-style:square" from="6429,5519" to="6429,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QesMAAADbAAAADwAAAGRycy9kb3ducmV2LnhtbESPQWvCQBSE7wX/w/IEb3VjhVaiq4ig&#10;lt6MInh7ZJ9JTPZturvR9N+7hUKPw8x8wyxWvWnEnZyvLCuYjBMQxLnVFRcKTsft6wyED8gaG8uk&#10;4Ic8rJaDlwWm2j74QPcsFCJC2KeooAyhTaX0eUkG/di2xNG7WmcwROkKqR0+Itw08i1J3qXBiuNC&#10;iS1tSsrrrDMKzl3Gl1u9dQ12u/3+ev6u/fRLqdGwX89BBOrDf/iv/akVTD/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50HrDAAAA2wAAAA8AAAAAAAAAAAAA&#10;AAAAoQIAAGRycy9kb3ducmV2LnhtbFBLBQYAAAAABAAEAPkAAACRAwAAAAA=&#10;" strokeweight="1.5pt"/>
                    <v:line id="Straight Connector 9" o:spid="_x0000_s1054" style="position:absolute;visibility:visible;mso-wrap-style:square" from="7509,5519" to="7509,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CL8AAADbAAAADwAAAGRycy9kb3ducmV2LnhtbERPTYvCMBC9C/sfwix401QFWbpGEcFV&#10;vNkVYW9DM7a1zaSbpFr/vTkIHh/ve7HqTSNu5HxlWcFknIAgzq2uuFBw+t2OvkD4gKyxsUwKHuRh&#10;tfwYLDDV9s5HumWhEDGEfYoKyhDaVEqfl2TQj21LHLmLdQZDhK6Q2uE9hptGTpNkLg1WHBtKbGlT&#10;Ul5nnVFw7jL+u9Zb12D3s9tdzv+1nx2UGn72628QgfrwFr/ce61gFsfG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ECL8AAADbAAAADwAAAAAAAAAAAAAAAACh&#10;AgAAZHJzL2Rvd25yZXYueG1sUEsFBgAAAAAEAAQA+QAAAI0DAAAAAA==&#10;" strokeweight="1.5pt"/>
                    <v:line id="Straight Connector 10" o:spid="_x0000_s1055" style="position:absolute;visibility:visible;mso-wrap-style:square" from="8589,5518" to="8589,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shape id="Text Box 11" o:spid="_x0000_s1056" type="#_x0000_t202" style="position:absolute;left:698;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1E76D4" w:rsidRPr="002E0808" w:rsidRDefault="001E76D4" w:rsidP="002E0808">
                            <w:pPr>
                              <w:rPr>
                                <w:sz w:val="20"/>
                                <w:lang w:bidi="ar-AE"/>
                              </w:rPr>
                            </w:pPr>
                            <w:r w:rsidRPr="002E0808">
                              <w:rPr>
                                <w:sz w:val="20"/>
                              </w:rPr>
                              <w:t>1900</w:t>
                            </w:r>
                          </w:p>
                        </w:txbxContent>
                      </v:textbox>
                    </v:shape>
                    <v:shape id="Text Box 12" o:spid="_x0000_s1057" type="#_x0000_t202" style="position:absolute;left:1778;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1910</w:t>
                            </w:r>
                          </w:p>
                        </w:txbxContent>
                      </v:textbox>
                    </v:shape>
                    <v:line id="Straight Connector 13" o:spid="_x0000_s1058" style="position:absolute;visibility:visible;mso-wrap-style:square" from="9668,5516" to="9668,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shape id="Text Box 14" o:spid="_x0000_s1059" type="#_x0000_t202" style="position:absolute;left:2859;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1920</w:t>
                            </w:r>
                          </w:p>
                        </w:txbxContent>
                      </v:textbox>
                    </v:shape>
                    <v:shape id="Text Box 15" o:spid="_x0000_s1060" type="#_x0000_t202" style="position:absolute;left:3937;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1930</w:t>
                            </w:r>
                          </w:p>
                        </w:txbxContent>
                      </v:textbox>
                    </v:shape>
                    <v:shape id="Text Box 16" o:spid="_x0000_s1061" type="#_x0000_t202" style="position:absolute;left:5015;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1E76D4" w:rsidRPr="002E0808" w:rsidRDefault="001E76D4" w:rsidP="002E0808">
                            <w:pPr>
                              <w:rPr>
                                <w:sz w:val="20"/>
                                <w:lang w:bidi="ar-AE"/>
                              </w:rPr>
                            </w:pPr>
                            <w:r w:rsidRPr="002E0808">
                              <w:rPr>
                                <w:sz w:val="20"/>
                              </w:rPr>
                              <w:t>1940</w:t>
                            </w:r>
                          </w:p>
                        </w:txbxContent>
                      </v:textbox>
                    </v:shape>
                    <v:shape id="Text Box 17" o:spid="_x0000_s1062" type="#_x0000_t202" style="position:absolute;left:6097;top:5843;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1950</w:t>
                            </w:r>
                          </w:p>
                        </w:txbxContent>
                      </v:textbox>
                    </v:shape>
                    <v:shape id="Text Box 18" o:spid="_x0000_s1063" type="#_x0000_t202" style="position:absolute;left:7177;top:584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1960</w:t>
                            </w:r>
                          </w:p>
                        </w:txbxContent>
                      </v:textbox>
                    </v:shape>
                    <v:shape id="Text Box 19" o:spid="_x0000_s1064" type="#_x0000_t202" style="position:absolute;left:8257;top:584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1970</w:t>
                            </w:r>
                          </w:p>
                        </w:txbxContent>
                      </v:textbox>
                    </v:shape>
                    <v:shape id="Text Box 20" o:spid="_x0000_s1065" type="#_x0000_t202" style="position:absolute;left:9334;top:584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1E76D4" w:rsidRPr="002E0808" w:rsidRDefault="001E76D4" w:rsidP="002E0808">
                            <w:pPr>
                              <w:rPr>
                                <w:sz w:val="20"/>
                                <w:lang w:bidi="ar-AE"/>
                              </w:rPr>
                            </w:pPr>
                            <w:r w:rsidRPr="002E0808">
                              <w:rPr>
                                <w:sz w:val="20"/>
                              </w:rPr>
                              <w:t>1980</w:t>
                            </w:r>
                          </w:p>
                        </w:txbxContent>
                      </v:textbox>
                    </v:shape>
                    <v:line id="Straight Connector 39" o:spid="_x0000_s1066" style="position:absolute;visibility:visible;mso-wrap-style:square" from="10750,5518" to="10750,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ONsMAAADbAAAADwAAAGRycy9kb3ducmV2LnhtbESPQWvCQBSE7wX/w/KE3urGi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4DjbDAAAA2wAAAA8AAAAAAAAAAAAA&#10;AAAAoQIAAGRycy9kb3ducmV2LnhtbFBLBQYAAAAABAAEAPkAAACRAwAAAAA=&#10;" strokeweight="1.5pt"/>
                    <v:shape id="Text Box 40" o:spid="_x0000_s1067" type="#_x0000_t202" style="position:absolute;left:10416;top:5841;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1E76D4" w:rsidRPr="002E0808" w:rsidRDefault="001E76D4" w:rsidP="002E0808">
                            <w:pPr>
                              <w:rPr>
                                <w:sz w:val="20"/>
                                <w:lang w:bidi="ar-AE"/>
                              </w:rPr>
                            </w:pPr>
                            <w:r w:rsidRPr="002E0808">
                              <w:rPr>
                                <w:sz w:val="20"/>
                              </w:rPr>
                              <w:t>1990</w:t>
                            </w:r>
                          </w:p>
                        </w:txbxContent>
                      </v:textbox>
                    </v:shape>
                    <v:line id="Straight Connector 43" o:spid="_x0000_s1068" style="position:absolute;visibility:visible;mso-wrap-style:square" from="1571,5603" to="1571,5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Y12sQAAADbAAAADwAAAGRycy9kb3ducmV2LnhtbESPT2vCQBTE74V+h+UVvNWNlVqJriKC&#10;f+itqQjeHtlnEpN9m+5uNP323YLgcZiZ3zDzZW8acSXnK8sKRsMEBHFudcWFgsP35nUKwgdkjY1l&#10;UvBLHpaL56c5ptre+IuuWShEhLBPUUEZQptK6fOSDPqhbYmjd7bOYIjSFVI7vEW4aeRbkkykwYrj&#10;QoktrUvK66wzCo5dxqdLvXENdtvd7nz8qf34U6nBS7+agQjUh0f43t5rBe8f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jXaxAAAANsAAAAPAAAAAAAAAAAA&#10;AAAAAKECAABkcnMvZG93bnJldi54bWxQSwUGAAAAAAQABAD5AAAAkgMAAAAA&#10;" strokeweight="1.5pt"/>
                    <v:line id="Straight Connector 44" o:spid="_x0000_s1069" style="position:absolute;visibility:visible;mso-wrap-style:square" from="2651,5609" to="2651,5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Straight Connector 45" o:spid="_x0000_s1070" style="position:absolute;visibility:visible;mso-wrap-style:square" from="3731,5617" to="3731,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Straight Connector 46" o:spid="_x0000_s1071" style="position:absolute;visibility:visible;mso-wrap-style:square" from="5890,5621" to="5890,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Straight Connector 47" o:spid="_x0000_s1072" style="position:absolute;visibility:visible;mso-wrap-style:square" from="6970,5607" to="6970,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Straight Connector 48" o:spid="_x0000_s1073" style="position:absolute;visibility:visible;mso-wrap-style:square" from="8050,5603" to="8050,5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Straight Connector 49" o:spid="_x0000_s1074" style="position:absolute;visibility:visible;mso-wrap-style:square" from="9130,5605" to="9130,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line id="Straight Connector 51" o:spid="_x0000_s1075" style="position:absolute;visibility:visible;mso-wrap-style:square" from="11289,5610" to="11289,5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strokeweight="1.5pt"/>
                    <v:line id="Straight Connector 46" o:spid="_x0000_s1076" style="position:absolute;visibility:visible;mso-wrap-style:square" from="4834,5618" to="4834,5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strokeweight="1.5pt"/>
                    <v:line id="Straight Connector 49" o:spid="_x0000_s1077" style="position:absolute;visibility:visible;mso-wrap-style:square" from="10234,5611" to="10234,5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group>
                  <v:shape id="Text Box 37" o:spid="_x0000_s1078" type="#_x0000_t202" style="position:absolute;left:9299;top:3683;width:1787;height:1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iFMUA&#10;AADbAAAADwAAAGRycy9kb3ducmV2LnhtbESPQWsCMRSE70L/Q3gFb5q1B2u3RhFRKEUPrhba22Pz&#10;utm6eVmTqOu/bwpCj8PMfMNM551txIV8qB0rGA0zEMSl0zVXCg779WACIkRkjY1jUnCjAPPZQ2+K&#10;uXZX3tGliJVIEA45KjAxtrmUoTRkMQxdS5y8b+ctxiR9JbXHa4LbRj5l2VharDktGGxpaag8Fmer&#10;YO1XRX0YGX962bx/fp0+9tt286NU/7FbvIKI1MX/8L39phWMn+Hv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mIUxQAAANsAAAAPAAAAAAAAAAAAAAAAAJgCAABkcnMv&#10;ZG93bnJldi54bWxQSwUGAAAAAAQABAD1AAAAigMAAAAA&#10;" filled="f" strokeweight="1.5pt">
                    <v:textbox>
                      <w:txbxContent>
                        <w:p w:rsidR="001E76D4" w:rsidRDefault="001E76D4" w:rsidP="00EA1E93">
                          <w:pPr>
                            <w:jc w:val="center"/>
                            <w:rPr>
                              <w:sz w:val="18"/>
                              <w:szCs w:val="18"/>
                            </w:rPr>
                          </w:pPr>
                          <w:r w:rsidRPr="00710E9D">
                            <w:rPr>
                              <w:sz w:val="18"/>
                              <w:szCs w:val="18"/>
                            </w:rPr>
                            <w:t>1970</w:t>
                          </w:r>
                        </w:p>
                        <w:p w:rsidR="001E76D4" w:rsidRPr="00710E9D" w:rsidRDefault="001E76D4" w:rsidP="00182677">
                          <w:pPr>
                            <w:jc w:val="center"/>
                            <w:rPr>
                              <w:sz w:val="18"/>
                              <w:szCs w:val="18"/>
                            </w:rPr>
                          </w:pPr>
                          <w:r>
                            <w:rPr>
                              <w:sz w:val="18"/>
                              <w:szCs w:val="18"/>
                            </w:rPr>
                            <w:t xml:space="preserve">2 Patents for the use of Phosphonium compounds as corrosion inhibitors. </w:t>
                          </w:r>
                        </w:p>
                      </w:txbxContent>
                    </v:textbox>
                  </v:shape>
                  <v:shape id="Text Box 37" o:spid="_x0000_s1079" type="#_x0000_t202" style="position:absolute;left:8714;top:2454;width:1787;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2ZsMA&#10;AADbAAAADwAAAGRycy9kb3ducmV2LnhtbERPz2vCMBS+D/Y/hDfYbaZ6ENeZljEmyNCD1cF2ezTP&#10;pq55qUnU+t+bw8Djx/d7Xg62E2fyoXWsYDzKQBDXTrfcKNhtFy8zECEia+wck4IrBSiLx4c55tpd&#10;eEPnKjYihXDIUYGJsc+lDLUhi2HkeuLE7Z23GBP0jdQeLyncdnKSZVNpseXUYLCnD0P1X3WyChb+&#10;s2p3Y+OPr6uvn9/j93bdrw5KPT8N728gIg3xLv53L7WCaRqbvq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X2ZsMAAADbAAAADwAAAAAAAAAAAAAAAACYAgAAZHJzL2Rv&#10;d25yZXYueG1sUEsFBgAAAAAEAAQA9QAAAIgDAAAAAA==&#10;" filled="f" strokeweight="1.5pt">
                    <v:textbox>
                      <w:txbxContent>
                        <w:p w:rsidR="001E76D4" w:rsidRDefault="001E76D4" w:rsidP="00EA1E93">
                          <w:pPr>
                            <w:jc w:val="center"/>
                            <w:rPr>
                              <w:sz w:val="18"/>
                              <w:szCs w:val="18"/>
                            </w:rPr>
                          </w:pPr>
                          <w:r w:rsidRPr="00710E9D">
                            <w:rPr>
                              <w:sz w:val="18"/>
                              <w:szCs w:val="18"/>
                            </w:rPr>
                            <w:t>1970</w:t>
                          </w:r>
                        </w:p>
                        <w:p w:rsidR="001E76D4" w:rsidRPr="00710E9D" w:rsidRDefault="00AA388E" w:rsidP="00EA1E93">
                          <w:pPr>
                            <w:jc w:val="center"/>
                            <w:rPr>
                              <w:sz w:val="18"/>
                              <w:szCs w:val="18"/>
                            </w:rPr>
                          </w:pPr>
                          <w:r>
                            <w:rPr>
                              <w:sz w:val="18"/>
                              <w:szCs w:val="18"/>
                            </w:rPr>
                            <w:t>Patent on</w:t>
                          </w:r>
                          <w:r w:rsidR="001E76D4">
                            <w:rPr>
                              <w:sz w:val="18"/>
                              <w:szCs w:val="18"/>
                            </w:rPr>
                            <w:t xml:space="preserve"> polyalkyleneethers having dangling phosphonium groups. </w:t>
                          </w:r>
                        </w:p>
                      </w:txbxContent>
                    </v:textbox>
                  </v:shape>
                </v:group>
              </v:group>
            </w:pict>
          </mc:Fallback>
        </mc:AlternateContent>
      </w:r>
    </w:p>
    <w:p w:rsidR="00F67991" w:rsidRPr="00B901A6" w:rsidRDefault="00F67991" w:rsidP="00B952FC">
      <w:pPr>
        <w:pStyle w:val="EndnoteText"/>
        <w:spacing w:line="480" w:lineRule="auto"/>
        <w:rPr>
          <w:rFonts w:asciiTheme="majorBidi" w:hAnsiTheme="majorBidi" w:cstheme="majorBidi"/>
        </w:rPr>
      </w:pPr>
    </w:p>
    <w:p w:rsidR="00AE4FFE" w:rsidRPr="00B901A6" w:rsidRDefault="00AE4FFE" w:rsidP="00B952FC">
      <w:pPr>
        <w:pStyle w:val="EndnoteText"/>
        <w:tabs>
          <w:tab w:val="clear" w:pos="567"/>
          <w:tab w:val="left" w:pos="-270"/>
        </w:tabs>
        <w:spacing w:line="480" w:lineRule="auto"/>
        <w:ind w:left="1080" w:hanging="1080"/>
        <w:rPr>
          <w:rFonts w:asciiTheme="majorBidi" w:hAnsiTheme="majorBidi" w:cstheme="majorBidi"/>
          <w:iCs/>
        </w:rPr>
      </w:pP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16675E" w:rsidP="00B952FC">
      <w:pPr>
        <w:tabs>
          <w:tab w:val="left" w:pos="1584"/>
        </w:tabs>
        <w:spacing w:line="480" w:lineRule="auto"/>
        <w:ind w:left="1080" w:hanging="1080"/>
        <w:rPr>
          <w:rFonts w:asciiTheme="majorBidi" w:hAnsiTheme="majorBidi" w:cstheme="majorBidi"/>
          <w:color w:val="FF0000"/>
          <w:szCs w:val="24"/>
        </w:rPr>
      </w:pPr>
      <w:r w:rsidRPr="00B901A6">
        <w:rPr>
          <w:rFonts w:asciiTheme="majorBidi" w:hAnsiTheme="majorBidi" w:cstheme="majorBidi"/>
          <w:color w:val="FF0000"/>
          <w:szCs w:val="24"/>
        </w:rPr>
        <w:tab/>
      </w:r>
      <w:r w:rsidRPr="00B901A6">
        <w:rPr>
          <w:rFonts w:asciiTheme="majorBidi" w:hAnsiTheme="majorBidi" w:cstheme="majorBidi"/>
          <w:color w:val="FF0000"/>
          <w:szCs w:val="24"/>
        </w:rPr>
        <w:tab/>
      </w:r>
    </w:p>
    <w:p w:rsidR="00A8448A" w:rsidRPr="00B901A6" w:rsidRDefault="00A8448A" w:rsidP="00B952FC">
      <w:pPr>
        <w:spacing w:line="480" w:lineRule="auto"/>
        <w:ind w:left="1080" w:hanging="1080"/>
        <w:rPr>
          <w:rFonts w:asciiTheme="majorBidi" w:hAnsiTheme="majorBidi" w:cstheme="majorBidi"/>
          <w:color w:val="FF0000"/>
          <w:szCs w:val="24"/>
        </w:rPr>
      </w:pPr>
    </w:p>
    <w:p w:rsidR="002E0808" w:rsidRPr="00B901A6" w:rsidRDefault="002E0808" w:rsidP="00B952FC">
      <w:pPr>
        <w:spacing w:line="480" w:lineRule="auto"/>
        <w:rPr>
          <w:rFonts w:asciiTheme="majorBidi" w:hAnsiTheme="majorBidi" w:cstheme="majorBidi"/>
          <w:noProof/>
          <w:szCs w:val="24"/>
        </w:rPr>
      </w:pPr>
    </w:p>
    <w:p w:rsidR="002E0808" w:rsidRPr="00B901A6" w:rsidRDefault="00F87D4A" w:rsidP="00B952FC">
      <w:pPr>
        <w:tabs>
          <w:tab w:val="left" w:pos="2610"/>
          <w:tab w:val="left" w:pos="8613"/>
          <w:tab w:val="left" w:pos="9108"/>
        </w:tabs>
        <w:spacing w:line="480" w:lineRule="auto"/>
        <w:rPr>
          <w:rFonts w:asciiTheme="majorBidi" w:hAnsiTheme="majorBidi" w:cstheme="majorBidi"/>
          <w:szCs w:val="24"/>
          <w:lang w:bidi="ar-AE"/>
        </w:rPr>
      </w:pPr>
      <w:r w:rsidRPr="00B901A6">
        <w:rPr>
          <w:rFonts w:asciiTheme="majorBidi" w:hAnsiTheme="majorBidi" w:cstheme="majorBidi"/>
          <w:szCs w:val="24"/>
          <w:lang w:bidi="ar-AE"/>
        </w:rPr>
        <w:tab/>
      </w:r>
      <w:r w:rsidR="009962EB" w:rsidRPr="00B901A6">
        <w:rPr>
          <w:rFonts w:asciiTheme="majorBidi" w:hAnsiTheme="majorBidi" w:cstheme="majorBidi"/>
          <w:szCs w:val="24"/>
          <w:lang w:bidi="ar-AE"/>
        </w:rPr>
        <w:tab/>
      </w:r>
      <w:r w:rsidR="00EA1E93" w:rsidRPr="00B901A6">
        <w:rPr>
          <w:rFonts w:asciiTheme="majorBidi" w:hAnsiTheme="majorBidi" w:cstheme="majorBidi"/>
          <w:szCs w:val="24"/>
          <w:lang w:bidi="ar-AE"/>
        </w:rPr>
        <w:tab/>
      </w: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A8448A" w:rsidP="00B952FC">
      <w:pPr>
        <w:spacing w:line="480" w:lineRule="auto"/>
        <w:ind w:left="1080" w:hanging="1080"/>
        <w:rPr>
          <w:rFonts w:asciiTheme="majorBidi" w:hAnsiTheme="majorBidi" w:cstheme="majorBidi"/>
          <w:color w:val="FF0000"/>
          <w:szCs w:val="24"/>
        </w:rPr>
      </w:pPr>
    </w:p>
    <w:p w:rsidR="00A8448A" w:rsidRPr="00B901A6" w:rsidRDefault="00A8448A" w:rsidP="00B952FC">
      <w:pPr>
        <w:spacing w:line="480" w:lineRule="auto"/>
        <w:ind w:left="1080" w:hanging="1080"/>
        <w:rPr>
          <w:rFonts w:asciiTheme="majorBidi" w:hAnsiTheme="majorBidi" w:cstheme="majorBidi"/>
          <w:color w:val="FF0000"/>
          <w:szCs w:val="24"/>
        </w:rPr>
      </w:pPr>
    </w:p>
    <w:p w:rsidR="008B73B8" w:rsidRDefault="008B73B8" w:rsidP="00B952FC">
      <w:pPr>
        <w:spacing w:line="480" w:lineRule="auto"/>
        <w:ind w:left="1170" w:hanging="1170"/>
        <w:rPr>
          <w:rFonts w:asciiTheme="majorBidi" w:hAnsiTheme="majorBidi" w:cstheme="majorBidi"/>
          <w:szCs w:val="24"/>
        </w:rPr>
      </w:pPr>
    </w:p>
    <w:p w:rsidR="00587C0B" w:rsidRPr="00B901A6" w:rsidRDefault="004D4B9A" w:rsidP="00B952FC">
      <w:pPr>
        <w:spacing w:line="480" w:lineRule="auto"/>
        <w:ind w:left="1170" w:hanging="1170"/>
        <w:rPr>
          <w:rFonts w:asciiTheme="majorBidi" w:hAnsiTheme="majorBidi" w:cstheme="majorBidi"/>
          <w:szCs w:val="24"/>
        </w:rPr>
      </w:pPr>
      <w:r w:rsidRPr="00B901A6">
        <w:rPr>
          <w:rFonts w:asciiTheme="majorBidi" w:hAnsiTheme="majorBidi" w:cstheme="majorBidi"/>
          <w:szCs w:val="24"/>
        </w:rPr>
        <w:t>Figure 1.</w:t>
      </w:r>
      <w:r w:rsidR="00EC7B11" w:rsidRPr="00B901A6">
        <w:rPr>
          <w:rFonts w:asciiTheme="majorBidi" w:hAnsiTheme="majorBidi" w:cstheme="majorBidi"/>
          <w:szCs w:val="24"/>
        </w:rPr>
        <w:tab/>
      </w:r>
      <w:r w:rsidRPr="00B901A6">
        <w:rPr>
          <w:rFonts w:asciiTheme="majorBidi" w:hAnsiTheme="majorBidi" w:cstheme="majorBidi"/>
          <w:szCs w:val="24"/>
        </w:rPr>
        <w:t xml:space="preserve">Developments </w:t>
      </w:r>
      <w:r w:rsidR="003808BA" w:rsidRPr="00B901A6">
        <w:rPr>
          <w:rFonts w:asciiTheme="majorBidi" w:hAnsiTheme="majorBidi" w:cstheme="majorBidi"/>
          <w:szCs w:val="24"/>
        </w:rPr>
        <w:t>of corrosion inhibitors.</w:t>
      </w:r>
      <w:r w:rsidRPr="00B901A6">
        <w:rPr>
          <w:rFonts w:asciiTheme="majorBidi" w:hAnsiTheme="majorBidi" w:cstheme="majorBidi"/>
          <w:szCs w:val="24"/>
        </w:rPr>
        <w:t xml:space="preserve"> </w:t>
      </w:r>
      <w:r w:rsidR="00AA388E">
        <w:rPr>
          <w:rFonts w:asciiTheme="majorBidi" w:hAnsiTheme="majorBidi" w:cstheme="majorBidi"/>
          <w:szCs w:val="24"/>
        </w:rPr>
        <w:t>Patent on</w:t>
      </w:r>
      <w:r w:rsidR="003F4C0F">
        <w:rPr>
          <w:rFonts w:asciiTheme="majorBidi" w:hAnsiTheme="majorBidi" w:cstheme="majorBidi"/>
          <w:szCs w:val="24"/>
        </w:rPr>
        <w:t xml:space="preserve"> l</w:t>
      </w:r>
      <w:r w:rsidR="009B4E96" w:rsidRPr="00B901A6">
        <w:rPr>
          <w:rFonts w:asciiTheme="majorBidi" w:hAnsiTheme="majorBidi" w:cstheme="majorBidi"/>
          <w:szCs w:val="24"/>
        </w:rPr>
        <w:t xml:space="preserve">iquor produced from wheat, and </w:t>
      </w:r>
      <w:r w:rsidR="00AA388E">
        <w:rPr>
          <w:rFonts w:asciiTheme="majorBidi" w:hAnsiTheme="majorBidi" w:cstheme="majorBidi"/>
          <w:szCs w:val="24"/>
        </w:rPr>
        <w:t>Patent on</w:t>
      </w:r>
      <w:r w:rsidR="009B4E96" w:rsidRPr="00B901A6">
        <w:rPr>
          <w:rFonts w:asciiTheme="majorBidi" w:hAnsiTheme="majorBidi" w:cstheme="majorBidi"/>
          <w:szCs w:val="24"/>
        </w:rPr>
        <w:t xml:space="preserve"> the use of natural products (1900) [2]; </w:t>
      </w:r>
      <w:r w:rsidR="002A3E74" w:rsidRPr="00B901A6">
        <w:rPr>
          <w:rFonts w:asciiTheme="majorBidi" w:hAnsiTheme="majorBidi" w:cstheme="majorBidi"/>
          <w:szCs w:val="24"/>
          <w:lang w:val="en-US"/>
        </w:rPr>
        <w:t xml:space="preserve">Use of hydrocarbon such as tar sludge (waste product from oil refining) (1907) [3]; </w:t>
      </w:r>
      <w:r w:rsidR="00FE63A3" w:rsidRPr="00B901A6">
        <w:rPr>
          <w:rFonts w:asciiTheme="majorBidi" w:hAnsiTheme="majorBidi" w:cstheme="majorBidi"/>
          <w:szCs w:val="24"/>
        </w:rPr>
        <w:t>Testing dry pigments on steel sheet</w:t>
      </w:r>
      <w:r w:rsidR="00FE63A3" w:rsidRPr="00B901A6">
        <w:rPr>
          <w:rFonts w:asciiTheme="majorBidi" w:hAnsiTheme="majorBidi" w:cstheme="majorBidi"/>
          <w:szCs w:val="24"/>
          <w:lang w:val="en-US"/>
        </w:rPr>
        <w:t xml:space="preserve"> (1909) [5]; </w:t>
      </w:r>
      <w:r w:rsidR="00587C0B" w:rsidRPr="00B901A6">
        <w:rPr>
          <w:rFonts w:asciiTheme="majorBidi" w:hAnsiTheme="majorBidi" w:cstheme="majorBidi"/>
          <w:szCs w:val="24"/>
        </w:rPr>
        <w:t xml:space="preserve">Creation of synthetic corrosion inhibitor; leading to manufacture of </w:t>
      </w:r>
      <w:r w:rsidR="00587C0B" w:rsidRPr="00DF0599">
        <w:rPr>
          <w:rFonts w:asciiTheme="majorBidi" w:hAnsiTheme="majorBidi" w:cstheme="majorBidi"/>
          <w:bCs/>
          <w:i/>
          <w:iCs/>
          <w:szCs w:val="24"/>
        </w:rPr>
        <w:t>"Antra"</w:t>
      </w:r>
      <w:r w:rsidR="00587C0B" w:rsidRPr="00B901A6">
        <w:rPr>
          <w:rFonts w:asciiTheme="majorBidi" w:hAnsiTheme="majorBidi" w:cstheme="majorBidi"/>
          <w:szCs w:val="24"/>
        </w:rPr>
        <w:t xml:space="preserve"> (1928) [6];</w:t>
      </w:r>
      <w:r w:rsidR="00B56377" w:rsidRPr="00B901A6">
        <w:rPr>
          <w:rFonts w:asciiTheme="majorBidi" w:hAnsiTheme="majorBidi" w:cstheme="majorBidi"/>
          <w:szCs w:val="24"/>
        </w:rPr>
        <w:t xml:space="preserve"> Recognition of inhibitor on metal surfaces (1936) [7]; </w:t>
      </w:r>
      <w:r w:rsidR="00EA1E93" w:rsidRPr="00B901A6">
        <w:rPr>
          <w:rFonts w:asciiTheme="majorBidi" w:hAnsiTheme="majorBidi" w:cstheme="majorBidi"/>
          <w:szCs w:val="24"/>
        </w:rPr>
        <w:t xml:space="preserve">Effect of molecular structure on corrosion inhibition (1958) [8]; </w:t>
      </w:r>
      <w:r w:rsidR="00407399" w:rsidRPr="00B901A6">
        <w:rPr>
          <w:rFonts w:asciiTheme="majorBidi" w:hAnsiTheme="majorBidi" w:cstheme="majorBidi"/>
          <w:szCs w:val="24"/>
        </w:rPr>
        <w:t xml:space="preserve">Connection between catalysis poisoning of Raney nickel in hydrogenation reactions and corrosion inhibition (1963) [9]; </w:t>
      </w:r>
      <w:r w:rsidR="00AA388E">
        <w:rPr>
          <w:rFonts w:asciiTheme="majorBidi" w:hAnsiTheme="majorBidi" w:cstheme="majorBidi"/>
          <w:szCs w:val="24"/>
        </w:rPr>
        <w:t>Patent on</w:t>
      </w:r>
      <w:r w:rsidR="002B5434">
        <w:rPr>
          <w:rFonts w:asciiTheme="majorBidi" w:hAnsiTheme="majorBidi" w:cstheme="majorBidi"/>
          <w:szCs w:val="24"/>
        </w:rPr>
        <w:t xml:space="preserve"> the use of ‘Phosphonium compounds and/or ethylene g</w:t>
      </w:r>
      <w:r w:rsidR="00DF341F" w:rsidRPr="00B901A6">
        <w:rPr>
          <w:rFonts w:asciiTheme="majorBidi" w:hAnsiTheme="majorBidi" w:cstheme="majorBidi"/>
          <w:szCs w:val="24"/>
        </w:rPr>
        <w:t>lycol</w:t>
      </w:r>
      <w:r w:rsidR="00CB4DA3">
        <w:rPr>
          <w:rFonts w:asciiTheme="majorBidi" w:hAnsiTheme="majorBidi" w:cstheme="majorBidi"/>
          <w:szCs w:val="24"/>
        </w:rPr>
        <w:t>-</w:t>
      </w:r>
      <w:r w:rsidR="002B5434">
        <w:rPr>
          <w:rFonts w:asciiTheme="majorBidi" w:hAnsiTheme="majorBidi" w:cstheme="majorBidi"/>
          <w:szCs w:val="24"/>
        </w:rPr>
        <w:t>bis-(trialkylphosphonium a</w:t>
      </w:r>
      <w:r w:rsidR="00DF341F" w:rsidRPr="00B901A6">
        <w:rPr>
          <w:rFonts w:asciiTheme="majorBidi" w:hAnsiTheme="majorBidi" w:cstheme="majorBidi"/>
          <w:szCs w:val="24"/>
        </w:rPr>
        <w:t>cetates) as corrosion inhibitors (1970) [10];</w:t>
      </w:r>
      <w:r w:rsidR="00EA1E93" w:rsidRPr="00B901A6">
        <w:rPr>
          <w:rFonts w:asciiTheme="majorBidi" w:hAnsiTheme="majorBidi" w:cstheme="majorBidi"/>
          <w:szCs w:val="24"/>
        </w:rPr>
        <w:t xml:space="preserve"> </w:t>
      </w:r>
      <w:r w:rsidR="00AA388E">
        <w:rPr>
          <w:rFonts w:asciiTheme="majorBidi" w:hAnsiTheme="majorBidi" w:cstheme="majorBidi"/>
          <w:szCs w:val="24"/>
        </w:rPr>
        <w:t>Patent on</w:t>
      </w:r>
      <w:r w:rsidR="00765F3E" w:rsidRPr="00B901A6">
        <w:rPr>
          <w:rFonts w:asciiTheme="majorBidi" w:hAnsiTheme="majorBidi" w:cstheme="majorBidi"/>
          <w:szCs w:val="24"/>
        </w:rPr>
        <w:t xml:space="preserve"> </w:t>
      </w:r>
      <w:r w:rsidR="002B5434">
        <w:rPr>
          <w:rFonts w:asciiTheme="majorBidi" w:hAnsiTheme="majorBidi" w:cstheme="majorBidi"/>
          <w:szCs w:val="24"/>
        </w:rPr>
        <w:t>‘</w:t>
      </w:r>
      <w:r w:rsidR="00765F3E" w:rsidRPr="00B901A6">
        <w:rPr>
          <w:rFonts w:asciiTheme="majorBidi" w:hAnsiTheme="majorBidi" w:cstheme="majorBidi"/>
          <w:szCs w:val="24"/>
        </w:rPr>
        <w:t>polyalkyleneethers having dangling phosphonium groups</w:t>
      </w:r>
      <w:r w:rsidR="002B5434">
        <w:rPr>
          <w:rFonts w:asciiTheme="majorBidi" w:hAnsiTheme="majorBidi" w:cstheme="majorBidi"/>
          <w:szCs w:val="24"/>
        </w:rPr>
        <w:t>’</w:t>
      </w:r>
      <w:r w:rsidR="00765F3E" w:rsidRPr="00B901A6">
        <w:rPr>
          <w:rFonts w:asciiTheme="majorBidi" w:hAnsiTheme="majorBidi" w:cstheme="majorBidi"/>
          <w:szCs w:val="24"/>
        </w:rPr>
        <w:t xml:space="preserve"> (1970) [11]; </w:t>
      </w:r>
      <w:r w:rsidR="00AA388E">
        <w:rPr>
          <w:rFonts w:asciiTheme="majorBidi" w:hAnsiTheme="majorBidi" w:cstheme="majorBidi"/>
          <w:szCs w:val="24"/>
        </w:rPr>
        <w:t>Patent on</w:t>
      </w:r>
      <w:r w:rsidR="002B5434">
        <w:rPr>
          <w:rFonts w:asciiTheme="majorBidi" w:hAnsiTheme="majorBidi" w:cstheme="majorBidi"/>
          <w:szCs w:val="24"/>
        </w:rPr>
        <w:t xml:space="preserve"> ‘the use of p</w:t>
      </w:r>
      <w:r w:rsidR="004F3C19" w:rsidRPr="00B901A6">
        <w:rPr>
          <w:rFonts w:asciiTheme="majorBidi" w:hAnsiTheme="majorBidi" w:cstheme="majorBidi"/>
          <w:szCs w:val="24"/>
        </w:rPr>
        <w:t>hosphonium compounds as corrosion inhibitors</w:t>
      </w:r>
      <w:r w:rsidR="002B5434">
        <w:rPr>
          <w:rFonts w:asciiTheme="majorBidi" w:hAnsiTheme="majorBidi" w:cstheme="majorBidi"/>
          <w:szCs w:val="24"/>
        </w:rPr>
        <w:t>’</w:t>
      </w:r>
      <w:r w:rsidR="004F3C19" w:rsidRPr="00B901A6">
        <w:rPr>
          <w:rFonts w:asciiTheme="majorBidi" w:hAnsiTheme="majorBidi" w:cstheme="majorBidi"/>
          <w:szCs w:val="24"/>
        </w:rPr>
        <w:t xml:space="preserve"> (1970) [12</w:t>
      </w:r>
      <w:r w:rsidR="008F0986" w:rsidRPr="00B901A6">
        <w:rPr>
          <w:rFonts w:asciiTheme="majorBidi" w:hAnsiTheme="majorBidi" w:cstheme="majorBidi"/>
          <w:szCs w:val="24"/>
        </w:rPr>
        <w:t xml:space="preserve">,13]; </w:t>
      </w:r>
      <w:r w:rsidR="00AA388E">
        <w:rPr>
          <w:rFonts w:asciiTheme="majorBidi" w:hAnsiTheme="majorBidi" w:cstheme="majorBidi"/>
          <w:szCs w:val="24"/>
        </w:rPr>
        <w:t>Patent on</w:t>
      </w:r>
      <w:r w:rsidR="00907612" w:rsidRPr="00B901A6">
        <w:rPr>
          <w:rFonts w:asciiTheme="majorBidi" w:hAnsiTheme="majorBidi" w:cstheme="majorBidi"/>
          <w:szCs w:val="24"/>
        </w:rPr>
        <w:t xml:space="preserve"> </w:t>
      </w:r>
      <w:r w:rsidR="002B5434">
        <w:rPr>
          <w:rFonts w:asciiTheme="majorBidi" w:hAnsiTheme="majorBidi" w:cstheme="majorBidi"/>
          <w:szCs w:val="24"/>
        </w:rPr>
        <w:t>‘</w:t>
      </w:r>
      <w:r w:rsidR="00907612" w:rsidRPr="00B901A6">
        <w:rPr>
          <w:rFonts w:asciiTheme="majorBidi" w:hAnsiTheme="majorBidi" w:cstheme="majorBidi"/>
          <w:szCs w:val="24"/>
        </w:rPr>
        <w:t>Phosphonium salt</w:t>
      </w:r>
      <w:r w:rsidR="002B5434">
        <w:rPr>
          <w:rFonts w:asciiTheme="majorBidi" w:hAnsiTheme="majorBidi" w:cstheme="majorBidi"/>
          <w:szCs w:val="24"/>
        </w:rPr>
        <w:t xml:space="preserve"> corrosion inhibitors for high density b</w:t>
      </w:r>
      <w:r w:rsidR="00907612" w:rsidRPr="00B901A6">
        <w:rPr>
          <w:rFonts w:asciiTheme="majorBidi" w:hAnsiTheme="majorBidi" w:cstheme="majorBidi"/>
          <w:szCs w:val="24"/>
        </w:rPr>
        <w:t>rines</w:t>
      </w:r>
      <w:r w:rsidR="002B5434">
        <w:rPr>
          <w:rFonts w:asciiTheme="majorBidi" w:hAnsiTheme="majorBidi" w:cstheme="majorBidi"/>
          <w:szCs w:val="24"/>
        </w:rPr>
        <w:t xml:space="preserve">’ </w:t>
      </w:r>
      <w:r w:rsidR="00907612" w:rsidRPr="00B901A6">
        <w:rPr>
          <w:rFonts w:asciiTheme="majorBidi" w:hAnsiTheme="majorBidi" w:cstheme="majorBidi"/>
          <w:szCs w:val="24"/>
        </w:rPr>
        <w:t>(1984) [14]</w:t>
      </w:r>
      <w:r w:rsidR="00587C0B" w:rsidRPr="00B901A6">
        <w:rPr>
          <w:rFonts w:asciiTheme="majorBidi" w:hAnsiTheme="majorBidi" w:cstheme="majorBidi"/>
          <w:szCs w:val="24"/>
        </w:rPr>
        <w:t xml:space="preserve">. </w:t>
      </w:r>
    </w:p>
    <w:p w:rsidR="002A3E74" w:rsidRPr="00B901A6" w:rsidRDefault="002A3E74" w:rsidP="00B952FC">
      <w:pPr>
        <w:spacing w:line="480" w:lineRule="auto"/>
        <w:rPr>
          <w:rFonts w:asciiTheme="majorBidi" w:hAnsiTheme="majorBidi" w:cstheme="majorBidi"/>
          <w:szCs w:val="24"/>
          <w:lang w:val="en-US"/>
        </w:rPr>
      </w:pPr>
      <w:r w:rsidRPr="00B901A6">
        <w:rPr>
          <w:rFonts w:asciiTheme="majorBidi" w:hAnsiTheme="majorBidi" w:cstheme="majorBidi"/>
          <w:szCs w:val="24"/>
          <w:lang w:val="en-US"/>
        </w:rPr>
        <w:t>.</w:t>
      </w: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jc w:val="center"/>
        <w:rPr>
          <w:rFonts w:asciiTheme="majorBidi" w:hAnsiTheme="majorBidi" w:cstheme="majorBidi"/>
        </w:rPr>
      </w:pPr>
      <w:r w:rsidRPr="00B901A6">
        <w:rPr>
          <w:rFonts w:asciiTheme="majorBidi" w:hAnsiTheme="majorBidi" w:cstheme="majorBidi"/>
        </w:rPr>
        <w:object w:dxaOrig="5140" w:dyaOrig="4183">
          <v:shape id="_x0000_i1028" type="#_x0000_t75" style="width:353.25pt;height:4in" o:ole="">
            <v:imagedata r:id="rId121" o:title="" cropbottom="-1535f"/>
          </v:shape>
          <o:OLEObject Type="Embed" ProgID="MSDraw" ShapeID="_x0000_i1028" DrawAspect="Content" ObjectID="_1593870186" r:id="rId122">
            <o:FieldCodes>\* mergeformat</o:FieldCodes>
          </o:OLEObject>
        </w:object>
      </w:r>
    </w:p>
    <w:p w:rsidR="00BA431E" w:rsidRPr="00B901A6" w:rsidRDefault="00BA431E" w:rsidP="00B952FC">
      <w:pPr>
        <w:pStyle w:val="EndnoteText"/>
        <w:spacing w:line="480" w:lineRule="auto"/>
        <w:jc w:val="center"/>
        <w:rPr>
          <w:rFonts w:asciiTheme="majorBidi" w:hAnsiTheme="majorBidi" w:cstheme="majorBidi"/>
        </w:rPr>
      </w:pPr>
    </w:p>
    <w:p w:rsidR="00F67991" w:rsidRPr="00B901A6" w:rsidRDefault="00F67991" w:rsidP="00B952FC">
      <w:pPr>
        <w:pStyle w:val="Figure"/>
        <w:numPr>
          <w:ilvl w:val="0"/>
          <w:numId w:val="0"/>
        </w:numPr>
        <w:tabs>
          <w:tab w:val="clear" w:pos="1134"/>
          <w:tab w:val="left" w:pos="-360"/>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2.</w:t>
      </w:r>
      <w:r w:rsidRPr="00B901A6">
        <w:rPr>
          <w:rFonts w:asciiTheme="majorBidi" w:hAnsiTheme="majorBidi" w:cstheme="majorBidi"/>
          <w:i w:val="0"/>
          <w:iCs/>
        </w:rPr>
        <w:tab/>
        <w:t>Schematic showing adsorption variations with surface charge</w:t>
      </w:r>
      <w:r w:rsidR="00D7676C" w:rsidRPr="00B901A6">
        <w:rPr>
          <w:rFonts w:asciiTheme="majorBidi" w:hAnsiTheme="majorBidi" w:cstheme="majorBidi"/>
          <w:i w:val="0"/>
          <w:iCs/>
        </w:rPr>
        <w:t xml:space="preserve"> [</w:t>
      </w:r>
      <w:r w:rsidR="00B9700E" w:rsidRPr="00B901A6">
        <w:rPr>
          <w:rFonts w:asciiTheme="majorBidi" w:hAnsiTheme="majorBidi" w:cstheme="majorBidi"/>
          <w:i w:val="0"/>
          <w:iCs/>
        </w:rPr>
        <w:t>44</w:t>
      </w:r>
      <w:r w:rsidR="00D7676C" w:rsidRPr="00B901A6">
        <w:rPr>
          <w:rFonts w:asciiTheme="majorBidi" w:hAnsiTheme="majorBidi" w:cstheme="majorBidi"/>
          <w:i w:val="0"/>
          <w:iCs/>
        </w:rPr>
        <w:t>]</w:t>
      </w:r>
      <w:r w:rsidRPr="00B901A6">
        <w:rPr>
          <w:rFonts w:asciiTheme="majorBidi" w:hAnsiTheme="majorBidi" w:cstheme="majorBidi"/>
          <w:i w:val="0"/>
          <w:iCs/>
        </w:rPr>
        <w:t>.</w:t>
      </w:r>
    </w:p>
    <w:p w:rsidR="00BA431E" w:rsidRDefault="00BA431E" w:rsidP="00B952FC">
      <w:pPr>
        <w:spacing w:line="480" w:lineRule="auto"/>
        <w:jc w:val="left"/>
        <w:rPr>
          <w:rFonts w:asciiTheme="majorBidi" w:hAnsiTheme="majorBidi" w:cstheme="majorBidi"/>
          <w:szCs w:val="24"/>
          <w:lang w:eastAsia="en-US"/>
        </w:rPr>
      </w:pPr>
      <w:r>
        <w:rPr>
          <w:rFonts w:asciiTheme="majorBidi" w:hAnsiTheme="majorBidi" w:cstheme="majorBidi"/>
          <w:szCs w:val="24"/>
          <w:lang w:eastAsia="en-US"/>
        </w:rPr>
        <w:br w:type="page"/>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lang w:eastAsia="en-US"/>
        </w:rPr>
      </w:pPr>
      <w:r w:rsidRPr="00B901A6">
        <w:rPr>
          <w:rFonts w:asciiTheme="majorBidi" w:hAnsiTheme="majorBidi" w:cstheme="majorBidi"/>
          <w:szCs w:val="24"/>
        </w:rPr>
        <w:object w:dxaOrig="7249" w:dyaOrig="3923">
          <v:shape id="_x0000_i1029" type="#_x0000_t75" style="width:396pt;height:3in" o:ole="">
            <v:imagedata r:id="rId123" o:title=""/>
          </v:shape>
          <o:OLEObject Type="Embed" ProgID="MSDraw" ShapeID="_x0000_i1029" DrawAspect="Content" ObjectID="_1593870187" r:id="rId124">
            <o:FieldCodes>\* mergeformat</o:FieldCodes>
          </o:OLEObject>
        </w:object>
      </w:r>
    </w:p>
    <w:p w:rsidR="00F67991" w:rsidRPr="00B901A6" w:rsidRDefault="00F67991" w:rsidP="00B952FC">
      <w:pPr>
        <w:spacing w:line="480" w:lineRule="auto"/>
        <w:jc w:val="center"/>
        <w:rPr>
          <w:rFonts w:asciiTheme="majorBidi" w:hAnsiTheme="majorBidi" w:cstheme="majorBidi"/>
          <w:szCs w:val="24"/>
          <w:lang w:eastAsia="en-US"/>
        </w:rPr>
      </w:pPr>
      <w:r w:rsidRPr="00B901A6">
        <w:rPr>
          <w:rFonts w:asciiTheme="majorBidi" w:hAnsiTheme="majorBidi" w:cstheme="majorBidi"/>
          <w:szCs w:val="24"/>
        </w:rPr>
        <w:object w:dxaOrig="2403" w:dyaOrig="3923">
          <v:shape id="_x0000_i1030" type="#_x0000_t75" style="width:129.75pt;height:3in" o:ole="">
            <v:imagedata r:id="rId125" o:title=""/>
          </v:shape>
          <o:OLEObject Type="Embed" ProgID="MSDraw" ShapeID="_x0000_i1030" DrawAspect="Content" ObjectID="_1593870188" r:id="rId126">
            <o:FieldCodes>\* mergeformat</o:FieldCodes>
          </o:OLEObject>
        </w:object>
      </w:r>
    </w:p>
    <w:p w:rsidR="00F67991" w:rsidRPr="00B901A6" w:rsidRDefault="00F67991" w:rsidP="00B952FC">
      <w:pPr>
        <w:spacing w:line="480" w:lineRule="auto"/>
        <w:jc w:val="center"/>
        <w:rPr>
          <w:rFonts w:asciiTheme="majorBidi" w:hAnsiTheme="majorBidi" w:cstheme="majorBidi"/>
          <w:szCs w:val="24"/>
          <w:lang w:eastAsia="en-US"/>
        </w:rPr>
      </w:pPr>
    </w:p>
    <w:p w:rsidR="00F67991" w:rsidRPr="00B901A6" w:rsidRDefault="00F67991" w:rsidP="00B952FC">
      <w:pPr>
        <w:pStyle w:val="Figure"/>
        <w:numPr>
          <w:ilvl w:val="0"/>
          <w:numId w:val="0"/>
        </w:numPr>
        <w:tabs>
          <w:tab w:val="clear" w:pos="1134"/>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3.</w:t>
      </w:r>
      <w:r w:rsidRPr="00B901A6">
        <w:rPr>
          <w:rFonts w:asciiTheme="majorBidi" w:hAnsiTheme="majorBidi" w:cstheme="majorBidi"/>
          <w:i w:val="0"/>
          <w:iCs/>
        </w:rPr>
        <w:tab/>
        <w:t>Schematic representation of adsorption behaviour of aniline on mild steel in dilute HCl, at 30</w:t>
      </w:r>
      <w:r w:rsidR="0060785A" w:rsidRPr="00B901A6">
        <w:rPr>
          <w:rFonts w:asciiTheme="majorBidi" w:hAnsiTheme="majorBidi" w:cstheme="majorBidi"/>
          <w:i w:val="0"/>
          <w:iCs/>
          <w:position w:val="8"/>
        </w:rPr>
        <w:t xml:space="preserve"> </w:t>
      </w:r>
      <w:r w:rsidR="00F87033">
        <w:rPr>
          <w:rFonts w:asciiTheme="majorBidi" w:hAnsiTheme="majorBidi" w:cstheme="majorBidi"/>
          <w:i w:val="0"/>
          <w:iCs/>
          <w:position w:val="8"/>
          <w:vertAlign w:val="superscript"/>
        </w:rPr>
        <w:t>o</w:t>
      </w:r>
      <w:r w:rsidRPr="00B901A6">
        <w:rPr>
          <w:rFonts w:asciiTheme="majorBidi" w:hAnsiTheme="majorBidi" w:cstheme="majorBidi"/>
          <w:i w:val="0"/>
          <w:iCs/>
        </w:rPr>
        <w:t>C, at different applied potentials</w:t>
      </w:r>
      <w:r w:rsidR="00D7676C" w:rsidRPr="00B901A6">
        <w:rPr>
          <w:rFonts w:asciiTheme="majorBidi" w:hAnsiTheme="majorBidi" w:cstheme="majorBidi"/>
          <w:i w:val="0"/>
          <w:iCs/>
        </w:rPr>
        <w:t xml:space="preserve"> [</w:t>
      </w:r>
      <w:r w:rsidR="00B9700E" w:rsidRPr="00B901A6">
        <w:rPr>
          <w:rFonts w:asciiTheme="majorBidi" w:hAnsiTheme="majorBidi" w:cstheme="majorBidi"/>
          <w:i w:val="0"/>
          <w:iCs/>
        </w:rPr>
        <w:t>45</w:t>
      </w:r>
      <w:r w:rsidR="00D7676C" w:rsidRPr="00B901A6">
        <w:rPr>
          <w:rFonts w:asciiTheme="majorBidi" w:hAnsiTheme="majorBidi" w:cstheme="majorBidi"/>
          <w:i w:val="0"/>
          <w:iCs/>
        </w:rPr>
        <w:t>]</w:t>
      </w:r>
      <w:r w:rsidRPr="00B901A6">
        <w:rPr>
          <w:rFonts w:asciiTheme="majorBidi" w:hAnsiTheme="majorBidi" w:cstheme="majorBidi"/>
          <w:i w:val="0"/>
          <w:iCs/>
        </w:rPr>
        <w:t>.</w:t>
      </w:r>
    </w:p>
    <w:p w:rsidR="00F67991" w:rsidRPr="00B901A6" w:rsidRDefault="00F67991" w:rsidP="00B952FC">
      <w:pPr>
        <w:spacing w:line="480" w:lineRule="auto"/>
        <w:jc w:val="center"/>
        <w:rPr>
          <w:rFonts w:asciiTheme="majorBidi" w:hAnsiTheme="majorBidi" w:cstheme="majorBidi"/>
          <w:szCs w:val="24"/>
          <w:lang w:eastAsia="en-US"/>
        </w:rPr>
      </w:pPr>
    </w:p>
    <w:p w:rsidR="00F67991" w:rsidRPr="00B901A6" w:rsidRDefault="00F67991" w:rsidP="00B952FC">
      <w:pPr>
        <w:pStyle w:val="EndnoteText"/>
        <w:tabs>
          <w:tab w:val="clear" w:pos="567"/>
          <w:tab w:val="left" w:pos="5589"/>
        </w:tabs>
        <w:spacing w:line="480" w:lineRule="auto"/>
        <w:rPr>
          <w:rFonts w:asciiTheme="majorBidi" w:hAnsiTheme="majorBidi" w:cstheme="majorBidi"/>
        </w:rPr>
      </w:pPr>
      <w:r w:rsidRPr="00B901A6">
        <w:rPr>
          <w:rFonts w:asciiTheme="majorBidi" w:hAnsiTheme="majorBidi" w:cstheme="majorBidi"/>
        </w:rPr>
        <w:tab/>
      </w:r>
      <w:r w:rsidRPr="00B901A6">
        <w:rPr>
          <w:rFonts w:asciiTheme="majorBidi" w:hAnsiTheme="majorBidi" w:cstheme="majorBidi"/>
        </w:rPr>
        <w:tab/>
      </w:r>
    </w:p>
    <w:p w:rsidR="00F67991" w:rsidRPr="00B901A6" w:rsidRDefault="00F67991" w:rsidP="00B952FC">
      <w:pPr>
        <w:pStyle w:val="EndnoteText"/>
        <w:tabs>
          <w:tab w:val="clear" w:pos="567"/>
          <w:tab w:val="left" w:pos="-360"/>
        </w:tabs>
        <w:spacing w:line="480" w:lineRule="auto"/>
        <w:jc w:val="center"/>
        <w:rPr>
          <w:rFonts w:asciiTheme="majorBidi" w:hAnsiTheme="majorBidi" w:cstheme="majorBidi"/>
        </w:rPr>
      </w:pPr>
      <w:r w:rsidRPr="00B901A6">
        <w:rPr>
          <w:rFonts w:asciiTheme="majorBidi" w:hAnsiTheme="majorBidi" w:cstheme="majorBidi"/>
        </w:rPr>
        <w:object w:dxaOrig="6203" w:dyaOrig="4596">
          <v:shape id="_x0000_i1031" type="#_x0000_t75" style="width:331.5pt;height:252pt" o:ole="">
            <v:imagedata r:id="rId127" o:title="" croptop="9216f" cropbottom="1778f" cropleft="1737f" cropright="9763f"/>
          </v:shape>
          <o:OLEObject Type="Embed" ProgID="Origin50.Graph" ShapeID="_x0000_i1031" DrawAspect="Content" ObjectID="_1593870189" r:id="rId128"/>
        </w:object>
      </w: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Figure"/>
        <w:numPr>
          <w:ilvl w:val="0"/>
          <w:numId w:val="0"/>
        </w:numPr>
        <w:tabs>
          <w:tab w:val="clear" w:pos="1134"/>
          <w:tab w:val="left" w:pos="-630"/>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4.</w:t>
      </w:r>
      <w:r w:rsidRPr="00B901A6">
        <w:rPr>
          <w:rFonts w:asciiTheme="majorBidi" w:hAnsiTheme="majorBidi" w:cstheme="majorBidi"/>
          <w:i w:val="0"/>
          <w:iCs/>
        </w:rPr>
        <w:tab/>
        <w:t>Plot of concentration of adsorbed aniline on mild steel in dilute HCl, at 30 °C, at various applied potentials</w:t>
      </w:r>
      <w:r w:rsidR="00D7676C" w:rsidRPr="00B901A6">
        <w:rPr>
          <w:rFonts w:asciiTheme="majorBidi" w:hAnsiTheme="majorBidi" w:cstheme="majorBidi"/>
          <w:i w:val="0"/>
          <w:iCs/>
        </w:rPr>
        <w:t xml:space="preserve"> [</w:t>
      </w:r>
      <w:r w:rsidR="00B9700E" w:rsidRPr="00B901A6">
        <w:rPr>
          <w:rFonts w:asciiTheme="majorBidi" w:hAnsiTheme="majorBidi" w:cstheme="majorBidi"/>
          <w:i w:val="0"/>
          <w:iCs/>
        </w:rPr>
        <w:t>45</w:t>
      </w:r>
      <w:r w:rsidR="00D7676C" w:rsidRPr="00B901A6">
        <w:rPr>
          <w:rFonts w:asciiTheme="majorBidi" w:hAnsiTheme="majorBidi" w:cstheme="majorBidi"/>
          <w:i w:val="0"/>
          <w:iCs/>
        </w:rPr>
        <w:t>]</w:t>
      </w:r>
      <w:r w:rsidRPr="00B901A6">
        <w:rPr>
          <w:rFonts w:asciiTheme="majorBidi" w:hAnsiTheme="majorBidi" w:cstheme="majorBidi"/>
          <w:i w:val="0"/>
          <w:iCs/>
        </w:rPr>
        <w:t>.</w:t>
      </w: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spacing w:line="480" w:lineRule="auto"/>
        <w:rPr>
          <w:rFonts w:asciiTheme="majorBidi" w:hAnsiTheme="majorBidi" w:cstheme="majorBidi"/>
          <w:szCs w:val="24"/>
        </w:rPr>
      </w:pPr>
    </w:p>
    <w:p w:rsidR="00F67991"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5576570" cy="1371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576570" cy="1371600"/>
                    </a:xfrm>
                    <a:prstGeom prst="rect">
                      <a:avLst/>
                    </a:prstGeom>
                    <a:noFill/>
                    <a:ln>
                      <a:noFill/>
                    </a:ln>
                  </pic:spPr>
                </pic:pic>
              </a:graphicData>
            </a:graphic>
          </wp:inline>
        </w:drawing>
      </w:r>
    </w:p>
    <w:p w:rsidR="00F67991" w:rsidRPr="00B901A6" w:rsidRDefault="00F67991" w:rsidP="00B952FC">
      <w:pPr>
        <w:pStyle w:val="Figure"/>
        <w:numPr>
          <w:ilvl w:val="0"/>
          <w:numId w:val="0"/>
        </w:numPr>
        <w:tabs>
          <w:tab w:val="clear" w:pos="1134"/>
        </w:tabs>
        <w:spacing w:before="0" w:line="480" w:lineRule="auto"/>
        <w:ind w:left="1134" w:hanging="1134"/>
        <w:rPr>
          <w:rFonts w:asciiTheme="majorBidi" w:hAnsiTheme="majorBidi" w:cstheme="majorBidi"/>
          <w:i w:val="0"/>
        </w:rPr>
      </w:pPr>
      <w:r w:rsidRPr="00B901A6">
        <w:rPr>
          <w:rFonts w:asciiTheme="majorBidi" w:hAnsiTheme="majorBidi" w:cstheme="majorBidi"/>
          <w:i w:val="0"/>
        </w:rPr>
        <w:t>Figure 5.</w:t>
      </w:r>
      <w:r w:rsidRPr="00B901A6">
        <w:rPr>
          <w:rFonts w:asciiTheme="majorBidi" w:hAnsiTheme="majorBidi" w:cstheme="majorBidi"/>
          <w:i w:val="0"/>
        </w:rPr>
        <w:tab/>
        <w:t>Resonance structures of benzoic acid</w:t>
      </w:r>
      <w:r w:rsidR="006050F6" w:rsidRPr="00B901A6">
        <w:rPr>
          <w:rFonts w:asciiTheme="majorBidi" w:hAnsiTheme="majorBidi" w:cstheme="majorBidi"/>
          <w:i w:val="0"/>
        </w:rPr>
        <w:t xml:space="preserve"> [</w:t>
      </w:r>
      <w:r w:rsidR="004C69DF" w:rsidRPr="00B901A6">
        <w:rPr>
          <w:rFonts w:asciiTheme="majorBidi" w:hAnsiTheme="majorBidi" w:cstheme="majorBidi"/>
          <w:i w:val="0"/>
        </w:rPr>
        <w:t>50</w:t>
      </w:r>
      <w:r w:rsidR="006050F6"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5221605" cy="35794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0" cstate="print">
                      <a:extLst>
                        <a:ext uri="{28A0092B-C50C-407E-A947-70E740481C1C}">
                          <a14:useLocalDpi xmlns:a14="http://schemas.microsoft.com/office/drawing/2010/main" val="0"/>
                        </a:ext>
                      </a:extLst>
                    </a:blip>
                    <a:srcRect l="7393" t="9186" r="11903" b="7181"/>
                    <a:stretch>
                      <a:fillRect/>
                    </a:stretch>
                  </pic:blipFill>
                  <pic:spPr bwMode="auto">
                    <a:xfrm>
                      <a:off x="0" y="0"/>
                      <a:ext cx="5221605" cy="3579495"/>
                    </a:xfrm>
                    <a:prstGeom prst="rect">
                      <a:avLst/>
                    </a:prstGeom>
                    <a:noFill/>
                    <a:ln>
                      <a:noFill/>
                    </a:ln>
                  </pic:spPr>
                </pic:pic>
              </a:graphicData>
            </a:graphic>
          </wp:inline>
        </w:drawing>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6.</w:t>
      </w:r>
      <w:r w:rsidRPr="00B901A6">
        <w:rPr>
          <w:rFonts w:asciiTheme="majorBidi" w:hAnsiTheme="majorBidi" w:cstheme="majorBidi"/>
          <w:i w:val="0"/>
        </w:rPr>
        <w:tab/>
        <w:t>Relationship between log [</w:t>
      </w:r>
      <w:r w:rsidRPr="001058DD">
        <w:rPr>
          <w:rFonts w:asciiTheme="majorBidi" w:hAnsiTheme="majorBidi" w:cstheme="majorBidi"/>
          <w:iCs/>
        </w:rPr>
        <w:t>t</w:t>
      </w:r>
      <w:r w:rsidRPr="00B901A6">
        <w:rPr>
          <w:rFonts w:asciiTheme="majorBidi" w:hAnsiTheme="majorBidi" w:cstheme="majorBidi"/>
          <w:i w:val="0"/>
        </w:rPr>
        <w:t>/(1-</w:t>
      </w:r>
      <w:r w:rsidRPr="001058DD">
        <w:rPr>
          <w:rFonts w:asciiTheme="majorBidi" w:hAnsiTheme="majorBidi" w:cstheme="majorBidi"/>
          <w:iCs/>
        </w:rPr>
        <w:t>t</w:t>
      </w:r>
      <w:r w:rsidRPr="00B901A6">
        <w:rPr>
          <w:rFonts w:asciiTheme="majorBidi" w:hAnsiTheme="majorBidi" w:cstheme="majorBidi"/>
          <w:i w:val="0"/>
        </w:rPr>
        <w:t xml:space="preserve">)] and electronegativity for the 5B and 6B group inhibitors at the corrosion potential and at -150 mV </w:t>
      </w:r>
      <w:r w:rsidRPr="001058DD">
        <w:rPr>
          <w:rFonts w:asciiTheme="majorBidi" w:hAnsiTheme="majorBidi" w:cstheme="majorBidi"/>
          <w:iCs/>
        </w:rPr>
        <w:t>vs.</w:t>
      </w:r>
      <w:r w:rsidRPr="00B901A6">
        <w:rPr>
          <w:rFonts w:asciiTheme="majorBidi" w:hAnsiTheme="majorBidi" w:cstheme="majorBidi"/>
          <w:i w:val="0"/>
        </w:rPr>
        <w:t xml:space="preserve"> SCE for nickel in 3</w:t>
      </w:r>
      <w:r w:rsidR="00816DD4" w:rsidRPr="00B901A6">
        <w:rPr>
          <w:rFonts w:asciiTheme="majorBidi" w:hAnsiTheme="majorBidi" w:cstheme="majorBidi"/>
          <w:i w:val="0"/>
        </w:rPr>
        <w:t xml:space="preserve"> </w:t>
      </w:r>
      <w:r w:rsidRPr="00B901A6">
        <w:rPr>
          <w:rFonts w:asciiTheme="majorBidi" w:hAnsiTheme="majorBidi" w:cstheme="majorBidi"/>
          <w:i w:val="0"/>
        </w:rPr>
        <w:t>M HClO</w:t>
      </w:r>
      <w:r w:rsidRPr="00B901A6">
        <w:rPr>
          <w:rFonts w:asciiTheme="majorBidi" w:hAnsiTheme="majorBidi" w:cstheme="majorBidi"/>
          <w:i w:val="0"/>
          <w:vertAlign w:val="subscript"/>
        </w:rPr>
        <w:t>4</w:t>
      </w:r>
      <w:r w:rsidRPr="00B901A6">
        <w:rPr>
          <w:rFonts w:asciiTheme="majorBidi" w:hAnsiTheme="majorBidi" w:cstheme="majorBidi"/>
          <w:i w:val="0"/>
        </w:rPr>
        <w:t xml:space="preserve"> at 30 </w:t>
      </w:r>
      <w:r w:rsidRPr="00B901A6">
        <w:rPr>
          <w:rFonts w:asciiTheme="majorBidi" w:hAnsiTheme="majorBidi" w:cstheme="majorBidi"/>
          <w:i w:val="0"/>
          <w:position w:val="8"/>
        </w:rPr>
        <w:t>o</w:t>
      </w:r>
      <w:r w:rsidRPr="00B901A6">
        <w:rPr>
          <w:rFonts w:asciiTheme="majorBidi" w:hAnsiTheme="majorBidi" w:cstheme="majorBidi"/>
          <w:i w:val="0"/>
        </w:rPr>
        <w:t>C</w:t>
      </w:r>
      <w:r w:rsidR="00D7676C" w:rsidRPr="00B901A6">
        <w:rPr>
          <w:rFonts w:asciiTheme="majorBidi" w:hAnsiTheme="majorBidi" w:cstheme="majorBidi"/>
          <w:i w:val="0"/>
        </w:rPr>
        <w:t xml:space="preserve"> [</w:t>
      </w:r>
      <w:r w:rsidR="004C69DF" w:rsidRPr="00B901A6">
        <w:rPr>
          <w:rFonts w:asciiTheme="majorBidi" w:hAnsiTheme="majorBidi" w:cstheme="majorBidi"/>
          <w:i w:val="0"/>
        </w:rPr>
        <w:t>53</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661979" w:rsidP="00B952FC">
      <w:pPr>
        <w:pStyle w:val="EndnoteText"/>
        <w:tabs>
          <w:tab w:val="clear" w:pos="567"/>
          <w:tab w:val="left" w:pos="3681"/>
        </w:tabs>
        <w:spacing w:line="480" w:lineRule="auto"/>
        <w:rPr>
          <w:rFonts w:asciiTheme="majorBidi" w:hAnsiTheme="majorBidi" w:cstheme="majorBidi"/>
        </w:rPr>
      </w:pPr>
      <w:r w:rsidRPr="00B901A6">
        <w:rPr>
          <w:rFonts w:asciiTheme="majorBidi" w:hAnsiTheme="majorBidi" w:cstheme="majorBidi"/>
        </w:rPr>
        <w:tab/>
      </w:r>
      <w:r w:rsidRPr="00B901A6">
        <w:rPr>
          <w:rFonts w:asciiTheme="majorBidi" w:hAnsiTheme="majorBidi" w:cstheme="majorBidi"/>
        </w:rPr>
        <w:tab/>
      </w: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661979" w:rsidRPr="00B901A6" w:rsidRDefault="00661979" w:rsidP="00B952FC">
      <w:pPr>
        <w:pStyle w:val="EndnoteText"/>
        <w:tabs>
          <w:tab w:val="clear" w:pos="567"/>
          <w:tab w:val="left" w:pos="3681"/>
        </w:tabs>
        <w:spacing w:line="480" w:lineRule="auto"/>
        <w:rPr>
          <w:rFonts w:asciiTheme="majorBidi" w:hAnsiTheme="majorBidi" w:cstheme="majorBidi"/>
        </w:rPr>
      </w:pPr>
    </w:p>
    <w:p w:rsidR="00F67991"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3555365" cy="48126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1" cstate="print">
                      <a:extLst>
                        <a:ext uri="{28A0092B-C50C-407E-A947-70E740481C1C}">
                          <a14:useLocalDpi xmlns:a14="http://schemas.microsoft.com/office/drawing/2010/main" val="0"/>
                        </a:ext>
                      </a:extLst>
                    </a:blip>
                    <a:srcRect t="-2084"/>
                    <a:stretch>
                      <a:fillRect/>
                    </a:stretch>
                  </pic:blipFill>
                  <pic:spPr bwMode="auto">
                    <a:xfrm>
                      <a:off x="0" y="0"/>
                      <a:ext cx="3555365" cy="4812665"/>
                    </a:xfrm>
                    <a:prstGeom prst="rect">
                      <a:avLst/>
                    </a:prstGeom>
                    <a:noFill/>
                    <a:ln>
                      <a:noFill/>
                    </a:ln>
                  </pic:spPr>
                </pic:pic>
              </a:graphicData>
            </a:graphic>
          </wp:inline>
        </w:drawing>
      </w:r>
    </w:p>
    <w:p w:rsidR="00F67991" w:rsidRPr="00B901A6" w:rsidRDefault="00F67991" w:rsidP="00B952FC">
      <w:pPr>
        <w:pStyle w:val="Figure"/>
        <w:numPr>
          <w:ilvl w:val="0"/>
          <w:numId w:val="0"/>
        </w:numPr>
        <w:tabs>
          <w:tab w:val="clear" w:pos="1134"/>
          <w:tab w:val="left" w:pos="-270"/>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7.</w:t>
      </w:r>
      <w:r w:rsidRPr="00B901A6">
        <w:rPr>
          <w:rFonts w:asciiTheme="majorBidi" w:hAnsiTheme="majorBidi" w:cstheme="majorBidi"/>
          <w:i w:val="0"/>
        </w:rPr>
        <w:tab/>
        <w:t>Resonance struct</w:t>
      </w:r>
      <w:r w:rsidR="007B0787">
        <w:rPr>
          <w:rFonts w:asciiTheme="majorBidi" w:hAnsiTheme="majorBidi" w:cstheme="majorBidi"/>
          <w:i w:val="0"/>
        </w:rPr>
        <w:t>ures via hyperconj</w:t>
      </w:r>
      <w:r w:rsidRPr="00B901A6">
        <w:rPr>
          <w:rFonts w:asciiTheme="majorBidi" w:hAnsiTheme="majorBidi" w:cstheme="majorBidi"/>
          <w:i w:val="0"/>
        </w:rPr>
        <w:t>u</w:t>
      </w:r>
      <w:r w:rsidR="007B0787">
        <w:rPr>
          <w:rFonts w:asciiTheme="majorBidi" w:hAnsiTheme="majorBidi" w:cstheme="majorBidi"/>
          <w:i w:val="0"/>
        </w:rPr>
        <w:t>g</w:t>
      </w:r>
      <w:r w:rsidRPr="00B901A6">
        <w:rPr>
          <w:rFonts w:asciiTheme="majorBidi" w:hAnsiTheme="majorBidi" w:cstheme="majorBidi"/>
          <w:i w:val="0"/>
        </w:rPr>
        <w:t>ation of a) m-picoline, b) p-picoline</w:t>
      </w:r>
      <w:r w:rsidR="00816DD4" w:rsidRPr="00B901A6">
        <w:rPr>
          <w:rFonts w:asciiTheme="majorBidi" w:hAnsiTheme="majorBidi" w:cstheme="majorBidi"/>
          <w:i w:val="0"/>
        </w:rPr>
        <w:t>,</w:t>
      </w:r>
      <w:r w:rsidRPr="00B901A6">
        <w:rPr>
          <w:rFonts w:asciiTheme="majorBidi" w:hAnsiTheme="majorBidi" w:cstheme="majorBidi"/>
          <w:i w:val="0"/>
        </w:rPr>
        <w:t xml:space="preserve"> and c) o-picoline</w:t>
      </w:r>
      <w:r w:rsidR="00C31763" w:rsidRPr="00B901A6">
        <w:rPr>
          <w:rFonts w:asciiTheme="majorBidi" w:hAnsiTheme="majorBidi" w:cstheme="majorBidi"/>
          <w:i w:val="0"/>
        </w:rPr>
        <w:t xml:space="preserve"> [</w:t>
      </w:r>
      <w:r w:rsidR="004C69DF" w:rsidRPr="00B901A6">
        <w:rPr>
          <w:rFonts w:asciiTheme="majorBidi" w:hAnsiTheme="majorBidi" w:cstheme="majorBidi"/>
          <w:i w:val="0"/>
        </w:rPr>
        <w:t>54</w:t>
      </w:r>
      <w:r w:rsidR="00C31763" w:rsidRPr="00B901A6">
        <w:rPr>
          <w:rFonts w:asciiTheme="majorBidi" w:hAnsiTheme="majorBidi" w:cstheme="majorBidi"/>
          <w:i w:val="0"/>
        </w:rPr>
        <w:t>]</w:t>
      </w:r>
      <w:r w:rsidRPr="00B901A6">
        <w:rPr>
          <w:rFonts w:asciiTheme="majorBidi" w:hAnsiTheme="majorBidi" w:cstheme="majorBidi"/>
          <w:i w:val="0"/>
        </w:rPr>
        <w:t>.</w:t>
      </w:r>
    </w:p>
    <w:p w:rsidR="00F67991" w:rsidRDefault="00F67991"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8B73B8" w:rsidRDefault="008B73B8" w:rsidP="00B952FC">
      <w:pPr>
        <w:pStyle w:val="EndnoteText"/>
        <w:spacing w:line="480" w:lineRule="auto"/>
        <w:rPr>
          <w:rFonts w:asciiTheme="majorBidi" w:hAnsiTheme="majorBidi" w:cstheme="majorBidi"/>
        </w:rPr>
      </w:pPr>
    </w:p>
    <w:p w:rsidR="00F67991" w:rsidRPr="00B901A6" w:rsidRDefault="00F67991" w:rsidP="00B952FC">
      <w:pPr>
        <w:tabs>
          <w:tab w:val="left" w:pos="360"/>
          <w:tab w:val="left" w:pos="630"/>
          <w:tab w:val="left" w:pos="1440"/>
          <w:tab w:val="left" w:pos="3870"/>
          <w:tab w:val="left" w:pos="5760"/>
        </w:tabs>
        <w:spacing w:line="480" w:lineRule="auto"/>
        <w:jc w:val="center"/>
        <w:rPr>
          <w:rFonts w:asciiTheme="majorBidi" w:hAnsiTheme="majorBidi" w:cstheme="majorBidi"/>
          <w:szCs w:val="24"/>
        </w:rPr>
      </w:pPr>
      <w:r w:rsidRPr="00B901A6">
        <w:rPr>
          <w:rFonts w:asciiTheme="majorBidi" w:hAnsiTheme="majorBidi" w:cstheme="majorBidi"/>
          <w:szCs w:val="24"/>
        </w:rPr>
        <w:object w:dxaOrig="6439" w:dyaOrig="4475">
          <v:shape id="_x0000_i1032" type="#_x0000_t75" style="width:345.75pt;height:244.5pt" o:ole="">
            <v:imagedata r:id="rId132" o:title="" croptop="6310f" cropbottom="3321f" cropleft="3981f" cropright="7270f"/>
          </v:shape>
          <o:OLEObject Type="Embed" ProgID="Origin50.Graph" ShapeID="_x0000_i1032" DrawAspect="Content" ObjectID="_1593870190" r:id="rId133"/>
        </w:object>
      </w:r>
    </w:p>
    <w:p w:rsidR="00F67991" w:rsidRPr="00B901A6" w:rsidRDefault="00F67991" w:rsidP="00B952FC">
      <w:pPr>
        <w:pStyle w:val="Figure"/>
        <w:numPr>
          <w:ilvl w:val="0"/>
          <w:numId w:val="0"/>
        </w:numPr>
        <w:tabs>
          <w:tab w:val="clear" w:pos="1134"/>
          <w:tab w:val="left" w:pos="-1170"/>
        </w:tabs>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8.</w:t>
      </w:r>
      <w:r w:rsidRPr="00B901A6">
        <w:rPr>
          <w:rFonts w:asciiTheme="majorBidi" w:hAnsiTheme="majorBidi" w:cstheme="majorBidi"/>
          <w:i w:val="0"/>
        </w:rPr>
        <w:tab/>
        <w:t>Inhibition efficiency of some diphosphines of formula Ph</w:t>
      </w:r>
      <w:r w:rsidRPr="00B901A6">
        <w:rPr>
          <w:rFonts w:asciiTheme="majorBidi" w:hAnsiTheme="majorBidi" w:cstheme="majorBidi"/>
          <w:i w:val="0"/>
          <w:vertAlign w:val="subscript"/>
        </w:rPr>
        <w:t>2</w:t>
      </w:r>
      <w:r w:rsidRPr="00B901A6">
        <w:rPr>
          <w:rFonts w:asciiTheme="majorBidi" w:hAnsiTheme="majorBidi" w:cstheme="majorBidi"/>
          <w:i w:val="0"/>
        </w:rPr>
        <w:t>P(CH</w:t>
      </w:r>
      <w:r w:rsidRPr="00B901A6">
        <w:rPr>
          <w:rFonts w:asciiTheme="majorBidi" w:hAnsiTheme="majorBidi" w:cstheme="majorBidi"/>
          <w:i w:val="0"/>
          <w:vertAlign w:val="subscript"/>
        </w:rPr>
        <w:t>2</w:t>
      </w:r>
      <w:r w:rsidRPr="00B901A6">
        <w:rPr>
          <w:rFonts w:asciiTheme="majorBidi" w:hAnsiTheme="majorBidi" w:cstheme="majorBidi"/>
          <w:i w:val="0"/>
        </w:rPr>
        <w:t>)</w:t>
      </w:r>
      <w:r w:rsidRPr="00B901A6">
        <w:rPr>
          <w:rFonts w:asciiTheme="majorBidi" w:hAnsiTheme="majorBidi" w:cstheme="majorBidi"/>
          <w:i w:val="0"/>
          <w:vertAlign w:val="subscript"/>
        </w:rPr>
        <w:t>n</w:t>
      </w:r>
      <w:r w:rsidRPr="00B901A6">
        <w:rPr>
          <w:rFonts w:asciiTheme="majorBidi" w:hAnsiTheme="majorBidi" w:cstheme="majorBidi"/>
          <w:i w:val="0"/>
        </w:rPr>
        <w:t>PPh</w:t>
      </w:r>
      <w:r w:rsidRPr="00B901A6">
        <w:rPr>
          <w:rFonts w:asciiTheme="majorBidi" w:hAnsiTheme="majorBidi" w:cstheme="majorBidi"/>
          <w:i w:val="0"/>
          <w:vertAlign w:val="subscript"/>
        </w:rPr>
        <w:t>2</w:t>
      </w:r>
      <w:r w:rsidRPr="00B901A6">
        <w:rPr>
          <w:rFonts w:asciiTheme="majorBidi" w:hAnsiTheme="majorBidi" w:cstheme="majorBidi"/>
          <w:i w:val="0"/>
        </w:rPr>
        <w:t xml:space="preserve"> for zinc corrosion in 0.05</w:t>
      </w:r>
      <w:r w:rsidR="001058DD">
        <w:rPr>
          <w:rFonts w:asciiTheme="majorBidi" w:hAnsiTheme="majorBidi" w:cstheme="majorBidi"/>
          <w:i w:val="0"/>
        </w:rPr>
        <w:t xml:space="preserve"> </w:t>
      </w:r>
      <w:r w:rsidRPr="00B901A6">
        <w:rPr>
          <w:rFonts w:asciiTheme="majorBidi" w:hAnsiTheme="majorBidi" w:cstheme="majorBidi"/>
          <w:i w:val="0"/>
        </w:rPr>
        <w:t>M sulphuric acid at 25 °C</w:t>
      </w:r>
      <w:r w:rsidR="00D7676C" w:rsidRPr="00B901A6">
        <w:rPr>
          <w:rFonts w:asciiTheme="majorBidi" w:hAnsiTheme="majorBidi" w:cstheme="majorBidi"/>
          <w:i w:val="0"/>
        </w:rPr>
        <w:t xml:space="preserve"> [</w:t>
      </w:r>
      <w:r w:rsidR="004C69DF" w:rsidRPr="00B901A6">
        <w:rPr>
          <w:rFonts w:asciiTheme="majorBidi" w:hAnsiTheme="majorBidi" w:cstheme="majorBidi"/>
          <w:i w:val="0"/>
        </w:rPr>
        <w:t>57</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pStyle w:val="EndnoteText"/>
        <w:spacing w:line="480" w:lineRule="auto"/>
        <w:rPr>
          <w:rFonts w:asciiTheme="majorBidi" w:hAnsiTheme="majorBidi" w:cstheme="majorBidi"/>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322B30" w:rsidP="00B952FC">
      <w:pPr>
        <w:spacing w:line="480" w:lineRule="auto"/>
        <w:jc w:val="center"/>
        <w:rPr>
          <w:rFonts w:asciiTheme="majorBidi" w:hAnsiTheme="majorBidi" w:cstheme="majorBidi"/>
          <w:szCs w:val="24"/>
        </w:rPr>
      </w:pPr>
      <w:r w:rsidRPr="00B901A6">
        <w:rPr>
          <w:rFonts w:asciiTheme="majorBidi" w:hAnsiTheme="majorBidi" w:cstheme="majorBidi"/>
          <w:noProof/>
          <w:szCs w:val="24"/>
        </w:rPr>
        <w:drawing>
          <wp:inline distT="0" distB="0" distL="0" distR="0">
            <wp:extent cx="2550795" cy="19132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550795" cy="1913255"/>
                    </a:xfrm>
                    <a:prstGeom prst="rect">
                      <a:avLst/>
                    </a:prstGeom>
                    <a:noFill/>
                    <a:ln>
                      <a:noFill/>
                    </a:ln>
                  </pic:spPr>
                </pic:pic>
              </a:graphicData>
            </a:graphic>
          </wp:inline>
        </w:drawing>
      </w:r>
      <w:r w:rsidRPr="00B901A6">
        <w:rPr>
          <w:rFonts w:asciiTheme="majorBidi" w:hAnsiTheme="majorBidi" w:cstheme="majorBidi"/>
          <w:noProof/>
          <w:szCs w:val="24"/>
        </w:rPr>
        <w:drawing>
          <wp:inline distT="0" distB="0" distL="0" distR="0">
            <wp:extent cx="2268220" cy="181673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268220" cy="1816735"/>
                    </a:xfrm>
                    <a:prstGeom prst="rect">
                      <a:avLst/>
                    </a:prstGeom>
                    <a:noFill/>
                    <a:ln>
                      <a:noFill/>
                    </a:ln>
                  </pic:spPr>
                </pic:pic>
              </a:graphicData>
            </a:graphic>
          </wp:inline>
        </w:drawing>
      </w:r>
    </w:p>
    <w:p w:rsidR="00F67991" w:rsidRPr="00B901A6" w:rsidRDefault="00F67991" w:rsidP="00B952FC">
      <w:pPr>
        <w:pStyle w:val="Figure"/>
        <w:numPr>
          <w:ilvl w:val="0"/>
          <w:numId w:val="0"/>
        </w:numPr>
        <w:spacing w:before="0" w:line="480" w:lineRule="auto"/>
        <w:ind w:left="1134" w:hanging="1134"/>
        <w:rPr>
          <w:rFonts w:asciiTheme="majorBidi" w:hAnsiTheme="majorBidi" w:cstheme="majorBidi"/>
          <w:i w:val="0"/>
          <w:iCs/>
        </w:rPr>
      </w:pPr>
      <w:r w:rsidRPr="00B901A6">
        <w:rPr>
          <w:rFonts w:asciiTheme="majorBidi" w:hAnsiTheme="majorBidi" w:cstheme="majorBidi"/>
          <w:i w:val="0"/>
          <w:iCs/>
        </w:rPr>
        <w:t>Figure 9.</w:t>
      </w:r>
      <w:r w:rsidRPr="00B901A6">
        <w:rPr>
          <w:rFonts w:asciiTheme="majorBidi" w:hAnsiTheme="majorBidi" w:cstheme="majorBidi"/>
          <w:i w:val="0"/>
          <w:iCs/>
        </w:rPr>
        <w:tab/>
        <w:t>π-bonds in (a) aromatic</w:t>
      </w:r>
      <w:r w:rsidR="0060785A" w:rsidRPr="00B901A6">
        <w:rPr>
          <w:rFonts w:asciiTheme="majorBidi" w:hAnsiTheme="majorBidi" w:cstheme="majorBidi"/>
          <w:i w:val="0"/>
          <w:iCs/>
        </w:rPr>
        <w:t>,</w:t>
      </w:r>
      <w:r w:rsidRPr="00B901A6">
        <w:rPr>
          <w:rFonts w:asciiTheme="majorBidi" w:hAnsiTheme="majorBidi" w:cstheme="majorBidi"/>
          <w:i w:val="0"/>
          <w:iCs/>
        </w:rPr>
        <w:t xml:space="preserve"> and (b) unsaturated aliphatic molecules</w:t>
      </w:r>
      <w:r w:rsidR="00661979" w:rsidRPr="00B901A6">
        <w:rPr>
          <w:rFonts w:asciiTheme="majorBidi" w:hAnsiTheme="majorBidi" w:cstheme="majorBidi"/>
          <w:i w:val="0"/>
          <w:iCs/>
        </w:rPr>
        <w:t xml:space="preserve"> [</w:t>
      </w:r>
      <w:r w:rsidR="00C266C9" w:rsidRPr="00B901A6">
        <w:rPr>
          <w:rFonts w:asciiTheme="majorBidi" w:hAnsiTheme="majorBidi" w:cstheme="majorBidi"/>
          <w:i w:val="0"/>
          <w:iCs/>
        </w:rPr>
        <w:t>50</w:t>
      </w:r>
      <w:r w:rsidR="00661979" w:rsidRPr="00B901A6">
        <w:rPr>
          <w:rFonts w:asciiTheme="majorBidi" w:hAnsiTheme="majorBidi" w:cstheme="majorBidi"/>
          <w:i w:val="0"/>
          <w:iCs/>
        </w:rPr>
        <w:t>]</w:t>
      </w:r>
      <w:r w:rsidRPr="00B901A6">
        <w:rPr>
          <w:rFonts w:asciiTheme="majorBidi" w:hAnsiTheme="majorBidi" w:cstheme="majorBidi"/>
          <w:i w:val="0"/>
          <w:iCs/>
        </w:rPr>
        <w:t>.</w:t>
      </w:r>
    </w:p>
    <w:p w:rsidR="00F67991" w:rsidRPr="00B901A6" w:rsidRDefault="00F67991" w:rsidP="00B952FC">
      <w:pPr>
        <w:spacing w:line="480" w:lineRule="auto"/>
        <w:rPr>
          <w:rFonts w:asciiTheme="majorBidi" w:hAnsiTheme="majorBidi" w:cstheme="majorBidi"/>
          <w:szCs w:val="24"/>
        </w:rPr>
      </w:pPr>
    </w:p>
    <w:p w:rsidR="00F67991" w:rsidRPr="00B901A6" w:rsidRDefault="00F67991" w:rsidP="00B952FC">
      <w:pPr>
        <w:pStyle w:val="EndnoteText"/>
        <w:spacing w:line="480" w:lineRule="auto"/>
        <w:rPr>
          <w:rFonts w:asciiTheme="majorBidi" w:hAnsiTheme="majorBidi" w:cstheme="majorBidi"/>
        </w:rPr>
      </w:pPr>
    </w:p>
    <w:tbl>
      <w:tblPr>
        <w:tblW w:w="0" w:type="auto"/>
        <w:jc w:val="center"/>
        <w:tblLayout w:type="fixed"/>
        <w:tblLook w:val="0000" w:firstRow="0" w:lastRow="0" w:firstColumn="0" w:lastColumn="0" w:noHBand="0" w:noVBand="0"/>
      </w:tblPr>
      <w:tblGrid>
        <w:gridCol w:w="8545"/>
      </w:tblGrid>
      <w:tr w:rsidR="00F67991" w:rsidRPr="00B901A6" w:rsidTr="00F23D27">
        <w:trPr>
          <w:cantSplit/>
          <w:jc w:val="center"/>
        </w:trPr>
        <w:tc>
          <w:tcPr>
            <w:tcW w:w="8545" w:type="dxa"/>
          </w:tcPr>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3531" w:dyaOrig="4378">
                <v:shape id="_x0000_i1033" type="#_x0000_t75" style="width:180pt;height:3in" o:ole="">
                  <v:imagedata r:id="rId136" o:title=""/>
                </v:shape>
                <o:OLEObject Type="Embed" ProgID="MSDraw" ShapeID="_x0000_i1033" DrawAspect="Content" ObjectID="_1593870191" r:id="rId137">
                  <o:FieldCodes>\* mergeformat</o:FieldCodes>
                </o:OLEObject>
              </w:object>
            </w:r>
            <w:r w:rsidRPr="00B901A6">
              <w:rPr>
                <w:rFonts w:asciiTheme="majorBidi" w:hAnsiTheme="majorBidi" w:cstheme="majorBidi"/>
                <w:szCs w:val="24"/>
              </w:rPr>
              <w:object w:dxaOrig="4743" w:dyaOrig="2806">
                <v:shape id="_x0000_i1034" type="#_x0000_t75" style="width:237.75pt;height:136.5pt" o:ole="">
                  <v:imagedata r:id="rId138" o:title=""/>
                </v:shape>
                <o:OLEObject Type="Embed" ProgID="MSDraw" ShapeID="_x0000_i1034" DrawAspect="Content" ObjectID="_1593870192" r:id="rId139">
                  <o:FieldCodes>\* mergeformat</o:FieldCodes>
                </o:OLEObject>
              </w:object>
            </w:r>
          </w:p>
        </w:tc>
      </w:tr>
    </w:tbl>
    <w:p w:rsidR="00F67991" w:rsidRPr="00B901A6" w:rsidRDefault="00F67991" w:rsidP="00B952FC">
      <w:pPr>
        <w:pStyle w:val="Figure"/>
        <w:numPr>
          <w:ilvl w:val="0"/>
          <w:numId w:val="0"/>
        </w:numPr>
        <w:spacing w:before="0" w:line="480" w:lineRule="auto"/>
        <w:ind w:left="1134" w:hanging="1134"/>
        <w:rPr>
          <w:rFonts w:asciiTheme="majorBidi" w:hAnsiTheme="majorBidi" w:cstheme="majorBidi"/>
          <w:i w:val="0"/>
        </w:rPr>
      </w:pPr>
    </w:p>
    <w:p w:rsidR="00F67991"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10.</w:t>
      </w:r>
      <w:r w:rsidRPr="00B901A6">
        <w:rPr>
          <w:rFonts w:asciiTheme="majorBidi" w:hAnsiTheme="majorBidi" w:cstheme="majorBidi"/>
          <w:i w:val="0"/>
        </w:rPr>
        <w:tab/>
        <w:t>Adsorption via one or both imine groups in homopiperazine</w:t>
      </w:r>
      <w:r w:rsidR="00D7676C" w:rsidRPr="00B901A6">
        <w:rPr>
          <w:rFonts w:asciiTheme="majorBidi" w:hAnsiTheme="majorBidi" w:cstheme="majorBidi"/>
          <w:i w:val="0"/>
        </w:rPr>
        <w:t xml:space="preserve"> [</w:t>
      </w:r>
      <w:r w:rsidR="00C266C9" w:rsidRPr="00B901A6">
        <w:rPr>
          <w:rFonts w:asciiTheme="majorBidi" w:hAnsiTheme="majorBidi" w:cstheme="majorBidi"/>
          <w:i w:val="0"/>
        </w:rPr>
        <w:t>59</w:t>
      </w:r>
      <w:r w:rsidR="00D7676C" w:rsidRPr="00B901A6">
        <w:rPr>
          <w:rFonts w:asciiTheme="majorBidi" w:hAnsiTheme="majorBidi" w:cstheme="majorBidi"/>
          <w:i w:val="0"/>
        </w:rPr>
        <w:t>]</w:t>
      </w:r>
      <w:r w:rsidRPr="00B901A6">
        <w:rPr>
          <w:rFonts w:asciiTheme="majorBidi" w:hAnsiTheme="majorBidi" w:cstheme="majorBidi"/>
          <w:i w:val="0"/>
        </w:rPr>
        <w:t>.</w:t>
      </w:r>
    </w:p>
    <w:p w:rsidR="008B73B8" w:rsidRDefault="008B73B8" w:rsidP="008B73B8">
      <w:pPr>
        <w:rPr>
          <w:lang w:eastAsia="en-US"/>
        </w:rPr>
      </w:pPr>
    </w:p>
    <w:p w:rsidR="008B73B8" w:rsidRDefault="008B73B8" w:rsidP="008B73B8">
      <w:pPr>
        <w:rPr>
          <w:lang w:eastAsia="en-US"/>
        </w:rPr>
      </w:pPr>
    </w:p>
    <w:p w:rsidR="008B73B8" w:rsidRPr="008B73B8" w:rsidRDefault="008B73B8" w:rsidP="008B73B8">
      <w:pPr>
        <w:rPr>
          <w:lang w:eastAsia="en-US"/>
        </w:rPr>
      </w:pPr>
    </w:p>
    <w:p w:rsidR="00F67991" w:rsidRPr="00B901A6" w:rsidRDefault="00F67991" w:rsidP="00B952FC">
      <w:pPr>
        <w:tabs>
          <w:tab w:val="left" w:pos="720"/>
          <w:tab w:val="left" w:pos="3060"/>
          <w:tab w:val="left" w:pos="4410"/>
        </w:tabs>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35" type="#_x0000_t75" style="width:5in;height:258.75pt" o:ole="">
            <v:imagedata r:id="rId140" o:title="" croptop="6591f" cropbottom="906f" cropleft="3502f" cropright="6778f"/>
          </v:shape>
          <o:OLEObject Type="Embed" ProgID="Origin50.Graph" ShapeID="_x0000_i1035" DrawAspect="Content" ObjectID="_1593870193" r:id="rId141"/>
        </w:object>
      </w:r>
    </w:p>
    <w:p w:rsidR="00F67991" w:rsidRPr="00B901A6" w:rsidRDefault="00F67991" w:rsidP="00B952FC">
      <w:pPr>
        <w:pStyle w:val="Figure"/>
        <w:numPr>
          <w:ilvl w:val="0"/>
          <w:numId w:val="0"/>
        </w:numPr>
        <w:tabs>
          <w:tab w:val="clear" w:pos="1134"/>
          <w:tab w:val="left" w:pos="-270"/>
        </w:tabs>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11.</w:t>
      </w:r>
      <w:r w:rsidRPr="00B901A6">
        <w:rPr>
          <w:rFonts w:asciiTheme="majorBidi" w:hAnsiTheme="majorBidi" w:cstheme="majorBidi"/>
          <w:i w:val="0"/>
        </w:rPr>
        <w:tab/>
        <w:t>Langmuir adsorption isotherm for quaternary ammonium compounds inhibiting corrosion of steel in sulphuric acid at 20</w:t>
      </w:r>
      <w:r w:rsidR="005329A0">
        <w:rPr>
          <w:rFonts w:asciiTheme="majorBidi" w:hAnsiTheme="majorBidi" w:cstheme="majorBidi"/>
          <w:i w:val="0"/>
        </w:rPr>
        <w:t xml:space="preserve"> </w:t>
      </w:r>
      <w:r w:rsidR="005329A0" w:rsidRPr="005329A0">
        <w:rPr>
          <w:rFonts w:asciiTheme="majorBidi" w:hAnsiTheme="majorBidi" w:cstheme="majorBidi"/>
          <w:i w:val="0"/>
          <w:vertAlign w:val="superscript"/>
        </w:rPr>
        <w:t>o</w:t>
      </w:r>
      <w:r w:rsidRPr="00B901A6">
        <w:rPr>
          <w:rFonts w:asciiTheme="majorBidi" w:hAnsiTheme="majorBidi" w:cstheme="majorBidi"/>
          <w:i w:val="0"/>
        </w:rPr>
        <w:t>C</w:t>
      </w:r>
      <w:r w:rsidR="00D7676C" w:rsidRPr="00B901A6">
        <w:rPr>
          <w:rFonts w:asciiTheme="majorBidi" w:hAnsiTheme="majorBidi" w:cstheme="majorBidi"/>
          <w:i w:val="0"/>
        </w:rPr>
        <w:t xml:space="preserve"> [</w:t>
      </w:r>
      <w:r w:rsidR="00C266C9" w:rsidRPr="00B901A6">
        <w:rPr>
          <w:rFonts w:asciiTheme="majorBidi" w:hAnsiTheme="majorBidi" w:cstheme="majorBidi"/>
          <w:i w:val="0"/>
        </w:rPr>
        <w:t>60</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36" type="#_x0000_t75" style="width:366.75pt;height:252pt" o:ole="">
            <v:imagedata r:id="rId142" o:title="" croptop="7003f" cropbottom="2636f" cropleft="2090f" cropright="6778f"/>
          </v:shape>
          <o:OLEObject Type="Embed" ProgID="Origin50.Graph" ShapeID="_x0000_i1036" DrawAspect="Content" ObjectID="_1593870194" r:id="rId143"/>
        </w:object>
      </w:r>
    </w:p>
    <w:p w:rsidR="00F67991" w:rsidRPr="00B901A6" w:rsidRDefault="00F67991" w:rsidP="00B952FC">
      <w:pPr>
        <w:pStyle w:val="Figure"/>
        <w:numPr>
          <w:ilvl w:val="0"/>
          <w:numId w:val="0"/>
        </w:numPr>
        <w:tabs>
          <w:tab w:val="clear" w:pos="1134"/>
        </w:tabs>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12.</w:t>
      </w:r>
      <w:r w:rsidRPr="00B901A6">
        <w:rPr>
          <w:rFonts w:asciiTheme="majorBidi" w:hAnsiTheme="majorBidi" w:cstheme="majorBidi"/>
          <w:i w:val="0"/>
        </w:rPr>
        <w:tab/>
        <w:t>A plot of the logarithm of inhibitor concentration against logarithm of surface coverage for tributyl-selenium-phosphate of low carbon steel in 1</w:t>
      </w:r>
      <w:r w:rsidR="000607E2" w:rsidRPr="00B901A6">
        <w:rPr>
          <w:rFonts w:asciiTheme="majorBidi" w:hAnsiTheme="majorBidi" w:cstheme="majorBidi"/>
          <w:i w:val="0"/>
        </w:rPr>
        <w:t xml:space="preserve"> </w:t>
      </w:r>
      <w:r w:rsidRPr="00B901A6">
        <w:rPr>
          <w:rFonts w:asciiTheme="majorBidi" w:hAnsiTheme="majorBidi" w:cstheme="majorBidi"/>
          <w:i w:val="0"/>
        </w:rPr>
        <w:t>M HCl at 50, 60</w:t>
      </w:r>
      <w:r w:rsidR="0060785A" w:rsidRPr="00B901A6">
        <w:rPr>
          <w:rFonts w:asciiTheme="majorBidi" w:hAnsiTheme="majorBidi" w:cstheme="majorBidi"/>
          <w:i w:val="0"/>
        </w:rPr>
        <w:t>,</w:t>
      </w:r>
      <w:r w:rsidRPr="00B901A6">
        <w:rPr>
          <w:rFonts w:asciiTheme="majorBidi" w:hAnsiTheme="majorBidi" w:cstheme="majorBidi"/>
          <w:i w:val="0"/>
        </w:rPr>
        <w:t xml:space="preserve"> and 70</w:t>
      </w:r>
      <w:r w:rsidR="00822444">
        <w:rPr>
          <w:rFonts w:asciiTheme="majorBidi" w:hAnsiTheme="majorBidi" w:cstheme="majorBidi"/>
          <w:i w:val="0"/>
        </w:rPr>
        <w:t xml:space="preserve"> </w:t>
      </w:r>
      <w:r w:rsidR="00822444" w:rsidRPr="00822444">
        <w:rPr>
          <w:rFonts w:asciiTheme="majorBidi" w:hAnsiTheme="majorBidi" w:cstheme="majorBidi"/>
          <w:i w:val="0"/>
          <w:vertAlign w:val="superscript"/>
        </w:rPr>
        <w:t>o</w:t>
      </w:r>
      <w:r w:rsidRPr="00B901A6">
        <w:rPr>
          <w:rFonts w:asciiTheme="majorBidi" w:hAnsiTheme="majorBidi" w:cstheme="majorBidi"/>
          <w:i w:val="0"/>
        </w:rPr>
        <w:t xml:space="preserve">C showing Freundlich isotherm behaviour </w:t>
      </w:r>
      <w:r w:rsidR="00D7676C" w:rsidRPr="00B901A6">
        <w:rPr>
          <w:rFonts w:asciiTheme="majorBidi" w:hAnsiTheme="majorBidi" w:cstheme="majorBidi"/>
          <w:i w:val="0"/>
        </w:rPr>
        <w:t>[</w:t>
      </w:r>
      <w:r w:rsidR="00C266C9" w:rsidRPr="00B901A6">
        <w:rPr>
          <w:rFonts w:asciiTheme="majorBidi" w:hAnsiTheme="majorBidi" w:cstheme="majorBidi"/>
          <w:i w:val="0"/>
        </w:rPr>
        <w:t>64</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203" w:dyaOrig="4596">
          <v:shape id="_x0000_i1037" type="#_x0000_t75" style="width:324pt;height:244.5pt" o:ole="">
            <v:imagedata r:id="rId144" o:title="" croptop="9377f" cropbottom="2506f" cropleft="2695f" cropright="9763f"/>
          </v:shape>
          <o:OLEObject Type="Embed" ProgID="Origin50.Graph" ShapeID="_x0000_i1037" DrawAspect="Content" ObjectID="_1593870195" r:id="rId145"/>
        </w:object>
      </w:r>
    </w:p>
    <w:p w:rsidR="00F67991" w:rsidRPr="00B901A6" w:rsidRDefault="00F67991" w:rsidP="00B952FC">
      <w:pPr>
        <w:pStyle w:val="Figure"/>
        <w:numPr>
          <w:ilvl w:val="0"/>
          <w:numId w:val="0"/>
        </w:numPr>
        <w:tabs>
          <w:tab w:val="clear" w:pos="1134"/>
        </w:tabs>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13.</w:t>
      </w:r>
      <w:r w:rsidRPr="00B901A6">
        <w:rPr>
          <w:rFonts w:asciiTheme="majorBidi" w:hAnsiTheme="majorBidi" w:cstheme="majorBidi"/>
          <w:i w:val="0"/>
        </w:rPr>
        <w:tab/>
        <w:t xml:space="preserve">Temkin </w:t>
      </w:r>
      <w:r w:rsidR="000607E2" w:rsidRPr="00B901A6">
        <w:rPr>
          <w:rFonts w:asciiTheme="majorBidi" w:hAnsiTheme="majorBidi" w:cstheme="majorBidi"/>
          <w:i w:val="0"/>
        </w:rPr>
        <w:t>a</w:t>
      </w:r>
      <w:r w:rsidRPr="00B901A6">
        <w:rPr>
          <w:rFonts w:asciiTheme="majorBidi" w:hAnsiTheme="majorBidi" w:cstheme="majorBidi"/>
          <w:i w:val="0"/>
        </w:rPr>
        <w:t xml:space="preserve">dsorption </w:t>
      </w:r>
      <w:r w:rsidR="000607E2" w:rsidRPr="00B901A6">
        <w:rPr>
          <w:rFonts w:asciiTheme="majorBidi" w:hAnsiTheme="majorBidi" w:cstheme="majorBidi"/>
          <w:i w:val="0"/>
        </w:rPr>
        <w:t>i</w:t>
      </w:r>
      <w:r w:rsidRPr="00B901A6">
        <w:rPr>
          <w:rFonts w:asciiTheme="majorBidi" w:hAnsiTheme="majorBidi" w:cstheme="majorBidi"/>
          <w:i w:val="0"/>
        </w:rPr>
        <w:t xml:space="preserve">sotherm of </w:t>
      </w:r>
      <w:r w:rsidR="000607E2" w:rsidRPr="00B901A6">
        <w:rPr>
          <w:rFonts w:asciiTheme="majorBidi" w:hAnsiTheme="majorBidi" w:cstheme="majorBidi"/>
          <w:i w:val="0"/>
        </w:rPr>
        <w:t>p</w:t>
      </w:r>
      <w:r w:rsidRPr="00B901A6">
        <w:rPr>
          <w:rFonts w:asciiTheme="majorBidi" w:hAnsiTheme="majorBidi" w:cstheme="majorBidi"/>
          <w:i w:val="0"/>
        </w:rPr>
        <w:t xml:space="preserve">henylpyrazole </w:t>
      </w:r>
      <w:r w:rsidR="000607E2" w:rsidRPr="00B901A6">
        <w:rPr>
          <w:rFonts w:asciiTheme="majorBidi" w:hAnsiTheme="majorBidi" w:cstheme="majorBidi"/>
          <w:i w:val="0"/>
        </w:rPr>
        <w:t>i</w:t>
      </w:r>
      <w:r w:rsidRPr="00B901A6">
        <w:rPr>
          <w:rFonts w:asciiTheme="majorBidi" w:hAnsiTheme="majorBidi" w:cstheme="majorBidi"/>
          <w:i w:val="0"/>
        </w:rPr>
        <w:t xml:space="preserve">nhibiting </w:t>
      </w:r>
      <w:r w:rsidR="000607E2" w:rsidRPr="00B901A6">
        <w:rPr>
          <w:rFonts w:asciiTheme="majorBidi" w:hAnsiTheme="majorBidi" w:cstheme="majorBidi"/>
          <w:i w:val="0"/>
        </w:rPr>
        <w:t>z</w:t>
      </w:r>
      <w:r w:rsidRPr="00B901A6">
        <w:rPr>
          <w:rFonts w:asciiTheme="majorBidi" w:hAnsiTheme="majorBidi" w:cstheme="majorBidi"/>
          <w:i w:val="0"/>
        </w:rPr>
        <w:t>inc in 0.06</w:t>
      </w:r>
      <w:r w:rsidR="0060785A" w:rsidRPr="00B901A6">
        <w:rPr>
          <w:rFonts w:asciiTheme="majorBidi" w:hAnsiTheme="majorBidi" w:cstheme="majorBidi"/>
          <w:i w:val="0"/>
        </w:rPr>
        <w:t xml:space="preserve"> </w:t>
      </w:r>
      <w:r w:rsidRPr="00B901A6">
        <w:rPr>
          <w:rFonts w:asciiTheme="majorBidi" w:hAnsiTheme="majorBidi" w:cstheme="majorBidi"/>
          <w:i w:val="0"/>
        </w:rPr>
        <w:t xml:space="preserve">M </w:t>
      </w:r>
      <w:r w:rsidR="000607E2" w:rsidRPr="00B901A6">
        <w:rPr>
          <w:rFonts w:asciiTheme="majorBidi" w:hAnsiTheme="majorBidi" w:cstheme="majorBidi"/>
          <w:i w:val="0"/>
        </w:rPr>
        <w:t>h</w:t>
      </w:r>
      <w:r w:rsidRPr="00B901A6">
        <w:rPr>
          <w:rFonts w:asciiTheme="majorBidi" w:hAnsiTheme="majorBidi" w:cstheme="majorBidi"/>
          <w:i w:val="0"/>
        </w:rPr>
        <w:t xml:space="preserve">ydrochloric acid at 25 °C </w:t>
      </w:r>
      <w:r w:rsidR="000607E2" w:rsidRPr="00B901A6">
        <w:rPr>
          <w:rFonts w:asciiTheme="majorBidi" w:hAnsiTheme="majorBidi" w:cstheme="majorBidi"/>
          <w:i w:val="0"/>
        </w:rPr>
        <w:t>m</w:t>
      </w:r>
      <w:r w:rsidRPr="00B901A6">
        <w:rPr>
          <w:rFonts w:asciiTheme="majorBidi" w:hAnsiTheme="majorBidi" w:cstheme="majorBidi"/>
          <w:i w:val="0"/>
        </w:rPr>
        <w:t xml:space="preserve">easured by </w:t>
      </w:r>
      <w:r w:rsidR="000607E2" w:rsidRPr="00B901A6">
        <w:rPr>
          <w:rFonts w:asciiTheme="majorBidi" w:hAnsiTheme="majorBidi" w:cstheme="majorBidi"/>
          <w:i w:val="0"/>
        </w:rPr>
        <w:t>c</w:t>
      </w:r>
      <w:r w:rsidRPr="00B901A6">
        <w:rPr>
          <w:rFonts w:asciiTheme="majorBidi" w:hAnsiTheme="majorBidi" w:cstheme="majorBidi"/>
          <w:i w:val="0"/>
        </w:rPr>
        <w:t xml:space="preserve">apacitance and </w:t>
      </w:r>
      <w:r w:rsidR="000607E2" w:rsidRPr="00B901A6">
        <w:rPr>
          <w:rFonts w:asciiTheme="majorBidi" w:hAnsiTheme="majorBidi" w:cstheme="majorBidi"/>
          <w:i w:val="0"/>
        </w:rPr>
        <w:t>p</w:t>
      </w:r>
      <w:r w:rsidRPr="00B901A6">
        <w:rPr>
          <w:rFonts w:asciiTheme="majorBidi" w:hAnsiTheme="majorBidi" w:cstheme="majorBidi"/>
          <w:i w:val="0"/>
        </w:rPr>
        <w:t xml:space="preserve">olarisation </w:t>
      </w:r>
      <w:r w:rsidR="000607E2" w:rsidRPr="00B901A6">
        <w:rPr>
          <w:rFonts w:asciiTheme="majorBidi" w:hAnsiTheme="majorBidi" w:cstheme="majorBidi"/>
          <w:i w:val="0"/>
        </w:rPr>
        <w:t>m</w:t>
      </w:r>
      <w:r w:rsidRPr="00B901A6">
        <w:rPr>
          <w:rFonts w:asciiTheme="majorBidi" w:hAnsiTheme="majorBidi" w:cstheme="majorBidi"/>
          <w:i w:val="0"/>
        </w:rPr>
        <w:t>easurement</w:t>
      </w:r>
      <w:r w:rsidR="00D7676C" w:rsidRPr="00B901A6">
        <w:rPr>
          <w:rFonts w:asciiTheme="majorBidi" w:hAnsiTheme="majorBidi" w:cstheme="majorBidi"/>
          <w:i w:val="0"/>
        </w:rPr>
        <w:t xml:space="preserve"> [</w:t>
      </w:r>
      <w:r w:rsidR="00C266C9" w:rsidRPr="00B901A6">
        <w:rPr>
          <w:rFonts w:asciiTheme="majorBidi" w:hAnsiTheme="majorBidi" w:cstheme="majorBidi"/>
          <w:i w:val="0"/>
        </w:rPr>
        <w:t>66</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439" w:dyaOrig="4475">
          <v:shape id="_x0000_i1038" type="#_x0000_t75" style="width:396pt;height:252pt" o:ole="">
            <v:imagedata r:id="rId146" o:title="" croptop="7389f" cropbottom="1909f" cropright="4154f"/>
          </v:shape>
          <o:OLEObject Type="Embed" ProgID="Origin50.Graph" ShapeID="_x0000_i1038" DrawAspect="Content" ObjectID="_1593870196" r:id="rId147"/>
        </w:object>
      </w:r>
    </w:p>
    <w:p w:rsidR="00F67991" w:rsidRPr="00B901A6" w:rsidRDefault="00F67991" w:rsidP="00B952FC">
      <w:pPr>
        <w:pStyle w:val="Figure"/>
        <w:numPr>
          <w:ilvl w:val="0"/>
          <w:numId w:val="0"/>
        </w:numPr>
        <w:tabs>
          <w:tab w:val="clear" w:pos="1134"/>
          <w:tab w:val="left" w:pos="-720"/>
        </w:tabs>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14.</w:t>
      </w:r>
      <w:r w:rsidRPr="00B901A6">
        <w:rPr>
          <w:rFonts w:asciiTheme="majorBidi" w:hAnsiTheme="majorBidi" w:cstheme="majorBidi"/>
          <w:i w:val="0"/>
        </w:rPr>
        <w:tab/>
        <w:t>Frumkin adsorption isotherm for an aluminium electrode in a solution of triethanolamine in 0.5</w:t>
      </w:r>
      <w:r w:rsidR="008708E8" w:rsidRPr="00B901A6">
        <w:rPr>
          <w:rFonts w:asciiTheme="majorBidi" w:hAnsiTheme="majorBidi" w:cstheme="majorBidi"/>
          <w:i w:val="0"/>
        </w:rPr>
        <w:t xml:space="preserve"> </w:t>
      </w:r>
      <w:r w:rsidRPr="00B901A6">
        <w:rPr>
          <w:rFonts w:asciiTheme="majorBidi" w:hAnsiTheme="majorBidi" w:cstheme="majorBidi"/>
          <w:i w:val="0"/>
        </w:rPr>
        <w:t>M NaCl at pH 1.3</w:t>
      </w:r>
      <w:r w:rsidR="00161615" w:rsidRPr="00B901A6">
        <w:rPr>
          <w:rFonts w:asciiTheme="majorBidi" w:hAnsiTheme="majorBidi" w:cstheme="majorBidi"/>
          <w:i w:val="0"/>
        </w:rPr>
        <w:t>0</w:t>
      </w:r>
      <w:r w:rsidRPr="00B901A6">
        <w:rPr>
          <w:rFonts w:asciiTheme="majorBidi" w:hAnsiTheme="majorBidi" w:cstheme="majorBidi"/>
          <w:i w:val="0"/>
        </w:rPr>
        <w:t xml:space="preserve"> and 25 °C</w:t>
      </w:r>
      <w:r w:rsidR="00D7676C" w:rsidRPr="00B901A6">
        <w:rPr>
          <w:rFonts w:asciiTheme="majorBidi" w:hAnsiTheme="majorBidi" w:cstheme="majorBidi"/>
          <w:i w:val="0"/>
        </w:rPr>
        <w:t xml:space="preserve"> [</w:t>
      </w:r>
      <w:r w:rsidR="00C266C9" w:rsidRPr="00B901A6">
        <w:rPr>
          <w:rFonts w:asciiTheme="majorBidi" w:hAnsiTheme="majorBidi" w:cstheme="majorBidi"/>
          <w:i w:val="0"/>
        </w:rPr>
        <w:t>71</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39" type="#_x0000_t75" style="width:5in;height:252pt" o:ole="">
            <v:imagedata r:id="rId148" o:title="" croptop="6838f" cropbottom="2307f" cropleft="3898f" cropright="6778f"/>
          </v:shape>
          <o:OLEObject Type="Embed" ProgID="Origin50.Graph" ShapeID="_x0000_i1039" DrawAspect="Content" ObjectID="_1593870197" r:id="rId149"/>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15.</w:t>
      </w:r>
      <w:r w:rsidRPr="00B901A6">
        <w:rPr>
          <w:rFonts w:asciiTheme="majorBidi" w:hAnsiTheme="majorBidi" w:cstheme="majorBidi"/>
          <w:i w:val="0"/>
        </w:rPr>
        <w:tab/>
        <w:t xml:space="preserve">Application of the Flory-Huggins adsorption isotherm to 4-amino-3-thio-1,2,4-triazolidine (HATT) and 2-amino-5-thio-1,3,4-thiadiazole (HATTD) adsorbed on steel in sulphuric acid at 30 °C </w:t>
      </w:r>
      <w:r w:rsidR="00D7676C" w:rsidRPr="00B901A6">
        <w:rPr>
          <w:rFonts w:asciiTheme="majorBidi" w:hAnsiTheme="majorBidi" w:cstheme="majorBidi"/>
          <w:i w:val="0"/>
        </w:rPr>
        <w:t>[</w:t>
      </w:r>
      <w:r w:rsidR="00BE6CD5" w:rsidRPr="00B901A6">
        <w:rPr>
          <w:rFonts w:asciiTheme="majorBidi" w:hAnsiTheme="majorBidi" w:cstheme="majorBidi"/>
          <w:i w:val="0"/>
        </w:rPr>
        <w:t>7</w:t>
      </w:r>
      <w:r w:rsidR="00936FC7" w:rsidRPr="00B901A6">
        <w:rPr>
          <w:rFonts w:asciiTheme="majorBidi" w:hAnsiTheme="majorBidi" w:cstheme="majorBidi"/>
          <w:i w:val="0"/>
        </w:rPr>
        <w:t>5</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pStyle w:val="NormalIndent"/>
        <w:spacing w:line="480" w:lineRule="auto"/>
        <w:rPr>
          <w:rFonts w:asciiTheme="majorBidi" w:hAnsiTheme="majorBidi" w:cstheme="majorBidi"/>
          <w:szCs w:val="24"/>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40" type="#_x0000_t75" style="width:5in;height:252pt" o:ole="">
            <v:imagedata r:id="rId150" o:title="" croptop="6838f" cropbottom="2389f" cropleft="4462f" cropright="6327f"/>
          </v:shape>
          <o:OLEObject Type="Embed" ProgID="Origin50.Graph" ShapeID="_x0000_i1040" DrawAspect="Content" ObjectID="_1593870198" r:id="rId151"/>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16.</w:t>
      </w:r>
      <w:r w:rsidRPr="00B901A6">
        <w:rPr>
          <w:rFonts w:asciiTheme="majorBidi" w:hAnsiTheme="majorBidi" w:cstheme="majorBidi"/>
          <w:i w:val="0"/>
        </w:rPr>
        <w:tab/>
      </w:r>
      <w:r w:rsidR="007E5455" w:rsidRPr="00B901A6">
        <w:rPr>
          <w:rFonts w:asciiTheme="majorBidi" w:hAnsiTheme="majorBidi" w:cstheme="majorBidi"/>
          <w:i w:val="0"/>
        </w:rPr>
        <w:t>Test of Dhar-Flory-Huggins adsorption isotherm for values of x up to five for inhibition of n</w:t>
      </w:r>
      <w:r w:rsidRPr="00B901A6">
        <w:rPr>
          <w:rFonts w:asciiTheme="majorBidi" w:hAnsiTheme="majorBidi" w:cstheme="majorBidi"/>
          <w:i w:val="0"/>
        </w:rPr>
        <w:t>ickel in 0.1</w:t>
      </w:r>
      <w:r w:rsidR="00DF4D71" w:rsidRPr="00B901A6">
        <w:rPr>
          <w:rFonts w:asciiTheme="majorBidi" w:hAnsiTheme="majorBidi" w:cstheme="majorBidi"/>
          <w:i w:val="0"/>
        </w:rPr>
        <w:t xml:space="preserve"> </w:t>
      </w:r>
      <w:r w:rsidRPr="00B901A6">
        <w:rPr>
          <w:rFonts w:asciiTheme="majorBidi" w:hAnsiTheme="majorBidi" w:cstheme="majorBidi"/>
          <w:i w:val="0"/>
        </w:rPr>
        <w:t>M H</w:t>
      </w:r>
      <w:r w:rsidRPr="00B901A6">
        <w:rPr>
          <w:rFonts w:asciiTheme="majorBidi" w:hAnsiTheme="majorBidi" w:cstheme="majorBidi"/>
          <w:i w:val="0"/>
          <w:vertAlign w:val="subscript"/>
        </w:rPr>
        <w:t>2</w:t>
      </w:r>
      <w:r w:rsidRPr="00B901A6">
        <w:rPr>
          <w:rFonts w:asciiTheme="majorBidi" w:hAnsiTheme="majorBidi" w:cstheme="majorBidi"/>
          <w:i w:val="0"/>
        </w:rPr>
        <w:t>SO</w:t>
      </w:r>
      <w:r w:rsidRPr="00B901A6">
        <w:rPr>
          <w:rFonts w:asciiTheme="majorBidi" w:hAnsiTheme="majorBidi" w:cstheme="majorBidi"/>
          <w:i w:val="0"/>
          <w:vertAlign w:val="subscript"/>
        </w:rPr>
        <w:t>4</w:t>
      </w:r>
      <w:r w:rsidRPr="00B901A6">
        <w:rPr>
          <w:rFonts w:asciiTheme="majorBidi" w:hAnsiTheme="majorBidi" w:cstheme="majorBidi"/>
          <w:i w:val="0"/>
        </w:rPr>
        <w:t xml:space="preserve"> at 27 °C by 2-(triphe</w:t>
      </w:r>
      <w:r w:rsidR="007E5455" w:rsidRPr="00B901A6">
        <w:rPr>
          <w:rFonts w:asciiTheme="majorBidi" w:hAnsiTheme="majorBidi" w:cstheme="majorBidi"/>
          <w:i w:val="0"/>
        </w:rPr>
        <w:t>nylphosphoranylidene) succinic a</w:t>
      </w:r>
      <w:r w:rsidRPr="00B901A6">
        <w:rPr>
          <w:rFonts w:asciiTheme="majorBidi" w:hAnsiTheme="majorBidi" w:cstheme="majorBidi"/>
          <w:i w:val="0"/>
        </w:rPr>
        <w:t>nhydride</w:t>
      </w:r>
      <w:r w:rsidR="00D7676C" w:rsidRPr="00B901A6">
        <w:rPr>
          <w:rFonts w:asciiTheme="majorBidi" w:hAnsiTheme="majorBidi" w:cstheme="majorBidi"/>
          <w:i w:val="0"/>
        </w:rPr>
        <w:t xml:space="preserve"> [</w:t>
      </w:r>
      <w:r w:rsidR="00BE6CD5" w:rsidRPr="00B901A6">
        <w:rPr>
          <w:rFonts w:asciiTheme="majorBidi" w:hAnsiTheme="majorBidi" w:cstheme="majorBidi"/>
          <w:i w:val="0"/>
        </w:rPr>
        <w:t>7</w:t>
      </w:r>
      <w:r w:rsidR="00936FC7" w:rsidRPr="00B901A6">
        <w:rPr>
          <w:rFonts w:asciiTheme="majorBidi" w:hAnsiTheme="majorBidi" w:cstheme="majorBidi"/>
          <w:i w:val="0"/>
        </w:rPr>
        <w:t>7</w:t>
      </w:r>
      <w:r w:rsidR="00D7676C"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41" type="#_x0000_t75" style="width:5in;height:280.5pt" o:ole="">
            <v:imagedata r:id="rId152" o:title="" croptop="906f" cropbottom="2060f" cropleft="3502f" cropright="6722f"/>
          </v:shape>
          <o:OLEObject Type="Embed" ProgID="Origin50.Graph" ShapeID="_x0000_i1041" DrawAspect="Content" ObjectID="_1593870199" r:id="rId153"/>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17.</w:t>
      </w:r>
      <w:r w:rsidRPr="00B901A6">
        <w:rPr>
          <w:rFonts w:asciiTheme="majorBidi" w:hAnsiTheme="majorBidi" w:cstheme="majorBidi"/>
          <w:i w:val="0"/>
        </w:rPr>
        <w:tab/>
      </w:r>
      <w:r w:rsidR="008E7CF4" w:rsidRPr="00B901A6">
        <w:rPr>
          <w:rFonts w:asciiTheme="majorBidi" w:hAnsiTheme="majorBidi" w:cstheme="majorBidi"/>
          <w:i w:val="0"/>
        </w:rPr>
        <w:t>Bockris-Swinkels adsorption isotherm for adsorption of tetrabutylammonium iodide on mild s</w:t>
      </w:r>
      <w:r w:rsidRPr="00B901A6">
        <w:rPr>
          <w:rFonts w:asciiTheme="majorBidi" w:hAnsiTheme="majorBidi" w:cstheme="majorBidi"/>
          <w:i w:val="0"/>
        </w:rPr>
        <w:t>teel in 0.1</w:t>
      </w:r>
      <w:r w:rsidR="00DF4D71" w:rsidRPr="00B901A6">
        <w:rPr>
          <w:rFonts w:asciiTheme="majorBidi" w:hAnsiTheme="majorBidi" w:cstheme="majorBidi"/>
          <w:i w:val="0"/>
        </w:rPr>
        <w:t xml:space="preserve"> </w:t>
      </w:r>
      <w:r w:rsidRPr="00B901A6">
        <w:rPr>
          <w:rFonts w:asciiTheme="majorBidi" w:hAnsiTheme="majorBidi" w:cstheme="majorBidi"/>
          <w:i w:val="0"/>
        </w:rPr>
        <w:t>M HCl at 30 °C</w:t>
      </w:r>
      <w:r w:rsidR="00FE0E07" w:rsidRPr="00B901A6">
        <w:rPr>
          <w:rFonts w:asciiTheme="majorBidi" w:hAnsiTheme="majorBidi" w:cstheme="majorBidi"/>
          <w:i w:val="0"/>
        </w:rPr>
        <w:t xml:space="preserve"> [</w:t>
      </w:r>
      <w:r w:rsidR="00936FC7" w:rsidRPr="00B901A6">
        <w:rPr>
          <w:rFonts w:asciiTheme="majorBidi" w:hAnsiTheme="majorBidi" w:cstheme="majorBidi"/>
          <w:i w:val="0"/>
        </w:rPr>
        <w:t>79</w:t>
      </w:r>
      <w:r w:rsidR="00FE0E07"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4293" w:dyaOrig="2058">
          <v:shape id="_x0000_i1042" type="#_x0000_t75" style="width:3in;height:100.5pt" o:ole="">
            <v:imagedata r:id="rId154" o:title="" cropbottom="-1369f" cropright="656f"/>
          </v:shape>
          <o:OLEObject Type="Embed" ProgID="MSDraw" ShapeID="_x0000_i1042" DrawAspect="Content" ObjectID="_1593870200" r:id="rId155">
            <o:FieldCodes>\* mergeformat</o:FieldCodes>
          </o:OLEObject>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18.</w:t>
      </w:r>
      <w:r w:rsidRPr="00B901A6">
        <w:rPr>
          <w:rFonts w:asciiTheme="majorBidi" w:hAnsiTheme="majorBidi" w:cstheme="majorBidi"/>
          <w:i w:val="0"/>
        </w:rPr>
        <w:tab/>
      </w:r>
      <w:r w:rsidR="004D5BEB" w:rsidRPr="00B901A6">
        <w:rPr>
          <w:rFonts w:asciiTheme="majorBidi" w:hAnsiTheme="majorBidi" w:cstheme="majorBidi"/>
          <w:i w:val="0"/>
        </w:rPr>
        <w:t>Proposed s</w:t>
      </w:r>
      <w:r w:rsidRPr="00B901A6">
        <w:rPr>
          <w:rFonts w:asciiTheme="majorBidi" w:hAnsiTheme="majorBidi" w:cstheme="majorBidi"/>
          <w:i w:val="0"/>
        </w:rPr>
        <w:t xml:space="preserve">tructure of </w:t>
      </w:r>
      <w:r w:rsidR="004D5BEB" w:rsidRPr="00B901A6">
        <w:rPr>
          <w:rFonts w:asciiTheme="majorBidi" w:hAnsiTheme="majorBidi" w:cstheme="majorBidi"/>
          <w:i w:val="0"/>
        </w:rPr>
        <w:t>protective film formed by a</w:t>
      </w:r>
      <w:r w:rsidRPr="00B901A6">
        <w:rPr>
          <w:rFonts w:asciiTheme="majorBidi" w:hAnsiTheme="majorBidi" w:cstheme="majorBidi"/>
          <w:i w:val="0"/>
        </w:rPr>
        <w:t>cetylen</w:t>
      </w:r>
      <w:r w:rsidR="004D5BEB" w:rsidRPr="00B901A6">
        <w:rPr>
          <w:rFonts w:asciiTheme="majorBidi" w:hAnsiTheme="majorBidi" w:cstheme="majorBidi"/>
          <w:i w:val="0"/>
        </w:rPr>
        <w:t>ic c</w:t>
      </w:r>
      <w:r w:rsidRPr="00B901A6">
        <w:rPr>
          <w:rFonts w:asciiTheme="majorBidi" w:hAnsiTheme="majorBidi" w:cstheme="majorBidi"/>
          <w:i w:val="0"/>
        </w:rPr>
        <w:t>ompounds</w:t>
      </w:r>
      <w:r w:rsidR="00FE0E07" w:rsidRPr="00B901A6">
        <w:rPr>
          <w:rFonts w:asciiTheme="majorBidi" w:hAnsiTheme="majorBidi" w:cstheme="majorBidi"/>
          <w:i w:val="0"/>
        </w:rPr>
        <w:t xml:space="preserve"> [</w:t>
      </w:r>
      <w:r w:rsidR="00BE6CD5" w:rsidRPr="00B901A6">
        <w:rPr>
          <w:rFonts w:asciiTheme="majorBidi" w:hAnsiTheme="majorBidi" w:cstheme="majorBidi"/>
          <w:i w:val="0"/>
        </w:rPr>
        <w:t>8</w:t>
      </w:r>
      <w:r w:rsidR="00936FC7" w:rsidRPr="00B901A6">
        <w:rPr>
          <w:rFonts w:asciiTheme="majorBidi" w:hAnsiTheme="majorBidi" w:cstheme="majorBidi"/>
          <w:i w:val="0"/>
        </w:rPr>
        <w:t>3</w:t>
      </w:r>
      <w:r w:rsidR="00FE0E07"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lang w:eastAsia="en-US"/>
        </w:rPr>
      </w:pPr>
    </w:p>
    <w:p w:rsidR="00F23D27" w:rsidRPr="00B901A6" w:rsidRDefault="00F23D27" w:rsidP="00B952FC">
      <w:pPr>
        <w:spacing w:line="480" w:lineRule="auto"/>
        <w:rPr>
          <w:rFonts w:asciiTheme="majorBidi" w:hAnsiTheme="majorBidi" w:cstheme="majorBidi"/>
          <w:szCs w:val="24"/>
          <w:lang w:eastAsia="en-US"/>
        </w:rPr>
      </w:pPr>
    </w:p>
    <w:p w:rsidR="00F23D27" w:rsidRPr="00B901A6" w:rsidRDefault="00F23D27" w:rsidP="00B952FC">
      <w:pPr>
        <w:spacing w:line="480" w:lineRule="auto"/>
        <w:rPr>
          <w:rFonts w:asciiTheme="majorBidi" w:hAnsiTheme="majorBidi" w:cstheme="majorBidi"/>
          <w:szCs w:val="24"/>
          <w:lang w:eastAsia="en-US"/>
        </w:rPr>
      </w:pPr>
    </w:p>
    <w:p w:rsidR="00F23D27" w:rsidRPr="00B901A6" w:rsidRDefault="00F23D27" w:rsidP="00B952FC">
      <w:pPr>
        <w:spacing w:line="480" w:lineRule="auto"/>
        <w:rPr>
          <w:rFonts w:asciiTheme="majorBidi" w:hAnsiTheme="majorBidi" w:cstheme="majorBidi"/>
          <w:szCs w:val="24"/>
          <w:lang w:eastAsia="en-US"/>
        </w:rPr>
      </w:pPr>
    </w:p>
    <w:p w:rsidR="00F23D27" w:rsidRPr="00B901A6" w:rsidRDefault="00F23D27"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tabs>
          <w:tab w:val="left" w:pos="4320"/>
        </w:tabs>
        <w:spacing w:line="480" w:lineRule="auto"/>
        <w:jc w:val="center"/>
        <w:rPr>
          <w:rFonts w:asciiTheme="majorBidi" w:hAnsiTheme="majorBidi" w:cstheme="majorBidi"/>
          <w:szCs w:val="24"/>
        </w:rPr>
      </w:pPr>
      <w:r w:rsidRPr="00B901A6">
        <w:rPr>
          <w:rFonts w:asciiTheme="majorBidi" w:hAnsiTheme="majorBidi" w:cstheme="majorBidi"/>
          <w:szCs w:val="24"/>
        </w:rPr>
        <w:object w:dxaOrig="14212" w:dyaOrig="3588">
          <v:shape id="_x0000_i1043" type="#_x0000_t75" style="width:460.5pt;height:115.5pt" o:ole="">
            <v:imagedata r:id="rId156" o:title=""/>
          </v:shape>
          <o:OLEObject Type="Embed" ProgID="MSDraw" ShapeID="_x0000_i1043" DrawAspect="Content" ObjectID="_1593870201" r:id="rId157">
            <o:FieldCodes>\* mergeformat</o:FieldCodes>
          </o:OLEObject>
        </w:object>
      </w: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10436" w:dyaOrig="3625">
          <v:shape id="_x0000_i1044" type="#_x0000_t75" style="width:339pt;height:115.5pt" o:ole="">
            <v:imagedata r:id="rId158" o:title=""/>
          </v:shape>
          <o:OLEObject Type="Embed" ProgID="MSDraw" ShapeID="_x0000_i1044" DrawAspect="Content" ObjectID="_1593870202" r:id="rId159">
            <o:FieldCodes>\* mergeformat</o:FieldCodes>
          </o:OLEObject>
        </w:object>
      </w:r>
    </w:p>
    <w:p w:rsidR="00F67991" w:rsidRPr="00B901A6" w:rsidRDefault="00BE62D8" w:rsidP="00B952FC">
      <w:pPr>
        <w:pStyle w:val="Figure"/>
        <w:numPr>
          <w:ilvl w:val="0"/>
          <w:numId w:val="0"/>
        </w:numPr>
        <w:spacing w:before="0" w:line="480" w:lineRule="auto"/>
        <w:ind w:left="1134" w:hanging="1134"/>
        <w:jc w:val="both"/>
        <w:rPr>
          <w:rFonts w:asciiTheme="majorBidi" w:hAnsiTheme="majorBidi" w:cstheme="majorBidi"/>
          <w:i w:val="0"/>
          <w:iCs/>
        </w:rPr>
      </w:pPr>
      <w:r w:rsidRPr="00B901A6">
        <w:rPr>
          <w:rFonts w:asciiTheme="majorBidi" w:hAnsiTheme="majorBidi" w:cstheme="majorBidi"/>
          <w:i w:val="0"/>
          <w:iCs/>
        </w:rPr>
        <w:t>Figure 19.</w:t>
      </w:r>
      <w:r w:rsidRPr="00B901A6">
        <w:rPr>
          <w:rFonts w:asciiTheme="majorBidi" w:hAnsiTheme="majorBidi" w:cstheme="majorBidi"/>
          <w:i w:val="0"/>
          <w:iCs/>
        </w:rPr>
        <w:tab/>
        <w:t>Proposed mechanism of benzotriazole i</w:t>
      </w:r>
      <w:r w:rsidR="00F67991" w:rsidRPr="00B901A6">
        <w:rPr>
          <w:rFonts w:asciiTheme="majorBidi" w:hAnsiTheme="majorBidi" w:cstheme="majorBidi"/>
          <w:i w:val="0"/>
          <w:iCs/>
        </w:rPr>
        <w:t xml:space="preserve">nhibition of </w:t>
      </w:r>
      <w:r w:rsidRPr="00B901A6">
        <w:rPr>
          <w:rFonts w:asciiTheme="majorBidi" w:hAnsiTheme="majorBidi" w:cstheme="majorBidi"/>
          <w:i w:val="0"/>
          <w:iCs/>
        </w:rPr>
        <w:t>c</w:t>
      </w:r>
      <w:r w:rsidR="00F67991" w:rsidRPr="00B901A6">
        <w:rPr>
          <w:rFonts w:asciiTheme="majorBidi" w:hAnsiTheme="majorBidi" w:cstheme="majorBidi"/>
          <w:i w:val="0"/>
          <w:iCs/>
        </w:rPr>
        <w:t xml:space="preserve">opper in </w:t>
      </w:r>
      <w:r w:rsidRPr="00B901A6">
        <w:rPr>
          <w:rFonts w:asciiTheme="majorBidi" w:hAnsiTheme="majorBidi" w:cstheme="majorBidi"/>
          <w:i w:val="0"/>
          <w:iCs/>
        </w:rPr>
        <w:t>n</w:t>
      </w:r>
      <w:r w:rsidR="00F67991" w:rsidRPr="00B901A6">
        <w:rPr>
          <w:rFonts w:asciiTheme="majorBidi" w:hAnsiTheme="majorBidi" w:cstheme="majorBidi"/>
          <w:i w:val="0"/>
          <w:iCs/>
        </w:rPr>
        <w:t xml:space="preserve">itric </w:t>
      </w:r>
      <w:r w:rsidRPr="00B901A6">
        <w:rPr>
          <w:rFonts w:asciiTheme="majorBidi" w:hAnsiTheme="majorBidi" w:cstheme="majorBidi"/>
          <w:i w:val="0"/>
          <w:iCs/>
        </w:rPr>
        <w:t>a</w:t>
      </w:r>
      <w:r w:rsidR="00F67991" w:rsidRPr="00B901A6">
        <w:rPr>
          <w:rFonts w:asciiTheme="majorBidi" w:hAnsiTheme="majorBidi" w:cstheme="majorBidi"/>
          <w:i w:val="0"/>
          <w:iCs/>
        </w:rPr>
        <w:t xml:space="preserve">cid </w:t>
      </w:r>
      <w:r w:rsidR="00FE0E07" w:rsidRPr="00B901A6">
        <w:rPr>
          <w:rFonts w:asciiTheme="majorBidi" w:hAnsiTheme="majorBidi" w:cstheme="majorBidi"/>
          <w:i w:val="0"/>
          <w:iCs/>
        </w:rPr>
        <w:t>[</w:t>
      </w:r>
      <w:r w:rsidR="00936FC7" w:rsidRPr="00B901A6">
        <w:rPr>
          <w:rFonts w:asciiTheme="majorBidi" w:hAnsiTheme="majorBidi" w:cstheme="majorBidi"/>
          <w:i w:val="0"/>
          <w:iCs/>
        </w:rPr>
        <w:t>85</w:t>
      </w:r>
      <w:r w:rsidR="00FE0E07" w:rsidRPr="00B901A6">
        <w:rPr>
          <w:rFonts w:asciiTheme="majorBidi" w:hAnsiTheme="majorBidi" w:cstheme="majorBidi"/>
          <w:i w:val="0"/>
          <w:iCs/>
        </w:rPr>
        <w:t>]</w:t>
      </w:r>
      <w:r w:rsidR="00F67991" w:rsidRPr="00B901A6">
        <w:rPr>
          <w:rFonts w:asciiTheme="majorBidi" w:hAnsiTheme="majorBidi" w:cstheme="majorBidi"/>
          <w:i w:val="0"/>
          <w:iCs/>
        </w:rPr>
        <w:t>.</w:t>
      </w: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203" w:dyaOrig="4596">
          <v:shape id="_x0000_i1045" type="#_x0000_t75" style="width:345.75pt;height:259.5pt" o:ole="">
            <v:imagedata r:id="rId160" o:title="" croptop="9458f" cropright="9703f"/>
          </v:shape>
          <o:OLEObject Type="Embed" ProgID="Origin50.Graph" ShapeID="_x0000_i1045" DrawAspect="Content" ObjectID="_1593870203" r:id="rId161"/>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20.</w:t>
      </w:r>
      <w:r w:rsidRPr="00B901A6">
        <w:rPr>
          <w:rFonts w:asciiTheme="majorBidi" w:hAnsiTheme="majorBidi" w:cstheme="majorBidi"/>
          <w:i w:val="0"/>
        </w:rPr>
        <w:tab/>
      </w:r>
      <w:r w:rsidR="008F5785" w:rsidRPr="00B901A6">
        <w:rPr>
          <w:rFonts w:asciiTheme="majorBidi" w:hAnsiTheme="majorBidi" w:cstheme="majorBidi"/>
          <w:i w:val="0"/>
        </w:rPr>
        <w:t>A plot of current d</w:t>
      </w:r>
      <w:r w:rsidRPr="00B901A6">
        <w:rPr>
          <w:rFonts w:asciiTheme="majorBidi" w:hAnsiTheme="majorBidi" w:cstheme="majorBidi"/>
          <w:i w:val="0"/>
        </w:rPr>
        <w:t xml:space="preserve">ensity </w:t>
      </w:r>
      <w:r w:rsidRPr="00B901A6">
        <w:rPr>
          <w:rFonts w:asciiTheme="majorBidi" w:hAnsiTheme="majorBidi" w:cstheme="majorBidi"/>
          <w:i w:val="0"/>
          <w:iCs/>
        </w:rPr>
        <w:t>vs.</w:t>
      </w:r>
      <w:r w:rsidR="008F5785" w:rsidRPr="00B901A6">
        <w:rPr>
          <w:rFonts w:asciiTheme="majorBidi" w:hAnsiTheme="majorBidi" w:cstheme="majorBidi"/>
          <w:i w:val="0"/>
        </w:rPr>
        <w:t xml:space="preserve"> rotation s</w:t>
      </w:r>
      <w:r w:rsidRPr="00B901A6">
        <w:rPr>
          <w:rFonts w:asciiTheme="majorBidi" w:hAnsiTheme="majorBidi" w:cstheme="majorBidi"/>
          <w:i w:val="0"/>
        </w:rPr>
        <w:t xml:space="preserve">peed of a </w:t>
      </w:r>
      <w:r w:rsidR="008F5785" w:rsidRPr="00B901A6">
        <w:rPr>
          <w:rFonts w:asciiTheme="majorBidi" w:hAnsiTheme="majorBidi" w:cstheme="majorBidi"/>
          <w:i w:val="0"/>
        </w:rPr>
        <w:t>c</w:t>
      </w:r>
      <w:r w:rsidRPr="00B901A6">
        <w:rPr>
          <w:rFonts w:asciiTheme="majorBidi" w:hAnsiTheme="majorBidi" w:cstheme="majorBidi"/>
          <w:i w:val="0"/>
        </w:rPr>
        <w:t>opper RDE in 0.05</w:t>
      </w:r>
      <w:r w:rsidR="00DF4D71" w:rsidRPr="00B901A6">
        <w:rPr>
          <w:rFonts w:asciiTheme="majorBidi" w:hAnsiTheme="majorBidi" w:cstheme="majorBidi"/>
          <w:i w:val="0"/>
        </w:rPr>
        <w:t xml:space="preserve"> </w:t>
      </w:r>
      <w:r w:rsidRPr="00B901A6">
        <w:rPr>
          <w:rFonts w:asciiTheme="majorBidi" w:hAnsiTheme="majorBidi" w:cstheme="majorBidi"/>
          <w:i w:val="0"/>
        </w:rPr>
        <w:t xml:space="preserve">M </w:t>
      </w:r>
      <w:r w:rsidR="008F5785" w:rsidRPr="00B901A6">
        <w:rPr>
          <w:rFonts w:asciiTheme="majorBidi" w:hAnsiTheme="majorBidi" w:cstheme="majorBidi"/>
          <w:i w:val="0"/>
        </w:rPr>
        <w:t>s</w:t>
      </w:r>
      <w:r w:rsidRPr="00B901A6">
        <w:rPr>
          <w:rFonts w:asciiTheme="majorBidi" w:hAnsiTheme="majorBidi" w:cstheme="majorBidi"/>
          <w:i w:val="0"/>
        </w:rPr>
        <w:t xml:space="preserve">ulphuric </w:t>
      </w:r>
      <w:r w:rsidR="008F5785" w:rsidRPr="00B901A6">
        <w:rPr>
          <w:rFonts w:asciiTheme="majorBidi" w:hAnsiTheme="majorBidi" w:cstheme="majorBidi"/>
          <w:i w:val="0"/>
        </w:rPr>
        <w:t>a</w:t>
      </w:r>
      <w:r w:rsidRPr="00B901A6">
        <w:rPr>
          <w:rFonts w:asciiTheme="majorBidi" w:hAnsiTheme="majorBidi" w:cstheme="majorBidi"/>
          <w:i w:val="0"/>
        </w:rPr>
        <w:t xml:space="preserve">cid with and without </w:t>
      </w:r>
      <w:r w:rsidR="008F5785" w:rsidRPr="00B901A6">
        <w:rPr>
          <w:rFonts w:asciiTheme="majorBidi" w:hAnsiTheme="majorBidi" w:cstheme="majorBidi"/>
          <w:i w:val="0"/>
        </w:rPr>
        <w:t>t</w:t>
      </w:r>
      <w:r w:rsidRPr="00B901A6">
        <w:rPr>
          <w:rFonts w:asciiTheme="majorBidi" w:hAnsiTheme="majorBidi" w:cstheme="majorBidi"/>
          <w:i w:val="0"/>
        </w:rPr>
        <w:t>riphenylphosphine</w:t>
      </w:r>
      <w:r w:rsidR="00FE0E07" w:rsidRPr="00B901A6">
        <w:rPr>
          <w:rFonts w:asciiTheme="majorBidi" w:hAnsiTheme="majorBidi" w:cstheme="majorBidi"/>
          <w:i w:val="0"/>
        </w:rPr>
        <w:t xml:space="preserve"> [</w:t>
      </w:r>
      <w:r w:rsidR="00936FC7" w:rsidRPr="00B901A6">
        <w:rPr>
          <w:rFonts w:asciiTheme="majorBidi" w:hAnsiTheme="majorBidi" w:cstheme="majorBidi"/>
          <w:i w:val="0"/>
        </w:rPr>
        <w:t>88</w:t>
      </w:r>
      <w:r w:rsidR="00FE0E07"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rPr>
          <w:rFonts w:asciiTheme="majorBidi" w:hAnsiTheme="majorBidi" w:cstheme="majorBidi"/>
          <w:szCs w:val="24"/>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spacing w:line="480" w:lineRule="auto"/>
        <w:jc w:val="center"/>
        <w:rPr>
          <w:rFonts w:asciiTheme="majorBidi" w:hAnsiTheme="majorBidi" w:cstheme="majorBidi"/>
          <w:szCs w:val="24"/>
        </w:rPr>
      </w:pPr>
      <w:r w:rsidRPr="00B901A6">
        <w:rPr>
          <w:rFonts w:asciiTheme="majorBidi" w:hAnsiTheme="majorBidi" w:cstheme="majorBidi"/>
          <w:szCs w:val="24"/>
        </w:rPr>
        <w:object w:dxaOrig="6578" w:dyaOrig="4510">
          <v:shape id="_x0000_i1046" type="#_x0000_t75" style="width:425.25pt;height:295.5pt" o:ole="">
            <v:imagedata r:id="rId162" o:title=""/>
          </v:shape>
          <o:OLEObject Type="Embed" ProgID="Origin50.Graph" ShapeID="_x0000_i1046" DrawAspect="Content" ObjectID="_1593870204" r:id="rId163"/>
        </w:object>
      </w:r>
    </w:p>
    <w:p w:rsidR="00F67991" w:rsidRPr="00B901A6" w:rsidRDefault="00F67991" w:rsidP="00B952FC">
      <w:pPr>
        <w:pStyle w:val="Figure"/>
        <w:numPr>
          <w:ilvl w:val="0"/>
          <w:numId w:val="0"/>
        </w:numPr>
        <w:spacing w:before="0" w:line="480" w:lineRule="auto"/>
        <w:ind w:left="1134" w:hanging="1134"/>
        <w:jc w:val="both"/>
        <w:rPr>
          <w:rFonts w:asciiTheme="majorBidi" w:hAnsiTheme="majorBidi" w:cstheme="majorBidi"/>
          <w:i w:val="0"/>
        </w:rPr>
      </w:pPr>
      <w:r w:rsidRPr="00B901A6">
        <w:rPr>
          <w:rFonts w:asciiTheme="majorBidi" w:hAnsiTheme="majorBidi" w:cstheme="majorBidi"/>
          <w:i w:val="0"/>
        </w:rPr>
        <w:t>Figure 21.</w:t>
      </w:r>
      <w:r w:rsidRPr="00B901A6">
        <w:rPr>
          <w:rFonts w:asciiTheme="majorBidi" w:hAnsiTheme="majorBidi" w:cstheme="majorBidi"/>
          <w:i w:val="0"/>
        </w:rPr>
        <w:tab/>
      </w:r>
      <w:r w:rsidR="00CA0613" w:rsidRPr="00B901A6">
        <w:rPr>
          <w:rFonts w:asciiTheme="majorBidi" w:hAnsiTheme="majorBidi" w:cstheme="majorBidi"/>
          <w:i w:val="0"/>
        </w:rPr>
        <w:t>Relationship between corrosion potential and corrosion current for steel in 5% sulphuric acid at 70 °C i</w:t>
      </w:r>
      <w:r w:rsidRPr="00B901A6">
        <w:rPr>
          <w:rFonts w:asciiTheme="majorBidi" w:hAnsiTheme="majorBidi" w:cstheme="majorBidi"/>
          <w:i w:val="0"/>
        </w:rPr>
        <w:t>nhibited by</w:t>
      </w:r>
      <w:r w:rsidR="00CA0613" w:rsidRPr="00B901A6">
        <w:rPr>
          <w:rFonts w:asciiTheme="majorBidi" w:hAnsiTheme="majorBidi" w:cstheme="majorBidi"/>
          <w:i w:val="0"/>
        </w:rPr>
        <w:t xml:space="preserve"> thiourea derivatives and quinoline d</w:t>
      </w:r>
      <w:r w:rsidRPr="00B901A6">
        <w:rPr>
          <w:rFonts w:asciiTheme="majorBidi" w:hAnsiTheme="majorBidi" w:cstheme="majorBidi"/>
          <w:i w:val="0"/>
        </w:rPr>
        <w:t xml:space="preserve">erivatives </w:t>
      </w:r>
      <w:r w:rsidR="00FE0E07" w:rsidRPr="00B901A6">
        <w:rPr>
          <w:rFonts w:asciiTheme="majorBidi" w:hAnsiTheme="majorBidi" w:cstheme="majorBidi"/>
          <w:i w:val="0"/>
        </w:rPr>
        <w:t>[</w:t>
      </w:r>
      <w:r w:rsidR="00936FC7" w:rsidRPr="00B901A6">
        <w:rPr>
          <w:rFonts w:asciiTheme="majorBidi" w:hAnsiTheme="majorBidi" w:cstheme="majorBidi"/>
          <w:i w:val="0"/>
        </w:rPr>
        <w:t>87</w:t>
      </w:r>
      <w:r w:rsidR="00FE0E07" w:rsidRPr="00B901A6">
        <w:rPr>
          <w:rFonts w:asciiTheme="majorBidi" w:hAnsiTheme="majorBidi" w:cstheme="majorBidi"/>
          <w:i w:val="0"/>
        </w:rPr>
        <w:t>]</w:t>
      </w:r>
      <w:r w:rsidRPr="00B901A6">
        <w:rPr>
          <w:rFonts w:asciiTheme="majorBidi" w:hAnsiTheme="majorBidi" w:cstheme="majorBidi"/>
          <w:i w:val="0"/>
        </w:rPr>
        <w:t>.</w:t>
      </w:r>
    </w:p>
    <w:p w:rsidR="00F67991" w:rsidRPr="00B901A6" w:rsidRDefault="00F67991" w:rsidP="00B952FC">
      <w:pPr>
        <w:spacing w:line="480" w:lineRule="auto"/>
        <w:ind w:right="26"/>
        <w:rPr>
          <w:rFonts w:asciiTheme="majorBidi" w:hAnsiTheme="majorBidi" w:cstheme="majorBidi"/>
          <w:szCs w:val="24"/>
        </w:rPr>
      </w:pPr>
    </w:p>
    <w:p w:rsidR="00F67991" w:rsidRPr="00B901A6" w:rsidRDefault="00F67991" w:rsidP="00B952FC">
      <w:pPr>
        <w:spacing w:line="480" w:lineRule="auto"/>
        <w:rPr>
          <w:rFonts w:asciiTheme="majorBidi" w:hAnsiTheme="majorBidi" w:cstheme="majorBidi"/>
          <w:szCs w:val="24"/>
          <w:lang w:eastAsia="en-US"/>
        </w:rPr>
      </w:pPr>
    </w:p>
    <w:p w:rsidR="00F67991" w:rsidRPr="00B901A6" w:rsidRDefault="00F67991" w:rsidP="00B952FC">
      <w:pPr>
        <w:pStyle w:val="EndnoteText"/>
        <w:spacing w:line="480" w:lineRule="auto"/>
        <w:rPr>
          <w:rFonts w:asciiTheme="majorBidi" w:hAnsiTheme="majorBidi" w:cstheme="majorBidi"/>
        </w:rPr>
      </w:pPr>
    </w:p>
    <w:p w:rsidR="00F67991" w:rsidRPr="00B901A6" w:rsidRDefault="00F23D27" w:rsidP="00B952FC">
      <w:pPr>
        <w:pStyle w:val="EndnoteText"/>
        <w:spacing w:line="480" w:lineRule="auto"/>
        <w:rPr>
          <w:rFonts w:asciiTheme="majorBidi" w:hAnsiTheme="majorBidi" w:cstheme="majorBidi"/>
          <w:b/>
          <w:bCs/>
        </w:rPr>
      </w:pPr>
      <w:r w:rsidRPr="00B901A6">
        <w:rPr>
          <w:rFonts w:asciiTheme="majorBidi" w:hAnsiTheme="majorBidi" w:cstheme="majorBidi"/>
          <w:b/>
          <w:bCs/>
        </w:rPr>
        <w:br w:type="page"/>
      </w:r>
      <w:r w:rsidR="00877D6C">
        <w:rPr>
          <w:rFonts w:asciiTheme="majorBidi" w:hAnsiTheme="majorBidi" w:cstheme="majorBidi"/>
          <w:b/>
          <w:bCs/>
        </w:rPr>
        <w:t>Figure c</w:t>
      </w:r>
      <w:r w:rsidR="00F67991" w:rsidRPr="00B901A6">
        <w:rPr>
          <w:rFonts w:asciiTheme="majorBidi" w:hAnsiTheme="majorBidi" w:cstheme="majorBidi"/>
          <w:b/>
          <w:bCs/>
        </w:rPr>
        <w:t>aptions</w:t>
      </w:r>
    </w:p>
    <w:p w:rsidR="006D583C" w:rsidRPr="00B901A6" w:rsidRDefault="006D583C" w:rsidP="00B952FC">
      <w:pPr>
        <w:pStyle w:val="EndnoteText"/>
        <w:spacing w:line="480" w:lineRule="auto"/>
        <w:rPr>
          <w:rFonts w:asciiTheme="majorBidi" w:hAnsiTheme="majorBidi" w:cstheme="majorBidi"/>
          <w:b/>
          <w:bCs/>
        </w:rPr>
      </w:pPr>
    </w:p>
    <w:p w:rsidR="008A2183" w:rsidRPr="00B901A6" w:rsidRDefault="008A2183" w:rsidP="00B952FC">
      <w:pPr>
        <w:spacing w:line="480" w:lineRule="auto"/>
        <w:ind w:left="1080" w:hanging="1080"/>
        <w:rPr>
          <w:rFonts w:asciiTheme="majorBidi" w:hAnsiTheme="majorBidi" w:cstheme="majorBidi"/>
          <w:szCs w:val="24"/>
        </w:rPr>
      </w:pPr>
      <w:r w:rsidRPr="00B901A6">
        <w:rPr>
          <w:rFonts w:asciiTheme="majorBidi" w:hAnsiTheme="majorBidi" w:cstheme="majorBidi"/>
          <w:szCs w:val="24"/>
        </w:rPr>
        <w:t>Figure 1.</w:t>
      </w:r>
      <w:r w:rsidRPr="00B901A6">
        <w:rPr>
          <w:rFonts w:asciiTheme="majorBidi" w:hAnsiTheme="majorBidi" w:cstheme="majorBidi"/>
          <w:szCs w:val="24"/>
        </w:rPr>
        <w:tab/>
        <w:t>Developments of co</w:t>
      </w:r>
      <w:r w:rsidR="00877D6C">
        <w:rPr>
          <w:rFonts w:asciiTheme="majorBidi" w:hAnsiTheme="majorBidi" w:cstheme="majorBidi"/>
          <w:szCs w:val="24"/>
        </w:rPr>
        <w:t xml:space="preserve">rrosion inhibitors. </w:t>
      </w:r>
      <w:r w:rsidR="00AA388E">
        <w:rPr>
          <w:rFonts w:asciiTheme="majorBidi" w:hAnsiTheme="majorBidi" w:cstheme="majorBidi"/>
          <w:szCs w:val="24"/>
        </w:rPr>
        <w:t>Patent on</w:t>
      </w:r>
      <w:r w:rsidR="00877D6C">
        <w:rPr>
          <w:rFonts w:asciiTheme="majorBidi" w:hAnsiTheme="majorBidi" w:cstheme="majorBidi"/>
          <w:szCs w:val="24"/>
        </w:rPr>
        <w:t xml:space="preserve"> liquor produced from wheat, and</w:t>
      </w:r>
      <w:r w:rsidRPr="00B901A6">
        <w:rPr>
          <w:rFonts w:asciiTheme="majorBidi" w:hAnsiTheme="majorBidi" w:cstheme="majorBidi"/>
          <w:szCs w:val="24"/>
        </w:rPr>
        <w:t xml:space="preserve"> for the use of natural products (1900) [2]; </w:t>
      </w:r>
      <w:r w:rsidRPr="00B901A6">
        <w:rPr>
          <w:rFonts w:asciiTheme="majorBidi" w:hAnsiTheme="majorBidi" w:cstheme="majorBidi"/>
          <w:szCs w:val="24"/>
          <w:lang w:val="en-US"/>
        </w:rPr>
        <w:t xml:space="preserve">Use of hydrocarbon such as tar sludge (waste product from oil refining) (1907) [3]; </w:t>
      </w:r>
      <w:r w:rsidRPr="00B901A6">
        <w:rPr>
          <w:rFonts w:asciiTheme="majorBidi" w:hAnsiTheme="majorBidi" w:cstheme="majorBidi"/>
          <w:szCs w:val="24"/>
        </w:rPr>
        <w:t>Testing dry pigments on steel sheet</w:t>
      </w:r>
      <w:r w:rsidRPr="00B901A6">
        <w:rPr>
          <w:rFonts w:asciiTheme="majorBidi" w:hAnsiTheme="majorBidi" w:cstheme="majorBidi"/>
          <w:szCs w:val="24"/>
          <w:lang w:val="en-US"/>
        </w:rPr>
        <w:t xml:space="preserve"> (1909) [5]; </w:t>
      </w:r>
      <w:r w:rsidRPr="00B901A6">
        <w:rPr>
          <w:rFonts w:asciiTheme="majorBidi" w:hAnsiTheme="majorBidi" w:cstheme="majorBidi"/>
          <w:szCs w:val="24"/>
        </w:rPr>
        <w:t xml:space="preserve">Creation of synthetic corrosion inhibitor; leading to manufacture of </w:t>
      </w:r>
      <w:r w:rsidR="00877D6C" w:rsidRPr="00877D6C">
        <w:rPr>
          <w:rFonts w:asciiTheme="majorBidi" w:hAnsiTheme="majorBidi" w:cstheme="majorBidi"/>
          <w:bCs/>
          <w:i/>
          <w:iCs/>
          <w:szCs w:val="24"/>
        </w:rPr>
        <w:t>‘</w:t>
      </w:r>
      <w:r w:rsidRPr="00877D6C">
        <w:rPr>
          <w:rFonts w:asciiTheme="majorBidi" w:hAnsiTheme="majorBidi" w:cstheme="majorBidi"/>
          <w:bCs/>
          <w:i/>
          <w:iCs/>
          <w:szCs w:val="24"/>
        </w:rPr>
        <w:t>Antra</w:t>
      </w:r>
      <w:r w:rsidR="00877D6C" w:rsidRPr="00877D6C">
        <w:rPr>
          <w:rFonts w:asciiTheme="majorBidi" w:hAnsiTheme="majorBidi" w:cstheme="majorBidi"/>
          <w:bCs/>
          <w:i/>
          <w:iCs/>
          <w:szCs w:val="24"/>
        </w:rPr>
        <w:t>’</w:t>
      </w:r>
      <w:r w:rsidRPr="00877D6C">
        <w:rPr>
          <w:rFonts w:asciiTheme="majorBidi" w:hAnsiTheme="majorBidi" w:cstheme="majorBidi"/>
          <w:szCs w:val="24"/>
        </w:rPr>
        <w:t xml:space="preserve"> </w:t>
      </w:r>
      <w:r w:rsidRPr="00B901A6">
        <w:rPr>
          <w:rFonts w:asciiTheme="majorBidi" w:hAnsiTheme="majorBidi" w:cstheme="majorBidi"/>
          <w:szCs w:val="24"/>
        </w:rPr>
        <w:t xml:space="preserve">(1928) [6]; Recognition of inhibitor </w:t>
      </w:r>
      <w:r w:rsidR="00AA388E">
        <w:rPr>
          <w:rFonts w:asciiTheme="majorBidi" w:hAnsiTheme="majorBidi" w:cstheme="majorBidi"/>
          <w:szCs w:val="24"/>
        </w:rPr>
        <w:t xml:space="preserve"> </w:t>
      </w:r>
      <w:r w:rsidR="002743A1">
        <w:rPr>
          <w:rFonts w:asciiTheme="majorBidi" w:hAnsiTheme="majorBidi" w:cstheme="majorBidi"/>
          <w:szCs w:val="24"/>
        </w:rPr>
        <w:t>presence</w:t>
      </w:r>
      <w:r w:rsidR="00914564">
        <w:rPr>
          <w:rFonts w:asciiTheme="majorBidi" w:hAnsiTheme="majorBidi" w:cstheme="majorBidi"/>
          <w:szCs w:val="24"/>
        </w:rPr>
        <w:t xml:space="preserve"> </w:t>
      </w:r>
      <w:r w:rsidRPr="00B901A6">
        <w:rPr>
          <w:rFonts w:asciiTheme="majorBidi" w:hAnsiTheme="majorBidi" w:cstheme="majorBidi"/>
          <w:szCs w:val="24"/>
        </w:rPr>
        <w:t>on metal surfaces (1936) [7]; Effect of molecular structure on corrosion inhibition (1958) [8]; Connection between catalysis poisoning of Raney nickel in hydrogenation reactions and corrosion inhibition (19</w:t>
      </w:r>
      <w:r w:rsidR="00877D6C">
        <w:rPr>
          <w:rFonts w:asciiTheme="majorBidi" w:hAnsiTheme="majorBidi" w:cstheme="majorBidi"/>
          <w:szCs w:val="24"/>
        </w:rPr>
        <w:t xml:space="preserve">63) [9]; </w:t>
      </w:r>
      <w:r w:rsidR="00AA388E">
        <w:rPr>
          <w:rFonts w:asciiTheme="majorBidi" w:hAnsiTheme="majorBidi" w:cstheme="majorBidi"/>
          <w:szCs w:val="24"/>
        </w:rPr>
        <w:t>patent on</w:t>
      </w:r>
      <w:r w:rsidR="00877D6C">
        <w:rPr>
          <w:rFonts w:asciiTheme="majorBidi" w:hAnsiTheme="majorBidi" w:cstheme="majorBidi"/>
          <w:szCs w:val="24"/>
        </w:rPr>
        <w:t xml:space="preserve"> the use of ‘</w:t>
      </w:r>
      <w:r w:rsidRPr="00B901A6">
        <w:rPr>
          <w:rFonts w:asciiTheme="majorBidi" w:hAnsiTheme="majorBidi" w:cstheme="majorBidi"/>
          <w:szCs w:val="24"/>
        </w:rPr>
        <w:t>Phosphonium compounds and/or</w:t>
      </w:r>
      <w:r w:rsidR="00877D6C">
        <w:rPr>
          <w:rFonts w:asciiTheme="majorBidi" w:hAnsiTheme="majorBidi" w:cstheme="majorBidi"/>
          <w:szCs w:val="24"/>
        </w:rPr>
        <w:t xml:space="preserve"> ethylene g</w:t>
      </w:r>
      <w:r w:rsidRPr="00B901A6">
        <w:rPr>
          <w:rFonts w:asciiTheme="majorBidi" w:hAnsiTheme="majorBidi" w:cstheme="majorBidi"/>
          <w:szCs w:val="24"/>
        </w:rPr>
        <w:t>lycol</w:t>
      </w:r>
      <w:r w:rsidR="00DF24D7">
        <w:rPr>
          <w:rFonts w:asciiTheme="majorBidi" w:hAnsiTheme="majorBidi" w:cstheme="majorBidi"/>
          <w:szCs w:val="24"/>
        </w:rPr>
        <w:t>-</w:t>
      </w:r>
      <w:r w:rsidR="00877D6C">
        <w:rPr>
          <w:rFonts w:asciiTheme="majorBidi" w:hAnsiTheme="majorBidi" w:cstheme="majorBidi"/>
          <w:szCs w:val="24"/>
        </w:rPr>
        <w:t>bis-(trialkylphosphonium a</w:t>
      </w:r>
      <w:r w:rsidRPr="00B901A6">
        <w:rPr>
          <w:rFonts w:asciiTheme="majorBidi" w:hAnsiTheme="majorBidi" w:cstheme="majorBidi"/>
          <w:szCs w:val="24"/>
        </w:rPr>
        <w:t>cetates) as cor</w:t>
      </w:r>
      <w:r w:rsidR="00AA388E">
        <w:rPr>
          <w:rFonts w:asciiTheme="majorBidi" w:hAnsiTheme="majorBidi" w:cstheme="majorBidi"/>
          <w:szCs w:val="24"/>
        </w:rPr>
        <w:t>rosion inhibitors (1970) [10]; p</w:t>
      </w:r>
      <w:r w:rsidRPr="00B901A6">
        <w:rPr>
          <w:rFonts w:asciiTheme="majorBidi" w:hAnsiTheme="majorBidi" w:cstheme="majorBidi"/>
          <w:szCs w:val="24"/>
        </w:rPr>
        <w:t xml:space="preserve">atent </w:t>
      </w:r>
      <w:r w:rsidR="00AA388E">
        <w:rPr>
          <w:rFonts w:asciiTheme="majorBidi" w:hAnsiTheme="majorBidi" w:cstheme="majorBidi"/>
          <w:szCs w:val="24"/>
        </w:rPr>
        <w:t>on</w:t>
      </w:r>
      <w:r w:rsidRPr="00B901A6">
        <w:rPr>
          <w:rFonts w:asciiTheme="majorBidi" w:hAnsiTheme="majorBidi" w:cstheme="majorBidi"/>
          <w:szCs w:val="24"/>
        </w:rPr>
        <w:t xml:space="preserve"> polyalkyleneethers having dangling phosphonium groups (197</w:t>
      </w:r>
      <w:r w:rsidR="00AA388E">
        <w:rPr>
          <w:rFonts w:asciiTheme="majorBidi" w:hAnsiTheme="majorBidi" w:cstheme="majorBidi"/>
          <w:szCs w:val="24"/>
        </w:rPr>
        <w:t>0) [11]; p</w:t>
      </w:r>
      <w:r w:rsidR="00877D6C">
        <w:rPr>
          <w:rFonts w:asciiTheme="majorBidi" w:hAnsiTheme="majorBidi" w:cstheme="majorBidi"/>
          <w:szCs w:val="24"/>
        </w:rPr>
        <w:t xml:space="preserve">atent </w:t>
      </w:r>
      <w:r w:rsidR="007E1294">
        <w:rPr>
          <w:rFonts w:asciiTheme="majorBidi" w:hAnsiTheme="majorBidi" w:cstheme="majorBidi"/>
          <w:szCs w:val="24"/>
        </w:rPr>
        <w:t>on</w:t>
      </w:r>
      <w:r w:rsidR="00877D6C">
        <w:rPr>
          <w:rFonts w:asciiTheme="majorBidi" w:hAnsiTheme="majorBidi" w:cstheme="majorBidi"/>
          <w:szCs w:val="24"/>
        </w:rPr>
        <w:t xml:space="preserve"> the use of ‘</w:t>
      </w:r>
      <w:r w:rsidRPr="00B901A6">
        <w:rPr>
          <w:rFonts w:asciiTheme="majorBidi" w:hAnsiTheme="majorBidi" w:cstheme="majorBidi"/>
          <w:szCs w:val="24"/>
        </w:rPr>
        <w:t>Phosphonium compounds as corrosion inhibitors</w:t>
      </w:r>
      <w:r w:rsidR="00877D6C">
        <w:rPr>
          <w:rFonts w:asciiTheme="majorBidi" w:hAnsiTheme="majorBidi" w:cstheme="majorBidi"/>
          <w:szCs w:val="24"/>
        </w:rPr>
        <w:t>’</w:t>
      </w:r>
      <w:r w:rsidR="00AA388E">
        <w:rPr>
          <w:rFonts w:asciiTheme="majorBidi" w:hAnsiTheme="majorBidi" w:cstheme="majorBidi"/>
          <w:szCs w:val="24"/>
        </w:rPr>
        <w:t xml:space="preserve"> (1970) [12,13]; p</w:t>
      </w:r>
      <w:r w:rsidRPr="00B901A6">
        <w:rPr>
          <w:rFonts w:asciiTheme="majorBidi" w:hAnsiTheme="majorBidi" w:cstheme="majorBidi"/>
          <w:szCs w:val="24"/>
        </w:rPr>
        <w:t xml:space="preserve">atent </w:t>
      </w:r>
      <w:r w:rsidR="007E1294">
        <w:rPr>
          <w:rFonts w:asciiTheme="majorBidi" w:hAnsiTheme="majorBidi" w:cstheme="majorBidi"/>
          <w:szCs w:val="24"/>
        </w:rPr>
        <w:t>on</w:t>
      </w:r>
      <w:r w:rsidRPr="00B901A6">
        <w:rPr>
          <w:rFonts w:asciiTheme="majorBidi" w:hAnsiTheme="majorBidi" w:cstheme="majorBidi"/>
          <w:szCs w:val="24"/>
        </w:rPr>
        <w:t xml:space="preserve"> </w:t>
      </w:r>
      <w:r w:rsidR="00877D6C">
        <w:rPr>
          <w:rFonts w:asciiTheme="majorBidi" w:hAnsiTheme="majorBidi" w:cstheme="majorBidi"/>
          <w:szCs w:val="24"/>
        </w:rPr>
        <w:t>‘</w:t>
      </w:r>
      <w:r w:rsidRPr="00B901A6">
        <w:rPr>
          <w:rFonts w:asciiTheme="majorBidi" w:hAnsiTheme="majorBidi" w:cstheme="majorBidi"/>
          <w:szCs w:val="24"/>
        </w:rPr>
        <w:t>Phosphonium salt</w:t>
      </w:r>
      <w:r w:rsidR="00877D6C">
        <w:rPr>
          <w:rFonts w:asciiTheme="majorBidi" w:hAnsiTheme="majorBidi" w:cstheme="majorBidi"/>
          <w:szCs w:val="24"/>
        </w:rPr>
        <w:t xml:space="preserve"> corrosion inhibitors for high d</w:t>
      </w:r>
      <w:r w:rsidRPr="00B901A6">
        <w:rPr>
          <w:rFonts w:asciiTheme="majorBidi" w:hAnsiTheme="majorBidi" w:cstheme="majorBidi"/>
          <w:szCs w:val="24"/>
        </w:rPr>
        <w:t xml:space="preserve">ensity </w:t>
      </w:r>
      <w:r w:rsidR="00877D6C">
        <w:rPr>
          <w:rFonts w:asciiTheme="majorBidi" w:hAnsiTheme="majorBidi" w:cstheme="majorBidi"/>
          <w:szCs w:val="24"/>
        </w:rPr>
        <w:t>b</w:t>
      </w:r>
      <w:r w:rsidRPr="00B901A6">
        <w:rPr>
          <w:rFonts w:asciiTheme="majorBidi" w:hAnsiTheme="majorBidi" w:cstheme="majorBidi"/>
          <w:szCs w:val="24"/>
        </w:rPr>
        <w:t>rines</w:t>
      </w:r>
      <w:r w:rsidR="00877D6C">
        <w:rPr>
          <w:rFonts w:asciiTheme="majorBidi" w:hAnsiTheme="majorBidi" w:cstheme="majorBidi"/>
          <w:szCs w:val="24"/>
        </w:rPr>
        <w:t xml:space="preserve">’ </w:t>
      </w:r>
      <w:r w:rsidRPr="00B901A6">
        <w:rPr>
          <w:rFonts w:asciiTheme="majorBidi" w:hAnsiTheme="majorBidi" w:cstheme="majorBidi"/>
          <w:szCs w:val="24"/>
        </w:rPr>
        <w:t>(1984) [14].</w:t>
      </w:r>
    </w:p>
    <w:p w:rsidR="008A2183" w:rsidRPr="00B901A6" w:rsidRDefault="008A2183" w:rsidP="00B952FC">
      <w:pPr>
        <w:pStyle w:val="Figure"/>
        <w:numPr>
          <w:ilvl w:val="0"/>
          <w:numId w:val="0"/>
        </w:numPr>
        <w:tabs>
          <w:tab w:val="clear" w:pos="1134"/>
          <w:tab w:val="left" w:pos="-360"/>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2.</w:t>
      </w:r>
      <w:r w:rsidRPr="00B901A6">
        <w:rPr>
          <w:rFonts w:asciiTheme="majorBidi" w:hAnsiTheme="majorBidi" w:cstheme="majorBidi"/>
          <w:i w:val="0"/>
          <w:iCs/>
        </w:rPr>
        <w:tab/>
        <w:t>Schematic showing adsorption variations with surface charge [</w:t>
      </w:r>
      <w:r w:rsidR="00BF2189" w:rsidRPr="00B901A6">
        <w:rPr>
          <w:rFonts w:asciiTheme="majorBidi" w:hAnsiTheme="majorBidi" w:cstheme="majorBidi"/>
          <w:i w:val="0"/>
          <w:iCs/>
        </w:rPr>
        <w:t>44</w:t>
      </w:r>
      <w:r w:rsidRPr="00B901A6">
        <w:rPr>
          <w:rFonts w:asciiTheme="majorBidi" w:hAnsiTheme="majorBidi" w:cstheme="majorBidi"/>
          <w:i w:val="0"/>
          <w:iCs/>
        </w:rPr>
        <w:t>].</w:t>
      </w:r>
    </w:p>
    <w:p w:rsidR="008A2183" w:rsidRPr="00B901A6" w:rsidRDefault="008A2183" w:rsidP="00B952FC">
      <w:pPr>
        <w:pStyle w:val="Figure"/>
        <w:numPr>
          <w:ilvl w:val="0"/>
          <w:numId w:val="0"/>
        </w:numPr>
        <w:tabs>
          <w:tab w:val="clear" w:pos="1134"/>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3.</w:t>
      </w:r>
      <w:r w:rsidRPr="00B901A6">
        <w:rPr>
          <w:rFonts w:asciiTheme="majorBidi" w:hAnsiTheme="majorBidi" w:cstheme="majorBidi"/>
          <w:i w:val="0"/>
          <w:iCs/>
        </w:rPr>
        <w:tab/>
        <w:t>Schematic representation of adsorption behaviour of aniline on mild steel in dilute HCl, at 30</w:t>
      </w:r>
      <w:r w:rsidR="00877D6C">
        <w:rPr>
          <w:rFonts w:asciiTheme="majorBidi" w:hAnsiTheme="majorBidi" w:cstheme="majorBidi"/>
          <w:i w:val="0"/>
          <w:iCs/>
          <w:position w:val="8"/>
        </w:rPr>
        <w:t xml:space="preserve"> </w:t>
      </w:r>
      <w:r w:rsidR="00877D6C">
        <w:rPr>
          <w:rFonts w:asciiTheme="majorBidi" w:hAnsiTheme="majorBidi" w:cstheme="majorBidi"/>
          <w:i w:val="0"/>
          <w:iCs/>
          <w:position w:val="8"/>
          <w:vertAlign w:val="superscript"/>
        </w:rPr>
        <w:t>o</w:t>
      </w:r>
      <w:r w:rsidRPr="00B901A6">
        <w:rPr>
          <w:rFonts w:asciiTheme="majorBidi" w:hAnsiTheme="majorBidi" w:cstheme="majorBidi"/>
          <w:i w:val="0"/>
          <w:iCs/>
        </w:rPr>
        <w:t>C, at different applied potentials [</w:t>
      </w:r>
      <w:r w:rsidR="00BF2189" w:rsidRPr="00B901A6">
        <w:rPr>
          <w:rFonts w:asciiTheme="majorBidi" w:hAnsiTheme="majorBidi" w:cstheme="majorBidi"/>
          <w:i w:val="0"/>
          <w:iCs/>
        </w:rPr>
        <w:t>45</w:t>
      </w:r>
      <w:r w:rsidRPr="00B901A6">
        <w:rPr>
          <w:rFonts w:asciiTheme="majorBidi" w:hAnsiTheme="majorBidi" w:cstheme="majorBidi"/>
          <w:i w:val="0"/>
          <w:iCs/>
        </w:rPr>
        <w:t>].</w:t>
      </w:r>
    </w:p>
    <w:p w:rsidR="008A2183" w:rsidRPr="00B901A6" w:rsidRDefault="008A2183" w:rsidP="00B952FC">
      <w:pPr>
        <w:pStyle w:val="Figure"/>
        <w:numPr>
          <w:ilvl w:val="0"/>
          <w:numId w:val="0"/>
        </w:numPr>
        <w:tabs>
          <w:tab w:val="clear" w:pos="1134"/>
          <w:tab w:val="left" w:pos="-630"/>
        </w:tabs>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4.</w:t>
      </w:r>
      <w:r w:rsidRPr="00B901A6">
        <w:rPr>
          <w:rFonts w:asciiTheme="majorBidi" w:hAnsiTheme="majorBidi" w:cstheme="majorBidi"/>
          <w:i w:val="0"/>
          <w:iCs/>
        </w:rPr>
        <w:tab/>
        <w:t>Plot of concentration of adsorbed aniline on mild steel in dilute HCl, at 30 °C, at various applied potentials [</w:t>
      </w:r>
      <w:r w:rsidR="00BF2189" w:rsidRPr="00B901A6">
        <w:rPr>
          <w:rFonts w:asciiTheme="majorBidi" w:hAnsiTheme="majorBidi" w:cstheme="majorBidi"/>
          <w:i w:val="0"/>
          <w:iCs/>
        </w:rPr>
        <w:t>45</w:t>
      </w:r>
      <w:r w:rsidRPr="00B901A6">
        <w:rPr>
          <w:rFonts w:asciiTheme="majorBidi" w:hAnsiTheme="majorBidi" w:cstheme="majorBidi"/>
          <w:i w:val="0"/>
          <w:iCs/>
        </w:rPr>
        <w:t>].</w:t>
      </w:r>
    </w:p>
    <w:p w:rsidR="008A2183" w:rsidRPr="00B901A6" w:rsidRDefault="008A2183" w:rsidP="00B952FC">
      <w:pPr>
        <w:pStyle w:val="Figure"/>
        <w:numPr>
          <w:ilvl w:val="0"/>
          <w:numId w:val="0"/>
        </w:numPr>
        <w:tabs>
          <w:tab w:val="clear" w:pos="1134"/>
        </w:tabs>
        <w:spacing w:before="0" w:line="480" w:lineRule="auto"/>
        <w:ind w:left="1080" w:hanging="1080"/>
        <w:rPr>
          <w:rFonts w:asciiTheme="majorBidi" w:hAnsiTheme="majorBidi" w:cstheme="majorBidi"/>
          <w:i w:val="0"/>
        </w:rPr>
      </w:pPr>
      <w:r w:rsidRPr="00B901A6">
        <w:rPr>
          <w:rFonts w:asciiTheme="majorBidi" w:hAnsiTheme="majorBidi" w:cstheme="majorBidi"/>
          <w:i w:val="0"/>
        </w:rPr>
        <w:t>Figure 5.</w:t>
      </w:r>
      <w:r w:rsidRPr="00B901A6">
        <w:rPr>
          <w:rFonts w:asciiTheme="majorBidi" w:hAnsiTheme="majorBidi" w:cstheme="majorBidi"/>
          <w:i w:val="0"/>
        </w:rPr>
        <w:tab/>
        <w:t>Resonance structures of benzoic acid [</w:t>
      </w:r>
      <w:r w:rsidR="00BF2189" w:rsidRPr="00B901A6">
        <w:rPr>
          <w:rFonts w:asciiTheme="majorBidi" w:hAnsiTheme="majorBidi" w:cstheme="majorBidi"/>
          <w:i w:val="0"/>
        </w:rPr>
        <w:t>50</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6.</w:t>
      </w:r>
      <w:r w:rsidRPr="00B901A6">
        <w:rPr>
          <w:rFonts w:asciiTheme="majorBidi" w:hAnsiTheme="majorBidi" w:cstheme="majorBidi"/>
          <w:i w:val="0"/>
        </w:rPr>
        <w:tab/>
        <w:t>Relationship between log [</w:t>
      </w:r>
      <w:r w:rsidRPr="00DA0C79">
        <w:rPr>
          <w:rFonts w:asciiTheme="majorBidi" w:hAnsiTheme="majorBidi" w:cstheme="majorBidi"/>
          <w:iCs/>
        </w:rPr>
        <w:t>t</w:t>
      </w:r>
      <w:r w:rsidRPr="00B901A6">
        <w:rPr>
          <w:rFonts w:asciiTheme="majorBidi" w:hAnsiTheme="majorBidi" w:cstheme="majorBidi"/>
          <w:i w:val="0"/>
        </w:rPr>
        <w:t>/(1-</w:t>
      </w:r>
      <w:r w:rsidRPr="00DA0C79">
        <w:rPr>
          <w:rFonts w:asciiTheme="majorBidi" w:hAnsiTheme="majorBidi" w:cstheme="majorBidi"/>
          <w:iCs/>
        </w:rPr>
        <w:t>t</w:t>
      </w:r>
      <w:r w:rsidRPr="00B901A6">
        <w:rPr>
          <w:rFonts w:asciiTheme="majorBidi" w:hAnsiTheme="majorBidi" w:cstheme="majorBidi"/>
          <w:i w:val="0"/>
        </w:rPr>
        <w:t xml:space="preserve">)] and electronegativity for the 5B and 6B group inhibitors at the corrosion potential and at -150 mV </w:t>
      </w:r>
      <w:r w:rsidRPr="00DA0C79">
        <w:rPr>
          <w:rFonts w:asciiTheme="majorBidi" w:hAnsiTheme="majorBidi" w:cstheme="majorBidi"/>
          <w:iCs/>
        </w:rPr>
        <w:t>vs.</w:t>
      </w:r>
      <w:r w:rsidRPr="00B901A6">
        <w:rPr>
          <w:rFonts w:asciiTheme="majorBidi" w:hAnsiTheme="majorBidi" w:cstheme="majorBidi"/>
          <w:i w:val="0"/>
        </w:rPr>
        <w:t xml:space="preserve"> SCE for nickel in 3 M HClO</w:t>
      </w:r>
      <w:r w:rsidRPr="00B901A6">
        <w:rPr>
          <w:rFonts w:asciiTheme="majorBidi" w:hAnsiTheme="majorBidi" w:cstheme="majorBidi"/>
          <w:i w:val="0"/>
          <w:vertAlign w:val="subscript"/>
        </w:rPr>
        <w:t>4</w:t>
      </w:r>
      <w:r w:rsidRPr="00B901A6">
        <w:rPr>
          <w:rFonts w:asciiTheme="majorBidi" w:hAnsiTheme="majorBidi" w:cstheme="majorBidi"/>
          <w:i w:val="0"/>
        </w:rPr>
        <w:t xml:space="preserve"> at 30</w:t>
      </w:r>
      <w:r w:rsidR="00BA503C">
        <w:rPr>
          <w:rFonts w:asciiTheme="majorBidi" w:hAnsiTheme="majorBidi" w:cstheme="majorBidi"/>
          <w:i w:val="0"/>
        </w:rPr>
        <w:t xml:space="preserve"> </w:t>
      </w:r>
      <w:r w:rsidR="00BA503C" w:rsidRPr="00BA503C">
        <w:rPr>
          <w:rFonts w:asciiTheme="majorBidi" w:hAnsiTheme="majorBidi" w:cstheme="majorBidi"/>
          <w:i w:val="0"/>
          <w:vertAlign w:val="superscript"/>
        </w:rPr>
        <w:t>o</w:t>
      </w:r>
      <w:r w:rsidRPr="00B901A6">
        <w:rPr>
          <w:rFonts w:asciiTheme="majorBidi" w:hAnsiTheme="majorBidi" w:cstheme="majorBidi"/>
          <w:i w:val="0"/>
        </w:rPr>
        <w:t>C [</w:t>
      </w:r>
      <w:r w:rsidR="00BF2189" w:rsidRPr="00B901A6">
        <w:rPr>
          <w:rFonts w:asciiTheme="majorBidi" w:hAnsiTheme="majorBidi" w:cstheme="majorBidi"/>
          <w:i w:val="0"/>
        </w:rPr>
        <w:t>53</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 w:val="left" w:pos="-270"/>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7.</w:t>
      </w:r>
      <w:r w:rsidRPr="00B901A6">
        <w:rPr>
          <w:rFonts w:asciiTheme="majorBidi" w:hAnsiTheme="majorBidi" w:cstheme="majorBidi"/>
          <w:i w:val="0"/>
        </w:rPr>
        <w:tab/>
        <w:t>Resonance structures via hyperconguation of a) m-picoline, b) p-picoline, and c) o-picoline [</w:t>
      </w:r>
      <w:r w:rsidR="00BF2189" w:rsidRPr="00B901A6">
        <w:rPr>
          <w:rFonts w:asciiTheme="majorBidi" w:hAnsiTheme="majorBidi" w:cstheme="majorBidi"/>
          <w:i w:val="0"/>
        </w:rPr>
        <w:t>54</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 w:val="left" w:pos="-1170"/>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8.</w:t>
      </w:r>
      <w:r w:rsidRPr="00B901A6">
        <w:rPr>
          <w:rFonts w:asciiTheme="majorBidi" w:hAnsiTheme="majorBidi" w:cstheme="majorBidi"/>
          <w:i w:val="0"/>
        </w:rPr>
        <w:tab/>
        <w:t>Inhibition efficiency of some diphosphines of formula Ph</w:t>
      </w:r>
      <w:r w:rsidRPr="00B901A6">
        <w:rPr>
          <w:rFonts w:asciiTheme="majorBidi" w:hAnsiTheme="majorBidi" w:cstheme="majorBidi"/>
          <w:i w:val="0"/>
          <w:vertAlign w:val="subscript"/>
        </w:rPr>
        <w:t>2</w:t>
      </w:r>
      <w:r w:rsidRPr="00B901A6">
        <w:rPr>
          <w:rFonts w:asciiTheme="majorBidi" w:hAnsiTheme="majorBidi" w:cstheme="majorBidi"/>
          <w:i w:val="0"/>
        </w:rPr>
        <w:t>P(CH</w:t>
      </w:r>
      <w:r w:rsidRPr="00B901A6">
        <w:rPr>
          <w:rFonts w:asciiTheme="majorBidi" w:hAnsiTheme="majorBidi" w:cstheme="majorBidi"/>
          <w:i w:val="0"/>
          <w:vertAlign w:val="subscript"/>
        </w:rPr>
        <w:t>2</w:t>
      </w:r>
      <w:r w:rsidRPr="00B901A6">
        <w:rPr>
          <w:rFonts w:asciiTheme="majorBidi" w:hAnsiTheme="majorBidi" w:cstheme="majorBidi"/>
          <w:i w:val="0"/>
        </w:rPr>
        <w:t>)</w:t>
      </w:r>
      <w:r w:rsidRPr="00B901A6">
        <w:rPr>
          <w:rFonts w:asciiTheme="majorBidi" w:hAnsiTheme="majorBidi" w:cstheme="majorBidi"/>
          <w:i w:val="0"/>
          <w:vertAlign w:val="subscript"/>
        </w:rPr>
        <w:t>n</w:t>
      </w:r>
      <w:r w:rsidRPr="00B901A6">
        <w:rPr>
          <w:rFonts w:asciiTheme="majorBidi" w:hAnsiTheme="majorBidi" w:cstheme="majorBidi"/>
          <w:i w:val="0"/>
        </w:rPr>
        <w:t>PPh</w:t>
      </w:r>
      <w:r w:rsidRPr="00B901A6">
        <w:rPr>
          <w:rFonts w:asciiTheme="majorBidi" w:hAnsiTheme="majorBidi" w:cstheme="majorBidi"/>
          <w:i w:val="0"/>
          <w:vertAlign w:val="subscript"/>
        </w:rPr>
        <w:t>2</w:t>
      </w:r>
      <w:r w:rsidRPr="00B901A6">
        <w:rPr>
          <w:rFonts w:asciiTheme="majorBidi" w:hAnsiTheme="majorBidi" w:cstheme="majorBidi"/>
          <w:i w:val="0"/>
        </w:rPr>
        <w:t xml:space="preserve"> for zinc corrosion in 0.05</w:t>
      </w:r>
      <w:r w:rsidR="00DA0C79">
        <w:rPr>
          <w:rFonts w:asciiTheme="majorBidi" w:hAnsiTheme="majorBidi" w:cstheme="majorBidi"/>
          <w:i w:val="0"/>
        </w:rPr>
        <w:t xml:space="preserve"> </w:t>
      </w:r>
      <w:r w:rsidRPr="00B901A6">
        <w:rPr>
          <w:rFonts w:asciiTheme="majorBidi" w:hAnsiTheme="majorBidi" w:cstheme="majorBidi"/>
          <w:i w:val="0"/>
        </w:rPr>
        <w:t>M sulphuric acid at 25 °C [</w:t>
      </w:r>
      <w:r w:rsidR="00BF2189" w:rsidRPr="00B901A6">
        <w:rPr>
          <w:rFonts w:asciiTheme="majorBidi" w:hAnsiTheme="majorBidi" w:cstheme="majorBidi"/>
          <w:i w:val="0"/>
        </w:rPr>
        <w:t>57</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rPr>
          <w:rFonts w:asciiTheme="majorBidi" w:hAnsiTheme="majorBidi" w:cstheme="majorBidi"/>
          <w:i w:val="0"/>
          <w:iCs/>
        </w:rPr>
      </w:pPr>
      <w:r w:rsidRPr="00B901A6">
        <w:rPr>
          <w:rFonts w:asciiTheme="majorBidi" w:hAnsiTheme="majorBidi" w:cstheme="majorBidi"/>
          <w:i w:val="0"/>
          <w:iCs/>
        </w:rPr>
        <w:t>Figure 9.</w:t>
      </w:r>
      <w:r w:rsidRPr="00B901A6">
        <w:rPr>
          <w:rFonts w:asciiTheme="majorBidi" w:hAnsiTheme="majorBidi" w:cstheme="majorBidi"/>
          <w:i w:val="0"/>
          <w:iCs/>
        </w:rPr>
        <w:tab/>
        <w:t>π-bonds in (a) aromatic, and (b) unsaturated aliphatic molecules [</w:t>
      </w:r>
      <w:r w:rsidR="00BF2189" w:rsidRPr="00B901A6">
        <w:rPr>
          <w:rFonts w:asciiTheme="majorBidi" w:hAnsiTheme="majorBidi" w:cstheme="majorBidi"/>
          <w:i w:val="0"/>
          <w:iCs/>
        </w:rPr>
        <w:t>5</w:t>
      </w:r>
      <w:r w:rsidR="00A551CB" w:rsidRPr="00B901A6">
        <w:rPr>
          <w:rFonts w:asciiTheme="majorBidi" w:hAnsiTheme="majorBidi" w:cstheme="majorBidi"/>
          <w:i w:val="0"/>
          <w:iCs/>
        </w:rPr>
        <w:t>0</w:t>
      </w:r>
      <w:r w:rsidRPr="00B901A6">
        <w:rPr>
          <w:rFonts w:asciiTheme="majorBidi" w:hAnsiTheme="majorBidi" w:cstheme="majorBidi"/>
          <w:i w:val="0"/>
          <w:iCs/>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10.</w:t>
      </w:r>
      <w:r w:rsidRPr="00B901A6">
        <w:rPr>
          <w:rFonts w:asciiTheme="majorBidi" w:hAnsiTheme="majorBidi" w:cstheme="majorBidi"/>
          <w:i w:val="0"/>
        </w:rPr>
        <w:tab/>
        <w:t>Adsorption via one or both imine groups in homopiperazine [</w:t>
      </w:r>
      <w:r w:rsidR="00A551CB" w:rsidRPr="00B901A6">
        <w:rPr>
          <w:rFonts w:asciiTheme="majorBidi" w:hAnsiTheme="majorBidi" w:cstheme="majorBidi"/>
          <w:i w:val="0"/>
        </w:rPr>
        <w:t>59</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 w:val="left" w:pos="-270"/>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11.</w:t>
      </w:r>
      <w:r w:rsidRPr="00B901A6">
        <w:rPr>
          <w:rFonts w:asciiTheme="majorBidi" w:hAnsiTheme="majorBidi" w:cstheme="majorBidi"/>
          <w:i w:val="0"/>
        </w:rPr>
        <w:tab/>
        <w:t>Langmuir adsorption isotherm for quaternary ammonium compounds inhibiting corrosion of steel in sulphuric acid at 20</w:t>
      </w:r>
      <w:r w:rsidR="003942AD">
        <w:rPr>
          <w:rFonts w:asciiTheme="majorBidi" w:hAnsiTheme="majorBidi" w:cstheme="majorBidi"/>
          <w:i w:val="0"/>
        </w:rPr>
        <w:t xml:space="preserve"> </w:t>
      </w:r>
      <w:r w:rsidR="003942AD" w:rsidRPr="003942AD">
        <w:rPr>
          <w:rFonts w:asciiTheme="majorBidi" w:hAnsiTheme="majorBidi" w:cstheme="majorBidi"/>
          <w:i w:val="0"/>
          <w:vertAlign w:val="superscript"/>
        </w:rPr>
        <w:t>o</w:t>
      </w:r>
      <w:r w:rsidRPr="00B901A6">
        <w:rPr>
          <w:rFonts w:asciiTheme="majorBidi" w:hAnsiTheme="majorBidi" w:cstheme="majorBidi"/>
          <w:i w:val="0"/>
        </w:rPr>
        <w:t>C [</w:t>
      </w:r>
      <w:r w:rsidR="00BF2189" w:rsidRPr="00B901A6">
        <w:rPr>
          <w:rFonts w:asciiTheme="majorBidi" w:hAnsiTheme="majorBidi" w:cstheme="majorBidi"/>
          <w:i w:val="0"/>
        </w:rPr>
        <w:t>6</w:t>
      </w:r>
      <w:r w:rsidR="00A551CB" w:rsidRPr="00B901A6">
        <w:rPr>
          <w:rFonts w:asciiTheme="majorBidi" w:hAnsiTheme="majorBidi" w:cstheme="majorBidi"/>
          <w:i w:val="0"/>
        </w:rPr>
        <w:t>0</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12.</w:t>
      </w:r>
      <w:r w:rsidRPr="00B901A6">
        <w:rPr>
          <w:rFonts w:asciiTheme="majorBidi" w:hAnsiTheme="majorBidi" w:cstheme="majorBidi"/>
          <w:i w:val="0"/>
        </w:rPr>
        <w:tab/>
        <w:t>A plot of the logarithm of inhibitor concentration against logarithm of surface coverage for tributyl-selenium-phosphate of low carbon steel in 1 M HCl at 50, 60, and 70</w:t>
      </w:r>
      <w:r w:rsidR="003942AD">
        <w:rPr>
          <w:rFonts w:asciiTheme="majorBidi" w:hAnsiTheme="majorBidi" w:cstheme="majorBidi"/>
          <w:i w:val="0"/>
        </w:rPr>
        <w:t xml:space="preserve"> </w:t>
      </w:r>
      <w:r w:rsidR="003942AD" w:rsidRPr="003942AD">
        <w:rPr>
          <w:rFonts w:asciiTheme="majorBidi" w:hAnsiTheme="majorBidi" w:cstheme="majorBidi"/>
          <w:i w:val="0"/>
          <w:vertAlign w:val="superscript"/>
        </w:rPr>
        <w:t>o</w:t>
      </w:r>
      <w:r w:rsidRPr="00B901A6">
        <w:rPr>
          <w:rFonts w:asciiTheme="majorBidi" w:hAnsiTheme="majorBidi" w:cstheme="majorBidi"/>
          <w:i w:val="0"/>
        </w:rPr>
        <w:t>C showing Freundlich isotherm behaviour [</w:t>
      </w:r>
      <w:r w:rsidR="00BF2189" w:rsidRPr="00B901A6">
        <w:rPr>
          <w:rFonts w:asciiTheme="majorBidi" w:hAnsiTheme="majorBidi" w:cstheme="majorBidi"/>
          <w:i w:val="0"/>
        </w:rPr>
        <w:t>6</w:t>
      </w:r>
      <w:r w:rsidR="00A551CB" w:rsidRPr="00B901A6">
        <w:rPr>
          <w:rFonts w:asciiTheme="majorBidi" w:hAnsiTheme="majorBidi" w:cstheme="majorBidi"/>
          <w:i w:val="0"/>
        </w:rPr>
        <w:t>4</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13.</w:t>
      </w:r>
      <w:r w:rsidRPr="00B901A6">
        <w:rPr>
          <w:rFonts w:asciiTheme="majorBidi" w:hAnsiTheme="majorBidi" w:cstheme="majorBidi"/>
          <w:i w:val="0"/>
        </w:rPr>
        <w:tab/>
        <w:t>Temkin adsorption isotherm of phenylpyrazole inhibiting zinc in 0.06 M hydrochloric acid at 25 °C measured by capacitance and polarisation measurement [</w:t>
      </w:r>
      <w:r w:rsidR="00BF2189" w:rsidRPr="00B901A6">
        <w:rPr>
          <w:rFonts w:asciiTheme="majorBidi" w:hAnsiTheme="majorBidi" w:cstheme="majorBidi"/>
          <w:i w:val="0"/>
        </w:rPr>
        <w:t>6</w:t>
      </w:r>
      <w:r w:rsidR="00A551CB" w:rsidRPr="00B901A6">
        <w:rPr>
          <w:rFonts w:asciiTheme="majorBidi" w:hAnsiTheme="majorBidi" w:cstheme="majorBidi"/>
          <w:i w:val="0"/>
        </w:rPr>
        <w:t>6</w:t>
      </w:r>
      <w:r w:rsidRPr="00B901A6">
        <w:rPr>
          <w:rFonts w:asciiTheme="majorBidi" w:hAnsiTheme="majorBidi" w:cstheme="majorBidi"/>
          <w:i w:val="0"/>
        </w:rPr>
        <w:t>].</w:t>
      </w:r>
    </w:p>
    <w:p w:rsidR="008A2183" w:rsidRPr="00B901A6" w:rsidRDefault="008A2183" w:rsidP="00B952FC">
      <w:pPr>
        <w:pStyle w:val="Figure"/>
        <w:numPr>
          <w:ilvl w:val="0"/>
          <w:numId w:val="0"/>
        </w:numPr>
        <w:tabs>
          <w:tab w:val="clear" w:pos="1134"/>
          <w:tab w:val="left" w:pos="-720"/>
        </w:tabs>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14.</w:t>
      </w:r>
      <w:r w:rsidRPr="00B901A6">
        <w:rPr>
          <w:rFonts w:asciiTheme="majorBidi" w:hAnsiTheme="majorBidi" w:cstheme="majorBidi"/>
          <w:i w:val="0"/>
        </w:rPr>
        <w:tab/>
        <w:t>Frumkin adsorption isotherm for an aluminium electrode in a solution of triethanolamine in 0.5 M NaCl at pH 1.30 and 25 °C [</w:t>
      </w:r>
      <w:r w:rsidR="00BF2189" w:rsidRPr="00B901A6">
        <w:rPr>
          <w:rFonts w:asciiTheme="majorBidi" w:hAnsiTheme="majorBidi" w:cstheme="majorBidi"/>
          <w:i w:val="0"/>
        </w:rPr>
        <w:t>7</w:t>
      </w:r>
      <w:r w:rsidR="00A551CB" w:rsidRPr="00B901A6">
        <w:rPr>
          <w:rFonts w:asciiTheme="majorBidi" w:hAnsiTheme="majorBidi" w:cstheme="majorBidi"/>
          <w:i w:val="0"/>
        </w:rPr>
        <w:t>1</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15.</w:t>
      </w:r>
      <w:r w:rsidRPr="00B901A6">
        <w:rPr>
          <w:rFonts w:asciiTheme="majorBidi" w:hAnsiTheme="majorBidi" w:cstheme="majorBidi"/>
          <w:i w:val="0"/>
        </w:rPr>
        <w:tab/>
        <w:t>Application of the Flory-Huggins adsorption isotherm to 4-amino-3-thio-1,2,4-triazolidine (HATT) and 2-amino-5-thio-1,3,4-thiadiazole (HATTD) adsorbed on steel in sulphuric acid at 30 °C [</w:t>
      </w:r>
      <w:r w:rsidR="00BF2189" w:rsidRPr="00B901A6">
        <w:rPr>
          <w:rFonts w:asciiTheme="majorBidi" w:hAnsiTheme="majorBidi" w:cstheme="majorBidi"/>
          <w:i w:val="0"/>
        </w:rPr>
        <w:t>7</w:t>
      </w:r>
      <w:r w:rsidR="00A551CB" w:rsidRPr="00B901A6">
        <w:rPr>
          <w:rFonts w:asciiTheme="majorBidi" w:hAnsiTheme="majorBidi" w:cstheme="majorBidi"/>
          <w:i w:val="0"/>
        </w:rPr>
        <w:t>5</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16.</w:t>
      </w:r>
      <w:r w:rsidRPr="00B901A6">
        <w:rPr>
          <w:rFonts w:asciiTheme="majorBidi" w:hAnsiTheme="majorBidi" w:cstheme="majorBidi"/>
          <w:i w:val="0"/>
        </w:rPr>
        <w:tab/>
        <w:t>Test of Dhar-Flory-Huggins adsorption isotherm for values of x up to five for inhibition of nickel in 0.1 M H</w:t>
      </w:r>
      <w:r w:rsidRPr="00B901A6">
        <w:rPr>
          <w:rFonts w:asciiTheme="majorBidi" w:hAnsiTheme="majorBidi" w:cstheme="majorBidi"/>
          <w:i w:val="0"/>
          <w:vertAlign w:val="subscript"/>
        </w:rPr>
        <w:t>2</w:t>
      </w:r>
      <w:r w:rsidRPr="00B901A6">
        <w:rPr>
          <w:rFonts w:asciiTheme="majorBidi" w:hAnsiTheme="majorBidi" w:cstheme="majorBidi"/>
          <w:i w:val="0"/>
        </w:rPr>
        <w:t>SO</w:t>
      </w:r>
      <w:r w:rsidRPr="00B901A6">
        <w:rPr>
          <w:rFonts w:asciiTheme="majorBidi" w:hAnsiTheme="majorBidi" w:cstheme="majorBidi"/>
          <w:i w:val="0"/>
          <w:vertAlign w:val="subscript"/>
        </w:rPr>
        <w:t>4</w:t>
      </w:r>
      <w:r w:rsidRPr="00B901A6">
        <w:rPr>
          <w:rFonts w:asciiTheme="majorBidi" w:hAnsiTheme="majorBidi" w:cstheme="majorBidi"/>
          <w:i w:val="0"/>
        </w:rPr>
        <w:t xml:space="preserve"> at 27 °C by 2-(triphenylphosphoranylidene) succinic anhydride [</w:t>
      </w:r>
      <w:r w:rsidR="00BF2189" w:rsidRPr="00B901A6">
        <w:rPr>
          <w:rFonts w:asciiTheme="majorBidi" w:hAnsiTheme="majorBidi" w:cstheme="majorBidi"/>
          <w:i w:val="0"/>
        </w:rPr>
        <w:t>7</w:t>
      </w:r>
      <w:r w:rsidR="00A551CB" w:rsidRPr="00B901A6">
        <w:rPr>
          <w:rFonts w:asciiTheme="majorBidi" w:hAnsiTheme="majorBidi" w:cstheme="majorBidi"/>
          <w:i w:val="0"/>
        </w:rPr>
        <w:t>7</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17.</w:t>
      </w:r>
      <w:r w:rsidRPr="00B901A6">
        <w:rPr>
          <w:rFonts w:asciiTheme="majorBidi" w:hAnsiTheme="majorBidi" w:cstheme="majorBidi"/>
          <w:i w:val="0"/>
        </w:rPr>
        <w:tab/>
        <w:t>Bockris-Swinkels adsorption isotherm for adsorption of tetrabutylammonium iodide on mild steel in 0.1 M HCl at 30 °C [</w:t>
      </w:r>
      <w:r w:rsidR="00A551CB" w:rsidRPr="00B901A6">
        <w:rPr>
          <w:rFonts w:asciiTheme="majorBidi" w:hAnsiTheme="majorBidi" w:cstheme="majorBidi"/>
          <w:i w:val="0"/>
        </w:rPr>
        <w:t>79</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18.</w:t>
      </w:r>
      <w:r w:rsidRPr="00B901A6">
        <w:rPr>
          <w:rFonts w:asciiTheme="majorBidi" w:hAnsiTheme="majorBidi" w:cstheme="majorBidi"/>
          <w:i w:val="0"/>
        </w:rPr>
        <w:tab/>
        <w:t>Proposed structure of protective film formed by acetylenic compounds [</w:t>
      </w:r>
      <w:r w:rsidR="00BF2189" w:rsidRPr="00B901A6">
        <w:rPr>
          <w:rFonts w:asciiTheme="majorBidi" w:hAnsiTheme="majorBidi" w:cstheme="majorBidi"/>
          <w:i w:val="0"/>
        </w:rPr>
        <w:t>8</w:t>
      </w:r>
      <w:r w:rsidR="00A551CB" w:rsidRPr="00B901A6">
        <w:rPr>
          <w:rFonts w:asciiTheme="majorBidi" w:hAnsiTheme="majorBidi" w:cstheme="majorBidi"/>
          <w:i w:val="0"/>
        </w:rPr>
        <w:t>3</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iCs/>
        </w:rPr>
      </w:pPr>
      <w:r w:rsidRPr="00B901A6">
        <w:rPr>
          <w:rFonts w:asciiTheme="majorBidi" w:hAnsiTheme="majorBidi" w:cstheme="majorBidi"/>
          <w:i w:val="0"/>
          <w:iCs/>
        </w:rPr>
        <w:t>Figure 19.</w:t>
      </w:r>
      <w:r w:rsidRPr="00B901A6">
        <w:rPr>
          <w:rFonts w:asciiTheme="majorBidi" w:hAnsiTheme="majorBidi" w:cstheme="majorBidi"/>
          <w:i w:val="0"/>
          <w:iCs/>
        </w:rPr>
        <w:tab/>
        <w:t>Proposed mechanism of benzotriazole inhibition of copper in nitric acid [</w:t>
      </w:r>
      <w:r w:rsidR="00BF2189" w:rsidRPr="00B901A6">
        <w:rPr>
          <w:rFonts w:asciiTheme="majorBidi" w:hAnsiTheme="majorBidi" w:cstheme="majorBidi"/>
          <w:i w:val="0"/>
          <w:iCs/>
        </w:rPr>
        <w:t>8</w:t>
      </w:r>
      <w:r w:rsidR="00A551CB" w:rsidRPr="00B901A6">
        <w:rPr>
          <w:rFonts w:asciiTheme="majorBidi" w:hAnsiTheme="majorBidi" w:cstheme="majorBidi"/>
          <w:i w:val="0"/>
          <w:iCs/>
        </w:rPr>
        <w:t>5</w:t>
      </w:r>
      <w:r w:rsidRPr="00B901A6">
        <w:rPr>
          <w:rFonts w:asciiTheme="majorBidi" w:hAnsiTheme="majorBidi" w:cstheme="majorBidi"/>
          <w:i w:val="0"/>
          <w:iCs/>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20.</w:t>
      </w:r>
      <w:r w:rsidRPr="00B901A6">
        <w:rPr>
          <w:rFonts w:asciiTheme="majorBidi" w:hAnsiTheme="majorBidi" w:cstheme="majorBidi"/>
          <w:i w:val="0"/>
        </w:rPr>
        <w:tab/>
        <w:t xml:space="preserve">A plot of current density </w:t>
      </w:r>
      <w:r w:rsidRPr="00B901A6">
        <w:rPr>
          <w:rFonts w:asciiTheme="majorBidi" w:hAnsiTheme="majorBidi" w:cstheme="majorBidi"/>
          <w:i w:val="0"/>
          <w:iCs/>
        </w:rPr>
        <w:t>vs.</w:t>
      </w:r>
      <w:r w:rsidRPr="00B901A6">
        <w:rPr>
          <w:rFonts w:asciiTheme="majorBidi" w:hAnsiTheme="majorBidi" w:cstheme="majorBidi"/>
          <w:i w:val="0"/>
        </w:rPr>
        <w:t xml:space="preserve"> rotation speed of a copper RDE in 0.05 M sulphuric acid with and without triphenylphosphine [</w:t>
      </w:r>
      <w:r w:rsidR="00A551CB" w:rsidRPr="00B901A6">
        <w:rPr>
          <w:rFonts w:asciiTheme="majorBidi" w:hAnsiTheme="majorBidi" w:cstheme="majorBidi"/>
          <w:i w:val="0"/>
        </w:rPr>
        <w:t>88</w:t>
      </w:r>
      <w:r w:rsidRPr="00B901A6">
        <w:rPr>
          <w:rFonts w:asciiTheme="majorBidi" w:hAnsiTheme="majorBidi" w:cstheme="majorBidi"/>
          <w:i w:val="0"/>
        </w:rPr>
        <w:t>].</w:t>
      </w:r>
    </w:p>
    <w:p w:rsidR="008A2183" w:rsidRPr="00B901A6" w:rsidRDefault="008A2183" w:rsidP="00B952FC">
      <w:pPr>
        <w:pStyle w:val="Figure"/>
        <w:numPr>
          <w:ilvl w:val="0"/>
          <w:numId w:val="0"/>
        </w:numPr>
        <w:spacing w:before="0" w:line="480" w:lineRule="auto"/>
        <w:ind w:left="1080" w:hanging="1080"/>
        <w:jc w:val="both"/>
        <w:rPr>
          <w:rFonts w:asciiTheme="majorBidi" w:hAnsiTheme="majorBidi" w:cstheme="majorBidi"/>
          <w:i w:val="0"/>
        </w:rPr>
      </w:pPr>
      <w:r w:rsidRPr="00B901A6">
        <w:rPr>
          <w:rFonts w:asciiTheme="majorBidi" w:hAnsiTheme="majorBidi" w:cstheme="majorBidi"/>
          <w:i w:val="0"/>
        </w:rPr>
        <w:t>Figure 21.</w:t>
      </w:r>
      <w:r w:rsidRPr="00B901A6">
        <w:rPr>
          <w:rFonts w:asciiTheme="majorBidi" w:hAnsiTheme="majorBidi" w:cstheme="majorBidi"/>
          <w:i w:val="0"/>
        </w:rPr>
        <w:tab/>
        <w:t>Relationship between corrosion potential and corrosion current for steel in 5% sulphuric acid at 70 °C inhibited by thiourea derivatives and quinoline derivatives [</w:t>
      </w:r>
      <w:r w:rsidR="00A551CB" w:rsidRPr="00B901A6">
        <w:rPr>
          <w:rFonts w:asciiTheme="majorBidi" w:hAnsiTheme="majorBidi" w:cstheme="majorBidi"/>
          <w:i w:val="0"/>
        </w:rPr>
        <w:t>87</w:t>
      </w:r>
      <w:r w:rsidRPr="00B901A6">
        <w:rPr>
          <w:rFonts w:asciiTheme="majorBidi" w:hAnsiTheme="majorBidi" w:cstheme="majorBidi"/>
          <w:i w:val="0"/>
        </w:rPr>
        <w:t>].</w:t>
      </w:r>
    </w:p>
    <w:p w:rsidR="008A2183" w:rsidRPr="00B901A6" w:rsidRDefault="008A2183" w:rsidP="00B952FC">
      <w:pPr>
        <w:spacing w:line="480" w:lineRule="auto"/>
        <w:ind w:left="1080" w:right="26" w:hanging="1080"/>
        <w:rPr>
          <w:rFonts w:asciiTheme="majorBidi" w:hAnsiTheme="majorBidi" w:cstheme="majorBidi"/>
          <w:szCs w:val="24"/>
        </w:rPr>
      </w:pPr>
    </w:p>
    <w:p w:rsidR="008A2183" w:rsidRPr="00B901A6" w:rsidRDefault="008A2183" w:rsidP="00B952FC">
      <w:pPr>
        <w:pStyle w:val="EndnoteText"/>
        <w:spacing w:line="480" w:lineRule="auto"/>
        <w:rPr>
          <w:rFonts w:asciiTheme="majorBidi" w:hAnsiTheme="majorBidi" w:cstheme="majorBidi"/>
          <w:b/>
          <w:bCs/>
        </w:rPr>
      </w:pPr>
    </w:p>
    <w:p w:rsidR="00B901A6" w:rsidRPr="00B901A6" w:rsidRDefault="00B901A6" w:rsidP="00B952FC">
      <w:pPr>
        <w:pStyle w:val="EndnoteText"/>
        <w:spacing w:line="480" w:lineRule="auto"/>
        <w:rPr>
          <w:rFonts w:asciiTheme="majorBidi" w:hAnsiTheme="majorBidi" w:cstheme="majorBidi"/>
          <w:b/>
          <w:bCs/>
        </w:rPr>
      </w:pPr>
    </w:p>
    <w:sectPr w:rsidR="00B901A6" w:rsidRPr="00B901A6" w:rsidSect="00152596">
      <w:footerReference w:type="default" r:id="rId164"/>
      <w:endnotePr>
        <w:numFmt w:val="decimal"/>
      </w:end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37" w:rsidRDefault="00A20A37">
      <w:r>
        <w:separator/>
      </w:r>
    </w:p>
  </w:endnote>
  <w:endnote w:type="continuationSeparator" w:id="0">
    <w:p w:rsidR="00A20A37" w:rsidRDefault="00A2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D4" w:rsidRPr="000F7CCF" w:rsidRDefault="001E76D4">
    <w:pPr>
      <w:pStyle w:val="Footer"/>
      <w:jc w:val="center"/>
      <w:rPr>
        <w:sz w:val="28"/>
      </w:rPr>
    </w:pPr>
    <w:r w:rsidRPr="000F7CCF">
      <w:rPr>
        <w:sz w:val="28"/>
      </w:rPr>
      <w:fldChar w:fldCharType="begin"/>
    </w:r>
    <w:r w:rsidRPr="000F7CCF">
      <w:rPr>
        <w:sz w:val="28"/>
      </w:rPr>
      <w:instrText xml:space="preserve"> PAGE   \* MERGEFORMAT </w:instrText>
    </w:r>
    <w:r w:rsidRPr="000F7CCF">
      <w:rPr>
        <w:sz w:val="28"/>
      </w:rPr>
      <w:fldChar w:fldCharType="separate"/>
    </w:r>
    <w:r w:rsidR="00F55FA0">
      <w:rPr>
        <w:noProof/>
        <w:sz w:val="28"/>
      </w:rPr>
      <w:t>1</w:t>
    </w:r>
    <w:r w:rsidRPr="000F7CCF">
      <w:rPr>
        <w:noProof/>
        <w:sz w:val="28"/>
      </w:rPr>
      <w:fldChar w:fldCharType="end"/>
    </w:r>
  </w:p>
  <w:p w:rsidR="001E76D4" w:rsidRDefault="001E7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37" w:rsidRDefault="00A20A37">
      <w:r>
        <w:separator/>
      </w:r>
    </w:p>
  </w:footnote>
  <w:footnote w:type="continuationSeparator" w:id="0">
    <w:p w:rsidR="00A20A37" w:rsidRDefault="00A2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36FB"/>
    <w:multiLevelType w:val="multilevel"/>
    <w:tmpl w:val="DAD49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30E8F"/>
    <w:multiLevelType w:val="multilevel"/>
    <w:tmpl w:val="83B42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61B88"/>
    <w:multiLevelType w:val="multilevel"/>
    <w:tmpl w:val="B628B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732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886B26"/>
    <w:multiLevelType w:val="multilevel"/>
    <w:tmpl w:val="C4C2E428"/>
    <w:name w:val="Equation"/>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09F1171A"/>
    <w:multiLevelType w:val="multilevel"/>
    <w:tmpl w:val="F06AD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63E8A"/>
    <w:multiLevelType w:val="hybridMultilevel"/>
    <w:tmpl w:val="9530D35C"/>
    <w:lvl w:ilvl="0" w:tplc="19C60D22">
      <w:start w:val="1"/>
      <w:numFmt w:val="decimal"/>
      <w:pStyle w:val="Figure"/>
      <w:lvlText w:val="Figure %1"/>
      <w:lvlJc w:val="left"/>
      <w:pPr>
        <w:tabs>
          <w:tab w:val="num" w:pos="9935"/>
        </w:tabs>
        <w:ind w:left="95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03495"/>
    <w:multiLevelType w:val="multilevel"/>
    <w:tmpl w:val="06D6A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D3F36"/>
    <w:multiLevelType w:val="multilevel"/>
    <w:tmpl w:val="52B66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949D5"/>
    <w:multiLevelType w:val="multilevel"/>
    <w:tmpl w:val="62BA0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56A0C"/>
    <w:multiLevelType w:val="singleLevel"/>
    <w:tmpl w:val="EFF6596E"/>
    <w:lvl w:ilvl="0">
      <w:start w:val="1"/>
      <w:numFmt w:val="decimal"/>
      <w:pStyle w:val="Table"/>
      <w:lvlText w:val="Table %1"/>
      <w:lvlJc w:val="left"/>
      <w:pPr>
        <w:tabs>
          <w:tab w:val="num" w:pos="1790"/>
        </w:tabs>
        <w:ind w:left="1070" w:hanging="360"/>
      </w:pPr>
    </w:lvl>
  </w:abstractNum>
  <w:abstractNum w:abstractNumId="11" w15:restartNumberingAfterBreak="0">
    <w:nsid w:val="1C273AA7"/>
    <w:multiLevelType w:val="multilevel"/>
    <w:tmpl w:val="CA966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E4D4B"/>
    <w:multiLevelType w:val="hybridMultilevel"/>
    <w:tmpl w:val="0602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16E15"/>
    <w:multiLevelType w:val="multilevel"/>
    <w:tmpl w:val="B68CC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F1DF6"/>
    <w:multiLevelType w:val="hybridMultilevel"/>
    <w:tmpl w:val="6024CF5E"/>
    <w:lvl w:ilvl="0" w:tplc="B6847A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83631"/>
    <w:multiLevelType w:val="multilevel"/>
    <w:tmpl w:val="7A70A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F7548"/>
    <w:multiLevelType w:val="multilevel"/>
    <w:tmpl w:val="5734D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BD0033"/>
    <w:multiLevelType w:val="multilevel"/>
    <w:tmpl w:val="8D66E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F56F8"/>
    <w:multiLevelType w:val="multilevel"/>
    <w:tmpl w:val="5712B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5C400C"/>
    <w:multiLevelType w:val="multilevel"/>
    <w:tmpl w:val="A0A46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86DA9"/>
    <w:multiLevelType w:val="multilevel"/>
    <w:tmpl w:val="537C2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AF4CC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FB609E"/>
    <w:multiLevelType w:val="multilevel"/>
    <w:tmpl w:val="8FF2A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3468F"/>
    <w:multiLevelType w:val="multilevel"/>
    <w:tmpl w:val="1DF22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D41058"/>
    <w:multiLevelType w:val="multilevel"/>
    <w:tmpl w:val="51A8F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85EFD"/>
    <w:multiLevelType w:val="hybridMultilevel"/>
    <w:tmpl w:val="63DE99BE"/>
    <w:lvl w:ilvl="0" w:tplc="AC12A8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B4A07"/>
    <w:multiLevelType w:val="multilevel"/>
    <w:tmpl w:val="65806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77B78"/>
    <w:multiLevelType w:val="hybridMultilevel"/>
    <w:tmpl w:val="E2FA26E8"/>
    <w:lvl w:ilvl="0" w:tplc="9B70C3F4">
      <w:start w:val="81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D1BDA"/>
    <w:multiLevelType w:val="multilevel"/>
    <w:tmpl w:val="615A4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8A193C"/>
    <w:multiLevelType w:val="multilevel"/>
    <w:tmpl w:val="7BDE7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838C6"/>
    <w:multiLevelType w:val="multilevel"/>
    <w:tmpl w:val="96D0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811335"/>
    <w:multiLevelType w:val="multilevel"/>
    <w:tmpl w:val="0DBC3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E05771"/>
    <w:multiLevelType w:val="hybridMultilevel"/>
    <w:tmpl w:val="87F097D4"/>
    <w:lvl w:ilvl="0" w:tplc="CB2285BA">
      <w:start w:val="1"/>
      <w:numFmt w:val="decimal"/>
      <w:lvlText w:val="Table %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00B27"/>
    <w:multiLevelType w:val="hybridMultilevel"/>
    <w:tmpl w:val="28CC87E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77106A77"/>
    <w:multiLevelType w:val="multilevel"/>
    <w:tmpl w:val="502E7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CF0F9B"/>
    <w:multiLevelType w:val="multilevel"/>
    <w:tmpl w:val="C2EC6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2"/>
  </w:num>
  <w:num w:numId="3">
    <w:abstractNumId w:val="10"/>
  </w:num>
  <w:num w:numId="4">
    <w:abstractNumId w:val="4"/>
  </w:num>
  <w:num w:numId="5">
    <w:abstractNumId w:val="21"/>
  </w:num>
  <w:num w:numId="6">
    <w:abstractNumId w:val="33"/>
  </w:num>
  <w:num w:numId="7">
    <w:abstractNumId w:val="3"/>
  </w:num>
  <w:num w:numId="8">
    <w:abstractNumId w:val="14"/>
  </w:num>
  <w:num w:numId="9">
    <w:abstractNumId w:val="12"/>
  </w:num>
  <w:num w:numId="10">
    <w:abstractNumId w:val="27"/>
  </w:num>
  <w:num w:numId="11">
    <w:abstractNumId w:val="25"/>
  </w:num>
  <w:num w:numId="12">
    <w:abstractNumId w:val="31"/>
    <w:lvlOverride w:ilvl="1">
      <w:lvl w:ilvl="1">
        <w:numFmt w:val="bullet"/>
        <w:lvlText w:val=""/>
        <w:lvlJc w:val="left"/>
        <w:pPr>
          <w:tabs>
            <w:tab w:val="num" w:pos="1440"/>
          </w:tabs>
          <w:ind w:left="1440" w:hanging="360"/>
        </w:pPr>
        <w:rPr>
          <w:rFonts w:ascii="Symbol" w:hAnsi="Symbol" w:hint="default"/>
          <w:sz w:val="20"/>
        </w:rPr>
      </w:lvl>
    </w:lvlOverride>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29"/>
    <w:lvlOverride w:ilvl="1">
      <w:lvl w:ilvl="1">
        <w:numFmt w:val="bullet"/>
        <w:lvlText w:val=""/>
        <w:lvlJc w:val="left"/>
        <w:pPr>
          <w:tabs>
            <w:tab w:val="num" w:pos="1440"/>
          </w:tabs>
          <w:ind w:left="1440" w:hanging="360"/>
        </w:pPr>
        <w:rPr>
          <w:rFonts w:ascii="Symbol" w:hAnsi="Symbol" w:hint="default"/>
          <w:sz w:val="20"/>
        </w:rPr>
      </w:lvl>
    </w:lvlOverride>
  </w:num>
  <w:num w:numId="15">
    <w:abstractNumId w:val="9"/>
    <w:lvlOverride w:ilvl="1">
      <w:lvl w:ilvl="1">
        <w:numFmt w:val="bullet"/>
        <w:lvlText w:val=""/>
        <w:lvlJc w:val="left"/>
        <w:pPr>
          <w:tabs>
            <w:tab w:val="num" w:pos="1440"/>
          </w:tabs>
          <w:ind w:left="1440" w:hanging="360"/>
        </w:pPr>
        <w:rPr>
          <w:rFonts w:ascii="Symbol" w:hAnsi="Symbol" w:hint="default"/>
          <w:sz w:val="20"/>
        </w:rPr>
      </w:lvl>
    </w:lvlOverride>
  </w:num>
  <w:num w:numId="16">
    <w:abstractNumId w:val="23"/>
    <w:lvlOverride w:ilvl="1">
      <w:lvl w:ilvl="1">
        <w:numFmt w:val="bullet"/>
        <w:lvlText w:val=""/>
        <w:lvlJc w:val="left"/>
        <w:pPr>
          <w:tabs>
            <w:tab w:val="num" w:pos="1440"/>
          </w:tabs>
          <w:ind w:left="1440" w:hanging="360"/>
        </w:pPr>
        <w:rPr>
          <w:rFonts w:ascii="Symbol" w:hAnsi="Symbol" w:hint="default"/>
          <w:sz w:val="20"/>
        </w:rPr>
      </w:lvl>
    </w:lvlOverride>
  </w:num>
  <w:num w:numId="17">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abstractNumId w:val="34"/>
    <w:lvlOverride w:ilvl="1">
      <w:lvl w:ilvl="1">
        <w:numFmt w:val="bullet"/>
        <w:lvlText w:val=""/>
        <w:lvlJc w:val="left"/>
        <w:pPr>
          <w:tabs>
            <w:tab w:val="num" w:pos="1440"/>
          </w:tabs>
          <w:ind w:left="1440" w:hanging="360"/>
        </w:pPr>
        <w:rPr>
          <w:rFonts w:ascii="Symbol" w:hAnsi="Symbol" w:hint="default"/>
          <w:sz w:val="20"/>
        </w:rPr>
      </w:lvl>
    </w:lvlOverride>
  </w:num>
  <w:num w:numId="20">
    <w:abstractNumId w:val="16"/>
    <w:lvlOverride w:ilvl="1">
      <w:lvl w:ilvl="1">
        <w:numFmt w:val="bullet"/>
        <w:lvlText w:val=""/>
        <w:lvlJc w:val="left"/>
        <w:pPr>
          <w:tabs>
            <w:tab w:val="num" w:pos="1440"/>
          </w:tabs>
          <w:ind w:left="1440" w:hanging="360"/>
        </w:pPr>
        <w:rPr>
          <w:rFonts w:ascii="Symbol" w:hAnsi="Symbol" w:hint="default"/>
          <w:sz w:val="20"/>
        </w:rPr>
      </w:lvl>
    </w:lvlOverride>
  </w:num>
  <w:num w:numId="21">
    <w:abstractNumId w:val="24"/>
    <w:lvlOverride w:ilvl="1">
      <w:lvl w:ilvl="1">
        <w:numFmt w:val="bullet"/>
        <w:lvlText w:val=""/>
        <w:lvlJc w:val="left"/>
        <w:pPr>
          <w:tabs>
            <w:tab w:val="num" w:pos="1440"/>
          </w:tabs>
          <w:ind w:left="1440" w:hanging="360"/>
        </w:pPr>
        <w:rPr>
          <w:rFonts w:ascii="Symbol" w:hAnsi="Symbol" w:hint="default"/>
          <w:sz w:val="20"/>
        </w:rPr>
      </w:lvl>
    </w:lvlOverride>
  </w:num>
  <w:num w:numId="22">
    <w:abstractNumId w:val="22"/>
    <w:lvlOverride w:ilvl="1">
      <w:lvl w:ilvl="1">
        <w:numFmt w:val="bullet"/>
        <w:lvlText w:val=""/>
        <w:lvlJc w:val="left"/>
        <w:pPr>
          <w:tabs>
            <w:tab w:val="num" w:pos="1440"/>
          </w:tabs>
          <w:ind w:left="1440" w:hanging="360"/>
        </w:pPr>
        <w:rPr>
          <w:rFonts w:ascii="Symbol" w:hAnsi="Symbol" w:hint="default"/>
          <w:sz w:val="20"/>
        </w:rPr>
      </w:lvl>
    </w:lvlOverride>
  </w:num>
  <w:num w:numId="23">
    <w:abstractNumId w:val="30"/>
    <w:lvlOverride w:ilvl="1">
      <w:lvl w:ilvl="1">
        <w:numFmt w:val="bullet"/>
        <w:lvlText w:val=""/>
        <w:lvlJc w:val="left"/>
        <w:pPr>
          <w:tabs>
            <w:tab w:val="num" w:pos="1440"/>
          </w:tabs>
          <w:ind w:left="1440" w:hanging="360"/>
        </w:pPr>
        <w:rPr>
          <w:rFonts w:ascii="Symbol" w:hAnsi="Symbol" w:hint="default"/>
          <w:sz w:val="20"/>
        </w:rPr>
      </w:lvl>
    </w:lvlOverride>
  </w:num>
  <w:num w:numId="24">
    <w:abstractNumId w:val="0"/>
    <w:lvlOverride w:ilvl="1">
      <w:lvl w:ilvl="1">
        <w:numFmt w:val="bullet"/>
        <w:lvlText w:val=""/>
        <w:lvlJc w:val="left"/>
        <w:pPr>
          <w:tabs>
            <w:tab w:val="num" w:pos="1440"/>
          </w:tabs>
          <w:ind w:left="1440" w:hanging="360"/>
        </w:pPr>
        <w:rPr>
          <w:rFonts w:ascii="Symbol" w:hAnsi="Symbol" w:hint="default"/>
          <w:sz w:val="20"/>
        </w:rPr>
      </w:lvl>
    </w:lvlOverride>
  </w:num>
  <w:num w:numId="25">
    <w:abstractNumId w:val="19"/>
    <w:lvlOverride w:ilvl="1">
      <w:lvl w:ilvl="1">
        <w:numFmt w:val="bullet"/>
        <w:lvlText w:val=""/>
        <w:lvlJc w:val="left"/>
        <w:pPr>
          <w:tabs>
            <w:tab w:val="num" w:pos="450"/>
          </w:tabs>
          <w:ind w:left="450" w:hanging="360"/>
        </w:pPr>
        <w:rPr>
          <w:rFonts w:ascii="Symbol" w:hAnsi="Symbol" w:hint="default"/>
          <w:sz w:val="20"/>
        </w:rPr>
      </w:lvl>
    </w:lvlOverride>
  </w:num>
  <w:num w:numId="26">
    <w:abstractNumId w:val="28"/>
    <w:lvlOverride w:ilvl="1">
      <w:lvl w:ilvl="1">
        <w:numFmt w:val="bullet"/>
        <w:lvlText w:val=""/>
        <w:lvlJc w:val="left"/>
        <w:pPr>
          <w:tabs>
            <w:tab w:val="num" w:pos="1440"/>
          </w:tabs>
          <w:ind w:left="1440" w:hanging="360"/>
        </w:pPr>
        <w:rPr>
          <w:rFonts w:ascii="Symbol" w:hAnsi="Symbol" w:hint="default"/>
          <w:sz w:val="20"/>
        </w:rPr>
      </w:lvl>
    </w:lvlOverride>
  </w:num>
  <w:num w:numId="27">
    <w:abstractNumId w:val="1"/>
    <w:lvlOverride w:ilvl="1">
      <w:lvl w:ilvl="1">
        <w:numFmt w:val="bullet"/>
        <w:lvlText w:val=""/>
        <w:lvlJc w:val="left"/>
        <w:pPr>
          <w:tabs>
            <w:tab w:val="num" w:pos="1440"/>
          </w:tabs>
          <w:ind w:left="1440" w:hanging="360"/>
        </w:pPr>
        <w:rPr>
          <w:rFonts w:ascii="Symbol" w:hAnsi="Symbol" w:hint="default"/>
          <w:sz w:val="20"/>
        </w:rPr>
      </w:lvl>
    </w:lvlOverride>
  </w:num>
  <w:num w:numId="28">
    <w:abstractNumId w:val="35"/>
    <w:lvlOverride w:ilvl="1">
      <w:lvl w:ilvl="1">
        <w:numFmt w:val="bullet"/>
        <w:lvlText w:val=""/>
        <w:lvlJc w:val="left"/>
        <w:pPr>
          <w:tabs>
            <w:tab w:val="num" w:pos="1440"/>
          </w:tabs>
          <w:ind w:left="1440" w:hanging="360"/>
        </w:pPr>
        <w:rPr>
          <w:rFonts w:ascii="Symbol" w:hAnsi="Symbol" w:hint="default"/>
          <w:sz w:val="20"/>
        </w:rPr>
      </w:lvl>
    </w:lvlOverride>
  </w:num>
  <w:num w:numId="29">
    <w:abstractNumId w:val="11"/>
    <w:lvlOverride w:ilvl="1">
      <w:lvl w:ilvl="1">
        <w:numFmt w:val="bullet"/>
        <w:lvlText w:val=""/>
        <w:lvlJc w:val="left"/>
        <w:pPr>
          <w:tabs>
            <w:tab w:val="num" w:pos="1440"/>
          </w:tabs>
          <w:ind w:left="1440" w:hanging="360"/>
        </w:pPr>
        <w:rPr>
          <w:rFonts w:ascii="Symbol" w:hAnsi="Symbol" w:hint="default"/>
          <w:sz w:val="20"/>
        </w:rPr>
      </w:lvl>
    </w:lvlOverride>
  </w:num>
  <w:num w:numId="30">
    <w:abstractNumId w:val="17"/>
    <w:lvlOverride w:ilvl="1">
      <w:lvl w:ilvl="1">
        <w:numFmt w:val="bullet"/>
        <w:lvlText w:val=""/>
        <w:lvlJc w:val="left"/>
        <w:pPr>
          <w:tabs>
            <w:tab w:val="num" w:pos="1440"/>
          </w:tabs>
          <w:ind w:left="1440" w:hanging="360"/>
        </w:pPr>
        <w:rPr>
          <w:rFonts w:ascii="Symbol" w:hAnsi="Symbol" w:hint="default"/>
          <w:sz w:val="20"/>
        </w:rPr>
      </w:lvl>
    </w:lvlOverride>
  </w:num>
  <w:num w:numId="31">
    <w:abstractNumId w:val="18"/>
    <w:lvlOverride w:ilvl="1">
      <w:lvl w:ilvl="1">
        <w:numFmt w:val="bullet"/>
        <w:lvlText w:val=""/>
        <w:lvlJc w:val="left"/>
        <w:pPr>
          <w:tabs>
            <w:tab w:val="num" w:pos="1440"/>
          </w:tabs>
          <w:ind w:left="1440" w:hanging="360"/>
        </w:pPr>
        <w:rPr>
          <w:rFonts w:ascii="Symbol" w:hAnsi="Symbol" w:hint="default"/>
          <w:sz w:val="20"/>
        </w:rPr>
      </w:lvl>
    </w:lvlOverride>
  </w:num>
  <w:num w:numId="32">
    <w:abstractNumId w:val="15"/>
    <w:lvlOverride w:ilvl="1">
      <w:lvl w:ilvl="1">
        <w:numFmt w:val="bullet"/>
        <w:lvlText w:val=""/>
        <w:lvlJc w:val="left"/>
        <w:pPr>
          <w:tabs>
            <w:tab w:val="num" w:pos="1440"/>
          </w:tabs>
          <w:ind w:left="1440" w:hanging="360"/>
        </w:pPr>
        <w:rPr>
          <w:rFonts w:ascii="Symbol" w:hAnsi="Symbol" w:hint="default"/>
          <w:sz w:val="20"/>
        </w:rPr>
      </w:lvl>
    </w:lvlOverride>
  </w:num>
  <w:num w:numId="33">
    <w:abstractNumId w:val="20"/>
    <w:lvlOverride w:ilvl="1">
      <w:lvl w:ilvl="1">
        <w:numFmt w:val="bullet"/>
        <w:lvlText w:val=""/>
        <w:lvlJc w:val="left"/>
        <w:pPr>
          <w:tabs>
            <w:tab w:val="num" w:pos="1440"/>
          </w:tabs>
          <w:ind w:left="1440" w:hanging="360"/>
        </w:pPr>
        <w:rPr>
          <w:rFonts w:ascii="Symbol" w:hAnsi="Symbol" w:hint="default"/>
          <w:sz w:val="20"/>
        </w:rPr>
      </w:lvl>
    </w:lvlOverride>
  </w:num>
  <w:num w:numId="34">
    <w:abstractNumId w:val="26"/>
    <w:lvlOverride w:ilvl="1">
      <w:lvl w:ilvl="1">
        <w:numFmt w:val="bullet"/>
        <w:lvlText w:val=""/>
        <w:lvlJc w:val="left"/>
        <w:pPr>
          <w:tabs>
            <w:tab w:val="num" w:pos="1440"/>
          </w:tabs>
          <w:ind w:left="1440" w:hanging="360"/>
        </w:pPr>
        <w:rPr>
          <w:rFonts w:ascii="Symbol" w:hAnsi="Symbol" w:hint="default"/>
          <w:sz w:val="20"/>
        </w:rPr>
      </w:lvl>
    </w:lvlOverride>
  </w:num>
  <w:num w:numId="35">
    <w:abstractNumId w:val="5"/>
    <w:lvlOverride w:ilvl="1">
      <w:lvl w:ilvl="1">
        <w:numFmt w:val="bullet"/>
        <w:lvlText w:val=""/>
        <w:lvlJc w:val="left"/>
        <w:pPr>
          <w:tabs>
            <w:tab w:val="num" w:pos="1440"/>
          </w:tabs>
          <w:ind w:left="1440" w:hanging="360"/>
        </w:pPr>
        <w:rPr>
          <w:rFonts w:ascii="Symbol" w:hAnsi="Symbol" w:hint="default"/>
          <w:sz w:val="20"/>
        </w:rPr>
      </w:lvl>
    </w:lvlOverride>
  </w:num>
  <w:num w:numId="36">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3F"/>
    <w:rsid w:val="00005741"/>
    <w:rsid w:val="000077D0"/>
    <w:rsid w:val="0001020F"/>
    <w:rsid w:val="00012DF7"/>
    <w:rsid w:val="0001306B"/>
    <w:rsid w:val="0001446E"/>
    <w:rsid w:val="00015CBC"/>
    <w:rsid w:val="00016BAE"/>
    <w:rsid w:val="00020DC2"/>
    <w:rsid w:val="00021135"/>
    <w:rsid w:val="00022516"/>
    <w:rsid w:val="00023E96"/>
    <w:rsid w:val="0002490D"/>
    <w:rsid w:val="00024AA8"/>
    <w:rsid w:val="000253F6"/>
    <w:rsid w:val="000258AD"/>
    <w:rsid w:val="000262E6"/>
    <w:rsid w:val="00026D80"/>
    <w:rsid w:val="0002784E"/>
    <w:rsid w:val="0003010D"/>
    <w:rsid w:val="00030ABB"/>
    <w:rsid w:val="00030C5E"/>
    <w:rsid w:val="00032091"/>
    <w:rsid w:val="00032A50"/>
    <w:rsid w:val="000336B5"/>
    <w:rsid w:val="00033E52"/>
    <w:rsid w:val="0003521D"/>
    <w:rsid w:val="00035972"/>
    <w:rsid w:val="00036888"/>
    <w:rsid w:val="00040113"/>
    <w:rsid w:val="000428FA"/>
    <w:rsid w:val="00043043"/>
    <w:rsid w:val="0004360F"/>
    <w:rsid w:val="0004517C"/>
    <w:rsid w:val="00047795"/>
    <w:rsid w:val="00047C88"/>
    <w:rsid w:val="00047F38"/>
    <w:rsid w:val="000518FF"/>
    <w:rsid w:val="00052FD8"/>
    <w:rsid w:val="00054CC3"/>
    <w:rsid w:val="000561F9"/>
    <w:rsid w:val="00056CFD"/>
    <w:rsid w:val="0006021E"/>
    <w:rsid w:val="000602EB"/>
    <w:rsid w:val="00060639"/>
    <w:rsid w:val="000607D3"/>
    <w:rsid w:val="000607E2"/>
    <w:rsid w:val="000619A7"/>
    <w:rsid w:val="000623C9"/>
    <w:rsid w:val="000636CC"/>
    <w:rsid w:val="0006407A"/>
    <w:rsid w:val="000654D0"/>
    <w:rsid w:val="000654FA"/>
    <w:rsid w:val="000671FB"/>
    <w:rsid w:val="000704FD"/>
    <w:rsid w:val="00071FB4"/>
    <w:rsid w:val="00072099"/>
    <w:rsid w:val="00073DC9"/>
    <w:rsid w:val="000749EB"/>
    <w:rsid w:val="00075334"/>
    <w:rsid w:val="00075508"/>
    <w:rsid w:val="0007553F"/>
    <w:rsid w:val="000764FA"/>
    <w:rsid w:val="00077382"/>
    <w:rsid w:val="00083229"/>
    <w:rsid w:val="00085DD6"/>
    <w:rsid w:val="00091957"/>
    <w:rsid w:val="00091AA7"/>
    <w:rsid w:val="000A11FA"/>
    <w:rsid w:val="000A1A38"/>
    <w:rsid w:val="000A242C"/>
    <w:rsid w:val="000A25E6"/>
    <w:rsid w:val="000A389F"/>
    <w:rsid w:val="000A405D"/>
    <w:rsid w:val="000A52A9"/>
    <w:rsid w:val="000A6F2A"/>
    <w:rsid w:val="000A7300"/>
    <w:rsid w:val="000B4375"/>
    <w:rsid w:val="000B7345"/>
    <w:rsid w:val="000B799A"/>
    <w:rsid w:val="000C01D1"/>
    <w:rsid w:val="000C2C00"/>
    <w:rsid w:val="000C52AF"/>
    <w:rsid w:val="000C7D0A"/>
    <w:rsid w:val="000C7D1C"/>
    <w:rsid w:val="000D04E0"/>
    <w:rsid w:val="000D055E"/>
    <w:rsid w:val="000D0AA1"/>
    <w:rsid w:val="000D1D62"/>
    <w:rsid w:val="000D1DDC"/>
    <w:rsid w:val="000D3446"/>
    <w:rsid w:val="000D3CBA"/>
    <w:rsid w:val="000D3E6F"/>
    <w:rsid w:val="000D6473"/>
    <w:rsid w:val="000E0560"/>
    <w:rsid w:val="000E44C9"/>
    <w:rsid w:val="000E470E"/>
    <w:rsid w:val="000E4F9F"/>
    <w:rsid w:val="000E5346"/>
    <w:rsid w:val="000E699C"/>
    <w:rsid w:val="000E6EA9"/>
    <w:rsid w:val="000F086B"/>
    <w:rsid w:val="000F09EE"/>
    <w:rsid w:val="000F223A"/>
    <w:rsid w:val="000F30D7"/>
    <w:rsid w:val="000F4142"/>
    <w:rsid w:val="000F475A"/>
    <w:rsid w:val="000F55AF"/>
    <w:rsid w:val="000F758E"/>
    <w:rsid w:val="000F7CCF"/>
    <w:rsid w:val="00102C9C"/>
    <w:rsid w:val="00102F76"/>
    <w:rsid w:val="00104D3A"/>
    <w:rsid w:val="001058DD"/>
    <w:rsid w:val="00105BB3"/>
    <w:rsid w:val="001061BE"/>
    <w:rsid w:val="0010645E"/>
    <w:rsid w:val="001070D2"/>
    <w:rsid w:val="00107D28"/>
    <w:rsid w:val="00112D0A"/>
    <w:rsid w:val="00114422"/>
    <w:rsid w:val="00114F63"/>
    <w:rsid w:val="00115A24"/>
    <w:rsid w:val="001209D1"/>
    <w:rsid w:val="00120B3A"/>
    <w:rsid w:val="001219A6"/>
    <w:rsid w:val="00121B1E"/>
    <w:rsid w:val="00130427"/>
    <w:rsid w:val="00132048"/>
    <w:rsid w:val="00132EFF"/>
    <w:rsid w:val="001351AC"/>
    <w:rsid w:val="001359AC"/>
    <w:rsid w:val="00135EC1"/>
    <w:rsid w:val="0014017F"/>
    <w:rsid w:val="00141AA5"/>
    <w:rsid w:val="001464C6"/>
    <w:rsid w:val="00146A74"/>
    <w:rsid w:val="001471F6"/>
    <w:rsid w:val="001475DC"/>
    <w:rsid w:val="00150F30"/>
    <w:rsid w:val="00151F6C"/>
    <w:rsid w:val="00152596"/>
    <w:rsid w:val="00154864"/>
    <w:rsid w:val="001571DF"/>
    <w:rsid w:val="00157D40"/>
    <w:rsid w:val="00160AED"/>
    <w:rsid w:val="00161615"/>
    <w:rsid w:val="001628E0"/>
    <w:rsid w:val="001639CF"/>
    <w:rsid w:val="00165132"/>
    <w:rsid w:val="0016573D"/>
    <w:rsid w:val="0016675E"/>
    <w:rsid w:val="00167256"/>
    <w:rsid w:val="0017174B"/>
    <w:rsid w:val="00173F8D"/>
    <w:rsid w:val="001758C2"/>
    <w:rsid w:val="001774FC"/>
    <w:rsid w:val="00180477"/>
    <w:rsid w:val="0018144A"/>
    <w:rsid w:val="00182677"/>
    <w:rsid w:val="001840D9"/>
    <w:rsid w:val="00184655"/>
    <w:rsid w:val="0018481B"/>
    <w:rsid w:val="00191706"/>
    <w:rsid w:val="00191E0D"/>
    <w:rsid w:val="0019417A"/>
    <w:rsid w:val="0019481B"/>
    <w:rsid w:val="0019686C"/>
    <w:rsid w:val="00197D6C"/>
    <w:rsid w:val="00197F40"/>
    <w:rsid w:val="001A03CE"/>
    <w:rsid w:val="001A0A2A"/>
    <w:rsid w:val="001A12ED"/>
    <w:rsid w:val="001A1D99"/>
    <w:rsid w:val="001A1F8C"/>
    <w:rsid w:val="001A2E60"/>
    <w:rsid w:val="001A6054"/>
    <w:rsid w:val="001B3462"/>
    <w:rsid w:val="001B4479"/>
    <w:rsid w:val="001B453D"/>
    <w:rsid w:val="001B4CA6"/>
    <w:rsid w:val="001B4F0B"/>
    <w:rsid w:val="001C07EA"/>
    <w:rsid w:val="001C1447"/>
    <w:rsid w:val="001C1E62"/>
    <w:rsid w:val="001C2B74"/>
    <w:rsid w:val="001C319F"/>
    <w:rsid w:val="001C465C"/>
    <w:rsid w:val="001C599B"/>
    <w:rsid w:val="001C7490"/>
    <w:rsid w:val="001D0184"/>
    <w:rsid w:val="001D023B"/>
    <w:rsid w:val="001D0D2F"/>
    <w:rsid w:val="001D4A31"/>
    <w:rsid w:val="001D4F99"/>
    <w:rsid w:val="001D61EF"/>
    <w:rsid w:val="001D72C8"/>
    <w:rsid w:val="001D79A1"/>
    <w:rsid w:val="001E0210"/>
    <w:rsid w:val="001E0385"/>
    <w:rsid w:val="001E0A97"/>
    <w:rsid w:val="001E155F"/>
    <w:rsid w:val="001E1669"/>
    <w:rsid w:val="001E3293"/>
    <w:rsid w:val="001E3794"/>
    <w:rsid w:val="001E4A82"/>
    <w:rsid w:val="001E5178"/>
    <w:rsid w:val="001E6B98"/>
    <w:rsid w:val="001E7594"/>
    <w:rsid w:val="001E76D4"/>
    <w:rsid w:val="001F00F8"/>
    <w:rsid w:val="001F0921"/>
    <w:rsid w:val="001F10E9"/>
    <w:rsid w:val="001F136B"/>
    <w:rsid w:val="001F14F7"/>
    <w:rsid w:val="001F2839"/>
    <w:rsid w:val="001F301A"/>
    <w:rsid w:val="001F39E8"/>
    <w:rsid w:val="001F3E9A"/>
    <w:rsid w:val="001F3EA6"/>
    <w:rsid w:val="001F403F"/>
    <w:rsid w:val="001F5BAE"/>
    <w:rsid w:val="00200079"/>
    <w:rsid w:val="00201059"/>
    <w:rsid w:val="002064ED"/>
    <w:rsid w:val="0020687D"/>
    <w:rsid w:val="00206B3D"/>
    <w:rsid w:val="00207AA1"/>
    <w:rsid w:val="0021488E"/>
    <w:rsid w:val="00215651"/>
    <w:rsid w:val="0021568F"/>
    <w:rsid w:val="00217A9E"/>
    <w:rsid w:val="0022178A"/>
    <w:rsid w:val="002221B6"/>
    <w:rsid w:val="00226444"/>
    <w:rsid w:val="0023258E"/>
    <w:rsid w:val="00232A04"/>
    <w:rsid w:val="00232B31"/>
    <w:rsid w:val="00233729"/>
    <w:rsid w:val="0023581C"/>
    <w:rsid w:val="00236596"/>
    <w:rsid w:val="002433D3"/>
    <w:rsid w:val="002461BD"/>
    <w:rsid w:val="00246315"/>
    <w:rsid w:val="0024656F"/>
    <w:rsid w:val="00247410"/>
    <w:rsid w:val="00253117"/>
    <w:rsid w:val="00255141"/>
    <w:rsid w:val="00255273"/>
    <w:rsid w:val="00257A84"/>
    <w:rsid w:val="00257FE5"/>
    <w:rsid w:val="00262127"/>
    <w:rsid w:val="00262738"/>
    <w:rsid w:val="00262D0F"/>
    <w:rsid w:val="0026476D"/>
    <w:rsid w:val="00264F20"/>
    <w:rsid w:val="0026711A"/>
    <w:rsid w:val="0027183F"/>
    <w:rsid w:val="002724B7"/>
    <w:rsid w:val="0027259F"/>
    <w:rsid w:val="00273F7E"/>
    <w:rsid w:val="002743A1"/>
    <w:rsid w:val="00274B20"/>
    <w:rsid w:val="00275869"/>
    <w:rsid w:val="00280848"/>
    <w:rsid w:val="00283212"/>
    <w:rsid w:val="002839FC"/>
    <w:rsid w:val="00284615"/>
    <w:rsid w:val="0028461F"/>
    <w:rsid w:val="002853DA"/>
    <w:rsid w:val="002907C8"/>
    <w:rsid w:val="002916CF"/>
    <w:rsid w:val="00291D3D"/>
    <w:rsid w:val="0029283A"/>
    <w:rsid w:val="00292C5B"/>
    <w:rsid w:val="00294FAC"/>
    <w:rsid w:val="002A1992"/>
    <w:rsid w:val="002A284E"/>
    <w:rsid w:val="002A3E74"/>
    <w:rsid w:val="002A4D71"/>
    <w:rsid w:val="002A5175"/>
    <w:rsid w:val="002B190E"/>
    <w:rsid w:val="002B23B6"/>
    <w:rsid w:val="002B4ACA"/>
    <w:rsid w:val="002B5434"/>
    <w:rsid w:val="002C1BE2"/>
    <w:rsid w:val="002C1E65"/>
    <w:rsid w:val="002C3C5C"/>
    <w:rsid w:val="002C4D2D"/>
    <w:rsid w:val="002C63F7"/>
    <w:rsid w:val="002C6FDC"/>
    <w:rsid w:val="002D1452"/>
    <w:rsid w:val="002D1D02"/>
    <w:rsid w:val="002D2DAA"/>
    <w:rsid w:val="002D4486"/>
    <w:rsid w:val="002D62A1"/>
    <w:rsid w:val="002D7913"/>
    <w:rsid w:val="002E0808"/>
    <w:rsid w:val="002E1E8B"/>
    <w:rsid w:val="002E268B"/>
    <w:rsid w:val="002E28F9"/>
    <w:rsid w:val="002E4D89"/>
    <w:rsid w:val="002E5B1C"/>
    <w:rsid w:val="002E7D71"/>
    <w:rsid w:val="002F014C"/>
    <w:rsid w:val="002F085B"/>
    <w:rsid w:val="002F0B02"/>
    <w:rsid w:val="002F2DDF"/>
    <w:rsid w:val="002F3BDA"/>
    <w:rsid w:val="002F47D2"/>
    <w:rsid w:val="002F557E"/>
    <w:rsid w:val="002F5A8A"/>
    <w:rsid w:val="002F5BF9"/>
    <w:rsid w:val="00301247"/>
    <w:rsid w:val="00301498"/>
    <w:rsid w:val="003040CB"/>
    <w:rsid w:val="00311754"/>
    <w:rsid w:val="00312F37"/>
    <w:rsid w:val="00314E8C"/>
    <w:rsid w:val="003163AC"/>
    <w:rsid w:val="00322B30"/>
    <w:rsid w:val="0032521A"/>
    <w:rsid w:val="00325AB3"/>
    <w:rsid w:val="00326291"/>
    <w:rsid w:val="003274B6"/>
    <w:rsid w:val="00327D91"/>
    <w:rsid w:val="00327FEC"/>
    <w:rsid w:val="003302E7"/>
    <w:rsid w:val="003310EC"/>
    <w:rsid w:val="00331F78"/>
    <w:rsid w:val="00332095"/>
    <w:rsid w:val="00333B73"/>
    <w:rsid w:val="00333CCE"/>
    <w:rsid w:val="00335F02"/>
    <w:rsid w:val="003364A3"/>
    <w:rsid w:val="00340F68"/>
    <w:rsid w:val="00344104"/>
    <w:rsid w:val="0034558D"/>
    <w:rsid w:val="00346509"/>
    <w:rsid w:val="00350839"/>
    <w:rsid w:val="00350F40"/>
    <w:rsid w:val="00353C0E"/>
    <w:rsid w:val="00353F99"/>
    <w:rsid w:val="003547E8"/>
    <w:rsid w:val="00354BC1"/>
    <w:rsid w:val="00356B50"/>
    <w:rsid w:val="0035716C"/>
    <w:rsid w:val="00357212"/>
    <w:rsid w:val="0035730B"/>
    <w:rsid w:val="00357821"/>
    <w:rsid w:val="003610C3"/>
    <w:rsid w:val="003612EF"/>
    <w:rsid w:val="00363918"/>
    <w:rsid w:val="00365F83"/>
    <w:rsid w:val="003709F1"/>
    <w:rsid w:val="003725B9"/>
    <w:rsid w:val="00373113"/>
    <w:rsid w:val="00376149"/>
    <w:rsid w:val="003808BA"/>
    <w:rsid w:val="00380B4B"/>
    <w:rsid w:val="00380BFB"/>
    <w:rsid w:val="00381418"/>
    <w:rsid w:val="00382494"/>
    <w:rsid w:val="003836D9"/>
    <w:rsid w:val="00384ADF"/>
    <w:rsid w:val="00384F4A"/>
    <w:rsid w:val="003857C4"/>
    <w:rsid w:val="0038716F"/>
    <w:rsid w:val="0038772E"/>
    <w:rsid w:val="003931E7"/>
    <w:rsid w:val="003940F8"/>
    <w:rsid w:val="003942AD"/>
    <w:rsid w:val="00394535"/>
    <w:rsid w:val="003948A1"/>
    <w:rsid w:val="003948E7"/>
    <w:rsid w:val="00395797"/>
    <w:rsid w:val="003A06B2"/>
    <w:rsid w:val="003A0ED0"/>
    <w:rsid w:val="003A146F"/>
    <w:rsid w:val="003A2431"/>
    <w:rsid w:val="003A2D59"/>
    <w:rsid w:val="003A4A89"/>
    <w:rsid w:val="003A5C08"/>
    <w:rsid w:val="003A5F0B"/>
    <w:rsid w:val="003A6562"/>
    <w:rsid w:val="003A69F3"/>
    <w:rsid w:val="003A7D3A"/>
    <w:rsid w:val="003B168F"/>
    <w:rsid w:val="003B4D2F"/>
    <w:rsid w:val="003B65E1"/>
    <w:rsid w:val="003C0995"/>
    <w:rsid w:val="003C1388"/>
    <w:rsid w:val="003C21DE"/>
    <w:rsid w:val="003C2AAE"/>
    <w:rsid w:val="003C303C"/>
    <w:rsid w:val="003C452E"/>
    <w:rsid w:val="003C6F3C"/>
    <w:rsid w:val="003C722A"/>
    <w:rsid w:val="003C7ABA"/>
    <w:rsid w:val="003D2AD5"/>
    <w:rsid w:val="003D3BA8"/>
    <w:rsid w:val="003D54C6"/>
    <w:rsid w:val="003D639D"/>
    <w:rsid w:val="003D6784"/>
    <w:rsid w:val="003D6D5F"/>
    <w:rsid w:val="003D7950"/>
    <w:rsid w:val="003D7C07"/>
    <w:rsid w:val="003E04BF"/>
    <w:rsid w:val="003E06E2"/>
    <w:rsid w:val="003E1B9B"/>
    <w:rsid w:val="003E372A"/>
    <w:rsid w:val="003E41C7"/>
    <w:rsid w:val="003E49FE"/>
    <w:rsid w:val="003E6894"/>
    <w:rsid w:val="003F026A"/>
    <w:rsid w:val="003F47C2"/>
    <w:rsid w:val="003F4C0F"/>
    <w:rsid w:val="003F52D7"/>
    <w:rsid w:val="003F71D1"/>
    <w:rsid w:val="00400F1A"/>
    <w:rsid w:val="00401699"/>
    <w:rsid w:val="00404A38"/>
    <w:rsid w:val="00405D8E"/>
    <w:rsid w:val="00407399"/>
    <w:rsid w:val="004123B5"/>
    <w:rsid w:val="00413BC0"/>
    <w:rsid w:val="004142D3"/>
    <w:rsid w:val="004159B6"/>
    <w:rsid w:val="004163B7"/>
    <w:rsid w:val="004168F8"/>
    <w:rsid w:val="00416D8B"/>
    <w:rsid w:val="004176EC"/>
    <w:rsid w:val="00424256"/>
    <w:rsid w:val="0042548D"/>
    <w:rsid w:val="00425A2D"/>
    <w:rsid w:val="00426792"/>
    <w:rsid w:val="00426829"/>
    <w:rsid w:val="00426F20"/>
    <w:rsid w:val="00427D36"/>
    <w:rsid w:val="0043123F"/>
    <w:rsid w:val="004361FE"/>
    <w:rsid w:val="0043687F"/>
    <w:rsid w:val="00436C69"/>
    <w:rsid w:val="00441066"/>
    <w:rsid w:val="004410B4"/>
    <w:rsid w:val="00441FA2"/>
    <w:rsid w:val="004433BB"/>
    <w:rsid w:val="00443E0C"/>
    <w:rsid w:val="00445588"/>
    <w:rsid w:val="004500D9"/>
    <w:rsid w:val="00450E7A"/>
    <w:rsid w:val="00455E20"/>
    <w:rsid w:val="004566CA"/>
    <w:rsid w:val="00457320"/>
    <w:rsid w:val="004633FD"/>
    <w:rsid w:val="004657A2"/>
    <w:rsid w:val="00465CA5"/>
    <w:rsid w:val="00466F06"/>
    <w:rsid w:val="00467903"/>
    <w:rsid w:val="00470B4C"/>
    <w:rsid w:val="00474521"/>
    <w:rsid w:val="00476066"/>
    <w:rsid w:val="00480C78"/>
    <w:rsid w:val="0048248C"/>
    <w:rsid w:val="00482A26"/>
    <w:rsid w:val="004858ED"/>
    <w:rsid w:val="00486234"/>
    <w:rsid w:val="00486A6D"/>
    <w:rsid w:val="004902FA"/>
    <w:rsid w:val="00493521"/>
    <w:rsid w:val="004949B8"/>
    <w:rsid w:val="00496160"/>
    <w:rsid w:val="00496DF6"/>
    <w:rsid w:val="004A4784"/>
    <w:rsid w:val="004A5F8F"/>
    <w:rsid w:val="004A7225"/>
    <w:rsid w:val="004B3527"/>
    <w:rsid w:val="004B6CC9"/>
    <w:rsid w:val="004B71E5"/>
    <w:rsid w:val="004C038D"/>
    <w:rsid w:val="004C3B67"/>
    <w:rsid w:val="004C482D"/>
    <w:rsid w:val="004C549D"/>
    <w:rsid w:val="004C54D4"/>
    <w:rsid w:val="004C5A41"/>
    <w:rsid w:val="004C69DF"/>
    <w:rsid w:val="004C6B2D"/>
    <w:rsid w:val="004D05A2"/>
    <w:rsid w:val="004D05E0"/>
    <w:rsid w:val="004D3B63"/>
    <w:rsid w:val="004D4162"/>
    <w:rsid w:val="004D4754"/>
    <w:rsid w:val="004D4B9A"/>
    <w:rsid w:val="004D5274"/>
    <w:rsid w:val="004D5BEB"/>
    <w:rsid w:val="004D6E4D"/>
    <w:rsid w:val="004D72FC"/>
    <w:rsid w:val="004D7E4C"/>
    <w:rsid w:val="004E0003"/>
    <w:rsid w:val="004E036D"/>
    <w:rsid w:val="004E0CE3"/>
    <w:rsid w:val="004E0E26"/>
    <w:rsid w:val="004E6C4F"/>
    <w:rsid w:val="004F0C45"/>
    <w:rsid w:val="004F236C"/>
    <w:rsid w:val="004F26D9"/>
    <w:rsid w:val="004F2D9B"/>
    <w:rsid w:val="004F3C19"/>
    <w:rsid w:val="004F4E22"/>
    <w:rsid w:val="00501770"/>
    <w:rsid w:val="00501CFC"/>
    <w:rsid w:val="00501D2D"/>
    <w:rsid w:val="00503731"/>
    <w:rsid w:val="00503A17"/>
    <w:rsid w:val="005046FE"/>
    <w:rsid w:val="00504CFD"/>
    <w:rsid w:val="005056F5"/>
    <w:rsid w:val="00507B9A"/>
    <w:rsid w:val="00507C1A"/>
    <w:rsid w:val="00507E2E"/>
    <w:rsid w:val="00510A9C"/>
    <w:rsid w:val="00511064"/>
    <w:rsid w:val="00512A6D"/>
    <w:rsid w:val="005134B3"/>
    <w:rsid w:val="00517871"/>
    <w:rsid w:val="00517FF0"/>
    <w:rsid w:val="00520175"/>
    <w:rsid w:val="005201CE"/>
    <w:rsid w:val="005211BF"/>
    <w:rsid w:val="00523851"/>
    <w:rsid w:val="00523E6C"/>
    <w:rsid w:val="00524C84"/>
    <w:rsid w:val="00526197"/>
    <w:rsid w:val="00526923"/>
    <w:rsid w:val="005270AC"/>
    <w:rsid w:val="005275AF"/>
    <w:rsid w:val="005315E8"/>
    <w:rsid w:val="005329A0"/>
    <w:rsid w:val="00533318"/>
    <w:rsid w:val="005335A8"/>
    <w:rsid w:val="00534180"/>
    <w:rsid w:val="005349DD"/>
    <w:rsid w:val="00536C6F"/>
    <w:rsid w:val="00540097"/>
    <w:rsid w:val="0054080F"/>
    <w:rsid w:val="00540A6F"/>
    <w:rsid w:val="0054111C"/>
    <w:rsid w:val="00541609"/>
    <w:rsid w:val="005431C8"/>
    <w:rsid w:val="00543709"/>
    <w:rsid w:val="00544087"/>
    <w:rsid w:val="00550D96"/>
    <w:rsid w:val="00551626"/>
    <w:rsid w:val="005523E9"/>
    <w:rsid w:val="0055242D"/>
    <w:rsid w:val="00554A2B"/>
    <w:rsid w:val="0055559E"/>
    <w:rsid w:val="00555BCF"/>
    <w:rsid w:val="00555DC1"/>
    <w:rsid w:val="0055729C"/>
    <w:rsid w:val="005577ED"/>
    <w:rsid w:val="00557ADC"/>
    <w:rsid w:val="00560119"/>
    <w:rsid w:val="00560FCB"/>
    <w:rsid w:val="00564891"/>
    <w:rsid w:val="00565181"/>
    <w:rsid w:val="00565781"/>
    <w:rsid w:val="00570118"/>
    <w:rsid w:val="00571CAD"/>
    <w:rsid w:val="00572971"/>
    <w:rsid w:val="00573D73"/>
    <w:rsid w:val="00575443"/>
    <w:rsid w:val="005771C7"/>
    <w:rsid w:val="005775F6"/>
    <w:rsid w:val="005777E9"/>
    <w:rsid w:val="005809FA"/>
    <w:rsid w:val="005838D3"/>
    <w:rsid w:val="005842CC"/>
    <w:rsid w:val="00584610"/>
    <w:rsid w:val="00585628"/>
    <w:rsid w:val="00585DE5"/>
    <w:rsid w:val="005863D0"/>
    <w:rsid w:val="005870B5"/>
    <w:rsid w:val="005871D7"/>
    <w:rsid w:val="00587C0B"/>
    <w:rsid w:val="00591E3A"/>
    <w:rsid w:val="00593299"/>
    <w:rsid w:val="005937B7"/>
    <w:rsid w:val="00594F97"/>
    <w:rsid w:val="00596BB0"/>
    <w:rsid w:val="00597776"/>
    <w:rsid w:val="005A0FD5"/>
    <w:rsid w:val="005A147C"/>
    <w:rsid w:val="005A3910"/>
    <w:rsid w:val="005A3F4F"/>
    <w:rsid w:val="005A4124"/>
    <w:rsid w:val="005A4A72"/>
    <w:rsid w:val="005A5868"/>
    <w:rsid w:val="005A7F8A"/>
    <w:rsid w:val="005B040F"/>
    <w:rsid w:val="005B1A26"/>
    <w:rsid w:val="005B394C"/>
    <w:rsid w:val="005B4DC8"/>
    <w:rsid w:val="005B644D"/>
    <w:rsid w:val="005C0E7F"/>
    <w:rsid w:val="005C1AAA"/>
    <w:rsid w:val="005C2AE9"/>
    <w:rsid w:val="005C4E1B"/>
    <w:rsid w:val="005C513A"/>
    <w:rsid w:val="005C73DA"/>
    <w:rsid w:val="005C7505"/>
    <w:rsid w:val="005D23A7"/>
    <w:rsid w:val="005D3248"/>
    <w:rsid w:val="005D3DF3"/>
    <w:rsid w:val="005D65B5"/>
    <w:rsid w:val="005D6AD9"/>
    <w:rsid w:val="005D77FA"/>
    <w:rsid w:val="005E1398"/>
    <w:rsid w:val="005E1C32"/>
    <w:rsid w:val="005E384C"/>
    <w:rsid w:val="005E598F"/>
    <w:rsid w:val="005E68A4"/>
    <w:rsid w:val="005F1C86"/>
    <w:rsid w:val="005F254F"/>
    <w:rsid w:val="005F3FB5"/>
    <w:rsid w:val="005F4831"/>
    <w:rsid w:val="005F5242"/>
    <w:rsid w:val="005F784B"/>
    <w:rsid w:val="006004E4"/>
    <w:rsid w:val="006006E3"/>
    <w:rsid w:val="006028BD"/>
    <w:rsid w:val="006050E4"/>
    <w:rsid w:val="006050F6"/>
    <w:rsid w:val="00605255"/>
    <w:rsid w:val="00605B45"/>
    <w:rsid w:val="0060785A"/>
    <w:rsid w:val="00612050"/>
    <w:rsid w:val="00612FDB"/>
    <w:rsid w:val="00613DDA"/>
    <w:rsid w:val="0061470E"/>
    <w:rsid w:val="0061557B"/>
    <w:rsid w:val="006161FC"/>
    <w:rsid w:val="0062124F"/>
    <w:rsid w:val="00621BDD"/>
    <w:rsid w:val="00621D74"/>
    <w:rsid w:val="00623932"/>
    <w:rsid w:val="0062485F"/>
    <w:rsid w:val="00627198"/>
    <w:rsid w:val="00631A78"/>
    <w:rsid w:val="0063396A"/>
    <w:rsid w:val="00634F99"/>
    <w:rsid w:val="00635014"/>
    <w:rsid w:val="00641998"/>
    <w:rsid w:val="00644A8F"/>
    <w:rsid w:val="00645FC4"/>
    <w:rsid w:val="00652764"/>
    <w:rsid w:val="006608FE"/>
    <w:rsid w:val="00661979"/>
    <w:rsid w:val="00661B37"/>
    <w:rsid w:val="006649B7"/>
    <w:rsid w:val="00665B5B"/>
    <w:rsid w:val="00667233"/>
    <w:rsid w:val="006702AE"/>
    <w:rsid w:val="006743B7"/>
    <w:rsid w:val="00674C93"/>
    <w:rsid w:val="0067585A"/>
    <w:rsid w:val="00681630"/>
    <w:rsid w:val="00681921"/>
    <w:rsid w:val="006868A2"/>
    <w:rsid w:val="00690F48"/>
    <w:rsid w:val="006912BA"/>
    <w:rsid w:val="00692B38"/>
    <w:rsid w:val="006942B2"/>
    <w:rsid w:val="00694A24"/>
    <w:rsid w:val="0069557C"/>
    <w:rsid w:val="006970E5"/>
    <w:rsid w:val="006974B0"/>
    <w:rsid w:val="0069754A"/>
    <w:rsid w:val="006A06A1"/>
    <w:rsid w:val="006A16A1"/>
    <w:rsid w:val="006A1CF2"/>
    <w:rsid w:val="006A4C13"/>
    <w:rsid w:val="006A4D9C"/>
    <w:rsid w:val="006A5E24"/>
    <w:rsid w:val="006A6777"/>
    <w:rsid w:val="006B4CF2"/>
    <w:rsid w:val="006B7F63"/>
    <w:rsid w:val="006C103A"/>
    <w:rsid w:val="006C2719"/>
    <w:rsid w:val="006C59EA"/>
    <w:rsid w:val="006C60BE"/>
    <w:rsid w:val="006C7969"/>
    <w:rsid w:val="006D1D76"/>
    <w:rsid w:val="006D1DF1"/>
    <w:rsid w:val="006D35C3"/>
    <w:rsid w:val="006D3692"/>
    <w:rsid w:val="006D583C"/>
    <w:rsid w:val="006E0C56"/>
    <w:rsid w:val="006E21BE"/>
    <w:rsid w:val="006E2FBC"/>
    <w:rsid w:val="006E340C"/>
    <w:rsid w:val="006E352F"/>
    <w:rsid w:val="006E3AB5"/>
    <w:rsid w:val="006E730A"/>
    <w:rsid w:val="006F1D67"/>
    <w:rsid w:val="006F2F47"/>
    <w:rsid w:val="006F5AB9"/>
    <w:rsid w:val="006F5EEF"/>
    <w:rsid w:val="006F678A"/>
    <w:rsid w:val="006F6AD3"/>
    <w:rsid w:val="006F71CF"/>
    <w:rsid w:val="006F78C6"/>
    <w:rsid w:val="00700436"/>
    <w:rsid w:val="007016F4"/>
    <w:rsid w:val="00702652"/>
    <w:rsid w:val="00702A25"/>
    <w:rsid w:val="00702B5C"/>
    <w:rsid w:val="00702FEB"/>
    <w:rsid w:val="00705064"/>
    <w:rsid w:val="00707844"/>
    <w:rsid w:val="00710E9D"/>
    <w:rsid w:val="0071279C"/>
    <w:rsid w:val="00713DC0"/>
    <w:rsid w:val="00714AC9"/>
    <w:rsid w:val="00714ED3"/>
    <w:rsid w:val="00717FAE"/>
    <w:rsid w:val="00720C5D"/>
    <w:rsid w:val="00722706"/>
    <w:rsid w:val="007245D3"/>
    <w:rsid w:val="00724672"/>
    <w:rsid w:val="0072538B"/>
    <w:rsid w:val="0072551C"/>
    <w:rsid w:val="0072698F"/>
    <w:rsid w:val="00726A8C"/>
    <w:rsid w:val="00731A6F"/>
    <w:rsid w:val="007343E8"/>
    <w:rsid w:val="00734AD9"/>
    <w:rsid w:val="007359D2"/>
    <w:rsid w:val="00740771"/>
    <w:rsid w:val="00740B67"/>
    <w:rsid w:val="00744769"/>
    <w:rsid w:val="00744D51"/>
    <w:rsid w:val="00752649"/>
    <w:rsid w:val="007528D2"/>
    <w:rsid w:val="00753CCF"/>
    <w:rsid w:val="00754E8A"/>
    <w:rsid w:val="00755F51"/>
    <w:rsid w:val="007560CE"/>
    <w:rsid w:val="00761BD0"/>
    <w:rsid w:val="00762D5D"/>
    <w:rsid w:val="00763F4C"/>
    <w:rsid w:val="00765F3E"/>
    <w:rsid w:val="00765F9E"/>
    <w:rsid w:val="00766CFC"/>
    <w:rsid w:val="00766D61"/>
    <w:rsid w:val="00766DAF"/>
    <w:rsid w:val="00766EDD"/>
    <w:rsid w:val="00771E53"/>
    <w:rsid w:val="00771F7E"/>
    <w:rsid w:val="0077354A"/>
    <w:rsid w:val="00773CA9"/>
    <w:rsid w:val="00777DBD"/>
    <w:rsid w:val="007822A8"/>
    <w:rsid w:val="00782B04"/>
    <w:rsid w:val="00782FE6"/>
    <w:rsid w:val="00783AB8"/>
    <w:rsid w:val="00784C40"/>
    <w:rsid w:val="00784FA7"/>
    <w:rsid w:val="00790C72"/>
    <w:rsid w:val="007935E8"/>
    <w:rsid w:val="00795864"/>
    <w:rsid w:val="007A021D"/>
    <w:rsid w:val="007A1457"/>
    <w:rsid w:val="007A1A0F"/>
    <w:rsid w:val="007A1B9F"/>
    <w:rsid w:val="007A2BA3"/>
    <w:rsid w:val="007A2BF1"/>
    <w:rsid w:val="007A3B60"/>
    <w:rsid w:val="007B0514"/>
    <w:rsid w:val="007B0787"/>
    <w:rsid w:val="007B3520"/>
    <w:rsid w:val="007B5BB3"/>
    <w:rsid w:val="007B69F0"/>
    <w:rsid w:val="007B793B"/>
    <w:rsid w:val="007C0160"/>
    <w:rsid w:val="007C0682"/>
    <w:rsid w:val="007C10F0"/>
    <w:rsid w:val="007C15E1"/>
    <w:rsid w:val="007C167B"/>
    <w:rsid w:val="007C25BB"/>
    <w:rsid w:val="007C3279"/>
    <w:rsid w:val="007C6F6F"/>
    <w:rsid w:val="007D0673"/>
    <w:rsid w:val="007D1B3B"/>
    <w:rsid w:val="007D6105"/>
    <w:rsid w:val="007D64D9"/>
    <w:rsid w:val="007D67C4"/>
    <w:rsid w:val="007D7E73"/>
    <w:rsid w:val="007E02FD"/>
    <w:rsid w:val="007E1294"/>
    <w:rsid w:val="007E1C32"/>
    <w:rsid w:val="007E515C"/>
    <w:rsid w:val="007E5455"/>
    <w:rsid w:val="007E6C8F"/>
    <w:rsid w:val="007F0707"/>
    <w:rsid w:val="007F09DF"/>
    <w:rsid w:val="007F19C3"/>
    <w:rsid w:val="007F2694"/>
    <w:rsid w:val="007F3C60"/>
    <w:rsid w:val="007F4631"/>
    <w:rsid w:val="007F492F"/>
    <w:rsid w:val="007F52C0"/>
    <w:rsid w:val="008000C8"/>
    <w:rsid w:val="00803850"/>
    <w:rsid w:val="008038B2"/>
    <w:rsid w:val="00804909"/>
    <w:rsid w:val="00804981"/>
    <w:rsid w:val="0080729D"/>
    <w:rsid w:val="00810CE9"/>
    <w:rsid w:val="00810DDF"/>
    <w:rsid w:val="00813CE5"/>
    <w:rsid w:val="00814707"/>
    <w:rsid w:val="00816350"/>
    <w:rsid w:val="00816A93"/>
    <w:rsid w:val="00816DC5"/>
    <w:rsid w:val="00816DD4"/>
    <w:rsid w:val="00816E65"/>
    <w:rsid w:val="00820487"/>
    <w:rsid w:val="00821C15"/>
    <w:rsid w:val="00822055"/>
    <w:rsid w:val="00822444"/>
    <w:rsid w:val="00823300"/>
    <w:rsid w:val="008240D1"/>
    <w:rsid w:val="008245C6"/>
    <w:rsid w:val="008253F4"/>
    <w:rsid w:val="00825E5E"/>
    <w:rsid w:val="00834E26"/>
    <w:rsid w:val="008355C5"/>
    <w:rsid w:val="00836E52"/>
    <w:rsid w:val="00837955"/>
    <w:rsid w:val="00840FBB"/>
    <w:rsid w:val="00841D5C"/>
    <w:rsid w:val="00842D2E"/>
    <w:rsid w:val="00845329"/>
    <w:rsid w:val="00845EB8"/>
    <w:rsid w:val="00846A77"/>
    <w:rsid w:val="00850A3C"/>
    <w:rsid w:val="00851340"/>
    <w:rsid w:val="008513B7"/>
    <w:rsid w:val="008515A5"/>
    <w:rsid w:val="0085763D"/>
    <w:rsid w:val="0086032C"/>
    <w:rsid w:val="008604B4"/>
    <w:rsid w:val="00862710"/>
    <w:rsid w:val="00865E81"/>
    <w:rsid w:val="00866C83"/>
    <w:rsid w:val="0086737C"/>
    <w:rsid w:val="008679B9"/>
    <w:rsid w:val="008708E8"/>
    <w:rsid w:val="0087346C"/>
    <w:rsid w:val="00873DF2"/>
    <w:rsid w:val="008753A1"/>
    <w:rsid w:val="0087687C"/>
    <w:rsid w:val="00876A4C"/>
    <w:rsid w:val="00877D6C"/>
    <w:rsid w:val="008810BF"/>
    <w:rsid w:val="00881971"/>
    <w:rsid w:val="00883985"/>
    <w:rsid w:val="00883A01"/>
    <w:rsid w:val="00883A8D"/>
    <w:rsid w:val="0088426F"/>
    <w:rsid w:val="00885B80"/>
    <w:rsid w:val="0088718B"/>
    <w:rsid w:val="00887D58"/>
    <w:rsid w:val="00890AEC"/>
    <w:rsid w:val="00890E83"/>
    <w:rsid w:val="00893221"/>
    <w:rsid w:val="00893B7D"/>
    <w:rsid w:val="00894B6E"/>
    <w:rsid w:val="008951AD"/>
    <w:rsid w:val="008954B6"/>
    <w:rsid w:val="00897015"/>
    <w:rsid w:val="008A1ED2"/>
    <w:rsid w:val="008A2183"/>
    <w:rsid w:val="008A4A6D"/>
    <w:rsid w:val="008A5A1C"/>
    <w:rsid w:val="008A6BB5"/>
    <w:rsid w:val="008A7D8D"/>
    <w:rsid w:val="008B0A56"/>
    <w:rsid w:val="008B1E1F"/>
    <w:rsid w:val="008B303F"/>
    <w:rsid w:val="008B5A77"/>
    <w:rsid w:val="008B5DFD"/>
    <w:rsid w:val="008B697B"/>
    <w:rsid w:val="008B73B8"/>
    <w:rsid w:val="008C13A0"/>
    <w:rsid w:val="008C2BE3"/>
    <w:rsid w:val="008C433F"/>
    <w:rsid w:val="008C480A"/>
    <w:rsid w:val="008C5284"/>
    <w:rsid w:val="008C5A49"/>
    <w:rsid w:val="008C5B24"/>
    <w:rsid w:val="008C5DDA"/>
    <w:rsid w:val="008C68A5"/>
    <w:rsid w:val="008C719B"/>
    <w:rsid w:val="008D016E"/>
    <w:rsid w:val="008D290B"/>
    <w:rsid w:val="008D3282"/>
    <w:rsid w:val="008D4F53"/>
    <w:rsid w:val="008D5590"/>
    <w:rsid w:val="008D5921"/>
    <w:rsid w:val="008D5C31"/>
    <w:rsid w:val="008D5E5A"/>
    <w:rsid w:val="008D6B1A"/>
    <w:rsid w:val="008D75C7"/>
    <w:rsid w:val="008E20DD"/>
    <w:rsid w:val="008E2349"/>
    <w:rsid w:val="008E52E0"/>
    <w:rsid w:val="008E5AE3"/>
    <w:rsid w:val="008E5B9A"/>
    <w:rsid w:val="008E761B"/>
    <w:rsid w:val="008E7CF4"/>
    <w:rsid w:val="008F0986"/>
    <w:rsid w:val="008F0B8C"/>
    <w:rsid w:val="008F2F1A"/>
    <w:rsid w:val="008F45B2"/>
    <w:rsid w:val="008F5785"/>
    <w:rsid w:val="008F5928"/>
    <w:rsid w:val="008F5A9A"/>
    <w:rsid w:val="008F5FE2"/>
    <w:rsid w:val="008F62FE"/>
    <w:rsid w:val="008F6D86"/>
    <w:rsid w:val="009012E6"/>
    <w:rsid w:val="00901307"/>
    <w:rsid w:val="009033E8"/>
    <w:rsid w:val="0090369D"/>
    <w:rsid w:val="00904CDE"/>
    <w:rsid w:val="00905C49"/>
    <w:rsid w:val="00905FCA"/>
    <w:rsid w:val="00907275"/>
    <w:rsid w:val="00907612"/>
    <w:rsid w:val="00907C5F"/>
    <w:rsid w:val="0091033A"/>
    <w:rsid w:val="009106CD"/>
    <w:rsid w:val="00910DB0"/>
    <w:rsid w:val="00910EEB"/>
    <w:rsid w:val="00911AFF"/>
    <w:rsid w:val="009133F7"/>
    <w:rsid w:val="00914564"/>
    <w:rsid w:val="009152A9"/>
    <w:rsid w:val="009153EA"/>
    <w:rsid w:val="009155BC"/>
    <w:rsid w:val="009163C9"/>
    <w:rsid w:val="00916DEF"/>
    <w:rsid w:val="009174EB"/>
    <w:rsid w:val="009178D1"/>
    <w:rsid w:val="009203FC"/>
    <w:rsid w:val="00921003"/>
    <w:rsid w:val="00922B2E"/>
    <w:rsid w:val="0092370B"/>
    <w:rsid w:val="00924236"/>
    <w:rsid w:val="009242EA"/>
    <w:rsid w:val="009247E3"/>
    <w:rsid w:val="00924A8C"/>
    <w:rsid w:val="00924CCD"/>
    <w:rsid w:val="00927F7E"/>
    <w:rsid w:val="00931096"/>
    <w:rsid w:val="0093675F"/>
    <w:rsid w:val="00936FC7"/>
    <w:rsid w:val="009408FD"/>
    <w:rsid w:val="00940C7B"/>
    <w:rsid w:val="00940D6C"/>
    <w:rsid w:val="009417BE"/>
    <w:rsid w:val="00941CFF"/>
    <w:rsid w:val="009421B4"/>
    <w:rsid w:val="00946CEC"/>
    <w:rsid w:val="00950548"/>
    <w:rsid w:val="00950662"/>
    <w:rsid w:val="00951998"/>
    <w:rsid w:val="0095313B"/>
    <w:rsid w:val="00954ACD"/>
    <w:rsid w:val="00965AD3"/>
    <w:rsid w:val="0096696B"/>
    <w:rsid w:val="00970D89"/>
    <w:rsid w:val="00971E09"/>
    <w:rsid w:val="00971F37"/>
    <w:rsid w:val="009747C1"/>
    <w:rsid w:val="00974B80"/>
    <w:rsid w:val="00975C1C"/>
    <w:rsid w:val="009802D6"/>
    <w:rsid w:val="00980695"/>
    <w:rsid w:val="00980D14"/>
    <w:rsid w:val="00982149"/>
    <w:rsid w:val="00982826"/>
    <w:rsid w:val="00983CB6"/>
    <w:rsid w:val="009849A5"/>
    <w:rsid w:val="00987281"/>
    <w:rsid w:val="00987545"/>
    <w:rsid w:val="009877CA"/>
    <w:rsid w:val="009878F6"/>
    <w:rsid w:val="00990CA6"/>
    <w:rsid w:val="0099124B"/>
    <w:rsid w:val="009942B2"/>
    <w:rsid w:val="00995113"/>
    <w:rsid w:val="0099542C"/>
    <w:rsid w:val="009962EB"/>
    <w:rsid w:val="00997110"/>
    <w:rsid w:val="009A223D"/>
    <w:rsid w:val="009A2857"/>
    <w:rsid w:val="009A404E"/>
    <w:rsid w:val="009A455D"/>
    <w:rsid w:val="009A6D62"/>
    <w:rsid w:val="009A72A4"/>
    <w:rsid w:val="009B04AB"/>
    <w:rsid w:val="009B065E"/>
    <w:rsid w:val="009B07E6"/>
    <w:rsid w:val="009B2897"/>
    <w:rsid w:val="009B4E96"/>
    <w:rsid w:val="009B59F4"/>
    <w:rsid w:val="009B5AF4"/>
    <w:rsid w:val="009B5BDB"/>
    <w:rsid w:val="009C1413"/>
    <w:rsid w:val="009C484C"/>
    <w:rsid w:val="009C693E"/>
    <w:rsid w:val="009D06AE"/>
    <w:rsid w:val="009D11B6"/>
    <w:rsid w:val="009D1C0B"/>
    <w:rsid w:val="009D428A"/>
    <w:rsid w:val="009E0319"/>
    <w:rsid w:val="009E20E4"/>
    <w:rsid w:val="009E2B8B"/>
    <w:rsid w:val="009E5538"/>
    <w:rsid w:val="009E6F16"/>
    <w:rsid w:val="009E7FF5"/>
    <w:rsid w:val="009F020E"/>
    <w:rsid w:val="009F022B"/>
    <w:rsid w:val="009F14F6"/>
    <w:rsid w:val="009F199C"/>
    <w:rsid w:val="009F4861"/>
    <w:rsid w:val="009F50A2"/>
    <w:rsid w:val="009F59A9"/>
    <w:rsid w:val="009F78AD"/>
    <w:rsid w:val="00A004F7"/>
    <w:rsid w:val="00A00B84"/>
    <w:rsid w:val="00A02A01"/>
    <w:rsid w:val="00A04C99"/>
    <w:rsid w:val="00A0594E"/>
    <w:rsid w:val="00A06F1A"/>
    <w:rsid w:val="00A101B2"/>
    <w:rsid w:val="00A103BD"/>
    <w:rsid w:val="00A11FFB"/>
    <w:rsid w:val="00A12D2E"/>
    <w:rsid w:val="00A15ED5"/>
    <w:rsid w:val="00A205F4"/>
    <w:rsid w:val="00A20A37"/>
    <w:rsid w:val="00A246C1"/>
    <w:rsid w:val="00A24F49"/>
    <w:rsid w:val="00A256E5"/>
    <w:rsid w:val="00A30F8F"/>
    <w:rsid w:val="00A326E8"/>
    <w:rsid w:val="00A32B82"/>
    <w:rsid w:val="00A33B92"/>
    <w:rsid w:val="00A37BC2"/>
    <w:rsid w:val="00A401CF"/>
    <w:rsid w:val="00A40CF5"/>
    <w:rsid w:val="00A424CF"/>
    <w:rsid w:val="00A42924"/>
    <w:rsid w:val="00A43A2B"/>
    <w:rsid w:val="00A457A0"/>
    <w:rsid w:val="00A471F2"/>
    <w:rsid w:val="00A473DC"/>
    <w:rsid w:val="00A516B6"/>
    <w:rsid w:val="00A51DE4"/>
    <w:rsid w:val="00A5268E"/>
    <w:rsid w:val="00A5348A"/>
    <w:rsid w:val="00A534B8"/>
    <w:rsid w:val="00A551CB"/>
    <w:rsid w:val="00A602E5"/>
    <w:rsid w:val="00A60C87"/>
    <w:rsid w:val="00A64131"/>
    <w:rsid w:val="00A65842"/>
    <w:rsid w:val="00A66086"/>
    <w:rsid w:val="00A679C5"/>
    <w:rsid w:val="00A70A57"/>
    <w:rsid w:val="00A71C72"/>
    <w:rsid w:val="00A72F72"/>
    <w:rsid w:val="00A73A4D"/>
    <w:rsid w:val="00A75F8A"/>
    <w:rsid w:val="00A76979"/>
    <w:rsid w:val="00A8083E"/>
    <w:rsid w:val="00A8110C"/>
    <w:rsid w:val="00A81C65"/>
    <w:rsid w:val="00A8371D"/>
    <w:rsid w:val="00A84050"/>
    <w:rsid w:val="00A8448A"/>
    <w:rsid w:val="00A853E7"/>
    <w:rsid w:val="00A85AB6"/>
    <w:rsid w:val="00A85BD7"/>
    <w:rsid w:val="00A8608E"/>
    <w:rsid w:val="00A87416"/>
    <w:rsid w:val="00A87943"/>
    <w:rsid w:val="00A9039B"/>
    <w:rsid w:val="00A908FB"/>
    <w:rsid w:val="00A921A4"/>
    <w:rsid w:val="00A92B8C"/>
    <w:rsid w:val="00A94F93"/>
    <w:rsid w:val="00A9501C"/>
    <w:rsid w:val="00A96362"/>
    <w:rsid w:val="00A97487"/>
    <w:rsid w:val="00AA01E5"/>
    <w:rsid w:val="00AA1879"/>
    <w:rsid w:val="00AA3258"/>
    <w:rsid w:val="00AA388E"/>
    <w:rsid w:val="00AA65B5"/>
    <w:rsid w:val="00AA6A99"/>
    <w:rsid w:val="00AA767D"/>
    <w:rsid w:val="00AB223D"/>
    <w:rsid w:val="00AB3106"/>
    <w:rsid w:val="00AB3248"/>
    <w:rsid w:val="00AB53EC"/>
    <w:rsid w:val="00AB7E44"/>
    <w:rsid w:val="00AC109B"/>
    <w:rsid w:val="00AC2F86"/>
    <w:rsid w:val="00AC3CD1"/>
    <w:rsid w:val="00AC3D6E"/>
    <w:rsid w:val="00AC4023"/>
    <w:rsid w:val="00AD029D"/>
    <w:rsid w:val="00AD0AB7"/>
    <w:rsid w:val="00AD11CC"/>
    <w:rsid w:val="00AD204F"/>
    <w:rsid w:val="00AD46DE"/>
    <w:rsid w:val="00AD4C11"/>
    <w:rsid w:val="00AD5CC3"/>
    <w:rsid w:val="00AD6C9F"/>
    <w:rsid w:val="00AE14B5"/>
    <w:rsid w:val="00AE1547"/>
    <w:rsid w:val="00AE2B06"/>
    <w:rsid w:val="00AE387A"/>
    <w:rsid w:val="00AE4838"/>
    <w:rsid w:val="00AE4B23"/>
    <w:rsid w:val="00AE4FFE"/>
    <w:rsid w:val="00AE52FA"/>
    <w:rsid w:val="00AE5C67"/>
    <w:rsid w:val="00AE660C"/>
    <w:rsid w:val="00AE6637"/>
    <w:rsid w:val="00AE72AD"/>
    <w:rsid w:val="00AE747D"/>
    <w:rsid w:val="00AE7B8E"/>
    <w:rsid w:val="00AF0726"/>
    <w:rsid w:val="00AF4B37"/>
    <w:rsid w:val="00AF5517"/>
    <w:rsid w:val="00AF5616"/>
    <w:rsid w:val="00AF6F2F"/>
    <w:rsid w:val="00AF7B77"/>
    <w:rsid w:val="00B01115"/>
    <w:rsid w:val="00B02C83"/>
    <w:rsid w:val="00B02D82"/>
    <w:rsid w:val="00B04396"/>
    <w:rsid w:val="00B1169D"/>
    <w:rsid w:val="00B145AD"/>
    <w:rsid w:val="00B157CE"/>
    <w:rsid w:val="00B229A2"/>
    <w:rsid w:val="00B243CD"/>
    <w:rsid w:val="00B24414"/>
    <w:rsid w:val="00B256FE"/>
    <w:rsid w:val="00B26604"/>
    <w:rsid w:val="00B26827"/>
    <w:rsid w:val="00B270C7"/>
    <w:rsid w:val="00B27A7F"/>
    <w:rsid w:val="00B3103D"/>
    <w:rsid w:val="00B3157A"/>
    <w:rsid w:val="00B345DF"/>
    <w:rsid w:val="00B34801"/>
    <w:rsid w:val="00B35954"/>
    <w:rsid w:val="00B37AC4"/>
    <w:rsid w:val="00B418E0"/>
    <w:rsid w:val="00B42A4D"/>
    <w:rsid w:val="00B45016"/>
    <w:rsid w:val="00B45F5D"/>
    <w:rsid w:val="00B46686"/>
    <w:rsid w:val="00B47279"/>
    <w:rsid w:val="00B505F5"/>
    <w:rsid w:val="00B510E4"/>
    <w:rsid w:val="00B513FC"/>
    <w:rsid w:val="00B528E3"/>
    <w:rsid w:val="00B5530E"/>
    <w:rsid w:val="00B56377"/>
    <w:rsid w:val="00B56F1C"/>
    <w:rsid w:val="00B57915"/>
    <w:rsid w:val="00B57B11"/>
    <w:rsid w:val="00B57C8A"/>
    <w:rsid w:val="00B57DCB"/>
    <w:rsid w:val="00B60CF7"/>
    <w:rsid w:val="00B61156"/>
    <w:rsid w:val="00B62BED"/>
    <w:rsid w:val="00B635EF"/>
    <w:rsid w:val="00B6384B"/>
    <w:rsid w:val="00B64483"/>
    <w:rsid w:val="00B64E2E"/>
    <w:rsid w:val="00B667FA"/>
    <w:rsid w:val="00B67D76"/>
    <w:rsid w:val="00B72212"/>
    <w:rsid w:val="00B727C8"/>
    <w:rsid w:val="00B73D36"/>
    <w:rsid w:val="00B8023C"/>
    <w:rsid w:val="00B81D29"/>
    <w:rsid w:val="00B82667"/>
    <w:rsid w:val="00B83F7F"/>
    <w:rsid w:val="00B84F7F"/>
    <w:rsid w:val="00B85E3E"/>
    <w:rsid w:val="00B87DB6"/>
    <w:rsid w:val="00B901A6"/>
    <w:rsid w:val="00B90745"/>
    <w:rsid w:val="00B91A80"/>
    <w:rsid w:val="00B93420"/>
    <w:rsid w:val="00B94025"/>
    <w:rsid w:val="00B943A1"/>
    <w:rsid w:val="00B947C2"/>
    <w:rsid w:val="00B94960"/>
    <w:rsid w:val="00B952FC"/>
    <w:rsid w:val="00B9700E"/>
    <w:rsid w:val="00B97780"/>
    <w:rsid w:val="00B978FB"/>
    <w:rsid w:val="00B97E85"/>
    <w:rsid w:val="00BA42C8"/>
    <w:rsid w:val="00BA431E"/>
    <w:rsid w:val="00BA503C"/>
    <w:rsid w:val="00BA5432"/>
    <w:rsid w:val="00BA74DB"/>
    <w:rsid w:val="00BB4183"/>
    <w:rsid w:val="00BB444B"/>
    <w:rsid w:val="00BB6146"/>
    <w:rsid w:val="00BB7AF6"/>
    <w:rsid w:val="00BC08CD"/>
    <w:rsid w:val="00BC45CE"/>
    <w:rsid w:val="00BC5C60"/>
    <w:rsid w:val="00BC7E19"/>
    <w:rsid w:val="00BD16B8"/>
    <w:rsid w:val="00BD26B4"/>
    <w:rsid w:val="00BD2EC7"/>
    <w:rsid w:val="00BE1CA8"/>
    <w:rsid w:val="00BE3C44"/>
    <w:rsid w:val="00BE4D4D"/>
    <w:rsid w:val="00BE5A8E"/>
    <w:rsid w:val="00BE62D8"/>
    <w:rsid w:val="00BE6CD5"/>
    <w:rsid w:val="00BE7215"/>
    <w:rsid w:val="00BE7524"/>
    <w:rsid w:val="00BE7B19"/>
    <w:rsid w:val="00BF003C"/>
    <w:rsid w:val="00BF0A1D"/>
    <w:rsid w:val="00BF103B"/>
    <w:rsid w:val="00BF2189"/>
    <w:rsid w:val="00BF230F"/>
    <w:rsid w:val="00BF2DEF"/>
    <w:rsid w:val="00BF32D6"/>
    <w:rsid w:val="00BF3C1E"/>
    <w:rsid w:val="00BF3D3F"/>
    <w:rsid w:val="00BF4B42"/>
    <w:rsid w:val="00BF5177"/>
    <w:rsid w:val="00BF5F0E"/>
    <w:rsid w:val="00BF5FCC"/>
    <w:rsid w:val="00BF6053"/>
    <w:rsid w:val="00C00298"/>
    <w:rsid w:val="00C0034F"/>
    <w:rsid w:val="00C01316"/>
    <w:rsid w:val="00C0160E"/>
    <w:rsid w:val="00C03AC7"/>
    <w:rsid w:val="00C10753"/>
    <w:rsid w:val="00C12FA9"/>
    <w:rsid w:val="00C1443B"/>
    <w:rsid w:val="00C14D6A"/>
    <w:rsid w:val="00C154ED"/>
    <w:rsid w:val="00C21EC6"/>
    <w:rsid w:val="00C25E4F"/>
    <w:rsid w:val="00C2636C"/>
    <w:rsid w:val="00C266C9"/>
    <w:rsid w:val="00C26D22"/>
    <w:rsid w:val="00C30746"/>
    <w:rsid w:val="00C31203"/>
    <w:rsid w:val="00C31763"/>
    <w:rsid w:val="00C32BDF"/>
    <w:rsid w:val="00C33078"/>
    <w:rsid w:val="00C332BA"/>
    <w:rsid w:val="00C34244"/>
    <w:rsid w:val="00C34FD5"/>
    <w:rsid w:val="00C3548D"/>
    <w:rsid w:val="00C36A8A"/>
    <w:rsid w:val="00C36BD0"/>
    <w:rsid w:val="00C40C05"/>
    <w:rsid w:val="00C41585"/>
    <w:rsid w:val="00C41816"/>
    <w:rsid w:val="00C441A5"/>
    <w:rsid w:val="00C47CFF"/>
    <w:rsid w:val="00C520C8"/>
    <w:rsid w:val="00C52F06"/>
    <w:rsid w:val="00C55FA3"/>
    <w:rsid w:val="00C614FE"/>
    <w:rsid w:val="00C63FAB"/>
    <w:rsid w:val="00C6666F"/>
    <w:rsid w:val="00C6714A"/>
    <w:rsid w:val="00C711F6"/>
    <w:rsid w:val="00C7570A"/>
    <w:rsid w:val="00C758A6"/>
    <w:rsid w:val="00C81193"/>
    <w:rsid w:val="00C817CD"/>
    <w:rsid w:val="00C818EB"/>
    <w:rsid w:val="00C8216C"/>
    <w:rsid w:val="00C827AE"/>
    <w:rsid w:val="00C82B75"/>
    <w:rsid w:val="00C85427"/>
    <w:rsid w:val="00C861AF"/>
    <w:rsid w:val="00C86CA6"/>
    <w:rsid w:val="00C87CBB"/>
    <w:rsid w:val="00C900C0"/>
    <w:rsid w:val="00C9068D"/>
    <w:rsid w:val="00C90886"/>
    <w:rsid w:val="00C915A8"/>
    <w:rsid w:val="00C92605"/>
    <w:rsid w:val="00C92BDF"/>
    <w:rsid w:val="00C931A0"/>
    <w:rsid w:val="00C93ED9"/>
    <w:rsid w:val="00C942C6"/>
    <w:rsid w:val="00C94736"/>
    <w:rsid w:val="00C95B7A"/>
    <w:rsid w:val="00CA05C7"/>
    <w:rsid w:val="00CA0613"/>
    <w:rsid w:val="00CA195A"/>
    <w:rsid w:val="00CA1BA1"/>
    <w:rsid w:val="00CA4082"/>
    <w:rsid w:val="00CA5679"/>
    <w:rsid w:val="00CB040C"/>
    <w:rsid w:val="00CB24D2"/>
    <w:rsid w:val="00CB25E1"/>
    <w:rsid w:val="00CB341C"/>
    <w:rsid w:val="00CB3E08"/>
    <w:rsid w:val="00CB4DA3"/>
    <w:rsid w:val="00CB6145"/>
    <w:rsid w:val="00CB7DC9"/>
    <w:rsid w:val="00CC09A7"/>
    <w:rsid w:val="00CC1C43"/>
    <w:rsid w:val="00CC2B4C"/>
    <w:rsid w:val="00CC3B02"/>
    <w:rsid w:val="00CC4C85"/>
    <w:rsid w:val="00CC6DDC"/>
    <w:rsid w:val="00CC7EDC"/>
    <w:rsid w:val="00CC7FFA"/>
    <w:rsid w:val="00CD08B7"/>
    <w:rsid w:val="00CD1414"/>
    <w:rsid w:val="00CD385F"/>
    <w:rsid w:val="00CD47D0"/>
    <w:rsid w:val="00CE0E4E"/>
    <w:rsid w:val="00CE1F02"/>
    <w:rsid w:val="00CE32ED"/>
    <w:rsid w:val="00CE4866"/>
    <w:rsid w:val="00CE4EA2"/>
    <w:rsid w:val="00CF3636"/>
    <w:rsid w:val="00CF55D8"/>
    <w:rsid w:val="00CF57C9"/>
    <w:rsid w:val="00CF59EA"/>
    <w:rsid w:val="00CF5A02"/>
    <w:rsid w:val="00CF5F3F"/>
    <w:rsid w:val="00CF7634"/>
    <w:rsid w:val="00CF7C4E"/>
    <w:rsid w:val="00D0492E"/>
    <w:rsid w:val="00D04C2C"/>
    <w:rsid w:val="00D10486"/>
    <w:rsid w:val="00D10B9E"/>
    <w:rsid w:val="00D11430"/>
    <w:rsid w:val="00D15407"/>
    <w:rsid w:val="00D218EB"/>
    <w:rsid w:val="00D24F83"/>
    <w:rsid w:val="00D2548F"/>
    <w:rsid w:val="00D30962"/>
    <w:rsid w:val="00D32711"/>
    <w:rsid w:val="00D32DFE"/>
    <w:rsid w:val="00D33A22"/>
    <w:rsid w:val="00D37179"/>
    <w:rsid w:val="00D37CC2"/>
    <w:rsid w:val="00D40428"/>
    <w:rsid w:val="00D40AC0"/>
    <w:rsid w:val="00D41621"/>
    <w:rsid w:val="00D41FC9"/>
    <w:rsid w:val="00D4238C"/>
    <w:rsid w:val="00D44440"/>
    <w:rsid w:val="00D5079B"/>
    <w:rsid w:val="00D51683"/>
    <w:rsid w:val="00D53BC2"/>
    <w:rsid w:val="00D54B02"/>
    <w:rsid w:val="00D550AF"/>
    <w:rsid w:val="00D55C8B"/>
    <w:rsid w:val="00D566F5"/>
    <w:rsid w:val="00D577A7"/>
    <w:rsid w:val="00D6202A"/>
    <w:rsid w:val="00D638DB"/>
    <w:rsid w:val="00D64743"/>
    <w:rsid w:val="00D64A18"/>
    <w:rsid w:val="00D66963"/>
    <w:rsid w:val="00D66EBD"/>
    <w:rsid w:val="00D679DF"/>
    <w:rsid w:val="00D67A32"/>
    <w:rsid w:val="00D70903"/>
    <w:rsid w:val="00D70C77"/>
    <w:rsid w:val="00D70E18"/>
    <w:rsid w:val="00D73ABD"/>
    <w:rsid w:val="00D75AA4"/>
    <w:rsid w:val="00D75EF0"/>
    <w:rsid w:val="00D7676C"/>
    <w:rsid w:val="00D8068F"/>
    <w:rsid w:val="00D81241"/>
    <w:rsid w:val="00D82F5F"/>
    <w:rsid w:val="00D83509"/>
    <w:rsid w:val="00D837F2"/>
    <w:rsid w:val="00D84C1F"/>
    <w:rsid w:val="00D8529A"/>
    <w:rsid w:val="00D91014"/>
    <w:rsid w:val="00D91B04"/>
    <w:rsid w:val="00D92EEA"/>
    <w:rsid w:val="00D93176"/>
    <w:rsid w:val="00D93629"/>
    <w:rsid w:val="00D937C7"/>
    <w:rsid w:val="00D93853"/>
    <w:rsid w:val="00DA0157"/>
    <w:rsid w:val="00DA0C79"/>
    <w:rsid w:val="00DA15DD"/>
    <w:rsid w:val="00DA20B9"/>
    <w:rsid w:val="00DA32CD"/>
    <w:rsid w:val="00DA3813"/>
    <w:rsid w:val="00DA57E5"/>
    <w:rsid w:val="00DA7E65"/>
    <w:rsid w:val="00DB0DB2"/>
    <w:rsid w:val="00DB1C7E"/>
    <w:rsid w:val="00DB4831"/>
    <w:rsid w:val="00DB5280"/>
    <w:rsid w:val="00DB7674"/>
    <w:rsid w:val="00DC0E18"/>
    <w:rsid w:val="00DC2641"/>
    <w:rsid w:val="00DC62C6"/>
    <w:rsid w:val="00DD0B62"/>
    <w:rsid w:val="00DD2060"/>
    <w:rsid w:val="00DD4046"/>
    <w:rsid w:val="00DD736B"/>
    <w:rsid w:val="00DD748B"/>
    <w:rsid w:val="00DE365A"/>
    <w:rsid w:val="00DE6AF8"/>
    <w:rsid w:val="00DE7B3C"/>
    <w:rsid w:val="00DF0599"/>
    <w:rsid w:val="00DF06F0"/>
    <w:rsid w:val="00DF24D7"/>
    <w:rsid w:val="00DF27C9"/>
    <w:rsid w:val="00DF341F"/>
    <w:rsid w:val="00DF3AE4"/>
    <w:rsid w:val="00DF49D1"/>
    <w:rsid w:val="00DF4D71"/>
    <w:rsid w:val="00DF65BA"/>
    <w:rsid w:val="00DF78C0"/>
    <w:rsid w:val="00E00567"/>
    <w:rsid w:val="00E0133B"/>
    <w:rsid w:val="00E01ACE"/>
    <w:rsid w:val="00E03392"/>
    <w:rsid w:val="00E04DF4"/>
    <w:rsid w:val="00E05615"/>
    <w:rsid w:val="00E05744"/>
    <w:rsid w:val="00E05D21"/>
    <w:rsid w:val="00E063B7"/>
    <w:rsid w:val="00E12DCB"/>
    <w:rsid w:val="00E13734"/>
    <w:rsid w:val="00E138E8"/>
    <w:rsid w:val="00E142E3"/>
    <w:rsid w:val="00E22CA8"/>
    <w:rsid w:val="00E23484"/>
    <w:rsid w:val="00E238F1"/>
    <w:rsid w:val="00E23928"/>
    <w:rsid w:val="00E24647"/>
    <w:rsid w:val="00E24B22"/>
    <w:rsid w:val="00E310B4"/>
    <w:rsid w:val="00E32110"/>
    <w:rsid w:val="00E33361"/>
    <w:rsid w:val="00E3489C"/>
    <w:rsid w:val="00E35DA7"/>
    <w:rsid w:val="00E36461"/>
    <w:rsid w:val="00E36A4E"/>
    <w:rsid w:val="00E36D90"/>
    <w:rsid w:val="00E37B0A"/>
    <w:rsid w:val="00E42811"/>
    <w:rsid w:val="00E43395"/>
    <w:rsid w:val="00E44297"/>
    <w:rsid w:val="00E45120"/>
    <w:rsid w:val="00E45174"/>
    <w:rsid w:val="00E45362"/>
    <w:rsid w:val="00E46438"/>
    <w:rsid w:val="00E47D90"/>
    <w:rsid w:val="00E519D2"/>
    <w:rsid w:val="00E530D1"/>
    <w:rsid w:val="00E564C7"/>
    <w:rsid w:val="00E564DA"/>
    <w:rsid w:val="00E600CF"/>
    <w:rsid w:val="00E60202"/>
    <w:rsid w:val="00E60D95"/>
    <w:rsid w:val="00E6126C"/>
    <w:rsid w:val="00E61979"/>
    <w:rsid w:val="00E61F94"/>
    <w:rsid w:val="00E620A0"/>
    <w:rsid w:val="00E63646"/>
    <w:rsid w:val="00E6403E"/>
    <w:rsid w:val="00E641BD"/>
    <w:rsid w:val="00E66B01"/>
    <w:rsid w:val="00E66E24"/>
    <w:rsid w:val="00E70DD6"/>
    <w:rsid w:val="00E7301E"/>
    <w:rsid w:val="00E7572B"/>
    <w:rsid w:val="00E773C2"/>
    <w:rsid w:val="00E77D81"/>
    <w:rsid w:val="00E814CF"/>
    <w:rsid w:val="00E82BDA"/>
    <w:rsid w:val="00E83142"/>
    <w:rsid w:val="00E8407A"/>
    <w:rsid w:val="00E848D4"/>
    <w:rsid w:val="00E8675B"/>
    <w:rsid w:val="00E86886"/>
    <w:rsid w:val="00E86A55"/>
    <w:rsid w:val="00E87F1E"/>
    <w:rsid w:val="00E9186E"/>
    <w:rsid w:val="00E941C9"/>
    <w:rsid w:val="00E951CC"/>
    <w:rsid w:val="00E96C6D"/>
    <w:rsid w:val="00E97654"/>
    <w:rsid w:val="00E97FDE"/>
    <w:rsid w:val="00EA0AAF"/>
    <w:rsid w:val="00EA0D4A"/>
    <w:rsid w:val="00EA0E91"/>
    <w:rsid w:val="00EA1E93"/>
    <w:rsid w:val="00EA3884"/>
    <w:rsid w:val="00EA3A6B"/>
    <w:rsid w:val="00EA40D2"/>
    <w:rsid w:val="00EA5D3D"/>
    <w:rsid w:val="00EA66BF"/>
    <w:rsid w:val="00EA7BD8"/>
    <w:rsid w:val="00EB2C0B"/>
    <w:rsid w:val="00EB2C2D"/>
    <w:rsid w:val="00EB34F5"/>
    <w:rsid w:val="00EB45F8"/>
    <w:rsid w:val="00EB5AE8"/>
    <w:rsid w:val="00EB62F0"/>
    <w:rsid w:val="00EB644D"/>
    <w:rsid w:val="00EB7C1F"/>
    <w:rsid w:val="00EC7B11"/>
    <w:rsid w:val="00ED016D"/>
    <w:rsid w:val="00ED120E"/>
    <w:rsid w:val="00ED7702"/>
    <w:rsid w:val="00EE0BB8"/>
    <w:rsid w:val="00EE25C7"/>
    <w:rsid w:val="00EE264A"/>
    <w:rsid w:val="00EE2A71"/>
    <w:rsid w:val="00EE3523"/>
    <w:rsid w:val="00EE384E"/>
    <w:rsid w:val="00EE42A1"/>
    <w:rsid w:val="00EE4651"/>
    <w:rsid w:val="00EE57B0"/>
    <w:rsid w:val="00EE65D3"/>
    <w:rsid w:val="00EF1142"/>
    <w:rsid w:val="00EF344E"/>
    <w:rsid w:val="00EF5E05"/>
    <w:rsid w:val="00EF5EEB"/>
    <w:rsid w:val="00EF6744"/>
    <w:rsid w:val="00F00068"/>
    <w:rsid w:val="00F00EF7"/>
    <w:rsid w:val="00F01938"/>
    <w:rsid w:val="00F03012"/>
    <w:rsid w:val="00F03789"/>
    <w:rsid w:val="00F03C0D"/>
    <w:rsid w:val="00F052CD"/>
    <w:rsid w:val="00F0655F"/>
    <w:rsid w:val="00F101DF"/>
    <w:rsid w:val="00F13374"/>
    <w:rsid w:val="00F13F7F"/>
    <w:rsid w:val="00F14326"/>
    <w:rsid w:val="00F15F4E"/>
    <w:rsid w:val="00F16DA0"/>
    <w:rsid w:val="00F17874"/>
    <w:rsid w:val="00F2031F"/>
    <w:rsid w:val="00F21DBB"/>
    <w:rsid w:val="00F222F1"/>
    <w:rsid w:val="00F2335D"/>
    <w:rsid w:val="00F23C21"/>
    <w:rsid w:val="00F23D27"/>
    <w:rsid w:val="00F24367"/>
    <w:rsid w:val="00F25666"/>
    <w:rsid w:val="00F25EA9"/>
    <w:rsid w:val="00F3040F"/>
    <w:rsid w:val="00F310AE"/>
    <w:rsid w:val="00F33715"/>
    <w:rsid w:val="00F341F2"/>
    <w:rsid w:val="00F34E95"/>
    <w:rsid w:val="00F35805"/>
    <w:rsid w:val="00F42187"/>
    <w:rsid w:val="00F42DE4"/>
    <w:rsid w:val="00F44310"/>
    <w:rsid w:val="00F46D4E"/>
    <w:rsid w:val="00F55FA0"/>
    <w:rsid w:val="00F56397"/>
    <w:rsid w:val="00F57078"/>
    <w:rsid w:val="00F66B75"/>
    <w:rsid w:val="00F67991"/>
    <w:rsid w:val="00F730F7"/>
    <w:rsid w:val="00F73142"/>
    <w:rsid w:val="00F7354D"/>
    <w:rsid w:val="00F73BE5"/>
    <w:rsid w:val="00F73D31"/>
    <w:rsid w:val="00F770D7"/>
    <w:rsid w:val="00F774E4"/>
    <w:rsid w:val="00F80210"/>
    <w:rsid w:val="00F81472"/>
    <w:rsid w:val="00F834A3"/>
    <w:rsid w:val="00F85C64"/>
    <w:rsid w:val="00F85FDD"/>
    <w:rsid w:val="00F86DC5"/>
    <w:rsid w:val="00F87033"/>
    <w:rsid w:val="00F87D4A"/>
    <w:rsid w:val="00F9019F"/>
    <w:rsid w:val="00F92A0D"/>
    <w:rsid w:val="00F93DB2"/>
    <w:rsid w:val="00F94D7D"/>
    <w:rsid w:val="00F94DC7"/>
    <w:rsid w:val="00F96F6E"/>
    <w:rsid w:val="00FA0236"/>
    <w:rsid w:val="00FA260B"/>
    <w:rsid w:val="00FA29CB"/>
    <w:rsid w:val="00FA3662"/>
    <w:rsid w:val="00FA48ED"/>
    <w:rsid w:val="00FB0151"/>
    <w:rsid w:val="00FB0E7F"/>
    <w:rsid w:val="00FB1EE0"/>
    <w:rsid w:val="00FB2655"/>
    <w:rsid w:val="00FB2C69"/>
    <w:rsid w:val="00FB53B7"/>
    <w:rsid w:val="00FB5733"/>
    <w:rsid w:val="00FB73D5"/>
    <w:rsid w:val="00FB763F"/>
    <w:rsid w:val="00FB7874"/>
    <w:rsid w:val="00FC0B2A"/>
    <w:rsid w:val="00FC2EE7"/>
    <w:rsid w:val="00FC317C"/>
    <w:rsid w:val="00FD20EC"/>
    <w:rsid w:val="00FD39F1"/>
    <w:rsid w:val="00FD3FBE"/>
    <w:rsid w:val="00FD41CF"/>
    <w:rsid w:val="00FD536C"/>
    <w:rsid w:val="00FD6026"/>
    <w:rsid w:val="00FE0CB3"/>
    <w:rsid w:val="00FE0E07"/>
    <w:rsid w:val="00FE117B"/>
    <w:rsid w:val="00FE2E94"/>
    <w:rsid w:val="00FE386F"/>
    <w:rsid w:val="00FE38D4"/>
    <w:rsid w:val="00FE38E4"/>
    <w:rsid w:val="00FE3941"/>
    <w:rsid w:val="00FE4746"/>
    <w:rsid w:val="00FE63A3"/>
    <w:rsid w:val="00FE690A"/>
    <w:rsid w:val="00FE731A"/>
    <w:rsid w:val="00FE745E"/>
    <w:rsid w:val="00FE74B6"/>
    <w:rsid w:val="00FF2196"/>
    <w:rsid w:val="00FF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9A3D88E1-348E-4551-A2A8-DC3831D9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53F"/>
    <w:pPr>
      <w:jc w:val="both"/>
    </w:pPr>
    <w:rPr>
      <w:sz w:val="24"/>
      <w:lang w:val="en-GB" w:eastAsia="en-GB"/>
    </w:rPr>
  </w:style>
  <w:style w:type="paragraph" w:styleId="Heading1">
    <w:name w:val="heading 1"/>
    <w:basedOn w:val="Normal"/>
    <w:next w:val="Normal"/>
    <w:qFormat/>
    <w:rsid w:val="0007553F"/>
    <w:pPr>
      <w:keepNext/>
      <w:spacing w:before="240" w:after="60"/>
      <w:outlineLvl w:val="0"/>
    </w:pPr>
    <w:rPr>
      <w:b/>
      <w:i/>
      <w:kern w:val="28"/>
      <w:sz w:val="28"/>
      <w:lang w:eastAsia="en-US"/>
    </w:rPr>
  </w:style>
  <w:style w:type="paragraph" w:styleId="Heading2">
    <w:name w:val="heading 2"/>
    <w:basedOn w:val="Normal"/>
    <w:next w:val="Normal"/>
    <w:qFormat/>
    <w:rsid w:val="0007553F"/>
    <w:pPr>
      <w:keepNext/>
      <w:spacing w:before="240" w:after="60"/>
      <w:outlineLvl w:val="1"/>
    </w:pPr>
    <w:rPr>
      <w:rFonts w:ascii="Bookman Old Style" w:hAnsi="Bookman Old Style"/>
      <w:i/>
      <w:lang w:eastAsia="en-US"/>
    </w:rPr>
  </w:style>
  <w:style w:type="paragraph" w:styleId="Heading3">
    <w:name w:val="heading 3"/>
    <w:basedOn w:val="Normal"/>
    <w:next w:val="Normal"/>
    <w:qFormat/>
    <w:rsid w:val="0007553F"/>
    <w:pPr>
      <w:keepNext/>
      <w:spacing w:before="240" w:after="60"/>
      <w:outlineLvl w:val="2"/>
    </w:pPr>
    <w:rPr>
      <w:b/>
      <w:lang w:eastAsia="en-US"/>
    </w:rPr>
  </w:style>
  <w:style w:type="paragraph" w:styleId="Heading4">
    <w:name w:val="heading 4"/>
    <w:basedOn w:val="Normal"/>
    <w:next w:val="Normal"/>
    <w:qFormat/>
    <w:rsid w:val="0007553F"/>
    <w:pPr>
      <w:keepNext/>
      <w:spacing w:before="240" w:after="60"/>
      <w:outlineLvl w:val="3"/>
    </w:pPr>
    <w:rPr>
      <w:b/>
      <w:bCs/>
      <w:sz w:val="28"/>
      <w:szCs w:val="28"/>
    </w:rPr>
  </w:style>
  <w:style w:type="paragraph" w:styleId="Heading7">
    <w:name w:val="heading 7"/>
    <w:basedOn w:val="Normal"/>
    <w:next w:val="NormalIndent"/>
    <w:qFormat/>
    <w:rsid w:val="0007553F"/>
    <w:pPr>
      <w:tabs>
        <w:tab w:val="left" w:pos="1296"/>
      </w:tabs>
      <w:spacing w:before="120" w:after="240" w:line="240" w:lineRule="atLeast"/>
      <w:ind w:left="1296" w:hanging="1296"/>
      <w:jc w:val="left"/>
      <w:outlineLvl w:val="6"/>
    </w:pPr>
  </w:style>
  <w:style w:type="paragraph" w:styleId="Heading8">
    <w:name w:val="heading 8"/>
    <w:basedOn w:val="Normal"/>
    <w:next w:val="NormalIndent"/>
    <w:qFormat/>
    <w:rsid w:val="0007553F"/>
    <w:pPr>
      <w:tabs>
        <w:tab w:val="left" w:pos="1296"/>
      </w:tabs>
      <w:spacing w:before="120" w:after="240" w:line="240" w:lineRule="atLeast"/>
      <w:ind w:left="1296" w:hanging="1296"/>
      <w:jc w:val="lef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7553F"/>
    <w:pPr>
      <w:ind w:left="720"/>
    </w:pPr>
  </w:style>
  <w:style w:type="character" w:styleId="FootnoteReference">
    <w:name w:val="footnote reference"/>
    <w:rsid w:val="0007553F"/>
    <w:rPr>
      <w:position w:val="6"/>
      <w:sz w:val="16"/>
      <w:szCs w:val="16"/>
    </w:rPr>
  </w:style>
  <w:style w:type="paragraph" w:styleId="FootnoteText">
    <w:name w:val="footnote text"/>
    <w:basedOn w:val="Normal"/>
    <w:link w:val="FootnoteTextChar"/>
    <w:rsid w:val="0007553F"/>
    <w:pPr>
      <w:tabs>
        <w:tab w:val="left" w:pos="576"/>
      </w:tabs>
      <w:spacing w:before="120" w:after="120" w:line="240" w:lineRule="atLeast"/>
      <w:ind w:left="576" w:hanging="576"/>
    </w:pPr>
    <w:rPr>
      <w:sz w:val="20"/>
    </w:rPr>
  </w:style>
  <w:style w:type="paragraph" w:styleId="EndnoteText">
    <w:name w:val="endnote text"/>
    <w:basedOn w:val="Normal"/>
    <w:link w:val="EndnoteTextChar"/>
    <w:rsid w:val="0007553F"/>
    <w:pPr>
      <w:tabs>
        <w:tab w:val="left" w:pos="567"/>
      </w:tabs>
      <w:ind w:left="567" w:hanging="567"/>
    </w:pPr>
    <w:rPr>
      <w:szCs w:val="24"/>
    </w:rPr>
  </w:style>
  <w:style w:type="character" w:styleId="EndnoteReference">
    <w:name w:val="endnote reference"/>
    <w:rsid w:val="0007553F"/>
    <w:rPr>
      <w:vertAlign w:val="baseline"/>
    </w:rPr>
  </w:style>
  <w:style w:type="paragraph" w:customStyle="1" w:styleId="Authors">
    <w:name w:val="Authors"/>
    <w:basedOn w:val="Normal"/>
    <w:rsid w:val="0007553F"/>
    <w:pPr>
      <w:jc w:val="center"/>
    </w:pPr>
    <w:rPr>
      <w:lang w:eastAsia="en-US"/>
    </w:rPr>
  </w:style>
  <w:style w:type="paragraph" w:customStyle="1" w:styleId="Equation">
    <w:name w:val="Equation"/>
    <w:basedOn w:val="Normal"/>
    <w:next w:val="Normal"/>
    <w:rsid w:val="0007553F"/>
    <w:pPr>
      <w:tabs>
        <w:tab w:val="center" w:pos="4536"/>
        <w:tab w:val="right" w:pos="9356"/>
      </w:tabs>
      <w:spacing w:before="240" w:after="240"/>
    </w:pPr>
    <w:rPr>
      <w:lang w:eastAsia="en-US"/>
    </w:rPr>
  </w:style>
  <w:style w:type="paragraph" w:customStyle="1" w:styleId="Figure">
    <w:name w:val="Figure"/>
    <w:basedOn w:val="Normal"/>
    <w:next w:val="Normal"/>
    <w:link w:val="FigureChar"/>
    <w:rsid w:val="0007553F"/>
    <w:pPr>
      <w:numPr>
        <w:numId w:val="1"/>
      </w:numPr>
      <w:tabs>
        <w:tab w:val="left" w:pos="1134"/>
      </w:tabs>
      <w:spacing w:before="120"/>
      <w:ind w:left="1134" w:hanging="1134"/>
      <w:jc w:val="left"/>
    </w:pPr>
    <w:rPr>
      <w:i/>
      <w:szCs w:val="24"/>
      <w:lang w:eastAsia="en-US"/>
    </w:rPr>
  </w:style>
  <w:style w:type="character" w:customStyle="1" w:styleId="FigureChar">
    <w:name w:val="Figure Char"/>
    <w:link w:val="Figure"/>
    <w:rsid w:val="006E0C56"/>
    <w:rPr>
      <w:i/>
      <w:sz w:val="24"/>
      <w:szCs w:val="24"/>
      <w:lang w:val="en-GB" w:eastAsia="en-US" w:bidi="ar-SA"/>
    </w:rPr>
  </w:style>
  <w:style w:type="paragraph" w:customStyle="1" w:styleId="table0">
    <w:name w:val="table"/>
    <w:basedOn w:val="Normal"/>
    <w:rsid w:val="0007553F"/>
    <w:pPr>
      <w:tabs>
        <w:tab w:val="left" w:pos="1134"/>
      </w:tabs>
    </w:pPr>
    <w:rPr>
      <w:i/>
      <w:szCs w:val="24"/>
      <w:lang w:eastAsia="en-US"/>
    </w:rPr>
  </w:style>
  <w:style w:type="paragraph" w:customStyle="1" w:styleId="Table">
    <w:name w:val="Table"/>
    <w:basedOn w:val="Normal"/>
    <w:link w:val="TableChar"/>
    <w:rsid w:val="0007553F"/>
    <w:pPr>
      <w:numPr>
        <w:numId w:val="3"/>
      </w:numPr>
      <w:tabs>
        <w:tab w:val="left" w:pos="1134"/>
      </w:tabs>
      <w:spacing w:before="120" w:after="120"/>
      <w:ind w:left="1134" w:hanging="1134"/>
    </w:pPr>
    <w:rPr>
      <w:i/>
      <w:lang w:val="en-US" w:eastAsia="en-US"/>
    </w:rPr>
  </w:style>
  <w:style w:type="paragraph" w:styleId="TableofFigures">
    <w:name w:val="table of figures"/>
    <w:basedOn w:val="Normal"/>
    <w:next w:val="Normal"/>
    <w:semiHidden/>
    <w:rsid w:val="0007553F"/>
    <w:pPr>
      <w:ind w:left="480" w:hanging="480"/>
      <w:jc w:val="left"/>
    </w:pPr>
    <w:rPr>
      <w:b/>
      <w:bCs/>
      <w:szCs w:val="24"/>
      <w:lang w:eastAsia="en-US"/>
    </w:rPr>
  </w:style>
  <w:style w:type="paragraph" w:styleId="Title">
    <w:name w:val="Title"/>
    <w:basedOn w:val="Normal"/>
    <w:qFormat/>
    <w:rsid w:val="0007553F"/>
    <w:pPr>
      <w:tabs>
        <w:tab w:val="left" w:pos="3402"/>
      </w:tabs>
      <w:jc w:val="center"/>
    </w:pPr>
    <w:rPr>
      <w:bCs/>
      <w:sz w:val="28"/>
      <w:szCs w:val="24"/>
      <w:lang w:eastAsia="en-US"/>
    </w:rPr>
  </w:style>
  <w:style w:type="paragraph" w:customStyle="1" w:styleId="Pictureplaceholders">
    <w:name w:val="Picture placeholders"/>
    <w:basedOn w:val="Normal"/>
    <w:rsid w:val="0007553F"/>
    <w:pPr>
      <w:jc w:val="center"/>
    </w:pPr>
  </w:style>
  <w:style w:type="paragraph" w:customStyle="1" w:styleId="MajorHeading">
    <w:name w:val="Major Heading"/>
    <w:basedOn w:val="Heading2"/>
    <w:rsid w:val="0007553F"/>
    <w:pPr>
      <w:spacing w:line="480" w:lineRule="atLeast"/>
    </w:pPr>
  </w:style>
  <w:style w:type="character" w:customStyle="1" w:styleId="TableChar">
    <w:name w:val="Table Char"/>
    <w:link w:val="Table"/>
    <w:rsid w:val="001E0210"/>
    <w:rPr>
      <w:i/>
      <w:sz w:val="24"/>
      <w:lang w:val="en-US" w:eastAsia="en-US" w:bidi="ar-SA"/>
    </w:rPr>
  </w:style>
  <w:style w:type="paragraph" w:customStyle="1" w:styleId="Default">
    <w:name w:val="Default"/>
    <w:rsid w:val="00820487"/>
    <w:pPr>
      <w:autoSpaceDE w:val="0"/>
      <w:autoSpaceDN w:val="0"/>
      <w:adjustRightInd w:val="0"/>
    </w:pPr>
    <w:rPr>
      <w:rFonts w:eastAsia="Calibri"/>
      <w:color w:val="000000"/>
      <w:sz w:val="24"/>
      <w:szCs w:val="24"/>
      <w:lang w:val="en-GB"/>
    </w:rPr>
  </w:style>
  <w:style w:type="character" w:customStyle="1" w:styleId="FootnoteTextChar">
    <w:name w:val="Footnote Text Char"/>
    <w:link w:val="FootnoteText"/>
    <w:rsid w:val="00820487"/>
  </w:style>
  <w:style w:type="character" w:styleId="Hyperlink">
    <w:name w:val="Hyperlink"/>
    <w:uiPriority w:val="99"/>
    <w:unhideWhenUsed/>
    <w:rsid w:val="00820487"/>
    <w:rPr>
      <w:color w:val="0000FF"/>
      <w:u w:val="single"/>
    </w:rPr>
  </w:style>
  <w:style w:type="paragraph" w:styleId="Header">
    <w:name w:val="header"/>
    <w:basedOn w:val="Normal"/>
    <w:link w:val="HeaderChar"/>
    <w:rsid w:val="000F7CCF"/>
    <w:pPr>
      <w:tabs>
        <w:tab w:val="center" w:pos="4513"/>
        <w:tab w:val="right" w:pos="9026"/>
      </w:tabs>
    </w:pPr>
  </w:style>
  <w:style w:type="character" w:customStyle="1" w:styleId="HeaderChar">
    <w:name w:val="Header Char"/>
    <w:link w:val="Header"/>
    <w:rsid w:val="000F7CCF"/>
    <w:rPr>
      <w:sz w:val="24"/>
    </w:rPr>
  </w:style>
  <w:style w:type="paragraph" w:styleId="Footer">
    <w:name w:val="footer"/>
    <w:basedOn w:val="Normal"/>
    <w:link w:val="FooterChar"/>
    <w:uiPriority w:val="99"/>
    <w:rsid w:val="000F7CCF"/>
    <w:pPr>
      <w:tabs>
        <w:tab w:val="center" w:pos="4513"/>
        <w:tab w:val="right" w:pos="9026"/>
      </w:tabs>
    </w:pPr>
  </w:style>
  <w:style w:type="character" w:customStyle="1" w:styleId="FooterChar">
    <w:name w:val="Footer Char"/>
    <w:link w:val="Footer"/>
    <w:uiPriority w:val="99"/>
    <w:rsid w:val="000F7CCF"/>
    <w:rPr>
      <w:sz w:val="24"/>
    </w:rPr>
  </w:style>
  <w:style w:type="paragraph" w:styleId="BalloonText">
    <w:name w:val="Balloon Text"/>
    <w:basedOn w:val="Normal"/>
    <w:link w:val="BalloonTextChar"/>
    <w:rsid w:val="00E564DA"/>
    <w:rPr>
      <w:rFonts w:ascii="Tahoma" w:hAnsi="Tahoma" w:cs="Tahoma"/>
      <w:sz w:val="16"/>
      <w:szCs w:val="16"/>
    </w:rPr>
  </w:style>
  <w:style w:type="character" w:customStyle="1" w:styleId="BalloonTextChar">
    <w:name w:val="Balloon Text Char"/>
    <w:link w:val="BalloonText"/>
    <w:rsid w:val="00E564DA"/>
    <w:rPr>
      <w:rFonts w:ascii="Tahoma" w:hAnsi="Tahoma" w:cs="Tahoma"/>
      <w:sz w:val="16"/>
      <w:szCs w:val="16"/>
      <w:lang w:val="en-GB" w:eastAsia="en-GB"/>
    </w:rPr>
  </w:style>
  <w:style w:type="character" w:customStyle="1" w:styleId="EndnoteTextChar">
    <w:name w:val="Endnote Text Char"/>
    <w:link w:val="EndnoteText"/>
    <w:rsid w:val="00426792"/>
    <w:rPr>
      <w:sz w:val="24"/>
      <w:szCs w:val="24"/>
      <w:lang w:val="en-GB" w:eastAsia="en-GB"/>
    </w:rPr>
  </w:style>
  <w:style w:type="character" w:styleId="PlaceholderText">
    <w:name w:val="Placeholder Text"/>
    <w:basedOn w:val="DefaultParagraphFont"/>
    <w:uiPriority w:val="99"/>
    <w:semiHidden/>
    <w:rsid w:val="00322B30"/>
    <w:rPr>
      <w:color w:val="808080"/>
    </w:rPr>
  </w:style>
  <w:style w:type="character" w:customStyle="1" w:styleId="iconlinktext1">
    <w:name w:val="iconlinktext1"/>
    <w:basedOn w:val="DefaultParagraphFont"/>
    <w:rsid w:val="008810BF"/>
  </w:style>
  <w:style w:type="character" w:customStyle="1" w:styleId="iconlinktext6">
    <w:name w:val="iconlinktext6"/>
    <w:basedOn w:val="DefaultParagraphFont"/>
    <w:rsid w:val="008810BF"/>
    <w:rPr>
      <w:b w:val="0"/>
      <w:bCs w:val="0"/>
      <w:sz w:val="23"/>
      <w:szCs w:val="23"/>
    </w:rPr>
  </w:style>
  <w:style w:type="character" w:customStyle="1" w:styleId="detailwholabel">
    <w:name w:val="detailwholabel"/>
    <w:basedOn w:val="DefaultParagraphFont"/>
    <w:rsid w:val="008810BF"/>
  </w:style>
  <w:style w:type="character" w:customStyle="1" w:styleId="hit5">
    <w:name w:val="hit5"/>
    <w:basedOn w:val="DefaultParagraphFont"/>
    <w:rsid w:val="008810BF"/>
    <w:rPr>
      <w:b/>
      <w:bCs/>
      <w:shd w:val="clear" w:color="auto" w:fill="auto"/>
    </w:rPr>
  </w:style>
  <w:style w:type="character" w:customStyle="1" w:styleId="normalchar1">
    <w:name w:val="normal__char1"/>
    <w:rsid w:val="00965AD3"/>
    <w:rPr>
      <w:rFonts w:ascii="Calibri" w:hAnsi="Calibri" w:hint="default"/>
      <w:sz w:val="22"/>
      <w:szCs w:val="22"/>
    </w:rPr>
  </w:style>
  <w:style w:type="character" w:customStyle="1" w:styleId="tgc">
    <w:name w:val="_tgc"/>
    <w:basedOn w:val="DefaultParagraphFont"/>
    <w:rsid w:val="008D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88436">
      <w:bodyDiv w:val="1"/>
      <w:marLeft w:val="0"/>
      <w:marRight w:val="0"/>
      <w:marTop w:val="0"/>
      <w:marBottom w:val="0"/>
      <w:divBdr>
        <w:top w:val="none" w:sz="0" w:space="0" w:color="auto"/>
        <w:left w:val="none" w:sz="0" w:space="0" w:color="auto"/>
        <w:bottom w:val="none" w:sz="0" w:space="0" w:color="auto"/>
        <w:right w:val="none" w:sz="0" w:space="0" w:color="auto"/>
      </w:divBdr>
      <w:divsChild>
        <w:div w:id="1245528369">
          <w:marLeft w:val="0"/>
          <w:marRight w:val="0"/>
          <w:marTop w:val="0"/>
          <w:marBottom w:val="0"/>
          <w:divBdr>
            <w:top w:val="none" w:sz="0" w:space="0" w:color="auto"/>
            <w:left w:val="none" w:sz="0" w:space="0" w:color="auto"/>
            <w:bottom w:val="none" w:sz="0" w:space="0" w:color="auto"/>
            <w:right w:val="none" w:sz="0" w:space="0" w:color="auto"/>
          </w:divBdr>
          <w:divsChild>
            <w:div w:id="479733126">
              <w:marLeft w:val="0"/>
              <w:marRight w:val="0"/>
              <w:marTop w:val="0"/>
              <w:marBottom w:val="0"/>
              <w:divBdr>
                <w:top w:val="none" w:sz="0" w:space="0" w:color="auto"/>
                <w:left w:val="none" w:sz="0" w:space="0" w:color="auto"/>
                <w:bottom w:val="none" w:sz="0" w:space="0" w:color="auto"/>
                <w:right w:val="none" w:sz="0" w:space="0" w:color="auto"/>
              </w:divBdr>
              <w:divsChild>
                <w:div w:id="56973916">
                  <w:marLeft w:val="0"/>
                  <w:marRight w:val="0"/>
                  <w:marTop w:val="0"/>
                  <w:marBottom w:val="0"/>
                  <w:divBdr>
                    <w:top w:val="none" w:sz="0" w:space="0" w:color="auto"/>
                    <w:left w:val="none" w:sz="0" w:space="0" w:color="auto"/>
                    <w:bottom w:val="none" w:sz="0" w:space="0" w:color="auto"/>
                    <w:right w:val="none" w:sz="0" w:space="0" w:color="auto"/>
                  </w:divBdr>
                  <w:divsChild>
                    <w:div w:id="686445377">
                      <w:marLeft w:val="0"/>
                      <w:marRight w:val="0"/>
                      <w:marTop w:val="0"/>
                      <w:marBottom w:val="0"/>
                      <w:divBdr>
                        <w:top w:val="none" w:sz="0" w:space="0" w:color="auto"/>
                        <w:left w:val="none" w:sz="0" w:space="0" w:color="auto"/>
                        <w:bottom w:val="none" w:sz="0" w:space="0" w:color="auto"/>
                        <w:right w:val="none" w:sz="0" w:space="0" w:color="auto"/>
                      </w:divBdr>
                      <w:divsChild>
                        <w:div w:id="369185109">
                          <w:marLeft w:val="0"/>
                          <w:marRight w:val="0"/>
                          <w:marTop w:val="0"/>
                          <w:marBottom w:val="0"/>
                          <w:divBdr>
                            <w:top w:val="none" w:sz="0" w:space="0" w:color="auto"/>
                            <w:left w:val="none" w:sz="0" w:space="0" w:color="auto"/>
                            <w:bottom w:val="none" w:sz="0" w:space="0" w:color="auto"/>
                            <w:right w:val="none" w:sz="0" w:space="0" w:color="auto"/>
                          </w:divBdr>
                          <w:divsChild>
                            <w:div w:id="912860054">
                              <w:marLeft w:val="0"/>
                              <w:marRight w:val="0"/>
                              <w:marTop w:val="0"/>
                              <w:marBottom w:val="0"/>
                              <w:divBdr>
                                <w:top w:val="none" w:sz="0" w:space="0" w:color="auto"/>
                                <w:left w:val="none" w:sz="0" w:space="0" w:color="auto"/>
                                <w:bottom w:val="none" w:sz="0" w:space="0" w:color="auto"/>
                                <w:right w:val="none" w:sz="0" w:space="0" w:color="auto"/>
                              </w:divBdr>
                              <w:divsChild>
                                <w:div w:id="8608762">
                                  <w:marLeft w:val="150"/>
                                  <w:marRight w:val="0"/>
                                  <w:marTop w:val="0"/>
                                  <w:marBottom w:val="45"/>
                                  <w:divBdr>
                                    <w:top w:val="none" w:sz="0" w:space="0" w:color="auto"/>
                                    <w:left w:val="none" w:sz="0" w:space="0" w:color="auto"/>
                                    <w:bottom w:val="none" w:sz="0" w:space="0" w:color="auto"/>
                                    <w:right w:val="none" w:sz="0" w:space="0" w:color="auto"/>
                                  </w:divBdr>
                                  <w:divsChild>
                                    <w:div w:id="208541242">
                                      <w:marLeft w:val="45"/>
                                      <w:marRight w:val="0"/>
                                      <w:marTop w:val="0"/>
                                      <w:marBottom w:val="0"/>
                                      <w:divBdr>
                                        <w:top w:val="none" w:sz="0" w:space="0" w:color="auto"/>
                                        <w:left w:val="none" w:sz="0" w:space="0" w:color="auto"/>
                                        <w:bottom w:val="none" w:sz="0" w:space="0" w:color="auto"/>
                                        <w:right w:val="none" w:sz="0" w:space="0" w:color="auto"/>
                                      </w:divBdr>
                                    </w:div>
                                    <w:div w:id="1149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6411">
                              <w:marLeft w:val="42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finder.cas.org/scifinder/references/answers/991ED149X86F3507DX37FFC7E0117041FFEA:999C12A7X86F3507DX62FAE7944FCD2BD29A/8.html?nav=eNpb85aBtYSBMbGEQcXS0tLZ0MjRPMLCzM3Y1MDcJcLMyM3R1dzSxMTN2cXIycXI0hGoNKm4iEEwK7EsUS8nMS9dzzOvJDU9tUjo0YIl3xvbLZgYGD0ZWMsSc0pTK4oYBBDq_Epzk1KL2tZMleWe8qCbiYGhooCBgWEL0MCMEgZpx9AQD_-geE-_MFe_ECDDzz_ePcg_NMDTzx2oIr-4kKGOgRmonrGEgamoDNUFTvn5OamJeWcVihquzvn1DuiCKJgLChgAE1REpw&amp;key=caplus_2015:170045&amp;title=VGhlb3JldGljYWwgZXZhbHVhdGlvbiBvZiB0aGUgY29ycm9zaW9uIGluaGliaXRpb24gcGVyZm9ybWFuY2Ugb2YgMSwzLXRoaWF6b2xlIGFuZCBpdHMgYW1pbm8gZGVyaXZhdGl2ZXM&amp;launchSrc=reflist&amp;pageNum=1&amp;sortKey=ACCESSION_NUMBER&amp;sortOrder=DESCENDING" TargetMode="External"/><Relationship Id="rId117" Type="http://schemas.openxmlformats.org/officeDocument/2006/relationships/image" Target="media/image7.wmf"/><Relationship Id="rId21" Type="http://schemas.openxmlformats.org/officeDocument/2006/relationships/hyperlink" Target="https://scifinder.cas.org/scifinder/references/answers/99AAF994X86F3507DX581BED113A3748D648:99B8A65EX86F3507DX6A2257E71F7431C6D1/2.html?nav=eNpb85aBtYSBMbGEQcXS0snC0czUNcLCzM3Y1MDcJcLM0cjI1NzV3NDN3MTY0NnMxRCoNKm4iEEwK7EsUS8nMS9dzzOvJDU9tUjo0YIl3xvbLZgYGD0ZWMsSc0pTK4oYBBDq_Epzk1KL2tZMleWe8qCbiYGhooCBgUECaGBGCYO0Y2iIh39QvKdfmKtfCJDh5x_vHuQfGuDp5w5UkV9cyFDHwAxUz1jCwFRUhuoCp_z8nNTEvLMKRQ1X5_x6B3RBFMwFBQwAtYhD2Q&amp;key=caplus_1979:72343&amp;title=UGhvc3Bob25pdW0gY29tcG91bmRz&amp;launchSrc=reflist&amp;pageNum=1&amp;sortKey=ACCESSION_NUMBER&amp;sortOrder=DESCENDING" TargetMode="External"/><Relationship Id="rId42" Type="http://schemas.openxmlformats.org/officeDocument/2006/relationships/hyperlink" Target="https://scifinder.cas.org/scifinder/references/answers/991ED149X86F3507DX37FFC7E0117041FFEA:998AAD98X86F3507DX67EDF265451F971AF9/5.html?nav=eNpb85aBtYSBMbGEQcXS0sLR0cXSIsLCzM3Y1MDcJcLM3NXFzcjM1MTU0M3S3NDRzRKoNKm4iEEwK7EsUS8nMS9dzzOvJDU9tUjo0YIl3xvbLZgYGD0ZWMsSc0pTK4oYBBDq_Epzk1KL2tZMleWe8qCbiYGhooCBgWEO0MCMEgZpx9AQD_-geE-_MFe_ECDDzz_ePcg_NMDTzx2oIr-4kKGOgRmonrGEgamoDNUFTvn5OamJeWcVihquzvn1DuiCKJgLChgABIlEhA&amp;key=caplus_2010:130069&amp;title=QWNlbmFwaHRobyBbMSwyLWJdIHF1aW5veGFsaW5lIGFzIGEgbm92ZWwgY29ycm9zaW9uIGluaGliaXRvciBmb3IgbWlsZCBzdGVlbCBpbiAwLjVNIEgyU080&amp;launchSrc=reflist&amp;pageNum=1&amp;sortKey=ACCESSION_NUMBER&amp;sortOrder=DESCENDING" TargetMode="External"/><Relationship Id="rId47" Type="http://schemas.openxmlformats.org/officeDocument/2006/relationships/hyperlink" Target="https://scifinder.cas.org/scifinder/references/answers/991ED149X86F3507DX37FFC7E0117041FFEA:9984BEB3X86F3507DX42457F2D141BAEFE40/1.html?nav=eNpb85aBtYSBMbGEQcXS0sLEydXJOMLCzM3Y1MDcJcLEyMTU3M3IxdDE0MnR1c3VxACoNKm4iEEwK7EsUS8nMS9dzzOvJDU9tUjo0YIl3xvbLZgYGD0ZWMsSc0pTK4oYBBDq_Epzk1KL2tZMleWe8qCbiYGhooCBgWEC0MCMEgZpx9AQD_-geE-_MFe_ECDDzz_ePcg_NMDTzx2oIr-4kKGOgRmonrGEgamoDNUFTvn5OamJeWcVihquzvn1DuiCKJgLChgA8S5EZg&amp;key=caplus_2002:116668&amp;title=RXZhbHVhdGlvbiBvZiB0aGlvdXJlYSBkZXJpdmF0aXZlcyBhcyBpbmhpYml0b3JzIGZvciB0aGUgY29ycm9zaW9uIG9mIG1pbGQgc3RlZWwgaW4gc3VscGh1cmljIGFjaWQgYnkgdGhlIHVzZSBvZiB3ZWlnaHQgbG9zcyBhbmQgZ2FsdmFub3N0YXRpYyBtZXRob2Rz&amp;launchSrc=reflist&amp;pageNum=1&amp;sortKey=ACCESSION_NUMBER&amp;sortOrder=DESCENDING" TargetMode="External"/><Relationship Id="rId63" Type="http://schemas.openxmlformats.org/officeDocument/2006/relationships/hyperlink" Target="https://scifinder.cas.org/scifinder/references/answers/991ED149X86F3507DX37FFC7E0117041FFEA:9971C3B0X86F3507DX4303B0751D1AC548BD/13.html?nav=eNpb85aBtYSBMbGEQcXS0tzQ2djJIMLCzM3Y1MDcJcLE2ADINzc1dDF0dDY1sXByASpNKi5iEMxKLEvUy0nMS9fzzCtJTU8tEnq0YMn3xnYLJgZGTwbWssSc0tSKIgYBhDq_0tyk1KK2NVNluac86GZiYKgoYAASQAMzShikHUNDPPyD4j39wlz9QoAMP_949yD_0ABPP3egivziQoY6BmagesYSBqaiMlQXOOXn56Qm5p1VKGq4OufXO6ALomAuKGAAAMQqRCA&amp;key=caplus_1975:554506&amp;title=SG9tb3BpcGVyYXppbmUgYXMgYSBjb3Jyb3Npb24gaW5oaWJpdG9y&amp;launchSrc=reflist&amp;pageNum=1&amp;sortKey=ACCESSION_NUMBER&amp;sortOrder=DESCENDING" TargetMode="External"/><Relationship Id="rId68" Type="http://schemas.openxmlformats.org/officeDocument/2006/relationships/hyperlink" Target="https://scifinder.cas.org/scifinder/references/answers/991ED149X86F3507DX37FFC7E0117041FFEA:996876A4X86F3507DX114B4BD1602D90C6A7/3.html?nav=eNpb85aBtYSBMbGEQcXS0szC3MzRJMLCzM3Y1MDcJcLQ0MTJxMnF0MzAyMXSwNnM0RyoNKm4iEEwK7EsUS8nMS9dzzOvJDU9tUjo0YIl3xvbLZgYGD0ZWMsSc0pTK4oYBBDq_Epzk1KL2tZMleWe8qCbiYGhooCBgSEPaGBGCYO0Y2iIh39QvKdfmKtfCJDh5x_vHuQfGuDp5w5UkV9cyFDHwAxUz1jCwFRUhuoCp_z8nNTEvLMKRQ1X5_x6B3RBFMwFBQwAwSREFg&amp;key=caplus_1967:439461&amp;title=RWZmZWN0IG9mIHNvbWUgb3JnYW5pYyBwaG9zcGhvcnVzIGNvbXBvdW5kcyBvbiB0aGUgY29ycm9zaW9uIG9mIGxvdy1jYXJib24gc3RlZWwgaW4gaHlkcm9jaGxvcmljIGFjaWQgc29sdXRpb25z&amp;launchSrc=reflist&amp;pageNum=1&amp;sortKey=ACCESSION_NUMBER&amp;sortOrder=DESCENDING" TargetMode="External"/><Relationship Id="rId84" Type="http://schemas.openxmlformats.org/officeDocument/2006/relationships/hyperlink" Target="https://scifinder.cas.org/scifinder/references/answers/991ED149X86F3507DX37FFC7E0117041FFEA:9945FFA3X86F3507DX7B8AD338461EFD1DEC/6.html?nav=eNpb85aBtYSBMbGEQcXS0sTUzc3ROMLCzM3Y1MDcJcLcycLRxdjYwsTM0NXNxdDF1RmoNKm4iEEwK7EsUS8nMS9dzzOvJDU9tUjo0YIl3xvbLZgYGD0ZWMsSc0pTK4oYBBDq_Epzk1KL2tZMleWe8qCbiYGhooCBgUEbaGBGCYO0Y2iIh39QvKdfmKtfCJDh5x_vHuQfGuDp5w5UkV9cyFDHwAxUz1jCwFRUhuoCp_z8nNTEvLMKRQ1X5_x6B3RBFMwFBQwA691ELg&amp;key=caplus_1964:400454&amp;title=QWRzb3JwdGlvbiBvZiBuLWRlY3lsYW1pbmUgb24gc29saWQgbWV0YWwgZWxlY3Ryb2Rlcw&amp;launchSrc=reflist&amp;pageNum=1&amp;sortKey=ACCESSION_NUMBER&amp;sortOrder=DESCENDING" TargetMode="External"/><Relationship Id="rId89" Type="http://schemas.openxmlformats.org/officeDocument/2006/relationships/hyperlink" Target="https://scifinder.cas.org/scifinder/references/answers/991ED149X86F3507DX37FFC7E0117041FFEA:9945051EX86F3507DX5E5566A81B198281DD/1.html?nav=eNpb85aBtYSBMbGEQcXS0sTUwNTQNcLCzM3Y1MDcJcLU1dTUzMzRwtDJ0NLCyMLQxQWoNKm4iEEwK7EsUS8nMS9dzzOvJDU9tUjo0YIl3xvbLZgYGD0ZWMsSc0pTK4oYBBDq_Epzk1KL2tZMleWe8qCbiYGhooCBgUETaGBGCYO0Y2iIh39QvKdfmKtfCJDh5x_vHuQfGuDp5w5UkV9cyFDHwAxUz1jCwFRUhuoCp_z8nNTEvLMKRQ1X5_x6B3RBFMwFBQwAoytDzQ&amp;key=caplus_1968:8659&amp;title=SW5mcmFyZWQgc3R1ZGllcyBvZiBwcm90ZWN0aXZlIGZpbG1zIGZvcm1lZCBieSBhY2V0eWxlbmljIGNvcnJvc2lvbiBpbmhpYml0b3Jz&amp;launchSrc=reflist&amp;pageNum=1&amp;sortKey=ACCESSION_NUMBER&amp;sortOrder=DESCENDING" TargetMode="External"/><Relationship Id="rId112" Type="http://schemas.openxmlformats.org/officeDocument/2006/relationships/hyperlink" Target="https://scifinder.cas.org/scifinder/references/answers/AEED1BD4X86F3507DX3B4118EA612497A15C:AF043FA0X86F3507DX2C38B3F81247274C7A/12.html?nav=eNpb85aBtYSBMbGEQcXRzcDE2M3RIMLCzM3Y1MDcJcLI2djCydjNwtDIxNzI3MTZ3BGoNKm4iEEwK7EsUS8nMS9dzzOvJDU9tUjo0YIl3xvbLZgYGD0ZWMsSc0pTK4oYBBDq_Epzk1KL2tZMleWe8qCbiYGhooCBgYEPaGBGCYO0Y2iIh39QvKdfmKtfCJDh5x_vHuQfGuDp517CwJmZW5BfVAI0obiQoY6BGaiPASianVsQlFqIIgoAQR47Ww&amp;key=caplus_2018:232133&amp;title=R2x5Y3lycmhpemEgZ2xhYnJhIGxlYXZlcyBleHRyYWN0IGFzIGEgZ3JlZW4gY29ycm9zaW9uIGluaGliaXRvciBmb3IgbWlsZCBzdGVlbCBpbiAxIE0gaHlkcm9jaGxvcmljIGFjaWQgc29sdXRpb246IEV4cGVyaW1lbnRhbCwgbW9sZWN1bGFyIGR5bmFtaWNzLCBNb250ZSBDYXJsbyBhbmQgcXVhbnR1bSBtZWNoYW5pY3Mgc3R1ZHk&amp;launchSrc=reflist&amp;pageNum=1&amp;sortKey=ACCESSION_NUMBER&amp;sortOrder=DESCENDING" TargetMode="External"/><Relationship Id="rId133" Type="http://schemas.openxmlformats.org/officeDocument/2006/relationships/oleObject" Target="embeddings/oleObject8.bin"/><Relationship Id="rId138" Type="http://schemas.openxmlformats.org/officeDocument/2006/relationships/image" Target="media/image21.wmf"/><Relationship Id="rId154" Type="http://schemas.openxmlformats.org/officeDocument/2006/relationships/image" Target="media/image29.wmf"/><Relationship Id="rId159" Type="http://schemas.openxmlformats.org/officeDocument/2006/relationships/oleObject" Target="embeddings/oleObject20.bin"/><Relationship Id="rId16" Type="http://schemas.openxmlformats.org/officeDocument/2006/relationships/hyperlink" Target="https://scifinder.cas.org/scifinder/references/answers/99AAF994X86F3507DX581BED113A3748D648:99D75EE7X86F3507DX3E8E7570328998B964/1.html?nav=eNpb85aBtYSBMbGEQcXS0sXc1NXVPMLCzM3Y1MDcJcLY1cLV3NTcwNjIwtLSwsnSzASoNKm4iEEwK7EsUS8nMS9dzzOvJDU9tUjo0YIl3xvbLZgYGD0ZWMsSc0pTK4oYBBDq_Epzk1KL2tZMleWe8qCbiYGhooCBgcEHaGBGCYO0Y2iIh39QvKdfmKtfCJDh5x_vHuQfGuDp5w5UkV9cyFDHwAxUz1jCwFRUhuoCp_z8nNTEvLMKRQ1X5_x6B3RBFMwFBQwAzGNEEA&amp;key=caplus_1958:50071&amp;title=Q29ycm9zaW9uIGluaGliaXRpb24gYnkgb3JnYW5pYyBhbWluZXM&amp;launchSrc=reflist&amp;pageNum=1&amp;sortKey=ACCESSION_NUMBER&amp;sortOrder=DESCENDING" TargetMode="External"/><Relationship Id="rId107" Type="http://schemas.openxmlformats.org/officeDocument/2006/relationships/hyperlink" Target="https://scifinder.cas.org/scifinder/references/answers/AEED1BD4X86F3507DX3B4118EA612497A15C:AEF07680X86F3507DX46387C1536F3A38A3C/20.html?nav=eNpb85aBtYSBMbGEQcXR1c3A3MzCIMLCzM3Y1MDcJcLEzNjC3NnQ1Bgo4Ghs4WjsDFSaVFzEIJiVWJaol5OYl67nmVeSmp5aJPRowZLvje0WTAyMngysZYk5pakVRQwCCHV-pblJqUVta6bKck950M3EwFBRwMDAwAY0MKOEQdoxNMTDPyje0y_M1S8EyPDzj3cP8g8N8PRzL2HgzMwtyC8qAZpQXMhQx8AM1McAFM3OLQhKLUQRBQA75jtQ&amp;key=caplus_2018:13936&amp;title=QW50aWNvcnJvc2lvbiBzdHVkaWVzIG9mIHNvbWUgaHlkYW50b2luIGRlcml2YXRpdmVzIGZvciBtaWxkIHN0ZWVsIGluIDAuNSBNIEhDbCBzb2x1dGlvbjogRXhwZXJpbWVudGFsLCBxdWFudHVtIGNoZW1pY2FsLCBNb250ZSBDYXJsbyBzaW11bGF0aW9ucyBhbmQgUVNBUiBzdHVkaWVz&amp;launchSrc=reflist&amp;pageNum=1&amp;sortKey=ACCESSION_NUMBER&amp;sortOrder=DESCENDING" TargetMode="External"/><Relationship Id="rId11" Type="http://schemas.openxmlformats.org/officeDocument/2006/relationships/image" Target="media/image2.wmf"/><Relationship Id="rId32" Type="http://schemas.openxmlformats.org/officeDocument/2006/relationships/hyperlink" Target="https://scifinder.cas.org/scifinder/references/answers/97F2C134X86F3507DX7E2644443F31B12FB0:980723E8X86F3507DX5A7EA4664CF83179DB/76.html?nav=eNpb85aBtYSBMbGEQcXSwsDcyNjVIsLCzM3Y1MDcJcLU0dzV0cTMzMTZzcLY0NzSxQmoNKm4iEEwK7EsUS8nMS9dzzOvJDU9tUjo0YIl3xvbLZgYGD0ZWMsSc0pTK4oYBBDq_Epzk1KL2tZMleWe8qCbiYGhooCBgYELaGBGCYO0Y2iIh39QvKdfmKtfCJDh5x_vHuQfGuDp517CwJmZW5BfVAI0obiQoY6BGaiPASianVsQlFqIIgoARl87ZQ&amp;key=caplus_2016:86947&amp;title=SW52ZXN0aWdhdGlvbiBvZiBhbW1vbml1bSAoMiw0LWRpbWV0aHlscGhlbnlsKS1kaXRoaW9jYXJiYW1hdGUgYXMgYSBuZXcsIGVmZmVjdGl2ZSBjb3Jyb3Npb24gaW5oaWJpdG9yIGZvciBtaWxkIHN0ZWVs&amp;launchSrc=reflist&amp;pageNum=1&amp;sortKey=ACCESSION_NUMBER&amp;sortOrder=DESCENDING" TargetMode="External"/><Relationship Id="rId37" Type="http://schemas.openxmlformats.org/officeDocument/2006/relationships/hyperlink" Target="https://scifinder.cas.org/scifinder/references/answers/991ED149X86F3507DX37FFC7E0117041FFEA:99916700X86F3507DX4186E86A1BACACEE5A/1.html?nav=eNpb85aBtYSBMbGEQcXS0tLQzNzAIMLCzM3Y1MDcJcLE0MLM1cLM0dDJ0dnR2dXV1BGoNKm4iEEwK7EsUS8nMS9dzzOvJDU9tUjo0YIl3xvbLZgYGD0ZWMsSc0pTK4oYBBDq_Epzk1KL2tZMleWe8qCbiYGhooCBgWE50MCMEgZpx9AQD_-geE-_MFe_ECDDzz_ePcg_NMDTzx2oIr-4kKGOgRmonrGEgamoDNUFTvn5OamJeWcVihquzvn1DuiCKJgLChgA9sZEfw&amp;key=caplus_2014:1878618&amp;title=QSBjb21iaW5lZCBleHBlcmltZW50YWwgYW5kIHRoZW9yZXRpY2FsIGludmVzdGlnYXRpb24gb24gcHlyYXpvbG9uZSBkZXJpdmF0aXZlIGFzIGNvcnJvc2lvbiBpbmhpYml0b3IgZm9yIG1pbGQgc3RlZWwgaW4gMC41IE0gc3VscGh1cmljIGFjaWQgbWVkaWE&amp;launchSrc=reflist&amp;pageNum=1&amp;sortKey=ACCESSION_NUMBER&amp;sortOrder=DESCENDING" TargetMode="External"/><Relationship Id="rId53" Type="http://schemas.openxmlformats.org/officeDocument/2006/relationships/hyperlink" Target="https://scifinder.cas.org/scifinder/references/answers/991ED149X86F3507DX37FFC7E0117041FFEA:99A8098CX86F3507DX51D148BE1C6E992FE2/78.html?nav=eNpb85aBtYSBMbGEQcXS0tHCwNLCOcLCzM3Y1MDcJcLU0MXQxMLJ1dDZzNXS0sjN1QioNKm4iEEwK7EsUS8nMS9dzzOvJDU9tUjo0YIl3xvbLZgYGD0ZWMsSc0pTK4oYBBDq_Epzk1KL2tZMleWe8qCbiYGhooCBgeEA0MCMEgZpx9AQD_-geE-_MFe_ECDDzz_ePcg_NMDTzx2oIr-4kKGOgRmonrGEgamoDNUFTvn5OamJeWcVihquzvn1DuiCKJgLChgABbZEmg&amp;key=caplus_1976:532678&amp;title=Qm9uZCBmb3JtYXRpb24gaW4gZWxlY3Ryb3NvcmJhdGVzLiAgSS4gIENvcnJlbGF0aW9uIGJldHdlZW4gdGhlIGVsZWN0cm9zb3JwdGlvbiB2YWxlbmN5IGFuZCBQYXVsaW5nJ3MgZWxlY3Ryb25lZ2F0aXZpdHkgZm9yIGFxdWVvdXMgc29sdXRpb25z&amp;launchSrc=reflist&amp;pageNum=1&amp;sortKey=ACCESSION_NUMBER&amp;sortOrder=DESCENDING" TargetMode="External"/><Relationship Id="rId58" Type="http://schemas.openxmlformats.org/officeDocument/2006/relationships/hyperlink" Target="https://scifinder.cas.org/scifinder/references/answers/991ED149X86F3507DX37FFC7E0117041FFEA:9977F4D6X86F3507DX1A59A8233960E5391B/25.html?nav=eNpb85aBtYSBMbGEQcXS0tzczcTFLMLCzM3Y1MDcJcLQ0dTS0cLI2NjSzMDV1NjS0AmoNKm4iEEwK7EsUS8nMS9dzzOvJDU9tUjo0YIl3xvbLZgYGD0ZWMsSc0pTK4oYBBDq_Epzk1KL2tZMleWe8qCbiYGhooCBgaEBaGBGCYO0Y2iIh39QvKdfmKtfCJDh5x_vHuQfGuDp5w5UkV9cyFDHwAxUz1jCwFRUhuoCp_z8nNTEvLMKRQ1X5_x6B3RBFMwFBQwAy3ZEKg&amp;key=caplus_1987:414609&amp;title=U29tZSBhLmMuIGltcGVkYW5jZSBzdHVkaWVzIG9uIHJlbGF0aW9uc2hpcCBiZXR3ZWVuIGFkc29ycHRpb24gYmVoYXZpb3Igb2YgcG9sYXIgb3JnYW5pYyBjb21wb3VuZHMgb24gYW5vZGljYWxseSBwb2xhcml6ZWQgbmlja2VsIGFuZCB0aGUgSFNBQiBwcmluY2lwbGU&amp;launchSrc=reflist&amp;pageNum=1&amp;sortKey=ACCESSION_NUMBER&amp;sortOrder=DESCENDING" TargetMode="External"/><Relationship Id="rId74" Type="http://schemas.openxmlformats.org/officeDocument/2006/relationships/hyperlink" Target="https://scifinder.cas.org/scifinder/references/answers/991ED149X86F3507DX37FFC7E0117041FFEA:9949D74BX86F3507DX15ADB00532208AF6F6/1.html?nav=eNpb85aBtYSBMbGEQcXS0sTSxdzEKcLCzM3Y1MDcJcLQ1NHFycDA1NjIyMDC0c3MzQyoNKm4iEEwK7EsUS8nMS9dzzOvJDU9tUjo0YIl3xvbLZgYGD0ZWMsSc0pTK4oYBBDq_Epzk1KL2tZMleWe8qCbiYGhooCBgcEQaGBGCYO0Y2iIh39QvKdfmKtfCJDh5x_vHuQfGuDp5w5UkV9cyFDHwAxUz1jCwFRUhuoCp_z8nNTEvLMKRQ1X5_x6B3RBFMwFBQwAtiZD6A&amp;key=caplus_1992:600476&amp;title=S2luZXRpYy10aGVybW9keW5hbWljIGFuZCBhZHNvcnB0aW9uIGlzb3RoZXJtcyBhbmFseXNlcyBmb3IgdGhlIGluaGliaXRpb24gb2YgdGhlIGFjaWQgY29ycm9zaW9uIG9mIHN0ZWVsIGJ5IGN5Y2xpYyBhbmQgb3Blbi1jaGFpbiBhbWluZXM&amp;launchSrc=reflist&amp;pageNum=1&amp;sortKey=ACCESSION_NUMBER&amp;sortOrder=DESCENDING" TargetMode="External"/><Relationship Id="rId79" Type="http://schemas.openxmlformats.org/officeDocument/2006/relationships/hyperlink" Target="https://scifinder.cas.org/scifinder/references/answers/99AAF994X86F3507DX581BED113A3748D648:99AE07B5X86F3507DX279A38065E979F267F/3.html?nav=eNpb85aBtYSBMbGEQcXS0tHVwNzJNMLCzM3Y1MDcJcLI3NLR2MLAzNTV0tzSzcjM3A2oNKm4iEEwK7EsUS8nMS9dzzOvJDU9tUjo0YIl3xvbLZgYGD0ZWMsSc0pTK4oYBBDq_Epzk1KL2tZMleWe8qCbiYGhooCBgYEDaGBGCYO0Y2iIh39QvKdfmKtfCJDh5x_vHuQfGuDp5w5UkV9cyFDHwAxUz1jCwFRUhuoCp_z8nNTEvLMKRQ1X5_x6B3RBFMwFBQwAsU1DzQ&amp;key=caplus_1991:233152&amp;title=VGhlIGluaGliaXRpdmUgZWZmZWN0IG9mIHNvbWUgbml0cmlsZXMgdG93YXJkcyB0aGUgY29ycm9zaW9uIG9mIGNvcHBlciBpbiBuaXRyaWMgYWNpZCBzb2x1dGlvbg&amp;launchSrc=reflist&amp;pageNum=1&amp;sortKey=ACCESSION_NUMBER&amp;sortOrder=DESCENDING" TargetMode="External"/><Relationship Id="rId102" Type="http://schemas.openxmlformats.org/officeDocument/2006/relationships/hyperlink" Target="https://scifinder.cas.org/scifinder/references/answers/991ED149X86F3507DX37FFC7E0117041FFEA:992D385EX86F3507DX2C38CD8E5CDCFA7D98/23.html?nav=eNpb85aBtYSBMbGEQcXS0sjF2MLUNcLCzM3Y1MDcJcLI2djC2cXC1dTZxdnN0dzF0gKoNKm4iEEwK7EsUS8nMS9dzzOvJDU9tUjo0YIl3xvbLZgYGD0ZWMsSc0pTK4oYBBDq_Epzk1KL2tZMleWe8qCbiYGhooCBgYEDaGBGCYO0Y2iIh39QvKdfmKtfCJDh5x_vHuQfGuDp517CwJmZW5BfVAI0obiQoY6BGaiPASianVsQlFqIIgoAdd47qg&amp;key=caplus_1972:9792&amp;title=RWZmZWN0IG9mIGZ1cmFuIGRlcml2YXRpdmVzIG9uIHRoZSBhbm9kaWMgZGlzc29sdXRpb24gb2YgaXJvbg&amp;launchSrc=reflist&amp;pageNum=1&amp;sortKey=ACCESSION_NUMBER&amp;sortOrder=DESCENDING" TargetMode="External"/><Relationship Id="rId123" Type="http://schemas.openxmlformats.org/officeDocument/2006/relationships/image" Target="media/image11.wmf"/><Relationship Id="rId128" Type="http://schemas.openxmlformats.org/officeDocument/2006/relationships/oleObject" Target="embeddings/oleObject7.bin"/><Relationship Id="rId144" Type="http://schemas.openxmlformats.org/officeDocument/2006/relationships/image" Target="media/image24.wmf"/><Relationship Id="rId149" Type="http://schemas.openxmlformats.org/officeDocument/2006/relationships/oleObject" Target="embeddings/oleObject15.bin"/><Relationship Id="rId5" Type="http://schemas.openxmlformats.org/officeDocument/2006/relationships/webSettings" Target="webSettings.xml"/><Relationship Id="rId90" Type="http://schemas.openxmlformats.org/officeDocument/2006/relationships/hyperlink" Target="https://scifinder.cas.org/scifinder/references/answers/99AAF994X86F3507DX581BED113A3748D648:99CDE162X86F3507DX1001470C1B13A19F48/2.html?nav=eNpb85aBtYSBMbGEQcXS0tnF1dDMKMLCzM3Y1MDcJcLQwMDQxNzA2dDJ0NjR0NLNxAKoNKm4iEEwK7EsUS8nMS9dzzOvJDU9tUjo0YIl3xvbLZgYGD0ZWMsSc0pTK4oYBBDq_Epzk1KL2tZMleWe8qCbiYGhooCBgcEFaGBGCYO0Y2iIh39QvKdfmKtfCJDh5x_vHuQfGuDp5w5UkV9cyFDHwAxUz1jCwFRUhuoCp_z8nNTEvLMKRQ1X5_x6B3RBFMwFBQwApx1D3A&amp;key=caplus_1992:515827&amp;title=UGlwZXJpZGluZSBkaXRoaW9jYXJiYW1hdGUgYXMgY29ycm9zaW9uIGluaGliaXRvciBmb3IgbWlsZCBzdGVlbA&amp;launchSrc=reflist&amp;pageNum=1&amp;sortKey=ACCESSION_NUMBER&amp;sortOrder=DESCENDING" TargetMode="External"/><Relationship Id="rId95" Type="http://schemas.openxmlformats.org/officeDocument/2006/relationships/hyperlink" Target="https://scifinder.cas.org/scifinder/references/answers/991ED149X86F3507DX37FFC7E0117041FFEA:995D7FB2X86F3507DX445FBBCD11A58B4F3F/1.html?nav=eNpb85aBtYSBMbGEQcXS0tTF3M3JKMLCzM3Y1MDcJcLExNTNycnZxdDQ0dTCycTN2A2oNKm4iEEwK7EsUS8nMS9dzzOvJDU9tUjo0YIl3xvbLZgYGD0ZWMsSc0pTK4oYBBDq_Epzk1KL2tZMleWe8qCbiYGhooCBgSEMaGBGCYO0Y2iIh39QvKdfmKtfCJDh5x_vHuQfGuDp5w5UkV9cyFDHwAxUz1jCwFRUhuoCp_z8nNTEvLMKRQ1X5_x6B3RBFMwFBQwA971EUg&amp;key=caplus_1960:96802&amp;title=SW5oaWJpdGlvbiBieSBvcmdhbmljIGNvbXBvdW5kcyBvZiB0aGUgYWNpZCBkaXNzb2x1dGlvbiBvZiBtaWxkIHN0ZWVsLiBJSS4gRGlzdHJpYnV0aW9uIG9mIHF1aW5vbGluZXMgYW5kIHRoaW91cmVhcyBhdCB0aGUgbWV0YWwtYWNpZCBpbnRlcmZhY2U&amp;launchSrc=reflist&amp;pageNum=1&amp;sortKey=ACCESSION_NUMBER&amp;sortOrder=DESCENDING" TargetMode="External"/><Relationship Id="rId160" Type="http://schemas.openxmlformats.org/officeDocument/2006/relationships/image" Target="media/image32.wmf"/><Relationship Id="rId165" Type="http://schemas.openxmlformats.org/officeDocument/2006/relationships/fontTable" Target="fontTable.xml"/><Relationship Id="rId22" Type="http://schemas.openxmlformats.org/officeDocument/2006/relationships/hyperlink" Target="https://scifinder.cas.org/scifinder/references/answers/99AAF994X86F3507DX581BED113A3748D648:99E7B12BX86F3507DX481AEE054C16F4693F/1.html?nav=eNpb85aBtYSBMbGEQcXS0tXcydDIKcLCzM3Y1MDcJcLEwtDR1dXA1MTZ0MzNxMzS2A2oNKm4iEEwK7EsUS8nMS9dzzOvJDU9tUjo0YIl3xvbLZgYGD0ZWMsSc0pTK4oYBBDq_Epzk1KL2tZMleWe8qCbiYGhooCBgSEBaGBGCYO0Y2iIh39QvKdfmKtfCJDh5x_vHuQfGuDp517CwJmZW5BfVAI0obiQoY6BGaiPASianVsQlFqIIgoAZ147wQ&amp;key=caplus_2016:59663&amp;title=U3luZXJnaXN0aWMgQ29ycm9zaW9uIEluaGliaXRpb24gb2YgTWlsZCBTdGVlbCBpbiBBcXVlb3VzIENobG9yaWRlIFNvbHV0aW9ucyBieSBhbiBJbWlkYXpvbGl1bSBDYXJib3h5bGF0ZSBTYWx0&amp;launchSrc=reflist&amp;pageNum=1&amp;sortKey=ACCESSION_NUMBER&amp;sortOrder=DESCENDING" TargetMode="External"/><Relationship Id="rId27" Type="http://schemas.openxmlformats.org/officeDocument/2006/relationships/hyperlink" Target="https://scifinder.cas.org/scifinder/references/answers/991ED149X86F3507DX37FFC7E0117041FFEA:999A5976X86F3507DX151E43DF1878B395C6/1.html?nav=eNpb85aBtYSBMbGEQcXS0tLR1NLcLMLCzM3Y1MDcJcLQ1NDVxNjFzdDC3MLJ2NLU2QyoNKm4iEEwK7EsUS8nMS9dzzOvJDU9tUjo0YIl3xvbLZgYGD0ZWMsSc0pTK4oYBBDq_Epzk1KL2tZMleWe8qCbiYGhooCBgWEj0MCMEgZpx9AQD_-geE-_MFe_ECDDzz_ePcg_NMDTzx2oIr-4kKGOgRmonrGEgamoDNUFTvn5OamJeWcVihquzvn1DuiCKJgLChgA5KpEZg&amp;key=caplus_2015:63190&amp;title=RWxlY3Ryb3N0YXRpYyBhZHNvcnB0aW9uIG9mIGhleGFtZXRoeWxlbmV0ZXRyYW1pbmUgYXMgYSBjb3Jyb3Npb24gaW5oaWJpdG9yIGZvciBGZVRpMS44OEMyLjM1IGNhc3QgaXJvbiBpbiBlbGVjdHJvbHl0aWMgYWNpZCBzb2x1dGlvbg&amp;launchSrc=reflist&amp;pageNum=1&amp;sortKey=ACCESSION_NUMBER&amp;sortOrder=DESCENDING" TargetMode="External"/><Relationship Id="rId43" Type="http://schemas.openxmlformats.org/officeDocument/2006/relationships/hyperlink" Target="https://scifinder.cas.org/scifinder/references/answers/991ED149X86F3507DX37FFC7E0117041FFEA:99899A82X86F3507DX74FC7CEA42248CCDB1/5.html?nav=eNpb85aBtYSBMbGEQcXS0sLS0tHCKMLCzM3Y1MDcJcLcxM3Z3NnV0cTIyMTC2dnFyRCoNKm4iEEwK7EsUS8nMS9dzzOvJDU9tUjo0YIl3xvbLZgYGD0ZWMsSc0pTK4oYBBDq_Epzk1KL2tZMleWe8qCbiYGhooCBgWEm0MCMEgZpx9AQD_-geE-_MFe_ECDDzz_ePcg_NMDTzx2oIr-4kKGOgRmonrGEgamoDNUFTvn5OamJeWcVihquzvn1DuiCKJgLChgAAe9Egg&amp;key=caplus_2009:961363&amp;title=QmlzKGJlbnppbWlkYXpvbC0yLXlsKSBkaXN1bHBoaWRlOiBBbiBlZmZpY2llbnQgd2F0ZXIgc29sdWJsZSBpbmhpYml0b3IgZm9yIGNvcnJvc2lvbiBvZiBtaWxkIHN0ZWVsIGluIGFjaWQgbWVkaWE&amp;launchSrc=reflist&amp;pageNum=1&amp;sortKey=ACCESSION_NUMBER&amp;sortOrder=DESCENDING" TargetMode="External"/><Relationship Id="rId48" Type="http://schemas.openxmlformats.org/officeDocument/2006/relationships/hyperlink" Target="https://scifinder.cas.org/scifinder/references/answers/991ED149X86F3507DX37FFC7E0117041FFEA:9982F274X86F3507DX165485364166E64BA1/730.html?nav=eNpb85aBtYSBMbGEQcXS0sLIzcjcJMLCzM3Y1MDcJcLQzNTEwtTYzMTQzMzVzMTJ0RCoNKm4iEEwK7EsUS8nMS9dzzOvJDU9tUjo0YIl3xvbLZgYGD0ZWMsSc0pTK4oYBBDq_Epzk1KL2tZMleWe8qCbiYGhooCBgaEPaGBGCYO0Y2iIh39QvKdfmKtfCJDh5x_vHuQfGuDp5w5UkV9cyFDHwAxUz1jCwFRUhuoCp_z8nNTEvLMKRQ1X5_x6B3RBFMwFBQwAtABEFA&amp;key=caplus_2001:379535&amp;title=Mi1tZXJjYXB0b3RoaWF6b2xpbmUgYW5kIGNldHlsIHB5cmlkaW5pdW0gY2hsb3JpZGUgYXMgaW5oaWJpdG9ycyBmb3IgdGhlIGNvcnJvc2lvbiBvZiBhIGxvdyBjYXJib24gc3RlZWwgaW4gcGhvc3Bob3JpYyBhY2lk&amp;launchSrc=reflist&amp;pageNum=8&amp;sortKey=ACCESSION_NUMBER&amp;sortOrder=DESCENDING" TargetMode="External"/><Relationship Id="rId64" Type="http://schemas.openxmlformats.org/officeDocument/2006/relationships/hyperlink" Target="https://scifinder.cas.org/scifinder/references/answers/991ED149X86F3507DX37FFC7E0117041FFEA:9970CA49X86F3507DX54B2FC2160D6CE17A0/3.html?nav=eNpb85aBtYSBMbGEQcXS0tzA2dHEMsLCzM3Y1MDcJcLUxMnIzdnI0MzAxczZ1dDc0QCoNKm4iEEwK7EsUS8nMS9dzzOvJDU9tUjo0YIl3xvbLZgYGD0ZWMsSc0pTK4oYBBDq_Epzk1KL2tZMleWe8qCbiYGhooCBgaEMaGBGCYO0Y2iIh39QvKdfmKtfCJDh5x_vHuQfGuDp5w5UkV9cyFDHwAxUz1jCwFRUhuoCp_z8nNTEvLMKRQ1X5_x6B3RBFMwFBQwA15JENw&amp;key=caplus_1963:460324&amp;title=QWxreWwgcXVhdGVybmFyeSBhbW1vbml1bSBjb21wb3VuZHMgYXMgaW5oaWJpdG9ycyBvZiB0aGUgYWNpZCBjb3Jyb3Npb24gb2Ygc3RlZWw&amp;launchSrc=reflist&amp;pageNum=1&amp;sortKey=ACCESSION_NUMBER&amp;sortOrder=DESCENDING" TargetMode="External"/><Relationship Id="rId69" Type="http://schemas.openxmlformats.org/officeDocument/2006/relationships/hyperlink" Target="https://scifinder.cas.org/scifinder/references/answers/991ED149X86F3507DX37FFC7E0117041FFEA:9966B24DX86F3507DX6671884F1CFA54DEE4/19.html?nav=eNpb85aBtYSBMbGEQcXS0szMycjEJcLCzM3Y1MDcJcLMzNzQwsLEzdDZzdHUxMXV1QSoNKm4iEEwK7EsUS8nMS9dzzOvJDU9tUjo0YIl3xvbLZgYGD0ZWMsSc0pTK4oYBBDq_Epzk1KL2tZMleWe8qCbiYGhooCBgSEHaGBGCYO0Y2iIh39QvKdfmKtfCJDh5x_vHuQfGuDp5w5UkV9cyFDHwAxUz1jCwFRUhuoCp_z8nNTEvLMKRQ1X5_x6B3RBFMwFBQwA5YRERw&amp;key=caplus_1975:101733&amp;title=SW5oaWJpdGl2ZSBlZmZlY3Qgb2YgYW4gb25pdW0gY29tcG91bmQgb24gdGhlIGRpc3NvbHV0aW9uIG9mIHN0ZWVsIGluIGh5ZHJvY2hsb3JpYyBhY2lk&amp;launchSrc=reflist&amp;pageNum=1&amp;sortKey=ACCESSION_NUMBER&amp;sortOrder=DESCENDING" TargetMode="External"/><Relationship Id="rId113" Type="http://schemas.openxmlformats.org/officeDocument/2006/relationships/hyperlink" Target="https://scifinder.cas.org/scifinder/references/answers/AEED1BD4X86F3507DX3B4118EA612497A15C:AF043FA0X86F3507DX2C38B3F81247274C7A/15.html?nav=eNpb85aBtYSBMbGEQcXRzcDE2M3RIMLCzM3Y1MDcJcLI2djCydjNwtDIxNzI3MTZ3BGoNKm4iEEwK7EsUS8nMS9dzzOvJDU9tUjo0YIl3xvbLZgYGD0ZWMsSc0pTK4oYBBDq_Epzk1KL2tZMleWe8qCbiYGhooCBgYEPaGBGCYO0Y2iIh39QvKdfmKtfCJDh5x_vHuQfGuDp517CwJmZW5BfVAI0obiQoY6BGaiPASianVsQlFqIIgoAQR47Ww&amp;key=caplus_2018:203546&amp;title=U3VuZmxvd2VyIHNlZWQgaHVsbCBleHRyYWN0IGFzIGEgbm92ZWwgZ3JlZW4gY29ycm9zaW9uIGluaGliaXRvciBmb3IgbWlsZCBzdGVlbCBpbiBIQ2wgc29sdXRpb24&amp;launchSrc=reflist&amp;pageNum=1&amp;sortKey=ACCESSION_NUMBER&amp;sortOrder=DESCENDING" TargetMode="External"/><Relationship Id="rId118" Type="http://schemas.openxmlformats.org/officeDocument/2006/relationships/image" Target="media/image8.wmf"/><Relationship Id="rId134" Type="http://schemas.openxmlformats.org/officeDocument/2006/relationships/image" Target="media/image18.wmf"/><Relationship Id="rId139" Type="http://schemas.openxmlformats.org/officeDocument/2006/relationships/oleObject" Target="embeddings/oleObject10.bin"/><Relationship Id="rId80" Type="http://schemas.openxmlformats.org/officeDocument/2006/relationships/hyperlink" Target="https://scifinder.cas.org/scifinder/references/answers/991ED149X86F3507DX37FFC7E0117041FFEA:99576C32X86F3507DX1725706B4613B6E031/1.html?nav=eNpb85aBtYSBMbGEQcXS0tTczNnYKMLCzM3Y1MDcJcLQ3MjU3MDMycTM0NjJzNXA2BCoNKm4iEEwK7EsUS8nMS9dzzOvJDU9tUjo0YIl3xvbLZgYGD0ZWMsSc0pTK4oYBBDq_Epzk1KL2tZMleWe8qCbiYGhooCBgcEHaGBGCYO0Y2iIh39QvKdfmKtfCJDh5x_vHuQfGuDp5w5UkV9cyFDHwAxUz1jCwFRUhuoCp_z8nNTEvLMKRQ1X5_x6B3RBFMwFBQwAj6NDwg&amp;key=caplus_1991:501429&amp;title=QWRzb3JwdGlvbiBvZiBwb2x5YWNyeWxhbWlkZSBvbiBnb2xkIGFuZCBpcm9uIGZyb20gYWNpZGljIGFxdWVvdXMgc29sdXRpb25z&amp;launchSrc=reflist&amp;pageNum=1&amp;sortKey=ACCESSION_NUMBER&amp;sortOrder=DESCENDING" TargetMode="External"/><Relationship Id="rId85" Type="http://schemas.openxmlformats.org/officeDocument/2006/relationships/hyperlink" Target="https://scifinder.cas.org/scifinder/references/answers/991ED149X86F3507DX37FFC7E0117041FFEA:99510110X86F3507DX6359DD0F1118A5DE93/1.html?nav=eNpb85aBtYSBMbGEQcXS0tTQwNDQIMLCzM3Y1MDcJcLM2NTSxcXAzdDQ0MLR1MXV0hioNKm4iEEwK7EsUS8nMS9dzzOvJDU9tUjo0YIl3xvbLZgYGD0ZWMsSc0pTK4oYBBDq_Epzk1KL2tZMleWe8qCbiYGhooCBgcEKaGBGCYO0Y2iIh39QvKdfmKtfCJDh5x_vHuQfGuDp5w5UkV9cyFDHwAxUz1jCwFRUhuoCp_z8nNTEvLMKRQ1X5_x6B3RBFMwFBQwAmjlDzA&amp;key=caplus_1989:80246&amp;title=VGV0cmFidXR5bGFtbW9uaXVtIGlvZGlkZSBvbiBjb3Jyb3Npb24gb2YgbWlsZCBzdGVlbCBpbiBoeWRyb2NobG9yaWMgYWNpZA&amp;launchSrc=reflist&amp;pageNum=1&amp;sortKey=ACCESSION_NUMBER&amp;sortOrder=DESCENDING" TargetMode="External"/><Relationship Id="rId150" Type="http://schemas.openxmlformats.org/officeDocument/2006/relationships/image" Target="media/image27.wmf"/><Relationship Id="rId155" Type="http://schemas.openxmlformats.org/officeDocument/2006/relationships/oleObject" Target="embeddings/oleObject18.bin"/><Relationship Id="rId12" Type="http://schemas.openxmlformats.org/officeDocument/2006/relationships/image" Target="media/image3.wmf"/><Relationship Id="rId17" Type="http://schemas.openxmlformats.org/officeDocument/2006/relationships/hyperlink" Target="https://scifinder.cas.org/scifinder/references/answers/99AAF994X86F3507DX581BED113A3748D648:99D430A7X86F3507DX7F61072119DD9B0AC0/28.html?nav=eNpb85aBtYSBMbGEQcXS0sXE2MDRPMLCzM3Y1MDcJcLczczQwNzI0NDSxcXSycDR2QCoNKm4iEEwK7EsUS8nMS9dzzOvJDU9tUjo0YIl3xvbLZgYGD0ZWMsSc0pTK4oYBBDq_Epzk1KL2tZMleWe8qCbiYGhooCBgcEDaGBGCYO0Y2iIh39QvKdfmKtfCJDh5x_vHuQfGuDp5w5UkV9cyFDHwAxUz1jCwFRUhuoCp_z8nNTEvLMKRQ1X5_x6B3RBFMwFBQwAuZpD-Q&amp;key=caplus_1964:482133&amp;title=Q29ycm9zaW9uIGluaGliaXRvcnMuIEkuIFJlbGF0aW9ucyBiZXR3ZWVuIGNoZW1pY2FsIHN0cnVjdHVyZSBhbmQgY29ycm9zaW9uIHByb3RlY3Rpb24gd2l0aCBvbGQgYW5kIG5ldyBpbmhpYml0b3JzIG9mIGlyb24gY29ycm9zaW9uIGluIGFjaWQgc29sdXRpb24&amp;launchSrc=reflist&amp;pageNum=1&amp;sortKey=ACCESSION_NUMBER&amp;sortOrder=DESCENDING" TargetMode="External"/><Relationship Id="rId33" Type="http://schemas.openxmlformats.org/officeDocument/2006/relationships/hyperlink" Target="https://scifinder.cas.org/scifinder/references/answers/97F2C134X86F3507DX7E2644443F31B12FB0:980723E8X86F3507DX5A7EA4664CF83179DB/54.html?nav=eNpb85aBtYSBMbGEQcXSwsDcyNjVIsLCzM3Y1MDcJcLU0dzV0cTMzMTZzcLY0NzSxQmoNKm4iEEwK7EsUS8nMS9dzzOvJDU9tUjo0YIl3xvbLZgYGD0ZWMsSc0pTK4oYBBDq_Epzk1KL2tZMleWe8qCbiYGhooCBgYELaGBGCYO0Y2iIh39QvKdfmKtfCJDh5x_vHuQfGuDp517CwJmZW5BfVAI0obiQoY6BGaiPASianVsQlFqIIgoARl87ZQ&amp;key=caplus_2016:1171316&amp;title=SW5oaWJpdG9yeSBlZmZlY3Qgb2YgY2V0eWx0cmltZXRoeWwgYW1tb25pdW0gYnJvbWlkZSBvbiB0aGUgY29ycm9zaW9uIG9mIDkwNEwgc3RhaW5sZXNzIHN0ZWVsIGluIExpQnIgc29sdXRpb24&amp;launchSrc=reflist&amp;pageNum=1&amp;sortKey=ACCESSION_NUMBER&amp;sortOrder=DESCENDING" TargetMode="External"/><Relationship Id="rId38" Type="http://schemas.openxmlformats.org/officeDocument/2006/relationships/hyperlink" Target="https://scifinder.cas.org/scifinder/references/answers/991ED149X86F3507DX37FFC7E0117041FFEA:99902EE2X86F3507DX3D36520560520C3B9C/1.html?nav=eNpb85aBtYSBMbGEQcXS0tLAyNXVKMLCzM3Y1MDcJcLYxdjM1MjA1MwASDobO1k6A5UmFRcxCGYlliXq5STmpet55pWkpqcWCT1asOR7Y7sFEwOjJwNrWWJOaWpFEYMAQp1faW5SalHbmqmy3FMedDMxMFQUMDAwLAUamFHCIO0YGuLhHxTv6Rfm6hcCZPj5x7sH-YcGePq5A1XkFxcy1DEwA9UzljAwFZWhusApPz8nNTHvrEJRw9U5v94BXRAFc0EBAwDHA0Q4&amp;key=caplus_2014:705371&amp;title=RXhwZXJpbWVudGFsIGludmVzdGlnYXRpb24gb24gY29ycm9zaW9uIGNvbnRyb2wgb2YgMTNDciBMODAgc3RlZWwgaW4gaHlkcm9jaGxvcmljIGFjaWQgc29sdXRpb24gdXNpbmcgdGhpb3BoZW5lIG1ldGhhbm9s&amp;launchSrc=reflist&amp;pageNum=1&amp;sortKey=ACCESSION_NUMBER&amp;sortOrder=DESCENDING" TargetMode="External"/><Relationship Id="rId59" Type="http://schemas.openxmlformats.org/officeDocument/2006/relationships/hyperlink" Target="https://scifinder.cas.org/scifinder/references/answers/991ED149X86F3507DX37FFC7E0117041FFEA:9976F4FEX86F3507DX47A2993721E991644B/8.html?nav=eNpb85aBtYSBMbGEQcXS0tzMzcTNNcLCzM3Y1MDcJcLE3NHI0tLY3MjQ1dLS0MzExAmoNKm4iEEwK7EsUS8nMS9dzzOvJDU9tUjo0YIl3xvbLZgYGD0ZWMsSc0pTK4oYBBDq_Epzk1KL2tZMleWe8qCbiYGhooCBgaEOaGBGCYO0Y2iIh39QvKdfmKtfCJDh5x_vHuQfGuDp5w5UkV9cyFDHwAxUz1jCwFRUhuoCp_z8nNTEvLMKRQ1X5_x6B3RBFMwFBQwA1JJENA&amp;key=caplus_1963:78755&amp;title=Q29ycm9zaW9uIGluaGliaXRpb24gaW4gSENsIHVzaW5nIG1ldGh5bCBweXJpZGluZXM&amp;launchSrc=reflist&amp;pageNum=1&amp;sortKey=ACCESSION_NUMBER&amp;sortOrder=DESCENDING" TargetMode="External"/><Relationship Id="rId103" Type="http://schemas.openxmlformats.org/officeDocument/2006/relationships/hyperlink" Target="https://scifinder.cas.org/scifinder/references/answers/AEED1BD4X86F3507DX3B4118EA612497A15C:AEF07680X86F3507DX46387C1536F3A38A3C/5.html?nav=eNpb85aBtYSBMbGEQcXR1c3A3MzCIMLCzM3Y1MDcJcLEzNjC3NnQ1Bgo4Ghs4WjsDFSaVFzEIJiVWJaol5OYl67nmVeSmp5aJPRowZLvje0WTAyMngysZYk5pakVRQwCCHV-pblJqUVta6bKck950M3EwFBRwMDAwAY0MKOEQdoxNMTDPyje0y_M1S8EyPDzj3cP8g8N8PRzL2HgzMwtyC8qAZpQXMhQx8AM1McAFM3OLQhKLUQRBQA75jtQ&amp;key=caplus_2018:229048&amp;title=QSBjb21iaW5lZCBlbGVjdHJvY2hlbWljYWwgYW5kIHRoZW9yZXRpY2FsIHN0dWR5IG9mIHB5cmlkaW5lLWJhc2VkIFNjaGlmZiBiYXNlcyBhcyBub3ZlbCBjb3Jyb3Npb24gaW5oaWJpdG9ycyBmb3IgbWlsZCBzdGVlbCBpbiBoeWRyb2NobG9yaWMgYWNpZCBtZWRpdW0&amp;launchSrc=reflist&amp;pageNum=1&amp;sortKey=ACCESSION_NUMBER&amp;sortOrder=DESCENDING" TargetMode="External"/><Relationship Id="rId108" Type="http://schemas.openxmlformats.org/officeDocument/2006/relationships/hyperlink" Target="https://scifinder.cas.org/scifinder/references/answers/AEED1BD4X86F3507DX3B4118EA612497A15C:AEF07680X86F3507DX46387C1536F3A38A3C/31.html?nav=eNpb85aBtYSBMbGEQcXR1c3A3MzCIMLCzM3Y1MDcJcLEzNjC3NnQ1Bgo4Ghs4WjsDFSaVFzEIJiVWJaol5OYl67nmVeSmp5aJPRowZLvje0WTAyMngysZYk5pakVRQwCCHV-pblJqUVta6bKck950M3EwFBRwMDAwAY0MKOEQdoxNMTDPyje0y_M1S8EyPDzj3cP8g8N8PRzL2HgzMwtyC8qAZpQXMhQx8AM1McAFM3OLQhKLUQRBQA75jtQ&amp;key=caplus_2017:1883744&amp;title=UHlyaWRhemluaXVtLWJhc2VkIGlvbmljIGxpcXVpZHMgYXMgbm92ZWwgYW5kIGdyZWVuIGNvcnJvc2lvbiBpbmhpYml0b3JzIG9mIGNhcmJvbiBzdGVlbCBpbiBhY2lkIG1lZGl1bTogRWxlY3Ryb2NoZW1pY2FsIGFuZCBtb2xlY3VsYXIgZHluYW1pY3Mgc2ltdWxhdGlvbiBzdHVkaWVz&amp;launchSrc=reflist&amp;pageNum=1&amp;sortKey=ACCESSION_NUMBER&amp;sortOrder=DESCENDING" TargetMode="External"/><Relationship Id="rId124" Type="http://schemas.openxmlformats.org/officeDocument/2006/relationships/oleObject" Target="embeddings/oleObject5.bin"/><Relationship Id="rId129" Type="http://schemas.openxmlformats.org/officeDocument/2006/relationships/image" Target="media/image14.wmf"/><Relationship Id="rId54" Type="http://schemas.openxmlformats.org/officeDocument/2006/relationships/hyperlink" Target="https://scifinder.cas.org/scifinder/references/answers/99AAF994X86F3507DX581BED113A3748D648:99BF9BB8X86F3507DX1F758B1E46F81E9509/2.html?nav=eNpb85aBtYSBMbGEQcXS0snN0snJIsLCzM3Y1MDcJcLQzdzUwsnQ1cTMzcLQ1dLUwBKoNKm4iEEwK7EsUS8nMS9dzzOvJDU9tUjo0YIl3xvbLZgYGD0ZWMsSc0pTK4oYBBDq_Epzk1KL2tZMleWe8qCbiYGhooCBgUENaGBGCYO0Y2iIh39QvKdfmKtfCJDh5x_vHuQfGuDp517CwJmZW5BfVAI0obiQoY6BGaiPASianVsQlFqIIgoAZgE7nA&amp;key=caplus_1981:54763&amp;title=T24gdGhlIGluaGliaXRpdmUgYWN0aW9uIG9mIHNvbWUgTi1kZWN5bC1weXJpZGluaXVtIGJyb21pZGUgZGVyaXZhdGl2ZXMgb24gdGhlIGlyb24gZGlzc29sdXRpb24gaW4gMSBOIGh5ZHJvY2hsb3JpYyBhY2lkIHNvbHV0aW9ucw&amp;launchSrc=reflist&amp;pageNum=1&amp;sortKey=ACCESSION_NUMBER&amp;sortOrder=DESCENDING" TargetMode="External"/><Relationship Id="rId70" Type="http://schemas.openxmlformats.org/officeDocument/2006/relationships/hyperlink" Target="https://scifinder.cas.org/scifinder/references/answers/991ED149X86F3507DX37FFC7E0117041FFEA:996A6E29X86F3507DX1AC732865BB63B457E/4.html?nav=eNpb85aBtYSBMbGEQcXS0szRzNXIMsLCzM3Y1MDcJcLQ0dnc2MjCzNTJyczYycTU3BWoNKm4iEEwK7EsUS8nMS9dzzOvJDU9tUjo0YIl3xvbLZgYGD0ZWMsSc0pTK4oYBBDq_Epzk1KL2tZMleWe8qCbiYGhooCBgaEAaGBGCYO0Y2iIh39QvKdfmKtfCJDh5x_vHuQfGuDp5w5UkV9cyFDHwAxUz1jCwFRUhuoCp_z8nNTEvLMKRQ1X5_x6B3RBFMwFBQwA17ZENA&amp;key=caplus_1989:618025&amp;title=Q29ycm9zaW9uIGluaGliaXRpb24gb2YgemluYyBpbiBoeWRyb2NobG9yaWMgYWNpZCBzb2x1dGlvbiBieSBzZXZlcmFsIHB5cmF6b2xlIGRlcml2YXRpdmVz&amp;launchSrc=reflist&amp;pageNum=1&amp;sortKey=ACCESSION_NUMBER&amp;sortOrder=DESCENDING" TargetMode="External"/><Relationship Id="rId75" Type="http://schemas.openxmlformats.org/officeDocument/2006/relationships/image" Target="media/image4.wmf"/><Relationship Id="rId91" Type="http://schemas.openxmlformats.org/officeDocument/2006/relationships/hyperlink" Target="https://scifinder.cas.org/scifinder/references/answers/991ED149X86F3507DX37FFC7E0117041FFEA:995B10E2X86F3507DX15BBA7F216417C0534/1.html?nav=eNpb85aBtYSBMbGEQcXS0tTJ0MDVKMLCzM3Y1MDcJcLQ1MnJ0dzNyNDMxNDc2cDU2ASoNKm4iEEwK7EsUS8nMS9dzzOvJDU9tUjo0YIl3xvbLZgYGD0ZWMsSc0pTK4oYBBDq_Epzk1KL2tZMleWe8qCbiYGhooCBgSEEaGBGCYO0Y2iIh39QvKdfmKtfCJDh5x_vHuQfGuDp5w5UkV9cyFDHwAxUz1jCwFRUhuoCp_z8nNTEvLMKRQ1X5_x6B3RBFMwFBQwArmpD7g&amp;key=caplus_1991:543391&amp;title=U0VSUywgWFBTLCBhbmQgZWxlY3Ryb2FuYWx5dGljYWwgc3R1ZGllcyBvZiB0aGUgY2hlbWlzb3JwdGlvbiBvZiBiZW56b3RyaWF6b2xlIG9uIGEgZnJlc2hseSBldGNoZWQgc3VyZmFjZSBhbmQgYW4gb3hpZGl6ZWQgc3VyZmFjZSBvZiBjb3BwZXI&amp;launchSrc=reflist&amp;pageNum=1&amp;sortKey=ACCESSION_NUMBER&amp;sortOrder=DESCENDING" TargetMode="External"/><Relationship Id="rId96" Type="http://schemas.openxmlformats.org/officeDocument/2006/relationships/hyperlink" Target="https://scifinder.cas.org/scifinder/references/answers/991ED149X86F3507DX37FFC7E0117041FFEA:993AD129X86F3507DX51342974363BE0C05F/1.html?nav=eNpb85aBtYSBMbGEQcXS0tjRxdDIMsLCzM3Y1MDcJcLU0NjEyNLcxNjM2MnVwNnA1A2oNKm4iEEwK7EsUS8nMS9dzzOvJDU9tUjo0YIl3xvbLZgYGD0ZWMsSc0pTK4oYBBDq_Epzk1KL2tZMleWe8qCbiYGhooCBgUEWaGBGCYO0Y2iIh39QvKdfmKtfCJDh5x_vHuQfGuDp5w5UkV9cyFDHwAxUz1jCwFRUhuoCp_z8nNTEvLMKRQ1X5_x6B3RBFMwFBQwAleJDtA&amp;key=caplus_1968:15502&amp;title=Q29ycmVsYXRpb24gYmV0d2VlbiBraW5ldGljcyBvZiBjb3Jyb3Npb24gYW5kIHRoZSBtZWNoYW5pc20gb2YgaW5oaWJpdGlvbiBieSBvcmdhbmljIGNvbXBvdW5kcw&amp;launchSrc=reflist&amp;pageNum=1&amp;sortKey=ACCESSION_NUMBER&amp;sortOrder=DESCENDING" TargetMode="External"/><Relationship Id="rId140" Type="http://schemas.openxmlformats.org/officeDocument/2006/relationships/image" Target="media/image22.wmf"/><Relationship Id="rId145" Type="http://schemas.openxmlformats.org/officeDocument/2006/relationships/oleObject" Target="embeddings/oleObject13.bin"/><Relationship Id="rId161" Type="http://schemas.openxmlformats.org/officeDocument/2006/relationships/oleObject" Target="embeddings/oleObject21.bin"/><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ifinder.cas.org/scifinder/references/answers/99AAF994X86F3507DX581BED113A3748D648:99D58829X86F3507DX2CA90B4518AF224209/62.html?nav=eNpb85aBtYSBMbGEQcXS0sXUwsLIMsLCzM3Y1MDcJcLI2dHSwMnE1NDC0c3IyMTIwBKoNKm4iEEwK7EsUS8nMS9dzzOvJDU9tUjo0YIl3xvbLZgYGD0ZWMsSc0pTK4oYBBDq_Epzk1KL2tZMleWe8qCbiYGhooCBgcELaGBGCYO0Y2iIh39QvKdfmKtfCJDh5x_vHuQfGuDp5w5UkV9cyFDHwAxUz1jCwFRUhuoCp_z8nNTEvLMKRQ1X5_x6B3RBFMwFBQwAr3ND6g&amp;key=caplus_1936:16477&amp;title=T3JnYW5pYyBpbmhpYml0b3JzIG9mIGNvcnJvc2lvbi1hbGlwaGF0aWMgYW1pbmVz&amp;launchSrc=reflist&amp;pageNum=1&amp;sortKey=ACCESSION_NUMBER&amp;sortOrder=DESCENDING" TargetMode="External"/><Relationship Id="rId23" Type="http://schemas.openxmlformats.org/officeDocument/2006/relationships/hyperlink" Target="https://scifinder.cas.org/scifinder/references/answers/991ED149X86F3507DX37FFC7E0117041FFEA:99A2C293X86F3507DX75E5F9BB5DBF6C2676/6.html?nav=eNpb85aBtYSBMbGEQcXS0tHI2cjSOMLCzM3Y1MDcJcLc1NXUzdLJydTFyc3M2cjM3AyoNKm4iEEwK7EsUS8nMS9dzzOvJDU9tUjo0YIl3xvbLZgYGD0ZWMsSc0pTK4oYBBDq_Epzk1KL2tZMleWe8qCbiYGhooCBgWEX0MCMEgZpx9AQD_-geE-_MFe_ECDDzz_ePcg_NMDTzx2oIr-4kKGOgRmonrGEgamoDNUFTvn5OamJeWcVihquzvn1DuiCKJgLChgAEExEpQ&amp;key=caplus_2015:1457436&amp;title=SW1pZGF6b2xpbmUgY29ycm9zaW9uIGluaGliaXRvciBpbiBtZXRhbCBhY2lkLXBoYXNlIHJlYWN0b3JzIGluIGFuYWVyb2JpYyBkaWdlc3Rpb24&amp;launchSrc=reflist&amp;pageNum=1&amp;sortKey=ACCESSION_NUMBER&amp;sortOrder=DESCENDING" TargetMode="External"/><Relationship Id="rId28" Type="http://schemas.openxmlformats.org/officeDocument/2006/relationships/hyperlink" Target="https://scifinder.cas.org/scifinder/references/answers/991ED149X86F3507DX37FFC7E0117041FFEA:9998B53FX86F3507DX4ABE3C4724EDC63355/5.html?nav=eNpb85aBtYSBMbGEQcXS0tLCydTYLcLCzM3Y1MDcJcLE0cnV2NnE3MjE1cXZzNjY1BSoNKm4iEEwK7EsUS8nMS9dzzOvJDU9tUjo0YIl3xvbLZgYGD0ZWMsSc0pTK4oYBBDq_Epzk1KL2tZMleWe8qCbiYGhooCBgWE90MCMEgZpx9AQD_-geE-_MFe_ECDDzz_ePcg_NMDTzx2oIr-4kKGOgRmonrGEgamoDNUFTvn5OamJeWcVihquzvn1DuiCKJgLChgA_U5EhA&amp;key=caplus_2012:696333&amp;title=Q3ljbG9wb2x5bWVycyBmcm9tIE4sTi1kaWFsbHlsLU4tcHJvcGFyZ3lsLSgxMi1OJy1mb3JteWxhbWlubyktMS1kb2RlY3lsYW1tb25pdW0gY2hsb3JpZGUgYW5kIHRoZWlyIHVzZSBhcyBpbmhpYml0b3JzIGZvciBtaWxkIHN0ZWVsIGNvcnJvc2lvbg&amp;launchSrc=reflist&amp;pageNum=1&amp;sortKey=ACCESSION_NUMBER&amp;sortOrder=DESCENDING" TargetMode="External"/><Relationship Id="rId36" Type="http://schemas.openxmlformats.org/officeDocument/2006/relationships/hyperlink" Target="https://scifinder.cas.org/scifinder/references/answers/97F2C134X86F3507DX7E2644443F31B12FB0:980723E8X86F3507DX5A7EA4664CF83179DB/7.html?nav=eNpb85aBtYSBMbGEQcXSwsDcyNjVIsLCzM3Y1MDcJcLU0dzV0cTMzMTZzcLY0NzSxQmoNKm4iEEwK7EsUS8nMS9dzzOvJDU9tUjo0YIl3xvbLZgYGD0ZWMsSc0pTK4oYBBDq_Epzk1KL2tZMleWe8qCbiYGhooCBgYELaGBGCYO0Y2iIh39QvKdfmKtfCJDh5x_vHuQfGuDp517CwJmZW5BfVAI0obiQoY6BGaiPASianVsQlFqIIgoARl87ZQ&amp;key=caplus_2017:1851314&amp;title=RWxlY3Ryb2NoZW1pY2FsIHByb3BlcnRpZXMgb2YgcG9zaXRpdmUgZWxlY3Ryb2RlIGluIGxlYWQtYWNpZCBiYXR0ZXJ5IG1vZGlmaWVkIGJ5IGFtbW9uaXVtLWJhc2VkIGlvbmljIGxpcXVpZHM&amp;launchSrc=reflist&amp;pageNum=1&amp;sortKey=ACCESSION_NUMBER&amp;sortOrder=DESCENDING" TargetMode="External"/><Relationship Id="rId49" Type="http://schemas.openxmlformats.org/officeDocument/2006/relationships/hyperlink" Target="https://scifinder.cas.org/scifinder/references/answers/991ED149X86F3507DX37FFC7E0117041FFEA:993EDF2EX86F3507DX35B4CCEF39DF6BDA29/1.html?nav=eNpb85aBtYSBMbGEQcXS0tjVxc3INcLCzM3Y1MDcJcLY1MnE2dnVzdjSxc3MycXRyBKoNKm4iEEwK7EsUS8nMS9dzzOvJDU9tUjo0YIl3xvbLZgYGD0ZWMsSc0pTK4oYBBDq_Epzk1KL2tZMleWe8qCbiYGhooCBgUERaGBGCYO0Y2iIh39QvKdfmKtfCJDh5x_vHuQfGuDp5w5UkV9cyFDHwAxUz1jCwFRUhuoCp_z8nNTEvLMKRQ1X5_x6B3RBFMwFBQwAAt9ERg&amp;key=caplus_1995:590480&amp;title=UG9seXZpbnlscHlycm9saWRvbmUgYW5kIHBvbHlldGh5bGVuaW1pbmUgYXMgaW5oaWJpdG9ycyBmb3IgdGhlIGNvcnJvc2lvbiBvZiBhIGxvdyBjYXJib24gc3RlZWwgaW4gcGhvc3Bob3JpYyBhY2lk&amp;launchSrc=reflist&amp;pageNum=1&amp;sortKey=ACCESSION_NUMBER&amp;sortOrder=DESCENDING" TargetMode="External"/><Relationship Id="rId57" Type="http://schemas.openxmlformats.org/officeDocument/2006/relationships/hyperlink" Target="https://scifinder.cas.org/scifinder/references/answers/991ED149X86F3507DX37FFC7E0117041FFEA:997ACAE1X86F3507DX75CD506F5F87F66863/77.html?nav=eNpb85aBtYSBMbGEQcXS0tzR2dHVMMLCzM3Y1MDcJcLc1NnF1MDMzdTNwtzNzMzCzBioNKm4iEEwK7EsUS8nMS9dzzOvJDU9tUjo0YIl3xvbLZgYGD0ZWMsSc0pTK4oYBBDq_Epzk1KL2tZMleWe8qCbiYGhooCBgaEFaGBGCYO0Y2iIh39QvKdfmKtfCJDh5x_vHuQfGuDp5w5UkV9cyFDHwAxUz1jCwFRUhuoCp_z8nNTEvLMKRQ1X5_x6B3RBFMwFBQwA96tEZg&amp;key=caplus_1955:10855&amp;title=Q2hhcmdlLXRyYW5zZmVyLW5vLWJvbmQgYWRzb3JwdGlvbg&amp;launchSrc=reflist&amp;pageNum=1&amp;sortKey=ACCESSION_NUMBER&amp;sortOrder=DESCENDING" TargetMode="External"/><Relationship Id="rId106" Type="http://schemas.openxmlformats.org/officeDocument/2006/relationships/hyperlink" Target="https://scifinder.cas.org/scifinder/references/answers/AEED1BD4X86F3507DX3B4118EA612497A15C:AEF07680X86F3507DX46387C1536F3A38A3C/41.html?nav=eNpb85aBtYSBMbGEQcXR1c3A3MzCIMLCzM3Y1MDcJcLEzNjC3NnQ1Bgo4Ghs4WjsDFSaVFzEIJiVWJaol5OYl67nmVeSmp5aJPRowZLvje0WTAyMngysZYk5pakVRQwCCHV-pblJqUVta6bKck950M3EwFBRwMDAwAY0MKOEQdoxNMTDPyje0y_M1S8EyPDzj3cP8g8N8PRzL2HgzMwtyC8qAZpQXMhQx8AM1McAFM3OLQhKLUQRBQA75jtQ&amp;key=caplus_2017:1614451&amp;title=Q2hhcmFjdGVyaXphdGlvbiBvZiBuZXdseSBzeW50aGVzaXplZCBweXJpbWlkaW5lIGRlcml2YXRpdmVzIGZvciBjb3Jyb3Npb24gaW5oaWJpdGlvbiBhcyBpbmZlcnJlZCBmcm9tIGNvbXB1dGF0aW9uYWwgY2hlbWljYWwgYW5hbHlzaXM&amp;launchSrc=reflist&amp;pageNum=1&amp;sortKey=ACCESSION_NUMBER&amp;sortOrder=DESCENDING" TargetMode="External"/><Relationship Id="rId114" Type="http://schemas.openxmlformats.org/officeDocument/2006/relationships/hyperlink" Target="https://scifinder.cas.org/scifinder/references/answers/AEED1BD4X86F3507DX3B4118EA612497A15C:AF043FA0X86F3507DX2C38B3F81247274C7A/33.html?nav=eNpb85aBtYSBMbGEQcXRzcDE2M3RIMLCzM3Y1MDcJcLI2djCydjNwtDIxNzI3MTZ3BGoNKm4iEEwK7EsUS8nMS9dzzOvJDU9tUjo0YIl3xvbLZgYGD0ZWMsSc0pTK4oYBBDq_Epzk1KL2tZMleWe8qCbiYGhooCBgYEPaGBGCYO0Y2iIh39QvKdfmKtfCJDh5x_vHuQfGuDp517CwJmZW5BfVAI0obiQoY6BGaiPASianVsQlFqIIgoAQR47Ww&amp;key=caplus_2017:1541494&amp;title=Um9sbGluaWEgb2NjaWRlbnRhbGlzIGV4dHJhY3QgYXMgZ3JlZW4gY29ycm9zaW9uIGluaGliaXRvciBmb3IgY2FyYm9uIHN0ZWVsIGluIEhDbCBzb2x1dGlvbg&amp;launchSrc=reflist&amp;pageNum=1&amp;sortKey=ACCESSION_NUMBER&amp;sortOrder=DESCENDING" TargetMode="External"/><Relationship Id="rId119" Type="http://schemas.openxmlformats.org/officeDocument/2006/relationships/image" Target="media/image9.wmf"/><Relationship Id="rId127" Type="http://schemas.openxmlformats.org/officeDocument/2006/relationships/image" Target="media/image13.wmf"/><Relationship Id="rId10" Type="http://schemas.openxmlformats.org/officeDocument/2006/relationships/oleObject" Target="embeddings/oleObject1.bin"/><Relationship Id="rId31" Type="http://schemas.openxmlformats.org/officeDocument/2006/relationships/hyperlink" Target="https://scifinder.cas.org/scifinder/references/answers/97F2C134X86F3507DX7E2644443F31B12FB0:980723E8X86F3507DX5A7EA4664CF83179DB/83.html?nav=eNpb85aBtYSBMbGEQcXSwsDcyNjVIsLCzM3Y1MDcJcLU0dzV0cTMzMTZzcLY0NzSxQmoNKm4iEEwK7EsUS8nMS9dzzOvJDU9tUjo0YIl3xvbLZgYGD0ZWMsSc0pTK4oYBBDq_Epzk1KL2tZMleWe8qCbiYGhooCBgYELaGBGCYO0Y2iIh39QvKdfmKtfCJDh5x_vHuQfGuDp517CwJmZW5BfVAI0obiQoY6BGaiPASianVsQlFqIIgoARl87ZQ&amp;key=caplus_2015:679972&amp;title=VGhlIHN5bmVyZ2lzdGljIGluaGliaXRpb24gZWZmZWN0IGJldHdlZW4gaW1pZGF6b2xpbmUtYmFzZWQgZGlzc3ltbWV0cmljIGJpcy1xdWF0ZXJuYXJ5IGFtbW9uaXVtIHNhbHRzIGFuZCB0aGlvdXJlYSBvbiBRMjM1IHN0ZWVsIGluIENPMiBjb3Jyb3Npb24gcHJvY2Vzcw&amp;launchSrc=reflist&amp;pageNum=1&amp;sortKey=ACCESSION_NUMBER&amp;sortOrder=DESCENDING" TargetMode="External"/><Relationship Id="rId44" Type="http://schemas.openxmlformats.org/officeDocument/2006/relationships/hyperlink" Target="https://scifinder.cas.org/scifinder/references/answers/991ED149X86F3507DX37FFC7E0117041FFEA:99884C4FX86F3507DX508B53C55CFD25F43E/3.html?nav=eNpb85aBtYSBMbGEQcXS0sLCxNnELcLCzM3Y1MDcJcLUwMLJ1NjZ1NTZzcXI1M3E2BWoNKm4iEEwK7EsUS8nMS9dzzOvJDU9tUjo0YIl3xvbLZgYGD0ZWMsSc0pTK4oYBBDq_Epzk1KL2tZMleWe8qCbiYGhooCBgWE60MCMEgZpx9AQD_-geE-_MFe_ECDDzz_ePcg_NMDTzx2oIr-4kKGOgRmonrGEgamoDNUFTvn5OamJeWcVihquzvn1DuiCKJgLChgA9kREcQ&amp;key=caplus_2008:555048&amp;title=U3ludGhlc2lzIGFuZCBjb3Jyb3Npb24gaW5oaWJpdGlvbiBvZiDOsS1hbWlubyBhY2lkcyBhbGt5bGFtaWRlcyBmb3IgbWlsZCBzdGVlbCBpbiBhY2lkaWMgZW52aXJvbm1lbnQ&amp;launchSrc=reflist&amp;pageNum=1&amp;sortKey=ACCESSION_NUMBER&amp;sortOrder=DESCENDING" TargetMode="External"/><Relationship Id="rId52" Type="http://schemas.openxmlformats.org/officeDocument/2006/relationships/hyperlink" Target="https://scifinder.cas.org/scifinder/references/answers/99AAF994X86F3507DX581BED113A3748D648:99E054EFX86F3507DX1E49741C2E5AA4A7BA/246.html?nav=eNpb85aBtYSBMbGEQcXS0tXA1MTVLcLCzM3Y1MDcJcLQ1cTS3MTQ2cjV1NHRxNHcyRGoNKm4iEEwK7EsUS8nMS9dzzOvJDU9tUjo0YIl3xvbLZgYGD0ZWMsSc0pTK4oYBBDq_Epzk1KL2tZMleWe8qCbiYGhooCBgSECaGBGCYO0Y2iIh39QvKdfmKtfCJDh5x_vHuQfGuDp517CwJmZW5BfVAI0obiQoY6BGaiPASianVsQlFqIIgoAdEI70Q&amp;key=caplus_1963:473590&amp;title=SW5oaWJpdG9ycyBvZiBtZXRhbGxpYyBjb3Jyb3Npb24gYW5kIHRoZSDPlS1zY2FsZSBvZiBwb3RlbnRpYWxz&amp;launchSrc=reflist&amp;pageNum=3&amp;sortKey=ACCESSION_NUMBER&amp;sortOrder=DESCENDING" TargetMode="External"/><Relationship Id="rId60" Type="http://schemas.openxmlformats.org/officeDocument/2006/relationships/hyperlink" Target="https://scifinder.cas.org/scifinder/references/answers/99AAF994X86F3507DX581BED113A3748D648:99DF525FX86F3507DX1BB53D2638A5C498FA/1.html?nav=eNpb85aBtYSBMbGEQcXS0sXN1MjULcLCzM3Y1MDcJcLQycnU2MXIzNjC0dTZxNLCzRGoNKm4iEEwK7EsUS8nMS9dzzOvJDU9tUjo0YIl3xvbLZgYGD0ZWMsSc0pTK4oYBBDq_Epzk1KL2tZMleWe8qCbiYGhooCBgSEUaGBGCYO0Y2iIh39QvKdfmKtfCJDh5x_vHuQfGuDp517CwJmZW5BfVAI0obiQoY6BGaiPASianVsQlFqIIgoAciw7yw&amp;key=caplus_1976:51334&amp;title=RWZmZWN0IG9mIHZhcmlvdXMgc3Vic3RpdHVlbnRzIGluIHRoaW9waGVuZSBvbiBpbmhpYml0b3IgZWZmaWNpZW5jeQ&amp;launchSrc=reflist&amp;pageNum=1&amp;sortKey=ACCESSION_NUMBER&amp;sortOrder=DESCENDING" TargetMode="External"/><Relationship Id="rId65" Type="http://schemas.openxmlformats.org/officeDocument/2006/relationships/hyperlink" Target="https://scifinder.cas.org/scifinder/references/answers/991ED149X86F3507DX37FFC7E0117041FFEA:996E8D9FX86F3507DX3B8B5C1A493941F2F0/303.html?nav=eNpb85aBtYSBMbGEQcXS0szVwsXSLcLCzM3Y1MDcJcLYycLJ1NnQ0cTS2NLE0M3IzQCoNKm4iEEwK7EsUS8nMS9dzzOvJDU9tUjo0YIl3xvbLZgYGD0ZWMsSc0pTK4oYBBDq_Epzk1KL2tZMleWe8qCbiYGhooCBgaEEaGBGCYO0Y2iIh39QvKdfmKtfCJDh5x_vHuQfGuDp5w5UkV9cyFDHwAxUz1jCwFRUhuoCp_z8nNTEvLMKRQ1X5_x6B3RBFMwFBQwA6-NETg&amp;key=caplus_1994:59548&amp;title=SW5oaWJpdGlvbiBvZiBzdGVlbCBjb3Jyb3Npb24gYnkgdGhpb3VyZWEgZGVyaXZhdGl2ZXM&amp;launchSrc=reflist&amp;pageNum=4&amp;sortKey=ACCESSION_NUMBER&amp;sortOrder=DESCENDING" TargetMode="External"/><Relationship Id="rId73" Type="http://schemas.openxmlformats.org/officeDocument/2006/relationships/hyperlink" Target="https://scifinder.cas.org/scifinder/references/answers/991ED149X86F3507DX37FFC7E0117041FFEA:9962850AX86F3507DX134D79041EC8E1A0C8/1.html?nav=eNpb85aBtYSBMbGEQcXS0szIwtTAMcLCzM3Y1MDcJcLQ2MTF3NLAxNDV2cLV0NHA2QKoNKm4iEEwK7EsUS8nMS9dzzOvJDU9tUjo0YIl3xvbLZgYGD0ZWMsSc0pTK4oYBBDq_Epzk1KL2tZMleWe8qCbiYGhooCBgSEJaGBGCYO0Y2iIh39QvKdfmKtfCJDh5x_vHuQfGuDp5w5UkV9cyFDHwAxUz1jCwFRUhuoCp_z8nNTEvLMKRQ1X5_x6B3RBFMwFBQwAu2tECg&amp;key=caplus_1995:330371&amp;title=SW5oaWJpdGlvbiBvZiBtaWxkIHN0ZWVsIGNvcnJvc2lvbiBpbiAxTiBzdWxmdXJpYyBhY2lkIHRocm91Z2ggaW5kb2xl&amp;launchSrc=reflist&amp;pageNum=1&amp;sortKey=ACCESSION_NUMBER&amp;sortOrder=DESCENDING" TargetMode="External"/><Relationship Id="rId78" Type="http://schemas.openxmlformats.org/officeDocument/2006/relationships/hyperlink" Target="https://scifinder.cas.org/scifinder/references/answers/991ED149X86F3507DX37FFC7E0117041FFEA:993C22C0X86F3507DX1C14BE9E34FD55352C/1.html?nav=eNpb85aBtYSBMbGEQcXS0tjZyMjZIMLCzM3Y1MDcJcLQ2dDEydXS1djEzcXU1NjUyBmoNKm4iEEwK7EsUS8nMS9dzzOvJDU9tUjo0YIl3xvbLZgYGD0ZWMsSc0pTK4oYBBDq_Epzk1KL2tZMleWe8qCbiYGhooCBgUEeaGBGCYO0Y2iIh39QvKdfmKtfCJDh5x_vHuQfGuDp5w5UkV9cyFDHwAxUz1jCwFRUhuoCp_z8nNTEvLMKRQ1X5_x6B3RBFMwFBQwAtqVD4Q&amp;key=caplus_1994:82697&amp;title=Mi1IeWRyYXppbm8tNi1tZXRoeWwtYmVuem90aGlhem9sZSBhcyBhbiBlZmZlY3RpdmUgaW5oaWJpdG9yIGZvciB0aGUgY29ycm9zaW9uIG9mIG1pbGQgc3RlZWwgaW4gYWNpZGljIHNvbHV0aW9ucw&amp;launchSrc=reflist&amp;pageNum=1&amp;sortKey=ACCESSION_NUMBER&amp;sortOrder=DESCENDING" TargetMode="External"/><Relationship Id="rId81" Type="http://schemas.openxmlformats.org/officeDocument/2006/relationships/hyperlink" Target="https://scifinder.cas.org/scifinder/references/answers/991ED149X86F3507DX37FFC7E0117041FFEA:99567A5FX86F3507DX50813646126F82B695/1.html?nav=eNpb85aBtYSBMbGEQcXS0tTM3NHULcLCzM3Y1MDcJcLUwMLQ2MzEzNDIzM3CyMnM0hSoNKm4iEEwK7EsUS8nMS9dzzOvJDU9tUjo0YIl3xvbLZgYGD0ZWMsSc0pTK4oYBBDq_Epzk1KL2tZMleWe8qCbiYGhooCBgcELaGBGCYO0Y2iIh39QvKdfmKtfCJDh5x_vHuQfGuDp5w5UkV9cyFDHwAxUz1jCwFRUhuoCp_z8nNTEvLMKRQ1X5_x6B3RBFMwFBQwAoKlD1w&amp;key=caplus_1994:705407&amp;title=VGhlIGluZmx1ZW5jZSBvZiB0cmlhem9saWRpbmVzIG9uIHRoZSBhY2lkaWMgY29ycm9zaW9uIG9mIHN0ZWVs&amp;launchSrc=reflist&amp;pageNum=1&amp;sortKey=ACCESSION_NUMBER&amp;sortOrder=DESCENDING" TargetMode="External"/><Relationship Id="rId86" Type="http://schemas.openxmlformats.org/officeDocument/2006/relationships/hyperlink" Target="https://scifinder.cas.org/scifinder/references/answers/991ED149X86F3507DX37FFC7E0117041FFEA:9943D221X86F3507DX62E5EEA028BF479B1F/1.html?nav=eNpb85aBtYSBMbGEQcXS0sTYxcjIMMLCzM3Y1MDcJcLMyNXU1dXRwMjCyc3E3NLJ0A2oNKm4iEEwK7EsUS8nMS9dzzOvJDU9tUjo0YIl3xvbLZgYGD0ZWMsSc0pTK4oYBBDq_Epzk1KL2tZMleWe8qCbiYGhooCBgUEdaGBGCYO0Y2iIh39QvKdfmKtfCJDh5x_vHuQfGuDp5w5UkV9cyFDHwAxUz1jCwFRUhuoCp_z8nNTEvLMKRQ1X5_x6B3RBFMwFBQwAvs5D8g&amp;key=caplus_1980:522416&amp;title=U3Vic3RpdHV0ZWQgdGVydGlhcnkgYXJzaW5lIGFuZCBwaG9zcGhpbmVzIGFzIGludGVyZmFjaWFsIGFkc29ycHRpb24gaW5oaWJpdG9ycyBmb3IgY29ycm9zaW9uIG9mIHppbmMgaW4gcGVyY2hsb3JpYyBhY2lk&amp;launchSrc=reflist&amp;pageNum=1&amp;sortKey=ACCESSION_NUMBER&amp;sortOrder=DESCENDING" TargetMode="External"/><Relationship Id="rId94" Type="http://schemas.openxmlformats.org/officeDocument/2006/relationships/hyperlink" Target="https://scifinder.cas.org/scifinder/references/answers/99AAF994X86F3507DX581BED113A3748D648:99CA5828X86F3507DX30168ECC27D577FB98/6.html?nav=eNpb85aBtYSBMbGEQcXS0tnR1MLIIsLCzM3Y1MDcJcLYwNDMwtXZ2cjcxdTc3M3J0gKoNKm4iEEwK7EsUS8nMS9dzzOvJDU9tUjo0YIl3xvbLZgYGD0ZWMsSc0pTK4oYBBDq_Epzk1KL2tZMleWe8qCbiYGhooCBgQFkYEYJg7RjaIiHf1C8p1-Yq18IkOHnH-8e5B8a4OnnXsLAmZlbkF9UAjShuJChjoEZqI8BKJqdWxCUWogiCgBaajua&amp;key=caplus_1989:201473&amp;title=SW5oaWJpdG9yIGVmZmVjdHMgb2YgcGhvc3BoaW5lcyBvbiB0aGUgY29ycm9zaW9uIG9mIGNvcHBlciBzdHVkaWVkIGJ5IGVsZWN0cm9oeWRyb2R5bmFtaWNhbCBpbXBlZGFuY2U&amp;launchSrc=reflist&amp;pageNum=1&amp;sortKey=ACCESSION_NUMBER&amp;sortOrder=DESCENDING" TargetMode="External"/><Relationship Id="rId99" Type="http://schemas.openxmlformats.org/officeDocument/2006/relationships/hyperlink" Target="https://scifinder.cas.org/scifinder/references/answers/991ED149X86F3507DX37FFC7E0117041FFEA:9935CB71X86F3507DX12DEB0392082F217DF/1.html?nav=eNpb85aBtYSBMbGEQcXS0tjU2cncMMLCzM3Y1MDcJcLQyMXVycDY0sjAwsjNyNDcxQ2oNKm4iEEwK7EsUS8nMS9dzzOvJDU9tUjo0YIl3xvbLZgYGD0ZWMsSc0pTK4oYBBDq_Epzk1KL2tZMleWe8qCbiYGhooCBgUEUaGBGCYO0Y2iIh39QvKdfmKtfCJDh5x_vHuQfGuDp5w5UkV9cyFDHwAxUz1jCwFRUhuoCp_z8nNTEvLMKRQ1X5_x6B3RBFMwFBQwAqLVDyQ&amp;key=caplus_1967:504524&amp;title=VGhlb3J5IG9mIG9yZ2FuaWMgY29ycm9zaW9uIGluaGliaXRvcnMuICBJSUkuICBMRkVSIFtsaW5lYXIgZnJlZSBlbmVyZ3kgcmVsYXRpb25dIGNvcnJlbGF0aW9uIG9mIGluaGliaXRpb24gb2YgQXJtY28gaXJvbiBieSByaW5nLXN1YnN0aXR1dGVkIGFuaWxpbmVz&amp;launchSrc=reflist&amp;pageNum=1&amp;sortKey=ACCESSION_NUMBER&amp;sortOrder=DESCENDING" TargetMode="External"/><Relationship Id="rId101" Type="http://schemas.openxmlformats.org/officeDocument/2006/relationships/hyperlink" Target="https://scifinder.cas.org/scifinder/references/answers/991ED149X86F3507DX37FFC7E0117041FFEA:99340B6CX86F3507DX1671672344B9A23FDF/1.html?nav=eNpb85aBtYSBMbGEQcXS0tjEwMnMOcLCzM3Y1MDcJcLQzByIjIxNTJwsHY2M3VzcgEqTiosYBLMSyxL1chLz0vU880pS01OLhB4tWPK9sd2CiYHRk4G1LDGnNLWiiEEAoc6vNDcptahtzVRZ7ikPupkYGCoKGBgYhIEGZpQwSDuGhnj4B8V7-oW5-oUAGX7-8e5B_qEBnn7uQBX5xYUMdQzMQPWMJQxMRWWoLnDKz89JTcw7q1DUcHXOr3dAF0TBXFDAAACfokO-&amp;key=caplus_1965:64502&amp;title=QWN0aXZlIGlyb24gZWxlY3Ryb2RlLiBJLiBJcm9uIGRpc3NvbHV0aW9uIGFuZCBoeWRyb2dlbiBldm9sdXRpb24gcmVhY3Rpb25zIGluIGFjaWRpYyBzdWxmYXRlIHNvbHV0aW9ucw&amp;launchSrc=reflist&amp;pageNum=1&amp;sortKey=ACCESSION_NUMBER&amp;sortOrder=DESCENDING" TargetMode="External"/><Relationship Id="rId122" Type="http://schemas.openxmlformats.org/officeDocument/2006/relationships/oleObject" Target="embeddings/oleObject4.bin"/><Relationship Id="rId130" Type="http://schemas.openxmlformats.org/officeDocument/2006/relationships/image" Target="media/image15.wmf"/><Relationship Id="rId135" Type="http://schemas.openxmlformats.org/officeDocument/2006/relationships/image" Target="media/image19.wmf"/><Relationship Id="rId143" Type="http://schemas.openxmlformats.org/officeDocument/2006/relationships/oleObject" Target="embeddings/oleObject12.bin"/><Relationship Id="rId148" Type="http://schemas.openxmlformats.org/officeDocument/2006/relationships/image" Target="media/image26.wmf"/><Relationship Id="rId151" Type="http://schemas.openxmlformats.org/officeDocument/2006/relationships/oleObject" Target="embeddings/oleObject16.bin"/><Relationship Id="rId156" Type="http://schemas.openxmlformats.org/officeDocument/2006/relationships/image" Target="media/image30.wmf"/><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scifinder.cas.org/scifinder/references/answers/99AAF994X86F3507DX581BED113A3748D648:99F77285X86F3507DX1F00CA0F1EDDF1FA17/45.html?nav=eNpb85aBtYSBMbGEQcXS0s3c3MjCNMLCzM3Y1MDcJcLQzcDA2dHAzdDVxcXN0M3R0ByoNKm4iEEwK7EsUS8nMS9dzzOvJDU9tUjo0YIl3xvbLZgYGD0ZWMsSc0pTK4oYBBDq_Epzk1KL2tZMleWe8qCbiYGhooCBgaEKaGBGCYO0Y2iIh39QvKdfmKtfCJDh5x_vHuQfGuDp5w5UkV9cyFDHwAxUz1jCwFRUhuoCp_z8nNTEvLMKRQ1X5_x6B3RBFMwFBQwA9B9EYQ&amp;key=caplus_1907:10453&amp;title=UGlja2xpbmcgYmF0aC4&amp;launchSrc=reflist&amp;pageNum=1&amp;sortKey=ACCESSION_NUMBER&amp;sortOrder=DESCENDING" TargetMode="External"/><Relationship Id="rId18" Type="http://schemas.openxmlformats.org/officeDocument/2006/relationships/hyperlink" Target="https://scifinder.cas.org/scifinder/references/answers/99AAF994X86F3507DX581BED113A3748D648:99B40D70X86F3507DX2FFB3E193E8D5B8A4D/1.html?nav=eNpb85aBtYSBMbGEQcXS0snEwMXcIMLCzM3Y1MDcJcLIzc3J2NXQ0tjVwsXUycLRxAWoNKm4iEEwK7EsUS8nMS9dzzOvJDU9tUjo0YIl3xvbLZgYGD0ZWMsSc0pTK4oYBBDq_Epzk1KL2tZMleWe8qCbiYGhooCBgUEEaGBGCYO0Y2iIh39QvKdfmKtfCJDh5x_vHuQfGuDp5w5UkV9cyFDHwAxUz1jCwFRUhuoCp_z8nNTEvLMKRQ1X5_x6B3RBFMwFBQwA0tNEAg&amp;key=caplus_1970:520755&amp;title=UGhvc3Bob25pdW0gY29tcG91bmRzIGFuZC9vciBldGh5bGVuZSBnbHljb2wgYmlzKHRyaWFsa3lscGhvc3Bob25pdW0gYWNldGF0ZXMpLCBjb3Jyb3Npb24gaW5oaWJpdG9ycw&amp;launchSrc=reflist&amp;pageNum=1&amp;sortKey=ACCESSION_NUMBER&amp;sortOrder=DESCENDING" TargetMode="External"/><Relationship Id="rId39" Type="http://schemas.openxmlformats.org/officeDocument/2006/relationships/hyperlink" Target="https://scifinder.cas.org/scifinder/references/answers/991ED149X86F3507DX37FFC7E0117041FFEA:998E75EFX86F3507DX37DC99484B6F1B5163/12.html?nav=eNpb85aBtYSBMbGEQcXS0sLV3NTVLcLCzM3Y1MDcJcLY3MXZ0tLEwsTJzM3QydTQzBioNKm4iEEwK7EsUS8nMS9dzzOvJDU9tUjo0YIl3xvbLZgYGD0ZWMsSc0pTK4oYBBDq_Epzk1KL2tZMleWe8qCbiYGhooCBgWEx0MCMEgZpx9AQD_-geE-_MFe_ECDDzz_ePcg_NMDTzx2oIr-4kKGOgRmonrGEgamoDNUFTvn5OamJeWcVihquzvn1DuiCKJgLChgA-tdEeQ&amp;key=caplus_2014:484683&amp;title=U3ludGhlc2lzIGFuZCBldmFsdWF0aW9uIG9mIHBvbHkoc29kaXVtIDItYWNyeWxhbWlkby0yLW1ldGh5bHByb3BhbmUgc3VsZm9uYXRlLWNvLXN0eXJlbmUpL21hZ25ldGl0ZSBuYW5vcGFydGljbGUgY29tcG9zaXRlcyBhcyBjb3Jyb3Npb24gaW5oaWJpdG9ycyBmb3Igc3RlZWw&amp;launchSrc=reflist&amp;pageNum=1&amp;sortKey=ACCESSION_NUMBER&amp;sortOrder=DESCENDING" TargetMode="External"/><Relationship Id="rId109" Type="http://schemas.openxmlformats.org/officeDocument/2006/relationships/hyperlink" Target="https://scifinder.cas.org/scifinder/references/answers/AEED1BD4X86F3507DX3B4118EA612497A15C:AEF07680X86F3507DX46387C1536F3A38A3C/42.html?nav=eNpb85aBtYSBMbGEQcXR1c3A3MzCIMLCzM3Y1MDcJcLEzNjC3NnQ1Bgo4Ghs4WjsDFSaVFzEIJiVWJaol5OYl67nmVeSmp5aJPRowZLvje0WTAyMngysZYk5pakVRQwCCHV-pblJqUVta6bKck950M3EwFBRwMDAwAY0MKOEQdoxNMTDPyje0y_M1S8EyPDzj3cP8g8N8PRzL2HgzMwtyC8qAZpQXMhQx8AM1McAFM3OLQhKLUQRBQA75jtQ&amp;key=caplus_2017:1576759&amp;title=RWZmZWN0IG9mIGVsZWN0cm9uIGRvbmF0aW5nIGZ1bmN0aW9uYWwgZ3JvdXBzIG9uIGNvcnJvc2lvbiBpbmhpYml0aW9uIG9mIG1pbGQgc3RlZWwgaW4gaHlkcm9jaGxvcmljIGFjaWQ6IEV4cGVyaW1lbnRhbCBhbmQgcXVhbnR1bSBjaGVtaWNhbCBzdHVkeQ&amp;launchSrc=reflist&amp;pageNum=1&amp;sortKey=ACCESSION_NUMBER&amp;sortOrder=DESCENDING" TargetMode="External"/><Relationship Id="rId34" Type="http://schemas.openxmlformats.org/officeDocument/2006/relationships/hyperlink" Target="https://scifinder.cas.org/scifinder/references/answers/97F2C134X86F3507DX7E2644443F31B12FB0:980723E8X86F3507DX5A7EA4664CF83179DB/23.html?nav=eNpb85aBtYSBMbGEQcXSwsDcyNjVIsLCzM3Y1MDcJcLU0dzV0cTMzMTZzcLY0NzSxQmoNKm4iEEwK7EsUS8nMS9dzzOvJDU9tUjo0YIl3xvbLZgYGD0ZWMsSc0pTK4oYBBDq_Epzk1KL2tZMleWe8qCbiYGhooCBgYELaGBGCYO0Y2iIh39QvKdfmKtfCJDh5x_vHuQfGuDp517CwJmZW5BfVAI0obiQoY6BGaiPASianVsQlFqIIgoARl87ZQ&amp;key=caplus_2017:1025399&amp;title=Q29ycm9zaW9uIGluaGliaXRpb24gb2YgbWlsZCBzdGVlbCBpbiBzaW11bGF0ZWQgc2Vhd2F0ZXIgc29sdXRpb24gYnkgYSBncmVlbiBlY28tZnJpZW5kbHkgbWl4dHVyZSBvZiBnbHVjb21hbm5hbiAoR0wpIGFuZCBiaXNxdWF0ZXJuYXJ5IGFtbW9uaXVtIHNhbHQgKEJRQVMp&amp;launchSrc=reflist&amp;pageNum=1&amp;sortKey=ACCESSION_NUMBER&amp;sortOrder=DESCENDING" TargetMode="External"/><Relationship Id="rId50" Type="http://schemas.openxmlformats.org/officeDocument/2006/relationships/hyperlink" Target="https://scifinder.cas.org/scifinder/references/answers/991ED149X86F3507DX37FFC7E0117041FFEA:9980D8EAX86F3507DX44AB469023584D9FC3/1.html?nav=eNpb85aBtYSBMbGEQcXS0sLAxcLVMcLCzM3Y1MDcJcLExNHJxMzSwMjY1MLExdLN2RioNKm4iEEwK7EsUS8nMS9dzzOvJDU9tUjo0YIl3xvbLZgYGD0ZWMsSc0pTK4oYBBDq_Epzk1KL2tZMleWe8qCbiYGhooCBgaEHaGBGCYO0Y2iIh39QvKdfmKtfCJDh5x_vHuQfGuDp5w5UkV9cyFDHwAxUz1jCwFRUhuoCp_z8nNTEvLMKRQ1X5_x6B3RBFMwFBQwA5F5EUg&amp;key=caplus_1987:92325&amp;title=Q29ycm9zaW9uIGluaGliaXRvcnM&amp;launchSrc=reflist&amp;pageNum=1&amp;sortKey=ACCESSION_NUMBER&amp;sortOrder=DESCENDING" TargetMode="External"/><Relationship Id="rId55" Type="http://schemas.openxmlformats.org/officeDocument/2006/relationships/hyperlink" Target="https://scifinder.cas.org/scifinder/references/answers/99AAF994X86F3507DX581BED113A3748D648:99C305E6X86F3507DX407FC3471A31219040/4.html?nav=eNpb85aBtYSBMbGEQcXS0tnYwNTVLMLCzM3Y1MDcJcLEwNzN2djE3NDR2NDI0NLAxACoNKm4iEEwK7EsUS8nMS9dzzOvJDU9tUjo0YIl3xvbLZgYGD0ZWMsSc0pTK4oYBBDq_Epzk1KL2tZMleWe8qCbiYGhooCBgUEbaGBGCYO0Y2iIh39QvKdfmKtfCJDh5x_vHuQfGuDp517CwJmZW5BfVAI0obiQoY6BGaiPASianVsQlFqIIgoAIN07Og&amp;key=caplus_1963:445017&amp;title=Q29ycm9zaW9uIGluaGliaXRpb24gYW5kIG1vbGVjdWxhciBzdHJ1Y3R1cmU&amp;launchSrc=reflist&amp;pageNum=1&amp;sortKey=ACCESSION_NUMBER&amp;sortOrder=DESCENDING" TargetMode="External"/><Relationship Id="rId76" Type="http://schemas.openxmlformats.org/officeDocument/2006/relationships/oleObject" Target="embeddings/oleObject2.bin"/><Relationship Id="rId97" Type="http://schemas.openxmlformats.org/officeDocument/2006/relationships/hyperlink" Target="https://scifinder.cas.org/scifinder/references/answers/991ED149X86F3507DX37FFC7E0117041FFEA:993958E4X86F3507DX116E75945EA7CCB30E/1.html?nav=eNpb85aBtYSBMbGEQcXS0tjS1MLVJMLCzM3Y1MDcJcLQ0MzV3NTSxNTV0dzZ2cnYwBWoNKm4iEEwK7EsUS8nMS9dzzOvJDU9tUjo0YIl3xvbLZgYGD0ZWMsSc0pTK4oYBBDq_Epzk1KL2tZMleWe8qCbiYGhooCBgUESaGBGCYO0Y2iIh39QvKdfmKtfCJDh5x_vHuQfGuDp5w5UkV9cyFDHwAxUz1jCwFRUhuoCp_z8nNTEvLMKRQ1X5_x6B3RBFMwFBQwAuKZD4g&amp;key=caplus_1956:31245&amp;title=VGhlIGluZmx1ZW5jZSBvZiBuaXRyb2dlbi1jb250YWluaW5nIG9yZ2FuaWMgaW5oaWJpdG9ycyBvbiB0aGUgZWxlY3Ryb2RlIHBvdGVudGlhbCBvZiBzdGVlbCBpbiBzdWxmdXJpYyBhY2lk&amp;launchSrc=reflist&amp;pageNum=1&amp;sortKey=ACCESSION_NUMBER&amp;sortOrder=DESCENDING" TargetMode="External"/><Relationship Id="rId104" Type="http://schemas.openxmlformats.org/officeDocument/2006/relationships/hyperlink" Target="https://scifinder.cas.org/scifinder/references/answers/AEED1BD4X86F3507DX3B4118EA612497A15C:AEF07680X86F3507DX46387C1536F3A38A3C/22.html?nav=eNpb85aBtYSBMbGEQcXR1c3A3MzCIMLCzM3Y1MDcJcLEzNjC3NnQ1Bgo4Ghs4WjsDFSaVFzEIJiVWJaol5OYl67nmVeSmp5aJPRowZLvje0WTAyMngysZYk5pakVRQwCCHV-pblJqUVta6bKck950M3EwFBRwMDAwAY0MKOEQdoxNMTDPyje0y_M1S8EyPDzj3cP8g8N8PRzL2HgzMwtyC8qAZpQXMhQx8AM1McAFM3OLQhKLUQRBQA75jtQ&amp;key=caplus_2017:2030438&amp;title=U3ludGhlc2lzLCBzcGVjdHJvc2NvcGljIGNoYXJhY3Rlcml6YXRpb24gYW5kIGEgY29tcGFyYXRpdmUgc3R1ZHkgb2YgdGhlIGNvcnJvc2lvbiBpbmhpYml0aXZlIGVmZmljaWVuY3kgb2YgYW4gzrEtYW1pbm9waG9zcGhvbmF0ZSBhbmQgU2NoaWZmIGJhc2UgZGVyaXZhdGl2ZXM6IEV4cGVyaW1lbnRhbCBhbmQgdGhlb3JldGljYWwgaW52ZXN0aWdhdGlvbnM&amp;launchSrc=reflist&amp;pageNum=1&amp;sortKey=ACCESSION_NUMBER&amp;sortOrder=DESCENDING" TargetMode="External"/><Relationship Id="rId120" Type="http://schemas.openxmlformats.org/officeDocument/2006/relationships/oleObject" Target="embeddings/oleObject3.bin"/><Relationship Id="rId125" Type="http://schemas.openxmlformats.org/officeDocument/2006/relationships/image" Target="media/image12.wmf"/><Relationship Id="rId141" Type="http://schemas.openxmlformats.org/officeDocument/2006/relationships/oleObject" Target="embeddings/oleObject11.bin"/><Relationship Id="rId146" Type="http://schemas.openxmlformats.org/officeDocument/2006/relationships/image" Target="media/image25.wmf"/><Relationship Id="rId7" Type="http://schemas.openxmlformats.org/officeDocument/2006/relationships/endnotes" Target="endnotes.xml"/><Relationship Id="rId71" Type="http://schemas.openxmlformats.org/officeDocument/2006/relationships/hyperlink" Target="https://scifinder.cas.org/scifinder/references/answers/99AAF994X86F3507DX581BED113A3748D648:99D01DB0X86F3507DX30CD219617F3E2314A/2.html?nav=eNpb85aBtYSBMbGEQcXS0sXA0MXJIMLCzM3Y1MDcJcLYwNnFyNDSzNDczdjVyNjQxBGoNKm4iEEwK7EsUS8nMS9dzzOvJDU9tUjo0YIl3xvbLZgYGD0ZWMsSc0pTK4oYBBDq_Epzk1KL2tZMleWe8qCbiYGhooCBgcENaGBGCYO0Y2iIh39QvKdfmKtfCJDh5x_vHuQfGuDp5w5UkV9cyFDHwAxUz1jCwFRUhuoCp_z8nNTEvLMKRQ1X5_x6B3RBFMwFBQwAsr9D7Q&amp;key=caplus_1991:233133&amp;title=Q29ycm9zaW9uIGluaGliaXRpb24gb2YgY29tbWVyY2lhbCBhbHVtaW51bSBpbiBzdWxmdXJpYyBhY2lkIHNvbHV0aW9ucyBieSAzKDUpLWFtaW5vLTUoMyktcGhlbnlscHlyYXpvbGUgZGVyaXZhdGl2ZXM&amp;launchSrc=reflist&amp;pageNum=1&amp;sortKey=ACCESSION_NUMBER&amp;sortOrder=DESCENDING" TargetMode="External"/><Relationship Id="rId92" Type="http://schemas.openxmlformats.org/officeDocument/2006/relationships/hyperlink" Target="https://scifinder.cas.org/scifinder/references/answers/991ED149X86F3507DX37FFC7E0117041FFEA:9941B1ADX86F3507DX3413EC9C10803F1EDF/1.html?nav=eNpb85aBtYSBMbGEQcXS0sTQydDRJcLCzM3Y1MDcJcLYxNDY1dnS2dDAwsDYzdDVxQ2oNKm4iEEwK7EsUS8nMS9dzzOvJDU9tUjo0YIl3xvbLZgYGD0ZWMsSc0pTK4oYBBDq_Epzk1KL2tZMleWe8qCbiYGhooCBgUEVaGBGCYO0Y2iIh39QvKdfmKtfCJDh5x_vHuQfGuDp5w5UkV9cyFDHwAxUz1jCwFRUhuoCp_z8nNTEvLMKRQ1X5_x6B3RBFMwFBQwAwLND8g&amp;key=caplus_1991:51982&amp;title=U3BlY3Ryb2VsZWN0cm9jaGVtaWNhbCBzdHVkeSBvZiBwYXNzaXZlIGZpbG1zIGZvcm1lZCBvbiBicmFzcyBlbGVjdHJvZGVzIGluIDAuNSBNIHN1bGZ1cmljIGFjaWQgYXF1ZW91cyBzb2x1dGlvbnMgY29udGFpbmluZyBiZW56b3RyaWF6b2xlIChCVEFIKQ&amp;launchSrc=reflist&amp;pageNum=1&amp;sortKey=ACCESSION_NUMBER&amp;sortOrder=DESCENDING" TargetMode="External"/><Relationship Id="rId162"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hyperlink" Target="https://scifinder.cas.org/scifinder/references/answers/991ED149X86F3507DX37FFC7E0117041FFEA:999327BFX86F3507DX2AAF50F94C34E3BB6D/25.html?nav=eNpb85aBtYSBMbGEQcXS0tLYyNzJLcLCzM3Y1MDcJcLI0dHN1MDN0sTZ2MTV2MnJzAWoNKm4iEEwK7EsUS8nMS9dzzOvJDU9tUjo0YIl3xvbLZgYGD0ZWMsSc0pTK4oYBBDq_Epzk1KL2tZMleWe8qCbiYGhooCBgWE10MCMEgZpx9AQD_-geE-_MFe_ECDDzz_ePcg_NMDTzx2oIr-4kKGOgRmonrGEgamoDNUFTvn5OamJeWcVihquzvn1DuiCKJgLChgADH1EmQ&amp;key=caplus_2003:920583&amp;title=SW5oaWJpdGluZyBlZmZlY3RzIG9mIGNhcmJvbiBzdGVlbCBjb3Jyb3Npb24gYnkgbi1hbGt5bCBxdWF0ZXJuYXJ5IGFtbW9uaXVtIHNhbHRzIGluIGh5ZHJvY2hsb3JpYyBhY2lkIHNvbHV0aW9ucw&amp;launchSrc=reflist&amp;pageNum=1&amp;sortKey=ACCESSION_NUMBER&amp;sortOrder=DESCENDING" TargetMode="External"/><Relationship Id="rId24" Type="http://schemas.openxmlformats.org/officeDocument/2006/relationships/hyperlink" Target="https://scifinder.cas.org/scifinder/references/answers/97F2C134X86F3507DX7E2644443F31B12FB0:9802CFD1X86F3507DX239F2C6B2D1C7C3EBB/10.html?nav=eNpb85aBtYSBMbGEQcXSwsDI2c3FMMLCzM3Y1MDcJcLI2NLNyNnMycjF0Nnc2djVyQmoNKm4iEEwK7EsUS8nMS9dzzOvJDU9tUjo0YIl3xvbLZgYGD0ZWMsSc0pTK4oYBBDq_Epzk1KL2tZMleWe8qCbiYGhooCBgYEDaGBGCYO0Y2iIh39QvKdfmKtfCJDh5x_vHuQfGuDp517CwJmZW5BfVAI0obiQoY6BGaiPASianVsQlFqIIgoAX9Y7iQ&amp;key=caplus_2017:50331&amp;title=SW5oaWJpdGlvbiBvZiBhY2lkIGNvcnJvc2lvbiBvZiBjYXJib24gc3RlZWwgdXNpbmcgZm91ciBpbWlkYXpvbGl1bSB0ZXRyYWZsdW9yb2JvcmF0ZXMgaW9uaWMgbGlxdWlkcw&amp;launchSrc=reflist&amp;pageNum=1&amp;sortKey=ACCESSION_NUMBER&amp;sortOrder=DESCENDING" TargetMode="External"/><Relationship Id="rId40" Type="http://schemas.openxmlformats.org/officeDocument/2006/relationships/hyperlink" Target="https://scifinder.cas.org/scifinder/references/answers/991ED149X86F3507DX37FFC7E0117041FFEA:998D628CX86F3507DX63CFA9E83DC2765984/2.html?nav=eNpb85aBtYSBMbGEQcXS0sLFzMjCOcLCzM3Y1MDcJcLM2NnN0dLVwtjF2cjczNTSwgSoNKm4iEEwK7EsUS8nMS9dzzOvJDU9tUjo0YIl3xvbLZgYGD0ZWMsSc0pTK4oYBBDq_Epzk1KL2tZMleWe8qCbiYGhooCBgWEh0MCMEgZpx9AQD_-geE-_MFe_ECDDzz_ePcg_NMDTzx2oIr-4kKGOgRmonrGEgamoDNUFTvn5OamJeWcVihquzvn1DuiCKJgLChgA-5JEew&amp;key=caplus_2012:1705550&amp;title=Rm9ybWF0aW9uIG9mIHByb3RlY3RpdmUgbGF5ZXJzIGJ5IDUtY2hsb3JvYmVuem90cmlhem9sZSBhbmQgaXRzIG1peHR1cmUgd2l0aCBzb2RpdW0gZmx1cGhlbmFtaW5hdGUgb24gbG93LWNhcmJvbiBzdGVlbCBmcm9tIGFxdWVvdXMgc29sdXRpb25z&amp;launchSrc=reflist&amp;pageNum=1&amp;sortKey=ACCESSION_NUMBER&amp;sortOrder=DESCENDING" TargetMode="External"/><Relationship Id="rId45" Type="http://schemas.openxmlformats.org/officeDocument/2006/relationships/hyperlink" Target="https://scifinder.cas.org/scifinder/references/answers/991ED149X86F3507DX37FFC7E0117041FFEA:99875799X86F3507DX1EAC8682151EB566D0/1.html?nav=eNpb85aBtYSBMbGEQcXS0sLc1NzSMsLCzM3Y1MDcJcLQ1dHZwszCyNDU0NXJ1MzMxQCoNKm4iEEwK7EsUS8nMS9dzzOvJDU9tUjo0YIl3xvbLZgYGD0ZWMsSc0pTK4oYBBDq_Epzk1KL2tZMleWe8qCbiYGhooCBgWEq0MCMEgZpx9AQD_-geE-_MFe_ECDDzz_ePcg_NMDTzx2oIr-4kKGOgRmonrGEgamoDNUFTvn5OamJeWcVihquzvn1DuiCKJgLChgA1yVERg&amp;key=caplus_2008:228278&amp;title=U29tZSBmYXR0eSBhY2lkIG94YWRpYXpvbGVzIGZvciBjb3Jyb3Npb24gaW5oaWJpdGlvbiBvZiBtaWxkIHN0ZWVsIGluIEhDbA&amp;launchSrc=reflist&amp;pageNum=1&amp;sortKey=ACCESSION_NUMBER&amp;sortOrder=DESCENDING" TargetMode="External"/><Relationship Id="rId66" Type="http://schemas.openxmlformats.org/officeDocument/2006/relationships/hyperlink" Target="https://scifinder.cas.org/scifinder/references/answers/991ED149X86F3507DX37FFC7E0117041FFEA:996C9017X86F3507DX326F2F5A2371DE8081/1.html?nav=eNpb85aBtYSBMbGEQcXS0szZ0sDQPMLCzM3Y1MDcJcLYyMzNyM3U0cjY3NDF1cLAwhCoNKm4iEEwK7EsUS8nMS9dzzOvJDU9tUjo0YIl3xvbLZgYGD0ZWMsSc0pTK4oYBBDq_Epzk1KL2tZMleWe8qCbiYGhooCBgaEIaGBGCYO0Y2iIh39QvKdfmKtfCJDh5x_vHuQfGuDp5w5UkV9cyFDHwAxUz1jCwFRUhuoCp_z8nNTEvLMKRQ1X5_x6B3RBFMwFBQwAvGdEEQ&amp;key=caplus_1990:143966&amp;title=RWZmaWNpZW5jeSBvZiBzb21lIDItaGV0ZXJvY2FyYm94YWxkZWh5ZGUtMictcHlyaWR5bGh5ZHJhem9uZXMgYXMgY29ycm9zaW9uIGluaGliaXRvcnMgZm9yIGFsdW1pbnVtIGRpc3NvbHV0aW9uIGluIGh5ZHJvY2hsb3JpYyBhY2lkIHNvbHV0aW9u&amp;launchSrc=reflist&amp;pageNum=1&amp;sortKey=ACCESSION_NUMBER&amp;sortOrder=DESCENDING" TargetMode="External"/><Relationship Id="rId87" Type="http://schemas.openxmlformats.org/officeDocument/2006/relationships/hyperlink" Target="https://scifinder.cas.org/scifinder/references/answers/991ED149X86F3507DX37FFC7E0117041FFEA:994FF1AEX86F3507DX48DDD4AE12B987B6C0/1.html?nav=eNpb85aBtYSBMbGEQcXS0sTNzdDRNcLCzM3Y1MDcJcLEwsXFxcTR1dDIydLC3MnM2QCoNKm4iEEwK7EsUS8nMS9dzzOvJDU9tUjo0YIl3xvbLZgYGD0ZWMsSc0pTK4oYBBDq_Epzk1KL2tZMleWe8qCbiYGhooCBgcECaGBGCYO0Y2iIh39QvKdfmKtfCJDh5x_vHuQfGuDp5w5UkV9cyFDHwAxUz1jCwFRUhuoCp_z8nNTEvLMKRQ1X5_x6B3RBFMwFBQwA8RhEOA&amp;key=caplus_1994:494381&amp;title=VGhlIGtpbmV0aWNzIG9mIGluaGliaXRvciBhZHNvcnB0aW9uIG9uIGlyb24&amp;launchSrc=reflist&amp;pageNum=1&amp;sortKey=ACCESSION_NUMBER&amp;sortOrder=DESCENDING" TargetMode="External"/><Relationship Id="rId110" Type="http://schemas.openxmlformats.org/officeDocument/2006/relationships/hyperlink" Target="https://scifinder.cas.org/scifinder/references/answers/AEED1BD4X86F3507DX3B4118EA612497A15C:AEF07680X86F3507DX46387C1536F3A38A3C/3.html?nav=eNpb85aBtYSBMbGEQcXR1c3A3MzCIMLCzM3Y1MDcJcLEzNjC3NnQ1Bgo4Ghs4WjsDFSaVFzEIJiVWJaol5OYl67nmVeSmp5aJPRowZLvje0WTAyMngysZYk5pakVRQwCCHV-pblJqUVta6bKck950M3EwFBRwMDAwAY0MKOEQdoxNMTDPyje0y_M1S8EyPDzj3cP8g8N8PRzL2HgzMwtyC8qAZpQXMhQx8AM1McAFM3OLQhKLUQRBQA75jtQ&amp;key=caplus_2018:232133&amp;title=R2x5Y3lycmhpemEgZ2xhYnJhIGxlYXZlcyBleHRyYWN0IGFzIGEgZ3JlZW4gY29ycm9zaW9uIGluaGliaXRvciBmb3IgbWlsZCBzdGVlbCBpbiAxIE0gaHlkcm9jaGxvcmljIGFjaWQgc29sdXRpb246IEV4cGVyaW1lbnRhbCwgbW9sZWN1bGFyIGR5bmFtaWNzLCBNb250ZSBDYXJsbyBhbmQgcXVhbnR1bSBtZWNoYW5pY3Mgc3R1ZHk&amp;launchSrc=reflist&amp;pageNum=1&amp;sortKey=ACCESSION_NUMBER&amp;sortOrder=DESCENDING" TargetMode="External"/><Relationship Id="rId115" Type="http://schemas.openxmlformats.org/officeDocument/2006/relationships/image" Target="media/image5.wmf"/><Relationship Id="rId131" Type="http://schemas.openxmlformats.org/officeDocument/2006/relationships/image" Target="media/image16.wmf"/><Relationship Id="rId136" Type="http://schemas.openxmlformats.org/officeDocument/2006/relationships/image" Target="media/image20.wmf"/><Relationship Id="rId157" Type="http://schemas.openxmlformats.org/officeDocument/2006/relationships/oleObject" Target="embeddings/oleObject19.bin"/><Relationship Id="rId61" Type="http://schemas.openxmlformats.org/officeDocument/2006/relationships/hyperlink" Target="https://scifinder.cas.org/scifinder/references/answers/991ED149X86F3507DX37FFC7E0117041FFEA:99757A18X86F3507DX113EDDC93D9D78D849/1.html?nav=eNpb85aBtYSBMbGEQcXS0tzU3NHQIsLCzM3Y1MDcJcLQ0NjVxcXZ0tjF0sXcwsXCxBKoNKm4iEEwK7EsUS8nMS9dzzOvJDU9tUjo0YIl3xvbLZgYGD0ZWMsSc0pTK4oYBBDq_Epzk1KL2tZMleWe8qCbiYGhooCBgaEGaGBGCYO0Y2iIh39QvKdfmKtfCJDh5x_vHuQfGuDp5w5UkV9cyFDHwAxUz1jCwFRUhuoCp_z8nNTEvLMKRQ1X5_x6B3RBFMwFBQwA6CdEUg&amp;key=caplus_1973:511055&amp;title=U3VsZnVyLWNvbnRhaW5pbmcgb3JnYW5pYyBpbmhpYml0b3JzIGluIGFjaWQgY29ycm9zaW9uIG9mIG1ldGFscw&amp;launchSrc=reflist&amp;pageNum=1&amp;sortKey=ACCESSION_NUMBER&amp;sortOrder=DESCENDING" TargetMode="External"/><Relationship Id="rId82" Type="http://schemas.openxmlformats.org/officeDocument/2006/relationships/hyperlink" Target="https://scifinder.cas.org/scifinder/references/answers/9D999F2BX86F3507DX3C1F0A673821292B8D:9D9CE9D7X86F3507DX2CAD6DC81219862C1D/95.html?nav=eNpb85aBtYSBMbGEQcXSxdLZ1dLFPMLCzM3Y1MDcJcLI2dHFzMXZwtDI0NLCzMjZ0AWoNKm4iEEwK7EsUS8nMS9dzzOvJDU9tUjo0YIl3xvbLZgYGD0ZWMsSc0pTK4oYBBDq_Epzk1KL2tZMleWe8qCbiYGhooCBgYEdaGBGCYO0Y2iIh39QvKdfmKtfCJDh5x_vHuQfGuDp517CwJmZW5BfVAI0obiQoY6BGaiPASianVsQlFqIIgoAZvM7jA&amp;key=caplus_1994:224198&amp;title=SW5oaWJpdGlvbiBvZiBhY2lkaWMgY29ycm9zaW9uIG9mIGFsdW1pbnVtIGJ5IHRyaWF6b2xpbmUgZGVyaXZhdGl2ZXM&amp;launchSrc=reflist&amp;pageNum=1&amp;sortKey=ACCESSION_NUMBER&amp;sortOrder=DESCENDING" TargetMode="External"/><Relationship Id="rId152" Type="http://schemas.openxmlformats.org/officeDocument/2006/relationships/image" Target="media/image28.wmf"/><Relationship Id="rId19" Type="http://schemas.openxmlformats.org/officeDocument/2006/relationships/hyperlink" Target="https://scifinder.cas.org/scifinder/references/answers/99AAF994X86F3507DX581BED113A3748D648:99B5994EX86F3507DX6213CF6641500DAFAF/8.html?nav=eNpb85aBtYSBMbGEQcXS0snU0tLENcLCzM3Y1MDcJcLMyNDY2c3MzMTQ1MDAxdHN0Q2oNKm4iEEwK7EsUS8nMS9dzzOvJDU9tUjo0YIl3xvbLZgYGD0ZWMsSc0pTK4oYBBDq_Epzk1KL2tZMleWe8qCbiYGhooCBgUEMaGBGCYO0Y2iIh39QvKdfmKtfCJDh5x_vHuQfGuDp5w5UkV9cyFDHwAxUz1jCwFRUhuoCp_z8nNTEvLMKRQ1X5_x6B3RBFMwFBQwAvCBD5A&amp;key=caplus_1972:475734&amp;title=UG9seShhbGt5bGVuZSBldGhlcnMpIGhhdmluZyBkYW5nbGluZyBwaG9zcGhvbml1bSBncm91cHMsIGFzIGNvcnJvc2lvbiBpbmhpYml0b3Jz&amp;launchSrc=reflist&amp;pageNum=1&amp;sortKey=ACCESSION_NUMBER&amp;sortOrder=DESCENDING" TargetMode="External"/><Relationship Id="rId14" Type="http://schemas.openxmlformats.org/officeDocument/2006/relationships/hyperlink" Target="https://scifinder.cas.org/scifinder/references/answers/99AAF994X86F3507DX581BED113A3748D648:99F62062X86F3507DX6248A96F5D81A4D917/2.html?nav=eNpb85aBtYSBMbGEQcXS0s3MyMDMKMLCzM3Y1MDcJcLMyMTC0dLMzdTFwtDRxMXS0ByoNKm4iEEwK7EsUS8nMS9dzzOvJDU9tUjo0YIl3xvbLZgYGD0ZWMsSc0pTK4oYBBDq_Epzk1KL2tZMleWe8qCbiYGhooABSAANzChhkHYMDfHwD4r39Atz9QsBMvz8492D_EMDPP3cSxg4M3ML8otKgCYUFzLUMTAD9TEARbNzC4JSC1FEAVS5O7U&amp;key=caplus_1909:7874&amp;title=VGhlIEluaGliaXRpdmUgUG93ZXIgb2YgQ2VydGFpbiBQaWdtZW50cyBvbiB0aGUgQ29ycm9zaW9uIG9mIElyb24gYW5kIFN0ZWVs&amp;launchSrc=reflist&amp;pageNum=1&amp;sortKey=ACCESSION_NUMBER&amp;sortOrder=DESCENDING" TargetMode="External"/><Relationship Id="rId30" Type="http://schemas.openxmlformats.org/officeDocument/2006/relationships/hyperlink" Target="https://scifinder.cas.org/scifinder/references/answers/991ED149X86F3507DX37FFC7E0117041FFEA:99964F37X86F3507DX2E35E67358129B6589/19.html?nav=eNpb85aBtYSBMbGEQcXS0tLMxM3YPMLCzM3Y1MDcJcLI1djU1czc2NTC0MjSyczUwhKoNKm4iEEwK7EsUS8nMS9dzzOvJDU9tUjo0YIl3xvbLZgYGD0ZWMsSc0pTK4oYBBDq_Epzk1KL2tZMleWe8qCbiYGhooCBgWEt0MCMEgZpx9AQD_-geE-_MFe_ECDDzz_ePcg_NMDTzx2oIr-4kKGOgRmonrGEgamoDNUFTvn5OamJeWcVihquzvn1DuiCKJgLChgA0flESg&amp;key=caplus_1999:414025&amp;title=T3JnYW5pYyBjb3Jyb3Npb24gaW5oaWJpdG9ycyBmb3IgcHVyZSBpcm9uIGluIGh5ZHJvY2hsb3JpYyBhY2lk&amp;launchSrc=reflist&amp;pageNum=1&amp;sortKey=ACCESSION_NUMBER&amp;sortOrder=DESCENDING" TargetMode="External"/><Relationship Id="rId35" Type="http://schemas.openxmlformats.org/officeDocument/2006/relationships/hyperlink" Target="https://scifinder.cas.org/scifinder/references/answers/97F2C134X86F3507DX7E2644443F31B12FB0:980723E8X86F3507DX5A7EA4664CF83179DB/9.html?nav=eNpb85aBtYSBMbGEQcXSwsDcyNjVIsLCzM3Y1MDcJcLU0dzV0cTMzMTZzcLY0NzSxQmoNKm4iEEwK7EsUS8nMS9dzzOvJDU9tUjo0YIl3xvbLZgYGD0ZWMsSc0pTK4oYBBDq_Epzk1KL2tZMleWe8qCbiYGhooCBgYELaGBGCYO0Y2iIh39QvKdfmKtfCJDh5x_vHuQfGuDp517CwJmZW5BfVAI0obiQoY6BGaiPASianVsQlFqIIgoARl87ZQ&amp;key=caplus_2017:1770583&amp;title=U3ludGhlc2lzIGFuZCBjb3Jyb3Npb24gaW5oaWJpdGlvbiBtZWNoYW5pc20gb2YgYW1tb25pdW0tYmFzZWQgaW9uaWMgbGlxdWlkcyBvbiBBUEkgNUwgWDYwIHN0ZWVsIGluIHN1bGZ1cmljIGFjaWQgc29sdXRpb24&amp;launchSrc=reflist&amp;pageNum=1&amp;sortKey=ACCESSION_NUMBER&amp;sortOrder=DESCENDING" TargetMode="External"/><Relationship Id="rId56" Type="http://schemas.openxmlformats.org/officeDocument/2006/relationships/hyperlink" Target="https://scifinder.cas.org/scifinder/references/answers/991ED149X86F3507DX37FFC7E0117041FFEA:997C871AX86F3507DX30D2B622134CDC3070/1.html?nav=eNpb85aBtYSBMbGEQcXS0tzZwtzQMcLCzM3Y1MDcJcLYwMXIyczIyNDYxNnF2djA3ACoNKm4iEEwK7EsUS8nMS9dzzOvJDU9tUjo0YIl3xvbLZgYGD0ZWMsSc0pTK4oYBBDq_Epzk1KL2tZMleWe8qCbiYGhooCBgaENaGBGCYO0Y2iIh39QvKdfmKtfCJDh5x_vHuQfGuDp5w5UkV9cyFDHwAxUz1jCwFRUhuoCp_z8nNTEvLMKRQ1X5_x6B3RBFMwFBQwAwkhEIQ&amp;key=caplus_1989:603993&amp;title=V2hhdCdzIGltcGVkYW5jZSBzcGVjdHJvc2NvcHkgYW5kIHdoYXQncyBpdCBnb29kIGZvcj8&amp;launchSrc=reflist&amp;pageNum=1&amp;sortKey=ACCESSION_NUMBER&amp;sortOrder=DESCENDING" TargetMode="External"/><Relationship Id="rId77" Type="http://schemas.openxmlformats.org/officeDocument/2006/relationships/hyperlink" Target="https://scifinder.cas.org/scifinder/references/answers/99AAF994X86F3507DX581BED113A3748D648:99AB605AX86F3507DX496DF45C2D3905EA8C/8.html?nav=eNpb85aBtYSBMbGEQcXS0tHJzMDUMcLCzM3Y1MDcJcLE0szFzcTU2cjF2NLA1NXRwhmoNKm4iEEwK7EsUS8nMS9dzzOvJDU9tUjo0YIl3xvbLZgYGD0ZWMsSc0pTK4oYBBDq_Epzk1KL2tZMleWe8qCbiYGhooCBgYEJaGBGCYO0Y2iIh39QvKdfmKtfCJDh5x_vHuQfGuDp5w5UkV9cyFDHwAxUz1jCwFRUhuoCp_z8nNTEvLMKRQ1X5_x6B3RBFMwFBQwAwddD4Q&amp;key=caplus_1994:565915&amp;title=SW1wZWRhbmNlIHNwZWN0cm9zY29waWMgc3R1ZHkgb2YgYWx1bWludW0gYW5kIEFsLWFsbG95cyBpbiBhY2lkIHNvbHV0aW9uOiBpbmhpYml0b3J5IGFjdGlvbiBvZiBuaXRyb2dlbiBjb250YWluaW5nIGNvbXBvdW5kcw&amp;launchSrc=reflist&amp;pageNum=1&amp;sortKey=ACCESSION_NUMBER&amp;sortOrder=DESCENDING" TargetMode="External"/><Relationship Id="rId100" Type="http://schemas.openxmlformats.org/officeDocument/2006/relationships/hyperlink" Target="https://scifinder.cas.org/scifinder/references/answers/991ED149X86F3507DX37FFC7E0117041FFEA:9932D736X86F3507DX29C2EAFA28A6469FA6/1.html?nav=eNpb85aBtYSBMbGEQcXS0tjIxdzYLMLCzM3Y1MDcJcLI0tnI1dHN0cjC0czEzNLN0QyoNKm4iEEwK7EsUS8nMS9dzzOvJDU9tUjo0YIl3xvbLZgYGD0ZWMsSc0pTK4oYBBDq_Epzk1KL2tZMleWe8qCbiYGhooCBgUEQaGBGCYO0Y2iIh39QvKdfmKtfCJDh5x_vHuQfGuDp5w5UkV9cyFDHwAxUz1jCwFRUhuoCp_z8nNTEvLMKRQ1X5_x6B3RBFMwFBQwAv15D5w&amp;key=caplus_1968:502341&amp;title=QWN0aXZlIGlyb24gZWxlY3Ryb2RlLiAgSUkuICBBbmlvbiBhZHNvcnB0aW9uIGFuZCBpdHMgZWZmZWN0cyBvbiB0aGUgaXJvbiBkaXNzb2x1dGlvbiBhbmQgaHlkcm9nZW4gZXZvbHV0aW9uIHJlYWN0aW9ucw&amp;launchSrc=reflist&amp;pageNum=1&amp;sortKey=ACCESSION_NUMBER&amp;sortOrder=DESCENDING" TargetMode="External"/><Relationship Id="rId105" Type="http://schemas.openxmlformats.org/officeDocument/2006/relationships/hyperlink" Target="https://scifinder.cas.org/scifinder/references/answers/AEED1BD4X86F3507DX3B4118EA612497A15C:AEF07680X86F3507DX46387C1536F3A38A3C/8.html?nav=eNpb85aBtYSBMbGEQcXR1c3A3MzCIMLCzM3Y1MDcJcLEzNjC3NnQ1Bgo4Ghs4WjsDFSaVFzEIJiVWJaol5OYl67nmVeSmp5aJPRowZLvje0WTAyMngysZYk5pakVRQwCCHV-pblJqUVta6bKck950M3EwFBRwMDAwAY0MKOEQdoxNMTDPyje0y_M1S8EyPDzj3cP8g8N8PRzL2HgzMwtyC8qAZpQXMhQx8AM1McAFM3OLQhKLUQRBQA75jtQ&amp;key=caplus_2018:221758&amp;title=RXhjZWxsZW50IGNvcnJvc2lvbiBpbmhpYml0aW9uIHBlcmZvcm1hbmNlIG9mIG5vdmVsIHF1aW5vbGluZSBkZXJpdmF0aXZlcyBvbiBtaWxkIHN0ZWVsIGluIEhDbCBtZWRpYTogRXhwZXJpbWVudGFsIGFuZCBjb21wdXRhdGlvbmFsIGludmVzdGlnYXRpb25z&amp;launchSrc=reflist&amp;pageNum=1&amp;sortKey=ACCESSION_NUMBER&amp;sortOrder=DESCENDING" TargetMode="External"/><Relationship Id="rId126" Type="http://schemas.openxmlformats.org/officeDocument/2006/relationships/oleObject" Target="embeddings/oleObject6.bin"/><Relationship Id="rId147" Type="http://schemas.openxmlformats.org/officeDocument/2006/relationships/oleObject" Target="embeddings/oleObject14.bin"/><Relationship Id="rId8" Type="http://schemas.openxmlformats.org/officeDocument/2006/relationships/hyperlink" Target="mailto:F.C.Walsh@soton.ac.uk" TargetMode="External"/><Relationship Id="rId51" Type="http://schemas.openxmlformats.org/officeDocument/2006/relationships/hyperlink" Target="https://scifinder.cas.org/scifinder/references/answers/991ED149X86F3507DX37FFC7E0117041FFEA:997F84CAX86F3507DX5583354B419A2FA593/27.html?nav=eNpb85aBtYSBMbGEQcXS0tzNwsTZMcLCzM3Y1MDcJcLU1MLY2NTEycTQ0tHIzdHU0hioNKm4iEEwK7EsUS8nMS9dzzOvJDU9tUjo0YIl3xvbLZgYGD0ZWMsSc0pTK4oYBBDq_Epzk1KL2tZMleWe8qCbiYGhooCBgaELaGBGCYO0Y2iIh39QvKdfmKtfCJDh5x_vHuQfGuDp5w5UkV9cyFDHwAxUz1jCwFRUhuoCp_z8nNTEvLMKRQ1X5_x6B3RBFMwFBQwA2cNEQg&amp;key=caplus_1992:416029&amp;title=Q29udHJpYnV0aW9uIHRvIGFkc29ycHRpb24gb2YgYXJvbWF0aWMgYW1pbmVzIG9uIG1pbGQgc3RlZWwgc3VyZmFjZSBmcm9tIGh5ZHJvY2hsb3JpYyBhY2lkIHNvbHV0aW9ucyBieSBpbXBlZGFuY2UsIFVWLCBhbmQgUmFtYW4gc3BlY3Ryb3Njb3B5&amp;launchSrc=reflist&amp;pageNum=1&amp;sortKey=ACCESSION_NUMBER&amp;sortOrder=DESCENDING" TargetMode="External"/><Relationship Id="rId72" Type="http://schemas.openxmlformats.org/officeDocument/2006/relationships/hyperlink" Target="https://scifinder.cas.org/scifinder/references/answers/991ED149X86F3507DX37FFC7E0117041FFEA:99638A18X86F3507DX750939F416AF70F758/1.html?nav=eNpb85aBtYSBMbGEQcXS0szYwtHQIsLCzM3Y1MDcJcLc1MDS2NLNxNDM0c3cwM3c1AKoNKm4iEEwK7EsUS8nMS9dzzOvJDU9tUjo0YIl3xvbLZgYGD0ZWMsSc0pTK4oYBBDq_Epzk1KL2tZMleWe8qCbiYGhooCBgSEFaGBGCYO0Y2iIh39QvKdfmKtfCJDh5x_vHuQfGuDp5w5UkV9cyFDHwAxUz1jCwFRUhuoCp_z8nNTEvLMKRQ1X5_x6B3RBFMwFBQwAug9ECA&amp;key=caplus_1993:29118&amp;title=SW5oaWJpdGluZyBhbmQgYWNjZWxlcmF0aW5nIGVmZmVjdHMgb2Ygc29tZSBxdWlub2xpbmVzIG9uIHRoZSBjb3Jyb3Npb24gb2YgemluYyBhbmQgc29tZSBiaW5hcnkgemluYyBhbGxveXMgaW4gaHlkcm9jaGxvcmljIGFjaWQgc29sdXRpb24&amp;launchSrc=reflist&amp;pageNum=1&amp;sortKey=ACCESSION_NUMBER&amp;sortOrder=DESCENDING" TargetMode="External"/><Relationship Id="rId93" Type="http://schemas.openxmlformats.org/officeDocument/2006/relationships/hyperlink" Target="https://scifinder.cas.org/scifinder/references/answers/991ED149X86F3507DX37FFC7E0117041FFEA:995E4EB1X86F3507DX1F56D7C52437005079/1.html?nav=eNpb85aBtYSBMbGEQcXS0tTVxNXJMMLCzM3Y1MDcJcLQzdTMxdzZ1MjE2NzAAChkCVSaVFzEIJiVWJaol5OYl67nmVeSmp5aJPRowZLvje0WTAyMngysZYk5pakVRQwCCHV-pblJqUVta6bKck950M3EwFBRwMDAEAE0MKOEQdoxNMTDPyje0y_M1S8EyPDzj3cP8g8N8PRzB6rILy5kqGNgBqpnLGFgKipDdYFTfn5OamLeWYWihqtzfr0DuiAK5oICBgC1oUP3&amp;key=caplus_1954:28364&amp;title=VGhlIGluaGliaXRpb24gYnkgcXVpbm9saW5lcyBhbmQgdGhpb3VyZWFzIG9mIHRoZSBhY2lkIGRpc3NvbHV0aW9uIG9mIG1pbGQgc3RlZWw&amp;launchSrc=reflist&amp;pageNum=1&amp;sortKey=ACCESSION_NUMBER&amp;sortOrder=DESCENDING" TargetMode="External"/><Relationship Id="rId98" Type="http://schemas.openxmlformats.org/officeDocument/2006/relationships/hyperlink" Target="https://scifinder.cas.org/scifinder/references/answers/991ED149X86F3507DX37FFC7E0117041FFEA:9935CB71X86F3507DX12DEB0392082F217DF/2.html?nav=eNpb85aBtYSBMbGEQcXS0tjU2cncMMLCzM3Y1MDcJcLQyMXVycDY0sjAwsjNyNDcxQ2oNKm4iEEwK7EsUS8nMS9dzzOvJDU9tUjo0YIl3xvbLZgYGD0ZWMsSc0pTK4oYBBDq_Epzk1KL2tZMleWe8qCbiYGhooCBgUEUaGBGCYO0Y2iIh39QvKdfmKtfCJDh5x_vHuQfGuDp5w5UkV9cyFDHwAxUz1jCwFRUhuoCp_z8nNTEvLMKRQ1X5_x6B3RBFMwFBQwAqLVDyQ&amp;key=caplus_1967:504523&amp;title=VGhlb3J5IG9mIG9yZ2FuaWMgY29ycm9zaW9uIGluaGliaXRvcnMuICBJSS4gIEVsZWN0cm9jaGVtaWNhbCBjaGFyYWN0ZXJpc3RpY3Mgb2YgaXJvbiBpbiBhY2lkaWMgc29sdXRpb25zIGNvbnRhaW5pbmcgcmluZy1zdWJzdGl0dXRlZCBhbmlsaW5lcw&amp;launchSrc=reflist&amp;pageNum=1&amp;sortKey=ACCESSION_NUMBER&amp;sortOrder=DESCENDING" TargetMode="External"/><Relationship Id="rId121" Type="http://schemas.openxmlformats.org/officeDocument/2006/relationships/image" Target="media/image10.wmf"/><Relationship Id="rId142" Type="http://schemas.openxmlformats.org/officeDocument/2006/relationships/image" Target="media/image23.wmf"/><Relationship Id="rId163" Type="http://schemas.openxmlformats.org/officeDocument/2006/relationships/oleObject" Target="embeddings/oleObject22.bin"/><Relationship Id="rId3" Type="http://schemas.openxmlformats.org/officeDocument/2006/relationships/styles" Target="styles.xml"/><Relationship Id="rId25" Type="http://schemas.openxmlformats.org/officeDocument/2006/relationships/hyperlink" Target="https://scifinder.cas.org/scifinder/references/answers/97F2C134X86F3507DX7E2644443F31B12FB0:9802CFD1X86F3507DX239F2C6B2D1C7C3EBB/2.html?nav=eNpb85aBtYSBMbGEQcXSwsDI2c3FMMLCzM3Y1MDcJcLI2NLNyNnMycjF0Nnc2djVyQmoNKm4iEEwK7EsUS8nMS9dzzOvJDU9tUjo0YIl3xvbLZgYGD0ZWMsSc0pTK4oYBBDq_Epzk1KL2tZMleWe8qCbiYGhooCBgYEDaGBGCYO0Y2iIh39QvKdfmKtfCJDh5x_vHuQfGuDp517CwJmZW5BfVAI0obiQoY6BGaiPASianVsQlFqIIgoAX9Y7iQ&amp;key=caplus_2017:1726174&amp;title=SW1pZGF6b2xpdW0tYmFzZWQgaW9uaWMgbGlxdWlkcyBhcyBhbiBhbnRpY29ycm9zaXZlIGFnZW50IGZvciBjb21wbGV0aW9uIGZsdWlkIGRlc2lnbg&amp;launchSrc=reflist&amp;pageNum=1&amp;sortKey=ACCESSION_NUMBER&amp;sortOrder=DESCENDING" TargetMode="External"/><Relationship Id="rId46" Type="http://schemas.openxmlformats.org/officeDocument/2006/relationships/hyperlink" Target="https://scifinder.cas.org/scifinder/references/answers/991ED149X86F3507DX37FFC7E0117041FFEA:9985CBDFX86F3507DX1FF6DE951CED55774D/3.html?nav=eNpb85aBtYSBMbGEQcXS0sLU2cnFLcLCzM3Y1MDcJcLQzc3MxdXS1NDZ1cXU1NzcxAWoNKm4iEEwK7EsUS8nMS9dzzOvJDU9tUjo0YIl3xvbLZgYGD0ZWMsSc0pTK4oYBBDq_Epzk1KL2tZMleWe8qCbiYGhooCBgWES0MCMEgZpx9AQD_-geE-_MFe_ECDDzz_ePcg_NMDTzx2oIr-4kKGOgRmonrGEgamoDNUFTvn5OamJeWcVihquzvn1DuiCKJgLChgAILJEpA&amp;key=caplus_2005:1104971&amp;title=SW5mbHVlbmNlIG9mIHBvbHkoYW1pbm9xdWlub25lKSBvbiBjb3Jyb3Npb24gaW5oaWJpdGlvbiBvZiBpcm9uIGluIGFjaWQgbWVkaWE&amp;launchSrc=reflist&amp;pageNum=1&amp;sortKey=ACCESSION_NUMBER&amp;sortOrder=DESCENDING" TargetMode="External"/><Relationship Id="rId67" Type="http://schemas.openxmlformats.org/officeDocument/2006/relationships/hyperlink" Target="https://scifinder.cas.org/scifinder/references/answers/991ED149X86F3507DX37FFC7E0117041FFEA:994BE0ACX86F3507DX40C70C6A4675C739B7/5.html?nav=eNpb85aBtYSBMbGEQcXS0sTJ1cDROcLCzM3Y1MDcJcLEwNncwNnM0cTM3NTZ3NjSyRyoNKm4iEEwK7EsUS8nMS9dzzOvJDU9tUjo0YIl3xvbLZgYGD0ZWMsSc0pTK4oYBBDq_Epzk1KL2tZMleWe8qCbiYGhooCBgcEYaGBGCYO0Y2iIh39QvKdfmKtfCJDh5x_vHuQfGuDp5w5UkV9cyFDHwAxUz1jCwFRUhuoCp_z8nNTEvLMKRQ1X5_x6B3RBFMwFBQwAxxND_g&amp;key=caplus_1971:134032&amp;title=RWxlY3Ryb2NoZW1pY2FsIGNoYXJhY3RlcmlzdGljcyBvZiBpcm9uIGluIHN1bGZ1cmljIGFjaWQgY29udGFpbmluZyBiZW56b3RyaWF6b2xl&amp;launchSrc=reflist&amp;pageNum=1&amp;sortKey=ACCESSION_NUMBER&amp;sortOrder=DESCENDING" TargetMode="External"/><Relationship Id="rId116" Type="http://schemas.openxmlformats.org/officeDocument/2006/relationships/image" Target="media/image6.wmf"/><Relationship Id="rId137" Type="http://schemas.openxmlformats.org/officeDocument/2006/relationships/oleObject" Target="embeddings/oleObject9.bin"/><Relationship Id="rId158" Type="http://schemas.openxmlformats.org/officeDocument/2006/relationships/image" Target="media/image31.wmf"/><Relationship Id="rId20" Type="http://schemas.openxmlformats.org/officeDocument/2006/relationships/hyperlink" Target="https://scifinder.cas.org/scifinder/references/answers/99AAF994X86F3507DX581BED113A3748D648:99B5994EX86F3507DX6213CF6641500DAFAF/6.html?nav=eNpb85aBtYSBMbGEQcXS0snU0tLENcLCzM3Y1MDcJcLMyNDY2c3MzMTQ1MDAxdHN0Q2oNKm4iEEwK7EsUS8nMS9dzzOvJDU9tUjo0YIl3xvbLZgYGD0ZWMsSc0pTK4oYBBDq_Epzk1KL2tZMleWe8qCbiYGhooCBgUEMaGBGCYO0Y2iIh39QvKdfmKtfCJDh5x_vHuQfGuDp5w5UkV9cyFDHwAxUz1jCwFRUhuoCp_z8nNTEvLMKRQ1X5_x6B3RBFMwFBQwAvCBD5A&amp;key=caplus_1972:504630&amp;title=VXNlIG9mIHBob3NwaG9uaXVtIGNvbXBvdW5kcyBhcyBhIGNvcnJvc2lvbiBpbmhpYml0b3Jz&amp;launchSrc=reflist&amp;pageNum=1&amp;sortKey=ACCESSION_NUMBER&amp;sortOrder=DESCENDING" TargetMode="External"/><Relationship Id="rId41" Type="http://schemas.openxmlformats.org/officeDocument/2006/relationships/hyperlink" Target="https://scifinder.cas.org/scifinder/references/answers/991ED149X86F3507DX37FFC7E0117041FFEA:998C142EX86F3507DX23684C6D509216A0B2/1.html?nav=eNpb85aBtYSBMbGEQcXS0sLZ0MTINcLCzM3Y1MDcJcLI2MzCxNnMxdTA0sjQzNHAyQioNKm4iEEwK7EsUS8nMS9dzzOvJDU9tUjo0YIl3xvbLZgYGD0ZWMsSc0pTK4oYBBDq_Epzk1KL2tZMleWe8qCbiYGhooCBgWE-0MCMEgZpx9AQD_-geE-_MFe_ECDDzz_ePcg_NMDTzx2oIr-4kKGOgRmonrGEgamoDNUFTvn5OamJeWcVihquzvn1DuiCKJgLChgAx5RENQ&amp;key=caplus_2012:828531&amp;title=Q29ycm9zaW9uIGluaGliaXRvciBhY3Rpdml0eSBvZiAxLDMtZGlrZXRvbmUgbWFsb25hdGVzIGZvciBtaWxkIHN0ZWVsIGluIGFxdWVvdXMgaHlkcm9jaGxvcmljIGFjaWQgc29sdXRpb24&amp;launchSrc=reflist&amp;pageNum=1&amp;sortKey=ACCESSION_NUMBER&amp;sortOrder=DESCENDING" TargetMode="External"/><Relationship Id="rId62" Type="http://schemas.openxmlformats.org/officeDocument/2006/relationships/hyperlink" Target="https://scifinder.cas.org/scifinder/references/answers/991ED149X86F3507DX37FFC7E0117041FFEA:9973A8A8X86F3507DX235A7F96167324ACC9/5.html?nav=eNpb85aBtYSBMbGEQcXS0tzY0cLRIsLCzM3Y1MDcJcLI2NTR3M3SzNDM3NjIxNHZ2RKoNKm4iEEwK7EsUS8nMS9dzzOvJDU9tUjo0YIl3xvbLZgYGD0ZWMsSc0pTK4oYBBDq_Epzk1KL2tZMleWe8qCbiYGhooCBgaEKaGBGCYO0Y2iIh39QvKdfmKtfCJDh5x_vHuQfGuDp5w5UkV9cyFDHwAxUz1jCwFRUhuoCp_z8nNTEvLMKRQ1X5_x6B3RBFMwFBQwA0upEMw&amp;key=caplus_1987:501060&amp;title=SW5oaWJpdGluZyBwcm9wZXJ0aWVzIG9mIHBob3NwaGluZXMgYWdhaW5zdCB6aW5jIGNvcnJvc2lvbiBpbiBhY2lkaWMgbWVkaWE&amp;launchSrc=reflist&amp;pageNum=1&amp;sortKey=ACCESSION_NUMBER&amp;sortOrder=DESCENDING" TargetMode="External"/><Relationship Id="rId83" Type="http://schemas.openxmlformats.org/officeDocument/2006/relationships/hyperlink" Target="https://scifinder.cas.org/scifinder/references/answers/991ED149X86F3507DX37FFC7E0117041FFEA:9951DD20X86F3507DX1109F6B259132FAECC/1.html?nav=eNpb85aBtYSBMbGEQcXS0tTQxcXIIMLCzM3Y1MDcJcLQ0MDSzczJyNTS0NjIzdHV2RmoNKm4iEEwK7EsUS8nMS9dzzOvJDU9tUjo0YIl3xvbLZgYGD0ZWMsSc0pTK4oYBBDq_Epzk1KL2tZMleWe8qCbiYGhooCBgcEGaGBGCYO0Y2iIh39QvKdfmKtfCJDh5x_vHuQfGuDp5w5UkV9cyFDHwAxUz1jCwFRUhuoCp_z8nNTEvLMKRQ1X5_x6B3RBFMwFBQwAvqpD_A&amp;key=caplus_1992:64761&amp;title=QWNpZCBjb3Jyb3Npb24gaW5oaWJpdGlvbiBvZiBuaWNrZWwgYnkgMi0odHJpcGhlbm9zcGhvcmFueWxpZGVuZSkgc3VjY2luaWMgYW5oeWRyaWRl&amp;launchSrc=reflist&amp;pageNum=1&amp;sortKey=ACCESSION_NUMBER&amp;sortOrder=DESCENDING" TargetMode="External"/><Relationship Id="rId88" Type="http://schemas.openxmlformats.org/officeDocument/2006/relationships/hyperlink" Target="https://scifinder.cas.org/scifinder/references/answers/991ED149X86F3507DX37FFC7E0117041FFEA:994D768DX86F3507DX3FA84EEA57CC20F143/5.html?nav=eNpb85aBtYSBMbGEQcXS0sTF3MzCJcLCzM3Y1MDcJcLYzdHCxNXV0dTc2dnIwM3QxBioNKm4iEEwK7EsUS8nMS9dzzOvJDU9tUjo0YIl3xvbLZgYGD0ZWMsSc0pTK4oYBBDq_Epzk1KL2tZMleWe8qCbiYGhooCBgcEMaGBGCYO0Y2iIh39QvKdfmKtfCJDh5x_vHuQfGuDp5w5UkV9cyFDHwAxUz1jCwFRUhuoCp_z8nNTEvLMKRQ1X5_x6B3RBFMwFBQwA2dJEGQ&amp;key=caplus_1994:36133&amp;title=Q29ycm9zaW9uIGJlaGF2aW9yIGFuZCBpbmhpYml0aXZlIGVmZmVjdHMgb2Ygb3JnYW5vdGluIGNvbXBvdW5kcyBvbiBuaWNrZWwgaW4gZm9ybWljIGFjaWQ&amp;launchSrc=reflist&amp;pageNum=1&amp;sortKey=ACCESSION_NUMBER&amp;sortOrder=DESCENDING" TargetMode="External"/><Relationship Id="rId111" Type="http://schemas.openxmlformats.org/officeDocument/2006/relationships/hyperlink" Target="https://scifinder.cas.org/scifinder/references/answers/AEED1BD4X86F3507DX3B4118EA612497A15C:AF043FA0X86F3507DX2C38B3F81247274C7A/4.html?nav=eNpb85aBtYSBMbGEQcXRzcDE2M3RIMLCzM3Y1MDcJcLI2djCydjNwtDIxNzI3MTZ3BGoNKm4iEEwK7EsUS8nMS9dzzOvJDU9tUjo0YIl3xvbLZgYGD0ZWMsSc0pTK4oYBBDq_Epzk1KL2tZMleWe8qCbiYGhooCBgYEPaGBGCYO0Y2iIh39QvKdfmKtfCJDh5x_vHuQfGuDp517CwJmZW5BfVAI0obiQoY6BGaiPASianVsQlFqIIgoAQR47Ww&amp;key=caplus_2018:270899&amp;title=SGlnaGx5IGVmZmVjdGl2ZSBpbmhpYml0aW9uIG9mIG1pbGQgc3RlZWwgY29ycm9zaW9uIGluIDMuNSUgTmFDbCBzb2x1dGlvbiBieSBncmVlbiBOZXR0bGUgbGVhdmVzIGV4dHJhY3QgYW5kIHN5bmVyZ2lzdGljIGVmZmVjdCBvZiBlY28tZnJpZW5kbHkgY2VyaXVtIG5pdHJhdGUgYWRkaXRpdmU6IEV4cGVyaW1lbnRhbCwgTUQgc2ltdWxhdGlvbiBhbmQgUU0gaW52ZXN0aWdhdGlvbnM&amp;launchSrc=reflist&amp;pageNum=1&amp;sortKey=ACCESSION_NUMBER&amp;sortOrder=DESCENDING" TargetMode="External"/><Relationship Id="rId132" Type="http://schemas.openxmlformats.org/officeDocument/2006/relationships/image" Target="media/image17.wmf"/><Relationship Id="rId153"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AF99-2928-4923-98FE-89C95E93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23264</Words>
  <Characters>132609</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This chapter summarises the basics of acid corrosion inhibition</vt:lpstr>
    </vt:vector>
  </TitlesOfParts>
  <Company>University of Southampton</Company>
  <LinksUpToDate>false</LinksUpToDate>
  <CharactersWithSpaces>155562</CharactersWithSpaces>
  <SharedDoc>false</SharedDoc>
  <HLinks>
    <vt:vector size="6" baseType="variant">
      <vt:variant>
        <vt:i4>5832736</vt:i4>
      </vt:variant>
      <vt:variant>
        <vt:i4>0</vt:i4>
      </vt:variant>
      <vt:variant>
        <vt:i4>0</vt:i4>
      </vt:variant>
      <vt:variant>
        <vt:i4>5</vt:i4>
      </vt:variant>
      <vt:variant>
        <vt:lpwstr>mailto:F.C.Walsh@soton.ac.uk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chapter summarises the basics of acid corrosion inhibition</dc:title>
  <dc:subject/>
  <dc:creator>Terry Harvey</dc:creator>
  <cp:keywords/>
  <cp:lastModifiedBy>Berger S.</cp:lastModifiedBy>
  <cp:revision>2</cp:revision>
  <cp:lastPrinted>2018-02-20T03:28:00Z</cp:lastPrinted>
  <dcterms:created xsi:type="dcterms:W3CDTF">2018-07-23T15:56:00Z</dcterms:created>
  <dcterms:modified xsi:type="dcterms:W3CDTF">2018-07-23T15:56:00Z</dcterms:modified>
</cp:coreProperties>
</file>