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7EBA8" w14:textId="1855C059" w:rsidR="00605F83" w:rsidRPr="00A51407" w:rsidRDefault="00605F83" w:rsidP="00605F83">
      <w:pPr>
        <w:rPr>
          <w:rFonts w:eastAsia="Calibri" w:cs="Times New Roman"/>
          <w:b/>
          <w:sz w:val="22"/>
        </w:rPr>
      </w:pPr>
      <w:bookmarkStart w:id="0" w:name="_GoBack"/>
      <w:bookmarkEnd w:id="0"/>
      <w:r w:rsidRPr="00A51407">
        <w:rPr>
          <w:rFonts w:eastAsia="Calibri" w:cs="Times New Roman"/>
          <w:b/>
          <w:sz w:val="22"/>
        </w:rPr>
        <w:t xml:space="preserve">How does exposure to violence affect school delay and academic motivation for adolescents living in </w:t>
      </w:r>
      <w:r w:rsidRPr="00A51407">
        <w:rPr>
          <w:b/>
        </w:rPr>
        <w:t>socioeconomically</w:t>
      </w:r>
      <w:r w:rsidRPr="00A51407">
        <w:t xml:space="preserve"> </w:t>
      </w:r>
      <w:r w:rsidRPr="00A51407">
        <w:rPr>
          <w:rFonts w:eastAsia="Calibri" w:cs="Times New Roman"/>
          <w:b/>
          <w:sz w:val="22"/>
        </w:rPr>
        <w:t>disadvantaged communities in South Africa?</w:t>
      </w:r>
    </w:p>
    <w:p w14:paraId="2CC0E6F5" w14:textId="18E7E1DF" w:rsidR="000E7365" w:rsidRPr="00A51407" w:rsidRDefault="000E7365" w:rsidP="000B1F56">
      <w:pPr>
        <w:rPr>
          <w:rFonts w:eastAsia="Calibri" w:cs="Times New Roman"/>
          <w:b/>
          <w:sz w:val="22"/>
        </w:rPr>
      </w:pPr>
      <w:r w:rsidRPr="00A51407">
        <w:rPr>
          <w:rFonts w:eastAsia="Calibri" w:cs="Times New Roman"/>
          <w:b/>
          <w:sz w:val="22"/>
        </w:rPr>
        <w:t xml:space="preserve">Authors: </w:t>
      </w:r>
      <w:r w:rsidRPr="00A51407">
        <w:rPr>
          <w:rFonts w:eastAsia="Calibri" w:cs="Times New Roman"/>
          <w:bCs/>
          <w:sz w:val="22"/>
        </w:rPr>
        <w:t xml:space="preserve">Herrero Romero, R., Hall, J., </w:t>
      </w:r>
      <w:r w:rsidR="000B1F56" w:rsidRPr="00A51407">
        <w:rPr>
          <w:rFonts w:eastAsia="Calibri" w:cs="Times New Roman"/>
          <w:bCs/>
          <w:sz w:val="22"/>
        </w:rPr>
        <w:t xml:space="preserve">Cluver, L., </w:t>
      </w:r>
      <w:r w:rsidRPr="00A51407">
        <w:rPr>
          <w:rFonts w:eastAsia="Calibri" w:cs="Times New Roman"/>
          <w:bCs/>
          <w:sz w:val="22"/>
        </w:rPr>
        <w:t>Meinck, F., Hinde, E</w:t>
      </w:r>
    </w:p>
    <w:p w14:paraId="45CF97FB" w14:textId="77777777" w:rsidR="00395343" w:rsidRPr="00A51407" w:rsidRDefault="00650E89" w:rsidP="00A342F0">
      <w:pPr>
        <w:jc w:val="center"/>
        <w:rPr>
          <w:b/>
        </w:rPr>
      </w:pPr>
      <w:r w:rsidRPr="00A51407">
        <w:rPr>
          <w:b/>
        </w:rPr>
        <w:t xml:space="preserve">Abstract </w:t>
      </w:r>
    </w:p>
    <w:p w14:paraId="4806450F" w14:textId="573C1896" w:rsidR="002932AC" w:rsidRPr="00A51407" w:rsidRDefault="00347C2A" w:rsidP="00E67D1B">
      <w:r w:rsidRPr="00A51407">
        <w:t>To date, little is known about the effects of violence on the educati</w:t>
      </w:r>
      <w:r w:rsidR="003469C6" w:rsidRPr="00A51407">
        <w:t xml:space="preserve">onal outcomes of adolescents in disadvantaged communities in </w:t>
      </w:r>
      <w:r w:rsidRPr="00A51407">
        <w:t xml:space="preserve">South Africa. </w:t>
      </w:r>
      <w:r w:rsidR="00997CCB" w:rsidRPr="00A51407">
        <w:t xml:space="preserve">In response, </w:t>
      </w:r>
      <w:r w:rsidR="002970DC" w:rsidRPr="00A51407">
        <w:t xml:space="preserve">self-report data </w:t>
      </w:r>
      <w:r w:rsidR="009152D1" w:rsidRPr="00A51407">
        <w:t xml:space="preserve">was collected </w:t>
      </w:r>
      <w:r w:rsidR="00A7342B" w:rsidRPr="00A51407">
        <w:t xml:space="preserve">from </w:t>
      </w:r>
      <w:r w:rsidR="002970DC" w:rsidRPr="00A51407">
        <w:t>a</w:t>
      </w:r>
      <w:r w:rsidR="00997CCB" w:rsidRPr="00A51407">
        <w:t xml:space="preserve"> </w:t>
      </w:r>
      <w:r w:rsidR="005B67AC" w:rsidRPr="00A51407">
        <w:t>soci</w:t>
      </w:r>
      <w:r w:rsidR="00605F83" w:rsidRPr="00A51407">
        <w:t>oeconomically</w:t>
      </w:r>
      <w:r w:rsidR="005B67AC" w:rsidRPr="00A51407">
        <w:t xml:space="preserve"> </w:t>
      </w:r>
      <w:r w:rsidR="00997CCB" w:rsidRPr="00A51407">
        <w:t xml:space="preserve">disadvantaged </w:t>
      </w:r>
      <w:r w:rsidR="002970DC" w:rsidRPr="00A51407">
        <w:t xml:space="preserve">sample of </w:t>
      </w:r>
      <w:r w:rsidR="00997CCB" w:rsidRPr="00A51407">
        <w:t xml:space="preserve">503 </w:t>
      </w:r>
      <w:r w:rsidR="002970DC" w:rsidRPr="00A51407">
        <w:t xml:space="preserve">adolescents aged 10 to 18 participating in </w:t>
      </w:r>
      <w:r w:rsidR="00026621" w:rsidRPr="00A51407">
        <w:t>a child</w:t>
      </w:r>
      <w:r w:rsidR="002970DC" w:rsidRPr="00A51407">
        <w:t xml:space="preserve"> abuse prevention trial</w:t>
      </w:r>
      <w:r w:rsidR="00104159" w:rsidRPr="00A51407">
        <w:t xml:space="preserve"> in the Eastern Cape</w:t>
      </w:r>
      <w:r w:rsidR="007C6FD3" w:rsidRPr="00A51407">
        <w:t xml:space="preserve">. </w:t>
      </w:r>
      <w:r w:rsidR="00AB10AC" w:rsidRPr="00A51407">
        <w:t>Adolescents</w:t>
      </w:r>
      <w:r w:rsidR="007C6FD3" w:rsidRPr="00A51407">
        <w:t xml:space="preserve"> were purposively selected</w:t>
      </w:r>
      <w:r w:rsidR="00B716C0" w:rsidRPr="00A51407">
        <w:t xml:space="preserve"> in the trial</w:t>
      </w:r>
      <w:r w:rsidR="002970DC" w:rsidRPr="00A51407">
        <w:t xml:space="preserve">. </w:t>
      </w:r>
      <w:r w:rsidRPr="00A51407">
        <w:t>This study applies L</w:t>
      </w:r>
      <w:r w:rsidR="00541A88" w:rsidRPr="00A51407">
        <w:t xml:space="preserve">atent </w:t>
      </w:r>
      <w:r w:rsidRPr="00A51407">
        <w:t>P</w:t>
      </w:r>
      <w:r w:rsidR="00541A88" w:rsidRPr="00A51407">
        <w:t xml:space="preserve">rofile </w:t>
      </w:r>
      <w:r w:rsidRPr="00A51407">
        <w:t>A</w:t>
      </w:r>
      <w:r w:rsidR="00541A88" w:rsidRPr="00A51407">
        <w:t>nalysis (LPA)</w:t>
      </w:r>
      <w:r w:rsidRPr="00A51407">
        <w:t xml:space="preserve"> to examine relationship</w:t>
      </w:r>
      <w:r w:rsidR="00E67D1B" w:rsidRPr="00A51407">
        <w:t>s</w:t>
      </w:r>
      <w:r w:rsidRPr="00A51407">
        <w:t xml:space="preserve"> between </w:t>
      </w:r>
      <w:r w:rsidR="002115DA" w:rsidRPr="00A51407">
        <w:t xml:space="preserve">past-month </w:t>
      </w:r>
      <w:r w:rsidRPr="00A51407">
        <w:t xml:space="preserve">exposure to violence, school delay and </w:t>
      </w:r>
      <w:r w:rsidR="00E25882" w:rsidRPr="00A51407">
        <w:t>academic motivation.</w:t>
      </w:r>
      <w:r w:rsidR="0098695D" w:rsidRPr="00A51407">
        <w:t xml:space="preserve"> </w:t>
      </w:r>
      <w:r w:rsidR="000E5AE8" w:rsidRPr="00A51407">
        <w:t xml:space="preserve">93.8% </w:t>
      </w:r>
      <w:r w:rsidR="00C92491" w:rsidRPr="00A51407">
        <w:t xml:space="preserve">of adolescents in the sample experienced </w:t>
      </w:r>
      <w:r w:rsidR="000E5AE8" w:rsidRPr="00A51407">
        <w:rPr>
          <w:i/>
        </w:rPr>
        <w:t>“poly-violence”</w:t>
      </w:r>
      <w:r w:rsidR="000E5AE8" w:rsidRPr="00A51407">
        <w:t xml:space="preserve"> </w:t>
      </w:r>
      <w:r w:rsidR="00AC56A5" w:rsidRPr="00A51407">
        <w:t>–</w:t>
      </w:r>
      <w:r w:rsidR="000E5AE8" w:rsidRPr="00A51407">
        <w:t xml:space="preserve"> </w:t>
      </w:r>
      <w:r w:rsidR="00AC56A5" w:rsidRPr="00A51407">
        <w:t xml:space="preserve">exposure to </w:t>
      </w:r>
      <w:r w:rsidR="00C92491" w:rsidRPr="00A51407">
        <w:t xml:space="preserve">at least </w:t>
      </w:r>
      <w:r w:rsidR="000E5AE8" w:rsidRPr="00A51407">
        <w:t xml:space="preserve">two </w:t>
      </w:r>
      <w:r w:rsidR="00C92491" w:rsidRPr="00A51407">
        <w:t>forms of violence in the past month. R</w:t>
      </w:r>
      <w:r w:rsidR="00E25882" w:rsidRPr="00A51407">
        <w:t>esults identified two distinct profiles</w:t>
      </w:r>
      <w:r w:rsidR="002970DC" w:rsidRPr="00A51407">
        <w:t xml:space="preserve"> in the </w:t>
      </w:r>
      <w:r w:rsidR="005B67AC" w:rsidRPr="00A51407">
        <w:t>soci</w:t>
      </w:r>
      <w:r w:rsidR="00605F83" w:rsidRPr="00A51407">
        <w:t>oeconomically</w:t>
      </w:r>
      <w:r w:rsidR="005B67AC" w:rsidRPr="00A51407">
        <w:t xml:space="preserve"> </w:t>
      </w:r>
      <w:r w:rsidR="00423F75" w:rsidRPr="00A51407">
        <w:t xml:space="preserve">disadvantaged </w:t>
      </w:r>
      <w:r w:rsidR="002970DC" w:rsidRPr="00A51407">
        <w:t>sample</w:t>
      </w:r>
      <w:r w:rsidR="00E25882" w:rsidRPr="00A51407">
        <w:t xml:space="preserve">: Profile 1, adolescents exposed to </w:t>
      </w:r>
      <w:r w:rsidR="006E0471" w:rsidRPr="00A51407">
        <w:t>more frequent</w:t>
      </w:r>
      <w:r w:rsidR="00E25882" w:rsidRPr="00A51407">
        <w:t xml:space="preserve"> </w:t>
      </w:r>
      <w:r w:rsidR="002115DA" w:rsidRPr="00A51407">
        <w:rPr>
          <w:i/>
        </w:rPr>
        <w:t>“poly-violence”</w:t>
      </w:r>
      <w:r w:rsidR="00E25882" w:rsidRPr="00A51407">
        <w:t xml:space="preserve">, and Profile 2, adolescents exposed to </w:t>
      </w:r>
      <w:r w:rsidR="006E0471" w:rsidRPr="00A51407">
        <w:t>less frequent</w:t>
      </w:r>
      <w:r w:rsidR="00E25882" w:rsidRPr="00A51407">
        <w:t xml:space="preserve"> </w:t>
      </w:r>
      <w:r w:rsidR="002115DA" w:rsidRPr="00A51407">
        <w:rPr>
          <w:i/>
        </w:rPr>
        <w:t>“poly-violence”</w:t>
      </w:r>
      <w:r w:rsidR="006E0471" w:rsidRPr="00A51407">
        <w:t xml:space="preserve">. Being exposed to more frequent </w:t>
      </w:r>
      <w:r w:rsidR="00605F83" w:rsidRPr="00A51407">
        <w:rPr>
          <w:i/>
        </w:rPr>
        <w:t>“poly-violence”</w:t>
      </w:r>
      <w:r w:rsidR="00605F83" w:rsidRPr="00A51407">
        <w:t xml:space="preserve"> </w:t>
      </w:r>
      <w:r w:rsidR="0058361B" w:rsidRPr="00A51407">
        <w:t>w</w:t>
      </w:r>
      <w:r w:rsidR="006E0471" w:rsidRPr="00A51407">
        <w:t>as</w:t>
      </w:r>
      <w:r w:rsidR="0058361B" w:rsidRPr="00A51407">
        <w:t xml:space="preserve"> </w:t>
      </w:r>
      <w:r w:rsidR="00605F83" w:rsidRPr="00A51407">
        <w:t>associated with greater risk of school delay –</w:t>
      </w:r>
      <w:r w:rsidR="009628F2" w:rsidRPr="00A51407">
        <w:t xml:space="preserve"> </w:t>
      </w:r>
      <w:r w:rsidR="00605F83" w:rsidRPr="00A51407">
        <w:t xml:space="preserve">based on </w:t>
      </w:r>
      <w:r w:rsidR="00605F83" w:rsidRPr="00A51407">
        <w:rPr>
          <w:rFonts w:eastAsia="Calibri" w:cs="Times New Roman"/>
          <w:szCs w:val="24"/>
        </w:rPr>
        <w:t>age</w:t>
      </w:r>
      <w:r w:rsidR="009628F2" w:rsidRPr="00A51407">
        <w:rPr>
          <w:rFonts w:eastAsia="Calibri" w:cs="Times New Roman"/>
          <w:szCs w:val="24"/>
        </w:rPr>
        <w:t>-</w:t>
      </w:r>
      <w:r w:rsidR="00605F83" w:rsidRPr="00A51407">
        <w:rPr>
          <w:rFonts w:eastAsia="Calibri" w:cs="Times New Roman"/>
          <w:szCs w:val="24"/>
        </w:rPr>
        <w:t>appropriate</w:t>
      </w:r>
      <w:r w:rsidR="009628F2" w:rsidRPr="00A51407">
        <w:rPr>
          <w:rFonts w:eastAsia="Calibri" w:cs="Times New Roman"/>
          <w:szCs w:val="24"/>
        </w:rPr>
        <w:t xml:space="preserve"> </w:t>
      </w:r>
      <w:r w:rsidR="00605F83" w:rsidRPr="00A51407">
        <w:rPr>
          <w:rFonts w:eastAsia="Calibri" w:cs="Times New Roman"/>
          <w:szCs w:val="24"/>
        </w:rPr>
        <w:t>grade in South Africa.</w:t>
      </w:r>
      <w:r w:rsidR="00605F83" w:rsidRPr="00A51407">
        <w:t xml:space="preserve"> However, </w:t>
      </w:r>
      <w:r w:rsidR="006E0471" w:rsidRPr="00A51407">
        <w:t xml:space="preserve">being exposed to more frequent </w:t>
      </w:r>
      <w:r w:rsidR="006E0471" w:rsidRPr="00A51407">
        <w:rPr>
          <w:i/>
        </w:rPr>
        <w:t>“poly-violence”</w:t>
      </w:r>
      <w:r w:rsidR="006E0471" w:rsidRPr="00A51407">
        <w:t xml:space="preserve"> </w:t>
      </w:r>
      <w:r w:rsidR="005E3E1B" w:rsidRPr="00A51407">
        <w:t>was not associated with</w:t>
      </w:r>
      <w:r w:rsidR="00E67D1B" w:rsidRPr="00A51407">
        <w:t xml:space="preserve"> </w:t>
      </w:r>
      <w:r w:rsidR="00985B47" w:rsidRPr="00A51407">
        <w:t xml:space="preserve">lower </w:t>
      </w:r>
      <w:r w:rsidR="00E67D1B" w:rsidRPr="00A51407">
        <w:t>academic motivation – adolescents showed high rates of wanting to achieve</w:t>
      </w:r>
      <w:r w:rsidR="00423F75" w:rsidRPr="00A51407">
        <w:t xml:space="preserve">. </w:t>
      </w:r>
      <w:r w:rsidR="007C396A" w:rsidRPr="00A51407">
        <w:t>Our</w:t>
      </w:r>
      <w:r w:rsidR="00721070" w:rsidRPr="00A51407">
        <w:t xml:space="preserve"> </w:t>
      </w:r>
      <w:r w:rsidR="00423F75" w:rsidRPr="00A51407">
        <w:t>f</w:t>
      </w:r>
      <w:r w:rsidR="00E67D1B" w:rsidRPr="00A51407">
        <w:t xml:space="preserve">indings suggest </w:t>
      </w:r>
      <w:r w:rsidR="00AA279A" w:rsidRPr="00A51407">
        <w:t>that exposure to</w:t>
      </w:r>
      <w:r w:rsidR="0042192D" w:rsidRPr="00A51407">
        <w:t xml:space="preserve"> </w:t>
      </w:r>
      <w:r w:rsidR="006E0471" w:rsidRPr="00A51407">
        <w:t>more frequent</w:t>
      </w:r>
      <w:r w:rsidR="00AA279A" w:rsidRPr="00A51407">
        <w:t xml:space="preserve"> </w:t>
      </w:r>
      <w:r w:rsidR="00AA279A" w:rsidRPr="00A51407">
        <w:rPr>
          <w:i/>
        </w:rPr>
        <w:t xml:space="preserve">“poly-violence” </w:t>
      </w:r>
      <w:r w:rsidR="00663863" w:rsidRPr="00A51407">
        <w:t>increases risk of school delay</w:t>
      </w:r>
      <w:r w:rsidR="00AA279A" w:rsidRPr="00A51407">
        <w:t xml:space="preserve"> among adolescents from disadvantaged communities, while not affecting their academic motivation. </w:t>
      </w:r>
      <w:r w:rsidR="00F86D07" w:rsidRPr="00A51407">
        <w:t xml:space="preserve">Thus, whilst adolescents maintained aspirations and goals to do well at school, </w:t>
      </w:r>
      <w:r w:rsidR="004C42A6" w:rsidRPr="00A51407">
        <w:t xml:space="preserve">exposure to </w:t>
      </w:r>
      <w:r w:rsidR="00F86D07" w:rsidRPr="00A51407">
        <w:t xml:space="preserve">high </w:t>
      </w:r>
      <w:r w:rsidR="004C42A6" w:rsidRPr="00A51407">
        <w:t xml:space="preserve">frequency of violence </w:t>
      </w:r>
      <w:r w:rsidR="00F86D07" w:rsidRPr="00A51407">
        <w:t xml:space="preserve">impacted their capacity to fulfill these aims. </w:t>
      </w:r>
    </w:p>
    <w:p w14:paraId="3394383A" w14:textId="77777777" w:rsidR="00D56E41" w:rsidRPr="00A51407" w:rsidRDefault="00E25882" w:rsidP="00395343">
      <w:pPr>
        <w:rPr>
          <w:i/>
        </w:rPr>
      </w:pPr>
      <w:r w:rsidRPr="00A51407">
        <w:rPr>
          <w:i/>
        </w:rPr>
        <w:t>Keyword</w:t>
      </w:r>
      <w:r w:rsidR="00541A88" w:rsidRPr="00A51407">
        <w:rPr>
          <w:i/>
        </w:rPr>
        <w:t>s</w:t>
      </w:r>
    </w:p>
    <w:p w14:paraId="583DD280" w14:textId="4478D010" w:rsidR="00541A88" w:rsidRPr="00A51407" w:rsidRDefault="002115DA" w:rsidP="00395343">
      <w:r w:rsidRPr="00A51407">
        <w:t>Violence</w:t>
      </w:r>
      <w:r w:rsidR="00541A88" w:rsidRPr="00A51407">
        <w:t xml:space="preserve">, </w:t>
      </w:r>
      <w:r w:rsidR="00AC56A5" w:rsidRPr="00A51407">
        <w:t>academic motivation</w:t>
      </w:r>
      <w:r w:rsidR="008D7D32" w:rsidRPr="00A51407">
        <w:t>,</w:t>
      </w:r>
      <w:r w:rsidR="00AC56A5" w:rsidRPr="00A51407">
        <w:t xml:space="preserve"> school delay</w:t>
      </w:r>
      <w:r w:rsidR="00144DEA" w:rsidRPr="00A51407">
        <w:t>,</w:t>
      </w:r>
      <w:r w:rsidR="00541A88" w:rsidRPr="00A51407">
        <w:t xml:space="preserve"> </w:t>
      </w:r>
      <w:r w:rsidR="00144DEA" w:rsidRPr="00A51407">
        <w:t>adolescence</w:t>
      </w:r>
      <w:r w:rsidR="00541A88" w:rsidRPr="00A51407">
        <w:t xml:space="preserve">, </w:t>
      </w:r>
      <w:r w:rsidR="00423F75" w:rsidRPr="00A51407">
        <w:t xml:space="preserve">disadvantaged communities, </w:t>
      </w:r>
      <w:r w:rsidR="00541A88" w:rsidRPr="00A51407">
        <w:t>South Africa</w:t>
      </w:r>
      <w:r w:rsidR="00A45C1C" w:rsidRPr="00A51407">
        <w:t>, LPA</w:t>
      </w:r>
    </w:p>
    <w:p w14:paraId="3080B43B" w14:textId="4A8C828F" w:rsidR="00A536E7" w:rsidRPr="00A51407" w:rsidRDefault="00740985" w:rsidP="00FF725B">
      <w:pPr>
        <w:spacing w:line="259" w:lineRule="auto"/>
        <w:rPr>
          <w:rFonts w:cs="Times New Roman"/>
          <w:b/>
        </w:rPr>
      </w:pPr>
      <w:r w:rsidRPr="00A51407">
        <w:rPr>
          <w:rFonts w:cs="Times New Roman"/>
          <w:szCs w:val="24"/>
        </w:rPr>
        <w:br w:type="page"/>
      </w:r>
      <w:r w:rsidR="00A536E7" w:rsidRPr="00A51407">
        <w:rPr>
          <w:rFonts w:eastAsia="Calibri" w:cs="Times New Roman"/>
          <w:b/>
          <w:sz w:val="22"/>
        </w:rPr>
        <w:lastRenderedPageBreak/>
        <w:t xml:space="preserve">How does exposure to violence affect school delay and academic motivation for adolescents living in </w:t>
      </w:r>
      <w:r w:rsidR="00A536E7" w:rsidRPr="00A51407">
        <w:rPr>
          <w:b/>
        </w:rPr>
        <w:t>socioeconomically</w:t>
      </w:r>
      <w:r w:rsidR="00A536E7" w:rsidRPr="00A51407">
        <w:t xml:space="preserve"> </w:t>
      </w:r>
      <w:r w:rsidR="00A536E7" w:rsidRPr="00A51407">
        <w:rPr>
          <w:rFonts w:eastAsia="Calibri" w:cs="Times New Roman"/>
          <w:b/>
          <w:sz w:val="22"/>
        </w:rPr>
        <w:t>disadvantaged communities in South Africa?</w:t>
      </w:r>
    </w:p>
    <w:p w14:paraId="09FD5C8A" w14:textId="77777777" w:rsidR="0000760A" w:rsidRPr="00A51407" w:rsidRDefault="0000760A" w:rsidP="0000760A">
      <w:pPr>
        <w:spacing w:after="0" w:line="240" w:lineRule="auto"/>
        <w:rPr>
          <w:rFonts w:eastAsia="Calibri" w:cs="Times New Roman"/>
          <w:b/>
          <w:szCs w:val="24"/>
        </w:rPr>
      </w:pPr>
      <w:r w:rsidRPr="00A51407">
        <w:rPr>
          <w:rFonts w:eastAsia="Calibri" w:cs="Times New Roman"/>
          <w:b/>
          <w:szCs w:val="24"/>
        </w:rPr>
        <w:t>Adolescents’ educational outcomes in disadvantaged communities in South Africa</w:t>
      </w:r>
    </w:p>
    <w:p w14:paraId="57D3D58D" w14:textId="77777777" w:rsidR="0000760A" w:rsidRPr="00A51407" w:rsidRDefault="0000760A" w:rsidP="0000760A">
      <w:pPr>
        <w:spacing w:after="0" w:line="240" w:lineRule="auto"/>
        <w:rPr>
          <w:rFonts w:eastAsia="Calibri" w:cs="Times New Roman"/>
          <w:szCs w:val="24"/>
        </w:rPr>
      </w:pPr>
    </w:p>
    <w:p w14:paraId="74B45DA2" w14:textId="77777777" w:rsidR="0000760A" w:rsidRPr="00A51407" w:rsidRDefault="0000760A" w:rsidP="0000760A">
      <w:pPr>
        <w:ind w:firstLine="708"/>
        <w:jc w:val="both"/>
        <w:rPr>
          <w:rFonts w:cs="Times New Roman"/>
          <w:szCs w:val="24"/>
        </w:rPr>
      </w:pPr>
      <w:r w:rsidRPr="00A51407">
        <w:rPr>
          <w:rFonts w:cs="Times New Roman"/>
          <w:szCs w:val="24"/>
        </w:rPr>
        <w:t xml:space="preserve">School delay and low completion rates are common among disadvantaged youths in South Africa </w:t>
      </w:r>
      <w:r w:rsidRPr="00A51407">
        <w:rPr>
          <w:rFonts w:cs="Times New Roman"/>
          <w:szCs w:val="24"/>
        </w:rPr>
        <w:fldChar w:fldCharType="begin" w:fldLock="1"/>
      </w:r>
      <w:r w:rsidRPr="00A51407">
        <w:rPr>
          <w:rFonts w:cs="Times New Roman"/>
          <w:szCs w:val="24"/>
        </w:rPr>
        <w:instrText>ADDIN CSL_CITATION { "citationItems" : [ { "id" : "ITEM-1",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"ITEM-1",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"(Lam, Ardington, &amp; Leibbrandt, 2011)", "plainTextFormattedCitation" : "(Lam, Ardington, &amp; Leibbrandt, 2011)", "previouslyFormattedCitation" : "(Lam, Ardington, &amp; Leibbrandt, 2011)"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(Lam, Ardington, &amp; Leibbrandt, 2011)</w:t>
      </w:r>
      <w:r w:rsidRPr="00A51407">
        <w:rPr>
          <w:rFonts w:cs="Times New Roman"/>
          <w:szCs w:val="24"/>
        </w:rPr>
        <w:fldChar w:fldCharType="end"/>
      </w:r>
      <w:r w:rsidRPr="00A51407">
        <w:rPr>
          <w:rFonts w:cs="Times New Roman"/>
          <w:szCs w:val="24"/>
        </w:rPr>
        <w:t xml:space="preserve">. Nationally representative, South African evidence has shown that adolescents from socioeconomically disadvantaged  families and communities attending disadvantaged schools in disadvantaged areas are less likely to perform well and adequately progress in school </w:t>
      </w:r>
      <w:r w:rsidRPr="00A51407">
        <w:rPr>
          <w:rFonts w:cs="Times New Roman"/>
          <w:szCs w:val="24"/>
        </w:rPr>
        <w:fldChar w:fldCharType="begin" w:fldLock="1"/>
      </w:r>
      <w:r w:rsidRPr="00A51407">
        <w:rPr>
          <w:rFonts w:cs="Times New Roman"/>
          <w:szCs w:val="24"/>
        </w:rPr>
        <w:instrText>ADDIN CSL_CITATION { "citationItems" : [ { "id" : "ITEM-1",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"ITEM-1", "issue" : "1", "issued" : { "date-parts" : [ [ "2014" ] ] }, "page" : "106-126", "title" : "Progress through school and the determinants of school dropout in South Africa", "type" : "article-journal", "volume" : "31" }, "uris" : [ "http://www.mendeley.com/documents/?uuid=d46a9b89-c5b2-4996-86b9-88994c240dee" ] }, { "id" : "ITEM-2", "itemData" : { "author" : [ { "dropping-particle" : "", "family" : "Spaull", "given" : "Nicholas", "non-dropping-particle" : "", "parse-names" : false, "suffix" : "" } ], "container-title" : "Centre for Development and enterprise", "id" : "ITEM-2", "issue" : "October", "issued" : { "date-parts" : [ [ "2013" ] ] }, "title" : "South Africa\u2019s Education Crisis : The quality of education in South Africa 1994-2011", "type" : "report", "volume" : "27" }, "uris" : [ "http://www.mendeley.com/documents/?uuid=56703990-728d-45da-a683-0b7d137ae4b6" ] } ], "mendeley" : { "formattedCitation" : "(Branson, Hofmeyr, &amp; Lam, 2014; Spaull, 2013)", "plainTextFormattedCitation" : "(Branson, Hofmeyr, &amp; Lam, 2014; Spaull, 2013)", "previouslyFormattedCitation" : "(Branson, Hofmeyr, &amp; Lam, 2014; Spaull, 2013)"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(Branson, Hofmeyr, &amp; Lam, 2014; Spaull, 2013)</w:t>
      </w:r>
      <w:r w:rsidRPr="00A51407">
        <w:rPr>
          <w:rFonts w:cs="Times New Roman"/>
          <w:szCs w:val="24"/>
        </w:rPr>
        <w:fldChar w:fldCharType="end"/>
      </w:r>
      <w:r w:rsidRPr="00A51407">
        <w:rPr>
          <w:rFonts w:cs="Times New Roman"/>
          <w:szCs w:val="24"/>
        </w:rPr>
        <w:t xml:space="preserve">. For instance, by grade 9 –age 15-, the average student from a poorly-resourced school is likely to perform at a level commensurate with an average student at least three years their junior but attending a more “functional” school – usually one charging fees-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"Spaull", "given" : "Nicholas", "non-dropping-particle" : "", "parse-names" : false, "suffix" : "" } ], "container-title" : "Centre for Development and enterprise", "id" : "ITEM-1", "issue" : "October", "issued" : { "date-parts" : [ [ "2013" ] ] }, "title" : "South Africa\u2019s Education Crisis : The quality of education in South Africa 1994-2011", "type" : "report", "volume" : "27" }, "uris" : [ "http://www.mendeley.com/documents/?uuid=56703990-728d-45da-a683-0b7d137ae4b6" ] } ], "mendeley" : { "formattedCitation" : "(Spaull, 2013)", "plainTextFormattedCitation" : "(Spaull, 2013)", "previouslyFormattedCitation" : "(Spaull, 2013)"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(Spaull, 2013)</w:t>
      </w:r>
      <w:r w:rsidRPr="00A51407">
        <w:rPr>
          <w:rFonts w:cs="Times New Roman"/>
          <w:szCs w:val="24"/>
        </w:rPr>
        <w:fldChar w:fldCharType="end"/>
      </w:r>
      <w:r w:rsidRPr="00A51407">
        <w:rPr>
          <w:rFonts w:cs="Times New Roman"/>
          <w:szCs w:val="24"/>
        </w:rPr>
        <w:t xml:space="preserve">.  Despite this, past studies have suggested that disadvantaged students in South Africa have high hopes and aspirations in terms of education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"Bray", "given" : "R", "non-dropping-particle" : "", "parse-names" : false, "suffix" : "" }, { "dropping-particle" : "", "family" : "Gooskens", "given" : "I", "non-dropping-particle" : "", "parse-names" : false, "suffix" : "" }, { "dropping-particle" : "", "family" : "Kahn", "given" : "L", "non-dropping-particle" : "", "parse-names" : false, "suffix" : "" }, { "dropping-particle" : "", "family" : "Moses", "given" : "S", "non-dropping-particle" : "", "parse-names" : false, "suffix" : "" }, { "dropping-particle" : "", "family" : "Seekings", "given" : "J", "non-dropping-particle" : "", "parse-names" : false, "suffix" : "" } ], "id" : "ITEM-1", "issued" : { "date-parts" : [ [ "2010" ] ] }, "number-of-pages" : "217-223", "publisher" : "Human Sciences Research Council", "publisher-place" : "Cape Town", "title" : "Growing up in the new South Africa. Childhood and adolescence in post-apartheid Cape Town", "type" : "book" }, "uris" : [ "http://www.mendeley.com/documents/?uuid=01de648e-eeea-4261-b9e4-857ff22afe5a" ] }, { "id" : "ITEM-2", "itemData" : { "DOI" : "10.1177/0894845309359351", "author" : [ { "dropping-particle" : "", "family" : "Watson", "given" : "Mark", "non-dropping-particle" : "", "parse-names" : false, "suffix" : "" }, { "dropping-particle" : "", "family" : "Mcmahon", "given" : "Mary", "non-dropping-particle" : "", "parse-names" : false, "suffix" : "" }, { "dropping-particle" : "", "family" : "Foxcroft", "given" : "Cheryl", "non-dropping-particle" : "", "parse-names" : false, "suffix" : "" }, { "dropping-particle" : "", "family" : "Els", "given" : "Catherine", "non-dropping-particle" : "", "parse-names" : false, "suffix" : "" } ], "container-title" : "Journal of Career Development", "id" : "ITEM-2", "issue" : "4", "issued" : { "date-parts" : [ [ "2010" ] ] }, "page" : "717-734", "title" : "Occupational Aspirations of Low Socioeconomic Black South African", "type" : "article-journal", "volume" : "37" }, "uris" : [ "http://www.mendeley.com/documents/?uuid=1e485c1a-4e24-4731-a50a-43db3318f059" ] }, { "id" : "ITEM-3", "itemData" : { "author" : [ { "dropping-particle" : "", "family" : "Mzolo", "given" : "Sipho", "non-dropping-particle" : "", "parse-names" : false, "suffix" : "" } ], "id" : "ITEM-3", "issued" : { "date-parts" : [ [ "2013" ] ] }, "publisher" : "Trafford Publishing", "publisher-place" : "Cape Town", "title" : "Fracturated Hope: celebrating 20 years of democracy amid poverty and despair", "type" : "book" }, "uris" : [ "http://www.mendeley.com/documents/?uuid=e96db9c0-a8bc-4d32-8865-e2a140f621e5" ] } ], "mendeley" : { "formattedCitation" : "(Bray, Gooskens, Kahn, Moses, &amp; Seekings, 2010; Mzolo, 2013; Watson, Mcmahon, Foxcroft, &amp; Els, 2010)", "plainTextFormattedCitation" : "(Bray, Gooskens, Kahn, Moses, &amp; Seekings, 2010; Mzolo, 2013; Watson, Mcmahon, Foxcroft, &amp; Els, 2010)", "previouslyFormattedCitation" : "(Bray, Gooskens, Kahn, Moses, &amp; Seekings, 2010; Mzolo, 2013; Watson, Mcmahon, Foxcroft, &amp; Els, 2010)"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(Bray, Gooskens, Kahn, Moses, &amp; Seekings, 2010; Mzolo, 2013; Watson, Mcmahon, Foxcroft, &amp; Els, 2010)</w:t>
      </w:r>
      <w:r w:rsidRPr="00A51407">
        <w:rPr>
          <w:rFonts w:cs="Times New Roman"/>
          <w:szCs w:val="24"/>
        </w:rPr>
        <w:fldChar w:fldCharType="end"/>
      </w:r>
      <w:r w:rsidRPr="00A51407">
        <w:rPr>
          <w:rFonts w:cs="Times New Roman"/>
          <w:szCs w:val="24"/>
        </w:rPr>
        <w:t xml:space="preserve"> as well as high motivation to keep trying in school </w:t>
      </w:r>
      <w:r w:rsidRPr="00A51407">
        <w:rPr>
          <w:rFonts w:cs="Times New Roman"/>
          <w:szCs w:val="24"/>
        </w:rPr>
        <w:fldChar w:fldCharType="begin" w:fldLock="1"/>
      </w:r>
      <w:r w:rsidRPr="00A51407">
        <w:rPr>
          <w:rFonts w:cs="Times New Roman"/>
          <w:szCs w:val="24"/>
        </w:rPr>
        <w:instrText>ADDIN CSL_CITATION { "citationItems" : [ { "id" : "ITEM-1", "itemData" : { "ISBN" : "9780620492256",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"ITEM-1", "issued" : { "date-parts" : [ [ "2010" ] ] }, "title" : "Left unfinished", "type" : "article-journal", "volume" : "2" }, "uris" : [ "http://www.mendeley.com/documents/?uuid=d740f16c-4c05-48d8-8454-420cb9f0660f" ] }, { "id" : "ITEM-2", "itemData" : { "DOI" : "10.1177/008124630703700112", "ISBN" : "0081246307", "ISSN" : "0081-2463", "author" : [ { "dropping-particle" : "", "family" : "Ward", "given" : "C", "non-dropping-particle" : "", "parse-names" : false, "suffix" : "" }, { "dropping-particle" : "", "family" : "Martin", "given" : "E", "non-dropping-particle" : "", "parse-names" : false, "suffix" : "" }, { "dropping-particle" : "", "family" : "Theron", "given" : "C", "non-dropping-particle" : "", "parse-names" : false, "suffix" : "" }, { "dropping-particle" : "", "family" : "Distiller", "given" : "G", "non-dropping-particle" : "", "parse-names" : false, "suffix" : "" } ], "container-title" : "South African Journal of Psychology", "id" : "ITEM-2", "issue" : "1", "issued" : { "date-parts" : [ [ "2007", "4", "1" ] ] }, "page" : "165-187", "title" : "Factors Affecting Resilience in Children Exposed to Violence", "type" : "article-journal", "volume" : "37" }, "uris" : [ "http://www.mendeley.com/documents/?uuid=eaded21c-fe69-41b2-8b67-b30e4dc745bc" ] } ], "mendeley" : { "formattedCitation" : "(Strassburg, Meny-Gibert, &amp; Russell, 2010; Ward, Martin, Theron, &amp; Distiller, 2007)", "plainTextFormattedCitation" : "(Strassburg, Meny-Gibert, &amp; Russell, 2010; Ward, Martin, Theron, &amp; Distiller, 2007)", "previouslyFormattedCitation" : "(Strassburg, Meny-Gibert, &amp; Russell, 2010; Ward, Martin, Theron, &amp; Distiller, 2007)"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(Strassburg, Meny-Gibert, &amp; Russell, 2010; Ward, Martin, Theron, &amp; Distiller, 2007)</w:t>
      </w:r>
      <w:r w:rsidRPr="00A51407">
        <w:rPr>
          <w:rFonts w:cs="Times New Roman"/>
          <w:szCs w:val="24"/>
        </w:rPr>
        <w:fldChar w:fldCharType="end"/>
      </w:r>
      <w:r w:rsidRPr="00A51407">
        <w:rPr>
          <w:rFonts w:cs="Times New Roman"/>
          <w:szCs w:val="24"/>
        </w:rPr>
        <w:t xml:space="preserve">. Despite their socioeconomic circumstances, disadvantaged adolescents in South Africa persevere in order to remain in school and complete basic education (Grade 9). This results in a large number of over-aged students due to low performance and consequent grade repetition. Among them, only a very small proportion complete non-compulsory education (Grade 12)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"Spaull", "given" : "Nicholas", "non-dropping-particle" : "", "parse-names" : false, "suffix" : "" } ], "container-title" : "South African Child Gauge", "id" : "ITEM-1", "issue" : "12", "issued" : { "date-parts" : [ [ "2015" ] ] }, "page" : "34-41", "title" : "Schooling in South Africa: How low quality education becomes a poverty trap", "type" : "article-journal" }, "uris" : [ "http://www.mendeley.com/documents/?uuid=5b58d949-d6bc-47a3-b99a-7e002b61cd20" ] } ], "mendeley" : { "formattedCitation" : "(Spaull, 2015)", "plainTextFormattedCitation" : "(Spaull, 2015)", "previouslyFormattedCitation" : "(Spaull, 2015)"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(Spaull, 2015)</w:t>
      </w:r>
      <w:r w:rsidRPr="00A51407">
        <w:rPr>
          <w:rFonts w:cs="Times New Roman"/>
          <w:szCs w:val="24"/>
        </w:rPr>
        <w:fldChar w:fldCharType="end"/>
      </w:r>
      <w:r w:rsidRPr="00A51407">
        <w:rPr>
          <w:rFonts w:cs="Times New Roman"/>
          <w:szCs w:val="24"/>
        </w:rPr>
        <w:t>.</w:t>
      </w:r>
    </w:p>
    <w:p w14:paraId="467900C5" w14:textId="77777777" w:rsidR="0000760A" w:rsidRPr="00A51407" w:rsidRDefault="0000760A" w:rsidP="0000760A">
      <w:pPr>
        <w:rPr>
          <w:rFonts w:cs="Times New Roman"/>
          <w:b/>
          <w:szCs w:val="24"/>
        </w:rPr>
      </w:pPr>
      <w:r w:rsidRPr="00A51407">
        <w:rPr>
          <w:rFonts w:cs="Times New Roman"/>
          <w:b/>
          <w:szCs w:val="24"/>
        </w:rPr>
        <w:t xml:space="preserve">South African adolescents’ exposure to violence </w:t>
      </w:r>
    </w:p>
    <w:p w14:paraId="2B1F5537" w14:textId="77777777" w:rsidR="0000760A" w:rsidRPr="00A51407" w:rsidRDefault="0000760A" w:rsidP="0000760A">
      <w:pPr>
        <w:ind w:firstLine="720"/>
        <w:rPr>
          <w:rFonts w:cs="Times New Roman"/>
          <w:szCs w:val="24"/>
        </w:rPr>
      </w:pPr>
      <w:r w:rsidRPr="00A51407">
        <w:rPr>
          <w:rFonts w:cs="Times New Roman"/>
          <w:szCs w:val="24"/>
        </w:rPr>
        <w:t xml:space="preserve">In South Africa, high rates of exposure to violence were reported in the first nationally representative survey on childhood victimization. Amongst adolescents aged 15 to 17, 34.4% reported having experienced physical abuse by caregivers, 21.3% experienced neglect, 16% experienced emotional abuse, and 23.1% witnessed domestic violence –physical, emotional or </w:t>
      </w:r>
      <w:r w:rsidRPr="00A51407">
        <w:rPr>
          <w:rFonts w:cs="Times New Roman"/>
          <w:szCs w:val="24"/>
        </w:rPr>
        <w:lastRenderedPageBreak/>
        <w:t xml:space="preserve">sexual violence between other household members such as caregivers and siblings- in their lifetime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"ITEM-1", "issued" : { "date-parts" : [ [ "2015" ] ] }, "title" : "The Optimus Study on Child Abuse , Violence and Neglect in South Africa", "type" : "report" }, "uris" : [ "http://www.mendeley.com/documents/?uuid=5f1ecc24-ca45-49b1-ae54-a7734ab89362" ] } ], "mendeley" : { "formattedCitation" : "(Ward, Artz, Burton, &amp; Leoschut, 2015)", "plainTextFormattedCitation" : "(Ward, Artz, Burton, &amp; Leoschut, 2015)", "previouslyFormattedCitation" : "(Ward, Artz, Burton, &amp; Leoschut, 2015)"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(Ward, Artz, Burton, &amp; Leoschut, 2015)</w:t>
      </w:r>
      <w:r w:rsidRPr="00A51407">
        <w:rPr>
          <w:rFonts w:cs="Times New Roman"/>
          <w:szCs w:val="24"/>
        </w:rPr>
        <w:fldChar w:fldCharType="end"/>
      </w:r>
      <w:r w:rsidRPr="00A51407">
        <w:rPr>
          <w:rFonts w:cs="Times New Roman"/>
          <w:szCs w:val="24"/>
        </w:rPr>
        <w:t xml:space="preserve">. </w:t>
      </w:r>
    </w:p>
    <w:p w14:paraId="6C14FC0A" w14:textId="77777777" w:rsidR="0000760A" w:rsidRPr="00A51407" w:rsidRDefault="0000760A" w:rsidP="0000760A">
      <w:pPr>
        <w:ind w:firstLine="720"/>
        <w:rPr>
          <w:rFonts w:cs="Times New Roman"/>
          <w:szCs w:val="24"/>
        </w:rPr>
      </w:pPr>
      <w:r w:rsidRPr="00A51407">
        <w:rPr>
          <w:rFonts w:cs="Times New Roman"/>
          <w:szCs w:val="24"/>
        </w:rPr>
        <w:t xml:space="preserve">In addition to exposure to violence at home, adolescents in South Africa can also be exposed to high levels of violence perpetrated by peers and adults outside the home. For example, harsh discipline in school by teachers, bullying practices by peers, or assaults in the community are common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"ITEM-1", "issued" : { "date-parts" : [ [ "2015" ] ] }, "title" : "The Optimus Study on Child Abuse , Violence and Neglect in South Africa", "type" : "report" }, "uris" : [ "http://www.mendeley.com/documents/?uuid=5f1ecc24-ca45-49b1-ae54-a7734ab89362" ] }, { "id" : "ITEM-2", "itemData" : { "DOI" : "10.1177/008124630703700112", "ISBN" : "0081246307", "ISSN" : "0081-2463", "author" : [ { "dropping-particle" : "", "family" : "Ward", "given" : "C", "non-dropping-particle" : "", "parse-names" : false, "suffix" : "" }, { "dropping-particle" : "", "family" : "Martin", "given" : "E", "non-dropping-particle" : "", "parse-names" : false, "suffix" : "" }, { "dropping-particle" : "", "family" : "Theron", "given" : "C", "non-dropping-particle" : "", "parse-names" : false, "suffix" : "" }, { "dropping-particle" : "", "family" : "Distiller", "given" : "G", "non-dropping-particle" : "", "parse-names" : false, "suffix" : "" } ], "container-title" : "South African Journal of Psychology", "id" : "ITEM-2", "issue" : "1", "issued" : { "date-parts" : [ [ "2007", "4", "1" ] ] }, "page" : "165-187", "title" : "Factors Affecting Resilience in Children Exposed to Violence", "type" : "article-journal", "volume" : "37" }, "uris" : [ "http://www.mendeley.com/documents/?uuid=eaded21c-fe69-41b2-8b67-b30e4dc745bc" ] } ], "mendeley" : { "formattedCitation" : "(Ward et al., 2015, 2007)", "plainTextFormattedCitation" : "(Ward et al., 2015, 2007)", "previouslyFormattedCitation" : "(Ward et al., 2015, 2007)"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(Ward et al., 2015, 2007)</w:t>
      </w:r>
      <w:r w:rsidRPr="00A51407">
        <w:rPr>
          <w:rFonts w:cs="Times New Roman"/>
          <w:szCs w:val="24"/>
        </w:rPr>
        <w:fldChar w:fldCharType="end"/>
      </w:r>
      <w:r w:rsidRPr="00A51407">
        <w:rPr>
          <w:rFonts w:cs="Times New Roman"/>
          <w:szCs w:val="24"/>
        </w:rPr>
        <w:t xml:space="preserve">. At the school level, 19.7% of all South African adolescents report persistent bullying </w:t>
      </w:r>
      <w:r w:rsidRPr="00A51407">
        <w:rPr>
          <w:rFonts w:cs="Times New Roman"/>
          <w:szCs w:val="24"/>
        </w:rPr>
        <w:fldChar w:fldCharType="begin" w:fldLock="1"/>
      </w:r>
      <w:r w:rsidRPr="00A51407">
        <w:rPr>
          <w:rFonts w:cs="Times New Roman"/>
          <w:szCs w:val="24"/>
        </w:rPr>
        <w:instrText>ADDIN CSL_CITATION { "citationItems" : [ { "id" : "ITEM-1", "itemData" : { "DOI" : "10.1177/008124630703700112", "ISBN" : "0081246307", "ISSN" : "0081-2463", "author" : [ { "dropping-particle" : "", "family" : "Ward", "given" : "C", "non-dropping-particle" : "", "parse-names" : false, "suffix" : "" }, { "dropping-particle" : "", "family" : "Martin", "given" : "E", "non-dropping-particle" : "", "parse-names" : false, "suffix" : "" }, { "dropping-particle" : "", "family" : "Theron", "given" : "C", "non-dropping-particle" : "", "parse-names" : false, "suffix" : "" }, { "dropping-particle" : "", "family" : "Distiller", "given" : "G", "non-dropping-particle" : "", "parse-names" : false, "suffix" : "" } ], "container-title" : "South African Journal of Psychology", "id" : "ITEM-1", "issue" : "1", "issued" : { "date-parts" : [ [ "2007", "4", "1" ] ] }, "page" : "165-187", "title" : "Factors Affecting Resilience in Children Exposed to Violence", "type" : "article-journal", "volume" : "37" }, "uris" : [ "http://www.mendeley.com/documents/?uuid=eaded21c-fe69-41b2-8b67-b30e4dc745bc" ] } ], "mendeley" : { "formattedCitation" : "(Ward et al., 2007)", "plainTextFormattedCitation" : "(Ward et al., 2007)", "previouslyFormattedCitation" : "(Ward et al., 2007)"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(Ward et al., 2007)</w:t>
      </w:r>
      <w:r w:rsidRPr="00A51407">
        <w:rPr>
          <w:rFonts w:cs="Times New Roman"/>
          <w:szCs w:val="24"/>
        </w:rPr>
        <w:fldChar w:fldCharType="end"/>
      </w:r>
      <w:r w:rsidRPr="00A51407">
        <w:rPr>
          <w:rFonts w:cs="Times New Roman"/>
          <w:szCs w:val="24"/>
        </w:rPr>
        <w:t xml:space="preserve">, while  66.9% of all high school students in the Eastern Cape have experienced corporal punishment </w:t>
      </w:r>
      <w:r w:rsidRPr="00A51407">
        <w:rPr>
          <w:rFonts w:cs="Times New Roman"/>
          <w:szCs w:val="24"/>
        </w:rPr>
        <w:fldChar w:fldCharType="begin" w:fldLock="1"/>
      </w:r>
      <w:r w:rsidRPr="00A51407">
        <w:rPr>
          <w:rFonts w:cs="Times New Roman"/>
          <w:szCs w:val="24"/>
        </w:rPr>
        <w:instrText>ADDIN CSL_CITATION { "citationItems" : [ { "id" : "ITEM-1", "itemData" : { "ISBN" : "9780620559775", "author" : [ { "dropping-particle" : "", "family" : "Burton", "given" : "P", "non-dropping-particle" : "", "parse-names" : false, "suffix" : "" }, { "dropping-particle" : "", "family" : "Leoschut", "given" : "L", "non-dropping-particle" : "", "parse-names" : false, "suffix" : "" } ], "id" : "ITEM-1", "issued" : { "date-parts" : [ [ "2013" ] ] }, "publisher-place" : "Cape Town", "title" : "School Violence in South Africa Results of the 2012 National School Violence Study", "type" : "report" }, "uris" : [ "http://www.mendeley.com/documents/?uuid=e3931082-fdcb-435d-8426-fa531de9c76f" ] } ], "mendeley" : { "formattedCitation" : "(Burton &amp; Leoschut, 2013b)", "plainTextFormattedCitation" : "(Burton &amp; Leoschut, 2013b)", "previouslyFormattedCitation" : "(Burton &amp; Leoschut, 2013b)"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(Burton &amp; Leoschut, 2013b)</w:t>
      </w:r>
      <w:r w:rsidRPr="00A51407">
        <w:rPr>
          <w:rFonts w:cs="Times New Roman"/>
          <w:szCs w:val="24"/>
        </w:rPr>
        <w:fldChar w:fldCharType="end"/>
      </w:r>
      <w:r w:rsidRPr="00A51407">
        <w:rPr>
          <w:rFonts w:cs="Times New Roman"/>
          <w:szCs w:val="24"/>
        </w:rPr>
        <w:t xml:space="preserve"> and 50% reported having witnessed a physical fight in their community in their own lives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"ITEM-1", "issued" : { "date-parts" : [ [ "2015" ] ] }, "title" : "The Optimus Study on Child Abuse , Violence and Neglect in South Africa", "type" : "report" }, "uris" : [ "http://www.mendeley.com/documents/?uuid=5f1ecc24-ca45-49b1-ae54-a7734ab89362" ] } ], "mendeley" : { "formattedCitation" : "(Ward et al., 2015)", "plainTextFormattedCitation" : "(Ward et al., 2015)", "previouslyFormattedCitation" : "(Ward et al., 2015)"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(Ward et al., 2015)</w:t>
      </w:r>
      <w:r w:rsidRPr="00A51407">
        <w:rPr>
          <w:rFonts w:cs="Times New Roman"/>
          <w:szCs w:val="24"/>
        </w:rPr>
        <w:fldChar w:fldCharType="end"/>
      </w:r>
      <w:r w:rsidRPr="00A51407">
        <w:rPr>
          <w:rFonts w:cs="Times New Roman"/>
          <w:szCs w:val="24"/>
        </w:rPr>
        <w:t xml:space="preserve">.  </w:t>
      </w:r>
      <w:r w:rsidRPr="00A51407">
        <w:rPr>
          <w:rFonts w:cs="Times New Roman"/>
        </w:rPr>
        <w:t>Overall, 64% of all adolescents aged 15 to 17 in South Africa experienced “Lifetime Poly-victimization” -</w:t>
      </w:r>
      <w:r w:rsidRPr="00A51407">
        <w:t xml:space="preserve"> </w:t>
      </w:r>
      <w:r w:rsidRPr="00A51407">
        <w:rPr>
          <w:rFonts w:cs="Times New Roman"/>
        </w:rPr>
        <w:t xml:space="preserve">numerous victimizations across different contexts throughout their lives </w:t>
      </w:r>
      <w:r w:rsidRPr="00A51407">
        <w:rPr>
          <w:rFonts w:cs="Times New Roman"/>
        </w:rPr>
        <w:fldChar w:fldCharType="begin" w:fldLock="1"/>
      </w:r>
      <w:r w:rsidRPr="00A51407">
        <w:rPr>
          <w:rFonts w:cs="Times New Roman"/>
        </w:rPr>
        <w:instrText>ADDIN CSL_CITATION { "citationItems" : [ { "id" : "ITEM-1", "itemData" : { "DOI" : "10.1080/13548506.2016.1273533", "ISSN" : "1354-8506", "author" : [ { "dropping-particle" : "", "family" : "Leoschut", "given" : "Lezanne", "non-dropping-particle" : "", "parse-names" : false, "suffix" : "" }, { "dropping-particle" : "", "family" : "Kafaar", "given" : "Zuhayr", "non-dropping-particle" : "", "parse-names" : false, "suffix" : "" } ], "container-title" : "Psychology, Health &amp; Medicine", "id" : "ITEM-1", "issue" : "1", "issued" : { "date-parts" : [ [ "2017" ] ] }, "page" : "81-93", "publisher" : "Taylor &amp; Francis", "title" : "The frequency and predictors of poly-victimisation of South African children and the role of schools in its prevention", "type" : "article-journal", "volume" : "22" }, "uris" : [ "http://www.mendeley.com/documents/?uuid=a5de16a2-a77e-47f1-a267-52263c6a96cf" ] } ], "mendeley" : { "formattedCitation" : "(Leoschut &amp; Kafaar, 2017)", "plainTextFormattedCitation" : "(Leoschut &amp; Kafaar, 2017)", "previouslyFormattedCitation" : "(Leoschut &amp; Kafaar, 2017)" }, "properties" : { "noteIndex" : 0 }, "schema" : "https://github.com/citation-style-language/schema/raw/master/csl-citation.json" }</w:instrText>
      </w:r>
      <w:r w:rsidRPr="00A51407">
        <w:rPr>
          <w:rFonts w:cs="Times New Roman"/>
        </w:rPr>
        <w:fldChar w:fldCharType="separate"/>
      </w:r>
      <w:r w:rsidRPr="00A51407">
        <w:rPr>
          <w:rFonts w:cs="Times New Roman"/>
          <w:noProof/>
        </w:rPr>
        <w:t>(Leoschut &amp; Kafaar, 2017)</w:t>
      </w:r>
      <w:r w:rsidRPr="00A51407">
        <w:rPr>
          <w:rFonts w:cs="Times New Roman"/>
        </w:rPr>
        <w:fldChar w:fldCharType="end"/>
      </w:r>
      <w:r w:rsidRPr="00A51407">
        <w:rPr>
          <w:rFonts w:cs="Times New Roman"/>
        </w:rPr>
        <w:t xml:space="preserve">. “Lifetime Poly-victimization” is more frequent amongst socioeconomically disadvantaged adolescents due to chronic poverty, unemployment, parental stress, and household overcrowding </w:t>
      </w:r>
      <w:r w:rsidRPr="00A51407">
        <w:rPr>
          <w:rFonts w:cs="Times New Roman"/>
        </w:rPr>
        <w:fldChar w:fldCharType="begin" w:fldLock="1"/>
      </w:r>
      <w:r w:rsidRPr="00A51407">
        <w:rPr>
          <w:rFonts w:cs="Times New Roman"/>
        </w:rPr>
        <w:instrText>ADDIN CSL_CITATION { "citationItems" : [ { "id" : "ITEM-1", "itemData" : { "DOI" : "10.1016/S0140-6736(09)60948-X", "author" : [ { "dropping-particle" : "", "family" : "Seedat", "given" : "M", "non-dropping-particle" : "", "parse-names" : false, "suffix" : "" }, { "dropping-particle" : "", "family" : "Niekerk", "given" : "A", "non-dropping-particle" : "", "parse-names" : false, "suffix" : "" }, { "dropping-particle" : "", "family" : "Suffla", "given" : "S", "non-dropping-particle" : "", "parse-names" : false, "suffix" : "" }, { "dropping-particle" : "", "family" : "Ratele", "given" : "K", "non-dropping-particle" : "", "parse-names" : false, "suffix" : "" } ], "container-title" : "The Lancet", "id" : "ITEM-1", "issued" : { "date-parts" : [ [ "2009" ] ] }, "page" : "1011-22", "title" : "Violence and injuries in South Africa : prioritising an agenda for prevention Health in South Africa", "type" : "article-journal", "volume" : "374" }, "uris" : [ "http://www.mendeley.com/documents/?uuid=1270003a-8f67-45b4-9c0c-681452e53d4e" ] }, { "id" : "ITEM-2", "itemData" : { "DOI" : "10.1186/s12889-015-1792-4", "ISSN" : "???", "author" : [ { "dropping-particle" : "", "family" : "Meinck", "given" : "Franziska", "non-dropping-particle" : "", "parse-names" : false, "suffix" : "" }, { "dropping-particle" : "", "family" : "Cluver", "given" : "Lucie D", "non-dropping-particle" : "", "parse-names" : false, "suffix" : "" }, { "dropping-particle" : "", "family" : "Boyes", "given" : "Mark E", "non-dropping-particle" : "", "parse-names" : false, "suffix" : "" } ], "container-title" : "BMC Public Health", "id" : "ITEM-2", "issue" : "444", "issued" : { "date-parts" : [ [ "2015" ] ] }, "page" : "1-13", "publisher" : "???", "title" : "Household illness , poverty and physical and emotional child abuse victimisation : findings from South Africa \u2019 s first prospective cohort study", "type" : "article-journal", "volume" : "15" }, "uris" : [ "http://www.mendeley.com/documents/?uuid=e0aaf76c-bb57-4202-b9aa-16961dc65b04" ] }, { "id" : "ITEM-3", "itemData" : { "DOI" : "10.1002/car.2283", "author" : [ { "dropping-particle" : "", "family" : "Meinck", "given" : "Franziska", "non-dropping-particle" : "", "parse-names" : false, "suffix" : "" }, { "dropping-particle" : "", "family" : "Cluver", "given" : "Lucie", "non-dropping-particle" : "", "parse-names" : false, "suffix" : "" }, { "dropping-particle" : "", "family" : "Boyes", "given" : "Mark", "non-dropping-particle" : "", "parse-names" : false, "suffix" : "" } ], "container-title" : "Child Abuse Review", "id" : "ITEM-3", "issued" : { "date-parts" : [ [ "2013" ] ] }, "title" : "Risk and Protective Factors for Physical and Emotional Abuse Victimisation amongst Vulnerable Children in South Africa", "type" : "article-journal" }, "uris" : [ "http://www.mendeley.com/documents/?uuid=d8747506-d77a-409e-bc7f-75927b6991da" ] }, { "id" : "ITEM-4",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"ITEM-4", "issued" : { "date-parts" : [ [ "2015" ] ] }, "title" : "The Optimus Study on Child Abuse , Violence and Neglect in South Africa", "type" : "report" }, "uris" : [ "http://www.mendeley.com/documents/?uuid=5f1ecc24-ca45-49b1-ae54-a7734ab89362" ] }, { "id" : "ITEM-5", "itemData" : { "author" : [ { "dropping-particle" : "", "family" : "Burton", "given" : "P", "non-dropping-particle" : "", "parse-names" : false, "suffix" : "" }, { "dropping-particle" : "", "family" : "Leoschut", "given" : "L", "non-dropping-particle" : "", "parse-names" : false, "suffix" : "" } ], "container-title" : "Monograph Series, No 12", "id" : "ITEM-5", "issued" : { "date-parts" : [ [ "2013" ] ] }, "publisher" : "Centre for Justice and Crime Prevention", "publisher-place" : "Cape Town", "title" : "School violence in South Africa: Results of the 2012 National School Violence Study", "type" : "report" }, "uris" : [ "http://www.mendeley.com/documents/?uuid=04b05e4a-4df8-46ba-b196-23cde7d8d828" ] }, { "id" : "ITEM-6", "itemData" : { "DOI" : "10.1080/13548506.2016.1273533", "ISSN" : "1354-8506", "author" : [ { "dropping-particle" : "", "family" : "Leoschut", "given" : "Lezanne", "non-dropping-particle" : "", "parse-names" : false, "suffix" : "" }, { "dropping-particle" : "", "family" : "Kafaar", "given" : "Zuhayr", "non-dropping-particle" : "", "parse-names" : false, "suffix" : "" } ], "container-title" : "Psychology, Health &amp; Medicine", "id" : "ITEM-6", "issue" : "1", "issued" : { "date-parts" : [ [ "2017" ] ] }, "page" : "81-93", "publisher" : "Taylor &amp; Francis", "title" : "The frequency and predictors of poly-victimisation of South African children and the role of schools in its prevention", "type" : "article-journal", "volume" : "22" }, "uris" : [ "http://www.mendeley.com/documents/?uuid=a5de16a2-a77e-47f1-a267-52263c6a96cf" ] } ], "mendeley" : { "formattedCitation" : "(Burton &amp; Leoschut, 2013a; Leoschut &amp; Kafaar, 2017; Meinck, Cluver, &amp; Boyes, 2013, 2015; Seedat, Niekerk, Suffla, &amp; Ratele, 2009; Ward et al., 2015)", "plainTextFormattedCitation" : "(Burton &amp; Leoschut, 2013a; Leoschut &amp; Kafaar, 2017; Meinck, Cluver, &amp; Boyes, 2013, 2015; Seedat, Niekerk, Suffla, &amp; Ratele, 2009; Ward et al., 2015)", "previouslyFormattedCitation" : "(Burton &amp; Leoschut, 2013a; Leoschut &amp; Kafaar, 2017; Meinck, Cluver, &amp; Boyes, 2013, 2015; Seedat, Niekerk, Suffla, &amp; Ratele, 2009; Ward et al., 2015)" }, "properties" : { "noteIndex" : 0 }, "schema" : "https://github.com/citation-style-language/schema/raw/master/csl-citation.json" }</w:instrText>
      </w:r>
      <w:r w:rsidRPr="00A51407">
        <w:rPr>
          <w:rFonts w:cs="Times New Roman"/>
        </w:rPr>
        <w:fldChar w:fldCharType="separate"/>
      </w:r>
      <w:r w:rsidRPr="00A51407">
        <w:rPr>
          <w:rFonts w:cs="Times New Roman"/>
          <w:noProof/>
        </w:rPr>
        <w:t>(Burton &amp; Leoschut, 2013a; Leoschut &amp; Kafaar, 2017; Meinck, Cluver, &amp; Boyes, 2013, 2015; Seedat, Niekerk, Suffla, &amp; Ratele, 2009; Ward et al., 2015)</w:t>
      </w:r>
      <w:r w:rsidRPr="00A51407">
        <w:rPr>
          <w:rFonts w:cs="Times New Roman"/>
        </w:rPr>
        <w:fldChar w:fldCharType="end"/>
      </w:r>
      <w:r w:rsidRPr="00A51407">
        <w:rPr>
          <w:rFonts w:cs="Times New Roman"/>
          <w:szCs w:val="24"/>
        </w:rPr>
        <w:t>.</w:t>
      </w:r>
    </w:p>
    <w:p w14:paraId="09871038" w14:textId="31BEA75B" w:rsidR="00685DAC" w:rsidRPr="00A51407" w:rsidRDefault="00685DAC" w:rsidP="00685DAC">
      <w:pPr>
        <w:rPr>
          <w:rFonts w:cs="Times New Roman"/>
          <w:b/>
          <w:szCs w:val="24"/>
        </w:rPr>
      </w:pPr>
      <w:r w:rsidRPr="00A51407">
        <w:rPr>
          <w:rFonts w:cs="Times New Roman"/>
          <w:b/>
          <w:szCs w:val="24"/>
        </w:rPr>
        <w:t xml:space="preserve">Exposure to violence and poor educational outcomes </w:t>
      </w:r>
    </w:p>
    <w:p w14:paraId="1D85F648" w14:textId="7B3BF269" w:rsidR="00685DAC" w:rsidRPr="00A51407" w:rsidRDefault="00685DAC" w:rsidP="00685DAC">
      <w:pPr>
        <w:ind w:firstLine="720"/>
        <w:rPr>
          <w:rFonts w:cs="Times New Roman"/>
          <w:szCs w:val="24"/>
        </w:rPr>
      </w:pPr>
      <w:r w:rsidRPr="00A51407">
        <w:rPr>
          <w:rFonts w:cs="Times New Roman"/>
          <w:szCs w:val="24"/>
        </w:rPr>
        <w:t xml:space="preserve">There is strong global and South African evidence demonstrating the impacts of exposure to violence on children’s mental and physical health </w:t>
      </w:r>
      <w:r w:rsidRPr="00A51407">
        <w:rPr>
          <w:rFonts w:cs="Times New Roman"/>
          <w:szCs w:val="24"/>
        </w:rPr>
        <w:fldChar w:fldCharType="begin" w:fldLock="1"/>
      </w:r>
      <w:r w:rsidR="00007F84" w:rsidRPr="00A51407">
        <w:rPr>
          <w:rFonts w:cs="Times New Roman"/>
          <w:szCs w:val="24"/>
        </w:rPr>
        <w:instrText>ADDIN CSL_CITATION { "citationItems" : [ { "id" : "ITEM-1", "itemData" : { "DOI" : "10.1016/j.jadohealth.2016.08.016", "ISSN" : "1054-139X", "author" : [ { "dropping-particle" : "", "family" : "Meinck", "given" : "Franziska", "non-dropping-particle" : "", "parse-names" : false, "suffix" : "" }, { "dropping-particle" : "", "family" : "Cluver", "given" : "Lucie Dale", "non-dropping-particle" : "", "parse-names" : false, "suffix" : "" }, { "dropping-particle" : "", "family" : "Orkin", "given" : "Frederick Mark", "non-dropping-particle" : "", "parse-names" : false, "suffix" : "" }, { "dropping-particle" : "", "family" : "Kuo", "given" : "Caroline", "non-dropping-particle" : "", "parse-names" : false, "suffix" : "" }, { "dropping-particle" : "", "family" : "Sharma", "given" : "Amogh Dhar", "non-dropping-particle" : "", "parse-names" : false, "suffix" : "" }, { "dropping-particle" : "", "family" : "Hensels", "given" : "Imca Sifra", "non-dropping-particle" : "", "parse-names" : false, "suffix" : "" }, { "dropping-particle" : "", "family" : "Sherr", "given" : "Lorraine", "non-dropping-particle" : "", "parse-names" : false, "suffix" : "" } ], "container-title" : "Journal of Adolescent Health", "id" : "ITEM-1", "issue" : "1", "issued" : { "date-parts" : [ [ "2016" ] ] }, "page" : "57-64", "publisher" : "Elsevier Inc.", "title" : "Pathways From Family Disadvantage via Abusive Parenting and Caregiver Mental Health to Adolescent Health Risks in South Africa", "type" : "article-journal", "volume" : "60" }, "uris" : [ "http://www.mendeley.com/documents/?uuid=28e21e06-8628-492e-a709-3c361c7d21e3" ] }, { "id" : "ITEM-2", "itemData" : { "DOI" : "10.1037/0002-9432.71.1.16", "author" : [ { "dropping-particle" : "", "family" : "Barbarin", "given" : "Oscar", "non-dropping-particle" : "", "parse-names" : false, "suffix" : "" }, { "dropping-particle" : "", "family" : "Richter", "given" : "Linda", "non-dropping-particle" : "", "parse-names" : false, "suffix" : "" }, { "dropping-particle" : "De", "family" : "Wet", "given" : "Thea", "non-dropping-particle" : "", "parse-names" : false, "suffix" : "" } ], "container-title" : "American Journal of Orthopsychiatry", "id" : "ITEM-2", "issue" : "1", "issued" : { "date-parts" : [ [ "2001" ] ] }, "page" : "16-25", "title" : "Exposure to Violence , Coping Resources , and Psychological Adjustment of South African Children", "type" : "article-journal", "volume" : "71" }, "uris" : [ "http://www.mendeley.com/documents/?uuid=35287a74-e9b2-4fe9-9cfd-229091c852f6" ] }, { "id" : "ITEM-3", "itemData" : { "author" : [ { "dropping-particle" : "", "family" : "WHO", "given" : "", "non-dropping-particle" : "", "parse-names" : false, "suffix" : "" } ], "container-title" : "Global Status Report on Violence Prevention", "editor" : [ { "dropping-particle" : "", "family" : "World Health Organisation", "given" : "", "non-dropping-particle" : "", "parse-names" : false, "suffix" : "" } ], "id" : "ITEM-3", "issued" : { "date-parts" : [ [ "2014" ] ] }, "publisher-place" : "Geneva", "title" : "Chapter 3. Child abuse and neglect by parents and other caregivers", "type" : "chapter" }, "uris" : [ "http://www.mendeley.com/documents/?uuid=4f6364d7-be2b-4735-9f44-6be68759abfc" ] } ], "mendeley" : { "formattedCitation" : "(Barbarin, Richter, &amp; Wet, 2001; Meinck, Cluver, Orkin, et al., 2016; WHO, 2014)", "plainTextFormattedCitation" : "(Barbarin, Richter, &amp; Wet, 2001; Meinck, Cluver, Orkin, et al., 2016; WHO, 2014)", "previouslyFormattedCitation" : "(Barbarin, Richter, &amp; Wet, 2001; Meinck, Cluver, Orkin, et al., 2016; WHO, 2014)" }, "properties" : { "noteIndex" : 0 }, "schema" : "https://github.com/citation-style-language/schema/raw/master/csl-citation.json" }</w:instrText>
      </w:r>
      <w:r w:rsidRPr="00A51407">
        <w:rPr>
          <w:rFonts w:cs="Times New Roman"/>
          <w:szCs w:val="24"/>
        </w:rPr>
        <w:fldChar w:fldCharType="separate"/>
      </w:r>
      <w:r w:rsidR="00267588" w:rsidRPr="00A51407">
        <w:rPr>
          <w:rFonts w:cs="Times New Roman"/>
          <w:noProof/>
          <w:szCs w:val="24"/>
        </w:rPr>
        <w:t>(Barbarin, Richter, &amp; Wet, 2001; Meinck, Cluver, Orkin, et al., 2016; WHO, 2014)</w:t>
      </w:r>
      <w:r w:rsidRPr="00A51407">
        <w:rPr>
          <w:rFonts w:cs="Times New Roman"/>
          <w:szCs w:val="24"/>
        </w:rPr>
        <w:fldChar w:fldCharType="end"/>
      </w:r>
      <w:r w:rsidRPr="00A51407">
        <w:rPr>
          <w:rFonts w:cs="Times New Roman"/>
          <w:szCs w:val="24"/>
        </w:rPr>
        <w:t xml:space="preserve">. However fewer studies have focused on the relationships between children’s exposure to violence and educational outcomes. </w:t>
      </w:r>
    </w:p>
    <w:p w14:paraId="4FE4805E" w14:textId="06611AF6" w:rsidR="0000760A" w:rsidRPr="00A51407" w:rsidRDefault="0000760A" w:rsidP="0000760A">
      <w:pPr>
        <w:ind w:firstLine="720"/>
        <w:rPr>
          <w:rFonts w:cs="Times New Roman"/>
          <w:szCs w:val="24"/>
          <w:lang w:val="en-GB"/>
        </w:rPr>
      </w:pPr>
      <w:r w:rsidRPr="00A51407">
        <w:rPr>
          <w:rFonts w:cs="Times New Roman"/>
          <w:szCs w:val="24"/>
          <w:lang w:val="en-GB"/>
        </w:rPr>
        <w:t xml:space="preserve">While evidence on the relationship between violence and adolescents’ educational outcomes in Sub-Saharan Africa is scarce, more research can be found in other regions. For instance, a recent review found 16 cross-sectional retrospective studies from the US, Canada, </w:t>
      </w:r>
      <w:r w:rsidRPr="00A51407">
        <w:rPr>
          <w:rFonts w:cs="Times New Roman"/>
          <w:szCs w:val="24"/>
          <w:lang w:val="en-GB"/>
        </w:rPr>
        <w:lastRenderedPageBreak/>
        <w:t xml:space="preserve">Israel and the UK, showing that childhood maltreatment within the family was associated with later poor academic performance </w:t>
      </w:r>
      <w:r w:rsidRPr="00A51407">
        <w:rPr>
          <w:rFonts w:cs="Times New Roman"/>
          <w:szCs w:val="24"/>
          <w:lang w:val="en-GB"/>
        </w:rPr>
        <w:fldChar w:fldCharType="begin" w:fldLock="1"/>
      </w:r>
      <w:r w:rsidRPr="00A51407">
        <w:rPr>
          <w:rFonts w:cs="Times New Roman"/>
          <w:szCs w:val="24"/>
          <w:lang w:val="en-GB"/>
        </w:rPr>
        <w:instrText>ADDIN CSL_CITATION { "citationItems" : [ { "id" : "ITEM-1", "itemData" : { "DOI" : "10.1177/1524838014537908", "author" : [ { "dropping-particle" : "", "family" : "Romano", "given" : "Elisa", "non-dropping-particle" : "", "parse-names" : false, "suffix" : "" }, { "dropping-particle" : "", "family" : "Babchishin", "given" : "Lyzon", "non-dropping-particle" : "", "parse-names" : false, "suffix" : "" }, { "dropping-particle" : "", "family" : "Marquis", "given" : "Robyn", "non-dropping-particle" : "", "parse-names" : false, "suffix" : "" }, { "dropping-particle" : "", "family" : "Fre", "given" : "Sabrina", "non-dropping-particle" : "", "parse-names" : false, "suffix" : "" } ], "container-title" : "Trauma Violence &amp; Abuse", "id" : "ITEM-1", "issue" : "4", "issued" : { "date-parts" : [ [ "2015" ] ] }, "page" : "418-437", "title" : "Childhood Maltreatment and Educational Outcomes", "type" : "article-journal", "volume" : "16" }, "uris" : [ "http://www.mendeley.com/documents/?uuid=5423d4c7-9f6d-4a22-8d21-158565f46db5" ] } ], "mendeley" : { "formattedCitation" : "(Romano, Babchishin, Marquis, &amp; Fre, 2015)", "plainTextFormattedCitation" : "(Romano, Babchishin, Marquis, &amp; Fre, 2015)", "previouslyFormattedCitation" : "(Romano, Babchishin, Marquis, &amp; Fre, 2015)" }, "properties" : { "noteIndex" : 0 }, "schema" : "https://github.com/citation-style-language/schema/raw/master/csl-citation.json" }</w:instrText>
      </w:r>
      <w:r w:rsidRPr="00A51407">
        <w:rPr>
          <w:rFonts w:cs="Times New Roman"/>
          <w:szCs w:val="24"/>
          <w:lang w:val="en-GB"/>
        </w:rPr>
        <w:fldChar w:fldCharType="separate"/>
      </w:r>
      <w:r w:rsidRPr="00A51407">
        <w:rPr>
          <w:rFonts w:cs="Times New Roman"/>
          <w:szCs w:val="24"/>
          <w:lang w:val="en-GB"/>
        </w:rPr>
        <w:t>(Romano, Babchishin, Marquis, &amp; Fre, 2015)</w:t>
      </w:r>
      <w:r w:rsidRPr="00A51407">
        <w:rPr>
          <w:rFonts w:cs="Times New Roman"/>
          <w:szCs w:val="24"/>
        </w:rPr>
        <w:fldChar w:fldCharType="end"/>
      </w:r>
      <w:r w:rsidRPr="00A51407">
        <w:rPr>
          <w:rFonts w:cs="Times New Roman"/>
          <w:szCs w:val="24"/>
          <w:lang w:val="en-GB"/>
        </w:rPr>
        <w:t xml:space="preserve">. This review found that physical abuse, sexual abuse and neglect were independently associated with enrolment in lower grades, higher grade repetition, and academic underachievement. Furthermore, the negative impact of maltreatment within the family on academic outcomes was more pronounced for children with multiple maltreatment experiences, as well as children exposed to specific types of maltreatment such as neglect </w:t>
      </w:r>
      <w:r w:rsidRPr="00A51407">
        <w:rPr>
          <w:rFonts w:cs="Times New Roman"/>
          <w:szCs w:val="24"/>
          <w:lang w:val="en-GB"/>
        </w:rPr>
        <w:fldChar w:fldCharType="begin" w:fldLock="1"/>
      </w:r>
      <w:r w:rsidRPr="00A51407">
        <w:rPr>
          <w:rFonts w:cs="Times New Roman"/>
          <w:szCs w:val="24"/>
          <w:lang w:val="en-GB"/>
        </w:rPr>
        <w:instrText>ADDIN CSL_CITATION { "citationItems" : [ { "id" : "ITEM-1", "itemData" : { "DOI" : "10.1177/1524838014537908", "author" : [ { "dropping-particle" : "", "family" : "Romano", "given" : "Elisa", "non-dropping-particle" : "", "parse-names" : false, "suffix" : "" }, { "dropping-particle" : "", "family" : "Babchishin", "given" : "Lyzon", "non-dropping-particle" : "", "parse-names" : false, "suffix" : "" }, { "dropping-particle" : "", "family" : "Marquis", "given" : "Robyn", "non-dropping-particle" : "", "parse-names" : false, "suffix" : "" }, { "dropping-particle" : "", "family" : "Fre", "given" : "Sabrina", "non-dropping-particle" : "", "parse-names" : false, "suffix" : "" } ], "container-title" : "Trauma Violence &amp; Abuse", "id" : "ITEM-1", "issue" : "4", "issued" : { "date-parts" : [ [ "2015" ] ] }, "page" : "418-437", "title" : "Childhood Maltreatment and Educational Outcomes", "type" : "article-journal", "volume" : "16" }, "uris" : [ "http://www.mendeley.com/documents/?uuid=5423d4c7-9f6d-4a22-8d21-158565f46db5" ] } ], "mendeley" : { "formattedCitation" : "(Romano et al., 2015)", "plainTextFormattedCitation" : "(Romano et al., 2015)", "previouslyFormattedCitation" : "(Romano et al., 2015)" }, "properties" : { "noteIndex" : 0 }, "schema" : "https://github.com/citation-style-language/schema/raw/master/csl-citation.json" }</w:instrText>
      </w:r>
      <w:r w:rsidRPr="00A51407">
        <w:rPr>
          <w:rFonts w:cs="Times New Roman"/>
          <w:szCs w:val="24"/>
          <w:lang w:val="en-GB"/>
        </w:rPr>
        <w:fldChar w:fldCharType="separate"/>
      </w:r>
      <w:r w:rsidRPr="00A51407">
        <w:rPr>
          <w:rFonts w:cs="Times New Roman"/>
          <w:szCs w:val="24"/>
          <w:lang w:val="en-GB"/>
        </w:rPr>
        <w:t>(Romano et al., 2015)</w:t>
      </w:r>
      <w:r w:rsidRPr="00A51407">
        <w:rPr>
          <w:rFonts w:cs="Times New Roman"/>
          <w:szCs w:val="24"/>
        </w:rPr>
        <w:fldChar w:fldCharType="end"/>
      </w:r>
      <w:r w:rsidRPr="00A51407">
        <w:rPr>
          <w:rFonts w:cs="Times New Roman"/>
          <w:szCs w:val="24"/>
          <w:lang w:val="en-GB"/>
        </w:rPr>
        <w:t xml:space="preserve">. Similarly, a cross-sectional study with adolescent students from an urban, ethnically diverse school in the US showed that youth with multiple victimizations outside the home (bullying, conventional crime and sexual victimization) experienced more psychological distress and earned lower grades than their peers </w:t>
      </w:r>
      <w:r w:rsidRPr="00A51407">
        <w:rPr>
          <w:rFonts w:cs="Times New Roman"/>
          <w:szCs w:val="24"/>
          <w:lang w:val="en-GB"/>
        </w:rPr>
        <w:fldChar w:fldCharType="begin" w:fldLock="1"/>
      </w:r>
      <w:r w:rsidRPr="00A51407">
        <w:rPr>
          <w:rFonts w:cs="Times New Roman"/>
          <w:szCs w:val="24"/>
          <w:lang w:val="en-GB"/>
        </w:rPr>
        <w:instrText>ADDIN CSL_CITATION { "citationItems" : [ { "id" : "ITEM-1", "itemData" : { "DOI" : "10.1016/j.chiabu.2006.12.006", "author" : [ { "dropping-particle" : "", "family" : "Holt", "given" : "M.", "non-dropping-particle" : "", "parse-names" : false, "suffix" : "" }, { "dropping-particle" : "", "family" : "Finkelhor", "given" : "D.", "non-dropping-particle" : "", "parse-names" : false, "suffix" : "" }, { "dropping-particle" : "", "family" : "Kantor", "given" : "G.", "non-dropping-particle" : "", "parse-names" : false, "suffix" : "" } ], "container-title" : "Child abuse &amp; neglect", "id" : "ITEM-1", "issued" : { "date-parts" : [ [ "2007" ] ] }, "page" : "503-515", "title" : "Multiple victimization experiences of urban elementary school students: Associations with psychosocial functioning and academic performance", "type" : "article-journal", "volume" : "31" }, "uris" : [ "http://www.mendeley.com/documents/?uuid=e3ceb31b-8331-48ca-862b-85ba8008d0b3" ] } ], "mendeley" : { "formattedCitation" : "(Holt, Finkelhor, &amp; Kantor, 2007)", "plainTextFormattedCitation" : "(Holt, Finkelhor, &amp; Kantor, 2007)", "previouslyFormattedCitation" : "(Holt, Finkelhor, &amp; Kantor, 2007)" }, "properties" : { "noteIndex" : 0 }, "schema" : "https://github.com/citation-style-language/schema/raw/master/csl-citation.json" }</w:instrText>
      </w:r>
      <w:r w:rsidRPr="00A51407">
        <w:rPr>
          <w:rFonts w:cs="Times New Roman"/>
          <w:szCs w:val="24"/>
          <w:lang w:val="en-GB"/>
        </w:rPr>
        <w:fldChar w:fldCharType="separate"/>
      </w:r>
      <w:r w:rsidRPr="00A51407">
        <w:rPr>
          <w:rFonts w:cs="Times New Roman"/>
          <w:szCs w:val="24"/>
          <w:lang w:val="en-GB"/>
        </w:rPr>
        <w:t>(Holt, Finkelhor, &amp; Kantor, 2007)</w:t>
      </w:r>
      <w:r w:rsidRPr="00A51407">
        <w:rPr>
          <w:rFonts w:cs="Times New Roman"/>
          <w:szCs w:val="24"/>
        </w:rPr>
        <w:fldChar w:fldCharType="end"/>
      </w:r>
      <w:r w:rsidRPr="00A51407">
        <w:rPr>
          <w:rFonts w:cs="Times New Roman"/>
          <w:szCs w:val="24"/>
          <w:lang w:val="en-GB"/>
        </w:rPr>
        <w:t xml:space="preserve">.  Likewise, a cross-sectional study with young adolescents from urban areas in Jamaica found that school-based peer violence, physical punishment at school, and community violence were independently associated with poor school achievement. In addition, children experiencing higher levels of violence had the poorest academic achievement compared to other children, suggesting a dose-response effect </w:t>
      </w:r>
      <w:r w:rsidRPr="00A51407">
        <w:rPr>
          <w:rFonts w:cs="Times New Roman"/>
          <w:szCs w:val="24"/>
          <w:lang w:val="en-GB"/>
        </w:rPr>
        <w:fldChar w:fldCharType="begin" w:fldLock="1"/>
      </w:r>
      <w:r w:rsidRPr="00A51407">
        <w:rPr>
          <w:rFonts w:cs="Times New Roman"/>
          <w:szCs w:val="24"/>
          <w:lang w:val="en-GB"/>
        </w:rPr>
        <w:instrText>ADDIN CSL_CITATION { "citationItems" : [ { "id" : "ITEM-1", "itemData" : { "DOI" : "10.1016/j.chiabu.2008.05.011", "author" : [ { "dropping-particle" : "", "family" : "Baker-henningham", "given" : "Helen", "non-dropping-particle" : "", "parse-names" : false, "suffix" : "" }, { "dropping-particle" : "", "family" : "Meeks-gardner", "given" : "Julie", "non-dropping-particle" : "", "parse-names" : false, "suffix" : "" }, { "dropping-particle" : "", "family" : "Chang", "given" : "Susan", "non-dropping-particle" : "", "parse-names" : false, "suffix" : "" }, { "dropping-particle" : "", "family" : "Walker", "given" : "Susan", "non-dropping-particle" : "", "parse-names" : false, "suffix" : "" } ], "container-title" : "Child abuse &amp; Neglect", "id" : "ITEM-1", "issued" : { "date-parts" : [ [ "2009" ] ] }, "page" : "296-306", "title" : "Child Abuse &amp; Neglect Experiences of violence and deficits in academic achievement among urban primary school children in Jamaica \u0b1d", "type" : "article-journal", "volume" : "33" }, "uris" : [ "http://www.mendeley.com/documents/?uuid=779e2ce9-fb71-4d2e-b404-d70cc24dd30c" ] } ], "mendeley" : { "formattedCitation" : "(Baker-henningham, Meeks-gardner, Chang, &amp; Walker, 2009)", "plainTextFormattedCitation" : "(Baker-henningham, Meeks-gardner, Chang, &amp; Walker, 2009)", "previouslyFormattedCitation" : "(Baker-henningham, Meeks-gardner, Chang, &amp; Walker, 2009)" }, "properties" : { "noteIndex" : 0 }, "schema" : "https://github.com/citation-style-language/schema/raw/master/csl-citation.json" }</w:instrText>
      </w:r>
      <w:r w:rsidRPr="00A51407">
        <w:rPr>
          <w:rFonts w:cs="Times New Roman"/>
          <w:szCs w:val="24"/>
          <w:lang w:val="en-GB"/>
        </w:rPr>
        <w:fldChar w:fldCharType="separate"/>
      </w:r>
      <w:r w:rsidRPr="00A51407">
        <w:rPr>
          <w:rFonts w:cs="Times New Roman"/>
          <w:szCs w:val="24"/>
          <w:lang w:val="en-GB"/>
        </w:rPr>
        <w:t>(Baker-henningham, Meeks-gardner, Chang, &amp; Walker, 2009)</w:t>
      </w:r>
      <w:r w:rsidRPr="00A51407">
        <w:rPr>
          <w:rFonts w:cs="Times New Roman"/>
          <w:szCs w:val="24"/>
        </w:rPr>
        <w:fldChar w:fldCharType="end"/>
      </w:r>
      <w:r w:rsidR="00276E8A" w:rsidRPr="00A51407">
        <w:rPr>
          <w:rFonts w:cs="Times New Roman"/>
          <w:szCs w:val="24"/>
        </w:rPr>
        <w:t>.</w:t>
      </w:r>
    </w:p>
    <w:p w14:paraId="12E16FA8" w14:textId="4595F15C" w:rsidR="00685DAC" w:rsidRPr="00A51407" w:rsidRDefault="00685DAC" w:rsidP="00685DAC">
      <w:pPr>
        <w:ind w:firstLine="720"/>
        <w:rPr>
          <w:rFonts w:cs="Times New Roman"/>
          <w:szCs w:val="24"/>
        </w:rPr>
      </w:pPr>
      <w:r w:rsidRPr="00A51407">
        <w:rPr>
          <w:rFonts w:cs="Times New Roman"/>
          <w:szCs w:val="24"/>
        </w:rPr>
        <w:t xml:space="preserve">In South Africa, one longitudinal and two cross-sectional studies exist investigating the impact of harsh parenting, plus exposure to domestic and community violence on the educational outcomes of children and adolescents </w:t>
      </w:r>
      <w:r w:rsidRPr="00A51407">
        <w:rPr>
          <w:rFonts w:cs="Times New Roman"/>
          <w:szCs w:val="24"/>
        </w:rPr>
        <w:fldChar w:fldCharType="begin" w:fldLock="1"/>
      </w:r>
      <w:r w:rsidRPr="00A51407">
        <w:rPr>
          <w:rFonts w:cs="Times New Roman"/>
          <w:szCs w:val="24"/>
        </w:rPr>
        <w:instrText>ADDIN CSL_CITATION { "citationItems" : [ { "id" : "ITEM-1", "itemData" : { "DOI" : "10.1037/0002-9432.71.1.16", "author" : [ { "dropping-particle" : "", "family" : "Barbarin", "given" : "Oscar", "non-dropping-particle" : "", "parse-names" : false, "suffix" : "" }, { "dropping-particle" : "", "family" : "Richter", "given" : "Linda", "non-dropping-particle" : "", "parse-names" : false, "suffix" : "" }, { "dropping-particle" : "De", "family" : "Wet", "given" : "Thea", "non-dropping-particle" : "", "parse-names" : false, "suffix" : "" } ], "container-title" : "American Journal of Orthopsychiatry", "id" : "ITEM-1", "issue" : "1", "issued" : { "date-parts" : [ [ "2001" ] ] }, "page" : "16-25", "title" : "Exposure to Violence , Coping Resources , and Psychological Adjustment of South African Children", "type" : "article-journal", "volume" : "71" }, "uris" : [ "http://www.mendeley.com/documents/?uuid=35287a74-e9b2-4fe9-9cfd-229091c852f6" ] }, { "id" : "ITEM-2", "itemData" : { "DOI" : "10.1002/hec.3065", "author" : [ { "dropping-particle" : "", "family" : "Pieterse", "given" : "Duncan", "non-dropping-particle" : "", "parse-names" : false, "suffix" : "" } ], "container-title" : "Health Economics", "id" : "ITEM-2", "issue" : "7", "issued" : { "date-parts" : [ [ "2015" ] ] }, "page" : "876-894", "title" : "Childhood Maltreatment and Educational Outcomes: Evidence from South Africa Health Economics", "type" : "article-journal", "volume" : "24" }, "uris" : [ "http://www.mendeley.com/documents/?uuid=3e3216b7-da22-4f76-b06b-3762e3f5d848" ] }, { "id" : "ITEM-3", "itemData" : { "DOI" : "10.1093/inthealth/ihv070", "author" : [ { "dropping-particle" : "", "family" : "Sherr", "given" : "L", "non-dropping-particle" : "", "parse-names" : false, "suffix" : "" }, { "dropping-particle" : "", "family" : "Hensels", "given" : "I S", "non-dropping-particle" : "", "parse-names" : false, "suffix" : "" }, { "dropping-particle" : "", "family" : "Skeen", "given" : "S", "non-dropping-particle" : "", "parse-names" : false, "suffix" : "" }, { "dropping-particle" : "", "family" : "Tomlinson", "given" : "M", "non-dropping-particle" : "", "parse-names" : false, "suffix" : "" }, { "dropping-particle" : "", "family" : "Roberts", "given" : "K J", "non-dropping-particle" : "", "parse-names" : false, "suffix" : "" }, { "dropping-particle" : "", "family" : "Macedo", "given" : "A", "non-dropping-particle" : "", "parse-names" : false, "suffix" : "" } ], "container-title" : "International Health", "id" : "ITEM-3", "issue" : "8", "issued" : { "date-parts" : [ [ "2016" ] ] }, "page" : "36-43", "title" : "Exposure to violence predicts poor educational outcomes in young children in South Africa and Malawi", "type" : "article-journal" }, "uris" : [ "http://www.mendeley.com/documents/?uuid=5194252a-4491-48ff-b7b5-ad5298752437" ] } ], "mendeley" : { "formattedCitation" : "(Barbarin et al., 2001; Pieterse, 2015; Sherr et al., 2016)", "plainTextFormattedCitation" : "(Barbarin et al., 2001; Pieterse, 2015; Sherr et al., 2016)", "previouslyFormattedCitation" : "(Barbarin et al., 2001; Pieterse, 2015; Sherr et al., 2016)"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(Barbarin et al., 2001; Pieterse, 2015; Sherr et al., 2016)</w:t>
      </w:r>
      <w:r w:rsidRPr="00A51407">
        <w:rPr>
          <w:rFonts w:cs="Times New Roman"/>
          <w:szCs w:val="24"/>
        </w:rPr>
        <w:fldChar w:fldCharType="end"/>
      </w:r>
      <w:r w:rsidRPr="00A51407">
        <w:rPr>
          <w:rFonts w:cs="Times New Roman"/>
          <w:szCs w:val="24"/>
        </w:rPr>
        <w:t xml:space="preserve">. In a cross-sectional study of 4,747 youths aged 14–22 in Cape Town, being physically hit hard on a regular basis was associated with an increased probability of school dropout and a reduction in numeracy test scores </w:t>
      </w:r>
      <w:r w:rsidRPr="00A51407">
        <w:rPr>
          <w:rFonts w:cs="Times New Roman"/>
          <w:szCs w:val="24"/>
        </w:rPr>
        <w:fldChar w:fldCharType="begin" w:fldLock="1"/>
      </w:r>
      <w:r w:rsidRPr="00A51407">
        <w:rPr>
          <w:rFonts w:cs="Times New Roman"/>
          <w:szCs w:val="24"/>
        </w:rPr>
        <w:instrText>ADDIN CSL_CITATION { "citationItems" : [ { "id" : "ITEM-1", "itemData" : { "DOI" : "10.1002/hec.3065", "author" : [ { "dropping-particle" : "", "family" : "Pieterse", "given" : "Duncan", "non-dropping-particle" : "", "parse-names" : false, "suffix" : "" } ], "container-title" : "Health Economics", "id" : "ITEM-1", "issue" : "7", "issued" : { "date-parts" : [ [ "2015" ] ] }, "page" : "876-894", "title" : "Childhood Maltreatment and Educational Outcomes: Evidence from South Africa Health Economics", "type" : "article-journal", "volume" : "24" }, "uris" : [ "http://www.mendeley.com/documents/?uuid=3e3216b7-da22-4f76-b06b-3762e3f5d848" ] } ], "mendeley" : { "formattedCitation" : "(Pieterse, 2015)", "plainTextFormattedCitation" : "(Pieterse, 2015)", "previouslyFormattedCitation" : "(Pieterse, 2015)"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(Pieterse, 2015)</w:t>
      </w:r>
      <w:r w:rsidRPr="00A51407">
        <w:rPr>
          <w:rFonts w:cs="Times New Roman"/>
          <w:szCs w:val="24"/>
        </w:rPr>
        <w:fldChar w:fldCharType="end"/>
      </w:r>
      <w:r w:rsidRPr="00A51407">
        <w:rPr>
          <w:rFonts w:cs="Times New Roman"/>
          <w:szCs w:val="24"/>
        </w:rPr>
        <w:t xml:space="preserve">. Similar results were obtained in a study of 626 six-year-old children in South Africa. Here, family violence was inversely associated with academic motivation, and community violence was not found to affect academic functioning </w:t>
      </w:r>
      <w:r w:rsidRPr="00A51407">
        <w:rPr>
          <w:rFonts w:cs="Times New Roman"/>
          <w:szCs w:val="24"/>
        </w:rPr>
        <w:fldChar w:fldCharType="begin" w:fldLock="1"/>
      </w:r>
      <w:r w:rsidRPr="00A51407">
        <w:rPr>
          <w:rFonts w:cs="Times New Roman"/>
          <w:szCs w:val="24"/>
        </w:rPr>
        <w:instrText>ADDIN CSL_CITATION { "citationItems" : [ { "id" : "ITEM-1", "itemData" : { "DOI" : "10.1037/0002-9432.71.1.16", "author" : [ { "dropping-particle" : "", "family" : "Barbarin", "given" : "Oscar", "non-dropping-particle" : "", "parse-names" : false, "suffix" : "" }, { "dropping-particle" : "", "family" : "Richter", "given" : "Linda", "non-dropping-particle" : "", "parse-names" : false, "suffix" : "" }, { "dropping-particle" : "De", "family" : "Wet", "given" : "Thea", "non-dropping-particle" : "", "parse-names" : false, "suffix" : "" } ], "container-title" : "American Journal of Orthopsychiatry", "id" : "ITEM-1", "issue" : "1", "issued" : { "date-parts" : [ [ "2001" ] ] }, "page" : "16-25", "title" : "Exposure to Violence , Coping Resources , and Psychological Adjustment of South African Children", "type" : "article-journal", "volume" : "71" }, "uris" : [ "http://www.mendeley.com/documents/?uuid=35287a74-e9b2-4fe9-9cfd-229091c852f6" ] } ], "mendeley" : { "formattedCitation" : "(Barbarin et al., 2001)", "plainTextFormattedCitation" : "(Barbarin et al., 2001)", "previouslyFormattedCitation" : "(Barbarin et al., 2001)"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(Barbarin et al., 2001)</w:t>
      </w:r>
      <w:r w:rsidRPr="00A51407">
        <w:rPr>
          <w:rFonts w:cs="Times New Roman"/>
          <w:szCs w:val="24"/>
        </w:rPr>
        <w:fldChar w:fldCharType="end"/>
      </w:r>
      <w:r w:rsidRPr="00A51407">
        <w:rPr>
          <w:rFonts w:cs="Times New Roman"/>
          <w:szCs w:val="24"/>
        </w:rPr>
        <w:t xml:space="preserve">. Also, results from a one-year longitudinal study of children aged 4-13 showed that </w:t>
      </w:r>
      <w:r w:rsidRPr="00A51407">
        <w:rPr>
          <w:rFonts w:cs="Times New Roman"/>
          <w:szCs w:val="24"/>
        </w:rPr>
        <w:lastRenderedPageBreak/>
        <w:t xml:space="preserve">children exposed to emotional abuse by their parents at baseline were ten times less likely to still be enrolled in school for the one year follow-up </w:t>
      </w:r>
      <w:r w:rsidRPr="00A51407">
        <w:rPr>
          <w:rFonts w:cs="Times New Roman"/>
          <w:szCs w:val="24"/>
        </w:rPr>
        <w:fldChar w:fldCharType="begin" w:fldLock="1"/>
      </w:r>
      <w:r w:rsidRPr="00A51407">
        <w:rPr>
          <w:rFonts w:cs="Times New Roman"/>
          <w:szCs w:val="24"/>
        </w:rPr>
        <w:instrText>ADDIN CSL_CITATION { "citationItems" : [ { "id" : "ITEM-1", "itemData" : { "DOI" : "10.1093/inthealth/ihv070", "author" : [ { "dropping-particle" : "", "family" : "Sherr", "given" : "L", "non-dropping-particle" : "", "parse-names" : false, "suffix" : "" }, { "dropping-particle" : "", "family" : "Hensels", "given" : "I S", "non-dropping-particle" : "", "parse-names" : false, "suffix" : "" }, { "dropping-particle" : "", "family" : "Skeen", "given" : "S", "non-dropping-particle" : "", "parse-names" : false, "suffix" : "" }, { "dropping-particle" : "", "family" : "Tomlinson", "given" : "M", "non-dropping-particle" : "", "parse-names" : false, "suffix" : "" }, { "dropping-particle" : "", "family" : "Roberts", "given" : "K J", "non-dropping-particle" : "", "parse-names" : false, "suffix" : "" }, { "dropping-particle" : "", "family" : "Macedo", "given" : "A", "non-dropping-particle" : "", "parse-names" : false, "suffix" : "" } ], "container-title" : "International Health", "id" : "ITEM-1", "issue" : "8", "issued" : { "date-parts" : [ [ "2016" ] ] }, "page" : "36-43", "title" : "Exposure to violence predicts poor educational outcomes in young children in South Africa and Malawi", "type" : "article-journal" }, "uris" : [ "http://www.mendeley.com/documents/?uuid=5194252a-4491-48ff-b7b5-ad5298752437" ] } ], "mendeley" : { "formattedCitation" : "(Sherr et al., 2016)", "plainTextFormattedCitation" : "(Sherr et al., 2016)", "previouslyFormattedCitation" : "(Sherr et al., 2016)"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(Sherr et al., 2016)</w:t>
      </w:r>
      <w:r w:rsidRPr="00A51407">
        <w:rPr>
          <w:rFonts w:cs="Times New Roman"/>
          <w:szCs w:val="24"/>
        </w:rPr>
        <w:fldChar w:fldCharType="end"/>
      </w:r>
      <w:r w:rsidRPr="00A51407">
        <w:rPr>
          <w:rFonts w:cs="Times New Roman"/>
          <w:szCs w:val="24"/>
        </w:rPr>
        <w:t>. In the same study, harsh parenting was also associated with poor grade progression.</w:t>
      </w:r>
    </w:p>
    <w:p w14:paraId="6D8549D5" w14:textId="77777777" w:rsidR="00685DAC" w:rsidRPr="00A51407" w:rsidRDefault="00685DAC" w:rsidP="00685DAC">
      <w:pPr>
        <w:ind w:firstLine="720"/>
        <w:rPr>
          <w:rFonts w:cs="Times New Roman"/>
          <w:szCs w:val="24"/>
        </w:rPr>
      </w:pPr>
      <w:r w:rsidRPr="00A51407">
        <w:rPr>
          <w:rFonts w:cs="Times New Roman"/>
          <w:szCs w:val="24"/>
        </w:rPr>
        <w:t xml:space="preserve">The three studies described above all used ‘variable-based analyses’ </w:t>
      </w:r>
      <w:r w:rsidRPr="00A51407">
        <w:rPr>
          <w:rFonts w:cs="Times New Roman"/>
          <w:szCs w:val="24"/>
        </w:rPr>
        <w:fldChar w:fldCharType="begin" w:fldLock="1"/>
      </w:r>
      <w:r w:rsidRPr="00A51407">
        <w:rPr>
          <w:rFonts w:cs="Times New Roman"/>
          <w:szCs w:val="24"/>
        </w:rPr>
        <w:instrText>ADDIN CSL_CITATION { "citationItems" : [ { "id" : "ITEM-1", "itemData" : { "DOI" : "10.1016/j.chiabu.2012.07.001.Does", "ISBN" : "5852752991", "author" : [ { "dropping-particle" : "", "family" : "Petrenko", "given" : "C", "non-dropping-particle" : "", "parse-names" : false, "suffix" : "" }, { "dropping-particle" : "", "family" : "Friend", "given" : "A", "non-dropping-particle" : "", "parse-names" : false, "suffix" : "" }, { "dropping-particle" : "", "family" : "Garrido", "given" : "E", "non-dropping-particle" : "", "parse-names" : false, "suffix" : "" }, { "dropping-particle" : "", "family" : "Taussig", "given" : "H", "non-dropping-particle" : "", "parse-names" : false, "suffix" : "" }, { "dropping-particle" : "", "family" : "Culhane", "given" : "S", "non-dropping-particle" : "", "parse-names" : false, "suffix" : "" } ], "container-title" : "Child Abuse &amp; Neglect", "id" : "ITEM-1", "issue" : "9", "issued" : { "date-parts" : [ [ "2013" ] ] }, "page" : "633-644", "title" : "Does subtype matter? Assessing the effects of maltreatment on fucntioning in preadolescent youth in out-of-home care", "type" : "article-journal", "volume" : "36" }, "uris" : [ "http://www.mendeley.com/documents/?uuid=d452bb94-f11b-44bf-a6e4-3253f3b99d31" ] } ], "mendeley" : { "formattedCitation" : "(Petrenko, Friend, Garrido, Taussig, &amp; Culhane, 2013)", "plainTextFormattedCitation" : "(Petrenko, Friend, Garrido, Taussig, &amp; Culhane, 2013)", "previouslyFormattedCitation" : "(Petrenko, Friend, Garrido, Taussig, &amp; Culhane, 2013)"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(Petrenko, Friend, Garrido, Taussig, &amp; Culhane, 2013)</w:t>
      </w:r>
      <w:r w:rsidRPr="00A51407">
        <w:rPr>
          <w:rFonts w:cs="Times New Roman"/>
          <w:szCs w:val="24"/>
        </w:rPr>
        <w:fldChar w:fldCharType="end"/>
      </w:r>
      <w:r w:rsidRPr="00A51407">
        <w:rPr>
          <w:rFonts w:cs="Times New Roman"/>
          <w:szCs w:val="24"/>
        </w:rPr>
        <w:t xml:space="preserve"> to investigate single relationships between specific forms of violence and negative educational outcomes among young children </w:t>
      </w:r>
      <w:r w:rsidRPr="00A51407">
        <w:rPr>
          <w:rFonts w:cs="Times New Roman"/>
          <w:szCs w:val="24"/>
        </w:rPr>
        <w:fldChar w:fldCharType="begin" w:fldLock="1"/>
      </w:r>
      <w:r w:rsidRPr="00A51407">
        <w:rPr>
          <w:rFonts w:cs="Times New Roman"/>
          <w:szCs w:val="24"/>
        </w:rPr>
        <w:instrText>ADDIN CSL_CITATION { "citationItems" : [ { "id" : "ITEM-1", "itemData" : { "DOI" : "10.1037/0002-9432.71.1.16", "author" : [ { "dropping-particle" : "", "family" : "Barbarin", "given" : "Oscar", "non-dropping-particle" : "", "parse-names" : false, "suffix" : "" }, { "dropping-particle" : "", "family" : "Richter", "given" : "Linda", "non-dropping-particle" : "", "parse-names" : false, "suffix" : "" }, { "dropping-particle" : "De", "family" : "Wet", "given" : "Thea", "non-dropping-particle" : "", "parse-names" : false, "suffix" : "" } ], "container-title" : "American Journal of Orthopsychiatry", "id" : "ITEM-1", "issue" : "1", "issued" : { "date-parts" : [ [ "2001" ] ] }, "page" : "16-25", "title" : "Exposure to Violence , Coping Resources , and Psychological Adjustment of South African Children", "type" : "article-journal", "volume" : "71" }, "uris" : [ "http://www.mendeley.com/documents/?uuid=35287a74-e9b2-4fe9-9cfd-229091c852f6" ] }, { "id" : "ITEM-2", "itemData" : { "DOI" : "10.1093/inthealth/ihv070", "author" : [ { "dropping-particle" : "", "family" : "Sherr", "given" : "L", "non</w:instrText>
      </w:r>
      <w:r w:rsidRPr="00A51407">
        <w:rPr>
          <w:rFonts w:cs="Times New Roman"/>
          <w:szCs w:val="24"/>
          <w:lang w:val="fr-FR"/>
        </w:rPr>
        <w:instrText>-dropping-particle" : "", "parse-names" : false, "suffix" : "" }, { "dropping-particle" : "", "family" : "Hensels", "given" : "I S", "non-dropping-particle" : "", "parse-names" : false, "suffix" : "" }, { "dropping-particle" : "", "family" : "Skeen", "given" : "S", "non-dropping-particle" : "", "parse-names" : false, "suffix" : "" }, { "dropping-particle" : "", "family" : "Tomlinson", "given" : "M", "non-dropping-particle" : "", "parse-names" : false, "suffix" : "" }, { "dropping-particle" : "", "family" : "Roberts", "given" : "K J", "non-dropping-particle" : "", "parse-names" : false, "suffix" : "" }, { "dropping-particle" : "", "family" : "Macedo", "given" : "A", "non-dropping-particle" : "", "parse-names" : false, "suffix" : "" } ], "container-title" : "International Health", "id" : "ITEM-2", "issue" : "8", "issued" : { "date-parts" : [ [ "2016" ] ] }, "page" : "36-43", "title" : "Exposure to violence predicts poor educational outcomes in young children in South Africa and Malawi", "type" : "article-journal" }, "uris" : [ "http://www.mendeley.com/documents/?uuid=5194252a-4491-48ff-b7b5-ad5298752437" ] } ], "mendeley" : { "formattedCitation" : "(Barbarin et al., 2001; Sherr et al., 2016)", "plainTextFormattedCitation" : "(Barbarin et al., 2001; Sherr et al., 2016)", "previouslyFormattedCitation" : "(Barbarin et al., 2001; Sherr et al., 2016)"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lang w:val="fr-FR"/>
        </w:rPr>
        <w:t>(Barbarin et al., 2001; Sherr et al., 2016)</w:t>
      </w:r>
      <w:r w:rsidRPr="00A51407">
        <w:rPr>
          <w:rFonts w:cs="Times New Roman"/>
          <w:szCs w:val="24"/>
        </w:rPr>
        <w:fldChar w:fldCharType="end"/>
      </w:r>
      <w:r w:rsidRPr="00A51407">
        <w:rPr>
          <w:rFonts w:cs="Times New Roman"/>
          <w:szCs w:val="24"/>
          <w:lang w:val="fr-FR"/>
        </w:rPr>
        <w:t xml:space="preserve"> and adolescents </w:t>
      </w:r>
      <w:r w:rsidRPr="00A51407">
        <w:rPr>
          <w:rFonts w:cs="Times New Roman"/>
          <w:szCs w:val="24"/>
        </w:rPr>
        <w:fldChar w:fldCharType="begin" w:fldLock="1"/>
      </w:r>
      <w:r w:rsidRPr="00A51407">
        <w:rPr>
          <w:rFonts w:cs="Times New Roman"/>
          <w:szCs w:val="24"/>
          <w:lang w:val="fr-FR"/>
        </w:rPr>
        <w:instrText>ADDIN CSL_CITATION { "citationItems" : [ { "id" : "ITEM-1", "itemData" : { "DOI" : "10.1093/inthealth/ihv070", "author" : [ { "dropping-particle" : "", "family" : "Sherr", "given" : "L", "non-dropping-particle" : "", "parse-names" : false, "suffix" : "" }, { "dropping-particle" : "", "family" : "Hensels", "given" : "I S", "non-dropping-particle" : "", "parse-names" : false, "suffix" : "" }, { "dropping-particle" : "", "family" : "Skeen", "given" : "S", "non-dropping-particle" : "", "parse-names" : false, "suffix" : "" }, { "dropping-particle" : "", "family" : "Tomlinson", "given" : "M", "non-dropping-particle" : "", "parse-names" : false, "suffix" : "" }, { "dropping-particle" : "", "family" : "Roberts", "given" : "K J", "non-dropping-particle" : "", "parse-names" : false, "suffix" : "" }, { "dropping-particle" : "", "family" : "Macedo", "given" : "A", "non-dropping-particle" : "", "parse-names" : false, "suffix" : "" } ], "container-title" : "International Health", "id" : "ITEM-1", "issue" : "8", "issued" : { "date-parts" : [ [ "2016" ] ] }, "page" : "36-43", "title" : "Exposure to violence predicts poor educational outcomes in young children in South Africa and Malawi", "type" : "article-journal" }, "uris" : [ "http://www.mendeley.com/documents/?uuid=5194252a-4491-48ff-b7b5-ad5298752437" ] }, { "id" : "ITEM-2", "itemData" : { "DOI" : "10.1002/hec.3065", "author" : [ { "dropping-particle" : "", "family" : "Pieterse", "given" : "Duncan", "non-dropping-particle" : "", "parse-names" : false, "suffix" : "" } ], "container-title" : "Health Economics", "id" : "ITEM-2", "issue" : "7", "issued" : { "date-parts" : [ [ "2015" ] ] }, "page" : "876-894", "title" : "Childhood Maltreatment and Educational Outcomes: Evidence from South Africa Health Economics", "type" : "article-journal", "volume" : "24" }, "uris" : [ "http://www.mendeley.com/documents/?uuid=3e3216b7-da22-4f76-b06b-3762e3f5d848" ] } ], "mendeley" : { "formattedCitation" : "(Pieterse, 2015; Sherr et al., 2016)", "plainTextFormattedCitation" : "(Pieterse, 2015; Sherr et al., 2016)", "previouslyFormattedCitation" : "(Pieterse, 2015; Sherr et al., 2016)"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lang w:val="fr-FR"/>
        </w:rPr>
        <w:t>(Pieterse, 2015; Sherr et al., 2016)</w:t>
      </w:r>
      <w:r w:rsidRPr="00A51407">
        <w:rPr>
          <w:rFonts w:cs="Times New Roman"/>
          <w:szCs w:val="24"/>
        </w:rPr>
        <w:fldChar w:fldCharType="end"/>
      </w:r>
      <w:r w:rsidRPr="00A51407">
        <w:rPr>
          <w:rFonts w:cs="Times New Roman"/>
          <w:szCs w:val="24"/>
          <w:lang w:val="fr-FR"/>
        </w:rPr>
        <w:t xml:space="preserve"> in South Africa. </w:t>
      </w:r>
      <w:r w:rsidRPr="00A51407">
        <w:rPr>
          <w:rFonts w:cs="Times New Roman"/>
          <w:szCs w:val="24"/>
        </w:rPr>
        <w:t>However none of these studies analyzed the impact of exposure to multiple forms of violence on educational outcomes among adolescents. Additionally, contrary to research in other regions none of these South African studies found significant associations between exposure to community violence and educational outcomes.</w:t>
      </w:r>
    </w:p>
    <w:p w14:paraId="4EAFB7FE" w14:textId="77777777" w:rsidR="00500E24" w:rsidRPr="00A51407" w:rsidRDefault="00500E24" w:rsidP="00500E24">
      <w:pPr>
        <w:rPr>
          <w:rFonts w:cs="Times New Roman"/>
          <w:b/>
          <w:szCs w:val="24"/>
        </w:rPr>
      </w:pPr>
      <w:r w:rsidRPr="00A51407">
        <w:rPr>
          <w:rFonts w:cs="Times New Roman"/>
          <w:b/>
          <w:szCs w:val="24"/>
        </w:rPr>
        <w:t>Measuring exposure to multiple forms of violence</w:t>
      </w:r>
    </w:p>
    <w:p w14:paraId="463271DA" w14:textId="77777777" w:rsidR="00500E24" w:rsidRPr="00A51407" w:rsidRDefault="00500E24" w:rsidP="00500E24">
      <w:pPr>
        <w:ind w:firstLine="720"/>
        <w:rPr>
          <w:rFonts w:cs="Times New Roman"/>
          <w:szCs w:val="24"/>
        </w:rPr>
      </w:pPr>
      <w:r w:rsidRPr="00A51407">
        <w:rPr>
          <w:rFonts w:cs="Times New Roman"/>
          <w:szCs w:val="24"/>
        </w:rPr>
        <w:t xml:space="preserve">Exposure to multiple forms of violence has been operationalized using two different approaches: variable-centered (i.e. cumulative risk indices) versus person-centered approaches (i.e. Latent Class and Latent Profile Analysis). By creating a continuous measure - an index summating dichotomized items (at risk-thresholds)  from several sub-scales-, researchers have considered endorsement to any dichotomized item in the index as a presence of violence victimization </w:t>
      </w:r>
      <w:r w:rsidRPr="00A51407">
        <w:rPr>
          <w:rFonts w:cs="Times New Roman"/>
          <w:szCs w:val="24"/>
        </w:rPr>
        <w:fldChar w:fldCharType="begin" w:fldLock="1"/>
      </w:r>
      <w:r w:rsidRPr="00A51407">
        <w:rPr>
          <w:rFonts w:cs="Times New Roman"/>
          <w:szCs w:val="24"/>
        </w:rPr>
        <w:instrText>ADDIN CSL_CITATION { "citationItems" : [ { "id" : "ITEM-1", "itemData" : { "DOI" : "10.1016/j.chiabu.2016.10.010", "ISSN" : "0145-2134", "author" : [ { "dropping-particle" : "", "family" : "Charak", "given" : "Ruby", "non-dropping-particle" : "", "parse-names" : false, "suffix" : "" }, { "dropping-particle" : "", "family" : "Byllesby", "given" : "Brianna M", "non-dropping-particle" : "", "parse-names" : false, "suffix" : "" }, { "dropping-particle" : "", "family" : "Roley", "given" : "Michelle E", "non-dropping-particle" : "", "parse-names" : false, "suffix" : "" }, { "dropping-particle" : "", "family" : "Meredith", "given" : "A", "non-dropping-particle" : "", "parse-names" : false, "suffix" : "" }, { "dropping-particle" : "", "family" : "Durham", "given" : "Tory A", "non-dropping-particle" : "", "parse-names" : false, "suffix" : "" }, { "dropping-particle" : "", "family" : "Ross", "given" : "Jana", "non-dropping-particle" : "", "parse-names" : false, "suffix" : "" }, { "dropping-particle" : "", "family" : "Armour", "given" : "Cherie", "non-dropping-particle" : "", "parse-names" : false, "suffix" : "" }, { "dropping-particle" : "", "family" : "Elhai", "given" : "Jon D", "non-dropping-particle" : "", "parse-names" : false, "suffix" : "" } ], "container-title" : "Child Abuse &amp; Neglect", "id" : "ITEM-1", "issued" : { "date-parts" : [ [ "2016" ] ] }, "page" : "19-28", "publisher" : "Elsevier Ltd", "title" : "Child Abuse &amp; Neglect Latent classes of childhood poly-victimization and associations with suicidal behavior among adult trauma victims : Moderating role of anger", "type" : "article-journal", "volume" : "62" }, "uris" : [ "http://www.mendeley.com/documents/?uuid=b2578fec-8a51-4078-9187-b74543767aee" ] }, { "id" : "ITEM-2", "itemData" : { "DOI" : "10.1016/j.chiabu.2006.06.008", "author" : [ { "dropping-particle" : "", "family" : "Finkelhor", "given" : "D", "non-dropping-particle" : "", "parse-names" : false, "suffix" : "" }, { "dropping-particle" : "", "family" : "Ormrod", "given" : "Richard K", "non-dropping-particle" : "", "parse-names" : false, "suffix" : "" }, { "dropping-particle" : "", "family" : "Turner", "given" : "Heather A", "non-dropping-particle" : "", "parse-names" : false, "suffix" : "" } ], "container-title" : "Child Abuse &amp; Neglect", "id" : "ITEM-2", "issued" : { "date-parts" : [ [ "2007" ] ] }, "page" : "7-26", "title" : "Poly-victimization : A neglected component in child victimization", "type" : "article-journal", "volume" : "31" }, "uris" : [ "http://www.mendeley.com/documents/?uuid=b05a8779-2c42-4e8d-92fa-b44d12472779" ] } ], "mendeley" : { "formattedCitation" : "(Charak et al., 2016; Finkelhor, Ormrod, &amp; Turner, 2007)", "plainTextFormattedCitation" : "(Charak et al., 2016; Finkelhor, Ormrod, &amp; Turner, 2007)", "previouslyFormattedCitation" : "(Charak et al., 2016; Finkelhor, Ormrod, &amp; Turner, 2007)"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(Charak et al., 2016; Finkelhor, Ormrod, &amp; Turner, 2007)</w:t>
      </w:r>
      <w:r w:rsidRPr="00A51407">
        <w:rPr>
          <w:rFonts w:cs="Times New Roman"/>
          <w:szCs w:val="24"/>
        </w:rPr>
        <w:fldChar w:fldCharType="end"/>
      </w:r>
      <w:r w:rsidRPr="00A51407">
        <w:rPr>
          <w:rFonts w:cs="Times New Roman"/>
          <w:szCs w:val="24"/>
        </w:rPr>
        <w:t xml:space="preserve">. Using this construct of violence victimization, researchers have classified adults and children into different groups or classes. These classes range from “none”, “least victimized–exposed” or “one type of violence victimization” to “highly poly-victimized–exposed” and/or, “more than three violence victimizations” </w:t>
      </w:r>
      <w:r w:rsidRPr="00A51407">
        <w:rPr>
          <w:rFonts w:cs="Times New Roman"/>
          <w:szCs w:val="24"/>
        </w:rPr>
        <w:fldChar w:fldCharType="begin" w:fldLock="1"/>
      </w:r>
      <w:r w:rsidRPr="00A51407">
        <w:rPr>
          <w:rFonts w:cs="Times New Roman"/>
          <w:szCs w:val="24"/>
        </w:rPr>
        <w:instrText>ADDIN CSL_CITATION { "citationItems" : [ { "id" : "ITEM-1", "itemData" : { "DOI" : "10.1016/j.chiabu.2016.10.010", "ISSN" : "0145-2134", "author" : [ { "dropping-particle" : "", "family" : "Charak", "given" : "Ruby", "non-dropping-particle" : "", "parse-names" : false, "suffix" : "" }, { "dropping-particle" : "", "family" : "Byllesby", "given" : "Brianna M", "non-dropping-particle" : "", "parse-names" : false, "suffix" : "" }, { "dropping-particle" : "", "family" : "Roley", "given" : "Michelle E", "non-dropping-particle" : "", "parse-names" : false, "suffix" : "" }, { "dropping-particle" : "", "family" : "Meredith", "given" : "A", "non-dropping-particle" : "", "parse-names" : false, "suffix" : "" }, { "dropping-particle" : "", "family" : "Durham", "given" : "Tory A", "non-dropping-particle" : "", "parse-names" : false, "suffix" : "" }, { "dropping-particle" : "", "family" : "Ross", "given" : "Jana", "non-dropping-particle" : "", "parse-names" : false, "suffix" : "" }, { "dropping-particle" : "", "family" : "Armour", "given" : "Cherie", "non-dropping-particle" : "", "parse-names" : false, "suffix" : "" }, { "dropping-particle" : "", "family" : "Elhai", "given" : "Jon D", "non-dropping-particle" : "", "parse-names" : false, "suffix" : "" } ], "container-title" : "Child Abuse &amp; Neglect", "id" : "ITEM-1", "issued" : { "date-parts" : [ [ "2016" ] ] }, "page" : "19-28", "publisher" : "Elsevier Ltd", "title" : "Child Abuse &amp; Neglect Latent classes of childhood poly-victimization and associations with suicidal behavior among adult trauma victims : Moderating role of anger", "type" : "article-journal", "volume" : "62" }, "uris" : [ "http://www.mendeley.com/documents/?uuid=b2578fec-8a51-4078-9187-b74543767aee" ] }, { "id" : "ITEM-2", "itemData" : { "DOI" : "10.1016/j.chiabu.2006.06.008", "author" : [ { "dropping-particle" : "", "family" : "Finkelhor", "given" : "D", "non-dropping-particle" : "", "parse-names" : false, "suffix" : "" }, { "dropping-particle" : "", "family" : "Ormrod", "given" : "Richard K", "non-dropping-particle" : "", "parse-names" : false, "suffix" : "" }, { "dropping-particle" : "", "family" : "Turner", "given" : "Heather A", "non-dropping-particle" : "", "parse-names" : false, "suffix" : "" } ], "container-title" : "Child Abuse &amp; Neglect", "id" : "ITEM-2", "issued" : { "date-parts" : [ [ "2007" ] ] }, "page" : "7-26", "title" : "Poly-victimization : A neglected component in child victimization", "type" : "article-journal", "volume" : "31" }, "uris" : [ "http://www.mendeley.com/documents/?uuid=b05a8779-2c42-4e8d-92fa-b44d12472779" ] } ], "mendeley" : { "formattedCitation" : "(Charak et al., 2016; Finkelhor et al., 2007)", "plainTextFormattedCitation" : "(Charak et al., 2016; Finkelhor et al., 2007)", "previouslyFormattedCitation" : "(Charak et al., 2016; Finkelhor et al., 2007)"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(Charak et al., 2016; Finkelhor et al., 2007)</w:t>
      </w:r>
      <w:r w:rsidRPr="00A51407">
        <w:rPr>
          <w:rFonts w:cs="Times New Roman"/>
          <w:szCs w:val="24"/>
        </w:rPr>
        <w:fldChar w:fldCharType="end"/>
      </w:r>
      <w:r w:rsidRPr="00A51407">
        <w:rPr>
          <w:rFonts w:cs="Times New Roman"/>
          <w:szCs w:val="24"/>
        </w:rPr>
        <w:t xml:space="preserve">. Thus, for these researchers, “poly-victimization” indicates that a person has experienced at least four different types of violence victimizations in the past year </w:t>
      </w:r>
      <w:r w:rsidRPr="00A51407">
        <w:rPr>
          <w:rFonts w:cs="Times New Roman"/>
          <w:szCs w:val="24"/>
        </w:rPr>
        <w:fldChar w:fldCharType="begin" w:fldLock="1"/>
      </w:r>
      <w:r w:rsidRPr="00A51407">
        <w:rPr>
          <w:rFonts w:cs="Times New Roman"/>
          <w:szCs w:val="24"/>
        </w:rPr>
        <w:instrText>ADDIN CSL_CITATION { "citationItems" : [ { "id" : "ITEM-1", "itemData" : { "DOI" : "10.1016/j.chiabu.2016.10.010", "ISSN" : "0145-2134", "author" : [ { "dropping-particle" : "", "family" : "Charak", "given" : "Ruby", "non-dropping-particle" : "", "parse-names" : false, "suffix" : "" }, { "dropping-particle" : "", "family" : "Byllesby", "given" : "Brianna M", "non-dropping-particle" : "", "parse-names" : false, "suffix" : "" }, { "dropping-particle" : "", "family" : "Roley", "given" : "Michelle E", "non-dropping-particle" : "", "parse-names" : false, "suffix" : "" }, { "dropping-particle" : "", "family" : "Meredith", "given" : "A", "non-dropping-particle" : "", "parse-names" : false, "suffix" : "" }, { "dropping-particle" : "", "family" : "Durham", "given" : "Tory A", "non-dropping-particle" : "", "parse-names" : false, "suffix" : "" }, { "dropping-particle" : "", "family" : "Ross", "given" : "Jana", "non-dropping-particle" : "", "parse-names" : false, "suffix" : "" }, { "dropping-particle" : "", "family" : "Armour", "given" : "Cherie", "non-dropping-particle" : "", "parse-names" : false, "suffix" : "" }, { "dropping-particle" : "", "family" : "Elhai", "given" : "Jon D", "non-dropping-particle" : "", "parse-names" : false, "suffix" : "" } ], "container-title" : "Child Abuse &amp; Neglect", "id" : "ITEM-1", "issued" : { "date-parts" : [ [ "2016" ] ] }, "page" : "19-28", "publisher" : "Elsevier Ltd", "title" : "Child Abuse &amp; Neglect Latent classes of childhood poly-victimization and associations with suicidal behavior among adult trauma victims : Moderating role of anger", "type" : "article-journal", "volume" : "62" }, "uris" : [ "http://www.mendeley.com/documents/?uuid=b2578fec-8a51-4078-9187-b74543767aee" ] }, { "id" : "ITEM-2", "itemData" : { "DOI" : "10.1016/j.chiabu.2006.06.008", "author" : [ { "dropping-particle" : "", "family" : "Finkelhor", "given" : "D", "non-dropping-particle" : "", "parse-names" : false, "suffix" : "" }, { "dropping-particle" : "", "family" : "Ormrod", "given" : "Richard K", "non-dropping-particle" : "", "parse-names" : false, "suffix" : "" }, { "dropping-particle" : "", "family" : "Turner", "given" : "Heather A", "non-dropping-particle" : "", "parse-names" : false, "suffix" : "" } ], "container-title" : "Child Abuse &amp; Neglect", "id" : "ITEM-2", "issued" : { "date-parts" : [ [ "2007" ] ] }, "page" : "7-26", "title" : "Poly-victimization : A neglected component in child victimization", "type" : "article-journal", "volume" : "31" }, "uris" : [ "http://www.mendeley.com/documents/?uuid=b05a8779-2c42-4e8d-92fa-b44d12472779" ] } ], "mendeley" : { "formattedCitation" : "(Charak et al., 2016; Finkelhor et al., 2007)", "plainTextFormattedCitation" : "(Charak et al., 2016; Finkelhor et al., 2007)", "previouslyFormattedCitation" : "(Charak et al., 2016; Finkelhor et al., 2007)"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(Charak et al., 2016; Finkelhor et al., 2007)</w:t>
      </w:r>
      <w:r w:rsidRPr="00A51407">
        <w:rPr>
          <w:rFonts w:cs="Times New Roman"/>
          <w:szCs w:val="24"/>
        </w:rPr>
        <w:fldChar w:fldCharType="end"/>
      </w:r>
      <w:r w:rsidRPr="00A51407">
        <w:rPr>
          <w:rFonts w:cs="Times New Roman"/>
          <w:szCs w:val="24"/>
        </w:rPr>
        <w:t xml:space="preserve">. This approach to </w:t>
      </w:r>
      <w:r w:rsidRPr="00A51407">
        <w:rPr>
          <w:rFonts w:cs="Times New Roman"/>
          <w:szCs w:val="24"/>
        </w:rPr>
        <w:lastRenderedPageBreak/>
        <w:t xml:space="preserve">“poly-victimization” has two limitations: first, these models are not able to consider repeated victimization or the frequency of episodes of violence; second, they give the same importance to all different types of experiences of violence. </w:t>
      </w:r>
    </w:p>
    <w:p w14:paraId="18468539" w14:textId="77777777" w:rsidR="00500E24" w:rsidRPr="00A51407" w:rsidRDefault="00500E24" w:rsidP="00500E24">
      <w:pPr>
        <w:ind w:firstLine="720"/>
        <w:rPr>
          <w:rFonts w:cs="Times New Roman"/>
          <w:szCs w:val="24"/>
        </w:rPr>
      </w:pPr>
      <w:r w:rsidRPr="00A51407">
        <w:rPr>
          <w:rFonts w:cs="Times New Roman"/>
          <w:szCs w:val="24"/>
        </w:rPr>
        <w:t xml:space="preserve">A second method is to use a person-centered alternative that considers multiple violence experiences based on various violence scale scores, such as Latent Class Analysis (LCA) or Latent Profile Analysis (LPA) </w:t>
      </w:r>
      <w:r w:rsidRPr="00A51407">
        <w:rPr>
          <w:rFonts w:cs="Times New Roman"/>
          <w:szCs w:val="24"/>
        </w:rPr>
        <w:fldChar w:fldCharType="begin" w:fldLock="1"/>
      </w:r>
      <w:r w:rsidRPr="00A51407">
        <w:rPr>
          <w:rFonts w:cs="Times New Roman"/>
          <w:szCs w:val="24"/>
        </w:rPr>
        <w:instrText>ADDIN CSL_CITATION { "citationItems" : [ { "id" : "ITEM-1", "itemData" : { "DOI" : "10.1016/j.chiabu.2006.12.006", "author" : [ { "dropping-particle" : "", "family" : "Holt", "given" : "M.", "non-dropping-particle" : "", "parse-names" : false, "suffix" : "" }, { "dropping-particle" : "", "family" : "Finkelhor", "given" : "D.", "non-dropping-particle" : "", "parse-names" : false, "suffix" : "" }, { "dropping-particle" : "", "family" : "Kantor", "given" : "G.", "non-dropping-particle" : "", "parse-names" : false, "suffix" : "" } ], "container-title" : "Child abuse &amp; neglect", "id" : "ITEM-1", "issued" : { "date-parts" : [ [ "2007" ] ] }, "page" : "503-515", "title" : "Multiple victimization experiences of urban elementary school students: Associations with psychosocial functioning and academic performance", "type" : "article-journal", "volume" : "31" }, "uris" : [ "http://www.mendeley.com/documents/?uuid=e3ceb31b-8331-48ca-862b-85ba8008d0b3" ] } ], "mendeley" : { "formattedCitation" : "(Holt et al., 2007)", "plainTextFormattedCitation" : "(Holt et al., 2007)", "previouslyFormattedCitation" : "(Holt et al., 2007)"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(Holt et al., 2007)</w:t>
      </w:r>
      <w:r w:rsidRPr="00A51407">
        <w:rPr>
          <w:rFonts w:cs="Times New Roman"/>
          <w:szCs w:val="24"/>
        </w:rPr>
        <w:fldChar w:fldCharType="end"/>
      </w:r>
      <w:r w:rsidRPr="00A51407">
        <w:rPr>
          <w:rFonts w:cs="Times New Roman"/>
          <w:szCs w:val="24"/>
        </w:rPr>
        <w:t xml:space="preserve">. This approach allows comparisons between different levels of exposure to violence by asking participants how often they have experienced different types of victimization in the past month. For instance, by using Latent Profile Analysis (LPA), participants can be classified in groups based on their victimization profiles (for example, high neglect/low physical and emotional abuse profile versus high neglect, physical and emotional abuse profile versus high sexual and emotional abuse profile). These profiles can then be compared to each other based on their mean scores </w:t>
      </w:r>
      <w:r w:rsidRPr="00A51407">
        <w:rPr>
          <w:rFonts w:cs="Times New Roman"/>
          <w:szCs w:val="24"/>
        </w:rPr>
        <w:fldChar w:fldCharType="begin" w:fldLock="1"/>
      </w:r>
      <w:r w:rsidRPr="00A51407">
        <w:rPr>
          <w:rFonts w:cs="Times New Roman"/>
          <w:szCs w:val="24"/>
        </w:rPr>
        <w:instrText>ADDIN CSL_CITATION { "citationItems" : [ { "id" : "ITEM-1", "itemData" : { "DOI" : "10.1016/j.chiabu.2006.12.006", "author" : [ { "dropping-particle" : "", "family" : "Holt", "given" : "M.", "non-dropping-particle" : "", "parse-names" : false, "suffix" : "" }, { "dropping-particle" : "", "family" : "Finkelhor", "given" : "D.", "non-dropping-particle" : "", "parse-names" : false, "suffix" : "" }, { "dropping-particle" : "", "family" : "Kantor", "given" : "G.", "non-dropping-particle" : "", "parse-names" : false, "suffix" : "" } ], "container-title" : "Child abuse &amp; neglect", "id" : "ITEM-1", "issued" : { "date-parts" : [ [ "2007" ] ] }, "page" : "503-515", "title" : "Multiple victimization experiences of urban elementary school students: Associations with psychosocial functioning and academic performance", "type" : "article-journal", "volume" : "31" }, "uris" : [ "http://www.mendeley.com/documents/?uuid=e3ceb31b-8331-48ca-862b-85ba8008d0b3" ] } ], "mendeley" : { "formattedCitation" : "(Holt et al., 2007)", "plainTextFormattedCitation" : "(Holt et al., 2007)", "previouslyFormattedCitation" : "(Holt et al., 2007)"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(Holt et al., 2007)</w:t>
      </w:r>
      <w:r w:rsidRPr="00A51407">
        <w:rPr>
          <w:rFonts w:cs="Times New Roman"/>
          <w:szCs w:val="24"/>
        </w:rPr>
        <w:fldChar w:fldCharType="end"/>
      </w:r>
      <w:r w:rsidRPr="00A51407">
        <w:rPr>
          <w:rFonts w:cs="Times New Roman"/>
          <w:szCs w:val="24"/>
        </w:rPr>
        <w:t xml:space="preserve">. Compared to variable-centered techniques, LPA avoids the use of arbitrary cut-off points on underlying dimensions and makes it possible to retain the continuous nature of frequency ratings of exposure to violence </w:t>
      </w:r>
      <w:r w:rsidRPr="00A51407">
        <w:rPr>
          <w:rFonts w:cs="Times New Roman"/>
          <w:szCs w:val="24"/>
        </w:rPr>
        <w:fldChar w:fldCharType="begin" w:fldLock="1"/>
      </w:r>
      <w:r w:rsidRPr="00A51407">
        <w:rPr>
          <w:rFonts w:cs="Times New Roman"/>
          <w:szCs w:val="24"/>
        </w:rPr>
        <w:instrText>ADDIN CSL_CITATION { "citationItems" : [ { "id" : "ITEM-1", "itemData" : { "DOI" : "10.1016/j.chiabu.2007.12.009.Psychosocial", "author" : [ { "dropping-particle" : "", "family" : "Pears", "given" : "Katherine C", "non-dropping-particle" : "", "parse-names" : false, "suffix" : "" }, { "dropping-particle" : "", "family" : "Kim", "given" : "Hyoun K", "non-dropping-particle" : "", "parse-names" : false, "suffix" : "" }, { "dropping-particle" : "", "family" : "Fisher", "given" : "Philip A", "non-dropping-particle" : "", "parse-names" : false, "suffix" : "" } ], "container-title" : "Child abuse &amp; neglect", "id" : "ITEM-1", "issue" : "10", "issued" : { "date-parts" : [ [ "2008" ] ] }, "page" : "958-971", "title" : "Psychosocial and Cognitive Functioning of Children with Specific Profiles of Maltreatment Katherine", "type" : "article-journal", "volume" : "32" }, "uris" : [ "http://www.mendeley.com/documents/?uuid=36da29c4-a4ec-4da2-ae84-c822560b4502" ] } ], "mendeley" : { "formattedCitation" : "(Pears, Kim, &amp; Fisher, 2008)", "plainTextFormattedCitation" : "(Pears, Kim, &amp; Fisher, 2008)"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(Pears, Kim, &amp; Fisher, 2008)</w:t>
      </w:r>
      <w:r w:rsidRPr="00A51407">
        <w:rPr>
          <w:rFonts w:cs="Times New Roman"/>
          <w:szCs w:val="24"/>
        </w:rPr>
        <w:fldChar w:fldCharType="end"/>
      </w:r>
      <w:r w:rsidRPr="00A51407">
        <w:rPr>
          <w:rFonts w:cs="Times New Roman"/>
          <w:szCs w:val="24"/>
        </w:rPr>
        <w:t xml:space="preserve">. Thus, the strength of this method, which has been used in other studies on child maltreatment, is its ability to identify various sub-groups of children with similar victimization profiles, based on the frequency and type of violence exposure </w:t>
      </w:r>
      <w:r w:rsidRPr="00A51407">
        <w:rPr>
          <w:rFonts w:cs="Times New Roman"/>
          <w:szCs w:val="24"/>
        </w:rPr>
        <w:fldChar w:fldCharType="begin" w:fldLock="1"/>
      </w:r>
      <w:r w:rsidRPr="00A51407">
        <w:rPr>
          <w:rFonts w:cs="Times New Roman"/>
          <w:szCs w:val="24"/>
        </w:rPr>
        <w:instrText>ADDIN CSL_CITATION { "citationItems" : [ { "id" : "ITEM-1", "itemData" : { "DOI" : "10.1016/j.chiabu.2007.12.009.Psychosocial", "author" : [ { "dropping-particle" : "", "family" : "Pears", "given" : "Katherine C", "non-dropping-particle" : "", "parse-names" : false, "suffix" : "" }, { "dropping-particle" : "", "family" : "Kim", "given" : "Hyoun K", "non-dropping-particle" : "", "parse-names" : false, "suffix" : "" }, { "dropping-particle" : "", "family" : "Fisher", "given" : "Philip A", "non-dropping-particle" : "", "parse-names" : false, "suffix" : "" } ], "container-title" : "Child abuse &amp; neglect", "id" : "ITEM-1", "issue" : "10", "issued" : { "date-parts" : [ [ "2008" ] ] }, "page" : "958-971", "title" : "Psychosocial and Cognitive Functioning of Children with Specific Profiles of Maltreatment Katherine", "type" : "article-journal", "volume" : "32" }, "uris" : [ "http://www.mendeley.com/documents/?uuid=36da29c4-a4ec-4da2-ae84-c822560b4502" ] } ], "mendeley" : { "formattedCitation" : "(Pears et al., 2008)", "plainTextFormattedCitation" : "(Pears et al., 2008)", "previouslyFormattedCitation" : "(Pears, Kim, &amp; Fisher, 2008)"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(Pears et al., 2008)</w:t>
      </w:r>
      <w:r w:rsidRPr="00A51407">
        <w:rPr>
          <w:rFonts w:cs="Times New Roman"/>
          <w:szCs w:val="24"/>
        </w:rPr>
        <w:fldChar w:fldCharType="end"/>
      </w:r>
      <w:r w:rsidRPr="00A51407">
        <w:rPr>
          <w:rFonts w:cs="Times New Roman"/>
          <w:szCs w:val="24"/>
        </w:rPr>
        <w:t>.</w:t>
      </w:r>
    </w:p>
    <w:p w14:paraId="5ED40AC3" w14:textId="3ECFFD89" w:rsidR="00204F92" w:rsidRPr="00A51407" w:rsidRDefault="00204F92" w:rsidP="00204F92">
      <w:pPr>
        <w:rPr>
          <w:rFonts w:cs="Times New Roman"/>
          <w:b/>
          <w:szCs w:val="24"/>
        </w:rPr>
      </w:pPr>
      <w:r w:rsidRPr="00A51407">
        <w:rPr>
          <w:rFonts w:cs="Times New Roman"/>
          <w:b/>
          <w:szCs w:val="24"/>
        </w:rPr>
        <w:t xml:space="preserve">Current Study </w:t>
      </w:r>
    </w:p>
    <w:p w14:paraId="0FBE968F" w14:textId="73C49519" w:rsidR="00421878" w:rsidRPr="00A51407" w:rsidRDefault="006C558F" w:rsidP="00215FB0">
      <w:pPr>
        <w:ind w:firstLine="720"/>
        <w:rPr>
          <w:rFonts w:cs="Times New Roman"/>
          <w:szCs w:val="24"/>
        </w:rPr>
      </w:pPr>
      <w:r w:rsidRPr="00A51407">
        <w:rPr>
          <w:rFonts w:cs="Times New Roman"/>
          <w:szCs w:val="24"/>
        </w:rPr>
        <w:t xml:space="preserve">This study examines </w:t>
      </w:r>
      <w:r w:rsidR="00204F92" w:rsidRPr="00A51407">
        <w:rPr>
          <w:rFonts w:cs="Times New Roman"/>
          <w:szCs w:val="24"/>
        </w:rPr>
        <w:t xml:space="preserve">the relationship between South African adolescents’ exposure to multiple types of violence with subsequent academic motivation </w:t>
      </w:r>
      <w:r w:rsidRPr="00A51407">
        <w:rPr>
          <w:rFonts w:cs="Times New Roman"/>
          <w:szCs w:val="24"/>
        </w:rPr>
        <w:t xml:space="preserve">and </w:t>
      </w:r>
      <w:r w:rsidR="00204F92" w:rsidRPr="00A51407">
        <w:rPr>
          <w:rFonts w:cs="Times New Roman"/>
          <w:szCs w:val="24"/>
        </w:rPr>
        <w:t xml:space="preserve">school delay. Exposure to violence is investigated across multiple settings -home, school and community-, and by different perpetrators –caregivers, peers and other adults. </w:t>
      </w:r>
      <w:r w:rsidR="00F66ED5" w:rsidRPr="00A51407">
        <w:rPr>
          <w:rFonts w:cs="Times New Roman"/>
          <w:szCs w:val="24"/>
        </w:rPr>
        <w:t xml:space="preserve">The </w:t>
      </w:r>
      <w:r w:rsidR="00D75E41" w:rsidRPr="00A51407">
        <w:rPr>
          <w:rFonts w:cs="Times New Roman"/>
          <w:szCs w:val="24"/>
        </w:rPr>
        <w:t xml:space="preserve">term </w:t>
      </w:r>
      <w:r w:rsidR="00D75E41" w:rsidRPr="00A51407">
        <w:rPr>
          <w:rFonts w:cs="Times New Roman"/>
          <w:i/>
          <w:szCs w:val="24"/>
        </w:rPr>
        <w:t>“poly-violence”</w:t>
      </w:r>
      <w:r w:rsidR="00D75E41" w:rsidRPr="00A51407">
        <w:rPr>
          <w:rFonts w:cs="Times New Roman"/>
          <w:szCs w:val="24"/>
        </w:rPr>
        <w:t xml:space="preserve"> </w:t>
      </w:r>
      <w:r w:rsidR="00F66ED5" w:rsidRPr="00A51407">
        <w:rPr>
          <w:rFonts w:cs="Times New Roman"/>
          <w:szCs w:val="24"/>
        </w:rPr>
        <w:t>is used to indicate</w:t>
      </w:r>
      <w:r w:rsidR="00D75E41" w:rsidRPr="00A51407">
        <w:rPr>
          <w:rFonts w:cs="Times New Roman"/>
          <w:szCs w:val="24"/>
        </w:rPr>
        <w:t xml:space="preserve"> exposure to more than one </w:t>
      </w:r>
      <w:r w:rsidR="00F66ED5" w:rsidRPr="00A51407">
        <w:rPr>
          <w:rFonts w:cs="Times New Roman"/>
          <w:szCs w:val="24"/>
        </w:rPr>
        <w:t>of the following six forms of</w:t>
      </w:r>
      <w:r w:rsidR="00D75E41" w:rsidRPr="00A51407">
        <w:rPr>
          <w:rFonts w:cs="Times New Roman"/>
          <w:szCs w:val="24"/>
        </w:rPr>
        <w:t xml:space="preserve"> violence</w:t>
      </w:r>
      <w:r w:rsidR="00F66ED5" w:rsidRPr="00A51407">
        <w:rPr>
          <w:rFonts w:cs="Times New Roman"/>
          <w:szCs w:val="24"/>
        </w:rPr>
        <w:t>:</w:t>
      </w:r>
      <w:r w:rsidR="00E76CA5" w:rsidRPr="00A51407">
        <w:t xml:space="preserve"> domestic violence between </w:t>
      </w:r>
      <w:r w:rsidR="00E76CA5" w:rsidRPr="00A51407">
        <w:lastRenderedPageBreak/>
        <w:t xml:space="preserve">household members, physical abuse by caregivers, emotional abuse by caregivers, school violence, community violence (victimization) and community violence (witnessing). </w:t>
      </w:r>
      <w:r w:rsidR="003114C1" w:rsidRPr="00A51407">
        <w:rPr>
          <w:rFonts w:cs="Times New Roman"/>
          <w:szCs w:val="24"/>
        </w:rPr>
        <w:t xml:space="preserve">Six total scores based on standardized sub-scales </w:t>
      </w:r>
      <w:r w:rsidR="00F66ED5" w:rsidRPr="00A51407">
        <w:rPr>
          <w:rFonts w:cs="Times New Roman"/>
          <w:szCs w:val="24"/>
        </w:rPr>
        <w:t xml:space="preserve">made the </w:t>
      </w:r>
      <w:r w:rsidR="00D75E41" w:rsidRPr="00A51407">
        <w:rPr>
          <w:rFonts w:cs="Times New Roman"/>
          <w:szCs w:val="24"/>
        </w:rPr>
        <w:t xml:space="preserve">six </w:t>
      </w:r>
      <w:r w:rsidR="003114C1" w:rsidRPr="00A51407">
        <w:rPr>
          <w:rFonts w:cs="Times New Roman"/>
          <w:szCs w:val="24"/>
        </w:rPr>
        <w:t xml:space="preserve">‘forms’ of violence. </w:t>
      </w:r>
      <w:r w:rsidR="00D75E41" w:rsidRPr="00A51407">
        <w:rPr>
          <w:rFonts w:cs="Times New Roman"/>
          <w:szCs w:val="24"/>
        </w:rPr>
        <w:t>Thus, the</w:t>
      </w:r>
      <w:r w:rsidR="00F50AD8" w:rsidRPr="00A51407">
        <w:rPr>
          <w:rFonts w:cs="Times New Roman"/>
          <w:szCs w:val="24"/>
        </w:rPr>
        <w:t xml:space="preserve"> current study takes into consideration not only the number of forms of violence</w:t>
      </w:r>
      <w:r w:rsidR="00F66ED5" w:rsidRPr="00A51407">
        <w:rPr>
          <w:rFonts w:cs="Times New Roman"/>
          <w:szCs w:val="24"/>
        </w:rPr>
        <w:t xml:space="preserve"> </w:t>
      </w:r>
      <w:r w:rsidR="00A5400F" w:rsidRPr="00A51407">
        <w:rPr>
          <w:rFonts w:cs="Times New Roman"/>
          <w:szCs w:val="24"/>
        </w:rPr>
        <w:t xml:space="preserve">that adolescents </w:t>
      </w:r>
      <w:r w:rsidR="00F66ED5" w:rsidRPr="00A51407">
        <w:rPr>
          <w:rFonts w:cs="Times New Roman"/>
          <w:szCs w:val="24"/>
        </w:rPr>
        <w:t>experience</w:t>
      </w:r>
      <w:r w:rsidR="00F50AD8" w:rsidRPr="00A51407">
        <w:rPr>
          <w:rFonts w:cs="Times New Roman"/>
          <w:szCs w:val="24"/>
        </w:rPr>
        <w:t xml:space="preserve"> but also the </w:t>
      </w:r>
      <w:r w:rsidR="004C42A6" w:rsidRPr="00A51407">
        <w:t xml:space="preserve">frequency </w:t>
      </w:r>
      <w:r w:rsidR="00F50AD8" w:rsidRPr="00A51407">
        <w:t xml:space="preserve">of exposure to </w:t>
      </w:r>
      <w:r w:rsidR="00215FB0" w:rsidRPr="00A51407">
        <w:t xml:space="preserve">each form of </w:t>
      </w:r>
      <w:r w:rsidR="00F50AD8" w:rsidRPr="00A51407">
        <w:t xml:space="preserve">violence </w:t>
      </w:r>
      <w:r w:rsidR="00215FB0" w:rsidRPr="00A51407">
        <w:t>–</w:t>
      </w:r>
      <w:r w:rsidR="00F66ED5" w:rsidRPr="00A51407">
        <w:t>based on the</w:t>
      </w:r>
      <w:r w:rsidR="00215FB0" w:rsidRPr="00A51407">
        <w:t xml:space="preserve"> mean scores-</w:t>
      </w:r>
      <w:r w:rsidR="00E33E06" w:rsidRPr="00A51407">
        <w:t xml:space="preserve"> </w:t>
      </w:r>
      <w:r w:rsidR="00E33E06" w:rsidRPr="00A51407">
        <w:fldChar w:fldCharType="begin" w:fldLock="1"/>
      </w:r>
      <w:r w:rsidR="00007F84" w:rsidRPr="00A51407">
        <w:instrText>ADDIN CSL_CITATION { "citationItems" : [ { "id" : "ITEM-1", "itemData" : { "DOI" : "10.1016/j.chiabu.2006.12.006", "author" : [ { "dropping-particle" : "", "family" : "Holt", "given" : "M.", "non-dropping-particle" : "", "parse-names" : false, "suffix" : "" }, { "dropping-particle" : "", "family" : "Finkelhor", "given" : "D.", "non-dropping-particle" : "", "parse-names" : false, "suffix" : "" }, { "dropping-particle" : "", "family" : "Kantor", "given" : "G.", "non-dropping-particle" : "", "parse-names" : false, "suffix" : "" } ], "container-title" : "Child abuse &amp; neglect", "id" : "ITEM-1", "issued" : { "date-parts" : [ [ "2007" ] ] }, "page" : "503-515", "title" : "Multiple victimization experiences of urban elementary school students: Associations with psychosocial functioning and academic performance", "type" : "article-journal", "volume" : "31" }, "uris" : [ "http://www.mendeley.com/documents/?uuid=e3ceb31b-8331-48ca-862b-85ba8008d0b3" ] } ], "mendeley" : { "formattedCitation" : "(Holt et al., 2007)", "plainTextFormattedCitation" : "(Holt et al., 2007)", "previouslyFormattedCitation" : "(Holt et al., 2007)" }, "properties" : { "noteIndex" : 0 }, "schema" : "https://github.com/citation-style-language/schema/raw/master/csl-citation.json" }</w:instrText>
      </w:r>
      <w:r w:rsidR="00E33E06" w:rsidRPr="00A51407">
        <w:fldChar w:fldCharType="separate"/>
      </w:r>
      <w:r w:rsidR="00267588" w:rsidRPr="00A51407">
        <w:rPr>
          <w:noProof/>
        </w:rPr>
        <w:t>(Holt et al., 2007)</w:t>
      </w:r>
      <w:r w:rsidR="00E33E06" w:rsidRPr="00A51407">
        <w:fldChar w:fldCharType="end"/>
      </w:r>
      <w:r w:rsidR="00215FB0" w:rsidRPr="00A51407">
        <w:t>.</w:t>
      </w:r>
      <w:r w:rsidR="00215FB0" w:rsidRPr="00A51407">
        <w:rPr>
          <w:rFonts w:cs="Times New Roman"/>
          <w:szCs w:val="24"/>
        </w:rPr>
        <w:t xml:space="preserve"> </w:t>
      </w:r>
      <w:r w:rsidR="00F66ED5" w:rsidRPr="00A51407">
        <w:rPr>
          <w:rFonts w:cs="Times New Roman"/>
          <w:szCs w:val="24"/>
        </w:rPr>
        <w:t>A prospective approach -</w:t>
      </w:r>
      <w:r w:rsidR="002B1993" w:rsidRPr="00A51407">
        <w:rPr>
          <w:rFonts w:cs="Times New Roman"/>
          <w:szCs w:val="24"/>
        </w:rPr>
        <w:t>5 to 9</w:t>
      </w:r>
      <w:r w:rsidR="00F66ED5" w:rsidRPr="00A51407">
        <w:rPr>
          <w:rFonts w:cs="Times New Roman"/>
          <w:szCs w:val="24"/>
        </w:rPr>
        <w:t xml:space="preserve"> months- is applied to a sample of adolescents from socioeconomically disadvantaged communities. </w:t>
      </w:r>
      <w:r w:rsidR="00204F92" w:rsidRPr="00A51407">
        <w:rPr>
          <w:rFonts w:cs="Times New Roman"/>
          <w:szCs w:val="24"/>
        </w:rPr>
        <w:t xml:space="preserve">The current study answers the following research question: </w:t>
      </w:r>
      <w:r w:rsidR="009B24B2" w:rsidRPr="00A51407">
        <w:rPr>
          <w:rFonts w:cs="Times New Roman"/>
          <w:szCs w:val="24"/>
        </w:rPr>
        <w:t>I</w:t>
      </w:r>
      <w:r w:rsidR="004B6313" w:rsidRPr="00A51407">
        <w:rPr>
          <w:rFonts w:cs="Times New Roman"/>
          <w:szCs w:val="24"/>
        </w:rPr>
        <w:t>s exposure to</w:t>
      </w:r>
      <w:r w:rsidR="00204F92" w:rsidRPr="00A51407">
        <w:rPr>
          <w:rFonts w:cs="Times New Roman"/>
          <w:szCs w:val="24"/>
        </w:rPr>
        <w:t xml:space="preserve"> violence related to</w:t>
      </w:r>
      <w:r w:rsidR="004B6313" w:rsidRPr="00A51407">
        <w:rPr>
          <w:rFonts w:cs="Times New Roman"/>
          <w:szCs w:val="24"/>
        </w:rPr>
        <w:t xml:space="preserve"> </w:t>
      </w:r>
      <w:r w:rsidR="00204F92" w:rsidRPr="00A51407">
        <w:rPr>
          <w:rFonts w:cs="Times New Roman"/>
          <w:szCs w:val="24"/>
        </w:rPr>
        <w:t xml:space="preserve">school delay and academic motivation </w:t>
      </w:r>
      <w:r w:rsidR="004B6313" w:rsidRPr="00A51407">
        <w:rPr>
          <w:rFonts w:cs="Times New Roman"/>
          <w:szCs w:val="24"/>
        </w:rPr>
        <w:t xml:space="preserve">in </w:t>
      </w:r>
      <w:r w:rsidR="00204F92" w:rsidRPr="00A51407">
        <w:rPr>
          <w:rFonts w:cs="Times New Roman"/>
          <w:szCs w:val="24"/>
        </w:rPr>
        <w:t>adolescents from</w:t>
      </w:r>
      <w:r w:rsidR="005D0E3F" w:rsidRPr="00A51407">
        <w:rPr>
          <w:rFonts w:cs="Times New Roman"/>
          <w:szCs w:val="24"/>
        </w:rPr>
        <w:t xml:space="preserve"> socioeconomically</w:t>
      </w:r>
      <w:r w:rsidR="00204F92" w:rsidRPr="00A51407">
        <w:rPr>
          <w:rFonts w:cs="Times New Roman"/>
          <w:szCs w:val="24"/>
        </w:rPr>
        <w:t xml:space="preserve"> disadvantaged communities in South Africa? </w:t>
      </w:r>
    </w:p>
    <w:p w14:paraId="451F806A" w14:textId="77777777" w:rsidR="00650E89" w:rsidRPr="00A51407" w:rsidRDefault="00650E89" w:rsidP="00A13D27">
      <w:pPr>
        <w:jc w:val="center"/>
        <w:rPr>
          <w:b/>
        </w:rPr>
      </w:pPr>
      <w:r w:rsidRPr="00A51407">
        <w:rPr>
          <w:b/>
        </w:rPr>
        <w:t>Methods</w:t>
      </w:r>
    </w:p>
    <w:p w14:paraId="648E43FD" w14:textId="77777777" w:rsidR="00CA032E" w:rsidRPr="00A51407" w:rsidRDefault="00FB20A5" w:rsidP="000D0B23">
      <w:pPr>
        <w:spacing w:after="0"/>
        <w:rPr>
          <w:b/>
        </w:rPr>
      </w:pPr>
      <w:r w:rsidRPr="00A51407">
        <w:rPr>
          <w:b/>
        </w:rPr>
        <w:t xml:space="preserve">Study setting </w:t>
      </w:r>
    </w:p>
    <w:p w14:paraId="40D326D0" w14:textId="1CBB6915" w:rsidR="00451D7D" w:rsidRPr="00A51407" w:rsidRDefault="00C34350" w:rsidP="001664E0">
      <w:pPr>
        <w:ind w:firstLine="720"/>
        <w:rPr>
          <w:szCs w:val="24"/>
        </w:rPr>
      </w:pPr>
      <w:r w:rsidRPr="00A51407">
        <w:rPr>
          <w:szCs w:val="24"/>
        </w:rPr>
        <w:t>Baseline</w:t>
      </w:r>
      <w:r w:rsidR="004568E9" w:rsidRPr="00A51407">
        <w:rPr>
          <w:szCs w:val="24"/>
        </w:rPr>
        <w:t xml:space="preserve"> and </w:t>
      </w:r>
      <w:r w:rsidR="00304807" w:rsidRPr="00A51407">
        <w:rPr>
          <w:szCs w:val="24"/>
        </w:rPr>
        <w:t>post-test</w:t>
      </w:r>
      <w:r w:rsidR="004568E9" w:rsidRPr="00A51407">
        <w:rPr>
          <w:szCs w:val="24"/>
        </w:rPr>
        <w:t xml:space="preserve"> survey data </w:t>
      </w:r>
      <w:r w:rsidRPr="00A51407">
        <w:rPr>
          <w:szCs w:val="24"/>
        </w:rPr>
        <w:t xml:space="preserve">were collected from participants of </w:t>
      </w:r>
      <w:r w:rsidR="004568E9" w:rsidRPr="00A51407">
        <w:rPr>
          <w:szCs w:val="24"/>
        </w:rPr>
        <w:t xml:space="preserve">the </w:t>
      </w:r>
      <w:r w:rsidR="00CA032E" w:rsidRPr="00A51407">
        <w:rPr>
          <w:szCs w:val="24"/>
        </w:rPr>
        <w:t>Sinovuyo Teen Study</w:t>
      </w:r>
      <w:r w:rsidR="004F42E7" w:rsidRPr="00A51407">
        <w:rPr>
          <w:szCs w:val="24"/>
        </w:rPr>
        <w:t xml:space="preserve"> (STS)</w:t>
      </w:r>
      <w:r w:rsidR="0038766D" w:rsidRPr="00A51407">
        <w:rPr>
          <w:szCs w:val="24"/>
        </w:rPr>
        <w:t>;</w:t>
      </w:r>
      <w:r w:rsidR="00CA032E" w:rsidRPr="00A51407">
        <w:rPr>
          <w:szCs w:val="24"/>
        </w:rPr>
        <w:t xml:space="preserve"> a </w:t>
      </w:r>
      <w:r w:rsidR="00535C7C" w:rsidRPr="00A51407">
        <w:rPr>
          <w:szCs w:val="24"/>
        </w:rPr>
        <w:t xml:space="preserve">pragmatic </w:t>
      </w:r>
      <w:r w:rsidR="00CA032E" w:rsidRPr="00A51407">
        <w:rPr>
          <w:szCs w:val="24"/>
        </w:rPr>
        <w:t xml:space="preserve">cluster </w:t>
      </w:r>
      <w:r w:rsidR="00D76A65" w:rsidRPr="00A51407">
        <w:rPr>
          <w:szCs w:val="24"/>
        </w:rPr>
        <w:t>randomized</w:t>
      </w:r>
      <w:r w:rsidR="00CA032E" w:rsidRPr="00A51407">
        <w:rPr>
          <w:szCs w:val="24"/>
        </w:rPr>
        <w:t>-controlled trial</w:t>
      </w:r>
      <w:r w:rsidR="00894F93" w:rsidRPr="00A51407">
        <w:rPr>
          <w:szCs w:val="24"/>
        </w:rPr>
        <w:t xml:space="preserve"> </w:t>
      </w:r>
      <w:r w:rsidR="00894F93" w:rsidRPr="00A51407">
        <w:rPr>
          <w:rFonts w:eastAsia="Calibri" w:cs="Times New Roman"/>
          <w:szCs w:val="24"/>
        </w:rPr>
        <w:t>(Anonymous 2016)</w:t>
      </w:r>
      <w:r w:rsidR="00C47014" w:rsidRPr="00A51407">
        <w:rPr>
          <w:szCs w:val="24"/>
        </w:rPr>
        <w:t>. Th</w:t>
      </w:r>
      <w:r w:rsidR="0049207A" w:rsidRPr="00A51407">
        <w:rPr>
          <w:szCs w:val="24"/>
        </w:rPr>
        <w:t>is</w:t>
      </w:r>
      <w:r w:rsidR="00C47014" w:rsidRPr="00A51407">
        <w:rPr>
          <w:szCs w:val="24"/>
        </w:rPr>
        <w:t xml:space="preserve"> </w:t>
      </w:r>
      <w:r w:rsidR="004B6313" w:rsidRPr="00A51407">
        <w:rPr>
          <w:szCs w:val="24"/>
        </w:rPr>
        <w:t xml:space="preserve">study </w:t>
      </w:r>
      <w:r w:rsidR="00C47014" w:rsidRPr="00A51407">
        <w:rPr>
          <w:szCs w:val="24"/>
        </w:rPr>
        <w:t xml:space="preserve">evaluated the effectiveness of the Sinovuyo Teen program, a parenting intervention primarily aimed at reducing harsh and abusive parenting. </w:t>
      </w:r>
      <w:r w:rsidR="0049207A" w:rsidRPr="00A51407">
        <w:rPr>
          <w:szCs w:val="24"/>
        </w:rPr>
        <w:t xml:space="preserve">The trial </w:t>
      </w:r>
      <w:r w:rsidR="00C47014" w:rsidRPr="00A51407">
        <w:rPr>
          <w:szCs w:val="24"/>
        </w:rPr>
        <w:t xml:space="preserve">took place </w:t>
      </w:r>
      <w:r w:rsidR="00CA032E" w:rsidRPr="00A51407">
        <w:rPr>
          <w:szCs w:val="24"/>
        </w:rPr>
        <w:t xml:space="preserve">in </w:t>
      </w:r>
      <w:r w:rsidR="00906F56" w:rsidRPr="00A51407">
        <w:rPr>
          <w:szCs w:val="24"/>
        </w:rPr>
        <w:t>32</w:t>
      </w:r>
      <w:r w:rsidR="00C47014" w:rsidRPr="00A51407">
        <w:rPr>
          <w:szCs w:val="24"/>
        </w:rPr>
        <w:t xml:space="preserve"> </w:t>
      </w:r>
      <w:r w:rsidR="00BD2792" w:rsidRPr="00A51407">
        <w:rPr>
          <w:szCs w:val="24"/>
        </w:rPr>
        <w:t xml:space="preserve">rural </w:t>
      </w:r>
      <w:r w:rsidR="00823C49" w:rsidRPr="00A51407">
        <w:rPr>
          <w:szCs w:val="24"/>
        </w:rPr>
        <w:t>and</w:t>
      </w:r>
      <w:r w:rsidR="00EF2C00" w:rsidRPr="00A51407">
        <w:rPr>
          <w:szCs w:val="24"/>
        </w:rPr>
        <w:t xml:space="preserve"> </w:t>
      </w:r>
      <w:r w:rsidR="00906F56" w:rsidRPr="00A51407">
        <w:rPr>
          <w:szCs w:val="24"/>
        </w:rPr>
        <w:t xml:space="preserve">8 </w:t>
      </w:r>
      <w:r w:rsidR="00C47014" w:rsidRPr="00A51407">
        <w:rPr>
          <w:szCs w:val="24"/>
        </w:rPr>
        <w:t>peri-urban disadvantaged communities</w:t>
      </w:r>
      <w:r w:rsidR="00BD2792" w:rsidRPr="00A51407">
        <w:rPr>
          <w:szCs w:val="24"/>
        </w:rPr>
        <w:t xml:space="preserve"> in the</w:t>
      </w:r>
      <w:r w:rsidR="00CA032E" w:rsidRPr="00A51407">
        <w:rPr>
          <w:szCs w:val="24"/>
        </w:rPr>
        <w:t xml:space="preserve"> Eastern Cape</w:t>
      </w:r>
      <w:r w:rsidR="00BD2792" w:rsidRPr="00A51407">
        <w:rPr>
          <w:szCs w:val="24"/>
        </w:rPr>
        <w:t>, South Africa.</w:t>
      </w:r>
      <w:r w:rsidR="00FB20A5" w:rsidRPr="00A51407">
        <w:rPr>
          <w:szCs w:val="24"/>
        </w:rPr>
        <w:t xml:space="preserve"> </w:t>
      </w:r>
      <w:r w:rsidR="00AA14DA" w:rsidRPr="00A51407">
        <w:rPr>
          <w:szCs w:val="24"/>
        </w:rPr>
        <w:t xml:space="preserve">Communities had high rates of unemployment, HIV prevalence and poor infrastructure. </w:t>
      </w:r>
      <w:r w:rsidR="00C47014" w:rsidRPr="00A51407">
        <w:rPr>
          <w:szCs w:val="24"/>
        </w:rPr>
        <w:t xml:space="preserve">Baseline data collection took place </w:t>
      </w:r>
      <w:r w:rsidR="00B252BA" w:rsidRPr="00A51407">
        <w:rPr>
          <w:szCs w:val="24"/>
        </w:rPr>
        <w:t xml:space="preserve">from </w:t>
      </w:r>
      <w:r w:rsidR="00C47014" w:rsidRPr="00A51407">
        <w:rPr>
          <w:szCs w:val="24"/>
        </w:rPr>
        <w:t xml:space="preserve">May </w:t>
      </w:r>
      <w:r w:rsidR="00B252BA" w:rsidRPr="00A51407">
        <w:rPr>
          <w:szCs w:val="24"/>
        </w:rPr>
        <w:t xml:space="preserve">until </w:t>
      </w:r>
      <w:r w:rsidR="00C47014" w:rsidRPr="00A51407">
        <w:rPr>
          <w:szCs w:val="24"/>
        </w:rPr>
        <w:t>September 2015</w:t>
      </w:r>
      <w:r w:rsidR="00FC2B32" w:rsidRPr="00A51407">
        <w:rPr>
          <w:szCs w:val="24"/>
        </w:rPr>
        <w:t>, while</w:t>
      </w:r>
      <w:r w:rsidR="00C47014" w:rsidRPr="00A51407">
        <w:rPr>
          <w:szCs w:val="24"/>
        </w:rPr>
        <w:t xml:space="preserve"> </w:t>
      </w:r>
      <w:r w:rsidR="00B252BA" w:rsidRPr="00A51407">
        <w:rPr>
          <w:szCs w:val="24"/>
        </w:rPr>
        <w:t xml:space="preserve">the </w:t>
      </w:r>
      <w:r w:rsidR="00C47014" w:rsidRPr="00A51407">
        <w:rPr>
          <w:szCs w:val="24"/>
        </w:rPr>
        <w:t>post-test</w:t>
      </w:r>
      <w:r w:rsidR="00FC2B32" w:rsidRPr="00A51407">
        <w:rPr>
          <w:szCs w:val="24"/>
        </w:rPr>
        <w:t xml:space="preserve"> </w:t>
      </w:r>
      <w:r w:rsidR="00993C54" w:rsidRPr="00A51407">
        <w:rPr>
          <w:szCs w:val="24"/>
        </w:rPr>
        <w:t xml:space="preserve">intervention </w:t>
      </w:r>
      <w:r w:rsidR="00FC2B32" w:rsidRPr="00A51407">
        <w:rPr>
          <w:szCs w:val="24"/>
        </w:rPr>
        <w:t>survey</w:t>
      </w:r>
      <w:r w:rsidR="00B252BA" w:rsidRPr="00A51407">
        <w:rPr>
          <w:szCs w:val="24"/>
        </w:rPr>
        <w:t>s</w:t>
      </w:r>
      <w:r w:rsidR="00FC2B32" w:rsidRPr="00A51407">
        <w:rPr>
          <w:szCs w:val="24"/>
        </w:rPr>
        <w:t xml:space="preserve"> </w:t>
      </w:r>
      <w:r w:rsidR="000F3729" w:rsidRPr="00A51407">
        <w:rPr>
          <w:szCs w:val="24"/>
        </w:rPr>
        <w:t>(hereafter</w:t>
      </w:r>
      <w:r w:rsidR="004B6313" w:rsidRPr="00A51407">
        <w:rPr>
          <w:szCs w:val="24"/>
        </w:rPr>
        <w:t>,</w:t>
      </w:r>
      <w:r w:rsidR="000F3729" w:rsidRPr="00A51407">
        <w:rPr>
          <w:szCs w:val="24"/>
        </w:rPr>
        <w:t xml:space="preserve"> ‘follow-up’)</w:t>
      </w:r>
      <w:r w:rsidR="00C47014" w:rsidRPr="00A51407">
        <w:rPr>
          <w:szCs w:val="24"/>
        </w:rPr>
        <w:t xml:space="preserve"> </w:t>
      </w:r>
      <w:r w:rsidR="00B252BA" w:rsidRPr="00A51407">
        <w:rPr>
          <w:szCs w:val="24"/>
        </w:rPr>
        <w:t xml:space="preserve">were </w:t>
      </w:r>
      <w:r w:rsidR="00FC2B32" w:rsidRPr="00A51407">
        <w:rPr>
          <w:szCs w:val="24"/>
        </w:rPr>
        <w:t xml:space="preserve">conducted </w:t>
      </w:r>
      <w:r w:rsidR="00C47014" w:rsidRPr="00A51407">
        <w:rPr>
          <w:szCs w:val="24"/>
        </w:rPr>
        <w:t xml:space="preserve">from January to July 2016. </w:t>
      </w:r>
      <w:r w:rsidR="00230FAF" w:rsidRPr="00A51407">
        <w:rPr>
          <w:rFonts w:eastAsia="Calibri" w:cs="Times New Roman"/>
          <w:szCs w:val="24"/>
        </w:rPr>
        <w:t>Additional information regarding</w:t>
      </w:r>
      <w:r w:rsidR="00B252BA" w:rsidRPr="00A51407">
        <w:rPr>
          <w:rFonts w:eastAsia="Calibri" w:cs="Times New Roman"/>
          <w:szCs w:val="24"/>
        </w:rPr>
        <w:t xml:space="preserve"> </w:t>
      </w:r>
      <w:r w:rsidR="00D84307" w:rsidRPr="00A51407">
        <w:rPr>
          <w:rFonts w:eastAsia="Calibri" w:cs="Times New Roman"/>
          <w:szCs w:val="24"/>
        </w:rPr>
        <w:t xml:space="preserve">the purposive </w:t>
      </w:r>
      <w:r w:rsidR="00230FAF" w:rsidRPr="00A51407">
        <w:rPr>
          <w:rFonts w:eastAsia="Calibri" w:cs="Times New Roman"/>
          <w:szCs w:val="24"/>
        </w:rPr>
        <w:t xml:space="preserve">sampling </w:t>
      </w:r>
      <w:r w:rsidR="00D84307" w:rsidRPr="00A51407">
        <w:rPr>
          <w:rFonts w:eastAsia="Calibri" w:cs="Times New Roman"/>
          <w:szCs w:val="24"/>
        </w:rPr>
        <w:t xml:space="preserve">procedure </w:t>
      </w:r>
      <w:r w:rsidR="00230FAF" w:rsidRPr="00A51407">
        <w:rPr>
          <w:rFonts w:eastAsia="Calibri" w:cs="Times New Roman"/>
          <w:szCs w:val="24"/>
        </w:rPr>
        <w:t xml:space="preserve">and </w:t>
      </w:r>
      <w:r w:rsidR="00823005" w:rsidRPr="00A51407">
        <w:rPr>
          <w:rFonts w:eastAsia="Calibri" w:cs="Times New Roman"/>
          <w:szCs w:val="24"/>
        </w:rPr>
        <w:t xml:space="preserve">overall study </w:t>
      </w:r>
      <w:r w:rsidR="00C47014" w:rsidRPr="00A51407">
        <w:rPr>
          <w:rFonts w:eastAsia="Calibri" w:cs="Times New Roman"/>
          <w:szCs w:val="24"/>
        </w:rPr>
        <w:t>design</w:t>
      </w:r>
      <w:r w:rsidR="00230FAF" w:rsidRPr="00A51407">
        <w:rPr>
          <w:rFonts w:eastAsia="Calibri" w:cs="Times New Roman"/>
          <w:szCs w:val="24"/>
        </w:rPr>
        <w:t xml:space="preserve"> can be found</w:t>
      </w:r>
      <w:r w:rsidR="0099345A" w:rsidRPr="00A51407">
        <w:rPr>
          <w:rFonts w:eastAsia="Calibri" w:cs="Times New Roman"/>
          <w:szCs w:val="24"/>
        </w:rPr>
        <w:t xml:space="preserve"> in</w:t>
      </w:r>
      <w:r w:rsidR="000F3729" w:rsidRPr="00A51407">
        <w:rPr>
          <w:rFonts w:eastAsia="Calibri" w:cs="Times New Roman"/>
          <w:szCs w:val="24"/>
        </w:rPr>
        <w:t xml:space="preserve"> </w:t>
      </w:r>
      <w:r w:rsidR="000A2A77" w:rsidRPr="00A51407">
        <w:rPr>
          <w:rFonts w:eastAsia="Calibri" w:cs="Times New Roman"/>
          <w:szCs w:val="24"/>
        </w:rPr>
        <w:t>the</w:t>
      </w:r>
      <w:r w:rsidR="0099345A" w:rsidRPr="00A51407">
        <w:rPr>
          <w:rFonts w:eastAsia="Calibri" w:cs="Times New Roman"/>
          <w:szCs w:val="24"/>
        </w:rPr>
        <w:t xml:space="preserve"> publication of the</w:t>
      </w:r>
      <w:r w:rsidR="000A2A77" w:rsidRPr="00A51407">
        <w:rPr>
          <w:rFonts w:eastAsia="Calibri" w:cs="Times New Roman"/>
          <w:szCs w:val="24"/>
        </w:rPr>
        <w:t xml:space="preserve"> trial protocol </w:t>
      </w:r>
      <w:r w:rsidR="00894F93" w:rsidRPr="00A51407">
        <w:rPr>
          <w:rFonts w:eastAsia="Calibri" w:cs="Times New Roman"/>
          <w:szCs w:val="24"/>
        </w:rPr>
        <w:t>(Anonymous 2016).</w:t>
      </w:r>
    </w:p>
    <w:p w14:paraId="7F84D499" w14:textId="52269BD5" w:rsidR="00650E89" w:rsidRPr="00A51407" w:rsidRDefault="004C2823" w:rsidP="000D0B23">
      <w:pPr>
        <w:spacing w:after="0"/>
        <w:rPr>
          <w:b/>
        </w:rPr>
      </w:pPr>
      <w:r w:rsidRPr="00A51407">
        <w:rPr>
          <w:b/>
        </w:rPr>
        <w:t xml:space="preserve">Screening and </w:t>
      </w:r>
      <w:r w:rsidR="000A2A77" w:rsidRPr="00A51407">
        <w:rPr>
          <w:b/>
        </w:rPr>
        <w:t>r</w:t>
      </w:r>
      <w:r w:rsidRPr="00A51407">
        <w:rPr>
          <w:b/>
        </w:rPr>
        <w:t>ecruitment</w:t>
      </w:r>
      <w:r w:rsidR="00424432" w:rsidRPr="00A51407">
        <w:rPr>
          <w:b/>
        </w:rPr>
        <w:t xml:space="preserve"> </w:t>
      </w:r>
      <w:r w:rsidR="00417983" w:rsidRPr="00A51407">
        <w:rPr>
          <w:b/>
        </w:rPr>
        <w:t>procedures</w:t>
      </w:r>
      <w:r w:rsidR="00650E89" w:rsidRPr="00A51407">
        <w:rPr>
          <w:b/>
        </w:rPr>
        <w:t xml:space="preserve"> </w:t>
      </w:r>
    </w:p>
    <w:p w14:paraId="698B0856" w14:textId="77777777" w:rsidR="00EA588B" w:rsidRPr="00A51407" w:rsidRDefault="0049207A" w:rsidP="00EA588B">
      <w:pPr>
        <w:ind w:firstLine="720"/>
      </w:pPr>
      <w:r w:rsidRPr="00A51407">
        <w:t>P</w:t>
      </w:r>
      <w:r w:rsidR="00BD2792" w:rsidRPr="00A51407">
        <w:t xml:space="preserve">articipants were </w:t>
      </w:r>
      <w:r w:rsidR="00E27AFF" w:rsidRPr="00A51407">
        <w:t xml:space="preserve">Xhosa </w:t>
      </w:r>
      <w:r w:rsidR="00BD2792" w:rsidRPr="00A51407">
        <w:t>adolescents aged 10 to 18</w:t>
      </w:r>
      <w:r w:rsidR="00651B3D" w:rsidRPr="00A51407">
        <w:t xml:space="preserve"> years</w:t>
      </w:r>
      <w:r w:rsidR="00BD2792" w:rsidRPr="00A51407">
        <w:t xml:space="preserve"> </w:t>
      </w:r>
      <w:r w:rsidR="00416A38" w:rsidRPr="00A51407">
        <w:t>and</w:t>
      </w:r>
      <w:r w:rsidR="00651B3D" w:rsidRPr="00A51407">
        <w:t xml:space="preserve"> </w:t>
      </w:r>
      <w:r w:rsidR="00BD2792" w:rsidRPr="00A51407">
        <w:t>their primary caregivers</w:t>
      </w:r>
      <w:r w:rsidR="00611536" w:rsidRPr="00A51407">
        <w:t xml:space="preserve"> living in </w:t>
      </w:r>
      <w:r w:rsidR="002D4D97" w:rsidRPr="00A51407">
        <w:t>32</w:t>
      </w:r>
      <w:r w:rsidR="00611536" w:rsidRPr="00A51407">
        <w:t xml:space="preserve"> </w:t>
      </w:r>
      <w:r w:rsidR="002D4D97" w:rsidRPr="00A51407">
        <w:rPr>
          <w:szCs w:val="24"/>
        </w:rPr>
        <w:t xml:space="preserve">rural and 8 peri-urban </w:t>
      </w:r>
      <w:r w:rsidR="00611536" w:rsidRPr="00A51407">
        <w:t xml:space="preserve">disadvantaged communities in </w:t>
      </w:r>
      <w:r w:rsidR="00895F04" w:rsidRPr="00A51407">
        <w:t xml:space="preserve">the </w:t>
      </w:r>
      <w:r w:rsidR="00611536" w:rsidRPr="00A51407">
        <w:t>Eastern Cape</w:t>
      </w:r>
      <w:r w:rsidR="009B24B2" w:rsidRPr="00A51407">
        <w:t xml:space="preserve"> </w:t>
      </w:r>
      <w:r w:rsidR="00895F04" w:rsidRPr="00A51407">
        <w:t xml:space="preserve">Province </w:t>
      </w:r>
      <w:r w:rsidR="009B24B2" w:rsidRPr="00A51407">
        <w:t>of</w:t>
      </w:r>
      <w:r w:rsidR="00611536" w:rsidRPr="00A51407">
        <w:t xml:space="preserve"> </w:t>
      </w:r>
      <w:r w:rsidR="00611536" w:rsidRPr="00A51407">
        <w:lastRenderedPageBreak/>
        <w:t>South Africa</w:t>
      </w:r>
      <w:r w:rsidR="00BD2792" w:rsidRPr="00A51407">
        <w:t xml:space="preserve">. </w:t>
      </w:r>
      <w:r w:rsidR="00410698" w:rsidRPr="00A51407">
        <w:t xml:space="preserve">Due </w:t>
      </w:r>
      <w:r w:rsidR="001E0164" w:rsidRPr="00A51407">
        <w:t>to large numbers of orphans</w:t>
      </w:r>
      <w:r w:rsidR="000F2CF7" w:rsidRPr="00A51407">
        <w:t xml:space="preserve"> in </w:t>
      </w:r>
      <w:r w:rsidR="00576034" w:rsidRPr="00A51407">
        <w:t>South Africa</w:t>
      </w:r>
      <w:r w:rsidR="00346F66" w:rsidRPr="00A51407">
        <w:t xml:space="preserve"> and</w:t>
      </w:r>
      <w:r w:rsidR="00576034" w:rsidRPr="00A51407">
        <w:t xml:space="preserve"> the</w:t>
      </w:r>
      <w:r w:rsidR="00E6234A" w:rsidRPr="00A51407">
        <w:t xml:space="preserve"> common</w:t>
      </w:r>
      <w:r w:rsidR="00576034" w:rsidRPr="00A51407">
        <w:t xml:space="preserve"> </w:t>
      </w:r>
      <w:r w:rsidR="00E6234A" w:rsidRPr="00A51407">
        <w:t xml:space="preserve">geographical </w:t>
      </w:r>
      <w:r w:rsidR="002D4D97" w:rsidRPr="00A51407">
        <w:t xml:space="preserve">mobility of children </w:t>
      </w:r>
      <w:r w:rsidR="00410698" w:rsidRPr="00A51407">
        <w:t>across</w:t>
      </w:r>
      <w:r w:rsidR="002D4D97" w:rsidRPr="00A51407">
        <w:t xml:space="preserve"> extended </w:t>
      </w:r>
      <w:r w:rsidR="00410698" w:rsidRPr="00A51407">
        <w:t>family households</w:t>
      </w:r>
      <w:r w:rsidR="00D05A72" w:rsidRPr="00A51407">
        <w:t xml:space="preserve"> </w:t>
      </w:r>
      <w:r w:rsidR="00D05A72" w:rsidRPr="00A51407">
        <w:fldChar w:fldCharType="begin" w:fldLock="1"/>
      </w:r>
      <w:r w:rsidR="00D05A72" w:rsidRPr="00A51407">
        <w:instrText>ADDIN CSL_CITATION { "citationItems" : [ { "id" : "ITEM-1", "itemData" : { "ISBN" : "9780796921901", "author" : [ { "dropping-particle" : "", "family" : "Yaw", "given" : "Acheampong", "non-dropping-particle" : "", "parse-names" : false, "suffix" : "" }, { "dropping-particle" : "", "family" : "Heaton", "given" : "Tim B", "non-dropping-particle" : "", "parse-names" : false, "suffix" : "" }, { "dropping-particle" : "", "family" : "Kalule-Sabiti", "given" : "Ishmael", "non-dropping-particle" : "", "parse-names" : false, "suffix" : "" } ], "chapter-number" : "3", "container-title" : "Families and households in post-apartheid South Africa : Socio-demographic perspectives", "editor" : [ { "dropping-particle" : "", "family" : "Yaw", "given" : "Acheampong", "non-dropping-particle" : "", "parse-names" : false, "suffix" : "" }, { "dropping-particle" : "", "family" : "Heaton", "given" : "Tim B", "non-dropping-particle" : "", "parse-names" : false, "suffix" : "" } ], "id" : "ITEM-1", "issued" : { "date-parts" : [ [ "2007" ] ] }, "page" : "43-60", "publisher" : "HSRC Press", "publisher-place" : "Cape Town", "title" : "Living Arrangements in South Africa", "type" : "chapter" }, "uris" : [ "http://www.mendeley.com/documents/?uuid=0e978aae-fee0-4cad-ba59-422f6dcd91f7" ] } ], "mendeley" : { "formattedCitation" : "(Yaw, Heaton, &amp; Kalule-Sabiti, 2007)", "plainTextFormattedCitation" : "(Yaw, Heaton, &amp; Kalule-Sabiti, 2007)", "previouslyFormattedCitation" : "(Yaw, Heaton, &amp; Kalule-Sabiti, 2007)" }, "properties" : { "noteIndex" : 0 }, "schema" : "https://github.com/citation-style-language/schema/raw/master/csl-citation.json" }</w:instrText>
      </w:r>
      <w:r w:rsidR="00D05A72" w:rsidRPr="00A51407">
        <w:fldChar w:fldCharType="separate"/>
      </w:r>
      <w:r w:rsidR="00D05A72" w:rsidRPr="00A51407">
        <w:rPr>
          <w:noProof/>
        </w:rPr>
        <w:t>(Yaw, Heaton, &amp; Kalule-Sabiti, 2007)</w:t>
      </w:r>
      <w:r w:rsidR="00D05A72" w:rsidRPr="00A51407">
        <w:fldChar w:fldCharType="end"/>
      </w:r>
      <w:r w:rsidR="002D4D97" w:rsidRPr="00A51407">
        <w:t>, t</w:t>
      </w:r>
      <w:r w:rsidR="00424432" w:rsidRPr="00A51407">
        <w:t xml:space="preserve">here were no requirements for a biological relationship between caregiver and adolescent. </w:t>
      </w:r>
      <w:r w:rsidR="001E0164" w:rsidRPr="00A51407">
        <w:t>V</w:t>
      </w:r>
      <w:r w:rsidR="007604E5" w:rsidRPr="00A51407">
        <w:t xml:space="preserve">ery low-income communities in the Eastern Cape </w:t>
      </w:r>
      <w:r w:rsidR="001E0164" w:rsidRPr="00A51407">
        <w:t>were selected and</w:t>
      </w:r>
      <w:r w:rsidR="007604E5" w:rsidRPr="00A51407">
        <w:t xml:space="preserve"> local schools, traditional </w:t>
      </w:r>
      <w:r w:rsidR="00D05A72" w:rsidRPr="00A51407">
        <w:t>chieftain</w:t>
      </w:r>
      <w:r w:rsidR="00F77314" w:rsidRPr="00A51407">
        <w:t>s,</w:t>
      </w:r>
      <w:r w:rsidR="007604E5" w:rsidRPr="00A51407">
        <w:t xml:space="preserve"> and social services</w:t>
      </w:r>
      <w:r w:rsidR="00D05A72" w:rsidRPr="00A51407">
        <w:t xml:space="preserve"> in contact with vulnerable families</w:t>
      </w:r>
      <w:r w:rsidR="001E0164" w:rsidRPr="00A51407">
        <w:t xml:space="preserve"> </w:t>
      </w:r>
      <w:r w:rsidR="00F77314" w:rsidRPr="00A51407">
        <w:t xml:space="preserve">were </w:t>
      </w:r>
      <w:r w:rsidR="001E0164" w:rsidRPr="00A51407">
        <w:t>approached</w:t>
      </w:r>
      <w:r w:rsidR="007604E5" w:rsidRPr="00A51407">
        <w:t xml:space="preserve">. </w:t>
      </w:r>
      <w:r w:rsidR="000274C4" w:rsidRPr="00A51407">
        <w:t xml:space="preserve">Participants </w:t>
      </w:r>
      <w:r w:rsidR="00BD2792" w:rsidRPr="00A51407">
        <w:t xml:space="preserve">were </w:t>
      </w:r>
      <w:r w:rsidR="000274C4" w:rsidRPr="00A51407">
        <w:t xml:space="preserve">recruited through </w:t>
      </w:r>
      <w:r w:rsidR="005678FE" w:rsidRPr="00A51407">
        <w:t xml:space="preserve">local </w:t>
      </w:r>
      <w:r w:rsidR="00BD2792" w:rsidRPr="00A51407">
        <w:t>social workers, school</w:t>
      </w:r>
      <w:r w:rsidR="0086651E" w:rsidRPr="00A51407">
        <w:t xml:space="preserve"> teachers</w:t>
      </w:r>
      <w:r w:rsidR="00BD2792" w:rsidRPr="00A51407">
        <w:t xml:space="preserve"> and community guides</w:t>
      </w:r>
      <w:r w:rsidR="000F2CF7" w:rsidRPr="00A51407">
        <w:t xml:space="preserve"> </w:t>
      </w:r>
      <w:r w:rsidR="005678FE" w:rsidRPr="00A51407">
        <w:t xml:space="preserve">who identified families </w:t>
      </w:r>
      <w:r w:rsidR="00A73921" w:rsidRPr="00A51407">
        <w:t>experiencing</w:t>
      </w:r>
      <w:r w:rsidR="005678FE" w:rsidRPr="00A51407">
        <w:t xml:space="preserve"> arguments in the household</w:t>
      </w:r>
      <w:r w:rsidR="00D05A72" w:rsidRPr="00A51407">
        <w:t xml:space="preserve"> and adolescents with social and emotional problems</w:t>
      </w:r>
      <w:r w:rsidR="005678FE" w:rsidRPr="00A51407">
        <w:t>.</w:t>
      </w:r>
      <w:r w:rsidR="00BD2792" w:rsidRPr="00A51407">
        <w:t xml:space="preserve"> Some of the </w:t>
      </w:r>
      <w:r w:rsidR="00282633" w:rsidRPr="00A51407">
        <w:t>families</w:t>
      </w:r>
      <w:r w:rsidR="00BD2792" w:rsidRPr="00A51407">
        <w:t xml:space="preserve"> also self-referred. </w:t>
      </w:r>
      <w:r w:rsidR="000274C4" w:rsidRPr="00A51407">
        <w:t xml:space="preserve">Families </w:t>
      </w:r>
      <w:r w:rsidR="00B9306B" w:rsidRPr="00A51407">
        <w:t>who</w:t>
      </w:r>
      <w:r w:rsidR="004B0D9B" w:rsidRPr="00A51407">
        <w:t xml:space="preserve"> reported having</w:t>
      </w:r>
      <w:r w:rsidR="00B9306B" w:rsidRPr="00A51407">
        <w:t xml:space="preserve"> experienced arguments within the previous month</w:t>
      </w:r>
      <w:r w:rsidR="00E87265" w:rsidRPr="00A51407">
        <w:t xml:space="preserve"> were</w:t>
      </w:r>
      <w:r w:rsidR="00823005" w:rsidRPr="00A51407">
        <w:t xml:space="preserve"> </w:t>
      </w:r>
      <w:r w:rsidR="000F3729" w:rsidRPr="00A51407">
        <w:t xml:space="preserve">then </w:t>
      </w:r>
      <w:r w:rsidR="00B9306B" w:rsidRPr="00A51407">
        <w:t>given the opportunity to participate</w:t>
      </w:r>
      <w:r w:rsidR="00823005" w:rsidRPr="00A51407">
        <w:t xml:space="preserve">. </w:t>
      </w:r>
    </w:p>
    <w:p w14:paraId="08454628" w14:textId="77777777" w:rsidR="00354F52" w:rsidRPr="00A51407" w:rsidRDefault="00354F52" w:rsidP="00354F52">
      <w:pPr>
        <w:ind w:firstLine="720"/>
        <w:rPr>
          <w:rFonts w:cs="Times New Roman"/>
          <w:szCs w:val="24"/>
          <w:shd w:val="clear" w:color="auto" w:fill="FFFFFF"/>
        </w:rPr>
      </w:pPr>
      <w:r w:rsidRPr="00A51407">
        <w:rPr>
          <w:rFonts w:cs="Times New Roman"/>
          <w:szCs w:val="24"/>
        </w:rPr>
        <w:t xml:space="preserve">Adolescents aged 10 to 18 and sleeping in the same dwelling as their caregiver for at least four nights a week were eligible to participate in the overall study (n=552). Of those, four adolescents did not complete baseline interviews, and thus they were not included in this analysis. Finally, only adolescents who did not subsequently drop out from the trial (n=22), and had no missing data on educational outcomes in the follow-up survey (n=23) were included in the current analysis (total included n=503). Adolescents who had missing data on educational outcomes in the post-test survey reported being out-of-school when the post-test interviews took place. Due to the skip patterns designed into the </w:t>
      </w:r>
      <w:r w:rsidRPr="00A51407">
        <w:rPr>
          <w:rStyle w:val="apple-converted-space"/>
          <w:rFonts w:cs="Times New Roman"/>
          <w:szCs w:val="24"/>
          <w:shd w:val="clear" w:color="auto" w:fill="FFFFFF"/>
        </w:rPr>
        <w:t xml:space="preserve">Computer-Assisted Self-Interview Software (CASI) </w:t>
      </w:r>
      <w:r w:rsidRPr="00A51407">
        <w:rPr>
          <w:rFonts w:cs="Times New Roman"/>
          <w:szCs w:val="24"/>
        </w:rPr>
        <w:t xml:space="preserve">applied in the study, as well as regular data quality and validation checks, missing data was 0% on all the variables used in this study except for one. Perceived school violence had &lt;1% of missing data, corresponding to five adolescents who were out of school at baseline. </w:t>
      </w:r>
      <w:r w:rsidRPr="00A51407">
        <w:rPr>
          <w:rFonts w:cs="Times New Roman"/>
          <w:szCs w:val="24"/>
          <w:shd w:val="clear" w:color="auto" w:fill="FFFFFF"/>
        </w:rPr>
        <w:t>There were no baseline differences between adolescents lost and retained at follow-up in the overall study (see Supplement Table 1 in Anonymous et al. 2018).</w:t>
      </w:r>
    </w:p>
    <w:p w14:paraId="23F41DA8" w14:textId="71AA1123" w:rsidR="00AB2485" w:rsidRPr="00A51407" w:rsidRDefault="00AB2485" w:rsidP="003F5EFD">
      <w:pPr>
        <w:rPr>
          <w:b/>
        </w:rPr>
      </w:pPr>
      <w:r w:rsidRPr="00A51407">
        <w:rPr>
          <w:b/>
        </w:rPr>
        <w:t>Data collection</w:t>
      </w:r>
    </w:p>
    <w:p w14:paraId="24432233" w14:textId="51160ADE" w:rsidR="00AB2485" w:rsidRPr="00A51407" w:rsidRDefault="00AB2485" w:rsidP="00A13D27">
      <w:pPr>
        <w:ind w:firstLine="720"/>
      </w:pPr>
      <w:r w:rsidRPr="00A51407">
        <w:lastRenderedPageBreak/>
        <w:t>Tablet-based questionnaires translated into Xhosa were used within a Computer-Assisted Personal Interviewing (CAPI) process. Local, trained research assistants interviewed participants at their homes or in other settings, such as schools. School level characteristics were also collected from 69 schools which accounted for 94% of the sample’s adolescents. Administrative data for those schools where data was not collected directly (n=14) was retrieved from the online</w:t>
      </w:r>
      <w:r w:rsidRPr="00A51407">
        <w:rPr>
          <w:rFonts w:eastAsia="Calibri" w:cs="Times New Roman"/>
          <w:szCs w:val="24"/>
        </w:rPr>
        <w:t xml:space="preserve"> master lists of South African schools </w:t>
      </w:r>
      <w:r w:rsidRPr="00A51407">
        <w:rPr>
          <w:rFonts w:eastAsia="Calibri" w:cs="Times New Roman"/>
          <w:szCs w:val="24"/>
        </w:rPr>
        <w:fldChar w:fldCharType="begin" w:fldLock="1"/>
      </w:r>
      <w:r w:rsidR="00B42E10" w:rsidRPr="00A51407">
        <w:rPr>
          <w:rFonts w:eastAsia="Calibri" w:cs="Times New Roman"/>
          <w:szCs w:val="24"/>
        </w:rPr>
        <w:instrText>ADDIN CSL_CITATION { "citationItems" : [ { "id" : "ITEM-1", "itemData" : { "DOI" : "10.4102/sajce.v5i2.394", "author" : [ { "dropping-particle" : "", "family" : "Wyk", "given" : "Chris", "non-dropping-particle" : "Van", "parse-names" : false, "suffix" : "" } ], "container-title" : "South African Journal of Childhood Education", "id" : "ITEM-1", "issue" : "2", "issued" : { "date-parts" : [ [ "2015" ] ] }, "page" : "146-170", "title" : "An overview of key data sets in education in South Africa", "type" : "article-journal", "volume" : "5" }, "uris" : [ "http://www.mendeley.com/documents/?uuid=1f8aa7e0-0d66-4968-8341-4a45c80d6c53" ] }, { "id" : "ITEM-2", "itemData" : { "URL" : "http://www.education.gov.za/Programmes/EMIS/EMISDownloads.aspx", "accessed" : { "date-parts" : [ [ "2015", "3", "10" ] ] }, "author" : [ { "dropping-particle" : "", "family" : "Department of Basic Education", "given" : "", "non-dropping-particle" : "", "parse-names" : false, "suffix" : "" } ], "container-title" : "Department of Basic Education", "id" : "ITEM-2", "issued" : { "date-parts" : [ [ "2016" ] ] }, "title" : "Schools Masterlist Data", "type" : "webpage" }, "uris" : [ "http://www.mendeley.com/documents/?uuid=eed7cad5-3abe-4d60-b5e0-c3d293871525" ] } ], "mendeley" : { "formattedCitation" : "(Department of Basic Education, 2016; Van Wyk, 2015)", "plainTextFormattedCitation" : "(Department of Basic Education, 2016; Van Wyk, 2015)", "previouslyFormattedCitation" : "(Department of Basic Education, 2016; Van Wyk, 2015)" }, "properties" : { "noteIndex" : 0 }, "schema" : "https://github.com/citation-style-language/schema/raw/master/csl-citation.json" }</w:instrText>
      </w:r>
      <w:r w:rsidRPr="00A51407">
        <w:rPr>
          <w:rFonts w:eastAsia="Calibri" w:cs="Times New Roman"/>
          <w:szCs w:val="24"/>
        </w:rPr>
        <w:fldChar w:fldCharType="separate"/>
      </w:r>
      <w:r w:rsidR="00B43249" w:rsidRPr="00A51407">
        <w:rPr>
          <w:rFonts w:eastAsia="Calibri" w:cs="Times New Roman"/>
          <w:noProof/>
          <w:szCs w:val="24"/>
        </w:rPr>
        <w:t>(Department of Basic Education, 2016; Van Wyk, 2015)</w:t>
      </w:r>
      <w:r w:rsidRPr="00A51407">
        <w:rPr>
          <w:rFonts w:eastAsia="Calibri" w:cs="Times New Roman"/>
          <w:szCs w:val="24"/>
        </w:rPr>
        <w:fldChar w:fldCharType="end"/>
      </w:r>
      <w:r w:rsidRPr="00A51407">
        <w:rPr>
          <w:rFonts w:eastAsia="Calibri" w:cs="Times New Roman"/>
          <w:szCs w:val="24"/>
        </w:rPr>
        <w:t>.</w:t>
      </w:r>
    </w:p>
    <w:p w14:paraId="19795C45" w14:textId="77777777" w:rsidR="00CE2AD8" w:rsidRPr="00A51407" w:rsidRDefault="00CE2AD8" w:rsidP="00CE2AD8">
      <w:pPr>
        <w:spacing w:after="0"/>
        <w:rPr>
          <w:b/>
        </w:rPr>
      </w:pPr>
      <w:r w:rsidRPr="00A51407">
        <w:rPr>
          <w:b/>
        </w:rPr>
        <w:t>Ethics</w:t>
      </w:r>
    </w:p>
    <w:p w14:paraId="2208792F" w14:textId="27B42AE9" w:rsidR="000D0B23" w:rsidRPr="00A51407" w:rsidRDefault="00CE2AD8" w:rsidP="00AB2485">
      <w:pPr>
        <w:ind w:firstLine="720"/>
      </w:pPr>
      <w:r w:rsidRPr="00A51407">
        <w:rPr>
          <w:rFonts w:eastAsia="Calibri" w:cs="Times New Roman"/>
          <w:szCs w:val="24"/>
        </w:rPr>
        <w:t xml:space="preserve">Ethical approval was obtained from Research Ethics Committees at the University of Oxford, the University of Cape Town, as well as from the South African Departments of Social Development, and of Basic Education. </w:t>
      </w:r>
      <w:r w:rsidRPr="00A51407">
        <w:rPr>
          <w:rFonts w:cs="Times New Roman"/>
          <w:szCs w:val="24"/>
        </w:rPr>
        <w:t xml:space="preserve">Both adolescents and caregivers needed to give informed consent to participate. </w:t>
      </w:r>
      <w:r w:rsidRPr="00A51407">
        <w:rPr>
          <w:rFonts w:cs="Times New Roman"/>
          <w:szCs w:val="24"/>
          <w:shd w:val="clear" w:color="auto" w:fill="FFFFFF"/>
        </w:rPr>
        <w:t>Confidentiality was maintained, except if participants were at risk of significant harm or requested assistance.</w:t>
      </w:r>
      <w:r w:rsidRPr="00A51407">
        <w:rPr>
          <w:rStyle w:val="apple-converted-space"/>
          <w:rFonts w:cs="Times New Roman"/>
          <w:szCs w:val="24"/>
          <w:shd w:val="clear" w:color="auto" w:fill="FFFFFF"/>
        </w:rPr>
        <w:t> </w:t>
      </w:r>
      <w:r w:rsidR="00CC3640" w:rsidRPr="00A51407">
        <w:rPr>
          <w:rStyle w:val="apple-converted-space"/>
          <w:rFonts w:cs="Times New Roman"/>
          <w:szCs w:val="24"/>
          <w:shd w:val="clear" w:color="auto" w:fill="FFFFFF"/>
        </w:rPr>
        <w:t xml:space="preserve">A total of </w:t>
      </w:r>
      <w:r w:rsidR="00D65E39" w:rsidRPr="00A51407">
        <w:rPr>
          <w:rStyle w:val="apple-converted-space"/>
          <w:rFonts w:cs="Times New Roman"/>
          <w:szCs w:val="24"/>
          <w:shd w:val="clear" w:color="auto" w:fill="FFFFFF"/>
        </w:rPr>
        <w:t>33</w:t>
      </w:r>
      <w:r w:rsidR="00CC3640" w:rsidRPr="00A51407">
        <w:rPr>
          <w:rStyle w:val="apple-converted-space"/>
          <w:rFonts w:cs="Times New Roman"/>
          <w:szCs w:val="24"/>
          <w:shd w:val="clear" w:color="auto" w:fill="FFFFFF"/>
        </w:rPr>
        <w:t xml:space="preserve"> adolescents</w:t>
      </w:r>
      <w:r w:rsidR="00D65E39" w:rsidRPr="00A51407">
        <w:rPr>
          <w:rStyle w:val="apple-converted-space"/>
          <w:rFonts w:cs="Times New Roman"/>
          <w:szCs w:val="24"/>
          <w:shd w:val="clear" w:color="auto" w:fill="FFFFFF"/>
        </w:rPr>
        <w:t xml:space="preserve"> and their families</w:t>
      </w:r>
      <w:r w:rsidR="00CC3640" w:rsidRPr="00A51407">
        <w:rPr>
          <w:rStyle w:val="apple-converted-space"/>
          <w:rFonts w:cs="Times New Roman"/>
          <w:szCs w:val="24"/>
          <w:shd w:val="clear" w:color="auto" w:fill="FFFFFF"/>
        </w:rPr>
        <w:t xml:space="preserve"> were referred to social </w:t>
      </w:r>
      <w:r w:rsidR="00D65E39" w:rsidRPr="00A51407">
        <w:rPr>
          <w:rStyle w:val="apple-converted-space"/>
          <w:rFonts w:cs="Times New Roman"/>
          <w:szCs w:val="24"/>
          <w:shd w:val="clear" w:color="auto" w:fill="FFFFFF"/>
        </w:rPr>
        <w:t xml:space="preserve">and health </w:t>
      </w:r>
      <w:r w:rsidR="00CC3640" w:rsidRPr="00A51407">
        <w:rPr>
          <w:rStyle w:val="apple-converted-space"/>
          <w:rFonts w:cs="Times New Roman"/>
          <w:szCs w:val="24"/>
          <w:shd w:val="clear" w:color="auto" w:fill="FFFFFF"/>
        </w:rPr>
        <w:t>services</w:t>
      </w:r>
      <w:r w:rsidR="00D65E39" w:rsidRPr="00A51407">
        <w:rPr>
          <w:rStyle w:val="apple-converted-space"/>
          <w:rFonts w:cs="Times New Roman"/>
          <w:szCs w:val="24"/>
          <w:shd w:val="clear" w:color="auto" w:fill="FFFFFF"/>
        </w:rPr>
        <w:t xml:space="preserve"> due to family issues, sexual abuse and suicide risk</w:t>
      </w:r>
      <w:r w:rsidR="00CC3640" w:rsidRPr="00A51407">
        <w:rPr>
          <w:rStyle w:val="apple-converted-space"/>
          <w:rFonts w:cs="Times New Roman"/>
          <w:szCs w:val="24"/>
          <w:shd w:val="clear" w:color="auto" w:fill="FFFFFF"/>
        </w:rPr>
        <w:t xml:space="preserve">. </w:t>
      </w:r>
      <w:r w:rsidR="00781018" w:rsidRPr="00A51407">
        <w:rPr>
          <w:rStyle w:val="apple-converted-space"/>
          <w:rFonts w:cs="Times New Roman"/>
          <w:szCs w:val="24"/>
          <w:shd w:val="clear" w:color="auto" w:fill="FFFFFF"/>
        </w:rPr>
        <w:t>A small ‘thank you pack’ of stationery</w:t>
      </w:r>
      <w:r w:rsidRPr="00A51407">
        <w:rPr>
          <w:rStyle w:val="apple-converted-space"/>
          <w:rFonts w:cs="Times New Roman"/>
          <w:szCs w:val="24"/>
          <w:shd w:val="clear" w:color="auto" w:fill="FFFFFF"/>
        </w:rPr>
        <w:t xml:space="preserve"> w</w:t>
      </w:r>
      <w:r w:rsidR="00781018" w:rsidRPr="00A51407">
        <w:rPr>
          <w:rStyle w:val="apple-converted-space"/>
          <w:rFonts w:cs="Times New Roman"/>
          <w:szCs w:val="24"/>
          <w:shd w:val="clear" w:color="auto" w:fill="FFFFFF"/>
        </w:rPr>
        <w:t>as</w:t>
      </w:r>
      <w:r w:rsidRPr="00A51407">
        <w:rPr>
          <w:rStyle w:val="apple-converted-space"/>
          <w:rFonts w:cs="Times New Roman"/>
          <w:szCs w:val="24"/>
          <w:shd w:val="clear" w:color="auto" w:fill="FFFFFF"/>
        </w:rPr>
        <w:t xml:space="preserve"> given to all adolescents for each completed interview as well as refreshments and certificates of participation. Adolescents were given the choice to answer abuse questions using Audio Computer-Assisted Self-Interview Software (ACASI). School principals gave informed consent for the school to participate in the study.</w:t>
      </w:r>
    </w:p>
    <w:p w14:paraId="5A921E44" w14:textId="428B0F3A" w:rsidR="00650E89" w:rsidRPr="00A51407" w:rsidRDefault="00650E89" w:rsidP="00395343">
      <w:pPr>
        <w:rPr>
          <w:b/>
        </w:rPr>
      </w:pPr>
      <w:r w:rsidRPr="00A51407">
        <w:rPr>
          <w:b/>
        </w:rPr>
        <w:t xml:space="preserve">Measures </w:t>
      </w:r>
    </w:p>
    <w:p w14:paraId="4336D7B0" w14:textId="77777777" w:rsidR="00500E24" w:rsidRPr="00A51407" w:rsidRDefault="00500E24" w:rsidP="00500E24">
      <w:pPr>
        <w:ind w:firstLine="708"/>
        <w:rPr>
          <w:rFonts w:cs="Times New Roman"/>
          <w:szCs w:val="24"/>
        </w:rPr>
      </w:pPr>
      <w:r w:rsidRPr="00A51407">
        <w:rPr>
          <w:rFonts w:cs="Times New Roman"/>
          <w:szCs w:val="24"/>
        </w:rPr>
        <w:t xml:space="preserve">Composite variables for educational outcomes (measured at follow-up) and for violence exposure (measured at baseline) are summarized in Table 1. </w:t>
      </w:r>
    </w:p>
    <w:p w14:paraId="264148E3" w14:textId="4D49CA42" w:rsidR="00704DC0" w:rsidRPr="00A51407" w:rsidRDefault="008D05B5" w:rsidP="00A25C68">
      <w:pPr>
        <w:ind w:firstLine="708"/>
        <w:jc w:val="center"/>
        <w:rPr>
          <w:rFonts w:cs="Times New Roman"/>
          <w:i/>
          <w:szCs w:val="24"/>
        </w:rPr>
      </w:pPr>
      <w:r w:rsidRPr="00A51407" w:rsidDel="008D05B5">
        <w:rPr>
          <w:i/>
        </w:rPr>
        <w:t xml:space="preserve"> </w:t>
      </w:r>
      <w:r w:rsidR="00704DC0" w:rsidRPr="00A51407">
        <w:rPr>
          <w:rFonts w:eastAsia="Calibri" w:cs="Times New Roman"/>
          <w:b/>
          <w:i/>
          <w:szCs w:val="24"/>
        </w:rPr>
        <w:t xml:space="preserve">[Please insert Table </w:t>
      </w:r>
      <w:r w:rsidR="006753EC" w:rsidRPr="00A51407">
        <w:rPr>
          <w:rFonts w:eastAsia="Calibri" w:cs="Times New Roman"/>
          <w:b/>
          <w:i/>
          <w:szCs w:val="24"/>
        </w:rPr>
        <w:t>1</w:t>
      </w:r>
      <w:r w:rsidR="00704DC0" w:rsidRPr="00A51407">
        <w:rPr>
          <w:rFonts w:eastAsia="Calibri" w:cs="Times New Roman"/>
          <w:b/>
          <w:i/>
          <w:szCs w:val="24"/>
        </w:rPr>
        <w:t xml:space="preserve"> about here]</w:t>
      </w:r>
    </w:p>
    <w:p w14:paraId="1CB2E262" w14:textId="77777777" w:rsidR="0012686A" w:rsidRPr="00A51407" w:rsidRDefault="0012686A" w:rsidP="0012686A">
      <w:pPr>
        <w:spacing w:after="0"/>
        <w:ind w:firstLine="708"/>
        <w:rPr>
          <w:rFonts w:cs="Times New Roman"/>
          <w:b/>
          <w:szCs w:val="24"/>
        </w:rPr>
      </w:pPr>
      <w:r w:rsidRPr="00A51407">
        <w:rPr>
          <w:rFonts w:cs="Times New Roman"/>
          <w:b/>
          <w:szCs w:val="24"/>
        </w:rPr>
        <w:t>Academic Motivation and School Delay (measured at follow-up)</w:t>
      </w:r>
    </w:p>
    <w:p w14:paraId="15A3901D" w14:textId="77777777" w:rsidR="0012686A" w:rsidRPr="00A51407" w:rsidRDefault="0012686A" w:rsidP="0012686A">
      <w:pPr>
        <w:ind w:firstLine="720"/>
        <w:rPr>
          <w:rFonts w:cs="Times New Roman"/>
          <w:szCs w:val="24"/>
        </w:rPr>
      </w:pPr>
      <w:r w:rsidRPr="00A51407">
        <w:rPr>
          <w:rFonts w:cs="Times New Roman"/>
          <w:szCs w:val="24"/>
        </w:rPr>
        <w:t xml:space="preserve">School delay was assessed using a continuous scale based on </w:t>
      </w:r>
      <w:r w:rsidRPr="00A51407">
        <w:rPr>
          <w:rFonts w:eastAsia="Calibri" w:cs="Times New Roman"/>
          <w:szCs w:val="24"/>
        </w:rPr>
        <w:t>grade appropriateness by age in South Africa</w:t>
      </w:r>
      <w:r w:rsidRPr="00A51407">
        <w:rPr>
          <w:rFonts w:cs="Times New Roman"/>
          <w:szCs w:val="24"/>
        </w:rPr>
        <w:t xml:space="preserve">. The South African Schools Act of 1996 specifies that the age of admission </w:t>
      </w:r>
      <w:r w:rsidRPr="00A51407">
        <w:rPr>
          <w:rFonts w:cs="Times New Roman"/>
          <w:szCs w:val="24"/>
        </w:rPr>
        <w:lastRenderedPageBreak/>
        <w:t xml:space="preserve">to Grade 1 is the year in which a child turns 7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"Republic of South Africa", "given" : "", "non-dropping-particle" : "", "parse-names" : false, "suffix" : "" } ], "id" : "ITEM-1", "issued" : { "date-parts" : [ [ "1996" ] ] }, "publisher" : "Government Printers", "publisher-place" : "Pretoria", "title" : "South African Schools Act, 1996 (Act 84 of 1996)", "type" : "article" }, "uris" : [ "http://www.mendeley.com/documents/?uuid=2bdad341-4e6b-4499-bbd9-d5fe0bd2f7f5" ] } ], "mendeley" : { "formattedCitation" : "(Republic of South Africa, 1996)", "plainTextFormattedCitation" : "(Republic of South Africa, 1996)", "previouslyFormattedCitation" : "(Republic of South Africa, 1996)"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(Republic of South Africa, 1996)</w:t>
      </w:r>
      <w:r w:rsidRPr="00A51407">
        <w:rPr>
          <w:rFonts w:cs="Times New Roman"/>
          <w:szCs w:val="24"/>
        </w:rPr>
        <w:fldChar w:fldCharType="end"/>
      </w:r>
      <w:r w:rsidRPr="00A51407">
        <w:rPr>
          <w:rFonts w:cs="Times New Roman"/>
          <w:szCs w:val="24"/>
        </w:rPr>
        <w:t xml:space="preserve">. However, a decision made by the Constitutional Court in 2004, resulted in the school-going age for Grade 1 being changed to age 5 if a child turns 6 on or before 30 June in the Grade 1 year </w:t>
      </w:r>
      <w:r w:rsidRPr="00A51407">
        <w:rPr>
          <w:rFonts w:cs="Times New Roman"/>
          <w:szCs w:val="24"/>
        </w:rPr>
        <w:fldChar w:fldCharType="begin" w:fldLock="1"/>
      </w:r>
      <w:r w:rsidRPr="00A51407">
        <w:rPr>
          <w:rFonts w:cs="Times New Roman"/>
          <w:szCs w:val="24"/>
        </w:rPr>
        <w:instrText>ADDIN CSL_CITATION { "citationItems" : [ { "id" : "ITEM-1", "itemData" : { "ISBN" : "9781431503995", "author" : [ { "dropping-particle" : "", "family" : "Department of Basic Education", "given" : "", "non-dropping-particle" : "", "parse-names" : false, "suffix" : "" } ], "id" : "ITEM-1", "issued" : { "date-parts" : [ [ "2010" ] ] }, "publisher-place" : "Pretoria", "title" : "Education for All. Country Report: South Africa", "type" : "report" }, "uris" : [ "http://www.mendeley.com/documents/?uuid=367999b2-eece-4371-a252-32e4ce415f7b" ] } ], "mendeley" : { "formattedCitation" : "(Department of Basic Education, 2010)", "plainTextFormattedCitation" : "(Department of Basic Education, 2010)", "previouslyFormattedCitation" : "(Department of Basic Education, 2010)"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(Department of Basic Education, 2010)</w:t>
      </w:r>
      <w:r w:rsidRPr="00A51407">
        <w:rPr>
          <w:rFonts w:cs="Times New Roman"/>
          <w:szCs w:val="24"/>
        </w:rPr>
        <w:fldChar w:fldCharType="end"/>
      </w:r>
      <w:r w:rsidRPr="00A51407">
        <w:rPr>
          <w:rFonts w:cs="Times New Roman"/>
          <w:szCs w:val="24"/>
        </w:rPr>
        <w:t xml:space="preserve">. Furthermore, many parents decide that their child should start school earlier. Subject to the availability of places, a learner may be admitted to Grade 1 at a younger age if it is in the child’s best interests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"UNESCO International Bureau of Education", "given" : "", "non-dropping-particle" : "", "parse-names" : false, "suffix" : "" } ], "id" : "ITEM-1", "issued" : { "date-parts" : [ [ "2006" ] ] }, "title" : "South Africa Early Childhood Care and Education (ECCE) programmes. Country profile prepared for the Education for All Global Monitoring Report 2007", "type" : "report" }, "uris" : [ "http://www.mendeley.com/documents/?uuid=b684cf28-d7b1-4191-92e1-425c3c711a5f" ] } ], "mendeley" : { "formattedCitation" : "(UNESCO International Bureau of Education, 2006)", "plainTextFormattedCitation" : "(UNESCO International Bureau of Education, 2006)", "previouslyFormattedCitation" : "(UNESCO International Bureau of Education, 2006)"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(UNESCO International Bureau of Education, 2006)</w:t>
      </w:r>
      <w:r w:rsidRPr="00A51407">
        <w:rPr>
          <w:rFonts w:cs="Times New Roman"/>
          <w:szCs w:val="24"/>
        </w:rPr>
        <w:fldChar w:fldCharType="end"/>
      </w:r>
      <w:r w:rsidRPr="00A51407">
        <w:rPr>
          <w:rFonts w:cs="Times New Roman"/>
          <w:szCs w:val="24"/>
        </w:rPr>
        <w:t>. Thus, school delay calculations used a conservative definition of age norm per grade in the current investigation (e.g. grade 1 + 6 = age 7; grade 9 + 6 = age 15; grade 12 + 6 = age 18). Adolescents who were enrolled in the age-appropriate grade scored 0 in the School Delay scale. A positive score indicated that the adolescent had dropped behind the South African age-appropriate grade, while a negative score indicated a higher number of grades ahead.</w:t>
      </w:r>
    </w:p>
    <w:p w14:paraId="3EDC5917" w14:textId="77777777" w:rsidR="0012686A" w:rsidRPr="00A51407" w:rsidRDefault="0012686A" w:rsidP="0012686A">
      <w:pPr>
        <w:ind w:firstLine="720"/>
        <w:rPr>
          <w:rFonts w:cs="Times New Roman"/>
          <w:szCs w:val="24"/>
        </w:rPr>
      </w:pPr>
      <w:r w:rsidRPr="00A51407">
        <w:rPr>
          <w:rFonts w:cs="Times New Roman"/>
          <w:szCs w:val="24"/>
        </w:rPr>
        <w:t xml:space="preserve">(Low) Academic motivation was measured using four adapted items from the standardized ‘Academic Motivation Scale’ of the SAHA study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"Ruchkin", "given" : "Vladislav", "non-dropping-particle" : "", "parse-names" : false, "suffix" : "" }, { "dropping-particle" : "", "family" : "Schwab-Stone", "given" : "M", "non-dropping-particle" : "", "parse-names" : false, "suffix" : "" }, { "dropping-particle" : "", "family" : "Vermeiren", "given" : "R", "non-dropping-particle" : "", "parse-names" : false, "suffix" : "" } ], "id" : "ITEM-1", "issued" : { "date-parts" : [ [ "2004" ] ] }, "publisher" : "Yale University", "publisher-place" : "New Haven", "title" : "Social and Health Assessment (SAHA) Psychometric Development Summary", "type" : "report" }, "uris" : [ "http://www.mendeley.com/documents/?uuid=5cee98b5-9304-4a42-8dcb-fe59155e454e" ] } ], "mendeley" : { "formattedCitation" : "(Ruchkin, Schwab-Stone, &amp; Vermeiren, 2004)", "plainTextFormattedCitation" : "(Ruchkin, Schwab-Stone, &amp; Vermeiren, 2004)", "previouslyFormattedCitation" : "(Ruchkin, Schwab-Stone, &amp; Vermeiren, 2004)"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(Ruchkin, Schwab-Stone, &amp; Vermeiren, 2004)</w:t>
      </w:r>
      <w:r w:rsidRPr="00A51407">
        <w:rPr>
          <w:rFonts w:cs="Times New Roman"/>
          <w:szCs w:val="24"/>
        </w:rPr>
        <w:fldChar w:fldCharType="end"/>
      </w:r>
      <w:r w:rsidRPr="00A51407">
        <w:rPr>
          <w:rFonts w:cs="Times New Roman"/>
          <w:szCs w:val="24"/>
        </w:rPr>
        <w:t xml:space="preserve">; the original scale was validated in the US (α =.66) and the adapted items were used in previous research with adolescents from socioeconomically disadvantaged communities in Cape Town </w:t>
      </w:r>
      <w:r w:rsidRPr="00A51407">
        <w:rPr>
          <w:rFonts w:cs="Times New Roman"/>
          <w:szCs w:val="24"/>
        </w:rPr>
        <w:fldChar w:fldCharType="begin" w:fldLock="1"/>
      </w:r>
      <w:r w:rsidRPr="00A51407">
        <w:rPr>
          <w:rFonts w:cs="Times New Roman"/>
          <w:szCs w:val="24"/>
        </w:rPr>
        <w:instrText>ADDIN CSL_CITATION { "citationItems" : [ { "id" : "ITEM-1", "itemData" : { "DOI" : "10.1177/008124630703700112", "ISBN" : "0081246307", "ISSN" : "0081-2463", "author" : [ { "dropping-particle" : "", "family" : "Ward", "given" : "C", "non-dropping-particle" : "", "parse-names" : false, "suffix" : "" }, { "dropping-particle" : "", "family" : "Martin", "given" : "E", "non-dropping-particle" : "", "parse-names" : false, "suffix" : "" }, { "dropping-particle" : "", "family" : "Theron", "given" : "C", "non-dropping-particle" : "", "parse-names" : false, "suffix" : "" }, { "dropping-particle" : "", "family" : "Distiller", "given" : "G", "non-dropping-particle" : "", "parse-names" : false, "suffix" : "" } ], "container-title" : "South African Journal of Psychology", "id" : "ITEM-1", "issue" : "1", "issued" : { "date-parts" : [ [ "2007", "4", "1" ] ] }, "page" : "165-187", "title" : "Factors Affecting Resilience in Children Exposed to Violence", "type" : "article-journal", "volume" : "37" }, "uris" : [ "http://www.mendeley.com/documents/?uuid=eaded21c-fe69-41b2-8b67-b30e4dc745bc" ] } ], "mendeley" : { "formattedCitation" : "(Ward et al., 2007)", "plainTextFormattedCitation" : "(Ward et al., 2007)", "previouslyFormattedCitation" : "(Ward et al., 2007)"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(Ward et al., 2007)</w:t>
      </w:r>
      <w:r w:rsidRPr="00A51407">
        <w:rPr>
          <w:rFonts w:cs="Times New Roman"/>
          <w:szCs w:val="24"/>
        </w:rPr>
        <w:fldChar w:fldCharType="end"/>
      </w:r>
      <w:r w:rsidRPr="00A51407">
        <w:rPr>
          <w:rFonts w:cs="Times New Roman"/>
          <w:szCs w:val="24"/>
        </w:rPr>
        <w:t xml:space="preserve">.  In the current investigation, these items were answered using a scale from 0 to 9 with lower scores indicating higher levels of academic motivation. The items were adapted to fit the South African school context.  For instance, we used, “It is important to me to do well in school this year” instead of “It is important to me to get at least a B average this year”. </w:t>
      </w:r>
    </w:p>
    <w:p w14:paraId="265295CF" w14:textId="77777777" w:rsidR="0012686A" w:rsidRPr="00A51407" w:rsidRDefault="0012686A" w:rsidP="0012686A">
      <w:pPr>
        <w:ind w:firstLine="708"/>
        <w:rPr>
          <w:rFonts w:cs="Times New Roman"/>
          <w:b/>
          <w:szCs w:val="24"/>
        </w:rPr>
      </w:pPr>
      <w:r w:rsidRPr="00A51407">
        <w:rPr>
          <w:rFonts w:cs="Times New Roman"/>
          <w:b/>
          <w:szCs w:val="24"/>
        </w:rPr>
        <w:t>Measures recording exposure to violence (measured at baseline)</w:t>
      </w:r>
    </w:p>
    <w:p w14:paraId="4949E07E" w14:textId="77777777" w:rsidR="0012686A" w:rsidRPr="00A51407" w:rsidRDefault="0012686A" w:rsidP="0012686A">
      <w:pPr>
        <w:ind w:firstLine="708"/>
        <w:jc w:val="both"/>
        <w:rPr>
          <w:rFonts w:cs="Times New Roman"/>
          <w:szCs w:val="24"/>
        </w:rPr>
      </w:pPr>
      <w:r w:rsidRPr="00A51407">
        <w:rPr>
          <w:rFonts w:cs="Times New Roman"/>
          <w:szCs w:val="24"/>
        </w:rPr>
        <w:t xml:space="preserve">Domestic violence between household members, adolescent physical abuse by caregivers and adolescent emotional abuse by caregivers were measured using a culturally adapted version of the ISPCAN Child Abuse Screening Tool (ICAST); Children’s Version ICAST-C </w:t>
      </w:r>
      <w:r w:rsidRPr="00A51407">
        <w:rPr>
          <w:rFonts w:cs="Times New Roman"/>
          <w:szCs w:val="24"/>
        </w:rPr>
        <w:fldChar w:fldCharType="begin" w:fldLock="1"/>
      </w:r>
      <w:r w:rsidRPr="00A51407">
        <w:rPr>
          <w:rFonts w:cs="Times New Roman"/>
          <w:szCs w:val="24"/>
        </w:rPr>
        <w:instrText>ADDIN CSL_CITATION { "citationItems" : [ { "id" : "ITEM-1", "itemData" : { "DOI" : "10.1016/j.chiabu.2009.09.006", "ISSN" : "1873-7757", "PMID" : "19854511", "abstract" : "OBJECTIVE: Child maltreatment is a problem that has longer recognition in the northern hemisphere and in high-income countries. Recent work has highlighted the nearly universal nature of the problem in other countries but demonstrated the lack of comparability of studies because of the variations in definitions and measures used. The International Society for the Prevention of Child Abuse and Neglect has developed instrumentation that may be used with cross-cultural and cross-national benchmarking by local investigators. DESIGN AND SAMPLING: The instrument design began with a team of expert in Brisbane in 2004. A large bank of questions were subjected to two rounds of Delphi review to develop the fielded version of the instrument. Convenience samples included approximately 120 parent respondents with children under the age of 18 in each of six countries (697 total).\n\nRESULTS: This paper presents an instrument that measures parental behaviors directed at children and reports data from pilot work in 6 countries and 7 languages. Patterns of response revealed few missing values and distributions of responses that generally were similar in the six countries. Subscales performed well in terms of internal consistency with Cronbach's alpha in very good range (0.77-0.88) with the exception of the neglect and sex abuse subscales. Results varied by child age and gender in expected directions but with large variations among the samples. About 15% of children were shaken, 24% hit on the buttocks with an object, and 37% were spanked. Reports of choking and smothering were made by 2% of parents.\n\nCONCLUSION: These pilot data demonstrate that the instrument is well tolerated and captures variations in, and potentially harmful forms of child discipline.\n\nPRACTICE IMPLICATIONS: The ISPCAN Child Abuse Screening Tool - Parent Version (ICAST-P) has been developed as a survey instrument to be administered to parents for the assessment of child maltreatment in a multi-national and multi-cultural context. It was developed with broad input from international experts and subjected to Dephi review, translation, and pilot testing in six countries. The results of the Delphi study and pilot testing are presented. This study demonstrates that a single instrument can be used in a broad range of cultures and languages with low rates of missing data and moderate to high internal consistency.", "author" : [ { "dropping-particle" : "", "family" : "Runyan", "given" : "Desmond K", "non-dropping-particle" : "", "parse-names" : false, "suffix" : "" }, { "dropping-particle" : "", "family" : "Dunne", "given" : "Michael P", "non-dropping-particle" : "", "parse-names" : false, "suffix" : "" }, { "dropping-particle" : "", "family" : "Zolotor", "given" : "Adam J", "non-dropping-particle" : "", "parse-names" : false, "suffix" : "" }, { "dropping-particle" : "", "family" : "Madrid", "given" : "Bernadette", "non-dropping-particle" : "", "parse-names" : false, "suffix" : "" }, { "dropping-particle" : "", "family" : "Jain", "given" : "Dipty", "non-dropping-particle" : "", "parse-names" : false, "suffix" : "" }, { "dropping-particle" : "", "family" : "Gerbaka", "given" : "Bernard", "non-dropping-particle" : "", "parse-names" : false, "suffix" : "" }, { "dropping-particle" : "", "family" : "Menick", "given" : "Daniel Mbassa", "non-dropping-particle" : "", "parse-names" : false, "suffix" : "" }, { "dropping-particle" : "", "family" : "Andreva-Miller", "given" : "Inna", "non-dropping-particle" : "", "parse-names" : false, "suffix" : "" }, { "dropping-particle" : "", "family" : "Kasim", "given" : "Mohammed Sham", "non-dropping-particle" : "", "parse-names" : false, "suffix" : "" }, { "dropping-particle" : "", "family" : "Choo", "given" : "Wan Yuen", "non-dropping-particle" : "", "parse-names" : false, "suffix" : "" }, { "dropping-particle" : "", "family" : "Isaeva", "given" : "Oksana", "non-dropping-particle" : "", "parse-names" : false, "suffix" : "" }, { "dropping-particle" : "", "family" : "Macfarlane", "given" : "Bonnie", "non-dropping-particle" : "", "parse-names" : false, "suffix" : "" }, { "dropping-particle" : "", "family" : "Ramirez", "given" : "Clemencia", "non-dropping-particle" : "", "parse-names" : false, "suffix" : "" }, { "dropping-particle" : "", "family" : "Volkova", "given" : "Elena", "non-dropping-particle" : "", "parse-names" : false, "suffix" : "" }, { "dropping-particle" : "", "family" : "Youssef", "given" : "Randa M", "non-dropping-particle" : "", "parse-names" : false, "suffix" : "" } ], "container-title" : "Child abuse &amp; neglect", "id" : "ITEM-1", "issue" : "11", "issued" : { "date-parts" : [ [ "2009", "11" ] ] }, "page" : "826-32", "title" : "The development and piloting of the ISPCAN Child Abuse Screening Tool-Parent version (ICAST-P).", "type" : "article-journal", "volume" : "33" }, "uris" : [ "http://www.mendeley.com/documents/?uuid=7198008f-5f3b-4063-a15c-d0fa127fb236" ] } ], "mendeley" : { "formattedCitation" : "(Runyan et al., 2009)", "plainTextFormattedCitation" : "(Runyan et al., 2009)", "previouslyFormattedCitation" : "(Runyan et al., 2009)"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 xml:space="preserve">(Runyan et </w:t>
      </w:r>
      <w:r w:rsidRPr="00A51407">
        <w:rPr>
          <w:rFonts w:cs="Times New Roman"/>
          <w:noProof/>
          <w:szCs w:val="24"/>
        </w:rPr>
        <w:lastRenderedPageBreak/>
        <w:t>al., 2009)</w:t>
      </w:r>
      <w:r w:rsidRPr="00A51407">
        <w:rPr>
          <w:rFonts w:cs="Times New Roman"/>
          <w:szCs w:val="24"/>
        </w:rPr>
        <w:fldChar w:fldCharType="end"/>
      </w:r>
      <w:r w:rsidRPr="00A51407">
        <w:rPr>
          <w:rFonts w:cs="Times New Roman"/>
          <w:szCs w:val="24"/>
        </w:rPr>
        <w:t xml:space="preserve">, the ICAST-TRIAL. The ICAST-TRIAL measured the prevalence of exposure to violence in the past month. Response codes range from ‘0’ (Never) to ‘8’ (8 times or more)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"Meinck", "given" : "Franziska", "non-dropping-particle" : "", "parse-names" : false, "suffix" : "" }, { "dropping-particle" : "", "family" : "Boyes", "given" : "M", "non-dropping-particle" : "", "parse-names" : false, "suffix" : "" }, { "dropping-particle" : "", "family" : "Cluver", "given" : "L", "non-dropping-particle" : "", "parse-names" : false, "suffix" : "" }, { "dropping-particle" : "", "family" : "Ward", "given" : "C", "non-dropping-particle" : "", "parse-names" : false, "suffix" : "" }, { "dropping-particle" : "", "family" : "Schmidt", "given" : "P", "non-dropping-particle" : "", "parse-names" : false, "suffix" : "" }, { "dropping-particle" : "", "family" : "Dunne", "given" : "M.", "non-dropping-particle" : "", "parse-names" : false, "suffix" : "" } ], "container-title" : "Manuscript submitted for publication", "id" : "ITEM-1", "issued" : { "date-parts" : [ [ "0" ] ] }, "title" : "Development and Psychometric Properties of the ISPCAN Child Abuse Screening Tool for use in TRIALS Among South African Adolescents and their Primary Caregivers", "type" : "article-journal" }, "uris" : [ "http://www.mendeley.com/documents/?uuid=dbbe01c1-66f0-4ef2-9529-30537547948c" ] } ], "mendeley" : { "formattedCitation" : "(Meinck et al., n.d.)", "plainTextFormattedCitation" : "(Meinck et al., n.d.)", "previouslyFormattedCitation" : "(Meinck et al., n.d.)"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(Meinck et al., n.d.)</w:t>
      </w:r>
      <w:r w:rsidRPr="00A51407">
        <w:rPr>
          <w:rFonts w:cs="Times New Roman"/>
          <w:szCs w:val="24"/>
        </w:rPr>
        <w:fldChar w:fldCharType="end"/>
      </w:r>
      <w:r w:rsidRPr="00A51407">
        <w:rPr>
          <w:rFonts w:cs="Times New Roman"/>
          <w:szCs w:val="24"/>
        </w:rPr>
        <w:t xml:space="preserve">.  Higher scale scores indicated a greater frequency of violence experiences. Three additional items from the Alabama Parenting Questionnaire (APQ) Corporal Punishment sub-scale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"Frick", "given" : "P.J.", "non-dropping-particle" : "", "parse-names" : false, "suffix" : "" } ], "container-title" : "Unpublished rating scale, University of Alabama.", "id" : "ITEM-1", "issued" : { "date-parts" : [ [ "1991" ] ] }, "title" : "Alabama Parenting Questionnaire", "type" : "article-journal" }, "uris" : [ "http://www.mendeley.com/documents/?uuid=22f927c0-ed77-42a3-a6ae-a45f34c484af", "http://www.mendeley.com/documents/?uuid=5f8ae73b-9bf9-42a4-9b54-8ceb964a0bde" ] } ], "mendeley" : { "formattedCitation" : "(Frick, 1991)", "plainTextFormattedCitation" : "(Frick, 1991)", "previouslyFormattedCitation" : "(Frick, 1991)"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(Frick, 1991)</w:t>
      </w:r>
      <w:r w:rsidRPr="00A51407">
        <w:rPr>
          <w:rFonts w:cs="Times New Roman"/>
          <w:szCs w:val="24"/>
        </w:rPr>
        <w:fldChar w:fldCharType="end"/>
      </w:r>
      <w:r w:rsidRPr="00A51407">
        <w:rPr>
          <w:rFonts w:cs="Times New Roman"/>
          <w:szCs w:val="24"/>
        </w:rPr>
        <w:t xml:space="preserve">, also adapted to measure the past month, were added to the ICAST-TRIAL to composite the teen physical abuse by caregivers measure. APQ items’ response options range on a 5-point Likert scale from ‘Never’ to ‘Always’. APQ response values were multiplied by two in order to match the eight response options of the ICAST-C child physical abuse scale before summing. In the current analysis, neglect was not considered a form of violence as such, but as the parents’ failure to care for a child even if able to do so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"ITEM-1", "issued" : { "date-parts" : [ [ "2015" ] ] }, "title" : "The Optimus Study on Child Abuse , Violence and Neglect in South Africa", "type" : "report" }, "uris" : [ "http://www.mendeley.com/documents/?uuid=5f1ecc24-ca45-49b1-ae54-a7734ab89362" ] } ], "mendeley" : { "formattedCitation" : "(Ward et al., 2015)", "plainTextFormattedCitation" : "(Ward et al., 2015)", "previouslyFormattedCitation" : "(Ward et al., 2015)"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(Ward et al., 2015)</w:t>
      </w:r>
      <w:r w:rsidRPr="00A51407">
        <w:rPr>
          <w:rFonts w:cs="Times New Roman"/>
          <w:szCs w:val="24"/>
        </w:rPr>
        <w:fldChar w:fldCharType="end"/>
      </w:r>
      <w:r w:rsidRPr="00A51407">
        <w:rPr>
          <w:rFonts w:cs="Times New Roman"/>
          <w:szCs w:val="24"/>
        </w:rPr>
        <w:t xml:space="preserve">. Furthermore, in the context of high levels of deprivation, neglect is difficult to distinguish from poverty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"ITEM-1", "issued" : { "date-parts" : [ [ "2015" ] ] }, "title" : "The Optimus Study on Child Abuse , Violence and Neglect in South Africa", "type" : "report" }, "uris" : [ "http://www.mendeley.com/documents/?uuid=5f1ecc24-ca45-49b1-ae54-a7734ab89362" ] } ], "mendeley" : { "formattedCitation" : "(Ward et al., 2015)", "plainTextFormattedCitation" : "(Ward et al., 2015)", "previouslyFormattedCitation" : "(Ward et al., 2015)"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(Ward et al., 2015)</w:t>
      </w:r>
      <w:r w:rsidRPr="00A51407">
        <w:rPr>
          <w:rFonts w:cs="Times New Roman"/>
          <w:szCs w:val="24"/>
        </w:rPr>
        <w:fldChar w:fldCharType="end"/>
      </w:r>
      <w:r w:rsidRPr="00A51407">
        <w:rPr>
          <w:rFonts w:cs="Times New Roman"/>
          <w:szCs w:val="24"/>
        </w:rPr>
        <w:t>. Thus, neglect was not included in the analysis. Internal consistency (Cronbach’s alpha) of the violence subscales were .67 (Domestic violence between household members, 2 items), .81 (Adolescent emotional abuse by caregivers, 4 items) and.88 (Adolescent physical abuse by caregivers, 4 items). Further information on the psychometric properties of the ISPCAN Child Abuse Screening Tool for use in Trials among South African Adolescents can be found in Meinck et al. (under review).</w:t>
      </w:r>
    </w:p>
    <w:p w14:paraId="323627C1" w14:textId="77777777" w:rsidR="0012686A" w:rsidRPr="00A51407" w:rsidRDefault="0012686A" w:rsidP="0012686A">
      <w:pPr>
        <w:ind w:firstLine="708"/>
        <w:jc w:val="both"/>
        <w:rPr>
          <w:rFonts w:cs="Times New Roman"/>
          <w:szCs w:val="24"/>
        </w:rPr>
      </w:pPr>
      <w:r w:rsidRPr="00A51407">
        <w:rPr>
          <w:rFonts w:cs="Times New Roman"/>
          <w:szCs w:val="24"/>
        </w:rPr>
        <w:t xml:space="preserve">Perceived school violence was measured using five items from the Student Survey Physical and Emotional Safety sub-scale used in the UNICEF Safe and Caring Child-Friendly Schools Study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"UNICEF", "given" : "", "non-dropping-particle" : "", "parse-names" : false, "suffix" : "" } ], "id" : "ITEM-1", "issue" : "December", "issued" : { "date-parts" : [ [ "2009" ] ] }, "note" : "Family and community Involvement:", "publisher-place" : "New York", "title" : "Child friendly schools programming. Global Evaluation Report", "type" : "report" }, "uris" : [ "http://www.mendeley.com/documents/?uuid=36784611-1b5c-4f5a-a1c6-7a15e93f2fe0" ] } ], "mendeley" : { "formattedCitation" : "(UNICEF, 2009)", "plainTextFormattedCitation" : "(UNICEF, 2009)", "previouslyFormattedCitation" : "(UNICEF, 2009)"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(UNICEF, 2009)</w:t>
      </w:r>
      <w:r w:rsidRPr="00A51407">
        <w:rPr>
          <w:rFonts w:cs="Times New Roman"/>
          <w:szCs w:val="24"/>
        </w:rPr>
        <w:fldChar w:fldCharType="end"/>
      </w:r>
      <w:r w:rsidRPr="00A51407">
        <w:rPr>
          <w:rFonts w:cs="Times New Roman"/>
          <w:szCs w:val="24"/>
        </w:rPr>
        <w:t xml:space="preserve">. This sub-scale measures how physically and emotionally safe students felt in school in the past term and includes items asking about bullying, and crime in both the school grounds and surroundings. The response code ranged on a 4-point Likert scale from ‘Definitely not true’ to ‘Definitely true’ with higher scores showing higher levels of unsafety. The psychometric properties of the original student-reported measure can be found in a cross-national study using data from 68 schools across the Philippines, Nicaragua and South Africa – including </w:t>
      </w:r>
      <w:r w:rsidRPr="00A51407">
        <w:rPr>
          <w:rFonts w:cs="Times New Roman"/>
          <w:szCs w:val="24"/>
        </w:rPr>
        <w:lastRenderedPageBreak/>
        <w:t xml:space="preserve">schools in in extremely difficult socio-economic conditions in the Eastern Cape province </w:t>
      </w:r>
      <w:r w:rsidRPr="00A51407">
        <w:rPr>
          <w:rFonts w:cs="Times New Roman"/>
          <w:szCs w:val="24"/>
        </w:rPr>
        <w:fldChar w:fldCharType="begin" w:fldLock="1"/>
      </w:r>
      <w:r w:rsidRPr="00A51407">
        <w:rPr>
          <w:rFonts w:cs="Times New Roman"/>
          <w:szCs w:val="24"/>
        </w:rPr>
        <w:instrText>ADDIN CSL_CITATION { "citationItems" : [ { "id" : "ITEM-1", "itemData" : { "DOI" : "10.1016/j.childyouth.2011.10.015.Cross-national", "author" : [ { "dropping-particle" : "", "family" : "Godfrey", "given" : "Erin", "non-dropping-particle" : "", "parse-names" : false, "suffix" : "" }, { "dropping-particle" : "", "family" : "Osher", "given" : "David", "non-dropping-particle" : "", "parse-names" : false, "suffix" : "" }, { "dropping-particle" : "", "family" : "Williams", "given" : "Leslie", "non-dropping-particle" : "", "parse-names" : false, "suffix" : "" }, { "dropping-particle" : "", "family" : "Wolf", "given" : "Sharon", "non-dropping-particle" : "", "parse-names" : false, "suffix" : "" }, { "dropping-particle" : "", "family" : "Berg", "given" : "Juliette", "non-dropping-particle" : "", "parse-names" : false, "suffix" : "" }, { "dropping-particle" : "", "family" : "Torrente", "given" : "Catalina", "non-dropping-particle" : "", "parse-names" : false, "suffix" : "" }, { "dropping-particle" : "", "family" : "Spier", "given" : "Elizabeth", "non-dropping-particle" : "", "parse-names" : false, "suffix" : "" }, { "dropping-particle" : "", "family" : "Aber", "given" : "J Lawrence", "non-dropping-particle" : "", "parse-names" : false, "suffix" : "" } ], "container-title" : "Child Youth Service Review", "id" : "ITEM-1", "issue" : "3", "issued" : { "date-parts" : [ [ "2012" ] ] }, "page" : "546-557", "title" : "Cross-national measurement of school learning environments: Creating indicators for evaluating UNICEF's Child Friendly Schools Initiative", "type" : "article-journal", "volume" : "34" }, "uris" : [ "http://www.mendeley.com/documents/?uuid=74ba8465-3b94-42bf-8ca2-61d998045a4a" ] } ], "mendeley" : { "formattedCitation" : "(Godfrey et al., 2012)", "plainTextFormattedCitation" : "(Godfrey et al., 2012)", "previouslyFormattedCitation" : "(Godfrey et al., 2012)"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(Godfrey et al., 2012)</w:t>
      </w:r>
      <w:r w:rsidRPr="00A51407">
        <w:rPr>
          <w:rFonts w:cs="Times New Roman"/>
          <w:szCs w:val="24"/>
        </w:rPr>
        <w:fldChar w:fldCharType="end"/>
      </w:r>
      <w:r w:rsidRPr="00A51407">
        <w:rPr>
          <w:rFonts w:cs="Times New Roman"/>
          <w:szCs w:val="24"/>
        </w:rPr>
        <w:t>. In the global evaluation, internal consistency of the original Physical and Emotional Safety sub-scale across all countries was .74. Internal consistency of the perceived school violence scale in the current investigation was .94.</w:t>
      </w:r>
    </w:p>
    <w:p w14:paraId="629FD2C1" w14:textId="77777777" w:rsidR="0012686A" w:rsidRPr="00A51407" w:rsidRDefault="0012686A" w:rsidP="0012686A">
      <w:pPr>
        <w:spacing w:after="0"/>
        <w:ind w:firstLine="708"/>
        <w:contextualSpacing/>
        <w:jc w:val="both"/>
        <w:rPr>
          <w:rFonts w:cs="Times New Roman"/>
          <w:szCs w:val="24"/>
        </w:rPr>
      </w:pPr>
      <w:r w:rsidRPr="00A51407">
        <w:rPr>
          <w:rFonts w:cs="Times New Roman"/>
          <w:szCs w:val="24"/>
        </w:rPr>
        <w:t xml:space="preserve">Witnessing community violence and community violence victimization were measured using risks identified in the child version of the standardized Exposure to Violence Scale from the Social and Health Assessment (SAHA) study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"Ruchkin", "given" : "Vladislav", "non-dropping-particle" : "", "parse-names" : false, "suffix" : "" }, { "dropping-particle" : "", "family" : "Schwab-Stone", "given" : "M", "non-dropping-particle" : "", "parse-names" : false, "suffix" : "" }, { "dropping-particle" : "", "family" : "Vermeiren", "given" : "R", "non-dropping-particle" : "", "parse-names" : false, "suffix" : "" } ], "id" : "ITEM-1", "issued" : { "date-parts" : [ [ "2004" ] ] }, "publisher" : "Yale University", "publisher-place" : "New Haven", "title" : "Social and Health Assessment (SAHA) Psychometric Development Summary", "type" : "report" }, "uris" : [ "http://www.mendeley.com/documents/?uuid=5cee98b5-9304-4a42-8dcb-fe59155e454e" ] }, { "id" : "ITEM-2", "itemData" : { "DOI" : "10.1177/008124630703700112", "ISBN" : "0081246307", "ISSN" : "0081-2463", "author" : [ { "dropping-particle" : "", "family" : "Ward", "given" : "C", "non-dropping-particle" : "", "parse-names" : false, "suffix" : "" }, { "dropping-particle" : "", "family" : "Martin", "given" : "E", "non-dropping-particle" : "", "parse-names" : false, "suffix" : "" }, { "dropping-particle" : "", "family" : "Theron", "given" : "C", "non-dropping-particle" : "", "parse-names" : false, "suffix" : "" }, { "dropping-particle" : "", "family" : "Distiller", "given" : "G", "non-dropping-particle" : "", "parse-names" : false, "suffix" : "" } ], "container-title" : "South African Journal of Psychology", "id" : "ITEM-2", "issue" : "1", "issued" : { "date-parts" : [ [ "2007", "4", "1" ] ] }, "page" : "165-187", "title" : "Factors Affecting Resilience in Children Exposed to Violence", "type" : "article-journal", "volume" : "37" }, "uris" : [ "http://www.mendeley.com/documents/?uuid=eaded21c-fe69-41b2-8b67-b30e4dc745bc" ] } ], "mendeley" : { "formattedCitation" : "(Ruchkin et al., 2004; Ward et al., 2007)", "plainTextFormattedCitation" : "(Ruchkin et al., 2004; Ward et al., 2007)", "previouslyFormattedCitation" : "(Ruchkin et al., 2004; Ward et al., 2007)"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(Ruchkin et al., 2004; Ward et al., 2007)</w:t>
      </w:r>
      <w:r w:rsidRPr="00A51407">
        <w:rPr>
          <w:rFonts w:cs="Times New Roman"/>
          <w:szCs w:val="24"/>
        </w:rPr>
        <w:fldChar w:fldCharType="end"/>
      </w:r>
      <w:r w:rsidRPr="00A51407">
        <w:rPr>
          <w:rFonts w:cs="Times New Roman"/>
          <w:szCs w:val="24"/>
        </w:rPr>
        <w:t>. This sub-scale was also validated in the US and has since been used in research with adolescents from socioeconomically disadvantaged communities in Cape Town (Ward, Martin, Theron, &amp; Distiller, 2007; Ruchkin et al., 2004). The scale consisted of two five-item sub-scales assessing incidents of children witnessing and experiencing community violence in the past month. The response code ranged from “Never” to “More than 5 times”. In the current investigation, internal consistency (Cronbach’s alpha) of the SAHA Exposure to Violence subscales were .78 (Witnessing community violence) and .63 (Community violence victimization).</w:t>
      </w:r>
    </w:p>
    <w:p w14:paraId="14F71638" w14:textId="77777777" w:rsidR="00BD2BA5" w:rsidRPr="00A51407" w:rsidRDefault="00BD2BA5" w:rsidP="00086178">
      <w:pPr>
        <w:spacing w:after="0" w:line="240" w:lineRule="auto"/>
        <w:contextualSpacing/>
        <w:jc w:val="both"/>
        <w:rPr>
          <w:rFonts w:cs="Times New Roman"/>
          <w:szCs w:val="24"/>
        </w:rPr>
      </w:pPr>
    </w:p>
    <w:p w14:paraId="0858BCB5" w14:textId="0259295A" w:rsidR="000A2A77" w:rsidRPr="00A51407" w:rsidRDefault="004B0D9B" w:rsidP="00A13D27">
      <w:pPr>
        <w:spacing w:line="259" w:lineRule="auto"/>
        <w:ind w:left="720"/>
        <w:rPr>
          <w:b/>
        </w:rPr>
      </w:pPr>
      <w:r w:rsidRPr="00A51407">
        <w:rPr>
          <w:b/>
        </w:rPr>
        <w:t>Probabilistic p</w:t>
      </w:r>
      <w:r w:rsidR="00121DE9" w:rsidRPr="00A51407">
        <w:rPr>
          <w:b/>
        </w:rPr>
        <w:t xml:space="preserve">redictors of violence </w:t>
      </w:r>
      <w:r w:rsidR="000A2A77" w:rsidRPr="00A51407">
        <w:rPr>
          <w:b/>
        </w:rPr>
        <w:t>(</w:t>
      </w:r>
      <w:r w:rsidR="00296EE3" w:rsidRPr="00A51407">
        <w:rPr>
          <w:b/>
        </w:rPr>
        <w:t xml:space="preserve">measured </w:t>
      </w:r>
      <w:r w:rsidR="000A2A77" w:rsidRPr="00A51407">
        <w:rPr>
          <w:b/>
        </w:rPr>
        <w:t>at baseline)</w:t>
      </w:r>
    </w:p>
    <w:p w14:paraId="374190FF" w14:textId="795C26CE" w:rsidR="00CC3640" w:rsidRPr="00A51407" w:rsidRDefault="00417983" w:rsidP="00CC3640">
      <w:pPr>
        <w:ind w:firstLine="720"/>
        <w:jc w:val="both"/>
        <w:rPr>
          <w:rFonts w:eastAsia="Calibri" w:cs="Times New Roman"/>
          <w:szCs w:val="24"/>
        </w:rPr>
      </w:pPr>
      <w:r w:rsidRPr="00A51407">
        <w:rPr>
          <w:rFonts w:eastAsia="Calibri" w:cs="Times New Roman"/>
          <w:i/>
          <w:szCs w:val="24"/>
        </w:rPr>
        <w:t>A</w:t>
      </w:r>
      <w:r w:rsidR="00300AFF" w:rsidRPr="00A51407">
        <w:rPr>
          <w:rFonts w:eastAsia="Calibri" w:cs="Times New Roman"/>
          <w:i/>
          <w:szCs w:val="24"/>
        </w:rPr>
        <w:t>dolescents’ a</w:t>
      </w:r>
      <w:r w:rsidRPr="00A51407">
        <w:rPr>
          <w:rFonts w:eastAsia="Calibri" w:cs="Times New Roman"/>
          <w:i/>
          <w:szCs w:val="24"/>
        </w:rPr>
        <w:t>ge</w:t>
      </w:r>
      <w:r w:rsidR="004B0D9B" w:rsidRPr="00A51407">
        <w:rPr>
          <w:rFonts w:eastAsia="Calibri" w:cs="Times New Roman"/>
          <w:i/>
          <w:szCs w:val="24"/>
        </w:rPr>
        <w:t xml:space="preserve"> (years)</w:t>
      </w:r>
      <w:r w:rsidRPr="00A51407">
        <w:rPr>
          <w:rFonts w:eastAsia="Calibri" w:cs="Times New Roman"/>
          <w:i/>
          <w:szCs w:val="24"/>
        </w:rPr>
        <w:t xml:space="preserve"> </w:t>
      </w:r>
      <w:r w:rsidRPr="00A51407">
        <w:rPr>
          <w:rFonts w:eastAsia="Calibri" w:cs="Times New Roman"/>
          <w:szCs w:val="24"/>
        </w:rPr>
        <w:t xml:space="preserve">and </w:t>
      </w:r>
      <w:r w:rsidRPr="00A51407">
        <w:rPr>
          <w:rFonts w:eastAsia="Calibri" w:cs="Times New Roman"/>
          <w:i/>
          <w:szCs w:val="24"/>
        </w:rPr>
        <w:t>gender</w:t>
      </w:r>
      <w:r w:rsidR="004B0D9B" w:rsidRPr="00A51407">
        <w:rPr>
          <w:rFonts w:eastAsia="Calibri" w:cs="Times New Roman"/>
          <w:i/>
          <w:szCs w:val="24"/>
        </w:rPr>
        <w:t xml:space="preserve"> (male/female)</w:t>
      </w:r>
      <w:r w:rsidR="002E3D2C" w:rsidRPr="00A51407">
        <w:rPr>
          <w:rFonts w:eastAsia="Calibri" w:cs="Times New Roman"/>
          <w:szCs w:val="24"/>
        </w:rPr>
        <w:t xml:space="preserve"> were measured</w:t>
      </w:r>
      <w:r w:rsidR="004B0D9B" w:rsidRPr="00A51407">
        <w:rPr>
          <w:rFonts w:eastAsia="Calibri" w:cs="Times New Roman"/>
          <w:szCs w:val="24"/>
        </w:rPr>
        <w:t xml:space="preserve"> via self-report</w:t>
      </w:r>
      <w:r w:rsidR="000A2A77" w:rsidRPr="00A51407">
        <w:rPr>
          <w:rFonts w:eastAsia="Calibri" w:cs="Times New Roman"/>
          <w:szCs w:val="24"/>
        </w:rPr>
        <w:t xml:space="preserve">. </w:t>
      </w:r>
      <w:r w:rsidR="000A2A77" w:rsidRPr="00A51407">
        <w:rPr>
          <w:rFonts w:eastAsia="Calibri" w:cs="Times New Roman"/>
          <w:i/>
          <w:szCs w:val="24"/>
        </w:rPr>
        <w:t>Household poverty</w:t>
      </w:r>
      <w:r w:rsidR="000A2A77" w:rsidRPr="00A51407">
        <w:rPr>
          <w:rFonts w:eastAsia="Calibri" w:cs="Times New Roman"/>
          <w:szCs w:val="24"/>
        </w:rPr>
        <w:t xml:space="preserve"> was measured using a continuous measure (8 items) indicating access to the top eight socially-perceived necessities for children, as identified </w:t>
      </w:r>
      <w:r w:rsidR="002E3D2C" w:rsidRPr="00A51407">
        <w:rPr>
          <w:rFonts w:eastAsia="Calibri" w:cs="Times New Roman"/>
          <w:szCs w:val="24"/>
        </w:rPr>
        <w:t xml:space="preserve">in the SA Social Attitudes Survey </w:t>
      </w:r>
      <w:r w:rsidR="000A2A77" w:rsidRPr="00A51407">
        <w:rPr>
          <w:rFonts w:eastAsia="Calibri" w:cs="Times New Roman"/>
          <w:szCs w:val="24"/>
        </w:rPr>
        <w:fldChar w:fldCharType="begin" w:fldLock="1"/>
      </w:r>
      <w:r w:rsidR="000A2A77" w:rsidRPr="00A51407">
        <w:rPr>
          <w:rFonts w:eastAsia="Calibri" w:cs="Times New Roman"/>
          <w:szCs w:val="24"/>
        </w:rPr>
        <w:instrText>ADDIN CSL_CITATION { "citationItems" : [ { "id" : "ITEM-1", "itemData" : { "author" : [ { "dropping-particle" : "", "family" : "Pillay", "given" : "U.", "non-dropping-particle" : "", "parse-names" : false, "suffix" : "" }, { "dropping-particle" : "", "family" : "Roberts", "given" : "B.", "non-dropping-particle" : "", "parse-names" : false, "suffix" : "" }, { "dropping-particle" : "", "family" : "Rule", "given" : "S.", "non-dropping-particle" : "", "parse-names" : false, "suffix" : "" } ], "id" : "ITEM-1", "issued" : { "date-parts" : [ [ "2006" ] ] }, "publisher" : "HSRC Press", "publisher-place" : "Cape Town", "title" : "South African social attitudes: changing times, diverse voices.", "type" : "book" }, "uris" : [ "http://www.mendeley.com/documents/?uuid=cf282d0a-ecca-4a31-9cde-6aa0339ba382" ] }, { "id" : "ITEM-2", "itemData" : { "author" : [ { "dropping-particle" : "", "family" : "Wright", "given" : "G.", "non-dropping-particle" : "", "parse-names" : false, "suffix" : "" } ], "id" : "ITEM-2", "issued" : { "date-parts" : [ [ "2008" ] ] }, "publisher-place" : "Pretoria", "title" : "Findings from the Indicators of Poverty and Social Exclusion Project: A Profile of Poverty using the Socially Perceived Necessities Approach. Key Report 7", "type" : "report" }, "uris" : [ "http://www.mendeley.com/documents/?uuid=f4a0e96e-f9cf-42d4-a653-535304e6393b" ] } ], "mendeley" : { "formattedCitation" : "(Pillay, Roberts, &amp; Rule, 2006; Wright, 2008)", "plainTextFormattedCitation" : "(Pillay, Roberts, &amp; Rule, 2006; Wright, 2008)", "previouslyFormattedCitation" : "(Pillay, Roberts, &amp; Rule, 2006; Wright, 2008)" }, "properties" : { "noteIndex" : 0 }, "schema" : "https://github.com/citation-style-language/schema/raw/master/csl-citation.json" }</w:instrText>
      </w:r>
      <w:r w:rsidR="000A2A77" w:rsidRPr="00A51407">
        <w:rPr>
          <w:rFonts w:eastAsia="Calibri" w:cs="Times New Roman"/>
          <w:szCs w:val="24"/>
        </w:rPr>
        <w:fldChar w:fldCharType="separate"/>
      </w:r>
      <w:r w:rsidR="000A2A77" w:rsidRPr="00A51407">
        <w:rPr>
          <w:rFonts w:eastAsia="Calibri" w:cs="Times New Roman"/>
          <w:noProof/>
          <w:szCs w:val="24"/>
        </w:rPr>
        <w:t>(Pillay, Roberts, &amp; Rule, 2006; Wright, 2008)</w:t>
      </w:r>
      <w:r w:rsidR="000A2A77" w:rsidRPr="00A51407">
        <w:rPr>
          <w:rFonts w:eastAsia="Calibri" w:cs="Times New Roman"/>
          <w:szCs w:val="24"/>
        </w:rPr>
        <w:fldChar w:fldCharType="end"/>
      </w:r>
      <w:r w:rsidR="000A2A77" w:rsidRPr="00A51407">
        <w:rPr>
          <w:rFonts w:eastAsia="Calibri" w:cs="Times New Roman"/>
          <w:szCs w:val="24"/>
        </w:rPr>
        <w:t xml:space="preserve">. </w:t>
      </w:r>
      <w:r w:rsidR="00BA33CC" w:rsidRPr="00A51407">
        <w:rPr>
          <w:rFonts w:eastAsia="Calibri" w:cs="Times New Roman"/>
          <w:szCs w:val="24"/>
        </w:rPr>
        <w:t>These include items such as</w:t>
      </w:r>
      <w:r w:rsidR="00300AFF" w:rsidRPr="00A51407">
        <w:rPr>
          <w:rFonts w:eastAsia="Calibri" w:cs="Times New Roman"/>
          <w:szCs w:val="24"/>
        </w:rPr>
        <w:t>,</w:t>
      </w:r>
      <w:r w:rsidR="00BA33CC" w:rsidRPr="00A51407">
        <w:rPr>
          <w:rFonts w:eastAsia="Calibri" w:cs="Times New Roman"/>
          <w:szCs w:val="24"/>
        </w:rPr>
        <w:t xml:space="preserve"> </w:t>
      </w:r>
      <w:r w:rsidR="00300AFF" w:rsidRPr="00A51407">
        <w:rPr>
          <w:rFonts w:eastAsia="Calibri" w:cs="Times New Roman"/>
          <w:szCs w:val="24"/>
        </w:rPr>
        <w:t>“</w:t>
      </w:r>
      <w:r w:rsidR="00BA33CC" w:rsidRPr="00A51407">
        <w:rPr>
          <w:rFonts w:eastAsia="Calibri" w:cs="Times New Roman"/>
          <w:szCs w:val="24"/>
        </w:rPr>
        <w:t>enough clothes to keep you warm and dry’ and ‘a visit to the doctor when someone was ill</w:t>
      </w:r>
      <w:r w:rsidR="00300AFF" w:rsidRPr="00A51407">
        <w:rPr>
          <w:rFonts w:eastAsia="Calibri" w:cs="Times New Roman"/>
          <w:szCs w:val="24"/>
        </w:rPr>
        <w:t>”</w:t>
      </w:r>
      <w:r w:rsidR="00BA33CC" w:rsidRPr="00A51407">
        <w:rPr>
          <w:rFonts w:eastAsia="Calibri" w:cs="Times New Roman"/>
          <w:szCs w:val="24"/>
        </w:rPr>
        <w:t>.</w:t>
      </w:r>
      <w:r w:rsidR="000A2A77" w:rsidRPr="00A51407">
        <w:rPr>
          <w:rFonts w:eastAsia="Calibri" w:cs="Times New Roman"/>
          <w:szCs w:val="24"/>
        </w:rPr>
        <w:t xml:space="preserve"> </w:t>
      </w:r>
      <w:r w:rsidR="002E3D2C" w:rsidRPr="00A51407">
        <w:rPr>
          <w:rFonts w:eastAsia="Calibri" w:cs="Times New Roman"/>
          <w:szCs w:val="24"/>
        </w:rPr>
        <w:t>At follow-up, a</w:t>
      </w:r>
      <w:r w:rsidR="008B6CF5" w:rsidRPr="00A51407">
        <w:rPr>
          <w:rFonts w:eastAsia="Calibri" w:cs="Times New Roman"/>
          <w:szCs w:val="24"/>
        </w:rPr>
        <w:t xml:space="preserve">dolescents’ exposure to violence and adolescents’ educational outcomes </w:t>
      </w:r>
      <w:r w:rsidR="003F041C" w:rsidRPr="00A51407">
        <w:rPr>
          <w:rFonts w:eastAsia="Calibri" w:cs="Times New Roman"/>
          <w:szCs w:val="24"/>
        </w:rPr>
        <w:t xml:space="preserve">may </w:t>
      </w:r>
      <w:r w:rsidR="008B6CF5" w:rsidRPr="00A51407">
        <w:rPr>
          <w:rFonts w:eastAsia="Calibri" w:cs="Times New Roman"/>
          <w:szCs w:val="24"/>
        </w:rPr>
        <w:t>have been influenced by the</w:t>
      </w:r>
      <w:r w:rsidR="003F041C" w:rsidRPr="00A51407">
        <w:rPr>
          <w:rFonts w:eastAsia="Calibri" w:cs="Times New Roman"/>
          <w:szCs w:val="24"/>
        </w:rPr>
        <w:t>ir</w:t>
      </w:r>
      <w:r w:rsidR="008B6CF5" w:rsidRPr="00A51407">
        <w:rPr>
          <w:rFonts w:eastAsia="Calibri" w:cs="Times New Roman"/>
          <w:szCs w:val="24"/>
        </w:rPr>
        <w:t xml:space="preserve"> participation in the</w:t>
      </w:r>
      <w:r w:rsidR="0005052E" w:rsidRPr="00A51407">
        <w:rPr>
          <w:rFonts w:eastAsia="Calibri" w:cs="Times New Roman"/>
          <w:szCs w:val="24"/>
        </w:rPr>
        <w:t xml:space="preserve"> STS</w:t>
      </w:r>
      <w:r w:rsidR="008B6CF5" w:rsidRPr="00A51407">
        <w:rPr>
          <w:rFonts w:eastAsia="Calibri" w:cs="Times New Roman"/>
          <w:szCs w:val="24"/>
        </w:rPr>
        <w:t xml:space="preserve"> (intervention versus control)</w:t>
      </w:r>
      <w:r w:rsidR="003F041C" w:rsidRPr="00A51407">
        <w:rPr>
          <w:rFonts w:eastAsia="Calibri" w:cs="Times New Roman"/>
          <w:szCs w:val="24"/>
        </w:rPr>
        <w:t>. In order to control for this participation,</w:t>
      </w:r>
      <w:r w:rsidR="008E1B0D" w:rsidRPr="00A51407">
        <w:rPr>
          <w:rFonts w:eastAsia="Calibri" w:cs="Times New Roman"/>
          <w:szCs w:val="24"/>
        </w:rPr>
        <w:t xml:space="preserve"> </w:t>
      </w:r>
      <w:r w:rsidR="008B6CF5" w:rsidRPr="00A51407">
        <w:rPr>
          <w:rFonts w:eastAsia="Calibri" w:cs="Times New Roman"/>
          <w:i/>
          <w:szCs w:val="24"/>
        </w:rPr>
        <w:t>trial arm</w:t>
      </w:r>
      <w:r w:rsidR="008B6CF5" w:rsidRPr="00A51407">
        <w:rPr>
          <w:rFonts w:eastAsia="Calibri" w:cs="Times New Roman"/>
          <w:szCs w:val="24"/>
        </w:rPr>
        <w:t xml:space="preserve"> was introduced as a covariate</w:t>
      </w:r>
      <w:r w:rsidR="003F041C" w:rsidRPr="00A51407">
        <w:rPr>
          <w:rFonts w:eastAsia="Calibri" w:cs="Times New Roman"/>
          <w:szCs w:val="24"/>
        </w:rPr>
        <w:t>.</w:t>
      </w:r>
      <w:r w:rsidR="008B6CF5" w:rsidRPr="00A51407">
        <w:rPr>
          <w:rFonts w:eastAsia="Calibri" w:cs="Times New Roman"/>
          <w:szCs w:val="24"/>
        </w:rPr>
        <w:t xml:space="preserve"> </w:t>
      </w:r>
    </w:p>
    <w:p w14:paraId="6FD96B79" w14:textId="77777777" w:rsidR="00CC3028" w:rsidRPr="00A51407" w:rsidRDefault="00CC3028" w:rsidP="00CC3028">
      <w:pPr>
        <w:rPr>
          <w:b/>
        </w:rPr>
      </w:pPr>
      <w:r w:rsidRPr="00A51407">
        <w:rPr>
          <w:b/>
        </w:rPr>
        <w:t xml:space="preserve">Data Analysis </w:t>
      </w:r>
    </w:p>
    <w:p w14:paraId="02FCEE95" w14:textId="3C21CE8A" w:rsidR="00CC3028" w:rsidRPr="00A51407" w:rsidRDefault="00CC3028" w:rsidP="00CC3028">
      <w:pPr>
        <w:ind w:firstLine="720"/>
      </w:pPr>
      <w:r w:rsidRPr="00A51407">
        <w:lastRenderedPageBreak/>
        <w:t xml:space="preserve">All analyses were conducted using the Mplus v7.0 software </w:t>
      </w:r>
      <w:r w:rsidRPr="00A51407">
        <w:fldChar w:fldCharType="begin" w:fldLock="1"/>
      </w:r>
      <w:r w:rsidRPr="00A51407">
        <w:instrText>ADDIN CSL_CITATION { "citationItems" : [ { "id" : "ITEM-1", "itemData" : { "ISBN" : "4065562481", "author" : [ { "dropping-particle" : "", "family" : "Muth\u00e9n", "given" : "L. K.", "non-dropping-particle" : "", "parse-names" : false, "suffix" : "" }, { "dropping-particle" : "", "family" : "Muth\u00e9n", "given" : "B. O.", "non-dropping-particle" : "", "parse-names" : false, "suffix" : "" } ], "edition" : "6th", "id" : "ITEM-1", "issued" : { "date-parts" : [ [ "2010" ] ] }, "publisher" : "Muth\u00e9n &amp; Muth\u00e9n", "publisher-place" : "Los Angeles, CA", "title" : "Mplus user's guide", "type" : "report" }, "uris" : [ "http://www.mendeley.com/documents/?uuid=63f05c81-fb54-412e-a32a-f7a8b5b4022b" ] } ], "mendeley" : { "formattedCitation" : "(Muth\u00e9n &amp; Muth\u00e9n, 2010)", "plainTextFormattedCitation" : "(Muth\u00e9n &amp; Muth\u00e9n, 2010)", "previouslyFormattedCitation" : "(Muth\u00e9n &amp; Muth\u00e9n, 2010)" }, "properties" : { "noteIndex" : 0 }, "schema" : "https://github.com/citation-style-language/schema/raw/master/csl-citation.json" }</w:instrText>
      </w:r>
      <w:r w:rsidRPr="00A51407">
        <w:fldChar w:fldCharType="separate"/>
      </w:r>
      <w:r w:rsidRPr="00A51407">
        <w:rPr>
          <w:noProof/>
        </w:rPr>
        <w:t>(Muthén &amp; Muthén, 2010)</w:t>
      </w:r>
      <w:r w:rsidRPr="00A51407">
        <w:fldChar w:fldCharType="end"/>
      </w:r>
      <w:r w:rsidRPr="00A51407">
        <w:t xml:space="preserve">.  </w:t>
      </w:r>
      <w:r w:rsidR="00F77314" w:rsidRPr="00A51407">
        <w:t xml:space="preserve">The effect of families being nested within communities (though not schools) was statistically controlled for via the specification of clustered standard errors. This decision to control for the effect of nesting within one of the two higher levels (cross-classified multilevel data) was made on the basis of </w:t>
      </w:r>
      <w:r w:rsidR="004B0D9B" w:rsidRPr="00A51407">
        <w:t>t</w:t>
      </w:r>
      <w:r w:rsidR="00F77314" w:rsidRPr="00A51407">
        <w:t xml:space="preserve">wo sets of descriptive statistics: </w:t>
      </w:r>
      <w:r w:rsidRPr="00A51407">
        <w:t xml:space="preserve">Design effects and </w:t>
      </w:r>
      <w:r w:rsidR="00F77314" w:rsidRPr="00A51407">
        <w:t>Intra Class Correlations (</w:t>
      </w:r>
      <w:r w:rsidR="00363887" w:rsidRPr="00A51407">
        <w:t xml:space="preserve">ICCs; </w:t>
      </w:r>
      <w:r w:rsidR="00F77314" w:rsidRPr="00A51407">
        <w:t>see</w:t>
      </w:r>
      <w:r w:rsidRPr="00A51407">
        <w:t xml:space="preserve"> Table </w:t>
      </w:r>
      <w:r w:rsidR="006753EC" w:rsidRPr="00A51407">
        <w:t>2</w:t>
      </w:r>
      <w:r w:rsidR="00F77314" w:rsidRPr="00A51407">
        <w:t>)</w:t>
      </w:r>
      <w:r w:rsidRPr="00A51407">
        <w:t xml:space="preserve">. </w:t>
      </w:r>
    </w:p>
    <w:p w14:paraId="3C598AA5" w14:textId="36291344" w:rsidR="00CC3028" w:rsidRPr="00A51407" w:rsidRDefault="00CC3028" w:rsidP="00CC3028">
      <w:pPr>
        <w:ind w:firstLine="708"/>
        <w:jc w:val="center"/>
      </w:pPr>
      <w:r w:rsidRPr="00A51407">
        <w:rPr>
          <w:rFonts w:eastAsia="Calibri" w:cs="Times New Roman"/>
          <w:b/>
          <w:szCs w:val="24"/>
        </w:rPr>
        <w:t xml:space="preserve">[Please insert Table </w:t>
      </w:r>
      <w:r w:rsidR="006753EC" w:rsidRPr="00A51407">
        <w:rPr>
          <w:rFonts w:eastAsia="Calibri" w:cs="Times New Roman"/>
          <w:b/>
          <w:szCs w:val="24"/>
        </w:rPr>
        <w:t>2</w:t>
      </w:r>
      <w:r w:rsidRPr="00A51407">
        <w:rPr>
          <w:rFonts w:eastAsia="Calibri" w:cs="Times New Roman"/>
          <w:b/>
          <w:szCs w:val="24"/>
        </w:rPr>
        <w:t xml:space="preserve"> about here]</w:t>
      </w:r>
    </w:p>
    <w:p w14:paraId="668EBD5E" w14:textId="7C621076" w:rsidR="000221CF" w:rsidRPr="00A51407" w:rsidRDefault="00363887" w:rsidP="007B79CB">
      <w:pPr>
        <w:ind w:firstLine="720"/>
        <w:rPr>
          <w:lang w:val="es-ES"/>
        </w:rPr>
      </w:pPr>
      <w:r w:rsidRPr="00A51407">
        <w:t xml:space="preserve">Putting the statistics within Table 2 into context, within studies considering educational outcomes, </w:t>
      </w:r>
      <w:r w:rsidR="00CC3028" w:rsidRPr="00A51407">
        <w:t>a</w:t>
      </w:r>
      <w:r w:rsidRPr="00A51407">
        <w:t xml:space="preserve"> threshold</w:t>
      </w:r>
      <w:r w:rsidR="00CC3028" w:rsidRPr="00A51407">
        <w:t xml:space="preserve"> ICC value of 10-15% is considered </w:t>
      </w:r>
      <w:r w:rsidR="00CC3028" w:rsidRPr="00A51407">
        <w:rPr>
          <w:i/>
        </w:rPr>
        <w:t>medium</w:t>
      </w:r>
      <w:r w:rsidR="00CC3028" w:rsidRPr="00A51407">
        <w:t xml:space="preserve"> to </w:t>
      </w:r>
      <w:r w:rsidR="00CC3028" w:rsidRPr="00A51407">
        <w:rPr>
          <w:i/>
        </w:rPr>
        <w:t>high</w:t>
      </w:r>
      <w:r w:rsidR="001D5EE1" w:rsidRPr="00A51407">
        <w:rPr>
          <w:i/>
        </w:rPr>
        <w:t xml:space="preserve"> effect</w:t>
      </w:r>
      <w:r w:rsidR="00CC3028" w:rsidRPr="00A51407">
        <w:t xml:space="preserve"> </w:t>
      </w:r>
      <w:r w:rsidR="00CC3028" w:rsidRPr="00A51407">
        <w:fldChar w:fldCharType="begin" w:fldLock="1"/>
      </w:r>
      <w:r w:rsidR="00CC3028" w:rsidRPr="00A51407">
        <w:instrText>ADDIN CSL_CITATION { "citationItems" : [ { "id" : "ITEM-1", "itemData" : { "author" : [ { "dropping-particle" : "", "family" : "Hox", "given" : "J.", "non-dropping-particle" : "", "parse-names" : false, "suffix" : "" } ], "edition" : "2nd", "id" : "ITEM-1", "issued" : { "date-parts" : [ [ "2010" ] ] }, "publisher" : "Routledge", "publisher-place" : "New York", "title" : "Multilevel Anaysis Tecniques and Applications", "type" : "book" }, "uris" : [ "http://www.mendeley.com/documents/?uuid=1b198569-444a-4dd9-9080-ebb917bd2280" ] } ], "mendeley" : { "formattedCitation" : "(Hox, 2010)", "plainTextFormattedCitation" : "(Hox, 2010)", "previouslyFormattedCitation" : "(Hox, 2010)" }, "properties" : { "noteIndex" : 0 }, "schema" : "https://github.com/citation-style-language/schema/raw/master/csl-citation.json" }</w:instrText>
      </w:r>
      <w:r w:rsidR="00CC3028" w:rsidRPr="00A51407">
        <w:fldChar w:fldCharType="separate"/>
      </w:r>
      <w:r w:rsidR="00CC3028" w:rsidRPr="00A51407">
        <w:rPr>
          <w:noProof/>
        </w:rPr>
        <w:t>(Hox, 2010)</w:t>
      </w:r>
      <w:r w:rsidR="00CC3028" w:rsidRPr="00A51407">
        <w:fldChar w:fldCharType="end"/>
      </w:r>
      <w:r w:rsidR="00CC3028" w:rsidRPr="00A51407">
        <w:t xml:space="preserve">. Thus, </w:t>
      </w:r>
      <w:r w:rsidR="007C0B06" w:rsidRPr="00A51407">
        <w:t>the ICCs shown in Table 2</w:t>
      </w:r>
      <w:r w:rsidR="00CC3028" w:rsidRPr="00A51407">
        <w:t xml:space="preserve"> indicated that a small proportion of variance in School Delay was due to differences between communities (variance estimate=0.15, p&lt;0.05, ICC=8.4%)</w:t>
      </w:r>
      <w:r w:rsidR="007C0B06" w:rsidRPr="00A51407">
        <w:t>.  However, n</w:t>
      </w:r>
      <w:r w:rsidR="00CC3028" w:rsidRPr="00A51407">
        <w:t xml:space="preserve">o significant results were found </w:t>
      </w:r>
      <w:r w:rsidR="007C0B06" w:rsidRPr="00A51407">
        <w:t>due to differences between</w:t>
      </w:r>
      <w:r w:rsidR="00CC3028" w:rsidRPr="00A51407">
        <w:t xml:space="preserve"> school</w:t>
      </w:r>
      <w:r w:rsidR="007C0B06" w:rsidRPr="00A51407">
        <w:t>s</w:t>
      </w:r>
      <w:r w:rsidR="00CC3028" w:rsidRPr="00A51407">
        <w:t xml:space="preserve"> on either School Delay or Academic Motivation. This might be explained by the very similar type of schools </w:t>
      </w:r>
      <w:r w:rsidR="007C0B06" w:rsidRPr="00A51407">
        <w:t>that the</w:t>
      </w:r>
      <w:r w:rsidR="00CC3028" w:rsidRPr="00A51407">
        <w:t xml:space="preserve"> adolescents attended (see schooling characteristics, Table </w:t>
      </w:r>
      <w:r w:rsidR="006753EC" w:rsidRPr="00A51407">
        <w:t>3</w:t>
      </w:r>
      <w:r w:rsidR="007C0B06" w:rsidRPr="00A51407">
        <w:t>)</w:t>
      </w:r>
      <w:r w:rsidR="00CC3028" w:rsidRPr="00A51407">
        <w:t xml:space="preserve">. </w:t>
      </w:r>
      <w:r w:rsidR="007C0B06" w:rsidRPr="00A51407">
        <w:t xml:space="preserve">Clustered standard errors </w:t>
      </w:r>
      <w:r w:rsidR="00CC3028" w:rsidRPr="00A51407">
        <w:t xml:space="preserve">were calculated using the TYPE=COMPLEX feature in Mplus (‘disaggregated multilevel modelling’; </w:t>
      </w:r>
      <w:r w:rsidR="00CC3028" w:rsidRPr="00A51407">
        <w:fldChar w:fldCharType="begin" w:fldLock="1"/>
      </w:r>
      <w:r w:rsidR="00CC3028" w:rsidRPr="00A51407">
        <w:instrText>ADDIN CSL_CITATION { "citationItems" : [ { "id" : "ITEM-1", "itemData" : { "ISBN" : "4065562481", "author" : [ { "dropping-particle" : "", "family" : "Muth\u00e9n", "given" : "L. K.", "non-dropping-particle" : "", "parse-names" : false, "suffix" : "" }, { "dropping-particle" : "", "family" : "Muth\u00e9n", "given" : "B. O.", "non-dropping-particle" : "", "parse-names" : false, "suffix" : "" } ], "edition" : "6th", "id" : "ITEM-1", "issued" : { "date-parts" : [ [ "2010" ] ] }, "publisher" : "Muth\u00e9n &amp; Muth\u00e9n", "publisher-place" : "Los Angeles, CA", "title" : "Mplus user's guide", "type" : "report" }, "uris" : [ "http://www.mendeley.com/documents/?uuid=63f05c81-fb54-412e-a32a-f7a8b5b4022b" ] } ], "mendeley" : { "formattedCitation" : "(Muth\u00e9n &amp; Muth\u00e9n, 2010)", "manualFormatting" : "Muth\u00e9n &amp; Muth\u00e9n, 2010)", "plainTextFormattedCitation" : "(Muth\u00e9n &amp; Muth\u00e9n, 2010)", "previouslyFormattedCitation" : "(Muth\u00e9n &amp; Muth\u00e9n, 2010)" }, "properties" : { "noteIndex" : 0 }, "schema" : "https://github.com/citation-style-language/schema/raw/master/csl-citation.json" }</w:instrText>
      </w:r>
      <w:r w:rsidR="00CC3028" w:rsidRPr="00A51407">
        <w:fldChar w:fldCharType="separate"/>
      </w:r>
      <w:r w:rsidR="00CC3028" w:rsidRPr="00A51407">
        <w:rPr>
          <w:noProof/>
        </w:rPr>
        <w:t>Muthén &amp; Muthén, 2010)</w:t>
      </w:r>
      <w:r w:rsidR="00CC3028" w:rsidRPr="00A51407">
        <w:fldChar w:fldCharType="end"/>
      </w:r>
      <w:r w:rsidR="00CC3028" w:rsidRPr="00A51407">
        <w:t xml:space="preserve">.Latent Profile Analysis (LPA) was </w:t>
      </w:r>
      <w:r w:rsidR="007C0B06" w:rsidRPr="00A51407">
        <w:t>then used</w:t>
      </w:r>
      <w:r w:rsidR="00CC3028" w:rsidRPr="00A51407">
        <w:t xml:space="preserve"> to explore distinct patterns of exposure to violence in the sample. LPA is a</w:t>
      </w:r>
      <w:r w:rsidR="007C0B06" w:rsidRPr="00A51407">
        <w:t xml:space="preserve"> person-</w:t>
      </w:r>
      <w:r w:rsidR="004B0D9B" w:rsidRPr="00A51407">
        <w:t>centered</w:t>
      </w:r>
      <w:r w:rsidR="00CC3028" w:rsidRPr="00A51407">
        <w:t xml:space="preserve"> type of </w:t>
      </w:r>
      <w:r w:rsidR="007C0B06" w:rsidRPr="00A51407">
        <w:t xml:space="preserve">analysis; a </w:t>
      </w:r>
      <w:r w:rsidR="00CC3028" w:rsidRPr="00A51407">
        <w:t xml:space="preserve">mixture model which identifies unobserved homogeneous groups or subpopulations from a heterogeneous population; these homogeneous groups </w:t>
      </w:r>
      <w:r w:rsidR="00114167" w:rsidRPr="00A51407">
        <w:t xml:space="preserve">are based on mean-level </w:t>
      </w:r>
      <w:r w:rsidR="00CC3028" w:rsidRPr="00A51407">
        <w:t xml:space="preserve"> response patterns </w:t>
      </w:r>
      <w:r w:rsidR="00097A5E" w:rsidRPr="00A51407">
        <w:t xml:space="preserve">across </w:t>
      </w:r>
      <w:r w:rsidR="00CC3028" w:rsidRPr="00A51407">
        <w:t xml:space="preserve">multiple continuous risk indicators </w:t>
      </w:r>
      <w:r w:rsidR="00CC3028" w:rsidRPr="00A51407">
        <w:fldChar w:fldCharType="begin" w:fldLock="1"/>
      </w:r>
      <w:r w:rsidR="005820EC" w:rsidRPr="00A51407">
        <w:instrText>ADDIN CSL_CITATION { "citationItems" : [ { "id" : "ITEM-1", "itemData" : { "author" : [ { "dropping-particle" : "", "family" : "Masyn", "given" : "K", "non-dropping-particle" : "", "parse-names" : false, "suffix" : "" } ], "container-title" : "The Oxford handbook of quantitative methods in psychology (Vol. 2)", "editor" : [ { "dropping-particle" : "", "family" : "Oxford University Press", "given" : "", "non-dropping-particle" : "", "parse-names" : false, "suffix" : "" } ], "id" : "ITEM-1", "issued" : { "date-parts" : [ [ "2013" ] ] }, "page" : "551-611", "publisher-place" : "New York", "title" : "Latent Class analysis and finite mixture modeling", "type" : "chapter" }, "uris" : [ "http://www.mendeley.com/documents/?uuid=dd325263-69cd-4956-94fe-4a7105ef6465" ] } ], "mendeley" : { "formattedCitation" : "(Masyn, 2013)", "plainTextFormattedCitation" : "(Masyn, 2013)", "previouslyFormattedCitation" : "(Masyn, 2013)" }, "properties" : { "noteIndex" : 0 }, "schema" : "https://github.com/citation-style-language/schema/raw/master/csl-citation.json" }</w:instrText>
      </w:r>
      <w:r w:rsidR="00CC3028" w:rsidRPr="00A51407">
        <w:fldChar w:fldCharType="separate"/>
      </w:r>
      <w:r w:rsidR="005902AC" w:rsidRPr="00A51407">
        <w:rPr>
          <w:noProof/>
        </w:rPr>
        <w:t>(Masyn, 2013)</w:t>
      </w:r>
      <w:r w:rsidR="00CC3028" w:rsidRPr="00A51407">
        <w:fldChar w:fldCharType="end"/>
      </w:r>
      <w:r w:rsidR="00114167" w:rsidRPr="00A51407">
        <w:t xml:space="preserve">. </w:t>
      </w:r>
      <w:r w:rsidR="000221CF" w:rsidRPr="00A51407">
        <w:t xml:space="preserve">In contrast to variable-centered models, person-centered models allow researchers to identify differences in the exposure to multiple and co-occurring risks and outcomes of interest between sub-groups of children </w:t>
      </w:r>
      <w:r w:rsidR="000221CF" w:rsidRPr="00A51407">
        <w:fldChar w:fldCharType="begin" w:fldLock="1"/>
      </w:r>
      <w:r w:rsidR="000221CF" w:rsidRPr="00A51407">
        <w:instrText>ADDIN CSL_CITATION { "citationItems" : [ { "id" : "ITEM-1", "itemData" : { "author" : [ { "dropping-particle" : "", "family" : "Masten", "given" : "Ann S.", "non-dropping-particle" : "", "parse-names" : false, "suffix" : "" } ], "id" : "ITEM-1", "issued" : { "date-parts" : [ [ "2014" ] ] }, "publisher" : "The Guilford Press", "publisher-place" : "New York", "title" : "Ordinary Magic: Resilience in Development", "type" : "book" }, "uris" : [ "http://www.mendeley.com/documents/?uuid=3e18a4c4-efbd-40fd-8feb-e113a5f442cb" ] } ], "mendeley" : { "formattedCitation" : "(Masten, 2014)", "plainTextFormattedCitation" : "(Masten, 2014)", "previouslyFormattedCitation" : "(Masten, 2014)" }, "properties" : { "noteIndex" : 0 }, "schema" : "https://github.com/citation-style-language/schema/raw/master/csl-citation.json" }</w:instrText>
      </w:r>
      <w:r w:rsidR="000221CF" w:rsidRPr="00A51407">
        <w:fldChar w:fldCharType="separate"/>
      </w:r>
      <w:r w:rsidR="000221CF" w:rsidRPr="00A51407">
        <w:rPr>
          <w:noProof/>
        </w:rPr>
        <w:t>(Masten, 2014)</w:t>
      </w:r>
      <w:r w:rsidR="000221CF" w:rsidRPr="00A51407">
        <w:fldChar w:fldCharType="end"/>
      </w:r>
      <w:r w:rsidR="000221CF" w:rsidRPr="00A51407">
        <w:t xml:space="preserve">. </w:t>
      </w:r>
      <w:r w:rsidR="00092F30" w:rsidRPr="00A51407">
        <w:t xml:space="preserve">Furthermore, Latent Class and Latent Profile Analysis are increasingly used to measure the interplay of different risk factors and multiple forms of exposure to violence </w:t>
      </w:r>
      <w:r w:rsidR="00092F30" w:rsidRPr="00A51407">
        <w:fldChar w:fldCharType="begin" w:fldLock="1"/>
      </w:r>
      <w:r w:rsidR="00092F30" w:rsidRPr="00A51407">
        <w:instrText>ADDIN CSL_CITATION { "citationItems" : [ { "id" : "ITEM-1", "itemData" : { "DOI" : "10.1136/bmjopen-2015-010443", "author" : [ { "dropping-particle" : "", "family" : "Clarke", "given" : "Kelly", "non-dropping-particle" : "", "parse-names" : false, "suffix" : "" }, { "dropping-particle" : "", "family" : "Patalay", "given" : "Praveetha", "non-dropping-particle" : "", "parse-names" : false, "suffix" : "" }, { "dropping-particle" : "", "family" : "Allen", "given" : "Elizabeth", "non-dropping-particle" : "", "parse-names" : false, "suffix" : "" }, { "dropping-particle" : "", "family" : "Knight", "given" : "Louise", "non-dropping-particle" : "", "parse-names" : false, "suffix" : "" }, { "dropping-particle" : "", "family" : "Naker", "given" : "Dipak", "non-dropping-particle" : "", "parse-names" : false, "suffix" : "" }, { "dropping-particle" : "", "family" : "Devries", "given" : "Karen", "non-dropping-particle" : "", "parse-names" : false, "suffix" : "" } ], "container-title" : "BMJ Open", "id" : "ITEM-1", "issued" : { "date-parts" : [ [ "2016" ] ] }, "page" : "1-10", "title" : "Patterns and predictors of violence against children in Uganda : a latent class analysis", "type" : "article-journal", "volume" : "6" }, "uris" : [ "http://www.mendeley.com/documents/?uuid=2d51966d-e25d-43b9-b138-746807c408f3" ] }, { "id" : "ITEM-2", "itemData" : { "DOI" : "10.1016/j.chiabu.2016.10.010", "ISSN" : "0145-2134", "author" : [ { "dropping-particle" : "", "family" : "Charak", "given" : "Ruby", "non-dropping-particle" : "", "parse-names" : false, "suffix" : "" }, { "dropping-particle" : "", "family" : "Byllesby", "given" : "Brianna M", "non-dropping-particle" : "", "parse-names" : false, "suffix" : "" }, { "dropping-particle" : "", "family" : "Roley", "given" : "Michelle E", "non-dropping-particle" : "", "parse-names" : false, "suffix" : "" }, { "dropping-particle" : "", "family" : "Meredith", "given" : "A", "non-dropping-particle" : "", "parse-names" : false, "suffix" : "" }, { "dropping-particle" : "", "family" : "Durham", "given" : "Tory A", "non-dropping-particle" : "", "parse-names" : false, "suffix" : "" }, { "dropping-particle" : "", "family" : "Ross", "given" : "Jana", "non-dropping-particle" : "", "parse-names" : false, "suffix" : "" }, { "dropping-particle" : "", "family" : "Armour", "given" : "Cherie", "non-dropping-particle" : "", "parse-names" : false, "suffix" : "" }, { "dropping-particle" : "", "family" : "Elhai", "given" : "Jon D", "non-dropping-particle" : "", "parse-names" : false, "suffix" : "" } ], "container-title" : "Child Abuse &amp; Neglect", "id" : "ITEM-2", "issued" : { "date-parts" : [ [ "2016" ] ] }, "page" : "19-28", "publisher" : "Elsevier Ltd", "title" : "Child Abuse &amp; Neglect Latent classes of childhood poly-victimization and associations with suicidal behavior among adult trauma victims : Moderating role of anger", "type" : "article-journal", "volume" : "62" }, "uris" : [ "http://www.mendeley.com/documents/?uuid=b2578fec-8a51-4078-9187-b74543767aee" ] }, { "id" : "ITEM-3", "itemData" : { "DOI" : "10.1016/j.chiabu.2012.07.001.Does", "ISBN" : "5852752991", "author" : [ { "dropping-particle" : "", "family" : "Petrenko", "given" : "C", "non-dropping-particle" : "", "parse-names" : false, "suffix" : "" }, { "dropping-particle" : "", "family" : "Friend", "given" : "A", "non-dropping-particle" : "", "parse-names" : false, "suffix" : "" }, { "dropping-particle" : "", "family" : "Garrido", "given" : "E", "non-dropping-particle" : "", "parse-names" : false, "suffix" : "" }, { "dropping-particle" : "", "family" : "Taussig", "given" : "H", "non-dropping-particle" : "", "parse-names" : false, "suffix" : "" }, { "dropping-particle" : "", "family" : "Culhane", "given" : "S", "non-dropping-particle" : "", "parse-names" : false, "suffix" : "" } ], "container-title" : "Child Abuse &amp; Neglect", "id" : "ITEM-3", "issue" : "9", "issued" : { "date-parts" : [ [ "2013" ] ] }, "page" : "633-644", "title" : "Does subtype matter? Assessing the effects of maltreatment on fucntioning in preadolescent youth in out-of-home care", "type" : "article-journal", "volume" : "36" }, "uris" : [ "http://www.mendeley.com/documents/?uuid=d452bb94-f11b-44bf-a6e4-3253f3b99d31" ] }, { "id" : "ITEM-4", "itemData" : { "DOI" : "10.1080/10705511.2013.742377", "ISBN" : "1070-5511", "ISSN" : "1070-5511", "PMID" : "25419096", "abstract" : "Although prediction of class membership from observed variables in latent class analysis is well understood, predicting an observed distal outcome from latent class membership is more complicated. A flexible model-based approach is proposed to empirically derive and summarize the class-dependent density functions of distal outcomes with categorical, continuous, or count distributions. A Monte Carlo simulation study is conducted to compare the performance of the new technique to two commonly used classify-analyze techniques: maximum-probability assignment and multiple pseudo-class draws. Simulation results show that the model-based approach produces substantially less biased estimates of the effect compared to either classify-analyze technique, particularly when the association between the latent class variable and the distal outcome is strong. In addition, we show that only the model-based approach is consistent. The approach is demonstrated empirically: latent classes of adolescent depression are used to pred</w:instrText>
      </w:r>
      <w:r w:rsidR="00092F30" w:rsidRPr="00A51407">
        <w:rPr>
          <w:lang w:val="es-ES"/>
        </w:rPr>
        <w:instrText>ict smoking, grades, and delinquency. SAS syntax for implementing this approach using PROC LCA and a corresponding macro are provided.", "author" : [ { "dropping-particle" : "", "family" : "Lanza", "given" : "Stephanie T", "non-dropping-particle" : "", "parse-names" : false, "suffix" : "" }, { "dropping-particle" : "", "family" : "Tan", "given" : "Xianming", "non-dropping-particle" : "", "parse-names" : false, "suffix" : "" }, { "dropping-particle" : "", "family" : "Bray", "given" : "Bethany C", "non-dropping-particle" : "", "parse-names" : false, "suffix" : "" } ], "container-title" : "Structural equation modeling : a multidisciplinary journal", "id" : "ITEM-4", "issue" : "1", "issued" : { "date-parts" : [ [ "2013" ] ] }, "page" : "1-26", "title" : "Latent class analysis with distal outcomes: a flexible model-based approach", "type" : "article-journal", "volume" : "20" }, "uris" : [ "http://www.mendeley.com/documents/?uuid=3920486c-0106-4c18-af79-f1727de3295c" ] } ], "mendeley" : { "formattedCitation" : "(Charak et al., 2016; Clarke et al., 2016; Lanza, Tan, &amp; Bray, 2013; Petrenko et al., 2013)", "plainTextFormattedCitation" : "(Charak et al., 2016; Clarke et al., 2016; Lanza, Tan, &amp; Bray, 2013; Petrenko et al., 2013)", "previouslyFormattedCitation" : "(Charak et al., 2016; Clarke et al., 2016; Lanza, Tan, &amp; Bray, 2013; Petrenko et al., 2013)" }, "properties" : { "noteIndex" : 0 }, "schema" : "https://github.com/citation-style-language/schema/raw/master/csl-citation.json" }</w:instrText>
      </w:r>
      <w:r w:rsidR="00092F30" w:rsidRPr="00A51407">
        <w:fldChar w:fldCharType="separate"/>
      </w:r>
      <w:r w:rsidR="00092F30" w:rsidRPr="00A51407">
        <w:rPr>
          <w:noProof/>
          <w:lang w:val="es-ES"/>
        </w:rPr>
        <w:t>(Charak et al., 2016; Clarke et al., 2016; Lanza, Tan, &amp; Bray, 2013; Petrenko et al., 2013)</w:t>
      </w:r>
      <w:r w:rsidR="00092F30" w:rsidRPr="00A51407">
        <w:fldChar w:fldCharType="end"/>
      </w:r>
      <w:r w:rsidR="00092F30" w:rsidRPr="00A51407">
        <w:rPr>
          <w:lang w:val="es-ES"/>
        </w:rPr>
        <w:t>.</w:t>
      </w:r>
    </w:p>
    <w:p w14:paraId="2AA32AE4" w14:textId="77777777" w:rsidR="00500E24" w:rsidRPr="00A51407" w:rsidRDefault="00500E24" w:rsidP="00500E24">
      <w:pPr>
        <w:ind w:firstLine="720"/>
        <w:rPr>
          <w:rFonts w:cs="Times New Roman"/>
          <w:szCs w:val="24"/>
        </w:rPr>
      </w:pPr>
      <w:r w:rsidRPr="00A51407">
        <w:rPr>
          <w:rFonts w:cs="Times New Roman"/>
          <w:szCs w:val="24"/>
        </w:rPr>
        <w:lastRenderedPageBreak/>
        <w:t xml:space="preserve">In the current investigation, incidences of domestic violence between household members, adolescent physical abuse by caregivers, and adolescent emotional abuse by caregivers were measured using count data (number of times a violent episode occurred in the past month). On the other hand, perceived school violence, witnessing community violence and community violence victimization were measured using the Likert response format (ordinal data to indicate frequency of exposure to violence). In the current study, all item scores within each violence sub-scale were added. LPA was therefore applied, treating ordinal data as ordinal approximations to continuous variables. Thus, the total number of categories for perceived school violence, witnessing community violence and community violence victimization were twenty, twenty-five and twenty-five respectively. This is a common practice used by researchers within surveys, as ordinal variables with five or more categories can often be treated as continuous variables without  detriment to the analysis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"Zumbo", "given" : "B. D.", "non-dropping-particle" : "", "parse-names" : false, "suffix" : "" }, { "dropping-particle" : "", "family" : "Zimmerman", "given" : "D. W.", "non-dropping-particle" : "", "parse-names" : false, "suffix" : "" } ], "container-title" : "Canadian Psychology", "id" : "ITEM-1", "issued" : { "date-parts" : [ [ "1993" ] ] }, "page" : "390-400", "title" : "Is the selection of statistical methods governed by level of measurement?", "type" : "article-journal", "volume" : "34" }, "uris" : [ "http://www.mendeley.com/documents/?uuid=6f28f502-7edd-42e4-828c-9e1c3035854b" ] }, { "id" : "ITEM-2", "itemData" : { "author" : [ { "dropping-particle" : "", "family" : "Norman", "given" : "G.", "non-dropping-particle" : "", "parse-names" : false, "suffix" : "" } ], "container-title" : "Advances in Health Sciences Education", "id" : "ITEM-2", "issue" : "5", "issued" : { "date-parts" : [ [ "2010" ] ] }, "page" : "625-632", "title" : "Likert scales, levels of measurement and the \u201claws\u201d of statistics", "type" : "article-journal", "volume" : "15" }, "uris" : [ "http://www.mendeley.com/documents/?uuid=f57dbfda-98cb-4d47-a223-22f8666bbcf6" ] }, { "id" : "ITEM-3", "itemData" : { "author" : [ { "dropping-particle" : "", "family" : "Johnson", "given" : "D.R.", "non-dropping-particle" : "", "parse-names" : false, "suffix" : "" }, { "dropping-particle" : "", "family" : "Creech", "given" : "J.C.", "non-dropping-particle" : "", "parse-names" : false, "suffix" : "" } ], "container-title" : "American Sociological Review", "id" : "ITEM-3", "issued" : { "date-parts" : [ [ "1998" ] ] }, "page" : "398-407", "title" : "Ordinal measures in multiple indicator models: A simulation study of categorization error.", "type" : "article-journal", "volume" : "48" }, "uris" : [ "http://www.mendeley.com/documents/?uuid=d54b4f76-f669-49ae-aa12-6e61dea9a89b" ] } ], "mendeley" : { "formattedCitation" : "(Johnson &amp; Creech, 1998; Norman, 2010; Zumbo &amp; Zimmerman, 1993)", "plainTextFormattedCitation" : "(Johnson &amp; Creech, 1998; Norman, 2010; Zumbo &amp; Zimmerman, 1993)", "previouslyFormattedCitation" : "(Johnson &amp; Creech, 1998; Norman, 2010; Zumbo &amp; Zimmerman, 1993)"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(Johnson &amp; Creech, 1998; Norman, 2010; Zumbo &amp; Zimmerman, 1993)</w:t>
      </w:r>
      <w:r w:rsidRPr="00A51407">
        <w:rPr>
          <w:rFonts w:cs="Times New Roman"/>
          <w:szCs w:val="24"/>
        </w:rPr>
        <w:fldChar w:fldCharType="end"/>
      </w:r>
      <w:r w:rsidRPr="00A51407">
        <w:rPr>
          <w:rFonts w:cs="Times New Roman"/>
          <w:szCs w:val="24"/>
        </w:rPr>
        <w:t xml:space="preserve">. </w:t>
      </w:r>
    </w:p>
    <w:p w14:paraId="7A1FC334" w14:textId="5B8FB1FF" w:rsidR="00CC3028" w:rsidRPr="00A51407" w:rsidRDefault="00CC3028" w:rsidP="00CC3028">
      <w:pPr>
        <w:spacing w:after="0"/>
        <w:ind w:firstLine="720"/>
      </w:pPr>
      <w:r w:rsidRPr="00A51407">
        <w:t xml:space="preserve">The following six violence risk indicators were included in the </w:t>
      </w:r>
      <w:r w:rsidR="00D148D3" w:rsidRPr="00A51407">
        <w:t>LPA</w:t>
      </w:r>
      <w:r w:rsidRPr="00A51407">
        <w:t xml:space="preserve">: domestic violence between household members, adolescent physical abuse by caregivers, adolescent emotional abuse by caregivers, </w:t>
      </w:r>
      <w:r w:rsidR="001E53E5" w:rsidRPr="00A51407">
        <w:t>perceived school violence</w:t>
      </w:r>
      <w:r w:rsidRPr="00A51407">
        <w:t>, community violence (victimization) and community violence (witnessing). Maximum-likelihood estimation was used to estimate missing data on the latent profile risk indicators</w:t>
      </w:r>
      <w:r w:rsidR="006728D7" w:rsidRPr="00A51407">
        <w:t>.</w:t>
      </w:r>
      <w:r w:rsidRPr="00A51407">
        <w:t xml:space="preserve"> In order to compare educational outcomes across profiles, a one-step ‘distal-as-indicator’ model was applied </w:t>
      </w:r>
      <w:r w:rsidRPr="00A51407">
        <w:fldChar w:fldCharType="begin" w:fldLock="1"/>
      </w:r>
      <w:r w:rsidRPr="00A51407">
        <w:instrText>ADDIN CSL_CITATION { "citationItems" : [ { "id" : "ITEM-1", "itemData" : { "DOI" : "10.1080/10705511.2013.742377", "ISBN" : "1070-5511", "ISSN" : "1070-5511", "PMID" : "25419096", "abstract" : "Although prediction of class membership from observed variables in latent class analysis is well understood, predicting an observed distal outcome from latent class membership is more complicated. A flexible model-based approach is proposed to empirically derive and summarize the class-dependent density functions of distal outcomes with categorical, continuous, or count distributions. A Monte Carlo simulation study is conducted to compare the performance of the new technique to two commonly used classify-analyze techniques: maximum-probability assignment and multiple pseudo-class draws. Simulation results show that the model-based approach produces substantially less biased estimates of the effect compared to either classify-analyze technique, particularly when the association between the latent class variable and the distal outcome is strong. In addition, we show that only the model-based approach is consistent. The approach is demonstrated empirically: latent classes of adolescent depression are used to predict smoking, grades, and delinquency. SAS syntax for implementing this approach using PROC LCA and a corresponding macro are provided.", "author" : [ { "dropping-particle" : "", "family" : "Lanza", "given" : "Stephanie T", "non-dropping-particle" : "", "parse-names" : false, "suffix" : "" }, { "dropping-particle" : "", "family" : "Tan", "given" : "Xianming", "non-dropping-particle" : "", "parse-names" : false, "suffix" : "" }, { "dropping-particle" : "", "family" : "Bray", "given" : "Bethany C", "non-dropping-particle" : "", "parse-names" : false, "suffix" : "" } ], "container-title" : "Structural equation modeling : a multidisciplinary journal", "id" : "ITEM-1", "issue" : "1", "issued" : { "date-parts" : [ [ "2013" ] ] }, "page" : "1-26", "title" : "Latent class analysis with distal outcomes: a flexible model-based approach", "type" : "article-journal", "volume" : "20" }, "uris" : [ "http://www.mendeley.com/documents/?uuid=3920486c-0106-4c18-af79-f1727de3295c" ] } ], "mendeley" : { "formattedCitation" : "(Lanza et al., 2013)", "plainTextFormattedCitation" : "(Lanza et al., 2013)", "previouslyFormattedCitation" : "(Lanza et al., 2013)" }, "properties" : { "noteIndex" : 0 }, "schema" : "https://github.com/citation-style-language/schema/raw/master/csl-citation.json" }</w:instrText>
      </w:r>
      <w:r w:rsidRPr="00A51407">
        <w:fldChar w:fldCharType="separate"/>
      </w:r>
      <w:r w:rsidRPr="00A51407">
        <w:rPr>
          <w:noProof/>
        </w:rPr>
        <w:t>(Lanza et al., 2013)</w:t>
      </w:r>
      <w:r w:rsidRPr="00A51407">
        <w:fldChar w:fldCharType="end"/>
      </w:r>
      <w:r w:rsidRPr="00A51407">
        <w:t xml:space="preserve"> with six exposure</w:t>
      </w:r>
      <w:r w:rsidR="001D7E9C" w:rsidRPr="00A51407">
        <w:t>-</w:t>
      </w:r>
      <w:r w:rsidRPr="00A51407">
        <w:t>to</w:t>
      </w:r>
      <w:r w:rsidR="001D7E9C" w:rsidRPr="00A51407">
        <w:t>-</w:t>
      </w:r>
      <w:r w:rsidRPr="00A51407">
        <w:t>violence risk indicators</w:t>
      </w:r>
      <w:r w:rsidR="002E3D5A" w:rsidRPr="00A51407">
        <w:t xml:space="preserve"> </w:t>
      </w:r>
      <w:r w:rsidR="00933D45" w:rsidRPr="00A51407">
        <w:t xml:space="preserve">measured at baseline </w:t>
      </w:r>
      <w:r w:rsidRPr="00A51407">
        <w:t>and the two educational outcomes</w:t>
      </w:r>
      <w:r w:rsidR="00933D45" w:rsidRPr="00A51407">
        <w:t xml:space="preserve"> measured at follow-up</w:t>
      </w:r>
      <w:r w:rsidRPr="00A51407">
        <w:t xml:space="preserve">. </w:t>
      </w:r>
      <w:r w:rsidR="002E3D5A" w:rsidRPr="00A51407">
        <w:t>With a view</w:t>
      </w:r>
      <w:r w:rsidRPr="00A51407">
        <w:t xml:space="preserve"> to identify</w:t>
      </w:r>
      <w:r w:rsidR="002E3D5A" w:rsidRPr="00A51407">
        <w:t>ing</w:t>
      </w:r>
      <w:r w:rsidRPr="00A51407">
        <w:t xml:space="preserve"> factors associated with individual profile membership, </w:t>
      </w:r>
      <w:r w:rsidR="004B0D9B" w:rsidRPr="00A51407">
        <w:t xml:space="preserve">probabilistic </w:t>
      </w:r>
      <w:r w:rsidR="00B139DB" w:rsidRPr="00A51407">
        <w:t xml:space="preserve">predictors </w:t>
      </w:r>
      <w:r w:rsidRPr="00A51407">
        <w:t xml:space="preserve">(age, gender, poverty and trial arm) were included in the model </w:t>
      </w:r>
      <w:r w:rsidR="00D148D3" w:rsidRPr="00A51407">
        <w:t xml:space="preserve">via </w:t>
      </w:r>
      <w:r w:rsidRPr="00A51407">
        <w:t xml:space="preserve">the </w:t>
      </w:r>
      <w:r w:rsidR="002A5E2D" w:rsidRPr="00A51407">
        <w:t xml:space="preserve">post-hoc </w:t>
      </w:r>
      <w:r w:rsidRPr="00A51407">
        <w:t xml:space="preserve">AUXILIARY option in Mplus </w:t>
      </w:r>
      <w:r w:rsidRPr="00A51407">
        <w:fldChar w:fldCharType="begin" w:fldLock="1"/>
      </w:r>
      <w:r w:rsidRPr="00A51407">
        <w:instrText>ADDIN CSL_CITATION { "citationItems" : [ { "id" : "ITEM-1", "itemData" : { "ISBN" : "4065562481", "author" : [ { "dropping-particle" : "", "family" : "Muth\u00e9n", "given" : "L. K.", "non-dropping-particle" : "", "parse-names" : false, "suffix" : "" }, { "dropping-particle" : "", "family" : "Muth\u00e9n", "given" : "B. O.", "non-dropping-particle" : "", "parse-names" : false, "suffix" : "" } ], "edition" : "6th", "id" : "ITEM-1", "issued" : { "date-parts" : [ [ "2010" ] ] }, "publisher" : "Muth\u00e9n &amp; Muth\u00e9n", "publisher-place" : "Los Angeles, CA", "title" : "Mplus user's guide", "type" : "report" }, "uris" : [ "http://www.mendeley.com/documents/?uuid=63f05c81-fb54-412e-a32a-f7a8b5b4022b" ] } ], "mendeley" : { "formattedCitation" : "(Muth\u00e9n &amp; Muth\u00e9n, 2010)", "plainTextFormattedCitation" : "(Muth\u00e9n &amp; Muth\u00e9n, 2010)", "previouslyFormattedCitation" : "(Muth\u00e9n &amp; Muth\u00e9n, 2010)" }, "properties" : { "noteIndex" : 0 }, "schema" : "https://github.com/citation-style-language/schema/raw/master/csl-citation.json" }</w:instrText>
      </w:r>
      <w:r w:rsidRPr="00A51407">
        <w:fldChar w:fldCharType="separate"/>
      </w:r>
      <w:r w:rsidRPr="00A51407">
        <w:rPr>
          <w:noProof/>
        </w:rPr>
        <w:t>(Muthén &amp; Muthén, 2010)</w:t>
      </w:r>
      <w:r w:rsidRPr="00A51407">
        <w:fldChar w:fldCharType="end"/>
      </w:r>
      <w:r w:rsidRPr="00A51407">
        <w:t>.</w:t>
      </w:r>
      <w:r w:rsidR="003F679E" w:rsidRPr="00A51407">
        <w:t xml:space="preserve"> This option applies multinomial logistic regressions with the latent profiles as dependent variable</w:t>
      </w:r>
      <w:r w:rsidR="001D7E9C" w:rsidRPr="00A51407">
        <w:t>s</w:t>
      </w:r>
      <w:r w:rsidR="003F679E" w:rsidRPr="00A51407">
        <w:t xml:space="preserve"> using posterior probabilities</w:t>
      </w:r>
      <w:r w:rsidR="007F3CC0" w:rsidRPr="00A51407">
        <w:t xml:space="preserve"> </w:t>
      </w:r>
      <w:r w:rsidR="007F3CC0" w:rsidRPr="00A51407">
        <w:fldChar w:fldCharType="begin" w:fldLock="1"/>
      </w:r>
      <w:r w:rsidR="00FA684B" w:rsidRPr="00A51407">
        <w:instrText>ADDIN CSL_CITATION { "citationItems" : [ { "id" : "ITEM-1", "itemData" : { "author" : [ { "dropping-particle" : "", "family" : "Muthen", "given" : "L", "non-dropping-particle" : "", "parse-names" : false, "suffix" : "" }, { "dropping-particle" : "", "family" : "Muthen", "given" : "B", "non-dropping-particle" : "", "parse-names" : false, "suffix" : "" } ], "editor" : [ { "dropping-particle" : "", "family" : "Muthen", "given" : "Muthen &amp;", "non-dropping-particle" : "", "parse-names" : false, "suffix" : "" } ], "id" : "ITEM-1", "issued" : { "date-parts" : [ [ "2012" ] ] }, "publisher-place" : "Los Angeles (CA)", "title" : "Mplus user's guide (7th edition)", "type" : "book" }, "uris" : [ "http://www.mendeley.com/documents/?uuid=2236ee9d-b31c-43ac-93a4-4ab2aec304cd" ] } ], "mendeley" : { "formattedCitation" : "(Muthen &amp; Muthen, 2012)", "plainTextFormattedCitation" : "(Muthen &amp; Muthen, 2012)", "previouslyFormattedCitation" : "(Muthen &amp; Muthen, 2012)" }, "properties" : { "noteIndex" : 0 }, "schema" : "https://github.com/citation-style-language/schema/raw/master/csl-citation.json" }</w:instrText>
      </w:r>
      <w:r w:rsidR="007F3CC0" w:rsidRPr="00A51407">
        <w:fldChar w:fldCharType="separate"/>
      </w:r>
      <w:r w:rsidR="00E41539" w:rsidRPr="00A51407">
        <w:rPr>
          <w:noProof/>
        </w:rPr>
        <w:t>(Muthen &amp; Muthen, 2012)</w:t>
      </w:r>
      <w:r w:rsidR="007F3CC0" w:rsidRPr="00A51407">
        <w:fldChar w:fldCharType="end"/>
      </w:r>
      <w:r w:rsidR="007F3CC0" w:rsidRPr="00A51407">
        <w:t>.</w:t>
      </w:r>
    </w:p>
    <w:p w14:paraId="2F9095F5" w14:textId="76F8F65E" w:rsidR="00CC3028" w:rsidRPr="00A51407" w:rsidRDefault="00CC3028" w:rsidP="00CC3028">
      <w:pPr>
        <w:spacing w:after="0"/>
        <w:ind w:firstLine="720"/>
      </w:pPr>
      <w:r w:rsidRPr="00A51407">
        <w:lastRenderedPageBreak/>
        <w:t xml:space="preserve">After conducting a two-profile </w:t>
      </w:r>
      <w:r w:rsidR="00D148D3" w:rsidRPr="00A51407">
        <w:t>LPA</w:t>
      </w:r>
      <w:r w:rsidRPr="00A51407">
        <w:t xml:space="preserve">, successive </w:t>
      </w:r>
      <w:r w:rsidR="00D148D3" w:rsidRPr="00A51407">
        <w:t>LPAs estimating</w:t>
      </w:r>
      <w:r w:rsidRPr="00A51407">
        <w:t xml:space="preserve"> three t</w:t>
      </w:r>
      <w:r w:rsidR="00D148D3" w:rsidRPr="00A51407">
        <w:t>hrough</w:t>
      </w:r>
      <w:r w:rsidRPr="00A51407">
        <w:t xml:space="preserve"> five profiles were </w:t>
      </w:r>
      <w:r w:rsidR="00D148D3" w:rsidRPr="00A51407">
        <w:t>then</w:t>
      </w:r>
      <w:r w:rsidRPr="00A51407">
        <w:t xml:space="preserve"> estimated in order to fully test for the possibility of multiple homogenous groups/</w:t>
      </w:r>
      <w:r w:rsidR="001D7E9C" w:rsidRPr="00A51407">
        <w:t xml:space="preserve"> </w:t>
      </w:r>
      <w:r w:rsidRPr="00A51407">
        <w:t xml:space="preserve">latent profiles </w:t>
      </w:r>
      <w:r w:rsidRPr="00A51407">
        <w:fldChar w:fldCharType="begin" w:fldLock="1"/>
      </w:r>
      <w:r w:rsidRPr="00A51407">
        <w:instrText>ADDIN CSL_CITATION { "citationItems" : [ { "id" : "ITEM-1", "itemData" : { "DOI" : "10.1080/10705510701575396", "author" : [ { "dropping-particle" : "", "family" : "Nylund", "given" : "Karen L", "non-dropping-particle" : "", "parse-names" : false, "suffix" : "" }, { "dropping-particle" : "", "family" : "Muth\u00e9n", "given" : "Bengt O", "non-dropping-particle" : "", "parse-names" : false, "suffix" : "" } ], "container-title" : "Structural Equation Modelling", "id" : "ITEM-1", "issue" : "4", "issued" : { "date-parts" : [ [ "2007" ] ] }, "page" : "535-569", "title" : "Deciding on the Number of Classes in Latent Class Analysis and Growth Mixture Modeling : A Monte Carlo Simulation Study", "type" : "article-journal", "volume" : "14" }, "uris" : [ "http://www.mendeley.com/documents/?uuid=434b5d75-69fc-495d-a298-9a6d0420cdd0" ] } ], "mendeley" : { "formattedCitation" : "(Nylund &amp; Muth\u00e9n, 2007)", "plainTextFormattedCitation" : "(Nylund &amp; Muth\u00e9n, 2007)", "previouslyFormattedCitation" : "(Nylund &amp; Muth\u00e9n, 2007)" }, "properties" : { "noteIndex" : 0 }, "schema" : "https://github.com/citation-style-language/schema/raw/master/csl-citation.json" }</w:instrText>
      </w:r>
      <w:r w:rsidRPr="00A51407">
        <w:fldChar w:fldCharType="separate"/>
      </w:r>
      <w:r w:rsidRPr="00A51407">
        <w:rPr>
          <w:noProof/>
        </w:rPr>
        <w:t>(Nylund &amp; Muthén, 2007)</w:t>
      </w:r>
      <w:r w:rsidRPr="00A51407">
        <w:fldChar w:fldCharType="end"/>
      </w:r>
      <w:r w:rsidRPr="00A51407">
        <w:t>.  Three types of indices of relative model fit were computed to inform the number of latent profiles</w:t>
      </w:r>
      <w:r w:rsidR="00D148D3" w:rsidRPr="00A51407">
        <w:t xml:space="preserve"> that were deemed to exist</w:t>
      </w:r>
      <w:r w:rsidRPr="00A51407">
        <w:t xml:space="preserve"> </w:t>
      </w:r>
      <w:r w:rsidRPr="00A51407">
        <w:fldChar w:fldCharType="begin" w:fldLock="1"/>
      </w:r>
      <w:r w:rsidR="005820EC" w:rsidRPr="00A51407">
        <w:instrText>ADDIN CSL_CITATION { "citationItems" : [ { "id" : "ITEM-1", "itemData" : { "DOI" : "10.1080/10705510701575396", "author" : [ { "dropping-particle" : "", "family" : "Nylund", "given" : "Karen L", "non-dropping-particle" : "", "parse-names" : false, "suffix" : "" }, { "dropping-particle" : "", "family" : "Muth\u00e9n", "given" : "Bengt O", "non-dropping-particle" : "", "parse-names" : false, "suffix" : "" } ], "container-title" : "Structural Equation Modelling", "id" : "ITEM-1", "issue" : "4", "issued" : { "date-parts" : [ [ "2007" ] ] }, "page" : "535-569", "title" : "Deciding on the Number of Classes in Latent Class Analysis and Growth Mixture Modeling : A Monte Carlo Simulation Study", "type" : "article-journal", "volume" : "14" }, "uris" : [ "http://www.mendeley.com/documents/?uuid=434b5d75-69fc-495d-a298-9a6d0420cdd0" ] }, { "id" : "ITEM-2", "itemData" : { "author" : [ { "dropping-particle" : "", "family" : "Masyn", "given" : "K", "non-dropping-particle" : "", "parse-names" : false, "suffix" : "" } ], "container-title" : "The Oxford handbook of quantitative methods in psychology (Vol. 2)", "editor" : [ { "dropping-particle" : "", "family" : "Oxford University Press", "given" : "", "non-dropping-particle" : "", "parse-names" : false, "suffix" : "" } ], "id" : "ITEM-2", "issued" : { "date-parts" : [ [ "2013" ] ] }, "page" : "551-611", "publisher-place" : "New York", "title" : "Latent Class analysis and finite mixture modeling", "type" : "chapter" }, "uris" : [ "http://www.mendeley.com/documents/?uuid=dd325263-69cd-4956-94fe-4a7105ef6465" ] } ], "mendeley" : { "formattedCitation" : "(Masyn, 2013; Nylund &amp; Muth\u00e9n, 2007)", "plainTextFormattedCitation" : "(Masyn, 2013; Nylund &amp; Muth\u00e9n, 2007)", "previouslyFormattedCitation" : "(Masyn, 2013; Nylund &amp; Muth\u00e9n, 2007)" }, "properties" : { "noteIndex" : 0 }, "schema" : "https://github.com/citation-style-language/schema/raw/master/csl-citation.json" }</w:instrText>
      </w:r>
      <w:r w:rsidRPr="00A51407">
        <w:fldChar w:fldCharType="separate"/>
      </w:r>
      <w:r w:rsidR="005902AC" w:rsidRPr="00A51407">
        <w:rPr>
          <w:noProof/>
        </w:rPr>
        <w:t>(Masyn, 2013; Nylund &amp; Muthén, 2007)</w:t>
      </w:r>
      <w:r w:rsidRPr="00A51407">
        <w:fldChar w:fldCharType="end"/>
      </w:r>
      <w:r w:rsidRPr="00A51407">
        <w:t xml:space="preserve">. First, the Lo-Mendell-Rubin Likelihood Ratio Test (LMR-LRT) of goodness of fit, pointing at the ‘best’ model with the smallest number of classes that is not significantly improved by the addition of another class </w:t>
      </w:r>
      <w:r w:rsidRPr="00A51407">
        <w:fldChar w:fldCharType="begin" w:fldLock="1"/>
      </w:r>
      <w:r w:rsidR="005820EC" w:rsidRPr="00A51407">
        <w:instrText>ADDIN CSL_CITATION { "citationItems" : [ { "id" : "ITEM-1", "itemData" : { "author" : [ { "dropping-particle" : "", "family" : "Masyn", "given" : "K", "non-dropping-particle" : "", "parse-names" : false, "suffix" : "" } ], "container-title" : "The Oxford handbook of quantitative methods in psychology (Vol. 2)", "editor" : [ { "dropping-particle" : "", "family" : "Oxford University Press", "given" : "", "non-dropping-particle" : "", "parse-names" : false, "suffix" : "" } ], "id" : "ITEM-1", "issued" : { "date-parts" : [ [ "2013" ] ] }, "page" : "551-611", "publisher-place" : "New York", "title" : "Latent Class analysis and finite mixture modeling", "type" : "chapter" }, "uris" : [ "http://www.mendeley.com/documents/?uuid=dd325263-69cd-4956-94fe-4a7105ef6465" ] } ], "mendeley" : { "formattedCitation" : "(Masyn, 2013)", "plainTextFormattedCitation" : "(Masyn, 2013)", "previouslyFormattedCitation" : "(Masyn, 2013)" }, "properties" : { "noteIndex" : 0 }, "schema" : "https://github.com/citation-style-language/schema/raw/master/csl-citation.json" }</w:instrText>
      </w:r>
      <w:r w:rsidRPr="00A51407">
        <w:fldChar w:fldCharType="separate"/>
      </w:r>
      <w:r w:rsidR="005902AC" w:rsidRPr="00A51407">
        <w:rPr>
          <w:noProof/>
        </w:rPr>
        <w:t>(Masyn, 2013)</w:t>
      </w:r>
      <w:r w:rsidRPr="00A51407">
        <w:fldChar w:fldCharType="end"/>
      </w:r>
      <w:r w:rsidRPr="00A51407">
        <w:t xml:space="preserve"> Second, information criteria Akaike Information Criterion (AIC) and Bayesian Information Criterion (BIC) were examined, where lower values indicate a better model, although sometimes minimum values are not reached </w:t>
      </w:r>
      <w:r w:rsidRPr="00A51407">
        <w:fldChar w:fldCharType="begin" w:fldLock="1"/>
      </w:r>
      <w:r w:rsidR="005820EC" w:rsidRPr="00A51407">
        <w:instrText>ADDIN CSL_CITATION { "citationItems" : [ { "id" : "ITEM-1", "itemData" : { "author" : [ { "dropping-particle" : "", "family" : "Masyn", "given" : "K", "non-dropping-particle" : "", "parse-names" : false, "suffix" : "" } ], "container-title" : "The Oxford handbook of quantitative methods in psychology (Vol. 2)", "editor" : [ { "dropping-particle" : "", "family" : "Oxford University Press", "given" : "", "non-dropping-particle" : "", "parse-names" : false, "suffix" : "" } ], "id" : "ITEM-1", "issued" : { "date-parts" : [ [ "2013" ] ] }, "page" : "551-611", "publisher-place" : "New York", "title" : "Latent Class analysis and finite mixture modeling", "type" : "chapter" }, "uris" : [ "http://www.mendeley.com/documents/?uuid=dd325263-69cd-4956-94fe-4a7105ef6465" ] }, { "id" : "ITEM-2", "itemData" : { "DOI" : "10.1080/10705510701575396", "author" : [ { "dropping-particle" : "", "family" : "Nylund", "given" : "Karen L", "non-dropping-particle" : "", "parse-names" : false, "suffix" : "" }, { "dropping-particle" : "", "family" : "Muth\u00e9n", "given" : "Bengt O", "non-dropping-particle" : "", "parse-names" : false, "suffix" : "" } ], "container-title" : "Structural Equation Modelling", "id" : "ITEM-2", "issue" : "4", "issued" : { "date-parts" : [ [ "2007" ] ] }, "page" : "535-569", "title" : "Deciding on the Number of Classes in Latent Class Analysis and Growth Mixture Modeling : A Monte Carlo Simulation Study", "type" : "article-journal", "volume" : "14" }, "uris" : [ "http://www.mendeley.com/documents/?uuid=434b5d75-69fc-495d-a298-9a6d0420cdd0" ] } ], "mendeley" : { "formattedCitation" : "(Masyn, 2013; Nylund &amp; Muth\u00e9n, 2007)", "plainTextFormattedCitation" : "(Masyn, 2013; Nylund &amp; Muth\u00e9n, 2007)", "previouslyFormattedCitation" : "(Masyn, 2013; Nylund &amp; Muth\u00e9n, 2007)" }, "properties" : { "noteIndex" : 0 }, "schema" : "https://github.com/citation-style-language/schema/raw/master/csl-citation.json" }</w:instrText>
      </w:r>
      <w:r w:rsidRPr="00A51407">
        <w:fldChar w:fldCharType="separate"/>
      </w:r>
      <w:r w:rsidR="005902AC" w:rsidRPr="00A51407">
        <w:rPr>
          <w:noProof/>
        </w:rPr>
        <w:t>(Masyn, 2013; Nylund &amp; Muthén, 2007)</w:t>
      </w:r>
      <w:r w:rsidRPr="00A51407">
        <w:fldChar w:fldCharType="end"/>
      </w:r>
      <w:r w:rsidRPr="00A51407">
        <w:t xml:space="preserve">. Finally, classification quality was assessed using relative entropy, with higher values being superior </w:t>
      </w:r>
      <w:r w:rsidRPr="00A51407">
        <w:fldChar w:fldCharType="begin" w:fldLock="1"/>
      </w:r>
      <w:r w:rsidR="005820EC" w:rsidRPr="00A51407">
        <w:instrText>ADDIN CSL_CITATION { "citationItems" : [ { "id" : "ITEM-1", "itemData" : { "author" : [ { "dropping-particle" : "", "family" : "Masyn", "given" : "K", "non-dropping-particle" : "", "parse-names" : false, "suffix" : "" } ], "container-title" : "The Oxford handbook of quantitative methods in psychology (Vol. 2)", "editor" : [ { "dropping-particle" : "", "family" : "Oxford University Press", "given" : "", "non-dropping-particle" : "", "parse-names" : false, "suffix" : "" } ], "id" : "ITEM-1", "issued" : { "date-parts" : [ [ "2013" ] ] }, "page" : "551-611", "publisher-place" : "New York", "title" : "Latent Class analysis and finite mixture modeling", "type" : "chapter" }, "uris" : [ "http://www.mendeley.com/documents/?uuid=dd325263-69cd-4956-94fe-4a7105ef6465" ] } ], "mendeley" : { "formattedCitation" : "(Masyn, 2013)", "plainTextFormattedCitation" : "(Masyn, 2013)", "previouslyFormattedCitation" : "(Masyn, 2013)" }, "properties" : { "noteIndex" : 0 }, "schema" : "https://github.com/citation-style-language/schema/raw/master/csl-citation.json" }</w:instrText>
      </w:r>
      <w:r w:rsidRPr="00A51407">
        <w:fldChar w:fldCharType="separate"/>
      </w:r>
      <w:r w:rsidR="005902AC" w:rsidRPr="00A51407">
        <w:rPr>
          <w:noProof/>
        </w:rPr>
        <w:t>(Masyn, 2013)</w:t>
      </w:r>
      <w:r w:rsidRPr="00A51407">
        <w:fldChar w:fldCharType="end"/>
      </w:r>
      <w:r w:rsidRPr="00A51407">
        <w:t xml:space="preserve">. </w:t>
      </w:r>
    </w:p>
    <w:p w14:paraId="494483DB" w14:textId="2D9DD9E8" w:rsidR="00CC3028" w:rsidRPr="00A51407" w:rsidRDefault="00650E89" w:rsidP="00225FEB">
      <w:pPr>
        <w:spacing w:after="0"/>
        <w:jc w:val="center"/>
        <w:rPr>
          <w:b/>
        </w:rPr>
      </w:pPr>
      <w:r w:rsidRPr="00A51407">
        <w:rPr>
          <w:b/>
        </w:rPr>
        <w:t>Results</w:t>
      </w:r>
    </w:p>
    <w:p w14:paraId="6483465E" w14:textId="587D7B39" w:rsidR="00CC3028" w:rsidRPr="00A51407" w:rsidRDefault="003A368C" w:rsidP="00CC3028">
      <w:pPr>
        <w:rPr>
          <w:b/>
        </w:rPr>
      </w:pPr>
      <w:r w:rsidRPr="00A51407">
        <w:rPr>
          <w:b/>
        </w:rPr>
        <w:t>Sample characteristics</w:t>
      </w:r>
    </w:p>
    <w:p w14:paraId="1B2F6DE0" w14:textId="355BAB44" w:rsidR="00CC3028" w:rsidRPr="00A51407" w:rsidRDefault="00CC3028" w:rsidP="00CC3028">
      <w:pPr>
        <w:ind w:firstLine="720"/>
      </w:pPr>
      <w:r w:rsidRPr="00A51407">
        <w:t xml:space="preserve">Table </w:t>
      </w:r>
      <w:r w:rsidR="006753EC" w:rsidRPr="00A51407">
        <w:t>3</w:t>
      </w:r>
      <w:r w:rsidRPr="00A51407">
        <w:t xml:space="preserve"> displays the characteristics of the sample at baseline</w:t>
      </w:r>
      <w:r w:rsidR="002E3D2C" w:rsidRPr="00A51407">
        <w:t xml:space="preserve">, showing high levels of </w:t>
      </w:r>
      <w:r w:rsidR="00331EF2" w:rsidRPr="00A51407">
        <w:t>socioeconomic</w:t>
      </w:r>
      <w:r w:rsidR="002E3D2C" w:rsidRPr="00A51407">
        <w:t xml:space="preserve"> disadvantage</w:t>
      </w:r>
      <w:r w:rsidRPr="00A51407">
        <w:t>.</w:t>
      </w:r>
      <w:r w:rsidR="00A90BD8" w:rsidRPr="00A51407">
        <w:t xml:space="preserve"> </w:t>
      </w:r>
      <w:r w:rsidRPr="00A51407">
        <w:t>Three quarters</w:t>
      </w:r>
      <w:r w:rsidR="004B0D9B" w:rsidRPr="00A51407">
        <w:t xml:space="preserve"> of adolescents</w:t>
      </w:r>
      <w:r w:rsidRPr="00A51407">
        <w:t xml:space="preserve"> lived in households where </w:t>
      </w:r>
      <w:r w:rsidR="00416A38" w:rsidRPr="00A51407">
        <w:t xml:space="preserve">at least three </w:t>
      </w:r>
      <w:r w:rsidRPr="00A51407">
        <w:t xml:space="preserve">basic necessities were not covered (75.9%), more than 60% of the adolescents’ households had no tap water and approximately 70% lived with no employed adults at home. </w:t>
      </w:r>
    </w:p>
    <w:p w14:paraId="097BD258" w14:textId="57A6B8DB" w:rsidR="00CC3028" w:rsidRPr="00A51407" w:rsidRDefault="00CC3028" w:rsidP="00CC3028">
      <w:pPr>
        <w:ind w:firstLine="708"/>
        <w:jc w:val="center"/>
      </w:pPr>
      <w:r w:rsidRPr="00A51407">
        <w:rPr>
          <w:rFonts w:eastAsia="Calibri" w:cs="Times New Roman"/>
          <w:b/>
          <w:szCs w:val="24"/>
        </w:rPr>
        <w:t xml:space="preserve">[Please insert Table </w:t>
      </w:r>
      <w:r w:rsidR="006753EC" w:rsidRPr="00A51407">
        <w:rPr>
          <w:rFonts w:eastAsia="Calibri" w:cs="Times New Roman"/>
          <w:b/>
          <w:szCs w:val="24"/>
        </w:rPr>
        <w:t>3</w:t>
      </w:r>
      <w:r w:rsidRPr="00A51407">
        <w:rPr>
          <w:rFonts w:eastAsia="Calibri" w:cs="Times New Roman"/>
          <w:b/>
          <w:szCs w:val="24"/>
        </w:rPr>
        <w:t xml:space="preserve"> about here]</w:t>
      </w:r>
    </w:p>
    <w:p w14:paraId="03916595" w14:textId="77777777" w:rsidR="000E60C5" w:rsidRPr="00A51407" w:rsidRDefault="0016420E" w:rsidP="000E60C5">
      <w:pPr>
        <w:ind w:firstLine="720"/>
        <w:rPr>
          <w:rFonts w:cs="Times New Roman"/>
          <w:szCs w:val="24"/>
        </w:rPr>
      </w:pPr>
      <w:r w:rsidRPr="00A51407">
        <w:rPr>
          <w:lang w:val="en-GB"/>
        </w:rPr>
        <w:t xml:space="preserve">All adolescents attended state schools and the vast majority received free meals at school (96.2%). Adolescents mainly attended poorly-resourced schools in low income areas (85.5%). While around 80% of adolescents lived in rural areas, only 66.6% attended schools in rural areas and the rest of the sample (33.4%) attended schools in urban areas, meaning that 14.4% travelled to urban areas in order to attend school. </w:t>
      </w:r>
      <w:r w:rsidR="00CC3028" w:rsidRPr="00A51407">
        <w:t xml:space="preserve"> 37.6% of adolescents were in grades</w:t>
      </w:r>
      <w:r w:rsidR="00A25B0B" w:rsidRPr="00A51407">
        <w:t xml:space="preserve"> lower</w:t>
      </w:r>
      <w:r w:rsidR="00CC3028" w:rsidRPr="00A51407">
        <w:t xml:space="preserve"> than those considered appropriate for their age. Overall, adolescents showed a high level of academic </w:t>
      </w:r>
      <w:r w:rsidR="00CC3028" w:rsidRPr="00A51407">
        <w:lastRenderedPageBreak/>
        <w:t>motivation and the mean academic motivation score was 28.35 (scale ranged from 0 to 36).</w:t>
      </w:r>
      <w:r w:rsidR="00CC5041" w:rsidRPr="00A51407">
        <w:t xml:space="preserve"> </w:t>
      </w:r>
      <w:r w:rsidR="000E60C5" w:rsidRPr="00A51407">
        <w:rPr>
          <w:rFonts w:cs="Times New Roman"/>
          <w:szCs w:val="24"/>
        </w:rPr>
        <w:t xml:space="preserve">Interestingly, 13% of adolescents in the sample were enrolled two years above the age-appropriate grade. This is consistent with South African statistics of early first-time enrolment in poorer areas, compared to more affluent provinces </w:t>
      </w:r>
      <w:r w:rsidR="000E60C5" w:rsidRPr="00A51407">
        <w:rPr>
          <w:rFonts w:cs="Times New Roman"/>
          <w:szCs w:val="24"/>
        </w:rPr>
        <w:fldChar w:fldCharType="begin" w:fldLock="1"/>
      </w:r>
      <w:r w:rsidR="000E60C5" w:rsidRPr="00A51407">
        <w:rPr>
          <w:rFonts w:cs="Times New Roman"/>
          <w:szCs w:val="24"/>
        </w:rPr>
        <w:instrText>ADDIN CSL_CITATION { "citationItems" : [ { "id" : "ITEM-1", "itemData" : { "author" : [ { "dropping-particle" : "", "family" : "Department of Basic Education", "given" : "", "non-dropping-particle" : "", "parse-names" : false, "suffix" : "" } ], "id" : "ITEM-1", "issued" : { "date-parts" : [ [ "2013" ] ] }, "publisher-place" : "Pretoria", "title" : "Education for All ( EFA ) 2013 Country Progress Report : South Africa", "type" : "report" }, "uris" : [ "http://www.mendeley.com/documents/?uuid=dad330c0-c6e8-4d72-98ef-69755d47c670" ] }, { "id" : "ITEM-2", "itemData" : { "ISBN" : "9781431503995", "author" : [ { "dropping-particle" : "", "family" : "Department of Basic Education", "given" : "", "non-dropping-particle" : "", "parse-names" : false, "suffix" : "" } ], "id" : "ITEM-2", "issued" : { "date-parts" : [ [ "2010" ] ] }, "publisher-place" : "Pretoria", "title" : "Education for All. Country Report: South Africa", "type" : "report" }, "uris" : [ "http://www.mendeley.com/documents/?uuid=367999b2-eece-4371-a252-32e4ce415f7b" ] } ], "mendeley" : { "formattedCitation" : "(Department of Basic Education, 2010, 2013)", "plainTextFormattedCitation" : "(Department of Basic Education, 2010, 2013)", "previouslyFormattedCitation" : "(Department of Basic Education, 2010, 2013)" }, "properties" : { "noteIndex" : 0 }, "schema" : "https://github.com/citation-style-language/schema/raw/master/csl-citation.json" }</w:instrText>
      </w:r>
      <w:r w:rsidR="000E60C5" w:rsidRPr="00A51407">
        <w:rPr>
          <w:rFonts w:cs="Times New Roman"/>
          <w:szCs w:val="24"/>
        </w:rPr>
        <w:fldChar w:fldCharType="separate"/>
      </w:r>
      <w:r w:rsidR="000E60C5" w:rsidRPr="00A51407">
        <w:rPr>
          <w:rFonts w:cs="Times New Roman"/>
          <w:noProof/>
          <w:szCs w:val="24"/>
        </w:rPr>
        <w:t>(Department of Basic Education, 2010, 2013)</w:t>
      </w:r>
      <w:r w:rsidR="000E60C5" w:rsidRPr="00A51407">
        <w:rPr>
          <w:rFonts w:cs="Times New Roman"/>
          <w:szCs w:val="24"/>
        </w:rPr>
        <w:fldChar w:fldCharType="end"/>
      </w:r>
      <w:r w:rsidR="000E60C5" w:rsidRPr="00A51407">
        <w:rPr>
          <w:rFonts w:cs="Times New Roman"/>
          <w:szCs w:val="24"/>
        </w:rPr>
        <w:t xml:space="preserve">. For instance, in 2009, the poorer provinces of Limpopo and the Eastern Cape showed particularly high proportions of 5-year-olds attending educational institutions, compared to more affluent provinces such as the Western Cape and Gauteng </w:t>
      </w:r>
      <w:r w:rsidR="000E60C5" w:rsidRPr="00A51407">
        <w:rPr>
          <w:rFonts w:cs="Times New Roman"/>
          <w:szCs w:val="24"/>
        </w:rPr>
        <w:fldChar w:fldCharType="begin" w:fldLock="1"/>
      </w:r>
      <w:r w:rsidR="000E60C5" w:rsidRPr="00A51407">
        <w:rPr>
          <w:rFonts w:cs="Times New Roman"/>
          <w:szCs w:val="24"/>
        </w:rPr>
        <w:instrText>ADDIN CSL_CITATION { "citationItems" : [ { "id" : "ITEM-1", "itemData" : { "ISBN" : "9781431503995", "author" : [ { "dropping-particle" : "", "family" : "Department of Basic Education", "given" : "", "non-dropping-particle" : "", "parse-names" : false, "suffix" : "" } ], "id" : "ITEM-1", "issued" : { "date-parts" : [ [ "2010" ] ] }, "publisher-place" : "Pretoria", "title" : "Education for All. Country Report: South Africa", "type" : "report" }, "uris" : [ "http://www.mendeley.com/documents/?uuid=367999b2-eece-4371-a252-32e4ce415f7b" ] } ], "mendeley" : { "formattedCitation" : "(Department of Basic Education, 2010)", "plainTextFormattedCitation" : "(Department of Basic Education, 2010)", "previouslyFormattedCitation" : "(Department of Basic Education, 2010)" }, "properties" : { "noteIndex" : 0 }, "schema" : "https://github.com/citation-style-language/schema/raw/master/csl-citation.json" }</w:instrText>
      </w:r>
      <w:r w:rsidR="000E60C5" w:rsidRPr="00A51407">
        <w:rPr>
          <w:rFonts w:cs="Times New Roman"/>
          <w:szCs w:val="24"/>
        </w:rPr>
        <w:fldChar w:fldCharType="separate"/>
      </w:r>
      <w:r w:rsidR="000E60C5" w:rsidRPr="00A51407">
        <w:rPr>
          <w:rFonts w:cs="Times New Roman"/>
          <w:noProof/>
          <w:szCs w:val="24"/>
        </w:rPr>
        <w:t>(Department of Basic Education, 2010)</w:t>
      </w:r>
      <w:r w:rsidR="000E60C5" w:rsidRPr="00A51407">
        <w:rPr>
          <w:rFonts w:cs="Times New Roman"/>
          <w:szCs w:val="24"/>
        </w:rPr>
        <w:fldChar w:fldCharType="end"/>
      </w:r>
      <w:r w:rsidR="000E60C5" w:rsidRPr="00A51407">
        <w:rPr>
          <w:rFonts w:cs="Times New Roman"/>
          <w:szCs w:val="24"/>
        </w:rPr>
        <w:t>. The issue of early school enrolment in disadvantaged areas in South Africa has been associated with the national roll-out of public early childhood education (Early Childhood Development and Foundation Phase), as well as the school feeding program (National School Nutrition Programme;</w:t>
      </w:r>
      <w:r w:rsidR="000E60C5" w:rsidRPr="00A51407">
        <w:rPr>
          <w:rFonts w:cs="Times New Roman"/>
          <w:szCs w:val="24"/>
        </w:rPr>
        <w:fldChar w:fldCharType="begin" w:fldLock="1"/>
      </w:r>
      <w:r w:rsidR="000E60C5" w:rsidRPr="00A51407">
        <w:rPr>
          <w:rFonts w:cs="Times New Roman"/>
          <w:szCs w:val="24"/>
        </w:rPr>
        <w:instrText>ADDIN CSL_CITATION { "citationItems" : [ { "id" : "ITEM-1", "itemData" : { "author" : [ { "dropping-particle" : "", "family" : "UNESCO International Bureau of Education", "given" : "", "non-dropping-particle" : "", "parse-names" : false, "suffix" : "" } ], "id" : "ITEM-1", "issued" : { "date-parts" : [ [ "2006" ] ] }, "title" : "South Africa Early Childhood Care and Education (ECCE) programmes. Country profile prepared for the Education for All Global Monitoring Report 2007", "type" : "report" }, "uris" : [ "http://www.mendeley.com/documents/?uuid=b684cf28-d7b1-4191-92e1-425c3c711a5f" ] } ], "mendeley" : { "formattedCitation" : "(UNESCO International Bureau of Education, 2006)", "manualFormatting" : " UNESCO International Bureau of Education, 2006; Department of Education, 2010)", "plainTextFormattedCitation" : "(UNESCO International Bureau of Education, 2006)", "previouslyFormattedCitation" : "(UNESCO International Bureau of Education, 2006)" }, "properties" : { "noteIndex" : 0 }, "schema" : "https://github.com/citation-style-language/schema/raw/master/csl-citation.json" }</w:instrText>
      </w:r>
      <w:r w:rsidR="000E60C5" w:rsidRPr="00A51407">
        <w:rPr>
          <w:rFonts w:cs="Times New Roman"/>
          <w:szCs w:val="24"/>
        </w:rPr>
        <w:fldChar w:fldCharType="separate"/>
      </w:r>
      <w:r w:rsidR="000E60C5" w:rsidRPr="00A51407">
        <w:rPr>
          <w:rFonts w:cs="Times New Roman"/>
          <w:noProof/>
          <w:szCs w:val="24"/>
        </w:rPr>
        <w:t xml:space="preserve"> UNESCO International Bureau of Education, 2006; Department of Education, 2010)</w:t>
      </w:r>
      <w:r w:rsidR="000E60C5" w:rsidRPr="00A51407">
        <w:rPr>
          <w:rFonts w:cs="Times New Roman"/>
          <w:szCs w:val="24"/>
        </w:rPr>
        <w:fldChar w:fldCharType="end"/>
      </w:r>
      <w:r w:rsidR="000E60C5" w:rsidRPr="00A51407">
        <w:rPr>
          <w:rFonts w:cs="Times New Roman"/>
          <w:szCs w:val="24"/>
        </w:rPr>
        <w:t xml:space="preserve">. Thus, due to early entrance to school in South Africa, it is possible to find children enrolled in a grade one or two years higher than what is age appropriate, especially in primary school if children did not repeat grades. </w:t>
      </w:r>
    </w:p>
    <w:p w14:paraId="3358EBA0" w14:textId="77777777" w:rsidR="00363DA8" w:rsidRPr="00A51407" w:rsidRDefault="00CC3028" w:rsidP="000E60C5">
      <w:pPr>
        <w:ind w:firstLine="720"/>
      </w:pPr>
      <w:r w:rsidRPr="00A51407">
        <w:t xml:space="preserve">Overall, adolescents in the sample experienced high rates of violence in the month </w:t>
      </w:r>
      <w:r w:rsidR="00A25B0B" w:rsidRPr="00A51407">
        <w:t xml:space="preserve">prior </w:t>
      </w:r>
      <w:r w:rsidRPr="00A51407">
        <w:t xml:space="preserve">to the baseline survey: 51.1% witnessed some form of domestic violence, 63.2% experienced some form of physical violence by their caregivers, 76.1% experienced some form of emotional violence by their caregiver, 88.3% felt unsafe in school, and 71.8% had witnessed some form of violence in the community. </w:t>
      </w:r>
      <w:r w:rsidR="00204F92" w:rsidRPr="00A51407">
        <w:t>E</w:t>
      </w:r>
      <w:r w:rsidRPr="00A51407">
        <w:t>xposure to community violence (victimization) w</w:t>
      </w:r>
      <w:r w:rsidR="00204F92" w:rsidRPr="00A51407">
        <w:t>as</w:t>
      </w:r>
      <w:r w:rsidRPr="00A51407">
        <w:t xml:space="preserve"> considerably lower in the study sample (32.4%), compared to other forms of violence.</w:t>
      </w:r>
      <w:r w:rsidR="002227EE" w:rsidRPr="00A51407">
        <w:t xml:space="preserve"> </w:t>
      </w:r>
      <w:r w:rsidR="00C92491" w:rsidRPr="00A51407">
        <w:t xml:space="preserve">Only four adolescents reported never experiencing any form of violence in the past month, </w:t>
      </w:r>
      <w:r w:rsidR="00CA4970" w:rsidRPr="00A51407">
        <w:t>while 93.84</w:t>
      </w:r>
      <w:r w:rsidR="003700F6" w:rsidRPr="00A51407">
        <w:t>%</w:t>
      </w:r>
      <w:r w:rsidR="00CA4970" w:rsidRPr="00A51407">
        <w:t xml:space="preserve"> of adolescents were exposed to </w:t>
      </w:r>
      <w:r w:rsidR="00CA4970" w:rsidRPr="00A51407">
        <w:rPr>
          <w:i/>
        </w:rPr>
        <w:t>“poly-violence”</w:t>
      </w:r>
      <w:r w:rsidR="00CA4970" w:rsidRPr="00A51407">
        <w:t>.</w:t>
      </w:r>
    </w:p>
    <w:p w14:paraId="4D7ACBA9" w14:textId="755437FB" w:rsidR="00B54F13" w:rsidRPr="00A51407" w:rsidRDefault="00976152" w:rsidP="000E60C5">
      <w:pPr>
        <w:ind w:firstLine="720"/>
        <w:rPr>
          <w:b/>
        </w:rPr>
      </w:pPr>
      <w:r w:rsidRPr="00A51407">
        <w:rPr>
          <w:b/>
        </w:rPr>
        <w:t>LPA Model</w:t>
      </w:r>
    </w:p>
    <w:p w14:paraId="268C09B6" w14:textId="77777777" w:rsidR="00712580" w:rsidRPr="00A51407" w:rsidRDefault="00712580" w:rsidP="00712580">
      <w:pPr>
        <w:ind w:firstLine="720"/>
        <w:rPr>
          <w:rFonts w:cs="Times New Roman"/>
          <w:szCs w:val="24"/>
        </w:rPr>
      </w:pPr>
      <w:r w:rsidRPr="00A51407">
        <w:rPr>
          <w:rFonts w:cs="Times New Roman"/>
          <w:szCs w:val="24"/>
        </w:rPr>
        <w:lastRenderedPageBreak/>
        <w:t xml:space="preserve">The results of the LPAs with 2-5 latent profiles are displayed in Table 4. In terms of information and classification criteria, models with a greater number of profiles had the smaller values of AIC and BIC, and higher values of entropy.  An inspection of the interpretability of the models showed that model 3 identified a non-poly-violence profile with 6.96% of adolescents, plausibly corresponding to the combined proportions of adolescents exposed to one type of violence (6.2%) and adolescents not exposed to any type of violence (0.8%). However, LMR-LRT was not significant for models 3, 4 and 5, indicating that none of these significantly improved upon the initial two-profile model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"Masyn", "given" : "K", "non-dropping-particle" : "", "parse-names" : false, "suffix" : "" } ], "container-title" : "The Oxford handbook of quantitative methods in psychology (Vol. 2)", "editor" : [ { "dropping-particle" : "", "family" : "Oxford University Press", "given" : "", "non-dropping-particle" : "", "parse-names" : false, "suffix" : "" } ], "id" : "ITEM-1", "issued" : { "date-parts" : [ [ "2013" ] ] }, "page" : "551-611", "publisher-place" : "New York", "title" : "Latent Class analysis and finite mixture modeling", "type" : "chapter" }, "uris" : [ "http://www.mendeley.com/documents/?uuid=dd325263-69cd-4956-94fe-4a7105ef6465" ] } ], "mendeley" : { "formattedCitation" : "(Masyn, 2013)", "plainTextFormattedCitation" : "(Masyn, 2013)", "previouslyFormattedCitation" : "(Masyn, 2013)"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(Masyn, 2013)</w:t>
      </w:r>
      <w:r w:rsidRPr="00A51407">
        <w:rPr>
          <w:rFonts w:cs="Times New Roman"/>
          <w:szCs w:val="24"/>
        </w:rPr>
        <w:fldChar w:fldCharType="end"/>
      </w:r>
      <w:r w:rsidRPr="00A51407">
        <w:rPr>
          <w:rFonts w:cs="Times New Roman"/>
          <w:szCs w:val="24"/>
        </w:rPr>
        <w:t xml:space="preserve">. By contrast, LMR-LRT was significant for the 2 latent profile solution, indicating that a model with two latent profiles significantly improved a model with one latent profile.  Overall, these results indicated that the two-profile solution was the best-fitting model - for this sample - and the classification of adolescents in the two-profile solution was meaningful and had demonstrated greatest parsimony </w:t>
      </w:r>
      <w:r w:rsidRPr="00A51407">
        <w:rPr>
          <w:rFonts w:cs="Times New Roman"/>
          <w:szCs w:val="24"/>
        </w:rPr>
        <w:fldChar w:fldCharType="begin" w:fldLock="1"/>
      </w:r>
      <w:r w:rsidRPr="00A51407">
        <w:rPr>
          <w:rFonts w:cs="Times New Roman"/>
          <w:szCs w:val="24"/>
        </w:rPr>
        <w:instrText>ADDIN CSL_CITATION { "citationItems" : [ { "id" : "ITEM-1", "itemData" : { "DOI" : "10.1007/s11121-011-0201-1.Latent", "author" : [ { "dropping-particle" : "", "family" : "Lanza", "given" : "S.T.", "non-dropping-particle" : "", "parse-names" : false, "suffix" : "" }, { "dropping-particle" : "", "family" : "Rhoades", "given" : "Brittany L", "non-dropping-particle" : "", "parse-names" : false, "suffix" : "" } ], "container-title" : "Prevention Science", "id" : "ITEM-1", "issue" : "2", "issued" : { "date-parts" : [ [ "2014" ] ] }, "page" : "157-168", "title" : "Latent Class Analysis: An Alternative Perspective on Subgroup Analysis in Prevention and Treatment", "type" : "article-journal", "volume" : "14" }, "uris" : [ "http://www.mendeley.com/documents/?uuid=57ed8623-b71b-4507-86c6-70ee86013808" ] } ], "mendeley" : { "formattedCitation" : "(Lanza &amp; Rhoades, 2014)", "plainTextFormattedCitation" : "(Lanza &amp; Rhoades, 2014)", "previouslyFormattedCitation" : "(Lanza &amp; Rhoades, 2014)"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(Lanza &amp; Rhoades, 2014)</w:t>
      </w:r>
      <w:r w:rsidRPr="00A51407">
        <w:rPr>
          <w:rFonts w:cs="Times New Roman"/>
          <w:szCs w:val="24"/>
        </w:rPr>
        <w:fldChar w:fldCharType="end"/>
      </w:r>
      <w:r w:rsidRPr="00A51407">
        <w:rPr>
          <w:rFonts w:cs="Times New Roman"/>
          <w:szCs w:val="24"/>
        </w:rPr>
        <w:t>.</w:t>
      </w:r>
    </w:p>
    <w:p w14:paraId="4DA3CFB5" w14:textId="3F893486" w:rsidR="00F31DDC" w:rsidRPr="00A51407" w:rsidRDefault="009A25A1" w:rsidP="009A25A1">
      <w:pPr>
        <w:ind w:firstLine="708"/>
        <w:jc w:val="center"/>
      </w:pPr>
      <w:r w:rsidRPr="00A51407">
        <w:rPr>
          <w:rFonts w:eastAsia="Calibri" w:cs="Times New Roman"/>
          <w:b/>
          <w:szCs w:val="24"/>
        </w:rPr>
        <w:t xml:space="preserve"> </w:t>
      </w:r>
      <w:r w:rsidR="00F31DDC" w:rsidRPr="00A51407">
        <w:rPr>
          <w:rFonts w:eastAsia="Calibri" w:cs="Times New Roman"/>
          <w:b/>
          <w:szCs w:val="24"/>
        </w:rPr>
        <w:t>[Please insert Table 4 about here]</w:t>
      </w:r>
    </w:p>
    <w:p w14:paraId="59E92AF8" w14:textId="4E6DB1B1" w:rsidR="00A342F0" w:rsidRPr="00A51407" w:rsidRDefault="00976152" w:rsidP="00570DBD">
      <w:r w:rsidRPr="00A51407">
        <w:t xml:space="preserve">Profiles of </w:t>
      </w:r>
      <w:r w:rsidR="00322A50" w:rsidRPr="00A51407">
        <w:t>exposure to violence</w:t>
      </w:r>
      <w:r w:rsidR="00015636" w:rsidRPr="00A51407">
        <w:t xml:space="preserve">. </w:t>
      </w:r>
      <w:r w:rsidR="00D953E4" w:rsidRPr="00A51407">
        <w:t>The LPA procedure suggested that there were t</w:t>
      </w:r>
      <w:r w:rsidR="00B54F13" w:rsidRPr="00A51407">
        <w:t>wo</w:t>
      </w:r>
      <w:r w:rsidR="00D953E4" w:rsidRPr="00A51407">
        <w:t xml:space="preserve"> </w:t>
      </w:r>
      <w:r w:rsidR="00EA7809" w:rsidRPr="00A51407">
        <w:t>heterogeneous</w:t>
      </w:r>
      <w:r w:rsidR="00E3479E" w:rsidRPr="00A51407">
        <w:t xml:space="preserve"> </w:t>
      </w:r>
      <w:r w:rsidR="00D953E4" w:rsidRPr="00A51407">
        <w:t xml:space="preserve">profiles </w:t>
      </w:r>
      <w:r w:rsidR="00E3479E" w:rsidRPr="00A51407">
        <w:t>of adolescents</w:t>
      </w:r>
      <w:r w:rsidR="00D953E4" w:rsidRPr="00A51407">
        <w:t xml:space="preserve"> - differentiated</w:t>
      </w:r>
      <w:r w:rsidR="00E3479E" w:rsidRPr="00A51407">
        <w:t xml:space="preserve"> </w:t>
      </w:r>
      <w:r w:rsidR="00D953E4" w:rsidRPr="00A51407">
        <w:t>according to</w:t>
      </w:r>
      <w:r w:rsidR="00E3479E" w:rsidRPr="00A51407">
        <w:t xml:space="preserve"> </w:t>
      </w:r>
      <w:r w:rsidR="00D953E4" w:rsidRPr="00A51407">
        <w:t xml:space="preserve">the </w:t>
      </w:r>
      <w:r w:rsidR="004C42A6" w:rsidRPr="00A51407">
        <w:t xml:space="preserve">frequency of </w:t>
      </w:r>
      <w:r w:rsidR="004C42A6" w:rsidRPr="00A51407">
        <w:rPr>
          <w:i/>
        </w:rPr>
        <w:t>“poly-</w:t>
      </w:r>
      <w:r w:rsidR="00D953E4" w:rsidRPr="00A51407">
        <w:rPr>
          <w:i/>
        </w:rPr>
        <w:t>violence</w:t>
      </w:r>
      <w:r w:rsidR="004C42A6" w:rsidRPr="00A51407">
        <w:rPr>
          <w:i/>
        </w:rPr>
        <w:t>”</w:t>
      </w:r>
      <w:r w:rsidR="00D953E4" w:rsidRPr="00A51407">
        <w:rPr>
          <w:i/>
        </w:rPr>
        <w:t xml:space="preserve"> </w:t>
      </w:r>
      <w:r w:rsidR="00D953E4" w:rsidRPr="00A51407">
        <w:t>that they were exposed to</w:t>
      </w:r>
      <w:r w:rsidR="00B54F13" w:rsidRPr="00A51407">
        <w:t xml:space="preserve">. Figure 1 </w:t>
      </w:r>
      <w:r w:rsidR="002C5CDD" w:rsidRPr="00A51407">
        <w:t>compares</w:t>
      </w:r>
      <w:r w:rsidR="00B54F13" w:rsidRPr="00A51407">
        <w:t xml:space="preserve"> </w:t>
      </w:r>
      <w:r w:rsidR="009D1068" w:rsidRPr="00A51407">
        <w:t xml:space="preserve">patterns of </w:t>
      </w:r>
      <w:r w:rsidR="00B54F13" w:rsidRPr="00A51407">
        <w:t>exposure to each type of violence for the two profiles</w:t>
      </w:r>
      <w:r w:rsidR="002C5CDD" w:rsidRPr="00A51407">
        <w:t xml:space="preserve"> </w:t>
      </w:r>
      <w:r w:rsidR="005E45FE" w:rsidRPr="00A51407">
        <w:t>identified</w:t>
      </w:r>
      <w:r w:rsidR="007227FC" w:rsidRPr="00A51407">
        <w:t xml:space="preserve">. </w:t>
      </w:r>
      <w:r w:rsidR="00B54F13" w:rsidRPr="00A51407">
        <w:t xml:space="preserve">Table 5 shows the </w:t>
      </w:r>
      <w:r w:rsidR="002C5CDD" w:rsidRPr="00A51407">
        <w:t xml:space="preserve">differences in the </w:t>
      </w:r>
      <w:r w:rsidR="00B54F13" w:rsidRPr="00A51407">
        <w:t xml:space="preserve">estimated means </w:t>
      </w:r>
      <w:r w:rsidR="002C5CDD" w:rsidRPr="00A51407">
        <w:t xml:space="preserve">of </w:t>
      </w:r>
      <w:r w:rsidR="00322A50" w:rsidRPr="00A51407">
        <w:t>exposure to violence</w:t>
      </w:r>
      <w:r w:rsidR="00230D79" w:rsidRPr="00A51407">
        <w:t xml:space="preserve"> </w:t>
      </w:r>
      <w:r w:rsidR="002C5CDD" w:rsidRPr="00A51407">
        <w:t>between the two profiles</w:t>
      </w:r>
      <w:r w:rsidR="004D4175" w:rsidRPr="00A51407">
        <w:t>.</w:t>
      </w:r>
      <w:r w:rsidR="00BE5FA3" w:rsidRPr="00A51407">
        <w:t xml:space="preserve"> Adolescents in Profile 1, adolescents exposed to</w:t>
      </w:r>
      <w:r w:rsidR="00BE5FA3" w:rsidRPr="00A51407">
        <w:rPr>
          <w:i/>
        </w:rPr>
        <w:t xml:space="preserve"> more frequent “poly-violence”</w:t>
      </w:r>
      <w:r w:rsidR="00BE5FA3" w:rsidRPr="00A51407">
        <w:t xml:space="preserve"> (n=60, 11.9%), were characterized by higher mean scores of domestic violence (p&lt;0.001), physical (p&lt;0.001) and emotional (p&lt;0.001) abuse at home as well as higher scores of witnessing community violence (p=0.001), compared to adolescents in Profile 2. By contrast, adolescents in Profile 2, adolescents exposed to</w:t>
      </w:r>
      <w:r w:rsidR="00BE5FA3" w:rsidRPr="00A51407">
        <w:rPr>
          <w:i/>
        </w:rPr>
        <w:t xml:space="preserve"> less frequent “poly-violence”</w:t>
      </w:r>
      <w:r w:rsidR="00BE5FA3" w:rsidRPr="00A51407">
        <w:t xml:space="preserve"> (n=443, 88.1%), were characterized by lower mean scores of violence at home and witnessing community violence, compared to adolescents in Profile 1. The two profiles showed </w:t>
      </w:r>
      <w:r w:rsidR="00BE5FA3" w:rsidRPr="00A51407">
        <w:lastRenderedPageBreak/>
        <w:t xml:space="preserve">very similar scores of perceived school violence (p= 0.500) and community violence victimization (p=0.060). </w:t>
      </w:r>
    </w:p>
    <w:p w14:paraId="715F6475" w14:textId="0394DC4B" w:rsidR="00B950BD" w:rsidRPr="00A51407" w:rsidRDefault="00F31DDC" w:rsidP="00B950BD">
      <w:pPr>
        <w:jc w:val="center"/>
      </w:pPr>
      <w:r w:rsidRPr="00A51407">
        <w:rPr>
          <w:rFonts w:eastAsia="Calibri" w:cs="Times New Roman"/>
          <w:b/>
          <w:szCs w:val="24"/>
        </w:rPr>
        <w:t>[Please insert Table 5 and Figure 1 about here]</w:t>
      </w:r>
    </w:p>
    <w:p w14:paraId="07C80B4B" w14:textId="77777777" w:rsidR="003B2A88" w:rsidRPr="00A51407" w:rsidRDefault="004D4175" w:rsidP="003B2A88">
      <w:r w:rsidRPr="00A51407">
        <w:tab/>
      </w:r>
      <w:r w:rsidR="003B2A88" w:rsidRPr="00A51407">
        <w:t xml:space="preserve">Table 6 compares </w:t>
      </w:r>
      <w:r w:rsidR="003B2A88" w:rsidRPr="00A51407">
        <w:rPr>
          <w:rFonts w:eastAsia="Calibri" w:cs="Times New Roman"/>
          <w:szCs w:val="24"/>
        </w:rPr>
        <w:t xml:space="preserve">the number of adolescents exposed to each form of violence in the past month for the two profiles identified. </w:t>
      </w:r>
      <w:r w:rsidR="003B2A88" w:rsidRPr="00A51407">
        <w:t xml:space="preserve">100% of adolescents in Profile 1 and 92.9% of adolescents in Profile 2 experienced </w:t>
      </w:r>
      <w:r w:rsidR="003B2A88" w:rsidRPr="00A51407">
        <w:rPr>
          <w:i/>
        </w:rPr>
        <w:t>“poly-violence”</w:t>
      </w:r>
      <w:r w:rsidR="003B2A88" w:rsidRPr="00A51407">
        <w:t xml:space="preserve"> in the past month</w:t>
      </w:r>
      <w:r w:rsidR="003B2A88" w:rsidRPr="00A51407">
        <w:rPr>
          <w:rFonts w:eastAsia="Calibri" w:cs="Times New Roman"/>
          <w:szCs w:val="24"/>
        </w:rPr>
        <w:t>, while 28.3% adolescents in Profile 1 and 9% adolescents in Profile 2 were exposed to all forms of violence in the past month.</w:t>
      </w:r>
    </w:p>
    <w:p w14:paraId="0DF8D6D2" w14:textId="0173C057" w:rsidR="00BE5FA3" w:rsidRPr="00A51407" w:rsidRDefault="00BE5FA3" w:rsidP="003B2A88">
      <w:pPr>
        <w:jc w:val="center"/>
      </w:pPr>
      <w:r w:rsidRPr="00A51407">
        <w:rPr>
          <w:rFonts w:eastAsia="Calibri" w:cs="Times New Roman"/>
          <w:b/>
          <w:szCs w:val="24"/>
        </w:rPr>
        <w:t>[Please insert Table 6 about here]</w:t>
      </w:r>
    </w:p>
    <w:p w14:paraId="6F82EBD5" w14:textId="0C9E4531" w:rsidR="00073291" w:rsidRPr="00A51407" w:rsidRDefault="00230D79" w:rsidP="00073291">
      <w:pPr>
        <w:spacing w:after="0"/>
        <w:rPr>
          <w:rFonts w:cs="Times New Roman"/>
          <w:szCs w:val="24"/>
        </w:rPr>
      </w:pPr>
      <w:r w:rsidRPr="00A51407">
        <w:tab/>
      </w:r>
      <w:r w:rsidR="00073291" w:rsidRPr="00A51407">
        <w:rPr>
          <w:rFonts w:cs="Times New Roman"/>
          <w:szCs w:val="24"/>
        </w:rPr>
        <w:t>Educational outcomes and their association with poly-violence. Adolescents in Profile 1 at baseline were less likely to be in the appropriate grade for their age at follow-up (thus experiencing school delay), compared to adolescents in Profile 2 (see Table 6). Hence, more frequent exposure to “poly-violence” was associated with school delay in these adolescents.  School delay outcome was measured using a continuous variable (with negative numbers indicating number of grades ahead). Results therefore also show that children in grades higher than those age-appropriate were more likely to be in profile 1, and thus, these children were less-frequently exposed to poly-violence. Academic motivation was not significantly different across profiles.</w:t>
      </w:r>
    </w:p>
    <w:p w14:paraId="479264D3" w14:textId="2A38879C" w:rsidR="006A099D" w:rsidRPr="00A51407" w:rsidRDefault="00230D79" w:rsidP="00073291">
      <w:r w:rsidRPr="00A51407">
        <w:rPr>
          <w:rFonts w:eastAsia="Calibri" w:cs="Times New Roman"/>
          <w:b/>
          <w:szCs w:val="24"/>
        </w:rPr>
        <w:tab/>
      </w:r>
      <w:r w:rsidR="00B139DB" w:rsidRPr="00A51407">
        <w:t>Predictors of violence</w:t>
      </w:r>
      <w:r w:rsidR="00A10CA2" w:rsidRPr="00A51407">
        <w:t xml:space="preserve">. </w:t>
      </w:r>
      <w:r w:rsidR="00B139DB" w:rsidRPr="00A51407">
        <w:rPr>
          <w:rFonts w:eastAsia="Times New Roman" w:cs="Times New Roman"/>
          <w:color w:val="000000"/>
          <w:lang w:eastAsia="en-GB"/>
        </w:rPr>
        <w:t>Multinomial r</w:t>
      </w:r>
      <w:r w:rsidR="0023643E" w:rsidRPr="00A51407">
        <w:rPr>
          <w:rFonts w:eastAsia="Times New Roman" w:cs="Times New Roman"/>
          <w:color w:val="000000"/>
          <w:lang w:eastAsia="en-GB"/>
        </w:rPr>
        <w:t xml:space="preserve">esults showed a significant relationship between </w:t>
      </w:r>
      <w:r w:rsidR="008A620F" w:rsidRPr="00A51407">
        <w:rPr>
          <w:rFonts w:eastAsia="Times New Roman" w:cs="Times New Roman"/>
          <w:color w:val="000000"/>
          <w:lang w:eastAsia="en-GB"/>
        </w:rPr>
        <w:t xml:space="preserve">the </w:t>
      </w:r>
      <w:r w:rsidR="00B672C4" w:rsidRPr="00A51407">
        <w:rPr>
          <w:rFonts w:eastAsia="Times New Roman" w:cs="Times New Roman"/>
          <w:color w:val="000000"/>
          <w:lang w:eastAsia="en-GB"/>
        </w:rPr>
        <w:t>adolescents</w:t>
      </w:r>
      <w:r w:rsidR="008A620F" w:rsidRPr="00A51407">
        <w:rPr>
          <w:rFonts w:eastAsia="Times New Roman" w:cs="Times New Roman"/>
          <w:color w:val="000000"/>
          <w:lang w:eastAsia="en-GB"/>
        </w:rPr>
        <w:t xml:space="preserve">’ </w:t>
      </w:r>
      <w:r w:rsidR="0023643E" w:rsidRPr="00A51407">
        <w:rPr>
          <w:rFonts w:eastAsia="Times New Roman" w:cs="Times New Roman"/>
          <w:color w:val="000000"/>
          <w:lang w:eastAsia="en-GB"/>
        </w:rPr>
        <w:t xml:space="preserve">age and </w:t>
      </w:r>
      <w:r w:rsidR="00400B1D" w:rsidRPr="00A51407">
        <w:rPr>
          <w:rFonts w:eastAsia="Times New Roman" w:cs="Times New Roman"/>
          <w:color w:val="000000"/>
          <w:lang w:eastAsia="en-GB"/>
        </w:rPr>
        <w:t xml:space="preserve">membership of each of the </w:t>
      </w:r>
      <w:r w:rsidR="0023643E" w:rsidRPr="00A51407">
        <w:rPr>
          <w:rFonts w:eastAsia="Times New Roman" w:cs="Times New Roman"/>
          <w:color w:val="000000"/>
          <w:lang w:eastAsia="en-GB"/>
        </w:rPr>
        <w:t>exposure</w:t>
      </w:r>
      <w:r w:rsidR="00860423" w:rsidRPr="00A51407">
        <w:rPr>
          <w:rFonts w:eastAsia="Times New Roman" w:cs="Times New Roman"/>
          <w:color w:val="000000"/>
          <w:lang w:eastAsia="en-GB"/>
        </w:rPr>
        <w:t>-</w:t>
      </w:r>
      <w:r w:rsidR="0023643E" w:rsidRPr="00A51407">
        <w:rPr>
          <w:rFonts w:eastAsia="Times New Roman" w:cs="Times New Roman"/>
          <w:color w:val="000000"/>
          <w:lang w:eastAsia="en-GB"/>
        </w:rPr>
        <w:t>to</w:t>
      </w:r>
      <w:r w:rsidR="00860423" w:rsidRPr="00A51407">
        <w:rPr>
          <w:rFonts w:eastAsia="Times New Roman" w:cs="Times New Roman"/>
          <w:color w:val="000000"/>
          <w:lang w:eastAsia="en-GB"/>
        </w:rPr>
        <w:t>-</w:t>
      </w:r>
      <w:r w:rsidR="0023643E" w:rsidRPr="00A51407">
        <w:rPr>
          <w:rFonts w:eastAsia="Times New Roman" w:cs="Times New Roman"/>
          <w:color w:val="000000"/>
          <w:lang w:eastAsia="en-GB"/>
        </w:rPr>
        <w:t>violence profiles</w:t>
      </w:r>
      <w:r w:rsidR="00F31DDC" w:rsidRPr="00A51407">
        <w:rPr>
          <w:rFonts w:eastAsia="Times New Roman" w:cs="Times New Roman"/>
          <w:color w:val="000000"/>
          <w:lang w:eastAsia="en-GB"/>
        </w:rPr>
        <w:t xml:space="preserve"> </w:t>
      </w:r>
      <w:r w:rsidR="00F31DDC" w:rsidRPr="00A51407">
        <w:t xml:space="preserve">(see Table </w:t>
      </w:r>
      <w:r w:rsidR="00BE5FA3" w:rsidRPr="00A51407">
        <w:t>7</w:t>
      </w:r>
      <w:r w:rsidR="00F31DDC" w:rsidRPr="00A51407">
        <w:t>)</w:t>
      </w:r>
      <w:r w:rsidR="0023643E" w:rsidRPr="00A51407">
        <w:rPr>
          <w:rFonts w:eastAsia="Times New Roman" w:cs="Times New Roman"/>
          <w:color w:val="000000"/>
          <w:lang w:eastAsia="en-GB"/>
        </w:rPr>
        <w:t>. Thus, older adolescents were more likely to be in Profile 1 and </w:t>
      </w:r>
      <w:r w:rsidR="00CD63F1" w:rsidRPr="00A51407">
        <w:rPr>
          <w:rFonts w:eastAsia="Times New Roman" w:cs="Times New Roman"/>
          <w:color w:val="000000"/>
          <w:lang w:eastAsia="en-GB"/>
        </w:rPr>
        <w:t xml:space="preserve">to have </w:t>
      </w:r>
      <w:r w:rsidR="0023643E" w:rsidRPr="00A51407">
        <w:rPr>
          <w:rFonts w:eastAsia="Times New Roman" w:cs="Times New Roman"/>
          <w:color w:val="000000"/>
          <w:lang w:eastAsia="en-GB"/>
        </w:rPr>
        <w:t xml:space="preserve">experienced higher </w:t>
      </w:r>
      <w:r w:rsidR="006C3BD0" w:rsidRPr="00A51407">
        <w:rPr>
          <w:rFonts w:eastAsia="Times New Roman" w:cs="Times New Roman"/>
          <w:color w:val="000000"/>
          <w:lang w:eastAsia="en-GB"/>
        </w:rPr>
        <w:t xml:space="preserve">frequency </w:t>
      </w:r>
      <w:r w:rsidR="0023643E" w:rsidRPr="00A51407">
        <w:rPr>
          <w:rFonts w:eastAsia="Times New Roman" w:cs="Times New Roman"/>
          <w:color w:val="000000"/>
          <w:lang w:eastAsia="en-GB"/>
        </w:rPr>
        <w:t xml:space="preserve">of </w:t>
      </w:r>
      <w:r w:rsidR="0023643E" w:rsidRPr="00A51407">
        <w:rPr>
          <w:rFonts w:eastAsia="Times New Roman" w:cs="Times New Roman"/>
          <w:i/>
          <w:color w:val="000000"/>
          <w:lang w:eastAsia="en-GB"/>
        </w:rPr>
        <w:t>poly-violence</w:t>
      </w:r>
      <w:r w:rsidR="0023643E" w:rsidRPr="00A51407">
        <w:rPr>
          <w:rFonts w:eastAsia="Times New Roman" w:cs="Times New Roman"/>
          <w:color w:val="000000"/>
          <w:lang w:eastAsia="en-GB"/>
        </w:rPr>
        <w:t xml:space="preserve">, compared to younger adolescents </w:t>
      </w:r>
      <w:r w:rsidR="00906764" w:rsidRPr="00A51407">
        <w:rPr>
          <w:rFonts w:eastAsia="Times New Roman" w:cs="Times New Roman"/>
          <w:color w:val="000000"/>
          <w:lang w:eastAsia="en-GB"/>
        </w:rPr>
        <w:t>(</w:t>
      </w:r>
      <w:r w:rsidR="0023643E" w:rsidRPr="00A51407">
        <w:rPr>
          <w:rFonts w:eastAsia="Times New Roman" w:cs="Times New Roman"/>
          <w:color w:val="000000"/>
          <w:lang w:eastAsia="en-GB"/>
        </w:rPr>
        <w:t>p</w:t>
      </w:r>
      <w:r w:rsidR="00906764" w:rsidRPr="00A51407" w:rsidDel="00906764">
        <w:rPr>
          <w:rFonts w:eastAsia="Times New Roman" w:cs="Times New Roman"/>
          <w:color w:val="000000"/>
          <w:lang w:eastAsia="en-GB"/>
        </w:rPr>
        <w:t xml:space="preserve"> </w:t>
      </w:r>
      <w:r w:rsidR="0023643E" w:rsidRPr="00A51407">
        <w:rPr>
          <w:rFonts w:eastAsia="Times New Roman" w:cs="Times New Roman"/>
          <w:color w:val="000000"/>
          <w:lang w:eastAsia="en-GB"/>
        </w:rPr>
        <w:t>=</w:t>
      </w:r>
      <w:r w:rsidR="00906764" w:rsidRPr="00A51407">
        <w:rPr>
          <w:rFonts w:eastAsia="Times New Roman" w:cs="Times New Roman"/>
          <w:color w:val="000000"/>
          <w:lang w:eastAsia="en-GB"/>
        </w:rPr>
        <w:t>0.02</w:t>
      </w:r>
      <w:r w:rsidR="00400B1D" w:rsidRPr="00A51407">
        <w:rPr>
          <w:rFonts w:eastAsia="Times New Roman" w:cs="Times New Roman"/>
          <w:color w:val="000000"/>
          <w:lang w:eastAsia="en-GB"/>
        </w:rPr>
        <w:t>0</w:t>
      </w:r>
      <w:r w:rsidR="0023643E" w:rsidRPr="00A51407">
        <w:rPr>
          <w:rFonts w:eastAsia="Times New Roman" w:cs="Times New Roman"/>
          <w:color w:val="000000"/>
          <w:lang w:eastAsia="en-GB"/>
        </w:rPr>
        <w:t xml:space="preserve">). </w:t>
      </w:r>
      <w:r w:rsidR="002539B1" w:rsidRPr="00A51407">
        <w:t xml:space="preserve">Neither </w:t>
      </w:r>
      <w:r w:rsidR="008A620F" w:rsidRPr="00A51407">
        <w:t xml:space="preserve">adolescent </w:t>
      </w:r>
      <w:r w:rsidR="002539B1" w:rsidRPr="00A51407">
        <w:t>gender</w:t>
      </w:r>
      <w:r w:rsidR="0023643E" w:rsidRPr="00A51407">
        <w:t>,</w:t>
      </w:r>
      <w:r w:rsidR="007B301A" w:rsidRPr="00A51407">
        <w:t xml:space="preserve"> family</w:t>
      </w:r>
      <w:r w:rsidR="002539B1" w:rsidRPr="00A51407">
        <w:t xml:space="preserve"> poverty</w:t>
      </w:r>
      <w:r w:rsidR="008A620F" w:rsidRPr="00A51407">
        <w:t>,</w:t>
      </w:r>
      <w:r w:rsidR="002539B1" w:rsidRPr="00A51407">
        <w:t xml:space="preserve"> </w:t>
      </w:r>
      <w:r w:rsidR="00937C75" w:rsidRPr="00A51407">
        <w:t>n</w:t>
      </w:r>
      <w:r w:rsidR="0023643E" w:rsidRPr="00A51407">
        <w:t xml:space="preserve">or trial arm </w:t>
      </w:r>
      <w:r w:rsidR="002539B1" w:rsidRPr="00A51407">
        <w:t xml:space="preserve">were significantly associated with </w:t>
      </w:r>
      <w:r w:rsidR="002C5CDD" w:rsidRPr="00A51407">
        <w:t>profile</w:t>
      </w:r>
      <w:r w:rsidR="002539B1" w:rsidRPr="00A51407">
        <w:t xml:space="preserve"> membership. </w:t>
      </w:r>
    </w:p>
    <w:p w14:paraId="6FC310E5" w14:textId="4E938F9A" w:rsidR="00BE5FA3" w:rsidRPr="00A51407" w:rsidRDefault="00BE5FA3" w:rsidP="00BE5FA3">
      <w:pPr>
        <w:jc w:val="center"/>
      </w:pPr>
      <w:r w:rsidRPr="00A51407">
        <w:rPr>
          <w:rFonts w:eastAsia="Calibri" w:cs="Times New Roman"/>
          <w:b/>
          <w:szCs w:val="24"/>
        </w:rPr>
        <w:t>[Please insert Table 7]</w:t>
      </w:r>
    </w:p>
    <w:p w14:paraId="5834A426" w14:textId="59D313E6" w:rsidR="00650E89" w:rsidRPr="00A51407" w:rsidRDefault="00EB7240" w:rsidP="006208A8">
      <w:pPr>
        <w:jc w:val="center"/>
        <w:rPr>
          <w:b/>
        </w:rPr>
      </w:pPr>
      <w:r w:rsidRPr="00A51407">
        <w:rPr>
          <w:b/>
        </w:rPr>
        <w:t>Discussion</w:t>
      </w:r>
    </w:p>
    <w:p w14:paraId="768A1992" w14:textId="6CC320A2" w:rsidR="00B616A9" w:rsidRPr="00A51407" w:rsidRDefault="00A03E1F" w:rsidP="00A13D27">
      <w:pPr>
        <w:ind w:firstLine="720"/>
      </w:pPr>
      <w:r w:rsidRPr="00A51407">
        <w:lastRenderedPageBreak/>
        <w:t xml:space="preserve">This paper contributes to </w:t>
      </w:r>
      <w:r w:rsidR="00A10CA2" w:rsidRPr="00A51407">
        <w:t xml:space="preserve">our knowledge on the lives of South African adolescents living in poverty </w:t>
      </w:r>
      <w:r w:rsidRPr="00A51407">
        <w:t xml:space="preserve">by </w:t>
      </w:r>
      <w:r w:rsidR="00A10CA2" w:rsidRPr="00A51407">
        <w:t xml:space="preserve">considering the relationship that exists between their </w:t>
      </w:r>
      <w:r w:rsidRPr="00A51407">
        <w:t xml:space="preserve">exposure to </w:t>
      </w:r>
      <w:r w:rsidR="00331EF2" w:rsidRPr="00A51407">
        <w:rPr>
          <w:i/>
        </w:rPr>
        <w:t>“poly-violence”</w:t>
      </w:r>
      <w:r w:rsidR="007B301A" w:rsidRPr="00A51407">
        <w:t xml:space="preserve"> and subsequent</w:t>
      </w:r>
      <w:r w:rsidRPr="00A51407">
        <w:t xml:space="preserve"> </w:t>
      </w:r>
      <w:r w:rsidR="00A10CA2" w:rsidRPr="00A51407">
        <w:t xml:space="preserve">measures of </w:t>
      </w:r>
      <w:r w:rsidRPr="00A51407">
        <w:t>academic motivation and school d</w:t>
      </w:r>
      <w:r w:rsidR="00CB3660" w:rsidRPr="00A51407">
        <w:t>el</w:t>
      </w:r>
      <w:r w:rsidRPr="00A51407">
        <w:t xml:space="preserve">ay. </w:t>
      </w:r>
      <w:r w:rsidR="00E21749" w:rsidRPr="00A51407">
        <w:t>T</w:t>
      </w:r>
      <w:r w:rsidRPr="00A51407">
        <w:t>o our knowledge, t</w:t>
      </w:r>
      <w:r w:rsidR="00E21749" w:rsidRPr="00A51407">
        <w:t xml:space="preserve">his is the first study </w:t>
      </w:r>
      <w:r w:rsidRPr="00A51407">
        <w:t xml:space="preserve">that </w:t>
      </w:r>
      <w:r w:rsidR="007F359F" w:rsidRPr="00A51407">
        <w:t xml:space="preserve">has </w:t>
      </w:r>
      <w:r w:rsidR="00262B8C" w:rsidRPr="00A51407">
        <w:t>examine</w:t>
      </w:r>
      <w:r w:rsidR="007F359F" w:rsidRPr="00A51407">
        <w:t>d</w:t>
      </w:r>
      <w:r w:rsidRPr="00A51407">
        <w:t xml:space="preserve"> the impact of </w:t>
      </w:r>
      <w:r w:rsidR="006B5688" w:rsidRPr="00A51407">
        <w:t>exposure to multiple forms of</w:t>
      </w:r>
      <w:r w:rsidRPr="00A51407">
        <w:t xml:space="preserve"> violence in the home, school and community on the educational outcomes of </w:t>
      </w:r>
      <w:r w:rsidR="00A10CA2" w:rsidRPr="00A51407">
        <w:t xml:space="preserve">these </w:t>
      </w:r>
      <w:r w:rsidRPr="00A51407">
        <w:t xml:space="preserve">adolescents </w:t>
      </w:r>
      <w:r w:rsidR="00974710" w:rsidRPr="00A51407">
        <w:t xml:space="preserve">(including </w:t>
      </w:r>
      <w:r w:rsidR="001C7C6E" w:rsidRPr="00A51407">
        <w:t xml:space="preserve">younger and </w:t>
      </w:r>
      <w:r w:rsidR="00974710" w:rsidRPr="00A51407">
        <w:t>older adolescents)</w:t>
      </w:r>
      <w:r w:rsidRPr="00A51407">
        <w:t xml:space="preserve">. Furthermore, this is the first study </w:t>
      </w:r>
      <w:r w:rsidR="007B301A" w:rsidRPr="00A51407">
        <w:t>to do so from a prospective approach, and the first that has</w:t>
      </w:r>
      <w:r w:rsidRPr="00A51407">
        <w:t xml:space="preserve"> applie</w:t>
      </w:r>
      <w:r w:rsidR="007B301A" w:rsidRPr="00A51407">
        <w:t>d</w:t>
      </w:r>
      <w:r w:rsidRPr="00A51407">
        <w:t xml:space="preserve"> a person-cent</w:t>
      </w:r>
      <w:r w:rsidR="0058543A" w:rsidRPr="00A51407">
        <w:t>e</w:t>
      </w:r>
      <w:r w:rsidRPr="00A51407">
        <w:t xml:space="preserve">red approach to measure </w:t>
      </w:r>
      <w:r w:rsidR="00A10CA2" w:rsidRPr="00A51407">
        <w:t xml:space="preserve">any group of </w:t>
      </w:r>
      <w:r w:rsidR="007B301A" w:rsidRPr="00A51407">
        <w:t>adolescents</w:t>
      </w:r>
      <w:r w:rsidR="00C75E09" w:rsidRPr="00A51407">
        <w:t>’</w:t>
      </w:r>
      <w:r w:rsidR="007B301A" w:rsidRPr="00A51407">
        <w:t xml:space="preserve"> </w:t>
      </w:r>
      <w:r w:rsidRPr="00A51407">
        <w:t>exposure to violence in South Africa</w:t>
      </w:r>
      <w:r w:rsidR="007B301A" w:rsidRPr="00A51407">
        <w:t xml:space="preserve"> (the identification of heterogeneous groups)</w:t>
      </w:r>
      <w:r w:rsidRPr="00A51407">
        <w:t>.</w:t>
      </w:r>
      <w:r w:rsidR="00B616A9" w:rsidRPr="00A51407">
        <w:t xml:space="preserve"> </w:t>
      </w:r>
    </w:p>
    <w:p w14:paraId="2B03F917" w14:textId="4007B017" w:rsidR="00B537ED" w:rsidRPr="00A51407" w:rsidRDefault="0016022A" w:rsidP="00B616A9">
      <w:pPr>
        <w:rPr>
          <w:b/>
        </w:rPr>
      </w:pPr>
      <w:r w:rsidRPr="00A51407">
        <w:rPr>
          <w:b/>
        </w:rPr>
        <w:t>Exposure to Violence</w:t>
      </w:r>
    </w:p>
    <w:p w14:paraId="3EC37D43" w14:textId="0D8A8B84" w:rsidR="00572223" w:rsidRPr="00A51407" w:rsidRDefault="009E14C1" w:rsidP="009E14C1">
      <w:pPr>
        <w:ind w:firstLine="720"/>
      </w:pPr>
      <w:r w:rsidRPr="00A51407">
        <w:t>Overall rates</w:t>
      </w:r>
      <w:r w:rsidR="00974710" w:rsidRPr="00A51407">
        <w:t xml:space="preserve"> of exposure to any form of violence </w:t>
      </w:r>
      <w:r w:rsidR="003B063A" w:rsidRPr="00A51407">
        <w:t xml:space="preserve">in the home </w:t>
      </w:r>
      <w:r w:rsidRPr="00A51407">
        <w:t xml:space="preserve">and in the community </w:t>
      </w:r>
      <w:r w:rsidR="00974710" w:rsidRPr="00A51407">
        <w:t>were high in the study sample</w:t>
      </w:r>
      <w:r w:rsidRPr="00A51407">
        <w:t>, compared to</w:t>
      </w:r>
      <w:r w:rsidR="003B063A" w:rsidRPr="00A51407">
        <w:t xml:space="preserve"> national estimates of </w:t>
      </w:r>
      <w:r w:rsidR="007D0005" w:rsidRPr="00A51407">
        <w:t>exposure to violence</w:t>
      </w:r>
      <w:r w:rsidR="003B063A" w:rsidRPr="00A51407">
        <w:t xml:space="preserve"> </w:t>
      </w:r>
      <w:r w:rsidR="00FD059A" w:rsidRPr="00A51407">
        <w:fldChar w:fldCharType="begin" w:fldLock="1"/>
      </w:r>
      <w:r w:rsidR="007B74CF" w:rsidRPr="00A51407">
        <w:instrText>ADDIN CSL_CITATION { "citationItems" : [ { "id" : "ITEM-1", "itemData" : { "DOI" : "10.1093/ije/dyq168", "author" : [ { "dropping-particle" : "", "family" : "Akmatov", "given" : "Manas K", "non-dropping-particle" : "", "parse-names" : false, "suffix" : "" } ], "container-title" : "International Journal of Epidemiology", "id" : "ITEM-1", "issue" : "40", "issued" : { "date-parts" : [ [ "2011" ] ] }, "page" : "219-227", "title" : "Child abuse in 28 developing and transitional countries \u2014 results from the Multiple Indicator Cluster Surveys", "type" : "article-journal" }, "uris" : [ "http://www.mendeley.com/documents/?uuid=772cf51d-20a0-44ba-8ab9-091d0c05587d" ] }, { "id" : "ITEM-2",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"ITEM-2", "issued" : { "date-parts" : [ [ "2015" ] ] }, "title" : "The Optimus Study on Child Abuse , Violence and Neglect in South Africa", "type" : "report" }, "uris" : [ "http://www.mendeley.com/documents/?uuid=5f1ecc24-ca45-49b1-ae54-a7734ab89362" ] } ], "mendeley" : { "formattedCitation" : "(Akmatov, 2011; Ward et al., 2015)", "plainTextFormattedCitation" : "(Akmatov, 2011; Ward et al., 2015)", "previouslyFormattedCitation" : "(Akmatov, 2011; Ward et al., 2015)" }, "properties" : { "noteIndex" : 0 }, "schema" : "https://github.com/citation-style-language/schema/raw/master/csl-citation.json" }</w:instrText>
      </w:r>
      <w:r w:rsidR="00FD059A" w:rsidRPr="00A51407">
        <w:fldChar w:fldCharType="separate"/>
      </w:r>
      <w:r w:rsidR="00FD059A" w:rsidRPr="00A51407">
        <w:rPr>
          <w:noProof/>
        </w:rPr>
        <w:t>(Akmatov, 2011; Ward et al., 2015)</w:t>
      </w:r>
      <w:r w:rsidR="00FD059A" w:rsidRPr="00A51407">
        <w:fldChar w:fldCharType="end"/>
      </w:r>
      <w:r w:rsidR="00FD059A" w:rsidRPr="00A51407">
        <w:t xml:space="preserve">. </w:t>
      </w:r>
      <w:r w:rsidR="00CD63F1" w:rsidRPr="00A51407">
        <w:t>This was to be expected, g</w:t>
      </w:r>
      <w:r w:rsidRPr="00A51407">
        <w:t xml:space="preserve">iven the purposive and </w:t>
      </w:r>
      <w:r w:rsidR="00331EF2" w:rsidRPr="00A51407">
        <w:t xml:space="preserve">socioeconomically </w:t>
      </w:r>
      <w:r w:rsidR="008A620F" w:rsidRPr="00A51407">
        <w:t>disadvantaged status of the sample</w:t>
      </w:r>
      <w:r w:rsidRPr="00A51407">
        <w:t xml:space="preserve">. </w:t>
      </w:r>
      <w:r w:rsidR="001E53E5" w:rsidRPr="00A51407">
        <w:t>Perceived school violence</w:t>
      </w:r>
      <w:r w:rsidR="003B063A" w:rsidRPr="00A51407">
        <w:t xml:space="preserve"> was particularly high</w:t>
      </w:r>
      <w:r w:rsidR="00B37B73" w:rsidRPr="00A51407">
        <w:t xml:space="preserve"> in our sample,</w:t>
      </w:r>
      <w:r w:rsidR="003B063A" w:rsidRPr="00A51407">
        <w:t xml:space="preserve"> compared to </w:t>
      </w:r>
      <w:r w:rsidR="005E4227" w:rsidRPr="00A51407">
        <w:t xml:space="preserve">national estimates </w:t>
      </w:r>
      <w:r w:rsidR="005E4227" w:rsidRPr="00A51407">
        <w:fldChar w:fldCharType="begin" w:fldLock="1"/>
      </w:r>
      <w:r w:rsidR="007E14B6" w:rsidRPr="00A51407">
        <w:instrText>ADDIN CSL_CITATION { "citationItems" : [ { "id" : "ITEM-1", "itemData" : { "author" : [ { "dropping-particle" : "", "family" : "Department of Basic Education", "given" : "", "non-dropping-particle" : "", "parse-names" : false, "suffix" : "" } ], "id" : "ITEM-1", "issued" : { "date-parts" : [ [ "2013" ] ] }, "publisher-place" : "Pretoria", "title" : "Education for All ( EFA ) 2013 Country Progress Report : South Africa", "type" : "report" }, "uris" : [ "http://www.mendeley.com/documents/?uuid=dad330c0-c6e8-4d72-98ef-69755d47c670" ] } ], "mendeley" : { "formattedCitation" : "(Department of Basic Education, 2013)", "plainTextFormattedCitation" : "(Department of Basic Education, 2013)", "previouslyFormattedCitation" : "(Department of Basic Education, 2013)" }, "properties" : { "noteIndex" : 0 }, "schema" : "https://github.com/citation-style-language/schema/raw/master/csl-citation.json" }</w:instrText>
      </w:r>
      <w:r w:rsidR="005E4227" w:rsidRPr="00A51407">
        <w:fldChar w:fldCharType="separate"/>
      </w:r>
      <w:r w:rsidR="005E4227" w:rsidRPr="00A51407">
        <w:rPr>
          <w:noProof/>
        </w:rPr>
        <w:t>(Department of Basic Education, 2013)</w:t>
      </w:r>
      <w:r w:rsidR="005E4227" w:rsidRPr="00A51407">
        <w:fldChar w:fldCharType="end"/>
      </w:r>
      <w:r w:rsidR="003B063A" w:rsidRPr="00A51407">
        <w:t xml:space="preserve">. In total, more than 80% of adolescents </w:t>
      </w:r>
      <w:r w:rsidR="005E4227" w:rsidRPr="00A51407">
        <w:t xml:space="preserve">in the sample </w:t>
      </w:r>
      <w:r w:rsidR="003B063A" w:rsidRPr="00A51407">
        <w:t>felt unsafe in school</w:t>
      </w:r>
      <w:r w:rsidR="005E4227" w:rsidRPr="00A51407">
        <w:t>. Adolescents in the sample attended mainly</w:t>
      </w:r>
      <w:r w:rsidR="00331EF2" w:rsidRPr="00A51407">
        <w:t xml:space="preserve"> socioeconomically</w:t>
      </w:r>
      <w:r w:rsidR="005E4227" w:rsidRPr="00A51407">
        <w:t xml:space="preserve"> disadvantaged schools in rural areas and townships. Previous research has </w:t>
      </w:r>
      <w:r w:rsidR="007E14B6" w:rsidRPr="00A51407">
        <w:t>demonstrated</w:t>
      </w:r>
      <w:r w:rsidR="005E4227" w:rsidRPr="00A51407">
        <w:t xml:space="preserve"> that endemic crime in</w:t>
      </w:r>
      <w:r w:rsidR="00331EF2" w:rsidRPr="00A51407">
        <w:t xml:space="preserve"> socioeconomically</w:t>
      </w:r>
      <w:r w:rsidR="005E4227" w:rsidRPr="00A51407">
        <w:t xml:space="preserve"> </w:t>
      </w:r>
      <w:r w:rsidR="00CD63F1" w:rsidRPr="00A51407">
        <w:t xml:space="preserve">disadvantaged communities </w:t>
      </w:r>
      <w:r w:rsidR="005E4227" w:rsidRPr="00A51407">
        <w:t xml:space="preserve">and a lack of </w:t>
      </w:r>
      <w:r w:rsidR="007E14B6" w:rsidRPr="00A51407">
        <w:t xml:space="preserve">appropriate supervision during school breaks –often due to a lack of resources- are important factors contributing to the poor safety in public schools </w:t>
      </w:r>
      <w:r w:rsidR="007E14B6" w:rsidRPr="00A51407">
        <w:fldChar w:fldCharType="begin" w:fldLock="1"/>
      </w:r>
      <w:r w:rsidR="007F3CC0" w:rsidRPr="00A51407">
        <w:instrText>ADDIN CSL_CITATION { "citationItems" : [ { "id" : "ITEM-1", "itemData" : { "ISSN" : "02560100", "author" : [ { "dropping-particle" : "", "family" : "Masitsa", "given" : "M G", "non-dropping-particle" : "", "parse-names" : false, "suffix" : "" } ], "container-title" : "South African Journal of Education", "id" : "ITEM-1", "issue" : "1", "issued" : { "date-parts" : [ [ "2011" ] ] }, "page" : "163-174", "title" : "Exploring safety in township secondary schools in the Free State province", "type" : "article-journal", "volume" : "31" }, "uris" : [ "http://www.mendeley.com/documents/?uuid=53ede752-bbc7-4587-99cf-92e049618f40" ] }, { "id" : "ITEM-2", "itemData" : { "author" : [ { "dropping-particle" : "", "family" : "Burton", "given" : "P", "non-dropping-particle" : "", "parse-names" : false, "suffix" : "" }, { "dropping-particle" : "", "family" : "Leoschut", "given" : "L", "non-dropping-particle" : "", "parse-names" : false, "suffix" : "" } ], "container-title" : "Monograph Series, No 12", "id" : "ITEM-2", "issued" : { "date-parts" : [ [ "2013" ] ] }, "publisher" : "Centre for Justice and Crime Prevention", "publisher-place" : "Cape Town", "title" : "School violence in South Africa: Results of the 2012 National School Violence Study", "type" : "report" }, "uris" : [ "http://www.mendeley.com/documents/?uuid=04b05e4a-4df8-46ba-b196-23cde7d8d828" ] } ], "mendeley" : { "formattedCitation" : "(Burton &amp; Leoschut, 2013a; Masitsa, 2011)", "plainTextFormattedCitation" : "(Burton &amp; Leoschut, 2013a; Masitsa, 2011)", "previouslyFormattedCitation" : "(Burton &amp; Leoschut, 2013a; Masitsa, 2011)" }, "properties" : { "noteIndex" : 0 }, "schema" : "https://github.com/citation-style-language/schema/raw/master/csl-citation.json" }</w:instrText>
      </w:r>
      <w:r w:rsidR="007E14B6" w:rsidRPr="00A51407">
        <w:fldChar w:fldCharType="separate"/>
      </w:r>
      <w:r w:rsidR="00A8129A" w:rsidRPr="00A51407">
        <w:rPr>
          <w:noProof/>
        </w:rPr>
        <w:t>(Burton &amp; Leoschut, 2013a; Masitsa, 2011)</w:t>
      </w:r>
      <w:r w:rsidR="007E14B6" w:rsidRPr="00A51407">
        <w:fldChar w:fldCharType="end"/>
      </w:r>
      <w:r w:rsidR="0073097A" w:rsidRPr="00A51407">
        <w:t>.</w:t>
      </w:r>
    </w:p>
    <w:p w14:paraId="0C8F918B" w14:textId="2DC84160" w:rsidR="00974710" w:rsidRPr="00A51407" w:rsidRDefault="008E0CA1" w:rsidP="00A13D27">
      <w:pPr>
        <w:ind w:firstLine="720"/>
      </w:pPr>
      <w:r w:rsidRPr="00A51407">
        <w:t xml:space="preserve">Despite </w:t>
      </w:r>
      <w:r w:rsidR="00335DFF" w:rsidRPr="00A51407">
        <w:t xml:space="preserve">overall </w:t>
      </w:r>
      <w:r w:rsidRPr="00A51407">
        <w:t xml:space="preserve">high rates of exposure to </w:t>
      </w:r>
      <w:r w:rsidR="00032CD5" w:rsidRPr="00A51407">
        <w:rPr>
          <w:i/>
        </w:rPr>
        <w:t>“poly-violence"</w:t>
      </w:r>
      <w:r w:rsidRPr="00A51407">
        <w:rPr>
          <w:i/>
        </w:rPr>
        <w:t>,</w:t>
      </w:r>
      <w:r w:rsidRPr="00A51407">
        <w:t xml:space="preserve"> </w:t>
      </w:r>
      <w:r w:rsidR="001B406D" w:rsidRPr="00A51407">
        <w:t xml:space="preserve">our </w:t>
      </w:r>
      <w:r w:rsidRPr="00A51407">
        <w:t>r</w:t>
      </w:r>
      <w:r w:rsidR="00F9005C" w:rsidRPr="00A51407">
        <w:t>esults strongly confirm</w:t>
      </w:r>
      <w:r w:rsidR="001B406D" w:rsidRPr="00A51407">
        <w:t>ed</w:t>
      </w:r>
      <w:r w:rsidR="00F9005C" w:rsidRPr="00A51407">
        <w:t xml:space="preserve"> heterogeneity </w:t>
      </w:r>
      <w:r w:rsidR="00025487" w:rsidRPr="00A51407">
        <w:t>with</w:t>
      </w:r>
      <w:r w:rsidR="00F9005C" w:rsidRPr="00A51407">
        <w:t xml:space="preserve">in our sample. </w:t>
      </w:r>
      <w:r w:rsidR="00025487" w:rsidRPr="00A51407">
        <w:t>A</w:t>
      </w:r>
      <w:r w:rsidR="00F9005C" w:rsidRPr="00A51407">
        <w:t xml:space="preserve">ll </w:t>
      </w:r>
      <w:r w:rsidR="00025487" w:rsidRPr="00A51407">
        <w:t xml:space="preserve">sampled </w:t>
      </w:r>
      <w:r w:rsidR="00F9005C" w:rsidRPr="00A51407">
        <w:t xml:space="preserve">adolescents </w:t>
      </w:r>
      <w:r w:rsidR="00025487" w:rsidRPr="00A51407">
        <w:t xml:space="preserve">lived </w:t>
      </w:r>
      <w:r w:rsidR="00F9005C" w:rsidRPr="00A51407">
        <w:t xml:space="preserve">in </w:t>
      </w:r>
      <w:r w:rsidR="002A027E" w:rsidRPr="00A51407">
        <w:t xml:space="preserve">socioeconomically disadvantaged communities </w:t>
      </w:r>
      <w:r w:rsidR="00F9005C" w:rsidRPr="00A51407">
        <w:t>characterized by a lack of infrastructure, and high rates of crime and unemployment</w:t>
      </w:r>
      <w:r w:rsidR="00025487" w:rsidRPr="00A51407">
        <w:t>. Yet</w:t>
      </w:r>
      <w:r w:rsidR="00F9005C" w:rsidRPr="00A51407">
        <w:t xml:space="preserve"> results suggest that not all adolescents were equally exposed to violence and </w:t>
      </w:r>
      <w:r w:rsidR="00F9005C" w:rsidRPr="00A51407">
        <w:lastRenderedPageBreak/>
        <w:t>abuse</w:t>
      </w:r>
      <w:r w:rsidR="005E41FA" w:rsidRPr="00A51407">
        <w:t>. T</w:t>
      </w:r>
      <w:r w:rsidR="00B616A9" w:rsidRPr="00A51407">
        <w:t xml:space="preserve">wo </w:t>
      </w:r>
      <w:r w:rsidR="005E41FA" w:rsidRPr="00A51407">
        <w:t xml:space="preserve">distinct </w:t>
      </w:r>
      <w:r w:rsidR="00FB4515" w:rsidRPr="00A51407">
        <w:t xml:space="preserve">groups </w:t>
      </w:r>
      <w:r w:rsidR="00B616A9" w:rsidRPr="00A51407">
        <w:t xml:space="preserve">of adolescents can be observed in relation to </w:t>
      </w:r>
      <w:r w:rsidR="00322A50" w:rsidRPr="00A51407">
        <w:t>exposure to violence</w:t>
      </w:r>
      <w:r w:rsidR="00B616A9" w:rsidRPr="00A51407">
        <w:t xml:space="preserve"> in </w:t>
      </w:r>
      <w:r w:rsidR="002A027E" w:rsidRPr="00A51407">
        <w:t xml:space="preserve">socioeconomically disadvantaged communities </w:t>
      </w:r>
      <w:r w:rsidR="00B616A9" w:rsidRPr="00A51407">
        <w:t xml:space="preserve">in South Africa: 1) adolescents that are exposed </w:t>
      </w:r>
      <w:r w:rsidR="00F00DFC" w:rsidRPr="00A51407">
        <w:t>to more frequent</w:t>
      </w:r>
      <w:r w:rsidR="00B616A9" w:rsidRPr="00A51407">
        <w:t xml:space="preserve"> </w:t>
      </w:r>
      <w:r w:rsidR="00F9005C" w:rsidRPr="00A51407">
        <w:rPr>
          <w:i/>
        </w:rPr>
        <w:t>“poly-violence”</w:t>
      </w:r>
      <w:r w:rsidR="00B616A9" w:rsidRPr="00A51407">
        <w:t xml:space="preserve"> in the home and community, and 2) adolescents that are exposed to </w:t>
      </w:r>
      <w:r w:rsidR="00F00DFC" w:rsidRPr="00A51407">
        <w:t>less frequent</w:t>
      </w:r>
      <w:r w:rsidR="00B616A9" w:rsidRPr="00A51407">
        <w:t xml:space="preserve"> </w:t>
      </w:r>
      <w:r w:rsidR="00E12953" w:rsidRPr="00A51407">
        <w:rPr>
          <w:i/>
        </w:rPr>
        <w:t>“poly-violence”</w:t>
      </w:r>
      <w:r w:rsidR="00EC1E28" w:rsidRPr="00A51407">
        <w:t>, compared to adolescents in group 1</w:t>
      </w:r>
      <w:r w:rsidR="00B616A9" w:rsidRPr="00A51407">
        <w:t xml:space="preserve">. </w:t>
      </w:r>
      <w:r w:rsidR="00AF1229" w:rsidRPr="00A51407">
        <w:t xml:space="preserve"> </w:t>
      </w:r>
      <w:r w:rsidR="00D24F98" w:rsidRPr="00A51407">
        <w:t xml:space="preserve">Addressing exposure to </w:t>
      </w:r>
      <w:r w:rsidR="00D24F98" w:rsidRPr="00A51407">
        <w:rPr>
          <w:i/>
        </w:rPr>
        <w:t>“poly-violence”</w:t>
      </w:r>
      <w:r w:rsidR="00D24F98" w:rsidRPr="00A51407">
        <w:t xml:space="preserve"> in </w:t>
      </w:r>
      <w:r w:rsidR="002A027E" w:rsidRPr="00A51407">
        <w:t xml:space="preserve">socioeconomically disadvantaged communities </w:t>
      </w:r>
      <w:r w:rsidR="00D24F98" w:rsidRPr="00A51407">
        <w:t>in South Africa is particularly important</w:t>
      </w:r>
      <w:r w:rsidR="0016022A" w:rsidRPr="00A51407">
        <w:t>.</w:t>
      </w:r>
      <w:r w:rsidR="00D24F98" w:rsidRPr="00A51407">
        <w:t xml:space="preserve"> </w:t>
      </w:r>
      <w:r w:rsidR="0016022A" w:rsidRPr="00A51407">
        <w:t>Research</w:t>
      </w:r>
      <w:r w:rsidR="00D24F98" w:rsidRPr="00A51407">
        <w:t xml:space="preserve"> from other </w:t>
      </w:r>
      <w:r w:rsidR="001453D0" w:rsidRPr="00A51407">
        <w:t xml:space="preserve">countries </w:t>
      </w:r>
      <w:r w:rsidR="00F96886" w:rsidRPr="00A51407">
        <w:t>ha</w:t>
      </w:r>
      <w:r w:rsidR="00A30B92" w:rsidRPr="00A51407">
        <w:t>s</w:t>
      </w:r>
      <w:r w:rsidR="00F96886" w:rsidRPr="00A51407">
        <w:t xml:space="preserve"> </w:t>
      </w:r>
      <w:r w:rsidR="00335DFF" w:rsidRPr="00A51407">
        <w:t>show</w:t>
      </w:r>
      <w:r w:rsidR="00F96886" w:rsidRPr="00A51407">
        <w:t>n</w:t>
      </w:r>
      <w:r w:rsidR="00335DFF" w:rsidRPr="00A51407">
        <w:t xml:space="preserve"> that a</w:t>
      </w:r>
      <w:r w:rsidRPr="00A51407">
        <w:t xml:space="preserve">dolescents </w:t>
      </w:r>
      <w:r w:rsidR="00335DFF" w:rsidRPr="00A51407">
        <w:t>exposed to multiple forms of violence</w:t>
      </w:r>
      <w:r w:rsidRPr="00A51407">
        <w:t xml:space="preserve"> are more likely to </w:t>
      </w:r>
      <w:r w:rsidR="00335DFF" w:rsidRPr="00A51407">
        <w:t xml:space="preserve">experience more psychological distress and lower academic performance than those with </w:t>
      </w:r>
      <w:r w:rsidR="001453D0" w:rsidRPr="00A51407">
        <w:t xml:space="preserve">minimal </w:t>
      </w:r>
      <w:r w:rsidR="00335DFF" w:rsidRPr="00A51407">
        <w:t xml:space="preserve">victimization or those </w:t>
      </w:r>
      <w:r w:rsidR="003279B2" w:rsidRPr="00A51407">
        <w:t>exposed to only one</w:t>
      </w:r>
      <w:r w:rsidR="00335DFF" w:rsidRPr="00A51407">
        <w:t xml:space="preserve"> specific form of violence </w:t>
      </w:r>
      <w:r w:rsidR="00F96886" w:rsidRPr="00A51407">
        <w:fldChar w:fldCharType="begin" w:fldLock="1"/>
      </w:r>
      <w:r w:rsidR="00007F84" w:rsidRPr="00A51407">
        <w:instrText>ADDIN CSL_CITATION { "citationItems" : [ { "id" : "ITEM-1", "itemData" : { "DOI" : "10.1016/j.chiabu.2006.12.006", "author" : [ { "dropping-particle" : "", "family" : "Holt", "given" : "M.", "non-dropping-particle" : "", "parse-names" : false, "suffix" : "" }, { "dropping-particle" : "", "family" : "Finkelhor", "given" : "D.", "non-dropping-particle" : "", "parse-names" : false, "suffix" : "" }, { "dropping-particle" : "", "family" : "Kantor", "given" : "G.", "non-dropping-particle" : "", "parse-names" : false, "suffix" : "" } ], "container-title" : "Child abuse &amp; neglect", "id" : "ITEM-1", "issued" : { "date-parts" : [ [ "2007" ] ] }, "page" : "503-515", "title" : "Multiple victimization experiences of urban elementary school students: Associations with psychosocial functioning and academic performance", "type" : "article-journal", "volume" : "31" }, "uris" : [ "http://www.mendeley.com/documents/?uuid=e3ceb31b-8331-48ca-862b-85ba8008d0b3" ] } ], "mendeley" : { "formattedCitation" : "(Holt et al., 2007)", "plainTextFormattedCitation" : "(Holt et al., 2007)", "previouslyFormattedCitation" : "(Holt et al., 2007)" }, "properties" : { "noteIndex" : 0 }, "schema" : "https://github.com/citation-style-language/schema/raw/master/csl-citation.json" }</w:instrText>
      </w:r>
      <w:r w:rsidR="00F96886" w:rsidRPr="00A51407">
        <w:fldChar w:fldCharType="separate"/>
      </w:r>
      <w:r w:rsidR="00267588" w:rsidRPr="00A51407">
        <w:rPr>
          <w:noProof/>
        </w:rPr>
        <w:t>(Holt et al., 2007)</w:t>
      </w:r>
      <w:r w:rsidR="00F96886" w:rsidRPr="00A51407">
        <w:fldChar w:fldCharType="end"/>
      </w:r>
      <w:r w:rsidR="00F96886" w:rsidRPr="00A51407">
        <w:t>.</w:t>
      </w:r>
    </w:p>
    <w:p w14:paraId="3B815E03" w14:textId="77777777" w:rsidR="00073291" w:rsidRPr="00A51407" w:rsidRDefault="00073291" w:rsidP="00073291">
      <w:pPr>
        <w:ind w:firstLine="720"/>
        <w:rPr>
          <w:rFonts w:cs="Times New Roman"/>
          <w:szCs w:val="24"/>
        </w:rPr>
      </w:pPr>
      <w:r w:rsidRPr="00A51407">
        <w:rPr>
          <w:rFonts w:cs="Times New Roman"/>
          <w:szCs w:val="24"/>
        </w:rPr>
        <w:t xml:space="preserve">Furthermore, profile characteristics in the study sample indicated that different frequencies of exposure to “poly-violence”, both direct and indirect, were present in adolescents in socioeconomically disadvantaged communities in South Africa. LPA analyses did not yield profiles characterized by distinct forms of exposure to violence (i.e. exposed to physical versus emotional abuse, exposed to school versus community violence etc.). However, two clear profiles characterized by different frequency of exposure to “poly-violence” were identified. This finding is in line with previous research on children’s exposure to violence in South Africa and other Sub-Saharan countries, pointing at high rates of children’s multiple victimization </w:t>
      </w:r>
      <w:r w:rsidRPr="00A51407">
        <w:rPr>
          <w:rFonts w:cs="Times New Roman"/>
          <w:szCs w:val="24"/>
        </w:rPr>
        <w:fldChar w:fldCharType="begin" w:fldLock="1"/>
      </w:r>
      <w:r w:rsidRPr="00A51407">
        <w:rPr>
          <w:rFonts w:cs="Times New Roman"/>
          <w:szCs w:val="24"/>
        </w:rPr>
        <w:instrText>ADDIN CSL_CITATION { "citationItems" : [ { "id" : "ITEM-1", "itemData" : { "DOI" : "10.1136/bmjopen-2015-010443", "author" : [ { "dropping-particle" : "", "family" : "Clarke", "given" : "Kelly", "non-dropping-particle" : "", "parse-names" : false, "suffix" : "" }, { "dropping-particle" : "", "family" : "Patalay", "given" : "Praveetha", "non-dropping-particle" : "", "parse-names" : false, "suffix" : "" }, { "dropping-particle" : "", "family" : "Allen", "given" : "Elizabeth", "non-dropping-particle" : "", "parse-names" : false, "suffix" : "" }, { "dropping-particle" : "", "family" : "Knight", "given" : "Louise", "non-dropping-particle" : "", "parse-names" : false, "suffix" : "" }, { "dropping-particle" : "", "family" : "Naker", "given" : "Dipak", "non-dropping-particle" : "", "parse-names" : false, "suffix" : "" }, { "dropping-particle" : "", "family" : "Devries", "given" : "Karen", "non-dropping-particle" : "", "parse-names" : false, "suffix" : "" } ], "container-title" : "BMJ Open", "id" : "ITEM-1", "issued" : { "date-parts" : [ [ "2016" ] ] }, "page" : "1-10", "title" : "Patterns and predictors of violence against children in Uganda : a latent class analysis", "type" : "article-journal", "volume" : "6" }, "uris" : [ "http://www.mendeley.com/documents/?uuid=2d51966d-e25d-43b9-b138-746807c408f3" ] }, { "id" : "ITEM-2", "itemData" : { "author" : [ { "dropping-particle" : "", "family" : "Ward", "given" : "C", "non-dropping-particle" : "", "parse-names" : false, "suffix" : "" }, { "dropping-particle" : "", "family" : "Artz", "given" : "L", "non-dropping-particle" : "", "parse-names" : false, "suffix" : "" }, { "dropping-particle" : "", "family" : "Burton", "given" : "P", "non-dropping-particle" : "", "parse-names" : false, "suffix" : "" }, { "dropping-particle" : "", "family" : "Leoschut", "given" : "L", "non-dropping-particle" : "", "parse-names" : false, "suffix" : "" } ], "id" : "ITEM-2", "issued" : { "date-parts" : [ [ "2015" ] ] }, "title" : "The Optimus Study on Child Abuse , Violence and Neglect in South Africa", "type" : "report" }, "uris" : [ "http://www.mendeley.com/documents/?uuid=5f1ecc24-ca45-49b1-ae54-a7734ab89362" ] }, { "id" : "ITEM-3", "itemData" : { "DOI" : "10.1136/jech-2015-205860", "author" : [ { "dropping-particle" : "", "family" : "Meinck", "given" : "Franziska", "non-dropping-particle" : "", "parse-names" : false, "suffix" : "" }, { "dropping-particle" : "", "family" : "Cluver", "given" : "Lucie D", "non-dropping-particle" : "", "parse-names" : false, "suffix" : "" }, { "dropping-particle" : "", "family" : "Boyes", "given" : "Mark E", "non-dropping-particle" : "", "parse-names" : false, "suffix" : "" }, { "dropping-particle" : "", "family" : "Loening-voysey", "given" : "Heidi", "non-dropping-particle" : "", "parse-names" : false, "suffix" : "" } ], "container-title" : "Journal of Epidemial Community Health", "id" : "ITEM-3", "issued" : { "date-parts" : [ [ "2016" ] ] }, "page" : "1-7", "title" : "Physical , emotional and sexual adolescent abuse victimisation in South Africa : prevalence , incidence , perpetrators and locations", "type" : "article-journal", "volume" : "0" }, "uris" : [ "http://www.mendeley.com/documents/?uuid=f10c5db5-3ef3-4821-8601-8465c1142371" ] }, { "id" : "ITEM-4", "itemData" : { "DOI" : "10.1177/008124630703700112", "ISBN" : "0081246307", "ISSN" : "0081-2463", "author" : [ { "dropping-particle" : "", "family" : "Ward", "given" : "C", "non-dropping-particle" : "", "parse-names" : false, "suffix" : "" }, { "dropping-particle" : "", "family" : "Martin", "given" : "E", "non-dropping-particle" : "", "parse-names" : false, "suffix" : "" }, { "dropping-particle" : "", "family" : "Theron", "given" : "C", "non-dropping-particle" : "", "parse-names" : false, "suffix" : "" }, { "dropping-particle" : "", "family" : "Distiller", "given" : "G", "non-dropping-particle" : "", "parse-names" : false, "suffix" : "" } ], "container-title" : "South African Journal of Psychology", "id" : "ITEM-4", "issue" : "1", "issued" : { "date-parts" : [ [ "2007", "4", "1" ] ] }, "page" : "165-187", "title" : "Factors Affecting Resilience in Children Exposed to Violence", "type" : "article-journal", "volume" : "37" }, "uris" : [ "http://www.mendeley.com/documents/?uuid=eaded21c-fe69-41b2-8b67-b30e4dc745bc" ] } ], "mendeley" : { "formattedCitation" : "(Clarke et al., 2016; Meinck, Cluver, Boyes, &amp; Loening-voysey, 2016; Ward et al., 2015, 2007)", "plainTextFormattedCitation" : "(Clarke et al., 2016; Meinck, Cluver, Boyes, &amp; Loening-voysey, 2016; Ward et al., 2015, 2007)", "previouslyFormattedCitation" : "(Clarke et al., 2016; Meinck, Cluver, Boyes, &amp; Loening-voysey, 2016; Ward et al., 2015, 2007)"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(Clarke et al., 2016; Meinck, Cluver, Boyes, &amp; Loening-voysey, 2016; Ward et al., 2015, 2007)</w:t>
      </w:r>
      <w:r w:rsidRPr="00A51407">
        <w:rPr>
          <w:rFonts w:cs="Times New Roman"/>
          <w:szCs w:val="24"/>
        </w:rPr>
        <w:fldChar w:fldCharType="end"/>
      </w:r>
      <w:r w:rsidRPr="00A51407">
        <w:rPr>
          <w:rFonts w:cs="Times New Roman"/>
          <w:szCs w:val="24"/>
        </w:rPr>
        <w:t xml:space="preserve">. Thus, results suggested that two groups of adolescents exposed to multiple types of violence can be found in socioeconomically disadvantaged communities in South Africa: first, those that are frequently exposed to direct (physical and emotional abuse) and indirect violence at home (domestic violence), as well as indirect violence in the community; second, those adolescents that are similarly exposed to family and community violence but in a less frequent manner.  Particularly targeting adolescents exposed to more frequent exposure to “poly-violence” in socioeconomically disadvantaged communities in South Africa is  important: previous research </w:t>
      </w:r>
      <w:r w:rsidRPr="00A51407">
        <w:rPr>
          <w:rFonts w:cs="Times New Roman"/>
          <w:szCs w:val="24"/>
        </w:rPr>
        <w:lastRenderedPageBreak/>
        <w:t xml:space="preserve">from different countries has shown that chronic abuse -recurrent incidents of abuse over time- increases the risk of cumulative negative effects </w:t>
      </w:r>
      <w:r w:rsidRPr="00A51407">
        <w:rPr>
          <w:rFonts w:cs="Times New Roman"/>
          <w:szCs w:val="24"/>
        </w:rPr>
        <w:fldChar w:fldCharType="begin" w:fldLock="1"/>
      </w:r>
      <w:r w:rsidRPr="00A51407">
        <w:rPr>
          <w:rFonts w:cs="Times New Roman"/>
          <w:szCs w:val="24"/>
        </w:rPr>
        <w:instrText>ADDIN CSL_CITATION { "citationItems" : [ { "id" : "ITEM-1", "itemData" : { "DOI" : "10.1016/j.chiabu.2004.07.006", "author" : [ { "dropping-particle" : "", "family" : "Ethier", "given" : "Louise S", "non-dropping-particle" : "", "parse-names" : false, "suffix" : "" }, { "dropping-particle" : "", "family" : "Lemelin", "given" : "Jean-pascal", "non-dropping-particle" : "", "parse-names" : false, "suffix" : "" }, { "dropping-particle" : "", "family" : "Lacharit", "given" : "Carl", "non-dropping-particle" : "", "parse-names" : false, "suffix" : "" } ], "container-title" : "Child Abuse &amp; Neglect", "id" : "ITEM-1", "issued" : { "date-parts" : [ [ "2004" ] ] }, "page" : "1265-1278", "title" : "A longitudinal study of the effects of chronic maltreatment on children \u2019 s behavioral and emotional problems \u0b1d", "type" : "article-journal", "volume" : "28" }, "uris" : [ "http://www.mendeley.com/documents/?uuid=7ccb1186-a4c6-45e3-9a1e-e9cee85ebbdf" ] }, { "id" : "ITEM-2", "itemData" : { "DOI" : "10.1111/j.1469-7610.2010.02304.x.Effects", "author" : [ { "dropping-particle" : "", "family" : "Jaffe", "given" : "Sara", "non-dropping-particle" : "", "parse-names" : false, "suffix" : "" }, { "dropping-particle" : "", "family" : "Kohn Maikovich-Fong", "given" : "Andrea", "non-dropping-particle" : "", "parse-names" : false, "suffix" : "" } ], "container-title" : "Journal of Child Psychology &amp; Psychiatry", "id" : "ITEM-2", "issue" : "2", "issued" : { "date-parts" : [ [ "2011" ] ] }, "page" : "184-194", "title" : "Effects of Chronic Maltreatment and Maltreatment Timing on Children's Behavior and Cognitive Abilities", "type" : "article-journal", "volume" : "52" }, "uris" : [ "http://www.mendeley.com/documents/?uuid=244d09ef-d116-4ad0-8618-85372026d78c" ] } ], "mendeley" : { "formattedCitation" : "(Ethier, Lemelin, &amp; Lacharit, 2004; Jaffe &amp; Kohn Maikovich-Fong, 2011)", "plainTextFormattedCitation" : "(Ethier, Lemelin, &amp; Lacharit, 2004; Jaffe &amp; Kohn Maikovich-Fong, 2011)", "previouslyFormattedCitation" : "(Ethier, Lemelin, &amp; Lacharit, 2004; Jaffe &amp; Kohn Maikovich-Fong, 2011)"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(Ethier, Lemelin, &amp; Lacharit, 2004; Jaffe &amp; Kohn Maikovich-Fong, 2011)</w:t>
      </w:r>
      <w:r w:rsidRPr="00A51407">
        <w:rPr>
          <w:rFonts w:cs="Times New Roman"/>
          <w:szCs w:val="24"/>
        </w:rPr>
        <w:fldChar w:fldCharType="end"/>
      </w:r>
      <w:r w:rsidRPr="00A51407">
        <w:rPr>
          <w:rFonts w:cs="Times New Roman"/>
          <w:szCs w:val="24"/>
        </w:rPr>
        <w:t>.</w:t>
      </w:r>
    </w:p>
    <w:p w14:paraId="7AF93D13" w14:textId="7A46ECDA" w:rsidR="00F74629" w:rsidRPr="00A51407" w:rsidRDefault="00490F34" w:rsidP="00C85F99">
      <w:pPr>
        <w:rPr>
          <w:b/>
        </w:rPr>
      </w:pPr>
      <w:r w:rsidRPr="00A51407">
        <w:rPr>
          <w:b/>
        </w:rPr>
        <w:t>Disadvantage</w:t>
      </w:r>
      <w:r w:rsidR="0016022A" w:rsidRPr="00A51407">
        <w:rPr>
          <w:b/>
        </w:rPr>
        <w:t xml:space="preserve">, </w:t>
      </w:r>
      <w:r w:rsidR="0016022A" w:rsidRPr="00A51407">
        <w:rPr>
          <w:b/>
          <w:i/>
        </w:rPr>
        <w:t>“poly-violence”</w:t>
      </w:r>
      <w:r w:rsidR="0016022A" w:rsidRPr="00A51407">
        <w:rPr>
          <w:b/>
        </w:rPr>
        <w:t xml:space="preserve"> and e</w:t>
      </w:r>
      <w:r w:rsidR="00F74629" w:rsidRPr="00A51407">
        <w:rPr>
          <w:b/>
        </w:rPr>
        <w:t>ducational outcomes</w:t>
      </w:r>
    </w:p>
    <w:p w14:paraId="2F80E0C0" w14:textId="77777777" w:rsidR="005C41E8" w:rsidRPr="00A51407" w:rsidRDefault="00273C37" w:rsidP="00173E4F">
      <w:r w:rsidRPr="00A51407">
        <w:t>Adolescents</w:t>
      </w:r>
      <w:r w:rsidR="00080B63" w:rsidRPr="00A51407">
        <w:t xml:space="preserve"> exposed to </w:t>
      </w:r>
      <w:r w:rsidR="00F00DFC" w:rsidRPr="00A51407">
        <w:t>more frequent</w:t>
      </w:r>
      <w:r w:rsidR="00080B63" w:rsidRPr="00A51407">
        <w:t xml:space="preserve"> </w:t>
      </w:r>
      <w:r w:rsidR="00D823C6" w:rsidRPr="00A51407">
        <w:rPr>
          <w:i/>
        </w:rPr>
        <w:t>“poly-violence”</w:t>
      </w:r>
      <w:r w:rsidR="00080B63" w:rsidRPr="00A51407">
        <w:t xml:space="preserve"> were </w:t>
      </w:r>
      <w:r w:rsidRPr="00A51407">
        <w:t xml:space="preserve">less likely to be in the </w:t>
      </w:r>
      <w:r w:rsidR="00545BB3" w:rsidRPr="00A51407">
        <w:t xml:space="preserve">appropriate </w:t>
      </w:r>
      <w:r w:rsidRPr="00A51407">
        <w:t>grade for their age</w:t>
      </w:r>
      <w:r w:rsidR="00080B63" w:rsidRPr="00A51407">
        <w:t xml:space="preserve">. </w:t>
      </w:r>
      <w:r w:rsidRPr="00A51407">
        <w:t>This</w:t>
      </w:r>
      <w:r w:rsidR="00875435" w:rsidRPr="00A51407">
        <w:t xml:space="preserve"> finding adds to the </w:t>
      </w:r>
      <w:r w:rsidR="002F5AAC" w:rsidRPr="00A51407">
        <w:t>limited</w:t>
      </w:r>
      <w:r w:rsidR="00875435" w:rsidRPr="00A51407">
        <w:t xml:space="preserve"> evidence on the </w:t>
      </w:r>
      <w:r w:rsidR="00BB3632" w:rsidRPr="00A51407">
        <w:t xml:space="preserve">negative </w:t>
      </w:r>
      <w:r w:rsidR="001C3756" w:rsidRPr="00A51407">
        <w:t>effects</w:t>
      </w:r>
      <w:r w:rsidR="00875435" w:rsidRPr="00A51407">
        <w:t xml:space="preserve"> of exposure to violence on </w:t>
      </w:r>
      <w:r w:rsidR="00AE7B29" w:rsidRPr="00A51407">
        <w:t xml:space="preserve"> </w:t>
      </w:r>
      <w:r w:rsidR="007B78E9" w:rsidRPr="00A51407">
        <w:t>school progression and academic performance</w:t>
      </w:r>
      <w:r w:rsidR="00781862" w:rsidRPr="00A51407">
        <w:t xml:space="preserve"> </w:t>
      </w:r>
      <w:r w:rsidR="00FB6913" w:rsidRPr="00A51407">
        <w:t>among</w:t>
      </w:r>
      <w:r w:rsidR="00781862" w:rsidRPr="00A51407">
        <w:t xml:space="preserve"> </w:t>
      </w:r>
      <w:r w:rsidR="00A645E3" w:rsidRPr="00A51407">
        <w:t xml:space="preserve">adolescents </w:t>
      </w:r>
      <w:r w:rsidR="00781862" w:rsidRPr="00A51407">
        <w:t>in South Africa</w:t>
      </w:r>
      <w:r w:rsidR="00875435" w:rsidRPr="00A51407">
        <w:t xml:space="preserve"> </w:t>
      </w:r>
      <w:r w:rsidR="00875435" w:rsidRPr="00A51407">
        <w:fldChar w:fldCharType="begin" w:fldLock="1"/>
      </w:r>
      <w:r w:rsidR="00B03319" w:rsidRPr="00A51407">
        <w:instrText>ADDIN CSL_CITATION { "citationItems" : [ { "id" : "ITEM-1", "itemData" : { "DOI" : "10.1093/inthealth/ihv070", "author" : [ { "dropping-particle" : "", "family" : "Sherr", "given" : "L", "non-dropping-particle" : "", "parse-names" : false, "suffix" : "" }, { "dropping-particle" : "", "family" : "Hensels", "given" : "I S", "non-dropping-particle" : "", "parse-names" : false, "suffix" : "" }, { "dropping-particle" : "", "family" : "Skeen", "given" : "S", "non-dropping-particle" : "", "parse-names" : false, "suffix" : "" }, { "dropping-particle" : "", "family" : "Tomlinson", "given" : "M", "non-dropping-particle" : "", "parse-names" : false, "suffix" : "" }, { "dropping-particle" : "", "family" : "Roberts", "given" : "K J", "non-dropping-particle" : "", "parse-names" : false, "suffix" : "" }, { "dropping-particle" : "", "family" : "Macedo", "given" : "A", "non-dropping-particle" : "", "parse-names" : false, "suffix" : "" } ], "container-title" : "International Health", "id" : "ITEM-1", "issue" : "8", "issued" : { "date-parts" : [ [ "2016" ] ] }, "page" : "36-43", "title" : "Exposure to violence predicts poor educational outcomes in young children in South Africa and Malawi", "type" : "article-journal" }, "uris" : [ "http://www.mendeley.com/documents/?uuid=5194252a-4491-48ff-b7b5-ad5298752437" ] }, { "id" : "ITEM-2", "itemData" : { "DOI" : "10.1002/hec.3065", "author" : [ { "dropping-particle" : "", "family" : "Pieterse", "given" : "Duncan", "non-dropping-particle" : "", "parse-names" : false, "suffix" : "" } ], "container-title" : "Health Economics", "id" : "ITEM-2", "issue" : "7", "issued" : { "date-parts" : [ [ "2015" ] ] }, "page" : "876-894", "title" : "Childhood Maltreatment and Educational Outcomes: Evidence from South Africa Health Economics", "type" : "article-journal", "volume" : "24" }, "uris" : [ "http://www.mendeley.com/documents/?uuid=3e3216b7-da22-4f76-b06b-3762e3f5d848" ] } ], "mendeley" : { "formattedCitation" : "(Pieterse, 2015; Sherr et al., 2016)", "plainTextFormattedCitation" : "(Pieterse, 2015; Sherr et al., 2016)", "previouslyFormattedCitation" : "(Pieterse, 2015; Sherr et al., 2016)" }, "properties" : { "noteIndex" : 0 }, "schema" : "https://github.com/citation-style-language/schema/raw/master/csl-citation.json" }</w:instrText>
      </w:r>
      <w:r w:rsidR="00875435" w:rsidRPr="00A51407">
        <w:fldChar w:fldCharType="separate"/>
      </w:r>
      <w:r w:rsidR="0003748A" w:rsidRPr="00A51407">
        <w:rPr>
          <w:noProof/>
        </w:rPr>
        <w:t>(Pieterse, 2015; Sherr et al., 2016)</w:t>
      </w:r>
      <w:r w:rsidR="00875435" w:rsidRPr="00A51407">
        <w:fldChar w:fldCharType="end"/>
      </w:r>
      <w:r w:rsidR="00875435" w:rsidRPr="00A51407">
        <w:t xml:space="preserve">. </w:t>
      </w:r>
      <w:r w:rsidR="00406D65" w:rsidRPr="00A51407">
        <w:t xml:space="preserve"> </w:t>
      </w:r>
      <w:r w:rsidR="0058580C" w:rsidRPr="00A51407">
        <w:t xml:space="preserve">However, </w:t>
      </w:r>
      <w:r w:rsidR="007C559C" w:rsidRPr="00A51407">
        <w:t xml:space="preserve">most </w:t>
      </w:r>
      <w:r w:rsidR="00D4443C" w:rsidRPr="00A51407">
        <w:t>a</w:t>
      </w:r>
      <w:r w:rsidR="0058580C" w:rsidRPr="00A51407">
        <w:t xml:space="preserve">dolescents </w:t>
      </w:r>
      <w:r w:rsidR="007C559C" w:rsidRPr="00A51407">
        <w:t>in the sample were high-risk adolescents due to</w:t>
      </w:r>
      <w:r w:rsidR="0058580C" w:rsidRPr="00A51407">
        <w:t xml:space="preserve"> multiple economic disadvantages in the home, </w:t>
      </w:r>
      <w:r w:rsidR="001453D0" w:rsidRPr="00A51407">
        <w:t xml:space="preserve">as well as further disadvantages at </w:t>
      </w:r>
      <w:r w:rsidR="0058580C" w:rsidRPr="00A51407">
        <w:t xml:space="preserve">school and </w:t>
      </w:r>
      <w:r w:rsidR="001453D0" w:rsidRPr="00A51407">
        <w:t xml:space="preserve">in the </w:t>
      </w:r>
      <w:r w:rsidR="0058580C" w:rsidRPr="00A51407">
        <w:t xml:space="preserve">community. </w:t>
      </w:r>
      <w:r w:rsidR="00D4443C" w:rsidRPr="00A51407">
        <w:t>For instance, m</w:t>
      </w:r>
      <w:r w:rsidR="0058580C" w:rsidRPr="00A51407">
        <w:t xml:space="preserve">ost adolescents in the sample </w:t>
      </w:r>
      <w:r w:rsidR="00D24F98" w:rsidRPr="00A51407">
        <w:t xml:space="preserve">experienced multiple stressors such as coming from </w:t>
      </w:r>
      <w:r w:rsidR="0058580C" w:rsidRPr="00A51407">
        <w:t>impoverished families</w:t>
      </w:r>
      <w:r w:rsidR="00D24F98" w:rsidRPr="00A51407">
        <w:t xml:space="preserve">, living </w:t>
      </w:r>
      <w:r w:rsidR="0058580C" w:rsidRPr="00A51407">
        <w:t>in low-income communities</w:t>
      </w:r>
      <w:r w:rsidR="00D24F98" w:rsidRPr="00A51407">
        <w:t xml:space="preserve"> and attending</w:t>
      </w:r>
      <w:r w:rsidR="0058580C" w:rsidRPr="00A51407">
        <w:t xml:space="preserve"> poorly-resourced schools. </w:t>
      </w:r>
      <w:r w:rsidR="00D4443C" w:rsidRPr="00A51407">
        <w:t>All these factors measuring</w:t>
      </w:r>
      <w:r w:rsidR="002A027E" w:rsidRPr="00A51407">
        <w:t xml:space="preserve"> socioeconomic</w:t>
      </w:r>
      <w:r w:rsidR="00D4443C" w:rsidRPr="00A51407">
        <w:t xml:space="preserve"> disadvantage have been associated with school delay and grade repetition in South Africa </w:t>
      </w:r>
      <w:r w:rsidR="00D4443C" w:rsidRPr="00A51407">
        <w:fldChar w:fldCharType="begin" w:fldLock="1"/>
      </w:r>
      <w:r w:rsidR="00D4443C" w:rsidRPr="00A51407">
        <w:instrText>ADDIN CSL_CITATION { "citationItems" : [ { "id" : "ITEM-1",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"ITEM-1", "issue" : "1", "issued" : { "date-parts" : [ [ "2014" ] ] }, "page" : "106-126", "title" : "Progress through school and the determinants of school dropout in South Africa", "type" : "article-journal", "volume" : "31" }, "uris" : [ "http://www.mendeley.com/documents/?uuid=d46a9b89-c5b2-4996-86b9-88994c240dee" ] }, { "id" : "ITEM-2",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"ITEM-2", "issue" : "2", "issued" : { "date-parts" : [ [ "2011" ] ] }, "page" : "121-136", "title" : "Schooling as a Lottery: racial differences in School Advancement in Urban South Africa", "type" : "article-journal", "volume" : "95" }, "uris" : [ "http://www.mendeley.com/documents/?uuid=866a61b2-87d0-4d24-b9b2-49f19586049d" ] }, { "id" : "ITEM-3", "itemData" : { "author" : [ { "dropping-particle" : "", "family" : "Spaull", "given" : "Nicholas", "non-dropping-particle" : "", "parse-names" : false, "suffix" : "" } ], "container-title" : "South African Child Gauge", "id" : "ITEM-3", "issue" : "12", "issued" : { "date-parts" : [ [ "2015" ] ] }, "page" : "34-41", "title" : "Schooling in South Africa: How low quality education becomes a poverty trap", "type" : "article-journal" }, "uris" : [ "http://www.mendeley.com/documents/?uuid=5b58d949-d6bc-47a3-b99a-7e002b61cd20" ] } ], "mendeley" : { "formattedCitation" : "(Branson et al., 2014; Lam et al., 2011; Spaull, 2015)", "plainTextFormattedCitation" : "(Branson et al., 2014; Lam et al., 2011; Spaull, 2015)", "previouslyFormattedCitation" : "(Branson et al., 2014; Lam et al., 2011; Spaull, 2015)" }, "properties" : { "noteIndex" : 0 }, "schema" : "https://github.com/citation-style-language/schema/raw/master/csl-citation.json" }</w:instrText>
      </w:r>
      <w:r w:rsidR="00D4443C" w:rsidRPr="00A51407">
        <w:fldChar w:fldCharType="separate"/>
      </w:r>
      <w:r w:rsidR="00D4443C" w:rsidRPr="00A51407">
        <w:rPr>
          <w:noProof/>
        </w:rPr>
        <w:t>(Branson et al., 2014; Lam et al., 2011; Spaull, 2015)</w:t>
      </w:r>
      <w:r w:rsidR="00D4443C" w:rsidRPr="00A51407">
        <w:fldChar w:fldCharType="end"/>
      </w:r>
      <w:r w:rsidR="00D4443C" w:rsidRPr="00A51407">
        <w:t xml:space="preserve">. </w:t>
      </w:r>
      <w:r w:rsidR="00724503" w:rsidRPr="00A51407">
        <w:t>Furthermore, the relationship between poverty and low</w:t>
      </w:r>
      <w:r w:rsidR="003279B2" w:rsidRPr="00A51407">
        <w:t xml:space="preserve">er levels of </w:t>
      </w:r>
      <w:r w:rsidR="00724503" w:rsidRPr="00A51407">
        <w:t xml:space="preserve"> education </w:t>
      </w:r>
      <w:r w:rsidR="00D520BD" w:rsidRPr="00A51407">
        <w:t xml:space="preserve">during childhood </w:t>
      </w:r>
      <w:r w:rsidR="00724503" w:rsidRPr="00A51407">
        <w:t xml:space="preserve">has also been identified as a strong predictor of violence perpetration and victimization in youth and adult life </w:t>
      </w:r>
      <w:r w:rsidR="00724503" w:rsidRPr="00A51407">
        <w:fldChar w:fldCharType="begin" w:fldLock="1"/>
      </w:r>
      <w:r w:rsidR="00724503" w:rsidRPr="00A51407">
        <w:instrText>ADDIN CSL_CITATION { "citationItems" : [ { "id" : "ITEM-1", "itemData" : { "author" : [ { "dropping-particle" : "", "family" : "WHO", "given" : "", "non-dropping-particle" : "", "parse-names" : false, "suffix" : "" } ], "id" : "ITEM-1", "issued" : { "date-parts" : [ [ "2002" ] ] }, "publisher-place" : "Geneva", "title" : "World report on violence and health", "type" : "report" }, "uris" : [ "http://www.mendeley.com/documents/?uuid=0798d0d4-86b7-4aeb-af49-0689144c0f54" ] } ], "mendeley" : { "formattedCitation" : "(WHO, 2002)", "plainTextFormattedCitation" : "(WHO, 2002)", "previouslyFormattedCitation" : "(WHO, 2002)" }, "properties" : { "noteIndex" : 0 }, "schema" : "https://github.com/citation-style-language/schema/raw/master/csl-citation.json" }</w:instrText>
      </w:r>
      <w:r w:rsidR="00724503" w:rsidRPr="00A51407">
        <w:fldChar w:fldCharType="separate"/>
      </w:r>
      <w:r w:rsidR="00724503" w:rsidRPr="00A51407">
        <w:rPr>
          <w:noProof/>
        </w:rPr>
        <w:t>(WHO, 2002)</w:t>
      </w:r>
      <w:r w:rsidR="00724503" w:rsidRPr="00A51407">
        <w:fldChar w:fldCharType="end"/>
      </w:r>
      <w:r w:rsidR="00724503" w:rsidRPr="00A51407">
        <w:t xml:space="preserve">. </w:t>
      </w:r>
    </w:p>
    <w:p w14:paraId="429F84A7" w14:textId="77777777" w:rsidR="00073291" w:rsidRPr="00A51407" w:rsidRDefault="00073291" w:rsidP="00073291">
      <w:pPr>
        <w:ind w:firstLine="360"/>
        <w:rPr>
          <w:rFonts w:cs="Times New Roman"/>
          <w:szCs w:val="24"/>
        </w:rPr>
      </w:pPr>
      <w:r w:rsidRPr="00A51407">
        <w:rPr>
          <w:rFonts w:cs="Times New Roman"/>
          <w:szCs w:val="24"/>
        </w:rPr>
        <w:t xml:space="preserve">Our results showed that family poverty was not associated with exposure to violence. However, the poverty measure in the current analysis needs to be interpreted as an indicator of greater disadvantage in an already disadvantaged setting (all adolescents were highly at risk as they came from socioeconomically disadvantaged communities). Further studies which compare the exposure to violence of economically disadvantaged and economically non-disadvantaged adolescents are needed in South Africa. These studies may shed further light on whether incidences of exposure to multiple types of violence and its effects on educational outcomes differ, depending on the socioeconomic status. Finally, our results suggest that the disadvantaged </w:t>
      </w:r>
      <w:r w:rsidRPr="00A51407">
        <w:rPr>
          <w:rFonts w:cs="Times New Roman"/>
          <w:szCs w:val="24"/>
        </w:rPr>
        <w:lastRenderedPageBreak/>
        <w:t xml:space="preserve">communities in which participants lived may plausibly have contributed to the high rates of both exposure to violence and school delay in the overall sample. However, a comparison group of adolescents not exposed to violence was not included in the analysis. </w:t>
      </w:r>
    </w:p>
    <w:p w14:paraId="4F811FDB" w14:textId="77777777" w:rsidR="00F62117" w:rsidRPr="00A51407" w:rsidRDefault="00406D65" w:rsidP="00F62117">
      <w:pPr>
        <w:ind w:firstLine="720"/>
        <w:rPr>
          <w:i/>
          <w:lang w:val="en-GB"/>
        </w:rPr>
      </w:pPr>
      <w:r w:rsidRPr="00A51407">
        <w:t xml:space="preserve">Previous research on older adolescents has shown high perseverance, expectations and motivation of disadvantaged South African youth to stay in school, regardless of their </w:t>
      </w:r>
      <w:r w:rsidR="00E12953" w:rsidRPr="00A51407">
        <w:t>socio</w:t>
      </w:r>
      <w:r w:rsidR="009A47A4" w:rsidRPr="00A51407">
        <w:t xml:space="preserve">economic </w:t>
      </w:r>
      <w:r w:rsidRPr="00A51407">
        <w:t xml:space="preserve">circumstances </w:t>
      </w:r>
      <w:r w:rsidRPr="00A51407">
        <w:fldChar w:fldCharType="begin" w:fldLock="1"/>
      </w:r>
      <w:r w:rsidR="00007F84" w:rsidRPr="00A51407">
        <w:instrText>ADDIN CSL_CITATION { "citationItems" : [ { "id" : "ITEM-1", "itemData" : { "ISBN" : "9780620492256",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"ITEM-1", "issued" : { "date-parts" : [ [ "2010" ] ] }, "title" : "Left unfinished", "type" : "article-journal", "volume" : "2" }, "uris" : [ "http://www.mendeley.com/documents/?uuid=d740f16c-4c05-48d8-8454-420cb9f0660f" ] }, { "id" : "ITEM-2", "itemData" : { "author" : [ { "dropping-particle" : "", "family" : "Bray", "given" : "R", "non-dropping-particle" : "", "parse-names" : false, "suffix" : "" }, { "dropping-particle" : "", "family" : "Gooskens", "given" : "I", "non-dropping-particle" : "", "parse-names" : false, "suffix" : "" }, { "dropping-particle" : "", "family" : "Kahn", "given" : "L", "non-dropping-particle" : "", "parse-names" : false, "suffix" : "" }, { "dropping-particle" : "", "family" : "Moses", "given" : "S", "non-dropping-particle" : "", "parse-names" : false, "suffix" : "" }, { "dropping-particle" : "", "family" : "Seekings", "given" : "J", "non-dropping-particle" : "", "parse-names" : false, "suffix" : "" } ], "id" : "ITEM-2", "issued" : { "date-parts" : [ [ "2010" ] ] }, "number-of-pages" : "217-223", "publisher" : "Human Sciences Research Council", "publisher-place" : "Cape Town", "title" : "Growing up in the new South Africa. Childhood and adolescence in post-apartheid Cape Town", "type" : "book" }, "uris" : [ "http://www.mendeley.com/documents/?uuid=01de648e-eeea-4261-b9e4-857ff22afe5a" ] }, { "id" : "ITEM-3", "itemData" : { "DOI" : "10.1177/008124630703700112", "ISBN" : "0081246307", "ISSN" : "0081-2463", "author" : [ { "dropping-particle" : "", "family" : "Ward", "given" : "C", "non-dropping-particle" : "", "parse-names" : false, "suffix" : "" }, { "dropping-particle" : "", "family" : "Martin", "given" : "E", "non-dropping-particle" : "", "parse-names" : false, "suffix" : "" }, { "dropping-particle" : "", "family" : "Theron", "given" : "C", "non-dropping-particle" : "", "parse-names" : false, "suffix" : "" }, { "dropping-particle" : "", "family" : "Distiller", "given" : "G", "non-dropping-particle" : "", "parse-names" : false, "suffix" : "" } ], "container-title" : "South African Journal of Psychology", "id" : "ITEM-3", "issue" : "1", "issued" : { "date-parts" : [ [ "2007", "4", "1" ] ] }, "page" : "165-187", "title" : "Factors Affecting Resilience in Children Exposed to Violence", "type" : "article-journal", "volume" : "37" }, "uris" : [ "http://www.mendeley.com/documents/?uuid=eaded21c-fe69-41b2-8b67-b30e4dc745bc" ] } ], "mendeley" : { "formattedCitation" : "(Bray et al., 2010; Strassburg et al., 2010; Ward et al., 2007)", "plainTextFormattedCitation" : "(Bray et al., 2010; Strassburg et al., 2010; Ward et al., 2007)", "previouslyFormattedCitation" : "(Bray et al., 2010; Strassburg et al., 2010; Ward et al., 2007)" }, "properties" : { "noteIndex" : 0 }, "schema" : "https://github.com/citation-style-language/schema/raw/master/csl-citation.json" }</w:instrText>
      </w:r>
      <w:r w:rsidRPr="00A51407">
        <w:fldChar w:fldCharType="separate"/>
      </w:r>
      <w:r w:rsidR="00267588" w:rsidRPr="00A51407">
        <w:rPr>
          <w:noProof/>
        </w:rPr>
        <w:t>(Bray et al., 2010; Strassburg et al., 2010; Ward et al., 2007)</w:t>
      </w:r>
      <w:r w:rsidRPr="00A51407">
        <w:fldChar w:fldCharType="end"/>
      </w:r>
      <w:r w:rsidRPr="00A51407">
        <w:t xml:space="preserve">. </w:t>
      </w:r>
      <w:r w:rsidR="00BB3632" w:rsidRPr="00A51407">
        <w:t xml:space="preserve">This motivation to stay in school seems </w:t>
      </w:r>
      <w:r w:rsidR="001453D0" w:rsidRPr="00A51407">
        <w:t xml:space="preserve">not </w:t>
      </w:r>
      <w:r w:rsidR="00E12953" w:rsidRPr="00A51407">
        <w:t xml:space="preserve">to be </w:t>
      </w:r>
      <w:r w:rsidR="001453D0" w:rsidRPr="00A51407">
        <w:t>associated</w:t>
      </w:r>
      <w:r w:rsidR="00BB3632" w:rsidRPr="00A51407">
        <w:t xml:space="preserve"> with school completion and academic achievement  </w:t>
      </w:r>
      <w:r w:rsidR="00BB3632" w:rsidRPr="00A51407">
        <w:fldChar w:fldCharType="begin" w:fldLock="1"/>
      </w:r>
      <w:r w:rsidR="00007F84" w:rsidRPr="00A51407">
        <w:instrText>ADDIN CSL_CITATION { "citationItems" : [ { "id" : "ITEM-1", "itemData" : { "ISBN" : "9780620492256",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"ITEM-1", "issued" : { "date-parts" : [ [ "2010" ] ] }, "title" : "Left unfinished", "type" : "article-journal", "volume" : "2" }, "uris" : [ "http://www.mendeley.com/documents/?uuid=d740f16c-4c05-48d8-8454-420cb9f0660f" ] }, { "id" : "ITEM-2", "itemData" : { "author" : [ { "dropping-particle" : "", "family" : "Bray", "given" : "R", "non-dropping-particle" : "", "parse-names" : false, "suffix" : "" }, { "dropping-particle" : "", "family" : "Gooskens", "given" : "I", "non-dropping-particle" : "", "parse-names" : false, "suffix" : "" }, { "dropping-particle" : "", "family" : "Kahn", "given" : "L", "non-dropping-particle" : "", "parse-names" : false, "suffix" : "" }, { "dropping-particle" : "", "family" : "Moses", "given" : "S", "non-dropping-particle" : "", "parse-names" : false, "suffix" : "" }, { "dropping-particle" : "", "family" : "Seekings", "given" : "J", "non-dropping-particle" : "", "parse-names" : false, "suffix" : "" } ], "id" : "ITEM-2", "issued" : { "date-parts" : [ [ "2010" ] ] }, "number-of-pages" : "217-223", "publisher" : "Human Sciences Research Council", "publisher-place" : "Cape Town", "title" : "Growing up in the new South Africa. Childhood and adolescence in post-apartheid Cape Town", "type" : "book" }, "uris" : [ "http://www.mendeley.com/documents/?uuid=01de648e-eeea-4261-b9e4-857ff22afe5a" ] } ], "mendeley" : { "formattedCitation" : "(Bray et al., 2010; Strassburg et al., 2010)", "plainTextFormattedCitation" : "(Bray et al., 2010; Strassburg et al., 2010)", "previouslyFormattedCitation" : "(Bray et al., 2010; Strassburg et al., 2010)" }, "properties" : { "noteIndex" : 0 }, "schema" : "https://github.com/citation-style-language/schema/raw/master/csl-citation.json" }</w:instrText>
      </w:r>
      <w:r w:rsidR="00BB3632" w:rsidRPr="00A51407">
        <w:fldChar w:fldCharType="separate"/>
      </w:r>
      <w:r w:rsidR="00267588" w:rsidRPr="00A51407">
        <w:rPr>
          <w:noProof/>
        </w:rPr>
        <w:t>(Bray et al., 2010; Strassburg et al., 2010)</w:t>
      </w:r>
      <w:r w:rsidR="00BB3632" w:rsidRPr="00A51407">
        <w:fldChar w:fldCharType="end"/>
      </w:r>
      <w:r w:rsidR="00BB3632" w:rsidRPr="00A51407">
        <w:t xml:space="preserve">. </w:t>
      </w:r>
      <w:r w:rsidR="00E12953" w:rsidRPr="00A51407">
        <w:t xml:space="preserve">Similarly, our </w:t>
      </w:r>
      <w:r w:rsidR="00BB3632" w:rsidRPr="00A51407">
        <w:t>disadvantaged sample was</w:t>
      </w:r>
      <w:r w:rsidRPr="00A51407">
        <w:t xml:space="preserve"> </w:t>
      </w:r>
      <w:r w:rsidR="0016022A" w:rsidRPr="00A51407">
        <w:t xml:space="preserve">also </w:t>
      </w:r>
      <w:r w:rsidRPr="00A51407">
        <w:t>characteri</w:t>
      </w:r>
      <w:r w:rsidR="009874EA" w:rsidRPr="00A51407">
        <w:t>z</w:t>
      </w:r>
      <w:r w:rsidRPr="00A51407">
        <w:t xml:space="preserve">ed by </w:t>
      </w:r>
      <w:r w:rsidR="00BB3632" w:rsidRPr="00A51407">
        <w:t xml:space="preserve">both </w:t>
      </w:r>
      <w:r w:rsidRPr="00A51407">
        <w:t xml:space="preserve">high </w:t>
      </w:r>
      <w:r w:rsidR="004D19D2" w:rsidRPr="00A51407">
        <w:t xml:space="preserve">levels of </w:t>
      </w:r>
      <w:r w:rsidRPr="00A51407">
        <w:t>academic motivation</w:t>
      </w:r>
      <w:r w:rsidR="00BB3632" w:rsidRPr="00A51407">
        <w:t xml:space="preserve"> and school delay</w:t>
      </w:r>
      <w:r w:rsidRPr="00A51407">
        <w:t xml:space="preserve">. </w:t>
      </w:r>
      <w:r w:rsidR="001E6332" w:rsidRPr="00A51407">
        <w:t xml:space="preserve">Whilst previous research on young children suggested that </w:t>
      </w:r>
      <w:r w:rsidR="00BB3632" w:rsidRPr="00A51407">
        <w:t xml:space="preserve">family violence negatively affected young children’s academic motivation </w:t>
      </w:r>
      <w:r w:rsidR="00BB3632" w:rsidRPr="00A51407">
        <w:fldChar w:fldCharType="begin" w:fldLock="1"/>
      </w:r>
      <w:r w:rsidR="00EE47ED" w:rsidRPr="00A51407">
        <w:instrText>ADDIN CSL_CITATION { "citationItems" : [ { "id" : "ITEM-1", "itemData" : { "DOI" : "10.1037/0002-9432.71.1.16", "author" : [ { "dropping-particle" : "", "family" : "Barbarin", "given" : "Oscar", "non-dropping-particle" : "", "parse-names" : false, "suffix" : "" }, { "dropping-particle" : "", "family" : "Richter", "given" : "Linda", "non-dropping-particle" : "", "parse-names" : false, "suffix" : "" }, { "dropping-particle" : "De", "family" : "Wet", "given" : "Thea", "non-dropping-particle" : "", "parse-names" : false, "suffix" : "" } ], "container-title" : "American Journal of Orthopsychiatry", "id" : "ITEM-1", "issue" : "1", "issued" : { "date-parts" : [ [ "2001" ] ] }, "page" : "16-25", "title" : "Exposure to Violence , Coping Resources , and Psychological Adjustment of South African Children", "type" : "article-journal", "volume" : "71" }, "uris" : [ "http://www.mendeley.com/documents/?uuid=35287a74-e9b2-4fe9-9cfd-229091c852f6" ] } ], "mendeley" : { "formattedCitation" : "(Barbarin et al., 2001)", "plainTextFormattedCitation" : "(Barbarin et al., 2001)", "previouslyFormattedCitation" : "(Barbarin et al., 2001)" }, "properties" : { "noteIndex" : 0 }, "schema" : "https://github.com/citation-style-language/schema/raw/master/csl-citation.json" }</w:instrText>
      </w:r>
      <w:r w:rsidR="00BB3632" w:rsidRPr="00A51407">
        <w:fldChar w:fldCharType="separate"/>
      </w:r>
      <w:r w:rsidR="008D06AB" w:rsidRPr="00A51407">
        <w:rPr>
          <w:noProof/>
        </w:rPr>
        <w:t>(Barbarin et al., 2001)</w:t>
      </w:r>
      <w:r w:rsidR="00BB3632" w:rsidRPr="00A51407">
        <w:fldChar w:fldCharType="end"/>
      </w:r>
      <w:r w:rsidR="00D42126" w:rsidRPr="00A51407">
        <w:t>,</w:t>
      </w:r>
      <w:r w:rsidR="001E6332" w:rsidRPr="00A51407">
        <w:t xml:space="preserve"> here </w:t>
      </w:r>
      <w:r w:rsidR="001453D0" w:rsidRPr="00A51407">
        <w:t xml:space="preserve">adolescents exposed to </w:t>
      </w:r>
      <w:r w:rsidR="00F00DFC" w:rsidRPr="00A51407">
        <w:t>more frequent</w:t>
      </w:r>
      <w:r w:rsidR="001453D0" w:rsidRPr="00A51407">
        <w:t xml:space="preserve"> </w:t>
      </w:r>
      <w:r w:rsidR="001453D0" w:rsidRPr="00A51407">
        <w:rPr>
          <w:i/>
        </w:rPr>
        <w:t>“poly-violence”</w:t>
      </w:r>
      <w:r w:rsidR="001453D0" w:rsidRPr="00A51407">
        <w:t xml:space="preserve"> do not seem to have lower academic motivation in disadvantaged contexts.</w:t>
      </w:r>
      <w:r w:rsidR="001E6332" w:rsidRPr="00A51407">
        <w:t xml:space="preserve"> </w:t>
      </w:r>
    </w:p>
    <w:p w14:paraId="127A3C7B" w14:textId="4838B9BE" w:rsidR="00354F52" w:rsidRPr="00A51407" w:rsidRDefault="00354F52" w:rsidP="00354F52">
      <w:pPr>
        <w:ind w:firstLine="480"/>
        <w:rPr>
          <w:rFonts w:cs="Times New Roman"/>
          <w:color w:val="000000"/>
          <w:szCs w:val="24"/>
          <w:shd w:val="clear" w:color="auto" w:fill="00FF00"/>
        </w:rPr>
      </w:pPr>
      <w:r w:rsidRPr="00A51407">
        <w:rPr>
          <w:rFonts w:cs="Times New Roman"/>
          <w:szCs w:val="24"/>
        </w:rPr>
        <w:t xml:space="preserve">Several South African authors attempt to explain the high aspirations of disadvantaged adolescents despite the lack of opportunities. Some think that youth’s aspirations can be considered “unrealistic” within a context characterized by socioeconomic disadvantage due to an inadequate grasping of practical constraints on such aspirations (Watson et al., 2010). Watson et al. (2010) explain this further: ‘It is possible that children who live in disadvantaged circumstances do not receive adequate exposure to the practical implications of their occupational aspirations. As a result, they may not realistically understand the potential barriers to actualizing these aspirations’. Certainly, these “unrealistic aspirations” would not be so unrealistic if the majority of adolescents in South Africa were given the same opportunities; such as having access to the same high-quality education that 25% of South African adolescents receive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"Spaull", "given" : "Nicholas", "non-dropping-particle" : "", "parse-names" : false, "suffix" : "" } ], "container-title" : "South African Child Gauge", "id" : "ITEM-1", "issue" : "12", "issued" : { "date-parts" : [ [ "2015" ] ] }, "page" : "34-41", "title" : "Schooling in South Africa: How low quality education becomes a poverty trap", "type" : "article-journal" }, "uris" : [ "http://www.mendeley.com/documents/?uuid=5b58d949-d6bc-47a3-b99a-7e002b61cd20" ] }, { "id" : "ITEM-2", "itemData" : { "DOI" : "10.1016/j.ijedudev.2015.01.002", "author" : [ { "dropping-particle" : "", "family" : "Spaull", "given" : "Nicholas", "non-dropping-particle" : "", "parse-names" : false, "suffix" : "" }, { "dropping-particle" : "", "family" : "Kotze", "given" : "Janeli", "non-dropping-particle" : "", "parse-names" : false, "suffix" : "" } ], "container-title" : "International Journal of Educational Development", "id" : "ITEM-2", "issue" : "41", "issued" : { "date-parts" : [ [ "2015" ] ] }, "page" : "13-24", "title" : "Starting behind and staying behind in South Africa: The case of insurmountable learning deficits in mathematics", "type" : "article-journal" }, "uris" : [ "http://www.mendeley.com/documents/?uuid=3a01466a-e891-4f0f-bbbf-68b4a83719c3" ] } ], "mendeley" : { "formattedCitation" : "(Spaull, 2015; Spaull &amp; Kotze, 2015)", "plainTextFormattedCitation" : "(Spaull, 2015; Spaull &amp; Kotze, 2015)", "previouslyFormattedCitation" : "(Spaull, 2015; Spaull &amp; Kotze, 2015)"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(Spaull, 2015; Spaull &amp; Kotze, 2015)</w:t>
      </w:r>
      <w:r w:rsidRPr="00A51407">
        <w:rPr>
          <w:rFonts w:cs="Times New Roman"/>
          <w:szCs w:val="24"/>
        </w:rPr>
        <w:fldChar w:fldCharType="end"/>
      </w:r>
      <w:r w:rsidRPr="00A51407">
        <w:rPr>
          <w:rFonts w:cs="Times New Roman"/>
          <w:szCs w:val="24"/>
        </w:rPr>
        <w:t xml:space="preserve">. This 25% are from higher socioeconomic backgrounds who are not exposed to these structural barriers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"Spaull", "given" : "Nicholas", "non-dropping-particle" : "", "parse-names" : false, "suffix" : "" } ], "container-title" : "South African Child Gauge", "id" : "ITEM-1", "issue" : "12", "issued" : { "date-parts" : [ [ "2015" ] ] }, "page" : "34-41", "title" : "Schooling in South Africa: How low quality education becomes a poverty trap", "type" : "article-journal" }, "uris" : [ "http://www.mendeley.com/documents/?uuid=5b58d949-d6bc-47a3-b99a-7e002b61cd20" ] } ], "mendeley" : { "formattedCitation" : "(Spaull, 2015)", "plainTextFormattedCitation" : "(Spaull, 2015)"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(Spaull, 2015)</w:t>
      </w:r>
      <w:r w:rsidRPr="00A51407">
        <w:rPr>
          <w:rFonts w:cs="Times New Roman"/>
          <w:szCs w:val="24"/>
        </w:rPr>
        <w:fldChar w:fldCharType="end"/>
      </w:r>
      <w:r w:rsidRPr="00A51407">
        <w:rPr>
          <w:rFonts w:cs="Times New Roman"/>
          <w:szCs w:val="24"/>
        </w:rPr>
        <w:t xml:space="preserve">. Others explain the </w:t>
      </w:r>
      <w:r w:rsidRPr="00A51407">
        <w:rPr>
          <w:rFonts w:cs="Times New Roman"/>
          <w:szCs w:val="24"/>
        </w:rPr>
        <w:lastRenderedPageBreak/>
        <w:t xml:space="preserve">disassociation of dreams and opportunities within the current historical context of South Africa’s young democracy, due to either a greater perception of social mobility or as a weapon against misery </w:t>
      </w:r>
      <w:r w:rsidRPr="00A51407">
        <w:rPr>
          <w:rFonts w:cs="Times New Roman"/>
          <w:szCs w:val="24"/>
        </w:rPr>
        <w:fldChar w:fldCharType="begin" w:fldLock="1"/>
      </w:r>
      <w:r w:rsidRPr="00A51407">
        <w:rPr>
          <w:rFonts w:cs="Times New Roman"/>
          <w:szCs w:val="24"/>
        </w:rPr>
        <w:instrText>ADDIN CSL_CITATION { "citationItems" : [ { "id" : "ITEM-1", "itemData" : { "author" : [ { "dropping-particle" : "", "family" : "Mzolo", "given" : "Sipho", "non-dropping-particle" : "", "parse-names" : false, "suffix" : "" } ], "id" : "ITEM-1", "issued" : { "date-parts" : [ [ "2013" ] ] }, "publisher" : "Trafford Publishing", "publisher-place" : "Cape Town", "title" : "Fracturated Hope: celebrating 20 years of democracy amid poverty and despair", "type" : "book" }, "uris" : [ "http://www.mendeley.com/documents/?uuid=e96db9c0-a8bc-4d32-8865-e2a140f621e5" ] }, { "id" : "ITEM-2", "itemData" : { "author" : [ { "dropping-particle" : "", "family" : "Bray", "given" : "R", "non-dropping-particle" : "", "parse-names" : false, "suffix" : "" }, { "dropping-particle" : "", "family" : "Gooskens", "given" : "I", "non-dropping-particle" : "", "parse-names" : false, "suffix" : "" }, { "dropping-particle" : "", "family" : "Kahn", "given" : "L", "non-dropping-particle" : "", "parse-names" : false, "suffix" : "" }, { "dropping-particle" : "", "family" : "Moses", "given" : "S", "non-dropping-particle" : "", "parse-names" : false, "suffix" : "" }, { "dropping-particle" : "", "family" : "Seekings", "given" : "J", "non-dropping-particle" : "", "parse-names" : false, "suffix" : "" } ], "id" : "ITEM-2", "issued" : { "date-parts" : [ [ "2010" ] ] }, "number-of-pages" : "217-223", "publisher" : "Human Sciences Research Council", "publisher-place" : "Cape Town", "title" : "Growing up in the new South Africa. Childhood and adolescence in post-apartheid Cape Town", "type" : "book" }, "uris" : [ "http://www.mendeley.com/documents/?uuid=01de648e-eeea-4261-b9e4-857ff22afe5a" ] } ], "mendeley" : { "formattedCitation" : "(Bray, Gooskens, Kahn, Moses, &amp; Seekings, 2010; Mzolo, 2013)", "plainTextFormattedCitation" : "(Bray, Gooskens, Kahn, Moses, &amp; Seekings, 2010; Mzolo, 2013)", "previouslyFormattedCitation" : "(Bray, Gooskens, Kahn, Moses, &amp; Seekings, 2010; Mzolo, 2013)"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(Bray, Gooskens, Kahn, Moses, &amp; Seekings, 2010; Mzolo, 2013)</w:t>
      </w:r>
      <w:r w:rsidRPr="00A51407">
        <w:rPr>
          <w:rFonts w:cs="Times New Roman"/>
          <w:szCs w:val="24"/>
        </w:rPr>
        <w:fldChar w:fldCharType="end"/>
      </w:r>
      <w:r w:rsidRPr="00A51407">
        <w:rPr>
          <w:rFonts w:cs="Times New Roman"/>
          <w:szCs w:val="24"/>
        </w:rPr>
        <w:t>.</w:t>
      </w:r>
    </w:p>
    <w:p w14:paraId="6496296F" w14:textId="4C040BE7" w:rsidR="002B3D74" w:rsidRPr="00A51407" w:rsidRDefault="005F221E" w:rsidP="00F62117">
      <w:pPr>
        <w:rPr>
          <w:b/>
        </w:rPr>
      </w:pPr>
      <w:r w:rsidRPr="00A51407">
        <w:rPr>
          <w:b/>
        </w:rPr>
        <w:t>The relationship between adolescent age and their exposure to violence</w:t>
      </w:r>
    </w:p>
    <w:p w14:paraId="1E66B818" w14:textId="5CEC55CB" w:rsidR="002B3D74" w:rsidRPr="00A51407" w:rsidRDefault="002B3D74" w:rsidP="00352D9F">
      <w:pPr>
        <w:ind w:firstLine="720"/>
      </w:pPr>
      <w:r w:rsidRPr="00A51407">
        <w:t xml:space="preserve">Our results showed that age is associated with </w:t>
      </w:r>
      <w:r w:rsidR="00F00DFC" w:rsidRPr="00A51407">
        <w:t>more frequent</w:t>
      </w:r>
      <w:r w:rsidRPr="00A51407">
        <w:t xml:space="preserve"> exposure to </w:t>
      </w:r>
      <w:r w:rsidRPr="00A51407">
        <w:rPr>
          <w:i/>
        </w:rPr>
        <w:t>“poly-violence”</w:t>
      </w:r>
      <w:r w:rsidRPr="00A51407">
        <w:t xml:space="preserve"> in adolescents from disadvantaged communities in South Africa. This finding seems in </w:t>
      </w:r>
      <w:r w:rsidR="005F221E" w:rsidRPr="00A51407">
        <w:t xml:space="preserve">line </w:t>
      </w:r>
      <w:r w:rsidRPr="00A51407">
        <w:t xml:space="preserve">with evidence from high income countries where older children are more likely to be high poly-victims, compared to low poly-victims </w:t>
      </w:r>
      <w:r w:rsidRPr="00A51407">
        <w:fldChar w:fldCharType="begin" w:fldLock="1"/>
      </w:r>
      <w:r w:rsidRPr="00A51407">
        <w:instrText>ADDIN CSL_CITATION { "citationItems" : [ { "id" : "ITEM-1", "itemData" : { "DOI" : "10.1016/j.chiabu.2006.06.008", "author" : [ { "dropping-particle" : "", "family" : "Finkelhor", "given" : "D", "non-dropping-particle" : "", "parse-names" : false, "suffix" : "" }, { "dropping-particle" : "", "family" : "Ormrod", "given" : "Richard K", "non-dropping-particle" : "", "parse-names" : false, "suffix" : "" }, { "dropping-particle" : "", "family" : "Turner", "given" : "Heather A", "non-dropping-particle" : "", "parse-names" : false, "suffix" : "" } ], "container-title" : "Child Abuse &amp; Neglect", "id" : "ITEM-1", "issued" : { "date-parts" : [ [ "2007" ] ] }, "page" : "7-26", "title" : "Poly-victimization : A neglected component in child victimization", "type" : "article-journal", "volume" : "31" }, "uris" : [ "http://www.mendeley.com/documents/?uuid=b05a8779-2c42-4e8d-92fa-b44d12472779" ] } ], "mendeley" : { "formattedCitation" : "(Finkelhor et al., 2007)", "plainTextFormattedCitation" : "(Finkelhor et al., 2007)", "previouslyFormattedCitation" : "(Finkelhor et al., 2007)" }, "properties" : { "noteIndex" : 0 }, "schema" : "https://github.com/citation-style-language/schema/raw/master/csl-citation.json" }</w:instrText>
      </w:r>
      <w:r w:rsidRPr="00A51407">
        <w:fldChar w:fldCharType="separate"/>
      </w:r>
      <w:r w:rsidRPr="00A51407">
        <w:rPr>
          <w:noProof/>
        </w:rPr>
        <w:t>(Finkelhor et al., 2007)</w:t>
      </w:r>
      <w:r w:rsidRPr="00A51407">
        <w:fldChar w:fldCharType="end"/>
      </w:r>
      <w:r w:rsidRPr="00A51407">
        <w:t>.</w:t>
      </w:r>
      <w:r w:rsidRPr="00A51407">
        <w:rPr>
          <w:rStyle w:val="CommentReference"/>
        </w:rPr>
        <w:t xml:space="preserve">  </w:t>
      </w:r>
      <w:r w:rsidRPr="00A51407">
        <w:rPr>
          <w:rStyle w:val="CommentReference"/>
          <w:sz w:val="24"/>
        </w:rPr>
        <w:t>However, o</w:t>
      </w:r>
      <w:r w:rsidRPr="00A51407">
        <w:t xml:space="preserve">ur study focuses on past-month exposure to violence compared to life time or past-year exposure to violence </w:t>
      </w:r>
      <w:r w:rsidR="005F221E" w:rsidRPr="00A51407">
        <w:t xml:space="preserve">as </w:t>
      </w:r>
      <w:r w:rsidRPr="00A51407">
        <w:t xml:space="preserve">used in other studies </w:t>
      </w:r>
      <w:r w:rsidRPr="00A51407">
        <w:fldChar w:fldCharType="begin" w:fldLock="1"/>
      </w:r>
      <w:r w:rsidR="007F3CC0" w:rsidRPr="00A51407">
        <w:instrText>ADDIN CSL_CITATION { "citationItems" : [ { "id" : "ITEM-1", "itemData" : { "DOI" : "10.1016/j.chiabu.2006.06.008", "author" : [ { "dropping-particle" : "", "family" : "Finkelhor", "given" : "D", "non-dropping-particle" : "", "parse-names" : false, "suffix" : "" }, { "dropping-particle" : "", "family" : "Ormrod", "given" : "Richard K", "non-dropping-particle" : "", "parse-names" : false, "suffix" : "" }, { "dropping-particle" : "", "family" : "Turner", "given" : "Heather A", "non-dropping-particle" : "", "parse-names" : false, "suffix" : "" } ], "container-title" : "Child Abuse &amp; Neglect", "id" : "ITEM-1", "issued" : { "date-parts" : [ [ "2007" ] ] }, "page" : "7-26", "title" : "Poly-victimization : A neglected component in child victimization", "type" : "article-journal", "volume" : "31" }, "uris" : [ "http://www.mendeley.com/documents/?uuid=b05a8779-2c42-4e8d-92fa-b44d12472779" ] } ], "mendeley" : { "formattedCitation" : "(Finkelhor et al., 2007)", "plainTextFormattedCitation" : "(Finkelhor et al., 2007)", "previouslyFormattedCitation" : "(Finkelhor et al., 2007)" }, "properties" : { "noteIndex" : 0 }, "schema" : "https://github.com/citation-style-language/schema/raw/master/csl-citation.json" }</w:instrText>
      </w:r>
      <w:r w:rsidRPr="00A51407">
        <w:fldChar w:fldCharType="separate"/>
      </w:r>
      <w:r w:rsidR="00A8129A" w:rsidRPr="00A51407">
        <w:rPr>
          <w:noProof/>
        </w:rPr>
        <w:t>(Finkelhor et al., 2007)</w:t>
      </w:r>
      <w:r w:rsidRPr="00A51407">
        <w:fldChar w:fldCharType="end"/>
      </w:r>
      <w:r w:rsidRPr="00A51407">
        <w:t>. Thus our finding suggest</w:t>
      </w:r>
      <w:r w:rsidR="005F221E" w:rsidRPr="00A51407">
        <w:t>s</w:t>
      </w:r>
      <w:r w:rsidRPr="00A51407">
        <w:t xml:space="preserve"> that adolescents’ </w:t>
      </w:r>
      <w:r w:rsidR="00FD19AB" w:rsidRPr="00A51407">
        <w:t xml:space="preserve">risk to higher levels of </w:t>
      </w:r>
      <w:r w:rsidRPr="00A51407">
        <w:t>exposure to</w:t>
      </w:r>
      <w:r w:rsidR="00FD19AB" w:rsidRPr="00A51407">
        <w:t xml:space="preserve"> </w:t>
      </w:r>
      <w:r w:rsidR="00FD19AB" w:rsidRPr="00A51407">
        <w:rPr>
          <w:i/>
        </w:rPr>
        <w:t xml:space="preserve">“poly-violence” </w:t>
      </w:r>
      <w:r w:rsidRPr="00A51407">
        <w:t xml:space="preserve">is not only due to their longer lifespan, compared with younger children. </w:t>
      </w:r>
      <w:r w:rsidR="00FD19AB" w:rsidRPr="00A51407">
        <w:t xml:space="preserve">This </w:t>
      </w:r>
      <w:r w:rsidRPr="00A51407">
        <w:t xml:space="preserve">risk </w:t>
      </w:r>
      <w:r w:rsidR="00D21C9B" w:rsidRPr="00A51407">
        <w:t xml:space="preserve">of </w:t>
      </w:r>
      <w:r w:rsidRPr="00A51407">
        <w:t>experienc</w:t>
      </w:r>
      <w:r w:rsidR="00D21C9B" w:rsidRPr="00A51407">
        <w:t>ing</w:t>
      </w:r>
      <w:r w:rsidRPr="00A51407">
        <w:t xml:space="preserve"> </w:t>
      </w:r>
      <w:r w:rsidR="00F00DFC" w:rsidRPr="00A51407">
        <w:t>more frequent</w:t>
      </w:r>
      <w:r w:rsidR="00FD19AB" w:rsidRPr="00A51407">
        <w:t xml:space="preserve"> </w:t>
      </w:r>
      <w:r w:rsidR="00FD19AB" w:rsidRPr="00A51407">
        <w:rPr>
          <w:i/>
        </w:rPr>
        <w:t xml:space="preserve">“poly-violence” </w:t>
      </w:r>
      <w:r w:rsidR="00CB5F8A" w:rsidRPr="00A51407">
        <w:t>in the past month</w:t>
      </w:r>
      <w:r w:rsidR="00CB5F8A" w:rsidRPr="00A51407">
        <w:rPr>
          <w:i/>
        </w:rPr>
        <w:t xml:space="preserve"> </w:t>
      </w:r>
      <w:r w:rsidRPr="00A51407">
        <w:t xml:space="preserve">might be explained by </w:t>
      </w:r>
      <w:r w:rsidR="00352D9F" w:rsidRPr="00A51407">
        <w:t xml:space="preserve">a wider range of movement and </w:t>
      </w:r>
      <w:r w:rsidR="00D21C9B" w:rsidRPr="00A51407">
        <w:t xml:space="preserve">more </w:t>
      </w:r>
      <w:r w:rsidR="00352D9F" w:rsidRPr="00A51407">
        <w:t>contact with peers</w:t>
      </w:r>
      <w:r w:rsidR="009E6092" w:rsidRPr="00A51407">
        <w:t xml:space="preserve">; adolescents </w:t>
      </w:r>
      <w:r w:rsidR="00A97DA5" w:rsidRPr="00A51407">
        <w:t>tend to be</w:t>
      </w:r>
      <w:r w:rsidR="00352D9F" w:rsidRPr="00A51407">
        <w:t xml:space="preserve"> </w:t>
      </w:r>
      <w:r w:rsidR="00A97DA5" w:rsidRPr="00A51407">
        <w:t xml:space="preserve">less </w:t>
      </w:r>
      <w:r w:rsidR="00352D9F" w:rsidRPr="00A51407">
        <w:t xml:space="preserve">well monitored by caregivers due to increasing levels of autonomy among </w:t>
      </w:r>
      <w:r w:rsidR="0042192D" w:rsidRPr="00A51407">
        <w:t xml:space="preserve">older </w:t>
      </w:r>
      <w:r w:rsidR="00352D9F" w:rsidRPr="00A51407">
        <w:t>adolescents</w:t>
      </w:r>
      <w:r w:rsidR="00A97DA5" w:rsidRPr="00A51407">
        <w:t xml:space="preserve"> </w:t>
      </w:r>
      <w:r w:rsidR="00352D9F" w:rsidRPr="00A51407">
        <w:t xml:space="preserve">compared to </w:t>
      </w:r>
      <w:r w:rsidR="0042192D" w:rsidRPr="00A51407">
        <w:t>younger ones</w:t>
      </w:r>
      <w:r w:rsidR="00352D9F" w:rsidRPr="00A51407">
        <w:t>.</w:t>
      </w:r>
    </w:p>
    <w:p w14:paraId="216F5F94" w14:textId="77777777" w:rsidR="00017F8E" w:rsidRPr="00A51407" w:rsidRDefault="00E7207D" w:rsidP="00D35DE1">
      <w:pPr>
        <w:spacing w:after="0"/>
        <w:rPr>
          <w:b/>
        </w:rPr>
      </w:pPr>
      <w:r w:rsidRPr="00A51407">
        <w:rPr>
          <w:b/>
        </w:rPr>
        <w:t>Implications and Limitations</w:t>
      </w:r>
    </w:p>
    <w:p w14:paraId="56BA3EC9" w14:textId="77777777" w:rsidR="009345C5" w:rsidRPr="00A51407" w:rsidRDefault="006F0095" w:rsidP="009345C5">
      <w:pPr>
        <w:ind w:firstLine="708"/>
        <w:rPr>
          <w:i/>
          <w:lang w:val="en-GB"/>
        </w:rPr>
      </w:pPr>
      <w:r w:rsidRPr="00A51407">
        <w:t xml:space="preserve">The study has several limitations. </w:t>
      </w:r>
      <w:r w:rsidR="009579C0" w:rsidRPr="00A51407">
        <w:t xml:space="preserve">First, </w:t>
      </w:r>
      <w:r w:rsidR="004C0A7F" w:rsidRPr="00A51407">
        <w:t>a</w:t>
      </w:r>
      <w:r w:rsidR="00F12AF9" w:rsidRPr="00A51407">
        <w:t xml:space="preserve"> purposive sampling</w:t>
      </w:r>
      <w:r w:rsidR="004C0A7F" w:rsidRPr="00A51407">
        <w:t xml:space="preserve"> approach was </w:t>
      </w:r>
      <w:r w:rsidR="007C13A7" w:rsidRPr="00A51407">
        <w:t>applied</w:t>
      </w:r>
      <w:r w:rsidR="00F12AF9" w:rsidRPr="00A51407">
        <w:t>. A</w:t>
      </w:r>
      <w:r w:rsidR="0039142E" w:rsidRPr="00A51407">
        <w:t xml:space="preserve">dolescents were </w:t>
      </w:r>
      <w:r w:rsidR="0056777F" w:rsidRPr="00A51407">
        <w:t>recruited from</w:t>
      </w:r>
      <w:r w:rsidR="0039142E" w:rsidRPr="00A51407">
        <w:t xml:space="preserve"> schools</w:t>
      </w:r>
      <w:r w:rsidR="0068609D" w:rsidRPr="00A51407">
        <w:t>, community guides</w:t>
      </w:r>
      <w:r w:rsidR="0039142E" w:rsidRPr="00A51407">
        <w:t xml:space="preserve"> and social workers </w:t>
      </w:r>
      <w:r w:rsidR="009D2D8A" w:rsidRPr="00A51407">
        <w:t>based on knowledge of</w:t>
      </w:r>
      <w:r w:rsidR="0039142E" w:rsidRPr="00A51407">
        <w:t xml:space="preserve"> relational issues at home. </w:t>
      </w:r>
      <w:r w:rsidR="00F12AF9" w:rsidRPr="00A51407">
        <w:t>Furthermore, f</w:t>
      </w:r>
      <w:r w:rsidR="0039142E" w:rsidRPr="00A51407">
        <w:t xml:space="preserve">amilies were </w:t>
      </w:r>
      <w:r w:rsidR="0068609D" w:rsidRPr="00A51407">
        <w:t xml:space="preserve">selected </w:t>
      </w:r>
      <w:r w:rsidR="0039142E" w:rsidRPr="00A51407">
        <w:t xml:space="preserve">using a screening tool </w:t>
      </w:r>
      <w:r w:rsidR="009D2D8A" w:rsidRPr="00A51407">
        <w:t xml:space="preserve">which asked </w:t>
      </w:r>
      <w:r w:rsidR="0039142E" w:rsidRPr="00A51407">
        <w:t xml:space="preserve">about past arguments in the home. </w:t>
      </w:r>
      <w:r w:rsidR="00F12AF9" w:rsidRPr="00A51407">
        <w:t>However</w:t>
      </w:r>
      <w:r w:rsidR="00BA4969" w:rsidRPr="00A51407">
        <w:t xml:space="preserve">, </w:t>
      </w:r>
      <w:r w:rsidR="003869F2" w:rsidRPr="00A51407">
        <w:t>our recruitment and</w:t>
      </w:r>
      <w:r w:rsidR="00F12AF9" w:rsidRPr="00A51407">
        <w:t xml:space="preserve"> </w:t>
      </w:r>
      <w:r w:rsidR="003869F2" w:rsidRPr="00A51407">
        <w:t xml:space="preserve">selection procedures </w:t>
      </w:r>
      <w:r w:rsidR="00BA4969" w:rsidRPr="00A51407">
        <w:t xml:space="preserve">allowed for </w:t>
      </w:r>
      <w:r w:rsidR="002B29C8" w:rsidRPr="00A51407">
        <w:t xml:space="preserve">the </w:t>
      </w:r>
      <w:r w:rsidR="00BA4969" w:rsidRPr="00A51407">
        <w:t xml:space="preserve">inclusion </w:t>
      </w:r>
      <w:r w:rsidR="00DB4467" w:rsidRPr="00A51407">
        <w:t xml:space="preserve">of </w:t>
      </w:r>
      <w:r w:rsidR="00BA4969" w:rsidRPr="00A51407">
        <w:t xml:space="preserve">very vulnerable adolescents and their families. </w:t>
      </w:r>
      <w:r w:rsidR="00F12AF9" w:rsidRPr="00A51407">
        <w:t>Second</w:t>
      </w:r>
      <w:r w:rsidR="009579C0" w:rsidRPr="00A51407">
        <w:t xml:space="preserve">, baseline characteristics showed that adolescents in the sample </w:t>
      </w:r>
      <w:r w:rsidR="009D2D8A" w:rsidRPr="00A51407">
        <w:t>were simultaneously disadvantaged in other ways</w:t>
      </w:r>
      <w:r w:rsidR="009579C0" w:rsidRPr="00A51407">
        <w:t xml:space="preserve"> (attending poorly-resourced schools, experiencing family poverty etc</w:t>
      </w:r>
      <w:r w:rsidR="004617B5" w:rsidRPr="00A51407">
        <w:t>.)</w:t>
      </w:r>
      <w:r w:rsidR="009579C0" w:rsidRPr="00A51407">
        <w:t xml:space="preserve"> Hence, </w:t>
      </w:r>
      <w:r w:rsidR="00EB5BE1" w:rsidRPr="00A51407">
        <w:t xml:space="preserve">it is likely that </w:t>
      </w:r>
      <w:r w:rsidR="009579C0" w:rsidRPr="00A51407">
        <w:t xml:space="preserve">findings on the educational delay of adolescents may </w:t>
      </w:r>
      <w:r w:rsidR="00BD0AF9" w:rsidRPr="00A51407">
        <w:t xml:space="preserve">not be </w:t>
      </w:r>
      <w:r w:rsidR="009579C0" w:rsidRPr="00A51407">
        <w:lastRenderedPageBreak/>
        <w:t>explained by exposure to violence</w:t>
      </w:r>
      <w:r w:rsidR="00EF0DAC" w:rsidRPr="00A51407">
        <w:t xml:space="preserve"> alone</w:t>
      </w:r>
      <w:r w:rsidR="009579C0" w:rsidRPr="00A51407">
        <w:t>.</w:t>
      </w:r>
      <w:r w:rsidR="00040DB1" w:rsidRPr="00A51407">
        <w:t xml:space="preserve"> </w:t>
      </w:r>
      <w:r w:rsidR="00F12AF9" w:rsidRPr="00A51407">
        <w:t>Third</w:t>
      </w:r>
      <w:r w:rsidR="009579C0" w:rsidRPr="00A51407">
        <w:t>,</w:t>
      </w:r>
      <w:r w:rsidR="00C720EB" w:rsidRPr="00A51407">
        <w:t xml:space="preserve"> </w:t>
      </w:r>
      <w:r w:rsidR="00F12AF9" w:rsidRPr="00A51407">
        <w:t>the</w:t>
      </w:r>
      <w:r w:rsidR="005353A0" w:rsidRPr="00A51407">
        <w:t xml:space="preserve"> six measures</w:t>
      </w:r>
      <w:r w:rsidR="00BA4969" w:rsidRPr="00A51407">
        <w:t xml:space="preserve"> </w:t>
      </w:r>
      <w:r w:rsidR="00B61368" w:rsidRPr="00A51407">
        <w:t xml:space="preserve">of </w:t>
      </w:r>
      <w:r w:rsidR="00051C8E" w:rsidRPr="00A51407">
        <w:t>exposure to violence</w:t>
      </w:r>
      <w:r w:rsidR="00B61368" w:rsidRPr="00A51407">
        <w:t xml:space="preserve"> </w:t>
      </w:r>
      <w:r w:rsidR="0056777F" w:rsidRPr="00A51407">
        <w:t xml:space="preserve">used </w:t>
      </w:r>
      <w:r w:rsidR="00C720EB" w:rsidRPr="00A51407">
        <w:t>adolescents</w:t>
      </w:r>
      <w:r w:rsidR="006C5320" w:rsidRPr="00A51407">
        <w:t>’</w:t>
      </w:r>
      <w:r w:rsidR="00C720EB" w:rsidRPr="00A51407">
        <w:t xml:space="preserve"> self-report</w:t>
      </w:r>
      <w:r w:rsidR="00463B41" w:rsidRPr="00A51407">
        <w:t>s</w:t>
      </w:r>
      <w:r w:rsidR="009579C0" w:rsidRPr="00A51407">
        <w:t xml:space="preserve">. </w:t>
      </w:r>
      <w:r w:rsidR="00CE58B0" w:rsidRPr="00A51407">
        <w:t xml:space="preserve">Self-report has often been criticized for being subject to recall bias. </w:t>
      </w:r>
      <w:r w:rsidR="005353A0" w:rsidRPr="00A51407">
        <w:t>Compared</w:t>
      </w:r>
      <w:r w:rsidR="00BA4969" w:rsidRPr="00A51407">
        <w:t xml:space="preserve"> to other studies using past year or lifetime exposure to violence</w:t>
      </w:r>
      <w:r w:rsidR="006220FD" w:rsidRPr="00A51407">
        <w:t>,</w:t>
      </w:r>
      <w:r w:rsidR="009579C0" w:rsidRPr="00A51407">
        <w:t xml:space="preserve"> </w:t>
      </w:r>
      <w:r w:rsidR="00CE58B0" w:rsidRPr="00A51407">
        <w:t xml:space="preserve">this study used past month report. The risk of </w:t>
      </w:r>
      <w:r w:rsidR="009579C0" w:rsidRPr="00A51407">
        <w:t xml:space="preserve">recall bias </w:t>
      </w:r>
      <w:r w:rsidR="00BA4969" w:rsidRPr="00A51407">
        <w:t xml:space="preserve">was </w:t>
      </w:r>
      <w:r w:rsidR="00CE58B0" w:rsidRPr="00A51407">
        <w:t xml:space="preserve">thus </w:t>
      </w:r>
      <w:r w:rsidR="00663863" w:rsidRPr="00A51407">
        <w:t>plausibly</w:t>
      </w:r>
      <w:r w:rsidR="00BA4969" w:rsidRPr="00A51407">
        <w:t xml:space="preserve"> low, allowing us to identify very vulnerable adolescents. </w:t>
      </w:r>
      <w:r w:rsidR="00040DB1" w:rsidRPr="00A51407">
        <w:t xml:space="preserve">Furthermore, the use of ACASI </w:t>
      </w:r>
      <w:r w:rsidR="005353A0" w:rsidRPr="00A51407">
        <w:t xml:space="preserve">in the violence sections of the questionnaire allowed us to reduce adolescents’ social </w:t>
      </w:r>
      <w:r w:rsidR="00040DB1" w:rsidRPr="00A51407">
        <w:t xml:space="preserve">desirability bias. </w:t>
      </w:r>
    </w:p>
    <w:p w14:paraId="3E56E781" w14:textId="77777777" w:rsidR="00500E24" w:rsidRPr="00A51407" w:rsidRDefault="00500E24" w:rsidP="00500E24">
      <w:pPr>
        <w:ind w:firstLine="708"/>
        <w:rPr>
          <w:rFonts w:cs="Times New Roman"/>
          <w:szCs w:val="24"/>
        </w:rPr>
      </w:pPr>
      <w:r w:rsidRPr="00A51407">
        <w:rPr>
          <w:rFonts w:cs="Times New Roman"/>
          <w:szCs w:val="24"/>
        </w:rPr>
        <w:t xml:space="preserve">Fourth, period of reference for all the measures recording exposure to violence was adapted to “in the past month” due to the RCT design and the intention to reduce participants’ recall bias. Although it is plausible that exposure to violence changes from one month the next month, it is likely that certain practices leading to violence exposure in the home, such as harsh parenting occurred as a consistent behaviour over the years </w:t>
      </w:r>
      <w:r w:rsidRPr="00A51407">
        <w:rPr>
          <w:rFonts w:cs="Times New Roman"/>
          <w:szCs w:val="24"/>
        </w:rPr>
        <w:fldChar w:fldCharType="begin" w:fldLock="1"/>
      </w:r>
      <w:r w:rsidRPr="00A51407">
        <w:rPr>
          <w:rFonts w:cs="Times New Roman"/>
          <w:szCs w:val="24"/>
        </w:rPr>
        <w:instrText>ADDIN CSL_CITATION { "citationItems" : [ { "id" : "ITEM-1", "itemData" : { "DOI" : "10.1016/j.jadohealth.2016.08.016", "ISSN" : "1054-139X", "author" : [ { "dropping-particle" : "", "family" : "Meinck", "given" : "Franziska", "non-dropping-particle" : "", "parse-names" : false, "suffix" : "" }, { "dropping-particle" : "", "family" : "Cluver", "given" : "Lucie Dale", "non-dropping-particle" : "", "parse-names" : false, "suffix" : "" }, { "dropping-particle" : "", "family" : "Orkin", "given" : "Frederick Mark", "non-dropping-particle" : "", "parse-names" : false, "suffix" : "" }, { "dropping-particle" : "", "family" : "Kuo", "given" : "Caroline", "non-dropping-particle" : "", "parse-names" : false, "suffix" : "" }, { "dropping-particle" : "", "family" : "Sharma", "given" : "Amogh Dhar", "non-dropping-particle" : "", "parse-names" : false, "suffix" : "" }, { "dropping-particle" : "", "family" : "Hensels", "given" : "Imca Sifra", "non-dropping-particle" : "", "parse-names" : false, "suffix" : "" }, { "dropping-particle" : "", "family" : "Sherr", "given" : "Lorraine", "non-dropping-particle" : "", "parse-names" : false, "suffix" : "" } ], "container-title" : "Journal of Adolescent Health", "id" : "ITEM-1", "issue" : "1", "issued" : { "date-parts" : [ [ "2016" ] ] }, "page" : "57-64", "publisher" : "Elsevier Inc.", "title" : "Pathways From Family Disadvantage via Abusive Parenting and Caregiver Mental Health to Adolescent Health Risks in South Africa", "type" : "article-journal", "volume" : "60" }, "uris" : [ "http://www.mendeley.com/documents/?uuid=28e21e06-8628-492e-a709-3c361c7d21e3" ] } ], "mendeley" : { "formattedCitation" : "(Meinck, Cluver, Orkin, et al., 2016)", "plainTextFormattedCitation" : "(Meinck, Cluver, Orkin, et al., 2016)", "previouslyFormattedCitation" : "(Meinck, Cluver, Orkin, et al., 2016)" }, "properties" : { "noteIndex" : 0 }, "schema" : "https://github.com/citation-style-language/schema/raw/master/csl-citation.json" }</w:instrText>
      </w:r>
      <w:r w:rsidRPr="00A51407">
        <w:rPr>
          <w:rFonts w:cs="Times New Roman"/>
          <w:szCs w:val="24"/>
        </w:rPr>
        <w:fldChar w:fldCharType="separate"/>
      </w:r>
      <w:r w:rsidRPr="00A51407">
        <w:rPr>
          <w:rFonts w:cs="Times New Roman"/>
          <w:noProof/>
          <w:szCs w:val="24"/>
        </w:rPr>
        <w:t>(Meinck, Cluver, Orkin, et al., 2016)</w:t>
      </w:r>
      <w:r w:rsidRPr="00A51407">
        <w:rPr>
          <w:rFonts w:cs="Times New Roman"/>
          <w:szCs w:val="24"/>
        </w:rPr>
        <w:fldChar w:fldCharType="end"/>
      </w:r>
      <w:r w:rsidRPr="00A51407">
        <w:rPr>
          <w:rFonts w:cs="Times New Roman"/>
          <w:szCs w:val="24"/>
        </w:rPr>
        <w:t xml:space="preserve">. Similarly, adolescents came from contexts characterized by deep-rooted community violence. Thus, past-month exposure to school and community violence may be indicative of long-term exposure to violence. Fifth, the time period of the present study (5 to 9 months) is not long enough to understand the medium and long-term effects of adolescents’ exposure to violence on education.  Although all follow-up interviews were conducted during the next academic year, compared to baseline interviews, we only measured a snapshot of adolescents’ experiences. It is of course plausible that school delay had occurred over the years prior to our study; baseline descriptive results showed that more than a third of all adolescents in the sample were already enrolled in at least one grade lower than the one corresponding to their age. As previously mentioned, it is also plausible that exposure to violence is likely to have happened more than a month before our baseline data collection, which might have affected adolescents’ educational outcomes before the beginning of the study. However, this study does not claim any causal relationship between violence and school delay. In contrast, this investigation draws conclusions </w:t>
      </w:r>
      <w:r w:rsidRPr="00A51407">
        <w:rPr>
          <w:rFonts w:cs="Times New Roman"/>
          <w:szCs w:val="24"/>
        </w:rPr>
        <w:lastRenderedPageBreak/>
        <w:t xml:space="preserve">about what may be possible based on a cross-sectional analysis. This is a first step to better understanding the associations between violence, socioeconomic disadvantage and school delay. </w:t>
      </w:r>
    </w:p>
    <w:p w14:paraId="2641D4CD" w14:textId="77777777" w:rsidR="00354F52" w:rsidRPr="00783955" w:rsidRDefault="00354F52" w:rsidP="00354F52">
      <w:pPr>
        <w:ind w:firstLine="720"/>
        <w:rPr>
          <w:rFonts w:cs="Times New Roman"/>
          <w:szCs w:val="24"/>
          <w:shd w:val="clear" w:color="auto" w:fill="00FF00"/>
        </w:rPr>
      </w:pPr>
      <w:r w:rsidRPr="00783955">
        <w:rPr>
          <w:rFonts w:cs="Times New Roman"/>
          <w:szCs w:val="24"/>
        </w:rPr>
        <w:t xml:space="preserve">A small proportion (n=31) of the sample did not report being exposed to multiple types of violence including four adolescents who reported no violence exposure at all. However, the analysis used in the present study yielded two distinct profiles, grouping all adolescents in the sample based on the frequency of exposure to poly-violence. This is something that has occurred in other studies. For instance, in </w:t>
      </w:r>
      <w:r w:rsidRPr="00783955">
        <w:rPr>
          <w:rFonts w:cs="Times New Roman"/>
          <w:szCs w:val="24"/>
        </w:rPr>
        <w:fldChar w:fldCharType="begin" w:fldLock="1"/>
      </w:r>
      <w:r w:rsidRPr="00783955">
        <w:rPr>
          <w:rFonts w:cs="Times New Roman"/>
          <w:szCs w:val="24"/>
        </w:rPr>
        <w:instrText>ADDIN CSL_CITATION { "citationItems" : [ { "id" : "ITEM-1", "itemData" : { "DOI" : "10.1002/jcop.20019", "author" : [ { "dropping-particle" : "", "family" : "Flannery", "given" : "Daniel J", "non-dropping-particle" : "", "parse-names" : false, "suffix" : "" }, { "dropping-particle" : "", "family" : "Wester", "given" : "Kelly L", "non-dropping-particle" : "", "parse-names" : false, "suffix" : "" }, { "dropping-particle" : "", "family" : "Singer", "given" : "Mark I", "non-dropping-particle" : "", "parse-names" : false, "suffix" : "" } ], "container-title" : "Journal of Community Psychology", "id" : "ITEM-1", "issue" : "5", "issued" : { "date-parts" : [ [ "2004" ] ] }, "page" : "559-573", "title" : "Impact of exposure to violence in school on child and mental health and behavior", "type" : "article-journal", "volume" : "32" }, "uris" : [ "http://www.mendeley.com/documents/?uuid=9efb2001-d088-47a9-9c39-497cfc7a7b22" ] }, { "id" : "ITEM-2", "itemData" : { "DOI" : "10.1207/s15374424jccp3303", "author" : [ { "dropping-particle" : "", "family" : "Gorman-smith", "given" : "Deborah", "non-dropping-particle" : "", "parse-names" : false, "suffix" : "" }, { "dropping-particle" : "", "family" : "Henry", "given" : "David B", "non-dropping-particle" : "", "parse-names" : false, "suffix" : "" }, { "dropping-particle" : "", "family" : "Tolan", "given" : "Patrick H", "non-dropping-particle" : "", "parse-names" : false, "suffix" : "" }, { "dropping-particle" : "", "family" : "Henry", "given" : "David B", "non-dropping-particle" : "", "parse-names" : false, "suffix" : "" }, { "dropping-particle" : "", "family" : "Tolan", "given" : "Patrick H", "non-dropping-particle" : "", "parse-names" : false, "suffix" : "" }, { "dropping-particle" : "", "family" : "Gorman-smith", "given" : "Deborah", "non-dropping-particle" : "", "parse-names" : false, "suffix" : "" }, { "dropping-particle" : "", "family" : "Henry", "given" : "David B", "non-dropping-particle" : "", "parse-names" : false, "suffix" : "" }, { "dropping-particle" : "", "family" : "Tolan", "given" : "Patrick H", "non-dropping-particle" : "", "parse-names" : false, "suffix" : "" } ], "container-title" : "Journal of Clinical Child and Adolescent Psychology", "id" : "ITEM-2", "issue" : "3", "issued" : { "date-parts" : [ [ "2004" ] ] }, "page" : "439-449", "title" : "Exposure to Community Violence and Violence Perpetration : The Protective Effects of Family Functioning Exposure to Community Violence and Violence Perpetration : The Protective Effects of Family Functioning", "type" : "article-journal", "volume" : "33" }, "uris" : [ "http://www.mendeley.com/documents/?uuid=6d453850-becf-47c7-9d17-7a9985605e0f" ] }, { "id" : "ITEM-3", "itemData" : { "author" : [ { "dropping-particle" : "", "family" : "Yorohan", "given" : "R", "non-dropping-particle" : "", "parse-names" : false, "suffix" : "" } ], "id" : "ITEM-3", "issued" : { "date-parts" : [ [ "2011" ] ] }, "publisher" : "Istanbul Bilgi University", "title" : "The relationship between exposure to violence, acceptance of violence and engagement in violence: A study of Turkish adolescence [unpublished]. University. 2011.", "type" : "thesis" }, "uris" : [ "http://www.mendeley.com/documents/?uuid=83d9dade-8e42-458a-a9ec-59ede150f940" ] } ], "mendeley" : { "formattedCitation" : "(Flannery, Wester, &amp; Singer, 2004; Gorman-smith et al., 2004; Yorohan, 2011)", "manualFormatting" : "Flannery, Wester, &amp; Singer (2004), Gorman-smith et al. (2004) and Yorohan (2011", "plainTextFormattedCitation" : "(Flannery, Wester, &amp; Singer, 2004; Gorman-smith et al., 2004; Yorohan, 2011)", "previouslyFormattedCitation" : "(Flannery, Wester, &amp; Singer, 2004; Gorman-smith et al., 2004; Yorohan, 2011)" }, "properties" : { "noteIndex" : 0 }, "schema" : "https://github.com/citation-style-language/schema/raw/master/csl-citation.json" }</w:instrText>
      </w:r>
      <w:r w:rsidRPr="00783955">
        <w:rPr>
          <w:rFonts w:cs="Times New Roman"/>
          <w:szCs w:val="24"/>
        </w:rPr>
        <w:fldChar w:fldCharType="separate"/>
      </w:r>
      <w:r w:rsidRPr="00783955">
        <w:rPr>
          <w:rFonts w:cs="Times New Roman"/>
          <w:noProof/>
          <w:szCs w:val="24"/>
        </w:rPr>
        <w:t>Flannery, Wester, &amp; Singer (2004), Gorman-smith et al. (2004) and Yorohan (2011</w:t>
      </w:r>
      <w:r w:rsidRPr="00783955">
        <w:rPr>
          <w:rFonts w:cs="Times New Roman"/>
          <w:szCs w:val="24"/>
        </w:rPr>
        <w:fldChar w:fldCharType="end"/>
      </w:r>
      <w:r w:rsidRPr="00783955">
        <w:rPr>
          <w:rFonts w:cs="Times New Roman"/>
          <w:szCs w:val="24"/>
        </w:rPr>
        <w:t xml:space="preserve">), children not exposed or exposed to one form of violence have constantly been grouped with other children exposed to multiple types of violence in a low frequent manner. These children have been considered as children exposed to ‘low’ levels of violence </w:t>
      </w:r>
      <w:r w:rsidRPr="00783955">
        <w:rPr>
          <w:rFonts w:cs="Times New Roman"/>
          <w:szCs w:val="24"/>
        </w:rPr>
        <w:fldChar w:fldCharType="begin" w:fldLock="1"/>
      </w:r>
      <w:r w:rsidRPr="00783955">
        <w:rPr>
          <w:rFonts w:cs="Times New Roman"/>
          <w:szCs w:val="24"/>
        </w:rPr>
        <w:instrText>ADDIN CSL_CITATION { "citationItems" : [ { "id" : "ITEM-1", "itemData" : { "DOI" : "10.1002/jcop.20019", "author" : [ { "dropping-particle" : "", "family" : "Flannery", "given" : "Daniel J", "non-dropping-particle" : "", "parse-names" : false, "suffix" : "" }, { "dropping-particle" : "", "family" : "Wester", "given" : "Kelly L", "non-dropping-particle" : "", "parse-names" : false, "suffix" : "" }, { "dropping-particle" : "", "family" : "Singer", "given" : "Mark I", "non-dropping-particle" : "", "parse-names" : false, "suffix" : "" } ], "container-title" : "Journal of Community Psychology", "id" : "ITEM-1", "issue" : "5", "issued" : { "date-parts" : [ [ "2004" ] ] }, "page" : "559-573", "title" : "Impact of exposure to violence in school on child and mental health and behavior", "type" : "article-journal", "volume" : "32" }, "uris" : [ "http://www.mendeley.com/documents/?uuid=9efb2001-d088-47a9-9c39-497cfc7a7b22" ] }, { "id" : "ITEM-2", "itemData" : { "DOI" : "10.1207/s15374424jccp3303", "author" : [ { "dropping-particle" : "", "family" : "Gorman-smith", "given" : "Deborah", "non-dropping-particle" : "", "parse-names" : false, "suffix" : "" }, { "dropping-particle" : "", "family" : "Henry", "given" : "David B", "non-dropping-particle" : "", "parse-names" : false, "suffix" : "" }, { "dropping-particle" : "", "family" : "Tolan", "given" : "Patrick H", "non-dropping-particle" : "", "parse-names" : false, "suffix" : "" }, { "dropping-particle" : "", "family" : "Henry", "given" : "David B", "non-dropping-particle" : "", "parse-names" : false, "suffix" : "" }, { "dropping-particle" : "", "family" : "Tolan", "given" : "Patrick H", "non-dropping-particle" : "", "parse-names" : false, "suffix" : "" }, { "dropping-particle" : "", "family" : "Gorman-smith", "given" : "Deborah", "non-dropping-particle" : "", "parse-names" : false, "suffix" : "" }, { "dropping-particle" : "", "family" : "Henry", "given" : "David B", "non-dropping-particle" : "", "parse-names" : false, "suffix" : "" }, { "dropping-particle" : "", "family" : "Tolan", "given" : "Patrick H", "non-dropping-particle" : "", "parse-names" : false, "suffix" : "" } ], "container-title" : "Journal of Clinical Child and Adolescent Psychology", "id" : "ITEM-2", "issue" : "3", "issued" : { "date-parts" : [ [ "2004" ] ] }, "page" : "439-449", "title" : "Exposure to Community Violence and Violence Perpetration : The Protective Effects of Family Functioning Exposure to Community Violence and Violence Perpetration : The Protective Effects of Family Functioning", "type" : "article-journal", "volume" : "33" }, "uris" : [ "http://www.mendeley.com/documents/?uuid=6d453850-becf-47c7-9d17-7a9985605e0f" ] }, { "id" : "ITEM-3", "itemData" : { "author" : [ { "dropping-particle" : "", "family" : "Yorohan", "given" : "R", "non-dropping-particle" : "", "parse-names" : false, "suffix" : "" } ], "id" : "ITEM-3", "issued" : { "date-parts" : [ [ "2011" ] ] }, "publisher" : "Istanbul Bilgi University", "title" : "The relationship between exposure to violence, acceptance of violence and engagement in violence: A study of Turkish adolescence [unpublished]. University. 2011.", "type" : "thesis" }, "uris" : [ "http://www.mendeley.com/documents/?uuid=83d9dade-8e42-458a-a9ec-59ede150f940" ] } ], "mendeley" : { "formattedCitation" : "(Flannery et al., 2004; Gorman-smith et al., 2004; Yorohan, 2011)", "plainTextFormattedCitation" : "(Flannery et al., 2004; Gorman-smith et al., 2004; Yorohan, 2011)", "previouslyFormattedCitation" : "(Flannery et al., 2004; Gorman-smith et al., 2004; Yorohan, 2011)" }, "properties" : { "noteIndex" : 0 }, "schema" : "https://github.com/citation-style-language/schema/raw/master/csl-citation.json" }</w:instrText>
      </w:r>
      <w:r w:rsidRPr="00783955">
        <w:rPr>
          <w:rFonts w:cs="Times New Roman"/>
          <w:szCs w:val="24"/>
        </w:rPr>
        <w:fldChar w:fldCharType="separate"/>
      </w:r>
      <w:r w:rsidRPr="00783955">
        <w:rPr>
          <w:rFonts w:cs="Times New Roman"/>
          <w:noProof/>
          <w:szCs w:val="24"/>
        </w:rPr>
        <w:t>(Flannery et al., 2004; Gorman-smith et al., 2004; Yorohan, 2011)</w:t>
      </w:r>
      <w:r w:rsidRPr="00783955">
        <w:rPr>
          <w:rFonts w:cs="Times New Roman"/>
          <w:szCs w:val="24"/>
        </w:rPr>
        <w:fldChar w:fldCharType="end"/>
      </w:r>
      <w:r w:rsidRPr="00783955">
        <w:rPr>
          <w:rFonts w:cs="Times New Roman"/>
          <w:szCs w:val="24"/>
        </w:rPr>
        <w:t>. However, our own study</w:t>
      </w:r>
      <w:r w:rsidRPr="00783955">
        <w:rPr>
          <w:rFonts w:cs="Times New Roman"/>
          <w:szCs w:val="24"/>
          <w:shd w:val="clear" w:color="auto" w:fill="00FF00"/>
        </w:rPr>
        <w:t xml:space="preserve"> </w:t>
      </w:r>
      <w:r w:rsidRPr="00783955">
        <w:rPr>
          <w:rFonts w:cs="Times New Roman"/>
          <w:szCs w:val="24"/>
        </w:rPr>
        <w:t>differs on the methodology used, compared to these other studies. The main strength of using LPA is that we have avoided using intuitive cut-off points to identify subgroups of adolescents similarly exposed to violence and school delay.</w:t>
      </w:r>
      <w:r w:rsidRPr="00783955">
        <w:rPr>
          <w:rFonts w:cs="Times New Roman"/>
          <w:szCs w:val="24"/>
          <w:shd w:val="clear" w:color="auto" w:fill="00FF00"/>
        </w:rPr>
        <w:t xml:space="preserve"> </w:t>
      </w:r>
    </w:p>
    <w:p w14:paraId="468D8D8C" w14:textId="77777777" w:rsidR="00354F52" w:rsidRPr="00A51407" w:rsidRDefault="00354F52" w:rsidP="00354F52">
      <w:pPr>
        <w:ind w:firstLine="720"/>
        <w:rPr>
          <w:rFonts w:cs="Times New Roman"/>
          <w:szCs w:val="24"/>
        </w:rPr>
      </w:pPr>
      <w:r w:rsidRPr="00783955">
        <w:rPr>
          <w:rFonts w:cs="Times New Roman"/>
          <w:szCs w:val="24"/>
        </w:rPr>
        <w:t>There are at least three plausible reasons for our model not identifying a third group of adolescents who had not been exposed to poly-violence nor violence. Firstly, this may be due to having a very small representation of adolescents not exposed to poly-violence nor</w:t>
      </w:r>
      <w:r w:rsidRPr="00783955">
        <w:rPr>
          <w:rFonts w:cs="Times New Roman"/>
          <w:szCs w:val="24"/>
          <w:shd w:val="clear" w:color="auto" w:fill="00FF00"/>
        </w:rPr>
        <w:t xml:space="preserve"> </w:t>
      </w:r>
      <w:r w:rsidRPr="00783955">
        <w:rPr>
          <w:rFonts w:cs="Times New Roman"/>
          <w:szCs w:val="24"/>
        </w:rPr>
        <w:t xml:space="preserve">violence. Secondly, in this socioeconomically disadvantaged context, adolescents not exposed to poly-violence nor violence may experience similar school delay experiences compared to those adolescents exposed to less-frequent poly-violence. Thirdly, the four adolescents who report not being exposed to any type of violence were only doing so in the areas asked about in the past month. These adolescents were living in the same communities as the vast majority of the sample who reported the experience of poly-violence.  This raises a number of possibilities that future research might investigate: 1. It may be that there is a small proportion (&lt;1%) of adolescents in these communities who experience none of the violence that this paper </w:t>
      </w:r>
      <w:r w:rsidRPr="00783955">
        <w:rPr>
          <w:rFonts w:cs="Times New Roman"/>
          <w:szCs w:val="24"/>
        </w:rPr>
        <w:lastRenderedPageBreak/>
        <w:t>investigates (even the indirect violence); 2. It may be that some adolescents in these communities do not want to report the experience of violence to researchers; 3. It may be that some adolescents don’t remember or don’t notice the violence in their communities; 4. It may be that adolescents were exposed to poly-violence but not in the past month.  The extent to which any of these are true would make for an interesting follow-up investigation. Further research studies including more adolescents not necessarily exposed to more than one type of violence (less at-risk adolescents) may shed further light on the different impacts of exposure to violence on the educational outcomes of adolescents from socioeconomically disadvantaged communities in South Africa.</w:t>
      </w:r>
    </w:p>
    <w:p w14:paraId="64873687" w14:textId="77777777" w:rsidR="00C85F99" w:rsidRPr="00A51407" w:rsidRDefault="00C85F99" w:rsidP="00500E24">
      <w:pPr>
        <w:ind w:firstLine="708"/>
        <w:rPr>
          <w:rFonts w:cs="Times New Roman"/>
          <w:szCs w:val="24"/>
        </w:rPr>
      </w:pPr>
    </w:p>
    <w:p w14:paraId="48B27CD1" w14:textId="5F5C287B" w:rsidR="006F0095" w:rsidRPr="00A51407" w:rsidRDefault="00A8061C" w:rsidP="009345C5">
      <w:pPr>
        <w:ind w:firstLine="708"/>
      </w:pPr>
      <w:r w:rsidRPr="00A51407">
        <w:t xml:space="preserve">Our findings suggest that adolescents from </w:t>
      </w:r>
      <w:r w:rsidR="007327D8" w:rsidRPr="00A51407">
        <w:t xml:space="preserve">socioeconomically </w:t>
      </w:r>
      <w:r w:rsidRPr="00A51407">
        <w:t xml:space="preserve">disadvantaged communities are exposed to multiple stressors at home, in the school and in the community. Poverty and exposure to violence affect adolescents’ lives and their education opportunities. There is a need for a greater collaboration between different departments and stakeholders to </w:t>
      </w:r>
      <w:r w:rsidR="009208E0" w:rsidRPr="00A51407">
        <w:t xml:space="preserve">reduce </w:t>
      </w:r>
      <w:r w:rsidRPr="00A51407">
        <w:t xml:space="preserve">domestic violence, </w:t>
      </w:r>
      <w:r w:rsidR="009208E0" w:rsidRPr="00A51407">
        <w:t xml:space="preserve">abuse, </w:t>
      </w:r>
      <w:r w:rsidR="001E53E5" w:rsidRPr="00A51407">
        <w:t>school violence</w:t>
      </w:r>
      <w:r w:rsidRPr="00A51407">
        <w:t xml:space="preserve"> and crime in the community. </w:t>
      </w:r>
      <w:r w:rsidR="00490F34" w:rsidRPr="00A51407">
        <w:t>P</w:t>
      </w:r>
      <w:r w:rsidR="009208E0" w:rsidRPr="00A51407">
        <w:t xml:space="preserve">romoting positive parenting practices while reducing financial stress at home may help </w:t>
      </w:r>
      <w:r w:rsidR="00CB7EF9" w:rsidRPr="00A51407">
        <w:t xml:space="preserve">reduce </w:t>
      </w:r>
      <w:r w:rsidR="00655D26" w:rsidRPr="00A51407">
        <w:t>domestic violence;</w:t>
      </w:r>
      <w:r w:rsidR="00CB7EF9" w:rsidRPr="00A51407">
        <w:t xml:space="preserve"> addressing not only parent-adolescent relations but also </w:t>
      </w:r>
      <w:r w:rsidR="00EE47ED" w:rsidRPr="00A51407">
        <w:t xml:space="preserve">socioeconomic </w:t>
      </w:r>
      <w:r w:rsidR="00CB7EF9" w:rsidRPr="00A51407">
        <w:t>structural risk factors associated with abuse</w:t>
      </w:r>
      <w:r w:rsidR="00EE47ED" w:rsidRPr="00A51407">
        <w:t xml:space="preserve"> </w:t>
      </w:r>
      <w:r w:rsidR="00EE47ED" w:rsidRPr="00A51407">
        <w:fldChar w:fldCharType="begin" w:fldLock="1"/>
      </w:r>
      <w:r w:rsidR="00007F84" w:rsidRPr="00A51407">
        <w:instrText>ADDIN CSL_CITATION { "citationItems" : [ { "id" : "ITEM-1", "itemData" : { "DOI" : "10.1002/car.2283", "author" : [ { "dropping-particle" : "", "family" : "Meinck", "given" : "Franziska", "non-dropping-particle" : "", "parse-names" : false, "suffix" : "" }, { "dropping-particle" : "", "family" : "Cluver", "given" : "Lucie", "non-dropping-particle" : "", "parse-names" : false, "suffix" : "" }, { "dropping-particle" : "", "family" : "Boyes", "given" : "Mark", "non-dropping-particle" : "", "parse-names" : false, "suffix" : "" } ], "container-title" : "Child Abuse Review", "id" : "ITEM-1", "issued" : { "date-parts" : [ [ "2013" ] ] }, "title" : "Risk and Protective Factors for Physical and Emotional Abuse Victimisation amongst Vulnerable Children in South Africa", "type" : "article-journal" }, "uris" : [ "http://www.mendeley.com/documents/?uuid=d8747506-d77a-409e-bc7f-75927b6991da" ] } ], "mendeley" : { "formattedCitation" : "(Meinck, Cluver, &amp; Boyes, 2013)", "plainTextFormattedCitation" : "(Meinck, Cluver, &amp; Boyes, 2013)", "previouslyFormattedCitation" : "(Meinck, Cluver, &amp; Boyes, 2013)" }, "properties" : { "noteIndex" : 0 }, "schema" : "https://github.com/citation-style-language/schema/raw/master/csl-citation.json" }</w:instrText>
      </w:r>
      <w:r w:rsidR="00EE47ED" w:rsidRPr="00A51407">
        <w:fldChar w:fldCharType="separate"/>
      </w:r>
      <w:r w:rsidR="00267588" w:rsidRPr="00A51407">
        <w:rPr>
          <w:noProof/>
        </w:rPr>
        <w:t>(Meinck, Cluver, &amp; Boyes, 2013)</w:t>
      </w:r>
      <w:r w:rsidR="00EE47ED" w:rsidRPr="00A51407">
        <w:fldChar w:fldCharType="end"/>
      </w:r>
      <w:r w:rsidR="009208E0" w:rsidRPr="00A51407">
        <w:t>. Furthermore, m</w:t>
      </w:r>
      <w:r w:rsidRPr="00A51407">
        <w:t xml:space="preserve">ore efforts are needed to </w:t>
      </w:r>
      <w:r w:rsidR="009208E0" w:rsidRPr="00A51407">
        <w:t>ensure</w:t>
      </w:r>
      <w:r w:rsidRPr="00A51407">
        <w:t xml:space="preserve"> that adolescents in South Africa feel safe within the school grounds. For instance, low cost initiatives</w:t>
      </w:r>
      <w:r w:rsidR="006D4D9B" w:rsidRPr="00A51407">
        <w:t xml:space="preserve"> such as </w:t>
      </w:r>
      <w:r w:rsidR="00C42B59" w:rsidRPr="00A51407">
        <w:t>the Good School Toolk</w:t>
      </w:r>
      <w:r w:rsidR="00D1568B" w:rsidRPr="00A51407">
        <w:t>it stu</w:t>
      </w:r>
      <w:r w:rsidR="00C42B59" w:rsidRPr="00A51407">
        <w:t>dy</w:t>
      </w:r>
      <w:r w:rsidR="001E2E21" w:rsidRPr="00A51407">
        <w:t xml:space="preserve"> in Uganda</w:t>
      </w:r>
      <w:r w:rsidR="00C42B59" w:rsidRPr="00A51407">
        <w:t xml:space="preserve"> </w:t>
      </w:r>
      <w:r w:rsidR="00D1568B" w:rsidRPr="00A51407">
        <w:t xml:space="preserve">can </w:t>
      </w:r>
      <w:r w:rsidR="00C42B59" w:rsidRPr="00A51407">
        <w:t>reduce violence against children from school staff</w:t>
      </w:r>
      <w:r w:rsidR="00D1568B" w:rsidRPr="00A51407">
        <w:t xml:space="preserve"> </w:t>
      </w:r>
      <w:r w:rsidR="00D1568B" w:rsidRPr="00A51407">
        <w:fldChar w:fldCharType="begin" w:fldLock="1"/>
      </w:r>
      <w:r w:rsidR="00CD7AA6" w:rsidRPr="00A51407">
        <w:instrText>ADDIN CSL_CITATION { "citationItems" : [ { "id" : "ITEM-1", "itemData" : { "DOI" : "10.1016/S2214-109X(15)00060-1", "ISSN" : "2214-109X", "author" : [ { "dropping-particle" : "", "family" : "Devries", "given" : "Karen M", "non-dropping-particle" : "", "parse-names" : false, "suffix" : "" }, { "dropping-particle" : "", "family" : "Knight", "given" : "Louise", "non-dropping-particle" : "", "parse-names" : false, "suffix" : "" }, { "dropping-particle" : "", "family" : "Child", "given" : "Jennifer C", "non-dropping-particle" : "", "parse-names" : false, "suffix" : "" }, { "dropping-particle" : "", "family" : "Mirembe", "given" : "Angel", "non-dropping-particle" : "", "parse-names" : false, "suffix" : "" }, { "dropping-particle" : "", "family" : "Nakuti", "given" : "Janet", "non-dropping-particle" : "", "parse-names" : false, "suffix" : "" }, { "dropping-particle" : "", "family" : "Jones", "given" : "Rebecca", "non-dropping-particle" : "", "parse-names" : false, "suffix" : "" }, { "dropping-particle" : "", "family" : "Sturgess", "given" : "Joanna", "non-dropping-particle" : "", "parse-names" : false, "suffix" : "" }, { "dropping-particle" : "", "family" : "Allen", "given" : "Elizabeth", "non-dropping-particle" : "", "parse-names" : false, "suffix" : "" } ], "container-title" : "The Lancet Global Health", "id" : "ITEM-1", "issue" : "385", "issued" : { "date-parts" : [ [ "2015" ] ] }, "page" : "e378-e386", "publisher" : "Devries et al. Open access article published under the terms of CC BY", "title" : "The Good School Toolkit for reducing physical violence from school staff to primary school students : a cluster-randomised controlled trial in Uganda", "type" : "article-journal", "volume" : "3" }, "uris" : [ "http://www.mendeley.com/documents/?uuid=32594b25-fb20-4e6c-a633-414c617bd77b" ] } ], "mendeley" : { "formattedCitation" : "(Devries et al., 2015)", "plainTextFormattedCitation" : "(Devries et al., 2015)", "previouslyFormattedCitation" : "(Devries et al., 2015)" }, "properties" : { "noteIndex" : 0 }, "schema" : "https://github.com/citation-style-language/schema/raw/master/csl-citation.json" }</w:instrText>
      </w:r>
      <w:r w:rsidR="00D1568B" w:rsidRPr="00A51407">
        <w:fldChar w:fldCharType="separate"/>
      </w:r>
      <w:r w:rsidR="00D1568B" w:rsidRPr="00A51407">
        <w:rPr>
          <w:noProof/>
        </w:rPr>
        <w:t>(Devries et al., 2015)</w:t>
      </w:r>
      <w:r w:rsidR="00D1568B" w:rsidRPr="00A51407">
        <w:fldChar w:fldCharType="end"/>
      </w:r>
      <w:r w:rsidR="00D1568B" w:rsidRPr="00A51407">
        <w:t xml:space="preserve">. </w:t>
      </w:r>
      <w:r w:rsidR="00C42B59" w:rsidRPr="00A51407">
        <w:t xml:space="preserve"> </w:t>
      </w:r>
      <w:r w:rsidR="009208E0" w:rsidRPr="00A51407">
        <w:t xml:space="preserve">Increased communication </w:t>
      </w:r>
      <w:r w:rsidR="00F04302" w:rsidRPr="00A51407">
        <w:t xml:space="preserve">among families, school teachers, police, community workers and social workers </w:t>
      </w:r>
      <w:r w:rsidR="009208E0" w:rsidRPr="00A51407">
        <w:t xml:space="preserve">in the communities </w:t>
      </w:r>
      <w:r w:rsidR="00746F5F" w:rsidRPr="00A51407">
        <w:t xml:space="preserve">is </w:t>
      </w:r>
      <w:r w:rsidR="009208E0" w:rsidRPr="00A51407">
        <w:t xml:space="preserve">needed. Improving or developing </w:t>
      </w:r>
      <w:r w:rsidR="00055C8D" w:rsidRPr="00A51407">
        <w:t xml:space="preserve">networks for </w:t>
      </w:r>
      <w:r w:rsidR="009208E0" w:rsidRPr="00A51407">
        <w:t xml:space="preserve">early referral systems </w:t>
      </w:r>
      <w:r w:rsidR="00055C8D" w:rsidRPr="00A51407">
        <w:t xml:space="preserve">between all organizations working with children </w:t>
      </w:r>
      <w:r w:rsidR="009208E0" w:rsidRPr="00A51407">
        <w:t xml:space="preserve">in order to prevent </w:t>
      </w:r>
      <w:r w:rsidR="009A47A4" w:rsidRPr="00A51407">
        <w:rPr>
          <w:i/>
        </w:rPr>
        <w:t>“poly-</w:t>
      </w:r>
      <w:r w:rsidR="007327D8" w:rsidRPr="00A51407">
        <w:rPr>
          <w:i/>
        </w:rPr>
        <w:t>violence</w:t>
      </w:r>
      <w:r w:rsidR="009A47A4" w:rsidRPr="00A51407">
        <w:rPr>
          <w:i/>
        </w:rPr>
        <w:t>”</w:t>
      </w:r>
      <w:r w:rsidR="009208E0" w:rsidRPr="00A51407">
        <w:t xml:space="preserve"> is </w:t>
      </w:r>
      <w:r w:rsidR="00F04302" w:rsidRPr="00A51407">
        <w:t>essential</w:t>
      </w:r>
      <w:r w:rsidR="009208E0" w:rsidRPr="00A51407">
        <w:t xml:space="preserve">. </w:t>
      </w:r>
      <w:r w:rsidR="00F04302" w:rsidRPr="00A51407">
        <w:t>More research into resilience to family and community violence is much needed as well as</w:t>
      </w:r>
      <w:r w:rsidR="00F04302" w:rsidRPr="00A51407" w:rsidDel="00F04302">
        <w:t xml:space="preserve"> </w:t>
      </w:r>
      <w:r w:rsidR="00F04302" w:rsidRPr="00A51407">
        <w:t>fu</w:t>
      </w:r>
      <w:r w:rsidR="00CD3949" w:rsidRPr="00A51407">
        <w:t xml:space="preserve">rther </w:t>
      </w:r>
      <w:r w:rsidR="00CD3949" w:rsidRPr="00A51407">
        <w:lastRenderedPageBreak/>
        <w:t>studies looking at protective factors for educational outcomes in adolescents exposed to violence</w:t>
      </w:r>
      <w:r w:rsidR="006C5320" w:rsidRPr="00A51407">
        <w:t>. These may</w:t>
      </w:r>
      <w:r w:rsidR="00CD3949" w:rsidRPr="00A51407">
        <w:t xml:space="preserve"> inform policy </w:t>
      </w:r>
      <w:r w:rsidR="006C5320" w:rsidRPr="00A51407">
        <w:t xml:space="preserve">further </w:t>
      </w:r>
      <w:r w:rsidR="00CD3949" w:rsidRPr="00A51407">
        <w:t xml:space="preserve">and </w:t>
      </w:r>
      <w:r w:rsidR="006C5320" w:rsidRPr="00A51407">
        <w:t xml:space="preserve">help </w:t>
      </w:r>
      <w:r w:rsidR="00CD3949" w:rsidRPr="00A51407">
        <w:t>tailor specific interventions</w:t>
      </w:r>
      <w:r w:rsidR="00E7207D" w:rsidRPr="00A51407">
        <w:t xml:space="preserve"> for</w:t>
      </w:r>
      <w:r w:rsidR="00CD3949" w:rsidRPr="00A51407">
        <w:t xml:space="preserve"> </w:t>
      </w:r>
      <w:r w:rsidR="003869F2" w:rsidRPr="00A51407">
        <w:t>“</w:t>
      </w:r>
      <w:r w:rsidR="006B612D" w:rsidRPr="00A51407">
        <w:rPr>
          <w:i/>
        </w:rPr>
        <w:t>poly-victimized</w:t>
      </w:r>
      <w:r w:rsidR="003869F2" w:rsidRPr="00A51407">
        <w:rPr>
          <w:i/>
        </w:rPr>
        <w:t>”</w:t>
      </w:r>
      <w:r w:rsidR="00746F5F" w:rsidRPr="00A51407">
        <w:t>,</w:t>
      </w:r>
      <w:r w:rsidR="006B612D" w:rsidRPr="00A51407">
        <w:t xml:space="preserve"> </w:t>
      </w:r>
      <w:r w:rsidR="00CD3949" w:rsidRPr="00A51407">
        <w:t>disadvantaged adolescents in South Africa.</w:t>
      </w:r>
      <w:r w:rsidR="00F51C8D" w:rsidRPr="00A51407">
        <w:t xml:space="preserve"> </w:t>
      </w:r>
    </w:p>
    <w:p w14:paraId="0EFC1EC0" w14:textId="77777777" w:rsidR="00B22D96" w:rsidRPr="00A51407" w:rsidRDefault="00B22D96">
      <w:pPr>
        <w:spacing w:line="259" w:lineRule="auto"/>
      </w:pPr>
      <w:r w:rsidRPr="00A51407">
        <w:br w:type="page"/>
      </w:r>
    </w:p>
    <w:p w14:paraId="79345F73" w14:textId="77777777" w:rsidR="00B22D96" w:rsidRPr="00A51407" w:rsidRDefault="00B22D96" w:rsidP="00B22D96">
      <w:pPr>
        <w:widowControl w:val="0"/>
        <w:autoSpaceDE w:val="0"/>
        <w:autoSpaceDN w:val="0"/>
        <w:adjustRightInd w:val="0"/>
        <w:spacing w:line="240" w:lineRule="auto"/>
        <w:rPr>
          <w:b/>
        </w:rPr>
      </w:pPr>
      <w:r w:rsidRPr="00A51407">
        <w:rPr>
          <w:b/>
        </w:rPr>
        <w:lastRenderedPageBreak/>
        <w:t>References</w:t>
      </w:r>
    </w:p>
    <w:p w14:paraId="6A0A7F5B" w14:textId="650D71F4" w:rsidR="00FF6435" w:rsidRPr="00A51407" w:rsidRDefault="00FF6435" w:rsidP="00FF6435">
      <w:pPr>
        <w:widowControl w:val="0"/>
        <w:autoSpaceDE w:val="0"/>
        <w:autoSpaceDN w:val="0"/>
        <w:adjustRightInd w:val="0"/>
        <w:spacing w:line="240" w:lineRule="auto"/>
      </w:pPr>
      <w:r w:rsidRPr="00A51407">
        <w:t xml:space="preserve">Akmatov, M. K. (2011). Child abuse in 28 developing and transitional countries — results from the Multiple Indicator Cluster Surveys. International Journal of Epidemiology, (40), 219–227. </w:t>
      </w:r>
      <w:hyperlink r:id="rId8" w:history="1">
        <w:r w:rsidR="00894F93" w:rsidRPr="00A51407">
          <w:rPr>
            <w:rStyle w:val="Hyperlink"/>
          </w:rPr>
          <w:t>http://doi.org/10.1093/ije/dyq168</w:t>
        </w:r>
      </w:hyperlink>
    </w:p>
    <w:p w14:paraId="0F898BC5" w14:textId="183F79A2" w:rsidR="00894F93" w:rsidRPr="00A51407" w:rsidRDefault="00894F93" w:rsidP="00FF6435">
      <w:pPr>
        <w:widowControl w:val="0"/>
        <w:autoSpaceDE w:val="0"/>
        <w:autoSpaceDN w:val="0"/>
        <w:adjustRightInd w:val="0"/>
        <w:spacing w:line="240" w:lineRule="auto"/>
      </w:pPr>
      <w:r w:rsidRPr="00A51407">
        <w:t>Anonymous (2016). Details omitted for double-blind reviewing.</w:t>
      </w:r>
    </w:p>
    <w:p w14:paraId="372D6DC4" w14:textId="713771DA" w:rsidR="00990191" w:rsidRPr="00A51407" w:rsidRDefault="00990191" w:rsidP="00FF6435">
      <w:pPr>
        <w:widowControl w:val="0"/>
        <w:autoSpaceDE w:val="0"/>
        <w:autoSpaceDN w:val="0"/>
        <w:adjustRightInd w:val="0"/>
        <w:spacing w:line="240" w:lineRule="auto"/>
      </w:pPr>
      <w:r w:rsidRPr="00A51407">
        <w:rPr>
          <w:rFonts w:cs="Times New Roman"/>
          <w:szCs w:val="24"/>
          <w:shd w:val="clear" w:color="auto" w:fill="FFFFFF"/>
        </w:rPr>
        <w:t xml:space="preserve">Anonymous et al (2018). </w:t>
      </w:r>
      <w:r w:rsidRPr="00A51407">
        <w:t>Details omitted for double-blind reviewing.</w:t>
      </w:r>
    </w:p>
    <w:p w14:paraId="2FC4AA50" w14:textId="54EB61EA" w:rsidR="00FF6435" w:rsidRPr="00A51407" w:rsidRDefault="00FF6435" w:rsidP="00FF6435">
      <w:pPr>
        <w:widowControl w:val="0"/>
        <w:autoSpaceDE w:val="0"/>
        <w:autoSpaceDN w:val="0"/>
        <w:adjustRightInd w:val="0"/>
        <w:spacing w:line="240" w:lineRule="auto"/>
      </w:pPr>
      <w:r w:rsidRPr="00A51407">
        <w:rPr>
          <w:lang w:val="de-DE"/>
        </w:rPr>
        <w:t xml:space="preserve">Barbarin, O., Richter, L., &amp; Wet, T. De. </w:t>
      </w:r>
      <w:r w:rsidRPr="00A51407">
        <w:t xml:space="preserve">(2001). Exposure to Violence, Coping Resources, and Psychological Adjustment of South African Children. American Journal of Orthopsychiatry, 71(1), 16–25. </w:t>
      </w:r>
      <w:hyperlink r:id="rId9" w:history="1">
        <w:r w:rsidR="00354F52" w:rsidRPr="00A51407">
          <w:rPr>
            <w:rStyle w:val="Hyperlink"/>
          </w:rPr>
          <w:t>http://doi.org/10.1037/0002-9432.71.1.16</w:t>
        </w:r>
      </w:hyperlink>
      <w:r w:rsidR="00354F52" w:rsidRPr="00A51407">
        <w:t xml:space="preserve"> </w:t>
      </w:r>
    </w:p>
    <w:p w14:paraId="26C69A41" w14:textId="29002AC6" w:rsidR="00FF6435" w:rsidRPr="00A51407" w:rsidRDefault="00FF6435" w:rsidP="00FF6435">
      <w:pPr>
        <w:widowControl w:val="0"/>
        <w:autoSpaceDE w:val="0"/>
        <w:autoSpaceDN w:val="0"/>
        <w:adjustRightInd w:val="0"/>
        <w:spacing w:line="240" w:lineRule="auto"/>
      </w:pPr>
      <w:r w:rsidRPr="00A51407">
        <w:t xml:space="preserve">Branson, N., Hofmeyr, C., &amp; Lam, D. (2014). Progress through school and the determinants of school dropout in South Africa. Development Southern Africa, 31(1), 106–126. </w:t>
      </w:r>
      <w:hyperlink r:id="rId10" w:history="1">
        <w:r w:rsidR="00354F52" w:rsidRPr="00A51407">
          <w:rPr>
            <w:rStyle w:val="Hyperlink"/>
          </w:rPr>
          <w:t>http://doi.org/10.1080/0376835X.2013.853610</w:t>
        </w:r>
      </w:hyperlink>
      <w:r w:rsidR="00354F52" w:rsidRPr="00A51407">
        <w:t xml:space="preserve"> </w:t>
      </w:r>
    </w:p>
    <w:p w14:paraId="2C186543" w14:textId="77777777" w:rsidR="00FF6435" w:rsidRPr="00A51407" w:rsidRDefault="00FF6435" w:rsidP="00FF6435">
      <w:pPr>
        <w:widowControl w:val="0"/>
        <w:autoSpaceDE w:val="0"/>
        <w:autoSpaceDN w:val="0"/>
        <w:adjustRightInd w:val="0"/>
        <w:spacing w:line="240" w:lineRule="auto"/>
      </w:pPr>
      <w:r w:rsidRPr="00A51407">
        <w:t>Bray, R., Gooskens, I., Kahn, L., Moses, S., &amp; Seekings, J. (2010). Growing up in the new South Africa. Childhood and adolescence in post-apartheid Cape Town. Cape Town: Human Sciences Research Council.</w:t>
      </w:r>
    </w:p>
    <w:p w14:paraId="3EF19747" w14:textId="3C0C478B" w:rsidR="00FF6435" w:rsidRPr="00A51407" w:rsidRDefault="00FF6435" w:rsidP="00FF6435">
      <w:pPr>
        <w:widowControl w:val="0"/>
        <w:autoSpaceDE w:val="0"/>
        <w:autoSpaceDN w:val="0"/>
        <w:adjustRightInd w:val="0"/>
        <w:spacing w:line="240" w:lineRule="auto"/>
      </w:pPr>
      <w:r w:rsidRPr="00A51407">
        <w:t xml:space="preserve">Bruwer, B., Govender, R., Bishop, M., Williams, D. R., Stein, D. J., &amp; Seedat, S. (2014). Association between childhood adversities and long-term suicidality among South Africans from the results of the South African Stress and Health study : a cross-sectional study. BMJ, 4. </w:t>
      </w:r>
      <w:hyperlink r:id="rId11" w:history="1">
        <w:r w:rsidR="00354F52" w:rsidRPr="00A51407">
          <w:rPr>
            <w:rStyle w:val="Hyperlink"/>
          </w:rPr>
          <w:t>http://doi.org/10.1136/bmjopen-2013-004644</w:t>
        </w:r>
      </w:hyperlink>
      <w:r w:rsidR="00354F52" w:rsidRPr="00A51407">
        <w:t xml:space="preserve"> </w:t>
      </w:r>
    </w:p>
    <w:p w14:paraId="554553C3" w14:textId="77777777" w:rsidR="00FF6435" w:rsidRPr="00A51407" w:rsidRDefault="00FF6435" w:rsidP="00FF6435">
      <w:pPr>
        <w:widowControl w:val="0"/>
        <w:autoSpaceDE w:val="0"/>
        <w:autoSpaceDN w:val="0"/>
        <w:adjustRightInd w:val="0"/>
        <w:spacing w:line="240" w:lineRule="auto"/>
      </w:pPr>
      <w:r w:rsidRPr="00A51407">
        <w:t>Burton, P., &amp; Leoschut, L. (2013a). School violence in South Africa: Results of the 2012 National School Violence Study. Monograph Series, No 12. Cape Town: Centre for Justice and Crime Prevention.</w:t>
      </w:r>
    </w:p>
    <w:p w14:paraId="5FAB38EE" w14:textId="77777777" w:rsidR="00FF6435" w:rsidRPr="00A51407" w:rsidRDefault="00FF6435" w:rsidP="00FF6435">
      <w:pPr>
        <w:widowControl w:val="0"/>
        <w:autoSpaceDE w:val="0"/>
        <w:autoSpaceDN w:val="0"/>
        <w:adjustRightInd w:val="0"/>
        <w:spacing w:line="240" w:lineRule="auto"/>
      </w:pPr>
      <w:r w:rsidRPr="00A51407">
        <w:rPr>
          <w:lang w:val="fr-FR"/>
        </w:rPr>
        <w:t xml:space="preserve">Burton, P., &amp; Leoschut, L. (2013b). </w:t>
      </w:r>
      <w:r w:rsidRPr="00A51407">
        <w:t>School Violence in South Africa Results of the 2012 National School Violence Study. Cape Town.</w:t>
      </w:r>
    </w:p>
    <w:p w14:paraId="46B3DB2D" w14:textId="79B3F8A9" w:rsidR="00FF6435" w:rsidRPr="00A51407" w:rsidRDefault="00FF6435" w:rsidP="00FF6435">
      <w:pPr>
        <w:widowControl w:val="0"/>
        <w:autoSpaceDE w:val="0"/>
        <w:autoSpaceDN w:val="0"/>
        <w:adjustRightInd w:val="0"/>
        <w:spacing w:line="240" w:lineRule="auto"/>
      </w:pPr>
      <w:r w:rsidRPr="00A51407">
        <w:t xml:space="preserve">Charak, R., Byllesby, B. M., Roley, M. E., Meredith, A., Durham, T. A., Ross, J., … Elhai, J. D. (2016). Child Abuse &amp; Neglect Latent classes of childhood poly-victimization and associations with suicidal behavior among adult trauma victims : Moderating role of anger. Child Abuse &amp; Neglect, 62, 19–28. </w:t>
      </w:r>
      <w:hyperlink r:id="rId12" w:history="1">
        <w:r w:rsidR="00354F52" w:rsidRPr="00A51407">
          <w:rPr>
            <w:rStyle w:val="Hyperlink"/>
          </w:rPr>
          <w:t>http://doi.org/10.1016/j.chiabu.2016.10.010</w:t>
        </w:r>
      </w:hyperlink>
      <w:r w:rsidR="00354F52" w:rsidRPr="00A51407">
        <w:t xml:space="preserve"> </w:t>
      </w:r>
    </w:p>
    <w:p w14:paraId="7CEC2995" w14:textId="5774D0CC" w:rsidR="00FF6435" w:rsidRPr="00A51407" w:rsidRDefault="00FF6435" w:rsidP="00FF6435">
      <w:pPr>
        <w:widowControl w:val="0"/>
        <w:autoSpaceDE w:val="0"/>
        <w:autoSpaceDN w:val="0"/>
        <w:adjustRightInd w:val="0"/>
        <w:spacing w:line="240" w:lineRule="auto"/>
      </w:pPr>
      <w:r w:rsidRPr="00A51407">
        <w:t xml:space="preserve">Clarke, K., Patalay, P., Allen, E., Knight, L., Naker, D., &amp; Devries, K. (2016). Patterns and predictors of violence against children in Uganda : a latent class analysis. BMJ Open, 6, 1–10. </w:t>
      </w:r>
      <w:hyperlink r:id="rId13" w:history="1">
        <w:r w:rsidR="00354F52" w:rsidRPr="00A51407">
          <w:rPr>
            <w:rStyle w:val="Hyperlink"/>
          </w:rPr>
          <w:t>http://doi.org/10.1136/bmjopen-2015-010443</w:t>
        </w:r>
      </w:hyperlink>
      <w:r w:rsidR="00354F52" w:rsidRPr="00A51407">
        <w:t xml:space="preserve"> </w:t>
      </w:r>
    </w:p>
    <w:p w14:paraId="39CAFE37" w14:textId="77777777" w:rsidR="00FF6435" w:rsidRPr="00A51407" w:rsidRDefault="00FF6435" w:rsidP="00FF6435">
      <w:pPr>
        <w:widowControl w:val="0"/>
        <w:autoSpaceDE w:val="0"/>
        <w:autoSpaceDN w:val="0"/>
        <w:adjustRightInd w:val="0"/>
        <w:spacing w:line="240" w:lineRule="auto"/>
      </w:pPr>
      <w:r w:rsidRPr="00A51407">
        <w:t>Department of Basic Education. (2013). Education for All ( EFA ) 2013 Country Progress Report : South Africa. Pretoria.</w:t>
      </w:r>
    </w:p>
    <w:p w14:paraId="3B8745C5" w14:textId="1569FFCC" w:rsidR="00FF6435" w:rsidRPr="00A51407" w:rsidRDefault="00FF6435" w:rsidP="00FF6435">
      <w:pPr>
        <w:widowControl w:val="0"/>
        <w:autoSpaceDE w:val="0"/>
        <w:autoSpaceDN w:val="0"/>
        <w:adjustRightInd w:val="0"/>
        <w:spacing w:line="240" w:lineRule="auto"/>
      </w:pPr>
      <w:r w:rsidRPr="00A51407">
        <w:t xml:space="preserve">Department of Basic Education. (2016). Schools Masterlist Data. Retrieved March 10, 2015, from </w:t>
      </w:r>
      <w:hyperlink r:id="rId14" w:history="1">
        <w:r w:rsidR="00354F52" w:rsidRPr="00A51407">
          <w:rPr>
            <w:rStyle w:val="Hyperlink"/>
          </w:rPr>
          <w:t>http://www.education.gov.za/Programmes/EMIS/EMISDownloads.aspx</w:t>
        </w:r>
      </w:hyperlink>
      <w:r w:rsidR="00354F52" w:rsidRPr="00A51407">
        <w:t xml:space="preserve"> </w:t>
      </w:r>
    </w:p>
    <w:p w14:paraId="4F8C5C79" w14:textId="666E9346" w:rsidR="00FF6435" w:rsidRPr="00A51407" w:rsidRDefault="00FF6435" w:rsidP="00FF6435">
      <w:pPr>
        <w:widowControl w:val="0"/>
        <w:autoSpaceDE w:val="0"/>
        <w:autoSpaceDN w:val="0"/>
        <w:adjustRightInd w:val="0"/>
        <w:spacing w:line="240" w:lineRule="auto"/>
      </w:pPr>
      <w:r w:rsidRPr="00A51407">
        <w:t xml:space="preserve">Devries, K. M., Knight, L., Child, J. C., Mirembe, A., Nakuti, J., Jones, R., … Allen, E. (2015). The Good School Toolkit for reducing physical violence from school staff to primary school students : a cluster-randomised controlled trial in Uganda. The Lancet Global Health, 3(385), e378–e386. </w:t>
      </w:r>
      <w:hyperlink r:id="rId15" w:history="1">
        <w:r w:rsidR="00354F52" w:rsidRPr="00A51407">
          <w:rPr>
            <w:rStyle w:val="Hyperlink"/>
          </w:rPr>
          <w:t>http://doi.org/10.1016/S2214-109X(15)00060-1</w:t>
        </w:r>
      </w:hyperlink>
      <w:r w:rsidR="00354F52" w:rsidRPr="00A51407">
        <w:t xml:space="preserve"> </w:t>
      </w:r>
    </w:p>
    <w:p w14:paraId="56C479DA" w14:textId="401F3132" w:rsidR="00FF6435" w:rsidRPr="00A51407" w:rsidRDefault="00FF6435" w:rsidP="00FF6435">
      <w:pPr>
        <w:widowControl w:val="0"/>
        <w:autoSpaceDE w:val="0"/>
        <w:autoSpaceDN w:val="0"/>
        <w:adjustRightInd w:val="0"/>
        <w:spacing w:line="240" w:lineRule="auto"/>
      </w:pPr>
      <w:r w:rsidRPr="00A51407">
        <w:t xml:space="preserve">Finkelhor, D., Ormrod, R. K., &amp; Turner, H. A. (2007). Poly-victimization : A neglected component in child victimization. Child Abuse &amp; Neglect, 31, 7–26. </w:t>
      </w:r>
      <w:hyperlink r:id="rId16" w:history="1">
        <w:r w:rsidR="00354F52" w:rsidRPr="00A51407">
          <w:rPr>
            <w:rStyle w:val="Hyperlink"/>
          </w:rPr>
          <w:t>http://doi.org/10.1016/j.chiabu.2006.06.008</w:t>
        </w:r>
      </w:hyperlink>
    </w:p>
    <w:p w14:paraId="5CA60A40" w14:textId="664060C2" w:rsidR="00354F52" w:rsidRPr="00A51407" w:rsidRDefault="00354F52" w:rsidP="00FF6435">
      <w:pPr>
        <w:widowControl w:val="0"/>
        <w:autoSpaceDE w:val="0"/>
        <w:autoSpaceDN w:val="0"/>
        <w:adjustRightInd w:val="0"/>
        <w:spacing w:line="240" w:lineRule="auto"/>
      </w:pPr>
      <w:r w:rsidRPr="00A51407">
        <w:t xml:space="preserve">Flannery, D. J., Wester, K. L., &amp; Singer, M. I. (2004). Impact of exposure to violence in school on child and mental health and behavior. </w:t>
      </w:r>
      <w:r w:rsidRPr="00A51407">
        <w:rPr>
          <w:i/>
        </w:rPr>
        <w:t>Journal of Community Psychology</w:t>
      </w:r>
      <w:r w:rsidRPr="00A51407">
        <w:t xml:space="preserve">, 32(5), 559–573. </w:t>
      </w:r>
      <w:hyperlink r:id="rId17" w:history="1">
        <w:r w:rsidRPr="00A51407">
          <w:rPr>
            <w:rStyle w:val="Hyperlink"/>
          </w:rPr>
          <w:t>http://doi.org/10.1002/jcop.20019</w:t>
        </w:r>
      </w:hyperlink>
      <w:r w:rsidRPr="00A51407">
        <w:t xml:space="preserve"> </w:t>
      </w:r>
    </w:p>
    <w:p w14:paraId="4A838F9D"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Frick, P. J. (1991). Alabama Parenting Questionnaire.</w:t>
      </w:r>
    </w:p>
    <w:p w14:paraId="25A61371" w14:textId="6101FCAB" w:rsidR="00354F52" w:rsidRPr="00A51407" w:rsidRDefault="00354F52" w:rsidP="00FF6435">
      <w:pPr>
        <w:widowControl w:val="0"/>
        <w:autoSpaceDE w:val="0"/>
        <w:autoSpaceDN w:val="0"/>
        <w:adjustRightInd w:val="0"/>
        <w:spacing w:line="240" w:lineRule="auto"/>
        <w:rPr>
          <w:rFonts w:cs="Times New Roman"/>
          <w:noProof/>
          <w:szCs w:val="24"/>
        </w:rPr>
      </w:pPr>
      <w:r w:rsidRPr="00A51407">
        <w:rPr>
          <w:rFonts w:cs="Times New Roman"/>
          <w:noProof/>
          <w:szCs w:val="24"/>
        </w:rPr>
        <w:t xml:space="preserve">Gorman-smith, D., Henry, D. B., Tolan, P. H., Henry, D. B., Tolan, P. H., Gorman-smith, D., … Tolan, P. H. (2004). Exposure to Community Violence and Violence Perpetration : The Protective Effects of Family Functioning Exposure to Community Violence and Violence Perpetration : The Protective Effects of Family Functioning. </w:t>
      </w:r>
      <w:r w:rsidRPr="00A51407">
        <w:rPr>
          <w:rFonts w:cs="Times New Roman"/>
          <w:i/>
          <w:noProof/>
          <w:szCs w:val="24"/>
        </w:rPr>
        <w:t>Journal of Clinical Child and Adolescent Psychology</w:t>
      </w:r>
      <w:r w:rsidRPr="00A51407">
        <w:rPr>
          <w:rFonts w:cs="Times New Roman"/>
          <w:noProof/>
          <w:szCs w:val="24"/>
        </w:rPr>
        <w:t xml:space="preserve">, 33(3), 439–449. </w:t>
      </w:r>
      <w:hyperlink r:id="rId18" w:history="1">
        <w:r w:rsidRPr="00A51407">
          <w:rPr>
            <w:rStyle w:val="Hyperlink"/>
            <w:rFonts w:cs="Times New Roman"/>
            <w:noProof/>
            <w:szCs w:val="24"/>
          </w:rPr>
          <w:t>http://doi.org/10.1207/s15374424jccp3303</w:t>
        </w:r>
      </w:hyperlink>
      <w:r w:rsidRPr="00A51407">
        <w:rPr>
          <w:rFonts w:cs="Times New Roman"/>
          <w:noProof/>
          <w:szCs w:val="24"/>
        </w:rPr>
        <w:t xml:space="preserve"> </w:t>
      </w:r>
    </w:p>
    <w:p w14:paraId="342957B2" w14:textId="3284DCA3"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Hall, K., &amp; Sambu, W. (2015). Income poverty, unemployment and social grants. Part 3 Children count - The numbers (Vol. South Afri).</w:t>
      </w:r>
    </w:p>
    <w:p w14:paraId="31162374" w14:textId="6E71ECFE"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lang w:val="de-DE"/>
        </w:rPr>
        <w:t xml:space="preserve">Holt, M., Finkelhor, D., &amp; Kantor, G. (2007). </w:t>
      </w:r>
      <w:r w:rsidRPr="00A51407">
        <w:rPr>
          <w:rFonts w:cs="Times New Roman"/>
          <w:szCs w:val="24"/>
        </w:rPr>
        <w:t xml:space="preserve">Multiple victimization experiences of urban elementary school students: Associations with psychosocial functioning and academic performance. Child Abuse &amp; Neglect, 31, 503–515. </w:t>
      </w:r>
      <w:hyperlink r:id="rId19" w:history="1">
        <w:r w:rsidR="00354F52" w:rsidRPr="00A51407">
          <w:rPr>
            <w:rStyle w:val="Hyperlink"/>
            <w:rFonts w:cs="Times New Roman"/>
            <w:szCs w:val="24"/>
          </w:rPr>
          <w:t>http://doi.org/10.1016/j.chiabu.2006.12.006</w:t>
        </w:r>
      </w:hyperlink>
      <w:r w:rsidR="00354F52" w:rsidRPr="00A51407">
        <w:rPr>
          <w:rFonts w:cs="Times New Roman"/>
          <w:szCs w:val="24"/>
        </w:rPr>
        <w:t xml:space="preserve"> </w:t>
      </w:r>
    </w:p>
    <w:p w14:paraId="395AE02C"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Hox, J. (2010). Multilevel Anaysis Tecniques and Applications (2nd ed.). New York: Routledge.</w:t>
      </w:r>
    </w:p>
    <w:p w14:paraId="6E56D950" w14:textId="5F439DDF" w:rsidR="00FF6435" w:rsidRPr="00A51407" w:rsidRDefault="00FF6435" w:rsidP="00FF6435">
      <w:pPr>
        <w:widowControl w:val="0"/>
        <w:autoSpaceDE w:val="0"/>
        <w:autoSpaceDN w:val="0"/>
        <w:adjustRightInd w:val="0"/>
        <w:spacing w:line="240" w:lineRule="auto"/>
        <w:rPr>
          <w:rFonts w:cs="Times New Roman"/>
          <w:szCs w:val="24"/>
          <w:lang w:val="de-DE"/>
        </w:rPr>
      </w:pPr>
      <w:r w:rsidRPr="00A51407">
        <w:rPr>
          <w:rFonts w:cs="Times New Roman"/>
          <w:szCs w:val="24"/>
          <w:lang w:val="de-DE"/>
        </w:rPr>
        <w:t xml:space="preserve">Kitzmann, K. M., Gaylord, N. K., Holt, A. R., &amp; Kenny, E. D. (2003). </w:t>
      </w:r>
      <w:r w:rsidRPr="00A51407">
        <w:rPr>
          <w:rFonts w:cs="Times New Roman"/>
          <w:szCs w:val="24"/>
        </w:rPr>
        <w:t xml:space="preserve">Child Witnesses to Domestic Violence : A Meta-Analytic Review. Journal of Consulting and Clinical Psychology, 71(2), 339–352. </w:t>
      </w:r>
      <w:hyperlink r:id="rId20" w:history="1">
        <w:r w:rsidR="00354F52" w:rsidRPr="00A51407">
          <w:rPr>
            <w:rStyle w:val="Hyperlink"/>
            <w:rFonts w:cs="Times New Roman"/>
            <w:szCs w:val="24"/>
            <w:lang w:val="de-DE"/>
          </w:rPr>
          <w:t>http://doi.org/10.1037/0022-006X.71.2.339</w:t>
        </w:r>
      </w:hyperlink>
      <w:r w:rsidR="00354F52" w:rsidRPr="00A51407">
        <w:rPr>
          <w:rFonts w:cs="Times New Roman"/>
          <w:szCs w:val="24"/>
          <w:lang w:val="de-DE"/>
        </w:rPr>
        <w:t xml:space="preserve"> </w:t>
      </w:r>
    </w:p>
    <w:p w14:paraId="14DBD065" w14:textId="61F68152"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lang w:val="de-DE"/>
        </w:rPr>
        <w:t xml:space="preserve">Lam, D., Ardington, C., &amp; Leibbrandt, M. (2011). </w:t>
      </w:r>
      <w:r w:rsidRPr="00A51407">
        <w:rPr>
          <w:rFonts w:cs="Times New Roman"/>
          <w:szCs w:val="24"/>
        </w:rPr>
        <w:t xml:space="preserve">Schooling as a Lottery: racial differences in School Advancement in Urban South Africa. Journal of Developmental Economy, 95(2), 121–136. </w:t>
      </w:r>
      <w:hyperlink r:id="rId21" w:history="1">
        <w:r w:rsidR="00354F52" w:rsidRPr="00A51407">
          <w:rPr>
            <w:rStyle w:val="Hyperlink"/>
            <w:rFonts w:cs="Times New Roman"/>
            <w:szCs w:val="24"/>
          </w:rPr>
          <w:t>http://doi.org/10.1016/j.jdeveco.2010.05.005.Schooling</w:t>
        </w:r>
      </w:hyperlink>
      <w:r w:rsidR="00354F52" w:rsidRPr="00A51407">
        <w:rPr>
          <w:rFonts w:cs="Times New Roman"/>
          <w:szCs w:val="24"/>
        </w:rPr>
        <w:t xml:space="preserve"> </w:t>
      </w:r>
    </w:p>
    <w:p w14:paraId="4FD66FC2" w14:textId="2F3D515C"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Lanza, S. T., Tan, X., &amp; Bray, B. C. (2013). Latent class analysis with distal outcomes: a flexible model-based approach. Structural Equation Modeling : A Multidisciplinary Journal, 20(1), 1–26. </w:t>
      </w:r>
      <w:hyperlink r:id="rId22" w:history="1">
        <w:r w:rsidR="00354F52" w:rsidRPr="00A51407">
          <w:rPr>
            <w:rStyle w:val="Hyperlink"/>
            <w:rFonts w:cs="Times New Roman"/>
            <w:szCs w:val="24"/>
          </w:rPr>
          <w:t>http://doi.org/10.1080/10705511.2013.742377</w:t>
        </w:r>
      </w:hyperlink>
      <w:r w:rsidR="00354F52" w:rsidRPr="00A51407">
        <w:rPr>
          <w:rFonts w:cs="Times New Roman"/>
          <w:szCs w:val="24"/>
        </w:rPr>
        <w:t xml:space="preserve"> </w:t>
      </w:r>
    </w:p>
    <w:p w14:paraId="708A40BD"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Masitsa, M. G. (2011). Exploring safety in township secondary schools in the Free State province. South African Journal of Education, 31(1), 163–174.</w:t>
      </w:r>
    </w:p>
    <w:p w14:paraId="02E275A5"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Masten, A. S. (2014). Ordinary Magic: Resilience in Development. New York: The Guilford Press.</w:t>
      </w:r>
    </w:p>
    <w:p w14:paraId="44C7EC78"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Masyn, K. (2013). Latent Class analysis and finite mixture modeling. In Oxford University Press (Ed.), The Oxford handbook of quantitative methods in psychology (Vol. 2) (pp. 551–611). New York.</w:t>
      </w:r>
    </w:p>
    <w:p w14:paraId="44C793E8" w14:textId="21AAF1A9"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Meinck, F., Cluver, L., &amp; Boyes, M. (2013). Risk and Protective Factors for Physical and Emotional Abuse Victimisation amongst Vulnerable Children in South Africa. Child Abuse Review. </w:t>
      </w:r>
      <w:hyperlink r:id="rId23" w:history="1">
        <w:r w:rsidR="00354F52" w:rsidRPr="00A51407">
          <w:rPr>
            <w:rStyle w:val="Hyperlink"/>
            <w:rFonts w:cs="Times New Roman"/>
            <w:szCs w:val="24"/>
          </w:rPr>
          <w:t>http://doi.org/10.1002/car.2283</w:t>
        </w:r>
      </w:hyperlink>
      <w:r w:rsidR="00354F52" w:rsidRPr="00A51407">
        <w:rPr>
          <w:rFonts w:cs="Times New Roman"/>
          <w:szCs w:val="24"/>
        </w:rPr>
        <w:t xml:space="preserve"> </w:t>
      </w:r>
    </w:p>
    <w:p w14:paraId="378213BB" w14:textId="2D8A311B"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Meinck, F., Cluver, L. D., &amp; Boyes, M. E. (2015). Household illness, poverty and physical and emotional child abuse victimisation : findings from South Africa’s first prospective cohort study. BMC Public Health, 15(444), 1–13. </w:t>
      </w:r>
      <w:hyperlink r:id="rId24" w:history="1">
        <w:r w:rsidR="00354F52" w:rsidRPr="00A51407">
          <w:rPr>
            <w:rStyle w:val="Hyperlink"/>
            <w:rFonts w:cs="Times New Roman"/>
            <w:szCs w:val="24"/>
          </w:rPr>
          <w:t>http://doi.org/10.1186/s12889-015-1792-4</w:t>
        </w:r>
      </w:hyperlink>
      <w:r w:rsidR="00354F52" w:rsidRPr="00A51407">
        <w:rPr>
          <w:rFonts w:cs="Times New Roman"/>
          <w:szCs w:val="24"/>
        </w:rPr>
        <w:t xml:space="preserve"> </w:t>
      </w:r>
    </w:p>
    <w:p w14:paraId="143BCEB8" w14:textId="33292D89"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Meinck, F., Cluver, L. D., Boyes, M. E., &amp; Loening-voysey, H. (2016). Physical, emotional and sexual adolescent abuse victimisation in South Africa : prevalence, incidence, perpetrators and locations. Journal of Epidemial Community Health, 0, 1–7. </w:t>
      </w:r>
      <w:hyperlink r:id="rId25" w:history="1">
        <w:r w:rsidR="00354F52" w:rsidRPr="00A51407">
          <w:rPr>
            <w:rStyle w:val="Hyperlink"/>
            <w:rFonts w:cs="Times New Roman"/>
            <w:szCs w:val="24"/>
          </w:rPr>
          <w:t>http://doi.org/10.1136/jech-2015-</w:t>
        </w:r>
        <w:r w:rsidR="00354F52" w:rsidRPr="00A51407">
          <w:rPr>
            <w:rStyle w:val="Hyperlink"/>
            <w:rFonts w:cs="Times New Roman"/>
            <w:szCs w:val="24"/>
          </w:rPr>
          <w:lastRenderedPageBreak/>
          <w:t>205860</w:t>
        </w:r>
      </w:hyperlink>
      <w:r w:rsidR="00354F52" w:rsidRPr="00A51407">
        <w:rPr>
          <w:rFonts w:cs="Times New Roman"/>
          <w:szCs w:val="24"/>
        </w:rPr>
        <w:t xml:space="preserve"> </w:t>
      </w:r>
    </w:p>
    <w:p w14:paraId="55761DE4" w14:textId="29D54EA4"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Meinck, F., Cluver, L. D., Orkin, F. M., Kuo, C., Sharma, A. D., Hensels, I. S., &amp; Sherr, L. (2016). Pathways From Family Disadvantage via Abusive Parenting and Caregiver Mental Health to Adolescent Health Risks in South Africa. Journal of Adolescent Health, 60(1), 57–64. </w:t>
      </w:r>
      <w:hyperlink r:id="rId26" w:history="1">
        <w:r w:rsidR="00354F52" w:rsidRPr="00A51407">
          <w:rPr>
            <w:rStyle w:val="Hyperlink"/>
            <w:rFonts w:cs="Times New Roman"/>
            <w:szCs w:val="24"/>
          </w:rPr>
          <w:t>http://doi.org/10.1016/j.jadohealth.2016.08.016</w:t>
        </w:r>
      </w:hyperlink>
      <w:r w:rsidR="00354F52" w:rsidRPr="00A51407">
        <w:rPr>
          <w:rFonts w:cs="Times New Roman"/>
          <w:szCs w:val="24"/>
        </w:rPr>
        <w:t xml:space="preserve"> </w:t>
      </w:r>
    </w:p>
    <w:p w14:paraId="2F65A4BF"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Meny-Gibert, S., &amp; Russell, B. (2010). Enrolment, delays and completion in South African schools. Social Surveys Africa, 1.</w:t>
      </w:r>
    </w:p>
    <w:p w14:paraId="696E02F5"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Muthén, L. K., &amp; Muthén, B. O. (2010). Mplus user’s guide (6th ed.). Los Angeles, CA: Muthén &amp; Muthén.</w:t>
      </w:r>
    </w:p>
    <w:p w14:paraId="3C746D76"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Muthen, L., &amp; Muthen, B. (2012). Mplus user’s guide (7th edition). (M. &amp; Muthen, Ed.). Los Angeles (CA).</w:t>
      </w:r>
    </w:p>
    <w:p w14:paraId="59981664"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Mzolo, S. (2013). Fracturated Hope: celebrating 20 years of democracy amid poverty and despair. Cape Town: Trafford Publishing.</w:t>
      </w:r>
    </w:p>
    <w:p w14:paraId="3A9FE1F4" w14:textId="239BB0B2"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Nylund, K. L., &amp; Muthén, B. O. (2007). Deciding on the Number of Classes in Latent Class Analysis and Growth Mixture Modeling : A Monte Carlo Simulation Study. Structural Equation Modelling, 14(4), 535–569. </w:t>
      </w:r>
      <w:hyperlink r:id="rId27" w:history="1">
        <w:r w:rsidR="00354F52" w:rsidRPr="00A51407">
          <w:rPr>
            <w:rStyle w:val="Hyperlink"/>
            <w:rFonts w:cs="Times New Roman"/>
            <w:szCs w:val="24"/>
          </w:rPr>
          <w:t>http://doi.org/10.1080/10705510701575396</w:t>
        </w:r>
      </w:hyperlink>
      <w:r w:rsidR="00354F52" w:rsidRPr="00A51407">
        <w:rPr>
          <w:rFonts w:cs="Times New Roman"/>
          <w:szCs w:val="24"/>
        </w:rPr>
        <w:t xml:space="preserve"> </w:t>
      </w:r>
    </w:p>
    <w:p w14:paraId="22AC2F80" w14:textId="195510DD"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Petrenko, C., Friend, A., Garrido, E., Taussig, H., &amp; Culhane, S. (2013). Does subtype matter? Assessing the effects of maltreatment on fucntioning in preadolescent youth in out-of-home care. Child Abuse &amp; Neglect, 36(9), 633–644. </w:t>
      </w:r>
      <w:hyperlink r:id="rId28" w:history="1">
        <w:r w:rsidR="00354F52" w:rsidRPr="00A51407">
          <w:rPr>
            <w:rStyle w:val="Hyperlink"/>
            <w:rFonts w:cs="Times New Roman"/>
            <w:szCs w:val="24"/>
          </w:rPr>
          <w:t>http://doi.org/10.1016/j.chiabu.2012.07.001.Does</w:t>
        </w:r>
      </w:hyperlink>
      <w:r w:rsidR="00354F52" w:rsidRPr="00A51407">
        <w:rPr>
          <w:rFonts w:cs="Times New Roman"/>
          <w:szCs w:val="24"/>
        </w:rPr>
        <w:t xml:space="preserve"> </w:t>
      </w:r>
    </w:p>
    <w:p w14:paraId="42A6FD85" w14:textId="18A4BAE0"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Pieterse, D. (2015). Childhood Maltreatment and Educational Outcomes: Evidence from South Africa Health Economics. Health Economics, 24(7), 876–894. </w:t>
      </w:r>
      <w:hyperlink r:id="rId29" w:history="1">
        <w:r w:rsidR="00354F52" w:rsidRPr="00A51407">
          <w:rPr>
            <w:rStyle w:val="Hyperlink"/>
            <w:rFonts w:cs="Times New Roman"/>
            <w:szCs w:val="24"/>
          </w:rPr>
          <w:t>http://doi.org/10.1002/hec.3065</w:t>
        </w:r>
      </w:hyperlink>
      <w:r w:rsidR="00354F52" w:rsidRPr="00A51407">
        <w:rPr>
          <w:rFonts w:cs="Times New Roman"/>
          <w:szCs w:val="24"/>
        </w:rPr>
        <w:t xml:space="preserve"> </w:t>
      </w:r>
    </w:p>
    <w:p w14:paraId="1B589DC0"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Pillay, U., Roberts, B., &amp; Rule, S. (2006). South African social attitudes: changing times, diverse voices. Cape Town: HSRC Press.</w:t>
      </w:r>
    </w:p>
    <w:p w14:paraId="31A89EB3"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Ruchkin, V., Schwab-Stone, M., &amp; Vermeiren, R. (2004). Social and Health Assessment (SAHA) Psychometric Development Summary. New Haven: Yale University.</w:t>
      </w:r>
    </w:p>
    <w:p w14:paraId="2CDD0B9A" w14:textId="04B88F5C"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Runyan, D. K., Dunne, M. P., Zolotor, A. J., Madrid, B., Jain, D., Gerbaka, B., … Youssef, R. M. (2009). The development and piloting of the ISPCAN Child Abuse Screening Tool-Parent version (ICAST-P). Child Abuse &amp; Neglect, 33(11), 826–32. </w:t>
      </w:r>
      <w:hyperlink r:id="rId30" w:history="1">
        <w:r w:rsidR="00354F52" w:rsidRPr="00A51407">
          <w:rPr>
            <w:rStyle w:val="Hyperlink"/>
            <w:rFonts w:cs="Times New Roman"/>
            <w:szCs w:val="24"/>
          </w:rPr>
          <w:t>http://doi.org/10.1016/j.chiabu.2009.09.006</w:t>
        </w:r>
      </w:hyperlink>
      <w:r w:rsidR="00354F52" w:rsidRPr="00A51407">
        <w:rPr>
          <w:rFonts w:cs="Times New Roman"/>
          <w:szCs w:val="24"/>
        </w:rPr>
        <w:t xml:space="preserve"> </w:t>
      </w:r>
    </w:p>
    <w:p w14:paraId="3712CCDE" w14:textId="23987E49"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Sherr, L., Hensels, I. S., Skeen, S., Tomlinson, M., Roberts, K. J., &amp; Macedo, A. (2016). Exposure to violence predicts poor educational outcomes in young children in South Africa and Malawi. International Health, (8), 36–43. </w:t>
      </w:r>
      <w:hyperlink r:id="rId31" w:history="1">
        <w:r w:rsidR="00354F52" w:rsidRPr="00A51407">
          <w:rPr>
            <w:rStyle w:val="Hyperlink"/>
            <w:rFonts w:cs="Times New Roman"/>
            <w:szCs w:val="24"/>
          </w:rPr>
          <w:t>http://doi.org/10.1093/inthealth/ihv070</w:t>
        </w:r>
      </w:hyperlink>
      <w:r w:rsidR="00354F52" w:rsidRPr="00A51407">
        <w:rPr>
          <w:rFonts w:cs="Times New Roman"/>
          <w:szCs w:val="24"/>
        </w:rPr>
        <w:t xml:space="preserve"> </w:t>
      </w:r>
    </w:p>
    <w:p w14:paraId="674A23C8"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Spaull, N. (2013). South Africa’s Education Crisis : The quality of education in South Africa 1994-2011. Centre for Development and enterprise (Vol. 27).</w:t>
      </w:r>
    </w:p>
    <w:p w14:paraId="224BA645" w14:textId="20BD169F"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Spaull, N. (2015). Schooling in South Africa: How low quality education becomes a poverty trap. South African Child Gauge, (12), 34–41. Retrieved from </w:t>
      </w:r>
      <w:hyperlink r:id="rId32" w:history="1">
        <w:r w:rsidR="00354F52" w:rsidRPr="00A51407">
          <w:rPr>
            <w:rStyle w:val="Hyperlink"/>
            <w:rFonts w:cs="Times New Roman"/>
            <w:szCs w:val="24"/>
          </w:rPr>
          <w:t>http://nicspaull.com/research/</w:t>
        </w:r>
      </w:hyperlink>
    </w:p>
    <w:p w14:paraId="1119A768" w14:textId="3A92DFB3" w:rsidR="00354F52" w:rsidRPr="00A51407" w:rsidRDefault="00354F52" w:rsidP="00354F52">
      <w:pPr>
        <w:widowControl w:val="0"/>
        <w:autoSpaceDE w:val="0"/>
        <w:autoSpaceDN w:val="0"/>
        <w:adjustRightInd w:val="0"/>
        <w:spacing w:after="0" w:line="240" w:lineRule="auto"/>
        <w:ind w:left="480" w:hanging="480"/>
        <w:rPr>
          <w:rFonts w:cs="Times New Roman"/>
          <w:noProof/>
          <w:szCs w:val="24"/>
        </w:rPr>
      </w:pPr>
      <w:r w:rsidRPr="00A51407">
        <w:rPr>
          <w:rFonts w:cs="Times New Roman"/>
          <w:noProof/>
          <w:szCs w:val="24"/>
        </w:rPr>
        <w:t xml:space="preserve">Spaull, N., &amp; Kotze, J. (2015). Starting behind and staying behind in South Africa: The case of insurmountable learning deficits in mathematics. </w:t>
      </w:r>
      <w:r w:rsidRPr="00A51407">
        <w:rPr>
          <w:rFonts w:cs="Times New Roman"/>
          <w:i/>
          <w:iCs/>
          <w:noProof/>
          <w:szCs w:val="24"/>
        </w:rPr>
        <w:t>International Journal of Educational Development</w:t>
      </w:r>
      <w:r w:rsidRPr="00A51407">
        <w:rPr>
          <w:rFonts w:cs="Times New Roman"/>
          <w:noProof/>
          <w:szCs w:val="24"/>
        </w:rPr>
        <w:t xml:space="preserve">, (41), 13–24. </w:t>
      </w:r>
      <w:hyperlink r:id="rId33" w:history="1">
        <w:r w:rsidRPr="00A51407">
          <w:rPr>
            <w:rStyle w:val="Hyperlink"/>
            <w:rFonts w:cs="Times New Roman"/>
            <w:noProof/>
            <w:szCs w:val="24"/>
          </w:rPr>
          <w:t>http://doi.org/10.1016/j.ijedudev.2015.01.002</w:t>
        </w:r>
      </w:hyperlink>
      <w:r w:rsidRPr="00A51407">
        <w:rPr>
          <w:rFonts w:cs="Times New Roman"/>
          <w:noProof/>
          <w:szCs w:val="24"/>
        </w:rPr>
        <w:t xml:space="preserve"> </w:t>
      </w:r>
    </w:p>
    <w:p w14:paraId="779BE068" w14:textId="77777777" w:rsidR="00354F52" w:rsidRPr="00A51407" w:rsidRDefault="00354F52" w:rsidP="00FF6435">
      <w:pPr>
        <w:widowControl w:val="0"/>
        <w:autoSpaceDE w:val="0"/>
        <w:autoSpaceDN w:val="0"/>
        <w:adjustRightInd w:val="0"/>
        <w:spacing w:line="240" w:lineRule="auto"/>
        <w:rPr>
          <w:rFonts w:cs="Times New Roman"/>
          <w:szCs w:val="24"/>
        </w:rPr>
      </w:pPr>
    </w:p>
    <w:p w14:paraId="4B366D26" w14:textId="2112FA9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lang w:val="de-DE"/>
        </w:rPr>
        <w:t xml:space="preserve">Sternberg, K. J., Baradaran, L. P., Abbott, C. B., Lamb, M. E., &amp; Guterman, E. (2006). </w:t>
      </w:r>
      <w:r w:rsidRPr="00A51407">
        <w:rPr>
          <w:rFonts w:cs="Times New Roman"/>
          <w:szCs w:val="24"/>
        </w:rPr>
        <w:t xml:space="preserve">Type of </w:t>
      </w:r>
      <w:r w:rsidRPr="00A51407">
        <w:rPr>
          <w:rFonts w:cs="Times New Roman"/>
          <w:szCs w:val="24"/>
        </w:rPr>
        <w:lastRenderedPageBreak/>
        <w:t xml:space="preserve">violence, age, and gender differences in the effects of family violence on children’s behavior problems : A mega-analysis. Developmental Review, 26, 89–112. </w:t>
      </w:r>
      <w:hyperlink r:id="rId34" w:history="1">
        <w:r w:rsidR="00354F52" w:rsidRPr="00A51407">
          <w:rPr>
            <w:rStyle w:val="Hyperlink"/>
            <w:rFonts w:cs="Times New Roman"/>
            <w:szCs w:val="24"/>
          </w:rPr>
          <w:t>http://doi.org/10.1016/j.dr.2005.12.001</w:t>
        </w:r>
      </w:hyperlink>
      <w:r w:rsidR="00354F52" w:rsidRPr="00A51407">
        <w:rPr>
          <w:rFonts w:cs="Times New Roman"/>
          <w:szCs w:val="24"/>
        </w:rPr>
        <w:t xml:space="preserve"> </w:t>
      </w:r>
    </w:p>
    <w:p w14:paraId="02061A9C"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Strassburg, S., Meny-Gibert, S., &amp; Russell, B. (2010). Left unfinished. Social Surveys Africa, 2.</w:t>
      </w:r>
    </w:p>
    <w:p w14:paraId="3F3770F1"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lang w:val="de-DE"/>
        </w:rPr>
        <w:t xml:space="preserve">Strassburg, S., Meny-Gibert, S., &amp; Russell, B. (2010). </w:t>
      </w:r>
      <w:r w:rsidRPr="00A51407">
        <w:rPr>
          <w:rFonts w:cs="Times New Roman"/>
          <w:szCs w:val="24"/>
        </w:rPr>
        <w:t>More than getting through the school gates. Social Surveys Africa, 3.</w:t>
      </w:r>
    </w:p>
    <w:p w14:paraId="4CF4B614"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UNICEF. (2009). Child friendly schools programming. Global Evaluation Report. New York.</w:t>
      </w:r>
    </w:p>
    <w:p w14:paraId="62F9F6A7" w14:textId="55761B80" w:rsidR="00FF6435" w:rsidRPr="00A51407" w:rsidRDefault="00B85B64" w:rsidP="00FF6435">
      <w:pPr>
        <w:widowControl w:val="0"/>
        <w:autoSpaceDE w:val="0"/>
        <w:autoSpaceDN w:val="0"/>
        <w:adjustRightInd w:val="0"/>
        <w:spacing w:line="240" w:lineRule="auto"/>
        <w:rPr>
          <w:rFonts w:cs="Times New Roman"/>
          <w:szCs w:val="24"/>
        </w:rPr>
      </w:pPr>
      <w:r w:rsidRPr="00A51407">
        <w:rPr>
          <w:rFonts w:cs="Times New Roman"/>
          <w:szCs w:val="24"/>
        </w:rPr>
        <w:t>V</w:t>
      </w:r>
      <w:r w:rsidR="00FF6435" w:rsidRPr="00A51407">
        <w:rPr>
          <w:rFonts w:cs="Times New Roman"/>
          <w:szCs w:val="24"/>
        </w:rPr>
        <w:t xml:space="preserve">an der Berg, S. (2008). How effective are poor schools? Poverty and educational outcomes in South Africa. Studies in Educational Evaluation, 34(3), 145–154. </w:t>
      </w:r>
      <w:hyperlink r:id="rId35" w:history="1">
        <w:r w:rsidR="00354F52" w:rsidRPr="00A51407">
          <w:rPr>
            <w:rStyle w:val="Hyperlink"/>
            <w:rFonts w:cs="Times New Roman"/>
            <w:szCs w:val="24"/>
          </w:rPr>
          <w:t>http://doi.org/10.1016/j.stueduc.2008.07.005</w:t>
        </w:r>
      </w:hyperlink>
      <w:r w:rsidR="00354F52" w:rsidRPr="00A51407">
        <w:rPr>
          <w:rFonts w:cs="Times New Roman"/>
          <w:szCs w:val="24"/>
        </w:rPr>
        <w:t xml:space="preserve"> </w:t>
      </w:r>
    </w:p>
    <w:p w14:paraId="2A785942" w14:textId="33AED8D4"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Van Wyk, C. (2015). An overview of key data sets in education in South Africa. South African Journal of Childhood Education, 5(2), 146–170. </w:t>
      </w:r>
      <w:hyperlink r:id="rId36" w:history="1">
        <w:r w:rsidR="00354F52" w:rsidRPr="00A51407">
          <w:rPr>
            <w:rStyle w:val="Hyperlink"/>
            <w:rFonts w:cs="Times New Roman"/>
            <w:szCs w:val="24"/>
          </w:rPr>
          <w:t>http://doi.org/10.4102/sajce.v5i2.394</w:t>
        </w:r>
      </w:hyperlink>
      <w:r w:rsidR="00354F52" w:rsidRPr="00A51407">
        <w:rPr>
          <w:rFonts w:cs="Times New Roman"/>
          <w:szCs w:val="24"/>
        </w:rPr>
        <w:t xml:space="preserve"> </w:t>
      </w:r>
    </w:p>
    <w:p w14:paraId="660504BA" w14:textId="0D9BDAAB"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Vranceanu, A., Hobfoll, S., &amp; Johnson, R. (2007). Child multi-type maltreatment and associated depression and PTSD symptoms: The role of social support and stress. Child Abuse and Neglect, 31(1), 71–84. </w:t>
      </w:r>
      <w:hyperlink r:id="rId37" w:history="1">
        <w:r w:rsidR="00354F52" w:rsidRPr="00A51407">
          <w:rPr>
            <w:rStyle w:val="Hyperlink"/>
            <w:rFonts w:cs="Times New Roman"/>
            <w:szCs w:val="24"/>
          </w:rPr>
          <w:t>http://doi.org/10.1016/j.chiabu.2006.04.010</w:t>
        </w:r>
      </w:hyperlink>
      <w:r w:rsidR="00354F52" w:rsidRPr="00A51407">
        <w:rPr>
          <w:rFonts w:cs="Times New Roman"/>
          <w:szCs w:val="24"/>
        </w:rPr>
        <w:t xml:space="preserve"> </w:t>
      </w:r>
    </w:p>
    <w:p w14:paraId="699345E9" w14:textId="6CD7A05A"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Ward, C., Artz, L., Burton, P., &amp; Leoschut, L. (2015). The Optimus Study on Child Abuse, Violence and Neglect in South Africa.</w:t>
      </w:r>
    </w:p>
    <w:p w14:paraId="51EDDC87" w14:textId="47F81F3A"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Ward, C., Martin, E., Theron, C., &amp; Distiller, G. (2007). Factors Affecting Resilience in Children Exposed to Violence. South African Journal of Psychology, 37(1), 165–187. </w:t>
      </w:r>
      <w:hyperlink r:id="rId38" w:history="1">
        <w:r w:rsidR="00354F52" w:rsidRPr="00A51407">
          <w:rPr>
            <w:rStyle w:val="Hyperlink"/>
            <w:rFonts w:cs="Times New Roman"/>
            <w:szCs w:val="24"/>
          </w:rPr>
          <w:t>http://doi.org/10.1177/008124630703700112</w:t>
        </w:r>
      </w:hyperlink>
      <w:r w:rsidR="00354F52" w:rsidRPr="00A51407">
        <w:rPr>
          <w:rFonts w:cs="Times New Roman"/>
          <w:szCs w:val="24"/>
        </w:rPr>
        <w:t xml:space="preserve"> </w:t>
      </w:r>
    </w:p>
    <w:p w14:paraId="2D31FB90" w14:textId="4B2075AF"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 xml:space="preserve">Watson, M., Mcmahon, M., Foxcroft, C., &amp; Els, C. (2010). Occupational Aspirations of Low Socioeconomic Black South African. Journal of Career Development, 37(4), 717–734. </w:t>
      </w:r>
      <w:hyperlink r:id="rId39" w:history="1">
        <w:r w:rsidR="00354F52" w:rsidRPr="00A51407">
          <w:rPr>
            <w:rStyle w:val="Hyperlink"/>
            <w:rFonts w:cs="Times New Roman"/>
            <w:szCs w:val="24"/>
          </w:rPr>
          <w:t>http://doi.org/10.1177/0894845309359351</w:t>
        </w:r>
      </w:hyperlink>
      <w:r w:rsidR="00354F52" w:rsidRPr="00A51407">
        <w:rPr>
          <w:rFonts w:cs="Times New Roman"/>
          <w:szCs w:val="24"/>
        </w:rPr>
        <w:t xml:space="preserve"> </w:t>
      </w:r>
    </w:p>
    <w:p w14:paraId="718C98F4"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WHO. (2002). World report on violence and health. Geneva.</w:t>
      </w:r>
    </w:p>
    <w:p w14:paraId="39D4BA15"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WHO. (2014). Chapter 3. Child abuse and neglect by parents and other caregivers. In World Health Organisation (Ed.), Global Status Report on Violence Prevention. Geneva.</w:t>
      </w:r>
    </w:p>
    <w:p w14:paraId="30F391C5"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Wright, G. (2008). Findings from the Indicators of Poverty and Social Exclusion Project: A Profile of Poverty using the Socially Perceived Necessities Approach. Key Report 7. Pretoria.</w:t>
      </w:r>
    </w:p>
    <w:p w14:paraId="0B2BF9C0" w14:textId="77777777" w:rsidR="00FF6435" w:rsidRPr="00A51407" w:rsidRDefault="00FF6435" w:rsidP="00FF6435">
      <w:pPr>
        <w:widowControl w:val="0"/>
        <w:autoSpaceDE w:val="0"/>
        <w:autoSpaceDN w:val="0"/>
        <w:adjustRightInd w:val="0"/>
        <w:spacing w:line="240" w:lineRule="auto"/>
        <w:rPr>
          <w:rFonts w:cs="Times New Roman"/>
          <w:szCs w:val="24"/>
        </w:rPr>
      </w:pPr>
      <w:r w:rsidRPr="00A51407">
        <w:rPr>
          <w:rFonts w:cs="Times New Roman"/>
          <w:szCs w:val="24"/>
        </w:rPr>
        <w:t>Yaw, A., Heaton, T. B., &amp; Kalule-Sabiti, I. (2007). Living Arrangements in South Africa. In A. Yaw &amp; T. B. Heaton (Eds.), Families and households in post-apartheid South Africa : Socio-demographic perspectives (pp. 43–60). Cape Town: HSRC Press.</w:t>
      </w:r>
    </w:p>
    <w:p w14:paraId="64A52D86" w14:textId="200B7C46" w:rsidR="00D21F25" w:rsidRPr="00A51407" w:rsidRDefault="00354F52" w:rsidP="00354F52">
      <w:pPr>
        <w:widowControl w:val="0"/>
        <w:autoSpaceDE w:val="0"/>
        <w:autoSpaceDN w:val="0"/>
        <w:adjustRightInd w:val="0"/>
        <w:spacing w:after="0" w:line="240" w:lineRule="auto"/>
        <w:ind w:left="480" w:hanging="480"/>
        <w:rPr>
          <w:rFonts w:cs="Times New Roman"/>
          <w:noProof/>
          <w:szCs w:val="24"/>
        </w:rPr>
      </w:pPr>
      <w:r w:rsidRPr="00A51407">
        <w:rPr>
          <w:rFonts w:cs="Times New Roman"/>
          <w:noProof/>
          <w:szCs w:val="24"/>
        </w:rPr>
        <w:t xml:space="preserve">Yorohan, R. (2011). </w:t>
      </w:r>
      <w:r w:rsidRPr="00A51407">
        <w:rPr>
          <w:rFonts w:cs="Times New Roman"/>
          <w:iCs/>
          <w:noProof/>
          <w:szCs w:val="24"/>
        </w:rPr>
        <w:t>The relationship between exposure to violence, acceptance of violence and engagement in violence: A study of Turkish adolescence [unpublished]. University. 2011.</w:t>
      </w:r>
      <w:r w:rsidRPr="00A51407">
        <w:rPr>
          <w:rFonts w:cs="Times New Roman"/>
          <w:noProof/>
          <w:szCs w:val="24"/>
        </w:rPr>
        <w:t xml:space="preserve"> Istanbul Bilgi University.</w:t>
      </w:r>
    </w:p>
    <w:p w14:paraId="73AB3C27" w14:textId="77777777" w:rsidR="00D21F25" w:rsidRPr="00A51407" w:rsidRDefault="00D21F25">
      <w:pPr>
        <w:spacing w:line="259" w:lineRule="auto"/>
        <w:rPr>
          <w:rFonts w:cs="Times New Roman"/>
          <w:noProof/>
          <w:szCs w:val="24"/>
        </w:rPr>
      </w:pPr>
      <w:r w:rsidRPr="00A51407">
        <w:rPr>
          <w:rFonts w:cs="Times New Roman"/>
          <w:noProof/>
          <w:szCs w:val="24"/>
        </w:rPr>
        <w:br w:type="page"/>
      </w:r>
    </w:p>
    <w:p w14:paraId="574795D1" w14:textId="77777777" w:rsidR="00D21F25" w:rsidRPr="00A51407" w:rsidRDefault="00D21F25" w:rsidP="00D21F25">
      <w:pPr>
        <w:spacing w:after="0" w:line="240" w:lineRule="auto"/>
        <w:rPr>
          <w:rFonts w:eastAsia="Calibri" w:cs="Times New Roman"/>
          <w:b/>
          <w:i/>
          <w:szCs w:val="24"/>
        </w:rPr>
        <w:sectPr w:rsidR="00D21F25" w:rsidRPr="00A51407" w:rsidSect="00D21F25">
          <w:pgSz w:w="11906" w:h="16838"/>
          <w:pgMar w:top="1440" w:right="1440" w:bottom="1440" w:left="1134" w:header="709" w:footer="709" w:gutter="0"/>
          <w:cols w:space="708"/>
          <w:docGrid w:linePitch="360"/>
        </w:sectPr>
      </w:pPr>
    </w:p>
    <w:p w14:paraId="452C6825" w14:textId="0C37E48C" w:rsidR="00D21F25" w:rsidRPr="00A51407" w:rsidRDefault="00D21F25" w:rsidP="00D21F25">
      <w:pPr>
        <w:spacing w:after="0" w:line="240" w:lineRule="auto"/>
        <w:rPr>
          <w:rFonts w:eastAsia="Calibri" w:cs="Times New Roman"/>
          <w:b/>
          <w:i/>
          <w:szCs w:val="24"/>
        </w:rPr>
      </w:pPr>
      <w:r w:rsidRPr="00A51407">
        <w:rPr>
          <w:rFonts w:eastAsia="Calibri" w:cs="Times New Roman"/>
          <w:b/>
          <w:i/>
          <w:szCs w:val="24"/>
        </w:rPr>
        <w:lastRenderedPageBreak/>
        <w:t xml:space="preserve">Table 1 </w:t>
      </w:r>
      <w:r w:rsidRPr="00A51407">
        <w:rPr>
          <w:b/>
          <w:i/>
          <w:szCs w:val="24"/>
        </w:rPr>
        <w:t xml:space="preserve">Sinovuyo Teen Study </w:t>
      </w:r>
      <w:r w:rsidRPr="00A51407">
        <w:rPr>
          <w:rFonts w:eastAsia="Calibri" w:cs="Times New Roman"/>
          <w:b/>
          <w:i/>
          <w:szCs w:val="24"/>
        </w:rPr>
        <w:t>measures recording</w:t>
      </w:r>
      <w:r w:rsidRPr="00A51407" w:rsidDel="00322A50">
        <w:rPr>
          <w:rFonts w:eastAsia="Calibri" w:cs="Times New Roman"/>
          <w:b/>
          <w:i/>
          <w:szCs w:val="24"/>
        </w:rPr>
        <w:t xml:space="preserve"> </w:t>
      </w:r>
      <w:r w:rsidRPr="00A51407">
        <w:rPr>
          <w:rFonts w:eastAsia="Calibri" w:cs="Times New Roman"/>
          <w:b/>
          <w:i/>
          <w:szCs w:val="24"/>
        </w:rPr>
        <w:t>exposure to violence, academic motivation and school delay</w:t>
      </w:r>
    </w:p>
    <w:tbl>
      <w:tblPr>
        <w:tblStyle w:val="TableGrid"/>
        <w:tblW w:w="1403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93"/>
        <w:gridCol w:w="1559"/>
        <w:gridCol w:w="1656"/>
        <w:gridCol w:w="6645"/>
        <w:gridCol w:w="3183"/>
      </w:tblGrid>
      <w:tr w:rsidR="00D21F25" w:rsidRPr="00A51407" w14:paraId="2B476EB7" w14:textId="77777777" w:rsidTr="00F601B1">
        <w:trPr>
          <w:trHeight w:val="473"/>
        </w:trPr>
        <w:tc>
          <w:tcPr>
            <w:tcW w:w="2552" w:type="dxa"/>
            <w:gridSpan w:val="2"/>
            <w:tcBorders>
              <w:top w:val="single" w:sz="4" w:space="0" w:color="auto"/>
              <w:left w:val="nil"/>
              <w:bottom w:val="single" w:sz="4" w:space="0" w:color="auto"/>
              <w:right w:val="nil"/>
            </w:tcBorders>
            <w:vAlign w:val="center"/>
          </w:tcPr>
          <w:p w14:paraId="53A4378B" w14:textId="77777777" w:rsidR="00D21F25" w:rsidRPr="00A51407" w:rsidRDefault="00D21F25" w:rsidP="00D21F25">
            <w:pPr>
              <w:spacing w:line="240" w:lineRule="auto"/>
              <w:jc w:val="center"/>
              <w:rPr>
                <w:rFonts w:cs="Times New Roman"/>
                <w:b/>
                <w:sz w:val="20"/>
                <w:szCs w:val="18"/>
              </w:rPr>
            </w:pPr>
            <w:r w:rsidRPr="00A51407">
              <w:rPr>
                <w:rFonts w:cs="Times New Roman"/>
                <w:b/>
                <w:sz w:val="20"/>
                <w:szCs w:val="18"/>
              </w:rPr>
              <w:t>Measures</w:t>
            </w:r>
          </w:p>
          <w:p w14:paraId="5DF3C31C" w14:textId="77777777" w:rsidR="00D21F25" w:rsidRPr="00A51407" w:rsidRDefault="00D21F25" w:rsidP="00D21F25">
            <w:pPr>
              <w:spacing w:line="240" w:lineRule="auto"/>
              <w:jc w:val="center"/>
              <w:rPr>
                <w:rFonts w:cs="Times New Roman"/>
                <w:b/>
                <w:sz w:val="20"/>
                <w:szCs w:val="18"/>
              </w:rPr>
            </w:pPr>
          </w:p>
        </w:tc>
        <w:tc>
          <w:tcPr>
            <w:tcW w:w="1656" w:type="dxa"/>
            <w:tcBorders>
              <w:top w:val="single" w:sz="4" w:space="0" w:color="auto"/>
              <w:left w:val="nil"/>
              <w:bottom w:val="single" w:sz="4" w:space="0" w:color="auto"/>
              <w:right w:val="nil"/>
            </w:tcBorders>
            <w:vAlign w:val="center"/>
            <w:hideMark/>
          </w:tcPr>
          <w:p w14:paraId="6B90ED6C" w14:textId="77777777" w:rsidR="00D21F25" w:rsidRPr="00A51407" w:rsidRDefault="00D21F25" w:rsidP="00D21F25">
            <w:pPr>
              <w:spacing w:line="240" w:lineRule="auto"/>
              <w:jc w:val="center"/>
              <w:rPr>
                <w:rFonts w:cs="Times New Roman"/>
                <w:b/>
                <w:sz w:val="20"/>
                <w:szCs w:val="18"/>
              </w:rPr>
            </w:pPr>
            <w:r w:rsidRPr="00A51407">
              <w:rPr>
                <w:rFonts w:cs="Times New Roman"/>
                <w:b/>
                <w:sz w:val="20"/>
                <w:szCs w:val="18"/>
              </w:rPr>
              <w:t>Sum Scale (# Items)</w:t>
            </w:r>
          </w:p>
        </w:tc>
        <w:tc>
          <w:tcPr>
            <w:tcW w:w="6645" w:type="dxa"/>
            <w:tcBorders>
              <w:top w:val="single" w:sz="4" w:space="0" w:color="auto"/>
              <w:left w:val="nil"/>
              <w:bottom w:val="single" w:sz="4" w:space="0" w:color="auto"/>
              <w:right w:val="nil"/>
            </w:tcBorders>
            <w:vAlign w:val="center"/>
            <w:hideMark/>
          </w:tcPr>
          <w:p w14:paraId="31F149C9" w14:textId="77777777" w:rsidR="00D21F25" w:rsidRPr="00A51407" w:rsidRDefault="00D21F25" w:rsidP="00D21F25">
            <w:pPr>
              <w:spacing w:line="240" w:lineRule="auto"/>
              <w:jc w:val="center"/>
              <w:rPr>
                <w:rFonts w:cs="Times New Roman"/>
                <w:b/>
                <w:sz w:val="20"/>
                <w:szCs w:val="18"/>
              </w:rPr>
            </w:pPr>
            <w:r w:rsidRPr="00A51407">
              <w:rPr>
                <w:rFonts w:cs="Times New Roman"/>
                <w:b/>
                <w:sz w:val="20"/>
                <w:szCs w:val="18"/>
              </w:rPr>
              <w:t>Items</w:t>
            </w:r>
          </w:p>
        </w:tc>
        <w:tc>
          <w:tcPr>
            <w:tcW w:w="3183" w:type="dxa"/>
            <w:tcBorders>
              <w:top w:val="single" w:sz="4" w:space="0" w:color="auto"/>
              <w:left w:val="nil"/>
              <w:bottom w:val="single" w:sz="4" w:space="0" w:color="auto"/>
              <w:right w:val="nil"/>
            </w:tcBorders>
            <w:vAlign w:val="center"/>
            <w:hideMark/>
          </w:tcPr>
          <w:p w14:paraId="10A8801C" w14:textId="77777777" w:rsidR="00D21F25" w:rsidRPr="00A51407" w:rsidRDefault="00D21F25" w:rsidP="00D21F25">
            <w:pPr>
              <w:spacing w:line="240" w:lineRule="auto"/>
              <w:jc w:val="center"/>
              <w:rPr>
                <w:rFonts w:cs="Times New Roman"/>
                <w:b/>
                <w:sz w:val="20"/>
                <w:szCs w:val="18"/>
              </w:rPr>
            </w:pPr>
            <w:r w:rsidRPr="00A51407">
              <w:rPr>
                <w:rFonts w:cs="Times New Roman"/>
                <w:b/>
                <w:sz w:val="20"/>
                <w:szCs w:val="18"/>
              </w:rPr>
              <w:t>Items Response Codes</w:t>
            </w:r>
          </w:p>
        </w:tc>
      </w:tr>
      <w:tr w:rsidR="00D21F25" w:rsidRPr="00A51407" w14:paraId="7DDCF153" w14:textId="77777777" w:rsidTr="00F601B1">
        <w:trPr>
          <w:trHeight w:val="151"/>
        </w:trPr>
        <w:tc>
          <w:tcPr>
            <w:tcW w:w="993" w:type="dxa"/>
            <w:vMerge w:val="restart"/>
            <w:tcBorders>
              <w:top w:val="single" w:sz="4" w:space="0" w:color="auto"/>
              <w:left w:val="nil"/>
              <w:bottom w:val="single" w:sz="4" w:space="0" w:color="auto"/>
              <w:right w:val="nil"/>
            </w:tcBorders>
            <w:hideMark/>
          </w:tcPr>
          <w:p w14:paraId="6E6F3353" w14:textId="77777777" w:rsidR="00D21F25" w:rsidRPr="00A51407" w:rsidRDefault="00D21F25" w:rsidP="00D21F25">
            <w:pPr>
              <w:spacing w:line="240" w:lineRule="auto"/>
              <w:rPr>
                <w:rFonts w:cs="Times New Roman"/>
                <w:sz w:val="16"/>
                <w:szCs w:val="18"/>
              </w:rPr>
            </w:pPr>
            <w:r w:rsidRPr="00A51407">
              <w:rPr>
                <w:rFonts w:cs="Times New Roman"/>
                <w:sz w:val="16"/>
                <w:szCs w:val="18"/>
              </w:rPr>
              <w:t>Exposure to violence</w:t>
            </w:r>
          </w:p>
        </w:tc>
        <w:tc>
          <w:tcPr>
            <w:tcW w:w="1559" w:type="dxa"/>
            <w:tcBorders>
              <w:top w:val="single" w:sz="4" w:space="0" w:color="auto"/>
              <w:left w:val="nil"/>
              <w:bottom w:val="single" w:sz="4" w:space="0" w:color="auto"/>
              <w:right w:val="nil"/>
            </w:tcBorders>
            <w:hideMark/>
          </w:tcPr>
          <w:p w14:paraId="3B10F6FB" w14:textId="77777777" w:rsidR="00D21F25" w:rsidRPr="00A51407" w:rsidRDefault="00D21F25" w:rsidP="00D21F25">
            <w:pPr>
              <w:spacing w:line="240" w:lineRule="auto"/>
              <w:rPr>
                <w:rFonts w:cs="Times New Roman"/>
                <w:sz w:val="16"/>
                <w:szCs w:val="18"/>
              </w:rPr>
            </w:pPr>
            <w:r w:rsidRPr="00A51407">
              <w:rPr>
                <w:rFonts w:cs="Times New Roman"/>
                <w:sz w:val="16"/>
                <w:szCs w:val="18"/>
              </w:rPr>
              <w:t>Domestic Violence between household members</w:t>
            </w:r>
          </w:p>
        </w:tc>
        <w:tc>
          <w:tcPr>
            <w:tcW w:w="1656" w:type="dxa"/>
            <w:tcBorders>
              <w:top w:val="single" w:sz="4" w:space="0" w:color="auto"/>
              <w:left w:val="nil"/>
              <w:bottom w:val="single" w:sz="4" w:space="0" w:color="auto"/>
              <w:right w:val="nil"/>
            </w:tcBorders>
            <w:hideMark/>
          </w:tcPr>
          <w:p w14:paraId="14DFD088" w14:textId="77777777" w:rsidR="00D21F25" w:rsidRPr="00A51407" w:rsidRDefault="00D21F25" w:rsidP="00D21F25">
            <w:pPr>
              <w:spacing w:line="240" w:lineRule="auto"/>
              <w:rPr>
                <w:rFonts w:cs="Times New Roman"/>
                <w:sz w:val="16"/>
                <w:szCs w:val="18"/>
              </w:rPr>
            </w:pPr>
            <w:r w:rsidRPr="00A51407">
              <w:rPr>
                <w:rFonts w:cs="Times New Roman"/>
                <w:sz w:val="16"/>
                <w:szCs w:val="18"/>
              </w:rPr>
              <w:t xml:space="preserve">ICASTDVT </w:t>
            </w:r>
          </w:p>
          <w:p w14:paraId="694FA09C" w14:textId="77777777" w:rsidR="00D21F25" w:rsidRPr="00A51407" w:rsidRDefault="00D21F25" w:rsidP="00D21F25">
            <w:pPr>
              <w:spacing w:line="240" w:lineRule="auto"/>
              <w:rPr>
                <w:rFonts w:cs="Times New Roman"/>
                <w:sz w:val="16"/>
                <w:szCs w:val="18"/>
              </w:rPr>
            </w:pPr>
            <w:r w:rsidRPr="00A51407">
              <w:rPr>
                <w:rFonts w:cs="Times New Roman"/>
                <w:sz w:val="16"/>
                <w:szCs w:val="18"/>
              </w:rPr>
              <w:t>ICAST</w:t>
            </w:r>
          </w:p>
          <w:p w14:paraId="2ED16B25" w14:textId="77777777" w:rsidR="00D21F25" w:rsidRPr="00A51407" w:rsidRDefault="00D21F25" w:rsidP="00D21F25">
            <w:pPr>
              <w:spacing w:line="240" w:lineRule="auto"/>
              <w:rPr>
                <w:rFonts w:cs="Times New Roman"/>
                <w:sz w:val="16"/>
                <w:szCs w:val="18"/>
              </w:rPr>
            </w:pPr>
            <w:r w:rsidRPr="00A51407">
              <w:rPr>
                <w:rFonts w:cs="Times New Roman"/>
                <w:sz w:val="16"/>
                <w:szCs w:val="18"/>
              </w:rPr>
              <w:t>(2 items)</w:t>
            </w:r>
          </w:p>
        </w:tc>
        <w:tc>
          <w:tcPr>
            <w:tcW w:w="6645" w:type="dxa"/>
            <w:tcBorders>
              <w:top w:val="single" w:sz="4" w:space="0" w:color="auto"/>
              <w:left w:val="nil"/>
              <w:bottom w:val="single" w:sz="4" w:space="0" w:color="auto"/>
              <w:right w:val="nil"/>
            </w:tcBorders>
            <w:hideMark/>
          </w:tcPr>
          <w:p w14:paraId="3308488D" w14:textId="77777777" w:rsidR="00D21F25" w:rsidRPr="00A51407" w:rsidRDefault="00D21F25" w:rsidP="00D21F25">
            <w:pPr>
              <w:spacing w:line="240" w:lineRule="auto"/>
              <w:rPr>
                <w:rFonts w:cs="Times New Roman"/>
                <w:sz w:val="16"/>
                <w:szCs w:val="18"/>
              </w:rPr>
            </w:pPr>
            <w:r w:rsidRPr="00A51407">
              <w:rPr>
                <w:rFonts w:cs="Times New Roman"/>
                <w:sz w:val="16"/>
                <w:szCs w:val="18"/>
              </w:rPr>
              <w:t>In the past month, how many days were there arguments with adults shouting in your home?</w:t>
            </w:r>
          </w:p>
          <w:p w14:paraId="5FD42874" w14:textId="77777777" w:rsidR="00D21F25" w:rsidRPr="00A51407" w:rsidRDefault="00D21F25" w:rsidP="00D21F25">
            <w:pPr>
              <w:spacing w:line="240" w:lineRule="auto"/>
              <w:rPr>
                <w:rFonts w:cs="Times New Roman"/>
                <w:sz w:val="16"/>
                <w:szCs w:val="18"/>
              </w:rPr>
            </w:pPr>
            <w:r w:rsidRPr="00A51407">
              <w:rPr>
                <w:rFonts w:cs="Times New Roman"/>
                <w:sz w:val="16"/>
                <w:szCs w:val="18"/>
              </w:rPr>
              <w:t>In the past month, how many days were there arguments with adults hitting each other in your home?</w:t>
            </w:r>
          </w:p>
        </w:tc>
        <w:tc>
          <w:tcPr>
            <w:tcW w:w="3183" w:type="dxa"/>
            <w:tcBorders>
              <w:top w:val="single" w:sz="4" w:space="0" w:color="auto"/>
              <w:left w:val="nil"/>
              <w:bottom w:val="single" w:sz="4" w:space="0" w:color="auto"/>
              <w:right w:val="nil"/>
            </w:tcBorders>
            <w:vAlign w:val="center"/>
            <w:hideMark/>
          </w:tcPr>
          <w:p w14:paraId="6920E52C" w14:textId="77777777" w:rsidR="00D21F25" w:rsidRPr="00A51407" w:rsidRDefault="00D21F25" w:rsidP="00D21F25">
            <w:pPr>
              <w:spacing w:line="240" w:lineRule="auto"/>
              <w:rPr>
                <w:rFonts w:cs="Times New Roman"/>
                <w:sz w:val="16"/>
                <w:szCs w:val="18"/>
              </w:rPr>
            </w:pPr>
            <w:r w:rsidRPr="00A51407">
              <w:rPr>
                <w:rFonts w:cs="Times New Roman"/>
                <w:sz w:val="16"/>
                <w:szCs w:val="18"/>
              </w:rPr>
              <w:t>0= Never</w:t>
            </w:r>
          </w:p>
          <w:p w14:paraId="2E04AC91" w14:textId="77777777" w:rsidR="00D21F25" w:rsidRPr="00A51407" w:rsidRDefault="00D21F25" w:rsidP="00D21F25">
            <w:pPr>
              <w:spacing w:line="240" w:lineRule="auto"/>
              <w:rPr>
                <w:rFonts w:cs="Times New Roman"/>
                <w:sz w:val="16"/>
                <w:szCs w:val="18"/>
              </w:rPr>
            </w:pPr>
            <w:r w:rsidRPr="00A51407">
              <w:rPr>
                <w:rFonts w:cs="Times New Roman"/>
                <w:sz w:val="16"/>
                <w:szCs w:val="18"/>
              </w:rPr>
              <w:t>1, 2 3, 4, 5, 6, 7 times</w:t>
            </w:r>
          </w:p>
          <w:p w14:paraId="045CF984" w14:textId="77777777" w:rsidR="00D21F25" w:rsidRPr="00A51407" w:rsidRDefault="00D21F25" w:rsidP="00D21F25">
            <w:pPr>
              <w:spacing w:line="240" w:lineRule="auto"/>
              <w:rPr>
                <w:rFonts w:cs="Times New Roman"/>
                <w:sz w:val="16"/>
                <w:szCs w:val="18"/>
              </w:rPr>
            </w:pPr>
            <w:r w:rsidRPr="00A51407">
              <w:rPr>
                <w:rFonts w:cs="Times New Roman"/>
                <w:sz w:val="16"/>
                <w:szCs w:val="18"/>
              </w:rPr>
              <w:t>8= 8 or more times</w:t>
            </w:r>
          </w:p>
        </w:tc>
      </w:tr>
      <w:tr w:rsidR="00D21F25" w:rsidRPr="00A51407" w14:paraId="68583F01" w14:textId="77777777" w:rsidTr="00F601B1">
        <w:trPr>
          <w:trHeight w:val="685"/>
        </w:trPr>
        <w:tc>
          <w:tcPr>
            <w:tcW w:w="993" w:type="dxa"/>
            <w:vMerge/>
            <w:tcBorders>
              <w:top w:val="single" w:sz="4" w:space="0" w:color="auto"/>
              <w:left w:val="nil"/>
              <w:bottom w:val="single" w:sz="4" w:space="0" w:color="auto"/>
              <w:right w:val="nil"/>
            </w:tcBorders>
            <w:vAlign w:val="center"/>
            <w:hideMark/>
          </w:tcPr>
          <w:p w14:paraId="2022FC15" w14:textId="77777777" w:rsidR="00D21F25" w:rsidRPr="00A51407" w:rsidRDefault="00D21F25" w:rsidP="00D21F25">
            <w:pPr>
              <w:spacing w:line="240" w:lineRule="auto"/>
              <w:rPr>
                <w:rFonts w:cs="Times New Roman"/>
                <w:sz w:val="16"/>
                <w:szCs w:val="18"/>
              </w:rPr>
            </w:pPr>
          </w:p>
        </w:tc>
        <w:tc>
          <w:tcPr>
            <w:tcW w:w="1559" w:type="dxa"/>
            <w:vMerge w:val="restart"/>
            <w:tcBorders>
              <w:top w:val="single" w:sz="4" w:space="0" w:color="auto"/>
              <w:left w:val="nil"/>
              <w:bottom w:val="single" w:sz="4" w:space="0" w:color="auto"/>
              <w:right w:val="nil"/>
            </w:tcBorders>
            <w:hideMark/>
          </w:tcPr>
          <w:p w14:paraId="792D8013" w14:textId="77777777" w:rsidR="00D21F25" w:rsidRPr="00A51407" w:rsidRDefault="00D21F25" w:rsidP="00D21F25">
            <w:pPr>
              <w:spacing w:line="240" w:lineRule="auto"/>
              <w:rPr>
                <w:rFonts w:cs="Times New Roman"/>
                <w:sz w:val="16"/>
                <w:szCs w:val="18"/>
              </w:rPr>
            </w:pPr>
            <w:r w:rsidRPr="00A51407">
              <w:rPr>
                <w:rFonts w:cs="Times New Roman"/>
                <w:sz w:val="16"/>
                <w:szCs w:val="18"/>
              </w:rPr>
              <w:t>Adolescent physical abuse by caregivers</w:t>
            </w:r>
          </w:p>
        </w:tc>
        <w:tc>
          <w:tcPr>
            <w:tcW w:w="1656" w:type="dxa"/>
            <w:vMerge w:val="restart"/>
            <w:tcBorders>
              <w:top w:val="single" w:sz="4" w:space="0" w:color="auto"/>
              <w:left w:val="nil"/>
              <w:bottom w:val="single" w:sz="4" w:space="0" w:color="auto"/>
              <w:right w:val="nil"/>
            </w:tcBorders>
            <w:hideMark/>
          </w:tcPr>
          <w:p w14:paraId="61975FEC" w14:textId="77777777" w:rsidR="00D21F25" w:rsidRPr="00A51407" w:rsidRDefault="00D21F25" w:rsidP="00D21F25">
            <w:pPr>
              <w:spacing w:line="240" w:lineRule="auto"/>
              <w:rPr>
                <w:rFonts w:cs="Times New Roman"/>
                <w:sz w:val="16"/>
                <w:szCs w:val="18"/>
              </w:rPr>
            </w:pPr>
            <w:r w:rsidRPr="00A51407">
              <w:rPr>
                <w:rFonts w:cs="Times New Roman"/>
                <w:sz w:val="16"/>
                <w:szCs w:val="18"/>
              </w:rPr>
              <w:t xml:space="preserve">PHYABCPT </w:t>
            </w:r>
          </w:p>
          <w:p w14:paraId="0747C6DE" w14:textId="77777777" w:rsidR="00D21F25" w:rsidRPr="00A51407" w:rsidRDefault="00D21F25" w:rsidP="00D21F25">
            <w:pPr>
              <w:spacing w:line="240" w:lineRule="auto"/>
              <w:rPr>
                <w:rFonts w:cs="Times New Roman"/>
                <w:sz w:val="16"/>
                <w:szCs w:val="18"/>
              </w:rPr>
            </w:pPr>
            <w:r w:rsidRPr="00A51407">
              <w:rPr>
                <w:rFonts w:cs="Times New Roman"/>
                <w:sz w:val="16"/>
                <w:szCs w:val="18"/>
              </w:rPr>
              <w:t>ICAST-TRIAL + APQ</w:t>
            </w:r>
          </w:p>
          <w:p w14:paraId="67A4D5DD" w14:textId="77777777" w:rsidR="00D21F25" w:rsidRPr="00A51407" w:rsidRDefault="00D21F25" w:rsidP="00D21F25">
            <w:pPr>
              <w:spacing w:line="240" w:lineRule="auto"/>
              <w:rPr>
                <w:rFonts w:cs="Times New Roman"/>
                <w:sz w:val="16"/>
                <w:szCs w:val="18"/>
              </w:rPr>
            </w:pPr>
            <w:r w:rsidRPr="00A51407">
              <w:rPr>
                <w:rFonts w:cs="Times New Roman"/>
                <w:sz w:val="16"/>
                <w:szCs w:val="18"/>
              </w:rPr>
              <w:t>(7 items)</w:t>
            </w:r>
          </w:p>
        </w:tc>
        <w:tc>
          <w:tcPr>
            <w:tcW w:w="6645" w:type="dxa"/>
            <w:tcBorders>
              <w:top w:val="single" w:sz="4" w:space="0" w:color="auto"/>
              <w:left w:val="nil"/>
              <w:bottom w:val="single" w:sz="4" w:space="0" w:color="auto"/>
              <w:right w:val="nil"/>
            </w:tcBorders>
            <w:hideMark/>
          </w:tcPr>
          <w:p w14:paraId="39AD675C" w14:textId="77777777" w:rsidR="00D21F25" w:rsidRPr="00A51407" w:rsidRDefault="00D21F25" w:rsidP="00D21F25">
            <w:pPr>
              <w:spacing w:line="240" w:lineRule="auto"/>
              <w:rPr>
                <w:rFonts w:cs="Times New Roman"/>
                <w:sz w:val="16"/>
                <w:szCs w:val="18"/>
              </w:rPr>
            </w:pPr>
            <w:r w:rsidRPr="00A51407">
              <w:rPr>
                <w:rFonts w:cs="Times New Roman"/>
                <w:sz w:val="16"/>
                <w:szCs w:val="18"/>
              </w:rPr>
              <w:t>In the past month, how often did an adult in your house ...Push, grab, or kick you?</w:t>
            </w:r>
          </w:p>
          <w:p w14:paraId="4C6319B9" w14:textId="77777777" w:rsidR="00D21F25" w:rsidRPr="00A51407" w:rsidRDefault="00D21F25" w:rsidP="00D21F25">
            <w:pPr>
              <w:spacing w:line="240" w:lineRule="auto"/>
              <w:rPr>
                <w:rFonts w:cs="Times New Roman"/>
                <w:sz w:val="16"/>
                <w:szCs w:val="18"/>
              </w:rPr>
            </w:pPr>
            <w:r w:rsidRPr="00A51407">
              <w:rPr>
                <w:rFonts w:cs="Times New Roman"/>
                <w:sz w:val="16"/>
                <w:szCs w:val="18"/>
              </w:rPr>
              <w:t>...Shake you?</w:t>
            </w:r>
          </w:p>
          <w:p w14:paraId="10DEBE3A" w14:textId="77777777" w:rsidR="00D21F25" w:rsidRPr="00A51407" w:rsidRDefault="00D21F25" w:rsidP="00D21F25">
            <w:pPr>
              <w:spacing w:line="240" w:lineRule="auto"/>
              <w:rPr>
                <w:rFonts w:cs="Times New Roman"/>
                <w:sz w:val="16"/>
                <w:szCs w:val="18"/>
              </w:rPr>
            </w:pPr>
            <w:r w:rsidRPr="00A51407">
              <w:rPr>
                <w:rFonts w:cs="Times New Roman"/>
                <w:sz w:val="16"/>
                <w:szCs w:val="18"/>
              </w:rPr>
              <w:t>...Hit, beat, or spank you with a hand?</w:t>
            </w:r>
          </w:p>
          <w:p w14:paraId="4C347FC0" w14:textId="77777777" w:rsidR="00D21F25" w:rsidRPr="00A51407" w:rsidRDefault="00D21F25" w:rsidP="00D21F25">
            <w:pPr>
              <w:spacing w:line="240" w:lineRule="auto"/>
              <w:rPr>
                <w:rFonts w:cs="Times New Roman"/>
                <w:sz w:val="16"/>
                <w:szCs w:val="18"/>
              </w:rPr>
            </w:pPr>
            <w:r w:rsidRPr="00A51407">
              <w:rPr>
                <w:rFonts w:cs="Times New Roman"/>
                <w:sz w:val="16"/>
                <w:szCs w:val="18"/>
              </w:rPr>
              <w:t>...Hit, beat, or spank you with a belt, paddle, a stick or other object?</w:t>
            </w:r>
          </w:p>
        </w:tc>
        <w:tc>
          <w:tcPr>
            <w:tcW w:w="3183" w:type="dxa"/>
            <w:tcBorders>
              <w:top w:val="single" w:sz="4" w:space="0" w:color="auto"/>
              <w:left w:val="nil"/>
              <w:bottom w:val="single" w:sz="4" w:space="0" w:color="auto"/>
              <w:right w:val="nil"/>
            </w:tcBorders>
            <w:vAlign w:val="center"/>
          </w:tcPr>
          <w:p w14:paraId="1515C9EF" w14:textId="77777777" w:rsidR="00D21F25" w:rsidRPr="00A51407" w:rsidRDefault="00D21F25" w:rsidP="00D21F25">
            <w:pPr>
              <w:spacing w:line="240" w:lineRule="auto"/>
              <w:rPr>
                <w:rFonts w:cs="Times New Roman"/>
                <w:sz w:val="16"/>
                <w:szCs w:val="18"/>
              </w:rPr>
            </w:pPr>
            <w:r w:rsidRPr="00A51407">
              <w:rPr>
                <w:rFonts w:cs="Times New Roman"/>
                <w:sz w:val="16"/>
                <w:szCs w:val="18"/>
              </w:rPr>
              <w:t>0= Never</w:t>
            </w:r>
          </w:p>
          <w:p w14:paraId="7FF09FDA" w14:textId="77777777" w:rsidR="00D21F25" w:rsidRPr="00A51407" w:rsidRDefault="00D21F25" w:rsidP="00D21F25">
            <w:pPr>
              <w:spacing w:line="240" w:lineRule="auto"/>
              <w:rPr>
                <w:rFonts w:cs="Times New Roman"/>
                <w:sz w:val="16"/>
                <w:szCs w:val="18"/>
              </w:rPr>
            </w:pPr>
            <w:r w:rsidRPr="00A51407">
              <w:rPr>
                <w:rFonts w:cs="Times New Roman"/>
                <w:sz w:val="16"/>
                <w:szCs w:val="18"/>
              </w:rPr>
              <w:t>1, 2 3, 4, 5, 6, 7 times</w:t>
            </w:r>
          </w:p>
          <w:p w14:paraId="4D3159B8" w14:textId="77777777" w:rsidR="00D21F25" w:rsidRPr="00A51407" w:rsidRDefault="00D21F25" w:rsidP="00D21F25">
            <w:pPr>
              <w:spacing w:line="240" w:lineRule="auto"/>
              <w:rPr>
                <w:rFonts w:cs="Times New Roman"/>
                <w:sz w:val="16"/>
                <w:szCs w:val="18"/>
              </w:rPr>
            </w:pPr>
            <w:r w:rsidRPr="00A51407">
              <w:rPr>
                <w:rFonts w:cs="Times New Roman"/>
                <w:sz w:val="16"/>
                <w:szCs w:val="18"/>
              </w:rPr>
              <w:t>8= 8 or more times</w:t>
            </w:r>
          </w:p>
          <w:p w14:paraId="794BB47E" w14:textId="77777777" w:rsidR="00D21F25" w:rsidRPr="00A51407" w:rsidRDefault="00D21F25" w:rsidP="00D21F25">
            <w:pPr>
              <w:spacing w:line="240" w:lineRule="auto"/>
              <w:rPr>
                <w:rFonts w:cs="Times New Roman"/>
                <w:sz w:val="16"/>
                <w:szCs w:val="18"/>
              </w:rPr>
            </w:pPr>
          </w:p>
        </w:tc>
      </w:tr>
      <w:tr w:rsidR="00D21F25" w:rsidRPr="00A51407" w14:paraId="65846CD1" w14:textId="77777777" w:rsidTr="00F601B1">
        <w:trPr>
          <w:trHeight w:val="699"/>
        </w:trPr>
        <w:tc>
          <w:tcPr>
            <w:tcW w:w="993" w:type="dxa"/>
            <w:vMerge/>
            <w:tcBorders>
              <w:top w:val="single" w:sz="4" w:space="0" w:color="auto"/>
              <w:left w:val="nil"/>
              <w:bottom w:val="single" w:sz="4" w:space="0" w:color="auto"/>
              <w:right w:val="nil"/>
            </w:tcBorders>
            <w:vAlign w:val="center"/>
            <w:hideMark/>
          </w:tcPr>
          <w:p w14:paraId="1C7605AC" w14:textId="77777777" w:rsidR="00D21F25" w:rsidRPr="00A51407" w:rsidRDefault="00D21F25" w:rsidP="00D21F25">
            <w:pPr>
              <w:spacing w:line="240" w:lineRule="auto"/>
              <w:rPr>
                <w:rFonts w:cs="Times New Roman"/>
                <w:sz w:val="16"/>
                <w:szCs w:val="18"/>
              </w:rPr>
            </w:pPr>
          </w:p>
        </w:tc>
        <w:tc>
          <w:tcPr>
            <w:tcW w:w="1559" w:type="dxa"/>
            <w:vMerge/>
            <w:tcBorders>
              <w:top w:val="single" w:sz="4" w:space="0" w:color="auto"/>
              <w:left w:val="nil"/>
              <w:bottom w:val="single" w:sz="4" w:space="0" w:color="auto"/>
              <w:right w:val="nil"/>
            </w:tcBorders>
            <w:vAlign w:val="center"/>
            <w:hideMark/>
          </w:tcPr>
          <w:p w14:paraId="76C45812" w14:textId="77777777" w:rsidR="00D21F25" w:rsidRPr="00A51407" w:rsidRDefault="00D21F25" w:rsidP="00D21F25">
            <w:pPr>
              <w:spacing w:line="240" w:lineRule="auto"/>
              <w:rPr>
                <w:rFonts w:cs="Times New Roman"/>
                <w:sz w:val="16"/>
                <w:szCs w:val="18"/>
              </w:rPr>
            </w:pPr>
          </w:p>
        </w:tc>
        <w:tc>
          <w:tcPr>
            <w:tcW w:w="1656" w:type="dxa"/>
            <w:vMerge/>
            <w:tcBorders>
              <w:top w:val="single" w:sz="4" w:space="0" w:color="auto"/>
              <w:left w:val="nil"/>
              <w:bottom w:val="single" w:sz="4" w:space="0" w:color="auto"/>
              <w:right w:val="nil"/>
            </w:tcBorders>
            <w:vAlign w:val="center"/>
            <w:hideMark/>
          </w:tcPr>
          <w:p w14:paraId="65739A68" w14:textId="77777777" w:rsidR="00D21F25" w:rsidRPr="00A51407" w:rsidRDefault="00D21F25" w:rsidP="00D21F25">
            <w:pPr>
              <w:spacing w:line="240" w:lineRule="auto"/>
              <w:rPr>
                <w:rFonts w:cs="Times New Roman"/>
                <w:sz w:val="16"/>
                <w:szCs w:val="18"/>
              </w:rPr>
            </w:pPr>
          </w:p>
        </w:tc>
        <w:tc>
          <w:tcPr>
            <w:tcW w:w="6645" w:type="dxa"/>
            <w:tcBorders>
              <w:top w:val="single" w:sz="4" w:space="0" w:color="auto"/>
              <w:left w:val="nil"/>
              <w:bottom w:val="single" w:sz="4" w:space="0" w:color="auto"/>
              <w:right w:val="nil"/>
            </w:tcBorders>
            <w:hideMark/>
          </w:tcPr>
          <w:p w14:paraId="1EF768F7" w14:textId="77777777" w:rsidR="00D21F25" w:rsidRPr="00A51407" w:rsidRDefault="00D21F25" w:rsidP="00D21F25">
            <w:pPr>
              <w:spacing w:line="240" w:lineRule="auto"/>
              <w:rPr>
                <w:rFonts w:cs="Times New Roman"/>
                <w:sz w:val="16"/>
                <w:szCs w:val="18"/>
              </w:rPr>
            </w:pPr>
            <w:r w:rsidRPr="00A51407">
              <w:rPr>
                <w:rFonts w:cs="Times New Roman"/>
                <w:sz w:val="16"/>
                <w:szCs w:val="18"/>
              </w:rPr>
              <w:t>Your caregiver spanks you with their hand when you have done something wrong</w:t>
            </w:r>
          </w:p>
          <w:p w14:paraId="148295C3" w14:textId="77777777" w:rsidR="00D21F25" w:rsidRPr="00A51407" w:rsidRDefault="00D21F25" w:rsidP="00D21F25">
            <w:pPr>
              <w:spacing w:line="240" w:lineRule="auto"/>
              <w:rPr>
                <w:rFonts w:cs="Times New Roman"/>
                <w:sz w:val="16"/>
                <w:szCs w:val="18"/>
              </w:rPr>
            </w:pPr>
            <w:r w:rsidRPr="00A51407">
              <w:rPr>
                <w:rFonts w:cs="Times New Roman"/>
                <w:sz w:val="16"/>
                <w:szCs w:val="18"/>
              </w:rPr>
              <w:t>Your caregiver slaps you when you have done something wrong.</w:t>
            </w:r>
          </w:p>
          <w:p w14:paraId="70B81EFF" w14:textId="77777777" w:rsidR="00D21F25" w:rsidRPr="00A51407" w:rsidRDefault="00D21F25" w:rsidP="00D21F25">
            <w:pPr>
              <w:spacing w:line="240" w:lineRule="auto"/>
              <w:rPr>
                <w:rFonts w:cs="Times New Roman"/>
                <w:sz w:val="16"/>
                <w:szCs w:val="18"/>
              </w:rPr>
            </w:pPr>
            <w:r w:rsidRPr="00A51407">
              <w:rPr>
                <w:rFonts w:cs="Times New Roman"/>
                <w:sz w:val="16"/>
                <w:szCs w:val="18"/>
              </w:rPr>
              <w:t>Your caregiver hits you with a belt, switch, or other object when you have done something wrong.</w:t>
            </w:r>
          </w:p>
        </w:tc>
        <w:tc>
          <w:tcPr>
            <w:tcW w:w="3183" w:type="dxa"/>
            <w:tcBorders>
              <w:top w:val="single" w:sz="4" w:space="0" w:color="auto"/>
              <w:left w:val="nil"/>
              <w:bottom w:val="single" w:sz="4" w:space="0" w:color="auto"/>
              <w:right w:val="nil"/>
            </w:tcBorders>
            <w:vAlign w:val="center"/>
            <w:hideMark/>
          </w:tcPr>
          <w:p w14:paraId="628A0F93" w14:textId="77777777" w:rsidR="00D21F25" w:rsidRPr="00A51407" w:rsidRDefault="00D21F25" w:rsidP="00D21F25">
            <w:pPr>
              <w:spacing w:line="240" w:lineRule="auto"/>
              <w:rPr>
                <w:rFonts w:cs="Times New Roman"/>
                <w:sz w:val="16"/>
                <w:szCs w:val="18"/>
              </w:rPr>
            </w:pPr>
            <w:r w:rsidRPr="00A51407">
              <w:rPr>
                <w:rFonts w:cs="Times New Roman"/>
                <w:sz w:val="16"/>
                <w:szCs w:val="18"/>
              </w:rPr>
              <w:t>Original response values were multiplied by 2. New response codes: 0= Never; 2= Almost never; 4= Sometimes; 6= Often; 8= Always</w:t>
            </w:r>
          </w:p>
        </w:tc>
      </w:tr>
      <w:tr w:rsidR="00D21F25" w:rsidRPr="00A51407" w14:paraId="1A11E211" w14:textId="77777777" w:rsidTr="00F601B1">
        <w:trPr>
          <w:trHeight w:val="315"/>
        </w:trPr>
        <w:tc>
          <w:tcPr>
            <w:tcW w:w="993" w:type="dxa"/>
            <w:vMerge/>
            <w:tcBorders>
              <w:top w:val="single" w:sz="4" w:space="0" w:color="auto"/>
              <w:left w:val="nil"/>
              <w:bottom w:val="single" w:sz="4" w:space="0" w:color="auto"/>
              <w:right w:val="nil"/>
            </w:tcBorders>
            <w:vAlign w:val="center"/>
            <w:hideMark/>
          </w:tcPr>
          <w:p w14:paraId="244F75C7" w14:textId="77777777" w:rsidR="00D21F25" w:rsidRPr="00A51407" w:rsidRDefault="00D21F25" w:rsidP="00D21F25">
            <w:pPr>
              <w:spacing w:line="240" w:lineRule="auto"/>
              <w:rPr>
                <w:rFonts w:cs="Times New Roman"/>
                <w:sz w:val="16"/>
                <w:szCs w:val="18"/>
              </w:rPr>
            </w:pPr>
          </w:p>
        </w:tc>
        <w:tc>
          <w:tcPr>
            <w:tcW w:w="1559" w:type="dxa"/>
            <w:tcBorders>
              <w:top w:val="single" w:sz="4" w:space="0" w:color="auto"/>
              <w:left w:val="nil"/>
              <w:bottom w:val="single" w:sz="4" w:space="0" w:color="auto"/>
              <w:right w:val="nil"/>
            </w:tcBorders>
            <w:hideMark/>
          </w:tcPr>
          <w:p w14:paraId="176623B2" w14:textId="77777777" w:rsidR="00D21F25" w:rsidRPr="00A51407" w:rsidRDefault="00D21F25" w:rsidP="00D21F25">
            <w:pPr>
              <w:spacing w:line="240" w:lineRule="auto"/>
              <w:rPr>
                <w:rFonts w:cs="Times New Roman"/>
                <w:sz w:val="16"/>
                <w:szCs w:val="18"/>
              </w:rPr>
            </w:pPr>
            <w:r w:rsidRPr="00A51407">
              <w:rPr>
                <w:rFonts w:cs="Times New Roman"/>
                <w:sz w:val="16"/>
                <w:szCs w:val="18"/>
              </w:rPr>
              <w:t>Adolescent emotional abuse by caregivers</w:t>
            </w:r>
          </w:p>
        </w:tc>
        <w:tc>
          <w:tcPr>
            <w:tcW w:w="1656" w:type="dxa"/>
            <w:tcBorders>
              <w:top w:val="single" w:sz="4" w:space="0" w:color="auto"/>
              <w:left w:val="nil"/>
              <w:bottom w:val="single" w:sz="4" w:space="0" w:color="auto"/>
              <w:right w:val="nil"/>
            </w:tcBorders>
            <w:hideMark/>
          </w:tcPr>
          <w:p w14:paraId="44741352" w14:textId="77777777" w:rsidR="00D21F25" w:rsidRPr="00A51407" w:rsidRDefault="00D21F25" w:rsidP="00D21F25">
            <w:pPr>
              <w:spacing w:line="240" w:lineRule="auto"/>
              <w:rPr>
                <w:rFonts w:cs="Times New Roman"/>
                <w:sz w:val="16"/>
                <w:szCs w:val="18"/>
              </w:rPr>
            </w:pPr>
            <w:r w:rsidRPr="00A51407">
              <w:rPr>
                <w:rFonts w:cs="Times New Roman"/>
                <w:sz w:val="16"/>
                <w:szCs w:val="18"/>
              </w:rPr>
              <w:t xml:space="preserve">ICASTEMT </w:t>
            </w:r>
          </w:p>
          <w:p w14:paraId="3415F859" w14:textId="77777777" w:rsidR="00D21F25" w:rsidRPr="00A51407" w:rsidRDefault="00D21F25" w:rsidP="00D21F25">
            <w:pPr>
              <w:spacing w:line="240" w:lineRule="auto"/>
              <w:rPr>
                <w:rFonts w:cs="Times New Roman"/>
                <w:sz w:val="16"/>
                <w:szCs w:val="18"/>
              </w:rPr>
            </w:pPr>
            <w:r w:rsidRPr="00A51407">
              <w:rPr>
                <w:rFonts w:cs="Times New Roman"/>
                <w:sz w:val="16"/>
                <w:szCs w:val="18"/>
              </w:rPr>
              <w:t>ICAST-TRIAL</w:t>
            </w:r>
          </w:p>
          <w:p w14:paraId="49E533B7" w14:textId="77777777" w:rsidR="00D21F25" w:rsidRPr="00A51407" w:rsidRDefault="00D21F25" w:rsidP="00D21F25">
            <w:pPr>
              <w:spacing w:line="240" w:lineRule="auto"/>
              <w:rPr>
                <w:rFonts w:cs="Times New Roman"/>
                <w:sz w:val="16"/>
                <w:szCs w:val="18"/>
              </w:rPr>
            </w:pPr>
            <w:r w:rsidRPr="00A51407">
              <w:rPr>
                <w:rFonts w:cs="Times New Roman"/>
                <w:sz w:val="16"/>
                <w:szCs w:val="18"/>
              </w:rPr>
              <w:t>(8 items)</w:t>
            </w:r>
          </w:p>
          <w:p w14:paraId="78FDD4F6" w14:textId="77777777" w:rsidR="00D21F25" w:rsidRPr="00A51407" w:rsidRDefault="00D21F25" w:rsidP="00D21F25">
            <w:pPr>
              <w:spacing w:line="240" w:lineRule="auto"/>
              <w:rPr>
                <w:rFonts w:cs="Times New Roman"/>
                <w:sz w:val="16"/>
                <w:szCs w:val="18"/>
              </w:rPr>
            </w:pPr>
          </w:p>
        </w:tc>
        <w:tc>
          <w:tcPr>
            <w:tcW w:w="6645" w:type="dxa"/>
            <w:tcBorders>
              <w:top w:val="single" w:sz="4" w:space="0" w:color="auto"/>
              <w:left w:val="nil"/>
              <w:bottom w:val="single" w:sz="4" w:space="0" w:color="auto"/>
              <w:right w:val="nil"/>
            </w:tcBorders>
            <w:hideMark/>
          </w:tcPr>
          <w:p w14:paraId="3CDFC745" w14:textId="77777777" w:rsidR="00D21F25" w:rsidRPr="00A51407" w:rsidRDefault="00D21F25" w:rsidP="00D21F25">
            <w:pPr>
              <w:spacing w:line="240" w:lineRule="auto"/>
              <w:rPr>
                <w:rFonts w:cs="Times New Roman"/>
                <w:sz w:val="16"/>
                <w:szCs w:val="18"/>
              </w:rPr>
            </w:pPr>
            <w:r w:rsidRPr="00A51407">
              <w:rPr>
                <w:rFonts w:cs="Times New Roman"/>
                <w:sz w:val="16"/>
                <w:szCs w:val="18"/>
              </w:rPr>
              <w:t>In the past month how often did an adult …scream at you very loudly and aggressively?</w:t>
            </w:r>
          </w:p>
          <w:p w14:paraId="6FEC7D1A" w14:textId="77777777" w:rsidR="00D21F25" w:rsidRPr="00A51407" w:rsidRDefault="00D21F25" w:rsidP="00D21F25">
            <w:pPr>
              <w:spacing w:line="240" w:lineRule="auto"/>
              <w:rPr>
                <w:rFonts w:cs="Times New Roman"/>
                <w:sz w:val="16"/>
                <w:szCs w:val="18"/>
              </w:rPr>
            </w:pPr>
            <w:r w:rsidRPr="00A51407">
              <w:rPr>
                <w:rFonts w:cs="Times New Roman"/>
                <w:sz w:val="16"/>
                <w:szCs w:val="18"/>
              </w:rPr>
              <w:t>...Call you names, say mean things or swear at you?</w:t>
            </w:r>
          </w:p>
          <w:p w14:paraId="5E8842E2" w14:textId="77777777" w:rsidR="00D21F25" w:rsidRPr="00A51407" w:rsidRDefault="00D21F25" w:rsidP="00D21F25">
            <w:pPr>
              <w:spacing w:line="240" w:lineRule="auto"/>
              <w:rPr>
                <w:rFonts w:cs="Times New Roman"/>
                <w:sz w:val="16"/>
                <w:szCs w:val="18"/>
              </w:rPr>
            </w:pPr>
            <w:r w:rsidRPr="00A51407">
              <w:rPr>
                <w:rFonts w:cs="Times New Roman"/>
                <w:sz w:val="16"/>
                <w:szCs w:val="18"/>
              </w:rPr>
              <w:t>...Make you feel ashamed/embarrassed in front of other people in a way that made you feel bad?</w:t>
            </w:r>
          </w:p>
          <w:p w14:paraId="2C7ABC6F" w14:textId="77777777" w:rsidR="00D21F25" w:rsidRPr="00A51407" w:rsidRDefault="00D21F25" w:rsidP="00D21F25">
            <w:pPr>
              <w:spacing w:line="240" w:lineRule="auto"/>
              <w:rPr>
                <w:rFonts w:cs="Times New Roman"/>
                <w:sz w:val="16"/>
                <w:szCs w:val="18"/>
              </w:rPr>
            </w:pPr>
            <w:r w:rsidRPr="00A51407">
              <w:rPr>
                <w:rFonts w:cs="Times New Roman"/>
                <w:sz w:val="16"/>
                <w:szCs w:val="18"/>
              </w:rPr>
              <w:t>...Say that they wished you were dead or had never been born?</w:t>
            </w:r>
          </w:p>
          <w:p w14:paraId="7B9BAA1D" w14:textId="77777777" w:rsidR="00D21F25" w:rsidRPr="00A51407" w:rsidRDefault="00D21F25" w:rsidP="00D21F25">
            <w:pPr>
              <w:spacing w:line="240" w:lineRule="auto"/>
              <w:rPr>
                <w:rFonts w:cs="Times New Roman"/>
                <w:sz w:val="16"/>
                <w:szCs w:val="18"/>
              </w:rPr>
            </w:pPr>
            <w:r w:rsidRPr="00A51407">
              <w:rPr>
                <w:rFonts w:cs="Times New Roman"/>
                <w:sz w:val="16"/>
                <w:szCs w:val="18"/>
              </w:rPr>
              <w:t>...Threaten to leave you forever or abandon you?</w:t>
            </w:r>
          </w:p>
          <w:p w14:paraId="1DDA18CB" w14:textId="77777777" w:rsidR="00D21F25" w:rsidRPr="00A51407" w:rsidRDefault="00D21F25" w:rsidP="00D21F25">
            <w:pPr>
              <w:spacing w:line="240" w:lineRule="auto"/>
              <w:rPr>
                <w:rFonts w:cs="Times New Roman"/>
                <w:sz w:val="16"/>
                <w:szCs w:val="18"/>
              </w:rPr>
            </w:pPr>
            <w:r w:rsidRPr="00A51407">
              <w:rPr>
                <w:rFonts w:cs="Times New Roman"/>
                <w:sz w:val="16"/>
                <w:szCs w:val="18"/>
              </w:rPr>
              <w:t>...Lock you out of the home for a long time?</w:t>
            </w:r>
          </w:p>
          <w:p w14:paraId="52F5D9C5" w14:textId="77777777" w:rsidR="00D21F25" w:rsidRPr="00A51407" w:rsidRDefault="00D21F25" w:rsidP="00D21F25">
            <w:pPr>
              <w:spacing w:line="240" w:lineRule="auto"/>
              <w:rPr>
                <w:rFonts w:cs="Times New Roman"/>
                <w:sz w:val="16"/>
                <w:szCs w:val="18"/>
              </w:rPr>
            </w:pPr>
            <w:r w:rsidRPr="00A51407">
              <w:rPr>
                <w:rFonts w:cs="Times New Roman"/>
                <w:sz w:val="16"/>
                <w:szCs w:val="18"/>
              </w:rPr>
              <w:t>...Threaten to call evil spirits against you or hurt or kill you?</w:t>
            </w:r>
          </w:p>
          <w:p w14:paraId="3CB032FB" w14:textId="77777777" w:rsidR="00D21F25" w:rsidRPr="00A51407" w:rsidRDefault="00D21F25" w:rsidP="00D21F25">
            <w:pPr>
              <w:spacing w:line="240" w:lineRule="auto"/>
              <w:rPr>
                <w:rFonts w:cs="Times New Roman"/>
                <w:sz w:val="16"/>
                <w:szCs w:val="18"/>
              </w:rPr>
            </w:pPr>
            <w:r w:rsidRPr="00A51407">
              <w:rPr>
                <w:rFonts w:cs="Times New Roman"/>
                <w:sz w:val="16"/>
                <w:szCs w:val="18"/>
              </w:rPr>
              <w:t>...Refuse to speak to you because they were angry with you</w:t>
            </w:r>
          </w:p>
        </w:tc>
        <w:tc>
          <w:tcPr>
            <w:tcW w:w="3183" w:type="dxa"/>
            <w:tcBorders>
              <w:top w:val="single" w:sz="4" w:space="0" w:color="auto"/>
              <w:left w:val="nil"/>
              <w:bottom w:val="single" w:sz="4" w:space="0" w:color="auto"/>
              <w:right w:val="nil"/>
            </w:tcBorders>
            <w:vAlign w:val="center"/>
          </w:tcPr>
          <w:p w14:paraId="4EA0ADE9" w14:textId="77777777" w:rsidR="00D21F25" w:rsidRPr="00A51407" w:rsidRDefault="00D21F25" w:rsidP="00D21F25">
            <w:pPr>
              <w:spacing w:line="240" w:lineRule="auto"/>
              <w:rPr>
                <w:rFonts w:cs="Times New Roman"/>
                <w:sz w:val="16"/>
                <w:szCs w:val="18"/>
              </w:rPr>
            </w:pPr>
            <w:r w:rsidRPr="00A51407">
              <w:rPr>
                <w:rFonts w:cs="Times New Roman"/>
                <w:sz w:val="16"/>
                <w:szCs w:val="18"/>
              </w:rPr>
              <w:t>0= Never</w:t>
            </w:r>
          </w:p>
          <w:p w14:paraId="053C9E9D" w14:textId="77777777" w:rsidR="00D21F25" w:rsidRPr="00A51407" w:rsidRDefault="00D21F25" w:rsidP="00D21F25">
            <w:pPr>
              <w:spacing w:line="240" w:lineRule="auto"/>
              <w:rPr>
                <w:rFonts w:cs="Times New Roman"/>
                <w:sz w:val="16"/>
                <w:szCs w:val="18"/>
              </w:rPr>
            </w:pPr>
            <w:r w:rsidRPr="00A51407">
              <w:rPr>
                <w:rFonts w:cs="Times New Roman"/>
                <w:sz w:val="16"/>
                <w:szCs w:val="18"/>
              </w:rPr>
              <w:t>1, 2 3, 4, 5, 6, 7 times</w:t>
            </w:r>
          </w:p>
          <w:p w14:paraId="019D8DC8" w14:textId="77777777" w:rsidR="00D21F25" w:rsidRPr="00A51407" w:rsidRDefault="00D21F25" w:rsidP="00D21F25">
            <w:pPr>
              <w:spacing w:line="240" w:lineRule="auto"/>
              <w:rPr>
                <w:rFonts w:cs="Times New Roman"/>
                <w:sz w:val="16"/>
                <w:szCs w:val="18"/>
              </w:rPr>
            </w:pPr>
            <w:r w:rsidRPr="00A51407">
              <w:rPr>
                <w:rFonts w:cs="Times New Roman"/>
                <w:sz w:val="16"/>
                <w:szCs w:val="18"/>
              </w:rPr>
              <w:t>8= 8 or more times</w:t>
            </w:r>
          </w:p>
          <w:p w14:paraId="1454F399" w14:textId="77777777" w:rsidR="00D21F25" w:rsidRPr="00A51407" w:rsidRDefault="00D21F25" w:rsidP="00D21F25">
            <w:pPr>
              <w:spacing w:line="240" w:lineRule="auto"/>
              <w:rPr>
                <w:rFonts w:cs="Times New Roman"/>
                <w:sz w:val="16"/>
                <w:szCs w:val="18"/>
              </w:rPr>
            </w:pPr>
          </w:p>
        </w:tc>
      </w:tr>
      <w:tr w:rsidR="00D21F25" w:rsidRPr="00A51407" w14:paraId="27AF6D58" w14:textId="77777777" w:rsidTr="00F601B1">
        <w:trPr>
          <w:trHeight w:val="208"/>
        </w:trPr>
        <w:tc>
          <w:tcPr>
            <w:tcW w:w="993" w:type="dxa"/>
            <w:vMerge/>
            <w:tcBorders>
              <w:top w:val="single" w:sz="4" w:space="0" w:color="auto"/>
              <w:left w:val="nil"/>
              <w:bottom w:val="single" w:sz="4" w:space="0" w:color="auto"/>
              <w:right w:val="nil"/>
            </w:tcBorders>
            <w:vAlign w:val="center"/>
            <w:hideMark/>
          </w:tcPr>
          <w:p w14:paraId="3B1A6EF8" w14:textId="77777777" w:rsidR="00D21F25" w:rsidRPr="00A51407" w:rsidRDefault="00D21F25" w:rsidP="00D21F25">
            <w:pPr>
              <w:spacing w:line="240" w:lineRule="auto"/>
              <w:rPr>
                <w:rFonts w:cs="Times New Roman"/>
                <w:sz w:val="16"/>
                <w:szCs w:val="18"/>
              </w:rPr>
            </w:pPr>
          </w:p>
        </w:tc>
        <w:tc>
          <w:tcPr>
            <w:tcW w:w="1559" w:type="dxa"/>
            <w:tcBorders>
              <w:top w:val="single" w:sz="4" w:space="0" w:color="auto"/>
              <w:left w:val="nil"/>
              <w:bottom w:val="single" w:sz="4" w:space="0" w:color="auto"/>
              <w:right w:val="nil"/>
            </w:tcBorders>
          </w:tcPr>
          <w:p w14:paraId="001FF88D" w14:textId="77777777" w:rsidR="00D21F25" w:rsidRPr="00A51407" w:rsidRDefault="00D21F25" w:rsidP="00D21F25">
            <w:pPr>
              <w:spacing w:line="240" w:lineRule="auto"/>
              <w:rPr>
                <w:rFonts w:cs="Times New Roman"/>
                <w:sz w:val="16"/>
                <w:szCs w:val="18"/>
              </w:rPr>
            </w:pPr>
          </w:p>
          <w:p w14:paraId="658EE9ED" w14:textId="77777777" w:rsidR="00D21F25" w:rsidRPr="00A51407" w:rsidRDefault="00D21F25" w:rsidP="00D21F25">
            <w:pPr>
              <w:spacing w:line="240" w:lineRule="auto"/>
              <w:rPr>
                <w:rFonts w:cs="Times New Roman"/>
                <w:sz w:val="16"/>
                <w:szCs w:val="18"/>
              </w:rPr>
            </w:pPr>
            <w:r w:rsidRPr="00A51407">
              <w:rPr>
                <w:rFonts w:cs="Times New Roman"/>
                <w:sz w:val="16"/>
                <w:szCs w:val="18"/>
              </w:rPr>
              <w:t>Perceived school violence</w:t>
            </w:r>
          </w:p>
        </w:tc>
        <w:tc>
          <w:tcPr>
            <w:tcW w:w="1656" w:type="dxa"/>
            <w:tcBorders>
              <w:top w:val="single" w:sz="4" w:space="0" w:color="auto"/>
              <w:left w:val="nil"/>
              <w:bottom w:val="nil"/>
              <w:right w:val="nil"/>
            </w:tcBorders>
            <w:hideMark/>
          </w:tcPr>
          <w:p w14:paraId="36B1057D" w14:textId="77777777" w:rsidR="00D21F25" w:rsidRPr="00A51407" w:rsidRDefault="00D21F25" w:rsidP="00D21F25">
            <w:pPr>
              <w:spacing w:line="240" w:lineRule="auto"/>
              <w:rPr>
                <w:rFonts w:cs="Times New Roman"/>
                <w:sz w:val="16"/>
                <w:szCs w:val="18"/>
              </w:rPr>
            </w:pPr>
            <w:r w:rsidRPr="00A51407">
              <w:rPr>
                <w:rFonts w:cs="Times New Roman"/>
                <w:sz w:val="16"/>
                <w:szCs w:val="18"/>
              </w:rPr>
              <w:t xml:space="preserve">SCHUNST </w:t>
            </w:r>
          </w:p>
          <w:p w14:paraId="402C4CD9" w14:textId="77777777" w:rsidR="00D21F25" w:rsidRPr="00A51407" w:rsidRDefault="00D21F25" w:rsidP="00D21F25">
            <w:pPr>
              <w:spacing w:line="240" w:lineRule="auto"/>
              <w:rPr>
                <w:rFonts w:cs="Times New Roman"/>
                <w:sz w:val="16"/>
                <w:szCs w:val="18"/>
              </w:rPr>
            </w:pPr>
            <w:r w:rsidRPr="00A51407">
              <w:rPr>
                <w:rFonts w:cs="Times New Roman"/>
                <w:sz w:val="16"/>
                <w:szCs w:val="18"/>
              </w:rPr>
              <w:t xml:space="preserve">UNICEF </w:t>
            </w:r>
          </w:p>
          <w:p w14:paraId="7E8D02C3" w14:textId="77777777" w:rsidR="00D21F25" w:rsidRPr="00A51407" w:rsidRDefault="00D21F25" w:rsidP="00D21F25">
            <w:pPr>
              <w:spacing w:line="240" w:lineRule="auto"/>
              <w:rPr>
                <w:rFonts w:cs="Times New Roman"/>
                <w:sz w:val="16"/>
                <w:szCs w:val="18"/>
              </w:rPr>
            </w:pPr>
            <w:r w:rsidRPr="00A51407">
              <w:rPr>
                <w:rFonts w:cs="Times New Roman"/>
                <w:sz w:val="16"/>
                <w:szCs w:val="18"/>
              </w:rPr>
              <w:t>(5 items)</w:t>
            </w:r>
          </w:p>
        </w:tc>
        <w:tc>
          <w:tcPr>
            <w:tcW w:w="6645" w:type="dxa"/>
            <w:tcBorders>
              <w:top w:val="single" w:sz="4" w:space="0" w:color="auto"/>
              <w:left w:val="nil"/>
              <w:bottom w:val="nil"/>
              <w:right w:val="nil"/>
            </w:tcBorders>
            <w:hideMark/>
          </w:tcPr>
          <w:p w14:paraId="02AFDC31" w14:textId="77777777" w:rsidR="00D21F25" w:rsidRPr="00A51407" w:rsidRDefault="00D21F25" w:rsidP="00D21F25">
            <w:pPr>
              <w:spacing w:line="240" w:lineRule="auto"/>
              <w:rPr>
                <w:rFonts w:cs="Times New Roman"/>
                <w:sz w:val="16"/>
                <w:szCs w:val="18"/>
              </w:rPr>
            </w:pPr>
            <w:r w:rsidRPr="00A51407">
              <w:rPr>
                <w:rFonts w:cs="Times New Roman"/>
                <w:sz w:val="16"/>
                <w:szCs w:val="18"/>
              </w:rPr>
              <w:t>I feel safe at school (reversed)</w:t>
            </w:r>
          </w:p>
          <w:p w14:paraId="2F9F0643" w14:textId="77777777" w:rsidR="00D21F25" w:rsidRPr="00A51407" w:rsidRDefault="00D21F25" w:rsidP="00D21F25">
            <w:pPr>
              <w:spacing w:line="240" w:lineRule="auto"/>
              <w:rPr>
                <w:rFonts w:cs="Times New Roman"/>
                <w:sz w:val="16"/>
                <w:szCs w:val="18"/>
              </w:rPr>
            </w:pPr>
            <w:r w:rsidRPr="00A51407">
              <w:rPr>
                <w:rFonts w:cs="Times New Roman"/>
                <w:sz w:val="16"/>
                <w:szCs w:val="18"/>
              </w:rPr>
              <w:t>I feel safe walking both to and from school (reversed)</w:t>
            </w:r>
          </w:p>
          <w:p w14:paraId="02C0169B" w14:textId="77777777" w:rsidR="00D21F25" w:rsidRPr="00A51407" w:rsidRDefault="00D21F25" w:rsidP="00D21F25">
            <w:pPr>
              <w:spacing w:line="240" w:lineRule="auto"/>
              <w:rPr>
                <w:rFonts w:cs="Times New Roman"/>
                <w:sz w:val="16"/>
                <w:szCs w:val="18"/>
              </w:rPr>
            </w:pPr>
            <w:r w:rsidRPr="00A51407">
              <w:rPr>
                <w:rFonts w:cs="Times New Roman"/>
                <w:sz w:val="16"/>
                <w:szCs w:val="18"/>
              </w:rPr>
              <w:t>I sometimes don’t use the toilets at school because they are not safe</w:t>
            </w:r>
          </w:p>
          <w:p w14:paraId="1E2FEFC2" w14:textId="77777777" w:rsidR="00D21F25" w:rsidRPr="00A51407" w:rsidRDefault="00D21F25" w:rsidP="00D21F25">
            <w:pPr>
              <w:spacing w:line="240" w:lineRule="auto"/>
              <w:rPr>
                <w:rFonts w:cs="Times New Roman"/>
                <w:sz w:val="16"/>
                <w:szCs w:val="18"/>
              </w:rPr>
            </w:pPr>
            <w:r w:rsidRPr="00A51407">
              <w:rPr>
                <w:rFonts w:cs="Times New Roman"/>
                <w:sz w:val="16"/>
                <w:szCs w:val="18"/>
              </w:rPr>
              <w:t>This school is being ruined by bullies</w:t>
            </w:r>
          </w:p>
          <w:p w14:paraId="300DA8D7" w14:textId="77777777" w:rsidR="00D21F25" w:rsidRPr="00A51407" w:rsidRDefault="00D21F25" w:rsidP="00D21F25">
            <w:pPr>
              <w:spacing w:line="240" w:lineRule="auto"/>
              <w:rPr>
                <w:rFonts w:cs="Times New Roman"/>
                <w:sz w:val="16"/>
                <w:szCs w:val="18"/>
              </w:rPr>
            </w:pPr>
            <w:r w:rsidRPr="00A51407">
              <w:rPr>
                <w:rFonts w:cs="Times New Roman"/>
                <w:sz w:val="16"/>
                <w:szCs w:val="18"/>
              </w:rPr>
              <w:t>This school is badly affected by crime and violence in the community</w:t>
            </w:r>
          </w:p>
        </w:tc>
        <w:tc>
          <w:tcPr>
            <w:tcW w:w="3183" w:type="dxa"/>
            <w:tcBorders>
              <w:top w:val="single" w:sz="4" w:space="0" w:color="auto"/>
              <w:left w:val="nil"/>
              <w:bottom w:val="nil"/>
              <w:right w:val="nil"/>
            </w:tcBorders>
            <w:vAlign w:val="center"/>
            <w:hideMark/>
          </w:tcPr>
          <w:p w14:paraId="171315E7" w14:textId="77777777" w:rsidR="00D21F25" w:rsidRPr="00A51407" w:rsidRDefault="00D21F25" w:rsidP="00D21F25">
            <w:pPr>
              <w:spacing w:line="240" w:lineRule="auto"/>
              <w:rPr>
                <w:rFonts w:cs="Times New Roman"/>
                <w:sz w:val="16"/>
                <w:szCs w:val="18"/>
              </w:rPr>
            </w:pPr>
            <w:r w:rsidRPr="00A51407">
              <w:rPr>
                <w:rFonts w:cs="Times New Roman"/>
                <w:sz w:val="16"/>
                <w:szCs w:val="18"/>
              </w:rPr>
              <w:t>0= Definitely not true</w:t>
            </w:r>
          </w:p>
          <w:p w14:paraId="523BF192" w14:textId="77777777" w:rsidR="00D21F25" w:rsidRPr="00A51407" w:rsidRDefault="00D21F25" w:rsidP="00D21F25">
            <w:pPr>
              <w:spacing w:line="240" w:lineRule="auto"/>
              <w:rPr>
                <w:rFonts w:cs="Times New Roman"/>
                <w:sz w:val="16"/>
                <w:szCs w:val="18"/>
              </w:rPr>
            </w:pPr>
            <w:r w:rsidRPr="00A51407">
              <w:rPr>
                <w:rFonts w:cs="Times New Roman"/>
                <w:sz w:val="16"/>
                <w:szCs w:val="18"/>
              </w:rPr>
              <w:t>1= Mostly not true</w:t>
            </w:r>
          </w:p>
          <w:p w14:paraId="60AF3FC9" w14:textId="77777777" w:rsidR="00D21F25" w:rsidRPr="00A51407" w:rsidRDefault="00D21F25" w:rsidP="00D21F25">
            <w:pPr>
              <w:spacing w:line="240" w:lineRule="auto"/>
              <w:rPr>
                <w:rFonts w:cs="Times New Roman"/>
                <w:sz w:val="16"/>
                <w:szCs w:val="18"/>
              </w:rPr>
            </w:pPr>
            <w:r w:rsidRPr="00A51407">
              <w:rPr>
                <w:rFonts w:cs="Times New Roman"/>
                <w:sz w:val="16"/>
                <w:szCs w:val="18"/>
              </w:rPr>
              <w:t>2= Mostly true</w:t>
            </w:r>
          </w:p>
          <w:p w14:paraId="3E2EE261" w14:textId="77777777" w:rsidR="00D21F25" w:rsidRPr="00A51407" w:rsidRDefault="00D21F25" w:rsidP="00D21F25">
            <w:pPr>
              <w:spacing w:line="240" w:lineRule="auto"/>
              <w:rPr>
                <w:rFonts w:cs="Times New Roman"/>
                <w:sz w:val="16"/>
                <w:szCs w:val="18"/>
              </w:rPr>
            </w:pPr>
            <w:r w:rsidRPr="00A51407">
              <w:rPr>
                <w:rFonts w:cs="Times New Roman"/>
                <w:sz w:val="16"/>
                <w:szCs w:val="18"/>
              </w:rPr>
              <w:t>3= Definitely true</w:t>
            </w:r>
          </w:p>
        </w:tc>
      </w:tr>
      <w:tr w:rsidR="00D21F25" w:rsidRPr="00A51407" w14:paraId="27D94E1E" w14:textId="77777777" w:rsidTr="00F601B1">
        <w:trPr>
          <w:trHeight w:val="323"/>
        </w:trPr>
        <w:tc>
          <w:tcPr>
            <w:tcW w:w="993" w:type="dxa"/>
            <w:vMerge/>
            <w:tcBorders>
              <w:top w:val="single" w:sz="4" w:space="0" w:color="auto"/>
              <w:left w:val="nil"/>
              <w:bottom w:val="single" w:sz="4" w:space="0" w:color="auto"/>
              <w:right w:val="nil"/>
            </w:tcBorders>
            <w:vAlign w:val="center"/>
            <w:hideMark/>
          </w:tcPr>
          <w:p w14:paraId="10029519" w14:textId="77777777" w:rsidR="00D21F25" w:rsidRPr="00A51407" w:rsidRDefault="00D21F25" w:rsidP="00D21F25">
            <w:pPr>
              <w:spacing w:line="240" w:lineRule="auto"/>
              <w:rPr>
                <w:rFonts w:cs="Times New Roman"/>
                <w:sz w:val="16"/>
                <w:szCs w:val="18"/>
              </w:rPr>
            </w:pPr>
          </w:p>
        </w:tc>
        <w:tc>
          <w:tcPr>
            <w:tcW w:w="1559" w:type="dxa"/>
            <w:tcBorders>
              <w:top w:val="single" w:sz="4" w:space="0" w:color="auto"/>
              <w:left w:val="nil"/>
              <w:bottom w:val="single" w:sz="4" w:space="0" w:color="auto"/>
              <w:right w:val="nil"/>
            </w:tcBorders>
            <w:hideMark/>
          </w:tcPr>
          <w:p w14:paraId="4E1EA88A" w14:textId="77777777" w:rsidR="00D21F25" w:rsidRPr="00A51407" w:rsidRDefault="00D21F25" w:rsidP="00D21F25">
            <w:pPr>
              <w:spacing w:line="240" w:lineRule="auto"/>
              <w:rPr>
                <w:rFonts w:cs="Times New Roman"/>
                <w:sz w:val="16"/>
                <w:szCs w:val="18"/>
              </w:rPr>
            </w:pPr>
            <w:r w:rsidRPr="00A51407">
              <w:rPr>
                <w:rFonts w:cs="Times New Roman"/>
                <w:sz w:val="16"/>
                <w:szCs w:val="18"/>
              </w:rPr>
              <w:t xml:space="preserve">Witnessing community violence </w:t>
            </w:r>
          </w:p>
        </w:tc>
        <w:tc>
          <w:tcPr>
            <w:tcW w:w="1656" w:type="dxa"/>
            <w:tcBorders>
              <w:top w:val="single" w:sz="4" w:space="0" w:color="auto"/>
              <w:left w:val="nil"/>
              <w:bottom w:val="single" w:sz="4" w:space="0" w:color="auto"/>
              <w:right w:val="nil"/>
            </w:tcBorders>
            <w:hideMark/>
          </w:tcPr>
          <w:p w14:paraId="0934826A" w14:textId="77777777" w:rsidR="00D21F25" w:rsidRPr="00A51407" w:rsidRDefault="00D21F25" w:rsidP="00D21F25">
            <w:pPr>
              <w:spacing w:line="240" w:lineRule="auto"/>
              <w:rPr>
                <w:rFonts w:cs="Times New Roman"/>
                <w:sz w:val="16"/>
                <w:szCs w:val="18"/>
              </w:rPr>
            </w:pPr>
            <w:r w:rsidRPr="00A51407">
              <w:rPr>
                <w:rFonts w:cs="Times New Roman"/>
                <w:sz w:val="16"/>
                <w:szCs w:val="18"/>
              </w:rPr>
              <w:t xml:space="preserve">WCOMVIOT </w:t>
            </w:r>
          </w:p>
          <w:p w14:paraId="3E7BCC8A" w14:textId="77777777" w:rsidR="00D21F25" w:rsidRPr="00A51407" w:rsidRDefault="00D21F25" w:rsidP="00D21F25">
            <w:pPr>
              <w:spacing w:line="240" w:lineRule="auto"/>
              <w:rPr>
                <w:rFonts w:cs="Times New Roman"/>
                <w:sz w:val="16"/>
                <w:szCs w:val="18"/>
              </w:rPr>
            </w:pPr>
            <w:r w:rsidRPr="00A51407">
              <w:rPr>
                <w:rFonts w:cs="Times New Roman"/>
                <w:sz w:val="16"/>
                <w:szCs w:val="18"/>
              </w:rPr>
              <w:t>SAHA</w:t>
            </w:r>
          </w:p>
          <w:p w14:paraId="2E628E2B" w14:textId="77777777" w:rsidR="00D21F25" w:rsidRPr="00A51407" w:rsidRDefault="00D21F25" w:rsidP="00D21F25">
            <w:pPr>
              <w:spacing w:line="240" w:lineRule="auto"/>
              <w:rPr>
                <w:rFonts w:cs="Times New Roman"/>
                <w:sz w:val="16"/>
                <w:szCs w:val="18"/>
              </w:rPr>
            </w:pPr>
            <w:r w:rsidRPr="00A51407">
              <w:rPr>
                <w:rFonts w:cs="Times New Roman"/>
                <w:sz w:val="16"/>
                <w:szCs w:val="18"/>
              </w:rPr>
              <w:t>(5 items)</w:t>
            </w:r>
          </w:p>
        </w:tc>
        <w:tc>
          <w:tcPr>
            <w:tcW w:w="6645" w:type="dxa"/>
            <w:tcBorders>
              <w:top w:val="single" w:sz="4" w:space="0" w:color="auto"/>
              <w:left w:val="nil"/>
              <w:bottom w:val="single" w:sz="4" w:space="0" w:color="auto"/>
              <w:right w:val="nil"/>
            </w:tcBorders>
            <w:hideMark/>
          </w:tcPr>
          <w:p w14:paraId="15F4DEC4" w14:textId="77777777" w:rsidR="00D21F25" w:rsidRPr="00A51407" w:rsidRDefault="00D21F25" w:rsidP="00D21F25">
            <w:pPr>
              <w:spacing w:line="240" w:lineRule="auto"/>
              <w:rPr>
                <w:rFonts w:cs="Times New Roman"/>
                <w:sz w:val="16"/>
                <w:szCs w:val="18"/>
              </w:rPr>
            </w:pPr>
            <w:r w:rsidRPr="00A51407">
              <w:rPr>
                <w:rFonts w:cs="Times New Roman"/>
                <w:sz w:val="16"/>
                <w:szCs w:val="18"/>
              </w:rPr>
              <w:t>Someone else being threatened</w:t>
            </w:r>
          </w:p>
          <w:p w14:paraId="6E12C231" w14:textId="77777777" w:rsidR="00D21F25" w:rsidRPr="00A51407" w:rsidRDefault="00D21F25" w:rsidP="00D21F25">
            <w:pPr>
              <w:spacing w:line="240" w:lineRule="auto"/>
              <w:rPr>
                <w:rFonts w:cs="Times New Roman"/>
                <w:sz w:val="16"/>
                <w:szCs w:val="18"/>
              </w:rPr>
            </w:pPr>
            <w:r w:rsidRPr="00A51407">
              <w:rPr>
                <w:rFonts w:cs="Times New Roman"/>
                <w:sz w:val="16"/>
                <w:szCs w:val="18"/>
              </w:rPr>
              <w:t>Someone else being mugged and his/ her your stuff stolen</w:t>
            </w:r>
          </w:p>
          <w:p w14:paraId="60B0CC75" w14:textId="77777777" w:rsidR="00D21F25" w:rsidRPr="00A51407" w:rsidRDefault="00D21F25" w:rsidP="00D21F25">
            <w:pPr>
              <w:spacing w:line="240" w:lineRule="auto"/>
              <w:rPr>
                <w:rFonts w:cs="Times New Roman"/>
                <w:sz w:val="16"/>
                <w:szCs w:val="18"/>
              </w:rPr>
            </w:pPr>
            <w:r w:rsidRPr="00A51407">
              <w:rPr>
                <w:rFonts w:cs="Times New Roman"/>
                <w:sz w:val="16"/>
                <w:szCs w:val="18"/>
              </w:rPr>
              <w:t>People fighting</w:t>
            </w:r>
          </w:p>
          <w:p w14:paraId="79A08BAD" w14:textId="77777777" w:rsidR="00D21F25" w:rsidRPr="00A51407" w:rsidRDefault="00D21F25" w:rsidP="00D21F25">
            <w:pPr>
              <w:spacing w:line="240" w:lineRule="auto"/>
              <w:rPr>
                <w:rFonts w:cs="Times New Roman"/>
                <w:sz w:val="16"/>
                <w:szCs w:val="18"/>
              </w:rPr>
            </w:pPr>
            <w:r w:rsidRPr="00A51407">
              <w:rPr>
                <w:rFonts w:cs="Times New Roman"/>
                <w:sz w:val="16"/>
                <w:szCs w:val="18"/>
              </w:rPr>
              <w:t>Someone else being hit or harmed</w:t>
            </w:r>
          </w:p>
          <w:p w14:paraId="1F1B709F" w14:textId="77777777" w:rsidR="00D21F25" w:rsidRPr="00A51407" w:rsidRDefault="00D21F25" w:rsidP="00D21F25">
            <w:pPr>
              <w:spacing w:line="240" w:lineRule="auto"/>
              <w:rPr>
                <w:rFonts w:cs="Times New Roman"/>
                <w:sz w:val="16"/>
                <w:szCs w:val="18"/>
              </w:rPr>
            </w:pPr>
            <w:r w:rsidRPr="00A51407">
              <w:rPr>
                <w:rFonts w:cs="Times New Roman"/>
                <w:sz w:val="16"/>
                <w:szCs w:val="18"/>
              </w:rPr>
              <w:t>People being drunk or on drugs and being argumentative</w:t>
            </w:r>
          </w:p>
        </w:tc>
        <w:tc>
          <w:tcPr>
            <w:tcW w:w="3183" w:type="dxa"/>
            <w:tcBorders>
              <w:top w:val="single" w:sz="4" w:space="0" w:color="auto"/>
              <w:left w:val="nil"/>
              <w:bottom w:val="single" w:sz="4" w:space="0" w:color="auto"/>
              <w:right w:val="nil"/>
            </w:tcBorders>
            <w:vAlign w:val="center"/>
            <w:hideMark/>
          </w:tcPr>
          <w:p w14:paraId="7ABC5881" w14:textId="77777777" w:rsidR="00D21F25" w:rsidRPr="00A51407" w:rsidRDefault="00D21F25" w:rsidP="00D21F25">
            <w:pPr>
              <w:spacing w:line="240" w:lineRule="auto"/>
              <w:rPr>
                <w:rFonts w:cs="Times New Roman"/>
                <w:sz w:val="16"/>
                <w:szCs w:val="18"/>
              </w:rPr>
            </w:pPr>
            <w:r w:rsidRPr="00A51407">
              <w:rPr>
                <w:rFonts w:cs="Times New Roman"/>
                <w:sz w:val="16"/>
                <w:szCs w:val="18"/>
              </w:rPr>
              <w:t>0= Never</w:t>
            </w:r>
          </w:p>
          <w:p w14:paraId="269C376A" w14:textId="77777777" w:rsidR="00D21F25" w:rsidRPr="00A51407" w:rsidRDefault="00D21F25" w:rsidP="00D21F25">
            <w:pPr>
              <w:spacing w:line="240" w:lineRule="auto"/>
              <w:rPr>
                <w:rFonts w:cs="Times New Roman"/>
                <w:sz w:val="16"/>
                <w:szCs w:val="18"/>
              </w:rPr>
            </w:pPr>
            <w:r w:rsidRPr="00A51407">
              <w:rPr>
                <w:rFonts w:cs="Times New Roman"/>
                <w:sz w:val="16"/>
                <w:szCs w:val="18"/>
              </w:rPr>
              <w:t>1= Once or twice</w:t>
            </w:r>
          </w:p>
          <w:p w14:paraId="52069C5F" w14:textId="77777777" w:rsidR="00D21F25" w:rsidRPr="00A51407" w:rsidRDefault="00D21F25" w:rsidP="00D21F25">
            <w:pPr>
              <w:spacing w:line="240" w:lineRule="auto"/>
              <w:rPr>
                <w:rFonts w:cs="Times New Roman"/>
                <w:sz w:val="16"/>
                <w:szCs w:val="18"/>
              </w:rPr>
            </w:pPr>
            <w:r w:rsidRPr="00A51407">
              <w:rPr>
                <w:rFonts w:cs="Times New Roman"/>
                <w:sz w:val="16"/>
                <w:szCs w:val="18"/>
              </w:rPr>
              <w:t>2= 3-5 times</w:t>
            </w:r>
          </w:p>
          <w:p w14:paraId="62A9D18F" w14:textId="77777777" w:rsidR="00D21F25" w:rsidRPr="00A51407" w:rsidRDefault="00D21F25" w:rsidP="00D21F25">
            <w:pPr>
              <w:spacing w:line="240" w:lineRule="auto"/>
              <w:rPr>
                <w:rFonts w:cs="Times New Roman"/>
                <w:sz w:val="16"/>
                <w:szCs w:val="18"/>
              </w:rPr>
            </w:pPr>
            <w:r w:rsidRPr="00A51407">
              <w:rPr>
                <w:rFonts w:cs="Times New Roman"/>
                <w:sz w:val="16"/>
                <w:szCs w:val="18"/>
              </w:rPr>
              <w:t>3= More than 5 times</w:t>
            </w:r>
          </w:p>
        </w:tc>
      </w:tr>
      <w:tr w:rsidR="00D21F25" w:rsidRPr="00A51407" w14:paraId="48915B08" w14:textId="77777777" w:rsidTr="00F601B1">
        <w:trPr>
          <w:trHeight w:val="323"/>
        </w:trPr>
        <w:tc>
          <w:tcPr>
            <w:tcW w:w="993" w:type="dxa"/>
            <w:vMerge/>
            <w:tcBorders>
              <w:top w:val="single" w:sz="4" w:space="0" w:color="auto"/>
              <w:left w:val="nil"/>
              <w:bottom w:val="single" w:sz="4" w:space="0" w:color="auto"/>
              <w:right w:val="nil"/>
            </w:tcBorders>
            <w:vAlign w:val="center"/>
            <w:hideMark/>
          </w:tcPr>
          <w:p w14:paraId="56968F57" w14:textId="77777777" w:rsidR="00D21F25" w:rsidRPr="00A51407" w:rsidRDefault="00D21F25" w:rsidP="00D21F25">
            <w:pPr>
              <w:spacing w:line="240" w:lineRule="auto"/>
              <w:rPr>
                <w:rFonts w:cs="Times New Roman"/>
                <w:sz w:val="16"/>
                <w:szCs w:val="18"/>
              </w:rPr>
            </w:pPr>
          </w:p>
        </w:tc>
        <w:tc>
          <w:tcPr>
            <w:tcW w:w="1559" w:type="dxa"/>
            <w:tcBorders>
              <w:top w:val="single" w:sz="4" w:space="0" w:color="auto"/>
              <w:left w:val="nil"/>
              <w:bottom w:val="single" w:sz="4" w:space="0" w:color="auto"/>
              <w:right w:val="nil"/>
            </w:tcBorders>
            <w:hideMark/>
          </w:tcPr>
          <w:p w14:paraId="6905F084" w14:textId="77777777" w:rsidR="00D21F25" w:rsidRPr="00A51407" w:rsidRDefault="00D21F25" w:rsidP="00D21F25">
            <w:pPr>
              <w:spacing w:line="240" w:lineRule="auto"/>
              <w:rPr>
                <w:rFonts w:cs="Times New Roman"/>
                <w:sz w:val="16"/>
                <w:szCs w:val="18"/>
              </w:rPr>
            </w:pPr>
            <w:r w:rsidRPr="00A51407">
              <w:rPr>
                <w:rFonts w:cs="Times New Roman"/>
                <w:sz w:val="16"/>
                <w:szCs w:val="18"/>
              </w:rPr>
              <w:t>Community violence victimization</w:t>
            </w:r>
          </w:p>
        </w:tc>
        <w:tc>
          <w:tcPr>
            <w:tcW w:w="1656" w:type="dxa"/>
            <w:tcBorders>
              <w:top w:val="single" w:sz="4" w:space="0" w:color="auto"/>
              <w:left w:val="nil"/>
              <w:bottom w:val="single" w:sz="4" w:space="0" w:color="auto"/>
              <w:right w:val="nil"/>
            </w:tcBorders>
            <w:hideMark/>
          </w:tcPr>
          <w:p w14:paraId="23E8F815" w14:textId="77777777" w:rsidR="00D21F25" w:rsidRPr="00A51407" w:rsidRDefault="00D21F25" w:rsidP="00D21F25">
            <w:pPr>
              <w:spacing w:line="240" w:lineRule="auto"/>
              <w:rPr>
                <w:rFonts w:cs="Times New Roman"/>
                <w:sz w:val="16"/>
                <w:szCs w:val="18"/>
              </w:rPr>
            </w:pPr>
            <w:r w:rsidRPr="00A51407">
              <w:rPr>
                <w:rFonts w:cs="Times New Roman"/>
                <w:sz w:val="16"/>
                <w:szCs w:val="18"/>
              </w:rPr>
              <w:t xml:space="preserve">VCOMVIOT </w:t>
            </w:r>
          </w:p>
          <w:p w14:paraId="3B820855" w14:textId="77777777" w:rsidR="00D21F25" w:rsidRPr="00A51407" w:rsidRDefault="00D21F25" w:rsidP="00D21F25">
            <w:pPr>
              <w:spacing w:line="240" w:lineRule="auto"/>
              <w:rPr>
                <w:rFonts w:cs="Times New Roman"/>
                <w:sz w:val="16"/>
                <w:szCs w:val="18"/>
              </w:rPr>
            </w:pPr>
            <w:r w:rsidRPr="00A51407">
              <w:rPr>
                <w:rFonts w:cs="Times New Roman"/>
                <w:sz w:val="16"/>
                <w:szCs w:val="18"/>
              </w:rPr>
              <w:t>SAHA</w:t>
            </w:r>
          </w:p>
          <w:p w14:paraId="06868265" w14:textId="77777777" w:rsidR="00D21F25" w:rsidRPr="00A51407" w:rsidRDefault="00D21F25" w:rsidP="00D21F25">
            <w:pPr>
              <w:spacing w:line="240" w:lineRule="auto"/>
              <w:rPr>
                <w:rFonts w:cs="Times New Roman"/>
                <w:sz w:val="16"/>
                <w:szCs w:val="18"/>
              </w:rPr>
            </w:pPr>
            <w:r w:rsidRPr="00A51407">
              <w:rPr>
                <w:rFonts w:cs="Times New Roman"/>
                <w:sz w:val="16"/>
                <w:szCs w:val="18"/>
              </w:rPr>
              <w:t>(5 items)</w:t>
            </w:r>
          </w:p>
        </w:tc>
        <w:tc>
          <w:tcPr>
            <w:tcW w:w="6645" w:type="dxa"/>
            <w:tcBorders>
              <w:top w:val="single" w:sz="4" w:space="0" w:color="auto"/>
              <w:left w:val="nil"/>
              <w:bottom w:val="single" w:sz="4" w:space="0" w:color="auto"/>
              <w:right w:val="nil"/>
            </w:tcBorders>
            <w:hideMark/>
          </w:tcPr>
          <w:p w14:paraId="7145042D" w14:textId="77777777" w:rsidR="00D21F25" w:rsidRPr="00A51407" w:rsidRDefault="00D21F25" w:rsidP="00D21F25">
            <w:pPr>
              <w:spacing w:line="240" w:lineRule="auto"/>
              <w:rPr>
                <w:rFonts w:cs="Times New Roman"/>
                <w:sz w:val="16"/>
                <w:szCs w:val="18"/>
              </w:rPr>
            </w:pPr>
            <w:r w:rsidRPr="00A51407">
              <w:rPr>
                <w:rFonts w:cs="Times New Roman"/>
                <w:sz w:val="16"/>
                <w:szCs w:val="18"/>
              </w:rPr>
              <w:t>Threatened by someone else</w:t>
            </w:r>
          </w:p>
          <w:p w14:paraId="7FBE27FB" w14:textId="77777777" w:rsidR="00D21F25" w:rsidRPr="00A51407" w:rsidRDefault="00D21F25" w:rsidP="00D21F25">
            <w:pPr>
              <w:spacing w:line="240" w:lineRule="auto"/>
              <w:rPr>
                <w:rFonts w:cs="Times New Roman"/>
                <w:sz w:val="16"/>
                <w:szCs w:val="18"/>
              </w:rPr>
            </w:pPr>
            <w:r w:rsidRPr="00A51407">
              <w:rPr>
                <w:rFonts w:cs="Times New Roman"/>
                <w:sz w:val="16"/>
                <w:szCs w:val="18"/>
              </w:rPr>
              <w:t>Mugged and have your stuff stolen</w:t>
            </w:r>
          </w:p>
          <w:p w14:paraId="3D10CF48" w14:textId="77777777" w:rsidR="00D21F25" w:rsidRPr="00A51407" w:rsidRDefault="00D21F25" w:rsidP="00D21F25">
            <w:pPr>
              <w:spacing w:line="240" w:lineRule="auto"/>
              <w:rPr>
                <w:rFonts w:cs="Times New Roman"/>
                <w:sz w:val="16"/>
                <w:szCs w:val="18"/>
              </w:rPr>
            </w:pPr>
            <w:r w:rsidRPr="00A51407">
              <w:rPr>
                <w:rFonts w:cs="Times New Roman"/>
                <w:sz w:val="16"/>
                <w:szCs w:val="18"/>
              </w:rPr>
              <w:t>Caught up in a fight</w:t>
            </w:r>
          </w:p>
          <w:p w14:paraId="48ECC3D0" w14:textId="77777777" w:rsidR="00D21F25" w:rsidRPr="00A51407" w:rsidRDefault="00D21F25" w:rsidP="00D21F25">
            <w:pPr>
              <w:spacing w:line="240" w:lineRule="auto"/>
              <w:rPr>
                <w:rFonts w:cs="Times New Roman"/>
                <w:sz w:val="16"/>
                <w:szCs w:val="18"/>
              </w:rPr>
            </w:pPr>
            <w:r w:rsidRPr="00A51407">
              <w:rPr>
                <w:rFonts w:cs="Times New Roman"/>
                <w:sz w:val="16"/>
                <w:szCs w:val="18"/>
              </w:rPr>
              <w:t>Hit or harmed. With friends that were drunk or on drugs and argumentative</w:t>
            </w:r>
          </w:p>
        </w:tc>
        <w:tc>
          <w:tcPr>
            <w:tcW w:w="3183" w:type="dxa"/>
            <w:tcBorders>
              <w:top w:val="single" w:sz="4" w:space="0" w:color="auto"/>
              <w:left w:val="nil"/>
              <w:bottom w:val="single" w:sz="4" w:space="0" w:color="auto"/>
              <w:right w:val="nil"/>
            </w:tcBorders>
            <w:vAlign w:val="center"/>
            <w:hideMark/>
          </w:tcPr>
          <w:p w14:paraId="3E20E76B" w14:textId="77777777" w:rsidR="00D21F25" w:rsidRPr="00A51407" w:rsidRDefault="00D21F25" w:rsidP="00D21F25">
            <w:pPr>
              <w:spacing w:line="240" w:lineRule="auto"/>
              <w:rPr>
                <w:rFonts w:cs="Times New Roman"/>
                <w:sz w:val="16"/>
                <w:szCs w:val="18"/>
              </w:rPr>
            </w:pPr>
            <w:r w:rsidRPr="00A51407">
              <w:rPr>
                <w:rFonts w:cs="Times New Roman"/>
                <w:sz w:val="16"/>
                <w:szCs w:val="18"/>
              </w:rPr>
              <w:t>0= Never</w:t>
            </w:r>
          </w:p>
          <w:p w14:paraId="0F5ABA15" w14:textId="77777777" w:rsidR="00D21F25" w:rsidRPr="00A51407" w:rsidRDefault="00D21F25" w:rsidP="00D21F25">
            <w:pPr>
              <w:spacing w:line="240" w:lineRule="auto"/>
              <w:rPr>
                <w:rFonts w:cs="Times New Roman"/>
                <w:sz w:val="16"/>
                <w:szCs w:val="18"/>
              </w:rPr>
            </w:pPr>
            <w:r w:rsidRPr="00A51407">
              <w:rPr>
                <w:rFonts w:cs="Times New Roman"/>
                <w:sz w:val="16"/>
                <w:szCs w:val="18"/>
              </w:rPr>
              <w:t>1= Once or twice</w:t>
            </w:r>
          </w:p>
          <w:p w14:paraId="26A172AD" w14:textId="77777777" w:rsidR="00D21F25" w:rsidRPr="00A51407" w:rsidRDefault="00D21F25" w:rsidP="00D21F25">
            <w:pPr>
              <w:spacing w:line="240" w:lineRule="auto"/>
              <w:rPr>
                <w:rFonts w:cs="Times New Roman"/>
                <w:sz w:val="16"/>
                <w:szCs w:val="18"/>
              </w:rPr>
            </w:pPr>
            <w:r w:rsidRPr="00A51407">
              <w:rPr>
                <w:rFonts w:cs="Times New Roman"/>
                <w:sz w:val="16"/>
                <w:szCs w:val="18"/>
              </w:rPr>
              <w:t>2= 3-5 times</w:t>
            </w:r>
          </w:p>
          <w:p w14:paraId="1AB90F6C" w14:textId="77777777" w:rsidR="00D21F25" w:rsidRPr="00A51407" w:rsidRDefault="00D21F25" w:rsidP="00D21F25">
            <w:pPr>
              <w:spacing w:line="240" w:lineRule="auto"/>
              <w:rPr>
                <w:rFonts w:cs="Times New Roman"/>
                <w:sz w:val="16"/>
                <w:szCs w:val="18"/>
              </w:rPr>
            </w:pPr>
            <w:r w:rsidRPr="00A51407">
              <w:rPr>
                <w:rFonts w:cs="Times New Roman"/>
                <w:sz w:val="16"/>
                <w:szCs w:val="18"/>
              </w:rPr>
              <w:t>3= More than 5 times</w:t>
            </w:r>
          </w:p>
        </w:tc>
      </w:tr>
      <w:tr w:rsidR="00D21F25" w:rsidRPr="00A51407" w14:paraId="6B0979F6" w14:textId="77777777" w:rsidTr="00F601B1">
        <w:trPr>
          <w:trHeight w:val="195"/>
        </w:trPr>
        <w:tc>
          <w:tcPr>
            <w:tcW w:w="993" w:type="dxa"/>
            <w:vMerge w:val="restart"/>
            <w:tcBorders>
              <w:top w:val="single" w:sz="4" w:space="0" w:color="auto"/>
              <w:left w:val="nil"/>
              <w:bottom w:val="single" w:sz="4" w:space="0" w:color="auto"/>
              <w:right w:val="nil"/>
            </w:tcBorders>
            <w:hideMark/>
          </w:tcPr>
          <w:p w14:paraId="0B5E0F9C" w14:textId="77777777" w:rsidR="00D21F25" w:rsidRPr="00A51407" w:rsidRDefault="00D21F25" w:rsidP="00D21F25">
            <w:pPr>
              <w:spacing w:line="240" w:lineRule="auto"/>
              <w:rPr>
                <w:rFonts w:cs="Times New Roman"/>
                <w:sz w:val="16"/>
                <w:szCs w:val="18"/>
              </w:rPr>
            </w:pPr>
            <w:r w:rsidRPr="00A51407">
              <w:rPr>
                <w:rFonts w:cs="Times New Roman"/>
                <w:sz w:val="16"/>
                <w:szCs w:val="18"/>
              </w:rPr>
              <w:t>Educational Outcomes</w:t>
            </w:r>
          </w:p>
        </w:tc>
        <w:tc>
          <w:tcPr>
            <w:tcW w:w="1559" w:type="dxa"/>
            <w:tcBorders>
              <w:top w:val="single" w:sz="4" w:space="0" w:color="auto"/>
              <w:left w:val="nil"/>
              <w:bottom w:val="single" w:sz="4" w:space="0" w:color="auto"/>
              <w:right w:val="nil"/>
            </w:tcBorders>
            <w:hideMark/>
          </w:tcPr>
          <w:p w14:paraId="32899503" w14:textId="77777777" w:rsidR="00D21F25" w:rsidRPr="00A51407" w:rsidRDefault="00D21F25" w:rsidP="00D21F25">
            <w:pPr>
              <w:spacing w:line="240" w:lineRule="auto"/>
              <w:rPr>
                <w:rFonts w:cs="Times New Roman"/>
                <w:sz w:val="16"/>
                <w:szCs w:val="18"/>
              </w:rPr>
            </w:pPr>
            <w:r w:rsidRPr="00A51407">
              <w:rPr>
                <w:rFonts w:cs="Times New Roman"/>
                <w:sz w:val="16"/>
                <w:szCs w:val="18"/>
              </w:rPr>
              <w:t>(Low) Academic Motivation</w:t>
            </w:r>
          </w:p>
        </w:tc>
        <w:tc>
          <w:tcPr>
            <w:tcW w:w="1656" w:type="dxa"/>
            <w:tcBorders>
              <w:top w:val="single" w:sz="4" w:space="0" w:color="auto"/>
              <w:left w:val="nil"/>
              <w:bottom w:val="single" w:sz="4" w:space="0" w:color="auto"/>
              <w:right w:val="nil"/>
            </w:tcBorders>
            <w:hideMark/>
          </w:tcPr>
          <w:p w14:paraId="6326568D" w14:textId="77777777" w:rsidR="00D21F25" w:rsidRPr="00A51407" w:rsidRDefault="00D21F25" w:rsidP="00D21F25">
            <w:pPr>
              <w:spacing w:line="240" w:lineRule="auto"/>
              <w:rPr>
                <w:rFonts w:cs="Times New Roman"/>
                <w:sz w:val="16"/>
                <w:szCs w:val="18"/>
              </w:rPr>
            </w:pPr>
            <w:r w:rsidRPr="00A51407">
              <w:rPr>
                <w:rFonts w:cs="Times New Roman"/>
                <w:sz w:val="16"/>
                <w:szCs w:val="18"/>
              </w:rPr>
              <w:t xml:space="preserve">LAMST3 </w:t>
            </w:r>
          </w:p>
          <w:p w14:paraId="50D33D7B" w14:textId="77777777" w:rsidR="00D21F25" w:rsidRPr="00A51407" w:rsidRDefault="00D21F25" w:rsidP="00D21F25">
            <w:pPr>
              <w:spacing w:line="240" w:lineRule="auto"/>
              <w:rPr>
                <w:rFonts w:cs="Times New Roman"/>
                <w:sz w:val="16"/>
                <w:szCs w:val="18"/>
              </w:rPr>
            </w:pPr>
            <w:r w:rsidRPr="00A51407">
              <w:rPr>
                <w:rFonts w:cs="Times New Roman"/>
                <w:sz w:val="16"/>
                <w:szCs w:val="18"/>
              </w:rPr>
              <w:t>SAHA</w:t>
            </w:r>
          </w:p>
          <w:p w14:paraId="52EA84DA" w14:textId="77777777" w:rsidR="00D21F25" w:rsidRPr="00A51407" w:rsidRDefault="00D21F25" w:rsidP="00D21F25">
            <w:pPr>
              <w:spacing w:line="240" w:lineRule="auto"/>
              <w:rPr>
                <w:rFonts w:cs="Times New Roman"/>
                <w:sz w:val="16"/>
                <w:szCs w:val="18"/>
              </w:rPr>
            </w:pPr>
            <w:r w:rsidRPr="00A51407">
              <w:rPr>
                <w:rFonts w:cs="Times New Roman"/>
                <w:sz w:val="16"/>
                <w:szCs w:val="18"/>
              </w:rPr>
              <w:t>(4 items)</w:t>
            </w:r>
          </w:p>
        </w:tc>
        <w:tc>
          <w:tcPr>
            <w:tcW w:w="6645" w:type="dxa"/>
            <w:tcBorders>
              <w:top w:val="single" w:sz="4" w:space="0" w:color="auto"/>
              <w:left w:val="nil"/>
              <w:bottom w:val="single" w:sz="4" w:space="0" w:color="auto"/>
              <w:right w:val="nil"/>
            </w:tcBorders>
            <w:hideMark/>
          </w:tcPr>
          <w:p w14:paraId="09F791FD" w14:textId="77777777" w:rsidR="00D21F25" w:rsidRPr="00A51407" w:rsidRDefault="00D21F25" w:rsidP="00D21F25">
            <w:pPr>
              <w:spacing w:line="240" w:lineRule="auto"/>
              <w:rPr>
                <w:rFonts w:cs="Times New Roman"/>
                <w:sz w:val="16"/>
                <w:szCs w:val="18"/>
              </w:rPr>
            </w:pPr>
            <w:r w:rsidRPr="00A51407">
              <w:rPr>
                <w:rFonts w:cs="Times New Roman"/>
                <w:sz w:val="16"/>
                <w:szCs w:val="18"/>
              </w:rPr>
              <w:t>It is important for me to do well in school this year (reversed)</w:t>
            </w:r>
          </w:p>
          <w:p w14:paraId="79A854DF" w14:textId="77777777" w:rsidR="00D21F25" w:rsidRPr="00A51407" w:rsidRDefault="00D21F25" w:rsidP="00D21F25">
            <w:pPr>
              <w:spacing w:line="240" w:lineRule="auto"/>
              <w:rPr>
                <w:rFonts w:cs="Times New Roman"/>
                <w:sz w:val="16"/>
                <w:szCs w:val="18"/>
              </w:rPr>
            </w:pPr>
            <w:r w:rsidRPr="00A51407">
              <w:rPr>
                <w:rFonts w:cs="Times New Roman"/>
                <w:sz w:val="16"/>
                <w:szCs w:val="18"/>
              </w:rPr>
              <w:t>It is important to me to be considered clever by my fellow learners and my teachers (reversed)</w:t>
            </w:r>
          </w:p>
          <w:p w14:paraId="49CCF788" w14:textId="77777777" w:rsidR="00D21F25" w:rsidRPr="00A51407" w:rsidRDefault="00D21F25" w:rsidP="00D21F25">
            <w:pPr>
              <w:spacing w:line="240" w:lineRule="auto"/>
              <w:rPr>
                <w:rFonts w:cs="Times New Roman"/>
                <w:sz w:val="16"/>
                <w:szCs w:val="18"/>
              </w:rPr>
            </w:pPr>
            <w:r w:rsidRPr="00A51407">
              <w:rPr>
                <w:rFonts w:cs="Times New Roman"/>
                <w:sz w:val="16"/>
                <w:szCs w:val="18"/>
              </w:rPr>
              <w:t>I try hard in school (reversed)</w:t>
            </w:r>
          </w:p>
          <w:p w14:paraId="5740F472" w14:textId="77777777" w:rsidR="00D21F25" w:rsidRPr="00A51407" w:rsidRDefault="00D21F25" w:rsidP="00D21F25">
            <w:pPr>
              <w:spacing w:line="240" w:lineRule="auto"/>
              <w:rPr>
                <w:rFonts w:cs="Times New Roman"/>
                <w:sz w:val="16"/>
                <w:szCs w:val="18"/>
              </w:rPr>
            </w:pPr>
            <w:r w:rsidRPr="00A51407">
              <w:rPr>
                <w:rFonts w:cs="Times New Roman"/>
                <w:sz w:val="16"/>
                <w:szCs w:val="18"/>
              </w:rPr>
              <w:t>I can’t wait to leave school</w:t>
            </w:r>
          </w:p>
        </w:tc>
        <w:tc>
          <w:tcPr>
            <w:tcW w:w="3183" w:type="dxa"/>
            <w:tcBorders>
              <w:top w:val="single" w:sz="4" w:space="0" w:color="auto"/>
              <w:left w:val="nil"/>
              <w:bottom w:val="single" w:sz="4" w:space="0" w:color="auto"/>
              <w:right w:val="nil"/>
            </w:tcBorders>
            <w:vAlign w:val="center"/>
          </w:tcPr>
          <w:p w14:paraId="71EEA3A9" w14:textId="77777777" w:rsidR="00D21F25" w:rsidRPr="00A51407" w:rsidRDefault="00D21F25" w:rsidP="00D21F25">
            <w:pPr>
              <w:spacing w:line="240" w:lineRule="auto"/>
              <w:rPr>
                <w:rFonts w:cs="Times New Roman"/>
                <w:sz w:val="16"/>
                <w:szCs w:val="18"/>
              </w:rPr>
            </w:pPr>
            <w:r w:rsidRPr="00A51407">
              <w:rPr>
                <w:rFonts w:cs="Times New Roman"/>
                <w:i/>
                <w:sz w:val="16"/>
                <w:szCs w:val="18"/>
              </w:rPr>
              <w:t>How strongly do you agree with the statements</w:t>
            </w:r>
            <w:r w:rsidRPr="00A51407">
              <w:rPr>
                <w:rFonts w:cs="Times New Roman"/>
                <w:sz w:val="16"/>
                <w:szCs w:val="18"/>
              </w:rPr>
              <w:t>? Continuous response options from 0 to 9. Sum scale ranges from 0 to 36</w:t>
            </w:r>
          </w:p>
        </w:tc>
      </w:tr>
      <w:tr w:rsidR="00D21F25" w:rsidRPr="00A51407" w14:paraId="259F242E" w14:textId="77777777" w:rsidTr="00F601B1">
        <w:trPr>
          <w:trHeight w:val="274"/>
        </w:trPr>
        <w:tc>
          <w:tcPr>
            <w:tcW w:w="993" w:type="dxa"/>
            <w:vMerge/>
            <w:tcBorders>
              <w:top w:val="single" w:sz="4" w:space="0" w:color="auto"/>
              <w:left w:val="nil"/>
              <w:bottom w:val="single" w:sz="4" w:space="0" w:color="auto"/>
              <w:right w:val="nil"/>
            </w:tcBorders>
            <w:vAlign w:val="center"/>
            <w:hideMark/>
          </w:tcPr>
          <w:p w14:paraId="6598BE0A" w14:textId="77777777" w:rsidR="00D21F25" w:rsidRPr="00A51407" w:rsidRDefault="00D21F25" w:rsidP="00D21F25">
            <w:pPr>
              <w:spacing w:line="240" w:lineRule="auto"/>
              <w:rPr>
                <w:rFonts w:cs="Times New Roman"/>
                <w:sz w:val="16"/>
                <w:szCs w:val="18"/>
              </w:rPr>
            </w:pPr>
          </w:p>
        </w:tc>
        <w:tc>
          <w:tcPr>
            <w:tcW w:w="1559" w:type="dxa"/>
            <w:tcBorders>
              <w:top w:val="single" w:sz="4" w:space="0" w:color="auto"/>
              <w:left w:val="nil"/>
              <w:bottom w:val="single" w:sz="4" w:space="0" w:color="auto"/>
              <w:right w:val="nil"/>
            </w:tcBorders>
            <w:hideMark/>
          </w:tcPr>
          <w:p w14:paraId="2FBF6039" w14:textId="77777777" w:rsidR="00D21F25" w:rsidRPr="00A51407" w:rsidRDefault="00D21F25" w:rsidP="00D21F25">
            <w:pPr>
              <w:spacing w:line="240" w:lineRule="auto"/>
              <w:rPr>
                <w:rFonts w:cs="Times New Roman"/>
                <w:sz w:val="16"/>
                <w:szCs w:val="18"/>
              </w:rPr>
            </w:pPr>
            <w:r w:rsidRPr="00A51407">
              <w:rPr>
                <w:rFonts w:cs="Times New Roman"/>
                <w:sz w:val="16"/>
                <w:szCs w:val="18"/>
              </w:rPr>
              <w:t xml:space="preserve">School Delay </w:t>
            </w:r>
          </w:p>
        </w:tc>
        <w:tc>
          <w:tcPr>
            <w:tcW w:w="1656" w:type="dxa"/>
            <w:tcBorders>
              <w:top w:val="single" w:sz="4" w:space="0" w:color="auto"/>
              <w:left w:val="nil"/>
              <w:bottom w:val="single" w:sz="4" w:space="0" w:color="auto"/>
              <w:right w:val="nil"/>
            </w:tcBorders>
            <w:hideMark/>
          </w:tcPr>
          <w:p w14:paraId="5BDB3556" w14:textId="77777777" w:rsidR="00D21F25" w:rsidRPr="00A51407" w:rsidRDefault="00D21F25" w:rsidP="00D21F25">
            <w:pPr>
              <w:spacing w:line="240" w:lineRule="auto"/>
              <w:rPr>
                <w:rFonts w:cs="Times New Roman"/>
                <w:sz w:val="16"/>
                <w:szCs w:val="18"/>
              </w:rPr>
            </w:pPr>
            <w:r w:rsidRPr="00A51407">
              <w:rPr>
                <w:rFonts w:cs="Times New Roman"/>
                <w:sz w:val="16"/>
                <w:szCs w:val="18"/>
              </w:rPr>
              <w:t>SDECONT3</w:t>
            </w:r>
          </w:p>
          <w:p w14:paraId="0399FACA" w14:textId="77777777" w:rsidR="00D21F25" w:rsidRPr="00A51407" w:rsidRDefault="00D21F25" w:rsidP="00D21F25">
            <w:pPr>
              <w:spacing w:line="240" w:lineRule="auto"/>
              <w:rPr>
                <w:rFonts w:cs="Times New Roman"/>
                <w:sz w:val="16"/>
                <w:szCs w:val="18"/>
              </w:rPr>
            </w:pPr>
            <w:r w:rsidRPr="00A51407">
              <w:rPr>
                <w:rFonts w:cs="Times New Roman"/>
                <w:sz w:val="16"/>
                <w:szCs w:val="18"/>
              </w:rPr>
              <w:t>School Delay</w:t>
            </w:r>
          </w:p>
          <w:p w14:paraId="4536C2FE" w14:textId="77777777" w:rsidR="00D21F25" w:rsidRPr="00A51407" w:rsidRDefault="00D21F25" w:rsidP="00D21F25">
            <w:pPr>
              <w:spacing w:line="240" w:lineRule="auto"/>
              <w:rPr>
                <w:rFonts w:cs="Times New Roman"/>
                <w:sz w:val="16"/>
                <w:szCs w:val="18"/>
              </w:rPr>
            </w:pPr>
            <w:r w:rsidRPr="00A51407">
              <w:rPr>
                <w:rFonts w:cs="Times New Roman"/>
                <w:sz w:val="16"/>
                <w:szCs w:val="18"/>
              </w:rPr>
              <w:t>(1 item)</w:t>
            </w:r>
          </w:p>
        </w:tc>
        <w:tc>
          <w:tcPr>
            <w:tcW w:w="6645" w:type="dxa"/>
            <w:tcBorders>
              <w:top w:val="single" w:sz="4" w:space="0" w:color="auto"/>
              <w:left w:val="nil"/>
              <w:bottom w:val="single" w:sz="4" w:space="0" w:color="auto"/>
              <w:right w:val="nil"/>
            </w:tcBorders>
            <w:hideMark/>
          </w:tcPr>
          <w:p w14:paraId="60E3592C" w14:textId="77777777" w:rsidR="00D21F25" w:rsidRPr="00A51407" w:rsidRDefault="00D21F25" w:rsidP="00D21F25">
            <w:pPr>
              <w:spacing w:line="240" w:lineRule="auto"/>
              <w:rPr>
                <w:rFonts w:cs="Times New Roman"/>
                <w:sz w:val="16"/>
                <w:szCs w:val="18"/>
              </w:rPr>
            </w:pPr>
          </w:p>
        </w:tc>
        <w:tc>
          <w:tcPr>
            <w:tcW w:w="3183" w:type="dxa"/>
            <w:tcBorders>
              <w:top w:val="single" w:sz="4" w:space="0" w:color="auto"/>
              <w:left w:val="nil"/>
              <w:bottom w:val="single" w:sz="4" w:space="0" w:color="auto"/>
              <w:right w:val="nil"/>
            </w:tcBorders>
            <w:vAlign w:val="center"/>
            <w:hideMark/>
          </w:tcPr>
          <w:p w14:paraId="0CE0D118" w14:textId="77777777" w:rsidR="00D21F25" w:rsidRPr="00A51407" w:rsidRDefault="00D21F25" w:rsidP="00D21F25">
            <w:pPr>
              <w:spacing w:line="240" w:lineRule="auto"/>
              <w:rPr>
                <w:rFonts w:cs="Times New Roman"/>
                <w:sz w:val="16"/>
                <w:szCs w:val="18"/>
              </w:rPr>
            </w:pPr>
            <w:r w:rsidRPr="00A51407">
              <w:rPr>
                <w:rFonts w:cs="Times New Roman"/>
                <w:sz w:val="16"/>
                <w:szCs w:val="18"/>
              </w:rPr>
              <w:t>-3= Three grades higher</w:t>
            </w:r>
          </w:p>
          <w:p w14:paraId="27C22C9C" w14:textId="77777777" w:rsidR="00D21F25" w:rsidRPr="00A51407" w:rsidRDefault="00D21F25" w:rsidP="00D21F25">
            <w:pPr>
              <w:spacing w:line="240" w:lineRule="auto"/>
              <w:rPr>
                <w:rFonts w:cs="Times New Roman"/>
                <w:sz w:val="16"/>
                <w:szCs w:val="18"/>
              </w:rPr>
            </w:pPr>
            <w:r w:rsidRPr="00A51407">
              <w:rPr>
                <w:rFonts w:cs="Times New Roman"/>
                <w:sz w:val="16"/>
                <w:szCs w:val="18"/>
              </w:rPr>
              <w:t>-2= Two grades higher</w:t>
            </w:r>
          </w:p>
          <w:p w14:paraId="5F361A90" w14:textId="77777777" w:rsidR="00D21F25" w:rsidRPr="00A51407" w:rsidRDefault="00D21F25" w:rsidP="00D21F25">
            <w:pPr>
              <w:spacing w:line="240" w:lineRule="auto"/>
              <w:rPr>
                <w:rFonts w:cs="Times New Roman"/>
                <w:sz w:val="16"/>
                <w:szCs w:val="18"/>
              </w:rPr>
            </w:pPr>
            <w:r w:rsidRPr="00A51407">
              <w:rPr>
                <w:rFonts w:cs="Times New Roman"/>
                <w:sz w:val="16"/>
                <w:szCs w:val="18"/>
              </w:rPr>
              <w:t>-1= One grade higher</w:t>
            </w:r>
          </w:p>
          <w:p w14:paraId="39A5E180" w14:textId="77777777" w:rsidR="00D21F25" w:rsidRPr="00A51407" w:rsidRDefault="00D21F25" w:rsidP="00D21F25">
            <w:pPr>
              <w:spacing w:line="240" w:lineRule="auto"/>
              <w:rPr>
                <w:rFonts w:cs="Times New Roman"/>
                <w:sz w:val="16"/>
                <w:szCs w:val="18"/>
              </w:rPr>
            </w:pPr>
            <w:r w:rsidRPr="00A51407">
              <w:rPr>
                <w:rFonts w:cs="Times New Roman"/>
                <w:sz w:val="16"/>
                <w:szCs w:val="18"/>
              </w:rPr>
              <w:t>0= Age appropriate grade</w:t>
            </w:r>
          </w:p>
          <w:p w14:paraId="2BC8C783" w14:textId="77777777" w:rsidR="00D21F25" w:rsidRPr="00A51407" w:rsidRDefault="00D21F25" w:rsidP="00D21F25">
            <w:pPr>
              <w:spacing w:line="240" w:lineRule="auto"/>
              <w:rPr>
                <w:rFonts w:cs="Times New Roman"/>
                <w:sz w:val="16"/>
                <w:szCs w:val="18"/>
              </w:rPr>
            </w:pPr>
            <w:r w:rsidRPr="00A51407">
              <w:rPr>
                <w:rFonts w:cs="Times New Roman"/>
                <w:sz w:val="16"/>
                <w:szCs w:val="18"/>
              </w:rPr>
              <w:t>1= One grade lower</w:t>
            </w:r>
          </w:p>
          <w:p w14:paraId="509AC887" w14:textId="77777777" w:rsidR="00D21F25" w:rsidRPr="00A51407" w:rsidRDefault="00D21F25" w:rsidP="00D21F25">
            <w:pPr>
              <w:spacing w:line="240" w:lineRule="auto"/>
              <w:rPr>
                <w:rFonts w:cs="Times New Roman"/>
                <w:sz w:val="16"/>
                <w:szCs w:val="18"/>
              </w:rPr>
            </w:pPr>
            <w:r w:rsidRPr="00A51407">
              <w:rPr>
                <w:rFonts w:cs="Times New Roman"/>
                <w:sz w:val="16"/>
                <w:szCs w:val="18"/>
              </w:rPr>
              <w:t>2= Two grades lower</w:t>
            </w:r>
          </w:p>
          <w:p w14:paraId="5D0BB803" w14:textId="77777777" w:rsidR="00D21F25" w:rsidRPr="00A51407" w:rsidRDefault="00D21F25" w:rsidP="00D21F25">
            <w:pPr>
              <w:spacing w:line="240" w:lineRule="auto"/>
              <w:rPr>
                <w:rFonts w:cs="Times New Roman"/>
                <w:sz w:val="16"/>
                <w:szCs w:val="18"/>
              </w:rPr>
            </w:pPr>
            <w:r w:rsidRPr="00A51407">
              <w:rPr>
                <w:rFonts w:cs="Times New Roman"/>
                <w:sz w:val="16"/>
                <w:szCs w:val="18"/>
              </w:rPr>
              <w:t>3= Three grades lower</w:t>
            </w:r>
          </w:p>
        </w:tc>
      </w:tr>
    </w:tbl>
    <w:p w14:paraId="653BD16D" w14:textId="77777777" w:rsidR="00D21F25" w:rsidRPr="00A51407" w:rsidRDefault="00D21F25" w:rsidP="00D21F25">
      <w:pPr>
        <w:keepNext/>
        <w:keepLines/>
        <w:spacing w:after="0"/>
        <w:outlineLvl w:val="1"/>
        <w:rPr>
          <w:rFonts w:eastAsiaTheme="majorEastAsia" w:cs="Times New Roman"/>
          <w:b/>
          <w:i/>
          <w:szCs w:val="26"/>
        </w:rPr>
        <w:sectPr w:rsidR="00D21F25" w:rsidRPr="00A51407" w:rsidSect="008650A4">
          <w:pgSz w:w="16838" w:h="11906" w:orient="landscape"/>
          <w:pgMar w:top="1134" w:right="1440" w:bottom="1440" w:left="1440" w:header="709" w:footer="709" w:gutter="0"/>
          <w:cols w:space="708"/>
          <w:docGrid w:linePitch="360"/>
        </w:sectPr>
      </w:pPr>
      <w:bookmarkStart w:id="1" w:name="_Toc467246250"/>
    </w:p>
    <w:p w14:paraId="42DE1ED6" w14:textId="77777777" w:rsidR="00D21F25" w:rsidRPr="00A51407" w:rsidRDefault="00D21F25" w:rsidP="00D21F25">
      <w:pPr>
        <w:keepNext/>
        <w:keepLines/>
        <w:spacing w:after="0"/>
        <w:outlineLvl w:val="1"/>
        <w:rPr>
          <w:rFonts w:eastAsiaTheme="majorEastAsia" w:cs="Times New Roman"/>
          <w:b/>
          <w:i/>
          <w:szCs w:val="26"/>
        </w:rPr>
      </w:pPr>
      <w:r w:rsidRPr="00A51407">
        <w:rPr>
          <w:rFonts w:eastAsiaTheme="majorEastAsia" w:cs="Times New Roman"/>
          <w:b/>
          <w:i/>
          <w:szCs w:val="26"/>
        </w:rPr>
        <w:lastRenderedPageBreak/>
        <w:t>Table 2 Design effects and Intra Class Correlations (ICCs) of cross-classified levels of nesting in Sinovuyo Teen Study (n=503)</w:t>
      </w:r>
      <w:bookmarkEnd w:id="1"/>
    </w:p>
    <w:tbl>
      <w:tblPr>
        <w:tblW w:w="5000" w:type="pct"/>
        <w:tblLayout w:type="fixed"/>
        <w:tblLook w:val="04A0" w:firstRow="1" w:lastRow="0" w:firstColumn="1" w:lastColumn="0" w:noHBand="0" w:noVBand="1"/>
      </w:tblPr>
      <w:tblGrid>
        <w:gridCol w:w="1757"/>
        <w:gridCol w:w="1212"/>
        <w:gridCol w:w="1211"/>
        <w:gridCol w:w="1211"/>
        <w:gridCol w:w="1211"/>
        <w:gridCol w:w="1211"/>
        <w:gridCol w:w="1213"/>
      </w:tblGrid>
      <w:tr w:rsidR="00D21F25" w:rsidRPr="00A51407" w14:paraId="2F3581F2" w14:textId="77777777" w:rsidTr="00F601B1">
        <w:trPr>
          <w:trHeight w:val="353"/>
        </w:trPr>
        <w:tc>
          <w:tcPr>
            <w:tcW w:w="973" w:type="pct"/>
            <w:tcBorders>
              <w:top w:val="single" w:sz="8" w:space="0" w:color="auto"/>
              <w:left w:val="nil"/>
              <w:right w:val="nil"/>
            </w:tcBorders>
            <w:shd w:val="clear" w:color="auto" w:fill="auto"/>
            <w:noWrap/>
            <w:vAlign w:val="center"/>
            <w:hideMark/>
          </w:tcPr>
          <w:p w14:paraId="5E51C238" w14:textId="77777777" w:rsidR="00D21F25" w:rsidRPr="00A51407" w:rsidRDefault="00D21F25" w:rsidP="00D21F25">
            <w:pPr>
              <w:spacing w:after="0" w:line="240" w:lineRule="auto"/>
              <w:rPr>
                <w:rFonts w:eastAsia="SimSun" w:cs="Times New Roman"/>
                <w:color w:val="000000"/>
                <w:sz w:val="22"/>
              </w:rPr>
            </w:pPr>
            <w:r w:rsidRPr="00A51407">
              <w:rPr>
                <w:rFonts w:eastAsia="SimSun" w:cs="Times New Roman"/>
                <w:color w:val="000000"/>
                <w:sz w:val="22"/>
              </w:rPr>
              <w:t xml:space="preserve">　</w:t>
            </w:r>
          </w:p>
        </w:tc>
        <w:tc>
          <w:tcPr>
            <w:tcW w:w="2013" w:type="pct"/>
            <w:gridSpan w:val="3"/>
            <w:tcBorders>
              <w:top w:val="single" w:sz="8" w:space="0" w:color="auto"/>
              <w:left w:val="nil"/>
              <w:bottom w:val="single" w:sz="4" w:space="0" w:color="auto"/>
              <w:right w:val="nil"/>
            </w:tcBorders>
            <w:vAlign w:val="center"/>
          </w:tcPr>
          <w:p w14:paraId="0194CD51"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School Delay</w:t>
            </w:r>
          </w:p>
        </w:tc>
        <w:tc>
          <w:tcPr>
            <w:tcW w:w="2014" w:type="pct"/>
            <w:gridSpan w:val="3"/>
            <w:tcBorders>
              <w:top w:val="single" w:sz="8" w:space="0" w:color="auto"/>
              <w:left w:val="nil"/>
              <w:bottom w:val="single" w:sz="8" w:space="0" w:color="auto"/>
              <w:right w:val="nil"/>
            </w:tcBorders>
            <w:vAlign w:val="center"/>
          </w:tcPr>
          <w:p w14:paraId="44955047"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Low Academic Motivation</w:t>
            </w:r>
          </w:p>
        </w:tc>
      </w:tr>
      <w:tr w:rsidR="00D21F25" w:rsidRPr="00A51407" w14:paraId="004E2011" w14:textId="77777777" w:rsidTr="00F601B1">
        <w:trPr>
          <w:trHeight w:val="353"/>
        </w:trPr>
        <w:tc>
          <w:tcPr>
            <w:tcW w:w="973" w:type="pct"/>
            <w:tcBorders>
              <w:top w:val="nil"/>
              <w:left w:val="nil"/>
              <w:bottom w:val="single" w:sz="8" w:space="0" w:color="auto"/>
              <w:right w:val="nil"/>
            </w:tcBorders>
            <w:shd w:val="clear" w:color="auto" w:fill="auto"/>
            <w:noWrap/>
            <w:vAlign w:val="center"/>
            <w:hideMark/>
          </w:tcPr>
          <w:p w14:paraId="32C6F12A" w14:textId="77777777" w:rsidR="00D21F25" w:rsidRPr="00A51407" w:rsidRDefault="00D21F25" w:rsidP="00D21F25">
            <w:pPr>
              <w:spacing w:after="0" w:line="240" w:lineRule="auto"/>
              <w:rPr>
                <w:rFonts w:eastAsia="SimSun" w:cs="Times New Roman"/>
                <w:color w:val="000000"/>
                <w:sz w:val="22"/>
              </w:rPr>
            </w:pPr>
            <w:r w:rsidRPr="00A51407">
              <w:rPr>
                <w:rFonts w:eastAsia="SimSun" w:cs="Times New Roman"/>
                <w:color w:val="000000"/>
                <w:sz w:val="22"/>
              </w:rPr>
              <w:t xml:space="preserve">　</w:t>
            </w:r>
          </w:p>
        </w:tc>
        <w:tc>
          <w:tcPr>
            <w:tcW w:w="671" w:type="pct"/>
            <w:tcBorders>
              <w:top w:val="single" w:sz="4" w:space="0" w:color="auto"/>
              <w:left w:val="nil"/>
              <w:bottom w:val="single" w:sz="8" w:space="0" w:color="auto"/>
              <w:right w:val="nil"/>
            </w:tcBorders>
            <w:vAlign w:val="center"/>
          </w:tcPr>
          <w:p w14:paraId="151EA057"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Design effect</w:t>
            </w:r>
          </w:p>
        </w:tc>
        <w:tc>
          <w:tcPr>
            <w:tcW w:w="671" w:type="pct"/>
            <w:tcBorders>
              <w:top w:val="single" w:sz="4" w:space="0" w:color="auto"/>
              <w:left w:val="nil"/>
              <w:bottom w:val="single" w:sz="8" w:space="0" w:color="auto"/>
              <w:right w:val="nil"/>
            </w:tcBorders>
            <w:shd w:val="clear" w:color="auto" w:fill="auto"/>
            <w:noWrap/>
            <w:vAlign w:val="center"/>
            <w:hideMark/>
          </w:tcPr>
          <w:p w14:paraId="52F9F967"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Variance</w:t>
            </w:r>
          </w:p>
          <w:p w14:paraId="5AE1CF6A"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Estimate (p-value)</w:t>
            </w:r>
          </w:p>
        </w:tc>
        <w:tc>
          <w:tcPr>
            <w:tcW w:w="671" w:type="pct"/>
            <w:tcBorders>
              <w:top w:val="single" w:sz="4" w:space="0" w:color="auto"/>
              <w:left w:val="nil"/>
              <w:bottom w:val="single" w:sz="8" w:space="0" w:color="auto"/>
              <w:right w:val="nil"/>
            </w:tcBorders>
            <w:shd w:val="clear" w:color="auto" w:fill="auto"/>
            <w:noWrap/>
            <w:vAlign w:val="center"/>
            <w:hideMark/>
          </w:tcPr>
          <w:p w14:paraId="23DEFE09"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ICC</w:t>
            </w:r>
          </w:p>
        </w:tc>
        <w:tc>
          <w:tcPr>
            <w:tcW w:w="671" w:type="pct"/>
            <w:tcBorders>
              <w:top w:val="nil"/>
              <w:left w:val="nil"/>
              <w:bottom w:val="single" w:sz="8" w:space="0" w:color="auto"/>
              <w:right w:val="nil"/>
            </w:tcBorders>
            <w:vAlign w:val="center"/>
          </w:tcPr>
          <w:p w14:paraId="3CC461A8"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Design effect</w:t>
            </w:r>
          </w:p>
        </w:tc>
        <w:tc>
          <w:tcPr>
            <w:tcW w:w="671" w:type="pct"/>
            <w:tcBorders>
              <w:top w:val="nil"/>
              <w:left w:val="nil"/>
              <w:bottom w:val="single" w:sz="8" w:space="0" w:color="auto"/>
              <w:right w:val="nil"/>
            </w:tcBorders>
            <w:shd w:val="clear" w:color="auto" w:fill="auto"/>
            <w:noWrap/>
            <w:vAlign w:val="center"/>
            <w:hideMark/>
          </w:tcPr>
          <w:p w14:paraId="54E34152"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Variance</w:t>
            </w:r>
          </w:p>
          <w:p w14:paraId="2D4DD815"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Estimate (p-value)</w:t>
            </w:r>
          </w:p>
        </w:tc>
        <w:tc>
          <w:tcPr>
            <w:tcW w:w="671" w:type="pct"/>
            <w:tcBorders>
              <w:top w:val="nil"/>
              <w:left w:val="nil"/>
              <w:bottom w:val="single" w:sz="8" w:space="0" w:color="auto"/>
              <w:right w:val="nil"/>
            </w:tcBorders>
            <w:shd w:val="clear" w:color="auto" w:fill="auto"/>
            <w:noWrap/>
            <w:vAlign w:val="center"/>
            <w:hideMark/>
          </w:tcPr>
          <w:p w14:paraId="1E6769AF"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 xml:space="preserve">ICC </w:t>
            </w:r>
          </w:p>
        </w:tc>
      </w:tr>
      <w:tr w:rsidR="00D21F25" w:rsidRPr="00A51407" w14:paraId="7712F832" w14:textId="77777777" w:rsidTr="00F601B1">
        <w:trPr>
          <w:trHeight w:val="331"/>
        </w:trPr>
        <w:tc>
          <w:tcPr>
            <w:tcW w:w="973" w:type="pct"/>
            <w:tcBorders>
              <w:top w:val="nil"/>
              <w:left w:val="nil"/>
              <w:bottom w:val="nil"/>
              <w:right w:val="nil"/>
            </w:tcBorders>
            <w:shd w:val="clear" w:color="auto" w:fill="auto"/>
            <w:noWrap/>
            <w:vAlign w:val="center"/>
            <w:hideMark/>
          </w:tcPr>
          <w:p w14:paraId="5030D636" w14:textId="77777777" w:rsidR="00D21F25" w:rsidRPr="00A51407" w:rsidRDefault="00D21F25" w:rsidP="00D21F25">
            <w:pPr>
              <w:spacing w:after="0" w:line="240" w:lineRule="auto"/>
              <w:rPr>
                <w:rFonts w:eastAsia="SimSun" w:cs="Times New Roman"/>
                <w:color w:val="000000"/>
                <w:sz w:val="22"/>
              </w:rPr>
            </w:pPr>
            <w:r w:rsidRPr="00A51407">
              <w:rPr>
                <w:rFonts w:eastAsia="SimSun" w:cs="Times New Roman"/>
                <w:color w:val="000000"/>
                <w:sz w:val="22"/>
              </w:rPr>
              <w:t>Community</w:t>
            </w:r>
          </w:p>
        </w:tc>
        <w:tc>
          <w:tcPr>
            <w:tcW w:w="671" w:type="pct"/>
            <w:tcBorders>
              <w:top w:val="nil"/>
              <w:left w:val="nil"/>
              <w:right w:val="nil"/>
            </w:tcBorders>
            <w:vAlign w:val="center"/>
          </w:tcPr>
          <w:p w14:paraId="7C96ABA2"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1+ (12.575-1)*0.152= 2.759</w:t>
            </w:r>
          </w:p>
        </w:tc>
        <w:tc>
          <w:tcPr>
            <w:tcW w:w="671" w:type="pct"/>
            <w:tcBorders>
              <w:top w:val="nil"/>
              <w:left w:val="nil"/>
              <w:right w:val="nil"/>
            </w:tcBorders>
            <w:vAlign w:val="center"/>
          </w:tcPr>
          <w:p w14:paraId="3B436229"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0.152 (0.03)</w:t>
            </w:r>
          </w:p>
        </w:tc>
        <w:tc>
          <w:tcPr>
            <w:tcW w:w="671" w:type="pct"/>
            <w:tcBorders>
              <w:top w:val="nil"/>
              <w:left w:val="nil"/>
              <w:right w:val="nil"/>
            </w:tcBorders>
            <w:vAlign w:val="center"/>
          </w:tcPr>
          <w:p w14:paraId="23197F8F" w14:textId="77777777" w:rsidR="00D21F25" w:rsidRPr="00A51407" w:rsidRDefault="00D21F25" w:rsidP="00D21F25">
            <w:pPr>
              <w:spacing w:after="0" w:line="240" w:lineRule="auto"/>
              <w:jc w:val="center"/>
              <w:rPr>
                <w:rFonts w:eastAsia="SimSun" w:cs="Times New Roman"/>
                <w:b/>
                <w:color w:val="000000"/>
                <w:sz w:val="22"/>
              </w:rPr>
            </w:pPr>
            <w:r w:rsidRPr="00A51407">
              <w:rPr>
                <w:rFonts w:eastAsia="SimSun" w:cs="Times New Roman"/>
                <w:b/>
                <w:color w:val="000000"/>
                <w:sz w:val="22"/>
              </w:rPr>
              <w:t>8.4%</w:t>
            </w:r>
          </w:p>
        </w:tc>
        <w:tc>
          <w:tcPr>
            <w:tcW w:w="671" w:type="pct"/>
            <w:tcBorders>
              <w:top w:val="nil"/>
              <w:left w:val="nil"/>
              <w:bottom w:val="nil"/>
              <w:right w:val="nil"/>
            </w:tcBorders>
            <w:shd w:val="clear" w:color="auto" w:fill="FFFFFF" w:themeFill="background1"/>
          </w:tcPr>
          <w:p w14:paraId="243F616D" w14:textId="77777777" w:rsidR="00D21F25" w:rsidRPr="00A51407" w:rsidRDefault="00D21F25" w:rsidP="00D21F25">
            <w:pPr>
              <w:spacing w:after="0" w:line="240" w:lineRule="auto"/>
              <w:jc w:val="center"/>
              <w:rPr>
                <w:rFonts w:eastAsia="SimSun" w:cs="Times New Roman"/>
                <w:color w:val="000000"/>
                <w:sz w:val="22"/>
              </w:rPr>
            </w:pPr>
            <w:r w:rsidRPr="00A51407">
              <w:rPr>
                <w:rFonts w:eastAsia="SimSun" w:cs="Times New Roman"/>
                <w:color w:val="000000"/>
                <w:sz w:val="22"/>
              </w:rPr>
              <w:t>1+ (12.575-1)*0.254= 3.94</w:t>
            </w:r>
          </w:p>
        </w:tc>
        <w:tc>
          <w:tcPr>
            <w:tcW w:w="671" w:type="pct"/>
            <w:tcBorders>
              <w:top w:val="nil"/>
              <w:left w:val="nil"/>
              <w:bottom w:val="nil"/>
              <w:right w:val="nil"/>
            </w:tcBorders>
            <w:shd w:val="clear" w:color="auto" w:fill="FFFFFF" w:themeFill="background1"/>
            <w:noWrap/>
            <w:vAlign w:val="center"/>
            <w:hideMark/>
          </w:tcPr>
          <w:p w14:paraId="2E894939" w14:textId="77777777" w:rsidR="00D21F25" w:rsidRPr="00A51407" w:rsidRDefault="00D21F25" w:rsidP="00D21F25">
            <w:pPr>
              <w:spacing w:after="0" w:line="240" w:lineRule="auto"/>
              <w:jc w:val="center"/>
              <w:rPr>
                <w:rFonts w:eastAsia="SimSun" w:cs="Times New Roman"/>
                <w:color w:val="000000"/>
                <w:sz w:val="22"/>
              </w:rPr>
            </w:pPr>
            <w:r w:rsidRPr="00A51407">
              <w:rPr>
                <w:rFonts w:eastAsia="SimSun" w:cs="Times New Roman"/>
                <w:color w:val="000000"/>
                <w:sz w:val="22"/>
              </w:rPr>
              <w:t>0.254 (0.201)</w:t>
            </w:r>
          </w:p>
        </w:tc>
        <w:tc>
          <w:tcPr>
            <w:tcW w:w="671" w:type="pct"/>
            <w:tcBorders>
              <w:top w:val="nil"/>
              <w:left w:val="nil"/>
              <w:bottom w:val="nil"/>
              <w:right w:val="nil"/>
            </w:tcBorders>
            <w:shd w:val="clear" w:color="auto" w:fill="FFFFFF" w:themeFill="background1"/>
            <w:noWrap/>
            <w:vAlign w:val="center"/>
            <w:hideMark/>
          </w:tcPr>
          <w:p w14:paraId="63CAD324" w14:textId="77777777" w:rsidR="00D21F25" w:rsidRPr="00A51407" w:rsidRDefault="00D21F25" w:rsidP="00D21F25">
            <w:pPr>
              <w:spacing w:after="0" w:line="240" w:lineRule="auto"/>
              <w:jc w:val="center"/>
              <w:rPr>
                <w:rFonts w:eastAsia="SimSun" w:cs="Times New Roman"/>
                <w:color w:val="000000"/>
                <w:sz w:val="22"/>
              </w:rPr>
            </w:pPr>
            <w:r w:rsidRPr="00A51407">
              <w:rPr>
                <w:rFonts w:eastAsia="SimSun" w:cs="Times New Roman"/>
                <w:color w:val="000000"/>
                <w:sz w:val="22"/>
              </w:rPr>
              <w:t>2.3%</w:t>
            </w:r>
          </w:p>
        </w:tc>
      </w:tr>
      <w:tr w:rsidR="00D21F25" w:rsidRPr="00A51407" w14:paraId="55560C11" w14:textId="77777777" w:rsidTr="00F601B1">
        <w:trPr>
          <w:trHeight w:val="331"/>
        </w:trPr>
        <w:tc>
          <w:tcPr>
            <w:tcW w:w="973" w:type="pct"/>
            <w:tcBorders>
              <w:top w:val="nil"/>
              <w:left w:val="nil"/>
              <w:bottom w:val="nil"/>
              <w:right w:val="nil"/>
            </w:tcBorders>
            <w:shd w:val="clear" w:color="auto" w:fill="auto"/>
            <w:noWrap/>
            <w:vAlign w:val="center"/>
            <w:hideMark/>
          </w:tcPr>
          <w:p w14:paraId="2DC89A7D" w14:textId="77777777" w:rsidR="00D21F25" w:rsidRPr="00A51407" w:rsidRDefault="00D21F25" w:rsidP="00D21F25">
            <w:pPr>
              <w:spacing w:after="0" w:line="240" w:lineRule="auto"/>
              <w:rPr>
                <w:rFonts w:eastAsia="SimSun" w:cs="Times New Roman"/>
                <w:color w:val="000000"/>
                <w:sz w:val="22"/>
              </w:rPr>
            </w:pPr>
            <w:r w:rsidRPr="00A51407">
              <w:rPr>
                <w:rFonts w:eastAsia="SimSun" w:cs="Times New Roman"/>
                <w:color w:val="000000"/>
                <w:sz w:val="22"/>
              </w:rPr>
              <w:t>School</w:t>
            </w:r>
          </w:p>
        </w:tc>
        <w:tc>
          <w:tcPr>
            <w:tcW w:w="671" w:type="pct"/>
            <w:tcBorders>
              <w:left w:val="nil"/>
              <w:bottom w:val="nil"/>
              <w:right w:val="nil"/>
            </w:tcBorders>
            <w:vAlign w:val="center"/>
          </w:tcPr>
          <w:p w14:paraId="03DB7EDC" w14:textId="77777777" w:rsidR="00D21F25" w:rsidRPr="00A51407" w:rsidRDefault="00D21F25" w:rsidP="00D21F25">
            <w:pPr>
              <w:spacing w:after="0" w:line="240" w:lineRule="auto"/>
              <w:jc w:val="center"/>
              <w:rPr>
                <w:rFonts w:eastAsia="SimSun" w:cs="Times New Roman"/>
                <w:color w:val="000000"/>
                <w:sz w:val="22"/>
              </w:rPr>
            </w:pPr>
            <w:r w:rsidRPr="00A51407">
              <w:rPr>
                <w:rFonts w:eastAsia="SimSun" w:cs="Times New Roman"/>
                <w:color w:val="000000"/>
                <w:sz w:val="22"/>
              </w:rPr>
              <w:t>1+ (5.41-1)*0.072= 1.32</w:t>
            </w:r>
          </w:p>
        </w:tc>
        <w:tc>
          <w:tcPr>
            <w:tcW w:w="671" w:type="pct"/>
            <w:tcBorders>
              <w:left w:val="nil"/>
              <w:bottom w:val="nil"/>
              <w:right w:val="nil"/>
            </w:tcBorders>
            <w:vAlign w:val="center"/>
          </w:tcPr>
          <w:p w14:paraId="169E8269" w14:textId="77777777" w:rsidR="00D21F25" w:rsidRPr="00A51407" w:rsidRDefault="00D21F25" w:rsidP="00D21F25">
            <w:pPr>
              <w:spacing w:after="0" w:line="240" w:lineRule="auto"/>
              <w:jc w:val="center"/>
              <w:rPr>
                <w:rFonts w:eastAsia="SimSun" w:cs="Times New Roman"/>
                <w:color w:val="000000"/>
                <w:sz w:val="22"/>
              </w:rPr>
            </w:pPr>
            <w:r w:rsidRPr="00A51407">
              <w:rPr>
                <w:rFonts w:eastAsia="SimSun" w:cs="Times New Roman"/>
                <w:color w:val="000000"/>
                <w:sz w:val="22"/>
              </w:rPr>
              <w:t>0.129 (0.072)</w:t>
            </w:r>
          </w:p>
        </w:tc>
        <w:tc>
          <w:tcPr>
            <w:tcW w:w="671" w:type="pct"/>
            <w:tcBorders>
              <w:left w:val="nil"/>
              <w:bottom w:val="nil"/>
              <w:right w:val="nil"/>
            </w:tcBorders>
            <w:vAlign w:val="center"/>
          </w:tcPr>
          <w:p w14:paraId="59FDAA5E" w14:textId="77777777" w:rsidR="00D21F25" w:rsidRPr="00A51407" w:rsidRDefault="00D21F25" w:rsidP="00D21F25">
            <w:pPr>
              <w:spacing w:after="0" w:line="240" w:lineRule="auto"/>
              <w:jc w:val="center"/>
              <w:rPr>
                <w:rFonts w:eastAsia="SimSun" w:cs="Times New Roman"/>
                <w:color w:val="000000"/>
                <w:sz w:val="22"/>
              </w:rPr>
            </w:pPr>
            <w:r w:rsidRPr="00A51407">
              <w:rPr>
                <w:rFonts w:eastAsia="SimSun" w:cs="Times New Roman"/>
                <w:color w:val="000000"/>
                <w:sz w:val="22"/>
              </w:rPr>
              <w:t>7.2%</w:t>
            </w:r>
          </w:p>
        </w:tc>
        <w:tc>
          <w:tcPr>
            <w:tcW w:w="671" w:type="pct"/>
            <w:tcBorders>
              <w:top w:val="nil"/>
              <w:left w:val="nil"/>
              <w:bottom w:val="nil"/>
              <w:right w:val="nil"/>
            </w:tcBorders>
            <w:shd w:val="clear" w:color="auto" w:fill="FFFFFF" w:themeFill="background1"/>
          </w:tcPr>
          <w:p w14:paraId="737DC923" w14:textId="77777777" w:rsidR="00D21F25" w:rsidRPr="00A51407" w:rsidRDefault="00D21F25" w:rsidP="00D21F25">
            <w:pPr>
              <w:spacing w:after="0" w:line="240" w:lineRule="auto"/>
              <w:jc w:val="center"/>
              <w:rPr>
                <w:rFonts w:eastAsia="SimSun" w:cs="Times New Roman"/>
                <w:color w:val="000000"/>
                <w:sz w:val="22"/>
              </w:rPr>
            </w:pPr>
            <w:r w:rsidRPr="00A51407">
              <w:rPr>
                <w:rFonts w:eastAsia="SimSun" w:cs="Times New Roman"/>
                <w:color w:val="000000"/>
                <w:sz w:val="22"/>
              </w:rPr>
              <w:t xml:space="preserve">1+ (5.41-1)*0.294=2.3 </w:t>
            </w:r>
          </w:p>
        </w:tc>
        <w:tc>
          <w:tcPr>
            <w:tcW w:w="671" w:type="pct"/>
            <w:tcBorders>
              <w:top w:val="nil"/>
              <w:left w:val="nil"/>
              <w:bottom w:val="nil"/>
              <w:right w:val="nil"/>
            </w:tcBorders>
            <w:shd w:val="clear" w:color="auto" w:fill="FFFFFF" w:themeFill="background1"/>
            <w:noWrap/>
            <w:vAlign w:val="center"/>
            <w:hideMark/>
          </w:tcPr>
          <w:p w14:paraId="3B9A409F" w14:textId="77777777" w:rsidR="00D21F25" w:rsidRPr="00A51407" w:rsidRDefault="00D21F25" w:rsidP="00D21F25">
            <w:pPr>
              <w:spacing w:before="240" w:after="0" w:line="240" w:lineRule="auto"/>
              <w:jc w:val="center"/>
              <w:rPr>
                <w:rFonts w:eastAsia="SimSun" w:cs="Times New Roman"/>
                <w:color w:val="000000"/>
                <w:sz w:val="22"/>
              </w:rPr>
            </w:pPr>
            <w:r w:rsidRPr="00A51407">
              <w:rPr>
                <w:rFonts w:eastAsia="SimSun" w:cs="Times New Roman"/>
                <w:color w:val="000000"/>
                <w:sz w:val="22"/>
              </w:rPr>
              <w:t>0.294 (0.212)</w:t>
            </w:r>
          </w:p>
        </w:tc>
        <w:tc>
          <w:tcPr>
            <w:tcW w:w="671" w:type="pct"/>
            <w:tcBorders>
              <w:top w:val="nil"/>
              <w:left w:val="nil"/>
              <w:bottom w:val="nil"/>
              <w:right w:val="nil"/>
            </w:tcBorders>
            <w:shd w:val="clear" w:color="auto" w:fill="FFFFFF" w:themeFill="background1"/>
            <w:noWrap/>
            <w:vAlign w:val="center"/>
            <w:hideMark/>
          </w:tcPr>
          <w:p w14:paraId="27ADE5CF" w14:textId="77777777" w:rsidR="00D21F25" w:rsidRPr="00A51407" w:rsidRDefault="00D21F25" w:rsidP="00D21F25">
            <w:pPr>
              <w:spacing w:after="0" w:line="240" w:lineRule="auto"/>
              <w:jc w:val="center"/>
              <w:rPr>
                <w:rFonts w:eastAsia="SimSun" w:cs="Times New Roman"/>
                <w:color w:val="000000"/>
                <w:sz w:val="22"/>
              </w:rPr>
            </w:pPr>
            <w:r w:rsidRPr="00A51407">
              <w:rPr>
                <w:rFonts w:eastAsia="SimSun" w:cs="Times New Roman"/>
                <w:color w:val="000000"/>
                <w:sz w:val="22"/>
              </w:rPr>
              <w:t>2.8%</w:t>
            </w:r>
          </w:p>
        </w:tc>
      </w:tr>
    </w:tbl>
    <w:p w14:paraId="6119C828" w14:textId="77777777" w:rsidR="00D21F25" w:rsidRPr="00A51407" w:rsidRDefault="00D21F25" w:rsidP="00D21F25">
      <w:pPr>
        <w:pBdr>
          <w:top w:val="single" w:sz="4" w:space="1" w:color="auto"/>
        </w:pBdr>
        <w:spacing w:after="0" w:line="240" w:lineRule="auto"/>
        <w:rPr>
          <w:sz w:val="18"/>
        </w:rPr>
      </w:pPr>
      <w:r w:rsidRPr="00A51407">
        <w:rPr>
          <w:sz w:val="18"/>
        </w:rPr>
        <w:t>School Average cluster size= 5.41</w:t>
      </w:r>
    </w:p>
    <w:p w14:paraId="35209A85" w14:textId="77777777" w:rsidR="00D21F25" w:rsidRPr="00A51407" w:rsidRDefault="00D21F25" w:rsidP="00D21F25">
      <w:pPr>
        <w:spacing w:after="0" w:line="240" w:lineRule="auto"/>
        <w:rPr>
          <w:sz w:val="18"/>
        </w:rPr>
      </w:pPr>
      <w:r w:rsidRPr="00A51407">
        <w:rPr>
          <w:sz w:val="18"/>
        </w:rPr>
        <w:t>Community Average cluster size = 12.575</w:t>
      </w:r>
    </w:p>
    <w:p w14:paraId="3ED4C10D" w14:textId="77777777" w:rsidR="00D21F25" w:rsidRPr="00A51407" w:rsidRDefault="00D21F25" w:rsidP="00D21F25">
      <w:pPr>
        <w:spacing w:line="259" w:lineRule="auto"/>
      </w:pPr>
    </w:p>
    <w:p w14:paraId="02FED64F" w14:textId="77777777" w:rsidR="00D21F25" w:rsidRPr="00A51407" w:rsidRDefault="00D21F25" w:rsidP="00D21F25">
      <w:pPr>
        <w:spacing w:line="259" w:lineRule="auto"/>
      </w:pPr>
      <w:r w:rsidRPr="00A51407">
        <w:br w:type="page"/>
      </w:r>
    </w:p>
    <w:p w14:paraId="05704C3A" w14:textId="77777777" w:rsidR="00D21F25" w:rsidRPr="00A51407" w:rsidRDefault="00D21F25" w:rsidP="00D21F25">
      <w:pPr>
        <w:spacing w:line="259" w:lineRule="auto"/>
      </w:pPr>
      <w:r w:rsidRPr="00A51407">
        <w:rPr>
          <w:rFonts w:eastAsiaTheme="majorEastAsia" w:cstheme="majorBidi"/>
          <w:b/>
          <w:i/>
          <w:szCs w:val="26"/>
        </w:rPr>
        <w:lastRenderedPageBreak/>
        <w:t>Table 3 Sample Characteristics at Baseline (n=503)</w:t>
      </w:r>
    </w:p>
    <w:tbl>
      <w:tblPr>
        <w:tblStyle w:val="TableGrid1"/>
        <w:tblpPr w:leftFromText="180" w:rightFromText="180" w:vertAnchor="text" w:horzAnchor="margin" w:tblpY="4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7"/>
        <w:gridCol w:w="2101"/>
        <w:gridCol w:w="171"/>
      </w:tblGrid>
      <w:tr w:rsidR="00D21F25" w:rsidRPr="00A51407" w14:paraId="7863D3B6" w14:textId="77777777" w:rsidTr="00F601B1">
        <w:trPr>
          <w:gridAfter w:val="1"/>
          <w:wAfter w:w="171" w:type="dxa"/>
          <w:trHeight w:val="270"/>
        </w:trPr>
        <w:tc>
          <w:tcPr>
            <w:tcW w:w="7367" w:type="dxa"/>
            <w:tcBorders>
              <w:top w:val="single" w:sz="4" w:space="0" w:color="auto"/>
            </w:tcBorders>
            <w:shd w:val="clear" w:color="auto" w:fill="auto"/>
          </w:tcPr>
          <w:p w14:paraId="4028F10A" w14:textId="77777777" w:rsidR="00D21F25" w:rsidRPr="00A51407" w:rsidRDefault="00D21F25" w:rsidP="00D21F25">
            <w:pPr>
              <w:spacing w:line="240" w:lineRule="auto"/>
              <w:rPr>
                <w:rFonts w:cs="Times New Roman"/>
                <w:b/>
                <w:szCs w:val="24"/>
              </w:rPr>
            </w:pPr>
          </w:p>
        </w:tc>
        <w:tc>
          <w:tcPr>
            <w:tcW w:w="2101" w:type="dxa"/>
            <w:tcBorders>
              <w:top w:val="single" w:sz="4" w:space="0" w:color="auto"/>
              <w:bottom w:val="single" w:sz="4" w:space="0" w:color="auto"/>
            </w:tcBorders>
            <w:shd w:val="clear" w:color="auto" w:fill="auto"/>
            <w:vAlign w:val="center"/>
          </w:tcPr>
          <w:p w14:paraId="7DB3DE4B" w14:textId="77777777" w:rsidR="00D21F25" w:rsidRPr="00A51407" w:rsidRDefault="00D21F25" w:rsidP="00D21F25">
            <w:pPr>
              <w:spacing w:line="240" w:lineRule="auto"/>
              <w:jc w:val="center"/>
              <w:rPr>
                <w:rFonts w:cs="Times New Roman"/>
                <w:b/>
                <w:szCs w:val="24"/>
              </w:rPr>
            </w:pPr>
            <w:r w:rsidRPr="00A51407">
              <w:rPr>
                <w:rFonts w:cs="Times New Roman"/>
                <w:b/>
                <w:szCs w:val="24"/>
              </w:rPr>
              <w:t>Mean (SD)/ n (%)</w:t>
            </w:r>
          </w:p>
        </w:tc>
      </w:tr>
      <w:tr w:rsidR="00D21F25" w:rsidRPr="00A51407" w14:paraId="4F4B0407" w14:textId="77777777" w:rsidTr="00F601B1">
        <w:trPr>
          <w:gridAfter w:val="1"/>
          <w:wAfter w:w="171" w:type="dxa"/>
          <w:trHeight w:val="270"/>
        </w:trPr>
        <w:tc>
          <w:tcPr>
            <w:tcW w:w="7367" w:type="dxa"/>
            <w:shd w:val="clear" w:color="auto" w:fill="auto"/>
          </w:tcPr>
          <w:p w14:paraId="28BDDFAF" w14:textId="77777777" w:rsidR="00D21F25" w:rsidRPr="00A51407" w:rsidRDefault="00D21F25" w:rsidP="00D21F25">
            <w:pPr>
              <w:spacing w:line="240" w:lineRule="auto"/>
              <w:rPr>
                <w:rFonts w:cs="Times New Roman"/>
                <w:i/>
                <w:szCs w:val="24"/>
              </w:rPr>
            </w:pPr>
            <w:r w:rsidRPr="00A51407">
              <w:rPr>
                <w:rFonts w:cs="Times New Roman"/>
                <w:i/>
                <w:szCs w:val="24"/>
              </w:rPr>
              <w:t>Demographics</w:t>
            </w:r>
          </w:p>
        </w:tc>
        <w:tc>
          <w:tcPr>
            <w:tcW w:w="2101" w:type="dxa"/>
            <w:tcBorders>
              <w:top w:val="single" w:sz="4" w:space="0" w:color="auto"/>
            </w:tcBorders>
            <w:shd w:val="clear" w:color="auto" w:fill="auto"/>
          </w:tcPr>
          <w:p w14:paraId="173B0C13" w14:textId="77777777" w:rsidR="00D21F25" w:rsidRPr="00A51407" w:rsidRDefault="00D21F25" w:rsidP="00D21F25">
            <w:pPr>
              <w:spacing w:line="240" w:lineRule="auto"/>
              <w:jc w:val="center"/>
              <w:rPr>
                <w:rFonts w:cs="Times New Roman"/>
                <w:szCs w:val="24"/>
              </w:rPr>
            </w:pPr>
          </w:p>
        </w:tc>
      </w:tr>
      <w:tr w:rsidR="00D21F25" w:rsidRPr="00A51407" w14:paraId="3D222851" w14:textId="77777777" w:rsidTr="00F601B1">
        <w:trPr>
          <w:gridAfter w:val="1"/>
          <w:wAfter w:w="171" w:type="dxa"/>
          <w:trHeight w:val="285"/>
        </w:trPr>
        <w:tc>
          <w:tcPr>
            <w:tcW w:w="7367" w:type="dxa"/>
            <w:shd w:val="clear" w:color="auto" w:fill="auto"/>
          </w:tcPr>
          <w:p w14:paraId="0BE65331" w14:textId="77777777" w:rsidR="00D21F25" w:rsidRPr="00A51407" w:rsidRDefault="00D21F25" w:rsidP="00D21F25">
            <w:pPr>
              <w:spacing w:line="240" w:lineRule="auto"/>
              <w:rPr>
                <w:rFonts w:cs="Times New Roman"/>
                <w:szCs w:val="24"/>
              </w:rPr>
            </w:pPr>
            <w:r w:rsidRPr="00A51407">
              <w:rPr>
                <w:rFonts w:cs="Times New Roman"/>
                <w:szCs w:val="24"/>
              </w:rPr>
              <w:t>Adolescent Age (years)</w:t>
            </w:r>
          </w:p>
        </w:tc>
        <w:tc>
          <w:tcPr>
            <w:tcW w:w="2101" w:type="dxa"/>
            <w:shd w:val="clear" w:color="auto" w:fill="auto"/>
          </w:tcPr>
          <w:p w14:paraId="1E123FB1" w14:textId="77777777" w:rsidR="00D21F25" w:rsidRPr="00A51407" w:rsidRDefault="00D21F25" w:rsidP="00D21F25">
            <w:pPr>
              <w:spacing w:line="240" w:lineRule="auto"/>
              <w:jc w:val="center"/>
              <w:rPr>
                <w:rFonts w:cs="Times New Roman"/>
                <w:szCs w:val="24"/>
              </w:rPr>
            </w:pPr>
            <w:r w:rsidRPr="00A51407">
              <w:rPr>
                <w:rFonts w:cs="Times New Roman"/>
                <w:szCs w:val="24"/>
              </w:rPr>
              <w:t>13.71</w:t>
            </w:r>
            <w:r w:rsidRPr="00A51407">
              <w:rPr>
                <w:rFonts w:cs="Times New Roman"/>
                <w:szCs w:val="24"/>
              </w:rPr>
              <w:tab/>
              <w:t>(2.34)</w:t>
            </w:r>
          </w:p>
        </w:tc>
      </w:tr>
      <w:tr w:rsidR="00D21F25" w:rsidRPr="00A51407" w14:paraId="364082B7" w14:textId="77777777" w:rsidTr="00F601B1">
        <w:trPr>
          <w:gridAfter w:val="1"/>
          <w:wAfter w:w="171" w:type="dxa"/>
          <w:trHeight w:val="270"/>
        </w:trPr>
        <w:tc>
          <w:tcPr>
            <w:tcW w:w="7367" w:type="dxa"/>
            <w:shd w:val="clear" w:color="auto" w:fill="auto"/>
          </w:tcPr>
          <w:p w14:paraId="62717C0C" w14:textId="77777777" w:rsidR="00D21F25" w:rsidRPr="00A51407" w:rsidRDefault="00D21F25" w:rsidP="00D21F25">
            <w:pPr>
              <w:spacing w:line="240" w:lineRule="auto"/>
              <w:rPr>
                <w:rFonts w:cs="Times New Roman"/>
                <w:szCs w:val="24"/>
              </w:rPr>
            </w:pPr>
            <w:r w:rsidRPr="00A51407">
              <w:rPr>
                <w:rFonts w:cs="Times New Roman"/>
                <w:szCs w:val="24"/>
              </w:rPr>
              <w:t>Female adolescent</w:t>
            </w:r>
          </w:p>
        </w:tc>
        <w:tc>
          <w:tcPr>
            <w:tcW w:w="2101" w:type="dxa"/>
            <w:shd w:val="clear" w:color="auto" w:fill="auto"/>
          </w:tcPr>
          <w:p w14:paraId="36B0C348" w14:textId="77777777" w:rsidR="00D21F25" w:rsidRPr="00A51407" w:rsidRDefault="00D21F25" w:rsidP="00D21F25">
            <w:pPr>
              <w:spacing w:line="240" w:lineRule="auto"/>
              <w:jc w:val="center"/>
              <w:rPr>
                <w:rFonts w:cs="Times New Roman"/>
                <w:szCs w:val="24"/>
              </w:rPr>
            </w:pPr>
            <w:r w:rsidRPr="00A51407">
              <w:rPr>
                <w:rFonts w:cs="Times New Roman"/>
                <w:szCs w:val="24"/>
              </w:rPr>
              <w:t>208 (41.4%)</w:t>
            </w:r>
          </w:p>
        </w:tc>
      </w:tr>
      <w:tr w:rsidR="00D21F25" w:rsidRPr="00A51407" w14:paraId="6D681F77" w14:textId="77777777" w:rsidTr="00F601B1">
        <w:trPr>
          <w:gridAfter w:val="1"/>
          <w:wAfter w:w="171" w:type="dxa"/>
          <w:trHeight w:val="270"/>
        </w:trPr>
        <w:tc>
          <w:tcPr>
            <w:tcW w:w="7367" w:type="dxa"/>
            <w:shd w:val="clear" w:color="auto" w:fill="auto"/>
          </w:tcPr>
          <w:p w14:paraId="63E36CFC" w14:textId="77777777" w:rsidR="00D21F25" w:rsidRPr="00A51407" w:rsidRDefault="00D21F25" w:rsidP="00D21F25">
            <w:pPr>
              <w:spacing w:line="240" w:lineRule="auto"/>
              <w:rPr>
                <w:rFonts w:cs="Times New Roman"/>
                <w:szCs w:val="24"/>
              </w:rPr>
            </w:pPr>
            <w:r w:rsidRPr="00A51407">
              <w:rPr>
                <w:rFonts w:cs="Times New Roman"/>
                <w:szCs w:val="24"/>
              </w:rPr>
              <w:t>Adolescent living in a rural community</w:t>
            </w:r>
          </w:p>
        </w:tc>
        <w:tc>
          <w:tcPr>
            <w:tcW w:w="2101" w:type="dxa"/>
            <w:shd w:val="clear" w:color="auto" w:fill="auto"/>
          </w:tcPr>
          <w:p w14:paraId="26D8FCD4" w14:textId="77777777" w:rsidR="00D21F25" w:rsidRPr="00A51407" w:rsidRDefault="00D21F25" w:rsidP="00D21F25">
            <w:pPr>
              <w:spacing w:line="240" w:lineRule="auto"/>
              <w:jc w:val="center"/>
              <w:rPr>
                <w:rFonts w:cs="Times New Roman"/>
                <w:szCs w:val="24"/>
              </w:rPr>
            </w:pPr>
            <w:r w:rsidRPr="00A51407">
              <w:rPr>
                <w:rFonts w:cs="Times New Roman"/>
                <w:szCs w:val="24"/>
              </w:rPr>
              <w:t>405 (80.5%)</w:t>
            </w:r>
          </w:p>
        </w:tc>
      </w:tr>
      <w:tr w:rsidR="00D21F25" w:rsidRPr="00A51407" w14:paraId="7BE84ACC" w14:textId="77777777" w:rsidTr="00F601B1">
        <w:trPr>
          <w:gridAfter w:val="1"/>
          <w:wAfter w:w="171" w:type="dxa"/>
          <w:trHeight w:val="285"/>
        </w:trPr>
        <w:tc>
          <w:tcPr>
            <w:tcW w:w="7367" w:type="dxa"/>
            <w:shd w:val="clear" w:color="auto" w:fill="auto"/>
          </w:tcPr>
          <w:p w14:paraId="4E8BF8E3" w14:textId="77777777" w:rsidR="00D21F25" w:rsidRPr="00A51407" w:rsidRDefault="00D21F25" w:rsidP="00D21F25">
            <w:pPr>
              <w:spacing w:line="240" w:lineRule="auto"/>
              <w:rPr>
                <w:rFonts w:cs="Times New Roman"/>
                <w:szCs w:val="24"/>
              </w:rPr>
            </w:pPr>
            <w:r w:rsidRPr="00A51407">
              <w:rPr>
                <w:rFonts w:cs="Times New Roman"/>
                <w:szCs w:val="24"/>
              </w:rPr>
              <w:t>Adolescent was an orphan</w:t>
            </w:r>
          </w:p>
        </w:tc>
        <w:tc>
          <w:tcPr>
            <w:tcW w:w="2101" w:type="dxa"/>
            <w:shd w:val="clear" w:color="auto" w:fill="auto"/>
          </w:tcPr>
          <w:p w14:paraId="6AD80297" w14:textId="77777777" w:rsidR="00D21F25" w:rsidRPr="00A51407" w:rsidRDefault="00D21F25" w:rsidP="00D21F25">
            <w:pPr>
              <w:spacing w:line="240" w:lineRule="auto"/>
              <w:jc w:val="center"/>
              <w:rPr>
                <w:rFonts w:cs="Times New Roman"/>
                <w:szCs w:val="24"/>
              </w:rPr>
            </w:pPr>
            <w:r w:rsidRPr="00A51407">
              <w:rPr>
                <w:rFonts w:cs="Times New Roman"/>
                <w:szCs w:val="24"/>
              </w:rPr>
              <w:t>160 (31.8%)</w:t>
            </w:r>
          </w:p>
        </w:tc>
      </w:tr>
      <w:tr w:rsidR="00D21F25" w:rsidRPr="00A51407" w14:paraId="1B17728C" w14:textId="77777777" w:rsidTr="00F601B1">
        <w:trPr>
          <w:gridAfter w:val="1"/>
          <w:wAfter w:w="171" w:type="dxa"/>
          <w:trHeight w:val="285"/>
        </w:trPr>
        <w:tc>
          <w:tcPr>
            <w:tcW w:w="7367" w:type="dxa"/>
            <w:tcBorders>
              <w:bottom w:val="single" w:sz="4" w:space="0" w:color="auto"/>
            </w:tcBorders>
            <w:shd w:val="clear" w:color="auto" w:fill="auto"/>
          </w:tcPr>
          <w:p w14:paraId="198A5C56" w14:textId="77777777" w:rsidR="00D21F25" w:rsidRPr="00A51407" w:rsidRDefault="00D21F25" w:rsidP="00D21F25">
            <w:pPr>
              <w:spacing w:line="240" w:lineRule="auto"/>
              <w:rPr>
                <w:rFonts w:cs="Times New Roman"/>
                <w:szCs w:val="24"/>
              </w:rPr>
            </w:pPr>
            <w:r w:rsidRPr="00A51407">
              <w:rPr>
                <w:rFonts w:cs="Times New Roman"/>
                <w:szCs w:val="24"/>
              </w:rPr>
              <w:t>Xhosa as the main language spoken at home</w:t>
            </w:r>
          </w:p>
        </w:tc>
        <w:tc>
          <w:tcPr>
            <w:tcW w:w="2101" w:type="dxa"/>
            <w:tcBorders>
              <w:bottom w:val="single" w:sz="4" w:space="0" w:color="auto"/>
            </w:tcBorders>
            <w:shd w:val="clear" w:color="auto" w:fill="auto"/>
          </w:tcPr>
          <w:p w14:paraId="6C051C31" w14:textId="77777777" w:rsidR="00D21F25" w:rsidRPr="00A51407" w:rsidRDefault="00D21F25" w:rsidP="00D21F25">
            <w:pPr>
              <w:spacing w:line="240" w:lineRule="auto"/>
              <w:jc w:val="center"/>
              <w:rPr>
                <w:rFonts w:cs="Times New Roman"/>
                <w:szCs w:val="24"/>
              </w:rPr>
            </w:pPr>
            <w:r w:rsidRPr="00A51407">
              <w:rPr>
                <w:rFonts w:cs="Times New Roman"/>
                <w:szCs w:val="24"/>
              </w:rPr>
              <w:t>502 (99.8%)</w:t>
            </w:r>
          </w:p>
        </w:tc>
      </w:tr>
      <w:tr w:rsidR="00D21F25" w:rsidRPr="00A51407" w14:paraId="71AE6C4E" w14:textId="77777777" w:rsidTr="00F601B1">
        <w:trPr>
          <w:gridAfter w:val="1"/>
          <w:wAfter w:w="171" w:type="dxa"/>
          <w:trHeight w:val="270"/>
        </w:trPr>
        <w:tc>
          <w:tcPr>
            <w:tcW w:w="7367" w:type="dxa"/>
            <w:tcBorders>
              <w:top w:val="single" w:sz="4" w:space="0" w:color="auto"/>
            </w:tcBorders>
            <w:shd w:val="clear" w:color="auto" w:fill="auto"/>
          </w:tcPr>
          <w:p w14:paraId="6D922A51" w14:textId="77777777" w:rsidR="00D21F25" w:rsidRPr="00A51407" w:rsidRDefault="00D21F25" w:rsidP="00D21F25">
            <w:pPr>
              <w:spacing w:line="240" w:lineRule="auto"/>
              <w:rPr>
                <w:rFonts w:cs="Times New Roman"/>
                <w:i/>
                <w:szCs w:val="24"/>
              </w:rPr>
            </w:pPr>
            <w:r w:rsidRPr="00A51407">
              <w:rPr>
                <w:rFonts w:cs="Times New Roman"/>
                <w:i/>
                <w:szCs w:val="24"/>
              </w:rPr>
              <w:t>Household socioeconomic characteristics</w:t>
            </w:r>
          </w:p>
        </w:tc>
        <w:tc>
          <w:tcPr>
            <w:tcW w:w="2101" w:type="dxa"/>
            <w:tcBorders>
              <w:top w:val="single" w:sz="4" w:space="0" w:color="auto"/>
            </w:tcBorders>
            <w:shd w:val="clear" w:color="auto" w:fill="auto"/>
          </w:tcPr>
          <w:p w14:paraId="1B6E4DE1" w14:textId="77777777" w:rsidR="00D21F25" w:rsidRPr="00A51407" w:rsidRDefault="00D21F25" w:rsidP="00D21F25">
            <w:pPr>
              <w:spacing w:line="240" w:lineRule="auto"/>
              <w:jc w:val="center"/>
              <w:rPr>
                <w:rFonts w:cs="Times New Roman"/>
                <w:szCs w:val="24"/>
              </w:rPr>
            </w:pPr>
          </w:p>
        </w:tc>
      </w:tr>
      <w:tr w:rsidR="00D21F25" w:rsidRPr="00A51407" w14:paraId="5E6CBE50" w14:textId="77777777" w:rsidTr="00F601B1">
        <w:trPr>
          <w:gridAfter w:val="1"/>
          <w:wAfter w:w="171" w:type="dxa"/>
          <w:trHeight w:val="270"/>
        </w:trPr>
        <w:tc>
          <w:tcPr>
            <w:tcW w:w="7367" w:type="dxa"/>
            <w:shd w:val="clear" w:color="auto" w:fill="auto"/>
          </w:tcPr>
          <w:p w14:paraId="4B7DD5AF" w14:textId="77777777" w:rsidR="00D21F25" w:rsidRPr="00A51407" w:rsidRDefault="00D21F25" w:rsidP="00D21F25">
            <w:pPr>
              <w:spacing w:line="240" w:lineRule="auto"/>
              <w:rPr>
                <w:rFonts w:cs="Times New Roman"/>
                <w:szCs w:val="24"/>
              </w:rPr>
            </w:pPr>
            <w:r w:rsidRPr="00A51407">
              <w:rPr>
                <w:rFonts w:cs="Times New Roman"/>
                <w:szCs w:val="24"/>
              </w:rPr>
              <w:t xml:space="preserve">More than 2 basic necessities missing in the past month </w:t>
            </w:r>
          </w:p>
        </w:tc>
        <w:tc>
          <w:tcPr>
            <w:tcW w:w="2101" w:type="dxa"/>
            <w:shd w:val="clear" w:color="auto" w:fill="auto"/>
          </w:tcPr>
          <w:p w14:paraId="357B8366" w14:textId="77777777" w:rsidR="00D21F25" w:rsidRPr="00A51407" w:rsidRDefault="00D21F25" w:rsidP="00D21F25">
            <w:pPr>
              <w:spacing w:line="240" w:lineRule="auto"/>
              <w:jc w:val="center"/>
              <w:rPr>
                <w:rFonts w:cs="Times New Roman"/>
                <w:szCs w:val="24"/>
              </w:rPr>
            </w:pPr>
            <w:r w:rsidRPr="00A51407">
              <w:rPr>
                <w:rFonts w:cs="Times New Roman"/>
                <w:szCs w:val="24"/>
              </w:rPr>
              <w:t>382 (75.9%)</w:t>
            </w:r>
          </w:p>
        </w:tc>
      </w:tr>
      <w:tr w:rsidR="00D21F25" w:rsidRPr="00A51407" w14:paraId="55DD4109" w14:textId="77777777" w:rsidTr="00F601B1">
        <w:trPr>
          <w:gridAfter w:val="1"/>
          <w:wAfter w:w="171" w:type="dxa"/>
          <w:trHeight w:val="197"/>
        </w:trPr>
        <w:tc>
          <w:tcPr>
            <w:tcW w:w="7367" w:type="dxa"/>
            <w:shd w:val="clear" w:color="auto" w:fill="auto"/>
          </w:tcPr>
          <w:p w14:paraId="0CCDF03D" w14:textId="77777777" w:rsidR="00D21F25" w:rsidRPr="00A51407" w:rsidRDefault="00D21F25" w:rsidP="00D21F25">
            <w:pPr>
              <w:spacing w:line="240" w:lineRule="auto"/>
              <w:rPr>
                <w:rFonts w:cs="Times New Roman"/>
                <w:szCs w:val="24"/>
              </w:rPr>
            </w:pPr>
            <w:r w:rsidRPr="00A51407">
              <w:rPr>
                <w:rFonts w:cs="Times New Roman"/>
                <w:szCs w:val="24"/>
              </w:rPr>
              <w:t xml:space="preserve">At least 2 days in the past week with not enough food at home </w:t>
            </w:r>
          </w:p>
        </w:tc>
        <w:tc>
          <w:tcPr>
            <w:tcW w:w="2101" w:type="dxa"/>
            <w:shd w:val="clear" w:color="auto" w:fill="auto"/>
          </w:tcPr>
          <w:p w14:paraId="5385FA39" w14:textId="77777777" w:rsidR="00D21F25" w:rsidRPr="00A51407" w:rsidRDefault="00D21F25" w:rsidP="00D21F25">
            <w:pPr>
              <w:spacing w:line="240" w:lineRule="auto"/>
              <w:jc w:val="center"/>
              <w:rPr>
                <w:rFonts w:cs="Times New Roman"/>
                <w:szCs w:val="24"/>
              </w:rPr>
            </w:pPr>
            <w:r w:rsidRPr="00A51407">
              <w:rPr>
                <w:rFonts w:cs="Times New Roman"/>
                <w:szCs w:val="24"/>
              </w:rPr>
              <w:t xml:space="preserve"> 222 (44.1%)</w:t>
            </w:r>
          </w:p>
        </w:tc>
      </w:tr>
      <w:tr w:rsidR="00D21F25" w:rsidRPr="00A51407" w14:paraId="293C88B9" w14:textId="77777777" w:rsidTr="00F601B1">
        <w:trPr>
          <w:gridAfter w:val="1"/>
          <w:wAfter w:w="171" w:type="dxa"/>
          <w:trHeight w:val="270"/>
        </w:trPr>
        <w:tc>
          <w:tcPr>
            <w:tcW w:w="7367" w:type="dxa"/>
            <w:shd w:val="clear" w:color="auto" w:fill="auto"/>
          </w:tcPr>
          <w:p w14:paraId="2414D86D" w14:textId="77777777" w:rsidR="00D21F25" w:rsidRPr="00A51407" w:rsidRDefault="00D21F25" w:rsidP="00D21F25">
            <w:pPr>
              <w:spacing w:line="240" w:lineRule="auto"/>
              <w:rPr>
                <w:rFonts w:cs="Times New Roman"/>
                <w:szCs w:val="24"/>
              </w:rPr>
            </w:pPr>
            <w:r w:rsidRPr="00A51407">
              <w:rPr>
                <w:rFonts w:cs="Times New Roman"/>
                <w:szCs w:val="24"/>
              </w:rPr>
              <w:t>Living in a household where no one is working</w:t>
            </w:r>
          </w:p>
        </w:tc>
        <w:tc>
          <w:tcPr>
            <w:tcW w:w="2101" w:type="dxa"/>
            <w:shd w:val="clear" w:color="auto" w:fill="auto"/>
          </w:tcPr>
          <w:p w14:paraId="4EBFA57D" w14:textId="77777777" w:rsidR="00D21F25" w:rsidRPr="00A51407" w:rsidRDefault="00D21F25" w:rsidP="00D21F25">
            <w:pPr>
              <w:spacing w:line="240" w:lineRule="auto"/>
              <w:jc w:val="center"/>
              <w:rPr>
                <w:rFonts w:cs="Times New Roman"/>
                <w:szCs w:val="24"/>
              </w:rPr>
            </w:pPr>
            <w:r w:rsidRPr="00A51407">
              <w:rPr>
                <w:rFonts w:cs="Times New Roman"/>
                <w:szCs w:val="24"/>
              </w:rPr>
              <w:t>350 (69.6%)</w:t>
            </w:r>
          </w:p>
        </w:tc>
      </w:tr>
      <w:tr w:rsidR="00D21F25" w:rsidRPr="00A51407" w14:paraId="00D4318C" w14:textId="77777777" w:rsidTr="00F601B1">
        <w:trPr>
          <w:gridAfter w:val="1"/>
          <w:wAfter w:w="171" w:type="dxa"/>
          <w:trHeight w:val="285"/>
        </w:trPr>
        <w:tc>
          <w:tcPr>
            <w:tcW w:w="7367" w:type="dxa"/>
            <w:tcBorders>
              <w:bottom w:val="single" w:sz="4" w:space="0" w:color="auto"/>
            </w:tcBorders>
            <w:shd w:val="clear" w:color="auto" w:fill="auto"/>
          </w:tcPr>
          <w:p w14:paraId="1255F2A8" w14:textId="77777777" w:rsidR="00D21F25" w:rsidRPr="00A51407" w:rsidRDefault="00D21F25" w:rsidP="00D21F25">
            <w:pPr>
              <w:spacing w:line="240" w:lineRule="auto"/>
              <w:rPr>
                <w:rFonts w:cs="Times New Roman"/>
                <w:szCs w:val="24"/>
              </w:rPr>
            </w:pPr>
            <w:r w:rsidRPr="00A51407">
              <w:rPr>
                <w:rFonts w:cs="Times New Roman"/>
                <w:szCs w:val="24"/>
              </w:rPr>
              <w:t>Living in a household with no tap water</w:t>
            </w:r>
          </w:p>
        </w:tc>
        <w:tc>
          <w:tcPr>
            <w:tcW w:w="2101" w:type="dxa"/>
            <w:tcBorders>
              <w:bottom w:val="single" w:sz="4" w:space="0" w:color="auto"/>
            </w:tcBorders>
            <w:shd w:val="clear" w:color="auto" w:fill="auto"/>
          </w:tcPr>
          <w:p w14:paraId="064ADB85" w14:textId="77777777" w:rsidR="00D21F25" w:rsidRPr="00A51407" w:rsidRDefault="00D21F25" w:rsidP="00D21F25">
            <w:pPr>
              <w:spacing w:line="240" w:lineRule="auto"/>
              <w:jc w:val="center"/>
              <w:rPr>
                <w:rFonts w:cs="Times New Roman"/>
                <w:szCs w:val="24"/>
              </w:rPr>
            </w:pPr>
            <w:r w:rsidRPr="00A51407">
              <w:rPr>
                <w:rFonts w:cs="Times New Roman"/>
                <w:szCs w:val="24"/>
              </w:rPr>
              <w:t>318 (63.2%)</w:t>
            </w:r>
          </w:p>
        </w:tc>
      </w:tr>
      <w:tr w:rsidR="00D21F25" w:rsidRPr="00A51407" w14:paraId="7CBCF50E" w14:textId="77777777" w:rsidTr="00F601B1">
        <w:trPr>
          <w:gridAfter w:val="1"/>
          <w:wAfter w:w="171" w:type="dxa"/>
          <w:trHeight w:val="270"/>
        </w:trPr>
        <w:tc>
          <w:tcPr>
            <w:tcW w:w="7367" w:type="dxa"/>
            <w:tcBorders>
              <w:top w:val="single" w:sz="4" w:space="0" w:color="auto"/>
            </w:tcBorders>
            <w:shd w:val="clear" w:color="auto" w:fill="auto"/>
          </w:tcPr>
          <w:p w14:paraId="677D6C1F" w14:textId="77777777" w:rsidR="00D21F25" w:rsidRPr="00A51407" w:rsidRDefault="00D21F25" w:rsidP="00D21F25">
            <w:pPr>
              <w:spacing w:line="240" w:lineRule="auto"/>
              <w:rPr>
                <w:rFonts w:cs="Times New Roman"/>
                <w:i/>
                <w:szCs w:val="24"/>
              </w:rPr>
            </w:pPr>
            <w:r w:rsidRPr="00A51407">
              <w:rPr>
                <w:rFonts w:cs="Times New Roman"/>
                <w:i/>
                <w:szCs w:val="24"/>
              </w:rPr>
              <w:t>Schooling characteristics</w:t>
            </w:r>
          </w:p>
        </w:tc>
        <w:tc>
          <w:tcPr>
            <w:tcW w:w="2101" w:type="dxa"/>
            <w:tcBorders>
              <w:top w:val="single" w:sz="4" w:space="0" w:color="auto"/>
            </w:tcBorders>
            <w:shd w:val="clear" w:color="auto" w:fill="auto"/>
          </w:tcPr>
          <w:p w14:paraId="51A9DE2B" w14:textId="77777777" w:rsidR="00D21F25" w:rsidRPr="00A51407" w:rsidRDefault="00D21F25" w:rsidP="00D21F25">
            <w:pPr>
              <w:spacing w:line="240" w:lineRule="auto"/>
              <w:jc w:val="center"/>
              <w:rPr>
                <w:rFonts w:cs="Times New Roman"/>
                <w:szCs w:val="24"/>
              </w:rPr>
            </w:pPr>
          </w:p>
        </w:tc>
      </w:tr>
      <w:tr w:rsidR="00D21F25" w:rsidRPr="00A51407" w14:paraId="0D18EC75" w14:textId="77777777" w:rsidTr="00F601B1">
        <w:trPr>
          <w:gridAfter w:val="1"/>
          <w:wAfter w:w="171" w:type="dxa"/>
          <w:trHeight w:val="270"/>
        </w:trPr>
        <w:tc>
          <w:tcPr>
            <w:tcW w:w="7367" w:type="dxa"/>
            <w:shd w:val="clear" w:color="auto" w:fill="auto"/>
          </w:tcPr>
          <w:p w14:paraId="78120754" w14:textId="77777777" w:rsidR="00D21F25" w:rsidRPr="00A51407" w:rsidRDefault="00D21F25" w:rsidP="00D21F25">
            <w:pPr>
              <w:spacing w:line="240" w:lineRule="auto"/>
              <w:rPr>
                <w:rFonts w:cs="Times New Roman"/>
                <w:szCs w:val="24"/>
              </w:rPr>
            </w:pPr>
            <w:r w:rsidRPr="00A51407">
              <w:rPr>
                <w:rFonts w:cs="Times New Roman"/>
                <w:szCs w:val="24"/>
              </w:rPr>
              <w:t>Enrolled in school</w:t>
            </w:r>
          </w:p>
        </w:tc>
        <w:tc>
          <w:tcPr>
            <w:tcW w:w="2101" w:type="dxa"/>
            <w:shd w:val="clear" w:color="auto" w:fill="auto"/>
          </w:tcPr>
          <w:p w14:paraId="66B01B6C" w14:textId="77777777" w:rsidR="00D21F25" w:rsidRPr="00A51407" w:rsidRDefault="00D21F25" w:rsidP="00D21F25">
            <w:pPr>
              <w:spacing w:line="240" w:lineRule="auto"/>
              <w:jc w:val="center"/>
              <w:rPr>
                <w:rFonts w:cs="Times New Roman"/>
                <w:szCs w:val="24"/>
              </w:rPr>
            </w:pPr>
            <w:r w:rsidRPr="00A51407">
              <w:rPr>
                <w:rFonts w:cs="Times New Roman"/>
                <w:szCs w:val="24"/>
              </w:rPr>
              <w:t>503 (100%)</w:t>
            </w:r>
          </w:p>
        </w:tc>
      </w:tr>
      <w:tr w:rsidR="00D21F25" w:rsidRPr="00A51407" w14:paraId="7D36831F" w14:textId="77777777" w:rsidTr="00F601B1">
        <w:trPr>
          <w:gridAfter w:val="1"/>
          <w:wAfter w:w="171" w:type="dxa"/>
          <w:trHeight w:val="204"/>
        </w:trPr>
        <w:tc>
          <w:tcPr>
            <w:tcW w:w="7367" w:type="dxa"/>
            <w:shd w:val="clear" w:color="auto" w:fill="auto"/>
          </w:tcPr>
          <w:p w14:paraId="1033FF67" w14:textId="77777777" w:rsidR="00D21F25" w:rsidRPr="00A51407" w:rsidRDefault="00D21F25" w:rsidP="00D21F25">
            <w:pPr>
              <w:spacing w:line="240" w:lineRule="auto"/>
              <w:rPr>
                <w:rFonts w:cs="Times New Roman"/>
                <w:szCs w:val="24"/>
              </w:rPr>
            </w:pPr>
            <w:r w:rsidRPr="00A51407">
              <w:rPr>
                <w:rFonts w:cs="Times New Roman"/>
                <w:szCs w:val="24"/>
              </w:rPr>
              <w:t>Enrolled in at least one year below the appropriate grade in relation to age</w:t>
            </w:r>
          </w:p>
        </w:tc>
        <w:tc>
          <w:tcPr>
            <w:tcW w:w="2101" w:type="dxa"/>
            <w:shd w:val="clear" w:color="auto" w:fill="auto"/>
          </w:tcPr>
          <w:p w14:paraId="35D9BD0E" w14:textId="77777777" w:rsidR="00D21F25" w:rsidRPr="00A51407" w:rsidRDefault="00D21F25" w:rsidP="00D21F25">
            <w:pPr>
              <w:spacing w:line="240" w:lineRule="auto"/>
              <w:jc w:val="center"/>
              <w:rPr>
                <w:rFonts w:cs="Times New Roman"/>
                <w:szCs w:val="24"/>
              </w:rPr>
            </w:pPr>
            <w:r w:rsidRPr="00A51407">
              <w:rPr>
                <w:rFonts w:cs="Times New Roman"/>
                <w:szCs w:val="24"/>
              </w:rPr>
              <w:t>128 (37.6%)</w:t>
            </w:r>
          </w:p>
        </w:tc>
      </w:tr>
      <w:tr w:rsidR="00D21F25" w:rsidRPr="00A51407" w14:paraId="4EBD9BFC" w14:textId="77777777" w:rsidTr="00F601B1">
        <w:trPr>
          <w:gridAfter w:val="1"/>
          <w:wAfter w:w="171" w:type="dxa"/>
          <w:trHeight w:val="221"/>
        </w:trPr>
        <w:tc>
          <w:tcPr>
            <w:tcW w:w="7367" w:type="dxa"/>
            <w:shd w:val="clear" w:color="auto" w:fill="auto"/>
          </w:tcPr>
          <w:p w14:paraId="2F512F94" w14:textId="77777777" w:rsidR="00D21F25" w:rsidRPr="00A51407" w:rsidRDefault="00D21F25" w:rsidP="00D21F25">
            <w:pPr>
              <w:spacing w:line="240" w:lineRule="auto"/>
              <w:rPr>
                <w:rFonts w:cs="Times New Roman"/>
                <w:szCs w:val="24"/>
              </w:rPr>
            </w:pPr>
            <w:r w:rsidRPr="00A51407">
              <w:rPr>
                <w:rFonts w:cs="Times New Roman"/>
                <w:szCs w:val="24"/>
              </w:rPr>
              <w:t>Enrolled in at least two grades higher than the appropriate grade in relation to age</w:t>
            </w:r>
          </w:p>
        </w:tc>
        <w:tc>
          <w:tcPr>
            <w:tcW w:w="2101" w:type="dxa"/>
            <w:shd w:val="clear" w:color="auto" w:fill="auto"/>
          </w:tcPr>
          <w:p w14:paraId="589B0938" w14:textId="77777777" w:rsidR="00D21F25" w:rsidRPr="00A51407" w:rsidRDefault="00D21F25" w:rsidP="00D21F25">
            <w:pPr>
              <w:spacing w:line="240" w:lineRule="auto"/>
              <w:jc w:val="center"/>
              <w:rPr>
                <w:rFonts w:cs="Times New Roman"/>
                <w:szCs w:val="24"/>
              </w:rPr>
            </w:pPr>
            <w:r w:rsidRPr="00A51407">
              <w:rPr>
                <w:rFonts w:cs="Times New Roman"/>
                <w:szCs w:val="24"/>
              </w:rPr>
              <w:t>61 (13.1%)</w:t>
            </w:r>
          </w:p>
        </w:tc>
      </w:tr>
      <w:tr w:rsidR="00D21F25" w:rsidRPr="00A51407" w14:paraId="05C636A3" w14:textId="77777777" w:rsidTr="00F601B1">
        <w:trPr>
          <w:gridAfter w:val="1"/>
          <w:wAfter w:w="171" w:type="dxa"/>
          <w:trHeight w:val="270"/>
        </w:trPr>
        <w:tc>
          <w:tcPr>
            <w:tcW w:w="7367" w:type="dxa"/>
            <w:shd w:val="clear" w:color="auto" w:fill="auto"/>
          </w:tcPr>
          <w:p w14:paraId="5B15E8F0" w14:textId="77777777" w:rsidR="00D21F25" w:rsidRPr="00A51407" w:rsidRDefault="00D21F25" w:rsidP="00D21F25">
            <w:pPr>
              <w:spacing w:line="240" w:lineRule="auto"/>
              <w:rPr>
                <w:rFonts w:cs="Times New Roman"/>
                <w:szCs w:val="24"/>
              </w:rPr>
            </w:pPr>
            <w:r w:rsidRPr="00A51407">
              <w:rPr>
                <w:rFonts w:cs="Times New Roman"/>
                <w:szCs w:val="24"/>
              </w:rPr>
              <w:t>Academic Motivation</w:t>
            </w:r>
          </w:p>
        </w:tc>
        <w:tc>
          <w:tcPr>
            <w:tcW w:w="2101" w:type="dxa"/>
            <w:shd w:val="clear" w:color="auto" w:fill="auto"/>
          </w:tcPr>
          <w:p w14:paraId="72962995" w14:textId="77777777" w:rsidR="00D21F25" w:rsidRPr="00A51407" w:rsidRDefault="00D21F25" w:rsidP="00D21F25">
            <w:pPr>
              <w:spacing w:line="240" w:lineRule="auto"/>
              <w:jc w:val="center"/>
              <w:rPr>
                <w:rFonts w:cs="Times New Roman"/>
                <w:szCs w:val="24"/>
              </w:rPr>
            </w:pPr>
            <w:r w:rsidRPr="00A51407">
              <w:rPr>
                <w:rFonts w:cs="Times New Roman"/>
                <w:szCs w:val="24"/>
              </w:rPr>
              <w:t>28.35 (4.34)</w:t>
            </w:r>
          </w:p>
        </w:tc>
      </w:tr>
      <w:tr w:rsidR="00D21F25" w:rsidRPr="00A51407" w14:paraId="0470E4DB" w14:textId="77777777" w:rsidTr="00F601B1">
        <w:trPr>
          <w:gridAfter w:val="1"/>
          <w:wAfter w:w="171" w:type="dxa"/>
          <w:trHeight w:val="285"/>
        </w:trPr>
        <w:tc>
          <w:tcPr>
            <w:tcW w:w="7367" w:type="dxa"/>
            <w:shd w:val="clear" w:color="auto" w:fill="auto"/>
          </w:tcPr>
          <w:p w14:paraId="202AC849" w14:textId="77777777" w:rsidR="00D21F25" w:rsidRPr="00A51407" w:rsidRDefault="00D21F25" w:rsidP="00D21F25">
            <w:pPr>
              <w:spacing w:line="240" w:lineRule="auto"/>
              <w:rPr>
                <w:rFonts w:cs="Times New Roman"/>
                <w:szCs w:val="24"/>
              </w:rPr>
            </w:pPr>
            <w:r w:rsidRPr="00A51407">
              <w:rPr>
                <w:rFonts w:cs="Times New Roman"/>
                <w:szCs w:val="24"/>
              </w:rPr>
              <w:t>Attending secondary schools</w:t>
            </w:r>
          </w:p>
        </w:tc>
        <w:tc>
          <w:tcPr>
            <w:tcW w:w="2101" w:type="dxa"/>
            <w:shd w:val="clear" w:color="auto" w:fill="auto"/>
          </w:tcPr>
          <w:p w14:paraId="24524D6C" w14:textId="77777777" w:rsidR="00D21F25" w:rsidRPr="00A51407" w:rsidRDefault="00D21F25" w:rsidP="00D21F25">
            <w:pPr>
              <w:spacing w:line="240" w:lineRule="auto"/>
              <w:jc w:val="center"/>
              <w:rPr>
                <w:rFonts w:cs="Times New Roman"/>
                <w:szCs w:val="24"/>
              </w:rPr>
            </w:pPr>
            <w:r w:rsidRPr="00A51407">
              <w:rPr>
                <w:rFonts w:cs="Times New Roman"/>
                <w:szCs w:val="24"/>
              </w:rPr>
              <w:t>214 (48.6%)</w:t>
            </w:r>
          </w:p>
        </w:tc>
      </w:tr>
      <w:tr w:rsidR="00D21F25" w:rsidRPr="00A51407" w14:paraId="4967EEF8" w14:textId="77777777" w:rsidTr="00F601B1">
        <w:trPr>
          <w:gridAfter w:val="1"/>
          <w:wAfter w:w="171" w:type="dxa"/>
          <w:trHeight w:val="270"/>
        </w:trPr>
        <w:tc>
          <w:tcPr>
            <w:tcW w:w="7367" w:type="dxa"/>
            <w:shd w:val="clear" w:color="auto" w:fill="auto"/>
          </w:tcPr>
          <w:p w14:paraId="7A085702" w14:textId="77777777" w:rsidR="00D21F25" w:rsidRPr="00A51407" w:rsidRDefault="00D21F25" w:rsidP="00D21F25">
            <w:pPr>
              <w:spacing w:line="240" w:lineRule="auto"/>
              <w:rPr>
                <w:rFonts w:cs="Times New Roman"/>
                <w:szCs w:val="24"/>
              </w:rPr>
            </w:pPr>
            <w:r w:rsidRPr="00A51407">
              <w:rPr>
                <w:rFonts w:cs="Times New Roman"/>
                <w:szCs w:val="24"/>
              </w:rPr>
              <w:t>Attending state schools</w:t>
            </w:r>
          </w:p>
        </w:tc>
        <w:tc>
          <w:tcPr>
            <w:tcW w:w="2101" w:type="dxa"/>
            <w:shd w:val="clear" w:color="auto" w:fill="auto"/>
          </w:tcPr>
          <w:p w14:paraId="2CFEE36F" w14:textId="77777777" w:rsidR="00D21F25" w:rsidRPr="00A51407" w:rsidRDefault="00D21F25" w:rsidP="00D21F25">
            <w:pPr>
              <w:spacing w:line="240" w:lineRule="auto"/>
              <w:jc w:val="center"/>
              <w:rPr>
                <w:rFonts w:cs="Times New Roman"/>
                <w:szCs w:val="24"/>
              </w:rPr>
            </w:pPr>
            <w:r w:rsidRPr="00A51407">
              <w:rPr>
                <w:rFonts w:cs="Times New Roman"/>
                <w:szCs w:val="24"/>
              </w:rPr>
              <w:t>503 (100%)</w:t>
            </w:r>
          </w:p>
        </w:tc>
      </w:tr>
      <w:tr w:rsidR="00D21F25" w:rsidRPr="00A51407" w14:paraId="261A4011" w14:textId="77777777" w:rsidTr="00F601B1">
        <w:trPr>
          <w:gridAfter w:val="1"/>
          <w:wAfter w:w="171" w:type="dxa"/>
          <w:trHeight w:val="270"/>
        </w:trPr>
        <w:tc>
          <w:tcPr>
            <w:tcW w:w="7367" w:type="dxa"/>
            <w:shd w:val="clear" w:color="auto" w:fill="auto"/>
          </w:tcPr>
          <w:p w14:paraId="33476B2C" w14:textId="77777777" w:rsidR="00D21F25" w:rsidRPr="00A51407" w:rsidRDefault="00D21F25" w:rsidP="00D21F25">
            <w:pPr>
              <w:spacing w:line="240" w:lineRule="auto"/>
              <w:rPr>
                <w:rFonts w:cs="Times New Roman"/>
                <w:szCs w:val="24"/>
              </w:rPr>
            </w:pPr>
            <w:r w:rsidRPr="00A51407">
              <w:rPr>
                <w:rFonts w:cs="Times New Roman"/>
                <w:szCs w:val="24"/>
              </w:rPr>
              <w:t>Attending schools in rural communities</w:t>
            </w:r>
          </w:p>
        </w:tc>
        <w:tc>
          <w:tcPr>
            <w:tcW w:w="2101" w:type="dxa"/>
            <w:shd w:val="clear" w:color="auto" w:fill="auto"/>
          </w:tcPr>
          <w:p w14:paraId="55E750F9" w14:textId="77777777" w:rsidR="00D21F25" w:rsidRPr="00A51407" w:rsidRDefault="00D21F25" w:rsidP="00D21F25">
            <w:pPr>
              <w:spacing w:line="240" w:lineRule="auto"/>
              <w:jc w:val="center"/>
              <w:rPr>
                <w:rFonts w:cs="Times New Roman"/>
                <w:szCs w:val="24"/>
              </w:rPr>
            </w:pPr>
            <w:r w:rsidRPr="00A51407">
              <w:rPr>
                <w:rFonts w:cs="Times New Roman"/>
                <w:szCs w:val="24"/>
              </w:rPr>
              <w:t>335 (66.6%)</w:t>
            </w:r>
          </w:p>
        </w:tc>
      </w:tr>
      <w:tr w:rsidR="00D21F25" w:rsidRPr="00A51407" w14:paraId="2CD3DEB3" w14:textId="77777777" w:rsidTr="00F601B1">
        <w:trPr>
          <w:gridAfter w:val="1"/>
          <w:wAfter w:w="171" w:type="dxa"/>
          <w:trHeight w:val="285"/>
        </w:trPr>
        <w:tc>
          <w:tcPr>
            <w:tcW w:w="7367" w:type="dxa"/>
            <w:shd w:val="clear" w:color="auto" w:fill="auto"/>
          </w:tcPr>
          <w:p w14:paraId="58189D52" w14:textId="77777777" w:rsidR="00D21F25" w:rsidRPr="00A51407" w:rsidRDefault="00D21F25" w:rsidP="00D21F25">
            <w:pPr>
              <w:spacing w:line="240" w:lineRule="auto"/>
              <w:rPr>
                <w:rFonts w:cs="Times New Roman"/>
                <w:szCs w:val="24"/>
                <w:vertAlign w:val="superscript"/>
              </w:rPr>
            </w:pPr>
            <w:r w:rsidRPr="00A51407">
              <w:rPr>
                <w:rFonts w:cs="Times New Roman"/>
                <w:szCs w:val="24"/>
              </w:rPr>
              <w:t>Attending poorly-resourced schools</w:t>
            </w:r>
            <w:r w:rsidRPr="00A51407">
              <w:rPr>
                <w:rFonts w:cs="Times New Roman"/>
                <w:szCs w:val="24"/>
                <w:vertAlign w:val="superscript"/>
              </w:rPr>
              <w:t>1</w:t>
            </w:r>
          </w:p>
        </w:tc>
        <w:tc>
          <w:tcPr>
            <w:tcW w:w="2101" w:type="dxa"/>
            <w:shd w:val="clear" w:color="auto" w:fill="auto"/>
          </w:tcPr>
          <w:p w14:paraId="43584820" w14:textId="77777777" w:rsidR="00D21F25" w:rsidRPr="00A51407" w:rsidRDefault="00D21F25" w:rsidP="00D21F25">
            <w:pPr>
              <w:spacing w:line="240" w:lineRule="auto"/>
              <w:jc w:val="center"/>
              <w:rPr>
                <w:rFonts w:cs="Times New Roman"/>
                <w:szCs w:val="24"/>
              </w:rPr>
            </w:pPr>
            <w:r w:rsidRPr="00A51407">
              <w:rPr>
                <w:rFonts w:cs="Times New Roman"/>
                <w:szCs w:val="24"/>
              </w:rPr>
              <w:t>430 (85.5%)</w:t>
            </w:r>
          </w:p>
        </w:tc>
      </w:tr>
      <w:tr w:rsidR="00D21F25" w:rsidRPr="00A51407" w14:paraId="127A4590" w14:textId="77777777" w:rsidTr="00F601B1">
        <w:trPr>
          <w:gridAfter w:val="1"/>
          <w:wAfter w:w="171" w:type="dxa"/>
          <w:trHeight w:val="270"/>
        </w:trPr>
        <w:tc>
          <w:tcPr>
            <w:tcW w:w="7367" w:type="dxa"/>
            <w:tcBorders>
              <w:bottom w:val="single" w:sz="4" w:space="0" w:color="auto"/>
            </w:tcBorders>
            <w:shd w:val="clear" w:color="auto" w:fill="auto"/>
          </w:tcPr>
          <w:p w14:paraId="57134228" w14:textId="77777777" w:rsidR="00D21F25" w:rsidRPr="00A51407" w:rsidRDefault="00D21F25" w:rsidP="00D21F25">
            <w:pPr>
              <w:spacing w:line="240" w:lineRule="auto"/>
              <w:rPr>
                <w:rFonts w:cs="Times New Roman"/>
                <w:szCs w:val="24"/>
              </w:rPr>
            </w:pPr>
            <w:r w:rsidRPr="00A51407">
              <w:rPr>
                <w:rFonts w:cs="Times New Roman"/>
                <w:szCs w:val="24"/>
              </w:rPr>
              <w:t>Receiving free meals at school</w:t>
            </w:r>
          </w:p>
        </w:tc>
        <w:tc>
          <w:tcPr>
            <w:tcW w:w="2101" w:type="dxa"/>
            <w:tcBorders>
              <w:bottom w:val="single" w:sz="4" w:space="0" w:color="auto"/>
            </w:tcBorders>
            <w:shd w:val="clear" w:color="auto" w:fill="auto"/>
          </w:tcPr>
          <w:p w14:paraId="18DDDD2A" w14:textId="77777777" w:rsidR="00D21F25" w:rsidRPr="00A51407" w:rsidRDefault="00D21F25" w:rsidP="00D21F25">
            <w:pPr>
              <w:spacing w:line="240" w:lineRule="auto"/>
              <w:jc w:val="center"/>
              <w:rPr>
                <w:rFonts w:cs="Times New Roman"/>
                <w:szCs w:val="24"/>
              </w:rPr>
            </w:pPr>
            <w:r w:rsidRPr="00A51407">
              <w:rPr>
                <w:rFonts w:cs="Times New Roman"/>
                <w:szCs w:val="24"/>
              </w:rPr>
              <w:t>484 (96.2%)</w:t>
            </w:r>
          </w:p>
        </w:tc>
      </w:tr>
      <w:tr w:rsidR="00D21F25" w:rsidRPr="00A51407" w14:paraId="4AEA6C64" w14:textId="77777777" w:rsidTr="00F601B1">
        <w:trPr>
          <w:gridAfter w:val="1"/>
          <w:wAfter w:w="171" w:type="dxa"/>
          <w:trHeight w:val="285"/>
        </w:trPr>
        <w:tc>
          <w:tcPr>
            <w:tcW w:w="7367" w:type="dxa"/>
            <w:tcBorders>
              <w:top w:val="single" w:sz="4" w:space="0" w:color="auto"/>
            </w:tcBorders>
            <w:shd w:val="clear" w:color="auto" w:fill="auto"/>
          </w:tcPr>
          <w:p w14:paraId="77CB6CB7" w14:textId="77777777" w:rsidR="00D21F25" w:rsidRPr="00A51407" w:rsidRDefault="00D21F25" w:rsidP="00D21F25">
            <w:pPr>
              <w:spacing w:line="240" w:lineRule="auto"/>
              <w:rPr>
                <w:rFonts w:cs="Times New Roman"/>
                <w:i/>
                <w:szCs w:val="24"/>
                <w:vertAlign w:val="superscript"/>
              </w:rPr>
            </w:pPr>
            <w:r w:rsidRPr="00A51407">
              <w:rPr>
                <w:rFonts w:cs="Times New Roman"/>
                <w:i/>
                <w:szCs w:val="24"/>
              </w:rPr>
              <w:t>Past-month exposure to violence</w:t>
            </w:r>
            <w:r w:rsidRPr="00A51407">
              <w:rPr>
                <w:rFonts w:cs="Times New Roman"/>
                <w:i/>
                <w:szCs w:val="24"/>
                <w:vertAlign w:val="superscript"/>
              </w:rPr>
              <w:t>2</w:t>
            </w:r>
          </w:p>
        </w:tc>
        <w:tc>
          <w:tcPr>
            <w:tcW w:w="2101" w:type="dxa"/>
            <w:tcBorders>
              <w:top w:val="single" w:sz="4" w:space="0" w:color="auto"/>
            </w:tcBorders>
            <w:shd w:val="clear" w:color="auto" w:fill="auto"/>
          </w:tcPr>
          <w:p w14:paraId="5216ACA7" w14:textId="77777777" w:rsidR="00D21F25" w:rsidRPr="00A51407" w:rsidRDefault="00D21F25" w:rsidP="00D21F25">
            <w:pPr>
              <w:spacing w:line="240" w:lineRule="auto"/>
              <w:jc w:val="center"/>
              <w:rPr>
                <w:rFonts w:cs="Times New Roman"/>
                <w:szCs w:val="24"/>
              </w:rPr>
            </w:pPr>
          </w:p>
        </w:tc>
      </w:tr>
      <w:tr w:rsidR="00D21F25" w:rsidRPr="00A51407" w14:paraId="775F051F" w14:textId="77777777" w:rsidTr="00F601B1">
        <w:trPr>
          <w:gridAfter w:val="1"/>
          <w:wAfter w:w="171" w:type="dxa"/>
          <w:trHeight w:val="248"/>
        </w:trPr>
        <w:tc>
          <w:tcPr>
            <w:tcW w:w="7367" w:type="dxa"/>
            <w:shd w:val="clear" w:color="auto" w:fill="auto"/>
          </w:tcPr>
          <w:p w14:paraId="1E4D1D7C" w14:textId="77777777" w:rsidR="00D21F25" w:rsidRPr="00A51407" w:rsidRDefault="00D21F25" w:rsidP="00D21F25">
            <w:pPr>
              <w:spacing w:line="240" w:lineRule="auto"/>
              <w:rPr>
                <w:rFonts w:cs="Times New Roman"/>
                <w:szCs w:val="24"/>
              </w:rPr>
            </w:pPr>
            <w:r w:rsidRPr="00A51407">
              <w:rPr>
                <w:rFonts w:cs="Times New Roman"/>
                <w:szCs w:val="24"/>
              </w:rPr>
              <w:t>Witnessed domestic violence between household members</w:t>
            </w:r>
          </w:p>
        </w:tc>
        <w:tc>
          <w:tcPr>
            <w:tcW w:w="2101" w:type="dxa"/>
            <w:shd w:val="clear" w:color="auto" w:fill="auto"/>
          </w:tcPr>
          <w:p w14:paraId="0F70D9C5" w14:textId="77777777" w:rsidR="00D21F25" w:rsidRPr="00A51407" w:rsidRDefault="00D21F25" w:rsidP="00D21F25">
            <w:pPr>
              <w:spacing w:line="240" w:lineRule="auto"/>
              <w:jc w:val="center"/>
              <w:rPr>
                <w:rFonts w:cs="Times New Roman"/>
                <w:szCs w:val="24"/>
              </w:rPr>
            </w:pPr>
            <w:r w:rsidRPr="00A51407">
              <w:rPr>
                <w:rFonts w:cs="Times New Roman"/>
                <w:szCs w:val="24"/>
              </w:rPr>
              <w:t>257 (51.1%)</w:t>
            </w:r>
          </w:p>
        </w:tc>
      </w:tr>
      <w:tr w:rsidR="00D21F25" w:rsidRPr="00A51407" w14:paraId="7C9BB18E" w14:textId="77777777" w:rsidTr="00F601B1">
        <w:trPr>
          <w:gridAfter w:val="1"/>
          <w:wAfter w:w="171" w:type="dxa"/>
          <w:trHeight w:val="270"/>
        </w:trPr>
        <w:tc>
          <w:tcPr>
            <w:tcW w:w="7367" w:type="dxa"/>
            <w:shd w:val="clear" w:color="auto" w:fill="auto"/>
          </w:tcPr>
          <w:p w14:paraId="13547D10" w14:textId="77777777" w:rsidR="00D21F25" w:rsidRPr="00A51407" w:rsidRDefault="00D21F25" w:rsidP="00D21F25">
            <w:pPr>
              <w:spacing w:line="240" w:lineRule="auto"/>
              <w:rPr>
                <w:rFonts w:cs="Times New Roman"/>
                <w:szCs w:val="24"/>
              </w:rPr>
            </w:pPr>
            <w:r w:rsidRPr="00A51407">
              <w:rPr>
                <w:rFonts w:cs="Times New Roman"/>
                <w:szCs w:val="24"/>
              </w:rPr>
              <w:t>Experienced physical abuse by caregivers</w:t>
            </w:r>
          </w:p>
        </w:tc>
        <w:tc>
          <w:tcPr>
            <w:tcW w:w="2101" w:type="dxa"/>
            <w:shd w:val="clear" w:color="auto" w:fill="auto"/>
          </w:tcPr>
          <w:p w14:paraId="2B4E7999" w14:textId="77777777" w:rsidR="00D21F25" w:rsidRPr="00A51407" w:rsidRDefault="00D21F25" w:rsidP="00D21F25">
            <w:pPr>
              <w:spacing w:line="240" w:lineRule="auto"/>
              <w:jc w:val="center"/>
              <w:rPr>
                <w:rFonts w:cs="Times New Roman"/>
                <w:szCs w:val="24"/>
              </w:rPr>
            </w:pPr>
            <w:r w:rsidRPr="00A51407">
              <w:rPr>
                <w:rFonts w:cs="Times New Roman"/>
                <w:szCs w:val="24"/>
              </w:rPr>
              <w:t>318 (63.2%)</w:t>
            </w:r>
          </w:p>
        </w:tc>
      </w:tr>
      <w:tr w:rsidR="00D21F25" w:rsidRPr="00A51407" w14:paraId="6F39BC40" w14:textId="77777777" w:rsidTr="00F601B1">
        <w:trPr>
          <w:gridAfter w:val="1"/>
          <w:wAfter w:w="171" w:type="dxa"/>
          <w:trHeight w:val="285"/>
        </w:trPr>
        <w:tc>
          <w:tcPr>
            <w:tcW w:w="7367" w:type="dxa"/>
            <w:shd w:val="clear" w:color="auto" w:fill="auto"/>
          </w:tcPr>
          <w:p w14:paraId="7BF77FA8" w14:textId="77777777" w:rsidR="00D21F25" w:rsidRPr="00A51407" w:rsidRDefault="00D21F25" w:rsidP="00D21F25">
            <w:pPr>
              <w:spacing w:line="240" w:lineRule="auto"/>
              <w:rPr>
                <w:rFonts w:cs="Times New Roman"/>
                <w:szCs w:val="24"/>
              </w:rPr>
            </w:pPr>
            <w:r w:rsidRPr="00A51407">
              <w:rPr>
                <w:rFonts w:cs="Times New Roman"/>
                <w:szCs w:val="24"/>
              </w:rPr>
              <w:t>Experienced emotional abuse by caregivers</w:t>
            </w:r>
          </w:p>
        </w:tc>
        <w:tc>
          <w:tcPr>
            <w:tcW w:w="2101" w:type="dxa"/>
            <w:shd w:val="clear" w:color="auto" w:fill="auto"/>
          </w:tcPr>
          <w:p w14:paraId="60E93F99" w14:textId="77777777" w:rsidR="00D21F25" w:rsidRPr="00A51407" w:rsidRDefault="00D21F25" w:rsidP="00D21F25">
            <w:pPr>
              <w:spacing w:line="240" w:lineRule="auto"/>
              <w:jc w:val="center"/>
              <w:rPr>
                <w:rFonts w:cs="Times New Roman"/>
                <w:szCs w:val="24"/>
              </w:rPr>
            </w:pPr>
            <w:r w:rsidRPr="00A51407">
              <w:rPr>
                <w:rFonts w:cs="Times New Roman"/>
                <w:szCs w:val="24"/>
              </w:rPr>
              <w:t>383 (76.1%)</w:t>
            </w:r>
          </w:p>
        </w:tc>
      </w:tr>
      <w:tr w:rsidR="00D21F25" w:rsidRPr="00A51407" w14:paraId="27687FF8" w14:textId="77777777" w:rsidTr="00F601B1">
        <w:trPr>
          <w:gridAfter w:val="1"/>
          <w:wAfter w:w="171" w:type="dxa"/>
          <w:trHeight w:val="270"/>
        </w:trPr>
        <w:tc>
          <w:tcPr>
            <w:tcW w:w="7367" w:type="dxa"/>
            <w:shd w:val="clear" w:color="auto" w:fill="auto"/>
          </w:tcPr>
          <w:p w14:paraId="14F7E421" w14:textId="77777777" w:rsidR="00D21F25" w:rsidRPr="00A51407" w:rsidRDefault="00D21F25" w:rsidP="00D21F25">
            <w:pPr>
              <w:spacing w:line="240" w:lineRule="auto"/>
              <w:rPr>
                <w:rFonts w:cs="Times New Roman"/>
                <w:szCs w:val="24"/>
              </w:rPr>
            </w:pPr>
            <w:r w:rsidRPr="00A51407">
              <w:rPr>
                <w:rFonts w:cs="Times New Roman"/>
                <w:szCs w:val="24"/>
              </w:rPr>
              <w:t>Felt unsafe in school</w:t>
            </w:r>
          </w:p>
        </w:tc>
        <w:tc>
          <w:tcPr>
            <w:tcW w:w="2101" w:type="dxa"/>
            <w:shd w:val="clear" w:color="auto" w:fill="auto"/>
          </w:tcPr>
          <w:p w14:paraId="04F789A7" w14:textId="77777777" w:rsidR="00D21F25" w:rsidRPr="00A51407" w:rsidRDefault="00D21F25" w:rsidP="00D21F25">
            <w:pPr>
              <w:spacing w:line="240" w:lineRule="auto"/>
              <w:jc w:val="center"/>
              <w:rPr>
                <w:rFonts w:cs="Times New Roman"/>
                <w:szCs w:val="24"/>
                <w:vertAlign w:val="superscript"/>
              </w:rPr>
            </w:pPr>
            <w:r w:rsidRPr="00A51407">
              <w:rPr>
                <w:rFonts w:cs="Times New Roman"/>
                <w:szCs w:val="24"/>
              </w:rPr>
              <w:t>444 (88.3%)</w:t>
            </w:r>
          </w:p>
        </w:tc>
      </w:tr>
      <w:tr w:rsidR="00D21F25" w:rsidRPr="00A51407" w14:paraId="6A53118D" w14:textId="77777777" w:rsidTr="00F601B1">
        <w:trPr>
          <w:gridAfter w:val="1"/>
          <w:wAfter w:w="171" w:type="dxa"/>
          <w:trHeight w:val="285"/>
        </w:trPr>
        <w:tc>
          <w:tcPr>
            <w:tcW w:w="7367" w:type="dxa"/>
            <w:shd w:val="clear" w:color="auto" w:fill="auto"/>
          </w:tcPr>
          <w:p w14:paraId="6F021EB0" w14:textId="77777777" w:rsidR="00D21F25" w:rsidRPr="00A51407" w:rsidRDefault="00D21F25" w:rsidP="00D21F25">
            <w:pPr>
              <w:spacing w:line="240" w:lineRule="auto"/>
              <w:rPr>
                <w:rFonts w:cs="Times New Roman"/>
                <w:szCs w:val="24"/>
              </w:rPr>
            </w:pPr>
            <w:r w:rsidRPr="00A51407">
              <w:rPr>
                <w:rFonts w:cs="Times New Roman"/>
                <w:szCs w:val="24"/>
              </w:rPr>
              <w:t>Experienced community violence (victimization)</w:t>
            </w:r>
          </w:p>
        </w:tc>
        <w:tc>
          <w:tcPr>
            <w:tcW w:w="2101" w:type="dxa"/>
            <w:shd w:val="clear" w:color="auto" w:fill="auto"/>
          </w:tcPr>
          <w:p w14:paraId="3F603EB9" w14:textId="77777777" w:rsidR="00D21F25" w:rsidRPr="00A51407" w:rsidRDefault="00D21F25" w:rsidP="00D21F25">
            <w:pPr>
              <w:spacing w:line="240" w:lineRule="auto"/>
              <w:jc w:val="center"/>
              <w:rPr>
                <w:rFonts w:cs="Times New Roman"/>
                <w:szCs w:val="24"/>
              </w:rPr>
            </w:pPr>
            <w:r w:rsidRPr="00A51407">
              <w:rPr>
                <w:rFonts w:cs="Times New Roman"/>
                <w:szCs w:val="24"/>
              </w:rPr>
              <w:t>163 (32.4%)</w:t>
            </w:r>
          </w:p>
        </w:tc>
      </w:tr>
      <w:tr w:rsidR="00D21F25" w:rsidRPr="00A51407" w14:paraId="4072C48F" w14:textId="77777777" w:rsidTr="00F601B1">
        <w:trPr>
          <w:gridAfter w:val="1"/>
          <w:wAfter w:w="171" w:type="dxa"/>
          <w:trHeight w:val="270"/>
        </w:trPr>
        <w:tc>
          <w:tcPr>
            <w:tcW w:w="7367" w:type="dxa"/>
            <w:shd w:val="clear" w:color="auto" w:fill="auto"/>
          </w:tcPr>
          <w:p w14:paraId="0FD53FF8" w14:textId="77777777" w:rsidR="00D21F25" w:rsidRPr="00A51407" w:rsidRDefault="00D21F25" w:rsidP="00D21F25">
            <w:pPr>
              <w:spacing w:line="240" w:lineRule="auto"/>
              <w:rPr>
                <w:rFonts w:cs="Times New Roman"/>
                <w:szCs w:val="24"/>
              </w:rPr>
            </w:pPr>
            <w:r w:rsidRPr="00A51407">
              <w:rPr>
                <w:rFonts w:cs="Times New Roman"/>
                <w:szCs w:val="24"/>
              </w:rPr>
              <w:t xml:space="preserve">Witnessed community violence </w:t>
            </w:r>
          </w:p>
        </w:tc>
        <w:tc>
          <w:tcPr>
            <w:tcW w:w="2101" w:type="dxa"/>
            <w:shd w:val="clear" w:color="auto" w:fill="auto"/>
          </w:tcPr>
          <w:p w14:paraId="0303B63C" w14:textId="77777777" w:rsidR="00D21F25" w:rsidRPr="00A51407" w:rsidRDefault="00D21F25" w:rsidP="00D21F25">
            <w:pPr>
              <w:spacing w:line="240" w:lineRule="auto"/>
              <w:jc w:val="center"/>
              <w:rPr>
                <w:rFonts w:cs="Times New Roman"/>
                <w:szCs w:val="24"/>
              </w:rPr>
            </w:pPr>
            <w:r w:rsidRPr="00A51407">
              <w:rPr>
                <w:rFonts w:cs="Times New Roman"/>
                <w:szCs w:val="24"/>
              </w:rPr>
              <w:t>361 (71.8%)</w:t>
            </w:r>
          </w:p>
        </w:tc>
      </w:tr>
      <w:tr w:rsidR="00D21F25" w:rsidRPr="00A51407" w14:paraId="14DDA346" w14:textId="77777777" w:rsidTr="00F601B1">
        <w:trPr>
          <w:trHeight w:val="270"/>
        </w:trPr>
        <w:tc>
          <w:tcPr>
            <w:tcW w:w="7367" w:type="dxa"/>
            <w:shd w:val="clear" w:color="auto" w:fill="auto"/>
          </w:tcPr>
          <w:p w14:paraId="0DEB749A" w14:textId="77777777" w:rsidR="00D21F25" w:rsidRPr="00A51407" w:rsidRDefault="00D21F25" w:rsidP="00D21F25">
            <w:pPr>
              <w:spacing w:line="240" w:lineRule="auto"/>
              <w:rPr>
                <w:rFonts w:cs="Times New Roman"/>
                <w:szCs w:val="24"/>
              </w:rPr>
            </w:pPr>
            <w:r w:rsidRPr="00A51407">
              <w:rPr>
                <w:rFonts w:cs="Times New Roman"/>
                <w:szCs w:val="24"/>
              </w:rPr>
              <w:t>Not exposed to any form of violence</w:t>
            </w:r>
          </w:p>
        </w:tc>
        <w:tc>
          <w:tcPr>
            <w:tcW w:w="2272" w:type="dxa"/>
            <w:gridSpan w:val="2"/>
            <w:shd w:val="clear" w:color="auto" w:fill="auto"/>
            <w:vAlign w:val="center"/>
          </w:tcPr>
          <w:p w14:paraId="1CE4E97A" w14:textId="77777777" w:rsidR="00D21F25" w:rsidRPr="00A51407" w:rsidRDefault="00D21F25" w:rsidP="00D21F25">
            <w:pPr>
              <w:spacing w:line="240" w:lineRule="auto"/>
              <w:jc w:val="center"/>
              <w:rPr>
                <w:szCs w:val="24"/>
              </w:rPr>
            </w:pPr>
            <w:r w:rsidRPr="00A51407">
              <w:rPr>
                <w:szCs w:val="24"/>
              </w:rPr>
              <w:t>4 (0.8%)</w:t>
            </w:r>
          </w:p>
        </w:tc>
      </w:tr>
      <w:tr w:rsidR="00D21F25" w:rsidRPr="00A51407" w14:paraId="691B1646" w14:textId="77777777" w:rsidTr="00F601B1">
        <w:trPr>
          <w:trHeight w:val="270"/>
        </w:trPr>
        <w:tc>
          <w:tcPr>
            <w:tcW w:w="7367" w:type="dxa"/>
            <w:shd w:val="clear" w:color="auto" w:fill="auto"/>
          </w:tcPr>
          <w:p w14:paraId="15CD5F84" w14:textId="77777777" w:rsidR="00D21F25" w:rsidRPr="00A51407" w:rsidRDefault="00D21F25" w:rsidP="00D21F25">
            <w:pPr>
              <w:spacing w:line="240" w:lineRule="auto"/>
              <w:rPr>
                <w:rFonts w:cs="Times New Roman"/>
                <w:szCs w:val="24"/>
              </w:rPr>
            </w:pPr>
            <w:r w:rsidRPr="00A51407">
              <w:rPr>
                <w:rFonts w:cs="Times New Roman"/>
                <w:szCs w:val="24"/>
              </w:rPr>
              <w:t xml:space="preserve">Exposed to </w:t>
            </w:r>
            <w:r w:rsidRPr="00A51407">
              <w:rPr>
                <w:rFonts w:cs="Times New Roman"/>
                <w:i/>
                <w:szCs w:val="24"/>
              </w:rPr>
              <w:t>“poly-violence”</w:t>
            </w:r>
          </w:p>
        </w:tc>
        <w:tc>
          <w:tcPr>
            <w:tcW w:w="2272" w:type="dxa"/>
            <w:gridSpan w:val="2"/>
            <w:shd w:val="clear" w:color="auto" w:fill="auto"/>
            <w:vAlign w:val="center"/>
          </w:tcPr>
          <w:p w14:paraId="02D60F71" w14:textId="77777777" w:rsidR="00D21F25" w:rsidRPr="00A51407" w:rsidRDefault="00D21F25" w:rsidP="00D21F25">
            <w:pPr>
              <w:spacing w:line="240" w:lineRule="auto"/>
              <w:jc w:val="center"/>
              <w:rPr>
                <w:szCs w:val="24"/>
              </w:rPr>
            </w:pPr>
            <w:r w:rsidRPr="00A51407">
              <w:rPr>
                <w:szCs w:val="24"/>
              </w:rPr>
              <w:t>472 (93.8%)</w:t>
            </w:r>
          </w:p>
        </w:tc>
      </w:tr>
      <w:tr w:rsidR="00D21F25" w:rsidRPr="00A51407" w14:paraId="4338B990" w14:textId="77777777" w:rsidTr="00F601B1">
        <w:trPr>
          <w:trHeight w:val="270"/>
        </w:trPr>
        <w:tc>
          <w:tcPr>
            <w:tcW w:w="7367" w:type="dxa"/>
            <w:tcBorders>
              <w:bottom w:val="single" w:sz="4" w:space="0" w:color="auto"/>
            </w:tcBorders>
            <w:shd w:val="clear" w:color="auto" w:fill="auto"/>
          </w:tcPr>
          <w:p w14:paraId="4F326C6C" w14:textId="77777777" w:rsidR="00D21F25" w:rsidRPr="00A51407" w:rsidRDefault="00D21F25" w:rsidP="00D21F25">
            <w:pPr>
              <w:spacing w:line="240" w:lineRule="auto"/>
              <w:rPr>
                <w:rFonts w:cs="Times New Roman"/>
                <w:szCs w:val="24"/>
              </w:rPr>
            </w:pPr>
            <w:r w:rsidRPr="00A51407">
              <w:rPr>
                <w:rFonts w:cs="Times New Roman"/>
                <w:szCs w:val="24"/>
              </w:rPr>
              <w:t>Exposed to all six forms of violence</w:t>
            </w:r>
          </w:p>
        </w:tc>
        <w:tc>
          <w:tcPr>
            <w:tcW w:w="2272" w:type="dxa"/>
            <w:gridSpan w:val="2"/>
            <w:tcBorders>
              <w:bottom w:val="single" w:sz="4" w:space="0" w:color="auto"/>
            </w:tcBorders>
            <w:shd w:val="clear" w:color="auto" w:fill="auto"/>
            <w:vAlign w:val="center"/>
          </w:tcPr>
          <w:p w14:paraId="5C7658C7" w14:textId="77777777" w:rsidR="00D21F25" w:rsidRPr="00A51407" w:rsidRDefault="00D21F25" w:rsidP="00D21F25">
            <w:pPr>
              <w:spacing w:line="240" w:lineRule="auto"/>
              <w:jc w:val="center"/>
              <w:rPr>
                <w:szCs w:val="24"/>
              </w:rPr>
            </w:pPr>
            <w:r w:rsidRPr="00A51407">
              <w:rPr>
                <w:szCs w:val="24"/>
              </w:rPr>
              <w:t>57 (11.3%)</w:t>
            </w:r>
          </w:p>
        </w:tc>
      </w:tr>
    </w:tbl>
    <w:p w14:paraId="72339909" w14:textId="77777777" w:rsidR="00D21F25" w:rsidRPr="00A51407" w:rsidRDefault="00D21F25" w:rsidP="00D21F25">
      <w:pPr>
        <w:spacing w:after="0" w:line="259" w:lineRule="auto"/>
        <w:rPr>
          <w:rFonts w:cs="Times New Roman"/>
          <w:sz w:val="16"/>
          <w:szCs w:val="16"/>
        </w:rPr>
      </w:pPr>
      <w:r w:rsidRPr="00A51407">
        <w:rPr>
          <w:rFonts w:cs="Times New Roman"/>
          <w:sz w:val="16"/>
          <w:szCs w:val="16"/>
          <w:vertAlign w:val="superscript"/>
        </w:rPr>
        <w:t>1</w:t>
      </w:r>
      <w:r w:rsidRPr="00A51407">
        <w:rPr>
          <w:rFonts w:cs="Times New Roman"/>
          <w:sz w:val="16"/>
          <w:szCs w:val="16"/>
        </w:rPr>
        <w:t xml:space="preserve"> Quintile 1-3 State Schools</w:t>
      </w:r>
    </w:p>
    <w:p w14:paraId="4082D24D" w14:textId="77777777" w:rsidR="00D21F25" w:rsidRPr="00A51407" w:rsidRDefault="00D21F25" w:rsidP="00D21F25">
      <w:pPr>
        <w:spacing w:after="0" w:line="259" w:lineRule="auto"/>
        <w:rPr>
          <w:rFonts w:cs="Times New Roman"/>
          <w:sz w:val="16"/>
          <w:szCs w:val="16"/>
        </w:rPr>
      </w:pPr>
      <w:r w:rsidRPr="00A51407">
        <w:rPr>
          <w:rFonts w:cs="Times New Roman"/>
          <w:sz w:val="16"/>
          <w:szCs w:val="16"/>
          <w:vertAlign w:val="superscript"/>
        </w:rPr>
        <w:t xml:space="preserve">2 </w:t>
      </w:r>
      <w:r w:rsidRPr="00A51407">
        <w:rPr>
          <w:rFonts w:cs="Times New Roman"/>
          <w:sz w:val="16"/>
          <w:szCs w:val="16"/>
        </w:rPr>
        <w:t xml:space="preserve">% of adolescents who replied different than </w:t>
      </w:r>
      <w:r w:rsidRPr="00A51407">
        <w:rPr>
          <w:rFonts w:cs="Times New Roman"/>
          <w:i/>
          <w:sz w:val="16"/>
          <w:szCs w:val="16"/>
        </w:rPr>
        <w:t>never</w:t>
      </w:r>
      <w:r w:rsidRPr="00A51407">
        <w:rPr>
          <w:rFonts w:cs="Times New Roman"/>
          <w:sz w:val="16"/>
          <w:szCs w:val="16"/>
        </w:rPr>
        <w:t xml:space="preserve"> to at least one of the violence item questions or % of adolescents who replied </w:t>
      </w:r>
      <w:r w:rsidRPr="00A51407">
        <w:rPr>
          <w:rFonts w:cs="Times New Roman"/>
          <w:i/>
          <w:sz w:val="16"/>
          <w:szCs w:val="16"/>
        </w:rPr>
        <w:t>mostly true</w:t>
      </w:r>
      <w:r w:rsidRPr="00A51407">
        <w:rPr>
          <w:rFonts w:cs="Times New Roman"/>
          <w:sz w:val="16"/>
          <w:szCs w:val="16"/>
        </w:rPr>
        <w:t xml:space="preserve"> or </w:t>
      </w:r>
      <w:r w:rsidRPr="00A51407">
        <w:rPr>
          <w:rFonts w:cs="Times New Roman"/>
          <w:i/>
          <w:sz w:val="16"/>
          <w:szCs w:val="16"/>
        </w:rPr>
        <w:t>definitely true</w:t>
      </w:r>
      <w:r w:rsidRPr="00A51407">
        <w:rPr>
          <w:rFonts w:cs="Times New Roman"/>
          <w:sz w:val="16"/>
          <w:szCs w:val="16"/>
        </w:rPr>
        <w:t xml:space="preserve"> to at least one of the </w:t>
      </w:r>
      <w:r w:rsidRPr="00A51407">
        <w:rPr>
          <w:rFonts w:cs="Times New Roman"/>
          <w:i/>
          <w:sz w:val="16"/>
          <w:szCs w:val="16"/>
        </w:rPr>
        <w:t>Perceived School Violence</w:t>
      </w:r>
      <w:r w:rsidRPr="00A51407">
        <w:rPr>
          <w:rFonts w:cs="Times New Roman"/>
          <w:sz w:val="16"/>
          <w:szCs w:val="16"/>
        </w:rPr>
        <w:t xml:space="preserve"> scale question </w:t>
      </w:r>
    </w:p>
    <w:p w14:paraId="75CA9A54" w14:textId="77777777" w:rsidR="00D21F25" w:rsidRPr="00A51407" w:rsidRDefault="00D21F25" w:rsidP="00D21F25">
      <w:pPr>
        <w:spacing w:line="259" w:lineRule="auto"/>
        <w:rPr>
          <w:rFonts w:cs="Times New Roman"/>
          <w:sz w:val="16"/>
          <w:szCs w:val="16"/>
        </w:rPr>
        <w:sectPr w:rsidR="00D21F25" w:rsidRPr="00A51407" w:rsidSect="008650A4">
          <w:headerReference w:type="default" r:id="rId40"/>
          <w:footerReference w:type="default" r:id="rId41"/>
          <w:pgSz w:w="11906" w:h="16838"/>
          <w:pgMar w:top="1440" w:right="1440" w:bottom="1440" w:left="1440" w:header="709" w:footer="709" w:gutter="0"/>
          <w:cols w:space="708"/>
          <w:docGrid w:linePitch="360"/>
        </w:sectPr>
      </w:pPr>
      <w:r w:rsidRPr="00A51407">
        <w:rPr>
          <w:rFonts w:cs="Times New Roman"/>
          <w:sz w:val="16"/>
          <w:szCs w:val="16"/>
        </w:rPr>
        <w:br w:type="page"/>
      </w:r>
    </w:p>
    <w:p w14:paraId="788F77DB" w14:textId="77777777" w:rsidR="00D21F25" w:rsidRPr="00A51407" w:rsidRDefault="00D21F25" w:rsidP="00D21F25">
      <w:pPr>
        <w:spacing w:line="259" w:lineRule="auto"/>
      </w:pPr>
      <w:bookmarkStart w:id="2" w:name="_Toc467246251"/>
      <w:r w:rsidRPr="00A51407">
        <w:rPr>
          <w:rFonts w:eastAsiaTheme="majorEastAsia" w:cstheme="majorBidi"/>
          <w:b/>
          <w:i/>
          <w:szCs w:val="26"/>
        </w:rPr>
        <w:lastRenderedPageBreak/>
        <w:t xml:space="preserve">Table 4 Statistical Criteria and profile sizes for latent profile analyses estimating 2-5 latent </w:t>
      </w:r>
      <w:bookmarkEnd w:id="2"/>
      <w:r w:rsidRPr="00A51407">
        <w:rPr>
          <w:rFonts w:eastAsiaTheme="majorEastAsia" w:cstheme="majorBidi"/>
          <w:b/>
          <w:i/>
          <w:szCs w:val="26"/>
        </w:rPr>
        <w:t xml:space="preserve">profiles </w:t>
      </w:r>
    </w:p>
    <w:tbl>
      <w:tblPr>
        <w:tblStyle w:val="TableGrid2"/>
        <w:tblpPr w:leftFromText="180" w:rightFromText="180" w:vertAnchor="page" w:horzAnchor="margin" w:tblpY="2484"/>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341"/>
        <w:gridCol w:w="132"/>
        <w:gridCol w:w="109"/>
        <w:gridCol w:w="964"/>
        <w:gridCol w:w="400"/>
        <w:gridCol w:w="82"/>
        <w:gridCol w:w="723"/>
        <w:gridCol w:w="668"/>
        <w:gridCol w:w="55"/>
        <w:gridCol w:w="482"/>
        <w:gridCol w:w="936"/>
        <w:gridCol w:w="28"/>
        <w:gridCol w:w="241"/>
        <w:gridCol w:w="1205"/>
      </w:tblGrid>
      <w:tr w:rsidR="00D21F25" w:rsidRPr="00A51407" w14:paraId="19EFDD3A" w14:textId="77777777" w:rsidTr="00F601B1">
        <w:tc>
          <w:tcPr>
            <w:tcW w:w="1701" w:type="dxa"/>
            <w:vMerge w:val="restart"/>
            <w:tcBorders>
              <w:top w:val="single" w:sz="4" w:space="0" w:color="auto"/>
              <w:bottom w:val="single" w:sz="4" w:space="0" w:color="auto"/>
            </w:tcBorders>
            <w:vAlign w:val="center"/>
          </w:tcPr>
          <w:p w14:paraId="32F609C4" w14:textId="77777777" w:rsidR="00D21F25" w:rsidRPr="00A51407" w:rsidRDefault="00D21F25" w:rsidP="00D21F25">
            <w:pPr>
              <w:spacing w:line="240" w:lineRule="auto"/>
              <w:jc w:val="center"/>
              <w:rPr>
                <w:rFonts w:cs="Times New Roman"/>
                <w:b/>
                <w:sz w:val="22"/>
              </w:rPr>
            </w:pPr>
            <w:r w:rsidRPr="00A51407">
              <w:rPr>
                <w:rFonts w:cs="Times New Roman"/>
                <w:b/>
                <w:sz w:val="22"/>
              </w:rPr>
              <w:t>Number of profiles</w:t>
            </w:r>
          </w:p>
        </w:tc>
        <w:tc>
          <w:tcPr>
            <w:tcW w:w="7366" w:type="dxa"/>
            <w:gridSpan w:val="14"/>
            <w:tcBorders>
              <w:top w:val="single" w:sz="4" w:space="0" w:color="auto"/>
              <w:bottom w:val="single" w:sz="4" w:space="0" w:color="auto"/>
            </w:tcBorders>
            <w:vAlign w:val="center"/>
          </w:tcPr>
          <w:p w14:paraId="23E16BC3" w14:textId="77777777" w:rsidR="00D21F25" w:rsidRPr="00A51407" w:rsidRDefault="00D21F25" w:rsidP="00D21F25">
            <w:pPr>
              <w:tabs>
                <w:tab w:val="left" w:pos="2763"/>
              </w:tabs>
              <w:spacing w:line="240" w:lineRule="auto"/>
              <w:jc w:val="center"/>
              <w:rPr>
                <w:rFonts w:cs="Times New Roman"/>
                <w:b/>
                <w:sz w:val="22"/>
              </w:rPr>
            </w:pPr>
            <w:r w:rsidRPr="00A51407">
              <w:rPr>
                <w:rFonts w:cs="Times New Roman"/>
                <w:b/>
                <w:sz w:val="22"/>
              </w:rPr>
              <w:t>N=503 (100%)</w:t>
            </w:r>
          </w:p>
        </w:tc>
      </w:tr>
      <w:tr w:rsidR="00D21F25" w:rsidRPr="00A51407" w14:paraId="54EA5B6A" w14:textId="77777777" w:rsidTr="00F601B1">
        <w:tc>
          <w:tcPr>
            <w:tcW w:w="1701" w:type="dxa"/>
            <w:vMerge/>
            <w:tcBorders>
              <w:bottom w:val="single" w:sz="4" w:space="0" w:color="auto"/>
            </w:tcBorders>
            <w:vAlign w:val="center"/>
          </w:tcPr>
          <w:p w14:paraId="2206B531" w14:textId="77777777" w:rsidR="00D21F25" w:rsidRPr="00A51407" w:rsidRDefault="00D21F25" w:rsidP="00D21F25">
            <w:pPr>
              <w:spacing w:line="240" w:lineRule="auto"/>
              <w:jc w:val="center"/>
              <w:rPr>
                <w:rFonts w:cs="Times New Roman"/>
                <w:b/>
                <w:sz w:val="22"/>
              </w:rPr>
            </w:pPr>
          </w:p>
        </w:tc>
        <w:tc>
          <w:tcPr>
            <w:tcW w:w="1341" w:type="dxa"/>
            <w:tcBorders>
              <w:top w:val="single" w:sz="4" w:space="0" w:color="auto"/>
              <w:bottom w:val="single" w:sz="4" w:space="0" w:color="auto"/>
            </w:tcBorders>
            <w:vAlign w:val="center"/>
          </w:tcPr>
          <w:p w14:paraId="7661D856" w14:textId="77777777" w:rsidR="00D21F25" w:rsidRPr="00A51407" w:rsidRDefault="00D21F25" w:rsidP="00D21F25">
            <w:pPr>
              <w:spacing w:line="240" w:lineRule="auto"/>
              <w:jc w:val="center"/>
              <w:rPr>
                <w:rFonts w:cs="Times New Roman"/>
                <w:b/>
                <w:sz w:val="22"/>
              </w:rPr>
            </w:pPr>
            <w:r w:rsidRPr="00A51407">
              <w:rPr>
                <w:rFonts w:cs="Times New Roman"/>
                <w:b/>
                <w:sz w:val="22"/>
              </w:rPr>
              <w:t>Log-L</w:t>
            </w:r>
          </w:p>
        </w:tc>
        <w:tc>
          <w:tcPr>
            <w:tcW w:w="1205" w:type="dxa"/>
            <w:gridSpan w:val="3"/>
            <w:tcBorders>
              <w:top w:val="single" w:sz="4" w:space="0" w:color="auto"/>
              <w:bottom w:val="single" w:sz="4" w:space="0" w:color="auto"/>
            </w:tcBorders>
            <w:vAlign w:val="center"/>
          </w:tcPr>
          <w:p w14:paraId="22B55CA5" w14:textId="77777777" w:rsidR="00D21F25" w:rsidRPr="00A51407" w:rsidRDefault="00D21F25" w:rsidP="00D21F25">
            <w:pPr>
              <w:spacing w:line="240" w:lineRule="auto"/>
              <w:jc w:val="center"/>
              <w:rPr>
                <w:rFonts w:cs="Times New Roman"/>
                <w:b/>
                <w:sz w:val="22"/>
              </w:rPr>
            </w:pPr>
            <w:r w:rsidRPr="00A51407">
              <w:rPr>
                <w:rFonts w:cs="Times New Roman"/>
                <w:b/>
                <w:sz w:val="22"/>
              </w:rPr>
              <w:t>AIC</w:t>
            </w:r>
          </w:p>
        </w:tc>
        <w:tc>
          <w:tcPr>
            <w:tcW w:w="1205" w:type="dxa"/>
            <w:gridSpan w:val="3"/>
            <w:tcBorders>
              <w:top w:val="single" w:sz="4" w:space="0" w:color="auto"/>
              <w:bottom w:val="single" w:sz="4" w:space="0" w:color="auto"/>
            </w:tcBorders>
            <w:vAlign w:val="center"/>
          </w:tcPr>
          <w:p w14:paraId="22AFF418" w14:textId="77777777" w:rsidR="00D21F25" w:rsidRPr="00A51407" w:rsidRDefault="00D21F25" w:rsidP="00D21F25">
            <w:pPr>
              <w:spacing w:line="240" w:lineRule="auto"/>
              <w:jc w:val="center"/>
              <w:rPr>
                <w:rFonts w:cs="Times New Roman"/>
                <w:b/>
                <w:sz w:val="22"/>
              </w:rPr>
            </w:pPr>
            <w:r w:rsidRPr="00A51407">
              <w:rPr>
                <w:rFonts w:cs="Times New Roman"/>
                <w:b/>
                <w:sz w:val="22"/>
              </w:rPr>
              <w:t>BIC</w:t>
            </w:r>
          </w:p>
        </w:tc>
        <w:tc>
          <w:tcPr>
            <w:tcW w:w="1205" w:type="dxa"/>
            <w:gridSpan w:val="3"/>
            <w:tcBorders>
              <w:top w:val="single" w:sz="4" w:space="0" w:color="auto"/>
              <w:bottom w:val="single" w:sz="4" w:space="0" w:color="auto"/>
            </w:tcBorders>
            <w:vAlign w:val="center"/>
          </w:tcPr>
          <w:p w14:paraId="53340181" w14:textId="77777777" w:rsidR="00D21F25" w:rsidRPr="00A51407" w:rsidRDefault="00D21F25" w:rsidP="00D21F25">
            <w:pPr>
              <w:spacing w:line="240" w:lineRule="auto"/>
              <w:jc w:val="center"/>
              <w:rPr>
                <w:rFonts w:cs="Times New Roman"/>
                <w:b/>
                <w:sz w:val="22"/>
              </w:rPr>
            </w:pPr>
            <w:r w:rsidRPr="00A51407">
              <w:rPr>
                <w:rFonts w:cs="Times New Roman"/>
                <w:b/>
                <w:sz w:val="22"/>
              </w:rPr>
              <w:t>Entropy</w:t>
            </w:r>
          </w:p>
        </w:tc>
        <w:tc>
          <w:tcPr>
            <w:tcW w:w="1205" w:type="dxa"/>
            <w:gridSpan w:val="3"/>
            <w:tcBorders>
              <w:top w:val="single" w:sz="4" w:space="0" w:color="auto"/>
              <w:bottom w:val="single" w:sz="4" w:space="0" w:color="auto"/>
            </w:tcBorders>
            <w:vAlign w:val="center"/>
          </w:tcPr>
          <w:p w14:paraId="0D2A81F7" w14:textId="77777777" w:rsidR="00D21F25" w:rsidRPr="00A51407" w:rsidRDefault="00D21F25" w:rsidP="00D21F25">
            <w:pPr>
              <w:spacing w:line="240" w:lineRule="auto"/>
              <w:jc w:val="center"/>
              <w:rPr>
                <w:rFonts w:cs="Times New Roman"/>
                <w:b/>
                <w:sz w:val="22"/>
              </w:rPr>
            </w:pPr>
            <w:r w:rsidRPr="00A51407">
              <w:rPr>
                <w:rFonts w:cs="Times New Roman"/>
                <w:b/>
                <w:sz w:val="22"/>
              </w:rPr>
              <w:t>LMR test</w:t>
            </w:r>
          </w:p>
        </w:tc>
        <w:tc>
          <w:tcPr>
            <w:tcW w:w="1205" w:type="dxa"/>
            <w:tcBorders>
              <w:top w:val="single" w:sz="4" w:space="0" w:color="auto"/>
              <w:bottom w:val="single" w:sz="4" w:space="0" w:color="auto"/>
            </w:tcBorders>
            <w:vAlign w:val="center"/>
          </w:tcPr>
          <w:p w14:paraId="32C89AE0" w14:textId="77777777" w:rsidR="00D21F25" w:rsidRPr="00A51407" w:rsidRDefault="00D21F25" w:rsidP="00D21F25">
            <w:pPr>
              <w:spacing w:line="240" w:lineRule="auto"/>
              <w:jc w:val="center"/>
              <w:rPr>
                <w:rFonts w:cs="Times New Roman"/>
                <w:b/>
                <w:sz w:val="22"/>
              </w:rPr>
            </w:pPr>
            <w:r w:rsidRPr="00A51407">
              <w:rPr>
                <w:rFonts w:cs="Times New Roman"/>
                <w:b/>
                <w:sz w:val="22"/>
              </w:rPr>
              <w:t>LMR, p value</w:t>
            </w:r>
          </w:p>
        </w:tc>
      </w:tr>
      <w:tr w:rsidR="00D21F25" w:rsidRPr="00A51407" w14:paraId="5C7F40DD" w14:textId="77777777" w:rsidTr="00F601B1">
        <w:tc>
          <w:tcPr>
            <w:tcW w:w="1701" w:type="dxa"/>
            <w:shd w:val="clear" w:color="auto" w:fill="FFFFFF" w:themeFill="background1"/>
            <w:vAlign w:val="center"/>
          </w:tcPr>
          <w:p w14:paraId="3DC1DBC2" w14:textId="77777777" w:rsidR="00D21F25" w:rsidRPr="00A51407" w:rsidRDefault="00D21F25" w:rsidP="00D21F25">
            <w:pPr>
              <w:spacing w:line="240" w:lineRule="auto"/>
              <w:jc w:val="center"/>
              <w:rPr>
                <w:rFonts w:cs="Times New Roman"/>
                <w:b/>
                <w:sz w:val="22"/>
              </w:rPr>
            </w:pPr>
            <w:r w:rsidRPr="00A51407">
              <w:rPr>
                <w:rFonts w:cs="Times New Roman"/>
                <w:b/>
                <w:sz w:val="22"/>
              </w:rPr>
              <w:t>2</w:t>
            </w:r>
          </w:p>
        </w:tc>
        <w:tc>
          <w:tcPr>
            <w:tcW w:w="1341" w:type="dxa"/>
            <w:shd w:val="clear" w:color="auto" w:fill="FFFFFF" w:themeFill="background1"/>
            <w:vAlign w:val="center"/>
          </w:tcPr>
          <w:p w14:paraId="51186AAE" w14:textId="77777777" w:rsidR="00D21F25" w:rsidRPr="00A51407" w:rsidRDefault="00D21F25" w:rsidP="00D21F25">
            <w:pPr>
              <w:spacing w:line="240" w:lineRule="auto"/>
              <w:jc w:val="center"/>
              <w:rPr>
                <w:rFonts w:cs="Times New Roman"/>
                <w:b/>
                <w:sz w:val="22"/>
              </w:rPr>
            </w:pPr>
            <w:r w:rsidRPr="00A51407">
              <w:rPr>
                <w:rFonts w:cs="Times New Roman"/>
                <w:b/>
                <w:sz w:val="22"/>
              </w:rPr>
              <w:t>-10126.363</w:t>
            </w:r>
          </w:p>
        </w:tc>
        <w:tc>
          <w:tcPr>
            <w:tcW w:w="1205" w:type="dxa"/>
            <w:gridSpan w:val="3"/>
            <w:shd w:val="clear" w:color="auto" w:fill="FFFFFF" w:themeFill="background1"/>
            <w:vAlign w:val="center"/>
          </w:tcPr>
          <w:p w14:paraId="30C180CF" w14:textId="77777777" w:rsidR="00D21F25" w:rsidRPr="00A51407" w:rsidRDefault="00D21F25" w:rsidP="00D21F25">
            <w:pPr>
              <w:spacing w:line="240" w:lineRule="auto"/>
              <w:jc w:val="center"/>
              <w:rPr>
                <w:rFonts w:cs="Times New Roman"/>
                <w:b/>
                <w:sz w:val="22"/>
              </w:rPr>
            </w:pPr>
            <w:r w:rsidRPr="00A51407">
              <w:rPr>
                <w:rFonts w:cs="Times New Roman"/>
                <w:b/>
                <w:sz w:val="22"/>
              </w:rPr>
              <w:t>20302.725</w:t>
            </w:r>
          </w:p>
        </w:tc>
        <w:tc>
          <w:tcPr>
            <w:tcW w:w="1205" w:type="dxa"/>
            <w:gridSpan w:val="3"/>
            <w:shd w:val="clear" w:color="auto" w:fill="FFFFFF" w:themeFill="background1"/>
            <w:vAlign w:val="center"/>
          </w:tcPr>
          <w:p w14:paraId="0A7758BF" w14:textId="77777777" w:rsidR="00D21F25" w:rsidRPr="00A51407" w:rsidRDefault="00D21F25" w:rsidP="00D21F25">
            <w:pPr>
              <w:spacing w:line="240" w:lineRule="auto"/>
              <w:jc w:val="center"/>
              <w:rPr>
                <w:rFonts w:cs="Times New Roman"/>
                <w:b/>
                <w:sz w:val="22"/>
              </w:rPr>
            </w:pPr>
            <w:r w:rsidRPr="00A51407">
              <w:rPr>
                <w:rFonts w:cs="Times New Roman"/>
                <w:b/>
                <w:sz w:val="22"/>
              </w:rPr>
              <w:t>20408.240</w:t>
            </w:r>
          </w:p>
        </w:tc>
        <w:tc>
          <w:tcPr>
            <w:tcW w:w="1205" w:type="dxa"/>
            <w:gridSpan w:val="3"/>
            <w:shd w:val="clear" w:color="auto" w:fill="FFFFFF" w:themeFill="background1"/>
            <w:vAlign w:val="center"/>
          </w:tcPr>
          <w:p w14:paraId="1F945F2C" w14:textId="77777777" w:rsidR="00D21F25" w:rsidRPr="00A51407" w:rsidRDefault="00D21F25" w:rsidP="00D21F25">
            <w:pPr>
              <w:spacing w:line="240" w:lineRule="auto"/>
              <w:jc w:val="center"/>
              <w:rPr>
                <w:rFonts w:cs="Times New Roman"/>
                <w:b/>
                <w:sz w:val="22"/>
              </w:rPr>
            </w:pPr>
            <w:r w:rsidRPr="00A51407">
              <w:rPr>
                <w:rFonts w:cs="Times New Roman"/>
                <w:b/>
                <w:sz w:val="22"/>
              </w:rPr>
              <w:t>0.934</w:t>
            </w:r>
          </w:p>
        </w:tc>
        <w:tc>
          <w:tcPr>
            <w:tcW w:w="1205" w:type="dxa"/>
            <w:gridSpan w:val="3"/>
            <w:shd w:val="clear" w:color="auto" w:fill="FFFFFF" w:themeFill="background1"/>
            <w:vAlign w:val="center"/>
          </w:tcPr>
          <w:p w14:paraId="1A13CEEA" w14:textId="77777777" w:rsidR="00D21F25" w:rsidRPr="00A51407" w:rsidRDefault="00D21F25" w:rsidP="00D21F25">
            <w:pPr>
              <w:spacing w:line="240" w:lineRule="auto"/>
              <w:jc w:val="center"/>
              <w:rPr>
                <w:rFonts w:cs="Times New Roman"/>
                <w:b/>
                <w:sz w:val="22"/>
              </w:rPr>
            </w:pPr>
            <w:r w:rsidRPr="00A51407">
              <w:rPr>
                <w:rFonts w:cs="Times New Roman"/>
                <w:b/>
                <w:sz w:val="22"/>
              </w:rPr>
              <w:t>432.8</w:t>
            </w:r>
          </w:p>
        </w:tc>
        <w:tc>
          <w:tcPr>
            <w:tcW w:w="1205" w:type="dxa"/>
            <w:shd w:val="clear" w:color="auto" w:fill="FFFFFF" w:themeFill="background1"/>
            <w:vAlign w:val="center"/>
          </w:tcPr>
          <w:p w14:paraId="04F595C4" w14:textId="77777777" w:rsidR="00D21F25" w:rsidRPr="00A51407" w:rsidRDefault="00D21F25" w:rsidP="00D21F25">
            <w:pPr>
              <w:tabs>
                <w:tab w:val="left" w:pos="780"/>
              </w:tabs>
              <w:spacing w:line="240" w:lineRule="auto"/>
              <w:jc w:val="center"/>
              <w:rPr>
                <w:rFonts w:cs="Times New Roman"/>
                <w:b/>
                <w:sz w:val="22"/>
              </w:rPr>
            </w:pPr>
            <w:r w:rsidRPr="00A51407">
              <w:rPr>
                <w:rFonts w:cs="Times New Roman"/>
                <w:b/>
                <w:sz w:val="22"/>
              </w:rPr>
              <w:t>0.016</w:t>
            </w:r>
          </w:p>
        </w:tc>
      </w:tr>
      <w:tr w:rsidR="00D21F25" w:rsidRPr="00A51407" w14:paraId="1390C4ED" w14:textId="77777777" w:rsidTr="00F601B1">
        <w:tc>
          <w:tcPr>
            <w:tcW w:w="1701" w:type="dxa"/>
            <w:shd w:val="clear" w:color="auto" w:fill="auto"/>
            <w:vAlign w:val="center"/>
          </w:tcPr>
          <w:p w14:paraId="18E85520" w14:textId="77777777" w:rsidR="00D21F25" w:rsidRPr="00A51407" w:rsidRDefault="00D21F25" w:rsidP="00D21F25">
            <w:pPr>
              <w:spacing w:line="240" w:lineRule="auto"/>
              <w:jc w:val="center"/>
              <w:rPr>
                <w:rFonts w:cs="Times New Roman"/>
                <w:sz w:val="22"/>
              </w:rPr>
            </w:pPr>
            <w:r w:rsidRPr="00A51407">
              <w:rPr>
                <w:rFonts w:cs="Times New Roman"/>
                <w:sz w:val="22"/>
              </w:rPr>
              <w:t>3</w:t>
            </w:r>
          </w:p>
        </w:tc>
        <w:tc>
          <w:tcPr>
            <w:tcW w:w="1341" w:type="dxa"/>
            <w:shd w:val="clear" w:color="auto" w:fill="auto"/>
            <w:vAlign w:val="center"/>
          </w:tcPr>
          <w:p w14:paraId="24166340" w14:textId="77777777" w:rsidR="00D21F25" w:rsidRPr="00A51407" w:rsidRDefault="00D21F25" w:rsidP="00D21F25">
            <w:pPr>
              <w:tabs>
                <w:tab w:val="left" w:pos="706"/>
              </w:tabs>
              <w:spacing w:line="240" w:lineRule="auto"/>
              <w:jc w:val="center"/>
              <w:rPr>
                <w:rFonts w:cs="Times New Roman"/>
                <w:sz w:val="22"/>
              </w:rPr>
            </w:pPr>
            <w:r w:rsidRPr="00A51407">
              <w:rPr>
                <w:rFonts w:cs="Times New Roman"/>
                <w:sz w:val="22"/>
              </w:rPr>
              <w:t>-9941.713</w:t>
            </w:r>
          </w:p>
        </w:tc>
        <w:tc>
          <w:tcPr>
            <w:tcW w:w="1205" w:type="dxa"/>
            <w:gridSpan w:val="3"/>
            <w:shd w:val="clear" w:color="auto" w:fill="auto"/>
            <w:vAlign w:val="center"/>
          </w:tcPr>
          <w:p w14:paraId="09EA51B0" w14:textId="77777777" w:rsidR="00D21F25" w:rsidRPr="00A51407" w:rsidRDefault="00D21F25" w:rsidP="00D21F25">
            <w:pPr>
              <w:tabs>
                <w:tab w:val="left" w:pos="706"/>
              </w:tabs>
              <w:spacing w:line="240" w:lineRule="auto"/>
              <w:jc w:val="center"/>
              <w:rPr>
                <w:rFonts w:cs="Times New Roman"/>
                <w:sz w:val="22"/>
              </w:rPr>
            </w:pPr>
            <w:r w:rsidRPr="00A51407">
              <w:rPr>
                <w:rFonts w:cs="Times New Roman"/>
                <w:sz w:val="22"/>
              </w:rPr>
              <w:t>19951.425</w:t>
            </w:r>
          </w:p>
        </w:tc>
        <w:tc>
          <w:tcPr>
            <w:tcW w:w="1205" w:type="dxa"/>
            <w:gridSpan w:val="3"/>
            <w:shd w:val="clear" w:color="auto" w:fill="auto"/>
            <w:vAlign w:val="center"/>
          </w:tcPr>
          <w:p w14:paraId="7D4C92B1" w14:textId="77777777" w:rsidR="00D21F25" w:rsidRPr="00A51407" w:rsidRDefault="00D21F25" w:rsidP="00D21F25">
            <w:pPr>
              <w:spacing w:line="240" w:lineRule="auto"/>
              <w:jc w:val="center"/>
              <w:rPr>
                <w:rFonts w:cs="Times New Roman"/>
                <w:sz w:val="22"/>
              </w:rPr>
            </w:pPr>
            <w:r w:rsidRPr="00A51407">
              <w:rPr>
                <w:rFonts w:cs="Times New Roman"/>
                <w:sz w:val="22"/>
              </w:rPr>
              <w:t>20094.925</w:t>
            </w:r>
          </w:p>
        </w:tc>
        <w:tc>
          <w:tcPr>
            <w:tcW w:w="1205" w:type="dxa"/>
            <w:gridSpan w:val="3"/>
            <w:shd w:val="clear" w:color="auto" w:fill="FFFFFF" w:themeFill="background1"/>
            <w:vAlign w:val="center"/>
          </w:tcPr>
          <w:p w14:paraId="7DA4949F" w14:textId="77777777" w:rsidR="00D21F25" w:rsidRPr="00A51407" w:rsidRDefault="00D21F25" w:rsidP="00D21F25">
            <w:pPr>
              <w:tabs>
                <w:tab w:val="left" w:pos="765"/>
              </w:tabs>
              <w:spacing w:line="240" w:lineRule="auto"/>
              <w:jc w:val="center"/>
              <w:rPr>
                <w:rFonts w:cs="Times New Roman"/>
                <w:sz w:val="22"/>
              </w:rPr>
            </w:pPr>
            <w:r w:rsidRPr="00A51407">
              <w:rPr>
                <w:rFonts w:cs="Times New Roman"/>
                <w:sz w:val="22"/>
              </w:rPr>
              <w:t>0.945</w:t>
            </w:r>
          </w:p>
        </w:tc>
        <w:tc>
          <w:tcPr>
            <w:tcW w:w="1205" w:type="dxa"/>
            <w:gridSpan w:val="3"/>
            <w:shd w:val="clear" w:color="auto" w:fill="FFFFFF" w:themeFill="background1"/>
            <w:vAlign w:val="center"/>
          </w:tcPr>
          <w:p w14:paraId="2DE68F93" w14:textId="77777777" w:rsidR="00D21F25" w:rsidRPr="00A51407" w:rsidRDefault="00D21F25" w:rsidP="00D21F25">
            <w:pPr>
              <w:spacing w:line="240" w:lineRule="auto"/>
              <w:jc w:val="center"/>
              <w:rPr>
                <w:rFonts w:cs="Times New Roman"/>
                <w:sz w:val="22"/>
              </w:rPr>
            </w:pPr>
            <w:r w:rsidRPr="00A51407">
              <w:rPr>
                <w:rFonts w:cs="Times New Roman"/>
                <w:sz w:val="22"/>
              </w:rPr>
              <w:t>362.819</w:t>
            </w:r>
          </w:p>
        </w:tc>
        <w:tc>
          <w:tcPr>
            <w:tcW w:w="1205" w:type="dxa"/>
            <w:shd w:val="clear" w:color="auto" w:fill="FFFFFF" w:themeFill="background1"/>
            <w:vAlign w:val="center"/>
          </w:tcPr>
          <w:p w14:paraId="011EBEF7" w14:textId="77777777" w:rsidR="00D21F25" w:rsidRPr="00A51407" w:rsidRDefault="00D21F25" w:rsidP="00D21F25">
            <w:pPr>
              <w:spacing w:line="240" w:lineRule="auto"/>
              <w:jc w:val="center"/>
              <w:rPr>
                <w:rFonts w:cs="Times New Roman"/>
                <w:sz w:val="22"/>
              </w:rPr>
            </w:pPr>
            <w:r w:rsidRPr="00A51407">
              <w:rPr>
                <w:rFonts w:cs="Times New Roman"/>
                <w:sz w:val="22"/>
              </w:rPr>
              <w:t>0.18</w:t>
            </w:r>
          </w:p>
        </w:tc>
      </w:tr>
      <w:tr w:rsidR="00D21F25" w:rsidRPr="00A51407" w14:paraId="5F985C96" w14:textId="77777777" w:rsidTr="00F601B1">
        <w:tc>
          <w:tcPr>
            <w:tcW w:w="1701" w:type="dxa"/>
            <w:shd w:val="clear" w:color="auto" w:fill="auto"/>
            <w:vAlign w:val="center"/>
          </w:tcPr>
          <w:p w14:paraId="33DF7E9B" w14:textId="77777777" w:rsidR="00D21F25" w:rsidRPr="00A51407" w:rsidRDefault="00D21F25" w:rsidP="00D21F25">
            <w:pPr>
              <w:spacing w:line="240" w:lineRule="auto"/>
              <w:jc w:val="center"/>
              <w:rPr>
                <w:rFonts w:cs="Times New Roman"/>
                <w:sz w:val="22"/>
              </w:rPr>
            </w:pPr>
            <w:r w:rsidRPr="00A51407">
              <w:rPr>
                <w:rFonts w:cs="Times New Roman"/>
                <w:sz w:val="22"/>
              </w:rPr>
              <w:t>4</w:t>
            </w:r>
          </w:p>
        </w:tc>
        <w:tc>
          <w:tcPr>
            <w:tcW w:w="1341" w:type="dxa"/>
            <w:shd w:val="clear" w:color="auto" w:fill="auto"/>
            <w:vAlign w:val="center"/>
          </w:tcPr>
          <w:p w14:paraId="2008E2BB" w14:textId="77777777" w:rsidR="00D21F25" w:rsidRPr="00A51407" w:rsidRDefault="00D21F25" w:rsidP="00D21F25">
            <w:pPr>
              <w:tabs>
                <w:tab w:val="left" w:pos="765"/>
              </w:tabs>
              <w:spacing w:line="240" w:lineRule="auto"/>
              <w:jc w:val="center"/>
              <w:rPr>
                <w:rFonts w:cs="Times New Roman"/>
                <w:sz w:val="22"/>
              </w:rPr>
            </w:pPr>
            <w:r w:rsidRPr="00A51407">
              <w:rPr>
                <w:rFonts w:cs="Times New Roman"/>
                <w:sz w:val="22"/>
              </w:rPr>
              <w:t>-9833.472</w:t>
            </w:r>
          </w:p>
        </w:tc>
        <w:tc>
          <w:tcPr>
            <w:tcW w:w="1205" w:type="dxa"/>
            <w:gridSpan w:val="3"/>
            <w:shd w:val="clear" w:color="auto" w:fill="auto"/>
            <w:vAlign w:val="center"/>
          </w:tcPr>
          <w:p w14:paraId="0FEED6AC" w14:textId="77777777" w:rsidR="00D21F25" w:rsidRPr="00A51407" w:rsidRDefault="00D21F25" w:rsidP="00D21F25">
            <w:pPr>
              <w:spacing w:line="240" w:lineRule="auto"/>
              <w:jc w:val="center"/>
              <w:rPr>
                <w:rFonts w:cs="Times New Roman"/>
                <w:sz w:val="22"/>
              </w:rPr>
            </w:pPr>
            <w:r w:rsidRPr="00A51407">
              <w:rPr>
                <w:rFonts w:cs="Times New Roman"/>
                <w:sz w:val="22"/>
              </w:rPr>
              <w:t>19752.944</w:t>
            </w:r>
          </w:p>
        </w:tc>
        <w:tc>
          <w:tcPr>
            <w:tcW w:w="1205" w:type="dxa"/>
            <w:gridSpan w:val="3"/>
            <w:shd w:val="clear" w:color="auto" w:fill="auto"/>
            <w:vAlign w:val="center"/>
          </w:tcPr>
          <w:p w14:paraId="58AE3F31" w14:textId="77777777" w:rsidR="00D21F25" w:rsidRPr="00A51407" w:rsidRDefault="00D21F25" w:rsidP="00D21F25">
            <w:pPr>
              <w:spacing w:line="240" w:lineRule="auto"/>
              <w:jc w:val="center"/>
              <w:rPr>
                <w:rFonts w:cs="Times New Roman"/>
                <w:sz w:val="22"/>
              </w:rPr>
            </w:pPr>
            <w:r w:rsidRPr="00A51407">
              <w:rPr>
                <w:rFonts w:cs="Times New Roman"/>
                <w:sz w:val="22"/>
              </w:rPr>
              <w:t>19934.429</w:t>
            </w:r>
          </w:p>
        </w:tc>
        <w:tc>
          <w:tcPr>
            <w:tcW w:w="1205" w:type="dxa"/>
            <w:gridSpan w:val="3"/>
            <w:shd w:val="clear" w:color="auto" w:fill="auto"/>
            <w:vAlign w:val="center"/>
          </w:tcPr>
          <w:p w14:paraId="2FBB0D8F" w14:textId="77777777" w:rsidR="00D21F25" w:rsidRPr="00A51407" w:rsidRDefault="00D21F25" w:rsidP="00D21F25">
            <w:pPr>
              <w:tabs>
                <w:tab w:val="left" w:pos="750"/>
              </w:tabs>
              <w:spacing w:line="240" w:lineRule="auto"/>
              <w:jc w:val="center"/>
              <w:rPr>
                <w:rFonts w:cs="Times New Roman"/>
                <w:sz w:val="22"/>
              </w:rPr>
            </w:pPr>
            <w:r w:rsidRPr="00A51407">
              <w:rPr>
                <w:rFonts w:cs="Times New Roman"/>
                <w:sz w:val="22"/>
              </w:rPr>
              <w:t>0.971</w:t>
            </w:r>
          </w:p>
        </w:tc>
        <w:tc>
          <w:tcPr>
            <w:tcW w:w="1205" w:type="dxa"/>
            <w:gridSpan w:val="3"/>
            <w:shd w:val="clear" w:color="auto" w:fill="auto"/>
            <w:vAlign w:val="center"/>
          </w:tcPr>
          <w:p w14:paraId="36040582" w14:textId="77777777" w:rsidR="00D21F25" w:rsidRPr="00A51407" w:rsidRDefault="00D21F25" w:rsidP="00D21F25">
            <w:pPr>
              <w:spacing w:line="240" w:lineRule="auto"/>
              <w:jc w:val="center"/>
              <w:rPr>
                <w:rFonts w:cs="Times New Roman"/>
                <w:sz w:val="22"/>
              </w:rPr>
            </w:pPr>
            <w:r w:rsidRPr="00A51407">
              <w:rPr>
                <w:rFonts w:cs="Times New Roman"/>
                <w:sz w:val="22"/>
              </w:rPr>
              <w:t>212.683</w:t>
            </w:r>
          </w:p>
        </w:tc>
        <w:tc>
          <w:tcPr>
            <w:tcW w:w="1205" w:type="dxa"/>
            <w:shd w:val="clear" w:color="auto" w:fill="auto"/>
            <w:vAlign w:val="center"/>
          </w:tcPr>
          <w:p w14:paraId="53542EE8" w14:textId="77777777" w:rsidR="00D21F25" w:rsidRPr="00A51407" w:rsidRDefault="00D21F25" w:rsidP="00D21F25">
            <w:pPr>
              <w:spacing w:line="240" w:lineRule="auto"/>
              <w:jc w:val="center"/>
              <w:rPr>
                <w:rFonts w:cs="Times New Roman"/>
                <w:sz w:val="22"/>
              </w:rPr>
            </w:pPr>
            <w:r w:rsidRPr="00A51407">
              <w:rPr>
                <w:rFonts w:cs="Times New Roman"/>
                <w:sz w:val="22"/>
              </w:rPr>
              <w:t>0.1</w:t>
            </w:r>
          </w:p>
        </w:tc>
      </w:tr>
      <w:tr w:rsidR="00D21F25" w:rsidRPr="00A51407" w14:paraId="6BFF694B" w14:textId="77777777" w:rsidTr="00F601B1">
        <w:tc>
          <w:tcPr>
            <w:tcW w:w="1701" w:type="dxa"/>
            <w:shd w:val="clear" w:color="auto" w:fill="auto"/>
            <w:vAlign w:val="center"/>
          </w:tcPr>
          <w:p w14:paraId="7324CC51" w14:textId="77777777" w:rsidR="00D21F25" w:rsidRPr="00A51407" w:rsidRDefault="00D21F25" w:rsidP="00D21F25">
            <w:pPr>
              <w:spacing w:line="240" w:lineRule="auto"/>
              <w:jc w:val="center"/>
              <w:rPr>
                <w:rFonts w:cs="Times New Roman"/>
                <w:sz w:val="22"/>
              </w:rPr>
            </w:pPr>
            <w:r w:rsidRPr="00A51407">
              <w:rPr>
                <w:rFonts w:cs="Times New Roman"/>
                <w:sz w:val="22"/>
              </w:rPr>
              <w:t>5</w:t>
            </w:r>
          </w:p>
        </w:tc>
        <w:tc>
          <w:tcPr>
            <w:tcW w:w="1341" w:type="dxa"/>
            <w:tcBorders>
              <w:bottom w:val="single" w:sz="4" w:space="0" w:color="auto"/>
            </w:tcBorders>
            <w:shd w:val="clear" w:color="auto" w:fill="auto"/>
            <w:vAlign w:val="center"/>
          </w:tcPr>
          <w:p w14:paraId="65BF39DB" w14:textId="77777777" w:rsidR="00D21F25" w:rsidRPr="00A51407" w:rsidRDefault="00D21F25" w:rsidP="00D21F25">
            <w:pPr>
              <w:tabs>
                <w:tab w:val="left" w:pos="765"/>
              </w:tabs>
              <w:spacing w:line="240" w:lineRule="auto"/>
              <w:jc w:val="center"/>
              <w:rPr>
                <w:rFonts w:cs="Times New Roman"/>
                <w:sz w:val="22"/>
              </w:rPr>
            </w:pPr>
            <w:r w:rsidRPr="00A51407">
              <w:rPr>
                <w:rFonts w:cs="Times New Roman"/>
                <w:sz w:val="22"/>
              </w:rPr>
              <w:t>-9765.403</w:t>
            </w:r>
          </w:p>
        </w:tc>
        <w:tc>
          <w:tcPr>
            <w:tcW w:w="1205" w:type="dxa"/>
            <w:gridSpan w:val="3"/>
            <w:tcBorders>
              <w:bottom w:val="single" w:sz="4" w:space="0" w:color="auto"/>
            </w:tcBorders>
            <w:shd w:val="clear" w:color="auto" w:fill="auto"/>
            <w:vAlign w:val="center"/>
          </w:tcPr>
          <w:p w14:paraId="741B7F44" w14:textId="77777777" w:rsidR="00D21F25" w:rsidRPr="00A51407" w:rsidRDefault="00D21F25" w:rsidP="00D21F25">
            <w:pPr>
              <w:spacing w:line="240" w:lineRule="auto"/>
              <w:jc w:val="center"/>
              <w:rPr>
                <w:rFonts w:cs="Times New Roman"/>
                <w:sz w:val="22"/>
              </w:rPr>
            </w:pPr>
            <w:r w:rsidRPr="00A51407">
              <w:rPr>
                <w:rFonts w:cs="Times New Roman"/>
                <w:sz w:val="22"/>
              </w:rPr>
              <w:t>19634.807</w:t>
            </w:r>
          </w:p>
        </w:tc>
        <w:tc>
          <w:tcPr>
            <w:tcW w:w="1205" w:type="dxa"/>
            <w:gridSpan w:val="3"/>
            <w:tcBorders>
              <w:bottom w:val="single" w:sz="4" w:space="0" w:color="auto"/>
            </w:tcBorders>
            <w:shd w:val="clear" w:color="auto" w:fill="auto"/>
            <w:vAlign w:val="center"/>
          </w:tcPr>
          <w:p w14:paraId="5DEE4571" w14:textId="77777777" w:rsidR="00D21F25" w:rsidRPr="00A51407" w:rsidRDefault="00D21F25" w:rsidP="00D21F25">
            <w:pPr>
              <w:spacing w:line="240" w:lineRule="auto"/>
              <w:jc w:val="center"/>
              <w:rPr>
                <w:rFonts w:cs="Times New Roman"/>
                <w:sz w:val="22"/>
              </w:rPr>
            </w:pPr>
            <w:r w:rsidRPr="00A51407">
              <w:rPr>
                <w:rFonts w:cs="Times New Roman"/>
                <w:sz w:val="22"/>
              </w:rPr>
              <w:t>19854.278</w:t>
            </w:r>
          </w:p>
        </w:tc>
        <w:tc>
          <w:tcPr>
            <w:tcW w:w="1205" w:type="dxa"/>
            <w:gridSpan w:val="3"/>
            <w:tcBorders>
              <w:bottom w:val="single" w:sz="4" w:space="0" w:color="auto"/>
            </w:tcBorders>
            <w:shd w:val="clear" w:color="auto" w:fill="auto"/>
            <w:vAlign w:val="center"/>
          </w:tcPr>
          <w:p w14:paraId="18EAF611" w14:textId="77777777" w:rsidR="00D21F25" w:rsidRPr="00A51407" w:rsidRDefault="00D21F25" w:rsidP="00D21F25">
            <w:pPr>
              <w:tabs>
                <w:tab w:val="left" w:pos="750"/>
              </w:tabs>
              <w:spacing w:line="240" w:lineRule="auto"/>
              <w:jc w:val="center"/>
              <w:rPr>
                <w:rFonts w:cs="Times New Roman"/>
                <w:sz w:val="22"/>
              </w:rPr>
            </w:pPr>
            <w:r w:rsidRPr="00A51407">
              <w:rPr>
                <w:rFonts w:cs="Times New Roman"/>
                <w:sz w:val="22"/>
              </w:rPr>
              <w:t>0.965</w:t>
            </w:r>
          </w:p>
        </w:tc>
        <w:tc>
          <w:tcPr>
            <w:tcW w:w="1205" w:type="dxa"/>
            <w:gridSpan w:val="3"/>
            <w:tcBorders>
              <w:bottom w:val="single" w:sz="4" w:space="0" w:color="auto"/>
            </w:tcBorders>
            <w:shd w:val="clear" w:color="auto" w:fill="auto"/>
            <w:vAlign w:val="center"/>
          </w:tcPr>
          <w:p w14:paraId="08EEA0E1" w14:textId="77777777" w:rsidR="00D21F25" w:rsidRPr="00A51407" w:rsidRDefault="00D21F25" w:rsidP="00D21F25">
            <w:pPr>
              <w:spacing w:line="240" w:lineRule="auto"/>
              <w:jc w:val="center"/>
              <w:rPr>
                <w:rFonts w:cs="Times New Roman"/>
                <w:sz w:val="22"/>
              </w:rPr>
            </w:pPr>
            <w:r w:rsidRPr="00A51407">
              <w:rPr>
                <w:rFonts w:cs="Times New Roman"/>
                <w:sz w:val="22"/>
              </w:rPr>
              <w:t>133.747</w:t>
            </w:r>
          </w:p>
        </w:tc>
        <w:tc>
          <w:tcPr>
            <w:tcW w:w="1205" w:type="dxa"/>
            <w:tcBorders>
              <w:bottom w:val="single" w:sz="4" w:space="0" w:color="auto"/>
            </w:tcBorders>
            <w:shd w:val="clear" w:color="auto" w:fill="auto"/>
            <w:vAlign w:val="center"/>
          </w:tcPr>
          <w:p w14:paraId="459E7BC7" w14:textId="77777777" w:rsidR="00D21F25" w:rsidRPr="00A51407" w:rsidRDefault="00D21F25" w:rsidP="00D21F25">
            <w:pPr>
              <w:spacing w:line="240" w:lineRule="auto"/>
              <w:jc w:val="center"/>
              <w:rPr>
                <w:rFonts w:cs="Times New Roman"/>
                <w:sz w:val="22"/>
              </w:rPr>
            </w:pPr>
            <w:r w:rsidRPr="00A51407">
              <w:rPr>
                <w:rFonts w:cs="Times New Roman"/>
                <w:sz w:val="22"/>
              </w:rPr>
              <w:t>1</w:t>
            </w:r>
          </w:p>
        </w:tc>
      </w:tr>
      <w:tr w:rsidR="00D21F25" w:rsidRPr="00A51407" w14:paraId="38FB2992" w14:textId="77777777" w:rsidTr="00F601B1">
        <w:tc>
          <w:tcPr>
            <w:tcW w:w="1701" w:type="dxa"/>
            <w:shd w:val="clear" w:color="auto" w:fill="auto"/>
            <w:vAlign w:val="center"/>
          </w:tcPr>
          <w:p w14:paraId="40774095" w14:textId="77777777" w:rsidR="00D21F25" w:rsidRPr="00A51407" w:rsidRDefault="00D21F25" w:rsidP="00D21F25">
            <w:pPr>
              <w:spacing w:line="240" w:lineRule="auto"/>
              <w:ind w:left="313"/>
              <w:jc w:val="center"/>
              <w:rPr>
                <w:rFonts w:cs="Times New Roman"/>
                <w:sz w:val="22"/>
              </w:rPr>
            </w:pPr>
          </w:p>
        </w:tc>
        <w:tc>
          <w:tcPr>
            <w:tcW w:w="1582" w:type="dxa"/>
            <w:gridSpan w:val="3"/>
            <w:tcBorders>
              <w:top w:val="single" w:sz="4" w:space="0" w:color="auto"/>
              <w:bottom w:val="single" w:sz="4" w:space="0" w:color="auto"/>
            </w:tcBorders>
            <w:shd w:val="clear" w:color="auto" w:fill="auto"/>
            <w:vAlign w:val="center"/>
          </w:tcPr>
          <w:p w14:paraId="39F561FB" w14:textId="77777777" w:rsidR="00D21F25" w:rsidRPr="00A51407" w:rsidRDefault="00D21F25" w:rsidP="00D21F25">
            <w:pPr>
              <w:autoSpaceDE w:val="0"/>
              <w:autoSpaceDN w:val="0"/>
              <w:adjustRightInd w:val="0"/>
              <w:spacing w:line="240" w:lineRule="auto"/>
              <w:jc w:val="center"/>
              <w:rPr>
                <w:rFonts w:cs="Times New Roman"/>
                <w:b/>
                <w:color w:val="231F20"/>
                <w:sz w:val="22"/>
              </w:rPr>
            </w:pPr>
            <w:r w:rsidRPr="00A51407">
              <w:rPr>
                <w:rFonts w:cs="Times New Roman"/>
                <w:b/>
                <w:color w:val="231F20"/>
                <w:sz w:val="22"/>
              </w:rPr>
              <w:t>Profile 1</w:t>
            </w:r>
          </w:p>
        </w:tc>
        <w:tc>
          <w:tcPr>
            <w:tcW w:w="1446" w:type="dxa"/>
            <w:gridSpan w:val="3"/>
            <w:tcBorders>
              <w:top w:val="single" w:sz="4" w:space="0" w:color="auto"/>
              <w:bottom w:val="single" w:sz="4" w:space="0" w:color="auto"/>
            </w:tcBorders>
            <w:shd w:val="clear" w:color="auto" w:fill="auto"/>
            <w:vAlign w:val="center"/>
          </w:tcPr>
          <w:p w14:paraId="15BCA976" w14:textId="77777777" w:rsidR="00D21F25" w:rsidRPr="00A51407" w:rsidRDefault="00D21F25" w:rsidP="00D21F25">
            <w:pPr>
              <w:autoSpaceDE w:val="0"/>
              <w:autoSpaceDN w:val="0"/>
              <w:adjustRightInd w:val="0"/>
              <w:spacing w:line="240" w:lineRule="auto"/>
              <w:jc w:val="center"/>
              <w:rPr>
                <w:rFonts w:cs="Times New Roman"/>
                <w:b/>
                <w:color w:val="231F20"/>
                <w:sz w:val="22"/>
              </w:rPr>
            </w:pPr>
            <w:r w:rsidRPr="00A51407">
              <w:rPr>
                <w:rFonts w:cs="Times New Roman"/>
                <w:b/>
                <w:color w:val="231F20"/>
                <w:sz w:val="22"/>
              </w:rPr>
              <w:t>Profile 2</w:t>
            </w:r>
          </w:p>
        </w:tc>
        <w:tc>
          <w:tcPr>
            <w:tcW w:w="1446" w:type="dxa"/>
            <w:gridSpan w:val="3"/>
            <w:tcBorders>
              <w:top w:val="single" w:sz="4" w:space="0" w:color="auto"/>
              <w:bottom w:val="single" w:sz="4" w:space="0" w:color="auto"/>
            </w:tcBorders>
            <w:shd w:val="clear" w:color="auto" w:fill="auto"/>
            <w:vAlign w:val="center"/>
          </w:tcPr>
          <w:p w14:paraId="01BDCE17" w14:textId="77777777" w:rsidR="00D21F25" w:rsidRPr="00A51407" w:rsidRDefault="00D21F25" w:rsidP="00D21F25">
            <w:pPr>
              <w:autoSpaceDE w:val="0"/>
              <w:autoSpaceDN w:val="0"/>
              <w:adjustRightInd w:val="0"/>
              <w:spacing w:line="240" w:lineRule="auto"/>
              <w:jc w:val="center"/>
              <w:rPr>
                <w:rFonts w:cs="Times New Roman"/>
                <w:b/>
                <w:color w:val="231F20"/>
                <w:sz w:val="22"/>
              </w:rPr>
            </w:pPr>
            <w:r w:rsidRPr="00A51407">
              <w:rPr>
                <w:rFonts w:cs="Times New Roman"/>
                <w:b/>
                <w:color w:val="231F20"/>
                <w:sz w:val="22"/>
              </w:rPr>
              <w:t>Profile 3</w:t>
            </w:r>
          </w:p>
        </w:tc>
        <w:tc>
          <w:tcPr>
            <w:tcW w:w="1446" w:type="dxa"/>
            <w:gridSpan w:val="3"/>
            <w:tcBorders>
              <w:top w:val="single" w:sz="4" w:space="0" w:color="auto"/>
              <w:bottom w:val="single" w:sz="4" w:space="0" w:color="auto"/>
            </w:tcBorders>
            <w:shd w:val="clear" w:color="auto" w:fill="auto"/>
            <w:vAlign w:val="center"/>
          </w:tcPr>
          <w:p w14:paraId="69980100" w14:textId="77777777" w:rsidR="00D21F25" w:rsidRPr="00A51407" w:rsidRDefault="00D21F25" w:rsidP="00D21F25">
            <w:pPr>
              <w:autoSpaceDE w:val="0"/>
              <w:autoSpaceDN w:val="0"/>
              <w:adjustRightInd w:val="0"/>
              <w:spacing w:line="240" w:lineRule="auto"/>
              <w:jc w:val="center"/>
              <w:rPr>
                <w:rFonts w:cs="Times New Roman"/>
                <w:b/>
                <w:color w:val="231F20"/>
                <w:sz w:val="22"/>
              </w:rPr>
            </w:pPr>
            <w:r w:rsidRPr="00A51407">
              <w:rPr>
                <w:rFonts w:cs="Times New Roman"/>
                <w:b/>
                <w:color w:val="231F20"/>
                <w:sz w:val="22"/>
              </w:rPr>
              <w:t>Profile 4</w:t>
            </w:r>
          </w:p>
        </w:tc>
        <w:tc>
          <w:tcPr>
            <w:tcW w:w="1446" w:type="dxa"/>
            <w:gridSpan w:val="2"/>
            <w:tcBorders>
              <w:top w:val="single" w:sz="4" w:space="0" w:color="auto"/>
              <w:bottom w:val="single" w:sz="4" w:space="0" w:color="auto"/>
            </w:tcBorders>
            <w:shd w:val="clear" w:color="auto" w:fill="auto"/>
            <w:vAlign w:val="center"/>
          </w:tcPr>
          <w:p w14:paraId="076B4322" w14:textId="77777777" w:rsidR="00D21F25" w:rsidRPr="00A51407" w:rsidRDefault="00D21F25" w:rsidP="00D21F25">
            <w:pPr>
              <w:spacing w:line="240" w:lineRule="auto"/>
              <w:jc w:val="center"/>
              <w:rPr>
                <w:rFonts w:cs="Times New Roman"/>
                <w:sz w:val="22"/>
              </w:rPr>
            </w:pPr>
            <w:r w:rsidRPr="00A51407">
              <w:rPr>
                <w:rFonts w:cs="Times New Roman"/>
                <w:b/>
                <w:color w:val="231F20"/>
                <w:sz w:val="22"/>
              </w:rPr>
              <w:t>Profile 5</w:t>
            </w:r>
          </w:p>
        </w:tc>
      </w:tr>
      <w:tr w:rsidR="00D21F25" w:rsidRPr="00A51407" w14:paraId="3612A9C4" w14:textId="77777777" w:rsidTr="00F601B1">
        <w:tc>
          <w:tcPr>
            <w:tcW w:w="1701" w:type="dxa"/>
            <w:shd w:val="clear" w:color="auto" w:fill="FFFFFF" w:themeFill="background1"/>
            <w:vAlign w:val="center"/>
          </w:tcPr>
          <w:p w14:paraId="1676A50D" w14:textId="77777777" w:rsidR="00D21F25" w:rsidRPr="00A51407" w:rsidRDefault="00D21F25" w:rsidP="00D21F25">
            <w:pPr>
              <w:spacing w:line="240" w:lineRule="auto"/>
              <w:jc w:val="center"/>
              <w:rPr>
                <w:rFonts w:cs="Times New Roman"/>
                <w:b/>
                <w:sz w:val="22"/>
              </w:rPr>
            </w:pPr>
            <w:r w:rsidRPr="00A51407">
              <w:rPr>
                <w:rFonts w:cs="Times New Roman"/>
                <w:b/>
                <w:sz w:val="22"/>
              </w:rPr>
              <w:t>2</w:t>
            </w:r>
          </w:p>
        </w:tc>
        <w:tc>
          <w:tcPr>
            <w:tcW w:w="1473" w:type="dxa"/>
            <w:gridSpan w:val="2"/>
            <w:shd w:val="clear" w:color="auto" w:fill="auto"/>
            <w:vAlign w:val="center"/>
          </w:tcPr>
          <w:p w14:paraId="60A6A37C" w14:textId="77777777" w:rsidR="00D21F25" w:rsidRPr="00A51407" w:rsidRDefault="00D21F25" w:rsidP="00D21F25">
            <w:pPr>
              <w:autoSpaceDE w:val="0"/>
              <w:autoSpaceDN w:val="0"/>
              <w:adjustRightInd w:val="0"/>
              <w:spacing w:line="240" w:lineRule="auto"/>
              <w:jc w:val="center"/>
              <w:rPr>
                <w:rFonts w:cs="Times New Roman"/>
                <w:b/>
                <w:color w:val="231F20"/>
                <w:sz w:val="22"/>
              </w:rPr>
            </w:pPr>
            <w:r w:rsidRPr="00A51407">
              <w:rPr>
                <w:rFonts w:cs="Times New Roman"/>
                <w:b/>
                <w:color w:val="231F20"/>
                <w:sz w:val="22"/>
              </w:rPr>
              <w:t>60 (11.9%)</w:t>
            </w:r>
          </w:p>
        </w:tc>
        <w:tc>
          <w:tcPr>
            <w:tcW w:w="1473" w:type="dxa"/>
            <w:gridSpan w:val="3"/>
            <w:shd w:val="clear" w:color="auto" w:fill="auto"/>
            <w:vAlign w:val="center"/>
          </w:tcPr>
          <w:p w14:paraId="73DABBFD" w14:textId="77777777" w:rsidR="00D21F25" w:rsidRPr="00A51407" w:rsidRDefault="00D21F25" w:rsidP="00D21F25">
            <w:pPr>
              <w:autoSpaceDE w:val="0"/>
              <w:autoSpaceDN w:val="0"/>
              <w:adjustRightInd w:val="0"/>
              <w:spacing w:line="240" w:lineRule="auto"/>
              <w:jc w:val="center"/>
              <w:rPr>
                <w:rFonts w:cs="Times New Roman"/>
                <w:b/>
                <w:color w:val="231F20"/>
                <w:sz w:val="22"/>
              </w:rPr>
            </w:pPr>
            <w:r w:rsidRPr="00A51407">
              <w:rPr>
                <w:rFonts w:cs="Times New Roman"/>
                <w:b/>
                <w:color w:val="231F20"/>
                <w:sz w:val="22"/>
              </w:rPr>
              <w:t>443 (88.1%)</w:t>
            </w:r>
          </w:p>
        </w:tc>
        <w:tc>
          <w:tcPr>
            <w:tcW w:w="1473" w:type="dxa"/>
            <w:gridSpan w:val="3"/>
            <w:shd w:val="clear" w:color="auto" w:fill="auto"/>
            <w:vAlign w:val="center"/>
          </w:tcPr>
          <w:p w14:paraId="296AC0FD" w14:textId="77777777" w:rsidR="00D21F25" w:rsidRPr="00A51407" w:rsidRDefault="00D21F25" w:rsidP="00D21F25">
            <w:pPr>
              <w:spacing w:line="240" w:lineRule="auto"/>
              <w:jc w:val="center"/>
              <w:rPr>
                <w:rFonts w:cs="Times New Roman"/>
                <w:sz w:val="22"/>
              </w:rPr>
            </w:pPr>
          </w:p>
        </w:tc>
        <w:tc>
          <w:tcPr>
            <w:tcW w:w="1473" w:type="dxa"/>
            <w:gridSpan w:val="3"/>
            <w:shd w:val="clear" w:color="auto" w:fill="auto"/>
            <w:vAlign w:val="center"/>
          </w:tcPr>
          <w:p w14:paraId="7F7A68EC" w14:textId="77777777" w:rsidR="00D21F25" w:rsidRPr="00A51407" w:rsidRDefault="00D21F25" w:rsidP="00D21F25">
            <w:pPr>
              <w:tabs>
                <w:tab w:val="left" w:pos="750"/>
              </w:tabs>
              <w:spacing w:line="240" w:lineRule="auto"/>
              <w:jc w:val="center"/>
              <w:rPr>
                <w:rFonts w:cs="Times New Roman"/>
                <w:sz w:val="22"/>
              </w:rPr>
            </w:pPr>
          </w:p>
        </w:tc>
        <w:tc>
          <w:tcPr>
            <w:tcW w:w="1474" w:type="dxa"/>
            <w:gridSpan w:val="3"/>
            <w:shd w:val="clear" w:color="auto" w:fill="auto"/>
            <w:vAlign w:val="center"/>
          </w:tcPr>
          <w:p w14:paraId="16181CB9" w14:textId="77777777" w:rsidR="00D21F25" w:rsidRPr="00A51407" w:rsidRDefault="00D21F25" w:rsidP="00D21F25">
            <w:pPr>
              <w:spacing w:line="240" w:lineRule="auto"/>
              <w:jc w:val="center"/>
              <w:rPr>
                <w:rFonts w:cs="Times New Roman"/>
                <w:sz w:val="22"/>
              </w:rPr>
            </w:pPr>
          </w:p>
        </w:tc>
      </w:tr>
      <w:tr w:rsidR="00D21F25" w:rsidRPr="00A51407" w14:paraId="3F1076F8" w14:textId="77777777" w:rsidTr="00F601B1">
        <w:tc>
          <w:tcPr>
            <w:tcW w:w="1701" w:type="dxa"/>
            <w:shd w:val="clear" w:color="auto" w:fill="FFFFFF" w:themeFill="background1"/>
            <w:vAlign w:val="center"/>
          </w:tcPr>
          <w:p w14:paraId="0507A5C4" w14:textId="77777777" w:rsidR="00D21F25" w:rsidRPr="00A51407" w:rsidRDefault="00D21F25" w:rsidP="00D21F25">
            <w:pPr>
              <w:spacing w:line="240" w:lineRule="auto"/>
              <w:jc w:val="center"/>
              <w:rPr>
                <w:rFonts w:cs="Times New Roman"/>
                <w:sz w:val="22"/>
              </w:rPr>
            </w:pPr>
            <w:r w:rsidRPr="00A51407">
              <w:rPr>
                <w:rFonts w:cs="Times New Roman"/>
                <w:sz w:val="22"/>
              </w:rPr>
              <w:t>3</w:t>
            </w:r>
          </w:p>
        </w:tc>
        <w:tc>
          <w:tcPr>
            <w:tcW w:w="1473" w:type="dxa"/>
            <w:gridSpan w:val="2"/>
            <w:shd w:val="clear" w:color="auto" w:fill="auto"/>
            <w:vAlign w:val="center"/>
          </w:tcPr>
          <w:p w14:paraId="116EF05A" w14:textId="77777777" w:rsidR="00D21F25" w:rsidRPr="00A51407" w:rsidRDefault="00D21F25" w:rsidP="00D21F25">
            <w:pPr>
              <w:autoSpaceDE w:val="0"/>
              <w:autoSpaceDN w:val="0"/>
              <w:adjustRightInd w:val="0"/>
              <w:spacing w:line="240" w:lineRule="auto"/>
              <w:jc w:val="center"/>
              <w:rPr>
                <w:rFonts w:cs="Times New Roman"/>
                <w:color w:val="231F20"/>
                <w:sz w:val="22"/>
              </w:rPr>
            </w:pPr>
            <w:r w:rsidRPr="00A51407">
              <w:rPr>
                <w:rFonts w:cs="Times New Roman"/>
                <w:color w:val="231F20"/>
                <w:sz w:val="22"/>
              </w:rPr>
              <w:t>59 (11.73%)</w:t>
            </w:r>
          </w:p>
        </w:tc>
        <w:tc>
          <w:tcPr>
            <w:tcW w:w="1473" w:type="dxa"/>
            <w:gridSpan w:val="3"/>
            <w:shd w:val="clear" w:color="auto" w:fill="auto"/>
            <w:vAlign w:val="center"/>
          </w:tcPr>
          <w:p w14:paraId="68075D3F" w14:textId="77777777" w:rsidR="00D21F25" w:rsidRPr="00A51407" w:rsidRDefault="00D21F25" w:rsidP="00D21F25">
            <w:pPr>
              <w:autoSpaceDE w:val="0"/>
              <w:autoSpaceDN w:val="0"/>
              <w:adjustRightInd w:val="0"/>
              <w:spacing w:line="240" w:lineRule="auto"/>
              <w:jc w:val="center"/>
              <w:rPr>
                <w:rFonts w:cs="Times New Roman"/>
                <w:color w:val="231F20"/>
                <w:sz w:val="22"/>
              </w:rPr>
            </w:pPr>
            <w:r w:rsidRPr="00A51407">
              <w:rPr>
                <w:rFonts w:cs="Times New Roman"/>
                <w:color w:val="231F20"/>
                <w:sz w:val="22"/>
              </w:rPr>
              <w:t>35 (6.96%)</w:t>
            </w:r>
          </w:p>
        </w:tc>
        <w:tc>
          <w:tcPr>
            <w:tcW w:w="1473" w:type="dxa"/>
            <w:gridSpan w:val="3"/>
            <w:shd w:val="clear" w:color="auto" w:fill="auto"/>
            <w:vAlign w:val="center"/>
          </w:tcPr>
          <w:p w14:paraId="7D912EB2" w14:textId="77777777" w:rsidR="00D21F25" w:rsidRPr="00A51407" w:rsidRDefault="00D21F25" w:rsidP="00D21F25">
            <w:pPr>
              <w:autoSpaceDE w:val="0"/>
              <w:autoSpaceDN w:val="0"/>
              <w:adjustRightInd w:val="0"/>
              <w:spacing w:line="240" w:lineRule="auto"/>
              <w:jc w:val="center"/>
              <w:rPr>
                <w:rFonts w:cs="Times New Roman"/>
                <w:color w:val="231F20"/>
                <w:sz w:val="22"/>
              </w:rPr>
            </w:pPr>
            <w:r w:rsidRPr="00A51407">
              <w:rPr>
                <w:rFonts w:cs="Times New Roman"/>
                <w:color w:val="231F20"/>
                <w:sz w:val="22"/>
              </w:rPr>
              <w:t>409 (81.31%)</w:t>
            </w:r>
          </w:p>
        </w:tc>
        <w:tc>
          <w:tcPr>
            <w:tcW w:w="1473" w:type="dxa"/>
            <w:gridSpan w:val="3"/>
            <w:shd w:val="clear" w:color="auto" w:fill="auto"/>
            <w:vAlign w:val="center"/>
          </w:tcPr>
          <w:p w14:paraId="45B969AF" w14:textId="77777777" w:rsidR="00D21F25" w:rsidRPr="00A51407" w:rsidRDefault="00D21F25" w:rsidP="00D21F25">
            <w:pPr>
              <w:tabs>
                <w:tab w:val="left" w:pos="750"/>
              </w:tabs>
              <w:spacing w:line="240" w:lineRule="auto"/>
              <w:jc w:val="center"/>
              <w:rPr>
                <w:rFonts w:cs="Times New Roman"/>
                <w:sz w:val="22"/>
              </w:rPr>
            </w:pPr>
          </w:p>
        </w:tc>
        <w:tc>
          <w:tcPr>
            <w:tcW w:w="1474" w:type="dxa"/>
            <w:gridSpan w:val="3"/>
            <w:shd w:val="clear" w:color="auto" w:fill="auto"/>
            <w:vAlign w:val="center"/>
          </w:tcPr>
          <w:p w14:paraId="751844B3" w14:textId="77777777" w:rsidR="00D21F25" w:rsidRPr="00A51407" w:rsidRDefault="00D21F25" w:rsidP="00D21F25">
            <w:pPr>
              <w:spacing w:line="240" w:lineRule="auto"/>
              <w:jc w:val="center"/>
              <w:rPr>
                <w:rFonts w:cs="Times New Roman"/>
                <w:sz w:val="22"/>
              </w:rPr>
            </w:pPr>
          </w:p>
        </w:tc>
      </w:tr>
      <w:tr w:rsidR="00D21F25" w:rsidRPr="00A51407" w14:paraId="13A814FB" w14:textId="77777777" w:rsidTr="00F601B1">
        <w:tc>
          <w:tcPr>
            <w:tcW w:w="1701" w:type="dxa"/>
            <w:shd w:val="clear" w:color="auto" w:fill="FFFFFF" w:themeFill="background1"/>
            <w:vAlign w:val="center"/>
          </w:tcPr>
          <w:p w14:paraId="75B0F051" w14:textId="77777777" w:rsidR="00D21F25" w:rsidRPr="00A51407" w:rsidRDefault="00D21F25" w:rsidP="00D21F25">
            <w:pPr>
              <w:spacing w:line="240" w:lineRule="auto"/>
              <w:jc w:val="center"/>
              <w:rPr>
                <w:rFonts w:cs="Times New Roman"/>
                <w:sz w:val="22"/>
              </w:rPr>
            </w:pPr>
            <w:r w:rsidRPr="00A51407">
              <w:rPr>
                <w:rFonts w:cs="Times New Roman"/>
                <w:sz w:val="22"/>
              </w:rPr>
              <w:t>4</w:t>
            </w:r>
          </w:p>
        </w:tc>
        <w:tc>
          <w:tcPr>
            <w:tcW w:w="1473" w:type="dxa"/>
            <w:gridSpan w:val="2"/>
            <w:shd w:val="clear" w:color="auto" w:fill="auto"/>
            <w:vAlign w:val="center"/>
          </w:tcPr>
          <w:p w14:paraId="200046AB" w14:textId="77777777" w:rsidR="00D21F25" w:rsidRPr="00A51407" w:rsidRDefault="00D21F25" w:rsidP="00D21F25">
            <w:pPr>
              <w:autoSpaceDE w:val="0"/>
              <w:autoSpaceDN w:val="0"/>
              <w:adjustRightInd w:val="0"/>
              <w:spacing w:line="240" w:lineRule="auto"/>
              <w:jc w:val="center"/>
              <w:rPr>
                <w:rFonts w:cs="Times New Roman"/>
                <w:color w:val="231F20"/>
                <w:sz w:val="22"/>
              </w:rPr>
            </w:pPr>
            <w:r w:rsidRPr="00A51407">
              <w:rPr>
                <w:rFonts w:cs="Times New Roman"/>
                <w:color w:val="231F20"/>
                <w:sz w:val="22"/>
              </w:rPr>
              <w:t>32 (6.36%)</w:t>
            </w:r>
          </w:p>
        </w:tc>
        <w:tc>
          <w:tcPr>
            <w:tcW w:w="1473" w:type="dxa"/>
            <w:gridSpan w:val="3"/>
            <w:shd w:val="clear" w:color="auto" w:fill="auto"/>
            <w:vAlign w:val="center"/>
          </w:tcPr>
          <w:p w14:paraId="45A3CFAF" w14:textId="77777777" w:rsidR="00D21F25" w:rsidRPr="00A51407" w:rsidRDefault="00D21F25" w:rsidP="00D21F25">
            <w:pPr>
              <w:autoSpaceDE w:val="0"/>
              <w:autoSpaceDN w:val="0"/>
              <w:adjustRightInd w:val="0"/>
              <w:spacing w:line="240" w:lineRule="auto"/>
              <w:jc w:val="center"/>
              <w:rPr>
                <w:rFonts w:cs="Times New Roman"/>
                <w:color w:val="231F20"/>
                <w:sz w:val="22"/>
              </w:rPr>
            </w:pPr>
            <w:r w:rsidRPr="00A51407">
              <w:rPr>
                <w:rFonts w:cs="Times New Roman"/>
                <w:color w:val="231F20"/>
                <w:sz w:val="22"/>
              </w:rPr>
              <w:t>372 (73.96%)</w:t>
            </w:r>
          </w:p>
        </w:tc>
        <w:tc>
          <w:tcPr>
            <w:tcW w:w="1473" w:type="dxa"/>
            <w:gridSpan w:val="3"/>
            <w:shd w:val="clear" w:color="auto" w:fill="auto"/>
            <w:vAlign w:val="center"/>
          </w:tcPr>
          <w:p w14:paraId="386343F1" w14:textId="77777777" w:rsidR="00D21F25" w:rsidRPr="00A51407" w:rsidRDefault="00D21F25" w:rsidP="00D21F25">
            <w:pPr>
              <w:autoSpaceDE w:val="0"/>
              <w:autoSpaceDN w:val="0"/>
              <w:adjustRightInd w:val="0"/>
              <w:spacing w:line="240" w:lineRule="auto"/>
              <w:jc w:val="center"/>
              <w:rPr>
                <w:rFonts w:cs="Times New Roman"/>
                <w:color w:val="231F20"/>
                <w:sz w:val="22"/>
              </w:rPr>
            </w:pPr>
            <w:r w:rsidRPr="00A51407">
              <w:rPr>
                <w:rFonts w:cs="Times New Roman"/>
                <w:color w:val="231F20"/>
                <w:sz w:val="22"/>
              </w:rPr>
              <w:t>28 (5.57%)</w:t>
            </w:r>
          </w:p>
        </w:tc>
        <w:tc>
          <w:tcPr>
            <w:tcW w:w="1473" w:type="dxa"/>
            <w:gridSpan w:val="3"/>
            <w:shd w:val="clear" w:color="auto" w:fill="auto"/>
            <w:vAlign w:val="center"/>
          </w:tcPr>
          <w:p w14:paraId="53324672" w14:textId="77777777" w:rsidR="00D21F25" w:rsidRPr="00A51407" w:rsidRDefault="00D21F25" w:rsidP="00D21F25">
            <w:pPr>
              <w:autoSpaceDE w:val="0"/>
              <w:autoSpaceDN w:val="0"/>
              <w:adjustRightInd w:val="0"/>
              <w:spacing w:line="240" w:lineRule="auto"/>
              <w:jc w:val="center"/>
              <w:rPr>
                <w:rFonts w:cs="Times New Roman"/>
                <w:color w:val="231F20"/>
                <w:sz w:val="22"/>
              </w:rPr>
            </w:pPr>
            <w:r w:rsidRPr="00A51407">
              <w:rPr>
                <w:rFonts w:cs="Times New Roman"/>
                <w:color w:val="231F20"/>
                <w:sz w:val="22"/>
              </w:rPr>
              <w:t>71 (14.12%)</w:t>
            </w:r>
          </w:p>
        </w:tc>
        <w:tc>
          <w:tcPr>
            <w:tcW w:w="1474" w:type="dxa"/>
            <w:gridSpan w:val="3"/>
            <w:shd w:val="clear" w:color="auto" w:fill="auto"/>
            <w:vAlign w:val="center"/>
          </w:tcPr>
          <w:p w14:paraId="4AC571B5" w14:textId="77777777" w:rsidR="00D21F25" w:rsidRPr="00A51407" w:rsidRDefault="00D21F25" w:rsidP="00D21F25">
            <w:pPr>
              <w:spacing w:line="240" w:lineRule="auto"/>
              <w:jc w:val="center"/>
              <w:rPr>
                <w:rFonts w:cs="Times New Roman"/>
                <w:sz w:val="22"/>
              </w:rPr>
            </w:pPr>
          </w:p>
        </w:tc>
      </w:tr>
      <w:tr w:rsidR="00D21F25" w:rsidRPr="00A51407" w14:paraId="4083511C" w14:textId="77777777" w:rsidTr="00F601B1">
        <w:tc>
          <w:tcPr>
            <w:tcW w:w="1701" w:type="dxa"/>
            <w:tcBorders>
              <w:bottom w:val="single" w:sz="4" w:space="0" w:color="auto"/>
            </w:tcBorders>
            <w:shd w:val="clear" w:color="auto" w:fill="FFFFFF" w:themeFill="background1"/>
            <w:vAlign w:val="center"/>
          </w:tcPr>
          <w:p w14:paraId="3239AE10" w14:textId="77777777" w:rsidR="00D21F25" w:rsidRPr="00A51407" w:rsidRDefault="00D21F25" w:rsidP="00D21F25">
            <w:pPr>
              <w:spacing w:line="240" w:lineRule="auto"/>
              <w:jc w:val="center"/>
              <w:rPr>
                <w:rFonts w:cs="Times New Roman"/>
                <w:sz w:val="22"/>
              </w:rPr>
            </w:pPr>
            <w:r w:rsidRPr="00A51407">
              <w:rPr>
                <w:rFonts w:cs="Times New Roman"/>
                <w:sz w:val="22"/>
              </w:rPr>
              <w:t>5</w:t>
            </w:r>
          </w:p>
        </w:tc>
        <w:tc>
          <w:tcPr>
            <w:tcW w:w="1473" w:type="dxa"/>
            <w:gridSpan w:val="2"/>
            <w:tcBorders>
              <w:bottom w:val="single" w:sz="4" w:space="0" w:color="auto"/>
            </w:tcBorders>
            <w:shd w:val="clear" w:color="auto" w:fill="auto"/>
            <w:vAlign w:val="center"/>
          </w:tcPr>
          <w:p w14:paraId="69D75D39" w14:textId="77777777" w:rsidR="00D21F25" w:rsidRPr="00A51407" w:rsidRDefault="00D21F25" w:rsidP="00D21F25">
            <w:pPr>
              <w:autoSpaceDE w:val="0"/>
              <w:autoSpaceDN w:val="0"/>
              <w:adjustRightInd w:val="0"/>
              <w:spacing w:line="240" w:lineRule="auto"/>
              <w:jc w:val="center"/>
              <w:rPr>
                <w:rFonts w:cs="Times New Roman"/>
                <w:color w:val="231F20"/>
                <w:sz w:val="22"/>
              </w:rPr>
            </w:pPr>
            <w:r w:rsidRPr="00A51407">
              <w:rPr>
                <w:rFonts w:cs="Times New Roman"/>
                <w:color w:val="231F20"/>
                <w:sz w:val="22"/>
              </w:rPr>
              <w:t>353 (70.18%)</w:t>
            </w:r>
          </w:p>
        </w:tc>
        <w:tc>
          <w:tcPr>
            <w:tcW w:w="1473" w:type="dxa"/>
            <w:gridSpan w:val="3"/>
            <w:tcBorders>
              <w:bottom w:val="single" w:sz="4" w:space="0" w:color="auto"/>
            </w:tcBorders>
            <w:shd w:val="clear" w:color="auto" w:fill="auto"/>
            <w:vAlign w:val="center"/>
          </w:tcPr>
          <w:p w14:paraId="06204381" w14:textId="77777777" w:rsidR="00D21F25" w:rsidRPr="00A51407" w:rsidRDefault="00D21F25" w:rsidP="00D21F25">
            <w:pPr>
              <w:autoSpaceDE w:val="0"/>
              <w:autoSpaceDN w:val="0"/>
              <w:adjustRightInd w:val="0"/>
              <w:spacing w:line="240" w:lineRule="auto"/>
              <w:jc w:val="center"/>
              <w:rPr>
                <w:rFonts w:cs="Times New Roman"/>
                <w:color w:val="231F20"/>
                <w:sz w:val="22"/>
              </w:rPr>
            </w:pPr>
            <w:r w:rsidRPr="00A51407">
              <w:rPr>
                <w:rFonts w:cs="Times New Roman"/>
                <w:color w:val="231F20"/>
                <w:sz w:val="22"/>
              </w:rPr>
              <w:t>33 (6.56%)</w:t>
            </w:r>
          </w:p>
        </w:tc>
        <w:tc>
          <w:tcPr>
            <w:tcW w:w="1473" w:type="dxa"/>
            <w:gridSpan w:val="3"/>
            <w:tcBorders>
              <w:bottom w:val="single" w:sz="4" w:space="0" w:color="auto"/>
            </w:tcBorders>
            <w:shd w:val="clear" w:color="auto" w:fill="auto"/>
            <w:vAlign w:val="center"/>
          </w:tcPr>
          <w:p w14:paraId="1ECA5FA4" w14:textId="77777777" w:rsidR="00D21F25" w:rsidRPr="00A51407" w:rsidRDefault="00D21F25" w:rsidP="00D21F25">
            <w:pPr>
              <w:autoSpaceDE w:val="0"/>
              <w:autoSpaceDN w:val="0"/>
              <w:adjustRightInd w:val="0"/>
              <w:spacing w:line="240" w:lineRule="auto"/>
              <w:jc w:val="center"/>
              <w:rPr>
                <w:rFonts w:cs="Times New Roman"/>
                <w:color w:val="231F20"/>
                <w:sz w:val="22"/>
              </w:rPr>
            </w:pPr>
            <w:r w:rsidRPr="00A51407">
              <w:rPr>
                <w:rFonts w:cs="Times New Roman"/>
                <w:color w:val="231F20"/>
                <w:sz w:val="22"/>
              </w:rPr>
              <w:t>71 (14.12%)</w:t>
            </w:r>
          </w:p>
        </w:tc>
        <w:tc>
          <w:tcPr>
            <w:tcW w:w="1473" w:type="dxa"/>
            <w:gridSpan w:val="3"/>
            <w:tcBorders>
              <w:bottom w:val="single" w:sz="4" w:space="0" w:color="auto"/>
            </w:tcBorders>
            <w:shd w:val="clear" w:color="auto" w:fill="auto"/>
            <w:vAlign w:val="center"/>
          </w:tcPr>
          <w:p w14:paraId="54C3DDC2" w14:textId="77777777" w:rsidR="00D21F25" w:rsidRPr="00A51407" w:rsidRDefault="00D21F25" w:rsidP="00D21F25">
            <w:pPr>
              <w:autoSpaceDE w:val="0"/>
              <w:autoSpaceDN w:val="0"/>
              <w:adjustRightInd w:val="0"/>
              <w:spacing w:line="240" w:lineRule="auto"/>
              <w:jc w:val="center"/>
              <w:rPr>
                <w:rFonts w:cs="Times New Roman"/>
                <w:color w:val="231F20"/>
                <w:sz w:val="22"/>
              </w:rPr>
            </w:pPr>
            <w:r w:rsidRPr="00A51407">
              <w:rPr>
                <w:rFonts w:cs="Times New Roman"/>
                <w:color w:val="231F20"/>
                <w:sz w:val="22"/>
              </w:rPr>
              <w:t>28 (5.57%)</w:t>
            </w:r>
          </w:p>
        </w:tc>
        <w:tc>
          <w:tcPr>
            <w:tcW w:w="1474" w:type="dxa"/>
            <w:gridSpan w:val="3"/>
            <w:tcBorders>
              <w:bottom w:val="single" w:sz="4" w:space="0" w:color="auto"/>
            </w:tcBorders>
            <w:shd w:val="clear" w:color="auto" w:fill="auto"/>
            <w:vAlign w:val="center"/>
          </w:tcPr>
          <w:p w14:paraId="791F4ABE" w14:textId="77777777" w:rsidR="00D21F25" w:rsidRPr="00A51407" w:rsidRDefault="00D21F25" w:rsidP="00D21F25">
            <w:pPr>
              <w:spacing w:line="240" w:lineRule="auto"/>
              <w:jc w:val="center"/>
              <w:rPr>
                <w:rFonts w:cs="Times New Roman"/>
                <w:sz w:val="22"/>
              </w:rPr>
            </w:pPr>
            <w:r w:rsidRPr="00A51407">
              <w:rPr>
                <w:rFonts w:cs="Times New Roman"/>
                <w:color w:val="231F20"/>
                <w:sz w:val="22"/>
              </w:rPr>
              <w:t>18 (3.58%)</w:t>
            </w:r>
          </w:p>
        </w:tc>
      </w:tr>
    </w:tbl>
    <w:p w14:paraId="08CB8334" w14:textId="77777777" w:rsidR="00D21F25" w:rsidRPr="00A51407" w:rsidRDefault="00D21F25" w:rsidP="00D21F25">
      <w:pPr>
        <w:spacing w:line="259" w:lineRule="auto"/>
      </w:pPr>
    </w:p>
    <w:p w14:paraId="0275282D" w14:textId="77777777" w:rsidR="00D21F25" w:rsidRPr="00A51407" w:rsidRDefault="00D21F25" w:rsidP="00D21F25">
      <w:pPr>
        <w:spacing w:line="259" w:lineRule="auto"/>
      </w:pPr>
      <w:r w:rsidRPr="00A51407">
        <w:br w:type="page"/>
      </w:r>
    </w:p>
    <w:p w14:paraId="6393085C" w14:textId="77777777" w:rsidR="00D21F25" w:rsidRPr="00A51407" w:rsidRDefault="00D21F25" w:rsidP="00D21F25">
      <w:pPr>
        <w:spacing w:line="259" w:lineRule="auto"/>
        <w:rPr>
          <w:rFonts w:eastAsiaTheme="majorEastAsia" w:cs="Times New Roman"/>
          <w:b/>
          <w:i/>
          <w:sz w:val="22"/>
          <w:szCs w:val="24"/>
        </w:rPr>
      </w:pPr>
      <w:r w:rsidRPr="00A51407">
        <w:rPr>
          <w:rFonts w:cs="Times New Roman"/>
          <w:b/>
          <w:i/>
          <w:sz w:val="22"/>
          <w:szCs w:val="24"/>
        </w:rPr>
        <w:lastRenderedPageBreak/>
        <w:t xml:space="preserve">Table 5. Mean exposure to violence scores </w:t>
      </w:r>
      <w:r w:rsidRPr="00A51407">
        <w:rPr>
          <w:rFonts w:eastAsiaTheme="majorEastAsia" w:cs="Times New Roman"/>
          <w:b/>
          <w:i/>
          <w:sz w:val="22"/>
          <w:szCs w:val="24"/>
        </w:rPr>
        <w:t>by profile membership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1056"/>
        <w:gridCol w:w="198"/>
        <w:gridCol w:w="1254"/>
        <w:gridCol w:w="41"/>
        <w:gridCol w:w="1214"/>
      </w:tblGrid>
      <w:tr w:rsidR="00D21F25" w:rsidRPr="00A51407" w14:paraId="3E0A5AFB" w14:textId="77777777" w:rsidTr="00F601B1">
        <w:trPr>
          <w:trHeight w:val="285"/>
        </w:trPr>
        <w:tc>
          <w:tcPr>
            <w:tcW w:w="3969" w:type="dxa"/>
            <w:vMerge w:val="restart"/>
            <w:tcBorders>
              <w:top w:val="single" w:sz="4" w:space="0" w:color="auto"/>
            </w:tcBorders>
            <w:vAlign w:val="center"/>
          </w:tcPr>
          <w:p w14:paraId="1AB48C3D" w14:textId="77777777" w:rsidR="00D21F25" w:rsidRPr="00A51407" w:rsidRDefault="00D21F25" w:rsidP="00D21F25">
            <w:pPr>
              <w:spacing w:line="240" w:lineRule="auto"/>
              <w:jc w:val="center"/>
              <w:rPr>
                <w:rFonts w:cs="Times New Roman"/>
                <w:b/>
                <w:szCs w:val="24"/>
              </w:rPr>
            </w:pPr>
            <w:r w:rsidRPr="00A51407">
              <w:rPr>
                <w:rFonts w:cs="Times New Roman"/>
                <w:b/>
                <w:szCs w:val="24"/>
              </w:rPr>
              <w:t>Exposure to Violence – Risk Indicators</w:t>
            </w:r>
          </w:p>
        </w:tc>
        <w:tc>
          <w:tcPr>
            <w:tcW w:w="1134" w:type="dxa"/>
            <w:vMerge w:val="restart"/>
            <w:tcBorders>
              <w:top w:val="single" w:sz="4" w:space="0" w:color="auto"/>
            </w:tcBorders>
            <w:vAlign w:val="center"/>
          </w:tcPr>
          <w:p w14:paraId="1B74D056" w14:textId="77777777" w:rsidR="00D21F25" w:rsidRPr="00A51407" w:rsidRDefault="00D21F25" w:rsidP="00D21F25">
            <w:pPr>
              <w:spacing w:line="240" w:lineRule="auto"/>
              <w:jc w:val="center"/>
              <w:rPr>
                <w:rFonts w:cs="Times New Roman"/>
                <w:b/>
                <w:szCs w:val="24"/>
              </w:rPr>
            </w:pPr>
            <w:r w:rsidRPr="00A51407">
              <w:rPr>
                <w:rFonts w:cs="Times New Roman"/>
                <w:b/>
                <w:szCs w:val="24"/>
              </w:rPr>
              <w:t>Total sample: mean (SE)</w:t>
            </w:r>
          </w:p>
        </w:tc>
        <w:tc>
          <w:tcPr>
            <w:tcW w:w="3763" w:type="dxa"/>
            <w:gridSpan w:val="5"/>
            <w:tcBorders>
              <w:top w:val="single" w:sz="4" w:space="0" w:color="auto"/>
            </w:tcBorders>
            <w:vAlign w:val="center"/>
          </w:tcPr>
          <w:p w14:paraId="6B69345A" w14:textId="77777777" w:rsidR="00D21F25" w:rsidRPr="00A51407" w:rsidRDefault="00D21F25" w:rsidP="00D21F25">
            <w:pPr>
              <w:spacing w:line="240" w:lineRule="auto"/>
              <w:jc w:val="center"/>
              <w:rPr>
                <w:rFonts w:cs="Times New Roman"/>
                <w:b/>
                <w:szCs w:val="24"/>
              </w:rPr>
            </w:pPr>
            <w:r w:rsidRPr="00A51407">
              <w:rPr>
                <w:rFonts w:cs="Times New Roman"/>
                <w:b/>
                <w:szCs w:val="24"/>
              </w:rPr>
              <w:t>LPA: profile comparison: mean (SE)</w:t>
            </w:r>
          </w:p>
        </w:tc>
      </w:tr>
      <w:tr w:rsidR="00D21F25" w:rsidRPr="00A51407" w14:paraId="7DABA3D7" w14:textId="77777777" w:rsidTr="00F601B1">
        <w:trPr>
          <w:trHeight w:val="284"/>
        </w:trPr>
        <w:tc>
          <w:tcPr>
            <w:tcW w:w="3969" w:type="dxa"/>
            <w:vMerge/>
            <w:tcBorders>
              <w:bottom w:val="single" w:sz="4" w:space="0" w:color="auto"/>
            </w:tcBorders>
            <w:vAlign w:val="center"/>
          </w:tcPr>
          <w:p w14:paraId="2E511372" w14:textId="77777777" w:rsidR="00D21F25" w:rsidRPr="00A51407" w:rsidRDefault="00D21F25" w:rsidP="00D21F25">
            <w:pPr>
              <w:spacing w:line="240" w:lineRule="auto"/>
              <w:jc w:val="center"/>
              <w:rPr>
                <w:rFonts w:cs="Times New Roman"/>
                <w:b/>
                <w:szCs w:val="24"/>
              </w:rPr>
            </w:pPr>
          </w:p>
        </w:tc>
        <w:tc>
          <w:tcPr>
            <w:tcW w:w="1134" w:type="dxa"/>
            <w:vMerge/>
            <w:tcBorders>
              <w:bottom w:val="single" w:sz="4" w:space="0" w:color="auto"/>
            </w:tcBorders>
            <w:vAlign w:val="center"/>
          </w:tcPr>
          <w:p w14:paraId="7763C218" w14:textId="77777777" w:rsidR="00D21F25" w:rsidRPr="00A51407" w:rsidRDefault="00D21F25" w:rsidP="00D21F25">
            <w:pPr>
              <w:spacing w:line="240" w:lineRule="auto"/>
              <w:jc w:val="center"/>
              <w:rPr>
                <w:rFonts w:cs="Times New Roman"/>
                <w:b/>
                <w:szCs w:val="24"/>
              </w:rPr>
            </w:pPr>
          </w:p>
        </w:tc>
        <w:tc>
          <w:tcPr>
            <w:tcW w:w="1254" w:type="dxa"/>
            <w:gridSpan w:val="2"/>
            <w:tcBorders>
              <w:top w:val="single" w:sz="4" w:space="0" w:color="auto"/>
              <w:bottom w:val="single" w:sz="4" w:space="0" w:color="auto"/>
            </w:tcBorders>
            <w:vAlign w:val="center"/>
          </w:tcPr>
          <w:p w14:paraId="491A1013" w14:textId="77777777" w:rsidR="00D21F25" w:rsidRPr="00A51407" w:rsidRDefault="00D21F25" w:rsidP="00D21F25">
            <w:pPr>
              <w:spacing w:line="240" w:lineRule="auto"/>
              <w:jc w:val="center"/>
              <w:rPr>
                <w:rFonts w:cs="Times New Roman"/>
                <w:b/>
                <w:szCs w:val="24"/>
              </w:rPr>
            </w:pPr>
            <w:r w:rsidRPr="00A51407">
              <w:rPr>
                <w:rFonts w:cs="Times New Roman"/>
                <w:b/>
                <w:szCs w:val="24"/>
              </w:rPr>
              <w:t>Profile 1</w:t>
            </w:r>
          </w:p>
          <w:p w14:paraId="07E77E66" w14:textId="77777777" w:rsidR="00D21F25" w:rsidRPr="00A51407" w:rsidRDefault="00D21F25" w:rsidP="00D21F25">
            <w:pPr>
              <w:spacing w:line="240" w:lineRule="auto"/>
              <w:jc w:val="center"/>
              <w:rPr>
                <w:rFonts w:cs="Times New Roman"/>
                <w:b/>
                <w:szCs w:val="24"/>
              </w:rPr>
            </w:pPr>
            <w:r w:rsidRPr="00A51407">
              <w:rPr>
                <w:rFonts w:cs="Times New Roman"/>
                <w:b/>
                <w:szCs w:val="24"/>
              </w:rPr>
              <w:t xml:space="preserve">More frequent </w:t>
            </w:r>
            <w:r w:rsidRPr="00A51407">
              <w:rPr>
                <w:rFonts w:cs="Times New Roman"/>
                <w:b/>
                <w:i/>
                <w:szCs w:val="24"/>
              </w:rPr>
              <w:t>‘poly-violence’</w:t>
            </w:r>
          </w:p>
          <w:p w14:paraId="56E8CC32" w14:textId="77777777" w:rsidR="00D21F25" w:rsidRPr="00A51407" w:rsidRDefault="00D21F25" w:rsidP="00D21F25">
            <w:pPr>
              <w:spacing w:line="240" w:lineRule="auto"/>
              <w:jc w:val="center"/>
              <w:rPr>
                <w:rFonts w:cs="Times New Roman"/>
                <w:b/>
                <w:szCs w:val="24"/>
              </w:rPr>
            </w:pPr>
            <w:r w:rsidRPr="00A51407">
              <w:rPr>
                <w:rFonts w:cs="Times New Roman"/>
                <w:b/>
                <w:szCs w:val="24"/>
              </w:rPr>
              <w:t>n=60</w:t>
            </w:r>
          </w:p>
        </w:tc>
        <w:tc>
          <w:tcPr>
            <w:tcW w:w="1254" w:type="dxa"/>
            <w:tcBorders>
              <w:top w:val="single" w:sz="4" w:space="0" w:color="auto"/>
              <w:bottom w:val="single" w:sz="4" w:space="0" w:color="auto"/>
            </w:tcBorders>
            <w:vAlign w:val="center"/>
          </w:tcPr>
          <w:p w14:paraId="3BEE7C65" w14:textId="77777777" w:rsidR="00D21F25" w:rsidRPr="00A51407" w:rsidRDefault="00D21F25" w:rsidP="00D21F25">
            <w:pPr>
              <w:spacing w:line="240" w:lineRule="auto"/>
              <w:jc w:val="center"/>
              <w:rPr>
                <w:rFonts w:cs="Times New Roman"/>
                <w:b/>
                <w:szCs w:val="24"/>
              </w:rPr>
            </w:pPr>
            <w:r w:rsidRPr="00A51407">
              <w:rPr>
                <w:rFonts w:cs="Times New Roman"/>
                <w:b/>
                <w:szCs w:val="24"/>
              </w:rPr>
              <w:t>Profile 2</w:t>
            </w:r>
          </w:p>
          <w:p w14:paraId="47270D8D" w14:textId="77777777" w:rsidR="00D21F25" w:rsidRPr="00A51407" w:rsidRDefault="00D21F25" w:rsidP="00D21F25">
            <w:pPr>
              <w:spacing w:line="240" w:lineRule="auto"/>
              <w:jc w:val="center"/>
              <w:rPr>
                <w:rFonts w:cs="Times New Roman"/>
                <w:b/>
                <w:szCs w:val="24"/>
              </w:rPr>
            </w:pPr>
            <w:r w:rsidRPr="00A51407">
              <w:rPr>
                <w:rFonts w:cs="Times New Roman"/>
                <w:b/>
                <w:szCs w:val="24"/>
              </w:rPr>
              <w:t xml:space="preserve">Less frequent </w:t>
            </w:r>
            <w:r w:rsidRPr="00A51407">
              <w:rPr>
                <w:rFonts w:cs="Times New Roman"/>
                <w:b/>
                <w:i/>
                <w:szCs w:val="24"/>
              </w:rPr>
              <w:t>‘poly-violence’</w:t>
            </w:r>
          </w:p>
          <w:p w14:paraId="403FB26A" w14:textId="77777777" w:rsidR="00D21F25" w:rsidRPr="00A51407" w:rsidRDefault="00D21F25" w:rsidP="00D21F25">
            <w:pPr>
              <w:spacing w:line="240" w:lineRule="auto"/>
              <w:jc w:val="center"/>
              <w:rPr>
                <w:rFonts w:cs="Times New Roman"/>
                <w:b/>
                <w:szCs w:val="24"/>
              </w:rPr>
            </w:pPr>
            <w:r w:rsidRPr="00A51407">
              <w:rPr>
                <w:rFonts w:cs="Times New Roman"/>
                <w:b/>
                <w:szCs w:val="24"/>
              </w:rPr>
              <w:t>n=443</w:t>
            </w:r>
          </w:p>
        </w:tc>
        <w:tc>
          <w:tcPr>
            <w:tcW w:w="1255" w:type="dxa"/>
            <w:gridSpan w:val="2"/>
            <w:tcBorders>
              <w:top w:val="single" w:sz="4" w:space="0" w:color="auto"/>
              <w:bottom w:val="single" w:sz="4" w:space="0" w:color="auto"/>
            </w:tcBorders>
            <w:vAlign w:val="center"/>
          </w:tcPr>
          <w:p w14:paraId="66AC5E54" w14:textId="77777777" w:rsidR="00D21F25" w:rsidRPr="00A51407" w:rsidRDefault="00D21F25" w:rsidP="00D21F25">
            <w:pPr>
              <w:spacing w:line="240" w:lineRule="auto"/>
              <w:jc w:val="center"/>
              <w:rPr>
                <w:rFonts w:cs="Times New Roman"/>
                <w:b/>
                <w:szCs w:val="24"/>
              </w:rPr>
            </w:pPr>
            <w:r w:rsidRPr="00A51407">
              <w:rPr>
                <w:rFonts w:cs="Times New Roman"/>
                <w:b/>
                <w:szCs w:val="24"/>
              </w:rPr>
              <w:t>p-value (Wald Test)</w:t>
            </w:r>
          </w:p>
        </w:tc>
      </w:tr>
      <w:tr w:rsidR="00D21F25" w:rsidRPr="00A51407" w14:paraId="14DE71AD" w14:textId="77777777" w:rsidTr="00F601B1">
        <w:trPr>
          <w:trHeight w:val="846"/>
        </w:trPr>
        <w:tc>
          <w:tcPr>
            <w:tcW w:w="3969" w:type="dxa"/>
          </w:tcPr>
          <w:p w14:paraId="3CB95B74" w14:textId="77777777" w:rsidR="00D21F25" w:rsidRPr="00A51407" w:rsidRDefault="00D21F25" w:rsidP="00D21F25">
            <w:pPr>
              <w:spacing w:line="240" w:lineRule="auto"/>
              <w:ind w:left="318"/>
              <w:rPr>
                <w:rFonts w:cs="Times New Roman"/>
                <w:szCs w:val="24"/>
              </w:rPr>
            </w:pPr>
            <w:r w:rsidRPr="00A51407">
              <w:rPr>
                <w:rFonts w:cs="Times New Roman"/>
                <w:szCs w:val="24"/>
              </w:rPr>
              <w:t>Domestic violence between household members</w:t>
            </w:r>
          </w:p>
        </w:tc>
        <w:tc>
          <w:tcPr>
            <w:tcW w:w="1134" w:type="dxa"/>
            <w:vAlign w:val="center"/>
          </w:tcPr>
          <w:p w14:paraId="2DF63DCB" w14:textId="77777777" w:rsidR="00D21F25" w:rsidRPr="00A51407" w:rsidRDefault="00D21F25" w:rsidP="00D21F25">
            <w:pPr>
              <w:tabs>
                <w:tab w:val="left" w:pos="1320"/>
              </w:tabs>
              <w:spacing w:line="240" w:lineRule="auto"/>
              <w:jc w:val="center"/>
              <w:rPr>
                <w:rFonts w:cs="Times New Roman"/>
                <w:szCs w:val="24"/>
              </w:rPr>
            </w:pPr>
            <w:r w:rsidRPr="00A51407">
              <w:rPr>
                <w:rFonts w:cs="Times New Roman"/>
                <w:szCs w:val="24"/>
              </w:rPr>
              <w:t>2.44 (0.16)</w:t>
            </w:r>
          </w:p>
        </w:tc>
        <w:tc>
          <w:tcPr>
            <w:tcW w:w="1254" w:type="dxa"/>
            <w:gridSpan w:val="2"/>
            <w:vAlign w:val="center"/>
          </w:tcPr>
          <w:p w14:paraId="5AAD679E" w14:textId="77777777" w:rsidR="00D21F25" w:rsidRPr="00A51407" w:rsidRDefault="00D21F25" w:rsidP="00D21F25">
            <w:pPr>
              <w:tabs>
                <w:tab w:val="left" w:pos="1320"/>
              </w:tabs>
              <w:spacing w:line="240" w:lineRule="auto"/>
              <w:jc w:val="center"/>
              <w:rPr>
                <w:rFonts w:cs="Times New Roman"/>
                <w:szCs w:val="24"/>
              </w:rPr>
            </w:pPr>
            <w:r w:rsidRPr="00A51407">
              <w:rPr>
                <w:rFonts w:cs="Times New Roman"/>
                <w:szCs w:val="24"/>
              </w:rPr>
              <w:t>8.4 (1.13)</w:t>
            </w:r>
          </w:p>
        </w:tc>
        <w:tc>
          <w:tcPr>
            <w:tcW w:w="1254" w:type="dxa"/>
            <w:vAlign w:val="center"/>
          </w:tcPr>
          <w:p w14:paraId="496CEE31" w14:textId="77777777" w:rsidR="00D21F25" w:rsidRPr="00A51407" w:rsidRDefault="00D21F25" w:rsidP="00D21F25">
            <w:pPr>
              <w:spacing w:line="240" w:lineRule="auto"/>
              <w:jc w:val="center"/>
              <w:rPr>
                <w:rFonts w:cs="Times New Roman"/>
                <w:szCs w:val="24"/>
              </w:rPr>
            </w:pPr>
            <w:r w:rsidRPr="00A51407">
              <w:rPr>
                <w:rFonts w:cs="Times New Roman"/>
                <w:szCs w:val="24"/>
              </w:rPr>
              <w:t>1.63 (0.21)</w:t>
            </w:r>
          </w:p>
        </w:tc>
        <w:tc>
          <w:tcPr>
            <w:tcW w:w="1255" w:type="dxa"/>
            <w:gridSpan w:val="2"/>
            <w:vAlign w:val="center"/>
          </w:tcPr>
          <w:p w14:paraId="72FAA6D0" w14:textId="77777777" w:rsidR="00D21F25" w:rsidRPr="00A51407" w:rsidRDefault="00D21F25" w:rsidP="00D21F25">
            <w:pPr>
              <w:spacing w:line="240" w:lineRule="auto"/>
              <w:jc w:val="center"/>
              <w:rPr>
                <w:rFonts w:cs="Times New Roman"/>
                <w:szCs w:val="24"/>
              </w:rPr>
            </w:pPr>
            <w:r w:rsidRPr="00A51407">
              <w:rPr>
                <w:rFonts w:cs="Times New Roman"/>
                <w:szCs w:val="24"/>
              </w:rPr>
              <w:t>&lt;0.001</w:t>
            </w:r>
          </w:p>
        </w:tc>
      </w:tr>
      <w:tr w:rsidR="00D21F25" w:rsidRPr="00A51407" w14:paraId="46F55E9C" w14:textId="77777777" w:rsidTr="00F601B1">
        <w:trPr>
          <w:trHeight w:val="846"/>
        </w:trPr>
        <w:tc>
          <w:tcPr>
            <w:tcW w:w="3969" w:type="dxa"/>
          </w:tcPr>
          <w:p w14:paraId="34BBB3EB" w14:textId="77777777" w:rsidR="00D21F25" w:rsidRPr="00A51407" w:rsidRDefault="00D21F25" w:rsidP="00D21F25">
            <w:pPr>
              <w:spacing w:line="240" w:lineRule="auto"/>
              <w:ind w:firstLine="318"/>
              <w:rPr>
                <w:rFonts w:cs="Times New Roman"/>
                <w:szCs w:val="24"/>
              </w:rPr>
            </w:pPr>
            <w:r w:rsidRPr="00A51407">
              <w:rPr>
                <w:rFonts w:cs="Times New Roman"/>
                <w:szCs w:val="24"/>
              </w:rPr>
              <w:t>Adolescent physical abuse by caregivers</w:t>
            </w:r>
          </w:p>
        </w:tc>
        <w:tc>
          <w:tcPr>
            <w:tcW w:w="1134" w:type="dxa"/>
            <w:vAlign w:val="center"/>
          </w:tcPr>
          <w:p w14:paraId="1FF20F72" w14:textId="77777777" w:rsidR="00D21F25" w:rsidRPr="00A51407" w:rsidRDefault="00D21F25" w:rsidP="00D21F25">
            <w:pPr>
              <w:spacing w:line="240" w:lineRule="auto"/>
              <w:jc w:val="center"/>
              <w:rPr>
                <w:rFonts w:cs="Times New Roman"/>
                <w:szCs w:val="24"/>
              </w:rPr>
            </w:pPr>
            <w:r w:rsidRPr="00A51407">
              <w:rPr>
                <w:rFonts w:cs="Times New Roman"/>
                <w:szCs w:val="24"/>
              </w:rPr>
              <w:t>4.86 (0.28)</w:t>
            </w:r>
          </w:p>
        </w:tc>
        <w:tc>
          <w:tcPr>
            <w:tcW w:w="1254" w:type="dxa"/>
            <w:gridSpan w:val="2"/>
            <w:vAlign w:val="center"/>
          </w:tcPr>
          <w:p w14:paraId="2447506C" w14:textId="77777777" w:rsidR="00D21F25" w:rsidRPr="00A51407" w:rsidRDefault="00D21F25" w:rsidP="00D21F25">
            <w:pPr>
              <w:spacing w:line="240" w:lineRule="auto"/>
              <w:jc w:val="center"/>
              <w:rPr>
                <w:rFonts w:cs="Times New Roman"/>
                <w:szCs w:val="24"/>
              </w:rPr>
            </w:pPr>
            <w:r w:rsidRPr="00A51407">
              <w:rPr>
                <w:rFonts w:cs="Times New Roman"/>
                <w:szCs w:val="24"/>
              </w:rPr>
              <w:t>16.77 (2.65)</w:t>
            </w:r>
          </w:p>
        </w:tc>
        <w:tc>
          <w:tcPr>
            <w:tcW w:w="1254" w:type="dxa"/>
            <w:vAlign w:val="center"/>
          </w:tcPr>
          <w:p w14:paraId="5EE50810" w14:textId="77777777" w:rsidR="00D21F25" w:rsidRPr="00A51407" w:rsidRDefault="00D21F25" w:rsidP="00D21F25">
            <w:pPr>
              <w:spacing w:line="240" w:lineRule="auto"/>
              <w:jc w:val="center"/>
              <w:rPr>
                <w:rFonts w:cs="Times New Roman"/>
                <w:szCs w:val="24"/>
              </w:rPr>
            </w:pPr>
            <w:r w:rsidRPr="00A51407">
              <w:rPr>
                <w:rFonts w:cs="Times New Roman"/>
                <w:szCs w:val="24"/>
              </w:rPr>
              <w:t>6.01 (0.35)</w:t>
            </w:r>
          </w:p>
        </w:tc>
        <w:tc>
          <w:tcPr>
            <w:tcW w:w="1255" w:type="dxa"/>
            <w:gridSpan w:val="2"/>
            <w:vAlign w:val="center"/>
          </w:tcPr>
          <w:p w14:paraId="13733CEF" w14:textId="77777777" w:rsidR="00D21F25" w:rsidRPr="00A51407" w:rsidRDefault="00D21F25" w:rsidP="00D21F25">
            <w:pPr>
              <w:spacing w:line="240" w:lineRule="auto"/>
              <w:jc w:val="center"/>
              <w:rPr>
                <w:rFonts w:cs="Times New Roman"/>
                <w:szCs w:val="24"/>
              </w:rPr>
            </w:pPr>
            <w:r w:rsidRPr="00A51407">
              <w:rPr>
                <w:rFonts w:cs="Times New Roman"/>
                <w:szCs w:val="24"/>
              </w:rPr>
              <w:t>&lt;0.001</w:t>
            </w:r>
          </w:p>
        </w:tc>
      </w:tr>
      <w:tr w:rsidR="00D21F25" w:rsidRPr="00A51407" w14:paraId="5382CD44" w14:textId="77777777" w:rsidTr="00F601B1">
        <w:trPr>
          <w:trHeight w:val="861"/>
        </w:trPr>
        <w:tc>
          <w:tcPr>
            <w:tcW w:w="3969" w:type="dxa"/>
          </w:tcPr>
          <w:p w14:paraId="4E3B72F1" w14:textId="77777777" w:rsidR="00D21F25" w:rsidRPr="00A51407" w:rsidRDefault="00D21F25" w:rsidP="00D21F25">
            <w:pPr>
              <w:spacing w:line="240" w:lineRule="auto"/>
              <w:ind w:left="318"/>
              <w:rPr>
                <w:rFonts w:cs="Times New Roman"/>
                <w:szCs w:val="24"/>
              </w:rPr>
            </w:pPr>
            <w:r w:rsidRPr="00A51407">
              <w:rPr>
                <w:rFonts w:cs="Times New Roman"/>
                <w:szCs w:val="24"/>
              </w:rPr>
              <w:t>Adolescent emotional abuse by caregivers</w:t>
            </w:r>
          </w:p>
        </w:tc>
        <w:tc>
          <w:tcPr>
            <w:tcW w:w="1134" w:type="dxa"/>
            <w:vAlign w:val="center"/>
          </w:tcPr>
          <w:p w14:paraId="59B57372" w14:textId="77777777" w:rsidR="00D21F25" w:rsidRPr="00A51407" w:rsidRDefault="00D21F25" w:rsidP="00D21F25">
            <w:pPr>
              <w:spacing w:line="240" w:lineRule="auto"/>
              <w:jc w:val="center"/>
              <w:rPr>
                <w:rFonts w:cs="Times New Roman"/>
                <w:szCs w:val="24"/>
              </w:rPr>
            </w:pPr>
            <w:r w:rsidRPr="00A51407">
              <w:rPr>
                <w:rFonts w:cs="Times New Roman"/>
                <w:szCs w:val="24"/>
              </w:rPr>
              <w:t>6.03 (0.36)</w:t>
            </w:r>
          </w:p>
        </w:tc>
        <w:tc>
          <w:tcPr>
            <w:tcW w:w="1254" w:type="dxa"/>
            <w:gridSpan w:val="2"/>
            <w:vAlign w:val="center"/>
          </w:tcPr>
          <w:p w14:paraId="211ACBD6" w14:textId="77777777" w:rsidR="00D21F25" w:rsidRPr="00A51407" w:rsidRDefault="00D21F25" w:rsidP="00D21F25">
            <w:pPr>
              <w:spacing w:line="240" w:lineRule="auto"/>
              <w:jc w:val="center"/>
              <w:rPr>
                <w:rFonts w:cs="Times New Roman"/>
                <w:szCs w:val="24"/>
              </w:rPr>
            </w:pPr>
            <w:r w:rsidRPr="00A51407">
              <w:rPr>
                <w:rFonts w:cs="Times New Roman"/>
                <w:szCs w:val="24"/>
              </w:rPr>
              <w:t>21.58 (2.35)</w:t>
            </w:r>
          </w:p>
        </w:tc>
        <w:tc>
          <w:tcPr>
            <w:tcW w:w="1254" w:type="dxa"/>
            <w:vAlign w:val="center"/>
          </w:tcPr>
          <w:p w14:paraId="1C0A880B" w14:textId="77777777" w:rsidR="00D21F25" w:rsidRPr="00A51407" w:rsidRDefault="00D21F25" w:rsidP="00D21F25">
            <w:pPr>
              <w:spacing w:line="240" w:lineRule="auto"/>
              <w:jc w:val="center"/>
              <w:rPr>
                <w:rFonts w:cs="Times New Roman"/>
                <w:szCs w:val="24"/>
              </w:rPr>
            </w:pPr>
            <w:r w:rsidRPr="00A51407">
              <w:rPr>
                <w:rFonts w:cs="Times New Roman"/>
                <w:szCs w:val="24"/>
              </w:rPr>
              <w:t>3.93 (0.39)</w:t>
            </w:r>
          </w:p>
        </w:tc>
        <w:tc>
          <w:tcPr>
            <w:tcW w:w="1255" w:type="dxa"/>
            <w:gridSpan w:val="2"/>
            <w:vAlign w:val="center"/>
          </w:tcPr>
          <w:p w14:paraId="5B11C36B" w14:textId="77777777" w:rsidR="00D21F25" w:rsidRPr="00A51407" w:rsidRDefault="00D21F25" w:rsidP="00D21F25">
            <w:pPr>
              <w:spacing w:line="240" w:lineRule="auto"/>
              <w:jc w:val="center"/>
              <w:rPr>
                <w:rFonts w:cs="Times New Roman"/>
                <w:szCs w:val="24"/>
              </w:rPr>
            </w:pPr>
            <w:r w:rsidRPr="00A51407">
              <w:rPr>
                <w:rFonts w:cs="Times New Roman"/>
                <w:szCs w:val="24"/>
              </w:rPr>
              <w:t>&lt;0.001</w:t>
            </w:r>
          </w:p>
        </w:tc>
      </w:tr>
      <w:tr w:rsidR="00D21F25" w:rsidRPr="00A51407" w14:paraId="78775D38" w14:textId="77777777" w:rsidTr="00F601B1">
        <w:trPr>
          <w:trHeight w:val="554"/>
        </w:trPr>
        <w:tc>
          <w:tcPr>
            <w:tcW w:w="3969" w:type="dxa"/>
          </w:tcPr>
          <w:p w14:paraId="5C098B09" w14:textId="77777777" w:rsidR="00D21F25" w:rsidRPr="00A51407" w:rsidRDefault="00D21F25" w:rsidP="00D21F25">
            <w:pPr>
              <w:spacing w:line="240" w:lineRule="auto"/>
              <w:ind w:firstLine="318"/>
              <w:rPr>
                <w:rFonts w:cs="Times New Roman"/>
                <w:szCs w:val="24"/>
              </w:rPr>
            </w:pPr>
            <w:r w:rsidRPr="00A51407">
              <w:rPr>
                <w:rFonts w:cs="Times New Roman"/>
                <w:szCs w:val="24"/>
              </w:rPr>
              <w:t>Perceived school violence</w:t>
            </w:r>
          </w:p>
        </w:tc>
        <w:tc>
          <w:tcPr>
            <w:tcW w:w="1134" w:type="dxa"/>
            <w:vAlign w:val="center"/>
          </w:tcPr>
          <w:p w14:paraId="7527B03C" w14:textId="77777777" w:rsidR="00D21F25" w:rsidRPr="00A51407" w:rsidRDefault="00D21F25" w:rsidP="00D21F25">
            <w:pPr>
              <w:spacing w:line="240" w:lineRule="auto"/>
              <w:jc w:val="center"/>
              <w:rPr>
                <w:rFonts w:cs="Times New Roman"/>
                <w:szCs w:val="24"/>
              </w:rPr>
            </w:pPr>
            <w:r w:rsidRPr="00A51407">
              <w:rPr>
                <w:rFonts w:cs="Times New Roman"/>
                <w:szCs w:val="24"/>
              </w:rPr>
              <w:t>6.19 (0.12)</w:t>
            </w:r>
          </w:p>
        </w:tc>
        <w:tc>
          <w:tcPr>
            <w:tcW w:w="1254" w:type="dxa"/>
            <w:gridSpan w:val="2"/>
            <w:vAlign w:val="center"/>
          </w:tcPr>
          <w:p w14:paraId="0EA0D115" w14:textId="77777777" w:rsidR="00D21F25" w:rsidRPr="00A51407" w:rsidRDefault="00D21F25" w:rsidP="00D21F25">
            <w:pPr>
              <w:spacing w:line="240" w:lineRule="auto"/>
              <w:jc w:val="center"/>
              <w:rPr>
                <w:rFonts w:cs="Times New Roman"/>
                <w:szCs w:val="24"/>
              </w:rPr>
            </w:pPr>
            <w:r w:rsidRPr="00A51407">
              <w:rPr>
                <w:rFonts w:cs="Times New Roman"/>
                <w:szCs w:val="24"/>
              </w:rPr>
              <w:t>9.2 (0.5)</w:t>
            </w:r>
          </w:p>
        </w:tc>
        <w:tc>
          <w:tcPr>
            <w:tcW w:w="1254" w:type="dxa"/>
            <w:vAlign w:val="center"/>
          </w:tcPr>
          <w:p w14:paraId="4A81B9AB" w14:textId="77777777" w:rsidR="00D21F25" w:rsidRPr="00A51407" w:rsidRDefault="00D21F25" w:rsidP="00D21F25">
            <w:pPr>
              <w:spacing w:line="240" w:lineRule="auto"/>
              <w:jc w:val="center"/>
              <w:rPr>
                <w:rFonts w:cs="Times New Roman"/>
                <w:szCs w:val="24"/>
              </w:rPr>
            </w:pPr>
            <w:r w:rsidRPr="00A51407">
              <w:rPr>
                <w:rFonts w:cs="Times New Roman"/>
                <w:szCs w:val="24"/>
              </w:rPr>
              <w:t>8.86 (0.13)</w:t>
            </w:r>
          </w:p>
        </w:tc>
        <w:tc>
          <w:tcPr>
            <w:tcW w:w="1255" w:type="dxa"/>
            <w:gridSpan w:val="2"/>
            <w:vAlign w:val="center"/>
          </w:tcPr>
          <w:p w14:paraId="6DBCA0F2" w14:textId="77777777" w:rsidR="00D21F25" w:rsidRPr="00A51407" w:rsidRDefault="00D21F25" w:rsidP="00D21F25">
            <w:pPr>
              <w:spacing w:line="240" w:lineRule="auto"/>
              <w:jc w:val="center"/>
              <w:rPr>
                <w:rFonts w:cs="Times New Roman"/>
                <w:szCs w:val="24"/>
              </w:rPr>
            </w:pPr>
            <w:r w:rsidRPr="00A51407">
              <w:rPr>
                <w:rFonts w:cs="Times New Roman"/>
                <w:szCs w:val="24"/>
              </w:rPr>
              <w:t>0.542</w:t>
            </w:r>
          </w:p>
        </w:tc>
      </w:tr>
      <w:tr w:rsidR="00D21F25" w:rsidRPr="00A51407" w14:paraId="6FFC3B3D" w14:textId="77777777" w:rsidTr="00F601B1">
        <w:trPr>
          <w:trHeight w:val="861"/>
        </w:trPr>
        <w:tc>
          <w:tcPr>
            <w:tcW w:w="3969" w:type="dxa"/>
          </w:tcPr>
          <w:p w14:paraId="1640308C" w14:textId="77777777" w:rsidR="00D21F25" w:rsidRPr="00A51407" w:rsidRDefault="00D21F25" w:rsidP="00D21F25">
            <w:pPr>
              <w:spacing w:line="240" w:lineRule="auto"/>
              <w:ind w:firstLine="318"/>
              <w:rPr>
                <w:rFonts w:cs="Times New Roman"/>
                <w:szCs w:val="24"/>
              </w:rPr>
            </w:pPr>
            <w:r w:rsidRPr="00A51407">
              <w:rPr>
                <w:rFonts w:cs="Times New Roman"/>
                <w:szCs w:val="24"/>
              </w:rPr>
              <w:t>Community violence – Victimization</w:t>
            </w:r>
          </w:p>
        </w:tc>
        <w:tc>
          <w:tcPr>
            <w:tcW w:w="1134" w:type="dxa"/>
            <w:vAlign w:val="center"/>
          </w:tcPr>
          <w:p w14:paraId="3793206F" w14:textId="77777777" w:rsidR="00D21F25" w:rsidRPr="00A51407" w:rsidRDefault="00D21F25" w:rsidP="00D21F25">
            <w:pPr>
              <w:spacing w:line="240" w:lineRule="auto"/>
              <w:jc w:val="center"/>
              <w:rPr>
                <w:rFonts w:cs="Times New Roman"/>
                <w:szCs w:val="24"/>
              </w:rPr>
            </w:pPr>
            <w:r w:rsidRPr="00A51407">
              <w:rPr>
                <w:rFonts w:cs="Times New Roman"/>
                <w:szCs w:val="24"/>
              </w:rPr>
              <w:t>0.72 (0.06)</w:t>
            </w:r>
          </w:p>
        </w:tc>
        <w:tc>
          <w:tcPr>
            <w:tcW w:w="1254" w:type="dxa"/>
            <w:gridSpan w:val="2"/>
            <w:vAlign w:val="center"/>
          </w:tcPr>
          <w:p w14:paraId="2250174C" w14:textId="77777777" w:rsidR="00D21F25" w:rsidRPr="00A51407" w:rsidRDefault="00D21F25" w:rsidP="00D21F25">
            <w:pPr>
              <w:spacing w:line="240" w:lineRule="auto"/>
              <w:jc w:val="center"/>
              <w:rPr>
                <w:rFonts w:cs="Times New Roman"/>
                <w:szCs w:val="24"/>
              </w:rPr>
            </w:pPr>
            <w:r w:rsidRPr="00A51407">
              <w:rPr>
                <w:rFonts w:cs="Times New Roman"/>
                <w:szCs w:val="24"/>
              </w:rPr>
              <w:t>1.19 (0.3)</w:t>
            </w:r>
          </w:p>
        </w:tc>
        <w:tc>
          <w:tcPr>
            <w:tcW w:w="1254" w:type="dxa"/>
            <w:vAlign w:val="center"/>
          </w:tcPr>
          <w:p w14:paraId="759A7155" w14:textId="77777777" w:rsidR="00D21F25" w:rsidRPr="00A51407" w:rsidRDefault="00D21F25" w:rsidP="00D21F25">
            <w:pPr>
              <w:spacing w:line="240" w:lineRule="auto"/>
              <w:jc w:val="center"/>
              <w:rPr>
                <w:rFonts w:cs="Times New Roman"/>
                <w:szCs w:val="24"/>
              </w:rPr>
            </w:pPr>
            <w:r w:rsidRPr="00A51407">
              <w:rPr>
                <w:rFonts w:cs="Times New Roman"/>
                <w:szCs w:val="24"/>
              </w:rPr>
              <w:t>0.66 (0.06)</w:t>
            </w:r>
          </w:p>
        </w:tc>
        <w:tc>
          <w:tcPr>
            <w:tcW w:w="1255" w:type="dxa"/>
            <w:gridSpan w:val="2"/>
            <w:vAlign w:val="center"/>
          </w:tcPr>
          <w:p w14:paraId="40FAC8F5" w14:textId="77777777" w:rsidR="00D21F25" w:rsidRPr="00A51407" w:rsidRDefault="00D21F25" w:rsidP="00D21F25">
            <w:pPr>
              <w:spacing w:line="240" w:lineRule="auto"/>
              <w:jc w:val="center"/>
              <w:rPr>
                <w:rFonts w:cs="Times New Roman"/>
                <w:szCs w:val="24"/>
              </w:rPr>
            </w:pPr>
            <w:r w:rsidRPr="00A51407">
              <w:rPr>
                <w:rFonts w:cs="Times New Roman"/>
                <w:szCs w:val="24"/>
              </w:rPr>
              <w:t>0.063</w:t>
            </w:r>
          </w:p>
        </w:tc>
      </w:tr>
      <w:tr w:rsidR="00D21F25" w:rsidRPr="00A51407" w14:paraId="21B8A8F8" w14:textId="77777777" w:rsidTr="00F601B1">
        <w:trPr>
          <w:trHeight w:val="554"/>
        </w:trPr>
        <w:tc>
          <w:tcPr>
            <w:tcW w:w="3969" w:type="dxa"/>
          </w:tcPr>
          <w:p w14:paraId="3A798401" w14:textId="77777777" w:rsidR="00D21F25" w:rsidRPr="00A51407" w:rsidRDefault="00D21F25" w:rsidP="00D21F25">
            <w:pPr>
              <w:spacing w:line="240" w:lineRule="auto"/>
              <w:ind w:firstLine="318"/>
              <w:rPr>
                <w:rFonts w:cs="Times New Roman"/>
                <w:szCs w:val="24"/>
              </w:rPr>
            </w:pPr>
            <w:r w:rsidRPr="00A51407">
              <w:rPr>
                <w:rFonts w:cs="Times New Roman"/>
                <w:szCs w:val="24"/>
              </w:rPr>
              <w:t>Community violence – Witnessing</w:t>
            </w:r>
          </w:p>
        </w:tc>
        <w:tc>
          <w:tcPr>
            <w:tcW w:w="1134" w:type="dxa"/>
            <w:vAlign w:val="center"/>
          </w:tcPr>
          <w:p w14:paraId="62C9E31E" w14:textId="77777777" w:rsidR="00D21F25" w:rsidRPr="00A51407" w:rsidRDefault="00D21F25" w:rsidP="00D21F25">
            <w:pPr>
              <w:spacing w:line="240" w:lineRule="auto"/>
              <w:jc w:val="center"/>
              <w:rPr>
                <w:rFonts w:cs="Times New Roman"/>
                <w:szCs w:val="24"/>
              </w:rPr>
            </w:pPr>
            <w:r w:rsidRPr="00A51407">
              <w:rPr>
                <w:rFonts w:cs="Times New Roman"/>
                <w:szCs w:val="24"/>
              </w:rPr>
              <w:t>2.73 (0.12)</w:t>
            </w:r>
          </w:p>
        </w:tc>
        <w:tc>
          <w:tcPr>
            <w:tcW w:w="1254" w:type="dxa"/>
            <w:gridSpan w:val="2"/>
            <w:vAlign w:val="center"/>
          </w:tcPr>
          <w:p w14:paraId="761ADE0C" w14:textId="77777777" w:rsidR="00D21F25" w:rsidRPr="00A51407" w:rsidRDefault="00D21F25" w:rsidP="00D21F25">
            <w:pPr>
              <w:spacing w:line="240" w:lineRule="auto"/>
              <w:jc w:val="center"/>
              <w:rPr>
                <w:rFonts w:cs="Times New Roman"/>
                <w:szCs w:val="24"/>
              </w:rPr>
            </w:pPr>
            <w:r w:rsidRPr="00A51407">
              <w:rPr>
                <w:rFonts w:cs="Times New Roman"/>
                <w:szCs w:val="24"/>
              </w:rPr>
              <w:t>4.31 (0.56)</w:t>
            </w:r>
          </w:p>
        </w:tc>
        <w:tc>
          <w:tcPr>
            <w:tcW w:w="1254" w:type="dxa"/>
            <w:vAlign w:val="center"/>
          </w:tcPr>
          <w:p w14:paraId="7FC55EA1" w14:textId="77777777" w:rsidR="00D21F25" w:rsidRPr="00A51407" w:rsidRDefault="00D21F25" w:rsidP="00D21F25">
            <w:pPr>
              <w:spacing w:line="240" w:lineRule="auto"/>
              <w:jc w:val="center"/>
              <w:rPr>
                <w:rFonts w:cs="Times New Roman"/>
                <w:szCs w:val="24"/>
              </w:rPr>
            </w:pPr>
            <w:r w:rsidRPr="00A51407">
              <w:rPr>
                <w:rFonts w:cs="Times New Roman"/>
                <w:szCs w:val="24"/>
              </w:rPr>
              <w:t>2.52 (0.14)</w:t>
            </w:r>
          </w:p>
        </w:tc>
        <w:tc>
          <w:tcPr>
            <w:tcW w:w="1255" w:type="dxa"/>
            <w:gridSpan w:val="2"/>
            <w:vAlign w:val="center"/>
          </w:tcPr>
          <w:p w14:paraId="51CC3276" w14:textId="77777777" w:rsidR="00D21F25" w:rsidRPr="00A51407" w:rsidRDefault="00D21F25" w:rsidP="00D21F25">
            <w:pPr>
              <w:spacing w:line="240" w:lineRule="auto"/>
              <w:jc w:val="center"/>
              <w:rPr>
                <w:rFonts w:cs="Times New Roman"/>
                <w:szCs w:val="24"/>
              </w:rPr>
            </w:pPr>
            <w:r w:rsidRPr="00A51407">
              <w:rPr>
                <w:rFonts w:cs="Times New Roman"/>
                <w:szCs w:val="24"/>
              </w:rPr>
              <w:t>0.001</w:t>
            </w:r>
          </w:p>
        </w:tc>
      </w:tr>
      <w:tr w:rsidR="00D21F25" w:rsidRPr="00A51407" w14:paraId="1B8EF7D8" w14:textId="77777777" w:rsidTr="00F601B1">
        <w:trPr>
          <w:trHeight w:val="277"/>
        </w:trPr>
        <w:tc>
          <w:tcPr>
            <w:tcW w:w="3969" w:type="dxa"/>
            <w:tcBorders>
              <w:bottom w:val="single" w:sz="4" w:space="0" w:color="auto"/>
            </w:tcBorders>
          </w:tcPr>
          <w:p w14:paraId="4436EC3D" w14:textId="77777777" w:rsidR="00D21F25" w:rsidRPr="00A51407" w:rsidRDefault="00D21F25" w:rsidP="00D21F25">
            <w:pPr>
              <w:spacing w:line="240" w:lineRule="auto"/>
              <w:rPr>
                <w:rFonts w:cs="Times New Roman"/>
                <w:szCs w:val="24"/>
              </w:rPr>
            </w:pPr>
          </w:p>
        </w:tc>
        <w:tc>
          <w:tcPr>
            <w:tcW w:w="1134" w:type="dxa"/>
            <w:tcBorders>
              <w:bottom w:val="single" w:sz="4" w:space="0" w:color="auto"/>
            </w:tcBorders>
            <w:vAlign w:val="center"/>
          </w:tcPr>
          <w:p w14:paraId="0A11B834" w14:textId="77777777" w:rsidR="00D21F25" w:rsidRPr="00A51407" w:rsidRDefault="00D21F25" w:rsidP="00D21F25">
            <w:pPr>
              <w:spacing w:line="240" w:lineRule="auto"/>
              <w:jc w:val="center"/>
              <w:rPr>
                <w:rFonts w:cs="Times New Roman"/>
                <w:szCs w:val="24"/>
              </w:rPr>
            </w:pPr>
          </w:p>
        </w:tc>
        <w:tc>
          <w:tcPr>
            <w:tcW w:w="1056" w:type="dxa"/>
            <w:tcBorders>
              <w:bottom w:val="single" w:sz="4" w:space="0" w:color="auto"/>
            </w:tcBorders>
            <w:vAlign w:val="center"/>
          </w:tcPr>
          <w:p w14:paraId="64D466C6" w14:textId="77777777" w:rsidR="00D21F25" w:rsidRPr="00A51407" w:rsidRDefault="00D21F25" w:rsidP="00D21F25">
            <w:pPr>
              <w:spacing w:line="240" w:lineRule="auto"/>
              <w:jc w:val="center"/>
              <w:rPr>
                <w:rFonts w:cs="Times New Roman"/>
                <w:szCs w:val="24"/>
              </w:rPr>
            </w:pPr>
          </w:p>
        </w:tc>
        <w:tc>
          <w:tcPr>
            <w:tcW w:w="1493" w:type="dxa"/>
            <w:gridSpan w:val="3"/>
            <w:tcBorders>
              <w:bottom w:val="single" w:sz="4" w:space="0" w:color="auto"/>
            </w:tcBorders>
            <w:vAlign w:val="center"/>
          </w:tcPr>
          <w:p w14:paraId="4377A97F" w14:textId="77777777" w:rsidR="00D21F25" w:rsidRPr="00A51407" w:rsidRDefault="00D21F25" w:rsidP="00D21F25">
            <w:pPr>
              <w:spacing w:line="240" w:lineRule="auto"/>
              <w:jc w:val="center"/>
              <w:rPr>
                <w:rFonts w:cs="Times New Roman"/>
                <w:szCs w:val="24"/>
              </w:rPr>
            </w:pPr>
          </w:p>
        </w:tc>
        <w:tc>
          <w:tcPr>
            <w:tcW w:w="1214" w:type="dxa"/>
            <w:tcBorders>
              <w:bottom w:val="single" w:sz="4" w:space="0" w:color="auto"/>
            </w:tcBorders>
            <w:vAlign w:val="center"/>
          </w:tcPr>
          <w:p w14:paraId="60AE58BB" w14:textId="77777777" w:rsidR="00D21F25" w:rsidRPr="00A51407" w:rsidRDefault="00D21F25" w:rsidP="00D21F25">
            <w:pPr>
              <w:spacing w:line="240" w:lineRule="auto"/>
              <w:jc w:val="center"/>
              <w:rPr>
                <w:rFonts w:cs="Times New Roman"/>
                <w:szCs w:val="24"/>
              </w:rPr>
            </w:pPr>
          </w:p>
        </w:tc>
      </w:tr>
    </w:tbl>
    <w:p w14:paraId="56C6E140" w14:textId="77777777" w:rsidR="00D21F25" w:rsidRPr="00A51407" w:rsidRDefault="00D21F25" w:rsidP="00D21F25">
      <w:pPr>
        <w:spacing w:line="259" w:lineRule="auto"/>
      </w:pPr>
    </w:p>
    <w:p w14:paraId="26BC2E8A" w14:textId="77777777" w:rsidR="00D21F25" w:rsidRPr="00A51407" w:rsidRDefault="00D21F25" w:rsidP="00D21F25">
      <w:pPr>
        <w:spacing w:line="259" w:lineRule="auto"/>
      </w:pPr>
      <w:r w:rsidRPr="00A51407">
        <w:br w:type="page"/>
      </w:r>
    </w:p>
    <w:p w14:paraId="1C523941" w14:textId="77777777" w:rsidR="00D21F25" w:rsidRPr="00A51407" w:rsidRDefault="00D21F25" w:rsidP="00D21F25">
      <w:pPr>
        <w:spacing w:line="259" w:lineRule="auto"/>
        <w:rPr>
          <w:b/>
          <w:i/>
        </w:rPr>
      </w:pPr>
      <w:r w:rsidRPr="00A51407">
        <w:rPr>
          <w:b/>
          <w:i/>
        </w:rPr>
        <w:lastRenderedPageBreak/>
        <w:t>Table 6 Characteristics of Adolescents exposed to more frequent ‘poly-violence’ and Adolescents exposed to less frequent ‘poly-violence’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825"/>
        <w:gridCol w:w="1826"/>
        <w:gridCol w:w="1826"/>
      </w:tblGrid>
      <w:tr w:rsidR="00D21F25" w:rsidRPr="00A51407" w14:paraId="1CE095AE" w14:textId="77777777" w:rsidTr="00F601B1">
        <w:tc>
          <w:tcPr>
            <w:tcW w:w="3539" w:type="dxa"/>
            <w:tcBorders>
              <w:top w:val="single" w:sz="4" w:space="0" w:color="auto"/>
              <w:bottom w:val="single" w:sz="4" w:space="0" w:color="auto"/>
            </w:tcBorders>
          </w:tcPr>
          <w:p w14:paraId="196B3347" w14:textId="77777777" w:rsidR="00D21F25" w:rsidRPr="00A51407" w:rsidRDefault="00D21F25" w:rsidP="00D21F25">
            <w:pPr>
              <w:spacing w:line="240" w:lineRule="auto"/>
            </w:pPr>
          </w:p>
        </w:tc>
        <w:tc>
          <w:tcPr>
            <w:tcW w:w="1825" w:type="dxa"/>
            <w:tcBorders>
              <w:top w:val="single" w:sz="4" w:space="0" w:color="auto"/>
              <w:bottom w:val="single" w:sz="4" w:space="0" w:color="auto"/>
            </w:tcBorders>
            <w:vAlign w:val="center"/>
          </w:tcPr>
          <w:p w14:paraId="409AFB44" w14:textId="77777777" w:rsidR="00D21F25" w:rsidRPr="00A51407" w:rsidRDefault="00D21F25" w:rsidP="00D21F25">
            <w:pPr>
              <w:spacing w:line="240" w:lineRule="auto"/>
              <w:jc w:val="center"/>
            </w:pPr>
            <w:r w:rsidRPr="00A51407">
              <w:rPr>
                <w:rFonts w:cs="Times New Roman"/>
                <w:b/>
                <w:szCs w:val="24"/>
              </w:rPr>
              <w:t>Total Sample n=503</w:t>
            </w:r>
          </w:p>
        </w:tc>
        <w:tc>
          <w:tcPr>
            <w:tcW w:w="1826" w:type="dxa"/>
            <w:tcBorders>
              <w:top w:val="single" w:sz="4" w:space="0" w:color="auto"/>
              <w:bottom w:val="single" w:sz="4" w:space="0" w:color="auto"/>
            </w:tcBorders>
            <w:vAlign w:val="center"/>
          </w:tcPr>
          <w:p w14:paraId="14A63CB1" w14:textId="77777777" w:rsidR="00D21F25" w:rsidRPr="00A51407" w:rsidRDefault="00D21F25" w:rsidP="00D21F25">
            <w:pPr>
              <w:spacing w:line="240" w:lineRule="auto"/>
              <w:jc w:val="center"/>
              <w:rPr>
                <w:rFonts w:cs="Times New Roman"/>
                <w:b/>
                <w:szCs w:val="24"/>
              </w:rPr>
            </w:pPr>
            <w:r w:rsidRPr="00A51407">
              <w:rPr>
                <w:rFonts w:cs="Times New Roman"/>
                <w:b/>
                <w:szCs w:val="24"/>
              </w:rPr>
              <w:t>Profile 1</w:t>
            </w:r>
          </w:p>
          <w:p w14:paraId="487315BC" w14:textId="77777777" w:rsidR="00D21F25" w:rsidRPr="00A51407" w:rsidRDefault="00D21F25" w:rsidP="00D21F25">
            <w:pPr>
              <w:spacing w:line="240" w:lineRule="auto"/>
              <w:jc w:val="center"/>
              <w:rPr>
                <w:rFonts w:cs="Times New Roman"/>
                <w:b/>
                <w:szCs w:val="24"/>
              </w:rPr>
            </w:pPr>
            <w:r w:rsidRPr="00A51407">
              <w:rPr>
                <w:rFonts w:cs="Times New Roman"/>
                <w:b/>
                <w:szCs w:val="24"/>
              </w:rPr>
              <w:t xml:space="preserve">More frequent </w:t>
            </w:r>
            <w:r w:rsidRPr="00A51407">
              <w:rPr>
                <w:rFonts w:cs="Times New Roman"/>
                <w:b/>
                <w:i/>
                <w:szCs w:val="24"/>
              </w:rPr>
              <w:t>‘poly-violence’</w:t>
            </w:r>
          </w:p>
          <w:p w14:paraId="0215B96C" w14:textId="77777777" w:rsidR="00D21F25" w:rsidRPr="00A51407" w:rsidRDefault="00D21F25" w:rsidP="00D21F25">
            <w:pPr>
              <w:spacing w:line="240" w:lineRule="auto"/>
              <w:jc w:val="center"/>
              <w:rPr>
                <w:rFonts w:cs="Times New Roman"/>
                <w:b/>
                <w:szCs w:val="24"/>
              </w:rPr>
            </w:pPr>
            <w:r w:rsidRPr="00A51407">
              <w:rPr>
                <w:rFonts w:cs="Times New Roman"/>
                <w:b/>
                <w:szCs w:val="24"/>
              </w:rPr>
              <w:t>n=60</w:t>
            </w:r>
          </w:p>
        </w:tc>
        <w:tc>
          <w:tcPr>
            <w:tcW w:w="1826" w:type="dxa"/>
            <w:tcBorders>
              <w:top w:val="single" w:sz="4" w:space="0" w:color="auto"/>
              <w:bottom w:val="single" w:sz="4" w:space="0" w:color="auto"/>
            </w:tcBorders>
            <w:vAlign w:val="center"/>
          </w:tcPr>
          <w:p w14:paraId="16771BD6" w14:textId="77777777" w:rsidR="00D21F25" w:rsidRPr="00A51407" w:rsidRDefault="00D21F25" w:rsidP="00D21F25">
            <w:pPr>
              <w:spacing w:line="240" w:lineRule="auto"/>
              <w:jc w:val="center"/>
              <w:rPr>
                <w:rFonts w:cs="Times New Roman"/>
                <w:b/>
                <w:szCs w:val="24"/>
              </w:rPr>
            </w:pPr>
            <w:r w:rsidRPr="00A51407">
              <w:rPr>
                <w:rFonts w:cs="Times New Roman"/>
                <w:b/>
                <w:szCs w:val="24"/>
              </w:rPr>
              <w:t>Profile 2</w:t>
            </w:r>
          </w:p>
          <w:p w14:paraId="72738BAD" w14:textId="77777777" w:rsidR="00D21F25" w:rsidRPr="00A51407" w:rsidRDefault="00D21F25" w:rsidP="00D21F25">
            <w:pPr>
              <w:spacing w:line="240" w:lineRule="auto"/>
              <w:jc w:val="center"/>
              <w:rPr>
                <w:rFonts w:cs="Times New Roman"/>
                <w:b/>
                <w:szCs w:val="24"/>
              </w:rPr>
            </w:pPr>
            <w:r w:rsidRPr="00A51407">
              <w:rPr>
                <w:rFonts w:cs="Times New Roman"/>
                <w:b/>
                <w:szCs w:val="24"/>
              </w:rPr>
              <w:t xml:space="preserve">Less frequent </w:t>
            </w:r>
            <w:r w:rsidRPr="00A51407">
              <w:rPr>
                <w:rFonts w:cs="Times New Roman"/>
                <w:b/>
                <w:i/>
                <w:szCs w:val="24"/>
              </w:rPr>
              <w:t>‘poly-violence’</w:t>
            </w:r>
          </w:p>
          <w:p w14:paraId="55C25FC3" w14:textId="77777777" w:rsidR="00D21F25" w:rsidRPr="00A51407" w:rsidRDefault="00D21F25" w:rsidP="00D21F25">
            <w:pPr>
              <w:spacing w:line="240" w:lineRule="auto"/>
              <w:jc w:val="center"/>
              <w:rPr>
                <w:rFonts w:cs="Times New Roman"/>
                <w:b/>
                <w:szCs w:val="24"/>
              </w:rPr>
            </w:pPr>
            <w:r w:rsidRPr="00A51407">
              <w:rPr>
                <w:rFonts w:cs="Times New Roman"/>
                <w:b/>
                <w:szCs w:val="24"/>
              </w:rPr>
              <w:t>n=443</w:t>
            </w:r>
          </w:p>
        </w:tc>
      </w:tr>
      <w:tr w:rsidR="00D21F25" w:rsidRPr="00A51407" w14:paraId="5FBCB8FB" w14:textId="77777777" w:rsidTr="00F601B1">
        <w:tc>
          <w:tcPr>
            <w:tcW w:w="3539" w:type="dxa"/>
            <w:tcBorders>
              <w:top w:val="single" w:sz="4" w:space="0" w:color="auto"/>
            </w:tcBorders>
          </w:tcPr>
          <w:p w14:paraId="6EDB05E1" w14:textId="77777777" w:rsidR="00D21F25" w:rsidRPr="00A51407" w:rsidRDefault="00D21F25" w:rsidP="00D21F25">
            <w:pPr>
              <w:spacing w:line="240" w:lineRule="auto"/>
              <w:rPr>
                <w:rFonts w:cs="Times New Roman"/>
                <w:i/>
                <w:szCs w:val="24"/>
              </w:rPr>
            </w:pPr>
            <w:r w:rsidRPr="00A51407">
              <w:rPr>
                <w:rFonts w:cs="Times New Roman"/>
                <w:i/>
                <w:szCs w:val="24"/>
              </w:rPr>
              <w:t>Demographics</w:t>
            </w:r>
          </w:p>
        </w:tc>
        <w:tc>
          <w:tcPr>
            <w:tcW w:w="1825" w:type="dxa"/>
            <w:tcBorders>
              <w:top w:val="single" w:sz="4" w:space="0" w:color="auto"/>
            </w:tcBorders>
          </w:tcPr>
          <w:p w14:paraId="637D887D" w14:textId="77777777" w:rsidR="00D21F25" w:rsidRPr="00A51407" w:rsidRDefault="00D21F25" w:rsidP="00D21F25">
            <w:pPr>
              <w:spacing w:line="240" w:lineRule="auto"/>
              <w:jc w:val="center"/>
              <w:rPr>
                <w:rFonts w:cs="Times New Roman"/>
                <w:szCs w:val="24"/>
              </w:rPr>
            </w:pPr>
          </w:p>
        </w:tc>
        <w:tc>
          <w:tcPr>
            <w:tcW w:w="1826" w:type="dxa"/>
            <w:tcBorders>
              <w:top w:val="single" w:sz="4" w:space="0" w:color="auto"/>
            </w:tcBorders>
          </w:tcPr>
          <w:p w14:paraId="61EA1812" w14:textId="77777777" w:rsidR="00D21F25" w:rsidRPr="00A51407" w:rsidRDefault="00D21F25" w:rsidP="00D21F25">
            <w:pPr>
              <w:spacing w:line="240" w:lineRule="auto"/>
              <w:jc w:val="center"/>
              <w:rPr>
                <w:rFonts w:cs="Times New Roman"/>
                <w:szCs w:val="24"/>
              </w:rPr>
            </w:pPr>
          </w:p>
        </w:tc>
        <w:tc>
          <w:tcPr>
            <w:tcW w:w="1826" w:type="dxa"/>
            <w:tcBorders>
              <w:top w:val="single" w:sz="4" w:space="0" w:color="auto"/>
            </w:tcBorders>
          </w:tcPr>
          <w:p w14:paraId="6CAA639F" w14:textId="77777777" w:rsidR="00D21F25" w:rsidRPr="00A51407" w:rsidRDefault="00D21F25" w:rsidP="00D21F25">
            <w:pPr>
              <w:spacing w:line="240" w:lineRule="auto"/>
              <w:jc w:val="center"/>
              <w:rPr>
                <w:rFonts w:cs="Times New Roman"/>
                <w:szCs w:val="24"/>
              </w:rPr>
            </w:pPr>
          </w:p>
        </w:tc>
      </w:tr>
      <w:tr w:rsidR="00D21F25" w:rsidRPr="00A51407" w14:paraId="75D55D7E" w14:textId="77777777" w:rsidTr="00F601B1">
        <w:tc>
          <w:tcPr>
            <w:tcW w:w="3539" w:type="dxa"/>
          </w:tcPr>
          <w:p w14:paraId="66115683" w14:textId="77777777" w:rsidR="00D21F25" w:rsidRPr="00A51407" w:rsidRDefault="00D21F25" w:rsidP="00D21F25">
            <w:pPr>
              <w:spacing w:line="240" w:lineRule="auto"/>
              <w:ind w:firstLine="318"/>
              <w:rPr>
                <w:rFonts w:cs="Times New Roman"/>
                <w:szCs w:val="24"/>
              </w:rPr>
            </w:pPr>
            <w:r w:rsidRPr="00A51407">
              <w:rPr>
                <w:rFonts w:cs="Times New Roman"/>
                <w:szCs w:val="24"/>
              </w:rPr>
              <w:t>Female (%)</w:t>
            </w:r>
          </w:p>
        </w:tc>
        <w:tc>
          <w:tcPr>
            <w:tcW w:w="1825" w:type="dxa"/>
          </w:tcPr>
          <w:p w14:paraId="4230DDEB" w14:textId="77777777" w:rsidR="00D21F25" w:rsidRPr="00A51407" w:rsidRDefault="00D21F25" w:rsidP="00D21F25">
            <w:pPr>
              <w:spacing w:line="240" w:lineRule="auto"/>
              <w:jc w:val="center"/>
              <w:rPr>
                <w:rFonts w:cs="Times New Roman"/>
                <w:szCs w:val="24"/>
              </w:rPr>
            </w:pPr>
            <w:r w:rsidRPr="00A51407">
              <w:rPr>
                <w:rFonts w:cs="Times New Roman"/>
                <w:szCs w:val="24"/>
              </w:rPr>
              <w:t>208 (41.4%)</w:t>
            </w:r>
          </w:p>
        </w:tc>
        <w:tc>
          <w:tcPr>
            <w:tcW w:w="1826" w:type="dxa"/>
          </w:tcPr>
          <w:p w14:paraId="67BE63A6" w14:textId="77777777" w:rsidR="00D21F25" w:rsidRPr="00A51407" w:rsidRDefault="00D21F25" w:rsidP="00D21F25">
            <w:pPr>
              <w:spacing w:line="240" w:lineRule="auto"/>
              <w:jc w:val="center"/>
              <w:rPr>
                <w:rFonts w:cs="Times New Roman"/>
                <w:szCs w:val="24"/>
              </w:rPr>
            </w:pPr>
            <w:r w:rsidRPr="00A51407">
              <w:rPr>
                <w:rFonts w:cs="Times New Roman"/>
                <w:szCs w:val="24"/>
              </w:rPr>
              <w:t>27 (45%)</w:t>
            </w:r>
          </w:p>
        </w:tc>
        <w:tc>
          <w:tcPr>
            <w:tcW w:w="1826" w:type="dxa"/>
          </w:tcPr>
          <w:p w14:paraId="0E01CAFF" w14:textId="77777777" w:rsidR="00D21F25" w:rsidRPr="00A51407" w:rsidRDefault="00D21F25" w:rsidP="00D21F25">
            <w:pPr>
              <w:spacing w:line="240" w:lineRule="auto"/>
              <w:jc w:val="center"/>
              <w:rPr>
                <w:rFonts w:cs="Times New Roman"/>
                <w:szCs w:val="24"/>
              </w:rPr>
            </w:pPr>
            <w:r w:rsidRPr="00A51407">
              <w:rPr>
                <w:rFonts w:cs="Times New Roman"/>
                <w:szCs w:val="24"/>
              </w:rPr>
              <w:t>181 (45%)</w:t>
            </w:r>
          </w:p>
        </w:tc>
      </w:tr>
      <w:tr w:rsidR="00D21F25" w:rsidRPr="00A51407" w14:paraId="53B3FA8D" w14:textId="77777777" w:rsidTr="00F601B1">
        <w:tc>
          <w:tcPr>
            <w:tcW w:w="3539" w:type="dxa"/>
          </w:tcPr>
          <w:p w14:paraId="1570A835" w14:textId="77777777" w:rsidR="00D21F25" w:rsidRPr="00A51407" w:rsidRDefault="00D21F25" w:rsidP="00D21F25">
            <w:pPr>
              <w:spacing w:line="240" w:lineRule="auto"/>
              <w:ind w:firstLine="318"/>
              <w:rPr>
                <w:rFonts w:cs="Times New Roman"/>
                <w:szCs w:val="24"/>
                <w:vertAlign w:val="superscript"/>
              </w:rPr>
            </w:pPr>
            <w:r w:rsidRPr="00A51407">
              <w:rPr>
                <w:rFonts w:cs="Times New Roman"/>
                <w:szCs w:val="24"/>
              </w:rPr>
              <w:t>Age (mean, years)</w:t>
            </w:r>
            <w:r w:rsidRPr="00A51407">
              <w:rPr>
                <w:rFonts w:cs="Times New Roman"/>
                <w:szCs w:val="24"/>
                <w:vertAlign w:val="superscript"/>
              </w:rPr>
              <w:t>1</w:t>
            </w:r>
          </w:p>
        </w:tc>
        <w:tc>
          <w:tcPr>
            <w:tcW w:w="1825" w:type="dxa"/>
          </w:tcPr>
          <w:p w14:paraId="1DF1AF6E" w14:textId="77777777" w:rsidR="00D21F25" w:rsidRPr="00A51407" w:rsidRDefault="00D21F25" w:rsidP="00D21F25">
            <w:pPr>
              <w:spacing w:line="240" w:lineRule="auto"/>
              <w:jc w:val="center"/>
              <w:rPr>
                <w:rFonts w:cs="Times New Roman"/>
                <w:szCs w:val="24"/>
              </w:rPr>
            </w:pPr>
            <w:r w:rsidRPr="00A51407">
              <w:rPr>
                <w:rFonts w:cs="Times New Roman"/>
                <w:szCs w:val="24"/>
              </w:rPr>
              <w:t>13.71 (2.34)</w:t>
            </w:r>
          </w:p>
        </w:tc>
        <w:tc>
          <w:tcPr>
            <w:tcW w:w="1826" w:type="dxa"/>
          </w:tcPr>
          <w:p w14:paraId="5BE3CEF3" w14:textId="77777777" w:rsidR="00D21F25" w:rsidRPr="00A51407" w:rsidRDefault="00D21F25" w:rsidP="00D21F25">
            <w:pPr>
              <w:spacing w:line="240" w:lineRule="auto"/>
              <w:jc w:val="center"/>
              <w:rPr>
                <w:rFonts w:cs="Times New Roman"/>
                <w:szCs w:val="24"/>
              </w:rPr>
            </w:pPr>
            <w:r w:rsidRPr="00A51407">
              <w:rPr>
                <w:rFonts w:cs="Times New Roman"/>
                <w:szCs w:val="24"/>
              </w:rPr>
              <w:t>14.5 (2.38)</w:t>
            </w:r>
          </w:p>
        </w:tc>
        <w:tc>
          <w:tcPr>
            <w:tcW w:w="1826" w:type="dxa"/>
          </w:tcPr>
          <w:p w14:paraId="4D871EC3" w14:textId="77777777" w:rsidR="00D21F25" w:rsidRPr="00A51407" w:rsidRDefault="00D21F25" w:rsidP="00D21F25">
            <w:pPr>
              <w:spacing w:line="240" w:lineRule="auto"/>
              <w:jc w:val="center"/>
              <w:rPr>
                <w:rFonts w:cs="Times New Roman"/>
                <w:szCs w:val="24"/>
              </w:rPr>
            </w:pPr>
            <w:r w:rsidRPr="00A51407">
              <w:rPr>
                <w:rFonts w:cs="Times New Roman"/>
                <w:szCs w:val="24"/>
              </w:rPr>
              <w:t>13.55 (2.88)</w:t>
            </w:r>
          </w:p>
        </w:tc>
      </w:tr>
      <w:tr w:rsidR="00D21F25" w:rsidRPr="00A51407" w14:paraId="4BD97EC0" w14:textId="77777777" w:rsidTr="00F601B1">
        <w:tc>
          <w:tcPr>
            <w:tcW w:w="3539" w:type="dxa"/>
          </w:tcPr>
          <w:p w14:paraId="3A9FD9A6" w14:textId="77777777" w:rsidR="00D21F25" w:rsidRPr="00A51407" w:rsidRDefault="00D21F25" w:rsidP="00D21F25">
            <w:pPr>
              <w:spacing w:line="240" w:lineRule="auto"/>
              <w:ind w:firstLine="318"/>
              <w:rPr>
                <w:rFonts w:cs="Times New Roman"/>
                <w:szCs w:val="24"/>
              </w:rPr>
            </w:pPr>
            <w:r w:rsidRPr="00A51407">
              <w:rPr>
                <w:rFonts w:cs="Times New Roman"/>
                <w:szCs w:val="24"/>
              </w:rPr>
              <w:t>Family Poverty (mean, # of basic necessities missing)</w:t>
            </w:r>
          </w:p>
        </w:tc>
        <w:tc>
          <w:tcPr>
            <w:tcW w:w="1825" w:type="dxa"/>
          </w:tcPr>
          <w:p w14:paraId="216D9AC3" w14:textId="77777777" w:rsidR="00D21F25" w:rsidRPr="00A51407" w:rsidRDefault="00D21F25" w:rsidP="00D21F25">
            <w:pPr>
              <w:spacing w:line="240" w:lineRule="auto"/>
              <w:jc w:val="center"/>
              <w:rPr>
                <w:rFonts w:cs="Times New Roman"/>
                <w:szCs w:val="24"/>
              </w:rPr>
            </w:pPr>
            <w:r w:rsidRPr="00A51407">
              <w:rPr>
                <w:rFonts w:cs="Times New Roman"/>
                <w:szCs w:val="24"/>
              </w:rPr>
              <w:t>3.28 (0.1)</w:t>
            </w:r>
          </w:p>
        </w:tc>
        <w:tc>
          <w:tcPr>
            <w:tcW w:w="1826" w:type="dxa"/>
          </w:tcPr>
          <w:p w14:paraId="04D6DC12" w14:textId="77777777" w:rsidR="00D21F25" w:rsidRPr="00A51407" w:rsidRDefault="00D21F25" w:rsidP="00D21F25">
            <w:pPr>
              <w:spacing w:line="240" w:lineRule="auto"/>
              <w:jc w:val="center"/>
              <w:rPr>
                <w:rFonts w:cs="Times New Roman"/>
                <w:szCs w:val="24"/>
              </w:rPr>
            </w:pPr>
            <w:r w:rsidRPr="00A51407">
              <w:rPr>
                <w:rFonts w:cs="Times New Roman"/>
                <w:szCs w:val="24"/>
              </w:rPr>
              <w:t>3.63 (2.07)</w:t>
            </w:r>
          </w:p>
        </w:tc>
        <w:tc>
          <w:tcPr>
            <w:tcW w:w="1826" w:type="dxa"/>
          </w:tcPr>
          <w:p w14:paraId="41C55EFA" w14:textId="77777777" w:rsidR="00D21F25" w:rsidRPr="00A51407" w:rsidRDefault="00D21F25" w:rsidP="00D21F25">
            <w:pPr>
              <w:spacing w:line="240" w:lineRule="auto"/>
              <w:jc w:val="center"/>
              <w:rPr>
                <w:rFonts w:cs="Times New Roman"/>
                <w:szCs w:val="24"/>
              </w:rPr>
            </w:pPr>
            <w:r w:rsidRPr="00A51407">
              <w:rPr>
                <w:rFonts w:cs="Times New Roman"/>
                <w:szCs w:val="24"/>
              </w:rPr>
              <w:t>3.23 (2.17)</w:t>
            </w:r>
          </w:p>
        </w:tc>
      </w:tr>
      <w:tr w:rsidR="00D21F25" w:rsidRPr="00A51407" w14:paraId="521B8F3F" w14:textId="77777777" w:rsidTr="00F601B1">
        <w:tc>
          <w:tcPr>
            <w:tcW w:w="3539" w:type="dxa"/>
          </w:tcPr>
          <w:p w14:paraId="71E07519" w14:textId="77777777" w:rsidR="00D21F25" w:rsidRPr="00A51407" w:rsidRDefault="00D21F25" w:rsidP="00D21F25">
            <w:pPr>
              <w:spacing w:line="240" w:lineRule="auto"/>
              <w:ind w:firstLine="318"/>
              <w:rPr>
                <w:rFonts w:cs="Times New Roman"/>
                <w:szCs w:val="24"/>
              </w:rPr>
            </w:pPr>
            <w:r w:rsidRPr="00A51407">
              <w:rPr>
                <w:rFonts w:cs="Times New Roman"/>
                <w:szCs w:val="24"/>
              </w:rPr>
              <w:t>Intervention Trial Arm (%)</w:t>
            </w:r>
          </w:p>
        </w:tc>
        <w:tc>
          <w:tcPr>
            <w:tcW w:w="1825" w:type="dxa"/>
          </w:tcPr>
          <w:p w14:paraId="4AF928C2" w14:textId="77777777" w:rsidR="00D21F25" w:rsidRPr="00A51407" w:rsidRDefault="00D21F25" w:rsidP="00D21F25">
            <w:pPr>
              <w:spacing w:line="240" w:lineRule="auto"/>
              <w:jc w:val="center"/>
              <w:rPr>
                <w:rFonts w:cs="Times New Roman"/>
                <w:szCs w:val="24"/>
              </w:rPr>
            </w:pPr>
            <w:r w:rsidRPr="00A51407">
              <w:rPr>
                <w:rFonts w:cs="Times New Roman"/>
                <w:szCs w:val="24"/>
              </w:rPr>
              <w:t>252 (50.1%)</w:t>
            </w:r>
          </w:p>
        </w:tc>
        <w:tc>
          <w:tcPr>
            <w:tcW w:w="1826" w:type="dxa"/>
          </w:tcPr>
          <w:p w14:paraId="539D6AE0" w14:textId="77777777" w:rsidR="00D21F25" w:rsidRPr="00A51407" w:rsidRDefault="00D21F25" w:rsidP="00D21F25">
            <w:pPr>
              <w:spacing w:line="240" w:lineRule="auto"/>
              <w:jc w:val="center"/>
              <w:rPr>
                <w:rFonts w:cs="Times New Roman"/>
                <w:szCs w:val="24"/>
              </w:rPr>
            </w:pPr>
            <w:r w:rsidRPr="00A51407">
              <w:rPr>
                <w:rFonts w:cs="Times New Roman"/>
                <w:szCs w:val="24"/>
              </w:rPr>
              <w:t>30 (50%)</w:t>
            </w:r>
          </w:p>
        </w:tc>
        <w:tc>
          <w:tcPr>
            <w:tcW w:w="1826" w:type="dxa"/>
          </w:tcPr>
          <w:p w14:paraId="5919E964" w14:textId="77777777" w:rsidR="00D21F25" w:rsidRPr="00A51407" w:rsidRDefault="00D21F25" w:rsidP="00D21F25">
            <w:pPr>
              <w:spacing w:line="240" w:lineRule="auto"/>
              <w:jc w:val="center"/>
              <w:rPr>
                <w:rFonts w:cs="Times New Roman"/>
                <w:szCs w:val="24"/>
              </w:rPr>
            </w:pPr>
            <w:r w:rsidRPr="00A51407">
              <w:rPr>
                <w:rFonts w:cs="Times New Roman"/>
                <w:szCs w:val="24"/>
              </w:rPr>
              <w:t>221 (49.9%)</w:t>
            </w:r>
          </w:p>
        </w:tc>
      </w:tr>
      <w:tr w:rsidR="00D21F25" w:rsidRPr="00A51407" w14:paraId="7C889ABC" w14:textId="77777777" w:rsidTr="00F601B1">
        <w:tc>
          <w:tcPr>
            <w:tcW w:w="3539" w:type="dxa"/>
          </w:tcPr>
          <w:p w14:paraId="06534FA3" w14:textId="77777777" w:rsidR="00D21F25" w:rsidRPr="00A51407" w:rsidRDefault="00D21F25" w:rsidP="00D21F25">
            <w:pPr>
              <w:spacing w:line="240" w:lineRule="auto"/>
              <w:rPr>
                <w:rFonts w:cs="Times New Roman"/>
                <w:i/>
                <w:szCs w:val="24"/>
              </w:rPr>
            </w:pPr>
            <w:r w:rsidRPr="00A51407">
              <w:rPr>
                <w:rFonts w:cs="Times New Roman"/>
                <w:i/>
                <w:szCs w:val="24"/>
              </w:rPr>
              <w:t>Exposure to violence)</w:t>
            </w:r>
          </w:p>
        </w:tc>
        <w:tc>
          <w:tcPr>
            <w:tcW w:w="1825" w:type="dxa"/>
          </w:tcPr>
          <w:p w14:paraId="4522DB55" w14:textId="77777777" w:rsidR="00D21F25" w:rsidRPr="00A51407" w:rsidRDefault="00D21F25" w:rsidP="00D21F25">
            <w:pPr>
              <w:spacing w:line="240" w:lineRule="auto"/>
              <w:jc w:val="center"/>
              <w:rPr>
                <w:rFonts w:cs="Times New Roman"/>
                <w:szCs w:val="24"/>
              </w:rPr>
            </w:pPr>
          </w:p>
        </w:tc>
        <w:tc>
          <w:tcPr>
            <w:tcW w:w="1826" w:type="dxa"/>
            <w:vAlign w:val="center"/>
          </w:tcPr>
          <w:p w14:paraId="654531C8" w14:textId="77777777" w:rsidR="00D21F25" w:rsidRPr="00A51407" w:rsidRDefault="00D21F25" w:rsidP="00D21F25">
            <w:pPr>
              <w:spacing w:line="240" w:lineRule="auto"/>
              <w:jc w:val="center"/>
              <w:rPr>
                <w:rFonts w:cs="Times New Roman"/>
                <w:szCs w:val="24"/>
              </w:rPr>
            </w:pPr>
          </w:p>
        </w:tc>
        <w:tc>
          <w:tcPr>
            <w:tcW w:w="1826" w:type="dxa"/>
            <w:vAlign w:val="center"/>
          </w:tcPr>
          <w:p w14:paraId="2A93A0B2" w14:textId="77777777" w:rsidR="00D21F25" w:rsidRPr="00A51407" w:rsidRDefault="00D21F25" w:rsidP="00D21F25">
            <w:pPr>
              <w:spacing w:line="240" w:lineRule="auto"/>
              <w:jc w:val="center"/>
              <w:rPr>
                <w:rFonts w:cs="Times New Roman"/>
                <w:szCs w:val="24"/>
              </w:rPr>
            </w:pPr>
          </w:p>
        </w:tc>
      </w:tr>
      <w:tr w:rsidR="00D21F25" w:rsidRPr="00A51407" w14:paraId="0B681E53" w14:textId="77777777" w:rsidTr="00F601B1">
        <w:tc>
          <w:tcPr>
            <w:tcW w:w="3539" w:type="dxa"/>
          </w:tcPr>
          <w:p w14:paraId="1FA528D7" w14:textId="77777777" w:rsidR="00D21F25" w:rsidRPr="00A51407" w:rsidRDefault="00D21F25" w:rsidP="00D21F25">
            <w:pPr>
              <w:spacing w:line="240" w:lineRule="auto"/>
              <w:ind w:left="318"/>
              <w:rPr>
                <w:rFonts w:cs="Times New Roman"/>
                <w:szCs w:val="24"/>
              </w:rPr>
            </w:pPr>
            <w:r w:rsidRPr="00A51407">
              <w:rPr>
                <w:rFonts w:cs="Times New Roman"/>
                <w:szCs w:val="24"/>
              </w:rPr>
              <w:t>Domestic violence between household members (%)</w:t>
            </w:r>
          </w:p>
        </w:tc>
        <w:tc>
          <w:tcPr>
            <w:tcW w:w="1825" w:type="dxa"/>
          </w:tcPr>
          <w:p w14:paraId="1E1C9467" w14:textId="77777777" w:rsidR="00D21F25" w:rsidRPr="00A51407" w:rsidRDefault="00D21F25" w:rsidP="00D21F25">
            <w:pPr>
              <w:spacing w:line="240" w:lineRule="auto"/>
              <w:jc w:val="center"/>
              <w:rPr>
                <w:rFonts w:cs="Times New Roman"/>
                <w:szCs w:val="24"/>
              </w:rPr>
            </w:pPr>
            <w:r w:rsidRPr="00A51407">
              <w:rPr>
                <w:rFonts w:cs="Times New Roman"/>
                <w:szCs w:val="24"/>
              </w:rPr>
              <w:t>257 (51.1%)</w:t>
            </w:r>
          </w:p>
        </w:tc>
        <w:tc>
          <w:tcPr>
            <w:tcW w:w="1826" w:type="dxa"/>
            <w:vAlign w:val="center"/>
          </w:tcPr>
          <w:p w14:paraId="4975F428" w14:textId="77777777" w:rsidR="00D21F25" w:rsidRPr="00A51407" w:rsidRDefault="00D21F25" w:rsidP="00D21F25">
            <w:pPr>
              <w:tabs>
                <w:tab w:val="left" w:pos="1320"/>
              </w:tabs>
              <w:spacing w:line="240" w:lineRule="auto"/>
              <w:jc w:val="center"/>
              <w:rPr>
                <w:rFonts w:cs="Times New Roman"/>
                <w:szCs w:val="24"/>
              </w:rPr>
            </w:pPr>
            <w:r w:rsidRPr="00A51407">
              <w:rPr>
                <w:rFonts w:cs="Times New Roman"/>
                <w:szCs w:val="24"/>
              </w:rPr>
              <w:t>54 (90%)</w:t>
            </w:r>
          </w:p>
        </w:tc>
        <w:tc>
          <w:tcPr>
            <w:tcW w:w="1826" w:type="dxa"/>
            <w:vAlign w:val="center"/>
          </w:tcPr>
          <w:p w14:paraId="4D2479F9" w14:textId="77777777" w:rsidR="00D21F25" w:rsidRPr="00A51407" w:rsidRDefault="00D21F25" w:rsidP="00D21F25">
            <w:pPr>
              <w:spacing w:line="240" w:lineRule="auto"/>
              <w:jc w:val="center"/>
              <w:rPr>
                <w:rFonts w:cs="Times New Roman"/>
                <w:szCs w:val="24"/>
              </w:rPr>
            </w:pPr>
            <w:r w:rsidRPr="00A51407">
              <w:rPr>
                <w:rFonts w:cs="Times New Roman"/>
                <w:szCs w:val="24"/>
              </w:rPr>
              <w:t>203 (45.8%)</w:t>
            </w:r>
          </w:p>
        </w:tc>
      </w:tr>
      <w:tr w:rsidR="00D21F25" w:rsidRPr="00A51407" w14:paraId="48335895" w14:textId="77777777" w:rsidTr="00F601B1">
        <w:tc>
          <w:tcPr>
            <w:tcW w:w="3539" w:type="dxa"/>
          </w:tcPr>
          <w:p w14:paraId="346019F7" w14:textId="77777777" w:rsidR="00D21F25" w:rsidRPr="00A51407" w:rsidRDefault="00D21F25" w:rsidP="00D21F25">
            <w:pPr>
              <w:spacing w:line="240" w:lineRule="auto"/>
              <w:ind w:firstLine="318"/>
              <w:rPr>
                <w:rFonts w:cs="Times New Roman"/>
                <w:szCs w:val="24"/>
              </w:rPr>
            </w:pPr>
            <w:r w:rsidRPr="00A51407">
              <w:rPr>
                <w:rFonts w:cs="Times New Roman"/>
                <w:szCs w:val="24"/>
              </w:rPr>
              <w:t>Adolescent physical abuse by caregivers (%)</w:t>
            </w:r>
          </w:p>
        </w:tc>
        <w:tc>
          <w:tcPr>
            <w:tcW w:w="1825" w:type="dxa"/>
          </w:tcPr>
          <w:p w14:paraId="65D0DAF7" w14:textId="77777777" w:rsidR="00D21F25" w:rsidRPr="00A51407" w:rsidRDefault="00D21F25" w:rsidP="00D21F25">
            <w:pPr>
              <w:spacing w:line="240" w:lineRule="auto"/>
              <w:jc w:val="center"/>
              <w:rPr>
                <w:rFonts w:cs="Times New Roman"/>
                <w:szCs w:val="24"/>
              </w:rPr>
            </w:pPr>
            <w:r w:rsidRPr="00A51407">
              <w:rPr>
                <w:rFonts w:cs="Times New Roman"/>
                <w:szCs w:val="24"/>
              </w:rPr>
              <w:t>318 (63.2%)</w:t>
            </w:r>
          </w:p>
        </w:tc>
        <w:tc>
          <w:tcPr>
            <w:tcW w:w="1826" w:type="dxa"/>
            <w:vAlign w:val="center"/>
          </w:tcPr>
          <w:p w14:paraId="186D2574" w14:textId="77777777" w:rsidR="00D21F25" w:rsidRPr="00A51407" w:rsidRDefault="00D21F25" w:rsidP="00D21F25">
            <w:pPr>
              <w:spacing w:line="240" w:lineRule="auto"/>
              <w:jc w:val="center"/>
              <w:rPr>
                <w:rFonts w:cs="Times New Roman"/>
                <w:szCs w:val="24"/>
              </w:rPr>
            </w:pPr>
            <w:r w:rsidRPr="00A51407">
              <w:rPr>
                <w:rFonts w:cs="Times New Roman"/>
                <w:szCs w:val="24"/>
              </w:rPr>
              <w:t>49 (81.7%)</w:t>
            </w:r>
          </w:p>
        </w:tc>
        <w:tc>
          <w:tcPr>
            <w:tcW w:w="1826" w:type="dxa"/>
            <w:vAlign w:val="center"/>
          </w:tcPr>
          <w:p w14:paraId="2E427FF3" w14:textId="77777777" w:rsidR="00D21F25" w:rsidRPr="00A51407" w:rsidRDefault="00D21F25" w:rsidP="00D21F25">
            <w:pPr>
              <w:spacing w:line="240" w:lineRule="auto"/>
              <w:jc w:val="center"/>
              <w:rPr>
                <w:rFonts w:cs="Times New Roman"/>
                <w:szCs w:val="24"/>
              </w:rPr>
            </w:pPr>
            <w:r w:rsidRPr="00A51407">
              <w:rPr>
                <w:rFonts w:cs="Times New Roman"/>
                <w:szCs w:val="24"/>
              </w:rPr>
              <w:t>269 (60.7%)</w:t>
            </w:r>
          </w:p>
        </w:tc>
      </w:tr>
      <w:tr w:rsidR="00D21F25" w:rsidRPr="00A51407" w14:paraId="39DB09B1" w14:textId="77777777" w:rsidTr="00F601B1">
        <w:tc>
          <w:tcPr>
            <w:tcW w:w="3539" w:type="dxa"/>
          </w:tcPr>
          <w:p w14:paraId="74DA14A8" w14:textId="77777777" w:rsidR="00D21F25" w:rsidRPr="00A51407" w:rsidRDefault="00D21F25" w:rsidP="00D21F25">
            <w:pPr>
              <w:spacing w:line="240" w:lineRule="auto"/>
              <w:ind w:left="318"/>
              <w:rPr>
                <w:rFonts w:cs="Times New Roman"/>
                <w:szCs w:val="24"/>
              </w:rPr>
            </w:pPr>
            <w:r w:rsidRPr="00A51407">
              <w:rPr>
                <w:rFonts w:cs="Times New Roman"/>
                <w:szCs w:val="24"/>
              </w:rPr>
              <w:t>Adolescent emotional abuse by caregivers (%)</w:t>
            </w:r>
          </w:p>
        </w:tc>
        <w:tc>
          <w:tcPr>
            <w:tcW w:w="1825" w:type="dxa"/>
          </w:tcPr>
          <w:p w14:paraId="6D576AA3" w14:textId="77777777" w:rsidR="00D21F25" w:rsidRPr="00A51407" w:rsidRDefault="00D21F25" w:rsidP="00D21F25">
            <w:pPr>
              <w:spacing w:line="240" w:lineRule="auto"/>
              <w:jc w:val="center"/>
              <w:rPr>
                <w:rFonts w:cs="Times New Roman"/>
                <w:szCs w:val="24"/>
              </w:rPr>
            </w:pPr>
            <w:r w:rsidRPr="00A51407">
              <w:rPr>
                <w:rFonts w:cs="Times New Roman"/>
                <w:szCs w:val="24"/>
              </w:rPr>
              <w:t>383 (76.1%)</w:t>
            </w:r>
          </w:p>
        </w:tc>
        <w:tc>
          <w:tcPr>
            <w:tcW w:w="1826" w:type="dxa"/>
            <w:vAlign w:val="center"/>
          </w:tcPr>
          <w:p w14:paraId="4DA2E7EC" w14:textId="77777777" w:rsidR="00D21F25" w:rsidRPr="00A51407" w:rsidRDefault="00D21F25" w:rsidP="00D21F25">
            <w:pPr>
              <w:spacing w:line="240" w:lineRule="auto"/>
              <w:jc w:val="center"/>
              <w:rPr>
                <w:rFonts w:cs="Times New Roman"/>
                <w:szCs w:val="24"/>
              </w:rPr>
            </w:pPr>
            <w:r w:rsidRPr="00A51407">
              <w:rPr>
                <w:rFonts w:cs="Times New Roman"/>
                <w:szCs w:val="24"/>
              </w:rPr>
              <w:t>60 (100%)</w:t>
            </w:r>
          </w:p>
        </w:tc>
        <w:tc>
          <w:tcPr>
            <w:tcW w:w="1826" w:type="dxa"/>
            <w:vAlign w:val="center"/>
          </w:tcPr>
          <w:p w14:paraId="7DA83A8C" w14:textId="77777777" w:rsidR="00D21F25" w:rsidRPr="00A51407" w:rsidRDefault="00D21F25" w:rsidP="00D21F25">
            <w:pPr>
              <w:spacing w:line="240" w:lineRule="auto"/>
              <w:jc w:val="center"/>
              <w:rPr>
                <w:rFonts w:cs="Times New Roman"/>
                <w:szCs w:val="24"/>
              </w:rPr>
            </w:pPr>
            <w:r w:rsidRPr="00A51407">
              <w:rPr>
                <w:rFonts w:cs="Times New Roman"/>
                <w:szCs w:val="24"/>
              </w:rPr>
              <w:t>323 (72.9%)</w:t>
            </w:r>
          </w:p>
        </w:tc>
      </w:tr>
      <w:tr w:rsidR="00D21F25" w:rsidRPr="00A51407" w14:paraId="0EE6B8C5" w14:textId="77777777" w:rsidTr="00F601B1">
        <w:tc>
          <w:tcPr>
            <w:tcW w:w="3539" w:type="dxa"/>
          </w:tcPr>
          <w:p w14:paraId="230F9675" w14:textId="77777777" w:rsidR="00D21F25" w:rsidRPr="00A51407" w:rsidRDefault="00D21F25" w:rsidP="00D21F25">
            <w:pPr>
              <w:spacing w:line="240" w:lineRule="auto"/>
              <w:ind w:firstLine="318"/>
              <w:rPr>
                <w:rFonts w:cs="Times New Roman"/>
                <w:szCs w:val="24"/>
              </w:rPr>
            </w:pPr>
            <w:r w:rsidRPr="00A51407">
              <w:rPr>
                <w:rFonts w:cs="Times New Roman"/>
                <w:szCs w:val="24"/>
              </w:rPr>
              <w:t>Perceived school violence (%)</w:t>
            </w:r>
          </w:p>
        </w:tc>
        <w:tc>
          <w:tcPr>
            <w:tcW w:w="1825" w:type="dxa"/>
            <w:vAlign w:val="center"/>
          </w:tcPr>
          <w:p w14:paraId="280BC11A" w14:textId="77777777" w:rsidR="00D21F25" w:rsidRPr="00A51407" w:rsidRDefault="00D21F25" w:rsidP="00D21F25">
            <w:pPr>
              <w:spacing w:line="240" w:lineRule="auto"/>
              <w:jc w:val="center"/>
              <w:rPr>
                <w:rFonts w:cs="Times New Roman"/>
                <w:szCs w:val="24"/>
                <w:vertAlign w:val="superscript"/>
              </w:rPr>
            </w:pPr>
            <w:r w:rsidRPr="00A51407">
              <w:rPr>
                <w:rFonts w:cs="Times New Roman"/>
                <w:szCs w:val="24"/>
              </w:rPr>
              <w:t>444 (88.3%)</w:t>
            </w:r>
          </w:p>
        </w:tc>
        <w:tc>
          <w:tcPr>
            <w:tcW w:w="1826" w:type="dxa"/>
            <w:vAlign w:val="center"/>
          </w:tcPr>
          <w:p w14:paraId="65FBB791" w14:textId="77777777" w:rsidR="00D21F25" w:rsidRPr="00A51407" w:rsidRDefault="00D21F25" w:rsidP="00D21F25">
            <w:pPr>
              <w:spacing w:line="240" w:lineRule="auto"/>
              <w:jc w:val="center"/>
              <w:rPr>
                <w:rFonts w:cs="Times New Roman"/>
                <w:szCs w:val="24"/>
              </w:rPr>
            </w:pPr>
            <w:r w:rsidRPr="00A51407">
              <w:rPr>
                <w:rFonts w:cs="Times New Roman"/>
                <w:szCs w:val="24"/>
              </w:rPr>
              <w:t>55 (91.7%)</w:t>
            </w:r>
          </w:p>
        </w:tc>
        <w:tc>
          <w:tcPr>
            <w:tcW w:w="1826" w:type="dxa"/>
            <w:vAlign w:val="center"/>
          </w:tcPr>
          <w:p w14:paraId="04BE2D91" w14:textId="77777777" w:rsidR="00D21F25" w:rsidRPr="00A51407" w:rsidRDefault="00D21F25" w:rsidP="00D21F25">
            <w:pPr>
              <w:spacing w:line="240" w:lineRule="auto"/>
              <w:jc w:val="center"/>
              <w:rPr>
                <w:rFonts w:cs="Times New Roman"/>
                <w:szCs w:val="24"/>
              </w:rPr>
            </w:pPr>
            <w:r w:rsidRPr="00A51407">
              <w:rPr>
                <w:rFonts w:cs="Times New Roman"/>
                <w:szCs w:val="24"/>
              </w:rPr>
              <w:t>389 (87.8%)</w:t>
            </w:r>
          </w:p>
        </w:tc>
      </w:tr>
      <w:tr w:rsidR="00D21F25" w:rsidRPr="00A51407" w14:paraId="1A12CA27" w14:textId="77777777" w:rsidTr="00F601B1">
        <w:tc>
          <w:tcPr>
            <w:tcW w:w="3539" w:type="dxa"/>
          </w:tcPr>
          <w:p w14:paraId="444B0DAC" w14:textId="77777777" w:rsidR="00D21F25" w:rsidRPr="00A51407" w:rsidRDefault="00D21F25" w:rsidP="00D21F25">
            <w:pPr>
              <w:spacing w:line="240" w:lineRule="auto"/>
              <w:ind w:firstLine="318"/>
              <w:rPr>
                <w:rFonts w:cs="Times New Roman"/>
                <w:szCs w:val="24"/>
              </w:rPr>
            </w:pPr>
            <w:r w:rsidRPr="00A51407">
              <w:rPr>
                <w:rFonts w:cs="Times New Roman"/>
                <w:szCs w:val="24"/>
              </w:rPr>
              <w:t>Community violence – Victimization (%)</w:t>
            </w:r>
          </w:p>
        </w:tc>
        <w:tc>
          <w:tcPr>
            <w:tcW w:w="1825" w:type="dxa"/>
            <w:vAlign w:val="center"/>
          </w:tcPr>
          <w:p w14:paraId="0E584A7E" w14:textId="77777777" w:rsidR="00D21F25" w:rsidRPr="00A51407" w:rsidRDefault="00D21F25" w:rsidP="00D21F25">
            <w:pPr>
              <w:spacing w:line="240" w:lineRule="auto"/>
              <w:jc w:val="center"/>
              <w:rPr>
                <w:rFonts w:cs="Times New Roman"/>
                <w:szCs w:val="24"/>
              </w:rPr>
            </w:pPr>
            <w:r w:rsidRPr="00A51407">
              <w:rPr>
                <w:rFonts w:cs="Times New Roman"/>
                <w:szCs w:val="24"/>
              </w:rPr>
              <w:t>163 (32.4%)</w:t>
            </w:r>
          </w:p>
        </w:tc>
        <w:tc>
          <w:tcPr>
            <w:tcW w:w="1826" w:type="dxa"/>
            <w:vAlign w:val="center"/>
          </w:tcPr>
          <w:p w14:paraId="6C2E706E" w14:textId="77777777" w:rsidR="00D21F25" w:rsidRPr="00A51407" w:rsidRDefault="00D21F25" w:rsidP="00D21F25">
            <w:pPr>
              <w:spacing w:line="240" w:lineRule="auto"/>
              <w:jc w:val="center"/>
              <w:rPr>
                <w:rFonts w:cs="Times New Roman"/>
                <w:szCs w:val="24"/>
              </w:rPr>
            </w:pPr>
            <w:r w:rsidRPr="00A51407">
              <w:rPr>
                <w:rFonts w:cs="Times New Roman"/>
                <w:szCs w:val="24"/>
              </w:rPr>
              <w:t>26 (43.3%)</w:t>
            </w:r>
          </w:p>
        </w:tc>
        <w:tc>
          <w:tcPr>
            <w:tcW w:w="1826" w:type="dxa"/>
            <w:vAlign w:val="center"/>
          </w:tcPr>
          <w:p w14:paraId="4C9C0FB1" w14:textId="77777777" w:rsidR="00D21F25" w:rsidRPr="00A51407" w:rsidRDefault="00D21F25" w:rsidP="00D21F25">
            <w:pPr>
              <w:spacing w:line="240" w:lineRule="auto"/>
              <w:jc w:val="center"/>
              <w:rPr>
                <w:rFonts w:cs="Times New Roman"/>
                <w:szCs w:val="24"/>
              </w:rPr>
            </w:pPr>
            <w:r w:rsidRPr="00A51407">
              <w:rPr>
                <w:rFonts w:cs="Times New Roman"/>
                <w:szCs w:val="24"/>
              </w:rPr>
              <w:t>137 (30.9%)</w:t>
            </w:r>
          </w:p>
        </w:tc>
      </w:tr>
      <w:tr w:rsidR="00D21F25" w:rsidRPr="00A51407" w14:paraId="0A608090" w14:textId="77777777" w:rsidTr="00F601B1">
        <w:tc>
          <w:tcPr>
            <w:tcW w:w="3539" w:type="dxa"/>
          </w:tcPr>
          <w:p w14:paraId="5DE1ED44" w14:textId="77777777" w:rsidR="00D21F25" w:rsidRPr="00A51407" w:rsidRDefault="00D21F25" w:rsidP="00D21F25">
            <w:pPr>
              <w:spacing w:line="240" w:lineRule="auto"/>
              <w:ind w:firstLine="318"/>
              <w:rPr>
                <w:rFonts w:cs="Times New Roman"/>
                <w:szCs w:val="24"/>
              </w:rPr>
            </w:pPr>
            <w:r w:rsidRPr="00A51407">
              <w:rPr>
                <w:rFonts w:cs="Times New Roman"/>
                <w:szCs w:val="24"/>
              </w:rPr>
              <w:t>Community violence – Witnessing (%)</w:t>
            </w:r>
          </w:p>
        </w:tc>
        <w:tc>
          <w:tcPr>
            <w:tcW w:w="1825" w:type="dxa"/>
            <w:vAlign w:val="center"/>
          </w:tcPr>
          <w:p w14:paraId="3F584543" w14:textId="77777777" w:rsidR="00D21F25" w:rsidRPr="00A51407" w:rsidRDefault="00D21F25" w:rsidP="00D21F25">
            <w:pPr>
              <w:spacing w:line="240" w:lineRule="auto"/>
              <w:jc w:val="center"/>
              <w:rPr>
                <w:rFonts w:cs="Times New Roman"/>
                <w:szCs w:val="24"/>
              </w:rPr>
            </w:pPr>
            <w:r w:rsidRPr="00A51407">
              <w:rPr>
                <w:rFonts w:cs="Times New Roman"/>
                <w:szCs w:val="24"/>
              </w:rPr>
              <w:t>361 (71.8%)</w:t>
            </w:r>
          </w:p>
        </w:tc>
        <w:tc>
          <w:tcPr>
            <w:tcW w:w="1826" w:type="dxa"/>
            <w:vAlign w:val="center"/>
          </w:tcPr>
          <w:p w14:paraId="3865E2F9" w14:textId="77777777" w:rsidR="00D21F25" w:rsidRPr="00A51407" w:rsidRDefault="00D21F25" w:rsidP="00D21F25">
            <w:pPr>
              <w:spacing w:line="240" w:lineRule="auto"/>
              <w:jc w:val="center"/>
              <w:rPr>
                <w:rFonts w:cs="Times New Roman"/>
                <w:szCs w:val="24"/>
              </w:rPr>
            </w:pPr>
            <w:r w:rsidRPr="00A51407">
              <w:rPr>
                <w:rFonts w:cs="Times New Roman"/>
                <w:szCs w:val="24"/>
              </w:rPr>
              <w:t>52 (86.7%)</w:t>
            </w:r>
          </w:p>
        </w:tc>
        <w:tc>
          <w:tcPr>
            <w:tcW w:w="1826" w:type="dxa"/>
            <w:vAlign w:val="center"/>
          </w:tcPr>
          <w:p w14:paraId="37C136CF" w14:textId="77777777" w:rsidR="00D21F25" w:rsidRPr="00A51407" w:rsidRDefault="00D21F25" w:rsidP="00D21F25">
            <w:pPr>
              <w:spacing w:line="240" w:lineRule="auto"/>
              <w:jc w:val="center"/>
              <w:rPr>
                <w:rFonts w:cs="Times New Roman"/>
                <w:szCs w:val="24"/>
              </w:rPr>
            </w:pPr>
            <w:r w:rsidRPr="00A51407">
              <w:rPr>
                <w:rFonts w:cs="Times New Roman"/>
                <w:szCs w:val="24"/>
              </w:rPr>
              <w:t>309 (69.8%)</w:t>
            </w:r>
          </w:p>
        </w:tc>
      </w:tr>
      <w:tr w:rsidR="00D21F25" w:rsidRPr="00A51407" w14:paraId="261837BD" w14:textId="77777777" w:rsidTr="00F601B1">
        <w:tc>
          <w:tcPr>
            <w:tcW w:w="3539" w:type="dxa"/>
          </w:tcPr>
          <w:p w14:paraId="3330D43A" w14:textId="77777777" w:rsidR="00D21F25" w:rsidRPr="00A51407" w:rsidRDefault="00D21F25" w:rsidP="00D21F25">
            <w:pPr>
              <w:spacing w:line="240" w:lineRule="auto"/>
              <w:rPr>
                <w:rFonts w:cs="Times New Roman"/>
                <w:szCs w:val="24"/>
              </w:rPr>
            </w:pPr>
            <w:r w:rsidRPr="00A51407">
              <w:rPr>
                <w:rFonts w:cs="Times New Roman"/>
                <w:szCs w:val="24"/>
              </w:rPr>
              <w:t xml:space="preserve">     Not exposed to any form of violence (%)</w:t>
            </w:r>
          </w:p>
        </w:tc>
        <w:tc>
          <w:tcPr>
            <w:tcW w:w="1825" w:type="dxa"/>
            <w:vAlign w:val="center"/>
          </w:tcPr>
          <w:p w14:paraId="734A8C95" w14:textId="77777777" w:rsidR="00D21F25" w:rsidRPr="00A51407" w:rsidRDefault="00D21F25" w:rsidP="00D21F25">
            <w:pPr>
              <w:spacing w:line="240" w:lineRule="auto"/>
              <w:jc w:val="center"/>
              <w:rPr>
                <w:szCs w:val="24"/>
              </w:rPr>
            </w:pPr>
            <w:r w:rsidRPr="00A51407">
              <w:rPr>
                <w:szCs w:val="24"/>
              </w:rPr>
              <w:t>4 (0.8%)</w:t>
            </w:r>
          </w:p>
        </w:tc>
        <w:tc>
          <w:tcPr>
            <w:tcW w:w="1826" w:type="dxa"/>
            <w:vAlign w:val="center"/>
          </w:tcPr>
          <w:p w14:paraId="0E003654" w14:textId="77777777" w:rsidR="00D21F25" w:rsidRPr="00A51407" w:rsidRDefault="00D21F25" w:rsidP="00D21F25">
            <w:pPr>
              <w:spacing w:line="240" w:lineRule="auto"/>
              <w:jc w:val="center"/>
              <w:rPr>
                <w:rFonts w:cs="Times New Roman"/>
                <w:szCs w:val="24"/>
              </w:rPr>
            </w:pPr>
            <w:r w:rsidRPr="00A51407">
              <w:rPr>
                <w:rFonts w:cs="Times New Roman"/>
                <w:szCs w:val="24"/>
              </w:rPr>
              <w:t>0</w:t>
            </w:r>
          </w:p>
        </w:tc>
        <w:tc>
          <w:tcPr>
            <w:tcW w:w="1826" w:type="dxa"/>
            <w:vAlign w:val="center"/>
          </w:tcPr>
          <w:p w14:paraId="3930F448" w14:textId="77777777" w:rsidR="00D21F25" w:rsidRPr="00A51407" w:rsidRDefault="00D21F25" w:rsidP="00D21F25">
            <w:pPr>
              <w:spacing w:line="240" w:lineRule="auto"/>
              <w:jc w:val="center"/>
              <w:rPr>
                <w:rFonts w:cs="Times New Roman"/>
                <w:szCs w:val="24"/>
              </w:rPr>
            </w:pPr>
            <w:r w:rsidRPr="00A51407">
              <w:rPr>
                <w:rFonts w:cs="Times New Roman"/>
                <w:szCs w:val="24"/>
              </w:rPr>
              <w:t>4 (0.9%)</w:t>
            </w:r>
          </w:p>
        </w:tc>
      </w:tr>
      <w:tr w:rsidR="00D21F25" w:rsidRPr="00A51407" w14:paraId="46592962" w14:textId="77777777" w:rsidTr="00F601B1">
        <w:tc>
          <w:tcPr>
            <w:tcW w:w="3539" w:type="dxa"/>
          </w:tcPr>
          <w:p w14:paraId="0A1F0F60" w14:textId="77777777" w:rsidR="00D21F25" w:rsidRPr="00A51407" w:rsidRDefault="00D21F25" w:rsidP="00D21F25">
            <w:pPr>
              <w:spacing w:line="240" w:lineRule="auto"/>
              <w:rPr>
                <w:rFonts w:cs="Times New Roman"/>
                <w:szCs w:val="24"/>
              </w:rPr>
            </w:pPr>
            <w:r w:rsidRPr="00A51407">
              <w:rPr>
                <w:rFonts w:cs="Times New Roman"/>
                <w:szCs w:val="24"/>
              </w:rPr>
              <w:t xml:space="preserve">     Exposed to </w:t>
            </w:r>
            <w:r w:rsidRPr="00A51407">
              <w:rPr>
                <w:rFonts w:cs="Times New Roman"/>
                <w:i/>
                <w:szCs w:val="24"/>
              </w:rPr>
              <w:t>“poly-violence” (%)</w:t>
            </w:r>
          </w:p>
        </w:tc>
        <w:tc>
          <w:tcPr>
            <w:tcW w:w="1825" w:type="dxa"/>
            <w:vAlign w:val="center"/>
          </w:tcPr>
          <w:p w14:paraId="649D94D0" w14:textId="77777777" w:rsidR="00D21F25" w:rsidRPr="00A51407" w:rsidRDefault="00D21F25" w:rsidP="00D21F25">
            <w:pPr>
              <w:spacing w:line="240" w:lineRule="auto"/>
              <w:jc w:val="center"/>
              <w:rPr>
                <w:szCs w:val="24"/>
              </w:rPr>
            </w:pPr>
            <w:r w:rsidRPr="00A51407">
              <w:rPr>
                <w:szCs w:val="24"/>
              </w:rPr>
              <w:t>472 (93.8%)</w:t>
            </w:r>
          </w:p>
        </w:tc>
        <w:tc>
          <w:tcPr>
            <w:tcW w:w="1826" w:type="dxa"/>
            <w:vAlign w:val="center"/>
          </w:tcPr>
          <w:p w14:paraId="0C62DF95" w14:textId="77777777" w:rsidR="00D21F25" w:rsidRPr="00A51407" w:rsidRDefault="00D21F25" w:rsidP="00D21F25">
            <w:pPr>
              <w:spacing w:line="240" w:lineRule="auto"/>
              <w:jc w:val="center"/>
              <w:rPr>
                <w:rFonts w:cs="Times New Roman"/>
                <w:szCs w:val="24"/>
              </w:rPr>
            </w:pPr>
            <w:r w:rsidRPr="00A51407">
              <w:rPr>
                <w:rFonts w:cs="Times New Roman"/>
                <w:szCs w:val="24"/>
              </w:rPr>
              <w:t>60 (100%)</w:t>
            </w:r>
          </w:p>
        </w:tc>
        <w:tc>
          <w:tcPr>
            <w:tcW w:w="1826" w:type="dxa"/>
            <w:vAlign w:val="center"/>
          </w:tcPr>
          <w:p w14:paraId="48281FCF" w14:textId="77777777" w:rsidR="00D21F25" w:rsidRPr="00A51407" w:rsidRDefault="00D21F25" w:rsidP="00D21F25">
            <w:pPr>
              <w:spacing w:line="240" w:lineRule="auto"/>
              <w:jc w:val="center"/>
              <w:rPr>
                <w:rFonts w:cs="Times New Roman"/>
                <w:szCs w:val="24"/>
              </w:rPr>
            </w:pPr>
            <w:r w:rsidRPr="00A51407">
              <w:rPr>
                <w:rFonts w:cs="Times New Roman"/>
                <w:szCs w:val="24"/>
              </w:rPr>
              <w:t>412 (92.9%)</w:t>
            </w:r>
          </w:p>
        </w:tc>
      </w:tr>
      <w:tr w:rsidR="00D21F25" w:rsidRPr="00A51407" w14:paraId="56D16D18" w14:textId="77777777" w:rsidTr="00F601B1">
        <w:tc>
          <w:tcPr>
            <w:tcW w:w="3539" w:type="dxa"/>
          </w:tcPr>
          <w:p w14:paraId="65955EA1" w14:textId="77777777" w:rsidR="00D21F25" w:rsidRPr="00A51407" w:rsidRDefault="00D21F25" w:rsidP="00D21F25">
            <w:pPr>
              <w:spacing w:line="240" w:lineRule="auto"/>
              <w:rPr>
                <w:rFonts w:cs="Times New Roman"/>
                <w:szCs w:val="24"/>
                <w:vertAlign w:val="superscript"/>
              </w:rPr>
            </w:pPr>
            <w:r w:rsidRPr="00A51407">
              <w:rPr>
                <w:rFonts w:cs="Times New Roman"/>
                <w:szCs w:val="24"/>
              </w:rPr>
              <w:t xml:space="preserve">     Exposed to all six forms of violence (%)</w:t>
            </w:r>
            <w:r w:rsidRPr="00A51407">
              <w:rPr>
                <w:rFonts w:cs="Times New Roman"/>
                <w:szCs w:val="24"/>
                <w:vertAlign w:val="superscript"/>
              </w:rPr>
              <w:t>2</w:t>
            </w:r>
          </w:p>
        </w:tc>
        <w:tc>
          <w:tcPr>
            <w:tcW w:w="1825" w:type="dxa"/>
            <w:vAlign w:val="center"/>
          </w:tcPr>
          <w:p w14:paraId="2E5C3203" w14:textId="77777777" w:rsidR="00D21F25" w:rsidRPr="00A51407" w:rsidRDefault="00D21F25" w:rsidP="00D21F25">
            <w:pPr>
              <w:spacing w:line="240" w:lineRule="auto"/>
              <w:jc w:val="center"/>
              <w:rPr>
                <w:szCs w:val="24"/>
              </w:rPr>
            </w:pPr>
            <w:r w:rsidRPr="00A51407">
              <w:rPr>
                <w:szCs w:val="24"/>
              </w:rPr>
              <w:t>57 (11.3%)</w:t>
            </w:r>
          </w:p>
        </w:tc>
        <w:tc>
          <w:tcPr>
            <w:tcW w:w="1826" w:type="dxa"/>
            <w:vAlign w:val="center"/>
          </w:tcPr>
          <w:p w14:paraId="21F769AB" w14:textId="77777777" w:rsidR="00D21F25" w:rsidRPr="00A51407" w:rsidRDefault="00D21F25" w:rsidP="00D21F25">
            <w:pPr>
              <w:spacing w:line="240" w:lineRule="auto"/>
              <w:jc w:val="center"/>
              <w:rPr>
                <w:rFonts w:cs="Times New Roman"/>
                <w:szCs w:val="24"/>
              </w:rPr>
            </w:pPr>
            <w:r w:rsidRPr="00A51407">
              <w:rPr>
                <w:rFonts w:cs="Times New Roman"/>
                <w:szCs w:val="24"/>
              </w:rPr>
              <w:t>17 (28.3%)</w:t>
            </w:r>
          </w:p>
        </w:tc>
        <w:tc>
          <w:tcPr>
            <w:tcW w:w="1826" w:type="dxa"/>
            <w:vAlign w:val="center"/>
          </w:tcPr>
          <w:p w14:paraId="2B9D9106" w14:textId="77777777" w:rsidR="00D21F25" w:rsidRPr="00A51407" w:rsidRDefault="00D21F25" w:rsidP="00D21F25">
            <w:pPr>
              <w:spacing w:line="240" w:lineRule="auto"/>
              <w:jc w:val="center"/>
              <w:rPr>
                <w:rFonts w:cs="Times New Roman"/>
                <w:szCs w:val="24"/>
              </w:rPr>
            </w:pPr>
            <w:r w:rsidRPr="00A51407">
              <w:rPr>
                <w:rFonts w:cs="Times New Roman"/>
                <w:szCs w:val="24"/>
              </w:rPr>
              <w:t>40 (9%)</w:t>
            </w:r>
          </w:p>
        </w:tc>
      </w:tr>
      <w:tr w:rsidR="00D21F25" w:rsidRPr="00A51407" w14:paraId="301CB169" w14:textId="77777777" w:rsidTr="00F601B1">
        <w:tc>
          <w:tcPr>
            <w:tcW w:w="3539" w:type="dxa"/>
          </w:tcPr>
          <w:p w14:paraId="3B530A5C" w14:textId="77777777" w:rsidR="00D21F25" w:rsidRPr="00A51407" w:rsidRDefault="00D21F25" w:rsidP="00D21F25">
            <w:pPr>
              <w:spacing w:line="240" w:lineRule="auto"/>
              <w:rPr>
                <w:rFonts w:cs="Times New Roman"/>
                <w:i/>
                <w:szCs w:val="24"/>
              </w:rPr>
            </w:pPr>
            <w:r w:rsidRPr="00A51407">
              <w:rPr>
                <w:rFonts w:cs="Times New Roman"/>
                <w:i/>
                <w:szCs w:val="24"/>
              </w:rPr>
              <w:t xml:space="preserve">Educational outcomes </w:t>
            </w:r>
          </w:p>
        </w:tc>
        <w:tc>
          <w:tcPr>
            <w:tcW w:w="1825" w:type="dxa"/>
            <w:vAlign w:val="center"/>
          </w:tcPr>
          <w:p w14:paraId="7BC140B0" w14:textId="77777777" w:rsidR="00D21F25" w:rsidRPr="00A51407" w:rsidRDefault="00D21F25" w:rsidP="00D21F25">
            <w:pPr>
              <w:spacing w:line="240" w:lineRule="auto"/>
              <w:jc w:val="center"/>
              <w:rPr>
                <w:rFonts w:cs="Times New Roman"/>
                <w:szCs w:val="24"/>
              </w:rPr>
            </w:pPr>
          </w:p>
        </w:tc>
        <w:tc>
          <w:tcPr>
            <w:tcW w:w="1826" w:type="dxa"/>
            <w:vAlign w:val="center"/>
          </w:tcPr>
          <w:p w14:paraId="3FDB94E7" w14:textId="77777777" w:rsidR="00D21F25" w:rsidRPr="00A51407" w:rsidRDefault="00D21F25" w:rsidP="00D21F25">
            <w:pPr>
              <w:spacing w:line="240" w:lineRule="auto"/>
              <w:jc w:val="center"/>
              <w:rPr>
                <w:rFonts w:cs="Times New Roman"/>
                <w:szCs w:val="24"/>
              </w:rPr>
            </w:pPr>
          </w:p>
        </w:tc>
        <w:tc>
          <w:tcPr>
            <w:tcW w:w="1826" w:type="dxa"/>
            <w:vAlign w:val="center"/>
          </w:tcPr>
          <w:p w14:paraId="65EC2A39" w14:textId="77777777" w:rsidR="00D21F25" w:rsidRPr="00A51407" w:rsidRDefault="00D21F25" w:rsidP="00D21F25">
            <w:pPr>
              <w:spacing w:line="240" w:lineRule="auto"/>
              <w:jc w:val="center"/>
              <w:rPr>
                <w:rFonts w:cs="Times New Roman"/>
                <w:szCs w:val="24"/>
              </w:rPr>
            </w:pPr>
          </w:p>
        </w:tc>
      </w:tr>
      <w:tr w:rsidR="00D21F25" w:rsidRPr="00A51407" w14:paraId="3344DA0D" w14:textId="77777777" w:rsidTr="00F601B1">
        <w:tc>
          <w:tcPr>
            <w:tcW w:w="3539" w:type="dxa"/>
          </w:tcPr>
          <w:p w14:paraId="57CEE7C7" w14:textId="77777777" w:rsidR="00D21F25" w:rsidRPr="00A51407" w:rsidRDefault="00D21F25" w:rsidP="00D21F25">
            <w:pPr>
              <w:spacing w:line="240" w:lineRule="auto"/>
              <w:ind w:firstLine="318"/>
              <w:rPr>
                <w:rFonts w:cs="Times New Roman"/>
                <w:szCs w:val="24"/>
              </w:rPr>
            </w:pPr>
            <w:r w:rsidRPr="00A51407">
              <w:rPr>
                <w:rFonts w:cs="Times New Roman"/>
                <w:szCs w:val="24"/>
              </w:rPr>
              <w:t xml:space="preserve">(Low) Academic Motivation </w:t>
            </w:r>
            <w:r w:rsidRPr="00A51407">
              <w:rPr>
                <w:rFonts w:cs="Times New Roman"/>
                <w:i/>
                <w:szCs w:val="24"/>
              </w:rPr>
              <w:t>(mean)</w:t>
            </w:r>
          </w:p>
        </w:tc>
        <w:tc>
          <w:tcPr>
            <w:tcW w:w="1825" w:type="dxa"/>
            <w:vAlign w:val="center"/>
          </w:tcPr>
          <w:p w14:paraId="379EA6F1" w14:textId="77777777" w:rsidR="00D21F25" w:rsidRPr="00A51407" w:rsidRDefault="00D21F25" w:rsidP="00D21F25">
            <w:pPr>
              <w:spacing w:line="240" w:lineRule="auto"/>
              <w:jc w:val="center"/>
              <w:rPr>
                <w:rFonts w:cs="Times New Roman"/>
                <w:szCs w:val="24"/>
              </w:rPr>
            </w:pPr>
            <w:r w:rsidRPr="00A51407">
              <w:rPr>
                <w:rFonts w:cs="Times New Roman"/>
                <w:szCs w:val="24"/>
              </w:rPr>
              <w:t>7.65 (0.19)</w:t>
            </w:r>
          </w:p>
        </w:tc>
        <w:tc>
          <w:tcPr>
            <w:tcW w:w="1826" w:type="dxa"/>
            <w:vAlign w:val="center"/>
          </w:tcPr>
          <w:p w14:paraId="5C7749BC" w14:textId="77777777" w:rsidR="00D21F25" w:rsidRPr="00A51407" w:rsidRDefault="00D21F25" w:rsidP="00D21F25">
            <w:pPr>
              <w:spacing w:line="240" w:lineRule="auto"/>
              <w:jc w:val="center"/>
              <w:rPr>
                <w:rFonts w:cs="Times New Roman"/>
                <w:szCs w:val="24"/>
              </w:rPr>
            </w:pPr>
            <w:r w:rsidRPr="00A51407">
              <w:rPr>
                <w:rFonts w:cs="Times New Roman"/>
                <w:szCs w:val="24"/>
              </w:rPr>
              <w:t>8.55 (0.74)</w:t>
            </w:r>
          </w:p>
        </w:tc>
        <w:tc>
          <w:tcPr>
            <w:tcW w:w="1826" w:type="dxa"/>
            <w:vAlign w:val="center"/>
          </w:tcPr>
          <w:p w14:paraId="6754977F" w14:textId="77777777" w:rsidR="00D21F25" w:rsidRPr="00A51407" w:rsidRDefault="00D21F25" w:rsidP="00D21F25">
            <w:pPr>
              <w:spacing w:line="240" w:lineRule="auto"/>
              <w:jc w:val="center"/>
              <w:rPr>
                <w:rFonts w:cs="Times New Roman"/>
                <w:szCs w:val="24"/>
              </w:rPr>
            </w:pPr>
            <w:r w:rsidRPr="00A51407">
              <w:rPr>
                <w:rFonts w:cs="Times New Roman"/>
                <w:szCs w:val="24"/>
              </w:rPr>
              <w:t>7.53 (0.23)</w:t>
            </w:r>
          </w:p>
        </w:tc>
      </w:tr>
      <w:tr w:rsidR="00D21F25" w:rsidRPr="00A51407" w14:paraId="63F6520A" w14:textId="77777777" w:rsidTr="00F601B1">
        <w:tc>
          <w:tcPr>
            <w:tcW w:w="3539" w:type="dxa"/>
            <w:tcBorders>
              <w:bottom w:val="single" w:sz="4" w:space="0" w:color="auto"/>
            </w:tcBorders>
          </w:tcPr>
          <w:p w14:paraId="736DE250" w14:textId="77777777" w:rsidR="00D21F25" w:rsidRPr="00A51407" w:rsidRDefault="00D21F25" w:rsidP="00D21F25">
            <w:pPr>
              <w:spacing w:line="240" w:lineRule="auto"/>
              <w:ind w:firstLine="318"/>
              <w:rPr>
                <w:rFonts w:cs="Times New Roman"/>
                <w:szCs w:val="24"/>
                <w:vertAlign w:val="superscript"/>
              </w:rPr>
            </w:pPr>
            <w:r w:rsidRPr="00A51407">
              <w:rPr>
                <w:rFonts w:cs="Times New Roman"/>
                <w:szCs w:val="24"/>
              </w:rPr>
              <w:t>School Delay</w:t>
            </w:r>
            <w:r w:rsidRPr="00A51407">
              <w:rPr>
                <w:rFonts w:cs="Times New Roman"/>
                <w:szCs w:val="24"/>
                <w:vertAlign w:val="superscript"/>
              </w:rPr>
              <w:t xml:space="preserve"> </w:t>
            </w:r>
            <w:r w:rsidRPr="00A51407">
              <w:rPr>
                <w:rFonts w:cs="Times New Roman"/>
                <w:i/>
                <w:szCs w:val="24"/>
              </w:rPr>
              <w:t>(mean)</w:t>
            </w:r>
            <w:r w:rsidRPr="00A51407">
              <w:rPr>
                <w:rFonts w:cs="Times New Roman"/>
                <w:szCs w:val="24"/>
                <w:vertAlign w:val="superscript"/>
              </w:rPr>
              <w:t xml:space="preserve"> 1</w:t>
            </w:r>
          </w:p>
        </w:tc>
        <w:tc>
          <w:tcPr>
            <w:tcW w:w="1825" w:type="dxa"/>
            <w:tcBorders>
              <w:bottom w:val="single" w:sz="4" w:space="0" w:color="auto"/>
            </w:tcBorders>
          </w:tcPr>
          <w:p w14:paraId="598FFCBD" w14:textId="77777777" w:rsidR="00D21F25" w:rsidRPr="00A51407" w:rsidRDefault="00D21F25" w:rsidP="00D21F25">
            <w:pPr>
              <w:spacing w:line="240" w:lineRule="auto"/>
              <w:jc w:val="center"/>
              <w:rPr>
                <w:rFonts w:cs="Times New Roman"/>
                <w:szCs w:val="24"/>
              </w:rPr>
            </w:pPr>
            <w:r w:rsidRPr="00A51407">
              <w:rPr>
                <w:rFonts w:cs="Times New Roman"/>
                <w:szCs w:val="24"/>
              </w:rPr>
              <w:t>0.03 (0.06)</w:t>
            </w:r>
          </w:p>
        </w:tc>
        <w:tc>
          <w:tcPr>
            <w:tcW w:w="1826" w:type="dxa"/>
            <w:tcBorders>
              <w:bottom w:val="single" w:sz="4" w:space="0" w:color="auto"/>
            </w:tcBorders>
            <w:vAlign w:val="center"/>
          </w:tcPr>
          <w:p w14:paraId="03DFCB3C" w14:textId="77777777" w:rsidR="00D21F25" w:rsidRPr="00A51407" w:rsidRDefault="00D21F25" w:rsidP="00D21F25">
            <w:pPr>
              <w:spacing w:line="240" w:lineRule="auto"/>
              <w:jc w:val="center"/>
              <w:rPr>
                <w:rFonts w:cs="Times New Roman"/>
                <w:szCs w:val="24"/>
              </w:rPr>
            </w:pPr>
            <w:r w:rsidRPr="00A51407">
              <w:rPr>
                <w:rFonts w:cs="Times New Roman"/>
                <w:szCs w:val="24"/>
              </w:rPr>
              <w:t>0.52 (0.19)</w:t>
            </w:r>
          </w:p>
        </w:tc>
        <w:tc>
          <w:tcPr>
            <w:tcW w:w="1826" w:type="dxa"/>
            <w:tcBorders>
              <w:bottom w:val="single" w:sz="4" w:space="0" w:color="auto"/>
            </w:tcBorders>
            <w:vAlign w:val="center"/>
          </w:tcPr>
          <w:p w14:paraId="3B8477D7" w14:textId="77777777" w:rsidR="00D21F25" w:rsidRPr="00A51407" w:rsidRDefault="00D21F25" w:rsidP="00D21F25">
            <w:pPr>
              <w:spacing w:line="240" w:lineRule="auto"/>
              <w:jc w:val="center"/>
              <w:rPr>
                <w:rFonts w:cs="Times New Roman"/>
                <w:szCs w:val="24"/>
              </w:rPr>
            </w:pPr>
            <w:r w:rsidRPr="00A51407">
              <w:rPr>
                <w:rFonts w:cs="Times New Roman"/>
                <w:szCs w:val="24"/>
              </w:rPr>
              <w:t>-0.04 (0.1)</w:t>
            </w:r>
          </w:p>
        </w:tc>
      </w:tr>
    </w:tbl>
    <w:p w14:paraId="7BB628CA" w14:textId="77777777" w:rsidR="00D21F25" w:rsidRPr="00A51407" w:rsidRDefault="00D21F25" w:rsidP="00D21F25">
      <w:pPr>
        <w:spacing w:after="0" w:line="240" w:lineRule="auto"/>
      </w:pPr>
      <w:r w:rsidRPr="00A51407">
        <w:rPr>
          <w:vertAlign w:val="superscript"/>
        </w:rPr>
        <w:t>1</w:t>
      </w:r>
      <w:r w:rsidRPr="00A51407">
        <w:t>Wald Test is statistically significant (p=0.007)</w:t>
      </w:r>
    </w:p>
    <w:p w14:paraId="1647C173" w14:textId="77777777" w:rsidR="00D21F25" w:rsidRPr="00A51407" w:rsidRDefault="00D21F25" w:rsidP="00D21F25">
      <w:pPr>
        <w:spacing w:after="0" w:line="240" w:lineRule="auto"/>
        <w:rPr>
          <w:vertAlign w:val="superscript"/>
        </w:rPr>
      </w:pPr>
      <w:r w:rsidRPr="00A51407">
        <w:rPr>
          <w:vertAlign w:val="superscript"/>
        </w:rPr>
        <w:t xml:space="preserve">2 </w:t>
      </w:r>
      <w:r w:rsidRPr="00A51407">
        <w:t>Chi-square Test is statistically significant (p</w:t>
      </w:r>
      <w:r w:rsidRPr="00A51407">
        <w:rPr>
          <w:rFonts w:ascii="Arial" w:hAnsi="Arial" w:cs="Arial"/>
          <w:color w:val="000000"/>
          <w:sz w:val="21"/>
          <w:szCs w:val="21"/>
          <w:shd w:val="clear" w:color="auto" w:fill="FFFFFF"/>
          <w:lang w:val="en-GB"/>
        </w:rPr>
        <w:t xml:space="preserve"> &lt; 0.001)</w:t>
      </w:r>
    </w:p>
    <w:p w14:paraId="59D51A30" w14:textId="77777777" w:rsidR="00D21F25" w:rsidRPr="00A51407" w:rsidRDefault="00D21F25" w:rsidP="00D21F25">
      <w:pPr>
        <w:spacing w:line="259" w:lineRule="auto"/>
      </w:pPr>
    </w:p>
    <w:p w14:paraId="5F5A933B" w14:textId="77777777" w:rsidR="00D21F25" w:rsidRPr="00A51407" w:rsidRDefault="00D21F25" w:rsidP="00D21F25">
      <w:pPr>
        <w:spacing w:line="259" w:lineRule="auto"/>
        <w:rPr>
          <w:rFonts w:cs="Times New Roman"/>
          <w:b/>
          <w:i/>
          <w:sz w:val="22"/>
          <w:szCs w:val="24"/>
        </w:rPr>
      </w:pPr>
      <w:bookmarkStart w:id="3" w:name="_Toc467246253"/>
      <w:r w:rsidRPr="00A51407">
        <w:rPr>
          <w:rFonts w:cs="Times New Roman"/>
          <w:b/>
          <w:i/>
          <w:sz w:val="22"/>
          <w:szCs w:val="24"/>
        </w:rPr>
        <w:br w:type="page"/>
      </w:r>
    </w:p>
    <w:p w14:paraId="30CF1893" w14:textId="77777777" w:rsidR="00D21F25" w:rsidRPr="00A51407" w:rsidRDefault="00D21F25" w:rsidP="00D21F25">
      <w:pPr>
        <w:spacing w:line="259" w:lineRule="auto"/>
        <w:rPr>
          <w:rFonts w:eastAsiaTheme="majorEastAsia" w:cstheme="majorBidi"/>
          <w:b/>
          <w:i/>
          <w:noProof/>
          <w:szCs w:val="26"/>
          <w:lang w:val="en-GB" w:eastAsia="en-GB"/>
        </w:rPr>
      </w:pPr>
      <w:r w:rsidRPr="00A51407">
        <w:rPr>
          <w:rFonts w:cs="Times New Roman"/>
          <w:b/>
          <w:i/>
          <w:sz w:val="22"/>
          <w:szCs w:val="24"/>
        </w:rPr>
        <w:lastRenderedPageBreak/>
        <w:t xml:space="preserve">Table 7. Predictors of violence </w:t>
      </w:r>
      <w:r w:rsidRPr="00A51407">
        <w:rPr>
          <w:rFonts w:eastAsiaTheme="majorEastAsia" w:cs="Times New Roman"/>
          <w:b/>
          <w:i/>
          <w:sz w:val="22"/>
          <w:szCs w:val="24"/>
        </w:rPr>
        <w:t>among adolescents from socioeconomically disadvantaged communities in South Africa</w:t>
      </w:r>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1512"/>
        <w:gridCol w:w="1512"/>
        <w:gridCol w:w="1512"/>
      </w:tblGrid>
      <w:tr w:rsidR="00D21F25" w:rsidRPr="00A51407" w14:paraId="6C12A5C7" w14:textId="77777777" w:rsidTr="00F601B1">
        <w:tc>
          <w:tcPr>
            <w:tcW w:w="3397" w:type="dxa"/>
            <w:vMerge w:val="restart"/>
            <w:tcBorders>
              <w:top w:val="single" w:sz="4" w:space="0" w:color="auto"/>
            </w:tcBorders>
            <w:vAlign w:val="center"/>
          </w:tcPr>
          <w:p w14:paraId="13EE8696" w14:textId="77777777" w:rsidR="00D21F25" w:rsidRPr="00A51407" w:rsidRDefault="00D21F25" w:rsidP="00D21F25">
            <w:pPr>
              <w:spacing w:line="240" w:lineRule="auto"/>
              <w:rPr>
                <w:rFonts w:cs="Times New Roman"/>
                <w:b/>
                <w:szCs w:val="24"/>
              </w:rPr>
            </w:pPr>
            <w:r w:rsidRPr="00A51407">
              <w:rPr>
                <w:rFonts w:cs="Times New Roman"/>
                <w:b/>
                <w:szCs w:val="24"/>
              </w:rPr>
              <w:t>Factors associated with exposure to violence –Predictors or violence</w:t>
            </w:r>
          </w:p>
        </w:tc>
        <w:tc>
          <w:tcPr>
            <w:tcW w:w="4536" w:type="dxa"/>
            <w:gridSpan w:val="3"/>
            <w:tcBorders>
              <w:top w:val="single" w:sz="4" w:space="0" w:color="auto"/>
              <w:bottom w:val="single" w:sz="4" w:space="0" w:color="auto"/>
            </w:tcBorders>
            <w:vAlign w:val="center"/>
          </w:tcPr>
          <w:p w14:paraId="40ADF166" w14:textId="77777777" w:rsidR="00D21F25" w:rsidRPr="00A51407" w:rsidRDefault="00D21F25" w:rsidP="00D21F25">
            <w:pPr>
              <w:spacing w:line="240" w:lineRule="auto"/>
              <w:jc w:val="center"/>
              <w:rPr>
                <w:rFonts w:cs="Times New Roman"/>
                <w:b/>
                <w:szCs w:val="24"/>
              </w:rPr>
            </w:pPr>
            <w:r w:rsidRPr="00A51407">
              <w:rPr>
                <w:rFonts w:cs="Times New Roman"/>
                <w:b/>
                <w:szCs w:val="24"/>
              </w:rPr>
              <w:t>Multinomial Logistic Regression: comparison of Profile 1 vs Profile 2</w:t>
            </w:r>
            <w:r w:rsidRPr="00A51407">
              <w:rPr>
                <w:rFonts w:cs="Times New Roman"/>
                <w:b/>
                <w:szCs w:val="24"/>
                <w:vertAlign w:val="superscript"/>
              </w:rPr>
              <w:t>1</w:t>
            </w:r>
          </w:p>
        </w:tc>
      </w:tr>
      <w:tr w:rsidR="00D21F25" w:rsidRPr="00A51407" w14:paraId="2BD9FFD8" w14:textId="77777777" w:rsidTr="00F601B1">
        <w:tc>
          <w:tcPr>
            <w:tcW w:w="3397" w:type="dxa"/>
            <w:vMerge/>
            <w:tcBorders>
              <w:bottom w:val="single" w:sz="4" w:space="0" w:color="auto"/>
            </w:tcBorders>
          </w:tcPr>
          <w:p w14:paraId="226EA753" w14:textId="77777777" w:rsidR="00D21F25" w:rsidRPr="00A51407" w:rsidRDefault="00D21F25" w:rsidP="00D21F25">
            <w:pPr>
              <w:spacing w:line="240" w:lineRule="auto"/>
              <w:rPr>
                <w:rFonts w:cs="Times New Roman"/>
                <w:b/>
                <w:szCs w:val="24"/>
              </w:rPr>
            </w:pPr>
          </w:p>
        </w:tc>
        <w:tc>
          <w:tcPr>
            <w:tcW w:w="1512" w:type="dxa"/>
            <w:tcBorders>
              <w:top w:val="single" w:sz="4" w:space="0" w:color="auto"/>
              <w:bottom w:val="single" w:sz="4" w:space="0" w:color="auto"/>
            </w:tcBorders>
          </w:tcPr>
          <w:p w14:paraId="0A15E183" w14:textId="77777777" w:rsidR="00D21F25" w:rsidRPr="00A51407" w:rsidRDefault="00D21F25" w:rsidP="00D21F25">
            <w:pPr>
              <w:spacing w:line="240" w:lineRule="auto"/>
              <w:jc w:val="center"/>
              <w:rPr>
                <w:rFonts w:cs="Times New Roman"/>
                <w:b/>
                <w:szCs w:val="24"/>
              </w:rPr>
            </w:pPr>
            <w:r w:rsidRPr="00A51407">
              <w:rPr>
                <w:rFonts w:cs="Times New Roman"/>
                <w:b/>
                <w:szCs w:val="24"/>
              </w:rPr>
              <w:t>Standardized Estimate (Beta)</w:t>
            </w:r>
          </w:p>
        </w:tc>
        <w:tc>
          <w:tcPr>
            <w:tcW w:w="1512" w:type="dxa"/>
            <w:tcBorders>
              <w:top w:val="single" w:sz="4" w:space="0" w:color="auto"/>
              <w:bottom w:val="single" w:sz="4" w:space="0" w:color="auto"/>
            </w:tcBorders>
          </w:tcPr>
          <w:p w14:paraId="04792793" w14:textId="77777777" w:rsidR="00D21F25" w:rsidRPr="00A51407" w:rsidRDefault="00D21F25" w:rsidP="00D21F25">
            <w:pPr>
              <w:spacing w:line="240" w:lineRule="auto"/>
              <w:jc w:val="center"/>
              <w:rPr>
                <w:rFonts w:cs="Times New Roman"/>
                <w:b/>
                <w:szCs w:val="24"/>
              </w:rPr>
            </w:pPr>
            <w:r w:rsidRPr="00A51407">
              <w:rPr>
                <w:rFonts w:cs="Times New Roman"/>
                <w:b/>
                <w:szCs w:val="24"/>
              </w:rPr>
              <w:t>SE</w:t>
            </w:r>
          </w:p>
        </w:tc>
        <w:tc>
          <w:tcPr>
            <w:tcW w:w="1512" w:type="dxa"/>
            <w:tcBorders>
              <w:top w:val="single" w:sz="4" w:space="0" w:color="auto"/>
              <w:bottom w:val="single" w:sz="4" w:space="0" w:color="auto"/>
            </w:tcBorders>
          </w:tcPr>
          <w:p w14:paraId="36EFE2BB" w14:textId="77777777" w:rsidR="00D21F25" w:rsidRPr="00A51407" w:rsidRDefault="00D21F25" w:rsidP="00D21F25">
            <w:pPr>
              <w:spacing w:line="240" w:lineRule="auto"/>
              <w:jc w:val="center"/>
              <w:rPr>
                <w:rFonts w:cs="Times New Roman"/>
                <w:b/>
                <w:szCs w:val="24"/>
              </w:rPr>
            </w:pPr>
            <w:r w:rsidRPr="00A51407">
              <w:rPr>
                <w:rFonts w:cs="Times New Roman"/>
                <w:b/>
                <w:szCs w:val="24"/>
              </w:rPr>
              <w:t>p-value</w:t>
            </w:r>
          </w:p>
        </w:tc>
      </w:tr>
      <w:tr w:rsidR="00D21F25" w:rsidRPr="00A51407" w14:paraId="7C84C4BA" w14:textId="77777777" w:rsidTr="00F601B1">
        <w:trPr>
          <w:trHeight w:val="277"/>
        </w:trPr>
        <w:tc>
          <w:tcPr>
            <w:tcW w:w="3397" w:type="dxa"/>
            <w:vMerge/>
          </w:tcPr>
          <w:p w14:paraId="6538C820" w14:textId="77777777" w:rsidR="00D21F25" w:rsidRPr="00A51407" w:rsidRDefault="00D21F25" w:rsidP="00D21F25">
            <w:pPr>
              <w:spacing w:line="240" w:lineRule="auto"/>
              <w:rPr>
                <w:rFonts w:cs="Times New Roman"/>
                <w:b/>
                <w:szCs w:val="24"/>
              </w:rPr>
            </w:pPr>
          </w:p>
        </w:tc>
        <w:tc>
          <w:tcPr>
            <w:tcW w:w="1512" w:type="dxa"/>
          </w:tcPr>
          <w:p w14:paraId="4E62587A" w14:textId="77777777" w:rsidR="00D21F25" w:rsidRPr="00A51407" w:rsidRDefault="00D21F25" w:rsidP="00D21F25">
            <w:pPr>
              <w:spacing w:line="240" w:lineRule="auto"/>
              <w:jc w:val="center"/>
              <w:rPr>
                <w:rFonts w:cs="Times New Roman"/>
                <w:b/>
                <w:szCs w:val="24"/>
              </w:rPr>
            </w:pPr>
          </w:p>
        </w:tc>
        <w:tc>
          <w:tcPr>
            <w:tcW w:w="1512" w:type="dxa"/>
          </w:tcPr>
          <w:p w14:paraId="2DE92CE5" w14:textId="77777777" w:rsidR="00D21F25" w:rsidRPr="00A51407" w:rsidRDefault="00D21F25" w:rsidP="00D21F25">
            <w:pPr>
              <w:spacing w:line="240" w:lineRule="auto"/>
              <w:jc w:val="center"/>
              <w:rPr>
                <w:rFonts w:cs="Times New Roman"/>
                <w:b/>
                <w:szCs w:val="24"/>
              </w:rPr>
            </w:pPr>
          </w:p>
        </w:tc>
        <w:tc>
          <w:tcPr>
            <w:tcW w:w="1512" w:type="dxa"/>
          </w:tcPr>
          <w:p w14:paraId="656C083C" w14:textId="77777777" w:rsidR="00D21F25" w:rsidRPr="00A51407" w:rsidRDefault="00D21F25" w:rsidP="00D21F25">
            <w:pPr>
              <w:spacing w:line="240" w:lineRule="auto"/>
              <w:jc w:val="center"/>
              <w:rPr>
                <w:rFonts w:cs="Times New Roman"/>
                <w:b/>
                <w:szCs w:val="24"/>
              </w:rPr>
            </w:pPr>
          </w:p>
        </w:tc>
      </w:tr>
      <w:tr w:rsidR="00D21F25" w:rsidRPr="00A51407" w14:paraId="06897907" w14:textId="77777777" w:rsidTr="00F601B1">
        <w:tc>
          <w:tcPr>
            <w:tcW w:w="3397" w:type="dxa"/>
          </w:tcPr>
          <w:p w14:paraId="0C7C1919" w14:textId="77777777" w:rsidR="00D21F25" w:rsidRPr="00A51407" w:rsidRDefault="00D21F25" w:rsidP="00D21F25">
            <w:pPr>
              <w:spacing w:line="240" w:lineRule="auto"/>
              <w:ind w:firstLine="318"/>
              <w:rPr>
                <w:rFonts w:cs="Times New Roman"/>
                <w:szCs w:val="24"/>
              </w:rPr>
            </w:pPr>
            <w:r w:rsidRPr="00A51407">
              <w:rPr>
                <w:rFonts w:cs="Times New Roman"/>
                <w:szCs w:val="24"/>
              </w:rPr>
              <w:t>Female (coded high)</w:t>
            </w:r>
          </w:p>
        </w:tc>
        <w:tc>
          <w:tcPr>
            <w:tcW w:w="1512" w:type="dxa"/>
          </w:tcPr>
          <w:p w14:paraId="0FDB7B93" w14:textId="77777777" w:rsidR="00D21F25" w:rsidRPr="00A51407" w:rsidRDefault="00D21F25" w:rsidP="00D21F25">
            <w:pPr>
              <w:spacing w:line="240" w:lineRule="auto"/>
              <w:jc w:val="center"/>
              <w:rPr>
                <w:rFonts w:cs="Times New Roman"/>
                <w:szCs w:val="24"/>
              </w:rPr>
            </w:pPr>
            <w:r w:rsidRPr="00A51407">
              <w:rPr>
                <w:rFonts w:cs="Times New Roman"/>
                <w:szCs w:val="24"/>
              </w:rPr>
              <w:t>0.22</w:t>
            </w:r>
          </w:p>
        </w:tc>
        <w:tc>
          <w:tcPr>
            <w:tcW w:w="1512" w:type="dxa"/>
          </w:tcPr>
          <w:p w14:paraId="72205F4F" w14:textId="77777777" w:rsidR="00D21F25" w:rsidRPr="00A51407" w:rsidRDefault="00D21F25" w:rsidP="00D21F25">
            <w:pPr>
              <w:spacing w:line="240" w:lineRule="auto"/>
              <w:jc w:val="center"/>
              <w:rPr>
                <w:rFonts w:cs="Times New Roman"/>
                <w:szCs w:val="24"/>
              </w:rPr>
            </w:pPr>
            <w:r w:rsidRPr="00A51407">
              <w:rPr>
                <w:rFonts w:cs="Times New Roman"/>
                <w:szCs w:val="24"/>
              </w:rPr>
              <w:t>0.31</w:t>
            </w:r>
          </w:p>
        </w:tc>
        <w:tc>
          <w:tcPr>
            <w:tcW w:w="1512" w:type="dxa"/>
          </w:tcPr>
          <w:p w14:paraId="5EF560A5" w14:textId="77777777" w:rsidR="00D21F25" w:rsidRPr="00A51407" w:rsidRDefault="00D21F25" w:rsidP="00D21F25">
            <w:pPr>
              <w:spacing w:line="240" w:lineRule="auto"/>
              <w:jc w:val="center"/>
              <w:rPr>
                <w:rFonts w:cs="Times New Roman"/>
                <w:szCs w:val="24"/>
              </w:rPr>
            </w:pPr>
            <w:r w:rsidRPr="00A51407">
              <w:rPr>
                <w:rFonts w:cs="Times New Roman"/>
                <w:szCs w:val="24"/>
              </w:rPr>
              <w:t>0.470</w:t>
            </w:r>
          </w:p>
        </w:tc>
      </w:tr>
      <w:tr w:rsidR="00D21F25" w:rsidRPr="00A51407" w14:paraId="2189509D" w14:textId="77777777" w:rsidTr="00F601B1">
        <w:tc>
          <w:tcPr>
            <w:tcW w:w="3397" w:type="dxa"/>
          </w:tcPr>
          <w:p w14:paraId="62F4C846" w14:textId="77777777" w:rsidR="00D21F25" w:rsidRPr="00A51407" w:rsidRDefault="00D21F25" w:rsidP="00D21F25">
            <w:pPr>
              <w:spacing w:line="240" w:lineRule="auto"/>
              <w:ind w:firstLine="318"/>
              <w:rPr>
                <w:rFonts w:cs="Times New Roman"/>
                <w:szCs w:val="24"/>
              </w:rPr>
            </w:pPr>
            <w:r w:rsidRPr="00A51407">
              <w:rPr>
                <w:rFonts w:cs="Times New Roman"/>
                <w:szCs w:val="24"/>
              </w:rPr>
              <w:t>Age (years, older coded higher)</w:t>
            </w:r>
          </w:p>
        </w:tc>
        <w:tc>
          <w:tcPr>
            <w:tcW w:w="1512" w:type="dxa"/>
          </w:tcPr>
          <w:p w14:paraId="63B41140" w14:textId="77777777" w:rsidR="00D21F25" w:rsidRPr="00A51407" w:rsidRDefault="00D21F25" w:rsidP="00D21F25">
            <w:pPr>
              <w:spacing w:line="240" w:lineRule="auto"/>
              <w:jc w:val="center"/>
              <w:rPr>
                <w:rFonts w:cs="Times New Roman"/>
                <w:szCs w:val="24"/>
              </w:rPr>
            </w:pPr>
            <w:r w:rsidRPr="00A51407">
              <w:rPr>
                <w:rFonts w:cs="Times New Roman"/>
                <w:szCs w:val="24"/>
              </w:rPr>
              <w:t>0.16</w:t>
            </w:r>
          </w:p>
        </w:tc>
        <w:tc>
          <w:tcPr>
            <w:tcW w:w="1512" w:type="dxa"/>
          </w:tcPr>
          <w:p w14:paraId="0E06ACB4" w14:textId="77777777" w:rsidR="00D21F25" w:rsidRPr="00A51407" w:rsidRDefault="00D21F25" w:rsidP="00D21F25">
            <w:pPr>
              <w:spacing w:line="240" w:lineRule="auto"/>
              <w:jc w:val="center"/>
              <w:rPr>
                <w:rFonts w:cs="Times New Roman"/>
                <w:szCs w:val="24"/>
              </w:rPr>
            </w:pPr>
            <w:r w:rsidRPr="00A51407">
              <w:rPr>
                <w:rFonts w:cs="Times New Roman"/>
                <w:szCs w:val="24"/>
              </w:rPr>
              <w:t>0.07</w:t>
            </w:r>
          </w:p>
        </w:tc>
        <w:tc>
          <w:tcPr>
            <w:tcW w:w="1512" w:type="dxa"/>
          </w:tcPr>
          <w:p w14:paraId="311C30CF" w14:textId="77777777" w:rsidR="00D21F25" w:rsidRPr="00A51407" w:rsidRDefault="00D21F25" w:rsidP="00D21F25">
            <w:pPr>
              <w:spacing w:line="240" w:lineRule="auto"/>
              <w:jc w:val="center"/>
              <w:rPr>
                <w:rFonts w:cs="Times New Roman"/>
                <w:szCs w:val="24"/>
              </w:rPr>
            </w:pPr>
            <w:r w:rsidRPr="00A51407">
              <w:rPr>
                <w:rFonts w:cs="Times New Roman"/>
                <w:szCs w:val="24"/>
              </w:rPr>
              <w:t>0.020</w:t>
            </w:r>
          </w:p>
        </w:tc>
      </w:tr>
      <w:tr w:rsidR="00D21F25" w:rsidRPr="00A51407" w14:paraId="72B4F64C" w14:textId="77777777" w:rsidTr="00F601B1">
        <w:tc>
          <w:tcPr>
            <w:tcW w:w="3397" w:type="dxa"/>
          </w:tcPr>
          <w:p w14:paraId="2BE66197" w14:textId="77777777" w:rsidR="00D21F25" w:rsidRPr="00A51407" w:rsidRDefault="00D21F25" w:rsidP="00D21F25">
            <w:pPr>
              <w:spacing w:line="240" w:lineRule="auto"/>
              <w:ind w:firstLine="318"/>
              <w:rPr>
                <w:rFonts w:cs="Times New Roman"/>
                <w:szCs w:val="24"/>
              </w:rPr>
            </w:pPr>
            <w:r w:rsidRPr="00A51407">
              <w:rPr>
                <w:rFonts w:cs="Times New Roman"/>
                <w:szCs w:val="24"/>
              </w:rPr>
              <w:t>Family Poverty</w:t>
            </w:r>
          </w:p>
        </w:tc>
        <w:tc>
          <w:tcPr>
            <w:tcW w:w="1512" w:type="dxa"/>
          </w:tcPr>
          <w:p w14:paraId="403AAD6E" w14:textId="77777777" w:rsidR="00D21F25" w:rsidRPr="00A51407" w:rsidRDefault="00D21F25" w:rsidP="00D21F25">
            <w:pPr>
              <w:spacing w:line="240" w:lineRule="auto"/>
              <w:jc w:val="center"/>
              <w:rPr>
                <w:rFonts w:cs="Times New Roman"/>
                <w:szCs w:val="24"/>
              </w:rPr>
            </w:pPr>
            <w:r w:rsidRPr="00A51407">
              <w:rPr>
                <w:rFonts w:cs="Times New Roman"/>
                <w:szCs w:val="24"/>
              </w:rPr>
              <w:t>0.08</w:t>
            </w:r>
          </w:p>
        </w:tc>
        <w:tc>
          <w:tcPr>
            <w:tcW w:w="1512" w:type="dxa"/>
          </w:tcPr>
          <w:p w14:paraId="261C2B0E" w14:textId="77777777" w:rsidR="00D21F25" w:rsidRPr="00A51407" w:rsidRDefault="00D21F25" w:rsidP="00D21F25">
            <w:pPr>
              <w:spacing w:line="240" w:lineRule="auto"/>
              <w:jc w:val="center"/>
              <w:rPr>
                <w:rFonts w:cs="Times New Roman"/>
                <w:szCs w:val="24"/>
              </w:rPr>
            </w:pPr>
            <w:r w:rsidRPr="00A51407">
              <w:rPr>
                <w:rFonts w:cs="Times New Roman"/>
                <w:szCs w:val="24"/>
              </w:rPr>
              <w:t>0.07</w:t>
            </w:r>
          </w:p>
        </w:tc>
        <w:tc>
          <w:tcPr>
            <w:tcW w:w="1512" w:type="dxa"/>
          </w:tcPr>
          <w:p w14:paraId="21AC869D" w14:textId="77777777" w:rsidR="00D21F25" w:rsidRPr="00A51407" w:rsidRDefault="00D21F25" w:rsidP="00D21F25">
            <w:pPr>
              <w:spacing w:line="240" w:lineRule="auto"/>
              <w:jc w:val="center"/>
              <w:rPr>
                <w:rFonts w:cs="Times New Roman"/>
                <w:szCs w:val="24"/>
              </w:rPr>
            </w:pPr>
            <w:r w:rsidRPr="00A51407">
              <w:rPr>
                <w:rFonts w:cs="Times New Roman"/>
                <w:szCs w:val="24"/>
              </w:rPr>
              <w:t>0.230</w:t>
            </w:r>
          </w:p>
        </w:tc>
      </w:tr>
      <w:tr w:rsidR="00D21F25" w:rsidRPr="00A51407" w14:paraId="45BA2179" w14:textId="77777777" w:rsidTr="00F601B1">
        <w:tc>
          <w:tcPr>
            <w:tcW w:w="3397" w:type="dxa"/>
            <w:tcBorders>
              <w:bottom w:val="single" w:sz="4" w:space="0" w:color="auto"/>
            </w:tcBorders>
          </w:tcPr>
          <w:p w14:paraId="2359A378" w14:textId="77777777" w:rsidR="00D21F25" w:rsidRPr="00A51407" w:rsidRDefault="00D21F25" w:rsidP="00D21F25">
            <w:pPr>
              <w:spacing w:line="240" w:lineRule="auto"/>
              <w:ind w:firstLine="318"/>
              <w:rPr>
                <w:rFonts w:cs="Times New Roman"/>
                <w:szCs w:val="24"/>
              </w:rPr>
            </w:pPr>
            <w:r w:rsidRPr="00A51407">
              <w:rPr>
                <w:rFonts w:cs="Times New Roman"/>
                <w:szCs w:val="24"/>
              </w:rPr>
              <w:t>Membership of Trial Arm (intervention)</w:t>
            </w:r>
          </w:p>
        </w:tc>
        <w:tc>
          <w:tcPr>
            <w:tcW w:w="1512" w:type="dxa"/>
            <w:tcBorders>
              <w:bottom w:val="single" w:sz="4" w:space="0" w:color="auto"/>
            </w:tcBorders>
          </w:tcPr>
          <w:p w14:paraId="40E0EEC3" w14:textId="77777777" w:rsidR="00D21F25" w:rsidRPr="00A51407" w:rsidRDefault="00D21F25" w:rsidP="00D21F25">
            <w:pPr>
              <w:spacing w:line="240" w:lineRule="auto"/>
              <w:jc w:val="center"/>
              <w:rPr>
                <w:rFonts w:cs="Times New Roman"/>
                <w:szCs w:val="24"/>
              </w:rPr>
            </w:pPr>
            <w:r w:rsidRPr="00A51407">
              <w:rPr>
                <w:rFonts w:cs="Times New Roman"/>
                <w:szCs w:val="24"/>
              </w:rPr>
              <w:t>0.06</w:t>
            </w:r>
          </w:p>
        </w:tc>
        <w:tc>
          <w:tcPr>
            <w:tcW w:w="1512" w:type="dxa"/>
            <w:tcBorders>
              <w:bottom w:val="single" w:sz="4" w:space="0" w:color="auto"/>
            </w:tcBorders>
          </w:tcPr>
          <w:p w14:paraId="10348336" w14:textId="77777777" w:rsidR="00D21F25" w:rsidRPr="00A51407" w:rsidRDefault="00D21F25" w:rsidP="00D21F25">
            <w:pPr>
              <w:spacing w:line="240" w:lineRule="auto"/>
              <w:jc w:val="center"/>
              <w:rPr>
                <w:rFonts w:cs="Times New Roman"/>
                <w:szCs w:val="24"/>
              </w:rPr>
            </w:pPr>
            <w:r w:rsidRPr="00A51407">
              <w:rPr>
                <w:rFonts w:cs="Times New Roman"/>
                <w:szCs w:val="24"/>
              </w:rPr>
              <w:t>0.3</w:t>
            </w:r>
          </w:p>
        </w:tc>
        <w:tc>
          <w:tcPr>
            <w:tcW w:w="1512" w:type="dxa"/>
            <w:tcBorders>
              <w:bottom w:val="single" w:sz="4" w:space="0" w:color="auto"/>
            </w:tcBorders>
          </w:tcPr>
          <w:p w14:paraId="499A7653" w14:textId="77777777" w:rsidR="00D21F25" w:rsidRPr="00A51407" w:rsidRDefault="00D21F25" w:rsidP="00D21F25">
            <w:pPr>
              <w:spacing w:line="240" w:lineRule="auto"/>
              <w:jc w:val="center"/>
              <w:rPr>
                <w:rFonts w:cs="Times New Roman"/>
                <w:szCs w:val="24"/>
              </w:rPr>
            </w:pPr>
            <w:r w:rsidRPr="00A51407">
              <w:rPr>
                <w:rFonts w:cs="Times New Roman"/>
                <w:szCs w:val="24"/>
              </w:rPr>
              <w:t>0.840</w:t>
            </w:r>
          </w:p>
        </w:tc>
      </w:tr>
    </w:tbl>
    <w:p w14:paraId="10A2F833" w14:textId="77777777" w:rsidR="00D21F25" w:rsidRPr="00A51407" w:rsidRDefault="00D21F25" w:rsidP="00D21F25">
      <w:pPr>
        <w:spacing w:line="259" w:lineRule="auto"/>
        <w:rPr>
          <w:rFonts w:eastAsiaTheme="majorEastAsia" w:cstheme="majorBidi"/>
          <w:i/>
          <w:sz w:val="20"/>
          <w:szCs w:val="26"/>
          <w:vertAlign w:val="superscript"/>
        </w:rPr>
      </w:pPr>
      <w:r w:rsidRPr="00A51407">
        <w:rPr>
          <w:rFonts w:eastAsiaTheme="majorEastAsia" w:cstheme="majorBidi"/>
          <w:i/>
          <w:sz w:val="20"/>
          <w:szCs w:val="26"/>
          <w:vertAlign w:val="superscript"/>
        </w:rPr>
        <w:t>1</w:t>
      </w:r>
      <w:r w:rsidRPr="00A51407">
        <w:rPr>
          <w:rFonts w:eastAsiaTheme="majorEastAsia" w:cstheme="majorBidi"/>
          <w:i/>
          <w:sz w:val="20"/>
          <w:szCs w:val="26"/>
        </w:rPr>
        <w:t>Profile 2 is the reference category</w:t>
      </w:r>
    </w:p>
    <w:bookmarkEnd w:id="3"/>
    <w:p w14:paraId="7CA6A4C1" w14:textId="77777777" w:rsidR="00354F52" w:rsidRPr="00A51407" w:rsidRDefault="00354F52" w:rsidP="00354F52">
      <w:pPr>
        <w:widowControl w:val="0"/>
        <w:autoSpaceDE w:val="0"/>
        <w:autoSpaceDN w:val="0"/>
        <w:adjustRightInd w:val="0"/>
        <w:spacing w:after="0" w:line="240" w:lineRule="auto"/>
        <w:ind w:left="480" w:hanging="480"/>
        <w:rPr>
          <w:rFonts w:cs="Times New Roman"/>
          <w:noProof/>
          <w:szCs w:val="24"/>
        </w:rPr>
      </w:pPr>
    </w:p>
    <w:p w14:paraId="1CBCFDB6" w14:textId="5C512AB4" w:rsidR="004D07D7" w:rsidRPr="00A51407" w:rsidRDefault="004D07D7" w:rsidP="00B22D96">
      <w:pPr>
        <w:widowControl w:val="0"/>
        <w:autoSpaceDE w:val="0"/>
        <w:autoSpaceDN w:val="0"/>
        <w:adjustRightInd w:val="0"/>
        <w:spacing w:line="240" w:lineRule="auto"/>
      </w:pPr>
    </w:p>
    <w:p w14:paraId="2EFD4DE1" w14:textId="230432D7" w:rsidR="00D21F25" w:rsidRPr="00A51407" w:rsidRDefault="00D21F25">
      <w:pPr>
        <w:spacing w:line="259" w:lineRule="auto"/>
      </w:pPr>
      <w:r w:rsidRPr="00A51407">
        <w:br w:type="page"/>
      </w:r>
    </w:p>
    <w:p w14:paraId="54CB7E28" w14:textId="77777777" w:rsidR="00D21F25" w:rsidRPr="00A51407" w:rsidRDefault="00D21F25" w:rsidP="00D21F25">
      <w:pPr>
        <w:spacing w:after="0" w:line="259" w:lineRule="auto"/>
        <w:rPr>
          <w:rFonts w:eastAsiaTheme="majorEastAsia" w:cstheme="majorBidi"/>
          <w:b/>
          <w:i/>
          <w:sz w:val="22"/>
          <w:szCs w:val="26"/>
        </w:rPr>
      </w:pPr>
      <w:r w:rsidRPr="00A51407">
        <w:rPr>
          <w:rFonts w:eastAsiaTheme="majorEastAsia" w:cstheme="majorBidi"/>
          <w:b/>
          <w:i/>
          <w:szCs w:val="26"/>
        </w:rPr>
        <w:lastRenderedPageBreak/>
        <w:t>Figure 1 Patterns of exposure to violence among adolescents from socioeconomically disadvantaged communities in South Africa</w:t>
      </w:r>
    </w:p>
    <w:p w14:paraId="1DB3977B" w14:textId="77777777" w:rsidR="00D21F25" w:rsidRPr="00C86843" w:rsidRDefault="00D21F25" w:rsidP="00D21F25">
      <w:pPr>
        <w:spacing w:line="259" w:lineRule="auto"/>
        <w:rPr>
          <w:rFonts w:asciiTheme="minorHAnsi" w:hAnsiTheme="minorHAnsi"/>
          <w:b/>
          <w:noProof/>
          <w:sz w:val="22"/>
          <w:lang w:val="en-GB" w:eastAsia="en-GB"/>
        </w:rPr>
      </w:pPr>
      <w:r w:rsidRPr="00A51407">
        <w:rPr>
          <w:rFonts w:cs="Times New Roman"/>
          <w:b/>
          <w:noProof/>
          <w:szCs w:val="24"/>
          <w:u w:val="single"/>
          <w:lang w:val="en-GB" w:eastAsia="en-GB"/>
        </w:rPr>
        <mc:AlternateContent>
          <mc:Choice Requires="wpg">
            <w:drawing>
              <wp:anchor distT="0" distB="0" distL="114300" distR="114300" simplePos="0" relativeHeight="251659264" behindDoc="0" locked="0" layoutInCell="1" allowOverlap="1" wp14:anchorId="265AFA86" wp14:editId="0B49B8CE">
                <wp:simplePos x="0" y="0"/>
                <wp:positionH relativeFrom="column">
                  <wp:posOffset>-103517</wp:posOffset>
                </wp:positionH>
                <wp:positionV relativeFrom="paragraph">
                  <wp:posOffset>208004</wp:posOffset>
                </wp:positionV>
                <wp:extent cx="5886450" cy="4010025"/>
                <wp:effectExtent l="0" t="0" r="0" b="9525"/>
                <wp:wrapNone/>
                <wp:docPr id="1" name="Group 6"/>
                <wp:cNvGraphicFramePr/>
                <a:graphic xmlns:a="http://schemas.openxmlformats.org/drawingml/2006/main">
                  <a:graphicData uri="http://schemas.microsoft.com/office/word/2010/wordprocessingGroup">
                    <wpg:wgp>
                      <wpg:cNvGrpSpPr/>
                      <wpg:grpSpPr>
                        <a:xfrm>
                          <a:off x="0" y="0"/>
                          <a:ext cx="5886450" cy="4010025"/>
                          <a:chOff x="0" y="0"/>
                          <a:chExt cx="5886450" cy="4010025"/>
                        </a:xfrm>
                      </wpg:grpSpPr>
                      <pic:pic xmlns:pic="http://schemas.openxmlformats.org/drawingml/2006/picture">
                        <pic:nvPicPr>
                          <pic:cNvPr id="3" name="Picture 3"/>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86450" cy="4010025"/>
                          </a:xfrm>
                          <a:prstGeom prst="rect">
                            <a:avLst/>
                          </a:prstGeom>
                          <a:noFill/>
                          <a:ln>
                            <a:noFill/>
                          </a:ln>
                        </pic:spPr>
                      </pic:pic>
                      <wps:wsp>
                        <wps:cNvPr id="4" name="TextBox 4"/>
                        <wps:cNvSpPr txBox="1"/>
                        <wps:spPr>
                          <a:xfrm>
                            <a:off x="0" y="303790"/>
                            <a:ext cx="128307" cy="261610"/>
                          </a:xfrm>
                          <a:prstGeom prst="rect">
                            <a:avLst/>
                          </a:prstGeom>
                          <a:noFill/>
                        </wps:spPr>
                        <wps:txbx>
                          <w:txbxContent>
                            <w:p w14:paraId="01C54DDE" w14:textId="77777777" w:rsidR="00D21F25" w:rsidRDefault="00D21F25" w:rsidP="00D21F25">
                              <w:pPr>
                                <w:pStyle w:val="NormalWeb"/>
                                <w:spacing w:before="0" w:beforeAutospacing="0" w:after="0" w:afterAutospacing="0"/>
                              </w:pPr>
                              <w:r>
                                <w:rPr>
                                  <w:rFonts w:asciiTheme="minorHAnsi" w:hAnsi="Calibri" w:cstheme="minorBidi"/>
                                  <w:color w:val="000000" w:themeColor="text1"/>
                                  <w:kern w:val="24"/>
                                  <w:sz w:val="22"/>
                                  <w:szCs w:val="22"/>
                                  <w:lang w:val="es-ES"/>
                                </w:rPr>
                                <w:t>*</w:t>
                              </w:r>
                            </w:p>
                          </w:txbxContent>
                        </wps:txbx>
                        <wps:bodyPr wrap="square" rtlCol="0">
                          <a:spAutoFit/>
                        </wps:bodyPr>
                      </wps:wsp>
                      <wps:wsp>
                        <wps:cNvPr id="5" name="TextBox 5"/>
                        <wps:cNvSpPr txBox="1"/>
                        <wps:spPr>
                          <a:xfrm>
                            <a:off x="374196" y="3661819"/>
                            <a:ext cx="2656205" cy="222885"/>
                          </a:xfrm>
                          <a:prstGeom prst="rect">
                            <a:avLst/>
                          </a:prstGeom>
                          <a:noFill/>
                        </wps:spPr>
                        <wps:txbx>
                          <w:txbxContent>
                            <w:p w14:paraId="5025F57A" w14:textId="77777777" w:rsidR="00D21F25" w:rsidRDefault="00D21F25" w:rsidP="00D21F25">
                              <w:pPr>
                                <w:pStyle w:val="NormalWeb"/>
                                <w:spacing w:before="0" w:beforeAutospacing="0" w:after="0" w:afterAutospacing="0"/>
                              </w:pPr>
                              <w:r>
                                <w:rPr>
                                  <w:color w:val="000000" w:themeColor="text1"/>
                                  <w:kern w:val="24"/>
                                  <w:sz w:val="18"/>
                                  <w:szCs w:val="18"/>
                                  <w:lang w:val="es-ES"/>
                                </w:rPr>
                                <w:t>* Episodes of violence</w:t>
                              </w:r>
                            </w:p>
                          </w:txbxContent>
                        </wps:txbx>
                        <wps:bodyPr wrap="square" rtlCol="0">
                          <a:spAutoFit/>
                        </wps:bodyPr>
                      </wps:wsp>
                    </wpg:wgp>
                  </a:graphicData>
                </a:graphic>
              </wp:anchor>
            </w:drawing>
          </mc:Choice>
          <mc:Fallback>
            <w:pict>
              <v:group w14:anchorId="265AFA86" id="Group 6" o:spid="_x0000_s1026" style="position:absolute;margin-left:-8.15pt;margin-top:16.4pt;width:463.5pt;height:315.75pt;z-index:251659264" coordsize="58864,40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m1nTAMAAOEIAAAOAAAAZHJzL2Uyb0RvYy54bWy8Vttu2zAMfR+wfxD8&#10;nvoSx3GMJkWbtMWAXYK1+wBFlmNhtqVJyqUY9u8jZSdZkwItum4PdSRKog4PD6meX2zriqy5NkI2&#10;Yy88CzzCGyZz0SzH3rf7m17qEWNpk9NKNnzsPXDjXUzevzvfqIxHspRVzjUBJ43JNmrsldaqzPcN&#10;K3lNzZlUvIHFQuqaWpjqpZ9rugHvdeVHQZD4G6lzpSXjxoB11i56E+e/KDizX4rCcEuqsQfYrPtq&#10;913g15+c02ypqSoF62DQV6CoqWjg0r2rGbWUrLQ4cVULpqWRhT1jsvZlUQjGXQwQTRgcRXOr5Uq5&#10;WJbZZqn2NAG1Rzy92i37vJ5rInLInUcaWkOK3K0kQWo2apnBjlut7tRcd4ZlO8Not4Wu8RfiIFtH&#10;6sOeVL61hIFxkKZJPADuGazFEGQQDVraWQm5OTnHyutnTvq7i33Et4ejBMvgr2MJRicsPa8mOGVX&#10;mnudk/pFPmqqv69UDxKqqBULUQn74MQJqUNQzXou2Fy3kwPh/R3hsIqXkj7SggdwD56AqY/zRw4W&#10;lVA3oqqQdxx3UEHTR5p4ItpWbzPJVjVvbFtAmleAWjamFMp4RGe8XnDQg/6Qh07SkMiPxuJ1mFIn&#10;6p9RehkEo+iqNx0E014cDK97l6N42BsG18M4iNNwGk5/4ekwzlaGf5SMVjMlOqxgPUH7pIK7Wm9r&#10;w9UYWVNXyUiNA7T7dRDBhJQgVqPZV6h+2Adjq7llJQ4LYK6zw+b9gqP5wCySbkDxZLH5JHOoCbqy&#10;0pHxN4rf65ZmSht7y2VNcABcA1Lnnq4hjja23RZE3UjMuIulah4ZwCdaHH5E3A0hAKxe6KlmJxCY&#10;vYx07KhPdaO7kioOKNHtQcXxTsX3oI4ruSUxqrjbg12D2C2Ysb909hbmroaPmkc/6A9HXVtGuWEH&#10;CaO0HwzbBhIlYRK69TdgE/qHcXluAdvtYtthXMj8AaBv4GEYe+bHimJP0LaaSqc+Jyp1CaK4ES5d&#10;6Kg9AwnACfD+nxIwOE6A666vSEB/GIejxCPQpvtJEqbhCDPWVj2mIUoGSRTAddjIoyhKU3fTv8lD&#10;9yS9aTrccwHvqGsZ3ZuPD/Wfc5e+w38mk9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Wt+uY4QAAAAoBAAAPAAAAZHJzL2Rvd25yZXYueG1sTI9BS8NAEIXvgv9hGcFbu0mjscZs&#10;SinqqQi2gvS2zU6T0OxsyG6T9N87nvQ4zMd738tXk23FgL1vHCmI5xEIpNKZhioFX/u32RKED5qM&#10;bh2hgit6WBW3N7nOjBvpE4ddqASHkM+0gjqELpPSlzVa7eeuQ+LfyfVWBz77SppejxxuW7mIolRa&#10;3RA31LrDTY3leXexCt5HPa6T+HXYnk+b62H/+PG9jVGp+7tp/QIi4BT+YPjVZ3Uo2OnoLmS8aBXM&#10;4jRhVEGy4AkMPMfRE4ijgjR9SEAWufw/ofgBAAD//wMAUEsDBAoAAAAAAAAAIQDjlwhm5xUCAOcV&#10;AgAUAAAAZHJzL21lZGlhL2ltYWdlMS5wbmeJUE5HDQoaCgAAAA1JSERSAAADxQAAApEIBgAAAQpd&#10;O68AAAABc1JHQgCuzhzpAAAABGdBTUEAALGPC/xhBQAAAAlwSFlzAAAXEQAAFxEByibzPwAA/6VJ&#10;REFUeF7snQWAXNXVx0OxICG4FynW4hRaKJRSPtyhSClSCFaKawvF3YK7u2uIkhCSQIi7G3HP+o49&#10;Pd/5n3dnszIzO7M7s/Nm9/ySu+8+nffevef+773vSifKQCelfWDCMyXmEKXUMeGZEnOIUuqY8EyJ&#10;OUQpdUx4Ku2YrALZtm3yfV9dCTnXdU3oNRfIvkseL955551gXSlJMgZy79696L+3307nnHOO2VJ8&#10;avEnQhTnxeq4qmSi+eTaD5cl+2TRgO32Fj9SGaV5stLk4gUygpT/ckSbevpfglCF43Xfc9ma2aM0&#10;S4NAXrp0qfEF4EVOntyPPv/8c7OlbYiyszkxdjgMRx96SLCxEQh8qqmgWMyW9dZy0aNfhMIVgoyB&#10;7HkOOYliWHKUEnPns/AuRminRJJqh3c7mmg3R4NATldsLnQg1+APp8mDj/wdeUiBc8lRybE+J90a&#10;2OnIqMlX/O3v9MyD9xQkkKMcKB7FxD/xgnNl2WI8j+Y8+jK5HhJ6pTEZLdm1bPISNQWy5JUcOJze&#10;Vi8waW/LkdNdn8YccLCstxqHkwckKZwnEedz/gA/wrdLPusHR6pgn8/RND95gkLSpsn1L+dfTj+c&#10;8GdimTc5p/ziRV0ast2O7Gtdrjsm5zd0s1//ksrffZv9EtLGIXuIJdGJJ55I22+/vfgB3uU666xj&#10;1hry2muvydJxcK3C0yBUH3roIeMz8P336dmrdYGMSF9nqfHCx3y+55n/vZEXEpVahO1xCuZyAODG&#10;fY//e2TxdQcdeyhZdjzYzk5+o+7Z0jN+/HjjKw6pTTeJ5dJTDz7YqkBG6tZjq+05X5Vg40XSF8T8&#10;QoGr+45F8WnTgg0tALkFnwO3/j/YnM3/fH6Guq38LPJMIaegybXFBd3YwmnyMtoSnwMA1Z5BkCsN&#10;QnXGjBnGF+DYNsU5gHIJZMR4F8kZZ3RjthSOikeUk5EqyEPLk+72QGZLrojRzrvsTm+88YbZkAUc&#10;vp+ttQFZHvSquJbkc644yhm8GtxUaxEdCLylRur02YDvkiBbS7Ztn6IrytgXCTaEAS5aVbNycl6q&#10;lZST66YvEvz973+nrbbayqwFBpNO/m6++WaaO3cuTZ061WwpLJkD2fzJFMiwETYYSpRXU63fNkWC&#10;nOGbjKHipSY7U/Q4M7VJ5yepa+fuxj1JG3R+njbd8kPquv59vP64bN+88330xtNDzFnp+e6774yv&#10;OGQMZHDy306jG264waylgAO4B8dYGy0R7JAGMsLW4pB2yoP1ZuEIAcvH4xjncY4dJQPf5mVyG1/X&#10;8wpQ4M8zDQJ58ODBxmfgh8DzpLNklOWt6kTJSBVqrSacdyXFYh2r+rP55JppHMgscxzZHbLauGiU&#10;D/ANutemv+WHa5jjPuyaVwvmDr3mlZTbU7lC0CCQ11prLeMLOOGwv1C/3j0lkCV/ijBlN4CTZwc1&#10;PqUXxpTwbarlp/m405omFpfgQ+RIZk02z5+05Cq3uq5xVcmXPPkZKnoM4GeU6NuuaTbjBT58522q&#10;mjWBrEjwabBdwPmllb2+psE7c7HHKZ18RUtoNpCvufIS8leVUwRpM8f+UoXzxSYgg2UswersVhlD&#10;5hykHw8+naA82M5oNpDPPe8f9P7b7weaXLL45Lk2XXbhTKrAt2LJOaLcEOBw8G79675UPXUyWYll&#10;Zmv7IavkOlNlSKjxHXLiPv1qjT6UcCvNxnQ4NGnaUpp5/bVszE6JR+qGtGEgO2xP0HTf2BAnjvIm&#10;g+9FeUEUha9ujLT7Q3NFYtDqs3kSfDt8L6jsBmjBCOEucv17Pmg2kJcsnkuffvqpWWsd93WfSBdf&#10;NIC6Pz4JVUVUY1fIe8wXCTtByytMRQcHjo8mRi2iijp1+pS++1VXshzps1HSFMiSkXmBmbq0zjqv&#10;kiefHJt+IbDjMDmL5i+M0RabvyXbOOjZIm1eWnU2nxHknDh53WjTt6TJWN5ACsD/3IhHUaoMEp0S&#10;pdlAdjlX3Xwg88vgVM3xazh8XJo4frlsxfsPXg6SvhQhIClhvcDHer3U8YA9n6SxY2qDmjXHZomF&#10;Vtpkux772cc/uvfuaPjPkUIqkoPz8oPJj/Nvf/DeQqqeM5P8KFqF1LvBPAABi+Ld8P8FHLN+PvNs&#10;SYXySbOBfOLpp9Khhx5q1tIRxaunnbcdSgkkbyKC+SmKyFUkfiDixOjrb+bTGWcNoPLKKhM/mqYQ&#10;+cblyHXTFVNo9l/OJt/KbzXQKrQl4wcctsEOLBJEiwcM4R/Mz7tL0mwgJxKJFJbMQip1mjbdcftk&#10;iduund/Ylwl8123ziip+vBp595K1C+JdjqBdGKJIhHP9i8//J1V89Q3F+Zq+XdgPJg0C+ZhjjjG+&#10;evANvfMu66XopEuuSUpuvWMY/8WbliDGpo4BR+7z/vEz9e78K1YQBHiKnCMfg/QFbwZNAOULbDRG&#10;v5xyCfYGO9iJCskGVn8+KMGBbXvJRr75o0Egp2rJMGniePrkox7Slvw3O31GUdZdJMcI8o4KgqG8&#10;LMFJN2u0laIVDOcVYlwc67HlNrLqoGiGdm/GFvAu2VxoxYoobbjuEyw9QVSJSYLNx+Y5lJtNrmG5&#10;A3+cxXkB3GFLEql2CgeE6wbJbNm7z/Nfl5Z9+Ak5ixYT58+C8jaOYe83X06nLdf7hOYtq6WEH6do&#10;PE6O1Xbvko23IWZ7A1Zrcr4TkvbBhp3eIIvzLj/9WE177lXchvSpMEG7GrO9josu6panGq/2i+9y&#10;QUjUCwl5+CpPTNCuxmyv44cfBtGECRPMGj8Q5xZycalIdVxzLhWpjmvOpSPVsZlcOlIdm8mlI9Wx&#10;ubj6mKBdjdleR1kZmti2nmQnr9bywQcfGF/rGD58uBQP80GK15YzI0eOpBdeeMGs5ZcgZOthtued&#10;zTff3Phax5VXXml8rSPOmZ98cd555xlfy0FnwzFjxpi1/GKCdjVme945+OD89B3O1y3efffd1K9f&#10;P7PWOp599lnjazkjRowwvvwThGw9zPY6Vq5s6Zechmy33XbG1zrq91IIA5Zl0W233WbWWs6TTz5Z&#10;sEb4JmhXY7aHlkWLFhlf60CfYQ8VFK0Eyf5FF11k1lrO7bffTrNmzTJr+cUE7WrM9jqefvpp42tf&#10;4Ll69+5t1lrHZZddZnwtZ/r06TRsGKqK848J2tWY7XW8+OKLxtc69txzT+NrHVtssYXxtZ45c+YY&#10;X8tBcWX27NlmreVMmjSJKioqzFp+MUG7GrM9tBx//PHGFx4mTpxofOHEBO1qzPbQsuOOGPil9eRL&#10;2zG4y9Zbb23WWk7z3+xbjgna1ZjtoSVftxiL5a+jwBVXXGF84SQI2XqY7XWk2NRi8jGk0ZQpU4yv&#10;dWCg9l69epm1lpOvjuSF0mMQhGw9zPY60CO+PYJADhM//vgjjR071qzlFxO0qzHb6+jZs6fxhYN8&#10;Vf2F7ctaIY3JBO1qzPY6jjvuOONT0rHHHnsYX8vp3LkzjRs3zqzlFxO0qzHb65g/f77xtS9QFdmj&#10;Rw+z1jryYYWonFm2rDD9sEzQrsZsrwNa0R554okn8vJs9913H/32t781a+HEBO1qzPZ2z/fff5+X&#10;b+UoMeTjC1u+vpOnwgTtasz2dg8CJxIJz3hjRxxxhPHlHxO0qzHblSzJ1ys766yz2u4DRRKzvwlm&#10;d9aY0xrzW7M7a8x5DTC7csKcSueff37DWdByxJzW4BrA7M4ac5pQvw7c7C4s5reaYHZnjTmtMUUP&#10;5P/85z/09ddfm7XWPddzzz1nfC2/Dr5tL18edBQEZndpYO65MUUPZNCal2pOE/AtOInZnTXmNPri&#10;iy8oGl3dJ8rsLg3MPTemJYG8f2NnduUEn5cSsztrzGlC/YYVZnfWmNPo5JNPpp9//tmslVgghw3z&#10;DptgdmeNOa1JHbjZnTXmNDr11FMblNvNbqUlmHfYBLM7a8xp0jJk//2RsASY3VljTqOrrrqqwVwV&#10;ZrfSEsw7bILZnTXmNGG99dYzvpZfp3G9tdmttATzDptgdmeNOU2o3zLE7M4ac5owcOBA49NAbhXm&#10;HTbB7M4ac5rw+9//3vhad536mN1KSzDvsAlmd9aY0wR8pEhidmeNOa0JZrfSEsw7bILZnTXmtCaY&#10;3VljTmuC2a20BPMOm2B2Z405rQlmd9aY05pgdistwbzDJpjdWWNOa4LZnTXmtCaY3UpLMO+wCWZ3&#10;1pjTmmB2Z405rQlmt9ISzDtsgtmdNea0JpjdWWNOa4LZrbQE8w6bYHZnjTmtCWZ31pjTmmB2Ky3B&#10;vMMmmN1ZY05rgtmdNea0JpjdSksw77AJZnfWmNOaYHZnjTmtCWa30hLMO2yC2Z015rQmmN1ZY05r&#10;gtmttATzDptgdmeN7/vHpHJmd9akugac2Z0fzDM2wexW2gMmTJtgdivtAROmTTC7lfaACdMmmN1K&#10;e8CEqdKOySqQObenroRckwb/ZpkCDGSGWRM67gj17YW0gez7Hjm+SyPHFG7Mx5zBmCOOTbR8Md+g&#10;2aY0SzPJNcw+PGNrOG41fdp5K5q9XlfEQrNVaY5QZ7xkNGoHfYh9mv32h2QhzvkxadD+Ux6GcOgo&#10;pA1kz3Np7KBv2n5qEUyGhdlq3ARV9vzSbEwBB/iPf9grL3mGDwaMp4se/aLorlBkzHi5rH8yAVkb&#10;krBqqFfnHSkC/fVZKtKEIecjyfYcmvvUY2ZLy/nva/kZ9zqs1AXyDTfcgAoQs9Z22MhBxYPR8RZ9&#10;+q1Mn2QS6mbBhJk1ebDkDhPITeB3X7ZqKcUKMaiZzWktG2oNJxMLnwnmVGoNlVwSwORZdgvDu8MG&#10;sodCdbyK3Gj+0+tKO0a9Om1GtXG2WJ+DJ8VMeLngszVjojXbadmF6gey5NnxyJiGDY6LkY5MDAn5&#10;4L31tlutjJxtRZsm1+N23IbK3v1MpJajkNmaH5DsxzitR5zJlSaW7GMSEgR34JCWuTMX8N/kxZP7&#10;Vicd1157LX377bfi32+//WinnXYSf5LkSEO/+c1vqKqqil566SVZbwsyJtfkxcnPbq749PB7cKwY&#10;DT36HF7Jf6pQH3nlTi0bWW4h3TiQPZuTBWQOEGlgxXy5kX8902zjZzD7gpk2w0/aQPY9n6I1NeRa&#10;/DCtIOJzkuxg7lHkh1t3rWZpaFxZ0yS55gBs8I83YhJupD6YeTa5vUU/VgTqAhlDIuQzubZcn6Y9&#10;zZmqWBFeBCvBgk8/JAvWlgUdKuPVIJA59jqYjNrJcfBvfq9RjvVDD/+/1maaWwV+esTp53FhrPmA&#10;7lCBXB+bteizPl9TVbTabMkOx2U9Y6mCWhU178mRlHMUNHiDLc2G9DQfyJKIlyz5S59rPZr+9sss&#10;v+F6IR5k46Kr2Jf+vpoNZD4VpaZMYNjEoUOHih+567322kv8yVw0phU67LDDxA/w3betyBjIKDwE&#10;BYjUSEKIzCYnihMv/Hdri7sFA/Gupk8fqkiTtjQMZJ8OP/Ru6tq5u7iN1mPX+QW6+j/DePkgu/vq&#10;9m3a+V1zTrhJG8gJxyGXC7Rz56QfyxlJshOrlrIpImZEKg3CB+7KRTV47erB2erTIJBhYPJgq51n&#10;Y+MKzk3yEpm5BtvDT9pArrv9NM/hx30aft5pHLhhtd+GIP7VsiXb1DSP0WEzXhmpraJJN93LxaMq&#10;s6F0cN0oxRKVVH8Q5Ic+GESHXfNq4K41yzy6Q695JeX2xq5QpA9ktuAJU8dTTV0GAZUBxs9JVqBu&#10;4UyeM4KEx0qwFBU599+GZLZkvIVkGPPLmXfLjRRFwDolGLj1KBc7dmnRM08GG9o5DQI5XY3XSs6X&#10;Tnlh9XC/pQ6qWFFouP6/08mxrSAeJyNzO6QuVF977TXjq0+QLL+8177iL1Xqhx/qnzt1ek3q5hMc&#10;0p3X+or6/Os/wUHtNKAzJ9f8QnzWX5QYShoOPJuW00PdR5EtZSnekAxQz5WWvmXDfqba7BqklBzN&#10;BHIJwwHpU5xqI8lvX5miKqdYXi298NQE9peHtlKnpWQOZH47eUnB+Dp40dKwQjbgo3y+04fgUwTu&#10;F1WQ3c6bLnV1Lr7/cnYx43PITlv+XXrxFPp8443E2NPX9ZUWGQP5h/4f5CVWezGi9dYeTFttMZ71&#10;MJj7Ud69KH6e4BCpdato/TW+5xJeNf9AXYzKCQQsWq6AWH6ieNEpUHINceMA5P+LF9ZSzK5o8sJt&#10;2ycrViuv8bjjx9BnXyYn4iqXN+1hj5yTPqQ8H3M2OHLsgsVcLGplA4ckqIu3vHLafLMPaMFjDwXX&#10;LeHwzhjIts2BlcV7w/PDcByPk0xebrrR63waZ9qQyUFIywuqnzwnLRgBlPTzQfJbcjAN+6mGfr/v&#10;aPG7fF0EPFr14GjbraBEjUPjxlfw0Qhi/A7SnHxJgHloXkydVUllw4eSjz5YthS+8gseiH8nxhee&#10;8Ltd5TnzTcZAjkWj1Ldv8/W6KJaMGFcZrNQlw1nEjkzw6S6ug4dmMfccj71R2qTLEE7yh/K94XVD&#10;2wubTZJfsJAyoZRRJd/Z84nFV7WXLaQlPV6nRR9/RFUF+ATZbHLduK+rwPchjeKZa64ZyalZ2+ZH&#10;bTt/U9Vni2UtlvL1sK7bcrGyBWUtfl1oxBs0Dvfpw+02kPgbT+Qr9UlPxkBGk7WgjSsHNN+k5cfJ&#10;iTr09zNNd9b8R7osKc4PB433mFgFOWipyaupghuBJ7bPVu9yrhNvcNL5F3KSj3SB4VODoOW/eBR2&#10;Du/7adBKXlk9N1S+qAvkiy66yPhWE+eMUUCN/B09mjUJd1+AJKVUsClCLgfw5LEraer/7qEKyXc0&#10;pJxDbWXfr2nSuedT1EdnHj6GixMJEyU8XkX6+PZry+ii8xZQgmOBZYqVfoqEs7VktGSf78ZyPXrg&#10;vikcI00sVAS8m6vP60uJuUtp4hbryrbBXbbivx7FkfukWmOtRNtu/DP98eCgFYnN5TNP+uC2HZ3q&#10;Y7bVEdhrfjMa7ZFdt+4rlrnTzi/T2Enh+8ZugjfAbFsNa0ocH16VDOD9wBCq2FfNLnxGYYI3wGyr&#10;R5DVSAZz41FmmnPpSHVscy4VqY5rzqUj1bGZXDpSHZvJpSPVsdm6jFMLmm11vPvuuzIFbT7YeOON&#10;jS8c9O/f3/hax1ZbQYdbz+GHH258+ccEb4DZVsdjjz0mcwjmg4MOOsj4Wgdiaj5ItotuLZ999pnx&#10;tY4//elPxpd/TPAGmG11YE7fvn37mrXW8c9//tP4Wsc666xjfK1jyy2b71nRluBdFwoTvAFmWx1P&#10;PfUU/etf/zJrLefXv/41bbPNNmat5SDJR//efLDrrrsaX+t45ZVXjK91pHj9eSMIXYPZ1oD6s4W3&#10;lDSXzhl0lM8Xjz76qPG1f4LQNZht7Z477rijQb+k1tB4StyWkvIbQZ4wwRtgttURi+XvQ8AeeRpc&#10;DZ3J8sGNN95ofO0fE7wBZltByNdLTY7L0d54+OGHjS//mOANMNvqeOedd/JWTk4OjBIWzjzzTOMr&#10;PjNnzqRnnnnGrOUfE7wBZlsdixcvpmg0/5++Wsof//hH3LBZax35yqWPHTvW+MJLELoGs60OFKHu&#10;ueces9Y6ysvLja915Kvoc9ZZZxlf6zj00EONr3U0rorMJyZ4A8y2OubPn0/Dhw83a+EgkWhBq4wU&#10;xOP5+XRaUxN8a28t2267rfHlHxO8AWZbA6655hrjax3QnbCAgOnSpYtZa/+Y4A0w20LL5Zdfbnzh&#10;4X//+5/xtRxU8nTu3Nms5R8TvAFmWx0VFRXGp6QjX0Wfomnyjz/+SLfccotZU1Jx3333GV/LmTs3&#10;/bgs+cAEb4DZ1iE49thjja/45OP7QCZM8AaYbUoRqK7ObVC8XDDBG2C2dQi8LMfdbCtmzZplfPnH&#10;BG9DzL4mmN1Z4/vSSrsJZndOmFMbYHblhDm1MVVmd9aY8ygSqT+OUO73ZE5rAL+3t8zuwmF+qwlm&#10;d9aEOZAb5WZbHMiNMbuzxpzWgDYJ5HwR1kCePXt24+RaA7ml5DmQ92/szK6c4PNSUfRAXrAA0x8E&#10;lFQghxHzHhvT4kBu/AnV7M4acxo9+eTqMcU0kFuJeY+NaXEg33TTTcYXYHZnjTmtQetRDeRWYt5j&#10;Y1ocyLvttpvxBZjdWWNOo+7duxufBnKrMe+xMS0O5G7duhlfgNmdNTin8Rc6DeRWYt5jY4qe8aqP&#10;BnIrMe+xMRrI7QnzHhujgdyeMO+xMRrI7QnzHhujgdyeMO+xMRrI7QnzHhujgdyeMO+xMRrI7Qnz&#10;HhujgdyeMO+xMRrI7QnzHhujgdyeMO+xMTkHMgfEMamc2Z01qa7Bbi+zOz+Yh8wJc6qiKGHB2GZO&#10;mFMVRQkLxjZzwpyqKEpYMLaZE+ZURVHCgrFNRVFKmBYZsgw2zX8wNVIwfE6C3njjDRlrRZ06dYVx&#10;tbXJiZ2a0kJFdqhf7y9pzoIFdMU/z6caz5fBGRVFKQ4tU2Tfp6FDh1J5eRkNHjyExdlSQ06Fh5k8&#10;HUI66i2el9xUl6NRlHzRMkVGJBSHiSQxSZ3bIQ3Zhlm6mHc2wj6fTdahBK/bbiXZE6ZS/22D+TYw&#10;ESeO8myHxp99GsVlksZwDUijlDYtVGSP5syZTQnLoqqqaorG4h3OkGXKuxo2UifGaVktDey8McUX&#10;LmFDjpHtubzLoyjF2LTZxFGfYM4jh/MvdjX13moTs0FRWk9aQx48eLDxpcKjXj2/pUi0ku647Raq&#10;jiZkor/2CgyxQkw3UNExx51I8998m3d4rLbIkWSvrjBssn0q91mVOQGccNE5FK+z8uLy39f6GZ9S&#10;aqQ1ZMwRtNZaa5m15illRXagly6mJ4dR+pzr5XItuyhniBe+9BJNPe2k1cflEWS5Zfbs2giV9fmB&#10;ld0lL08TULYENeTSpWVl5BSUdNY6ytndOGbKsWlYp04Uq+DiQqKMEzOXS7+8m00ugfnN82xjmMdN&#10;JtLGpW2Lagb25C2FGyG3OdSQS5e0hpzpm5VEaNulYT9/QcMGfE4rl62iBx54INgXYhzOCq+Cx4UW&#10;Ev182J9pxYff8KO4ora+X7xpr2DQXtThLLxPC6++QNSarAxhUADUkEuXtIa83nrr5TQJfNgUuczj&#10;8quVoHLPZ0Ulmv/s0zTu3NPZYqT6KTgorFhchnZqqNe2u3CCiSx/kPAUmnSGLG+Ls/wobmDIaKm8&#10;M45fr9QQiOOyf4SzF/HaGDmRKn7/DmESV04/g0JLvXOwTbIkjdJOTDGXqcFh432NZ/TCeMcY4bT+&#10;jGGYd//WW2+l9ddfn1577TV65JFHzJ72Q9o3tuGGG2Z8oY0JlSFzREHUWvyHP1G1XUsWRxZoW4xj&#10;jmSREYlCitw6x3aP79PlZZy3jDj1vOSegpLOkGFvKHZ8eMON1Pv0C6jfaald/zOPpq+22pxtM0q1&#10;P02nEcefSb1P+Rv1P/0s3n9+g2O/4239+VrTe/eWqyc5//zzZbnGGmvIJNLIGSaXW2yxhcTJiy++&#10;mP7+97/LcY7jiDEnp/FFG4cpU6bIOajnwRxOVVVVtGqV5MWEXXbZhYYNG2bW2gdpLTVTrbXrBEH7&#10;/VcP0/X//pu8yJdfflm2tTkuKwUWboIWvv4qVU2cRp7LOsDGanHSX7gptAoPZ/ZFymRWC36e6vc/&#10;YNUrnDqnM2SpkEP6x7cDncMdpHLkRlkR45L4eBwuUGM4hEHjY5ErghjzYUoeyF5ym6FNFZlDHzXK&#10;MZujiWPR93sfyFm5ti1PtjVIOsWgqoKZFF0XzU9kS97IVEbG7yc/v6WHj3LNUTDQpEuBbMaBash5&#10;Ia0ho4yMbEu2tKUho8w4aN0uvOSymBg1K4Af5BLaLRzpRaH5v+X4NOeOe9iy81s5p5VdpUtKQ8bk&#10;vSiLpCsj41vnX/Y7kM3JoU0335JsjlAFaxDCaUmlh1plm2r6f06RsjJJxBOI1h00NbdY+SIwaDbu&#10;frttI0UIyfO2ktYbMjLSkFnJaCttSFpFzlTRhQoFy7LqZkTDMp+KLDrj2VzO4pxatIomHX0SJRL5&#10;VZ92Ayd0vh2hofscyYVoh2qkMGv25UirDVkS1jjHB+QdGtYmZ8sTTzyRMe413nfZZZfRJpusbu56&#10;xhln0HvvvSez0U+YMMFsJbr55pvp6aefpt13353Ky8vN1vZD+jeWI3nNWnNE/GHjLuTFuBRoVUtJ&#10;0M+H5LRDkDOxpWwKm47Q7Kcfa6kdZzBkn1wf9ejGVtMQFHKi9NxjI6imypJj07VUQ2WXy3fuIzdR&#10;D3wmAl27dm3SlmHXXXcVQz700EPp3nvvlW3HH3+8fFLq0aOHrJ988snUq1cvuv3222Vm4mXLlsn2&#10;q6++Wpb4pPriiy/KtdoTLTJkyw3KzohCTz/7HNmszi3JWrsIatunMlZf36ulmTfcQla0WlQG+qum&#10;mz0SIvwnCJlasudOC7655UB6Q3aCb7+SZYbS1q9/Xu1QzTVzRhlt1fUzWmetb3hbfcPHna0+Fn3F&#10;gnZzSj5Ia8hLly41vqaghZQTSVCffn3pf/fdI5+jclFkmZDUjVMCrQLYiJd0fzBzUq/kBNQOvUsX&#10;PPcWr9WQ52SX0c1kyIHM48NSlA0QX+ObOv4ZsvwqCuodbbI9zlF5KNEj0Ybhrj42MGzept+f8kLL&#10;stb87iWskksO5GwMORlkaP8ztNMGHC8SFI3jKyMyiEregOixVcFU8H39h/87lnM8ElIZ33PrK7uU&#10;YpHSkDN3YWQ4Nli1MUqYLHZlPNqsITtssEuffpI8yTrzeZaHXLVSYKSIKu1jOAf1qy2pmpWywm5/&#10;lT0dnbSKjO/IM2bMMGsNkVyW5dLE8X1p6NCBosoff/wxtooaIMdcCT/Hl1jFIhr9yAOczUKWzJyr&#10;FAc2ao9NeeJDd1EsxgGVqGKzVtoDrcpaw2Alw8Z/3n6XFZm3QwFQiTW+05YU46JQ0M4naPafgD8Q&#10;caUYiDzbHBY29fvbaZSIshl7XHoWA8d+45SSo2WGbEDDdDiPLXrOG6/R3IP/zFvZejl+lKnFhg4/&#10;Icku7bnPl7Tntr1po67f0DlnD6axp51JftTj/RhzjI9RYy45WmXIsNh/X3wujRg1hs4/+SSOCJUd&#10;trVV0eH3jkpEGUhMvs2iachy+vnHlfTbHfrKIQm/zOSIqmQdeA6M16fhg8qoNurT2E12IM+LSTj6&#10;fizXL1hKkWiVITtWOZsyp+DSsutt9rMUB4m+UkCCegYUYODY4nhDsqn5puv1oWmTq9hefXLiFnmc&#10;QXK9aj6STVJORKm4XslYSjvY4UhPJN+N0hFHBIY/+FccPWJIIGJSNBKQRiihI6Mho0/yHnvsYdYy&#10;k9eWXUozrKI4G+6g7xbSgQeZ946yrqitdA6EpwWwosOm2ViTgwp26vQtL12a3e0q/s0Yxet12FfC&#10;Q6sUedyor2nihLEY0CIUo2iiyQGK6ORF6ZQjg47jrlsRRE6WGwxQi3EvRZiCvCPvC6HEyL2xIUl5&#10;NUE2v2Ao4habDKYpc1ZQdWwFK6docZtgodaSuerKYVQ7aiSVfT0oaGDCWe8wvr6OSFpDbvZbMjCB&#10;iEXhFRkRF78EQ7RX26GNenGbbrp5Ov1mhzeCQ9ECyfc4S2lJlhOjYqI1WlKnPnirnLpu/ASddvJU&#10;WrySy5QM2v16rEjS9ped4/I6n4zfwG8G/a+gUnAwK1wNvX3qMp0tILg+ro1BcXzXY/tFpjhKb7+9&#10;gF54Zr48MVIez8cziVf2y7Pgs0FbwD+Ddtyo7SbLoXc+m0ORVRZNuOwCsmPVFPVqxaDRZiuJZA6U&#10;NqNVilyftshax+2g6uW6q3+kBx4cwVGfY5gPQ8IolwysFpsk9qciGdGSzQVxOGsLPBhnGiNY8rlQ&#10;QI6auBQ9/MAE2qDTOLr6ssEUN7HTthMUi7JhO61rK+yw4aJhm83q2qlT0Ojf96sCKxDjCVlVE98T&#10;Eh0pY/N7X87+zmv2kl0j0CuJgwLlcqXtaZUhOxyh9zvwAPKs1ndjTCpPUDuTII8jORqAde36Dr3w&#10;wiKq5QNczsrJMWkNtW1wXFZun1XRreFnj0s6kOB7veaaObTBei/TIw/Ml+IGbtNF7GaP43AWmdOM&#10;BKvpXbcvpM+/KudjajlRYPVnRStpJJ9t0RprvygJ6uitd+G1KsmvBGlfkQMsE5xrq8L9yS3y3ToY&#10;1xzFsFWcUHs0/ZDjOY3nuCihHF5ap8j88A8++IB8S27OkINm++wgfEHoBllFq4Ysr1xmW9hyky9o&#10;/JhyqT0N9sPDB/MCLYfN5hCAO+EUBQt2SFvqtgmcRca9I+uLzczZZ7xF55wxUPzBc6FrA1bwp9TB&#10;CC14Lo7sMhcY0fPPziKntoImd7uYog7nf+Iczklz4GMRDQoGXx8hgWo/+R2s2JyX4CKW6/BdWCgk&#10;cY6qspzGbbYZ/fC3C8iq5JyQh2bDydBEGOJUE4YSZuGl7bLWHL4uKxAmOZszI0FrdnqNFq3Aq+Yd&#10;8u6Sy/YIIgNHBIkLQcVR+4VNB+EoRuPT489Op4VLLaoY+CHFRk5jdQsGpSgoHMdqWGkxE2bspyHU&#10;f+NfU8VnpgkxJs9zYxwUKFohWcGEAEGdSymT1pDRgTvTSA2CbyIlly/feee9wIs/eD+cusE/dUoZ&#10;bbbZmxK2jsuGizyn0qFwoj4bygrqusmrKGjQwtte4L/IePtovsI0r88S0zzUbHBxhL2SazPWV/PF&#10;Z/TFlutT7ZA+Uu+QwPdzxLN6uWFUlKJ8HzSaCXagghO5JnwnR44CTJm2lB68YyptuuFgGjhqCf31&#10;0B4cZcv4t8Mdb1Na6jbbbJOVITsYxZKBkXY7ewjd/vBw+s12JuWjYLRHRTHJe4BkXX1aZ93XKebZ&#10;9PNGm3BEYmPC9Dz+MrZpPpaNxmEj9eJcNoWAVlTQkFMuoJFbbEH2sioxQxS1YIq4soMRRflA2+Ys&#10;sxclO2GRhROZuQsjdNyxn9OWm/Wlm2+eTeMmrO5nv/qukj4s6/tLhzxkrZGqcdb6gzeD14qUC2N5&#10;Be9RURrBuTLYCBtqFEbHVvltj0U0dos96Z2TTqZVF57BGb3lvA9Z9ERQ5I7h+4RFVXGbHnpwNnW7&#10;aCRttP6z9Oi9i9iIodY+xS2Hs+xRI5zlbN28wIo0eYPjrD4SB+xuh7Dopscck4HgteDdtcXnJ6W9&#10;sjoeBX+4BOZGKFbDRs8G6cZZf/F9HZ8IzX6lIcZkU2OOScvP/d+kWTPHUa/+Q+ioo46mSy65mN0l&#10;oXBXXnEZdbvkMvZf2mRfUVy3y+iqf/+bunXrlnp/G7tu/F6OO/ZY9ofhfhBvLqa99tqbLr0UYZbq&#10;mDZ0FyPOXEg33HgjXXpxN7qY41G3VMcVwSVHrm2MMdnUmGNKCoymuGjRIrMWDjD3UFjAfEhhY/vt&#10;t6d11lnHrBWXyZMny5C6WbVsDBHGZFNjjslIcpjRsDBnzhw68cQTzVrx+eSTT+if//ynWSs+ffsG&#10;PZvCxOWXX05vv/22WSsuCC9E/fHjx5stpUFgsWkwx2Rk5cqVoXroBx98kE499VSzVnx22mmnUBny&#10;fffdR7///e+pd6NZEIvJMcccIzMtFpv//Oc/dP/998v9jBw50mwtDYzJpsYck5ZkNu2ttzDsajhA&#10;AJx00klmrfhstNFGoVLB119/ndCybPHixWZL8UG575tvgnGwi82kSZOopqZGKtdKCWOyqTHHNMug&#10;QYOMLxx07tzZ+MJBukEM25rHH3+cdthhB3FhUeSguSrVzXestAxjsqkxx6TlySeflCWyJGHiyCOP&#10;NL5wMGDAAOMrPqjMef755+sMKAxg0kBMPh4Wfv75ZxoyZIhZKw2MyabGHJMS1MQuWbKEfvrpJ5kw&#10;Kwxg1vrrr7+ezjsPM/wXn5133lnuBy4MLFy4MJSVXeDTTz81vuLy3//+V5alNtGbMdnUmGPS8sgj&#10;j9BDDz1k1sLB8OHD6YQTTjBrxQe1sWeddZZZKy4LFiwwvvCBcCs21dXVNG/ePPEnl6WCMdnUmGNK&#10;Cnx+ChNbbbWVfF4JA6jR32yzzcT16dPHbC0ujz76KD311FM0YsQIs6V4LF++nM4++2yzVloYk02N&#10;OaZZ6maZCAGobUTj+bDQs2dPvGSzVnxQMdmvXz+KRtGFNBzcfffdxqe0lMBi02COScsVV1xBFRXh&#10;6uWUSCRkjtwwRFTcA+bp/fLLL82W4oMGD/i8gu//YSFMhoyafRDmYkgqjMmmxhyTkXRtP5UARNKw&#10;1BDPnj2bvvvuOxo6dGjdxOBKQ3744Qf6+uuvRRBKCWOyqTHHZOQPf/iD1BaHhTvvvFOGHgoLYWuz&#10;ixn7x44dG5qsNUYL6d69e2iKH6+88gpdfPHFHatlV21trUSIZ5991mxRGhOm75H4/JRMWKZOnSrL&#10;YpPMrXTt2lWWxQbvBQlLqeU0jcmmxhyTltdee02Wt956qyyVhhx22GG0++6702677Wa2FJf6Wfww&#10;RdTp06eHpj06KkvD0O47V4zJpsYc0yxa3iotwlT0APgEdcABB5i14gE1RqIyevRo+vHHH83W0sCY&#10;bGrMMc2iFV6lQ5jqM5Lsu+++xhcOYMxotVhKGJNNjTlGaYegzXWYCEsTzVLFmGxqzDFKOyLZpDZs&#10;ba5ffPFF4ysup512Gl111VVmrXQwJpsac4zSjnjiiSdkWWojYLQFZWVlskTLQHQGKiWMyWaHOSdr&#10;zGkFw/eTI+RnxW/NaQXF/FazmMMLjvm5OlCRA9JU5lSZ0wqG+Z06YDTJMnJlZaUs62NOKxjmZ+ro&#10;1SuYlC5V0YPj21vmtNLGPE/WmNMKhhpy85ifqwMjg2RotdTmhpwErc1SYU4rGOZn6kDHCYBWcI1p&#10;N4YcNtSQm8f8nFB/pJJvv/3W+BpQFEUG6T73mNMKhvmZOi699FJZYsifxqghK0XDxMFsaXNDTo6N&#10;hfbNqTCnFQzzM3U899xzUoOeKmFRQ1aKhomD2dLmhozGKRiH/NprrzVbGmJOKxjmZ+rAaC477rgj&#10;jRkzxmxZjRqyUjRMHMyWopSRDznkEFp33XXNWkPMaQXD/Ewd6CyRrlulGrJSNEwczJaiGDI2p9nV&#10;poaM4Z3TVboBNWSlaJg4mC1FMeT11luPZs6cadYaYk4rGOZn6kDuYLvttjNrDVFDVoqGiYPZ0uaG&#10;nGxFxUYiy8aY0wqG+ZmsUENWioaJg9nS5ob8xz/+MW22GgRnFQ7zM1mhhqwUDRMHs6UoWetMmNMK&#10;hvmZrFBDVoqGiYPZooacATVkpWiYOJgtasgZUENWioaJg9mihpwBNWSlaJg4mC1qyBlQQ1aKhomD&#10;2aKGnAE1ZKVomDiYLWrIGVBDVoqGiYPZooacATVkpWiYOJgtasgZCLUhm3vMGnOaoihhwdhm1pjT&#10;FEUJC8Y2s8acpihKWDC2mTXmNEVRwoKxzawxpymKEhaMbWaNOU1RlLBgbDNrzGmKooQFY5tZY05T&#10;FCUsGNtUFKVEUSNWlBInL0aMCczhfN9Xp05dAVzSxlKRsxHXjV/IHo9i/AOB8dbU1KhTp65Arra2&#10;lv7xj38Y42tIy4xYUgf4E8ESfxRFKSiXXHKJ8TUk9+w02+sPA/rQkUedRI898SDVxmw1YkVpA/Jn&#10;xIxj2/TRx5/TjDlTKRpP1M1mr9TDtcjihcfpW5W3gmI1FeRHbS6CMLwtl3ldFQXk1YiXLVtGgwcP&#10;oZ+HDaV43CbHCeapVVYTYRfnHIrLr2bJC5+zQfs0Ztc96oxYnKLkQF6NWJBIyDGUY6Vmp5sSdWv5&#10;1SRowX1P0Mpb7qb3ttmC5l15JWdjPHL1fSktIK9l4sCAYb2OuI5oxMHU2g658PE7SMhLiZPtRmU5&#10;dMff0MqffxLlddmJAnOat/CVN+Bjb3AFRcmW/CtxPTqiEXNGmarhibPzuITLr8B34zTyVxvItJoo&#10;YcRjOBA7cGAwGbcsqdJYtaJkTx6NGB+dWXkSFq1YuYqXHbN22vfYIKP8LtxKWnDLLTT3rgfIq2Xj&#10;5exy3PeohrU5wWoLWxXN5VeEpc3vypq3VFRZUXIhJyOGkqQnkJBLr7qW5i+3aNacTMe2AzyPLDY8&#10;tk3yONuMDLRtBYnWoB13oKqRg8WfNXydCBv5gr7fy2pgy+HIWl/06BfqjLuYXdhokRK/+uqrxlcf&#10;jwYM+I4WL15Cj3V/nrOIHBHt9isrMC98KiKbjZnl1KtcST+t15U3uBTjHIkbr8De7OFEwYEa87UW&#10;P/QKbwiy2Eq4OPPuD40vPORkxI4TKMOTTz4py4YE2WnXcfm4Go7kK9p1dhoZYo+qaMGN99CkOx+i&#10;mJXgsm8V7+DCMJ47xw++8mbRBpb/V/tVNOnvl/D12nlupgQpeSMGufRSLGUjljvn8m3wj7PLPpQx&#10;RrE4jLSSftx1DyobPDBZN5U35Hps0dVWDQ3Z90CKs9J7KGcroaCkjVhqVlmJYcTrrbee2ZqZUjZi&#10;GG4NPGxQviv1zVQ7ZzpN2XRL8ftRzklLLbOs4U/+4IJ2FIkHX7b/zjtwmVuNOCyUvBInK7YOOugg&#10;WTZHaRsxvgWxxwpqmafeeif5lsvOplreXMP7Y+wKYV5Sk8AWjNx1Nf/Cz3sfJ9uV4tMustPghhtu&#10;ML56cIQDH33bi155/UWqZANOJEqjJXDC98hFcdRHHbNHkSiaaERo8m770MrB/c1RbU8CSQRbtJuo&#10;oeEnn8EpR4zTFfOilaLQLiq2oMYps9Mctyzbonc//JomT/uFfqlYRaNHjzY7ww3U1HN80dWqHwfS&#10;2F0PlO3Id7hOpfiLAmejgwqv4B5/efQBI9NKsWg32enrrrtOlg0IRIMSnA2MsTFX+FbpZKe5zDvt&#10;xptp4t2Ps9H4rHxcBnbwAYlNqIiZCRhuMLgC++K4M5uWD+gb7AwDfG9kcxjLjfKf+g6VccYlEyI5&#10;EEvTLDfwm+PhODuE543zGYmQplbtxohLtWKrpjZGXgKNNIiiUeiuTWN32YXKWX3lThEpQ4q08sJN&#10;1kSoYvoMziFgXcyjeMB+2VWyNSKo8faSDutJV+7JF3WqtuIciSyq5QcR+zfHJc+BjUsQ4LEivMOQ&#10;Lh4dcsghxteULl26GF/AeeedJ8t11llHlknQlsGygvvLhpI24vZQO/3ZgfvSL5edR2WDv6YJ++8X&#10;bOTw8yXfzEuRlJDiBUaMiF87bRz/jbNfon7RkLyKHeV7gw9hncoFDDn1KorOnU49Lr2AtwZGw6bP&#10;f+s7PF0QBovKl8kSYAiaSy+91KzxvkWLJB6uv/76ZkvAvffea3xEm2yyifEFdOvWTZb14+78+fPp&#10;66+/pv/973/Uo0cPOvPMM82e9LSLiq1SNuJJJ59JM959V6KJG6uWvr2oYUZlETKrRbaJjASqxTfI&#10;zk/Eafmbb5JnFK5Y2PzO3EglfXLWBfTdaRdQv1Tu9Ato0N+OoEivPlTNx/fusiv1P/kMGnD62dT3&#10;jDP5mAvrju37t7Np4Cnn0ien/Z2WjPnZ/ArRhAkT+Fk5jFhE0Flk0003pWuvvVbiIipPsQ9qevLJ&#10;J5szgnhanxNOOEGW9beff/75svzggw9k2bt3b1lmol0YMUjZ7JLjl+06NG3RYho6bIR8himqEfNP&#10;4wsROh5AaX9mBebSOm9JULlIbwnDzxb1bBp1zS1UgVfMKl2MTAR+0vO5WOLw+0TiwsYUlOE5Mkjr&#10;s8BVcJ578vWP0qATj6fYL3NYveMwf7nv+ueIQvNz+QmHpk+eGfxIyGg3RpwSY8SvfNqHrv3PC1Kk&#10;qajIsf1wPuH78VHpwmrVE22aEdlRn8LLWlkpYfj2UWy0OOKPPOIg6fro+Ug22xi+DxTLkUtAniCV&#10;g1pjPBOfFRSxweFV9Kw2JZgGx+KCMO8Yyg0cfmGk3Rsxsjovv/sO3fPIY1TD1lLM78SIXI5TTVVv&#10;vUeJaFwqmVHrKeVIKEWpw+8XRhDzXBq83Xb8vG2fu4B5BgGPduTp/8Foa3GY/JP6f3H1j5F/osa+&#10;+OO8P4y0byNOQZtnpznc4145eVzYHX7S33gDehi1A4PNBD9ejBOrd9bfRJQOVe8wg7YCJtns7/kw&#10;Wr5V/Em6FNRdpY2jTS6UvBGjUgAuZYutFLS1ESOdRzFs0KZrc+rPHjcmLbHaNUi4EOv5XU/4v4Op&#10;CttCbASlTskbcbIr4jHHHCPL5mhzJV6xjFb2+YL8BLJlyLjhftu3Fcsb5veMsifadU+69l/wyT4l&#10;/7SL7HTjqvv6OLZDcXz99y2pwCikEYtpso2iHMWpC406gbPPkRoIU4eMwlKBxO+jliK05OVn5POZ&#10;vAwlr5S0ETfX2EPiCxvtN32+o/JVS2Vb4cadRlYZneelrxEN3WJLUaEoIjL/T7Rz9U0NP7PFjx9k&#10;lqhyRD+qDEVyhntINuII6qBLmZJXYhjya6+9ZtYagiByEw69/clndPP119D85cuptlZ65OYdiQow&#10;1oULqPKnEWQ7cYpzLgDbkJEORdxta/iZMaI1PuVQIkg8nTlTZVl0EB7tJEzahRFnyk7Xn2IR/nxm&#10;p3FldJSXT0RsrzP+/EfZpjRFciJsx45dzmtx8VtFfVmIB0FrK5Nny4l0bZuPOuooWrBggVlbDeJe&#10;r169zNpqVq5cKcthw4bJ8rvvvpNlkjlz5hhfetpFmThbYMD5NGLkEoNRahzqs8NmnFX3pQON0hRU&#10;6kktdZRo0UOPUjXqr+O5G0/+QI82J+is1IJv9Gg7/fjjj5s1otmzZ4uYNG47/eWXXxpfU/7whz/I&#10;sn6lLNpgg7POOovuv/9+Ou2002Q9E+1CiQcPHlyUttOIALEFYyg2eQxnn11KuLGgUktpihRBXXk/&#10;/Kpo2j/+ztpciHflywidphielmQ4bbPVfRl1ONDrWFA0s6VqTqisbNine7fddqNTTz2V1lxzTbMl&#10;4KGHHqqLc3379m3Q2AhqvnTpUpkv7KeffpLlci7ygeQ5iN/N0TGUmF+Ih2DgcGupEUuJDgHPl0Fr&#10;Hz/h0vADfsc+M+8x9ivZkUBTRpcGH/hX8qsx2A+/vbzVL0UpEnVo/bXvoq6du4vbyLjk+sbrdaf1&#10;Oz9F6677Bc1fVEUbrv86dd3gPtpo/Xuo6/oP8DFP0kZ8DNzmne/n9adonTUfoNmTh5rfCBftQolB&#10;OiX2ONkfMW483XHrTYg7dd+Vc4YNGJOLRYx6jN6dDThmsoi8KdiqZAO++KGlFBLUgV22p5Winuga&#10;kh/ki6J0d0HKkM7hq0ZP2mybh+mC818nGyfVUf84hC2q5ywaO2K4rIeNdq3ECBY7Fqe3Pv+CVxLy&#10;nfKbb76RfbkCtUUrpJpJM8meO488jnNRJy7DxqLToBpx9iBDA5P1HY8iToJ6dVojyOlgm1m2HKmp&#10;CLJO8KZ1GBK/jH/Q4oSeM/YWb0T5CAFZ/zgkCLgpdp4bzvHZ2o0Sp0LePSvxBx9+QJfyRZdWVeSU&#10;nbY4TH2fTZ8D0+HI1n/H33LkSEY3JR8g9FZw8jrz7CspEWPlS8RanyBKEFdwNh3D+qVyFodtMBCh&#10;KWixeqOBbNCBo/6x6PaAo3yfwz37qNOmtBslTj2NC4MUFEuTOOdixInESlqOw91y+v6II1k+UJZT&#10;8okLART78Gja0w8FmVjM3KhkTbtQ4rS102yAsEHkipDEIpXNzoiDYzD8UmRwL7LnzUb9FetFDAsl&#10;j0g+Kor//M49i5Z/8QGHkexSsqRdl4lB4/jQnBHD0EWy7SXUc+sdRcVXSX20Ukjw3qsktOLkT5iA&#10;oiordFCxlIrDrnm1iTv0mlfEpdoXJndoim2tcftd+rx5K+Ehv9lpTD9iWeS5LsV52awSez6rrUVz&#10;jztDxl9CbELrSaXwoMY6aGPO5dOKOSYLpZQiLTLidO2n7YRFX/XqTRMnTqFKznrXN2IpK2Mdm8zm&#10;6n49yK+IUjUKarxR4hG6PymFhcNBMkDsXC4Te9FKLs9UrA6a5hJfJVTkzYgl2Dl5f/uzHjRz1koq&#10;R+1nPaRzPufj8MkjFrdpwDabi8GuSg7SpBQFjM+F7PUv19xOVVGUmoNRQJXSIb/ZaSbZIR2zGtVX&#10;YunPJAOCJ2jUBeeI6kprvKAGzJyltDlWddDMwvZp8F+OoKVPPkfL3/9EdimlQU5GnLFtKVshDBGN&#10;McjD98coG2ggsdI9MO7Rss/7sb0u4KKzlIBh5rwP7XOUohFHuOErLYcVGzKG9f3u5KNM+ABOabGi&#10;hJacjfjyyy/PengeGecKMaB6JQ3cYGfZskr2KGEBQ+eLtbINr+BizgGdXqTxR11NsUWzOMENclNq&#10;w+GmRdnpTCDQk32JPTtBK57rTlPOu4D3sN7yf98rwvjISno4c+VwmKwqt6jLRo/S2hu+TdusP1B2&#10;jfjD76XHmO2Ypq5qzaGkRdnplLMiGtAJolu3S8hDCo7WGh5nqyUGcHLPywZt35U2IXjlKLQEWWM0&#10;a0Qii3G5vv56KR1++CDeU8uJrkPos7LYc6msLEJ33DuBRu8ZTFqGOg50b5Sij4ZhqMi/EjsJuuzC&#10;C6R10P133S3bPLT3U4qD2O3KICH12Ui9Bbzu0OlHT6PFC6JUa0cpbnFeunEQ+ejXG6d1On1B1qS5&#10;NO3FD4JDOGVWGw4XLVLiTLXTLkvtqSccL3EmYoJbK66KCRdtPJ+qIssJ3QzWXTMYkiaC0QIQMmKZ&#10;qIBsZJpBMy4248X02utzZVPvThvx4R7F0QNJCQ15V2IHKT+XhTEvU11Yw6KVgiImKH8448tL+bzH&#10;7x262euLlXTEIROxM/hggKIO6iyohvfiYOxp9OWBt0nRh23Z9YPqyH9dNYgq3/ucfbVs3LYZHokD&#10;GUvxK8WgRUqcLRKRlLZBEkpM5MJGFQxGRhdc0J9ef24Gm2eEA6NMtuUOhyFf23IW4cshrbtRT9k6&#10;6qAz2YjZwr36Lb3wR2lrWqTEmUa8rI8acVvCWV8nKLhsulF/Kq/l8m8clh03WWa0zWoJxkT5UgjP&#10;KEvzd/0W08hxFTT8gL9wmsHlbSfoG6xGXBwKoMSISOgEHtSAFh1zC9LgBMP+cGR0Mag9r6JrOnKX&#10;0vcRMR3HyvHB1nABSwwexma/7VkyBCzmGUdzmflzYrTpupgkWx6MPDYsPHPwlRfTqLcGvA/8PsZb&#10;4d+URIHouBMGStow96MefH0+hlVZPiDCok1uQCk8ORlxcsysTKNdYhSHoaOmUlVNOLr0447RYwd2&#10;ish+8L7vcLkdEYz3SMyu4jiHFmZoP8YHIuEJYw4C94p2qnBuAv8p7sbpnoeH0L8v/YUVkpMkFHhb&#10;Z61Z40UjFLFqabc9+sj6kM5rBe8ZN+A6aK+ntBEtyk5nqp22OSTLKmM0Y9YSs6XIGNV4+ZWxXAyY&#10;R8++PIUu6jaY/b3pyUfmUMRkQaEujsdmjiGC2sgQciMiU7RY3krWPJt233YYDRu1gnOyuH82XnlO&#10;9BJum8QzgmEL5T0FieEn/RfQ9JdepVXTpmBMQ36XMqyh0ga0yIgz4SF/x6GKwcKDEf8LC7JxgW4G&#10;Y2PKJBTssL08GqOuG71ECxcgu4waVsR0LhLUHYPtgRG/9cZM2mTj+2jzTb6kSRNwLQzKh5xhlHOG&#10;fA5OZQUXocY/Wdq8X3aww3Xgh2MdarGY84n82oKBZrHke8T4yX6cauMWJz5PUoLLukFRpZb3I9uM&#10;49AKHbmJNkJEn98T/6CHBj281qnTc7x0afAu25PL+Wqfc27IiMtd4Ticp+SdvBtxfdqmTIz+URxV&#10;5KeiFGchOv/swXTSiRN4nU2ZY1M0YRo7ZACDizsWm4HNJU4b2esYzZpfSaecNpI2WO9T2m/fN2nR&#10;iqRx4mspfpedGFyQHZcB2rFffitIHHIHZslGCwuWXIJLA35YSnvsHgzhioxC2MCzo6iV4FzBi4/O&#10;km1j/3KyLD2q4LfFLwXvRd6dkm9yLhMXawaIdCQSNtXaCYrbPivBe7KtSuRY+uUEhoVVMazmQMnS&#10;KIecjPtHZR6UD3ugjhY9++Jo2nKTD2m9Tj3oP7f25ROC57Rt/AirMwafa8Wjx0X4ffr35WPprtun&#10;8BZWdyPyttxPyOBX46KGix8/bp77iXuWkhudQbUjB8ng/y7a0we7lDzTIiW+6667jK8pyGD6rphO&#10;now4aLwAE8I1pazlsFpKiyOi/fcZTbffPET8EktgbHxgkMmERzaygxVkA47FtG3IpuMaSbDO+8zl&#10;MKeQZKuDnTRxfITOPfVLWr/zK3Tg/hNp6OhfZDu6ZloWZ3s5UXAwHxIvMa0J7t7xoeDlZPtR8mN8&#10;JfNzO27bh69XxauBmgfZdsB/kz8YKpJFmuCvx8+FbZ06BeOOD+y6rlQsWhhAnJ9RhqgN5XMESDDw&#10;/SH85b3zH0lDHZ8qRwym0QfsyXuq0JiV99WPI8WhRUa8yy67GF9TbBlqJwjOvBixvEWOFFiy8/j6&#10;48fV0Hbbvs9pP7K1bCDGcIsLAryGc8DV5DlVUnscY2N94815tMcePWntNV6ku+8aK7X3wGe1ti1k&#10;m/k826GqBHISL1INvz6bI0ug6uGo4W8RHCR+3KaXXpsjX5uWPfAY2SsX8HZ+Vt7thbnpJsdbLlwF&#10;New2aj04HnNODwnyrGPO593IGS2TOBeGp2hxmThdDbXD5bhvPkXTPFy8myxbBb+/qLdMbHSfvb+m&#10;7/r/wi8uyLpB1VChFVDMCM83gvRKAhUtlE3g4v7qPKy2rs174zRm8nz618WjaP21etJ/75hO++81&#10;kvfzBZDcm+sQ0nn4SxQ8AhI1O4GH8uiAg7jYwVnqwcf/g7PXtRyC4TVi3Dva/XtWDSe2cep71Ck0&#10;dc+9ZZ9VVUVLP+pLlsPPhg0hCKOcy8Qgf2ViXM980kEDDA5X+QX2Ou5K3pygd9+ZSice+aMci+6N&#10;eGn1rxr4m/udtkKsL1ia+wyy5Mn7M/5gB2EYsjNO+pauueZ9c8Tq7HngqVsrQZLvAk+BSj+fDvnz&#10;+7zZoiG7HMRbo1LbbrGhSxWGHFf4J+a8j/yexDPO8XCk5my+TXF8VeEEB4a56I0vqO8GW1B0WjBf&#10;sSgxI6HHcVDWeGX1ExaXFitxc8DgszNiht+Gxa8XmWNE+vLaKGctX6Hpv0QoymVf1/Ol5ri94Vgc&#10;vV2OxJKkt1/kYx1nQS27ln4aVkb9v15KsZkLaNazD4tRERctJKY0F13yADLHeN2BHqDNHofDwsU0&#10;6IC9aeFd/5VjatieJbo5yN2FP97lrMR5rZ2W9+NTwuVyLb/N/143je7431jZFvRBXoEDSuE9tpAa&#10;82ztu31TXQMUjg4eZ0/xyJ06fShbB3bqyhuj8mmvkDbsoTKUzRf9r0Cfvx5LEw88iMp/WcJbeF+M&#10;kxO+j+CbBuIeF3/aIFHJBy3KTmcCR6DySepy64wPFThYBgEYdzgLzQd6nNxNHFNN667TVwIwqNMG&#10;wVoQqiXyJltM3UvqQARhevY5/WQ5/8MPWYw5a11dydGE9zkcX7IJdj4Gbw91+DA9UXUHdfoex9UI&#10;JawIqz/nAPjA8c+9QD912ZqmPPgEjmLMDyDCijcYizsIDtPWHNsDySabExkrkaC4H6ODDvoemQdm&#10;Ge8q/ie/nI0YPZgyKXGyugJLmd0O8EuQ7caQwd67D6W+P5TLmkx1qXQ4PCcYb+3pV6aw8Nk0ao8d&#10;OK5Ix8msVFA+wPFxqDtBTOPSCa+gzBqn6rmzaMr+e9PMh//DERclbzbEuE1upGGiGRThYJH8q3w+&#10;zg5a8gXDPIqtMlMm1NI+Ow2jHbb8WtalMSJcCMpCOZeJ11prLeNLjW3jsT2aPB9f0eQ1MzH5zPDJ&#10;+2W0aZev+MX5nEKy+boofOBFhrABg1JwMKiAR2XkclTo1OlTSrDVTDn4RN4TpWonizjBRS7EtgqJ&#10;RKto8eOP04gDDiBrUbl8xvITyB7zPmQJUZvFcRBGin9JvCjiIlQY5kz02ksrqev6L9HanT6g884Z&#10;Q6tWBqKDNvYJjHghcMYc18RlQqA/ORkxVLg5Jfa5XHH+uf8IKgb41Zx73gLqsv7X1POr6byOV540&#10;bEVJGhPU0KHb/juCaio5ftiVtOr1DylqBSVYzmkHRzk+1bLh4lO72M/EWTRg/Y1o+XsfynpgYsg8&#10;o8LQJQddNfkcy2IR8S0+T7KCNH9RDfXoNZ8OPuAb2mSzn+jDjyfJdoDrJO9qNU23BOAX0+1rO3JW&#10;4uZwHS5P8MuLcRYZid8rzy7nFLaWLJSDJdOjWWclFRxH8LWRbWLv3XrxMkb9Ov2Kxu3xOxq0xbZB&#10;SYwNcvAGXem7o08iKx7lXLJLNbzNl+ZflTjACG5gWKh7HtBzEW3VeSQdefhntHwF5/nQiYX/RVnp&#10;LTZsJ8H5Qj7fx2CBJUrejTgArxypoUkb0TIJ5WNeLZUaP6Ut4YQdUYYtED0rLc5Xo6toMkPdf4su&#10;lBiBAf4SVIX6E1h6jI9lwUB0quUs8XX/nkdd1nmOjv5rT/q2x0KKs3HHkFX3gmPkN9DfVKJmED+h&#10;2i5ni5EPCPqslSZpjTgdZn9a8GqCl8avRjoQ1Gf1XkVpjllTy+jrZ6ZR2ZjpEmt+GFxJf/rL+7RG&#10;p/fpd3sPoLHj5gUHNhun2necy7sRJw1V/qrsKq2BC8NHHzGJfvenYEYKFlcW4Qpy4qycrMSe43Fu&#10;D/UsHTue5d2IPS5rXNrtIvGrESutAjVaUkOKLx2oU6nhSIXMLybkS2aTlbwbMZpAL1leQ9PmLKKL&#10;Lr6E/nXFFXRJt0vkh4rtLmZ30qmn02XduqXc39au2yUX07HHH0NXXnp1yv1t7S6+5FK6gsPrX1dc&#10;nnJ/27uLZQK/S7pdlmJfEdzFV9DFl15IJ5x4PF168WX8vi7jZXHj0sUXX0x33x3MtNIYY7JNMfvT&#10;guaSn3zyidQ9BB3pmyKNyAvociHV+fl2uZDq/Hy7XEl1jXy7XEh1fj5drqS6Rls6TGCYCmOyTTH7&#10;lVbSs2fPrJqxthUbb7xxxsEe2po111yTtt9+e7NWfBD1p0yZQv379zdbwk9gsSkw+zPy44/oOhge&#10;7r33Xlm2xcB92fLvf/9bIkZYeOSRR0J1P2uvvTZtvfXWZq34/P73v6fjjjuOzjrrLLMl/IjBpsLs&#10;z8jYsWNDZcjvv/8+3XzzzWYtPLz44ovGV3z+8pe/0H333WfWis+2225LV199tVkrPoj6WUb/0CAG&#10;mwqzv6RAGT1sbLrppnTwwQebteLz29/+VgwnLBx++OF04YUXmrXis88++9ABBxxg1koDY7JNMftL&#10;ioMOOojuv/9+sxYOEEH/9Kc/mbXic+CBB4Ymkj722GN0yimn0DHHHGO2FJ+jjz46VPeTDcZkm2L2&#10;lxSdO3emP/zhD2YtHKy77rryeSAsbLLJJtSlSxezVlxQd7FqVTCdalgYOHBgqHJO2WBMtilmf0mB&#10;SolJk1b3VAkDqOUMU3Zxv/32o379gk76YQGfT8LC7373u5Kq1ALGZJti9jdLZSV6lRSffffdl3bc&#10;cUfabrvtzJbigyF/f/Ob39Af//hHs6X4HHHEEXTmmWeateIzZsyYUBlxKWJMtilmf8kxefJkmaol&#10;TOAzShjYYYcd6lxYuO2224wvHMyYMYMWL15s1koDY7JNMftLhp9++omWLVsWqjIWysPDhwdzK4UF&#10;GPBRRx1l1orPkiVLJLcSFmbNmkXnn3++WSsNjMk2xewvORYtWkQJzC4YIjbbbDPjKz5oMx2WnMHr&#10;r79ON910E914441mS/EZNGiQuFLCmGxTzP6M1NbWivoppcNhhx0mn+LCQjwep/Hjx5u14oM4HTYR&#10;aA5jsk0x+zPSp08fGjFihFkrLvi+d/3114uLRsMxvvMNN9wg94Nvs2Hg2GOPNb7w8PPPPxtfeEDC&#10;UkoYk22K2Z+R559/3vjCARpVnHjiiaGq7cRgg1tssYVZCwdZBm+bsHDhQuNTWkpgsSkw+9Py/fff&#10;hyoyAGTtv/rqK7MWDvAJ7rzzzjNrxeX00083vvBQVlZmfEpLCSw2BWZ/WsL2GQdceeWVsgxTL6Zv&#10;v/1WKpOU1IwaNcr4wkEYhaA5jMk2xexvlkgEw6mEhyFDzETkIQEjVuy+++5mrbiglhwOnTLCAkar&#10;ePrpp81acUG0v/32281a6RBYbArM/mYZPXq08RWf5557TpZhSliQXfzXv/5l1orP+uuvH6oWZM88&#10;84zxFR80kd1ggw3MWulgTLYpZn9JgYq2E044gaqqMLlHOECl1uefB5OxhwEYTZgaV4A333zT+JSW&#10;YEy2KWZ/SfHGG28YX3jAqwzT68S9hKUrYkVFBV100UUyuERY6N69e8cqE+N7WrrBu4pBTU2N9AV9&#10;4IEHzJbi8s0339CXX35Jxx9/vNlSfMaNG0cnn3yyWSsuuBcM5BCmGuqJEyfSIYccYtZKA2OyTTH7&#10;S4ry8nJZhqWxB8DAdAsWLDBrxQfd7MLyqenhhx+mnXfemZYvX262FB/0/cZ9lRLGZJti9mfkyCOP&#10;pNdee82sFZ/kCIVhqzHff//9ja+4DB06VFrZobNIGAhja60XXnghVMWfbAgsNgVmf0YwCgI6UYeB&#10;uXPnSrtXgNnew0IsFqO3337brBUfjL75+OOPm7VwEKZEF/3Rt9xyS7NWGhiTbYrZnxGUrcLSmL5+&#10;E9AwGTGYM2eO8RWfTz/9tNkJ5NsSVG6FCQyYcO6555q10sCYbFPM/ozg00BYhnp59tlnjY+ourra&#10;+MJBWO7nggsukIrIMI3miIHaw9T1D1H/jjvuMGulQWCxKTD7M7J06VLJLiqZSVa4FZuVK1eGpnye&#10;5KGHHgpVV0SMh5Zl9A8NgcWmwOzPyA8//EDffYdJoZV0oO107969zZrSmK+//pruvPNOs1ZcMFoq&#10;HEZkKSWMyTbF7FdaAQZqR7vpsL3O6dOnG1/xwdjTGNcqLKyzzjp0xhlnmLXSILDYFJj9GSm1YUyU&#10;8IEJ52bOnGnWig++WWMgh1LCmGxTzP60oI0yCNvg30pm0BAmTI1hMC8UaszDArpGhm1ww+YwJtsU&#10;sz8tTz75pEymFpaGA0p2YCSNBx980KwVFzSPhRGHZeqdUmuplcSYbFPMfqWdESYVBviGHrbvsqUW&#10;/QOLTYHZr7Qz0NkAzWXDApqChoVSjfaBxabA7FcUJeQYk22K2a8oBSOME5eFbWrcbDAm2xSzX2ln&#10;YCA49HEOE9ddd53xFR9MggfCNIRRcxiTbYrZr7QzMHBCWIYv2mqrrUIzSB7AtLioaMOkfKWEMdmm&#10;mP1KO6Rbt27GpzQGPeDC1guuOYzJNo/v+zlPwW9OLRjmZ7LCnFJQzE81C7/LN8wpBYV/J6fBq8xp&#10;BcX8VB3JscJTwfe/pzmtIPD1nzI/lRXmtNJFjbh5zE81ixrxatCD6dJLL005dK0acZ5RI24e81PN&#10;UkwjxnzA6SbBM6cVFPNTAvo2ZxoUoFhGzNuNryHmtNKFH+xP5lmyxpxaMMzPZIU5paCYn2oWfpeq&#10;xFnA969K3N4x7zYrzCkFxfxUsxTLiDHE8MiRI81aU8xpBcX8VB2oLU+HGnEHwLzbrDCnFBTzU81S&#10;LCNOjjDC22XZGHNaQTE/VceKFSuMrylqxB0A826zwpxSUPhnMPZNNm4Hc0pBaWzEzWFOKyjmp+rI&#10;NGtHMYwYvbzmzZtn1hpiTlOUtqMUjDhTf/RiGPEXX3xB7777rllriDlNUdqOUjBiTFafzpCLYcRo&#10;QfbEE0+YtYaY0xSl7SgFI3711Vdp0aJFZq0hxTBitJ3eaaedzFpDzGmK0naUghEfeuihdNNNN5m1&#10;hhTDiDfZZBPaaKONzFpDzGmK0naUghFjiFgYciqKYcR77bUXHXXUUWatIeY0RWk7SsGIMTM/hvVN&#10;RTGM+NZbb8V7MGsNCc5SlDakFIx4m222SWs0bW3EvEmWH3/8sSwbE5ylKG1IKRgxJmBP1zWyrY24&#10;uQnzzWmK0naUghFfe+21tOmmm5q1hrS1EQPenHburOAsRWlDSsGIL7nkkrQjXhbDiDNhTlOUtiPs&#10;Rty9e3dyXVcmiE+FGrHS4Qm7Ed97773Glxo1YqXDE3YjBtjUpUsXs9YQNWKlw1MKRpwJNWKlw6NG&#10;nBk1YiX0qBFnRo1YCT1qxJlRI1ZCjxpxZtSIldCjRpwZNWIl9KgRZ0aNWAk9asSZUSNWQo8acWbU&#10;iJXQo0acGTViJfSoEWdGjVgJPWrEmVEjVkKPGnFm1IiV0KNGnBk1YiX0qBFnRo1YCT1qxJlRI1ZC&#10;jxpxZtSIldCjRpwZNWIl9ITRiPmejsnBbWBOKwh8/d0b/V5GZ04LHyb8Cor5KUVRFEVRUmH0sqCY&#10;n1IURVEUJRVGLwuK+SlFURRFUVJh9LKgmJ9SFEVRFCUVRi8LivkpRVEURVFSYfSyoJifUhRFURQl&#10;FUYvC4r5KUVRFEVRUmH0sqCYn1IURVEUJRVGLxVFURRFKRKhEmPbtsnzPAy7ZLYoiqIoSukA/YJz&#10;HMdsyY5QibHrupRIJGjRokXq1KlTp05dybmFCxfKcuXKlUbZsqNNxBjlXCnrGg8Kvr5vkUtxSmC7&#10;hx2W5CbeeecdbFEURVGUkuWSSy4xvuxom5Ixa63n2exxyUnUyKa47fK2OG/yKcH+CBfpVYwVRVGU&#10;9kBIxZjV2LVYiKt5JUa33Hq3lIh98qjPZ+/T/OXVQQmZ+eSTT4xPUTKB2hRFUZRwEk4xZtAwa/jw&#10;4dSzZ0+KJyxasHAe3Xv/3fKRG7XULsuxZdn07rvvmjMUJTWeSyT1LA5qVuIU5fgjmbkaou+23ozm&#10;XnE2zb/qSpp90zXk+C7HLQMfBwmvW1cURSkQoRXjBkihBkkiklRG1m2tplayw6qhhJsg24OfnVvN&#10;bhlVPnonxacMociA4TT52mto0k7byeGe61E8zsINENckvimKohSO0hFjLrGIGCNBhVMx7lAEephU&#10;xqSr7wMN98mS4wj016mI0uxjj6Oh661Dc958mZzKCqpM1AaHse4imzftxitpxv33cbHZI9eyJfuH&#10;zga5dThQFEXJnRIqGSdVeLVTMe4AIOxt/uPABZui7CxehYB6WPMjwX7egDybwyfNu/ku6rvBljT3&#10;ruvIKp/HR9oU8/BxA/CFnJj4EJMcl0/y2IdrMMOOO5JWfvGFXMfCsajnVhRFKSChFmPbtmRgD/Qn&#10;jsZilLCCpBTrcCrG7R+X5TKBMipromt7VM1hHvctXnoUg/KyPzZ8JPXYaSeasNdvqXrUpODEWBWf&#10;ADnlTJsH8WUHUYfu8u5kA0ARe3ZY8BFcIua9EGc+/sdOa/CWGMXKTQlaURSlQBRcjDfccEOMNS1u&#10;vfXWM1ubA4moTb16f0MjRw6jU08/g2qiUXrh5dfojrvukYTT9oJRS1SMS5VAASGMCM/gT7DgkDU+&#10;wEsOZ5uPRHUzxWM0+vgLafC669Hc115iLWah9PA9OE4VnFlzHI/iDmfiPIvPZFHFSShCQ7dxKVwD&#10;f3gdgly3bvbV8h/X5oweX4PsGqoaOpN67b41jpLzZRksFEVR8kbBxfihhx4yPqJXX33V+JoDSTSq&#10;oT167713qf8Pg2lE/69p/rIYTZk0mJYui9LMeXPps08/peuvvz44RSkZELrQSN9ilWQxjfCWStkT&#10;Zd1E/3HebMf4gAqadMvV1GvjLWnhLXdQ/JdpLIQ22UH9dEGQy7JQw6EUXulFiKrKad4bX9L4k47h&#10;zVx+hhpz6VkyB4rwn1f7Gp+iNOScez8yPiUTBRfjGTNm1JWMs8fjtM6mmppqmjlzJl9jJnmOLcOF&#10;1VTXcsknQjFLS8YlixMn16uhmMvSB82VFlRLqeq9V6j3drvQjJPOoeiYiXKolRD5E7HmQi//8blE&#10;G2NRhGLmHwgsZwNZbPnHpN5aNlDEruasgkXzbribpt96vQxKYz4xK8x/X+tnfIrSkDPv/tD4lEwU&#10;VIwbD3x95JFHGl9zINX1OMHD+Zw0uoHw+j6XoXiT7S7G50AV4yIhBUNZwpd0pjjZwIcwg7Txmh+E&#10;JW+QPc6SFTT0iGNo4oYb0cL3UWPCZV4cY0XIr13Fh0cpyupbbTQR51ks2ig7yyWCy+QfvlX0Y0fH&#10;JrSnxnNICZgzDREptXNJmXcOPvVMWvHxG8F9ILomF4W6r5CjYqykQ8U4O0LdgKs5VIyLBIqonEES&#10;peIFxBKtm4PBWFgsWbZkBR9lq1CnTDT/+v/R4F9tTuPv+g9FVszg4zyq8VyK8GEi6iy+SaEOI3Jn&#10;/CgQ3FWcaYi7aNNN1GeHnans55H8xHwEvlOH9xEKioqxkg4V4+xQMVZyBqVTaZnMJcQ4i1CFi4rj&#10;OAa0Yjxa+vLrNGTX3WnWmX+jqmGTRMh8p4IVG92JHNZoljSP/ajmQK0Hb5VvyOzCCO4LzylKi4wI&#10;8hcoQfMi6lhU/tP3NHC7vXAo2V6ZLDsaKsZKOlSMs6NgYvz000/XfStOuhtuuMHsbQakfuLwh6ii&#10;KmjeM2HiOJoza7aUxJCEqxjnEVQRQyPZG5RlGV5B4dcVIeL9/L4lSHhjsgq3etwY6nPwUTR8h91p&#10;5Wcf4yxyXBZaLjnWurZ00U24XF72UEwOxFdKzPgRXBYnmGsGKyFFnhm3jkr3oGW367hUi/7JeC/R&#10;CK3s+Rr1/8s5crhUbft8hocmZwyerx2jYqykQ8U4Owr+zXjp0qX0+OOPy/rgwYNl2SxQBMZBa9uY&#10;Q+998rn0Fb38qivouosvlBIYakGBThSRH6TSFbmcWA1ZvkWYWdMR0QnGAicL8hKlKbddTb07rUdT&#10;/3s7OdVLWJocsqHj8TAraWHApJ4eIiu/Gt/mN2HHeS1KC++8h+bccCfZvB2ZlghVyqttz6gYK+lQ&#10;Mc6OcFZTc/rmcWkjgUEbbJfeeOdDWrlkLj3a/VF6+H83UwVvIwtdn7RknC98p4xiqDZmVUbLdbRf&#10;Xvlcdxq+y9404u+XUNXw0XJcXGQFM0uzWCPTxILjyXo7L/qlwkFNgUcYEkSeHvkVvEKIM8Vo3Ol/&#10;pvkvvCpF6ipM/9mOyVmMkXczg7b4PhrlYRAfMX1+l6h9yM1V8198t5d2gggMft+YAx0fRur6k0vc&#10;TfBfDCODszL/ngwYg1b1qM1B03nTkFRa2ytZo2KcHQUV41gMphAM/IFScdb9jCHGvLA4oUO8d2Ta&#10;HZTS2Kxcl2K8zY7C2FSM04L0ghMSfNpFNxzfq2YPJzH8zlCaRWKFwTKCN01U8XV/6n3Y/9GM3x5A&#10;FZ+8z1tsirmsKnCJGk7kIpw5QqOrQHNwfYRInI/DEC3mMh0KvD0RYbxkVgEk8XCRBKsvb6tGGPDb&#10;Gf27g6h80FB+cRxn8eolKxOMmY3QaA/kKsYSXfAH+sgOQgwvhmpBE8D6Lrmt/r4Gx+EVRqpYONH9&#10;LMHbECORRWSg97wfYRVhhxogZDWD32r4e/V/B1fAebhHHIsQS3B65KJ3gIyT35THHnuMnnrqKakJ&#10;xKxzzVFbW0u33347nXrqqfR///d/VFVVRXvssYfZm5pEIkFffvmlWUvNDz/8UJf24j7S1R4+8cQT&#10;NG8ehorl92BZ9Mwzz4g/SXJfa1Exzg5twNVu4ZTEi5FXsYTcSDXZEU6iUJ/MmRhKVNHEq66joWts&#10;RJMfeIQNFkkYRp/yqZIFN0jEkPHBViVXIAdSt4/UnktUlhOUnYd03lD2x5BOI0G3w92CPBdaVDJm&#10;8IpiyMhgFDU/znGR34u01Ef8TbNsvI2d47hUSTUctWfR1IuvoUnrb09jN92Ufl6zE1WNGk6eFaMo&#10;x+eEZOz5HHY2v3s/3TV5GYz65gTCzP9gP27cJTueWmghro8++qj4N998cxo6dCjts88+dPbZZ8u2&#10;q6++ms4880waMWKEjL+w5ppr0i233EK9evWi448/Xo5JjscwadIkuvXWW1Mm0JtssonxpaZbt25U&#10;Vra6IWGqkQ+33joYVW7BggXSvmettdYS4UZGYuLEiXVing9UjLNDxbi9wqI667S/S7qz5IUPaV7X&#10;9WnEKWdQ7bQFkg7axCVlC+M3J4Jv8Kjk48RQWjgz+Js6/680i40SsnTwCl5iUASjcl6s6PMWTTlg&#10;HykUVnKC33z5qTTIVYzxWlDatFH7xW9h7sDv6ecnn6Ypz7xMU59+JUf3Kv3y+NM06+lHqOe+e9HK&#10;Pv25BOzTCnbVP4ynQTvtQ/O4FDjl6e58/edpxhMv0/QnX6RJLzxHk59N/3uTn3uKpjz7FE178llZ&#10;H/7Ui7Rq4mSaM+InPEITIMbdu3c3awHbb7+9LO+//36aPXu2+DfaaCNZrr/++rIE+++/vyyTYrzb&#10;brvJMhX5EGOANj2///3vzVrAXXfdJcuuXbvKNKI333yzrLcGFePsKHg1NRpw5QwyppgIAh5O2Dg/&#10;KgUITPyOTXFUFbHYdEQxlsQbKRm+V/JCqs84pUcu3kOO3iT8lUMH0JAu69H3m2xPT2/3a+r9l5N5&#10;+yopiVkOqq9NZR3eKc6B+tZXBly8vShFGyNlCildoXlXUHWNWIySmNRe8ruect89NPlfN+JIDkB8&#10;csExLCGBNpUcuYoxoldg4Rb5mNTDQo0NIiIeHhG8JY6o7Lsh9POvD6Mlj79Ac1/oTlMvupxG3HNf&#10;sN9FthMWgxCCk+wAu8bXSbrksaghwnG4a6JB44bIsjFIswDSJZCsqq5fZY2Jb0ByW3IiHJA8L7me&#10;ivrnAZyTqjo5eY3GxydpvF5IVIyzo+Bi/Nprr5m1HMamNnEXEe30o4+lT/t8T2XLx1LvH8bQiCFf&#10;0+Iam3N1tuzvcCVjTsiT37+SaYmb4ESN07F4xS80buvtaOJ1t/AOi6r4HbnItKBaTdIVXpp3q7Q1&#10;EGdesKtif610/6qlcRdcTMuffoa3McgQORjzuvQ+D7REjJNYXEJDP+4azpDUtT+Aw0FJfzqXPGZF&#10;TASmSjKZ9eGdmJ+aN2NyGfZKTbSERTIDmuJ36jJF8PN+lzOwLuyohk8U41OyRcU4OwoqxqgGqd/P&#10;OOtZm2AEbAAyzyxbzxuf96RvP3xM9KS6aiENHjOZqiqqaOHChfTCCy/IKR0CJAp4JfBzWh73kNOv&#10;plm33USj/v53eW9IaPCdC0t0vEG7UCi273Fq5LFioySstDkcHOIkbkMEEAy8IWFXSqOi4QfuRZU9&#10;v6JlKB02Gka2FMhVjPGEDd5H0qEkh08luTgfYu6yJXCmFBEfCQU79MiABeCvx/EeLmi1zS8f347F&#10;pbhe0qGNBYcFulV6fHP4G7TCVhvKBRXj7CiIGKNEjAE+WizGbE9oWAFj9aX/TLAtCZuIgCqY9lsy&#10;RsUzPzTbPXLpHv9Bn1V050XFWXWfQTS000bkVayC1AYqjUYwOFVeHP9BVSmcYbVPKQoIjqSHnegQ&#10;wpezV/KJwfHpk403JXfuErLQ0l1avOP4qIS/sYRQ0pIGXJA0jMaG7nKOxGLE3uC95OIkXssAKxb5&#10;liOZG1R4oxQsuVIcUP/gRpvSOWR6Ja3BwbhZhBX74VWyR8U4OwpeTV2fgw46yPjyQ3uupkYaggEk&#10;PD/CCTYnDZU2xWZPoU+33Z5WPHA/C/JKciy0DkUGPpk9UUoPDkAOPiTw5fzX9WqpdtwIGn3gYbIX&#10;VdroDgXBDrKn4SRnMVY6DCrG2VFQMS407fqbca1F1bVBhdjYf5xM0845g/xqXkF6jNoCTqDRYQbT&#10;+iGhVkoTKWUlS17IU6FIxv5y9sx76VYaceGJMpKXLwOxYGc4UTFW0qFinB0F/2Zcn6yrqRkILaqh&#10;sYzh240kRDaXBFmgpK7IKT0x5kfAU1j8VyrjTEHHQ8tot4ZqfEvElfwYrfikJ325027k15ZLlX2U&#10;j0U1HqqqBbwDHLv6MkopkowD4glW5Ouk58rn0xhvm3bhv2jRPY9L9auNj6GYIgvFZewNSeCrGCvp&#10;UDHOjlCWjJPpi22x9LCbPGsW2WiAxElWj779KIEDvETJiTGafsjDQU8hovIc/MeKU4zT2NiIsTS4&#10;67o09523yY5HyPajVM4Hifzyn+BrmtL+4XC2XWkbgKYAcYdF16uh8QcfTFVf9qUYCzXaEUjLY/k6&#10;WnyKL8Z4F0oYUTHOjlCKMSQHAmTHg4Tm/U+/kG3/vuwi+ts5/xD/8hVLafz48dKZvnTgBIMLNBDh&#10;MjTOiWMYCI+GHHIoTf3nFYT8ho8aZ4y9jVQYL8FUCmARjmRXKTTBhwcOdLTh4rgCJ3GB1TnGGwdv&#10;uS5VThlHGG8zGH25+BRfjJPNrfCykEKYdawqRUXFODvaVIyzraaWtMfzZIo6j0XpvfcxVnLAUUcf&#10;I0vbtaQFajhLxvwEUNwoJwuciFYicfAqWXx9qnZtTiZcWvrOK9TvV+vysXwAquN5ief2pfoxTRqS&#10;cqPS7jDhDP3FisQLeFFTxB4RaBaagZ02J2fFEvmEUYtx1BDnkKHD1JUiTG1H0cUYLwguSd164x2F&#10;Y8CAAfTjjz/S999/b7ZkBp/h0OsEBYpzzjlHGryeccYZZm9qcM7IkSPNWmpwH4sWLTJrRMOGDaPp&#10;06ebtdXg95YsWWLWiAYOHGh8AYsXLza+1qFinB0FFePGralzAVXQcBjAPLmOUWXgsA3fo8NaTY0q&#10;RHFcbqlCyQV9Fvkx7Moq6tH5V1TT+zuKWfw8jkcRZOIVJQsikGeONzKBUJzjlltLZa98SsOOPUGE&#10;W8ZaRo/bttOfOsLxzRil4QpZWgmkE5x5wQQpTQYCKQwYDvORRx4R/7bbbis1dxDZ888/X7ZhqMxT&#10;TjmFli9fTpMnT5axqS+99FIR1yuuuEKOQRdQsGrVKtn27LPPyjpIjqYF0g2Jefnll9NHH31Ef8e4&#10;A8wHH3xA99xzjwxz2XhkLwh2crjLiy++WJabbrqpLDFedb5QMc6OgpeMjzjiCJmxCTM3IbLmk7CK&#10;MbIPy60oWZVxWe+/yyE09+7byY9HyEt4ZIlRYORcXm9oH4qSFqk/YaVFHUqy+hqNuuJuJS25/Cqa&#10;e8cDrDsO2VaMy8Vtm8sruhiLHeGZ+Y1wuhCtsqh8ZRm/i7bLlSB9w6xN9UmOTX3HHXfQ/PnzxY9x&#10;n0GmsakPPPBAWabi3nvvNb6mJLuPPvTQQzLhw4knnijrPXv2bDAaIqgvxknGjRsnhZ2LLrpI1pP3&#10;0xpUjLOj4GJ8zDHHiBgjx4YqmawwOXssxMYkx482prwGe+OFjGnblmLMv8s/J4P7YFJ5JIjIhwff&#10;pVzUDpLtRdkbpzivL336Efp5jW259GtzomnL5PPBE+HBgqZYWEtWRipKsyDqGG/dCrtgTqhgZdrB&#10;f6MVH73NsRJz/CbI4TgpUYxziE4Bx3HMXYxxv/hgw3fFthGNu/TL7ApaNC9Ci+fXssMyGxccu/CX&#10;OC3+xaL5c+I0b24l/emQd+mWa+bRW+/OpCWLo3zdGlrIxy7C8QtqzHlJl+q6cLxvYS0tXBihBfNj&#10;tGhOLcVrfJqUZqIIVAVjFiRMsAAwWQPG5sfUiADp1ZQpU8QP4ca+qVOn0rJly6S6GOcl/aDxuP6Y&#10;PhHbkg7g2FmzZok/CWaEikaRTQvA2NUoaQP8RvL+cL/IICRLzJWVlbJMMnPmTONrHSrG2VFwMUaJ&#10;GOSaw4KpmvQl8IvcBZEmyPO3bTU1vsAFI12xg7DiVuDFPo7MuMfaX36hr/g5YxNHU9yrohhGUeKU&#10;EqcE0V9R8gviHeqtJemN+BRz4PNo6M67UuWIsVQmcVamEUmaT0HIXYxhUYHdQIhXrqilSDVRdbVL&#10;NeywzNbV1GDpUEUN6qQ82m/3OdSnLwtuRQ3ttvd86tWjgiIRlyqqHKpkV11Tz6W4XtJFqm2K8TG1&#10;1ZyxKfeptsyRL05TJ4ShSr50UDHOjoKLcXKybHyDyLZkDAOVRIY56sCD6dNevWnW7Bm0ZO5M+nHE&#10;cJq1YiU5dvDt+L333jNHFhbJAOAPGyOSuzInQn5NubRw/XzLzWnhi09wPj9GDhswCiD4Wo4xOnA8&#10;kh2puw5yEYqSP9hQUEODKmsMuYzvyXA1Lsc6v4p+7LQp0aoyoqoIVXlhKhkHoMYLxoFv3ZjGMxgC&#10;lI0lV4faJreWElG+yiqX4hFe1rKLOJSIOYR5OZwEZ+AxYA5eVNIlx2xv4iTrLSV31Ch4bM02Xx9i&#10;jIlZlOxRMc6ONikZo1QMl0tr6gQSE6QwcY8++PAj2X7tVVfRyvIyinhBQy40aHj33XdlXz6RweRh&#10;o+IPbgNF4DgXceMoeVhxmn3/IzRoi43leLljHFMfWcefYIfqsFJo6qIgPBATNPiBesRs6rf1fhyF&#10;V4n+VPqVFLWjQWYxqeKtJHcxFusKnNwvhJGzFT4q2FFizsV5lIB9Wj7ZXhVnRjAYSoKfnzfyPstO&#10;kOXY7GKcbmAYFQhtcpiVZE+GVE6yOcGtYuFiDPEo2bZO25QLKsbZUXAxRkOCJFlPocjYnJB4DhsE&#10;JyQwmvrgmywSmkJVU8OE2RbZw384cUA3EYwMXDZ0FI1fe1Na/GNPqrSiFKvXulFRQgXiLzuUO/0Y&#10;5ruuodnXPUCjrruaYzKLl6hLMH8yDm0tLftm3JhU21pDNtcLJLl58n1vHQcV4+wouBjnozU1EhSB&#10;Uw3In6yzp1Bi7Ns1VIbkyrVY+WM04bBTadXbb5PrLZeqKqlyhkuwH6mZooQMTK6JWp0yrLDdSBMi&#10;qV6N05jTzqHKd9/n+G1zhhLVw62Pwy2tplbaPyrG2VFwMW5Ra2pDXZ61zlO3EE+rxRhpECdUrm/T&#10;Ci9BMdR1SbHYoSlXXE9j9jmA/VUyKTlq+xSllBEzQstZG5Hcp2E7HkqVw74jx1QNVzjl0jZRGoNh&#10;Nv4c+M+rKsZKas6+J/jMqGSm4GJcn1yqqYOUI3BJr2A80NFWi7HUz/EFMUUhL2Z8248+3npNqh7c&#10;j1ej0o6jFr9Xi5GPJIlSlNKFo7llMqAiyhZqqmz6ev2NKbF4LtVih3xrxoQkhQY3oihKkjYV41zw&#10;HI/8OBdHWQx/GjaMEwef7r77bnrphRc5J+9TbR5mbZKRJ60ojf7dTrTouQf4Ry1y4rxdEiz+YS9G&#10;cUrImD6adiiljkR3thm02YLYykcjm+0oypHeidDXnboSJaqpNlJFCTSmUhSlzSioGDceDjPbkjEK&#10;o1JoNQL45md9aHC/J2nxIp/mzBxGoyavoDFTZ9Kbb75ZN1JMEgwJmICaYmYbx2UxhagSVXtxshI2&#10;xSNyZZpw4T/p29324hNcqo5XB9+h+Q8+BeP3FaWjENgaJuesosi02TT2wpvEn3AS5EYcdF8Oqq4T&#10;IufwKYqSZ8JbMpY/yMK79N4Xn8m20085nS6/5HKyeWect8dZ7Bt3bcLgGjiXNVkarUgigjwBF4On&#10;vfQyjeq6KcUnzJIDLf5TxclOrXSr4GO4NC6jfClKRyKB+B9kWj0W3xqqpCknnk2VLz1EEZftjHf7&#10;VoTtha1JexAoSkEouBij8VaSnL4ZG1BKRcd70Ug/JgsHSooEIkU1NfLu+ASM46r9WnLLl9Cwjbah&#10;Jd++zYkOqunQzcMhJ1kExgkOJqUI5rnBeYrSkajhmA8n42GwEcShyzAEO0Gju/6aasYPI+fnSfTF&#10;sRjnuPBfkxWlI9Im1dRoSZ2PAccb47GivpEcgYvFdSEGL7DQ/9ihYcedQj0P+xMLbZwqNTevKOlB&#10;phQ2gkEyJJMLybUoYVXRoH33px++XUF/7tSNFq+1lhyeSDjkJizCuDwY7UvaWOAa9Z2iKDlRcDFG&#10;16bWghJwkqQfS+Tev3nuVbLmLSGrej7VjBpNP3TZk2IrZvEB1RTFAVwadqv1O5eipMWvJR/VSZJn&#10;reFF0HPA5rz06Sd9Sz+OsTgzPY5OPXUkxaYvoD7rdKVZbwW1XGjmhVolnIrCNGqX5DIqyoqSEwUR&#10;Y4hwrn2KM4FhLzF/MUgOg+mxGC+iOFWXTaVp66xP4/fFlGNl5DucPPChkN+VOJ4TBMyxpChKaqR6&#10;msvCw0cupy7rDaa/nTiGFi+p3/iSjQgHMc8+O5Z+tdZ7NGdhlGZ/9jX137ATLR3Rl43eY9vzZdIU&#10;FWNFyZ02qaZO0pJvxsBLxGnRvOk0oMeX1PPzd6jcsanWxtixRM8ddSx98OvtaOng/uTbmL5QUwCl&#10;A2FEDwKIr7mSZZWxptlnTMFOcGaW86gyyQGXgjEY5vJlcTr+mLG0xhov04cfLJbjpNWEzwfiQmjQ&#10;lQrOFFsO2xl7u108gnbY+CvZvPDRp+nLLutSvKJc+udXWzYfYwW/ybeDblRSP4XWl4qiNKHgDbjW&#10;Mt+ZQOPJrbMFaUuPr96gaHmEli2ZReNnBfN9gq+++kbSnCoWYSREMji+onQYjBqLkLJDlz58+nUx&#10;B3hgE+CT98pp/XXfoKMO/5nmL5BBMnmvx8fVBqfxebaDuqQIb8dI7NILuQnyadnCiHSYuxsC68h3&#10;460270HPvhPMq7vgnxdQn9//mX3IAeD6fBLqs3Ezap+KkpKCi3FypiZMeN1SMbZcTjTwAYutGaac&#10;4HXbikkG/v13gq5NmHsF/8UpSkehLs7Xsp2Uw0M1cZ9LvT/QBmv3p48/mEHojQC7iXOJ1nKXcKEX&#10;sxexVPNGaXwlwhs03hKHbVimBDtZiHnpYgRsOS5BcWsZuTUWldd61KlTfxozHEPluPTj4afQmH/f&#10;yqIdI49tGEPLKorSlIKLcSFp7QhcihJGPJYuW3rJs3CJOEL6WEwTEXI8FlJ2CTfOx2CnT9/1W0Jr&#10;rvEFPfbYNFqynEU5YbNt8K42Az9mBTrNwm87VTKHyv+uH0RrbdaDli6vIi9RRf232IBWfvqqVFfb&#10;VeXkxfF92eJ/fL7PW3GZ+k5ROhBt8s0Y3Zrq9zfOFyrGSvuEBQ2jXbHWel61CJbH0oua3tmzo7Tt&#10;pt/Sluv3p0kTq2WP59vsoizSjlQ5Y0jXthUz/JgRY/Yis+C4fN8OZyJk6l+bjj9rNP1utz5Yodj0&#10;afQFpwmJKZOk5hqH+CbDgXU4uX38adPnUJTiUXAxhhDvscceZktA4/WWomKstE88FjOblq2qoAcf&#10;GUzr/mowXXLBcNkT8yyK2VEpIXt+nCwLUyAClDchayzk/LftNQx3gewC5yCMkuKfKCtuCO3CrFpa&#10;ELPotwd+SL2/xvdpovkfv0k9t9yU7HmL+fb5XP7vePLRKbhO2z+IohSFgooxuiMlvxnD39I+x5Zd&#10;Lcvbb/8PnXTCWezzKZJIqBgbUCUpCZ8kxjFe4RSQ08Z4zKWl86P044BfyOWEGw1liUtawSy3MT4D&#10;1YRRdo2+FyadXJj3JRPF5HYlM3hH9d+n9NuNSNslvEbHRQMpiywu/cYsVNJCsSqoZ+9Z9JutfqI/&#10;HfIFLa8JXrTjIqxq5LzgT+mD0n6CH2/uklrOrPekKeOCBmUTLr+Ahu7/O/KWuxSNxyliB7UBwYB7&#10;PpWzk1eA16Uo7YyCfzNGwy2UjlszAhds77N3/ksDfhpHPwz8ipZVJGjAkJ/o31f+m/7v//4vOKgj&#10;g2nvZCgkTtb9GCV8TC3Pyb/l0tHHfkannz6PTjl1Io0eV02RKDqwBAm9xQKR8FdSNMqi7LKIo08K&#10;3jZKJmZaSZuX6IMqIi8NfYIBIZR0oLoV05PgXdawmK6SKli8QnTz8ZBRkndJ9Pdzh9JanZ6j57sv&#10;k268+AYsMwuzH8Ehh+Jc+c9/2gmIf/JsrLTIiCDP8sKL82nzLd+nmWWsvByP+++/Hw2/+Gz2c0bE&#10;5TiHKIiacGQQZSxbRWlfFLxkXL8FdUv7GaP7BbiNS8Y333gXtlDcdshm13iiiI4IErMZcyK0267P&#10;0habDaCnHlpMy1dU08zp5TRpwnIaN2Y5jR9VyQk+lzTQUEZK0ERjRq+g6ZMitP8+g+ngP46n7bf4&#10;kHb7zWv0yGOjqd/AVfTLXHx8rAcSQoyBqGQGI81AfL1EXcanf78y6trlfTrkD4No0ULUTnCmKRbl&#10;18lZHdtjhzDB+w5K0T66GrEPTq4gtRTtRJA9zqxwPES3KNtHZi9GvsWi7MapyorQUUeOpOP+HEwO&#10;E1+5lH7acl+acNf/+D1U8HtyKWG3k/egKPUouBgnS8VwySrrfNEuqqmRxqIQCoc0Jlm9KStIhivI&#10;ssukahMJNaRw9OjldM5Jk2nHzUbS6+9O5i0BcQezPnOCjtJUzpqJH0UrXJtLySwQRodxB2i3C67+&#10;93d0xw1TOSx/4BLdYDrm0EF0352jaOD38xuU21DaiXBGyeJrui7/5ZKNh2KhHASx4cyVKYTLD8iz&#10;Yn7qwGu+NgbvBLdVdww8yZPaEvw2vxD5adxbBd8Obo6duT+Xt8dMga2mxqGb/jWLftWpN9197/ey&#10;TWcDywLzLuNWJcXYX1Zt06479aD/PjFOdq8aM4FGrrsxLejzrlTi+LEVHI9YzBEUHEfrYoZEniC4&#10;4BSlFCh4NTVaUcO15ptxOtrLN2MkJh7mk+USg+t5UmUZY4cEfPCACjpo/1G07Tbv03f9gn6kSGsw&#10;/aPDSoXBGvAeZKMADwQPXWNywJwv12LQQtfHxAH4ZoxqVZ/FiEszItYyilOE7w5dcIJxiVdXHPo0&#10;cuQq6vttBW27+ce0w7bv0bZbfkNHHD6K7r17As2cXUULlwbV6MD2UTpKkOVUkZPg30IdLT+TyyUg&#10;KWFKQ6VK/l3+bfyQ3B48bYvD7wXf1x0u7Uq+gsPJ8pfKvndeXUS77Tiejjnya6qKBG8CM4v5qIGQ&#10;IaggCfL1U0kDRgVDv+Wgop7LzC7HLAgtvzrYw6L5Eerc5WVavBD9l31a+NRjNGyX3/K7jVKM40oN&#10;x0/YC4bLhZN4knSKUgIUXIz79+9fVzLON+1BjD1T9IO8vP3aPFrrV93ptNNH0by5UU5auAzpRMix&#10;ONdvcYmMtQpHil5KcQClYAgYb5BvvEj00SAIzV1yFSwUhXF+Evj5unIZ3AmEmbexCHFyx/eN6kWT&#10;0uEY9iIRxTabE1GHS+kYWMLyImTzPVoOhKyW1/E7wQmxeILKl9v0zivz6ZLz59I6azxL66/3LB30&#10;x0/o5VdX0Bc9FgejJyI/IEDokNHI9dlaC77jYgKFBFXVeHTYn76kffcdRJ9/ziUzptau4udLyGcT&#10;Ky6DSnIY4V3xS8GKPK55V0pq8K44biFWBe8P7wuNC7EPjuM0Z+jBjbeNpd/s+h4tW4K4QDTzjJNp&#10;7BlnBdE0wbHTkUlX6169opQCBRXjxmNT19YG335zBaUnx+aSBQSHwYhcnhWUCIsuxpLGQoKQEqA0&#10;VMlLfBPEN8BKThj4nvk/lnFObEB5lU///e+PtEGnH+jmG0fR4pW1Ui3nSOkJ560uZ3YozLuURFha&#10;O/F7Q3UkNjNTZy2lt16fSFeeP5w6d+pHXdf+ik4/6Sv697+/5RKpSxXRIHEGETdCNRaXmjhhdt0q&#10;vsYKziSgdB9cH9X5iRjHI/4ZmxNw5BE8zjjw4RwOlpyLNnFXXfY9ZyRfowf+N49W1lRx6CyhKB+L&#10;NkQuZy6UIoDMXW0QK/7w+/503OFBty8wqutmNPPRezgEbUpwiTnqoZki8nN8vEyvGoh0XaRSsgfv&#10;zEZal2x2B+Nh++JSAmrJpEaDHRowstGRjybzVi39cPDZcjpSt5//gjmxyzip9E3dHdLEIF3s6BRc&#10;jOt/M27pwB8uSn+2TV9//Dn99bijJU5IlSXzXnI+42KBOCnRqpo8jm0xTiQQKZEIoOJt4pRldOmF&#10;E2j9dT+kIw//mlatDIp5Uo0ppUuOxLgGnDwThBjV0ZJkdDDw7By6+C+JJd4BMnT8nkymRgIfpShT&#10;Ukc5HS7ZUArU1Fg0fUoNffvZAjrij1/TAXsPoF12Gkf77zuE+vRcTv2+m2OOxKAZRLtvP4Le+nAs&#10;TZ28knbbeSxtt8XnNGkiknDcUYyvvpx/E/fAG/jGPCnFsVfCXmlr8H3Y9znjhSDnMIlx+rBoqUtd&#10;13uX3u07S2IM+i1/v2YXmv/+m3xYDee/OKvLxzqckfcjnIkKIpiSKwl+bzG2Ac78Iv7jcxrnZcmP&#10;s0dqzYhWzJhMqz75lkbutA0N77IFjd9gU1r53Ye0qFdvGvQnpN9VVCOZbS7C8EU0JAIK3oBr6dLg&#10;uxpI+nNtVY0qv6kTJtIj9z9IO+22Cy1cFQwYAD788EPjKxZcCjapck2NS8cc3YPW7PQydX8ieFZE&#10;NMcNRkbCZ9BEgktkFvqZBo2tfB+SHaQrcHKCeDogePY6y8RbMU5UkF+KJKB4OQl+exEWSlTlyxhU&#10;vIuPwy5zisdFXIwA5dj41sySy4bvcPE3Gqvk9BsCjupyos03mCiS/+OgKPXutZDinLC7aAXN56Oq&#10;P3DBpTGBgnTWxm9IGOFMpe3h987hja/LCT8u3e9cKxLMTOXX0MI5Cc78f0Vz5qLFdozKe3xKA9b5&#10;NVX98D2v1bAN8iUk/JRcgCVI1K/lwkLZSpr0r8vo6y03p6822pBWPPgQWePHSUnYZTu1Y1xitjmd&#10;S5ST5UfYFj0uoHC52eNMFIs5uu5Jdpc1os7kOzgF/2Zcv3ScD2QuY+NaXU3NsUDSd3FYgZFz5GBD&#10;TW4OUmGMiBTlHKDDOUHZStNnJOiAfT9k4e1FA/txyYlBR5aYjVIyoqwSZiCyll/NIYYSU5AyW5JT&#10;D8JXKT2QxQoM1+b0wZLPDMcf9x3tdXB/qoZQc1jPuudJGrblVpRYOQcf+1k72OaRp8LB0hXN2L2J&#10;BqjHMt7SAjeNaI1Pew4/BXIqMthPBe+LSn0PmmGicjke4zTPYgHl+B9D9YH52hOdPJHGXXAljfjV&#10;FjRqx1/TqiGfUrRqGfawsVRTwo5QrY8+EyX5hkJHwcU43K2pYXooIaHaC4lyjGyUpFh00SUnyAcS&#10;vfjiZNpso560/ZZfcIl3lGxDZTR0GVWWSNhRQvY5cRdRD9J2JdQgAUHYcxjDm8yMmTBXSg9XwpON&#10;T+wPHyDQC8CiRCSY5nH3ffrRaSf1C45xKmny+RfQiN125/UIF9Z8KvdYzutl9AWzKC1QeEiQh7Y1&#10;NqdiNfxclS7FLJtcdtIGB/Gco/uMR5+iob/fmYZv0IUmXHQlLfz2W3IrWbD5FeEVGAvhFWRL+J3K&#10;5yKkjEHdEqd6kooqrafgYhzu1tSwNEQpdKmAIfo06sfltMban9Iuu39Ivb8PuhLJFI5unOJWjQw6&#10;AOGWZgxoxczGLmLOf4NqnGRljhJ2EEqBQ9IUNElRShiYI9sibDmZrUJbgphtU9yNkhWrJMtyacUq&#10;l7p0+YQmTzBdBWsraMQJx9Gkc04O1m22d05bkteAbZcSuOegZQpnM6ZNol/uvItmHXIYfb3Nr2nY&#10;BRdTZAQXKLjA4XDmA5kUTuAk7YvGMRsYtgeZl0BkOTXjFRnhTzI5wfuAwztypd2Lkg/apGTcWiRi&#10;odTiJ6RFniSapt9pnRibGIH4AmMMBr/gNUQilyMbugaxH1PPQX7Bl9+soK5dHqc/HzSS5s1Dy9gE&#10;RcycsIqitGNkFC+PBn2/itbq9CxFa3id/3tLymjkVptQ2ftPSSqyioUc2W2kGagrQ2KENCgpTK0B&#10;YodrCyyC5PLFvTgXPKt5GeED+Fe5IIBWETgWgol2Ty6Lp4uWykgIvWpa+cWHNKnbJfTj1jvQ1D8f&#10;TEv+dwtVzprBO2NUK/8S0jUymUY2BnKKXYELChMYFU3aw0jvEKSlvFcKHziIf1vSY94uYw5gtDhM&#10;UBKlON9/bRwNI/kfp7/B2yParGsv6nbp57R8FZfYWcSTgwrJ9SRBVwomxttssw3dcMMNZq11JBIW&#10;1VZV0DF//TP99S+Ho1U8OQ6bhl9F777zgTkKHzo4MqNJPYbW4/22jxGrPKqKOHTuBZ/Rmp2+pWsu&#10;n03Tp1dyHAhKt3UmgXjGDnFOUZT2DUaVQzccTh5Y7wI1ePD+KbTnHn0o6rgsQ5UUnfkLDe20DkWm&#10;TmLtYXGs5sIAJxBIX7wIhKp1QMTkExd0DdoX4TW0VOZCg8PpmONgI4txxSpa2u8LmtDt7zSqc2ea&#10;sfd+NP3JF+Tek8kXngA94aXy2MNQPIHQI+OAwoyM6Z0KlG4xch+cVGtzqRgt3PgCNhpdcdqLer8a&#10;pKvyYyzxlk1lmB/gh1/o/As/pn9d8gOtvcYr1HWDr+jS84fRc09PoFdeGs9HBsfv87v+tNGG/WnD&#10;DUZSl/U+NKnu8qDdKwpMEHWlcGL8+OOPy7J+X+OWjk0N3DhG3nHo938Ovjv36duX/nnBZbTzDn/l&#10;30C0Cwxq1oIquurGsbTuWq/S/24bTosXBr/vuRFyOKIhU+dypEPVlQPDkn+wBhwEhz+KorRrMLws&#10;Rnpjb9yLUcKukha/FgthNScHm2z3NV35z5/lUMtbRDXffkXfr7EFOWVLKIZO6UHPt1aBlCZItThl&#10;W15Otf0G0Ljf7kkDdtyTRp19AUXHTwh2ctrk4N448bJjLK0YWCYelDxxDZmIBDWASMPkcPiDzy5w&#10;slmUzxyQgiE/zaIRI1bQTjv3p222HUVrr/0x7bP3V7THHq/TrDkxmjItTtXox2RIODVku/GglM7v&#10;MmFVsnjXkGXFKB6LS1qLJ3Q5E2Oj9wjfKz4hoGcDuoD6IsAsyPxXeikohRfj+rRYjP0ETRw3im6+&#10;6Wa64fqbaenyVRS1ExS3IvTFtz9Tp05D6elnl/B6ELVjtkVRC9POBSVeyRoqiqJkQjLjSCxi6HHD&#10;qUcZTZiwijbo/A299OEqOQTJyYwbbqWRf9mPnEouW9tl6KnD5WhH2ipTvJaFESXTBNXYEfn+HFTx&#10;xsmaMo7K7r+PvuuyAfXaYnuac91l5C8fzz8ZjLaHQWIxyGydiuI8FA6k5A4H0WIx82r5/qJceq7m&#10;dNDlzAEXNGgl3xuXXvkUDEizcFGU7r1nBnV/bDGtv/YztNH6j9EhB/SmG/+9kK68YhixXlJFLQox&#10;IPjOHkeHYX5umbNEaXMK/s04f8AMJB8oPoBGGQ8++C0NHlBOA/uhyX25tB4MjEoOYWBcGrsURWkO&#10;TlugZpLA4FtpTMTJ8co5BfFpCJccN93yM4rVsnihJMqM3GSL1Zn9Ocuo9pkXqMexf6Ofuu5O47bf&#10;jZZ99iXrJ2QaaRCEFCVtvjILrYMeG1xqpEiMvAiEG6O+cUaAj0RVeZLJ02to0tQaOub4d+nQQz+g&#10;nXd4jXbecRzt8Ouf6edBS+iH75bQXGnzAoKW0rg7KSzL913zTFJVDWfAPhF5nIvPfOimFHyfVtqe&#10;khDjZBRCzi+I+bzG/z3LoQ8+eIvXOc/I2TnbXxG0wEdskmoZGAAm0U/mABVFUdKAREYy8RFe4Isu&#10;hMmT0i2GdkRJN2FhHAGHzj+vNx119Gha0v0jmvDErbT87S/ol/uepsoRY6WRVQ0LXTWnQfI92nyT&#10;DvAoyunWs6+NpxdfXkRrdOpFa6wxgLp2+YbOOn0A3XfnD1RVzeXclQ0lEZNf4Buyy853bbKsuHzj&#10;deMOL9FAC5/xOJ3D/eNUSQPxQHHehEk08OU3aKoVpKVwSR/uD6LNDt76t6u0GTmLcUsw57YKRJmG&#10;BLnYoo9NrShKB8STnhlgwy496PJuK+jII3+mU08dQltt8jxt0Pk+ev3FxfT6S0tpYP9gUKAAtI2u&#10;pASXfC3WTozHgTYsRj1TJXRKB6EkxNhzkPMzw8IwETRecFWMFUUpDig5R32bvu77C/3f8T/Tnw+d&#10;TEedOJt+/HGp7EMZVIS17ruvbGHwF52kkJ7hGzCKocnqPCY4SOmAlIgYWzTi54G0bOlSGj9+Ai0v&#10;Dwb4Bx999JHxKYqitDVap6vkh8suu8z4ssPIa26Yc1uMx6XgRYum0ncDfqQ3336dEnZcWjCC999/&#10;P/AoTbASQZald+/eslRS89lnnxsfqgsVRVGKA4ZizRYjr7lhzlUURWlX9OjRw/gUsGpV0AUsyYAB&#10;A4xPyTdGXnPDnNtqHnzwQck56Hfi1Bx00EF0xhlniP/f//63LJWG7LjjjnTyycEYxDvvvLMsldVc&#10;e+21tGDBArJtm6ZMmaJi0wikP/PnzzdrRD//HAwMogScf/75shw5ciQtWbKExo4dS3369JFtSn4x&#10;8pob5txWgcBdsWIFVVdXU7du3eizzz4ze5T6QIx32203MQKlKcuWLaM///nPknGpqEB3ECUVsDcl&#10;NfPmzTM+ounTpxufkgrMYV9WJsOhKHnGyGtumHNbzb777ivLp59+WpZKQ5577jmKRqN0zjnnSMmm&#10;qgp9IpX6oNoM7q233qJvv/3WbFWSPPTQQ8ZHUqLRd9SQRCIhJb4kqK1TVvPEE08YX8C0adOMT8k3&#10;Rl5zw5zbKmpra+m0006jl156idZYYw1avHix2aMkgfhGIhEqLy+nF1980WxV6oNMCkCi2jjhUJqi&#10;1bCpGTNmTIPqaiVg5syZxhcwadIk41PyjZHX3DDntgp8x9pss81oww03pI022ohuvvlms0dJxcKF&#10;CxtM0qE05auvvjI+JcmPP/5ofAH6uaMpr732GjmOI057czQkmXnDuwEafwqHkdfcMOe2CiQSaHDz&#10;+9//XpyKcWq+/PJL+uSTT8yakorhw4dLZkVpCmqg4vFgZCl88mjcOrYjg/dyxBFHSPrzpz/9iQ45&#10;5BCtpm7ErbfeKsv11ltPln379pWlkn+MvOaGObdVIFHApSzLkiqiiRMnmj1KkvolPVRVo7Gb0hAI&#10;cZJPP/3U+JQk3bt3r/smCv+QIUPEr6xmk002oV//+td07LHH0imnnGK2KgCNtZYvXy4N23IdxELJ&#10;jUBdc8Sc22qOP/54Ovjgg2ndddfNqXN0ewetzFORLOEoqVu91tRg0jolE0OHDjU+JQnarYD/+7//&#10;oxdeeEH8SsDXX39N+++/v3SLu+2226QNi1IYjLzmhjm3Rfzwww/UpUsX2njjjevcpptuqtXUjUAp&#10;GGOb4nX/97//lWpYNYSGoAoW/a/xjm666SZ64403zB5Fpg6sR7L7TvLbnxKADO73338v7VfAk08+&#10;KUslAHZ16aWXih+1UNrQtnCIuOaKObdVILH41a9+RXvuuSftt99+mkikYPDgwZJJ0YQ0NahNeeaZ&#10;Z+iaa66RdbSoVhpy5513Gl+ANnJryty5c42P6MMPPzQ+JQm6Vu6+++707LPPmi1KITDymhvm3Fax&#10;aNEi6UeLb8XnnnsujRgxwuxR0qFV+ZnRftjpQe8FoBmW1SS7xT388MPSJgNOBachJ5xwgtRm9uvX&#10;j/r37y9+pTAYec0Nc26LQC4URoDSHobmg/vmm2/oxhtvNEcoGFUKjW7qu2HDhkm1rBKAavv67wcj&#10;Az3++ONmr4KW02DChAlSC5V0o0aNku1KADK4p556Kr3yyiviMJqbshrUrKCa+oorrqB//vOfDRpM&#10;KvnFyGtumHNbzNZbb60juWQJSjJocY4GFEpmNKFYTf1PGhh5K1n6U5qyxRZb0O9+9ztxaMOiBDz2&#10;2GPSHmPLLbcUh7Y96RqXKq0nUNccMefmhfHjx0uAv/nmm2aLkuSWW26RJbrsYHQgrWJsClp7Dho0&#10;SMRHJ0FYzZw5c+jjjz+mXXbZRYad1YY36UH6A7HZaqutxK8EY+KDCy+8UN5J0umgH4WD32/umHNb&#10;DIa/HD16tFlT0oEqxi+++IJmz54tg38oTcF34p49e9J3331HF110kdmqaDe45kHVK0B6hGQt6ZTg&#10;c+JVV10lrcu1rUrbAG3NGXOuUmDQrw+NJtDCU197aiDCSTBZhJKZyZMnG5+CNhho2IbauZUrV8oA&#10;F5dffrnZ27FJjtSGthjJ0vGVV16pmbwCIuKaK+bcVoGGJBjxBqBlNRooKQHJfn2opr7gggvEHXPM&#10;MTo2dRrQ11j7qTckXTc47aveFHT3QuM2zGil3QcD0CiyPvhUhqRfP3cUjkBdc8Sc22rQfw2Xw/iw&#10;SlN69eol3/7uv/9+6f6lNAXfjJNggAKlIY0zKajSVxqSHOYRc6rvuuuu4u/ooI3K9ddfb9aUtiBQ&#10;1xwx57YI9FdD7hyj3qDBBMaE3WGHHeiGG24wRyhJXn/9dVp//fXFf8ABB8hSSc+sWbOMT6kPvvnp&#10;ZCNNSWZMMD0pHIbFxGQRilIMjLzmhjm3xSBhwFzG6Bf66KOPShP65OwgymrQ/xoNKHQggvTUn29V&#10;Z25qynXXXWd8AfW/sXd0Nt98c53fuRnwvRjd4gBaUmuGt3AYec0Nc26rQCtYiDG+06BbQXLIR2U1&#10;eNWNq16TJWUlmFDjnXfekbjzyy+/SAMcpSk//fSTiDIa4+DbqJKao48+mnbaaSezpiRBOn3iiSc2&#10;mRtbyS+BuuaIObfV4JsxpufCsJjayrMphx12mPQR3XvvvWm77bbTfsYpOPvss41v9ew7ymrQCBAj&#10;3qHxH1rConW+EoDJIe644w6zpqTirLPOMr6gFkqnui0cRl5zw5zbKp5//nkpHaNLAUCzeSUAk52j&#10;tgAjlWF0IDi8dozEpTQEcWi33XaTEo3O97waNGzD3MWYMhFVsXADBw6URoGKkgvIzCUH+6isrJSl&#10;kn8Cdc0Rc26rQT8/JBoQZBWa1WBcYbzmffbZp24kHCU1mBgegzegfyiGM1QakhzFDWBIVcwEpjRk&#10;gw02kD79ABlhZTX/+c9/jC9g0qRJxqfkm0Bdc8Sc2yq6d+/eYGQXlJSVAFS3JvsXo6sFBmj/4x//&#10;qNXUKcB4uRhBKTmKktIUfFtHCVlJDYbi3WOPPWSedXw2U1aD2hWQbGugDd4KR6CuOWLObRUQXyQQ&#10;Sdc4B6Yo2bDNNttIhgVjMOcparYLUNOUbIeBLoTJVrB9+/aVpRKAAkH9FueIR8pq0K4HjSMBprnV&#10;Wb8KR6CuOWLObRVjxoyRkab+97//SSMKjIOqKNmChiXjxo2jGTNm1InO/vvvL0slAFX3e+65p/iR&#10;4f3DH/5QN8yhshp8LkN8QlqkpCY5DKa2yygcRl5zw5zbKjDd3auvvipVr+gfqjl2JRfqjyGcrDob&#10;MGCALBUlW9A4Cd0r0e0L7oEHHjB7OjYYszsV2gW1cBh5zQ1zbqs5+OCDac0115TWwoqSCx999JHx&#10;rQalZCUAg8X8/e9/lxLfgQceSOeff770o9VBG5ry17/+VUbjgjv00EPNVgWgmro++s24cBh5zQ1z&#10;bovBiFvoN4txczES17rrrmv2KIqST1C9+Jvf/IYOP/xwWmuttcxWJQm+GWPgGIwECDbeeGNZKqvB&#10;bGjIpEydOtVsUQqBkdfcMOe2mFQlGG3ApSj5BwPqoAYKooNPQTpkaGo++OAD/cxRj+R88+jZ8e67&#10;79Ibb7whY+UPGjRItiv5x8hrbphzW8x9990nUyYmHVroNR5DV1GU/IDpNzHa1MUXX2y2KADpUEVF&#10;hTg04kLjJP1mHIBpbQFaUN97773SR10pLEZec8OcqyhKyBk5ciSVl5fTPffco6NvpeHUU081vmBu&#10;bGW1GGOuZyT5//jHPxqMC6Hkn0Bdc8ScqyhKyMEIbo3nNFYa8sUXX0hDUgz6ocM9BqRrTa0UDiOv&#10;uWHOVRQlpCTbYKDvLHorYLpAVFX36dNHtitETz/9tCw7d+4s84XDbbjhhrJNCcDc80rbYOQ1N8y5&#10;iqKEnO+//17EBrz33ns6aEM90PXr888/p0ceeUSq8pX0LFmyRDIqmIteKQxGXnPDnKsoSsjBpCMY&#10;1/wvf/mLztXbiOR3UYy/vNFGG9Hpp59eN9KUElD/G7rjOLJ8+OGHZankFyOvuWHOVRQl5Nx+++1S&#10;+gOYQlEnQlgNJmBRMoMM3Keffiol4o8//thsVQqBkdfc8H3/X824gmedUvxmqbkgm5ln+Lr3NPqd&#10;knXmkfIGX3No498ocZdVK5urr76adthhBxl+Nlv42rFGv1WSzjxOobg31W+WkEvbsfrDDz+U5eOP&#10;Py4NAK+99lrpfoquqNnA1/650W+pa8YZec0vfOE/mDApGOanShZ+R4WaD/G35idKHvM8eYPf+Rvm&#10;0u0Cfp5gxvcMvP3221JFfdJJJ9Fxxx2XSwOuKvMzJY15lrTwO5QlxlzGhDW5jJHP5+5pfqYk4ft/&#10;yjxKWm644QaZV32vvfaSaSaznbWJr/2W+RmlmHBAqBg3A78jFeNmMM+TN/iddzgxnjt3LmxF/Hfd&#10;dZcss6RDiDHA7HH1wbdRDNnbHPz+270Yo0TctWtXaZGPrl/jx483ezLD11YxDgMcECrGzcDvSMW4&#10;Gczz5A1+5x1OjDH8Jfoa33TTTSLKfI7Z0yztXoxjsRgddthhtO+++9JBBx0kE2qgdJwt/C7bvRij&#10;uxcfWudmz55t9mSGr61irJQGHFlVjJvBPE/e4HfeocSYD6E///nPMqBFC2j3YpwcgheH1XfZwu+/&#10;3Ysxag1QRY15sbfffnsqKyszezLD11YxVkoDjqwqxs1gnidv8DvvMGI8f/58mRENfWkxUcR5551H&#10;J598sn4zTsHuu+9Om2yyiQyKkuUpAr//di/Gc+bMoW222UYGjYEbO7bZyhiBr61irJQGHFlVjJvB&#10;PE/e4Hf+prl0u4CfJ7uUsWV0GDFGNTX6GKM6H4KcLfz+270YY5CYW265RSbVwPjmP/30k9mTGb62&#10;irFSGpg4m3fYCPYyP6G0c1SMm8c8S0Z23nlnqYKFw+Af2dIRxHjixIk0c+ZMKSFj6tscujapGCuK&#10;0jFQMW4e8ywZeeWVV+jFF1+U5S677GK2Nk9HEGOARlsQ4mnTptHw4cPN1syoGCuK0mFQMW4e8ywZ&#10;wTSTzzzzDD377LPSojpbOoIYYz7j+kyYMMH4MqNirChKh0HFuHnMs2QEUyhiIgQ4DB+aLR1BjHv2&#10;7Gl8Aegqlw0qxoqidBhUjJvHPEta+B3S9OnTzRrRd999Z3zN0xHEuKqqSpbJLk1Lly6VZXOoGCuK&#10;0mFQMW4e8yxZ07gkmImOIMbnnHOO8QVk2zVOxVhRlA6DinHzmGdJC4a+XLx4sVkjmjp1qvE1T0cQ&#10;4yRTpkwxvuxQMVYUpcOgYtw85lnSAjFOzmsMsp0IAbRnMUZ1NIYLbYw24FIURWmEinHzmGfJyPvv&#10;v298QTenbGnPYgzQ/7q2ttaskczalC0qxoqidBhUjJvHPEtaUDKu32jrzjvvNL7mae9i3BpUjBVF&#10;6TCoGDePeZZmwaQRjz76qFnLDhXj9KgYK4rSYVAxbh7zLCn5z3/+Y3yrefzxx42veVSM06NirChK&#10;h0HFuHnMs6QEczxHo1GzFoD5e7NFxTg9KsaKonQYVIybxzxLQVAxTo+KsaIoHQYV4+Yxz1IQVIzT&#10;o2KsKEqHQcW4ecyzFAQV4/SoGCuK0mFQMW4e8ywFQcU4PSrGiqJ0GFSMm8c8S0FQMU6PirGiKB0G&#10;FePmMc9SEFSM06NirChKh0HFuHnMsxQEFeP0qBgritJhUDFuHvMsBUHFOD0qxoqidBhUjJvHPEtB&#10;UDFOj4qxoigdBhXj5jHPUhBUjNOjYqwoSodBxbh5zLMUBBXj9KgYK4rSYVAxbh7zLAVBxTg9KsaK&#10;onQYVIybxzxLQVAxTo+KsaIoHQYV4+Yxz1IQVIzTo2KsKEqHQcW4ecyzFAQV4/SoGCuK0mFQMW4e&#10;8ywFQcU4PSrGiqJ0GFSMm8c8S0FQMU6PirGiKB0GFePmMc9SEFSM06NirChKh0HFuHnMsxQEFeP0&#10;qBi3APPuCor5KUVRFEVRGmO0sqCYn1IURVEUpTFGKwuK+SlFURRFURpjtLKgmJ9SFEVRFKUxRisL&#10;ivkpRVEURVEaY7SyoJifUhRFURSlMUYrC4r5KUVRFEVRGmO0sqCYn1IURVEUpTFGKwuK+SlFURRF&#10;URpjtLKgmJ9SFEVRFKUxRisLivkpRVEURVEaY7SyoJifUhRFURSlMUYrC4r5KUVRFEVRGmO0sqCY&#10;n1IURVEUpTFGKwuK+SlFURRFURpjtLKgmJ9SFEVRFKUxRisVRVEURSkCKsSKoiiKUkRUiBVFURSl&#10;iIRGiF3XFWdZltmiKIqiKKWF53niHMcxW5onNEKMG4cI27ZNvu+rU6dOnTp1JedQoIQIQ8uyJTRC&#10;jBuHGC9btowWLVqkTp06derUlZybN28eLVy4MHxC7JuleMQ5hApoz4+S53rkYh8FN33bbbdRTU2N&#10;OnXq1KlTV5JuypQptHjxYtG0bGg7Ia4TYXaeSwn2+H6MfI+L8thPQX36/fffL0tFURRFKTVQPb1g&#10;wQJasmSJ2dI8bVQ1bRTY93CXgRbzP9/H9+BAgpNyrEKsKIqilCqhFmInEeWlQ7YVpahorkdWIg4P&#10;WY5LNpeMgQqxoiiKUqqEV4hR7GUxPmDv39CEcWPo/sdfoMP/tB/Nnj2bzjjzfCkRJz9rqxAriqIo&#10;pUqIhdgjz47AI6v/uOzGOv/hR54iN55EhVhRFEUpVUJcNY1+wsE34EMPPVSW4NgTj6eEZYkkP/jg&#10;A9S9e3cVYqUZOLY4cYnsyNrFsMnlbW4FraIE2YuryKlaSV55JSWwGfuByeuh5qVum6IoSp4JtRCD&#10;ww8/nAXZJ9t26G9nnUK2Y5Nlw1nkekHl9IMPPtighKwoDYC4srOQsXMi5PiuCLKVIPr5gvNo+bUX&#10;0uJu/6DhBx5IXs0yEV6JTSZKQYQ1dimKUihCLcTo3Dxu3Dj68cefaMaMWTRx0gQaMmQwjRwxVlJG&#10;2w4abj3wwAOyVJRUQERZc6UBfrVvS02Ly/5K3jasy3YUl71Ec+67j+xfljQUXlVgRVEKTOhLxHVI&#10;goghPdgjfvwJKgy1alrJCCuwb1dTteuQy1HIdzne2Bzha5bS9I1+JYcM7/QbWnbLhWTNXkCuGbEN&#10;w84JKsaKohSQ0hFiLsHUCTH8UhWtQqxkg09Rp4KFtYb9DiXGTaRx51xCfbbel2bffjN9vPGvqf9W&#10;m9D8Tp3JrY2wSPss2I6MYy5RTa6hKIpSGEqvRAwBlrpDFeKOxGoxhK++S+VbvQXLpG/x51/RlK02&#10;px8P+wPF588n17apCtXSiEa8sKNl1G/dNbj0zGdYHjkYiJ13OXwFyQcqiqIUgPAKcZP0lJPExs4k&#10;jyrE7RuEsowzDllEAz0Oe4w8zuVc3uqTzQ5rPsUp7lhkOwly/Ah51gqyli2ihY8+S8PWWYuGnH8e&#10;q23wPTjZEhpLxCQZbD3uULyimr5Ze03ewr+JOIad/MdRKVYUpUCUTolYEsLGLlBpFeJ2jsPhnHQc&#10;7BBPqWTmVRdy6vMaBNpiMY4EcSI+fRZNP+086rXN1vTL64/xFo8s12apNvUoLguyh7JuEIvQGt9N&#10;8DUSLtlLF9OAjTaSGBbnvzLFiNTAKIqi5J8SEuL0qBC3b3xTIkWXIwiwKGkMpeNyEeZAIiGbRAs/&#10;e54msoj+dNhx5JaVB0LL6ova5gQXq130Y5I8HAux1KzIacH3YMzq5bhk2S7FJkyikQfuI0Jc70cU&#10;RVHyTqiF2Pc9mXMYiWQ0GpXqQ/Qnxre7WCxGHvqjMCrE7ZsIysAIa9bNGEfYSseihOdSteeT50XJ&#10;WbGS5j75HP2wwTo0/p9Xki/d2tDoKhBbiSdc4uWIEygy/w+quhkIrBFZrEPjfRZ5lJVHXdyNyt57&#10;ihyLt0LAFUVRCkCIhdhjAY5zCcahWbNmmm1EkyZNkiVG10qiQty+4ewXUZxlspYFNBIj20IP4Dgl&#10;Jo6nyf93LH2/6fZU/dW3cmxtvIozawmKs5gmfJeP8qmC5TVCMf6XYAF2ArFlXcVSPgEbMU4KMeq8&#10;bR8NA20atN/htOzHz8nMOqIoipJ3Ci7EM2bMoE6dOtW5pUuXmj3NIUkkHfD7vWnBwvl0863/petu&#10;vp2qqmvpgUe7S9rpeFKmUSEuRUxtBsIx8K2mbg92Ag5nlGpjvMH14jT7o69o6Lrb0ci/Hk5e5Ure&#10;nSDfjVHETVCCS70J1KJ4Nl8H1dd8NbTPYi3Hhet+C4VcXgSxjDG/hcOiGO2Dr+PZNbL9u+0PpJop&#10;P/GeurPN4ckbVBRFaTkFF+JddtnF+HLFk5KN+DgRvu3GS+iM82/ntVr688mXBImrQUfWKkHsYISr&#10;KIuZjI8GVXSDr8GQ0IRnkWU5UnK1rRhZq5ZS+ROPUv8NNqLh559LfrwcZ+UdSCvEGAoNka7hEjbF&#10;Lfp6800pNmMM1UYTIsfSzAulZqWOix75gi56VJ26pm7guF9MLFFSUXAhxjfe+mRfIvb45oLqwL8e&#10;eaQsT//HdfzXpqNPuYCcmgR99Nln9O2338pY00ppYbGOyWfXeC0XjuMEWeVyLYd6RDTZM99ka6eP&#10;oKEHH0z9ttyBKnv24C1c4uW/hdRA+WVWY9zHKt/mwnFUVPm7NbqStXIGeQ7iJrpMKfX5z6v9jE9R&#10;GvJm7zHGp6Si4EL8wgsvGF9ALkIM9ttvHyorL6OKijK6/tZ7acniRXTPEy+RF09QnBNEoEJcesgM&#10;SKx4lfxHxq+yg6pnDypo1dCSj96kkZ23oBGHHU1eZQWUmYWbj+HMmeNEyGdXKKRLFN8PFtX8e1Vy&#10;f6zMvOjTaUPyYotYjH0RamU1N77Y2/gUpSFv9VEhzkTBhRhsuOGG8n34mGOOMVuygRM61+YbWyzf&#10;mZcuDm5w2pSpkgD6fsxItX4jLkX8RBnVupaUbL0EQrKMc2lTaekD99I3a21KMy65gbU3GEYDkbSW&#10;l9J1SSpYbF7HYB75Rwrp+CstreF4Ay/QYKwapfdEgvp26sz7y6i6Jph0RAlQIVbSoUKcmYIL8Qkn&#10;nGB8AbW1SFKzwSPPQ9cltJy2yeUSiutWS5UltjtUTpxOCyrEpUeFXUNugku6XA6unjiGhu16KPXc&#10;bm+Kjp0Y7I8nyLE4rnDpE1MXkodWzJwFQy4MddMFrBdGtAqiFoSYRZl/k+2EavxKithclq+I0Hed&#10;1uL9KsT1USFW0qFCnJmCC/FDDz1kfJymxmI5CTG+ETvo/8mlE0wlizIRPjl7XpwsLpGYT8gqxEUA&#10;JdXg9aMMmXSBOsKHfVgGf/loGTwD8sZ+lDCrLJr72Tc0bp0uNOnww8ipWUw2xBYuVkV+rJws22Hx&#10;W12NjUrsoAsSX8CEfUHga0Pr0SzLZSdPZfmcMUD1Od9NNEb20louuQemgMIz6tSxMDfaIVEhVtKh&#10;QpyZNqma3mabbaRqevDgwWZLflEhbnuggx5yQh5yRg6LFiZIYInkCAX5cjjn5PFW20eXIofLjjbv&#10;jZBXvpSW/+9e6r/OmjT6qn+x4AYZM1yvkNraWkSMIbB8kxH2uJEKqp72C32/yebYQ4m4I1Xp+HKM&#10;0nNHRIVYSYcKcWbaRIgLjQpxG4MWVfh+Kmos/6WSFl12g01RjllcpkQ/IFN7WzFxHI3Z4rf03a93&#10;p8iMYbLNYgGv4QgYiByaKYe3qpflNXg4znfUsL/Mi5IfqaSysZNp4P6/l1K76/NfiLAKsaI0QIU4&#10;MwUTYpSCwRFHHNHCAT2yR4W4bQmmQUA1LVo9m++p0F5vFasR1JdhMfKdKC3t+QH9vOFaNOXgo8mq&#10;qpBzINCYcwGT9Iv2Sp0uVE4kOZQE/Yb5RjFXMRtNle/ws/A226Nl771DKz74UErCvh/vsF+OVYiV&#10;dKgQZ0ZLxErOWCyaEGIojhN3qNJzqZZlqQbf7nm/U1ZJC6+/kb5ec02af+8DIsoYbJISVbwT33h9&#10;1jRe96DGLMCmJG0kPJTIc8mDBGIsN8zeGty/G6PBe+xJK/qPoISH8dE5Q9IBUSFW0qFCnJmCC/Hj&#10;jz9ufMFwl9k31soeFeK2BeVhqZrmoHRjFjkxLhfHyqly1Egavc3WNGbbHSmxYKkIa6y6jLW3Gvor&#10;JUWEfi2fH2Fpi7KLs7xB4FCaDErG4QS3h5K/VFEn6+DhdXwqk0kmHPpxs10pMnMBeZYKsaLUR4U4&#10;MwUV4vpV0kmXNUj5gOdTZVm5pHugx7fB4P5SHWrQIS7zAKpdg6bpIqDy+llwsAy2Bq3YEWF8dCHj&#10;pcVH2k4NrejRm/pusCON/cvhZK1YysfzGVzixbjQ1ZZNlu2RhW/AcmUOORQv4fiwZDCLCIdYiOWR&#10;eIHW1HbwhEHL6mhclj7mMvZX0Tdbb0nxeWjRHwzVifp3HJts4d+eUSFW0qFCnJk2rZp++umnjS8L&#10;OA2zEhYt/mUebdRpLUnMzj39aJkC8ZIrb6VqlKcwwSyjQpwHWCx9Fl4MMImqY1P84wW2mJmMeD/6&#10;cUM87YpVtPgfF1DvzhvS3Oc4XFmQOyKYzQmZCryuCryD8mrqu/aWZFUsIwvKHYvxG0zIQF1S6m/H&#10;qBAr6VAhzkzBhRgDeqD/MGg83GVGOOFybIeqKirpzitvkMT/y4/foYcefZiG/DyaIpjt3aBC3HqC&#10;b6BMjN+rUytjP1dhnfegxCctpa0qqhj7PfXdblvqt+PuFJ88jnfE+DwPn0k7JKhal1wiCsT8jmyr&#10;mjdW0Hed1iSqdSmKeMxvEse1cx1WIVbSokKcmYIL8b/+9S9ZXnTRRdS/f//sW01zAuaiqpRTrxsw&#10;2TtvOv7w42TXEUdcwuneSho1cjRNnDhRx5rOAw6Ka/zOUa6Vr/gJzNuLsjGHgWtT+UfvUb/1NqeJ&#10;fz2d3BXBzEcQ74jL5WU/wYfgu2h7l5oUyChvMCR+TRH0pyYqw0p0KfXHpxjfoziEOoYpFdv3+1Eh&#10;VtKhQpyZNq2azglOsyx8t+QbvPzvF8qm8884hSZNn0JXXn0H76sNBmpitLFW6/HjlfJOPZTsIvze&#10;KUqxhZNp9jFH06cbbkKVn2HmI5TuXLJZmFG+kzoJhIHr89F2R5RhLglLe3D03gpKxsid8OuLxH1K&#10;LBlLA9ZdQ1qp1bJgt/f3k7MQI2Pic7ypc8FnDzSIy9VhFDRMzoEG7RIn0aDOj8o+hA2Chjeww5EJ&#10;jq3SRFC2NL5W0sk/XAdOhjplhxHU2nmGqhCoEGem4EKM/sSvvfaaWcth9iWO6zYLseWwwdgexZzg&#10;e/DK6lXYRTG3KmldKsR5oIZzNV6kkjx3KZXPGEbDttmfBuz0R6qZtzDYX8tSa7GiuJWcllXwEuEh&#10;9bGykA7CHTB9ktIwJ+0+vwf8k/eR4IjJCbfNCXfilwk0cNPt+CgTWdsxLRJidP/CB3TEIRFQbOdt&#10;UhtmlvX99Zf1/GhIaPH1oJfQTbm2xE/8BtbNdWWoVd4u18U+dvWu0+TaOIbD1OH1OF8oxtfEKHGB&#10;hCvZokKcmYILMbovodvSWmthkPzchBh5VgyegK4ysC1i8cU8tjZvsx0YS2AMKsRp4Jcm6ZwkRrX8&#10;voIZizwu0Xrow+tBPZECMqyrKz78knr+agP65fiT+FUvksRG+gvbUfKiFeQ4CYrxpXAVCQ/+a/G/&#10;jvD9Mx3yRiVBR0vqZGLNrzrB75g3V/OLSowaTgO22xMHithAq1FO46Dh1eBNtgdyFWIx3+AlyDuB&#10;F7ERMgeHDyNJf6ptST+Wvs0ROFLG/ij/Cz6poM2/iHLw2iWsMHkmajCwjt8KspNNrwcnIcN/cJs4&#10;VqwFGS7cbAqGDh1Kzz//PD366KM0cOBAszUzzz77LB1wwAF08sknUzwel89sL730ktmbmmnTptGU&#10;KVPMWlNWrFhBvXr1MmtEs2bNolGjRpm11eAazzzzjFkjevfddxukz5l+I1dUiDPTJiXiZOCi+1LW&#10;QpwDKsSp8S2XVrqOtN5FwzfLsamWUxUkSFHeh2Vs6Twaf9BB1GeT9ai815dc9MWMSEEihFKGkjvS&#10;YQmJNafe1by045W08uvvqffee8l+13alghSTO5q8ZLsg9xJx4FDVm2BXxSVQCKUUQrEduxv56y8b&#10;bONXHuPMebkvU4KQG3OoFpPMJDiWR2rJTXB85/1o/4BSsxR42Q8hrv978MuSXXAh3sdL0V6oMVRc&#10;bpJdCnbffXdZvvLKK3TnnXeKPxO333678QVUVlY2EMdUjBw5kp577jmz1pRIJEJ77723WQuE+I47&#10;7jBrAStXrqRvvvlG/Pvttx9NmDCBxo8fTzvttJNsQ6Zg2LBgKNp8oEKcmfB+I84BFeI0YPSqiuXk&#10;1SyneCROFub9dThfX1lN1VPH0IjNd6NBW+xO5bMncnrjc47fp0pOiaSUh5TGLtzk++0ZfEeXOhxO&#10;uH3M2uSgk1OEln/2BS14+C40pg4Sdo/ftPnk0h5oSWMtfhUU50Qo4dtc2oyzS/BGVkPzPbaJv/6y&#10;vp/VNcLxPU4VtKLvVzRh231p4sbb0ugN1qapZ5+OlI5sK0K1/L7RDx5Va+iKF9QW1btOvSU+NyQ4&#10;5NAfXL4Z87EYSc5lO8Jpqdhjjz1kiVLpIYccQmeffTb16NGDzjjjDJo/fz7dfPPN9Ne//lWOuf76&#10;6+kPf/gDff/993TooYdSIpGQhDgpxLfddhsdfPDBVF4eNI5MMnny5IxCDPbZZx/jI1q8eHETIb7v&#10;vvtozpw54t9ll12kxAwxTgox9ucTFeLMFEyIdazp4lP5yyT6+c/H0pwLLqb5l/6NYp+8RYtfeYm+&#10;Wq8TLT63G/kRTCrIsChAEyAcUluNejuOGKioU1oAF7eQiEtpC02m+f1WY7vjUc9ddyZrzBBO6LlU&#10;LLsgRe2DXIUYeRFEN8tjcUygVTlio0S+nB3+SpaGX2evv5xLtX1HUHTGDLJnTKBexx9P0VUQHTTR&#10;wm/gaCBf92WZ2uEOcTzCKLlOVBWvJjs5GXojIICobv71r38towh+9tlnNG/ePNnXpUsXWULw8MkO&#10;3TpvvfVW2XbSSSeRbdt1Qvztt9/SvffeK2IMQa9PPoR41apVIvIQ//XXX1+2oUodnxFffPFFWT/9&#10;9NPp7rvvFn9rUSHOjJaI2zFT0N3Lc6lm3kqate/eNG3LTal8yEgupSF54T9OJadetZw4ecF3Xh8T&#10;8KMYF8hD+ymrtTFcOoMQSzUo1pGfYWdxZgffHodusj7FZ06neI3F5bf2Q65CjNeCWhjftciuqaRh&#10;L75M4595kaY9/QpNzcm9SlOfeJ7mPdmdpt13G/U79C+snRYtxi9wRP75yL/Twpv+Q9O6P05Tnn+O&#10;pj35Es14/GWa+uzzNPH551NcL7jmlGdeoCnP8TWffoamPvkCTXzmFRr5ypsUX7WCwzKoN2pMsmo6&#10;yfvvv09z584V/zrrrCNLcNNNNzUQ4uOOO65OiCHk3bt3l+rhVORDiJNUVFTQXXfdZdaIFi1aJIUl&#10;ZCAWLlxIXbt2NXtahwpxZgouxMhhaYm4OEz7+6Wc8lfRyuGTqGLqD/RLt4ukn7Bll/Mfj2K2L+sx&#10;FmIMy4GGRnD4yobaOVFjJWfw2lB2kq4v7JMBMVHNyS/VsrmExSXmHmtuQH45Z4TwqaCd0BIhRjU+&#10;/s4ZPJBeP/Nc+vasi+i70y6gfjm5f1Lf006nH845ggadeBj99CcIcYRWBfUQNPzobjTy8BNo0PGn&#10;U79Tz+Tjz6IBp59F/c44k887p9G1AvfdaRdSv9PPo35/42NPPYe+P/Uf1OuMC+i9C7uRU7GC7FhT&#10;IYaQQmyrqoKhcABKlEOGDBH/xRdfTMOHDxfhg8jOnDmTTjvtNPI4nhx44IEigmPHjqXrrruOLMuS&#10;9BKC/frrr8v5SdAQDAKOxHvSpEk0YsQIsycA195ss83IcYJS+7hx4+S3cTy+H3/xxRfkui4NGDCA&#10;/vGPf8gxAPfxzjvviL+srIzeeOMN2nbbbWW9tagQZ6bgQozvDy2ChQCRBUt805F2uZyAyTcdRhq7&#10;YCYcpiMJsWgjHlv6aQSJWYLfTYIlVBJ/fOOSoqxP/f/4WxrcqTO9tcV29NSW23PWeClZFUukVwbe&#10;p4duHOyT72Lw4uLB6w2WwetVciT5KpOtgtB4Cw4t1ZHBQW8disTonbXX4iJJhDWaxZnjOieTfC4f&#10;ICeXHrkKMR5Tvr7atZwb5Cyhxe/BhnhgT0tcIDyjj/0nzbvmPlrwxOM057mnaOCfjyK7lkXZi3B4&#10;IOuJ6mZkgOCSVc+pHEIyeYyxFWZF5TIOvqZCLOkVA0GuDwQuCRLcJEmhTG7D+fWPTUfjYxqXjpO/&#10;nzwueV/1fzvV79Tfn29UiDNTcCFORrYkWZeIOZ7EElw+i1s0d8YcqvWCitLnn32O4okERRBpTFzq&#10;UCXiwKZkCS+SCKQRtfyuZDQsfid2dD71XndTWta/P78iVDcj0eBk3olQeaDSShGQoEP48MJyWBhW&#10;rKCP116PfC79lGPSCPTNxvdSqHXh0sSCkasQ4xEd3yMHz8yZQteJkodpungbKwVvC5b1XXIbahvq&#10;/FhyMmPbPlXwRatGTKefjzyPRh53BvU/8XCa9UjQ8MjlkqLnw0Y4uyP9idkhA9To91YvkV3F/XDY&#10;YEAWti8v4VJNVYQSZpz7YoMW0aWACnFmCi7EyUZbSXIR4gQnUJMmTKQua60rm/51TfA95dgzzyWP&#10;c87JHFyHEmKkH/xuUOmGki2aOEsCzzoct2JU/dVb9ON6m5EbraQ4J3BRl98TimD43CSO/UpxMILB&#10;/zlDxALg1JC7Yhl98yt8O/QpiuhsoQcs6ntKL5xyFeLV8LNzKa4W2UbYNN4DHr++a7yt/jqI++Sv&#10;ilAVZ3OCDkzBIXKAjXfN67whZpkhSXkzujDB1V0HzlxXkpb62xk7xkJcy2dn6L6kpEaFODMFF+Kr&#10;rrrK+HKEDcE2pekbL72O/zq014F/oUceeYRe+Og9FByooqJc+t11rLGm+cXwa0FJOI4uFvFgSA2y&#10;EzTusMNp9k2mXyKv+6zUSICQaDhcVI7zubUmeVLaHumdbRL+KK+h0hOCYP0yhX7qvLaETFSECM28&#10;Si+cchVi0TL84TiKTyp4NShntsShlEsuWl6jVB3UKlTyO8R7xoWRB0W9EFz9CmmYR6rrwQWpTzDI&#10;h5zLl8KAQtJ+QskJFeLMFFyIW9x9CQkURsvhWH/LFdfLprMvCiaQOPpvZ8kSN758+fKOJcSc3kjv&#10;XqQ7sRjZfhlVjR9JPTbsTNbCRZJ6oOEVOnQEGpxM6VC9hvfJS6UoIOGHLtQpgCiRRTVcLKudPp6G&#10;bdJVdsW4BBcUyUqLlnwjlneQfB9waK/gsSdHh+pkjDWNmM9GIUaC0q7H6YcHa+AVj10wpzY7VCfV&#10;udTXJHRRQmGAl1KlzVcPxk/DDSu5oEKcmYILcYthA8XNwZD+dfb5kn499cQTNGDgQHrosScphn1W&#10;YBAdaRpEJC7IriNXHuGXNOKhu2jcFjtQfMVS8hIsu25M3hty8GggFLSCRgKCFI+dJ6m/Ugzw+rGE&#10;yKI2gxcYVcp3barhGJ4Y2p/674rRt3AUYnxp0ZJvxBBJeV5UDSBusmvJP7zLBDuWzaDmmO0E35+x&#10;BVM8BHLMAlzPoaFY/Ws0+cfnS/jg4ryOa+CMhJyv5IIKcWYKJsStHtCDY7oYgakHwug29ZFGSsYa&#10;2uc3Yn52SUAYTl0s5Oy5RBvjBDxq3sn4LfalGZcGtQWoSiOrhg9FcsFITl9eYt17UoqMCYdAfBC+&#10;QWHQhWCgczdvWP7l5/TTX48TQSH065bMJjuMOoVtIaYlQowYjj7syCx68oSByCEO5+JEifEOLZvi&#10;IuaBIPvSpxse47ADhxpvJoc3D7vCsUFAseMd2KfkhgpxZsJbIs6BdinEsH5JRPBdN8oiXE0RVFnW&#10;cMK1Yhn90GktWjnmJ3KiUar28dVLKUUkUYcwsIuiusOqprmvvEWzH3qQ0L+7BjvQpYczVPEg+xla&#10;WtJYC9qGTAdKmsFX4tbA56OrjihvcG15wVit73KgTnRxHi7YgmsoKsTNUXAhxlBuSTC4B4Z9yzft&#10;UYjF7jlwLL+a02CMPMSpQGWEZr75LI3/3b6cQiylGqeM4pZD0bh+9y1dOKSRwLOrZn81+hRzyfC7&#10;TTcie/wsqsTcz3wIuusEMx+Hl5YIsdIxUCHOTEGFuH6VdNIVgnYpxBwwLie+MY/LCpwtR1ur73fZ&#10;kZY99xj2SsafYrzRs4LaS6UkkQpq5LqCQq+06MVUe6BnlzUosXiKtBtCd6eQF4hViJW0qBBnRqum&#10;wwqnyl7MlZl6lg3vTyPW7ET+4pXkIjFGOm37mEOAMJiebYbyU0oPaDCchCnqaOEYDI7ksvwOXLsT&#10;RSuXyJgsvplPOqyoECvpUCHOTMGFGI21kg204C8E7VGIgyYrPs285N/08467Uzy2kmKRKHmuJy2n&#10;0XITraKlZSiKTEppIioc6DBbo3hQwYHJ92yLwzpRQ9+uvT5RbRnnvcIdzirESjpUiDNTcCF+6KGH&#10;jI/o6aefzr7VNBOPxQljotpu0HPP9zB3jUcW37SFIeakL08JCTESXU5o0RITbUSDDdBRn58N4xDH&#10;qIxF1XWCQeM/2XInGn/bf8Uf50PRIjrojMRIyo2qaV4ziblSgiDs2AWL4C+CFuNDIdJLy99YOfXv&#10;xGLsOkG3NMxViUgka3x0SMJfhVhJhwpxZtqkanrDDTeU78Ovvfaa2ZIlnMDE4wmZiSTiQHS5DMjC&#10;E2Xt8VicPYzNy5RSiRhppghp0sPpaMxNUDzhUAwZiygnwTOX0kB+XzUjxvIj13Dplw8O8hxKByGa&#10;FFgMmuZGKFY9jwatuRlHlhqZthf9jlGAlm5qIYkcKsRKOlSIMxPqb8SYNcR1HBo5fGSgWW6Uqmuq&#10;ad6yFVx65FTIVMmWihBLuom/8CDtRNEH/kREJmvA+qzrb6SJR/1ZBhgiu4aqOPNRhdZaOF5OxQ6l&#10;3QOB5UggJWLLoVq/muwZ02nQRsG0dBi8Qg5BrYhEpOJTfCFW2wgrKsSZKZgQt3ZAD+gORLjft71o&#10;yy4b15nYnw7+I42fMpUcLj26pkRcUkNcomks5x+QhSjnlDTBPvjt2lU0ae89aNVHn8phmCsPY0Oj&#10;Fa0ks8FpgZAr7R58hHDRYI91thZBzhGhmkO/csI4+mmnrXmDJ030LPRtCocOF1mIkSGBtSRzuFhH&#10;y0asK8VGhTgzoS0RQ3RkrGnmlsuuFpP6+aeBNGzoTzR09FiKOhaNGj2Kxo8fX1pDXCKN4IfDYPRx&#10;tIK1qmhxz740+Fdr0qpRU6SUg65KaKQjmhuor3jxNkKS5ioFpgYhjUwbxwVEAQl4jgAYT7ls0Lv0&#10;wx92F53BJ5qwiE1xhRjvAP2sYSlJw0GqwX6sKkVFhTgzBRdilIxb0n8YZiRzGds+XX/eJbJtz712&#10;oauu/Dddde0NIkqopo5Gow0ahIUZpKUipJxmuNLQzKZBZ15AA/c/SHY4rsMlnBg5XAyKOqbsi8SY&#10;fXgfmp50IDg+oG0AxgrniMExhcvIqAWKelTLdlH2/mc0/vC/8mF2INQhoOhV0/hcFZjLamOp71eK&#10;hgpxZtq0RJxrq2kRYjaiC/9xvtlCtGzZMho/YaIMdpG0sDB+I5a2r6a2DN/5ZKpCq5YSCYeqpErd&#10;pREbbUIzn3wCh/MJmJgBBDPJNEbTkg4GB3gQHxDyqKjGgjNnnEFD7IBAL3jhZZpx1kUy4Aua9Dlo&#10;TY0DOXo5EuvaluILsVmC4LUZ6u8oHLNnz6bRo0dTnz59sk5Qe/XqRYcddhhdf/31FI/H6YMPPqCP&#10;PvrI7E3NhAkTaOXKlWatKRi9sF+/fmaN83QcQXBPqZgzZ47xoWFsnKZMmWLWAhIJ1Cq0HhXizLRZ&#10;ifiYY44xW7IHEQgNtpLgZpNLiHRyPYxCDKlF9SImbkCjMonOUuXsUs3owTSO34n1yyJOLvmYFMKr&#10;KI2BJUiMR2QSQa6lsVdcT/aMaUTVtZzjg2AH8/BKBGxjwiHEePCE2JTrcnbYQ11CfsQkG3bccUdZ&#10;3nLLLfTqq6+KPxM33XST8QXU1NTQM888Y9aagsLMxIkTafvtt6dffvnFbF2Nbdv08MMPi3///feX&#10;5bnnnivL3XbbTZZJUKjZYostzBrRTjvtRC+//LJsB3feeacs84EKcWYKLsT1x5rOFYgtHAQZDjcL&#10;J62p2YVZiIMG3ZgyLc5iy6VhM0zwwgfvoUlnnoouoVLrXB1vPK+UoqQmmMyP5Zi1xo5ZVBNn8XVt&#10;6rv2+mQvX0kViEiexcexpwj11UUXYrEkNGGr5vTBIyvukmVhWtD8j2+fjj322EOWlZWVtN9++9H/&#10;/vc/GjJkCF166aUUi8Xo8v9n7zwApCiyPr56mDHhmfWMp2c6PfPdmc+czvSpZwRzzjmdOed05oyC&#10;ioKIIFlQECQHRXISFtg8uadn/t/7v67exMLusjsrs/t+UNvd1bmn6r16FV5deimuuuoqPebCCy/E&#10;HnvsoVYx93OYJgVxqIifffZZHHbYYapcQ0Jf/fTb3717d12vDmUiDR9e57XXXtO4du3aqQV99dVX&#10;63Z1tttuO7cG/PWvf0W/fv1U0dOCDuVrc2CKePnwW6+UnbWWBx+6eiJZGRWxjv0t5+w5shFNIlk0&#10;B9132wmj77tT96dYmJB9nNAhrIQ0jOWhQ9fSwdQP6uwyLuU76p5sCXrR4Ud0MZbwmGiYrlqWlaKN&#10;WJ2+RqQALwuWRzxfvkWVIss1u+++O3r37q01gRSsn332mSpNss466+iyf//+ePvtt7Uq+LbbbtO4&#10;E088URVuqIgHDhyITz75BO+//z7+8Y9/6DHVueCCC9za0lBBUxlT8ZOff/5ZlfHs2bN1uzrVFXHX&#10;rl1xxRVX6HOwip3Psbz7NAZTxMsn54qYFi0TARNjWFpsblZGRbxALBM/KQo26WFe16/Ru2BDJOaP&#10;Ew2cgcdBoNpvemHYF8sw6oU6l1MxiY1HTasKmYW5iFjFiC/GkIJ1WTcpuiguBcA21kbMPKQfiF8l&#10;xS4XKF5Ugmh5HGxDbyl22mkntxbw4YcfYubMmbq+7rry+ziuueYaVcS33nqrbh9zzDGViviFF16o&#10;rF6uiwkTJiyzjXjJkiV47733dD3sJHv55Zfrcq211tJldaor4pBwOOgBBxygSp1t0k3FFPHyybki&#10;ZvXLyy+/rOuN7azVUFbKqmktjCYxsdOZGLT3X+VLJ4J53r04vFQZPJEOHAsdWMNmERsNQBSKtnCw&#10;74SknYy6N3VjjZNiIxfPQc9V2skBUXX40dI0XhHTxs+qv3QOh6bduuI6kw5gOfI+KddIIZVKY4sO&#10;j+CNl0fqXi3wCo35LKFuZ5/1tBR/2P6ucamUfve62HTTTd1aAKuHw7bcQw45BMXFxRpXVFSkFmuo&#10;JI844ghtbqMgphJmWzEVKRUhq6hDpk6dqsM1e/TooUqc7bnVZSqrtylzydFHH61LdgYjRx55pC57&#10;9ar6nTbZZBO3FvDiiy+6NWj7MUekLK9jWEMxRbx8cq6IqXxDRRyW0BpEtYyjqyJ40izpcp3VTvLg&#10;waCeFlTEcjsKC2Z3X7Mny94CqwHlwTTeK0FSH2seRq2yGea9/KGIBsnCIhmZd7Vjlq6EQodvxGAY&#10;9VCZZlyKqUw67KDFhQdv2m8YvBq9bxUhJgfTI5eahEysYjmLyuOROaHxipiqLYFoinkbmD+/DLNn&#10;RDF/diPDnAjmzYpi3vQk5s1IYeFvCbzx+mice+Z32GWH3li0JIY5M4PjZk0vk2WFrs+fXT3UumZl&#10;XARz50YlBNf4bWYE0ZJiJOLaOFCDRYsWqVL85ZdfXAzUGg6rpgkVqY4GEVhlTOHLIZhz587VXtdU&#10;2rNmzdL9VMyFhYW6HsJ9vAcDr0OrunY/HPanmThxotsKqL4ddsYqLy/X6/A5Qqq3RxNa2M2BKeLl&#10;k3NF3FSqVJRYAEHLK1cFKuLAkmwpRcwkqlmIypRFeG7IakpCnCscliSPtKDbe/hxrS0RnzsNUb88&#10;OFRCzSRuGM0EG4ol3TE5LkkXoWT6BIzYmM1AYj9XSGySraZe0J6cw8qXxiti5og4PHmm3t+MwVpr&#10;Xo0OazyN9dd8RgKXS4f11qo7foM1X8A6a74o4Rmsu85HWH31zpgnCvicy77BGmt8jPXWfATt13wQ&#10;HdZ9GOut/V+5zv1Yf+0H5dxHZV9wjerL9eQ6G675ODZe67/osNajEv8aNlzjbWza/nr40TiSiZav&#10;+q8LVlM31xCjXGKKePnkXBGzNHjDDTegb9++jRrCVKmA3UpQKRR0QKE8CaJbVhHT4lVrlhMBU+rJ&#10;Kqu8PPkTdLwCfr3iCky75XrZGUOxKGF2qKE8ZPlZdhtGs+NLwZAe2TR3lPtiCxcj2Xc4+m27o6a5&#10;hKRZrbblRg4T4YopYrHRJTuVlMZRXpJGeWkGFfIO5Y0MZQwVHkpjKXT7rAz/2Gc2iiMxDBgbx9/2&#10;nIFU0kdxiewvz8jxch8poGiodZ3qISLHxSVE5ZyIPFd5URaxkhQqKhaLIm65ntitAVPEy6dF2ohD&#10;GtNGTHmR9DxkUmn06dFL9d6MXyfg8osvwuKKGBK+X1kSbClf0+pyg1JDFlERfiVZ+omWZ/AzSEyZ&#10;izEdNsXkN4IhA+y5ymdmlWFYcND2PcNoZrSSlDpNEllQUSN/simUdu+GEXsfImXBFGulkU2wKpip&#10;MTc0XhEH3uP4zByWFXRDo6XJIkVjAxuLmOOAizsOwzoFg7DxpmLVbvwG/lDwHAoXlQRlaN6wBoyo&#10;63qULXwmPltCQlSuzi+dQVlpSZ1V08ayMUW8fHKuiGkJh2PfGtNGTFvXS6fx0dvvYpftdtDth++6&#10;WfftfcS/NMvRyxBpKUWsd6NAk9xZLE+Uyoq5W1qBOa+8hs/WKIAfL0JCCg/ZUjlAHriI58gqa7Jp&#10;Mat1bBjNjaQvzWGSNlXRyDbVWSxZgvKXX8GY48+SHR68ZFwOCfJMLmi8IqYa5PMETjcyHElA/+sZ&#10;UYSNDepXIIWMH0dEMl5CLNp4VNR6RQbxuLw7nZ0kOGJBJAfbzLWvhmRShrquxyD7qIo5YIxTbKQz&#10;5XIPH1486O9hNBxTxMtnpW0jpqKNu1LnjZ2u0PIp0jGUFC3G5XfdoYr5i25foGfPni1WNa3PwHwr&#10;i4qUiDqxhPsddSKGnXycfEnZH5USflLKzpmk5GH61JJtzqPspzUrJ5j5DaO5cXqF6TPDkp8oHFrF&#10;opskDUax4PGHMKrj+ar0qqfA5tYlK6KIg9IpFZ8saNXLqmb+FQhZKbgzv2UyHEvMUKz5lX98Kk9P&#10;8iM7I7G3OZUx78n9ta5TGZjX5SOp0pVj0ylupEXZ80s399dr3ZgiXj4t0kZMSzgMDa2aZv7QHnxi&#10;9d7c8TKNW7JoMc7veIFmAU8ePCOKkC/Q3LMvaSndk4zr8iozI3NjRuKivpTe0yI85i9AtzXWxMIP&#10;/6fnKHpcsKpUbgct3NV3GUZzUzONsdpXcpGOY0pj3AW3ITVpGJKinVkNXOwVqd5LcLebTrSprEjV&#10;tD4xNZ1mtMAS5XM3NjCPxhLyPqIk09lS0bMSzxorUbh0c5lMpeBJATmZisjx4T14d/6rea2qQG1M&#10;a909Jr9dJi4FHFrufGCjoZgiXj45V8Q77LCDW2scVMQ6sUPKx2X/F0z6sNmmm+GZ55/DS++8oVXA&#10;7KZPmtsiZseXElmybQ0ZNvZKppSMmEp7SHkxVPQdiCHb7YTMotlyEMWZYaxcUHmwcyEVVKkq2gx6&#10;FWwKLJwnCqtMp9qkAs5ImlZl3AyskCLmvfX+zMt0T1kqeZ8D/hoZWGVMcZGJSRlatiUPB7qS7y6q&#10;VzK1J4F1Bb6bYCUIVLm1rlUZ2KtD6xn0GvxorJqmfDAahyni5ZNzRRyOmQtpqEXMpM9pATMc2yBE&#10;a10nloxr9S9pbkUcZlJaxVqNJRlXJ3DwUphx6gX47vBg+rlyKWVbnjRWSpg1mHRlmUp4onzEOiwv&#10;R7eC1ZFJlKCCWopVrL4ULoMzmsyKVU1XJ8jPVcvGsCLnGC2FKeLlk3NFHDrzCGlMr2mFKxJU4Yns&#10;oGCpbKFxBzW7RSx3yEYiiMj1S0VKsSo6MekndNlkbcztPSgoJYhFzjbg5hJihtHsiNVbIQsxEBGV&#10;jMOuWqloGfq0E8s4u1hsT9HU8r/YKw6ObyJNV8RGa8UU8fJpEYu4Kb6mqWsZVBHzj2wElU0CFaLQ&#10;7J21kjEUi9hKy8dhl6sl73yKL9bvIPdLIJUphJ8Q6cWHYPtbmqLOMFYuJIVWJlHtrC95JSrr2WgC&#10;maLf8NXadG2YRiRagQSt5WbAFLGxLEwRL5+cK+IV9jWtmjbQtRQqqnOdIua27m9GRczLuVuyf4eO&#10;u2TPy9E77YEJp58v0qxULQxfpFlxOibPEJPHMYvYWElh3pD8ouMOqIHdeoKOqZMJJGdOw2drryeJ&#10;PqrpPSDIAbpZPUM0EFPExrIwRbx8cq6IV9jXtBDKApUHTihUyobKHU1UxFTuGV/V6pJ0AlkOURBB&#10;lS1egsF/6ICibh+J0i1DgvXhNah8EsNYuamWVFl4pDN0TmIQHT4eg7fZV2IXaVeI0mwpYqmYjknO&#10;6ridSg3dIG75X2+3Zhg1MUW8fHKuiJtKQ9RdUxSxVnNTGScpoBZLxBIUd+uDz1ffEOl4EmmxINiW&#10;5rP3tGHkOVSyLGuym6HvFaFiyPeYsNcxEluORCQJnx0gEzH2kghqnhrBXpe8hH9e83qDwj80vFbn&#10;PgsND/oNrw2WK/P3/GTAeJdKjLpocUXcqKrpaqFW7VnlLtIki1ilja8TKHFYwjdHH4VRF58qcRGk&#10;kx4icmN2dklHm2cWEsP4XZH0rq5Wma5TcTF6S7D4k68x4ChOmUeP1NwhR8iC5VMjH6iUjkaekjNF&#10;XLu3dEijFLGfAX1NUyJEfbFKZZvQ0UfESyIjD0+apIg9HxWpBCKzJuG7P6yHilGjwJlHM+rNg43C&#10;nsoldarjTjGMvEWyk3Z/iEt6liTuZYN5fKc/8jyGdzpfRHowl3EiEUc8mFTbMIwcs/JWTYsw8MUi&#10;peB495XXtHReXFqK0087XXfHfV+9a5EmKWJh9vMPY1CH9ojNGKtV1Jz3W29IJZyNokQehorYMPKd&#10;MmYsKmBZp2WseYijADIx/HznPZh3y72MRcyLSWHUbGLDaAlyrog56cPgwYMr1xtFOoPnHn0Cf/8b&#10;O5QAJ55ymi5PPu3/EMukK3ss11bEFB+B3pS/FDTB/wCuMKjfSmD0xuth/FW3yr2yotxFAImUytBf&#10;rezjdUREBTU/JpSM1oCfRikTNBO2JOlSzQw+0nTukU5gzNXX4JdH7pc0zw5dAtO+WwTlXhdhGEaz&#10;kXNF/OSTT7q1gIZWTasQcNzY8Sr5G8eJZ1wrSw+H/fsK0YseXvrfG3jrrbfwyCOP6HEhCVGynDeF&#10;1c5eNnCAzykVE1SmIm98mreFhejdfk0UDh0pcRFEKZCoa2VhQ5KMtgT1K5t5WEVNO7nbTgchW1KC&#10;CkSQKo/Bk8xIl69ZZkrOjmQYRrPSIhZxqHzbt2+vy4ZQaX+KlLi+0xW6esKp5+ny4FPPpLbVdbJU&#10;1bQoW20Hk4tQtKjokD/pEnqQTWDB26+i86Z/1P3Z8mIUZ2IidORGFDRyWSvzG20J5jW2BrOSKMXM&#10;U7QInxWsCT+b0GFN2pMxXYSMWNPmvsYwmp+Vto2YpfSQqy+5XJf9vxuETp06YcL8ucgks0jRs7tQ&#10;XRHzvNCTkIiUoCTPw5LyJ5PC0J12w7wH5Hgq62SZ6OesKOK0etFS39JqQZsqNtoQTPsp5g9Zl3wR&#10;y0ThRWZjXEE7KdCWo0hKs1nJb+lsmWSP6nVVhmE0By2uiBvca7oWrGIO7WTOKqPCQ/6T2hYxq5a1&#10;ejkiBXn2sE6XIDZ8KLqs9Qd48+bpeXTgoVZzeFkqYT+Y/EzjDaOtIHnL94uxhBmB+YEZgHNo/zYJ&#10;36y5Fcr6fYcFL7+AwudfRCZaqqcYhtF85FwRr+ikDyHUtWy90uFE6aAdS2vLqGUpNIS6FDHd9kX0&#10;gBTGXXEdBu2wHeKLRdTEOblZnDMbBtOZMegFOWl64MTA6XfDaBMw3VeI9i1jfhGLWF3XSEbwvBRK&#10;3uuGhY88hMhPPyLedySG3neznmMYRvPR4p21GozThlzQStXJ+kU4cJxjYAwXqWImDz78YHh4gFq3&#10;gV37/Ro7Y+6tt8l5nL/Yl1Miej7VLucXZfU11TVnUmJ7MvepcjaMtgLTPEuvWhiVfCP5olyWnmSE&#10;HqecKSXa31DK9p1oHIPOPibIHnIO8woLrkHmY4Rb123DMBpKiyli+pm+4YYbdL3ZcG3EDzz8qJbk&#10;S8XM1fG+yRS8mbPx8WpronT4YPjpVNBhyzCMpQmVpzqwYQGVZdE0vHQFfn71JWTHT8ZmBa+i/+b7&#10;Y06nuyWrpZHiLE4ej3HlVpZmw+uEwTCMBtGiirixkz7Uh+dy++MPPiBrUZT4S5AuX4hfH3sKff+y&#10;v+yJAIkIopmMKWLDWAasb0qyJMvsxIokBrGQ46yESpfh/k3uwOBei3F4u/swed+dMfcNNjdJ7qPS&#10;ziTkoKDOailMGRtGg8i5It58883dWvOTTYsgEGHw6nW3Iz55AlJ+IUbucQoK3+8se8uQFiFBH/Yo&#10;y4hVzCK7YRhLw7whClVNWw+ZbEmwKoz/oQRbbD8I/3tuhBSk52nc/HseQe/d95a1LOiZS/tVaLV2&#10;oMPDc00RG0bDyLkibi7Safqa9pER65YPreuS+cvmz8X8F5/B/GNORr+NNkekXx/J/xQqIhZkkRBh&#10;EOGAJnoOMgxjaSSPZMskT6U4z1ga5fEkHn/iVxSsej3OPf1nrLfBe1hzvTex0TrfiTJ+E78tSSE7&#10;cyG6r7oKUj+NhMcabS+lHunoOKdSEVvZ1zAaRM4UcS4sYU72QKiE5cnF0M2gAlGMvfgczCxoh/iv&#10;o5H2Cl3HE9rECBwQiMKmdy3DMJZGspLkjkBrXn/NGKy/xk+45cYftPMiq52DqR84FlAWkvd23aM7&#10;nnxqjMYOPvxIjL3iTNknyjnC6moOAXSYIjaMBpEzRXzppZfqckVdXNZABEU6k8LksWNw+plnYN7C&#10;xWIZxzm/ORBNo3TMCIx+6UnEZ85XoUFP0SpYKGHkGC6ca2nDaH24tM1FEJgxgh4UbLsN4wPNyIlM&#10;OByQHRt5HDB5Ugl23uVLbLJxT3zbl4LAF33LkfZyVrysUrEuyCaRCMrC+Pi9eVh//S91vbRPH3y0&#10;3nZIFkqx10vK8TrSX5U28yEVum7z9qr1g6cxDCMg51XTzaGI+ZAMFx3FDljAvzveLJk6ihLJ2JHF&#10;S/DSZpvhrZ23FyEQQ7nlcaOt4RRboH6p76jsqD5ZGBV9KFatl5KlJ2oxk0YyU8zD8eQjc7HZxl/j&#10;osuGYfw4DliS87OiTNmsw41lKUy5RizjI5LMYPWCjzGi32KJS+GrzbfCjGcf0weJxFOI+lFZFQtZ&#10;rsVKKq2dYomY1zcMo5KcK+JmQR4ynclgyKdvouMlV6DPj6Mkysedd96DZx5+FC88/JAcFJUMHw3k&#10;j2G0JVSvUf0WaVBNqHpY/tBPtMSl/FmyLJcAPPPoFKxRMBj33j4MkahOj4JYulgUtChjHs6gsXX3&#10;q/BSFaJLM4j5gUW96zZf45Lzf9T1qZffhNF7/guZigQ8P6WFAzYN0ZddVixwXtp6axhGTXKuiJs0&#10;DWIt/nPksbo84JDz5W9Qqif3P/CIipiovIwOqTCMNgUtV6Z7UXuc6J+ObkSPqvEZaGlESoG/7vAF&#10;Cgo+w7e95yEuVi1VsM9OjNk4Ml5GlGsF0j5n305KoH8tVw9dCxZ2OYYYaU8KyIFafeCuqShY/S3M&#10;LEshMm0CvilYFYsG9JQ9cdHDch01tyWwbCBK3DCMKvKkaprBxzdffIqT/30Sfhw/TbZ1nhjl0Qce&#10;lQOCknZQRjeMtkNl9ygqXt9HMl2BaHqJqOAKTJ5cgQ3af4cttvgIE6eLUpTDon4WCSmwZmmfMnM5&#10;BanrarNSW8pimag2lcClh4QUg7PZBKbOj2Ot9h/hvkd+0aN67n8YRh1zCjLpGCJyKOddSWUico46&#10;0TQMw9EiFnGofBszDWJtOCwik9R+nCJERIR49O8T8OiDrJoOxjE6A8Aw2gyqPzXhl4pOjUv+AN7v&#10;PB5rtuuPg/bvjWQqyBRxDi9KLxI1WoJ4gpaqO00vUBasy7mVy2XCIm/gFFY7RUpG9LOFYlgHJ/3f&#10;2aPw5+176fqUDz9C3/Y7oXjySCSyYm2nfM2/hmFUkR9txIKfTWq1s58uB31zZLLxQGAIDz34gIgF&#10;CgYRBHXXphlGXsGkHShYEliptGEZ5fueKFFZo95jkpcDuRqp8PD0f+dh1YJv0Om8yZJHtLGXNch6&#10;wUxatkVpcibDYI6xCjkvIkHyEi+s+YkrHHvAQq/LYLWRaCpgFoT1GTOS9+TSqWxErr1ED+k/YA4K&#10;Cl7Ty2WKYvhhg00w5fYrgtvIiSww0CJPSoT2zmZwCw2G0YbIG0W8PB5Ui9gwWg8psW4zVIhO2VL5&#10;cZHmsKJsQtY9pLVnoo9xE+bjyEOGYJM/dsXIsRw9L7HOCm45XEORKFF65kpxnJPo8g037IxXP5iq&#10;u3688UoM37o94iVF8nyiiGMsUKTlTaiKRZNXV8SmjI02RIu3EeeC2tMgGkbeQ3NTO0xJUIVLRZUU&#10;41NUluq8LN5+/1fsuus3OPrvo/HN11NUd7Hnc5oT+IsybFnkGfkAov8z2VIpMCwUCz1oC77zoVHY&#10;a++e+k6FP03E6HabYPq7nUUBlwYjmfxi2RU0LdXQwTU2DKP10iKKmO3E7dq1czHNjylio7WRzQbV&#10;vRmdzjOCNOtz1SYGHn1oJgoKPsflHSeiPCYHibZKi5WcEWWdoWcrUdSqu1sUlg5Ea4o2pd9pPxOB&#10;50fZIRscEzW/MCXP/AGmjtXRxBh86D4YctgBuk51nc7QyUhQxU5XJGrPmyI22ggtVjU9ZcoUyYjB&#10;DEyRSMTFNg+miI1Wh1q2xUhoeyoQi3k4fP9Bkn/exyefB72S1TJm72exgOVPcKAODWL+aun5xtim&#10;LA9AxclHcOZtRgoUdOvBPhzkb/v3wKUXT9f1+Z++haEFG6Bi3Aj42XJk4in4XhoxeTEtR5giNtoI&#10;OVfE9DldW/nSQm5OZWyK2GhtpHSEQBozZpZh5x0/xuabDMMPP8yUuCySGU8Ul1i/YgV7XtTpPP6l&#10;8o3LWtAVq2WhxuRdAwtdN/kkYQGBOpoTQ8hq594z0aHDW4hJ+SFVsgRD99kDI6+4kidIhFj3aTf6&#10;mdfQ6xhG6ybnivjCCy90a01BsqXWtWn21NVkmnVeAaaIhUqhxZ61bHHj15KlfCvPTwRDVWQ/qzx1&#10;KZt06MAKT8rJoIWOwp9mFmMZJM6dFxAewzOMZcPvRIXEILjvx05JnnxXfnX28Kd3Kv3EwQ+AtB/E&#10;k0cemI12BZ/h2k7TsbhQG4XFQuYfuZwcwoyb9gPFxhDci5W8wS8ZxLU0vCuflS/E9MN19o7miAYW&#10;HuQFPAnyIj8OL1Prvmu3uXIMsODxJ/De5rsHL5mOIMnGY/YMzyzWq2mxPXwxevTitzCMVkLOFfGh&#10;hx5aOY6Y6yuCCh0vjqlTp+OSiy/Clz36iBCLVuZFU8T8RpRNFHwUxrIUIeaJzuREVZ99MFHixMpQ&#10;IUexVqqBLXIZOTYjlhRlnuoAhlDgMXBiAJX81eMkGMum+rfi9+SPo+4n3aoQT5brMKSUx7G99Mgs&#10;26JM33x5tiioz/FBl8mokJ8qmaGVSy9yfuW5+Y9Y8ik6AsngxJMHYb+df9DY2KzJGNJhTfz2cXct&#10;V5QnI4j5UrBUnZ5FmXwl7f7Fb2oYrYicK+JHHnnErQHPPffcis2+pMRw/pXXYVC/fhg7ZSoyFdHK&#10;/GiKmHKLalUkNYWWGq0ZpPxSVFT4OPuYKXjlpSFIiQXmibWh9gWFeqVipTVVLqtxuQYVczBmlbv0&#10;wEDLu+C2jWVT+a3kC4YFGVq/aS5Fscoqhxcl5DfixrRZUeyz9xdYv/0QfPfdQl4BEa9EfsKYesoK&#10;rxeMIs5/0okKLSsmYlFJquX4oud0KXx0wYxpcdmZxcyO5+C7/Q5UwzrBjl88iWnUl/3yyQK73zBa&#10;DzlXxIQetdhO/MYbb7iYxhFkulL8edc9pSSdwkGnnaeC6YKLL8FNN92Ehx5q6+OI5WOIpevF2W6Y&#10;1hl0PJF0CVEAp5zRBT16RuT7D8C1N0wAO9lWRKmtA1Jiqfn0FyyX8CnoaIqwPptVgxLniUWSpCMI&#10;Ss7KTkC0qo1lw36/LBol5DMukUwWpydIteTY+TktqoTqZeiwJVit3Wv4yzZfoHBhoGQ9+c2oeFhd&#10;HerwsODTWhSxFvJYBcNvIsksKd+qNJHBdtt9hmvvHqvHlA8YiPfWWgXpBVPlu5VJGUY+BGt4KAzY&#10;k7x1fArDUFpEEVdnxS3iJP79H1HAwtGnXSiZkRIqgBYxX6QtwyZzrcITMb+oNIZbbhoryncC1lrz&#10;Zzzz5nf415E/47ZbJ+Gc83vgoP0GYPWC77Dt5l/jpWen4a23A+GnUjEdKGkvIWJfNlMi/bxsFH7o&#10;ycwpFGN5iMZgcpTySzLJzlVFiHmLRP2yMAO8/MLP8tuMwOmn9tMKDOKlS+UcnicfmS4g9RtTmYsi&#10;hxsT3Eq+O71qxeRbaHOIljT47lwHXnxmCg47aQwPA+I+vt/nAIy/637dLJW0x1nY4knWGvAEw2gd&#10;5FwR124XXjFFnEEyEcH8+Qtw/LHHYdbshWKpcaYYagbggQce0GVbhuLs6eeHYeP138OB+4zHpHGc&#10;Di+DCWOLMXbcAowfEcfsOWVIidUb9dlGnJbvWITRo8twy/UTsO/eE7F++17YefsPsPNfXsCQoRF8&#10;2y+oJiUJVncTFoB0iIyxTEJrT9KnJwUYKtuJ48twYach2Gyjb/DkI7/qYSkp4KQTnlY/+2mxkTkh&#10;gipr+X0yvlyGXZz4Szml01oKmywxZti0JPk6yy5sJAY/npZ3jWL0+IVSUPkYk8cX6p4F73XF1xtt&#10;J59mkSS9Ck2CbbzcbbQycq6Ir7rqKrfWFDikwZOHdQpAMmHg6TYg36umKW5ZVUnZErg0YBUxqy85&#10;/CMQOtzHjj2cri6T9sXmCiZdnzk3ipNOHo0N130RLzwTCHhWIftZKmKxarOcB9aXQgvbheUqFGL8&#10;jDS8Mgk5jt+R7cGBOCSzZ0fxzhtz8Oh/p6H9+v9F+7VfxZmnzsGF543BkpIECksCpwwkJefzadjh&#10;ixacDqdhz1i5XMajGqGCkV9LpKdrxQ7ur0/PXr8UxBxnGkzLpyfqb8vqcC7DOG7zu7BE4D5Ii8IX&#10;koWE4GuxPZ36ls/P55J3S8nzpsSKTcu7ZDgxp9iypWn8459fYaedv8AXn82TODlSfoeMfJNshhZv&#10;hYTgu7B8o99H342/f6Ck9HORMP3nO3wp+VT8jmkpdGiPBHm1BL+FTq8Y1Bxstvk7eOjO8fpRsqW/&#10;ofdqf0Bpv6AjF8dXJ9LFSEeDoVpMHZL6gm+lHzFYcJ9hrOy0iEUcOvJgWPGq6WWT7521KIQ0UHJQ&#10;klBQMagoiYuAXiLWkSitaj3FH75nlHzPIbjqshFiVYgok+NjKQp0iiQRPzUkeEPglan4RIn4ol6S&#10;PlLUL0GMqNkEvvzqF9xyzTAcsu9QrFrwvdz/Szx+/2TceO1ASBlBqLphaaICURGqKVE2nPOWSl9v&#10;ocpkSXArSkmepy/FZw+qw/Uw/pMVrbnkKXoMVxjR6JdrBuRj8BlUgXBIjigNfXaJkCUzEvtihTzx&#10;yASsXjAIF577Peb8Vip2rqmEegm/ryTmpB/XL/bEY6Ow4Ra9MbdY+0tjfMcr8NMRB2oKQIWkraRY&#10;zZLk6VWsskafMO3Iwr66kQ/kXBG3BHnfa1rnZw0sykAhBUKENgI7/ATrwOA+EWyw/kv465490btX&#10;kRhftHTLRRfEReHRQmZ1Pa1VOaNSeTUWsTA45aSYZylRxr6zwNNJUaZeUuJYfUrbI4moaKJfZ5Rj&#10;+PAKHHHUEBx00ChsstHb6LDRy/i483x89EngQUlxz8I5cjPa6YtDclhFTgUnD0vFLJJUh1LJBqtl&#10;+QpB5ayuVHsnitvAamopspz9S61xeR7eXp9Dnl1+A/bE4mZMMtN/Og7Eau2+xCOPT8eC0hjitPD4&#10;qCzUaEnLWBYs7rFWnzNLJdNSeMlWSEwSZSXlWK2gO979X+BRLDp6FoauvRoi02YjrklnrvwsssIC&#10;pOzXr8w/vBbXDWMlp0Wqpl9++WVdX9FxxPWR/4qYMkSESJqdojirTlZL92TO3DL8+8SJaLfKhzjq&#10;2O5IpoIdWp2bSYripe3INkZaxaHYoVZj1SgVe+NhouBD0flHVrvv0pqlwhRlJHEZ3jfDKlVWz3L0&#10;a9BQwBBoS+CzLnPxwJ2/YMtNP8amHT7GEYeMEUX9DWbPiuPnKVTCATw3JddN+lKQECvIT6VFr4ly&#10;8+WaUhDIpuV+2VK5r1ihfK7wFd19WgoqiDSr4elDWYQ+fUqk0xWiJhZgyZI4jj58MtYs+BQ9v2b1&#10;c1DZnKbrSaoGdoDLqCbmpYxlEFRTBzNLaa9z+ehMfvzeZLd9uuL0sz/V9cTMsej/xy0w89H7dDsm&#10;x1dkY9oMEqRfgQv75EYekHNFzHHEoSK+9NJLrWq6DjxRPvSqxOq4hPwgEdGfXT4dj+22/gxHHjYI&#10;/b+fI6JJ9suxOvWdKC6aWYESDNWtSCxqC8qsFRJAPKG6cqPZRzUpwk3/BTEUklonS63LCNaJ6/PQ&#10;qpeg92XnOlGosk4rh5WM7IZTGk/hgQdG4LGHJqCgoLeEfrjwjOG4qGNPzJxdocZlCCcASKVSSKvL&#10;Qzq+iMD3aZG6gxr9fk0jLdZWQl6THYWi/AQSN3l8BOuuOQibbTQAM2dS6bItnG3xcmBYMpHAolJS&#10;rf8Wfuh8g+UVWTDNSC6QNfleTF+SrhfLHu7r/M5USTcDAgUt+6deciaGbb2NrMnJHKLNfhSswVEn&#10;KYaRH+RcEZOwfXhFxxHXR74rYloBFBqLF/rYZ88uWGf193DZZdMRjYoikr0cx8sxwqm42FlZjsIU&#10;tGcPNYIEmmfUT4wL1LUcw/XGiCK5jqp0nkd4rsRVXob3oqSkxcHOShSMXOc+QU+jymGnOvkrgpAK&#10;lJ20kn5MXZKmM1Gx4qOIJfmMwYWLFscRLcnizDNG4dhjhmP99s9h9dWexmuvLcLTz/6KGN+LQW4d&#10;QMuS57csaboJdcrh4w/o/ep5nHfhJHjJ4HtF0mVIphJIi/WWSOmXCb6Xe3adyD/8VkbdpOVbatoK&#10;PluQjuW787tJhC8FM0/SzvziODbZ4jO8/srPmoqKBvfH4LXXRck3X2sSzooi1hoJvYJhrPy0iCIO&#10;4QxMK0oqI5mSPW8p5GU7w6FLgQz8nRUxH4LZPVBK2mGEgTGyZCVlBmWigCKiw0RKUKB47F0cCIri&#10;shheeqYQm2/8BXb/y9uYMpFVygGBMA9+JLVCnTCX/4LeQQKvQukjC93BeH4hhsbAa7kPWonbXuq6&#10;7J0aKPvgWWrD83i8nKrPLlsqZINdGSk4hAWF4N/SfD+kDEMHlmGPnZ7FX3d/HTts2wO77Twan35c&#10;gmEjClGcoELmkwTn05FJyouKEBYlzapjKkiVxLxhOphSMC13zabkyQJhT3/GaZTAE2vXx3xJYxV0&#10;7KS9n1kTT+9XvDp/z3nzyvHQfb9i/TW+xGUd+/PW9LooRIJ3VNgLOrDcgju434UR+jDG8mHaculG&#10;/5Lge2oEm0r0m/KYNO6+bzL22HEI9yIZLUP/4w/Bd6ccr9uIpVGR4oxOck2eyx8xQ9ch8jvIBVu+&#10;KNc6YK7TlMyfQL4j67p02hH+SIxjkE+tXeskg1CtpKKLMPPKCzFqj53x4267wVs4TQ73JL8FPWOC&#10;AljVL94Wybki5nzEIc8884xbayx0ipBEOh4I3xStQvnBM/wBhd/dItY0RKFNQcyezRw6RKHCtlAP&#10;XkL2iRLluGc3wRuKSrM48Zj+WLXga3zw4Ri9BCuC6WYy6MAUHNfm0G/Jtu8oxMDUjB3jp3S8/OpP&#10;+PC9qVi94FP8Qb7dWScOxSkndsOcuTEUlobDqrTVHFGxxMuTcTlfFHGGTSIcg8o0w4JERdCmLpte&#10;So7mZ5d9XkqEtcRH0/TFDcyYHsXRh/dAh3W+xcefTJaYkqCync3mWVrIxu8BZ3LiTzl3YTkKCj7D&#10;4sIgvyx88018t2oB0onF8vtkEJXfk8Kegb2xOemEKuFAdBiNhSVVkWWUVNozhN80zSayoJDE3uva&#10;iMZ+JVEWYzOYf9dLKJox3Uk+YOR/Tpf9UfatU2nHWhD5w7U2S84VcXXiokhXpI2YP2dSZzDIoE+f&#10;PvhuxI9BAcplpt9XEcuD8FmYyqg82QOaAp6+cdUak/80x3iIJOAbr/8ZqxQ8hWuv/0VK7Bnth5ti&#10;Sd0XxcBzwvcKU20bJfhm7EVbjjQtG3bk8kpFOZdq+yChQK1IisKV3HzlVZNxy80LsNqqz2P1dk/h&#10;gnN+wgP3TcHQYQu1BC+HKZzfKKMdz0RESHpKe0nEK1hYymqBicqa133rrQXYarPPccJJPyCh5zrl&#10;HpFj5XfjzEdJbwl3GL8H/Anl90p7anthlVU+xDMvTVWF6xcWY+w2u2DeE0/Kry2FM+3oF/TRZ36j&#10;LgkKykajSfO7eTr2gb0iNGswg0l+YE1TmrV2qp/1I4taXoJZJ14QHBKX/fJbLDyro+QmKcRKnmO+&#10;oheCtk7OFXE4HzFDu3btXGxjkbJWUisxcMKxx2HY2DHBsBDH7+rQQ9MS/xSK8hBhTQHh+0iIco1R&#10;sQrf9JqN7f7UG7vs9Dk6vz9L45icg96hkpTZtssU7QS+VneqNd3WYIaULxPkT1GYGfm0/N3lt5Zv&#10;rJUEPET20UmJVlXKku3o/Bf6aCKTJpZgyqQYDvtnZ/zrn/2w2h/6YOsth6HLh7+hx5ezEYtT3UZE&#10;UCQxbHgEf9zgIz3v/ltnYv11+uKKSwZg1mz+Drx7kTyLCI7K+/MB5H9VEjRamIwUeLVxR5ILO/WR&#10;c84ejl32+gRTkmpnYfY9j2HINtvJWlqUtvyWUXYDk98tKSclAwVuNI4sR23Q4I1IrpPvSVuDX5v6&#10;2Y+z2TDIg/N69cXUI4/EwC02RvE+h2LGLZfgt55dMevrbzH5vrtFkbOQLdeSwrD2kJH/bZkWtYir&#10;01jL2EvF8fh9/0VFRQVGT5qoJa8zzzwLHTt2xGOPPeaO+j2gShWBQCUswjqZCfwCz1vs48STvhTr&#10;9yu89b9CxMWMY+/hlF8siVbOoRBn4OlqgzF1c51/2IbKuLYGtZx8FH4CrjqlG3rfYgccZnMGbZel&#10;/OX3q64gtVlAbB9R0NqPQL8jFS5tIaBbzyno03sh1mr3JbbcaLQo517Ycdee2Gzz/vhDwVB0/pAF&#10;pUCQp2LuHrwMz2cVGkv8agvI78xV43dBa5JUhMvvK78Jm6noD338uEKsUdAHXb+cKUfEkZ4wHYML&#10;NkHFtMmSHsrlxARiXgxLpKBsNB4WX9gAVCHfz2f1s8+iTQbROTMw5+POGHPYqRi51kZY+OKD+G34&#10;D5o1ec78z77Eoi6fYfYnA+GXL0RMjBVtSOLvxgzWxvNSzhXxcccd59aA77//3q01VhHzV8rgmSee&#10;xHXXXosbbr8NngrEgN+3apqS2gluz0fXT9ij9jkcekhf9O65WBOil01KQUKEBUuNohxSqWAsbtCm&#10;zFbjagqGF+KftpowK9+b2i/UsKG2DT8MCypx+XpRFcZU0vyCqpyrnZZOpVVAZzjlkSjmpFhOfjqB&#10;lAQq97SUyhfP5/Sci9h0iPZrBGNU05yqUJQuS+xs49Ig+7lUFRDWYJhJ/PuhipQ5yEfUiyLNntKe&#10;KF7XseDAAwZhv32DeY6BhZjx73Mx7qwLZT2BcqaHIMsajSQYNCn5rbgIv732Ksaecxa+WG8djBA5&#10;v4hymL9BWo6S/MFay0x5icg7yV9+WiWll4ohkZb8tUSKssxfkvGCjo1tm5wr4urzEfft23fFxxFT&#10;EgqLCgsxZdpUkYXy8/HXFpqiiAPLk7mS5Ta5HmUrG5FY56LClougp3aQklgdWi67qWTpBQro9e10&#10;7LvnF1inXTdceVF/HrI0gSSX/7yBJMDgdQRenf+MmvCL8OsyhLht97GCnyf8enUfq3v128vR4WHc&#10;lGVSfooXXuyLc8/oj9NP/BbnnNkVS5awhC/7K3+g8DrV4EYYjN+JoBBU+TPI76WFMU0Vwb633xsn&#10;heL/6XrK91D07SAMWmNdpIvmyBElKJeCc9aXHMmaLMn/bNbk2Yr7bbldV3Ze+ZEXCP7r87N4okUU&#10;iaAY0+Stn0r+UGGmPdmfRpqd4CSvpDiygS5zOX5eDszIvmlde2LxNbdgxKZbYehhJ2DY1bcjOb+6&#10;PKecdPlR/offMlS1QZZS+1d3hvsNfpsWqJoO24lvuOEGF7PiUAEnEmLR0CpxNEkRO8EcBEkaOjZX&#10;ko6mJdnJeL1VDPFUEokMMzuHHWXw/rszsVmHj3HK0eMwaWLQppvMJuQ4Vl3yKGNlJpVlx6yYCGJ2&#10;BhQhIj9ZNEkxZeQjVABaZNI8HUeFlK+LylMie75CzxElEs3e8h6Gd9gCRW+/IsclkYmKYqCmou4W&#10;5cO+wJrdmX0lUFkEaj3PcM+vmpee3Tisz6exIaaoGBK+pPyIvClNiSQdCiXE0k3Ktgg+9c8jxGdO&#10;Q2zoMHy/3X6YvNUOmHHJGZjz47eyR66ZLIGfEetWDo6w57TRJFpEETcnfGCdNk5CqIxXXBEzpTLV&#10;UQHLgpeTQKuVTvqZAVkSdPawdqGauyCBLTf9FOuu/Tbe/SCYJjApzxT3U1KKlJKklCLpeMNY+WEH&#10;k4ympagUyEQh00IyPZy3UA2rRGAezpRJXlyIWJKNGMD1lw/DcYcO514dRvjb409j+J93lkNLdL82&#10;dflUS9UqSikTGPIRfgh59kCssTqZ/SyofgOLWGv8JHCSTp0dTaK8+XOR6jsAc848Ex9u/Ad8tfu2&#10;KHr+BdHIYkuLjKNFXSEXYGdnOq1hX5esFwd93RtNI+eKOBe+pquqDQOa1kbM5MWkSYUr5WVfSsm+&#10;KOFU0I7ITFlSlsL994xH+zV74dILB6O4JFDM3Bd44OPzMImzo5YsVRoYKz+BWAqr0oJpNoPf1sg/&#10;WC3Ncaz8LbV2S1Ws/MZiEfKXHfbTIqxS0AMLFlTor+zPm4ShBauibOg3OhytWPJxShQyC/lJ9f4m&#10;6LWC1XzCEwXJvhEcRuSL5kyXyHpU3i8t3ygVGBmchrNowGj88tSt+HHddTBs210w4oobkI1UANFA&#10;iPE76ZeQ75llKVW+jSpx/dIZsO86LWujaeRcEa/0vqaZ0iQdsdtHLFmCmBdFgnWUwg8DE9hmq+7Y&#10;cvNP8NOYYMwofQ6nWQLUQ5hEg3l/dZvpMQ8zbduF7cEiXPi7UW7rHzYrGPkJm41YsNYMHfyuJB1B&#10;KplCxOnWLbbsh+df+tVlVR+//OMf+PXiOyU7J9VRSCYphXJX2M/X7JyR902lYm60ho9SrZYWihaj&#10;uHt3fL39bhi28dYYd/j+KBk3vfJzJTgkMCHfgB3atEe0jvWQf05QitoNAjubBp0Yq/WbNVaQnCti&#10;kntf000ZR8yyISudg0468+aU49STv0PBqq/jlXdnISElQOplz0sg6ZWLEhYrWZRxNsvMKh9QU2GQ&#10;+WlZURSwCshY+eEvx1+Kv1c4PCqU3Ua+wlzImqygWyR/17jk4QT9tXuikOOBN7R33l2AnXb+HF5U&#10;UkCsAmVf98IX67RDdMqvkp3T8NjDXo7jNfIxTaiPdsEvKUZy8iRMOOhQ9F63Az7fejuUduse7BQB&#10;pp2r2I4sQi4pyptzm9OdMKdC5T7NE6wlYAdWXlMLKFqHpArYl21fa5KWD483lk3OFXFzVEfzR9R2&#10;jUxUE0ZQVcIqqODnffCh++WvVjZJkJIf04WmDVY3B35b2E0jISVjVkFpT8mEJCDJcIpc5t47RqHd&#10;Kt/iH4cMxFe9g3l0eV6QnXVF/wQl5cobOIIjjXwl/E2N1kH1vBgoDRK0IAdbLHL17P2LGAhd0G8w&#10;a+lEfoiy7t+hPcY99pge5YvizsY9xFJu4gkvkCes6OZ2k1MMr+nMSUoZyjhKsTBQzqn04Y08upGk&#10;NPLlFFqscYnmdKRS1EhnEIlzIkg5lDV2i0sx7u470HOdjfHDaptg+s0PIbVgPjzn4S/soco7692r&#10;lThUvgWPpM+g+rzywGCoYDV9LIHXkpPdNqvCU6mkPCOfswL0rZLIBO5i2xV0Q5l8Qz9J5c9rz5N4&#10;dechuGdro+RcEbONuDmgAmZK4QTtTAhB78ggK1RWTQe/qKYpzmikP672GmSkHCspy5OEkNAkBvQb&#10;VIQjjvwAfyh4D599VISkLyVBlEjhkOcahtFqEbGQSiYRjSWxzRafoeN5vd0OYNrl12DEnpsitWQu&#10;ikQiVKQoM1y9F+WJiJLAGOCfphHUpfGPXEyUqPbkphe3TIXILNFibN/mSBFKPDlG+6SIdeonfA7Z&#10;lQfxkFo4Hakvu6HnH7dA//U2wLR//R2RX6fBL50vZyWxRGRaiqM93FzmtaEs5TNwL9eCQBnJ2gM6&#10;BqXrDWrO4N1VC1MB6wiTmIagPzoLKUkk/DjKk2VIibaNpAJZO2z0Anz5WQWOPKaHFAjKdAg+lbHC&#10;Zd2P1mZoEYs4rJpmWNE2YpawqhP8vIHCfPDBqrHK/EH1SP6wXGHiUetZkztKyz10frtQnuV9HHNi&#10;L4yZFCj2OCduZypnYg2c0RqG0VqRLC4GL3x/rm4+8fhEFKzxHOYtjMLPiDqZuAADCtbGos7s3yIH&#10;i4KkzGEPAtpuWbahqlZqGtSlehX9Q6cXUVFltDurRBGrhqmog/bvgNLRP2H8YYdgyFYd8PXe2yM2&#10;5GugPOjHUibHapUxZxHz5MJSasjQCl3G49LC53zhwQgR3oPtyaJgeV/5T1ibEMyIzotwyW5aVL+B&#10;iA2JpVP4eXIppkyKY7ft+mPvXYZj/XZdsVrBV7r/yuuGIia6Pe6XyXeW61D4UqHrldouOVPEnOCB&#10;ire54Py2N116Du686y48/uKr2qvRl5IVefjhJ+RF+GMG7bxi9iIVkzKkWM9xTdbA+13GYo89umHd&#10;tQfhhWfGBccRTZ3MWlIKZLqTP9XSlWEYrRDafAn5p3ldRAC7I02bHkWHDt3x3JNjRGqIZSq7hh90&#10;LEYeeqRYbxXIiEyjQuPkLdmIaPFlabYGI9eienciKCM6MFOe0apbDoNMc6IbSq9sQqzbIvx08Zn4&#10;foc/YXT79bDk/sexYOBQvYqKL9HcQdcqmppxfS8qc6pM7ta2Xgq4OsjqOD5RtfR+JXLTZxV8Wixc&#10;UeKcT5z9ZPgk8Wo1hYuXxFFalsGFF3VGx449sPdu3dFhvS/Qfs138L8XJ+LF58aicFFEniGFRYtS&#10;2GDdUVi3fW9s0H4cruj0tcSXgvOTB4rYvWcbJqeKmLCnNBXy4MGDdXtFUOUoiT4eWazb+x5+EmMl&#10;MIlJafaxV+QvU3PgSCPh9HG03Mdjj83Gaqu8iYsunIFFxexw7yOZiUhik+Opu31Jqi4hsxqHPQTb&#10;dpIwjNYP7TvmdFqcHIDjp8t1Bi7SqdNY3HlTUFjPpH1UvN0ZPdr/GaVjR2q1KmcaKpJzWd3bNOR+&#10;VHqy4CzkrAQuVRtZ7pFYjN9eeh7f/HUvfL7O+phzwXmo6PMjkovEkpQjiuT5M+zhnAr8qFNuUa1r&#10;c52YqGqx06LlwSrq+L4UeEtDEcghTnTD67nmvmS1QsZrr83CG68U4trLxooh8yTar/UijjlkDM4+&#10;42cM6FuEJcVJLFkUeBkkZfEUKuS5tJMrKhD1+BAsFvAICmcxjviofBx+cu7msg2Tc0VMqs9JvKJV&#10;01kWF7NpPPXoQ/hl6gz97f7v//4P55x9NW648mn3QwYJrd/QBVhz7Xexy85d8MukoBSXYRuJ7wW+&#10;hyWhJsRqTsqSSYOZUi/ADU0UVYnQMIxWCPN4mspLyuEiBGN+qcgFKYiLCKEI6NGvBO3+0BmJqI+i&#10;TDky0Wn44c/7Y2rHa0VMeKK45CAeuAJU1zm8RChtFn07AHMvuxy911wf3+5xACLf9EV8xgzdl46x&#10;di+L8jK2HUtEQqxUkbEpUZy8nrbcqewKr8eRHUFXU72fHsStuiktj+KHH+bgnbcXYf0N+mLb7UZg&#10;vXXexk47vYfHnxyDiVMSGDU+qIEkXiaJpBRefNG2XkKUvCcWrs/5vtmxTb5QSr6RFGKycpwv61lR&#10;yGzj1tEmvjyzPEoGCyWew6DIsp+tLZBTRVy9bTgMK6aI5afKRvHsU49j9uzZGhMUXpOY/msZjj18&#10;AX6dV4HDDu8niacX/vfsJETLWNrlj8vEwzaP5SnXICkYhtHWEfNQRAUtObJu+7fwwXtOGYqmm3H/&#10;fzFgnY3hF5eKNVqCeNLXquQyUdYxdm5iPyseTDNXVmg0lyTishSlJOIoTuXE3RKSs2Zh4m2PYujf&#10;j8RPm2yCmddch+mf9uDZqpZ4ncBUoIERKiwqM1aPB9XGvE0yIfawhIqKciTZ05tV7nJjDrXkMR7N&#10;T4EFjplzyjFnbhLHndgZxx3TDasVfIqN/vg9NuzQC926zcYHH43UY2srxuCZgyeoovp2cETNOBJu&#10;144n+qUcde1vO7SIRVydFVfEHu649VbcdttdeOChR+ExMWqxFFh9rf9iz90KUVjEqmdJmF4GsXRM&#10;zuJ+OTdM1YZhGMtD9U+JGszRFFtYM7juygnY66DvRabR6Myg4pdZ+Gbj9ih67R0t5seysiMFBDON&#10;l8q6nJzlTNdiYbOKOCWKkHomWoL5j/wXPx97LPqs3wEzOl6Cuc/fgnQxp2wMzIWIKlk5mLqTMovr&#10;1OZaZcznYUiI7IuK8E4gKcu4z4ppVmxH9dY8j6c98sgY3H/vHPzfycOwzpqPoN0qj+H26xbi5mt/&#10;xdDvFiMa55AonsCbZdXPOm+TlvjlGM9GDsiZIm5W5CG9FDtHSDaQFMaEymrlmOjZ0kgKw3+ci9VW&#10;GaO+T+miMi0KOpWOyrFMtExRpokNw2gAVJgqL8SylEUiQjswgvnTYygoeAPDhy6UyISO3x173gUY&#10;utteKHrnRUxad32MXH89TH74TpU0YWvsksHfY/SxJ2B8hy3w4+HHYcYb7yIyd06wU2RUTEQUzYWo&#10;yDO2z2bZnirxQauxKHiRffJfFSS7srAimmozpF+/n9Gj21S8/OhCtG83GOuu2g9HHvw5/n5AV7z6&#10;+jjMWZDEtDlU0gHJTFwKGFF5w7TI0AQiyZhOF8rpCNmo6+uMVFTE1e9i5Jr8UMSVMIm7NhEJvmQG&#10;zu/b6YL3MaD3IkQiooQ911OLh2qm4h9J0JqMDcMwlo2qOS2zsxBfLOuiCEXGxNL0Iw9svNlHuPzq&#10;frqejaax8Nu+mHfzXbpNpq25IWb37I0hB52IXzb4C3469BgUDmdHVcofKlfW2GW1aS1OszsjVmg8&#10;JdeKIVNRLgqXDilF9WsHpwD6CRs3sQQDBxfib3u/hr8f+JFYt59hqy2H4azTx2JQn9/Qu1dgj/Ph&#10;2QM8kJTyjKrIZS0UmsEfh6xzn9riHI7E0cpU0YGNbLQc+aOIKxNRVTJhd3vy4KP3B67ZJPGyRKfl&#10;UfZe4OEMTId6vmEYxrLJsorXyYxgKStS4E94YgVTiIhYufGmedhk/Z5aOxcZNx2LXnsdyYoleGuL&#10;zfDbqgX47fH/is7l+GQO30kjLseltRcz5ZL85wDhhKzHOV0CW57ZoxkojfpYtCiLKy/7GbdePw/r&#10;r/2KhBfRruAZPPXwHNx9xwTtbUwRx4FXMVTI+R5SablGtgJpOv/g9fnc9IHPKnN2Cw9FpspErvDl&#10;GLiDDkQyGmj7MzY4gmtGS5E3iphpiwklqPSRBMRVtp0Ijz72X80vfnaRWMSywkM0HdESZlsxOzoE&#10;xxqGYSwTFRPs5Ut3jtzkPyEuyjTtoyTBSV4qMGXqEhQUfI4hX89Blx23wqwP38bsj77FyL320mvQ&#10;nq4Q5Vaa4FjZwGAI4NUy+OiziXjt/WnYdZdhWLVgoFzrK5x1xhCceExXFC1Jo7xclH9S76xQrqXT&#10;CcTjZXI51vzJ86XlOTlUSSx2L0mLnVXZIvgo+0LlKyucCJKtwXwTqtpAlgbyNJCpPEEODs8NHtFo&#10;QVZIETcWd16TCBNPAFMJQxDz4EP1TfpQdaZhGEb9NExmnH56fxy2w3u4/MwhuPP47xBdGFYRA6PH&#10;lmHw0GJ82WMB/rzLa9jpzx9jt91+wq67jcTV14/ETxML8euk+e5oUqV4jbZFXinimjDGKeImzUds&#10;GIbReJJ+RFVnnz6LcOLR40QwDsDFl43Eaqu+gI3Wexb77vU23nmtEP97KegVXUU5El454mI2i3Hr&#10;OkWzGs8UcVslbxRxlRVcpYJD5WyK2DCMFicb5dglnHfeRN1cJOGiy3/QNtwQjuH1s2Xw/Zj2wqYH&#10;q7B1TZuN/QySSU7i3wQPIUbekxeKmA+ZTsUROFqXNCyJN8XejBJPTBEbhtHSlNN7h/DPI7/AwQeN&#10;w4EHT8S/jhguMUFLrIonBtfhSz1LaRQ1cdB/JWjMZaASDgwNo+2RHxaxpmgPH777Jl5++WV89U0f&#10;VcScYYSYIjYMo8UR4yBD81f1J4cmOfeT2jmUSpruPgKXj0GH0TIJFRLorDKYuSjQ1GEw2ip5UjUd&#10;JNT/O+003Trq+FO0V37I448/7tYMwzBaDtenOtC/htEEFi9evLJXTfNvBKeeeqUsS3DkSdfIsgJn&#10;nXsJrr7mWuy/3/646KKOLlxkoTJ0wpVXX4O999kXV112CTpddAku6iShzmPbZuh08YW49IrL8K9D&#10;jsbFF12MTp0urvO4thg6agi+x5577onrrrkanTpeKN+o7uPbXrhQQif5Hh1x4YUX4oILOuHiiy+V&#10;fNap1nFtNHS8XOSNfIuLz5d01BH77b8/LrvyElzaUWSQhI4ijzR9deSxtc5tY4GzFF5wwQWoqAh8&#10;nDcEp14bjjuvaWSjOPuci3T13EtuRCYTQdwLyqFWNb18br/tdrdmLIt777sbdJQf1L4YhmG0PB6n&#10;/2ogTr02HHdek8j4nvqSvuuuO4NtkZfhQ383ZEiDWllYD5/PIVfUda98Dc1NXffI55BL6rpfvoVc&#10;U9c98ynkkrru11aCT//esmwMTr02HHeeYRhGq2PChAluzSBjxoxxa0BxcTGmTZvmtozmxKnXhuPO&#10;M1qAhQsX6lSTo0aNcjFGbcaOHavLoUOH6tKoyY033ogrr7xSe3F27drVxRohDz/8MLbaaisNm2++&#10;OYYMGeL2GGSNNdagkkAikdAlKSws1KXRfKhybQzuvCbDXmVXX321VkkPH87xekZ1+H0uvvhiDBw4&#10;ULdPP/10XRpVfPLJJ7jzzjvVQX4ymUSXLl3cHoMwb1GxPPvss7q99dZb69Koonfv3m4tYPLkyW7N&#10;IEVF9McN/Pe//61UxPfcc48ujeYj0K6NwJ3XZA466CCcd955ur777rvr0qhi+vTplYWUSZMm4eij&#10;j3Z7jJD33nvPrQHPPPMMPvjgA7dlhLAwd8stt2ih96yzznKxRshdd92FDTfcEJtssgnat2+P77//&#10;3u0xyG677YY//elPeOGFF7DWWmvhl19+Qbdu3dxeo7lw6rXhuPOazO23346rrroKpaWllSUtoyYf&#10;f/wxdtxxR1xyySUuxqgNBSkFBUvsRt1QeM6aVTWBgVFF7bGe8+dXn7jBqM7PP//cqLGxRsMJtGsj&#10;cOc1C4899pgJ0GXANpknn3xSe9/99a9/xZQpU9weI2Tu3Lno1asXlixZgqOOOsrFGtVZbbXVEI/H&#10;UV5ertX4Rk1Y27TFFlvg5ptvxsEHH+xijRB+G4r9MBi5gbq1UbjzmgwtYna0YUawKsWlCXsrssqM&#10;XH/99bo0qnj99dd1cMr/fAAA//RJREFUGSbLBx54QJdGANvNZ8+e7bagVYtGTa677jq3FtCnTx+3&#10;ZpCwjZhYR7bcEWjXRuDOazKhECXbb7+9WzOq889//hPPP/+89nZlG6hRE/YqP/DAAzFgwAA88cQT&#10;NrSiDkJL7w9/+IN+J6Mm7INx22234d1330WHDh10DKhRxTbbbKNyiKEZxb9Ri0C7NgJ3XpPp2LGj&#10;KuNzzjkHf/vb31ysEUKBEIlEtA2d1YqdO3d2e4wQ9pYmtPxisRgWLeLkdcay+PTTT92aUZ1MJlNZ&#10;SOG6UUU4aoNYJ63c4dRrw3HnNQtUNuwZHApUo4qRI0dqRyRWtzL873//c3uMkFtvvVX9ArP3/fHH&#10;H29jieuA1dH77LMP9t57b2y88cYu1rj33nt1+fTTT+PII4/UPgYMgwYN0vi2DvvvkJNOOqny27B3&#10;uZEbnHptOO68JsPhOOuss44OGWjGy7ZaLr/8crdmLAsOsTCqYEe/8ePHuy3gxx9/dGtGSOgQhsYA&#10;rWFznlOTt99+u9JQ4rS1Rm4ItGsjcOc1mZ49e7o1oKyMc30a1Rk9erQOXdpvv/2w11576RAUoybs&#10;Bbz66qur9x9afqzCN2rCLLvppptqaMbs22pgp9EQ1tBx/L5RRah8WaPSvXt3XTeaH1WujcGd12Q4&#10;FRt/XIY//vGPLtYISaVS2mORVp6NbawbtgmzDb16O5ZRE/Yz4FA4WjVsRzeqoPMOirR//OMf+Pvf&#10;/66B+c6oglP5XXHFFZg3bx7uu+8+F2s0N4F2bQTuvCbz4YcfujVg6tSpbs0I4djY888/XwfRf/XV&#10;V9ZRog4GDx6svpT79u2LTp06NWr+z7YCm37oWYuwdsVYmnDWHBZUSkpKXKxBzjjjDBxzzDGqiM0z&#10;W+5w6rXhuPOazCGHHKJO1snhhx+uS6OK2tWsnHDaqEntqjJzDlMTdoScOXMmnnvuOd1uxuzbanjo&#10;oYew7777aoetnXbayQpztZg4caIu6QXRqu1zR6BdG4E7r8lwbOxll12m69YbrwpawuzExtlg6Mxj&#10;yy231PDDDz+4IwymHX4ftqHTvSXHoXOb1dRGTTgxxs4774wNNtjAZs2pg9DbGMdbE+t5XxMqX3r4&#10;++6778wzWw5x6rXhuPOaDAfQU8FwSMWjjz7qYg1CS6Y2rIY1ApY16ba5AV0+No64btgPg764t912&#10;WxtHXIszzzwTm222mfZXOffcc12s0dw49dpw3HnNirXLLBsqHXaSOOCAA1yMURecmo3etYyAVVZZ&#10;RWsLqgereVoajkEPh+dwqJfNvrQ0LOBabVNuceq14bjzVph27dppNVn10AyXbXX0799fv82aa66p&#10;/rjNxeXSsJZgo402wrrrrqvDu8zpSRXVe/9ycgxO/GAsDZ3l0FkFa+iI9cCvCSecoeMcYvNZ545A&#10;uzYCd94KwwnvjeVD/67sDUxCD0BGTZgUX3nlFV2///77dWksDWfPYVpiOgq9JRlVhErm22+/VX/K&#10;ZhHXhJ396OGPVfb0V27khkC7NgJ3XpOh8GTbAzuSWBvx0tDJCXt0nnLKKbptY4mXhm5AWW0fdrQp&#10;Li7WpRFAH9wzZsxwW8Crr77q1owQppnqtQfmOKcmzGN0kfqXv/zFxRi5wKnXhuPOazLVla+53ls+&#10;PXr00CEWRt3QaQWHLlmBbmmOOOIIvPHGGzoe1IbAVcFZzQj9Gdxwww0arrnmGm0SMqpgJzb2JGev&#10;aQ7xMnKDU68Nx53XZCgY6NeVE7uvv/76LtZYFuYGtH5YjWYsDaeLZGebZfU2b4uEIxPYJkyrmL2C&#10;OXSQFqBRBYcscY5mOs3h/ABGbnDqteG485oF/sCfffaZ2zIMo7kIvWlxLmK2fR500EHmSnYZ0GkF&#10;J3+gf3frrFUTzgkQeh7jyAQjNzj12nDceSsMHQwQum1klSsDvbYYASyp//bbbzUCLRr7RlXQ+1Fd&#10;38h6llfBKkXC/BYK0uoTrRgB//nPf3RedPa4f+2119TyM6qgoxzO/MZgBbnc4dRrw3HnrTBhezAH&#10;itNbFNsfHnnkEY0zAkV82GGH4frrr68M7PV67LHHuiOM4cOHq2Co/o3YxsfObUYAxw1z5hyb6GH5&#10;jBkzxq0F2DSINYlGo26t5ox5RvPi1GvDceetMGzwf//9992WUR/s0UmHA6xBMJaP9SyvImwDXbBg&#10;gfYs/+KLL3TbqMlNN92kY2V32WUX7LrrrhgyZIjb07ZhmzmHUdLzIV3tMnCWKiM3OPXacNx5K0xY&#10;4qSTCo5Ps3F7dcPx1gceeCD22GMPHHfccTb0pA769eunwnP33XfHn//8Z0tLyyB0fGK1KkvD3sDV&#10;YTOHUTfmATF3OPXacNx5zQarGNdee223ZYSMGzdOe3Fecsklun3ppZfq0qjiwQcf1CXdFJKXXnpJ&#10;l0bQ9PPwww8zg+Opp55ysUZt6NCDrj9p+XHKSCvMBVAuk9VXX13TUBiM3CDftnG481YYTjLNOXZp&#10;wdCSmTNnjttj1Cb0ncwpI9mr01gadrbh8JPtttvOSuzV4MxUtds/jaXhGPTqUDYZQW0Tqe7jYdiw&#10;YW7NaG6cem047rwV5sQTTzTrroFccMEFunznnXfqnJHJCAQGx6Jz2Ik59KiCbXzGsgknuaflR7EW&#10;BrOIA1iQo1tUm/WtZaBubRTuvBVm0KBBbs1YHuxRXr3HItuLjZrQm1Y4DO7rr782X8pGo+Gwt+pw&#10;ggyjJt988w2efvppq3HKIU69Nhx3npFjfN9Hx44d1ckAZ4exzlpLw/HEDCHWFrp8OOzLqIJKl+Pz&#10;WXvAzpHz5s3DiBEj3N62TVgz8NFHH6FDhw7aabR79+4aZzQ/Tr02HHdes2G9FJcPS6M2mUHd9O7d&#10;WztqXXbZZdqpzcajV8Gsyp7S1QOnIDWqSCQS2HTTTfHcc89pMIcwVXCmJQ5fOuaYY6xw0gIE2rUR&#10;uPOazOabb17ZUYsOLIwAlszZY5pVZhdeeKEqGlrGdFNoLA3dpJ5zzjlalW9UUb1ZI4SzMRlL89Zb&#10;b6njE3O3W8V7773n1qBTIO6www426UMOceq14bjzmkz1qlYrqddN9V6vVlpfGirhcE5i+gv+6aef&#10;dN2ogs4q2LTBSVY6d+7sYo0QdhwNe06zGcimQQzg9KtPPvmk1qywg62NbsktgXZtBO68JsNhAuuu&#10;u65Wgdg0iEtD6+XNN9/UtuIDDjhAPSQZNXn88cfdWkDt7bYOvbKNHz/ebUHTk1ETevmbOnUqysvL&#10;sfXWW1uHJAfbhc3dZ8vh1GvDcec1KzZ2b2lo4RG205DrrrtOl0ZN+H0oNLbccksXY1SH1jCHoNAP&#10;tzUB1c2AAQPUy58Vdo3fC6deG447b4XhROVklVVW0RIoQzNctlXCdmFOPcbhOTZGtn4oUI2l4XeZ&#10;PHmy2zJI6Hv722+/1ckx2MTx7LPPon///hpvGC1JoF0bgTuvyVSfxH327NluzQj59ddf3ZpRG05b&#10;x2n9PvjgAy3EhYFtWkZN2Aa63nrrYYsttrBJ76sRjh/+9NNPtXMk24cZrDBXE06kwkILq+/Z1GHk&#10;BurWRuHOW2HoIYrjPdl5hG16DNYjeGlYOOG4z9tuuw3Tpk1zsUZ1Fi1a5NYCbJhXTZjX2KEtxHxx&#10;VzF9+nQdkWDTRC6fc889V/1xk3XWWUeXRvPj1GvDcec1CXZA6tq1q3aMMNeNdRMOP+GAemaA559/&#10;XoMRwPHVdFNIJwPdunXTUrt51loafiOOl6Wlt+eee7pYgxOqEDrzoDFg00TWDT0h3n333dp+zrHo&#10;Rm5w6rXhuPOaDH28UiGvtdZaOs2fUZMJEyZolWL1Xq/0qzxlyhS3ZXBcI6vMOLQi7NxmLA1dgbId&#10;1Fg29FVO8WZNQjUpLCzUcfqct9nIHYF2bQTuvCbDwfMUDhy6ZI7Wl6asrMytBbBake2iRk04xy6n&#10;0aTTE2NpOGTptNNO00CnDEYAFS7do1LBUKyF49GNmoT5qm/fvjX69RjNS6BdG4E7r8mwk8Qdd9yh&#10;42XpQcqoCUui7GDDqSLplOGggw5ye4yQF154oUaBhZ23jCpY49SzZ0/E43ENZhVXwT4Y66+/fo0a&#10;J2Np2JEtxBwv5Q6nXhuOO6/J0ArmuMZ0Ol3DnZoRQCFaHbaDGjX55JNPNP0Q+sP9+OOPdd0IJnhg&#10;HuNUdpxHli5Azz77bLfXqD3rklE3lNHMW+zYxmDkBqdeG447r8lwrt1wXuKddtpJl0bQE5idszbZ&#10;ZBO0b98eG2+8sTqmp3ctY2kefPBBrLbaanjggQdcjEE4KoHKl0qYCpnC9Pzzz3d7DaPhsL8Ka+hs&#10;VELucOq14bjzmgynH2P7w5AhQ1ThGFXQGqbLveqwU5KxNBzbyOYN9jK3qSKX5r777tNvxPma2UPY&#10;WJqweaN2vwwD2G+//XSCHnqua0bxb9Qi0K6NwJ3XLHz33Xc1xjkaAawO2nXXXTXh166iNqpgRyT2&#10;L+AUiOyFTzeORhUsoHz11VduC9huu+3cmhFC5zBhJ7Yvv/zSrL5aVJ/vm0MGjdwQaNdG4M5rMmzz&#10;ZGmLgW4ujSooHELY2YbQAYFRk+qzUxG6KzRqcvTRR2PWrFnqKvXvf/+7izVCWHgLZ1x6+umnbQav&#10;WlA+X3TRRRro093IDU69Nhx3XpO5//773RowdOhQt2aQ/fffXztGsB395JNP1uUhhxzi9hohHPvJ&#10;npz0W85ZvGyqyLrhd5oxY4bbMqrDGif2v2A/FU79Z9Sk+rAuNnMYucGp14bjzmsyXbp0Qa9evdTi&#10;u+aaa1ysQepq67z44ovdmhHCds/qjB071q0ZHKrEMbJsO+fMQuwAyFmYjKWhD25Ofl+7hsUADjzw&#10;QFx22WXaiZSuiY3c4NRrw3HnNRm2g7I3J8MjjzziYg2j4dApDHuXb7/99thxxx1t0odq3Hzzzbr8&#10;7bfftNc9MYtmadi3IGz2Yc9yfi+jCraZh76mm1H8G7UItGsjcOc1GXYioZMBOl3nNH+G0VjYGak6&#10;HKpjBHTq1EmXrLYvLS3V9VA5G1XQKQxHKLCKmu2hNr64JkxHdEFMP+WcJtLIDU69Nhx3XpOhJcMO&#10;JKw2o/cow2gMnBWGcFgXhSddFprnqCpYyN1ggw3w4Ycf6jarqW0ccd2wc+QJJ5xg00QuA1bbE07S&#10;Y+QGp14bjjuvWWC75xVXXOG2DKPhhLNTXX/99bok1sRhNBbWqnB2IRoFt99+u06sYgAbbrgh1lxz&#10;zcrAyXmaWfwb1Qi0ayNw5zUZtuvRkuEUbTazh7GiPPzww26t5rphNAR2ROIUfwycBJ/eyAzUOYyL&#10;behGbnDqteG485rM//73P7cG9YdrGI1h3XXXxZ///GfsvPPOOvSEgeNAjWXzxBNPuDUjhD2lqXQ4&#10;lpgTQHCol1EFJ+bh7GZ0BsOCipEbnHptOO68JkPXluzNyUu+//77LtYwGkbYblUd89JWBasSORb9&#10;j3/8I/7zn//o+lFHHeX2GiEcJ0uPUd27d8fnn39uaagWX3zxhVszgymXBNq1EbjzmgzdW1rnCMPI&#10;DZy72vO8Sq9R5LHHHnNrRnUOPvhgXT766KO6NKr473//q0umI/acNnKDU68Nx53XJHgZTsnGtuE1&#10;1lgDAwYMcHsMw2hOOLlK6DmKIxSMmrAneSh/WDVtQ+Bqwj48dJNqTpdyS6BdG4E7b4Whd5baExmY&#10;D1zDyB2LFy+2oSfLgNXRrH7lN+IscLVnPWurhLO9/fjjj9qGPmrUKHMBmkOcem047rwVJpyDuDrm&#10;a9owcgPbiG+55RZd33vvvXVp1GTy5Ml48cUXl3IQ05YJfZMffvjheOutt/D222+rwxMjNzj12nDc&#10;eSsMq4KoeNlZKwy33Xab22sYRnPBNmI6Onn++ed1uxmyb6uBUx4+8MADNQInorEZvALWW2898zLW&#10;ggTatRG481aY0047Tas62BYTBnPqYRi5gZOqbLXVVjq5Ox33GwGcAIPV9QxlZWWIRCK6Tt/3BvDG&#10;G2+oa1T6b+e6kVucem047rwVpq5hJ4ZhND/pdNomwmgAN9xwA3bddVf07dvXxRi14fA3jtk3coNT&#10;rw3HnWcYxkoOFTGtGlbDsg2U/qeNmnBmodmzZ+v6nDlzMHPmTF1v67zzzjvqRvakk05Chw4ddLip&#10;kTucem047jzDMFZy2EbMKldWLVKYmi/upQnHyZJp06ZpL2Ej6E9wxBFHoKKiwsUYuSTQro3AnWcY&#10;Rh6w8cYb13DqYSzNQQcdpIrnoosucjFGdRfERu4JtGsjcOcZhrGSQ+9a1Rk+fLhbM5bF6NGj3Zph&#10;tBxOvTYcd55hGCsx1113nS6ZZWkVczxxu3btNM4A7rvvPl1yUoN9990Xe+21l4ZBgwZpvGG0JIF2&#10;bQTuPMMw8oDqVnFtC7ktM2XKlEqnFcayOeOMM9T7mJFbnHptOO48wzDyAE4XeeWVV+qwwZNPPtnF&#10;GpMmTVK3jQ899JD2KjeWz5lnnqmzeBUVFbkYozlx6rXhuPMMw1jJSaVS6h3p2Wef1W1OsGLUDYfn&#10;0NkQnXsYVdATIqer5bzNZNasWTYxRg5w6rXhuPMMw8gD6LqR09etueaa+OGHH1ysUX1YDpUNRZtV&#10;wS5NdU9jHA5HBg4cqEuj+Qi0ayNw5xmGkQfQKibjxo3TpRFAy47ijBNhzJ8/38UaIZyFijMwcVw1&#10;l2xPP/30091eo7kJtGsjcOcZhpEH/POf/3RrwD/+8Q+3ZkycONGqoeuB3rUYunTpgk8++aTSA5nR&#10;/Dj12nDceYZhrORw3u/3339f11kVu+qqq+q6YdQHXaMSVkeHgT65jdzg1GvDyWazl9cX3LVzhtzj&#10;h9r3zKcgr3BH8CbNT133y9PwknulZqOOe+R1cK+1XObNm4fddtsNRx55pCrmhiLXv6n2/fIw5LQ+&#10;vo775VVwr1EnPXr00OVf//pXXHvttToufaeddtK4hlDX/SwsOzj12ry43yJnyIO/426Vl8jzb+1e&#10;pdlxt8h75Bsd716p2XCXbjW411ou99xzj1vTfOPW6keO3cjdJm+Rdwi0yXI47rjjKnsENxZ3m7zF&#10;vUaD+fDDD91a/bhbGL8n7rfIGZLBTBEvA3eLvEe+kSnienCvtVzYY/qEE07QsOOOO7rY+mkrijis&#10;JWCPaVa9ck7ihuJuk7e411gu7G3PGpXdd9+9UZ7Z3C2M3xP3W+QMU8TLxt0i7zFFXD/utZbLRx99&#10;5NagHW4aSltRxK+99hoee+wxrLXWWjpUhw4rrrjiCrd3+bjb5C3uNZZLYWGhWwO+/fZbt1Y/7hbG&#10;74n7LXKGKeJl426R95girh/3WsvlwAMPxMUXX4wlS5bgrrvucrH101YUMV041u4NzNmYGoK7Td7i&#10;XmO5sIMfHXowNPAUJbiD8bvifoucYYp42bhb5D2miOvHvdYy4RhiKpnQsxYnfmgobUURV5+PmNXU&#10;jfE/7W6Tt7jXWC7RaNSt1axdqQ93C+P3xP0WOcMU8bJxt8h7TBHXj3ut5dKpUydtH95ll13w5JNP&#10;utj6aQuKmG4t5TDst99+OgMTnXskk0m3t36Cu+Qv7jWWCw8LQ2MKcry+8Tvjfotc8qm7VV5iirh+&#10;TBHXj3utZcKOR6FbwsbSFhRxXXBWpobibpO3uNdoMHTs0VDcLQxj5cUUcf2YIq4f91p18sorr2Cz&#10;zTbD+uuvv0LDc1q7Iu7YsaMuL7/8cm0HlcM1VPetXB96kzzGvcZy2XbbbbHrrrtqz+lDDjnExdaP&#10;u4VhrLyYIq4fU8T1416rTq6//nq3Btx99926/O2333TZEFq7Ig6Jx+NuLYA+qBuKu03e4l5jucg3&#10;dGtVfssbgruFYay8mCKuH1PE9eNeq04OO+wwnH322TjnnHO0DZRzyW69dcOTXVtRxP369UOHDh00&#10;sPZg6NChbk/9uNvkLe41lsvxxx+PjTbaCBtvvDHf18XWT3AHw1iJMUVcP6aI68e9Vp3ceOONbq2K&#10;hx9+2K3VT1tRxC+++KJbC5g0aZJbqx93m7zFvcZy4XzWIV9++aVbqx93C8NYeTFFXD/yjU5wr9Rs&#10;uEu3Gtxr5YS2oojp0IN+uP/973/rkj2pG4q7Td7iXmO50M/0Qw89hAcffBB//vOfXWz9uFsYxsqL&#10;KeL6kW+0nrzOXs0Z3KVbDfJOOaOtKOLanbNGjBjh1urH3SZvca+xXDp37ow5c+ZoqKuWZVm4WxjG&#10;yosIiG1cem123C2MNoD7yXNCW1HE7NS21VZbaeA4Wc5W1VDcbfIW9xrL5b333lMnJwyXXnqpi60f&#10;dwvDMIzWjZN5OaGtKOJPP/3UrQVz8NbuRb083G3yFvcay4Wd/viNOCkGp0RsKO4WhmEYrRsn83JC&#10;W1HE/fv31zHXr776Km6//Xb89NNPbk/9uNvkLe416uXnn39WRydXXnmli6kfdwvDMIzWjZN5OaGt&#10;KOLbbrtNZ1xiKCsrc7ENw90mb3GvsVyOOOII9VXOwKkQG4q7hWEYRuvGybyc0FYUMXnzzTfxwgsv&#10;4OWXX0afPn1cbP242+Qt7jWWS3WvbObi0jAMoxZO5uWEtqKI6fCEHbTCMGDAALenftxt8hb3Gstl&#10;vfXWwzbbbKNh9dVXd7H1425hGIbRunEyLye0FUVMt5/sETx//nwNQ4YMcXvqx90mb3GvsVw4j3XI&#10;L7/84tbqx93CMAyjdeNkXk5oK4r43HPPxc0336xjZK+77joMHDjQ7akfd5u8xb3GcuFhm266qU4g&#10;0sBTFL2BYRhGa8fJvJzQVhTxtGnT3FrAhAkT3Fr9uNvkLe41lgtdXHJYF5k6daouG4K7hWEYRuvG&#10;ybyc0FYU8Z133okDDzwQBxxwAPbaay+rmq4FJ3vgVJFXXHGFdmprKO4WhmEYrRsn83JCW1HEtRk9&#10;erRbqx93m7zFvcZyqd5GfOutt7q1+nG3MAzDaN04mZcT2ooifvzxx/GXv/xFJzTYcccdbdKHWhx+&#10;+OHq8OTMM8/ETTfd5GLrx93CMAyjdeNkXk5oK4q49tjYWbNmubX6cbfJW9xr1MvcuXPbnLMTwzCM&#10;BuFkXk5oK4p48ODBVBqVofZsTMuD98hn3GvUyamnnqptwyHFxcWYPXu226ofdwvDMIzWjZN5OaGt&#10;KOLnn3/erQVwTHFDcbfJW9xr1Aldf9aGnscairuFYRhG68bJvJzQVhTx+++/j7PPPhsXXnghzjvv&#10;PJ0EoqG42+Qt7jXq5OKLL3ZrVVx00UVurX7cLQzDMFo3TublhLaiiIcOHerWAkaMGOHW6sfdJm9x&#10;r1EnH330UY3hSvTBzSFMDcXdwjAMo3XjZF5OaCuKOJFIUGlgq622wsEHH+xiG0Zwl/zFvcYyoTLm&#10;YQwcb90Y9AaGYRitHSfzckJbUcSXXnqpWwuobSEvD3ebvMW9Rk5wtzAMw2jdOJmXE9qKIn7vvfcw&#10;c+ZMpNNpnH766TovcUNxt8lb3GvkBHcLwzCM1o2TeTmhrShi0qNHD1xwwQWYM2eOi2kY7jZ5i3uN&#10;nOBuYRiG0bpxMi8ntHZFHIlEdJzsl19+6WLQqLmIibtN3uJeIye4WxiGYbRunMzLCa1dESeTSQwb&#10;NsxtBbDj1oIFC9xW/bjb5C3uNXKCu4VhGEbrxsm8nNDaFfGyJnfo3bu3W6sfd5u8xb1GTnC3MAzD&#10;aN04mZcTWrsiJnTiUZ1HHnkEsVjMbdWPu03e4l4jJ7hbGIZhtG6czMsJbUERT5s2jQqjMrzxxhtu&#10;T8PgPfIZ9xo5wd3CMAyjdeNkXk5oC4q4qbjb5C3uNXKCu4VhGEbrxsm8nGCKuH7cbfIW9xo5wd3C&#10;MAyjdeNkXk4wRVw/7jZ5i3uNnOBuYRiG0bpxMi8nmCKuH3ebvMW9Rk5wtzAMw2jdOJmXE0wR14+7&#10;Td7iXiMnuFsYhmG0bpzMywmmiOvH3SZvca+RE9wtDMMwWjdO5uUEU8T1426Tt7jXyAnuFoZhGK0b&#10;J/Nygini+nG3yVvca+QEdwvDMIzWjZN5OcEUcf242+Qt7jVygruFYRhG68bJvJxgirh+3G3yFvca&#10;OcHdwjAMo3XjZF5OMEVcP+42eYt7jZzgbmEYhtG6cTIvJ5girh93m7zFvUZOcLcwDMNo3TiZlxNM&#10;EdePu03e4l4jJ7hbGIZhtG6czMsJpojrx90mb3GvkRPcLQzDMFo3TublBFPE9eNuk7e418gJ7haG&#10;YRitGyfzcoIp4vpxt8lb3GvkBHcLwzCM1o2TeTnBFHH9uNvkLe41coK7hWEYRuvGybycYIq4ftxt&#10;8hb3GjnB3cIwDKN142ReTjBFXD/uNnmLe42c4G5hGIbRunEyLyeYIq4fd5u8xb1GTnC3MAzDaN04&#10;mZcTTBHXj7tN3uJeIye4WxiGYbRunMzLCaaI68fdJm9xr5ET3C0MwzBaN07m5QRTxPXjbpO3uNfI&#10;Ce4WhmEYrRsn83KCKeL6cbfJW9xr5AR3C8MwjNaNk3k5wRRx/bjb5C3uNXKCu4VhGEbrxsm8nGCK&#10;uH7cbfIW9xo5wd3CMAyjdeNkXk4wRVw/7jZ5i3uNnOBuYRiG0bpxMi8nmCKuH3ebvMW9Rk5wtzAM&#10;w2jdOJmXE0wR14+7Td7iXiMnuFsYhmG0bpzMywmmiOvH3SZvca+RE9wtDMMwWjdO5uUEU8T1426T&#10;t7jXyAnuFoZhGK0bJ/Nygini+nG3yVvca+QEdwvDMIzWjZN5OcEUcf242+Qt7jVygruFYRhG68bJ&#10;vJxgirh+3G3yFvcaOcHdwjAMo3XjZF5OMEVcP+42eYt7jZzgbmEYhtG6cTIvJ5girh93m7zFvUZO&#10;cLcwDMNo3TiZlxNMEdePu03e4l4jJ7hbGIZhtG6czMsJrUERy2vsJe9xVK6Cu03eUtc7NVdwtzAa&#10;SpDt8h/3OoZhGIZhGIZhGIbRcJxNmfe41zEMwzAMwzAMwzCMhuNsyrzHvY5hGIZhGIZhGIZhNBxn&#10;U+Y97nUMwzAMwzAMwzAMo+E4mzLvca9jGIZhGIZhGIZhGA3H2ZR5j3sdwzAMwzAMwzAMw2g4zqbM&#10;e9zrGIZhGIZhGIZhGEbDcTZl3uNexzAMwzAMwzAMwzAajrMp8x73OoZhGIZhGIZhGIbRcJxNmfe4&#10;1zEMwzAMwzAMwzCMhuNsyrzHvY5hGIZhGIZhGIZhNBxnU+Y97nUMwzAMwzAMwzAMo+E4mzLvca9j&#10;GIZhGIZhGIZhGA3H2ZR5j3sdwzAMwzAMwzAMw2g4zqbMe9zrGIZhGIZhGIZhGEbDcTZl3uNexzAM&#10;wzAMwzAMwzAajrMpDcMwDMMwDMMwDKPNYUaxYRiGYRiGYRiG0WYxo7gOMpmMWwvIZrNuzTAMwzAM&#10;wzAMw/g9yJVdZkZxHfi+j3Q6Dc/z1EDmNgN/BAsWLFiwYMGCBQsWLFiwkNtAO4z2GO0yrqdSKV1y&#10;X3NjRnEd8EOn04FBHG4bhmEYhmEYhmEYvx/JZNKM4qbDD5iRf1zzJaTlH43eYF/weWV/hi3DgUHc&#10;q1cvHHbYYTj77LNx5plnWrBgwYIFCxYsWLBgwYKFHAfaX2eddRb+85//4LjjjsP555+PsrIytdGa&#10;m1ZjFNOgDYNSPSIMYuxmM0mkZCOTjYvxG0OCu3wxiNlNWtaBpAQ5wtVAvPfee3j44Yd13TAMwzAM&#10;wzAMw2hZ5s+fj4svvhi//fabi2leWpVRXEl1Q5jGLf/rOvug+0hLRFaM32w2AS+I1v00itl6zLXq&#10;RvGDDz6o64ZhGIZhGIZhGEbLENpkc+bMwUUXXWRGccPgR2P3ZzF1M2LcculMXXaG1q7S/JdlfLCl&#10;yMJLZ5DiYG6xkMV0NqPYMAzDMAzDMAzjd8SM4sbC7yUfLSvGMI1eP+PjzVefw2n/PgbHH3cMbr/z&#10;fswrKpf4LIYM7oNTTzsBp5xyCq7q1AnTp81UoznupRGTa3i8jhnFhmEYhmEYhmEYvxtmFDcWZxRr&#10;63A2jfFjh6NPry9kPaK7336vC049/xr8PHsevu7RBRWxYJD25FHDcMgRJ+HX2cXw/AzKJCSDb6+Y&#10;UWwYhmEYhmEYhtHymFHcWJxRnPVTyGZSSMbLkU4EBnH3L7rib/v8E30GD9NtZIL4X2dMxyEH7I8n&#10;n3lZTyc/jR+HR594HM8++yxee+01nHvuuXjooYfcXsMwjBUg64ZzZHwJIqckioM4Ard+EiUhqNST&#10;47IRJBADq+2ycjgHgEQlcMBHdbhdbRDIMuG1g0EkhmEYhmEY+YUZxSsIP1wqxeIm0KNHDxx00EHo&#10;1u0L3Q7IYsy4ETj+pKPx+JOPuzgpnHo+fJ2XWIunlXz++efWUmwYxopDWZ6SP2m68cuKgesjImtJ&#10;WeoEcbRYQwuX63GJj8ZRMW0yljz8LEZvtgXG/HlL/LrTnzBpyz+h7x5/Q/Hon+RAOVzkHU+rIbV4&#10;P2cB83I0uisNb8MwDMMwjDzCjOIVJCOGLT/eM888gx122EFdd3fs2Alnn30e3nr7XXz9zVf46167&#10;48yzT8ell1+Ks/9zLm6/4z6UlUWQyWaQziTg+yl4KRYjgffff9+MYsMwVhiK8pgLKtdpIMcTyCYj&#10;yGaioA/8YokuksDW4XLZvbjvjxj4lz0w55O3JKZCDNpSnigBmP/wQxix9eZIzZmoBjFjw5ZghupG&#10;Mam1aRiGYRiGkTeYUdwEwo9XN8tpLwlKrBJ8pNMsbgZjiq37tGEYTYGO/zI+nQByMrjA+C2RwPVs&#10;SmSSJ3JHDGQfcZ07fcnbH2FCh/WRnj1BDdror3Mx5dF3kCmLYMHj92D8djsiPa1Q9rjWYlcZWCn5&#10;uFI7GIZhGIZh5BlmFDc3/J5qD4cdCtnFWiLDeAb96Iy3eYoNw2gmsiJPkkXIZEuQEMM3zXHFcZEv&#10;UTFiY7IvQ9M4AT/2G37r3gVTjjoas1cpwPSCAow78gQs6dkfhZ99jTnHnIFxq7bDzxusgcmXnYBE&#10;2QL2yIafTCOT8pBOpbSnjO/LNXlbvbmjxoZhGIZhGEZ+YEZxc8PvaUaxYRgtDEVLqRjGcd9Dtpzt&#10;wwmk5o1G8tcfMfHJ/+K73ffBgPbboN+fdsOky+5G0bBpgShCEkXfDsZvH3+G+d0+xZIvPkXZ1z2x&#10;5No70Xu1zfDTbffJpUSWiUjLRmWZlqUYxH5WDGM5m31dAmnmRJ9hGIZhGEaeYUZxc8PvyY9Kd64s&#10;KtIbLNcZRwdbDOE+M4oNo9VAg5A5m1VhKREE6txKY5j/3VID8z4900edfAjO5Xlsy2UQs1b+0dxk&#10;C68H30+KrPCQ8WMSJSEt52c4epidoB2ymhozFXNuvguTLrkGH63TAf02+RMWXHk9Cp96Fuk50+Wg&#10;uISMXj/hJ1CWjKFctlN8Lj6E3JyPGpX9dM+FsoUYe+F/0HXdNTDHOQz0JTolcotHqLjjeerpOq3v&#10;zac2DMMwDMPIJ8wobnb4QbWU2IAgBUkzig0j/1kq28ufdBhocPpiLGbUlRXbcGNyfGD88nCeIFsZ&#10;MVjTDLLui4mcTYqt6aFCzk3I8dFISpc0hWnapv0oFvT4Ej8dfTSGr9kO/dsVYPAR+2Huh2/CWzgb&#10;2YVz5CCxlMWozorlyrsEMofPE4w7ZhzNdBqyaoIzjs9Oy9eTY9kyLCQXLcD3p56MfqutifkfvKtx&#10;fBa9gjxj1fUDQ94wDMMwDCOfMKO4udHvyeJhQ4IZxYbRKmA2piHp0+DMaOtpRuIqjU0eItuMz+oO&#10;MTY5nzBlgPyjyexrOyuNUDma12PgIQkf2dlTER85HFMefxT9d9gNQ9faEj/9ZU+Mu+AKlI4dJzZ0&#10;uRwYtDazDZqB3qVL/SxKPbYEB5fTZmCfhnc0uL9GVpGRh6TzP44X9lMeMkkJKTHn5TokNmsqRu13&#10;IPputBEW9vlSnjSrRn5C35DvJMfVuqZhGIZhGMbKjhnFTYAfj4VHwtaVSuczEu95UpiU7XQ62CZc&#10;Vj8mjCNmFBtG/sJ20pQYtuyGzBZhtWUl0DilB2gxQcVmlryuO8T0zaSQzCTERmVLblwM5WSlLUn/&#10;WLFZ0zHp1msx8cyT0HPLdfHNlptg7s03o/h/byM1bZYex+PD1matYxObNMsmZFrADHLpLB+C67TM&#10;eYwuxOCVCBrjepEwOEKZpPJLrHi2HkskfDGu03FeCIh//wO+2257LHz6ftkqQ1yexGNjd1L2O5lo&#10;GIZhGIaRL4TlHzOKGwxLlkFIpRJScGQ3xKpCoC8FySQ9tErBMBJlR8cAFogZl/aDKU3YIsNgRrFh&#10;5D8cfxsT85TtvWLxcspfDZlyMZE9kQVZD6ViOJaImRxFsdiNJWKrJtSopTSZ3q0vxpx0NoYVFGAM&#10;w/4HYN6rbwJFUc6gpMfQ+I1lY3KPcl5Y7sMgMibjaXdqzjCckKv62kk7JkGMbu3aLIYq5Y3sp6Si&#10;WctrBVKsmj3MFbfBBffxWJVuXIlTdvlIyTX5vqm5czHykKPRt317FH/1vhwQFSNczlIr3TAMwzAM&#10;I39o9Ubx66+/jgULFrit5iAoSqbTSSQSMVREynHff+/FYYcfin/963BceeVVmDFrjh45dfo0XHLZ&#10;5TjqmONwy213YPHiJRrPuT69tBQrzSg2jFYC5YJYg2zm9SRPpySfiyGZlGg1LGNisopxmvl5Bsq7&#10;98GMx55G/+23x5AN18PYffbC/PPPReLHEWpA0wilgVshciIWL0ciVQrPK4Uv8iaT8pFMZBH3s5Xd&#10;pLVxOCsyRa7vqdHKVuuMGNwM7JCdlScLjGKVNryBBC7Clmau685qgQvG6/PLBodHx+X+KT8ur1Iu&#10;zxp02Y6O/BU9d94XX26/HSq+6ycxPNMwDMMwDCN/yHujmOPfDj30ULzxxhsupibNbxS7EqUEdi+c&#10;MXMaRowcrnvIOx91wUXnnYGxwwfg2DOuxPgpwQcdOuQrHHV6RxSVSBFUSpmhl9asXIPQKH7ooYd0&#10;3TCMXCH5jfP10pEVrTz5z3zIPh3s4syexioSdXywrMmCRiONR+7L8Gg6wErRc3QGfppDKNi12F1S&#10;TqExyi7KmewSxKaOxqTLL8PPxxyPHutvis832xLT77kXi7t1Q2pW0A2ad+Q909rjREJGLiQGri/b&#10;CXkO9rrOsKeJhIwc6bPlNzBVg8CBylytFsXn1osyVIfb3CfBLWoeEp5TLZLH0PBOsBJPrWPZ0P1i&#10;fKdjSIuxzo9T0usHfLTdtuh7wK5IjhnIM5D0Moh7HE4iV5Fz+C31G+s9uMaLGYZhGIZh/L60ipbi&#10;q666CoMHD3ZbuSYoRrLbtC8lYS5DXn/jdey57/74+edRGDWkF0487RrMLwyK1JN/HohDTrwY4yaw&#10;XyUw4IchuPr6a3HXXXfh7rvvxoknnojHHntM9xmGkSOYfSVL0o6My0ZEjDJ2OdZRwGzldYal2pny&#10;x0Ox5PYiiRTDT7a5uzxDL9JiRCeS8JM0l4Us+zgvwvyvPsVPR52K8QUdMKZgHYw+8EjM/PBt2Vci&#10;1+IYYt5chG4gd/MGvrdKOhrcFGmy5IIt1aW+GL9p+SKl8p1KyzH/k8/R5Y9bYsgR/0Jq9ng5IqG9&#10;YmgCax2gHzoVCyoDDKM2d7zRB/+66W081WWoBQsWLDQo7Hv5K3jnm1FOihhG42k1LcUFBQV1hrXW&#10;Wisn3ac5ts6Xwh1Lty+//CKOP+5YjBs/Vo8gE8cNw3GndMLkaQt1e/gPfXH0yeeguFSKhsH/Gnz6&#10;6ad44IEH3JZhGLmAhhwNWs1/NPBSPjLJhMiRmGwmEBfDl16b2TGYLcfM4TyHpm8gKuUkem+eNxPl&#10;n3fBjIfuQc9tN0X3DuthxGFHY2ynyxEZPRrZWLEcG5NzEvqPBjj9DWQTYhBG/KDFNY9g27d2wOZz&#10;84NI4BtUZNMoEllYmE2gyCuX3bIjJXvkI897+nX0/sM6GHvWGUgVz5Wj5dvxG8huGsf8DdTQNoxa&#10;3C5G8Y2v9HJbhmEY9XP6fZ3NKDaaRKsfU9z8hEYxl1m89NIL+Nvf9sIFF5yHc845Byf/+zQ899ST&#10;ckgKP0+bhXPOvRAnH3cMbr/lNhQWlWiXyGw6IWXxLLxMzTHF1n3aMHIM85/PFtsUUmKZRSQP0wiO&#10;096TkE2JmeaLRZfm+H9ONiSmW6IM5WPGYsaVN2DCnvvihw23Rt+td8bP9zyE8oHfIzl1vtp7tBID&#10;ozsLmsQ8Oyr5W+1fMR6z2QjS2SIks8UiQfLHHOTjsy2dLrxU7rHbObtDc8k6AjmCb0MjVz+DGMjp&#10;hMg6ftBkFrPvfQJ9C9bCpGsugh9fJMekEU9kkEiwYjGQf4ZRHTOKDcNoLGYUG02lVRjFffv2Rbt2&#10;7ZbqQs34ZY01XnGkoKdGsRTtONfoMvBT7B7I+VCqSEkh0UeZlCVLkfLYBbvqBzBHW4aRe7J+Ehmv&#10;SGy6MiQzMcmoYsbFxKTjVEOSP7MRMYbLCzH7048x/Kjj8GPBOhi+Wgd8f+hJmNLlc6TjUW015hhk&#10;tp6m/YgY1HItNYU5vRKbUOWazNe0EF2rqgbZDo1HSpF8ITCK2Qk6eA2FA51D45iOxaq9IyVfhfwt&#10;8Uvls0ZR5sk3K41gVqfb0adgTcx48DY5v0iO4hc0jKUxo9gwjMZiRrHRVPLeKI7H43jyySfd1tLk&#10;yvs0S38cU1w9cOqTbOi8x/PgeUuk7Fgh61JcZvk7TRc8vyGRKYQnpUwOYTSj2DBaDhq07D6d4Vzh&#10;zJSFs1D81lOY++Ct+GaHP+Gb9TbBiGPPwM/X34vY6MmSQUOzLS35OIpUtAJeLCq2bwJeMoaULP2k&#10;5PFkRGxquabWdDFjcx5gtq1y9mL5J9dhflfrkg8RXjZfoJiiHSwLPj4D52NmNV/g/iuoA2CgkZyN&#10;e0j6SSxJl6LCj8i58uJpD5lZSzD8lE7ovGZ7zH+Tcpud1A2jJmYUG4bRWMwoNppKq2kprj12eMqU&#10;KWjfvn0OWoprwg9IL9TVceVHgUVIBh7HQI+0bG+RON1mCI40o9ho7TClV9mFNBkDo0rzAx3WMVR6&#10;VnYz72bp4IqGV9AQyVj1hCxB5wTWq6XhiXGayXhimMbkcHZ/LpMTSuSGHB1ME04PQ9mPEzC741UY&#10;tfNu6L7RZui67XaYeuc9SP44EunZ9AZNA0+uJ8uErhFmVLkXW4HpYjqT0rzMucf5BNUaSeWs6vD9&#10;1A+1Bl45yO15int4viPflYFR1YPGy4qKRFlSvGWyfHNOQ+chFRcjOCnLX2fg2yOPQ8/110Xx+2/r&#10;iSoa2Y89we/L7tr8rrwqv7sseXGjTWBGsWEYjcWMYqOptAqjOJ8xo9hoM1S3pjjetHJsKg2ewBdx&#10;XALH4opJi7hEB4YRT+VfMah8CZ4YyuxqQU/OYkh7GV+OFSObPTLoyEqOTKQ8JJcswuKve2HoEUdi&#10;8Lpr4vt12uG7g3bDnC8/gl/CCjQxeeMRuQZNLxq4NN0ENYDd9V3+NBpO+BPrH/5ssmTlAjuYl8p3&#10;jdJTdbQUKC5CZNQkfLnTPuixzY4o+2mYVl+Uy4+Q8eQMTnvF1mWXDoIKCqMtYEaxYRiNxYxio6m0&#10;eqO4+btPNy9mFBttBqZ1GpxsOZR1Gjk0gthASKOnhiFFozddLtaR7JVjaRhxiqSgbVbO5HVCPFmf&#10;NwWlrz2POddfi35b/xlfteuASadegJl3P4KSkeOC47T/cjAemFMJReSaFXKpcs6lK0Y57yE3kEBj&#10;my3UbJNWM9loBKxc0N+JrbtuvLH8dIhKXOiperEXkd88rYeQsm/7YuBGm2P0+Z10m+mCY5O150CG&#10;3c/lV3fHGq0fM4oNw2gsZhQbTaVVGMUvv/zyMucpNqPYMFYOPDGK4mIIcanmrSR9GsMcVVom21F2&#10;meU0Z2L9eBIq5KgEx/76cbGN5IiM6wYt/PbTGIy7/SZ8v8VGGLjBWvh2l10w6c47kJ40Hv78eXIN&#10;scTkWpwfNzDS5Gba5CghKYHGGpca5IKhVS6bNIM5XpZBNo1GwO9FY5beE/hP+1GzR4DzVE15F3zf&#10;4HPrBoMQK52DfgftjWHrb4zynkM1jl7643K1eJZTZvEsoy1gRrFhGI3FjGKjqbQKo3hZLM9YXlkw&#10;o9hoK9DtVJLNhjSUopLu2UeajcERMZTFiK3IJhBBTIzhEvgZTokURTpSguTMOSj8ZhD6HnYSBq/R&#10;AWM23RxTDzgASz7qAm/O4uDacjk2MHOe4XgmLvZvTPJWVIxpCT7bJDN6O06GlJB7yN0kxCQ+KU/F&#10;EcSV7Ztqo3HpbGSjkdB0ZT0Dfw+1dynj2F2+tqdqOTAlURUZH+WxMqQidIGWRfnI7zBs+z+j9w77&#10;I/IT5zeWWG8B/DQrN+0XaQuYUWwYRmMxo9hoKnlvFC/P+zT37bDDDtZSbBgrBWwqFEuI0yClxQAV&#10;g4jjhtlJWffGK5ApLMWih1/F9HMvx8DtdkSvtdbEuFNPxqKnH0NyyCA5n6ZqcE6prJeLMR1JRJBO&#10;x5FOibGbFLPbE+NbDLCEGMh0lqXjUeU+mXQmCHIJ3pst1fQRzRHFXEpUAFd4G4YgexqNgd+N31cW&#10;/PZBQzzbjVnxwBDso13sJzyk4/Ibel5QRyK/acZPcAdKPv8Y3bf8I3r8858o/mWq7BXs92gTmFFs&#10;GEZjMaPYaCp5bxTTy/S9997rtloAFpgZ5LslE0kpZLN4BxQvKMSFJ5+Bbj176G4e8O03H+GMc07G&#10;6Wf9B51OPwM/jhqjYxk5pjHupZBKyfnOc/W7776Lhx56SNcN43dFvSyL2cl5uMV6ZArluF+247Gr&#10;s3ZiZVdkpn3+Z16QqGBsMI0eT/JFTEJCDBwxg8RAVTuYl0sFrbGcqohXLBn+LSZdfyWGbPhHDFxv&#10;Q3TfdltMuOsWpGb8jEw5PUeHBF2ZtRs0n0iN4+DZdCywQGEWHhOYuNVCsKNGlG4buSH8TSRU/9zV&#10;A+NYGeHzt+SP6JqWuaiQuJRKygr89nZnfL7mnzDsmP/AW7hQzyqW8ypYwZISUzohIe1VplH6SNOu&#10;A0beYkaxYRiNxYxio6nkvVFMnnvuORQUFNQZdt55Z0QiNEWbiWolvIwYDGkvjccfeBD3XnMDOh1/&#10;Ojp/3kML/b8tmI6z/n0CunX/kmeh2/uv44KLbkZpJo2ybAViCU/L9T6tBeGDDz7Aww8/rOvhj2IY&#10;vwu0USTQ+KVX56RYGZmMGMmZpKRZX23hqp6w7H68WLJDmaRbTqUTGDURMXJimQy8JNt0xUpJlqFi&#10;/PdY0udTDDriKHy32h8xbetdMeZvB2NR18+RKg8ED8/Vub4tC7QJmHoSNI3piYs/viSVrJ9FQhJg&#10;LJ1AvGIJEBWjNxbHkseewTcFq2Hk5VfKthyclDRK5+GSUD3E5V+RGtIRSTw0py0J5S9mFBuG0VjM&#10;KDaaSt4bxbW7T1d3rMV9hx9+eE6MYrbwplIpJJNsnxDiadzS6Sp82LW7HhKPLcKrYqzfevsdePvt&#10;N3D3tRfjgw+/ksIaW8o89Os7GOeecyEuu+xSXHHFFTj00EPx6KOPBtcyjN8RGhRsEaadQgPZ9+md&#10;WczfLE2YNDwxWpKyj8cx0HimPRNU75AY0nOmouTlVzDtxFMxeOtt0W2NP2DEWWdi4XsfomTIEDmG&#10;1rPky2xMbJuknEHjKIOMJ4Z3NIFsklczs6a1wy7VTFOVnddlkWVvgogHXwzftEfnbBmUyF/ZAiJR&#10;TLn6avQvWAVTb75dT2HaY3rVkeGc7DgtqZKO1qxyMW8xo9gwjMZiRrHRVFpFSzG7ULdv3x5HHXWU&#10;bvft27eypfiGG27QuGaDZTf5ZtlMVudHTbP7s3b9y+D6jlfiw0+662ED+32MU448EfMWFun2b9NH&#10;4+CDOmLsrEVy+hK9RnU6d+5s3aeNlYO0GKVeBdJ+ChV+GjFJq0mxR9gil01nQW/Q8BfJcRQWi4FE&#10;EYqHDsT4y6/GsHW2wo+rbYjh2++NX/77GOKz5wApOZEtgAxyBg1p5gq5Akol0KhWi1rnC64Q47hY&#10;zGS299XKJEbrg70CvKClmF3wA+NW4E/PhEHbVtIGV9nngPtpRmejv2D8OUej/yoFmPvq88Hh7DbN&#10;A+J0rsaKUEs/+UrOjWImDQ1U6ExdrJipHoKx72HgUS0RKAZZuZOQNVYG0ZM7h6ewnKaPysAVjhHQ&#10;6eo4L3tWhw64Pjl6DT5z8JcnBBmJw1pYAcUzAv//gYQNj2psCM6Vf/JwWpBkYFmIDxCGmgfrwjBy&#10;hRnFRlNpFS3FdTnTCg3jtdZaq3kdbTmNQ2WQEuWUkhIbP6IXT+LZR55A34FV3q4njvkRF11+IU75&#10;z+m487qrMXf+ApTLudF0OTJxUVRyrfAHMEdbxspC2o8ikS5GKlMOPxOTMpgUzTyaLJJgIxWIDh6M&#10;JV0/Q99Dj0Tv1Ttg9C5/w/hj/w/zuvVCrLRUi2B0msTWXz8TRzpdInbxIlmXWNcNWy3ssADFE1ia&#10;c83NYT2T0QbgD60/dkaL7XSMxsBkIYsgfTBdMH0kpSCf8JGI+IhEWdJOIb3wJ0w96h/ot/b6KOrc&#10;Q+KY9jIoyQRGjZGftIxRLH9oYHIIE6eC0yW3JV6DHMPA9CnHZVXX5zawBoj5gFU6gQyV5C+PxOHz&#10;oXzk8wTuAWky04AP5livDHKIXEyvpSdy3nUObdHjU3KMnKP73MEr+H56fQpr/WYSVHDLdSTvZWQf&#10;A/0F0AhnCExyvoBh5AYzio2m0iqMYnafDscV1x5D3OzzFFOmU5fIh0uKIon4HjxRpjoOUvQP59VM&#10;pkUhJDngrRg6xyY1jx9HTI5ZnEoj7kkM+5+qXgp+ADOKjZUFtjhI6tT0nJg7H8UvPIsZBx+IH7fa&#10;FD3br4lhp52Gwi96oGLkGB4lsDCUlDwQEZu3DOmKYjFgIkinJPV7KcQkJOkISdI/vUBrmtd0z2JS&#10;QoppSQkei2taruJ9NRitHqY1ulPTn5sFa0+EIgetS0Ge/xISkrKXhelEStbjUrCvENnqifEsSYj9&#10;CUh8zFgM3Xsf9NlkSxR+1VPjjPwl10YxxYzKIRqEFEoMNDoZmBip5+WgUFRR39OtX0Z0fmWovV1X&#10;XPivelwYv4w47fKQjKoMzWY44p4Skn/ZwitlDT6cWslagAieNaxUlNP5boyq3u7NKel8vQ8N6DAE&#10;rx+sV92/xvNUj6v1r/L76cfU/3ovmt5xCVHZwYpRzk3Pt+A7cAgEjfiVjZ9//hm//PKLvlM0GsXC&#10;hQtFF/HFAoqKilBRQTd+xsqMGcVGUwltsrw2ii+88EK3JUI5ndbxuWHX6WY3ihsFP25NFVBbHYQ/&#10;gBnFRqORclEm6YvRmUWZlIKiosTp8RnpJbKcLztLxbaQwpTsS8m+pJcUuyMleUSMV5+hFJkU5/nl&#10;2F7ZV1aOyPAJmHzBlfhp7XUxoH17fLH9Dpjw4ENI/jpFjnGlH701Cz/6CFVoWq4eArgWnlkVW0UQ&#10;H/wz2hZLpYnKjWAl3M+0wW6lrDjRmhN6l5bEx/4L9ETNkem0DCr6f4/ef/obvtluNxQP6ScHxERJ&#10;yLGyOyUGdVLyhK9tyYH/cxrlSdkK7masLOTaKNbfO0hYQRDjjkOiMhLSIsdSEpg22FLLwNRFWVc9&#10;VLehlxUXbjc0jut0ZohEAtlEFJ7I5aik1HLZSwMzlKM8NmxN5ogBxhOKYN+X55f34HPzGFY68Zjw&#10;HUI7luvaAcMtw2cJQ/hM4XPV3lZxHx5MK1wuyjhev3rjcZaTkdMro95MljyvAUyePFmHlLEsd+SR&#10;R6Jr16544IEHsM022+Ccc85BWRnfvmk88cQTOPXUU3V90qRJ2HffffHiiy9i7NixGkcD+csvv9Rn&#10;YMPLitK9e3ecfPLJK3ydkpIS3H777dh6663xl7/8BUuWcB7/KgYNGoSOHTvq9XlcfXz22Wc45ZRT&#10;Kmc9+dvf/oYffvhB97EMffHFF+OSSy7B9ddfj8MOO2yp+82dO1fvM2/ePBezcmBGsdFU8t4oXh7L&#10;6lq9MmFGsbFCMNl4KSkAuUKTOsEKyiasz9bCnJRF4hJYwEtJoYS+h8LyC88v6TcYS979ACOPOglf&#10;tlsdP+23O0b++yjM7fY2UpESOUhOlqO9FEe40ShxhSHGc9omGuBcGkYLwJYyuttST9Vs2XMlea3w&#10;8VOIVxTDj5ZKkvVQ1OMrfLr5Vuh5+FGIzZoiB3pIyjmeJFfa02x7Q1YKemkxfXgtY6WiRRxt8WeX&#10;wAVlYtghOS7pq0LSU3k2JbI0LWmO3YDlqEAcVgWeWF8ct2vHcT2Mrx0nSzYCi12CikwaC0WSF8tT&#10;pDJlyJQtQeynCVj0v4+w8ImXseC5lzH/pRcw77knMe/Jh1H+1ZfILFikVms6IfkhKbpBDOyoWKm0&#10;RWmgqgB3gjzMRtzUYkj4LGFgnHumOrdlSQOY12Bgj3M1uCXoMbyHZLZsQkK0Kui+BkKjlEbgY489&#10;5mKgrbh//OMfscceeyCRSKjD08WLF+s6/ctwfwj3jRgxAiNHjtRrhZSWlmLw4MHYdNNN1cCmQRga&#10;eOxpyDJjWDZjoZjG5vPPP6/bIWw5Hj58OCZOnOhilg9bozfccEM1ulcUFtL53my5rg3fm8MF7777&#10;bhdTNx999BG23XZbTJs2zcUAo0aNwrrrrqvv8+mnn2L99dfHhAkTdN/uu+9eY9pT7qcxvTJiRrHR&#10;VFq1UUx+35bi+jGj2FhR2D25dPwvmHHRLRi6+daY9NddMHq37TFs6z9h4jkXAMVVtbuJOaNR9Pqj&#10;mHbAPhi1/ub4pt0fMfTf56hhXDz5F3eUpMekr71XtZVEkiaHvkfFfqBBoYUdDfJHvWaFbShBGjaM&#10;XMJuo8HIY7bsMg1KpBS60xUe0lExmT12xs+iSNIku11zXrHF99+LEZtugsiggWoPsIeDWwnO9xMS&#10;mNotDa9MtIhRLNC2C1tLk5JeOP1cWtJDxo+JMVeKbLwYWa9c0lJcxF6yBYLcX6xVTmdXLkYxqzrZ&#10;+bl04jgMv+Im9Np2f8w44RIsuvhmzL/8asy99hLMveQ/+PXwgzD0qMMx+qWnkSgTo9AXI9ovRSJb&#10;LsZ1uRjV9A0hb8mu2Z4EWfpyv4TmFd6lrmdZdmDPImoJPxuVENGQlXtkeB/mKXXWGEfaS0hIaS+l&#10;mNwz6rMjd8OhgcohcdWN4rD1mK28NGSvu+463f7qq6/UOGYLMw3Wf/3rX3j88cf1HE59yZZatrSy&#10;lTNknXXWqWHw0aimEbjnnnvCYw2aUNsoZqvp+eefr4Y2mT59uu5/6qmndHtZ0HhuqlHcqVOnZRrF&#10;8+fPb7BRzOft16+fiwEKCwvxpz/9Cffdd1/lt7r22mv1W/NbzJgxQysV2FI/depUPYffecyYcAjV&#10;yoEZxUZTaRVG8csvv6y1fnVhRrHRKpFkM/fmKzBmv50Q++UnF+kon4YFB/0N0zdeDwN32Bjfrt0e&#10;324viu3JFxGdQgOYRUEpuMQrWJXOEoNcL6j61/QYju3UftcMEseSI8sIsosplqssFtG2MIwWQdOl&#10;mLViNEjRXLuGSiqWbfnDhMg0yqTsEihbqLh//sgh6LPpBpix81bwJ34nMXSMKPt8zq4ddDHlKcbK&#10;Q0t0n2aSYfrg+NcEHUKpQ8EYECuHX16MZGkxEsUlSJYUwysrlVDWQkHuX1KOTKmEinJ4U2dj6LlX&#10;4+t/nI7fuvYPKi7lucOu06R02Gj0OPIkfHHY4YiO+wGZ8kXwKgrlWoVIl8l6iYTSEglyvVLeg+8j&#10;2/KeXjmXtZ+hIYHnyXXLFwTLsiVynyIJEl9ShpSEpByX4lhcMYzLS8RgnTgKSZ27vmHQKN51113V&#10;8GUX4T59+ujY3+p8+OGH2GqrrTBr1iwXA9x1110at2gR5zgIoJG73nrr4bLLLtNttiyvvfbauPXW&#10;W3U75JhjjsFee+21lFH8wgsv6DZ92Oy3337o1auXht69e+PHH3/E+PHjdf+yWFmMYsJWaxq+p512&#10;Gt58801ceuml+mx1XZfw2z/zzDO6TgN5jTXWwJAhQ/Sem2++uXYPXxkwo9hoKtZS/DtjRrGxQoiB&#10;MOHQMzDltEu0gMfw3X0v4LXV1sfIvXfFnE02wvyO58CXwg/bc0vliHjaQyqTFmNAAscX+xKySXhS&#10;GPTE0IjKMUVi9UpxRwqKMSkwcqQm29zoBouujjgSM/AMzNp+hiD1GkYLwMTG7goiM5kOA1+61TxV&#10;M0GyHCvGMZ2bx1KS5sWILk2Vye4yFH/yBgb9YVWMOfIYpOcu1LqgilgcySxbny0lr0zk2ihmmgkr&#10;9piGKNlYMZj1PcwdMwqdr78BzxxyBF79+6H46KCj0XX/I9FtvyPxhQQucxOO0vD53/6Or/fbC30O&#10;3BVf778jvt5rG3y8RgEG/ONAlA/sJ9Z8ucjzcsxECRbI02foU6LvOEnXF2HQmn/Cj9vviYF77I+v&#10;9twP3fY5EJ8feAg+3fdgfLHPoeix92ESDkV3Wf/8gIPR9e8HoYvs/2z/f+kzNOb9Pt//cHwm539+&#10;4N/xxf7/QHe5Rw+5bvd9DsMXBxyJTw48Ev/b9xC88q/jMaHr58gULcZvw4fCi1EjNQx2f6ZRHBpk&#10;ddGlSxdt5aw+vpWNJDRk2WASwlZkdpfu0SPwUk+jly3FNKCrc9xxx2GfffapLJvRsOa1XnnlFd1m&#10;V2tuV29hJrwuW1mXBY35Dh064NVXX3UxjYfjfNlyW9d4arb20shna29D4fNyLDLfuS5HYhxfzBb5&#10;cLwx+frrr9UoZiUEv+FGG23UIEO8JTCj2GgqeW8Uh4613njjDRdTEzOKjdbK3C6vY8ifNsLCW29B&#10;pGcvlPTtiyXDv0PRN19g0i4HYub9D2u3tkS8FF6c3dg8UWIpJKSgQY/pNJA9nTJDfYkGjcV0iMJW&#10;NjEqOOaMyZO2BndxqTDJcoPNFZWRhpFb2KrHoqC239A4Vk/VTKj0Tk0Pt/RWHXi4zXAKGk9iJL2n&#10;0xnt8KDd/+Xk6U//D10L/oAxHc9DtqiYVxO401hZyLVRHIovdqenR2etSUlHka0oQnLBHJT/OgXl&#10;k39BdNKviE2ehtiU6Yj/muswA/GpXE5EbNpIWf8RyeljEB03HBNuuBnDDzwO8+96Cv58KaSlY5K+&#10;i0RmyzOLXI/2+REDDj4NXx9yPEr6D0Zq8hQkJ0xAfPxYxCaOQ0yuGZ82KQhTXfjVhSk/S5jqnqER&#10;Yeqvcr3J7nqy5HV+YZD4X+R6cs2oHFMxewa8SAnKyxbgl/E/IJloWEsxjUy2ZLLV9p///Ceuuuoq&#10;bZmsDqfepBMuOoqiwyyOHw5hKzO7/55wwglqTNIYpZ8ZwlbbM888Ux1r8dqXX365doP+5JNPcNBB&#10;B2lL8DXXXKMF46uvvlqPO+KII7RVmiSTSTU+d9xxR+3e/fTTT2vL87IYOHAgTj/9dOy99976vPff&#10;f79eg/Ts2RPbbbedGqfVx0NXJxaLqRF+yCGH6LPx2b/7jr1eAjgmmHE05g8//HDccccdKC+nizWg&#10;uLhYnWXdc889us2xwrwXW4dZocAydF2wkoGt43W9F52S8ZuedNJJeo2VBTOKjabSKlqKKSyX1X26&#10;2aE2lZDx6c2XxoUUwNilL0qlGhTYIlrjTCODyrYKL+2jVI4vESHkxeSctBxjRnGrp9Kg5B9tnpAV&#10;dkmWBTfVKRajJUSlWF+BCCIex2dJ+pADfB2+FRzsFRZj9PXXoc8fN8DQ3XdH0Zvvo+TjL7Dk/U8x&#10;v2t3zP38K8z4ug8WDBqMjBRE/EwUab9CblW34jOM1ghTu+tNHdi7EhinHU/TER068NPd/8VnBevj&#10;1xvvkoOjmtG8qBgbYkRnfY4hpadq+v0Vec68ywtaNmoRWqL7NH9Spg/2gElnU8jQ0KTjNU9CUtJI&#10;okLSiSxTIp11DG1LhMpUCzquCpNcclEZpt7zIvptuA+GbH4ghu98KIbs8Xf0229f9N53D3y7zRYY&#10;dtrJmPttL9EbQerPsodEukyeXeR/NiJvKe9XqW2qBxqKNHzqep7lBXY856RoFRqCztxyvaxcj/PR&#10;ZxOShzy5d5BpFpUWof9PPyAa5z2NELZEswKAXZDD8qCxYphRbDSVVmEUs7aQ3VnqChxj0awtxdSk&#10;Emj0psXoZSDzp8/C0Qceirc+/VK32WH1hxGjceOdD+DWm2/BycccjsdfeElVUCJJBSwFLxo9ZhS3&#10;bvjz0vKVZBKWq7nJdf70Wn4JA4/xskhEJH0kPCmXxZCkh2dJNSU9u2LSuSfho3XaYcJtdyNbyAIO&#10;x0PKPyn00EcqC/J0HOSnkup0KC03iCZlT0o7BxpGmyGQqsxgsmDil1Xmu7JMBpFMQuyeIqBiCTJF&#10;SzD2oo7o2a4dZj76tBq/xX4GpelqhjDHFkpBn7nIXcrIMS3laIu/pWhhkcXy62Z9eOpsK42UGHIJ&#10;MYTjElISxwpK/fGrB6aPMH0tK255x9Q+jg/DJUV+SRrp0hQq0lkslkianHQmF/t1LsqGj0X58NGo&#10;GDkSpSOHonjkQJQM74fEL5OQLRUjnrqEiV10iS/pOOWltULeD8sb+i4SQrfRTvfU+UzL3XbXolvr&#10;MHDcv8RlqHPiclBS1ivSyEbk/hLii+nEjBcxjObHjGKjqeS9Udzi0y5Rnqv8DwxithQ/89RTeO3p&#10;53B9p6vwdrfecoCHUd+9jv+75BZ8890EvPPayxjc/wsUx8pR7mXgJUXxJmt2Sfnggw/MKG6tsHTN&#10;bsmsXJdyAruAMrWyc5NWorOinoUYkpBjXdLwShdi3Ckn47uCAgzfZW9U/CDCPiYHSiHdz5Yg4cWQ&#10;lsJHhgUbLQTJ9WKyzbmYOAeH3I9Gt8dpMVh4MYw2A9M7BbUsmMckMAuwXatIMmGxRNDoSWeCVqvU&#10;vCKMOfZIfL9KAUpeD8YhqiMjXoZ5S85naxhH3AcXNXJJS3SfrpSIXHHJJU0P5ilPjGLOUxy0g0Zl&#10;PRy7nuvANJpNSWIri4qCCLxeq4cHWSayCXlETkzGmLSkRl9DPOOJESrnUM7LRagO2BGJ6iYhz05P&#10;1gm3HbY8631c4Hrt51he4PkMcpr7E8Bv6tSQfr8kv2UiDV/KPHpj6jlOaVDtHMNoTswoNppKq2gp&#10;5piIRx55xG3VpNnHFDttytrONLtOq2aROBH+ahR/9o0e1vXte7DPAYdi/PTAm9/08V/j7yechMnz&#10;S3X766974aSTT8YFF1yg4YADDsCjjz6q+4xWhqQZFjxYKGGBQcfuspCQkJU4W3ij8NJFkoxYQE/h&#10;1+efRM/V1sD3m22JmS+9KXGuQMKaeL2CbGnJJkh6DIQtHhwdzDHCSQmcXzMmx4vpLH95rmG0DThG&#10;nt1iFWaQsCTPjCTb3MNVLlWES97iYcnZkzH8n/vhx7XXQOTzLyQGKJIdMV/yXSYpeZX5z8g1uTaK&#10;+Stq6uCPrsJVQvU0IoF1mZVGo6yw5w1la+5CcH32R/BEgtPJIefTZhdkHTvPMfSs7EzI88gmDd1A&#10;Y7g0rI/N+eQDI54e2rnktgY5iNt8D74Pyy4M+m6MX+p5lhd4rnygjDyThKwoNW1pl0Ddw3szsH5X&#10;78njJQRPaRi5wYxio6m0CqO4RadkoiZVbSr6KcU5DalFhXgaN3a6HO98FhSkxv3UH/931vmYWxgY&#10;wXOm/YxjTjkNUwuXhKfXoHPnzuoUwmhlMH+5Knr2tFeDWMs3GSz2K7AEpUhmFiEyZBBG7X4gvv1D&#10;Owz593GIzQscirDMofNKSoGc/p9ZCGKFOy/JDp00eulcSFKirPGIoAiEDIOcx3kp07KuNzaMtkON&#10;Ini4QXEdBgpiiaOpkPZLxfBNY2GKhXnJruMGY9TOW+GnLTdGxXfDNC4alZyn08nUJcGN5iTXRjGl&#10;ofv5XdqQP7R+GaqnEQ2Ml6PZ7aYFAgtlTG/sk8BAo1cfTR5BixuhAtCX4HPRjKbsD0xb7X60vFDH&#10;PVco8GForGuQhwkVHO/hPl5oavMf9RP/yQESDKP5MaPYaCqtwiheHrkyijlWh92nWdPKrqmZigS6&#10;vv0Bvh81QvRVRvSCKLZ4HM+/8iL+c+65ePLRJ1FeWq5GDRVdNiWqIu5VuvB/9913K43i8Ecx8h22&#10;3QblFwa2TvD355JEB47GzAtvRp/VN8PQY47BvO4fabz++pGoFH6KES0vlMI6Ww2CMpDuZEFIa+mZ&#10;EN1SmzUkuEOqB8NoczDhM8PIMlxlLwoV3q4JkFvMV2lusvXNS0h2KpUQDcr1cuKSvt+jR4eN8MPe&#10;eyE1bZJE6hUcvDJDdbi3dpzRWFpiTDF/Jf5agekWmpXhxHOSANSIpJHHNs7AQz+PD5a5C6r+Wa6Q&#10;+/oSgl5pgTsrlh2Ylln1ye7dKXm+rDynL4EO4fjk+o/n17Xu/tW854q9U9gqzawS5K/gm+offX79&#10;dHocvzFbjBMS9BjDyAFmFBtNpVUYxS3aUtzMhD+AOdrKJ6jt2frKQpPbFOWfkYKLn0kjJUYsvUdz&#10;XmD1IM0BXuz6JiQKF6Pwo8/Rd8u/YNhf9kbkq2+AoiVSckjq+K/QYDYMo2VgzqysdBIokrlOAynr&#10;R2QjgVmffIaua2yMIcefjdiCQnjpGNLZOFIZDx7Hc9JxEXtmiEGNDPtuZLTrKA0Fo/Hk3Cim3Bb4&#10;+9CwCww2/mZ+rV43NPmqfkU9jX/c+Uq4XVdcdRoSp9vyR/WLpEqmqRSDPE+Gba7Bbi61a7I8mlbg&#10;hFbp8kLtewlhVI3o2hF1bPMZeEnqK4Yw7+ixQeYJQvXn4nmyMIxcYUax0VRahVG8LJZnLK8smFGc&#10;h1RT/BxLlZB/MUQQB71AR5FNSEG6LIVUmYcYS9vCvA8/wpi9D8DI1dtj/n03IfrL91JOiEl5J4lU&#10;0hMDOo1yKUzT66lhGC0JM7QE5mlXiGdBvzybkTyZQjJZClQsEgskjpl334mJf94RqR9H6FkRya5L&#10;RIarL3gaxrRUJI6DGpLqponWgNFYWqKluDouBTjCrZqxvxv1PcJK8IhLsZJ8OqNtYUax0VTy3iim&#10;9+knn3zSbdWkxT1TrwBmFOcfLOayG3RMStC+FHyRqZAgpWkWpqNAktM1SonAmzoKow/eF18VFODb&#10;ow5DZPZUKSwH7kcy6Sh8r0x+/wo5NYVsSsrUclGziQ2jpaEMlszLjM38J4E9P5jHSySSnqrjWQ8e&#10;516VHD+r++cYvM7GGPOPgxGbOU5iUuB0NzSkeQ5bGtW6drLdaDwtbRQbhpH/mFFsNJW8N4qnTJmC&#10;e++9123lH2YU5yH8yZIZZOMZRJJAoRSgOb2Sko7g1/vvR/c118PIff+BxR++L5EsbfNvRn220ABW&#10;ZykJiWOXazWT2drEMW3BsYZhtAzh+EiVxPzjDGPatcyOFNHMlQw6TELyPEeeLuj8JPquU4DRJx0E&#10;f9FUPSniZ1QWeGw15nh/Y4Uwo9gwjMZiRrHRVPLeKCY0jNu3b48bbrhBt/v27YuCggIcddRRur0y&#10;Y0ZxHsLfLOUhneJINLFtl1SgqFtfDPvrnvhqg7Uw4tITkZ4/UZ2pcUiiGsEsZHOu4oyHZJadrINW&#10;pQoJLEQnwYO4xaVhGC0J83EgiQWu0J6lURwayM6+1awv8Zxor4wtx6kF+PWJO/DZ2n/AyAs7wVsi&#10;uZlZOJUIxiOHJxqNwoxiwzAaixnFRlPJe6OYXaQvvPBCt1WT5557DmuttVbOuk+HH686NWO4FcTU&#10;iNeNYJ8ZxS1H8MUbQlgiDr1sMqZmHMvJM77ujpHHHYfRq6yGmRechwV9e0ts4F18oYSkut6MicEb&#10;09HGau7yAfQy/MP+0lKITickOG+dPMYwjJajKmu77Mk8z1zOHRIkH3ON3aPj8tfjkAk6C5Bsy8kD&#10;KAuy0QQmX381+hcU4Nc7rpdIzg4enBNKjcobaCbnH3f9IMKohhnFhmE0FjOKjabSKlqK2TK88847&#10;IxJhzXwADWK2Foetx81NRkpD6ZQn5aUM0um0hngqqQ6TUvJR0z4n3afXFXqw5GT2QFQMHxaQfDkm&#10;qy0Jss+M4tzBT8sPLuVOFlD5G3BEL6eH0J389tXKpAlPfqdUGpmsh1QmgYQYtKlsCuXppE59QZJT&#10;fkbhE49j4IbbYch+RyH20zhkY2Vi15Yjo5MKC66sy8tqgZlxhmHkPTSYOT845YiKbsnynNJJxxyz&#10;/0dJMcafdzl6FmyIwidfkszvwU9F4HOecc8LpnjNUA84/9T0MkwP9U4PGAFmFBuG0VjMKDaaSqsw&#10;iluS6kUXfjwvmYKXSiHOeWUFmkVJiedch5yaI5Pm4NHgLBplCV/OSYsx7MXNKG4BaJ/yN6m0ffmH&#10;EbRWwyDb2bQUUlMVUmCVZVp+P4lP8yeU3fzhfnvoSfy4xTb4cv0OmP7qG0jNnAHExBAuXQjPj6Jc&#10;Tohk9VcPrs9QeVPDMFoDQS8Rydw6ZjhYsEMIYmLmJpNYgHIsRhFSs2di3EEnYGi7P6Dw7XdUhnAY&#10;RbkcXyyHcyRFZTOy9iGh/tANQzCj2DCMxmJGsdFUWr1R3NzzFPNzMWQynFS/qhAz+vvh2G2nXdDl&#10;i+66ncrS4KUZnEWXLp9g8623wY9j6KlUzpVSVFZKSJx034zi3KG/kxZjZY0FV2cAc50L/josjrJs&#10;qvYrW/DTSV1nSAwbhdF/2xuDV1sFQ049GolF8yVWzvU8JMQgTmYSKJPfWT3USnqgsyz9Nd0FuM72&#10;ID6BYRitAB0SIdJDZX/gcTr0C+CzFi0iMalgmraU5PzyyZMxcuf90HfzLbHoh694lAocVrrRp0BE&#10;jvF4TcomExOVtG2jONAcQaAyqZ4wuO4UTGWwhGMYxIxio6m0CqN4efMRN7dRzKJQqKpIOpnC+2++&#10;g96ffolbLr0a73/6uRaUaAz5fgpvvf4yzj/3XJx06ukYLkYxz4ulU0jr9B5VfPLJJ3jggQfcltF8&#10;yBfPSCLnj8IgmwlJ9AtTYtDKRjQtxdJ0mfxgLKIK0Qjm3ng5vl29AD033xyLPg8KZhmxnv2UXCea&#10;kB+QY4ErRxxytWZZRdaZTmhws5ulGcWG0Tpg92l6iWeg53i1bEWUe5LvaRxTxDgFoJ7mU7KkLIiO&#10;+hoDtt0IQ3fbCvFxg+QqHG6TQZL7vawOwzExUUXbNYqZCJiAmLDYe4BahCkoVC6hZuHQLAa3n6dZ&#10;+jHaOGYUG00l743i5c1TnAsq1ZIUYtgN2mepRwo3iKRwc8fL0bnbF3rc3MULccut12LIwH4oKynB&#10;yWIUjxgzVvfxGj2/6YnTzzgNF198MS7qdBH23XdfPPLII7rfaB6YtPmt9Q9rMiQwvbNFN56JI+uJ&#10;MZwsR/mvU7Dw9TcwYqut0GfrP2PkHU8j85sUSqS8kU35UuCVwqsUgJNJFj7kXC+ONAuxpNq1dV2u&#10;H24yMK1YWcUwWgfM0zRDgoowmrYcX8zeIJL5aQXTnpEF872ui4ipkI2ZclRCDJ2FvT5E3w4bYdSe&#10;ByM2bqrKjKyXRDKbCK5hKNZ9minIaQ9Nay4oXGFacQqH1NhvGG0TM4qNptLqjOJLL71UHWzlyslW&#10;qKrS8uF830eWXlb4DaMebrroCnz8aTfdnD5vNnr0+AKdP/wAzz/3HHbfYy88/tQzWCQGciorBrUW&#10;rar46KOP8NBDD7ktY/nIF+ZHZpnAWZ7c5Grg1owR7L6eDof+IcPfS9Z5jP5NlML7dTJ+uLATPll/&#10;U4y560EU/TJN98KLwJNCalR+p1RGrpOJIpPheOMkUr7EyYXcbR1hAYV3zug+Pk/lM+qGYRh5j5M5&#10;7HwSlYzN7s8+JQH7Q2cD91kxCTRxfZFGGT8mVrHI+qgcIofRbiZzX38Fg1dfHaOPPRrpxQuC9j7Z&#10;F8goyhDRLexWTXgOVynWJI573UCNVkubN4r5865IMFaIZDKp5TkjvzGj2GgqrdooZsjVXMUcU0wh&#10;Sq/T/Ihc9vqmF37++Wd+VQ3hxy0uLsann36KuXPn6jaPJdwfHmNjihtK0B2Zxm9SCoocxqctMhJY&#10;4GQhldOmZNk9PZEUbZdFKuZpRzMeGp30PeZceRG+26ADRhzyLyzq0lVbi7UPpJY8DcMwmgGKdtET&#10;XNDYVfEiISFGrUqkbAqzH34OXVfZAIVdA18UaT8FL52E57GnisgxEWq0jdk9mx2S6OE+m6E/Cl6s&#10;9WJGcbWgCYfai6GqzFAFq0hYUcJyRetJFxwS17FjRy3H7b///rj//vtx/vnnY7fddsPjjz9ex3do&#10;PB9//DH+/e9/o6SkBF27dsWGG26IK664Ah9++KGW8UpLS/H888/rMzzzzDPurMZRXl6u5dLVV19d&#10;r7PLLrugT58+bm/DGDt2rE49etttt+HOO+/EKaecorOuhCxatAjXXXcdrr76av1OZ511lg4rXB7f&#10;f/89LrnkEmy66aZ6zeoUFhbq/WgUHHLIIXjnnXfcnipGjhyJRx99FBUVHDiycmBGsdFUQrmS10bx&#10;5ptvnjPjd1mEBm04HVMqlaqsaWQ8BWr19dCI5nFcD5fhD2BGccPgF6b5SiNXvrwUARISF0FKQlL2&#10;MEbLiywfMMjn9dMRjHvwTny/xpoY3b4DSj76GJmKiF6E3sAXpnyUy7J1FzMNw2hJWHFXLtJJW5KT&#10;IogotETIZCJJ+PEESjPlIrU8FH3bH/3X3h7DD/4X4rMmidyKq6dqn2VNOTUr0i2JqFwrrRWB2qzc&#10;yoWVGcUM/EMlxrHFrLjllJNJLTd4no9EQtJDMiXljzgyWR7DccisIW49xGIxNSJpBIfMnDkT7du3&#10;xwEHHCDfoeb7slxVGxpt0Si/TxUssy1ZsgTbbLONGpNlZWV1nktYKKYxS+O4NjR4l3UeSSQSeOml&#10;lyobQkivXr30eh988IGLWT68x0477VSj8adfv37YcccdsXDhQt0+/vjjcfbZZ+s6YTzfbcCAAS6m&#10;bvgNtt9+e9x8880uJuA///kP/v73v+v6d999hw4dOmDMmDG6TWhw9+7d222tPJhRbDSV0CbLa0db&#10;vxfVjWCucxkawYTL6sKQxwQKTYpL7sOHSzOKG0hYKKTraPm0dHwTkVAhOzzOJey5FmKhcNhQ9Dr6&#10;UPRuvx7GnHkW4iWFGp+QT14qh8XlcF8KFplETLtLm1lsGEZzEfRooZCRwBZfkTs0a+Ky4sVTInfE&#10;XPZkSbmVTqLwpafxbcE6GHl6J3ilSyDFdAle4L+AJ1M8scm5DYgpG1MsaO0ua1JKJRRJKJNkkIIv&#10;aclLZiXJSEixgj0JPyNaMBuXUFXeaA1EIhHsvPPONQxCtu7SqOTwuPHjx+O0007T7S5dumD48OHa&#10;K4+G6uWXX64tp2w4mTFjBvbaay8cfPDBamQSGsprr702br31VvluQTls4MCB2HrrrfHXv/610uCu&#10;bRTzejfeeKM6RyVff/01Vl11VXTu3Fm364PGJN9p8eLFLqZ+2JJ98skn63Mcdthh6Nmzp9sTwHIl&#10;HbVyP1vSn376abdn+cybNw/bbbfdUkZxjx498Kc//Ulbgy+77DK9J78XDQWWU8NvyGVYDl4ZMKPY&#10;aCqhLDCj+HfCjOLGQW/Oi8Qajnii/CNSaJBSZsaN10NSCpnzizDxsmvw+qoF+Gy/P6N0UDXloT0W&#10;xfT1WWtcJsXVmFyP7TjyG7Ty7oiGYbQslCgcWcwpmmjI0CBmW15lEZL2S1LiJGKRHil7/TL8dtd9&#10;GFqwCmZfI4X1dES9WqdZEUhZl2SrcUSlVmumTRvFLBIEiUdgIglbisXoFeOHMyEExYag7OCL7eaJ&#10;cezTv0krg0bx7rvvrt2mOZPIE088od2cq3fZpT8WGrKzZ892MVADccstt6xheLLVeZ111sGVV16p&#10;22zFDY3i6hxzzDFqQNc2il944QXd5nLXXXdVw5PPQ4OdLad8jvqgscn71W7hro8vvvhCDXG27PJ+&#10;fB4aq2Er9aRJk9CpUyc1ctmtmi3pe+yxR2VL8rJYllFcF+xSHrZu810322wzPZ9drw899NCVohu1&#10;GcVGU2kVRvFVV12l40+qT83EFlpm1JbuVt1YzChuHJ58rxi7OkshIBurQDQxX4oGZVj0eVf033A7&#10;/LDrP7HgmbekDFEkHzcBL5qCH08i7bFwGcMiLyrFSfnmsg/ZEgmxYMYmRrl7GIZhNBkKFMoVCWw1&#10;Vu/SbPX1aQDTIRc7RrtjJJr9W+KxqBjAxWIHLcCECy7BNwXrYuYDT8kOifNiSHAqOV9kGs9rxeTe&#10;KK4u7TkmN/gXwjU2yvM7c71FgySGrFi6WZ/+Sphy2IuJbt2CHlBMRuOGL8DjD/TCIw98jknjZ0ma&#10;CVKEdiSQwDRXdT2G4O1qxlXbbnJg+mZVDftGeLquaV526v7who2ErbI0QJ96SvLAMmDLMVs1qxvF&#10;NCJpOHIZQgObY4bD8bF0rkWj+I477tDtkGOPPRZ77713ZQsoDUtei92gSdj9ubYRPGLEiGW2mrLL&#10;94svvqjvE8JW1oYYx5MnT8ZWW22lLdIhvA67NLNlm3AIIccbV4cty7XHCtdm/vz52GGHHZaqGKgO&#10;W6nvueceTJ8+3cUA5513Hg466CBd/+qrr/R7jB49Wrd/T8woNppK3hvFNH7DqYxqz1dM5wZrrbVW&#10;s85TvCwqxX2l8A+KQZWKloswKKzVlf3uB2h1RnG19+Wbsr6bgQZp+I/xVCFcBn9lS79fcGqgXuSs&#10;LAsD7B4tW9yRlcJCrBRl3/bDhBNOxeBV22PsCcciOpm/fRkSYvgmYnKe2L2+FEITflzSiWxIgRJe&#10;UhR1ULxgYCFCIiWwHYdPaBiG0QxQgIloiYuMYQ8XtRAyzmxgl2kxjistGIo/OTYmq8US/CxlUgyZ&#10;+VNFxp2Cb1dbH7/97w3ZEZdDA6/6lIUpykX5l9HjBYnT+6oopWmScpI2v2gZozj4UFkJafk9kmKE&#10;Rj1fQrD394VPUNdTZPHLL/Nx+kldsfPWH+PQfYfgjBNGYuJE6q+Vm0SkHAtm/oK06OCGwG7GZ5xx&#10;hpbhaLjdcsstS5XlWN7jdJY85tRTT61hmE2dOlW7VrPll12tafyGhjMdop577rnaosoxtTfddJMa&#10;rjSit912WzWe2TJLo/Gaa67RFuY999wTn332mZ7PAvMJJ5ygxuBqq62mTqnqKmfSYRXvz+7VDDw+&#10;DM8++6wew5ZvbrO8yrHNdUEnrRdccIGOG77++uv1eceNG+f2Bq3gbO3lN+AY6WuvvbZGF2u2UPMd&#10;uAxh13Mat+uuu65WPPD78DrVodHNbuNhOTWErcJsjf+///s/HHHEEVpRsDJgRrHRVPLeKA5hl5Hq&#10;AofhjTekENEChOpLP6V2w6UnSE/+Jll8CYokQXSgh+Wjs42AyrhVG8XyznxtFteoBvlVgneWWNkf&#10;lgVZLgzH3QXn0I+mFPUyCSSSMSRjqeDbyZ7yEQMx6eTjMVAKieOPPxul/b+TKyZQKn+pTvTzy810&#10;eLGeYRiGsZJDQZUWI1aEIkUdZSONWS9Ls1eMtumz0O8fR+LTjTZDWffPeYSIzJSOSU4n4yLz5CxP&#10;5Kucpz69JLBCkK2NGplntIxRTA3BljtOouUhKh8tIaqmsLAMn342Evfc2wM3XtcLd944BPfe+j3u&#10;vW3oioXbGx53H+NvGYa7bxyJu274Cffc9BPulnDr9SNx/71jcM9do3D8sd/gyOO/wNvv/YxPPp6F&#10;XXfvjNPP7IUHHhyN/977E+68aTDuvmWAXG8g7r5tIO64ub+sD8B9d/TXwPV7JZ77Ndw2WIK8Y+3n&#10;cc+0rO375JwHbh2I+2/jtQfgnjvkvnd8L2GE3Hc07rp5JO68fiAevKU3Rn03H4nSMoz9YZD2hjCq&#10;YBfoH3/8UcuAy3PaZdSPGcVGU2k1RvHvDr9jGLSEE5qCXEok/0t0UNjhP/ombb1GMW3/hASKeH1D&#10;/mHLCOcW4SepFmjA8li6Elks347TKulnYelQDvejEfxw3ZXoWVCAHzfbHCXde8h5ZUh5crRXjnRp&#10;JBh2JTfjFy+WwM3gyxqGYazkUFhxziWxaEN5SPFIQzmRTmBOulDMtxiSI8bgp+0PwMDNt8OSQd/I&#10;eXKUyMk0BZ52e0nJeVGRoWk1jvUictl8I/dGMTUUP06go7W6Vr5XJOph5IjpeOyhHrj95h64R4y+&#10;e24dIkbeENx1+4qFOxsYp+EOCbd9jztu/wG3y/otdwzErXcNxKOP/4gLzxuFTTv8gB22+x5f9lrE&#10;l1C+HLwQm287DJts/AMu7jgSD94nxqkYu7fe0k/u018M6UFyvX64445+uOtOiePSrd8lRvJdtw+S&#10;8F3N53Ch9nNyO4y7R867T657/+19JfST9UHynb6X7zUC99w8Voz50bj9xv544Pbu+GnILCSjZfh1&#10;0gAkEyt/q7aRn5hRbDSVvDeKw7HDtbtJ53JMMT9ZGDJi6GW1Wxz3BHFsA85qdzYt1lTCfQk5NkXj&#10;UJUya/u5DIzihx56SNdbA2wVphMr7brHcXR0ApJmgY+Fj6BKgAYzg44+otdMFgqDvoZKyRdfYcCf&#10;/4Ieq6+OX26+AdmKwGlGVkqNcTm+TM4ry2aQklPYIKKfWz4nfw5eotIgNwzDWImh+OIYY1UNNHJF&#10;cHFV5WFUpGgqLaspiaeQS6Oiz5cYIobxwJ0OQNmkiWIweygRiZdkzSsFoFwjmOM4PyVg7o3i4DuG&#10;GoKficNyGVbGT5byUnj26TnosO44bLPxVFxx2WQ89JwYoE8PwDW3j8If/zgBm208GM89OxpetRkv&#10;+Cory+tUlC3GpLE0iq2l2MgNZhQbTaVVGMXhmOLaPPfcczkZU6zlFo5VjcfVKCYDv+6DzTfaBO9/&#10;3k2V0IKF83H2v49FpzNORZfOH+KQfx2Jy26+XTtrUR3HY3GkPU+fn7z//vs6RqO1wC7QgWMZ+Roc&#10;DMyXlkVC4orEqF0shbvFXjniPqeREBM2K3uSZSj/+WeMOel0DCxYBQP/uQ9KRw8JLigfLssmYM5O&#10;wcPlWjR6afyyhp8/A38J3oaBt9Wu1IZhGCs5Iq60mpTagHWIuiKBcRzlR72h4oxyjZI1y5g4yj/p&#10;jBEF7TH5kOORKZynx6mn6go5PpmS7Qq5RpWRlC+0pKMtrlFf8buy91ZGq3PpkJEzFJRIKJV4TvzH&#10;X6IqcHt5ceF6fXE1z6Oi87Tru5dh13n9RTFzejlef3kqru44BrdcPglXXzwMF3f8Bhd17IGLO/XH&#10;DdeNxHXX9MT/XumLJYUVqvsy6SxSybQEeSdRiCzsBe9YFYI3Z+U1q/KrnilcX1agJmfVNq/Aszl2&#10;PS1pjVUzaRRJKEYyUyIhIveWVCwfOVoex5xp8+ClqKENo/kxo9hoKq2m+/SUKVPUaUKuxxTzc7GI&#10;4YnSSolR68UT6N29JyYOHYG7r7oR73brplNo+Bk1zSSwhAL0HzoYexx2KH4pLNTz9ULVoLOF1tRS&#10;zMKc2sH8BFyRl6ahyjrismwKsXQEiIiFW7gY/m+lmP/CB+i9Wnv8eNghmNf9Q/lycZSJtZsQxe7F&#10;k0j6UsCTbx6Pp7UFhGqZsw4vVtUsF2ZLNLtms0TJb0trmX0QeX/DMIyVGcosEZrs9UL9oVqDsiu0&#10;lBkhcpT7WTeoxyRELkaD+WvnPP8CehesizGnno/s4jlybhxJL4FyX2dKzjtybhTzeyv8OlQWND65&#10;dHqbyiqsbRV9U+nlsSWCPoIsM2KcpyJIpxJIe/KcmTAhMPBZtSRRE15ClKwfyyId9+EnxeiVa2ZT&#10;cix7pel15ThdusD3rP0MDQlyXtgxgZegA8uMRKjHbDGEM3I/9uqSP/Dl+6W1S1fwmIaRC8woNppK&#10;qzGKlwXntmvOlmJ+LqoiGmKJZEL0lEj5WFBaueWiK/Dux5+o3FdnUkJ5aTEuu7gjzjj/XBSWlam+&#10;I4MGDMbFHTvpXHP0Jnj44Yev9EZxULssb0+FyBehvpOF6thqgUqQlcNqp3KTcZx6QL6VL4rdF6PY&#10;LynB7DfexQ8HH4Yvt9wMY667ApFZU3hk8IGp811BkBfl5/SzaaQyiSDR6o3ljxZauJMPw1p+mtNZ&#10;KTQGddqyxzAMY6VH5SQFliqQ0FQL2vHU6qBhxiXln+gbij6xecToocCMSNwSzLjnXnQrWBNjb79T&#10;DKEiOT+hQ3Z4CbYTcpbjqB8VER60H7NykeJcZSmNLqe3fm9axijmH35sKplQoUkcoxhUz7kQWH0t&#10;EIKfgK39XkL0lzxDJpOR3zouaq5IwhI5jHMWL5YDl8hziTHP55OTMhlPjOeUnJvWcgkN03Q6iVQq&#10;Jvo49PAh78mhSs5Y1U/An1xD+AwNDDxfT2TKqrYpgfNyc5ooNY5VZ0dlKQZ+WjTzSpLGjNaHGcVG&#10;U2kV3ac5dnhZrcK5Moo5ZtaXe/vsCkTlGfdx44WXokuXLnpcNBbD9ddehztvrzkHHqfmSMh5Xi0v&#10;g+w+vdI72uKLy+tG5XVFHYvhSRNUIjmgl620fCUGKkVJWJ4nCjnuoTiWkGP5xTIo690X0/56MPqu&#10;shpGXX4RIhNHygVL5CTDMAyjfkTAimHDqZg4QRO7xtLddNJPipxNwI9EMWavEzHt+DPhL+Hcop4c&#10;ntIKxbhooLTvIeNJnFyG59L4VqdcocG9EtAyY4qdccZX5iqX+vq0iGlEcj4DtsSXSHRMYuXbytfK&#10;beC4cVmTRxDViVgqg5gfkZ+3CKlsBJ78RupQXJYcL64tsc7Y5Tp7sCXk903+f3tnAaBVtXZhVBAV&#10;bFFR7G6v3R0X49rddfVa146rv4pit2JQKhgIiEV3d3d3Mx1fx/rftc85wwwOITPDBOuBPafjO2ef&#10;vd+1492pmAXLfy3ETTjHKKptHxYbe82dGbxf6s1zG6//d34jY5/XlNp7nkH8YbAz03O6XT9l95JM&#10;2PnN7nFNqYWoICSKRVmpETXFDz/8cInxiSsa5p8JsygSySQSJorZNCkZimP8sNFYuHixGRhJzF8w&#10;H791+hVt27ZF81Yt0aJ1K7T95WdkFRYiahkE+9UkWZrrv4Dq4H2axhPNBGaD7rYt80Wy0B4IvUm6&#10;OgdmhZZVekZW0N86tWwhZt7/KEZstzf6HnU8MiYOceuTcTuG4wmHmYG6VUIIIdaDy4MsuEo3m2Ha&#10;nJWKm3iyuTgbV0cxv8lnGFxrF8y8+wEkc+bbvoUIF0RRGKFzQibQllJH8mzXiCvX9d01VAkqXhQH&#10;KtinRP7DBeZkQSkvBZ8rBt8Ega2xvJrX1XA926Zxm92d++MH92f1b3FLtoO35OHO59Z56/8a+I/n&#10;XvNe1hd43SAEZyOcllzPey66byEqCIliUVZqTE1x8b7ExUNFONriI2NNqOtDY8KP4pZNeNPxoKSW&#10;zYQtQ+CO/oRCmeWprCnmcW4lJ/4LqA6imPXCzqs2vUSH7HeYJWUT14SP+tgTyc4ntD2XPCxu3xa/&#10;7Lwvft96b8x97T2kQnRWErHDC+yYBLLjcWTb72c/Y+8pCCGEWCfUGkxvTcGy4o2FkE4c20w6nHR1&#10;moUut4kgXViI8U8+jd/q7opFr7xlO+SZvCtEiGmw7UdpQ7WSjCcs34oyhbfjKp+KF8VCiJqGRLEo&#10;KzWiprhK4NsSLL1nGbODhgqDbQvKnWnLOLi/heokilkrnEpkmqDNR6b9kky79UL7fewuzG5N/LHx&#10;pXMx/ozzMWSbHdDv7muRP3e4rY8jbco5nmdPIXgIPIAFBwlbYKgixpgQQlRlmMewIJGuFJixuFpi&#10;Cxy9iRuZrNIBYZaFtCuojCOesQJjbrsHf9beBvNbfMK9LRmOO+dHSUuTOdxTXjrXkmUm0JWPRLEQ&#10;4u8iUSzKSo0QxUHz6WbNmhU1o67IcYrXhI+QgTYKDRZOHb7Rwo2ccBuDe+TcZqFaiWITsgkLBekU&#10;osmQWWOZ9sNyEF02Fwvf+wR9au2N4TsdhfmtWnJnIJJCIlyISCIXoXQBIrEwUux7zP5QfCDUwomI&#10;PQQ2vS56akIIIdYCcwx2/2USSgnL1NMVK/qZDLMUrmeT6JSl17Fw1LZROkcRWjgHQ85ujJ719sb8&#10;Dj/YuhzEY1kIh0Ne2lxFkCgWQvxdJIpFWan2orj4OMXFRTF54IEHKqT5dAAfHYOvb13wHqcRbPRX&#10;BPu5xWLbKl0U8/I0ppyTlbjZVFEU2p1m2oYcu+GYbWOLad6n19TOs7ySq5ZiwUsvYfx+B2JcowOw&#10;9K3XEV0y07bZQexLTCuNP5ilADZP5yBh14Scjjxcr2Obpooqjr2nIIQQYp0E6apNOWFw6TcdOfiJ&#10;KXdh2kop7FwrscY4ansWehI6NHsqhhx3LkbtcjhCPfvZupDty3Hj7Ugm8/Yvaml1XjLPTss6Zeff&#10;2p3TnbyCPVVLFAsh/i4SxaKs1IiaYtKrV6+/9CeuiHGK14SPr3jYYPwDKlsU8+o0qpwt5Vc9pBMm&#10;V6MZSCWXm77NRCyc5/qrIS+O5b17YtJtj6BL7UaY/NxrSGQtM9vItsdyTDwXmKA24WvGUppt+IQQ&#10;QlQaTNdzLZWPuYJK+himM8QYkklK3AiyR41C7z2Px+CDTkZoymhbF7X0P4JIgoM5xcHhgOgrgwWd&#10;9Hgcs3MV9WH+Wxne3+OFlj1x77udMHXBSgUFBYUNCo2f/w7fdpcoFhtPjRHFVYUNsRO4T1GoZFHs&#10;Cv15C87IsRnWOFAY50aRKGDPtRTiS2ag993Xo3P9+hh3whnI6dkTieyVSCQ5brDXrzjDwirbtzAV&#10;Qiq2ygwwjqXo/TYhhBCVgxuxyaaUwRS0FLYJE70pep5O0VN1CIt/6Yz+dffDuLMvRHgmxXEhoqEY&#10;8qNpRJkv0FN11PNUzWGcOAoBz1lRZOQWYu7SLMxbnl1+YVkWZi/OwKzFqzBnSSZmLVqFmQtX2Hpu&#10;U1ConDBz0UoXD2cvybA4n+nNWzydY/OlxmOFtQamGXmFFZkyiZpOtRPF6/M2vWaokObTfGa0E+h1&#10;2kQkxypOxhJIJzjIfgrhRAxxE4x8uG5YIlol/G/L0VjUDckUids+qWSli2Ik7TfE7F4sxOw3hG05&#10;GJZj6effoct2++DH3ffArBZv2xqOJxyyY/Lsd4Xdb6b3U6/vmm3KsxmzvPgMzHTiKYQQQlQWTIZj&#10;lkbb1DV9ZrMgtqC2RD5tiTfHmU9T8Lph9dKY1/Zb/L7NHph27V1I5C6yNQUIp/IQcuMiu12QjMcR&#10;iocs66t+aTzz2yDPdbXg/rwQlUXxOEkYL5O0y4QQm5zgW1RN8d+EwzBRFLpR9tnxllOut1CYTpoh&#10;YdtpNNjzTdA9M7dZQschm0KpBHITUROTqxPDSqspthumw1E6WUmZpVS4ZBSGnHMiBtaqhYkXXYD4&#10;9LFuP3oozY+nnT3lbCH7HUhF7MeZMRUvsHURM5/SWGmbOESTM75kbwghRKXBJJh5EpNkTpkTMel2&#10;M7aC6Xm+bU3ScUTElHKYhZ5hzHrrXXStVRcTn3jY8odVtmsSCUvYExHmEnE7Js/+OpkthBBC1Ahq&#10;jCieMWMG6tevX6KWuMI8T/OZWUiFY0gn6Ek5heafNcN2teugXaeObnMoFseb77yN/73wAiZMmIDH&#10;Hn4ErVu1QtwUZXY0jLDt5XRjJYtiRGMoHDEcU/73HH6pWw+z/nEmsn/83jbQuUoUUbvfiBu2w0Qz&#10;20r7FpYnjCnq2U+NrrNoLLlVzgDzfpUQQojKguMOhy2niVrg2PpMl5nlsHUPGxlSFCcs0Warp3Qi&#10;gVgkZGk7q5HtqFA2xt/7X/y55S6Y+MpLSBUuRSqehYgJZ+YHSuSFEELUJKq9KGZz6saNG6+1ifSH&#10;H36IggI2DSsf+LiKiz7WFo8cPAxLZ83Hi/95Eq3b/WFrUxgxvB3+dcODWLiIZkcKE8YNxMVX34XF&#10;Gfl2EE2UkrRv3x5vvPGGv/RXKKJz7Tz0DB3nHaTtDHTpbL/feXt2NbeeoRI1oyaciiDNsYBZmM/A&#10;moFgarvFcjKQ8+eP6H5QI/Q77kTk/NQJ8SXLzUBKIJKIu9+XsPPSYOISD6Ue5gXs8BIheBarVwR1&#10;E0IIISoNJs7JpIlgev7nCAIGk+agcNMmFMdelxm3s61nvmIpvvMLUYB0zjKMuPZO9DjlYkSXr7B1&#10;UcsPosix/WNs5llooSBph3ktiRiY4yacfwo7T4q+KZiDCCGEEFWXGiGKgyGZ1iQcDuP8888vd1FM&#10;QeuMC8KMn0ZGNIkn7noYLdt3toUURg//Hlfd8BDmL6RrE2DqlOE4++q7MXMJnZsAvYeNxdMvvITX&#10;XnsNr776qhP26xLFzmrhqXi9oKjfAkv/2dOXRQJ0fsIa3IQZKNFoCvkmnHPjXh9mr3V3EtM7tMSw&#10;yy5Cnx0aYPy9TyOj90gg086Ql4VwogA5yQjoeoW/0f1IX0Rz2a0TQghR42A2RvkauKlhj2PLPSzd&#10;DyEZzcLkF95C31r7Yu5DL1o+k2F5YTbi8TDyLY/JtnyIIz5xqOOQbWELKuYdzI9SXrMi76RCCCFE&#10;FaXGNJ+mAG7YsGFR0+natWuXGLO4PGH2XiSKfSda7Ff88F33oXW7Dm51VuZC3PfwY2j3829u+aMP&#10;3sO9zz9vwpPGQhqhRBIxe/gxlqQbbdq0KRLFwUspDi9DPUxh6utUtxyzEJT0u8N4OpYBUNn6ZQGx&#10;udPQ96LT8bs9l/FnXYDwhGlImiHDhnWpdMRuJ4aMeD5WpiLITCdNTPu/zl3MTsrmde4fLyCEEKKm&#10;wdTdJffMXJj2MxuwZfrPiEfpMSIPyFmMYQ/dg19qbYNlb3+MlIniUKIQkXAc4Rj9ZFimE85yIZmK&#10;umyIQpvZnhBCCFGVqTGieFPCR1aUxwcLZkgstoe4MjfL7Alb4ReMT506FT279sDiJUvdKueEiqrW&#10;SNnDp6dBsr4+xbRRKHw5dSdiKTxbppnhUphOgVctsJUcg9KRyMecN5vgz7pbo88RR2F5m3beeh7L&#10;XeIcf9LzkM1zcpgO2kC8J099244MHJ/SDopZYDNq/lQhhBA1DOZFHIYvVgCOURz4vXB/LL/xRhVg&#10;42jbsnQxZl56LgZuUQsrvvnO5SvMWgJSLidinXGunS/bjvfzJSGEEKKKUu1EcVAj/MQTT7jl9Q3R&#10;VCFDMq0V9r+NmaakmOQi/0Tc1NXq2hLdUnmK1u1e9ALWJ4q5F2uEcyzQLHGGiq2I54WQjOSYmM02&#10;HbwcBb37Ytghh6Fv3droe8v1iOZmFhk1vBYdYnE84VW2iiX47vL+9tXBE8OsIeZ2rqIg59S7WyGE&#10;EDULDtBUYPlLLjLs7woKWyb4TPgtK3OtoJkJWWAhKnvz5M6ajZEnXY4Jh56IMYcchYE772xhV0zY&#10;aX9MrHsghh7RGIULl9ieQgghRNVGNcXlAB8h7QXWqSbNrGDNqtPDTkWGbKnA6U6GpEnRtJkcbsEO&#10;2lBR7HbnrjRKbCHfzpJlF0jYv9zu/TDz2nvQv+4umHr9Fcjoz37NdgP8nx9DOFKIUDJsh8a9mmCe&#10;zHmSTtpZvNoAd24X2Eza8yjNBtaekOcO/nYhhBA1DibvHF2QTaiZdRXlC3SmlWJ+kLSczMsTXKbA&#10;HfLDGHrz3Zhw+U1ANgufLa/hdhJPocPNl6P3rRcxI/JXCiGEEFWTai+K1+xL3KJFC3/LpoWP0Qve&#10;A3W4FbQeKD79ZacuzZrghP2JY17H3xY/fIsmb3mimIZIMpFGPJFyTaOdYWKHJAt5HE2SECLLZmFJ&#10;62/Qbdf9MPzECxHuN9RW09VWxK5Gb6P+5ZzlwrAa7x49lbt6rmTw7tqbdxTNCCGEqHEwjWdW4Zw5&#10;mixOsy7YAvvpsJrYjAUWwlL2hp3v6UwTvnn49eKLMeCG692+uTkxfPqfzvjw0meQ2645Jpx4AAbf&#10;eqdtA3LtFOFATNvp43YdtlZiDljkE8ONoMDAFVz2Q7AchNUTIYQQolyo0TXFH3/88SZuPv33YF4f&#10;8XP2tt+1xZtN3vIW2Cw6nkJmOuEcX8UiZphw7MhUHJPfb4a+x5+DHrsehCmvv4Gc2WPtLeYimZeN&#10;UEEIC+2FZnhnEUIIITYMy4ucZrWpc3URlIyy2jioOvbXUbfmRFLI59jGGYsw9Phj0P0fD+GG47/H&#10;bdePwZnH/YmXtroLC2vtg0m7H4vlf/xqB9IJVx7i4QIkExGkI5bRuebYbFnFFkp2avvDc5cQwKUF&#10;IYQQopypcTXFDBdffLG/tWrDGuCon8G3/eF7NH3LF8VmKaxKL0cee/4mCxEZPQPdTAi32WI7jLj6&#10;JqQWzDO7INdslBw7PmQGRsIV6icL0ojGk4gkaLkIIYQQGwY7/ySRbfkKR8S3jCkQxpymTBWngsJZ&#10;22brw7Yqnw2X/Dzs7qsG4urzBmF4l4W4/Z5paFD/V4z4fRmik0dj4NGHo4vlzeNuuwnJJYvd/t74&#10;BxzyyebYosrVEnveK9wlLfDyRbdgoQhe07+uEEIIUR7UCFH83nvv+UuVCx9mkv10bUqv0gycL76+&#10;aFvShGycbcgiCM+ejz5HnYfutXbEqB33wORG+yGn20+Y1fRZDKtdH8N33A+Zv/5pV6B5wB5bhXax&#10;hNfmjK3bzFqImIUQd+tsZZxF+rIYhBBCbCDMMqKWP4VSSBRajpJg5hJGMh1DzDIZ6l/mQGTmguX4&#10;7vuBePTfI7FtrdGoVWsUatcbjbdbzMVnbWZgz4OX2bosbLfDGHz82QRkZ7OqGZjdrD36HH8Ceu1S&#10;C4ubvoC8SbOd2mU/5sKYiWS7AP08pkx409t13ILX2tr3feHOYvBegyCEEEKUA9RopFqJ4qrcLLq4&#10;GA6EMD1kB/OckngiiayCCLJtXWaKQtdMjvAK5Hb7HdOPPR1jatXDrPseR6SAfqLpIMuMFL4sWgVm&#10;HVD/8lRmtiDbQp6ZK1EnjdlLyzNAhBBCiA2FFbXpUBLJeMQEKXMXy2MiKQwemoWrr+2JY47ujK23&#10;6oBDDu6JL1tMxYAhc5G1MoSJoxagf/+56N5/BfpZGNp3KUZ2XYpJ/bPw6WtTsUWt1jjkqJ/xRavx&#10;7pypFQVY0uJ79N51R/TZfy9M/d/LQBZzMsvDwnkWLIMzdZyMxhCJRBCzPJRZXwlRzAWJYiGEEOVE&#10;tRPFrBm+6667/CVveV01xc2bN9+k4pmuqxKmVsNhdpYCQoWFWLVqFWKsFTZY+p1yY/86GYywv35S&#10;n9/w9YH7YNV/n8Gkq6/FH6edhtjieXZAvu1TiDgVMJut2QvjP29IjLTrk2ynLOrvxQmDEEII8Xdg&#10;VpJRmMI7H03GHXePwR57dkStWt/gun+NwZ+d6MhxNSHLeyJhU9GhXMvfcpGdTti6GFLRlUjFwshN&#10;pLEsTp/VXo40f2EYZ535p52vGU47YwBmzWNTJ7tmfh5GPnozft2uLvrtcziyewxFknqcWWPIjrXz&#10;sDD5L6I4CEIIIUQ5UO1EccADDzzg+g+vL2zSGmU+S8vALQtHfvZiPHHj1fj0g4+RnZ+Nl55+AI++&#10;9Ck4QBOQi/xoAhm2L0dGiq/KxYy2P2P2ex9h3jtvY9DVV6Dv/fchlpNlLyjlxiamh06e+S9WwBqr&#10;1tgqhBCiquPSccsM/AyZuQQ1IQtOGdjLNulaAlGYckA+zzEV13LOzdufhGnIGHWkLcTiJlDTESRT&#10;+SYqQ67FUjSZQtTEq2tTlIq64/oPmo+77hmALWp1sjzzNxx+UGe81XQEsvLidl0KWrZkCrrt2F3R&#10;ExdXB5mNK5X1WkAF65hXBU2e3U9KJb3uQu6KwE+dFuO884ba9frg/rtGYfTw5W79iglDMfLWOzBg&#10;u70w6KpbMLNbdzuerZ+y7bdkojAZtd9g5+TlEiaqE7wv7/cwn8yzwKbY7jLcx01txsQ5krwbIYQQ&#10;onSqrSiumpgREC1ANBZBPFKA7956Cs89+Rja/vgznnzwHrTo2MUyb8ubbTvtiuJ0/fRTtHr0YeRM&#10;m4RV44Ygtmwu0hEzgJJxZwTE6ZZTCCFEzSMQci5foOT1Ror3ApsO20Zup65z2s7+sA8NWw85URqz&#10;zLzABHCeieEC04CW05joTdB3BXd3pJCxLImfv1uBk4/tjDq1/sDxR4xA4wuHo3v3FcgLea2bKLPD&#10;pjpDlvfEkqyltZW8ZqDQuexyMncjGwZv0c7HZtnhRAx5Sc/FVn5BGIN65eDwffrjsL064c+f5yM3&#10;x85rFy0YPBJTLrkY/erUxpCz/4XCIQtcSUE0nEDIflueCf08O4cTwa7ZlYU4n1Uc+RbYpcjltwx2&#10;fefVWgghhFgLNUYUz5gxA/Xr1y9RS7zpvVDTQPHmpk0ZjpsvOBuDevZ2yx1+aoULr/43luYz5w5j&#10;0uQp+PCjT/DFZ83Q8ouvcMdNN+GtN5q6fUOpCArSMYRTCVfin45btr7ashFCCFGTYPrOvMOl8+xe&#10;wxpQ1n1m+YF1oKb8fM/PTo9yWiSKk4inCk3Ecj/mMVEsWxbGwllRPPHwDOy15x+ou+U32HPX1njl&#10;2QmYOJbnDkghFAkhEo2biI4hGstFLJGFeDLLzUeiIU9QWuDtseOO58nCa/68IbDLUNzOH4vGkIyZ&#10;cHW6N41E2sSx3TcZPyoHTz6wwPLu7jjjjC74of1Ut56saNcBfzbaG723qYMlz76IxMKV9gxCJn0j&#10;rvWVa1ztPFjzxKacWStMtWyzvHfviQghhBBrp9qLYjYJa9y48VqbSH/44YcoKGDj402D9zxTmD1z&#10;JK6/6FL88lNHhMIhtGrZDNff+hRyQ8yaC1xGHbN9vQZsQJvvvkfT170hmYJCb5Zyew3OPFNECCFE&#10;TYSpPFN+pviW1jO5Z1moabuUrY5bhpC0rKMgJ+r68UbThSYGC+xfwmlj7j5o6FL875kpaHz2DBOW&#10;PXHEwf3x9LPD0fr7iQjbDsxpmPuEKFDtCJej8I/LtCy3SfNCNsvb4Emd8qbIpijPsV0t37KciQ2j&#10;vQbb7gwbhNuTh/CUTsTn2tSEP5ftWjxjoZ0/7JqHp7BkfhinnNrffkdXHHr+b5i7KNPW2z0vKcC0&#10;95qj8/FH4tdDGmHG6/+H6Nzptq0QSRPXUTs3W1Wn7dTUxSHLaBP8XYl8u4hXEy6EEEKURo0QxW++&#10;+aa/VBI64Tr//PM3qSiOJlLOU2aaOXKiEAsXzMPEiROxgs62bHvIticSScSjIVv26gPID9+2wdtN&#10;vJpiZwx5Exf+nvkhhBCiWmEJvMuLg+DUIgVoAWKpHMsrQrZUYNIv3/KEKJaujKBjx2V46+0ZaLBL&#10;O9Sv3R2NL5mCnj1zsXBJLgrp8MrOkJ0sRG5qlYniHESSEUTicSRSJmtNGKdNcbvxgZnJ8HIMFJBu&#10;BANb4AlKC0GmtMHwB/EA5nYUvaa83fG8YK5tDdl9pJC0e3HjJCezEIv7NePGz9/MxWlnjTCB/Cee&#10;eXU6xo2nSLfbWJ6NRe9+ht/r7452ex+CaZ+3dvfGhufZqRgKLQ9OxmNIRuiskuMve+cTQgghSqPG&#10;NJ+mAG7YsKFrNs1Qu3ZtDBgwwN+66WBf4VgqjGQiG6lYAolIIWKxLIRTJpbNEAjFwojEWEqedLXF&#10;NnG0+e5bvPl6EzefMKMn5rJ224HbmZf7+wkhhKiBeHmxEQhTX8RZJj1zaiEeeWgGTjt1Iupv0wMN&#10;dm2DF54ei95ds7FgQb7bLW77xeJ0rJVCIp5AKD8fqQSbKrMvb9TWRS1fCiORCCGVpuC2fAq2v4WE&#10;P+9qqymUaRgwz2GggHXrWM/s1yizCpsZ2IbCXd3oCawRZ001JapXY+3Owuu5zNN2s3tOmKiNRvMQ&#10;C9MgoUBOIzsngXbtVmKX3X5Egwad8Nh/x8M1vDLiU2diwhU3o/vW22P4aaeicFA3pPPn2u1HUZjg&#10;0E52Xv9xCiGEEKUhR1sVhvdgPYrPk9XLwQv47rvv8Prrr7t5UsLT9JqHCyGE2OSw2TCb+rKOkxrP&#10;KboSopHKi8WZSbcfm/NGk3GE4yHEkmGkUrbW1qXt4FQ0jUSh7RmyqR1G/cnWy2ETce07zceZZ3RB&#10;rVp/YIta/dD43HHo+P0CE3cbkRmUekjxmy/6ERbWBretGcoT/5wuP+TT5XPkPRF7VibEE8kCxGK+&#10;CrZ1Lz3Z3Z7Px7jogt745c8F/npg1R/dMffaK9Cndi0MueafWNSrq1vPs+aYSM5PrzLRvcLeQ6Er&#10;qC60S7IIgkUCfLue4Oe92EqG4o+nePApNiuEEKIaI1FcyaxNFAshhKhasLlxksMcgbWz7OeaZytN&#10;MVFxOaVswf5QXrFgM52MIR1ndxoTvomECeMoIikTeLadso+p//hJBWjSZAb2bPAdtqvTHHvu+jMe&#10;e3gCZkwPu5rUJPvLYjHi6QWIx1YiFuW13YVqIHwifJAsZLCJL0a9fsyZiCeXm5gNef602EXYwuTJ&#10;BTj2FA4n9TFOv6gzZi3wOyWZgA4P7Id+hx6GLnVqYeIN9yA5z+SvHZOKhhBNhpGkyOZQUUk7Jp1r&#10;4rvArsx+2nx/JVlz2a34y0ohhBDVlWovios3m9703qbLjkSxEEJUF0ylUQSzWpfB9X9h894VFuiR&#10;mYKOaTobBxd6NZwp1m56InbM6FUY0CMbV146C1vX7oE9d/8JJ5zSDl+1nIGli4JaUK+2OI6QCeE8&#10;xFOsYabAppizPwkLfr5R8+DvWkMUO2Gctp9NZ1qZFla4aTiSjVDUni/LCPym0c0+H4P9D25v9kBf&#10;vPf2cixZ6Hm2RiqOaa+9jQH7H4z+e+yAxV80QWTxdHdqX1vbszYp7B6yXc4Ct9mSC/4dea/cgnv6&#10;/BMEIYQQ1Z4aWVPMEvlzzz0Xhx122CZ1srUxSBQLIUT1IZ2MIxHnMEUpp4njJsioUyOxFEJ07OSk&#10;E5BbkMTKnBRefm00DtibTX2745KzpqLtV4vQu8cSt48ntziWcNRCth9Ya2nnCFRZoMhcVkH1x5pQ&#10;rqyJ8EdSovI3Up16k6LAZfcc3B/nTptdnCl9w+4YFlDEsTyvAJ9+Owt7NeyHvXbpjBeeG1F0SPac&#10;RZj18Zvo32BrjDxgH8x45SMks3lye7rJkJ0lhlAiZu/W3iSdYiY5FnLK9dkOXoUjuBf/vEIIIao3&#10;NaKm+L333nPzxccqXlMQc9vOO+9cKc631oVEsRBCVBfiiMYyTQSvQiy9xATSSlejmzRlNG1qCP/3&#10;0hw8cPssbFWrORru8h2eeHICPvh0IrLCcduPwi2BwngYsQSFtR0VT7vm1fbHzuAPlMQsgcqLwYS3&#10;JxI5HBKvwxrovzbtrTnwl1F6stacBQCc938tJ2uIYxYnJNy4VSmYhnV9hJPcXmjHF5pUNsVcmEjj&#10;0f+bZnbBt9hm56/xS6/5toNHankIc/7zP3Q1m6F7ox2w7I9WdoJ8e+RhDhWBdDiBZNREcSxm4tgr&#10;7gguH9yDtyCEEKK6UyNEMZtPb0it8AMPPLAJao/XzCHXnWNKFIvygfFo3XHtr5Tcv+QZgqXigay5&#10;vCFszDFCrIsNi0+uX68/t87917qp9A3RvDj6dFmKKy8Zib337Iu6W3XEKSd1QusWMzF1WggZtp2k&#10;TZClTamlTVAlYl7w+iVHvVrJeCGiyZjN+8677HppJ4JzLPh9lk0c8i4oyHhWhnX8kuoPf5z7gfzF&#10;Qa0xR+7nL+c6BgpmrmMdcch2j9tzNblqgUNNOe/W8ThScXvWITtZiMcAk6Zm4+D9u2K72gNx63Xj&#10;kZnJ83tPM7vvOAy97EH02WpbjLvlBswdNtYboYqDPJswTqfYvNrzlu2O4B+Xf3th9ZwXhBBCVC+q&#10;vSgmQQ3xE0884ZZ79epVSX2MmSEXIJVkZuytWblyAcaNH4dFC5a75XCsAJFEjhsnkpUAEsWiBLS4&#10;igLjBme8JpMcQoWmc7ApaUZaLJpC1Hmk9Yw+UlhoBnfU4mAs7Wo50ikz/Dgmqf+PhjfrPOgfl+Yj&#10;655odrNuhoG1Xt41iwea7HYNZ3ja9iDwZgI71d2YH3gKNxPU+gRGrRAbiYtzFp+oVNIUMxaf+CEU&#10;j3cu4jFuc2A7r1Fy1DbQtRX/xexb4JB5sUTY0mBbm7DYbqdMRlII5cSQ5DeT4HBABUiwCbPPqpVx&#10;vPf2ROy798+uv2r9+sNw722TMWpohr8HYTynSOOU98p1G0twcJlOUkPgMyj+PEp7NsH64utKwubQ&#10;oTAFNvdK4a0Px2Kbeh2wRa1f8eWni5Gfw7TKtsWiyDAbYvz5V+CHHXZD95uuQ97UUbbFIljC0kuL&#10;I2GLgomExazkSlu9ggdZbEyjwC6fb8GlozZ1eTzjJauv6dArwfi79nsUQghRedSImuK77rrLXyrJ&#10;xx9/jG233RbLli3z11QsfJZRZpSpAuTkLsN/nngGf3Tr6bb93K4Dzrr4GuSHLGM0YytqOWaMBp3/&#10;AiSKBaFZRuPKM+H9cUPZcdHb4OlTF4XiiMfykUhSbAK9fllqxvoXOP24VohEuJOdwyyzuNmAbKJJ&#10;z6oAC2ZY+8RmhXZOGmsMzvgPaqdy7EiLw2bJJYsF1pDQyHPB9mJwh7q/vB4Db5LX8iZF52cIDhBi&#10;YwniVBCX1gwuHvN7YDy2iE8hkqQI4QfDqTebohMr+zYoWBLJKPLj+cgzsUyPw1GLw7n5UfTqmYdb&#10;bpiEOlu2wdZbfYdjj/0dX7VYgFX5KftSYnb2sE1NXKcLEEvSwRZbH/Ha/nVsjkFUHdLpkL3/AqQi&#10;lv+GIwjFmOYBi1fm4+13pmPv3X/Bkfv3wRtNJiAnz29NFo0gv3079N2tAXrWqo25T7yM+OJsJMOW&#10;vpo4LrD4lGfxiKmfi5e2DmwObzEpZoFxhQUzXONSSD9uCCGEqHrUiJpi1gyv2Syagpi1xUHt8aaA&#10;j5J5Ipu8dev0Ns68+Ao89tRbuPvGm/DQA7ejy6BBnmxgP6U1csYff/wRb7zxhr8kNlcoMp2Nz/jB&#10;mSIBYCsojp2BT2OO5js3AH90n4GDD+iMPl0jeObpXjjnnJ9RwD51Rtz2izuR4BmA7pT2h9+9J2i5&#10;4G9gcBf06tc8FR4ExlzuUCzi+rMuDSm22jsHj6EZyOsGgeuE2Fi8Vg7eP7ZtYK0fC3sCUWpxNIh6&#10;QZSlCmHwCyDp07kgEkKEYtkIRRP4rfNkfPHlFBx9dG/LM37HuaeNxK03DUKPHksQsc/A+yK8Xr38&#10;MvLzwijMjcH0NGIsdLJoTs1d9K3yUu5OuUJUFdIpe1H2wtIRezeWHFEcpxIxxBjSXvP1xStCePwp&#10;9j/+A/s26orevbzxj/lao9nLMf7JZzCm0SEYs+8RmN+sFcJLF9u2FDh4FosxvWYH9t4ZEnZUkAxy&#10;tcULLtpECCFEFaRGiOKqAh8lHX2wpqJj21dw4z33+RlgGsuWzcIZl9+GISPn8KljzqJF+L1zZ3Tt&#10;2hXdLDz11FOqKd7cYWShG1s26TSDLRGOIpkw8ZuiP1TWS3lGNm2sMVNycff9Q3HCiQNw6OFDMXxs&#10;Jj5vmY/DDp+L/fadifp1l6Be3ZHYbac/cdQRP+OA/VvjkIPa4uOPp2LarBiGj8vBlJnsr0gYaV3E&#10;RcgERDSWRNKMx2TCLEez/NmcNBHlfAJxUwnJSNy0uRmWzvZLWpy3u0uGEU0Wmv7gmKr59lNYa+YL&#10;azM4A1EixMbDlhMcf4ddAQz7k0olEY7kIULnV6lsi7vZiMfZNDqOwngEeZFCdxQFD5k9rwBjxoct&#10;sxuMrbdujjpbdcC9t0/F0AGrMHVilr+XfQNsWu2Urlv0Pg8uMvAzdKVW/BIpzCnIGThf7Bh3k6Kq&#10;wBY4dFXGgg2XkvIPXyFLCV0LmVz39ryUEJg0MRMnnNLDBHJ7/Ov64cjm67W9IpY25s2fganvvIqO&#10;O2+D3gftjwUffWyv3vOBHbN4Y0mkKzBJ2LTQ4ko0bVdN5NoKxpPgCkIIIaoSNapPMWuG1wybsvk0&#10;SZgxlUyEkJObiceeehYtWn+HmTNnok3rtnj02VcQ9T2N5kdjiCZSiMWYKwNt27ZVTbGw+GCmtdci&#10;2khj1aoCM9gzcOf1M3D6KSMsTv+M+ts0x203DcFXn2fgsAP7osGuXbHjzu+g/i6PYqdd3sceO4/A&#10;Dtv/jGee7+Ofx2PZyhBat52Nb9oswfffZuDUE9uZcG6JerV/wnZbf4e6tb5H4wtH4tbr5uC6yyfh&#10;jmsmYtKwMLJWJpCxLIoVy01gmGAmXi0dxa8ZfRalXZ9km4ZNLEfi3j7O9uMsq0cY/NVCbBwsYLEP&#10;hMqF5S0WqFvZVTOSSKAwGUE4Fbdoxshm8TIaR48+Gbjx+qE446RB9u18h+OO6IGvmmWhc2fPxwOj&#10;KAVMKpm2zJDpsYmaeK6JbbauYC00hQ5bOfCjtGUTN0XC2CJ/ymaStj1p30PKAh0++RvcRFQd+I7i&#10;yLCQZa8w6l6hK6vju3Lvi++O79zSNjb5yrfVvoOuVz4ciTrbNUetOr/jy8+WIJzPSOCRmr8Ug6+5&#10;Cd9ttQO6H38xckZMRjIZtsMLkZcMIWFxKh1hP/aQiWNKcyGEEFWRGtGn+KCDDtqkwnftsPYsH9GI&#10;GUhO66ZRkJ+NRYsWIS+vECnLRxMpNrQqNPGcNgMsgQSLkg32KW7atKmbF5UFP4bSTJZgfZH15IeN&#10;hU0reZ6S8IztfpuKV98ei3+c3NWM+JY456yuePSR/ujbdyHycsxoj9NApyIwI8/ZZTzKK1jxYP9f&#10;ClbPmEtEk4jls6CGNcAJxE08xBJmvrvCGN+y939LyARvdnYEWflxWHRFxz+n4O6Hfsbd//4T/3m0&#10;D844oz1qb9kWO9Tvhe3rDcJ22w7CBef0RrOPR+CDdwbhnbf6oEeXme5c/il9eB3erLcyeIIl4Zrg&#10;+QaB6/66Z9kJzrshgZS2fn2h+P0HYXNhXb+3tOcRLJf2zoN5m3KzE6Q2n6Y7OApVS0udh2Zg+cpC&#10;fPbJWBx9WFdst3Vn1Nu6K268ri969ViM3LwECiLeuWJxk7JuHNoCxKNLkIgvR8K+mUg8bOmzpcuW&#10;JMfte3GCyfYPnNN5/zzhlHK1ikzLWfPofYG8Nd6ig2rd1TR71xRVAL46Jp8M9mrYYDqGTFtcaiHb&#10;5m0N37kFvtk85CCWyre83HZm2Ygxe2Y2Hn1mEOru9CVOOOFHfNNyHAoL/PTXMviVP/2Myf+6Gn1q&#10;1cHMe+9EZt9fbANb+aRdc3s22/ZsLi9mlYa3xfsnhBBi01EjaooTZui/+eab/lJJmjdvXkUEc+kE&#10;L0COtiof9g2jqc1QUtLwL4WdWVWuPy8bZLLEn6ayt907iqLTTCv2TzPFylYDiRSbH8edl1vuEZBV&#10;kETH31fi1DM6YPsdvzUB3B6HHt4bt9zYH+OHr8KCuUFTTjO4k7TmaJWxFoPN72iGV6TBHaiPIPD6&#10;nK6B/cYZs5dg5JQMTJuVhwFDCnHOuWNw+OGjcNLxk7D9dl1Rb9tW2GPPz7D7np9i34M+w0cfzcCo&#10;YWH06pWLXn0ysHJlcUHvETLR4gZVSYbsWcYRjoTcOKGpeMLszoRd1p6tCfhohN6D7T2YQEpZiNPJ&#10;ne2fSsVsPmzzXjNbF+xPMGSLW/DdwnrvjS6W+O7ZK5D/6JHb7yNI3DcaPBM+Cz5/ToNz+cFdyY8n&#10;vmBbHXiMbQ92q7Hwx/nPJ3hk9kjcY7fvJmXiI2nxmM/aKyrhu+bovdzmS0sKXlMnHMoIFhfosTcV&#10;LUSkkPGfJ/UYNyaEO24fhoZ7/ogtan1r0+/w8mvDMX8xvxEhygIjbBBxGecYp/MQS2QhmrI0xpbm&#10;zM3DHXcMs7S7OY45oB169PZaHzDCR/OWIqtnF/Q77FD8tk1djLjzNqSWL3Zbw5Zm5EZykYhmWvzO&#10;d11lWDPNsh5+AbwSPUHQVRdzGX4nRRRLPzjh58X9/5qKCiGE+LvUCFHcrFkzDBgwwF8qiUSx2DBo&#10;XtCYZq0Ta1opbOzd8PUw0ApiCObde6NApqHOYzgMUgThUBShcLTovebnhzF9Zg6afTkHp5/aHXvt&#10;3hl1anXEXg3a46Xnp2PqRJo0hKZPPs0phOMxhBOFCCfzEYnn2rmCZpkGrx1oM85XKMV/uIkXilEn&#10;Sk2wmAVH76uJeNpEu911MuKGGosmMhBP59st/tVMW7owhl+7rMAvnVehZ+8CvP32JDTY7XPsvmsL&#10;7LlrK9Td8nvssF1HnHfGSJx/+iScdOxgPPXEeMyZXYi583Ixc04mFi7NtLsK7otNFLMRSheaCI7Y&#10;czJha0IqGeWUmp378fmygIFpAI3SlfazTKSmTLRyqCo26WCNnhO2tpmBz5evw+aD4g4uFgXbdfUy&#10;t1F821JwfPHAW2Bwf3hiPhcGt7IGwieWZyHLAqvFbFXRs7A/FBpc4PfBbYzHfEWccpOt566FyThy&#10;E14cyo1GMW12Dlq3WonjDh/pCpB22+VHXPGvnujXL7OE00I3DFkk5vq8C1EWGK2cHuZny2DzLGiL&#10;p/MQsTSORTlB6j15wkqcePJXFjdb45JrpmHePKYxdgYeZ9nJ1CZfovMu+6LL9tth0VefuHMxzifD&#10;cUSiIXCoMKSybQWDzfN7sGN5eImk3t2UH/yJ+2zckhBCiLJQY2qKzz33XNSuXduJ46CP8Zoeqasi&#10;EsVVhMC68G12Z7Q70cv4Q5Hs1ToGlYI03SmIuM6DTZvTWLY0hLebDscj90xEg/rDsXXtvnjogSF4&#10;9fW+mLMgD+xu69Uxsz7S/iVtLmrLptHYXTGVSrna5piJPAbWgqZdX7cgUCjQFGPgzVYQq3+Yg/GU&#10;TrU4Za03vzk6OUqZ8EyE7bcX2jbqS7tFhkTUfluUwjPk+mem09lIpPKQH8tHof2uiP0u1rcTPm72&#10;SWatYcgUTjiRQtQecmZuFB9+OhzPvzAUr70yBa+9NAUH7f8n6tbuhJ3qD0HtLf7AZZeMwv89Nxkv&#10;PDUYTzzWDb17zXX9ssMcdzacLCGYAvjkObAOB+BJuxA8WzNBg5ohevpmfwcn7Pj+iwe+Az4LmzDw&#10;BzAURSAjWB/sw+D+BNdyB9RI+Pich3P7jZ5jLBZK2HMLnon76XyGHON3sa1eYav4XPns0ojZ9zB5&#10;Yj4ef2wUdtzpJ2xV+yfcfc9INGk6GlOns68vT8G3FrZ4EkUoZLGHnwMr5HmZCAUGV7iHLsTfJmWR&#10;KYGVFiPzLLAlicUmi06xOB2wsX9wPmLJMMLRKAotrchjws7GIXlAh6/H4CzX/eUH/PzLAhPRq+Nh&#10;aNZCjD3vVPSqVQsDzr0SeVPnuvVJ+0aiyHWnYCMWZgheqwr+82JyidgcrCgehBBClIlqL4qLj1O8&#10;Zo3xph6neGOQKK4qsNbTDJ44a0OjrvltImXizQyfmAm4/EgcUbP2zV4vYs6CMN58cywa7NbSDKBv&#10;secufXDumSPQpMk0LFxWgGWF+c6YcthxrE30hpJxvdfsH+sYOZe0NWyyy212BK/hDCM/cNldl38o&#10;1Gjw03zyBdgmhffA6wZ1GKzFpsMtDljDAgQqE/ag82Su95u9Zspec0SKzEDU+0LU7cN/3M9ryMx/&#10;FK8JZ5zSMU6OLVE4FT1RE0MJzJ9TYIlXIRYsimLAwAJcfsVwnH/uaFzeeDLOOK2PvZdPUW/brywd&#10;+BT1632Ik09pj/a/ZKDTL7lo88MqdOtu53bPdjVRu0bYlD3vIR61YKKfQp+VObzlpEWCpK1Pxey+&#10;43a/VOG2MZXKsnizyuJNDhLJfJsPIekP/bM5kUgmneOraIJN2i0mxFKuMKggnDARwQIfe4x+1OWj&#10;7zpoGdp3WorzzuaQSB1x5P7jcMk54/HTtwuRm8N4zhiSb98ih16yF1DUX5fxifOMRxTZLOgosMCa&#10;asaVNV6sEH8DN1a7+8cUmo65Ci1usZCHcdLiFpMixmMmZRapuQeLbLgHmTx7Jf51w2/YcqtPcMn5&#10;v6BvVzaXXp1+LW3zHSacciQG1K2FRU8/jciIcbaWhYWFyEpGLb5bamjfELuNpFl4Grc8yER4CRjF&#10;gyCEEKJMVHtRTCh+L7744hKi+IEHHjADa9OOU7wxSBRXLQrZdzERQThJQeYxd0EORo9ajn/fNRpH&#10;HTQIdWt1RoNdWuL4475Bx04LsCKbBrlnI4XtdeZGEwiZMRM1QyZmhk2aVai0nFwNpL+jWTGeYPQE&#10;oat95nrGh8DQd1Ma/lznDvFm/eDWVQi09Cg0GNzNrgHXBdsDQevdTolgf1yw3fkz3GkZeHjxeRds&#10;R7+fr1dVwnPT+GTgc+A+9t9mk/G0GYcxE5zec2Wz7Zz4cpNDmWZOZts0x6YFJpPWMCCNSZMyMXhw&#10;DoYPiWDs6BBuvu4X7Lf35zhor2+x/17fYdtabXBIw4E45tDROHjfgXjxsamYOrEQ40auxOjRC7Fo&#10;6Qr/TN47JyG7N/racbfj7s/eeyTuapW83xEUAPD32YShBkNBGk2uRCSeZRogYk+KPYY9VqzKR+tW&#10;k/CPo3qg0c7DLY3uhSv/OdLS7TyMnRwMEZZGYSxpYtoEiT1LOotLRKImDizC8Nkx3thzdo+UUy77&#10;z9WrQaaYYRwSYiNhnPI/X6ZhXrGe51bN6/vOyFc8WHzjMRZY5Bmx/eKMvywjtM3TpoRx0+2jXXzn&#10;KAJ9B3D8Y0beAkTzQsj+cwD6HXIchm+zNebdfi+Sy7zCINA5nH0DrjuA5SdJimO20rFN/uVc1BdC&#10;CFF2aoQoroq4B8tnWyzH+kvmxV38FyBRHDysvzylUnGPrWhXT2CuNhNMqDklxvDX8xVfVXxrwoRw&#10;dmYKQwcsw8P39UXj8/pji1rf4+BGv+Hj9yfhx3bT3JBDPIZ/OTVtZoaKLVtIm7BLxUJIRQuQioSR&#10;jtr12TTaJjSbaAKxXtgTSRTJdjBDim0+c21qoiBRYmeDv4cGklcLS4+77KvJZr/+DhUAb8CvFnXX&#10;Lw2u503aU+BtMLiHyfU0GllTR4swaH7OGmWOt2yCyc7NenHWBHt15atFtcNfcJ8Qg1vkP5M7adbg&#10;h80+pCMuM1OTdjwLHuyyKRPLLEeIR+wpx+y527LtZmLV2x6PmqEaZ39vu26CtS68T57dY/WcR05B&#10;CM3bDsRHzQbii6+m4IN352PfhiOwQ/1B2HmHEai3bVfsslNH3HZ7H9x5ZwfceWsbPPHgr5g1JRf5&#10;OWlkrGR84jMMHtBqii+VvG7wIIs9lSAe+4uOYFOw3uHNF4/fHn+9PuH57QnZHAs2vGW+09VNyr3j&#10;3OncSS34k7VR/Nq87fGjMvHIgz1wzRVdUce+pT13+w1vNp2MaXPy3Nk9D9LZ9l75bkxyxNmlIIZk&#10;uhAxJ6rZTJXO1hJOKDPWs1WFV2Nn3wu/nyDKBdG1qCXCOm5UiHViCYnvVJFxifkLoxZTPLYs8eI5&#10;/3hdMLxWP94X5O3InQotHmciHM20tMbirIlZ0nvIUhxwWAcTyD/h3mtGIWeZS6RsiwVL38a+9Rq6&#10;1N8GfffcEYt+/gGJfIvrvB0WENk3krJ8hteh+I7bR5aym2E6UHRLDCxktBn+87/gIv6aEghRcXi5&#10;iBctS+BWePGTwcuF1oK/iRN+Xi4O2x9+h/xyaBHR2SZJhwuQWLUcyaxVSGZnIpFp319OruVHzCD4&#10;DdpB3v+iLMMtBEFs1lR7Uczm0w0bNnS1wqWFTd2vOJyKojBhwoWZVSxqAsmyLlNFCXvQ7pO05+0M&#10;eDa/NAEkURzApImBiZbX69YllPZ4vC2UkzSGA6/PnFIgMphRYsKS/byiiVwzogtMNNF4sHNQNCXY&#10;LDqGiL0PnofnC9K+vt0KccvNA7HdNh9YfGmF004ZjrtuG4lOv8xHVlbEEtrAhOCUb5CGC6fBerF5&#10;wFhDAVeyMCKSE0V+Rgi5mTFkZafQrPl8XH1NP1x/wxjce9cCHHQgm3C3xtZ1Wlr4FNvUfR0PPTwQ&#10;LVsvwicfL0CXP9mvtiSM2TSyw6lVNs3w4rip/Vik0OKzxeNQoYn+iMVpi89JpiO2v6UzLJRJm+Gd&#10;TnCbicoYAwsQvOb63ni6nqdnfktx2z9i54il802QspmzrbNvKMlgQjQSz0EkmeHGpqY9kbY0Kx2x&#10;byqSRl5mHmJm6PP7DJ4GP4s/f12EM8/oiq1rd7Tf/RXOOrMrfmq7CtnZSRO5/PrsSdqfaMTuywRw&#10;2rUKEGLzwOur7PWLpzH/9ntTcMAhPbDVFr/g3XcWYP4sv4bYyJoyATPuvwW9dtsWIy8+D8vbtEU6&#10;l4VBaRQkwyiIFtj3amdhlmnJEm0LnjNJm8K+X0sU7ILMw/jtUzRwm7e7TYSocJi6W9bieg24chqu&#10;cMEWnG1l9pnFz7hlMHFObSOLyZ3dxbyBmQUDbTmL18zJaPHFeK5CswLD7Pmfti/K7Lp58/HHsSdj&#10;8BknYOGdt2DabTdg0l23YdqNd2HEkSci46fmdpDlt3TgYnmYZWugv3jX3YHXYkskXsu3ycXmSbUX&#10;xeuCDreuvfZaf2lTwI+VhqJlQibA0hxCxj409gWaMmMalmdluAwpaTlTisONMF2QKDa8Em3+d9rD&#10;Ho0HBUimBfYJp3gosH0ss+c+1KVMbVmz6i+z0si0gIkHSyxNGETTXmEIdx08ahH++H0uTjp2IPba&#10;ZYQZ7O1w5FFtccPNf2Dc5AKE+GIM1mQWJtj8sxCF8UwzNNhflrUFdhG+K94bg/faRE2H77noXTOi&#10;sabZRKXFEfY9T5hRmrQ4aBrV2aFRTi1+xJIW/xI0fksWyEVMOE8bm4/pU+IYPyEPN97YHkcd+TVO&#10;+sdP+MdRv2LLWt9gz50HYL89RmH3HUfgkH0H4Yc2SzBwwEr07b8IPfvPQd4a/QrZ0N9krauDN2mO&#10;RDIH0VjMOaxiAZxLYhhnXeJjwa1g2mQr7X+CrRssvlNosxCPwtp+HhL2Lbl+1GaGhNJR5NkxIWdC&#10;eIb5uAnL8NJzU7HjNr1Qt1ZXHHP073j0kaGYP8dMF17HcPXO6WyETOCH2Vff0r6kGURJO3E0sdD2&#10;CJpMC7EZwO+i0Az4/CTC2ewr7K3OK4jgx5/nYput2+HSc2di8MgV7rt22Ocen74YU+57EP1q1cLY&#10;Yw5FVo/+bhM/zzz73nPSLECLu/Mx/WEbHY6L4Hxg8DO3KeU2RbP7/rleiAqHcY3xmEW9jNHse89i&#10;Wa8jgismZXzkd+Dt5s3beq8Yl/vS2wp9lFhsp6CNW+YUto/CsqGo7RumnZfKwdzG92DiWTfZkfYv&#10;ZPKao1BYXp1O5WLKGRdhzo232rlX2bnt+EjKNSgKLsdjeC92N2Izp0aL4l69em3SmmIKu7gbI9U+&#10;dzrfsYcbKQih8SWXot5OO2D8tKluP9aYuMzQnj1Lv8jmXlPsHoMLTCQtdeTUnpGbtZSLI+d4KRhr&#10;iYMhX+j4xGvWFpBrxsWCBSF8/fl0NL6oKw49sCu2rdPD5sfglw5zMWDYPLcfa5fDFkKW0LL/V8QU&#10;dTJl56bQ5i3wpLweE2qmlAy8ySCIzQC+5+Dl+/D127IbgzrJJuEFSKQyLEpkmBBcjmRypX3T+SYw&#10;C5GMWcbMgpqwZe9sSs+4TA/epp45Nm+MTcEts2ccpgFgktG/yGrGT1uKH3+agh/bzsavHRfi0fsm&#10;Yo9df0fDBj2x9+7dUa9uOxy4TztcfXkvXHZJd5x/Xid89OEULFmcwpy5ESxcHNQ8Bb/FgzVHdBwU&#10;SWY5scqS96hZ0g/fNQiXX9wBS5a68nNHPJbA4sVx/Nl1KS6+uA+2qd0HDXYehhOO6Y/27acjw745&#10;fixhOx9/Q9iM9EQywy4Zt9/O0ny7rv8tcwgv1m4nU/aLuZpVV0JsLjDvYJVunJlaFGm2+AiZzRBj&#10;T2Wa/Sn07D8Nl1/BgtueaPyv7ugzfqVLGfiV8QvO6zsK4w87DkNMII+77VpE5s/wt1p6RE/59m25&#10;ii+7TL4FFjs5D9iuANnOxNLjYmmBEBUGS2OoXBlSlu5bPAzbOle0apvoj4Nx25lVzCMs7qbdMIls&#10;RUQjzF9PO8xVD68muWop4gvHImdiDwy790ZM26ER5px/nYnd1XlXwKQzr8TU6260uWzLo/IQZQsL&#10;fga8hH0szH+Zm+urEDWi+fR7773nL1U2rAExo7CQfd3SWDRnLh677wF0aNce1958I/oOH0a72Av0&#10;zBpPWPAM4TZt2uCNN95w85sdjINMnFxkZAEGh3DhMD4sGfSaPnvDFJmMtXV8YkGpd3ZeEh98NAeH&#10;HdLFxO/32GqL73HbLWPwv/+Nx/TZZqSbQU/fzjQ3YmxKbameS2uZ+nHKk7lr2x8WHdJg8FJnC1xv&#10;we3AK7LsfYWtYmkjry5qNowkNDb5ri0iBPGBqxmK4of746KvaxXG4C+76RrB/XGZvB84zyjmzsmN&#10;QfcANiZjeTo9KudaCGqevTTDncuIR01am3XBEbDmLUzguf/NwSOPz8TzzyzGfvv+jC23+Bx1tmqB&#10;urWb2zfSHPfdMxZvvrkIL786Dy83GYVxU9kaA7jp9lG44JzpeOHpuWiw5094pckMHHpQZzPOO+LS&#10;c8fg2cenYVA/E//smuCOsNu2GX5TbLptlo8F3iOrmO1H8TeV+F18lqzDsv24f7BNiM0EFuGyPQf7&#10;xXv5kn3L9m2w4DceoT1Ar+2WW1lg3+E/f5uD3Xb63L7Bj3H3U2OQ5dduuQ8nLxPLPmuFCcefixG7&#10;HYhFLzZF4UwWvFt6kChEutASBPpWsPM6l+9Ry0vDBYjE2QA1SD2EqDgYyzjMIodY9MpjbA3NrHwT&#10;v6GkxfuUi+cc2YOilFYWcxEXOy3KprNN4IYiWNXuZyxu8hIGnHUqOu64NX7doQ667d0IMx9+AtOf&#10;ewmrfvjNVEwWJt7/oG2rhx933ho/77EzvttjX3y4837ocObFiMybZveRaYI8gYxkEoV2TfcdWCbG&#10;PI05rruwu7jYXKn2ojgYo3jNvsRrCxU7RJN9Yr6g6te1G84+8SR8+fEn+OSTT3D40Ufi9ffewars&#10;bOdMJicnFzOmT8eUKVMxd+5cvP/++5uvKHaGMnt3mNFMQ9kSTwpXtjCP0Fowsi2D79JtKj58Zwr2&#10;3HUYtqzVB7tu+wfOO/dXvPJ/g5GT5+1H2GQsZEYFx7tljV7STuT0riXO8bgZC2nfMHfXDdk17QB3&#10;OJNINvhkYukWaa+44Iz3ILiNYrOD731twcUZOkJjc3s63/Hi0OrAf8x2mfVzH+7Lee4bFMTYnkEc&#10;43fA4Jbtjwu2nesooi2wQD0ZsStZGhiLmGhO5lumH7NvJoWwidL8OI1u7syDvO8jlIhj4fI8LFoW&#10;QUZ2Ar//uQxnnjrY0sZBOOXMXugxbAn+dUt/nHlWX1zeeBCmz/RK3eN2n/Fkpn0/OZbmRkAvuPQC&#10;XnS/awb+aHfdoDApGKzGvregJIAFT96OQmwW8BN3LSTcl8kWI2xIGkIinWlCeJVtty38tuMRl1dx&#10;SDMSt+zq3ddH4oC9fkODOn3x1QeLsXghnTPyezKBnZuPJd//jO7bHoiBWx+IWU3etc+wwM6fZ0lH&#10;jqULISyzJbuCndeu4Rt+QlQ09O0SSURRYPlGnuUj2Zb3Fbj2C8wPCpDOXYaVPbpiecefseSdFzH4&#10;wN0wYtedMHzL7TDu4BMx8pwrMPr2hxAdNxXJhYvMdGPhKrEPKZKPVNi+k1gYBXGOKc78hvkON/tx&#10;3GWBti4VRriwAMmw5Ze2KduCO5PrhseezLYPD/EPE5snNbqmmH2KTzrppE3qaIsfaopFYsVYZA/3&#10;wksvwaiJE91yzD5WNptO2YdKUU/YfLpp06ZuftPCCMB7WDNYgsPIESQSLnCZCQe3FVvv85dVgc1r&#10;iSKbxTDz5vBEaVOorAX23CZ4z4q7BixamIepE/PxyP29cdJxnbBTve/RcPef8PIL0zB48CosXMzx&#10;Sj2iKdam+c+T98Vbo0OfqF3P5tlcJ5bKM4PejHkTDF6TTe96TDPd1BJS1sJ5jVi9JNUL7swueHuK&#10;zY6/RGrOMHYw3rJghQKP8xbfiu/Lb8WtY7zn1OKPv40TylVvcBfWFzHm8R9rj7zaYX4bXrBr8QBG&#10;P079hRTjfYrXpw8DzluWnrB96RErYWKb3mxpUNulk8z5eRqb52Ya2GzGzCuSl15ibfAX2LdhF5x+&#10;+m84/dQ/cfQhFMrf4uLzWiAnm4a3HWv3wG8mzj7UMRoRFPo073nPDFzHf1zrbeXdukfhfVDuftzU&#10;beCP8u5BiM0Dfow5FvftQ7RvgF8AU4+wfRMsBGY3f46CkEj6LUJsPR1Fgt0RTE7ws5m1JA8ffzkP&#10;dbftiUYHdMRrbw6ztfyo2IIpF6mcxZhw+wMYVn8fjDrodGR3+g3xXA4lZ9+aKyC2tMI+ZPc5Mm+2&#10;D5SO9ZgiMCUKCoZ5b+4ztbA+NnQ/UTHw2fN9unfqB84H7+Uv7zJYcMG2BsEJSS/lZqsGl4LTtnKt&#10;gyze2D7cwyXq3Nemzqms/fPaNvHaXtofkMjPRGTiGIQnT8Hsph+g/ymXov9x56HnLoeg335Hofeh&#10;R2P4jTcis8sfWN6tPwpmra60Yh4ZsjPmmY0WZRc3s5fTMcslTdjmW/4W4Q+LMP/z6pljlu+xSXbS&#10;HgD9ZoXtO0uY/RdOUzSbYC6wjZl22/YZFti9O1HMbgWWd3q2ntjcqfaimLDv8Jo1wBTE9evXd+MX&#10;VwUCAcwHzqFkaMSS4AVUXp9iJgQMQXLKZI3GtgVnRdt9UkkGKa1vaNshfwn8Jd7ZKBRiSHBYIkts&#10;UnFLtFhjmyqwPDnXDmdpHrNeu0okiSmTwrj/3zOw0w7tsNUWn2G/vdvh1Zcn4bvmC5GbbXfmp1Su&#10;CbQd72rjhRBlImzpUV6EJox9t/aNUTCz7Mp9Xly2lbQXCszyoBAWQmw6nAix/NjJU+aBLlCE0JO7&#10;t5iRFcFlV/bFVrXa4fF7J2Lc5Jyithgsdls1qA8mP/hf9Nq6IaY3vgQrf/jEtqx0xW0FURPBIfvY&#10;6VGeosDEN4dGoyskJ4hcwrBaaPF6juBe/InLxy141xSbhOAdMDB6+O/KM9fMZrKQcom5xQYLXsE/&#10;KyFYFOraJrkWdawkpXnHYxMWH9h83w37xWbNUTvC1kUsn2B5K3uWcaQDdvmLxlys9LE4WViI5MJl&#10;WPb2B1j04L8x9Zpr0Hmv3dF+t+3Racf6GH/DdVj+3jtY+NEHiE+fanHO7quwwA6lGPWKivLsR/AO&#10;hahMaoQorurwIUcibHLoCWM3VJBfQlv5opj3xz8WmB4F02DebWS259UGsVaLWSbrtJi8MpH1tjPV&#10;tOBKD1OIWqa9ohDIsoTZlcYZYyetQouvp+Oem2eCTkRq1foFxx/xJ2668Q/82mmOG/M3gM1bIpZa&#10;RxIcGiZsibKdh5m4S8GFEGWDaU8CsSRL1wss5CAczzARzMEtChFN0IEYS9lNGJsh5CdTQohNBHM6&#10;5qwuxwvyZMt50/aNJjlUWjxk3ywLt1jTnEK7votRe6fulq/+hpceGWEHex8tJRDd4OXPnoshZ12F&#10;4bXqYNIppyE2fZLbTqETMtXDSjSXvTLDZrl1wv6kMu2yPN4Tx+6M/BMEf8LD/EVR0QRxoeg98A9j&#10;Cos62F+cXXMK7H1Z2u7sNL45C2wiZ/Yn4mZoJdlaj24RQ7Z3IfJNOHPkFKd+Y5YvRMMWDWjv2b4x&#10;b0hAUjhlIaZ+2grzvnoLY/95KvpsXRujttoRg+vvg3FX3ILZb7yLxMJ5SOVmIplD3zAe7o7sHHmJ&#10;CEKmrtnCL2b34OJWImS2XZ4bQlCIyqZGiOKgX3Ht2rUxYMCAolriTT1G8doIxG80aomAL4iDZtOV&#10;K4p5beaAQX8/zvO+vHvihLVFTIA57AxLqNnYk+XXLCfkEhNcr+FkSYYPW4Wu3ZbjtDNaYf99v0ed&#10;LX/CqSf3dB50J01djvwIy5a9qzH/jaQs+U1FTAhbYp4uMG2db9cuQDzOMVNNfrNtmZ+2B7cnhNh4&#10;2G+f5Vgu2IfI1iyumZxZxsm4fdP2ibIVNj9SVxMhhNhkeDmsl9+6PM8Fy4eThZYfZyARX2EiNsdW&#10;R1w+7XoocRfLL59+Zjh2bdAZ++76K35uORcrF3u1cqwlJCu++xYjjzoMf2xXC9Nf/i9C06a59cxe&#10;C00scWjClIkk1iS62kRuY0G+28vH3c8aQWwy3Lj0Zj/69RDOTqPfFNbwuihjgducbysG2yVi77BE&#10;AQdnikihYPo45A7oh5w/u2DQeZeh74FHYVDDgzFilz0w86QTMez047D0x2bIGzUWmWMnAyG2S/Ay&#10;B7YRZDkMtTebLkfsXlhgwxZIaRp5lpek7UZSdkMc5SNFm9IiLZ3TsgsQLUk2xRaiMqn2oph9iu+6&#10;6y4336xZMyeKAz7++OMKdqxVdipXFBu8PNMhdxvBQhyxeC7CMW+c3kgixzJGOjOwDNpS1kSElrKX&#10;eLF5TU5mEr/+sgwXXtAXW23xHerW/RqXXtQfzT9fiIF92M8pgJmqV+Mc9D7xPGCZGHeJofcs3NSV&#10;TAbBtnFTEIQQZYTfG52dsDSfBYf8Fm1SFPiH3ygLy1hoFrT3EEJsGtgSi743gsJqI8gmi75RrrCQ&#10;sv0S+W74M4pj1hzziFGT8vDES1OxRZ0fcNJJPfDVlzNtrQ8F1ZLlWNXyCww/YA9M3HdPLHziMSSX&#10;0REgv3y7smX4KRPZyajl23GbJtjEluKFe/gU3Y9bEhWJ2UkcVz6ZYOs5ViLEnFPFAhOYhaZIC01w&#10;hkxwhkIs2LQU3NQp+wEzjqRNmUaWL0Rs6WLk/9EZs66/CbOvuxHDDz0CXXbaEW33a4SOp5yAJe++&#10;jeVffYWcPr3tMOYBFK8xE9mmdO0dOw/SMZt3FSXseOdZdSxwoTAuUuSseXZKmMKZtcBUxp6/DApg&#10;HsOYzbW+y9OSGl2ISqDai2JC8cu+w8VF8QMPPAB6m37iiSfcclWl0kUx0zDmnkyN3L1QsHK0xDhC&#10;0SiilvCxtNFWOjp1nYLXXh2Ek48ZaM93AGrXGoprLx+Ml1/sh1nzMm03JndeI2s6DIlEoq6fCsdh&#10;dCWGvBYDr+suSs+0ZpR76bZ3HXctL4H1ktziwR0ohCgT3ofmf2ru0w9qGxjcctEe/E713QmxaeG3&#10;x+/OK0T2gvdFBt+rbz64XZPhECKJDMt5Cz3hkm+iOppAOBFztYSLVkVw6ZV0oPcHDjmsD6bMynXn&#10;SibD9oWHkSoMYdr/fYIBtephVL3dsey7VtzqiZ+ITSmEknZ9tnSzwFQhMB0YglsRFYerHeb7YDt3&#10;tuqJ2XtLswVinkUTFnCyEDMXycJlmPpdM8x85TnMve9+jN1lH3uv22H4/idh+n9fxrDHn0bm4EF2&#10;jMWVgkw7l50veKGmY9nCmhXOXM3aXa6nb5dCFoy4SGc7s4aEIc3WDGxbELMrx8yaY6NrVpxYSPqV&#10;Hk7+UiD7RiCbKbnm3LaagfqZU0UiUcnUCFFcleDjtHTEpjZnCYDnmY841xX+vLeH+++/ACeK32ji&#10;5ou2u8CUigmJreMiNwWbHZ5YpHwMNgWNm7317MPs3YcbSzTYyQ9MXNOuRI+JFrNObjCZmp/E779k&#10;4IO3Z2P/vb/Fbjs1w447fos77pyCcZNDWJxZ4NIx3lsMOYilCy2Ns2N5u37BdjIdtswz7MYXTqaY&#10;cLK/CwNFt/3j7dj+zhh35YSsseLBvHfvJzL4t2ohMAmEEGWl5LfFf17ZvRf4vfKft58QohLwPz6v&#10;gJg1x54dwWw2CMzj45aJFtrHSuHCfD6UzrfcNM+WLT+NW4hFLK9f/SV36bUMO+z4Bbav9yn+98Ro&#10;70Tu7BQzQPbM8Rh+03XovUs9DLrkXKzo3gWJQubN3q5xOuZKJeycZlsk6IjJjqTLXxIkLO5mvLvl&#10;nfMXuG3cZGH13VQmdhc0RHw7jH/drVsI9BoDl9dcF4Si3+ESUr4E+812vmC7l47yOdBiYr9f2lks&#10;4OBW2mjc3/Yz+4mB5+Nb4NNmvSpPuybJlRlY0bknsjt1x6yH/4fuex+Jvo2OQLftG2LCqedi5oUX&#10;YP7jTyE0cTbyZy9EeNVK/0i7Dr04W3yJxJOI2/Xo+ZwC2HUoZ7c+9is24Z2Mxmx7AiF2bTMhm+S7&#10;tGXajMH9MTg7kA+HM/xp3Mh21Gbc8d17f71d1hYYPxjcs+Sf4sHgc/HeURB4w5Zf2XpGO67x7F7v&#10;HFlZIXT6eRYGD1jp9nRH8RS8mIPvgS2l/FZSRbib92bFZkm1F8VsPt2wYcMqUyPMz4nBiTe/FI0f&#10;MIcMKvrcXNMSW7IE1BOEFMXfmCh+zVtY/Rlb4BG2L3d0q22dq25lcsRGJ0GzFKZIdlXbzAK4SCTm&#10;amrZdzlpmZNL5yxwDH86z2Fi6J0fWJGRh7mzcvD6i/Nw0D5DUa92VzRq2A4vPj8Bv/+5AhNm5fl7&#10;CiGEEKL6QvlAa4T2Uxq33d4PO9T7Ffvu2xm9ei5CQT5tCzMUaCNE0sju3xcTb7sdvepsh6kXXYTM&#10;3u1tO/sdRxCP0ROxLdm+UbNn2Njb+QixQBHlteG1Hcz4oA1ka5xWLqZDKxXeAy0h3k8AjeJAQDkR&#10;RXOLgQ4WUmYLpejvpNCOo6Mor/Y+2I0V9PbIbJ7izISXKzhwK+w5mMCN2PqQnYbN3G3nOJ2H2gGs&#10;l+B9uN34DPNWonDqRCQGD0XGY09g1lnnYPapp6HnTjvh+332w4+HHY6JzzyBrM6/IuP3n5FaOd+O&#10;8lRpOs7+4EnTpbyzYj9sXXA39yCKBVL0IOzO/ObQqwcTpGSnV2tWdLBSw711HuW9ZD+45+n/W31y&#10;97QsMLYE3Xhy7RreXl6rCA6zZM85HTGblcOU2RO3+BaL21M3QR+NR82+td9pBm9+YhHyU4vsDgrd&#10;Xfzz4km4+p8Lcfih36LZNwPdGemjhr5x+BrZ2iGVpiBmJwF7R3ZR91OdQc47EJsr1V4UEwq/Bx98&#10;sFSnWs2bN9+kfYqZbLjMgE1auCJlCZQloJSuTCY5li4/d08UJ92HSL77ri1ef73YOMVeylAUmNR4&#10;ZYv852UwbiVL5oJciGkMv3g3rqH9t8Q2HrXruRJcbowhozCKJu8Owz339kW97X5HrVrdsOtO3fDs&#10;s8PxVYtRyAkzgXO/whJVS4hiHPO00KaWaNlv8W5ICCGEENUOGv/Myllmnwp6dMYxYthCPHTPEGxR&#10;6zecf24v/NRpqpMuPMA1o7W5VYMGYmijAzCqVi3MvOVeJAoWowDZKDSBEYlTXNiOFNNmf9AkybTA&#10;Br3URzRZaK5QSnkKxBYqGVpFgZzjb/VuiX8p/thiptCeTJ4t5dpczH9Sht2+m2EVKwfLjdjRvldn&#10;15yYv5WBu1jg2TwRyStZMIGGkD0ZE2lZE/thzP+uxcirT8CA2rUwqVYdTNh6F0y94W5Mb/oOJv7w&#10;DUI5y+yStPzsok6pOwPPBGK+Xb4QBamondUkpD1oinLejp16g2ENq1l7fuCVvOfhX8n9Hhf42mzq&#10;bQ1+XcngPTdPLLvfygN4L0UnsRCcmKfhc2SwefY0ZnELz8QnxSl3IXG3hg657HfbW4uaIOYoJzzN&#10;8CGZ+PcDffDME6Nx2KFtcdo5bdwxIyfkYcstf3E+b0ih3RKjJyuIgsfoAu+PU17M/T6xuVIjRPGa&#10;DraKsylFMR8ma2FZSscvKz8vC9+0ao6mTd9E5y5d3bfGLRHnqIKBpWBMZk0Uf0tR/Kab977K4Gu1&#10;eS66zMYyHTt/gimeS5xY2sUSOxOtljUlXPLuvVAyfWYOvvxsJh64czTqbvE9tq7VHscf0x8fvjcb&#10;WdkJZISC5MYSbTssZvfNhk70BOiaW/sJlUuwmHvwdoQQQghRLXHWheXlrG3jsDypNGvq8kzwUBJ5&#10;2+cvyMPF/+yEWrW+wKEndseEqV6FAwWFszDs+IUffYoxRx2NfjvsjAVmu4TmTrcN7HZRiHTCbBEa&#10;FXbCsAk1eg6Jmn2UplvimBkTCYqlyjUoWCfpSV9XV+j9MD4A2jpUY25qP9hVXti9OjFn9p3Ncjfu&#10;QovLE9VeVcJqbI/0CptmIGdgNyxv/iVWfPI5+px4Bjo32Bd/7LAHBhx0KBbccAMmXncrMn8fiOTS&#10;bKRdxQ4lqueKKm5GWDxB78xJe44mC02V8ql54xDb1C6TjJvgtovTwVrRjQW229+AzyNuJ0q5log2&#10;TfEdmYp0JSgFtpxr12Mxh90j7VHGBbsZBpYHBFrXO5pFACGbhu3e7f5oGztRy9/Hvuz5dnjpNzhl&#10;ai6+ajYZ37ScgzatF+Ch+3qgXt23UX+bT7DDNi2x07ZtzJb9Fmef0Q933T4N11w1GbfcNA39u+bh&#10;f08uQp1aM/DeO8vQosUitGqRjeuumoJta7dH906L7OxpFCSXIpGeb/dk92G/wd0GX6pfc+y9eLG5&#10;Ui1FMZtMn3/++VViuKUS2MMMh7x7mj5lEh659QpMHjfSLXf9rSNOvvAqzFqWYx9iwiV0CSYyqWy3&#10;vW2bn/Fm0w/dvNfHlxkVvb6ytI2pn/21xC4dNrFqmQ2HTuEg+4Tf9eRpK9C7zwpcfuUY1K3bA40a&#10;9sQxx/6G1t8sxLBhecgP8UNngmpJkeWICRPmLkVI2vlZA+zaVltk4PgLLpHw9mZCxuvE7C/7hggh&#10;hBCiesJ8PWzCNWySJdBPtAPpYZiCIGHCNRYxG8PXLL93nI2jD+9gAvl7NHlxkhsbmbItO5pPswSh&#10;hYux/ONmmLhdI0ze7wTMMDvGGxvZpFHMREbUTsSDInGzXcJIJKLIYy2nO7qScU6fqOhoYNl/mkC2&#10;usDsoGwTxAW2Is+eR34ihbDtE7cHFTFBz9pKTzzlImvyIGQP6Y7M1l9i9EnHY9Lxx2D4brti2AEH&#10;odeRx6DPpZcgt1NHFA4ZitD06XZ+WmweabMDvcIBu7CrhmVgrbInshmcYytui1swUe71v7X3w6P8&#10;TUHgenvCrpqE7tO8xsgbgJ0ozfObDeg9Er5/rrN7iSVNdJvlaMtseZi0qd2GXYH3lzTpm2NPg6OM&#10;8Jmsvl5efhQjRy7CqNGLzQZdabZwPl55bjaOOmIIjj9mMk48fgx2360Ldt+1NY47piWOOPwLHHlo&#10;Kxxt4ftvpmPk0BwM6p+JwQNXIDPLj4wO7xp8aqwfj2Ol/d6VyLb4NWJ4JoYNycTQoVkYMiTbQh6G&#10;Dc3H4AHLMWVypqu0iiZZk2+/KWm2NE/CwIfpVL0FzovNlmorit977z1/yYNjE1977bX+UuXhjakb&#10;QiKSax8XS9jsY7aE7qGHH8fN9zyEUMwr6SsMhbFs+RKsWLEKeXn5aNnyJ7z7VjN3Du+bD0rVmCza&#10;X36vNmUmNmn6cntZnXDhWV1c8+etag3F+SeMR/PPpqNLl6lufx7HxDNkAphaN2oH04cCS4hdIR/T&#10;v5AlfDy9SxAYbEcXIRi8lUxUucoFWyOEEEKI6goFRsjydNaAWi5vgbZF3KRFKDnfzIDFti3XCSLn&#10;OJg2g03yomncctcEszl+w2F7/owpY1a6Y7lPNEqBXYhI9mKMu/UBDKy1C4YcdDoyhvSzq2XY8Tmm&#10;jbNNOiVMvnhiy120UrF7oM3Dx2G/gxP+XNb6sr7b+9WFZnAut8lCLOz0FUbc0RgTb7saPRrtjX7b&#10;7YZ+2+yN4cdfhGWffo9JH7fAivET7BjPagvbKagzqbeTZvclYiamzTZMxSNIxPn84yYyIwjH2VyY&#10;jYNjfkEFpaadgZUjNNCckcbOc14LQ7BCI253S2dW/jPknTK4PyzNoNB3lStu7XpxccAOcd2m+SB8&#10;+BQo/bNDSWSHk8iwwGqa7v1m4fqbvsc11/yG228cgrNPGII6tfpaGIxtthqC+lv1R+1af+Jhiy/f&#10;tpiB5p+Ox5efjcA3LccgJ9urzPHgD6DQZ8ULz8zKlyiisQRidvsRF7fs55pYDdmzYj9iOgmLmyHL&#10;sblZY+7sWtvXNrvjXF9vPnf76ezlnsQiO4Z9rnPc/q57NIOrEeevs535mHgr/MFis6bGiOLS1pHH&#10;H398k/YpTjMBS7JJNIciiuHDN1/HPy+6GBNnzXXbo/ZRMuEN25een5eNgvwCLJ6XgUMavY8dtmmO&#10;8WNYOxwkFUDn35fi9Zdn49QTf7HM6EMLn+P6q/ujW2fLaPjhu72ZyGRZAszSOhPiLjG1M7gEwEQ4&#10;mywZbigFE+1sikO5y1LFhJ2E52CZIuU6yyi9nS1wQxDc+uCuhBBCCFHtoNHHdrdUP04YeHk6+6Ay&#10;h3dZvqtJM3no+sfSnjD7wHbj3qTH6AzcdvsYs0fa4OrLB+DPLgso4wwKGzpNCmNVv76Yccv96F+n&#10;AWZddjWWdKSDLoMXsZ29xsu0l2yZHXBtyjUhOzaRNgFDtc2boW6xbc4MIbx/3gyDzbufY4G70RJy&#10;q/nT7ADOx8wWYtNt3h/tr9W/2Icr7OD0oiws+aQFlrzxDqbecBt+33Yn9Nh1b/xcf1dMue5OzHn6&#10;dYRHzgZW2c5Zfus6OxPP5Xl6YW2qWVVF6317i8qYta4WUmyOzZ8cS9rzTiIUZ99b1r6aRUaRy+fC&#10;H2L3xOPiMXsi9kOS9oO4X8psODbl9s5OsWhX5W+zadj2Tdh8zK7P3+15EmfFiglx9+v/ytJFEbz3&#10;5gS89cZ0vNV0gYVFuOG6Pqi95XuoU/tNC01RZ6v3cNRRv+Lppxbj3w/OxQMPTsFjj442W7XQPftI&#10;nLXnnk25JrxTfyQvE7T2bNJRhCPe2PipFMdbtnvk4+LtucfG98l4V2i6ny0pef+0mLmDncT+ex6n&#10;7cy8OF+yvfV0ms7P+PC47LeuDII/YZwo2sXOmQI9cmfxDt2deyG4lthcqbai+K677vKX1s0mFcX2&#10;tdEpFT+4oQN649AD98dLL76E7t16on37X9C5SzfkFIRczW2IXqGZgFpiNn9BFj7+uCeuu3ostthi&#10;Bg48dDy23qYjTj6xN665uheGj8jE7FmWQDCNM6hxo07csvSQtdH2IbMdiJcSeomAEEIIIcTGQlui&#10;qFaXgoF9kCkB2Uy3ELnRFRgzbglOOakjtt6iM668qC8mz85m/Sry3F5mn8RzkT92HEaccw2G16mP&#10;sReei8K5Y034mUAyY2aV2U2xZD5CJsLp5oSemXPM2FlhF891tdWsKjTjx1MtLjg9ZCFuiovNelPJ&#10;OOIRE0aJfCRCJnRWq58iChYsxdJf/0D+zx2w8NprMGHfRpi6z97ot1MdDDrjGHQ5+x8Y//YriM2Y&#10;jsKpUxDNp2dig39oe/Ga9o/iz/vH8/PBUFVTSHEnPqNAWDFQoPFpcB/b28QvRwZxQtdsuBh/mu3G&#10;mtCYCcS4ibtYMgMRC3F7JjEOh2S/JWHnYpNtCjiv0Tuv6+7O/2tafVUeunaZhi6dp6NP9wVo8dl8&#10;HHrwIOy373AcsN9o7L/fAOy0/W/Yr+GPuOCcrjjnzO9x6qmt8PFHkzBjegSTphdiwrRCTJySj9xw&#10;cNbVsJUhy1Jc/2ohaijVUhRXWexhJhMhpBNMBEtXpvGUP3SBJYCxRIEF9vwAcgrDGDh4Nt5/ZzFO&#10;P2UqFizyFDD/Mk+KsA+OCe5QPAcJSzhDsVWuJM1LeG0Hvkdekmlv6ZcWQgghhNhwaFu4prjeuK7O&#10;CacZLeECMzdsdUFotcHxRasF2H77vqhV63d8/MpUxLJsm2k41oxSKpL5P7XG0L32wKA6O2DWm58i&#10;mpmBNEe3SIeQmLcAqWmzEFsyBrkrJ6Ng+Twklk2xi9m1o3G7Lmv4CsxmyjXLJ8cEOlvWmZVkl4kt&#10;NhE5OwuxifPR/79Po/tl/8Tgk4/BwLq1MHW37TF+t3pY/uLTWPRTB8zrMcg1t/XkHX8bKxcosG0p&#10;mjaxnTIbK+maQJvMRm466mphnTEWBNbs0t5aM9hJaViz1Z0nnvkIWc9bYPZfFhIpu0+zE2NmJ0YS&#10;y70DisFa1SVLI1i8NISMlWlMGpuNW2/sgPPP6oCLz+iBi8/rjn8c84c94+/RYKc+2KneAOxsz7x+&#10;nd/xf89MReffFqFD+1no0GEcZs7l+UvCu+IbKzR7MmIvJ2z/CuL27JMpE+kJe6d2r2zuHbH5iN2b&#10;3ZDrW+w8bJuYt2kgHISoaUgUlzMpS1VTyZhXUmlJj8tA3JQJo6dXmQQy4fNbNdtDz8TBB71gidxL&#10;2LpWB9TZsg8OO6gVVq2kEy5L/OOW+3B/DjJsJ0iyyM57bwbPyJSYWQ4951EoB9mPEEIIIcTG4WwX&#10;mhnO5mAxfY6ty7JgApneik0cJmNRm4bMNvEqBAqy4/jkk6nY/4Cfsccev2DkKI5BaydJmQRL+81V&#10;5yzHoqafYsAxp2NonS0xbNddMe+hZ7D8jY+R8fp7yHrjE8y943GMOP50hOYscsckWIOZn0bm9z2w&#10;6KH/w9IHX8CA/Y9Guy23wp8HNsTC5x/CsleeR2arlkCmCe28sGdwGZS9lPWehRRHNMHmvyaEzZ5K&#10;UAxGk4jF+Fss2LxzPMVqXFP+KVbp2r2nOE6x/e4km/eaiI+n6daKIzazJzCfjbPuLHiPix6jWRse&#10;sWfE8ZxnTi/EM/+dgkcemIWnH5mPh+6cbzbf56izxf/Z9E3UrfUFatdqjcvOG4WP3sjAW68uxquv&#10;0VfMYndOErwKBs5zLu2aSXtjJ7uG3LaRnsI5Ook3PFIUkZi9H7NPnVxnV7oUp7aPBY5qkmahRMx7&#10;r95gyhFbz6bJ7MvM5tHePwliUZORKK4IitIMzjCB9IsPLUEp2mgT9tsJJ5iJAD/+1B7vvOd5nw5I&#10;WMqWsETY9btgysXzMGPhS+PimsHWe/+EEEIIIcoCu2hlWjA7hTZGYMbwD20Rqi+aN84+iTrRFTGR&#10;WWBaMjtGN0dAl0FLcEnjXqhVqwfuvXkchvWfzxMg3/bn2L/R2VMxdu9GyGjxlVvP2spZ3QZhTttf&#10;TOC+jOx6W2HFLvUwuP62GHnsYRh+eWMMv+seFAweifjCZYisyHC3RbvH9et1spf+VYKWdIbdHusp&#10;knZDrPROFIZM6IZd/99Y3KsZLiyMOM/Y8WTI+73u7uNmf3FKwbuaUDSOTr9NwLffjcd3307Bj23n&#10;4t0352H3Bt2w265d0WC3fthp+y5o1PBXXHNFV1x5+W+46qpOuPq6n9C89RisWJXGjMU5mLk4A9l5&#10;fIABnI/a7RbYXwpc3gF7BKfsDrz6ZvebnB1os/zh/IkMvEVOeVDwnoJQwijkRu7M38XfycqUiL1C&#10;sx15WrMj2U+Zh3FPni4IvA+v8bwQNROJ4nKGjzMI3t8gWQlSK1vn78ChmaJsn2O0bfstXn+jiZt3&#10;Di8sdYqzaXUyhjibH7EbCfsMu2K9Nc/Jc/iC2AljIYQQQoiyQGuC9kUQfBuD9osts2ex8/bL/bjZ&#10;7JREnF6sM5FKJhDPTCKe79k9OeE4evXKwYnHTsDWdb/DbTd2RWamHbS8EJOPvB5zXqH9w+bQK5E3&#10;ui+yBvRC3nffYEytWsj49WdbH8B+ugUIx1YinspGLJZtYpa1oHGbN5uI5lGROOR92Yqkibmo3SWX&#10;12D2wggmzMjG+OkFmDI7jAHDM3HOhe1w+FHf47jjf8Mhh3Y2Qf8r9t1rCA7ccwQO23s09tmtB+67&#10;YRwG9crAkN4rMLj/QvTsNg0rlnuOUj28a3EYJ94KpSTdZdHxVyiWdkMgU8THKLpZa8tn50S77Rex&#10;e2XzbO9Be8E9fp6JLQjprIpilvXfFLjeFfwf7Qc+BBqODNyH67x7Kjpn0XktFAnlYP/gfLax+P5u&#10;XyFqJptMFG8K/GtVKmumHZ5EZarDwETJT4HcRibSXAbatPkWb7zxmpt3utcSI69JDIPtHJzCP9yb&#10;YYIVJHpBQsaEkNuEEEIIIcpAkc1B+yWwNbw6y9XBq1l00AQxU4QegsNpDjIUQzJpQjadY3uxAbNH&#10;y6/no94236B+rS/w9cO98dsdT+DDE8/Co3vdiKtrvYTnd/43Ptz3AIxo+rzbP2R6rdDOS4so2wzX&#10;QPrRCgquHQpFkZETR2ZeDFmmT5v83xxcc9VI3H7zNNxx0wxc0Zges79CrS3eQ63t3scWW7yCY45o&#10;gRbNlqHFFyvwlU2bfTYPQwZRdK4f/u6gGsJ7Apy3ta7igs60WANrz8sEu1tXzHZLO69VNmuBz4qC&#10;N52iKKXoZ+C8Pcziwjj40d7pfbiBT4FNpSm7WVvOwPXrIjhpEIrNrhl4rSBwWYgaikRxOVM8HSkd&#10;blmdugQv4LvvvsPrr7/u5oUQQgghaiaeH2Uyd2kYTz41EofvPxgNdpiOgxpNxdfvLcPhu3fA8L4Z&#10;bp+Cwgiafd0V77zfFR99MAKfvDsNBzfqhu237Y0dt++DneoPRL26XdBo9064/+6euP+uvrjzjo5o&#10;+nYv5JuKzslPIqegEBm5uch3wyAVw0ywuOlPOthi82HPNqPIpPL0Lbm1G3RCiBqERHElI1EshBBC&#10;iM0HE57pQiCSD3qVJqPG5eDYY3/Aty2m45GH5+KoUydjyx17o/72HXH0of3xzEMLMG18FJPGZGHE&#10;8HmYv6C4Z+XVqtXZVGxmzAn7ySaTLsTpTCuSdE2T6bCL/YtdP2Pblf1pE9zH1HEszn62vCeJYiE2&#10;NySKyxmv2UwSqUTMc5Dl1lkCbAluNBb3/FIwJFOeYwOJYiGEEEJsJrCpcYRutlJmI5k+7tpjOrau&#10;2w71tpmGi8+eifMumowz/zkXtbaaim3r9ceoUXSc5UlV07TOjnI9z6it3ZTiN27zMec1moKXlb0U&#10;vV5LZu5Ip1lhs7nYNJl9cUO2f9SC2Wsci8nVDidsO+02zksUC7G5IVFcntjDTNF7YTSEVDKKRDyM&#10;li2+xv33P4AuXbq6dDU/FLGMII2wKWObSBQLIYQQYrOBojhhojRhYtRMJhRYyOewRaZi2f84YfMx&#10;OiJNhd0QSZ6fFXrCNhHr+jRT9RafBvMmepFrZ88xScvxjOkveXX/4+KBWtqktD+3ZuB6zzYTQmw+&#10;SBSXK/YwnZvoNObNnY0br70So0YMdVt+/OEn3Hz7nYgk6NCepZ2WUKumWAghhBCbEzR7IiZ2YyaO&#10;OS5uagUQMgFbyDrapFcLnMy3hQykzaRyTpedlGUtLm0szxkVeyZT8lLc8i9H7XAmlas+Zr0y96Nr&#10;Lnpq5pTLPAe3r4E7zpsVQmyeSBSXJ/YsU3E+0BAG9WqLa66+B0udi/4oZsyYiAv/eR+mzl5ky4VY&#10;tCIDQ0aMxqhRozF69Gg0adIEjzzyMEaOHGnrRikorDeMHu1Px42z+RGYMmUKxk+YiFEjh/n7WNzy&#10;p15YfayCghcsvRnNNGe0pT0jLP6Mw/QpMyzeMO6MxtiR4zBmzJg1jlFQCEKQtnjpC/OvqVOnYvz4&#10;8Rg7drTFHW99kFYpKBQPIyzNGTZqOEZaGDVqBEZZfBlp+dnkadNc+jNyxAiMHDPW0qj1pUFMw3gO&#10;Blse6Ye/7KdQMwLTFcaJIF5Y3Bltdo/ZQaPMnh5t8Yj20LjxYy1uDXN2UJCnlUyzguCd17OXFDbn&#10;QD3G6e+//46rrroKy5Yto7ord3zZWrH416pU3Bj2CGPM4E645tr7MX8h+8Kk7EMdgvMuvR2rcjOR&#10;TmchxHHz0qtritu2/R5vvP6Gm19dZOltE6I0UmmvX3rSFaun8cyzz6Jzl67eRkOxR6yfkulMhw4d&#10;8JobL5Sw2SKHFWENjRAbxvvvv4+hQ70WUkyjGI+CfE6I1ZQeJ2KxGGbPmo0EhykyivteEaJ0mM54&#10;YXVN3yJk53BM59LhXopVYk0Yf4qnN4lEwtlB5Y0vWysW/1qVSjLJ8edC9mTjZmD+gptvvgVvNW2C&#10;O++4Hb0GeIZCIhFDYTyJaJyOH9jEB2jZsiVefPFFN5+yFxKE4AUpVK+wSbDL8GOlh03CZh55ublu&#10;PkjyvS3e/Loo7TcoVH6ocPyoYVdzizk5OVi6zGsulHZNEf0d/O1rsub9KlStUJ0p7fcoVE6orpT2&#10;WxQ2baiOlPY7FGp+oABmiEQibpmwUkCiWAghhBBCCCHEZkEghknx+fLGl60Vi38tIYQQQpQzc+bM&#10;wYIFC9x8VlYW5s2b5+aFWB+sffnll1/w/PPP47nnnnNTto575plncOihh6J3797+nkKUZMKECc7p&#10;Eft6Dhs2DKEQh9QCcnNzcemll+Lhhx9Gt27d3H5CVAd82Vqx+NeqkgTV80L8Hbp06YKdd96ZHxAG&#10;DRrk1k2fPh233XYbhg8f7paFWBfRaBT//e9/XRw66qijitbR4z3Xh8P0yCrE2vnoo4+w++6745JL&#10;LnFCJsjLBg4ciGOPPRZz5851y0KURjwex4MPPojOnTtj+fLlJQK7/bz55ptF/dCFWJNXX30V119/&#10;PUaMGOGE76233oqff/7ZFcoxX6NjPzJkyBCXrwlR1aFmrXD8a1UJ2Dfv/PPPx5ZbbokGDRo45xE0&#10;JFjKddFFF2Hy5Mn+nkKUzuDBg10pOvnmm2/Qq1cvN08eeeQRHH300U7cCLEu/ve//6Ft27ZunoZp&#10;8ThTv359vPLKK/6SEH+Ffaw+/vhj51V6yZIl+OSTT/wtcAKZWa8K6MT6GDduHN555x1X2zdt2jQX&#10;nziloLnjjjvQr18/f08hSvLoo4/i119/dXb1/Pnzcdddd+Hdd991w+Yw/QlEcevWrTW0qagWONFa&#10;0fjXqhJ8+OGH+Omnn9z8Qw89hIyMDDdfWFiIXXbZBf/+97/dshDronnz5rj//vtxyy234LXXXnNG&#10;xa677ooddtjBiWYh1kd2drZLg9hk8cILL8T333+Pu+++2xkTV1xxBfLzOYanEOuGzVuvvPJK19rg&#10;oIMOwn777YfHHnsMBQUc/1WIdfPFF1+4ioIePXq40L17dzft1KkTzjzzTDcvxNoYO3YsnnjiCdeq&#10;gF032IT6q6++ci3oJk6ciMaNG7v0SemRqA54qrWC8a9VZWCpFY3ORo0a4fLLL8cee+zhao7ZFETD&#10;nIi/S15enutDwyZnQmwMbCpNEczmjEL8HXr27In27du7eeZfFMldu3Z1fUWF2BBYy3fPPfe4LkHb&#10;b789zjvvPNfPWIj1MWPGDJfeMLBbGQPnzz33XNeNQ4jqhC9bKxb/WlUKNpsO4CDQK1as8JeEWDds&#10;5sqmr+wjQ8OTrQ8YzTlt1qyZa1rNpo1CrAv292Qf9D59+rj06LLLLkPt2rVd4dztt9+Ovn37+nsK&#10;8VcogFkj/NZbb7lWB8VhE9gjjjhCDm7EOmHXMfovYHrDWr7irFy50nXrmD17tr9GiJKwFpgt5dj9&#10;cMCAAS5QCLOWmBVOanovqhueaq1g/GtVCfiR7rPPPq7ZYnFDIjMzE6eccoprOiTEumB/KxqjbBrE&#10;PsSM4kHfGZaQsil1RYyfJmoWb7/9tmu1wkI5pj3/+Mc/imr3WLhC5zdCrAsWzLHLz8yZM11BHPM0&#10;1tTQa/Bee+2l1itinTDONG3atFTxwjzt5JNPxujRo/01QpSEzkV///1316eYcYmFu5yyOyK9mMtJ&#10;m6hueKq1gvGvVSXo2LEj3njjDX9pNfyweatNmjTx1wixbmiAFu/3yYyBgplOb4TYENjsnn3QgzjD&#10;2j966mThHOOTEBsCa2foXOvxxx9Hy5Ytnedgou5AYkOgs8hzzjkHDRs2RN26dZ1H86effloOI8U6&#10;efnll3HAAQc4h1vsV8xWB5yyhcGee+4pR3+i2uGp1grGv1aVgbXCTz31lKudoWOSgw8+2DlM0tiO&#10;YkNg6ShbG7Af+pqB0Z1OJYRYH/Q8TedIHDonCMcddxwOOeQQbLXVVs6rpxDrgoUqHJbp5ptvxk03&#10;3eSmzMs4TAodbv3555/+nkL8fdiSZeTIkf6SEBsOnW2plYGobniqtYLxr1VlYOkn+0Cw3wOnrJlh&#10;X4gnn3yyaKgdIdbG4sWL3bh8pcF+onR8I8T6oHdXpj9rQmdb3MZ4JsTaYDNFNlHs37+/izPFA5sx&#10;cpQFecIXa8Khcej/IoAtDLbZZhvXVPr4448vCieccIIbUYG2kRDkpZdewgcffOAvwVUu1atXDyed&#10;dFJRvGE3IAauV4GKqG74srVi8a9VJWDp1amnnuoGGKd3xQ4dOrjAWhn2E2WTISHWBR2Q0LBghsCC&#10;FE4Zbzh/4okn4rrrrlOzRbFe2Ce9RYsW+PLLL0uE999/H0ceeaSbF2JdsHCOzRXpfbr4cDq//fab&#10;qy1m/2Ih1gYdbXGcYnq/XxMOrUOv1NxHiA2FhXWBbwzFHVHd8GVrxeJfq0rAhJ5eXUvrr9etWzfn&#10;+VWIdUGPriwtVYIvygIdsn366aclnLIxThX3jC/EuqAYZrNp+jKgx2k6R5o0aZJLo+hRmL4yhFgT&#10;9jlns/uHH37YVRLce++9rnCFfdIZOP+f//wH+++//1pbRQnBQjdWJjE+0dnfDjvsgLPPPtsV6HKI&#10;L7acE6I64cvWisW/VpWAHf/pRIL9Pmk0BH2wbr31Vhx++OHOUYAQ64NNymgw0CkJm5jtsssuLl59&#10;++23/h5CrB/GFzokYTLJsMUWW+Cuu+5yrRGE2BA+//xz1w+dLVUIDVEW7qrptFgfGRkZbnjB0ryU&#10;s7aPTfGFWBscxYXpDIcVrFOnjmteTTjEKbt2LFy40C0LUV1worWi8a9VZWAG8Morr7gPmrU07GNM&#10;pzfylCc2BPYDvf/++0ttIj158mRXsCKvnWJ90Gh44YUX/KWScJiUH3/80V8S4q+wmSJr81gbzFoa&#10;9hMNRAxrjuloS82nxfpgq7nnnnsOl156qRsrndNLLrnEjTNLR6Syi8S64PBLs2bNKkp7WJhCZ6R0&#10;XKtWT6K64cvWisW/VpWANTPnnnuua2Z25513Ok/UAezHpz7FYk047BKNy3bt2jnnNWyyyPGJ2a84&#10;WMfAfupsynjbbbf5RwqxGpae0/HIqFGj3JSl66ylocO/YB2nXL7gggvwzTff+EcKUTqMQ0yL6CWY&#10;tcPsp/7uu++6FgeMQwUFBf6eQvwVCpn77rvPNbdnIS+bwgajcNCzOf2usMuZEKXBgtvzzz/f2Ue0&#10;pY844gjsu+++bux0VhwUt6+FqA74srVi8a9VJaAYfvbZZ7Fs2TJnTNDBxKpVq5xTEt4qHZQIsSYc&#10;d4/NFBcsWIDZs2djzpw5rpki54PA0lLGKyFKg60IzjzzTFeAwnFB6RCJoobeyjkfBDpLWrRokX+U&#10;EOuHtTVsxti1a1dXSyPEhsLC3EaNGrkKAQph1hT/85//dDZRgwYNNKyOWCusWGLLS3b3YTcgVgoQ&#10;tsB87bXXnL0tRHXCU60VjH+tKgU/Vnp5ZVNXDkkwdOhQf4sQGw/FzhVXXKEaGlEm/u///s+1RBCi&#10;OD/88APuuOMO5wtjbYE+Mmic0ueBxikW64LiZW21eWzZQrGjfsViXXBIU7ZqYkUBYVeOli1bui6J&#10;eXl5bp0Q1QVftlYs/rUqBdbmNW/e3DUva9Wq1VoDP2qWjNLrohAbAo0GJv5XXXUVttpqK+do4phj&#10;jnHeF4MhCYRYH2yp0qZNG1xzzTXYeuutXVzacsstXTNYIYrDwtzvvvvOX1o37NpBg1WItUFRTIej&#10;9Bp84YUXur7oxWnSpIkr6BWiNOh1mpUANPPZ9J6wNd2jjz7q7Gohqhueaq1g/GtVCvSuyHFj//jj&#10;Dze0AJ0kBYHL7MPHKfvzvfnmm3jmmWf8I4VYDftZ0bPi6aef7jIAGhH0WE5RzDhT2jiPQqwJ++69&#10;8cYbruCE8WibbbZxfdDp9O/tt9/29/JQawOxIbB567/+9S/sscce2G233VwT/c8++8zfKsTaYeHt&#10;yy+/7JpNEzog3W677ZwDN9byffXVV+jXr5/bJsSasCB38eLFbjg4dksM4NjXzN80nJeoblCzVjj+&#10;taoUnTt3ds3M2HeGRmmnTp38LUKUDg2HDh06OPHyxRdfuD6iWVlZrqlrYFQIsS5ohNIpCePQe++9&#10;5zy7snkiDU81lxZ/l6eeesoN4bVmAQo9U7OwjmmUEGuDzrUYTzheOvOyANYA3njjjU7Y0PGfEKXB&#10;liscj5jdEK+99lpXSXDRRRe5eMMCFqZDQlQnnGitaPxrVQnYnIzDDHBw8eJChg6S6GiiW7du/hoh&#10;1g+d2nz99deuXzpL1QcOHOicT9BjtRAbAtOeFi1auJJ2DqvDJoxs+qraPrEuKGjYxJ79jNeETrdO&#10;OOEEDacjygQdt02aNMlfEmLtpNPpEp7KWSAnh5GiuuHL1orFv1aVgP0cKF5Kg81jOXaoEBvL2LFj&#10;nSMcNX0VGwuNCzanZncOIdYHa2voYKt+/fquhoYOtthEX0PpiNJg4RvjRwArAxhvDjzwQBcOOOAA&#10;N+XQOnXr1nUFvUKUBltY7rPPPi7+lBbkfVpUNyzeVjz+taoMY8aMwfHHH4+ddtoJO+64o/t49957&#10;b9c0VgghhKiK0DESa4gDuMxQGnTIJUEj1gcL4dYGfWksWbLEXxKiJO+8885avZcz7WFfYyGqE55q&#10;rWD8a1V52KdG/WdEWaFXavWlEWUhFos5r9RCFOfbb78t4X2a/dJ33nln52iL4corryyaZw0OHUwK&#10;sS7odPSUU05xYxLTgSQrCxi23357bLHFFq4pvhClwe4bBx98ME466STnvfy8885z09NOO81VNmmM&#10;a1Hd8FRrBeNfq1Lo2LGj+2iD5qy///67+1jXFtiUSIjiUOQ2btzYNSljf/S1hUMOOcS1PDj11FOd&#10;qBGiOL/++quLJxsSj5gWUfAIURwOMXj++efLI7AoF5hPUdhwPOLSoGCeNWuWvyRESdg8umfPnv5S&#10;STjM6ZpDfAlR1THbq+Lxr1Vp0Ate3759/SUUDTK+Jswg2FxIiDUZMGDABjUj4zAWdNamcYrFmkSj&#10;UfTp08dfWjc0JoYOHeovCeHBvOvJJ5904pjxg17wmb/RcSQd2zCOCfF3YIsUeg6+9NJLXUuD4qFR&#10;o0bo37+/v6cQQHZ2tmtRyeGWLr/8cieKg6FNGVg7zKbTHNmFhSpCVCd82Vqx+NeqNDjk0muvveb6&#10;DNN5DZ1M9O7d29UACrExMP5wPNB//OMfOPHEE3H00Ufj2GOPdVMOZl+8358Qa+Onn37CVVdd5cZ7&#10;vOyyy5whQUODcatZs2b+XkJsGCxMYWun4447Do8++qgbWkeItcFuPg8++CB69erl8iwWqrBAl1NW&#10;EtAbvoSNKA12zTjmmGPcEIMsOAkCW7EwUDwLUd3wZWvF4l+rylFYWOhKtD744APcf//9rq+W+vGJ&#10;9cFhvWhwEhqhLHAJYFOzHj16+EtCrB2Ob920aVOEw2EXh2iYEg7nRa+eSovEmuTk5GDKlCn+ktcy&#10;hUMynXXWWdhyyy1d9w2mTSNHjvT3EGLd0PHo559/7mr8WANIm4hTChwW0AXpkhALFy4sUdBGGzoj&#10;I8PlVWsGjl/MuCREdcKXrRWLf61KY80xY7nMvsbnnnsuateujW233dYNPs7maDRQhVgXLF3/z3/+&#10;gyOOOML1E2VzocMOOwznnHOOG86CzdDkaEusD8YbjiV78cUXuz59jz32mHNQwrRo9913xyeffOLv&#10;KYQHu3BwyCVmqwwULfSToeGXxMbCvp833HCDs3/Y/JVjW7NQhV2GbrnlFgkbUQQLToqPfc7ClLPP&#10;Ptu1KHj77bddoEdq9lNnKzo5aRPVDSdaKxr/WpUG+8s0bNjQeVbk7dBpEsUMS9mFKA84rAVLR4Uo&#10;K0yXGJeK1wgKQWbPnu3GmVXhrdhY6DdlwYIF/hLckDoslFu8ePFfwiOPPOLEsRCEcWevvfZC69at&#10;sWzZMn+tEDUHT7VWMP61Ko0bb7wRrVq18peEKBv0ZH7BBRdg1113LdFUmobqdddd55zfCLE+Jk2a&#10;5Iay4PAn2223HerXr+8Ch0JhssluHUIIUZ6w5rd4P+HmzZu7Vk5ff/01Pv30U9dChVP6NOAQO8Wd&#10;lIrNm/nz56NFixZunn2Gaf+wlvj55593LQ44LnE8HnfbhaiOeKq1gvGvJUSNYOLEiSX6EQcwMzj9&#10;9NNx/PHHy9GWWC9t27Zda/My9tvSsDtCiIrmxx9/LNVrOQt/2YxaeZnYEOjv4LfffsN+++3nCnVp&#10;CxVvkSBEdcBTrRWMfy0hagy5ubn497//jUMPPdSNO8uaPtb4sS+NEBsC+4JyDPW9997b9U8vHurV&#10;q4f333/f31MIDw7pxZoZxg2OY83pmoEtDNi374wzznBxTIg1YdPXJk2auNES2DKFeRj9YjA/Y+A8&#10;/WOw//rMmTP9o8TmzowZM3DyySfjq6++ci0wd9ttNyeAKYQ5VBw9Ua9tzGshqgOeaq1g/GtVGdjM&#10;gx82my8S1vxxqKbu3bu7ZSHWhH2GNwSWlrLpGb0yCrEuGFe+//57f6kkdHrzyy+/+EtCeLB/5zPP&#10;POOMU4qVINDrPfsbM3Ce64KhB4VYF3SeJMSGwD7Fu+yyCz777LMiL9RZWVnOdqbdwzHT2QKK/jA4&#10;tJcQ1Q1ftlYs/rWqBCxJp7FQGocffrgr7RKiOCz5/Ne//uU8cxKKGZakc/gT1vIFgQ4oGjRo4MaY&#10;La05mhDFYUHLyy+/7DzgB3GJDgFZe8Ph4YTYEGiUstaP+RdbHlx//fVyjiQ2GA7/ttVWWzkHpKlU&#10;yq1jTTLtpBdeeGGDC4RFzYdCl63kAuhHZdy4ca472ZFHHok6deo4G+imm25ylU9yZiuqG75srVj8&#10;a1UJ6ByAww88/fTTbkgUCh02NWPzV4qayZMn+3sK8fcoPixKYFwIsTZeeuklN6RFaXTu3BlvvfWW&#10;vyRE6bBmhk6S2OqpeJozZ84c3Hfffa5mR4i1wcLbF1980RX0rgn7h9J847j8QpDly5c74ct4sc02&#10;27ghBemYTU3sRU3BidaKxr9WlYPNzMaPH++aoqlmT2wosVgMzz33nMsMWGrasmVLl0lw3auvvurE&#10;jpyTiPVBIXPNNde4mho2e6WQYQ3frbfeij322MOlTUKsDaYx9GFQ2jiybNrI8dLlOVisD9b2PfHE&#10;EzjmmGOwzz77ON8YzM/Yt3jUqFH+XkIAc+fORdOmTf0lIWoeTrRWNP61KgUm6qwVDvo3sKkHxQub&#10;BdGNfBBYWnrqqae6cfmEWBfsg04jguM4UgQzirMPKGGpOlseSBSLDYWl7z/88INrgsb+WEuWLPG3&#10;CLF+2rdv7wQNm97XrVsXW2+9tRsajvFKiLLAlnSsPBBCiM0BT7VWMP61KgWKk+Id/vPz812TMyb0&#10;K1asKArsN0pPnRobVGwogbObANb0sdCFYlmINRkzZoxrVRAwYcIEN+Yjx1BnaN26tQvsT3zJJZe4&#10;dEqI9cE+n/3793fN7V9//XU3xE5GRoa/VYiS3HPPPSV8p/z3v/91Bbscd59OlHbeeWc33WGHHdz6&#10;tQ0bJ4QQNQ0nWisa/1pVAhqddBtfGiwVlQdqsT6GDx+Ogw46yDlJYr8rOiURYn3QI/mqVav8Jbgx&#10;HNkyZdq0aa6Qrnhg0/y19TcWIuDLL790vjDYwoCFcRTDLORlHnfvvfc6J1xCFGf+/Pku7woqCzi+&#10;PsckLg3uw+bVQpQGC3Y5dBfN/AcffNCtY5cyFs49++yzajEnqh2eaq1g/GtVGnRAQsPzrrvuch8v&#10;jYhjjz3WeessHug0YOzYsf5RQmwYFDssTLngggtw0UUXuVo/ObgR64NDWNDZX2mwdiYYMk6I0qAf&#10;DHoInjp1qr+mJBxH/Y8//vCXhPBgfOEICW3atHFp0P/+9z83NBwFjhB/B/q/oINR9jWmCA6gbwza&#10;2uqTLqobTrRWNP61qgQsOWdtTfHST46p1q1bNyxcuNBfI8TaYcEJm5yxNm///fd3hSwcBoX9igMP&#10;sCwt/b//+z88+uijGtJCFMGSc44de/755xcV0HF4L7Y8CAJL3o866qi1CmYhAhKJhGtmf+CBB6Je&#10;vXouMF41atQIvXr18vcSYv0wLrE7EAUy/bDQNwZFDR1LClEabHVw//334/LLL8fZZ5/tmuUzT+MQ&#10;X/STIUR1w4nWisa/VpWA/frefPNN18SMY6jtu+++OOuss5CZmemaoLHZhxDrgqL4sssuw/Tp0/01&#10;JQmEMfsX07swm8kKsSZs7kpDlLCknQ7cmC4JUR7QR8awYcP8JSE8KHLZuqk47AL09ddf48QTT3SF&#10;KizspfNRVhhoZA6xoTBeyd4R1RlPtVYw/rWqBIMGDXJ9H9hfj146b7nlFreeTpLuuOMOGRFig1i0&#10;aJGrCb799ttds3wG9uFj82kWsqgfllgfHDbnyCOPxCGHHOKG8aKDra+++sqVvHOMWbY2EGJdvPPO&#10;O65W+IgjjnBD6DAuccrWB7vttpt8ZIi/wAI4il7GE5pndKh14403uuG7JIDF34EVTA0aNHCjcBSn&#10;efPmrkJA8UlUNzzVWsH416pysKaY8MOlgUrUVEisDzpke/zxx5GTk1PkiISB82yCT0N1bY5LhAig&#10;EO7atau/VJJ27drJ+7RYLyzkXVufYtbyrW2b2HxhvLjwwgvls0CUGXYP4xj7a8K8i6a/4piobniq&#10;tYLxr1Ul4AfM/lcsUadzraBGj6L4lFNOQY8ePdyyEAF0JEEhzGFPGGiI0usrS0mDdQx0LsES0ptv&#10;vvkvzdOEWBPGKw6Pcu655zpvsGx5cMUVVzhjonHjxm67EMUJxkXnkDm77767G5t4p512csussWHg&#10;+u23397tp/xMCFGRsO/w6aef7lqssNUB+xSztZNsIFEdoWatcPxrVQnYb6Z9+/Zu/qGHHipqosgx&#10;Z+vWrVti/D4hCB1lsZl0kyZNXL/PILDP8MiRI4sC+xp/8803uOqqq1RTLP4W7IfOArqgjzHJzs72&#10;54TwYOum9Y2DHjRZZP/0JUuWuHkhhKgIOKQX+xGzYmn58uUuzaHDNnqmHjhwoL+XENUDX7ZWLP61&#10;qgys6bvyyitdqTpL2HmL7IO1tvGLhSD0Wn7nnXe6vugsEWUfYmYCQmwMFMFsbcBS9oMPPrhoaDj2&#10;D91yyy1dM3wh1gX7oNevX9+Ndx10/eGU/dPpLyNoCSXE2mBB3Mcff+zSIA7PRNiiji1XODScEGuD&#10;FQD//Oc/3dBwrDR47bXX3JTNpzns6ZAhQ/w9hageeKq1gvGvVeVhbR8zByHWpGfPnk6wcMqSURoS&#10;v/zyi2sqxFpjIf4uNCA6duzoL5WExsSvv/7qLwnxVyh+WajCFitrwm4ctWvXRp8+ffw1QvwVDhHH&#10;gl4OScnhl959911/C1y+xsJfCWOxNiZPnozhw4f7SyX54osvnE0tRHXCl60Vi3+tKgFFzZ577olz&#10;zjkH5513nuvPx3DBBRdgn332wRNPPOHvKcRqmjVrVqpTpA8//NA5LgnIyMjAY489VuTETYh1QSOU&#10;/YkZj4LwwQcfuL7Fb731lr+XEGvnxx9/xMknn+xaPDGwJQtbQtHLsBDrg4L4qaeeQqtWrVyfdQ41&#10;yDSIcYmjKai1gVgbzzzzDHbeeWdcfPHFuOSSS9z00ksvdWMWM/6woEWI6oTF24rHv1aVgP0+e/Xq&#10;5S+VJD8/X6WiolQ4hBeb2jPBpxMkNhli+Ne//uXGLOY8hQyH2OGQTBqKQKwPNlXkUF4UL2yuOGvW&#10;LDedP3++qwGUKBZ/F/bt69evnwrlxN+GcYYtC9h6hTWAQmwIdAjJVnOB7czhKoNm0/THIkR1wpet&#10;FYt/rSoBxyPeb7/9XClWaeHZZ5/19xRiNRzaJBi2a12wOdro0aMlisV6oZM/GqAUwitXrnSOkRjY&#10;d/29997DRx995O8pxGpYYHLqqae6wt3AQ3nr1q1d/nX00Ue7Zvfsj85avqysLLddiLXB5q/bbbcd&#10;TjvtNNc1iE7/WLjy3HPPuVEWhFgbDz74IM4//3w3RGVx25mjdbASYd68ef4aIaoHlo9WPP61qgSd&#10;O3d2w+eUBj0Gr22bEEKUJ/TMSRHDGmH2v2JrBE7pPIndO5o2bervKYQHvbqyyT2FS8DTTz/tBDGb&#10;3henTZs2ch4p1gkLbyl+S/N0zxYH7Jcum0isjddffx0TJkxwlQaBkzYW1F1++eWoV6+eunCIaoen&#10;WisY/1pVgqFDh+KEE05wxigNTzZ1Zf8H9ivedttt8d///tffUwghyhf2OWfN8NqGyqFx+umnn7p+&#10;ohrnUZQG+/Gxdub55593YxJvtdVWrl8oYUsVOuB6++23nWfY4kN8CVEaTJOuueYanHLKKa47B/uG&#10;UtDQHurUqZO/lxClwz7orClmvGEcYpeydu3a+VuFqF74srVi8a9VJaDB8Pvvv/tLJaGx2qFDB39J&#10;CCHKl2uvvbZEfz02dWVT2BtuuAGTJk3y1wItWrRwQ1sIsTZycnL+4gSJorh41w316RNlgS0NiqdL&#10;YvOG3XwWLlzoxkovHti1LOj6wyn34ZBwffv29Y8Uonrgy9aKxb9WlYFjqvG2GjVq5GqLGThOMdcL&#10;IURFcd999zkxUxx6fF1z6Jw//vjD9R0VQoiKhN032Npg7733LhH22GMP58l80KBB/p5ic4dde1iI&#10;+9JLL603aJxiUR3xVGsF41+rSkDnNWxaVhp0OPHCCy/4S0IIUb5cf/31Tux+8sknLnz22WduaLgH&#10;HnjAzQfr6eW8+JihQghR3rBlAZve07FWabC7GfuLCrEuOCwlnbIxD6OvDLVQEdUVX7ZWLP61qgTs&#10;y8emivx4p02b5hwBsIkQ19Fb3toGIhdCiLLCYbu6d+/u+g6zKRoD+/Sx2RnnOeUy+4uq+bRYE44l&#10;Syc2HBaOgeMRsw8f+/MF67h8/PHHu5o+NmMUYl3QQVKdOnXceLOMM+ynvueee6J+/fquRZ1q+8Ta&#10;aNmypbObOdb+gAEDMHHiRDc0E/Mu+j6QXwxR3fBUawXjX6vK0bNnT9cc5Ntvv3X9IoQQQoiqCp3a&#10;FHd+9NNPP6F9+/b+0mpYU0NnbSxoEWJdLFu2bK1egulnRbaRWBt33313qZ7LCZ22cdg4IaoTvmyt&#10;WPxrVTrff/89jjrqKFf6WTzQkyeHHxBCCCGqC2yySMOUwiZoskiP0xTE++67rxszXYh18fPPP6Nu&#10;3brYaaedXO1eAOMQR+XIz8/31whREo6DfuONN+If//iH6wZE79M77rgjdthhB+dEUojqhmnCise/&#10;VqXB0vVtttkGt912W6mlnhxn7cILL8QxxxzjxioWQgghqguskeFwgmw+fe+998ogFRsER+Ogoz82&#10;c6Wd9P777/tbgNatW7tKA3UpExvD/Pnz1VJFVDs81VrB+NeqNB555BH89ttv/tLaadasmfrxCSGE&#10;qBbQURL7hLJWmP3QCfulv/766xuU5wkRiUTw3nvvudq+I4880k3pdZq1fjNnzvT3EgJu7PN///vf&#10;/pI3mgLHsw5qhxnY4mC77bZzBSrjx4/39xSieuCp1grGv1al8dBDD21QiRWbmj333HP+khBCCFE1&#10;icfjePzxx51vDI4T+vHHH7uaP0InkhTKf/75p1sWYmOgE9Li46qLzRs6gaSzvwDa1WsrOJkxY4ZL&#10;l4SoTviytWLxr1VpXHvttdhiiy2cZ8UGDRqUGriNtypRLIQQojpAXxgs9P3iiy9cK6dx48bhtdde&#10;c3kZPZ1Ho1F/TyE8XnzxRRc/ODbx+gLtJnoTFoLMmzfPeSd/9tlnXWsUDhvIyqQ1x94XorpCzVrh&#10;+NeqNDg2MR0CrA+WbDVv3txfEkIIIaomdKwViF7WGo8aNcoNi8J8TIi1QUdseXl5/lJJ2Byf2wPY&#10;tDocDvtLQpQOffXQCz5F8htvvIE+ffrIQZuolviytWLxryWEEEKIcoAChsOe3Hzzza72jz4xJk2a&#10;VELUCLE+Zs2ahQMPPNA5I2WrOvYZvemmm3DCCSe4Ib+EWBepVMr1HX7wwQfRsGFD1K5d242b/s03&#10;36y18EWIqoovWysW/1pCCCGEqEA4TNP222+PE0880fUtFmJtsA/6Y489hgULFvhrSvLWW2+hRw8B&#10;S5oAABXLSURBVI8e/pLY3KFH6X322Qe33HILDj30UNcM/+CDD3aO2uSUTdQEPNVawfjXEkIIIUQ5&#10;wJpiDr907LHH4oADDnAeX6+++mp069bNDbEjxIYwaNAgnHnmmW44pv79+7v4w+G9dtttN9xwww2u&#10;JlAIMmfOHCeKO3bs6K8Rombhy9aKxb+WEEIIIcoBNpOmsxv2IxairBQUFGDIkCHo3bt3iRYGEsVC&#10;iM0FX7ZWLP61hBBCCLGR0JnNDz/84C/BDcf0wQcfuOaLQWCNH5u9nn766fj999/9PYXwePPNN53z&#10;0QA6F73zzjtx22234fbbb3fhjjvuwPXXX4+9997beTgXQojNAV+2Viz+tYQQQgixkeTm5pYY/oT9&#10;Pelka/bs2S7QaVIw37RpU1frJ0RxWCOcmZnpLwF9+/Z1hSh0isS4VTx8+OGHGD58uL+nECV5+OGH&#10;0bVrV39JiOqPL1srFv9aQgghhChHhg4d6mr5WGNM6PDm008/dcOkCLEmHGt21113xWWXXYYff/zR&#10;eSwXYmMYOXKkG+6UBSeff/45XnjhBdeShYVyQlRHfNlasfjXEkIIIUQ5wL6eHD6nSZMmblxQjhEa&#10;DMfEPqEcZofrhShOKBQqUVNMxo0bh2+//RbPPPOMK1AZMWKEv0WItcN4Q5YtW4YvvvjCpTkMbI7/&#10;559/uu4ejz/+OP744w+3nxBVHV+2Viz+tYQQQghRTrRr1w7vvPOOc5D0ySefOMEzePBg1xe0UaNG&#10;WLFihb+nEOuHtciMRwcddBCNQzesl2r9xNo47bTTsPXWW7t+6msb1ovsuOOO+N///ucvCVF18VRr&#10;BeNfSwghhBDlzJgxY5yTrZdeegk///zzX2oChQhgKwK2MGCcYfPps846C7Vr18Yuu+ziavXYJFaI&#10;DeHJJ59ENBr1l1bDfuv0d5Cfn++vEaJ64MvWisW/lhBCCCHKCdbO/OMf/8DZZ5/txiaOx+OYOHEi&#10;nn/+edd8UYg1YW3wHnvs4Wr5OnfuLOEi/harVq3Ca6+9hoMPPhhbbrklGjZs6Fqm7LXXXi5wfvfd&#10;d8cxxxyDJUuW+EcJUT3wZWvF4l9LCCGEEOVAJBLBK6+84jxOrwmdJ+25554SxuIv0IP5/Pnz/SUh&#10;Np5Bgwb5c3+FNcgsqBOiOuHL1orFv5YQQgghygkK4ksuuQQ33XQTPvvsM7z88ss49thjXX9Q1hYL&#10;IUR5cfPNN+PRRx/1l4D777/f1QrvsMMOrt9w8cA0iE30hahOONFaHUin04f491xtsd/wpf9zRCVg&#10;z7+ehYj/OqoFdr97+Lcvqgj2Ws7y3k7VxeJNM/92RRXE3k+5dNxkTU2/fv3cPMeZ5fAobEJdUdh9&#10;5/g/QVQy9i46+q9lo0kmky4OhcNhf82mwe69of8zRCVgz/9N/1WUienTp7txrkujV69emDFjhr9U&#10;Pth9y4YWgtjHcLL/XVRb7Dd84/8cUQnY89/Hwl+9QlRtDvdvX1QRLA5d5r+bKovdYyv/dkUVxN7P&#10;WP9VlYnx48dj1KhR/lJJvv/+e/Tu3dtfKjdy7d539X+GqETsPZR5nBuK4rfffhstW7Z0TfGfe+45&#10;tG3btsKbV9u9H+n/DFEJ2PP/yH8VZYIFcRyK6d5778U999zjpqw9vuOOO5zjtmHDhvl7lg9237Kh&#10;hSD2MUgUizJhz1+iWJQZi0MSxaJM2PspF1FMhzfbb789zj33XOdsKwj0KNygQQN06dLF37PckCiu&#10;Ith7KPfBX9kP9Ndff8VRRx3lmr9ef/31ePXVV10BC/silxd27xLFlYg9/3IRxey2wTGtORQc+w8z&#10;cJ7epzluenl7Mrf7lg0tBLGPQaJYlAl7/hLFosxYHJIoFmXC3k+5iGJCb7Cs3evZs6dbpsdXNmmk&#10;wLHruHXliERxFcHeQ5lFMeNH48aNnQDm2MTsL1qa4zbud8ghh6B58+b+mrJh55MorkTs+ZeLKOaY&#10;6PRd0K1bN9cMf+DAgW7KFioXXXSR216e2H3LhhaC2McgUSzKhD1/iWJRZiwOSRSLMmHvp8yi2M6B&#10;Z555Bueccw7eeecdvPHGG0ilUm7b5MmTcdhhh2Hs2HLT3gESxVUEew9lFsWJRALvv/++K1hZEzaN&#10;DZpRM67NmTMHOTk5brms2PkkiisRe/7lIoq/+eYb15qAXThYYzx8+HA3TzF8wQUXFPk7KC/svmVD&#10;C0HsY5AoFmXCnr9EsSgzFockikWZsPdTLqL466+/drU0CxcuxOeff+7Wswkja/+22mor5winnJEo&#10;riLYe9hoUbx06VLnrfzJJ5/EmWeeif/85z+uxu/ZZ591gfNPPPEEDjzwwHLvF0rs3iWKKxF7/uUi&#10;iil6f/rpJ7Rq1apEYBy66qqryt2Bm923bGghiH0MEsWiTNjzlygWZcbikESxKBP2fsq1+XSTJk2c&#10;Ecr+xJdddhl+++03f2u5I1FcRbD3UOaa4hUrVjgBs2jRIud0q3hgLXJFYfcuUVyJ2PMvF1F89913&#10;uz7o06ZNc2OjM0yZMgXt27dHs2bNyj0O2X3LhhaC2Pewv30QX1fzcKf/c0QlYM9foliUGYtDEsWi&#10;TNj7KZMoZq3w/vvv7/qCnnzyyfjzzz/9LRWORHEVwd7DRoniDh064I8/Vh/KvuhffvklPv30078E&#10;xq0+ffr4e5Yfdu8SxZWIPf9yEcUsPGGT+uzs7KLAZvcciuniiy9G//79/T3LB7tviWIhhCgPLEGV&#10;KBZlxuKQRLEoE/Z+NkoURyIR14f46aefRn5+Pt8z5s2bh/PPP9+t2wRIFFcR7D1slCgOxEsABTKb&#10;SrP/8MyZM52g4ZQOt9iMesiQIf6e5Yfdu0RxJWLPv1xE8emnn45rrrnGeZp+6623XGjatKmrJS6t&#10;n3pZsfuWKBZCiPLAElSJYlFmLA5JFIsyYe9no0QxmynS8FyTCRMmoE2bNv6SxyeffFIRNcgSxVUE&#10;ew9lbj4dEI/HMW7cOOeYjVOOfz1mzBjXPLa8a/uI3btEcSViz79cRHEA/RhkZGQgKyvLFbhkZmbi&#10;oYcekqMtIYSoqliCKlEsyozFIYliUSbs/WyUKGbfzyOOOAJnnHEGrr76alx55ZUusD8xa2w4/69/&#10;/QuXXnopdt99d+eEq5yRKK4i2Hsosyhm89c77rgDt956q2uSXzywUKUimsASu3eJ4krEnn+5iOJb&#10;brkFp556qhPADz/8sHPYFoSKcNJm9y1RLIQQ5YElqBLFosxYHJIoFmXC3s9GiWL235s6daq/tG7Y&#10;rJoiupyRKK4i2Hsol5piNpcOxrheE/Y1Hjp0qL9Ufti9SxRXIvb8y0UUs785nWuVRteuXcvd+73d&#10;t0SxEEKUB5agShSLMmNx6HL/3VRZ7B6/9W9XVEHs/ZTJ0VYlIlFcRbD3UC6i+NVXX8Wuu+6KG264&#10;wQWOO3vjjTe6FgdcX95NYIndu0RxJWLPv1xE8SuvvOKc/TVs2BB77LGHC3vuuSd22203t55N8MsT&#10;u2+JYiGEKA8sQZUoFkJUOpYOSRSLMmHvodz6FJcGHW3RAzX7G5c3du8SxZWIPf9yEcX0ZM7+xKVB&#10;PwdsrVKe2H1LFAshRHlgCeoOFp618GI1CjJAhahh2HctUSzKhL2HMotiOwcaN27sxre+6667XN9i&#10;hjvvvBPnnnsurrjiCixevNjfu/yw60oUVyL2/MtFFNNreb169bDLLru42mLWEu+1117YaaedXE0x&#10;nbaVJ3bfEsVCCCGEEDUFM+4kikWZsPdQoTXF5I033sDw4cP9pfLD7l2iuBKx518uonjZsmVr9XHQ&#10;qVMnNZ8WQgghhBBrx4w7iWJRJuw9lIsovvDCC7HFFlvggAMOcGH//ffHPvvsgyOPPBIffvghUqmU&#10;v2f5YfcuUVyJ2PMvF1E8evRo16KAfYlZO8waY/ZD33HHHV1NMYf4Kk/sviWKhRBCCCFqCmbcSRSL&#10;MmHvocyimIJ31apV/tJfGTBggPNOXd7YvUsUVyL2/MtFFD/22GPOI35p9O7dGzNnzvSXyge7b4li&#10;IYQQQoiaghl3EsWiTNh7KJea4jZt2mCbbbZxNXulhSFDhvh7lh927xLFlYg9/3IRxRkZGUXeyoP+&#10;6EHYe++9y73pvd23RLEQQgghRE3BjDuJYlEm7D2UWRQnk0m0bt0aS5cu9deUhP1F58+f7y+VH3bv&#10;EsWViD3/chHFV199Nbp164ZoNIqCgoKiQI/UL730EgYPHuzvWT7YfUsUCyGEEELUFMy4kygWZcLe&#10;Q7nUFI8cOdL1Jab34IMOOggHHnigC1xXt25dDBw40N+z/LB7lyiuROz5l4soHj9+PL766ivXmoD9&#10;i0eNGuWcaw0dOhSXXHIJ+vfv7+9ZPth9SxQLIYQQQtQUzLiTKBZlwt5DmUVxIpFA06ZN11ob3KdP&#10;H0yePNlfKj/s3iWKKxF7/uUiilu1aoWbbroJffv2dU2lhw0bhkGDBqFHjx644IILVFMshBBCCCHW&#10;jhl3EsWiTNh7KJea4h9++AHXXnstHnnkETz55JMuPP300/j3v/+NQw45BP369fP3LD/s3iWKKxF7&#10;/uUiiglriOnBnH2I99tvP5xyyin4+uuv/a3li923RLEQQgghRE3BjDuJYlEm7D2Uiyju3r27G484&#10;Ho8jFou5wPlQKIRXX33V1fyVN3bvEsWViD3/chHF999/P/773/+6fsTF4TLXT5s2zV9TPth9SxQL&#10;IYQQQtQUzLiTKBZlwt5DuYhi0rlzZzz11FN4+OGH8eijj7qhdh566CE3VrFqimse9vzLRRS/8MIL&#10;6Nmzp7+0GjanPumkk8q96b3dt0SxEEIIIURNwYw7iWJRJuw9lFkUs0b4nnvuQceOHbFixQosX74c&#10;y5Ytc1OGl19+udz7hRK7d4niSsSef7k1nx4xYoRzqrXlllu6Ibx23313vPvuu66lQXlj9y1RLIQQ&#10;QghRUzDjTqJYlAl7D+VSU7xy5Up89913mD59unO4VTz85z//cbV+5Y3du0RxJWLPf6NEMR2zzZ49&#10;G/PmzXPN6imI14TxaW1DfJUVu2+JYiGEEEKImoIZdxLFokzYeyizKLZz4JprrsENN9zgxivm8Dpf&#10;fvmlmzZv3hxnnXVWqc1jy4pdV6K4ErHnv9E1xRx/+MUXX/SXSmfGjBnO2Rb7p5cndt8SxUIIIYQQ&#10;NQUz7iSKRZmw91AuNcWzZs3C2LGlR8f27dtj4sSJ/lL5YfcuUVyJ2PPfKFE8adIk1998Q3jttdfc&#10;0Ezlid23RLEQQgghRE3BjDuJYlEm7D2Uiyh+7rnnsMUWW7hxZS+99FLXP5TT008/HfXr18eAAQP8&#10;PcsPu3eJ4krEnv9GiWL2E7711lvRrVs3f03pjBw5Eqeeeupax7/eWOy+JYqFEEIIIWoKZtxJFIsy&#10;Ye+hXEQxSaVSzqEWHSRxeKZOnTqhsLDQbWM/0vLG7l2iuBKx57/RzacZV1555RXnVKtRo0b45z//&#10;iXvvvRfXX3+981bO9aeddhqysrL8I8oPu2+JYiGEEEKImoIZdxLFokzYeygXUcy+nw0aNHB9iGfO&#10;nInFixc7Z0rffvutG54pJyfH37P8sHuXKK5E7PlvtCguDmuOp06dinHjxrlAz+UVid23RLEQQggh&#10;RE3BjDuJYlEm7D2UWRRHo1HnNInDL5XGbbfdJkdbNRB7/uUiijc1dt8SxUIIIYQQNQUz7iSKRZmw&#10;91AuNcXhcNjVCB900EFujFkGO72bVoQgJnbvEsWViD1/iWIhhBBCCFG5mHEnUSzKhL2HchHFQd/h&#10;TYndu0RxJWLPX6JYCCGEEEJULmbcSRSLMmHvYaNEcTKZxP333+9qgjt37ozs7Gx/y2roTOn3339H&#10;165dKUT8teWHnVOiuBKx5y9RLIQQQgghKhcz7iSKRZmw97BRonjGjBl46623nDheHx999BFGjRrl&#10;L5Ufdu8SxZWIPX+JYiGEEEIIUbmYcSdRLMqEvYeNEsUrVqxwNcVLlizx15ROPB5H48aNMWzYMH9N&#10;+WH3LlFcidjzlygWQgghhBCVixl3EsWiTNh72Og+xfPnz8fhhx+O4447Dl999RUGDBiA8ePHY/jw&#10;4ejQoQOuueYa1K1bF+3bt/ePKF/s3iWKKxF7/hLFQgghhBCicjHjTqJYlAl7D2V2tEUnWxTBt99+&#10;Oy6//HJceeWVeP311zF37lx/j4rB7l2iuBKx5y9RLIQQQgghKhcz7iSKRZmw91BmUVxZ2L1LFFci&#10;9vwlioUQQgghROVixp1EsSgT9h4kisVGYc9folgIIYQQQlQuZtxJFIsyYe9BolhsFPb8JYqFEEII&#10;IUTlYsadRLEoE/YeJIrFRmHPX6JYCCGEEEJULmbcSRSLMmHvQaJYbBT2/CWKhRBCCCFE5WLGnUSx&#10;KBP2HiSKxUZhz1+iWAghhBBCVC5m3EkUizJh70GiWGwU9vwlioUQQgghROVixp1EsSgT9h4kisVG&#10;Yc9folgIIYQQQlQuZtxJFIsyYe9BolhsFPb8JYqFEEIIIUTlYsadRLEoE/YeJIrFRmHPX6JYCCGE&#10;EEJULmbcSRSLMmHvQaJYbBT2/CWKhRBCCCFE5WLGnUSxKBP2HiSKxUZhz1+iWAghhBBCVC5m3EkU&#10;izJh70GiWGwU9vwlioUQQgghROVixp1EsSgT9h4kisVGYc9folgIIYQQQlQuZtxJFIsyYe9Bolhs&#10;FPb8JYqFEEIIIUTlYsadRLEoE/YeJIrFRmHPX6JYCCGEEEJULmbcSRSLMmHvQaJYbBT2/CWKhRBC&#10;CCFE5WLGnUSxKBP2HiSKxUZhz1+iWAghhBBCVC5m3EkUizJh70GiWGwU9vwlioUQQgghROVixp1E&#10;sSgT9h4kisVGYc9folgIIYQQQlQuZtxJFIsyYe9BolhsFPb8JYqFEEIIIUTlYsadRLEoE/YeJIrF&#10;RmHPX6JYCCGEEEJULmbcSRSLMmHvQaJYbBT2/CWKhRBCCCFE5WLGnUSxKBP2HiSKxUZhz1+iWAgh&#10;hBBCVC5m3EkUizJh70GiWGwU9vwlioUQQgghROVixp1EsSgT9h4kisVGYc9folgIIYQQQlQuZtxJ&#10;FIsyYe9BolhsFPb8JYqFEEIIIUTlYsadRLEoE/YeJIrFRmHPX6JYCCGEEEJULmbcSRSLMmHvQaJY&#10;bBT2/CWKhRBCCCFE5WLGnUSxKBP2HiSKxUZhz1+iWAghhBBCVC5m3EkUizJh70GiWGwU9vwlioUQ&#10;QgghROVixp1EsSgT9h4kisVGYc9folgIIYQQQlQuZtxJFIsyYe9BolhsFPb8JYqFEEIIIUTlYsad&#10;RLEoE/YeJIrFRmHPX6JYCCGEEEJULmbcSRSLMmHvQaJYbBT2/CWKhRBCCCFE5WLGnUSxKBP2HiSK&#10;xUZhz1+iWAghhBBCVC5m3EkUizJh76Gv/06qHXbvx/g/Q1QC9vy/9l9FtcLuu73/E4SoAGrV+n+i&#10;oh+PyFuVgAAAAABJRU5ErkJgglBLAQItABQABgAIAAAAIQCxgme2CgEAABMCAAATAAAAAAAAAAAA&#10;AAAAAAAAAABbQ29udGVudF9UeXBlc10ueG1sUEsBAi0AFAAGAAgAAAAhADj9If/WAAAAlAEAAAsA&#10;AAAAAAAAAAAAAAAAOwEAAF9yZWxzLy5yZWxzUEsBAi0AFAAGAAgAAAAhAAGKbWdMAwAA4QgAAA4A&#10;AAAAAAAAAAAAAAAAOgIAAGRycy9lMm9Eb2MueG1sUEsBAi0AFAAGAAgAAAAhAKomDr68AAAAIQEA&#10;ABkAAAAAAAAAAAAAAAAAsgUAAGRycy9fcmVscy9lMm9Eb2MueG1sLnJlbHNQSwECLQAUAAYACAAA&#10;ACEAlrfrmOEAAAAKAQAADwAAAAAAAAAAAAAAAAClBgAAZHJzL2Rvd25yZXYueG1sUEsBAi0ACgAA&#10;AAAAAAAhAOOXCGbnFQIA5xUCABQAAAAAAAAAAAAAAAAAswcAAGRycy9tZWRpYS9pbWFnZTEucG5n&#10;UEsFBgAAAAAGAAYAfAEAAMwd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8864;height:40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lz6rEAAAA2gAAAA8AAABkcnMvZG93bnJldi54bWxEj1trAjEUhN8L/odwhL51syqUsjUuIghi&#10;W6g3qG+HzdmLbk62Sarbf98UBB+HmfmGmea9acWFnG8sKxglKQjiwuqGKwX73fLpBYQPyBpby6Tg&#10;lzzks8HDFDNtr7yhyzZUIkLYZ6igDqHLpPRFTQZ9Yjvi6JXWGQxRukpqh9cIN60cp+mzNNhwXKix&#10;o0VNxXn7YxScPudrd7T95q205tB8feD7evKt1OOwn7+CCNSHe/jWXmkFE/i/Em+An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lz6rEAAAA2gAAAA8AAAAAAAAAAAAAAAAA&#10;nwIAAGRycy9kb3ducmV2LnhtbFBLBQYAAAAABAAEAPcAAACQAwAAAAA=&#10;">
                  <v:imagedata r:id="rId43" o:title=""/>
                </v:shape>
                <v:shapetype id="_x0000_t202" coordsize="21600,21600" o:spt="202" path="m,l,21600r21600,l21600,xe">
                  <v:stroke joinstyle="miter"/>
                  <v:path gradientshapeok="t" o:connecttype="rect"/>
                </v:shapetype>
                <v:shape id="TextBox 4" o:spid="_x0000_s1028" type="#_x0000_t202" style="position:absolute;top:3037;width:1283;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14:paraId="01C54DDE" w14:textId="77777777" w:rsidR="00D21F25" w:rsidRDefault="00D21F25" w:rsidP="00D21F25">
                        <w:pPr>
                          <w:pStyle w:val="NormalWeb"/>
                          <w:spacing w:before="0" w:beforeAutospacing="0" w:after="0" w:afterAutospacing="0"/>
                        </w:pPr>
                        <w:r>
                          <w:rPr>
                            <w:rFonts w:asciiTheme="minorHAnsi" w:hAnsi="Calibri" w:cstheme="minorBidi"/>
                            <w:color w:val="000000" w:themeColor="text1"/>
                            <w:kern w:val="24"/>
                            <w:sz w:val="22"/>
                            <w:szCs w:val="22"/>
                            <w:lang w:val="es-ES"/>
                          </w:rPr>
                          <w:t>*</w:t>
                        </w:r>
                      </w:p>
                    </w:txbxContent>
                  </v:textbox>
                </v:shape>
                <v:shape id="TextBox 5" o:spid="_x0000_s1029" type="#_x0000_t202" style="position:absolute;left:3741;top:36618;width:26563;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14:paraId="5025F57A" w14:textId="77777777" w:rsidR="00D21F25" w:rsidRDefault="00D21F25" w:rsidP="00D21F25">
                        <w:pPr>
                          <w:pStyle w:val="NormalWeb"/>
                          <w:spacing w:before="0" w:beforeAutospacing="0" w:after="0" w:afterAutospacing="0"/>
                        </w:pPr>
                        <w:r>
                          <w:rPr>
                            <w:color w:val="000000" w:themeColor="text1"/>
                            <w:kern w:val="24"/>
                            <w:sz w:val="18"/>
                            <w:szCs w:val="18"/>
                            <w:lang w:val="es-ES"/>
                          </w:rPr>
                          <w:t>* Episodes of violence</w:t>
                        </w:r>
                      </w:p>
                    </w:txbxContent>
                  </v:textbox>
                </v:shape>
              </v:group>
            </w:pict>
          </mc:Fallback>
        </mc:AlternateContent>
      </w:r>
    </w:p>
    <w:p w14:paraId="0DC70016" w14:textId="77777777" w:rsidR="00D21F25" w:rsidRPr="00EC22D7" w:rsidRDefault="00D21F25" w:rsidP="00D21F25"/>
    <w:p w14:paraId="731F2098" w14:textId="77777777" w:rsidR="00F84CE5" w:rsidRDefault="00F84CE5" w:rsidP="00B22D96">
      <w:pPr>
        <w:widowControl w:val="0"/>
        <w:autoSpaceDE w:val="0"/>
        <w:autoSpaceDN w:val="0"/>
        <w:adjustRightInd w:val="0"/>
      </w:pPr>
    </w:p>
    <w:sectPr w:rsidR="00F84CE5" w:rsidSect="00230D79">
      <w:headerReference w:type="default" r:id="rId44"/>
      <w:footerReference w:type="default" r:id="rId4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B1182" w14:textId="77777777" w:rsidR="00337758" w:rsidRDefault="00337758" w:rsidP="00395343">
      <w:pPr>
        <w:spacing w:after="0" w:line="240" w:lineRule="auto"/>
      </w:pPr>
      <w:r>
        <w:separator/>
      </w:r>
    </w:p>
  </w:endnote>
  <w:endnote w:type="continuationSeparator" w:id="0">
    <w:p w14:paraId="2648EFF6" w14:textId="77777777" w:rsidR="00337758" w:rsidRDefault="00337758" w:rsidP="0039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536079"/>
      <w:docPartObj>
        <w:docPartGallery w:val="Page Numbers (Bottom of Page)"/>
        <w:docPartUnique/>
      </w:docPartObj>
    </w:sdtPr>
    <w:sdtEndPr>
      <w:rPr>
        <w:noProof/>
      </w:rPr>
    </w:sdtEndPr>
    <w:sdtContent>
      <w:p w14:paraId="1668029E" w14:textId="578E50EB" w:rsidR="00D21F25" w:rsidRDefault="00D21F25">
        <w:pPr>
          <w:pStyle w:val="Footer"/>
          <w:jc w:val="right"/>
        </w:pPr>
        <w:r>
          <w:fldChar w:fldCharType="begin"/>
        </w:r>
        <w:r>
          <w:instrText xml:space="preserve"> PAGE   \* MERGEFORMAT </w:instrText>
        </w:r>
        <w:r>
          <w:fldChar w:fldCharType="separate"/>
        </w:r>
        <w:r w:rsidR="00700A05">
          <w:rPr>
            <w:noProof/>
          </w:rPr>
          <w:t>34</w:t>
        </w:r>
        <w:r>
          <w:rPr>
            <w:noProof/>
          </w:rPr>
          <w:fldChar w:fldCharType="end"/>
        </w:r>
      </w:p>
    </w:sdtContent>
  </w:sdt>
  <w:p w14:paraId="2F391E6F" w14:textId="77777777" w:rsidR="00D21F25" w:rsidRDefault="00D21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74368"/>
      <w:docPartObj>
        <w:docPartGallery w:val="Page Numbers (Bottom of Page)"/>
        <w:docPartUnique/>
      </w:docPartObj>
    </w:sdtPr>
    <w:sdtEndPr>
      <w:rPr>
        <w:noProof/>
      </w:rPr>
    </w:sdtEndPr>
    <w:sdtContent>
      <w:p w14:paraId="7F43673C" w14:textId="79826933" w:rsidR="00A306B8" w:rsidRDefault="00A306B8">
        <w:pPr>
          <w:pStyle w:val="Footer"/>
          <w:jc w:val="right"/>
        </w:pPr>
        <w:r>
          <w:fldChar w:fldCharType="begin"/>
        </w:r>
        <w:r>
          <w:instrText xml:space="preserve"> PAGE   \* MERGEFORMAT </w:instrText>
        </w:r>
        <w:r>
          <w:fldChar w:fldCharType="separate"/>
        </w:r>
        <w:r w:rsidR="00700A05">
          <w:rPr>
            <w:noProof/>
          </w:rPr>
          <w:t>39</w:t>
        </w:r>
        <w:r>
          <w:rPr>
            <w:noProof/>
          </w:rPr>
          <w:fldChar w:fldCharType="end"/>
        </w:r>
      </w:p>
    </w:sdtContent>
  </w:sdt>
  <w:p w14:paraId="57DC6A1F" w14:textId="77777777" w:rsidR="00A306B8" w:rsidRDefault="00A3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A3FBF" w14:textId="77777777" w:rsidR="00337758" w:rsidRDefault="00337758" w:rsidP="00395343">
      <w:pPr>
        <w:spacing w:after="0" w:line="240" w:lineRule="auto"/>
      </w:pPr>
      <w:r>
        <w:separator/>
      </w:r>
    </w:p>
  </w:footnote>
  <w:footnote w:type="continuationSeparator" w:id="0">
    <w:p w14:paraId="7A437365" w14:textId="77777777" w:rsidR="00337758" w:rsidRDefault="00337758" w:rsidP="0039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CF5F7" w14:textId="77777777" w:rsidR="00D21F25" w:rsidRDefault="00D21F25">
    <w:pPr>
      <w:pStyle w:val="Header"/>
    </w:pPr>
    <w:r>
      <w:t xml:space="preserve">Violence, school delay and academic motivation in South Africa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0E278" w14:textId="77777777" w:rsidR="00A306B8" w:rsidRDefault="00A306B8">
    <w:pPr>
      <w:pStyle w:val="Header"/>
    </w:pPr>
    <w:r>
      <w:t xml:space="preserve">Violence, school delay and academic motivation in South Africa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47F0"/>
    <w:multiLevelType w:val="hybridMultilevel"/>
    <w:tmpl w:val="EBB8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749A9"/>
    <w:multiLevelType w:val="multilevel"/>
    <w:tmpl w:val="5AC0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E379C"/>
    <w:multiLevelType w:val="hybridMultilevel"/>
    <w:tmpl w:val="F3A812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814A9C"/>
    <w:multiLevelType w:val="hybridMultilevel"/>
    <w:tmpl w:val="FCCA55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CB3342"/>
    <w:multiLevelType w:val="hybridMultilevel"/>
    <w:tmpl w:val="5B7647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0B102D"/>
    <w:multiLevelType w:val="hybridMultilevel"/>
    <w:tmpl w:val="D6003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C4E7A"/>
    <w:multiLevelType w:val="hybridMultilevel"/>
    <w:tmpl w:val="84F63740"/>
    <w:lvl w:ilvl="0" w:tplc="710E8FE4">
      <w:start w:val="1"/>
      <w:numFmt w:val="bullet"/>
      <w:lvlText w:val="-"/>
      <w:lvlJc w:val="left"/>
      <w:pPr>
        <w:ind w:left="405" w:hanging="360"/>
      </w:pPr>
      <w:rPr>
        <w:rFonts w:ascii="Times New Roman" w:eastAsiaTheme="minorHAnsi"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42C307A7"/>
    <w:multiLevelType w:val="hybridMultilevel"/>
    <w:tmpl w:val="45982FEA"/>
    <w:lvl w:ilvl="0" w:tplc="7DD26684">
      <w:start w:val="200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82AE0"/>
    <w:multiLevelType w:val="hybridMultilevel"/>
    <w:tmpl w:val="8FBEF29C"/>
    <w:lvl w:ilvl="0" w:tplc="D4FE9012">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686568"/>
    <w:multiLevelType w:val="hybridMultilevel"/>
    <w:tmpl w:val="D0862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8E5172"/>
    <w:multiLevelType w:val="hybridMultilevel"/>
    <w:tmpl w:val="E86406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C3419C"/>
    <w:multiLevelType w:val="hybridMultilevel"/>
    <w:tmpl w:val="94AE3D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98308D"/>
    <w:multiLevelType w:val="hybridMultilevel"/>
    <w:tmpl w:val="09BCA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9"/>
  </w:num>
  <w:num w:numId="4">
    <w:abstractNumId w:val="1"/>
  </w:num>
  <w:num w:numId="5">
    <w:abstractNumId w:val="5"/>
  </w:num>
  <w:num w:numId="6">
    <w:abstractNumId w:val="7"/>
  </w:num>
  <w:num w:numId="7">
    <w:abstractNumId w:val="8"/>
  </w:num>
  <w:num w:numId="8">
    <w:abstractNumId w:val="4"/>
  </w:num>
  <w:num w:numId="9">
    <w:abstractNumId w:val="3"/>
  </w:num>
  <w:num w:numId="10">
    <w:abstractNumId w:val="12"/>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89"/>
    <w:rsid w:val="0000098E"/>
    <w:rsid w:val="000016B1"/>
    <w:rsid w:val="0000221D"/>
    <w:rsid w:val="00004F78"/>
    <w:rsid w:val="00005588"/>
    <w:rsid w:val="000060BA"/>
    <w:rsid w:val="0000760A"/>
    <w:rsid w:val="00007F84"/>
    <w:rsid w:val="00011CBC"/>
    <w:rsid w:val="000139B9"/>
    <w:rsid w:val="00014761"/>
    <w:rsid w:val="00015636"/>
    <w:rsid w:val="00016EAF"/>
    <w:rsid w:val="0001792F"/>
    <w:rsid w:val="00017A30"/>
    <w:rsid w:val="00017F8E"/>
    <w:rsid w:val="000221CF"/>
    <w:rsid w:val="0002378E"/>
    <w:rsid w:val="00023D9D"/>
    <w:rsid w:val="00024738"/>
    <w:rsid w:val="00024975"/>
    <w:rsid w:val="00025487"/>
    <w:rsid w:val="00025489"/>
    <w:rsid w:val="00026621"/>
    <w:rsid w:val="000274C4"/>
    <w:rsid w:val="000312D9"/>
    <w:rsid w:val="000323B2"/>
    <w:rsid w:val="00032CD5"/>
    <w:rsid w:val="00034C1B"/>
    <w:rsid w:val="00034EB8"/>
    <w:rsid w:val="00035199"/>
    <w:rsid w:val="0003555D"/>
    <w:rsid w:val="00036D89"/>
    <w:rsid w:val="0003748A"/>
    <w:rsid w:val="00040AB4"/>
    <w:rsid w:val="00040C14"/>
    <w:rsid w:val="00040DB1"/>
    <w:rsid w:val="00041C99"/>
    <w:rsid w:val="00042E8C"/>
    <w:rsid w:val="00043993"/>
    <w:rsid w:val="0004468D"/>
    <w:rsid w:val="00046DA2"/>
    <w:rsid w:val="0005052E"/>
    <w:rsid w:val="00051C8E"/>
    <w:rsid w:val="00053DA7"/>
    <w:rsid w:val="00054F1A"/>
    <w:rsid w:val="00055128"/>
    <w:rsid w:val="00055C8D"/>
    <w:rsid w:val="00056918"/>
    <w:rsid w:val="00060E54"/>
    <w:rsid w:val="000640A9"/>
    <w:rsid w:val="000700C6"/>
    <w:rsid w:val="00073291"/>
    <w:rsid w:val="00073571"/>
    <w:rsid w:val="00076B1E"/>
    <w:rsid w:val="00080B63"/>
    <w:rsid w:val="00082EB6"/>
    <w:rsid w:val="00084281"/>
    <w:rsid w:val="00086178"/>
    <w:rsid w:val="000864DE"/>
    <w:rsid w:val="00087837"/>
    <w:rsid w:val="0008784F"/>
    <w:rsid w:val="00087C37"/>
    <w:rsid w:val="00092002"/>
    <w:rsid w:val="00092376"/>
    <w:rsid w:val="0009285D"/>
    <w:rsid w:val="00092F30"/>
    <w:rsid w:val="00092F54"/>
    <w:rsid w:val="00094B20"/>
    <w:rsid w:val="00096DBC"/>
    <w:rsid w:val="0009798C"/>
    <w:rsid w:val="00097A5E"/>
    <w:rsid w:val="000A0653"/>
    <w:rsid w:val="000A1C09"/>
    <w:rsid w:val="000A2A77"/>
    <w:rsid w:val="000A3BA3"/>
    <w:rsid w:val="000A70BF"/>
    <w:rsid w:val="000A7D21"/>
    <w:rsid w:val="000B0450"/>
    <w:rsid w:val="000B1B2D"/>
    <w:rsid w:val="000B1F56"/>
    <w:rsid w:val="000B211F"/>
    <w:rsid w:val="000B2244"/>
    <w:rsid w:val="000B6F00"/>
    <w:rsid w:val="000B7BA4"/>
    <w:rsid w:val="000C122E"/>
    <w:rsid w:val="000C3EDF"/>
    <w:rsid w:val="000C4FBC"/>
    <w:rsid w:val="000C72D0"/>
    <w:rsid w:val="000D09E5"/>
    <w:rsid w:val="000D0B23"/>
    <w:rsid w:val="000D5D3B"/>
    <w:rsid w:val="000D6CC2"/>
    <w:rsid w:val="000E0621"/>
    <w:rsid w:val="000E0871"/>
    <w:rsid w:val="000E2C1D"/>
    <w:rsid w:val="000E57BF"/>
    <w:rsid w:val="000E5AE8"/>
    <w:rsid w:val="000E60C5"/>
    <w:rsid w:val="000E7365"/>
    <w:rsid w:val="000E76F3"/>
    <w:rsid w:val="000F2258"/>
    <w:rsid w:val="000F2CF7"/>
    <w:rsid w:val="000F3729"/>
    <w:rsid w:val="000F4A01"/>
    <w:rsid w:val="000F615C"/>
    <w:rsid w:val="000F6D16"/>
    <w:rsid w:val="000F717B"/>
    <w:rsid w:val="00101C54"/>
    <w:rsid w:val="00102073"/>
    <w:rsid w:val="00104159"/>
    <w:rsid w:val="0010507E"/>
    <w:rsid w:val="00105DCA"/>
    <w:rsid w:val="00107CCE"/>
    <w:rsid w:val="001108A6"/>
    <w:rsid w:val="00110CFF"/>
    <w:rsid w:val="00114022"/>
    <w:rsid w:val="001140E5"/>
    <w:rsid w:val="00114167"/>
    <w:rsid w:val="00114F12"/>
    <w:rsid w:val="001166A0"/>
    <w:rsid w:val="00121141"/>
    <w:rsid w:val="0012122E"/>
    <w:rsid w:val="00121DE9"/>
    <w:rsid w:val="00123D96"/>
    <w:rsid w:val="0012686A"/>
    <w:rsid w:val="00126EC1"/>
    <w:rsid w:val="00130F90"/>
    <w:rsid w:val="00131138"/>
    <w:rsid w:val="00131BE0"/>
    <w:rsid w:val="0013419F"/>
    <w:rsid w:val="00134F25"/>
    <w:rsid w:val="00135226"/>
    <w:rsid w:val="00137E4D"/>
    <w:rsid w:val="00142771"/>
    <w:rsid w:val="00143972"/>
    <w:rsid w:val="00144DEA"/>
    <w:rsid w:val="001453D0"/>
    <w:rsid w:val="0014604F"/>
    <w:rsid w:val="001511C8"/>
    <w:rsid w:val="00151D58"/>
    <w:rsid w:val="00156F64"/>
    <w:rsid w:val="00157EC0"/>
    <w:rsid w:val="0016022A"/>
    <w:rsid w:val="00160AF9"/>
    <w:rsid w:val="0016113F"/>
    <w:rsid w:val="0016302A"/>
    <w:rsid w:val="0016420E"/>
    <w:rsid w:val="00164279"/>
    <w:rsid w:val="001646EC"/>
    <w:rsid w:val="00164776"/>
    <w:rsid w:val="001664E0"/>
    <w:rsid w:val="00167A90"/>
    <w:rsid w:val="0017038D"/>
    <w:rsid w:val="00170A41"/>
    <w:rsid w:val="001724BD"/>
    <w:rsid w:val="00173E4F"/>
    <w:rsid w:val="0017524D"/>
    <w:rsid w:val="00175396"/>
    <w:rsid w:val="00176D56"/>
    <w:rsid w:val="001777AB"/>
    <w:rsid w:val="00180321"/>
    <w:rsid w:val="001823CD"/>
    <w:rsid w:val="00186879"/>
    <w:rsid w:val="0019648F"/>
    <w:rsid w:val="001A046B"/>
    <w:rsid w:val="001A205D"/>
    <w:rsid w:val="001A2BC6"/>
    <w:rsid w:val="001A2EEA"/>
    <w:rsid w:val="001A3A0C"/>
    <w:rsid w:val="001A47A1"/>
    <w:rsid w:val="001A67A3"/>
    <w:rsid w:val="001B1B6E"/>
    <w:rsid w:val="001B20E4"/>
    <w:rsid w:val="001B2A83"/>
    <w:rsid w:val="001B406D"/>
    <w:rsid w:val="001B40B5"/>
    <w:rsid w:val="001B5535"/>
    <w:rsid w:val="001B5F95"/>
    <w:rsid w:val="001C3756"/>
    <w:rsid w:val="001C40E1"/>
    <w:rsid w:val="001C4BCF"/>
    <w:rsid w:val="001C64F8"/>
    <w:rsid w:val="001C7056"/>
    <w:rsid w:val="001C7C6E"/>
    <w:rsid w:val="001D0408"/>
    <w:rsid w:val="001D0AC5"/>
    <w:rsid w:val="001D22C3"/>
    <w:rsid w:val="001D3445"/>
    <w:rsid w:val="001D5EE1"/>
    <w:rsid w:val="001D650F"/>
    <w:rsid w:val="001D68A3"/>
    <w:rsid w:val="001D7E9C"/>
    <w:rsid w:val="001E0164"/>
    <w:rsid w:val="001E0635"/>
    <w:rsid w:val="001E2E21"/>
    <w:rsid w:val="001E3B4F"/>
    <w:rsid w:val="001E53E5"/>
    <w:rsid w:val="001E6332"/>
    <w:rsid w:val="001E6BDC"/>
    <w:rsid w:val="001E6DE8"/>
    <w:rsid w:val="001E6EDD"/>
    <w:rsid w:val="001F4289"/>
    <w:rsid w:val="001F58A6"/>
    <w:rsid w:val="001F79F1"/>
    <w:rsid w:val="00200524"/>
    <w:rsid w:val="00200C30"/>
    <w:rsid w:val="00203713"/>
    <w:rsid w:val="0020476C"/>
    <w:rsid w:val="00204F92"/>
    <w:rsid w:val="002060A9"/>
    <w:rsid w:val="002074A1"/>
    <w:rsid w:val="002115DA"/>
    <w:rsid w:val="002155D0"/>
    <w:rsid w:val="002159D8"/>
    <w:rsid w:val="00215FB0"/>
    <w:rsid w:val="0021641D"/>
    <w:rsid w:val="00216B12"/>
    <w:rsid w:val="002178EC"/>
    <w:rsid w:val="00217B05"/>
    <w:rsid w:val="00221783"/>
    <w:rsid w:val="002226EB"/>
    <w:rsid w:val="002227EE"/>
    <w:rsid w:val="0022309B"/>
    <w:rsid w:val="002237EA"/>
    <w:rsid w:val="00223DDF"/>
    <w:rsid w:val="00225BFC"/>
    <w:rsid w:val="00225D37"/>
    <w:rsid w:val="00225FEB"/>
    <w:rsid w:val="002261B9"/>
    <w:rsid w:val="00230D79"/>
    <w:rsid w:val="00230FAF"/>
    <w:rsid w:val="0023239C"/>
    <w:rsid w:val="00232C8F"/>
    <w:rsid w:val="00233B8C"/>
    <w:rsid w:val="00234494"/>
    <w:rsid w:val="002344F0"/>
    <w:rsid w:val="00236295"/>
    <w:rsid w:val="0023643E"/>
    <w:rsid w:val="00236575"/>
    <w:rsid w:val="00240A09"/>
    <w:rsid w:val="00242B21"/>
    <w:rsid w:val="00242C79"/>
    <w:rsid w:val="00245E37"/>
    <w:rsid w:val="002539B1"/>
    <w:rsid w:val="00253B07"/>
    <w:rsid w:val="002547B5"/>
    <w:rsid w:val="00256432"/>
    <w:rsid w:val="002608C5"/>
    <w:rsid w:val="00260F00"/>
    <w:rsid w:val="00261FB6"/>
    <w:rsid w:val="00262B8C"/>
    <w:rsid w:val="0026688E"/>
    <w:rsid w:val="00267588"/>
    <w:rsid w:val="00272200"/>
    <w:rsid w:val="00273C37"/>
    <w:rsid w:val="00276CF9"/>
    <w:rsid w:val="00276E8A"/>
    <w:rsid w:val="00280624"/>
    <w:rsid w:val="002825DC"/>
    <w:rsid w:val="00282633"/>
    <w:rsid w:val="002839D7"/>
    <w:rsid w:val="002855B2"/>
    <w:rsid w:val="00285F2A"/>
    <w:rsid w:val="0028708B"/>
    <w:rsid w:val="00287D32"/>
    <w:rsid w:val="002932AC"/>
    <w:rsid w:val="00294F2D"/>
    <w:rsid w:val="002950FB"/>
    <w:rsid w:val="00295B09"/>
    <w:rsid w:val="00296084"/>
    <w:rsid w:val="002967BE"/>
    <w:rsid w:val="00296EE3"/>
    <w:rsid w:val="002970DC"/>
    <w:rsid w:val="002A01F6"/>
    <w:rsid w:val="002A027E"/>
    <w:rsid w:val="002A03A2"/>
    <w:rsid w:val="002A40E0"/>
    <w:rsid w:val="002A5E2D"/>
    <w:rsid w:val="002A68F2"/>
    <w:rsid w:val="002B1993"/>
    <w:rsid w:val="002B29C8"/>
    <w:rsid w:val="002B3D74"/>
    <w:rsid w:val="002B3F39"/>
    <w:rsid w:val="002B4020"/>
    <w:rsid w:val="002B4A60"/>
    <w:rsid w:val="002B4DDE"/>
    <w:rsid w:val="002B5881"/>
    <w:rsid w:val="002C2425"/>
    <w:rsid w:val="002C2AF5"/>
    <w:rsid w:val="002C3D8B"/>
    <w:rsid w:val="002C4EFF"/>
    <w:rsid w:val="002C5CDD"/>
    <w:rsid w:val="002C5DCD"/>
    <w:rsid w:val="002C61BA"/>
    <w:rsid w:val="002C6E09"/>
    <w:rsid w:val="002D0FC5"/>
    <w:rsid w:val="002D2E80"/>
    <w:rsid w:val="002D35B5"/>
    <w:rsid w:val="002D39E2"/>
    <w:rsid w:val="002D4D97"/>
    <w:rsid w:val="002D65E5"/>
    <w:rsid w:val="002E1E30"/>
    <w:rsid w:val="002E2826"/>
    <w:rsid w:val="002E32A1"/>
    <w:rsid w:val="002E3D2C"/>
    <w:rsid w:val="002E3D5A"/>
    <w:rsid w:val="002E460F"/>
    <w:rsid w:val="002E69F7"/>
    <w:rsid w:val="002E75D8"/>
    <w:rsid w:val="002E7927"/>
    <w:rsid w:val="002E7E58"/>
    <w:rsid w:val="002F10DD"/>
    <w:rsid w:val="002F32E5"/>
    <w:rsid w:val="002F3A38"/>
    <w:rsid w:val="002F52E6"/>
    <w:rsid w:val="002F5AAC"/>
    <w:rsid w:val="002F7E8A"/>
    <w:rsid w:val="00300AFF"/>
    <w:rsid w:val="00304807"/>
    <w:rsid w:val="00305538"/>
    <w:rsid w:val="0030723B"/>
    <w:rsid w:val="003075D4"/>
    <w:rsid w:val="00307E85"/>
    <w:rsid w:val="003114C1"/>
    <w:rsid w:val="0031285C"/>
    <w:rsid w:val="00312F57"/>
    <w:rsid w:val="0031518A"/>
    <w:rsid w:val="003159CA"/>
    <w:rsid w:val="0031704E"/>
    <w:rsid w:val="00317E33"/>
    <w:rsid w:val="00322A50"/>
    <w:rsid w:val="00322B15"/>
    <w:rsid w:val="00324038"/>
    <w:rsid w:val="003246B7"/>
    <w:rsid w:val="003251D6"/>
    <w:rsid w:val="00325EA9"/>
    <w:rsid w:val="00326596"/>
    <w:rsid w:val="00326FF7"/>
    <w:rsid w:val="003279B2"/>
    <w:rsid w:val="00330C5A"/>
    <w:rsid w:val="00331EF2"/>
    <w:rsid w:val="00332262"/>
    <w:rsid w:val="00332B75"/>
    <w:rsid w:val="00332B8F"/>
    <w:rsid w:val="00335DFF"/>
    <w:rsid w:val="00337758"/>
    <w:rsid w:val="003438FA"/>
    <w:rsid w:val="00344A0D"/>
    <w:rsid w:val="00346808"/>
    <w:rsid w:val="003469C6"/>
    <w:rsid w:val="00346D36"/>
    <w:rsid w:val="00346F66"/>
    <w:rsid w:val="00347C2A"/>
    <w:rsid w:val="00352D9F"/>
    <w:rsid w:val="00352EFD"/>
    <w:rsid w:val="00354113"/>
    <w:rsid w:val="00354F52"/>
    <w:rsid w:val="00355A44"/>
    <w:rsid w:val="00362781"/>
    <w:rsid w:val="0036339D"/>
    <w:rsid w:val="00363887"/>
    <w:rsid w:val="00363DA8"/>
    <w:rsid w:val="00366CD6"/>
    <w:rsid w:val="003700F6"/>
    <w:rsid w:val="0037041D"/>
    <w:rsid w:val="00372BC6"/>
    <w:rsid w:val="00375D99"/>
    <w:rsid w:val="00376E5A"/>
    <w:rsid w:val="00376F2C"/>
    <w:rsid w:val="00377249"/>
    <w:rsid w:val="0038007E"/>
    <w:rsid w:val="0038060A"/>
    <w:rsid w:val="0038234D"/>
    <w:rsid w:val="00382A5F"/>
    <w:rsid w:val="00385998"/>
    <w:rsid w:val="003869F2"/>
    <w:rsid w:val="0038766D"/>
    <w:rsid w:val="00387A54"/>
    <w:rsid w:val="00387FFC"/>
    <w:rsid w:val="0039142E"/>
    <w:rsid w:val="0039143A"/>
    <w:rsid w:val="00393439"/>
    <w:rsid w:val="003950E2"/>
    <w:rsid w:val="00395343"/>
    <w:rsid w:val="00396022"/>
    <w:rsid w:val="00397DF7"/>
    <w:rsid w:val="003A16B5"/>
    <w:rsid w:val="003A368C"/>
    <w:rsid w:val="003A3B48"/>
    <w:rsid w:val="003A3C3A"/>
    <w:rsid w:val="003A53C0"/>
    <w:rsid w:val="003A577E"/>
    <w:rsid w:val="003A69F5"/>
    <w:rsid w:val="003A6C07"/>
    <w:rsid w:val="003A6D79"/>
    <w:rsid w:val="003A6ED1"/>
    <w:rsid w:val="003A6F2B"/>
    <w:rsid w:val="003A7749"/>
    <w:rsid w:val="003A7E31"/>
    <w:rsid w:val="003B063A"/>
    <w:rsid w:val="003B18C3"/>
    <w:rsid w:val="003B232E"/>
    <w:rsid w:val="003B2A88"/>
    <w:rsid w:val="003B2A8F"/>
    <w:rsid w:val="003B351B"/>
    <w:rsid w:val="003B5012"/>
    <w:rsid w:val="003B5651"/>
    <w:rsid w:val="003B5CDF"/>
    <w:rsid w:val="003C247A"/>
    <w:rsid w:val="003C29A3"/>
    <w:rsid w:val="003C2A43"/>
    <w:rsid w:val="003C41DA"/>
    <w:rsid w:val="003C4AB9"/>
    <w:rsid w:val="003C70AC"/>
    <w:rsid w:val="003C73DD"/>
    <w:rsid w:val="003D10E5"/>
    <w:rsid w:val="003D297E"/>
    <w:rsid w:val="003D3A1E"/>
    <w:rsid w:val="003D5719"/>
    <w:rsid w:val="003D5EB1"/>
    <w:rsid w:val="003D5FAB"/>
    <w:rsid w:val="003D6166"/>
    <w:rsid w:val="003D7D1D"/>
    <w:rsid w:val="003D7D76"/>
    <w:rsid w:val="003E25D4"/>
    <w:rsid w:val="003E2FF9"/>
    <w:rsid w:val="003E3C49"/>
    <w:rsid w:val="003E3DDF"/>
    <w:rsid w:val="003E5729"/>
    <w:rsid w:val="003E752C"/>
    <w:rsid w:val="003F041C"/>
    <w:rsid w:val="003F084D"/>
    <w:rsid w:val="003F1C16"/>
    <w:rsid w:val="003F2940"/>
    <w:rsid w:val="003F5EFD"/>
    <w:rsid w:val="003F679E"/>
    <w:rsid w:val="003F6D89"/>
    <w:rsid w:val="00400B1D"/>
    <w:rsid w:val="00404893"/>
    <w:rsid w:val="00405C77"/>
    <w:rsid w:val="00405F46"/>
    <w:rsid w:val="00406D65"/>
    <w:rsid w:val="00410698"/>
    <w:rsid w:val="00412520"/>
    <w:rsid w:val="00412BD7"/>
    <w:rsid w:val="00413EAE"/>
    <w:rsid w:val="004143EA"/>
    <w:rsid w:val="0041576C"/>
    <w:rsid w:val="00416A38"/>
    <w:rsid w:val="00416A40"/>
    <w:rsid w:val="00416BE2"/>
    <w:rsid w:val="00417441"/>
    <w:rsid w:val="00417983"/>
    <w:rsid w:val="00417E58"/>
    <w:rsid w:val="004213E6"/>
    <w:rsid w:val="004215E9"/>
    <w:rsid w:val="0042160C"/>
    <w:rsid w:val="00421878"/>
    <w:rsid w:val="0042192D"/>
    <w:rsid w:val="0042326A"/>
    <w:rsid w:val="00423D05"/>
    <w:rsid w:val="00423F75"/>
    <w:rsid w:val="00424432"/>
    <w:rsid w:val="00425C85"/>
    <w:rsid w:val="0042734A"/>
    <w:rsid w:val="0043115E"/>
    <w:rsid w:val="00431DBB"/>
    <w:rsid w:val="00432E22"/>
    <w:rsid w:val="0043454F"/>
    <w:rsid w:val="00435201"/>
    <w:rsid w:val="004366C3"/>
    <w:rsid w:val="0043704F"/>
    <w:rsid w:val="00440A0A"/>
    <w:rsid w:val="00440DBA"/>
    <w:rsid w:val="00441256"/>
    <w:rsid w:val="00443827"/>
    <w:rsid w:val="00447477"/>
    <w:rsid w:val="00450144"/>
    <w:rsid w:val="004501DF"/>
    <w:rsid w:val="004508B8"/>
    <w:rsid w:val="004509D5"/>
    <w:rsid w:val="0045140F"/>
    <w:rsid w:val="004514CC"/>
    <w:rsid w:val="00451D7D"/>
    <w:rsid w:val="00453B54"/>
    <w:rsid w:val="00455A6C"/>
    <w:rsid w:val="00456679"/>
    <w:rsid w:val="004568E9"/>
    <w:rsid w:val="004610A0"/>
    <w:rsid w:val="004617B5"/>
    <w:rsid w:val="00461820"/>
    <w:rsid w:val="00461840"/>
    <w:rsid w:val="004639F6"/>
    <w:rsid w:val="00463B41"/>
    <w:rsid w:val="00463BE8"/>
    <w:rsid w:val="00464DC9"/>
    <w:rsid w:val="0046585F"/>
    <w:rsid w:val="004667CD"/>
    <w:rsid w:val="00467AE0"/>
    <w:rsid w:val="00471F83"/>
    <w:rsid w:val="00472E5B"/>
    <w:rsid w:val="00476256"/>
    <w:rsid w:val="0047662C"/>
    <w:rsid w:val="00476899"/>
    <w:rsid w:val="004819CE"/>
    <w:rsid w:val="004858CB"/>
    <w:rsid w:val="00485B21"/>
    <w:rsid w:val="00490D20"/>
    <w:rsid w:val="00490F34"/>
    <w:rsid w:val="004914C6"/>
    <w:rsid w:val="004917DE"/>
    <w:rsid w:val="0049207A"/>
    <w:rsid w:val="00493766"/>
    <w:rsid w:val="00496C65"/>
    <w:rsid w:val="00496D88"/>
    <w:rsid w:val="004A1D04"/>
    <w:rsid w:val="004A20C6"/>
    <w:rsid w:val="004A24AF"/>
    <w:rsid w:val="004A6676"/>
    <w:rsid w:val="004B062C"/>
    <w:rsid w:val="004B068E"/>
    <w:rsid w:val="004B0C50"/>
    <w:rsid w:val="004B0D9B"/>
    <w:rsid w:val="004B12E4"/>
    <w:rsid w:val="004B2AF0"/>
    <w:rsid w:val="004B3108"/>
    <w:rsid w:val="004B5EB4"/>
    <w:rsid w:val="004B6313"/>
    <w:rsid w:val="004B748B"/>
    <w:rsid w:val="004C0A7F"/>
    <w:rsid w:val="004C1703"/>
    <w:rsid w:val="004C2823"/>
    <w:rsid w:val="004C28FD"/>
    <w:rsid w:val="004C2C5C"/>
    <w:rsid w:val="004C41F5"/>
    <w:rsid w:val="004C42A6"/>
    <w:rsid w:val="004C47F7"/>
    <w:rsid w:val="004C4991"/>
    <w:rsid w:val="004C6F14"/>
    <w:rsid w:val="004D04C9"/>
    <w:rsid w:val="004D04FD"/>
    <w:rsid w:val="004D07D7"/>
    <w:rsid w:val="004D19D2"/>
    <w:rsid w:val="004D37E5"/>
    <w:rsid w:val="004D384D"/>
    <w:rsid w:val="004D4175"/>
    <w:rsid w:val="004E48E4"/>
    <w:rsid w:val="004F0EC5"/>
    <w:rsid w:val="004F18DE"/>
    <w:rsid w:val="004F42E7"/>
    <w:rsid w:val="004F51BC"/>
    <w:rsid w:val="004F66E6"/>
    <w:rsid w:val="00500E24"/>
    <w:rsid w:val="00502508"/>
    <w:rsid w:val="0050263A"/>
    <w:rsid w:val="00502912"/>
    <w:rsid w:val="00502E3A"/>
    <w:rsid w:val="00503415"/>
    <w:rsid w:val="005055D5"/>
    <w:rsid w:val="0050620C"/>
    <w:rsid w:val="005126CE"/>
    <w:rsid w:val="00512D31"/>
    <w:rsid w:val="00514220"/>
    <w:rsid w:val="00517D1C"/>
    <w:rsid w:val="0052587B"/>
    <w:rsid w:val="0052595C"/>
    <w:rsid w:val="0053006B"/>
    <w:rsid w:val="005317F9"/>
    <w:rsid w:val="00533C5D"/>
    <w:rsid w:val="00534353"/>
    <w:rsid w:val="00535046"/>
    <w:rsid w:val="005353A0"/>
    <w:rsid w:val="00535C7C"/>
    <w:rsid w:val="00536157"/>
    <w:rsid w:val="005400FC"/>
    <w:rsid w:val="00541A88"/>
    <w:rsid w:val="00542653"/>
    <w:rsid w:val="00542801"/>
    <w:rsid w:val="0054333E"/>
    <w:rsid w:val="00543A6C"/>
    <w:rsid w:val="00545BB3"/>
    <w:rsid w:val="00550BDD"/>
    <w:rsid w:val="0055501B"/>
    <w:rsid w:val="005652B6"/>
    <w:rsid w:val="0056777F"/>
    <w:rsid w:val="005678FE"/>
    <w:rsid w:val="00570DBD"/>
    <w:rsid w:val="00572223"/>
    <w:rsid w:val="005730F1"/>
    <w:rsid w:val="00573924"/>
    <w:rsid w:val="0057435C"/>
    <w:rsid w:val="00575FEF"/>
    <w:rsid w:val="00576034"/>
    <w:rsid w:val="00577435"/>
    <w:rsid w:val="00577834"/>
    <w:rsid w:val="00580F76"/>
    <w:rsid w:val="00581E66"/>
    <w:rsid w:val="005820EC"/>
    <w:rsid w:val="00582613"/>
    <w:rsid w:val="0058361B"/>
    <w:rsid w:val="005841C9"/>
    <w:rsid w:val="0058526A"/>
    <w:rsid w:val="0058543A"/>
    <w:rsid w:val="00585706"/>
    <w:rsid w:val="0058580C"/>
    <w:rsid w:val="00586CFE"/>
    <w:rsid w:val="00587EC0"/>
    <w:rsid w:val="005902AC"/>
    <w:rsid w:val="005936AE"/>
    <w:rsid w:val="00595A67"/>
    <w:rsid w:val="005979B6"/>
    <w:rsid w:val="00597CCD"/>
    <w:rsid w:val="005A05AC"/>
    <w:rsid w:val="005A0A84"/>
    <w:rsid w:val="005A1772"/>
    <w:rsid w:val="005A2611"/>
    <w:rsid w:val="005B093F"/>
    <w:rsid w:val="005B31CF"/>
    <w:rsid w:val="005B33D3"/>
    <w:rsid w:val="005B4890"/>
    <w:rsid w:val="005B5A19"/>
    <w:rsid w:val="005B5DAD"/>
    <w:rsid w:val="005B63FE"/>
    <w:rsid w:val="005B67AC"/>
    <w:rsid w:val="005C3AA7"/>
    <w:rsid w:val="005C41E8"/>
    <w:rsid w:val="005C43D7"/>
    <w:rsid w:val="005C4752"/>
    <w:rsid w:val="005C4790"/>
    <w:rsid w:val="005C50E9"/>
    <w:rsid w:val="005C6043"/>
    <w:rsid w:val="005D0E3F"/>
    <w:rsid w:val="005D2975"/>
    <w:rsid w:val="005E2A73"/>
    <w:rsid w:val="005E3282"/>
    <w:rsid w:val="005E3E1B"/>
    <w:rsid w:val="005E419A"/>
    <w:rsid w:val="005E41FA"/>
    <w:rsid w:val="005E4227"/>
    <w:rsid w:val="005E45FE"/>
    <w:rsid w:val="005E5A9E"/>
    <w:rsid w:val="005E731F"/>
    <w:rsid w:val="005E73C0"/>
    <w:rsid w:val="005F221E"/>
    <w:rsid w:val="005F2F74"/>
    <w:rsid w:val="005F4B11"/>
    <w:rsid w:val="005F4DE7"/>
    <w:rsid w:val="005F56D1"/>
    <w:rsid w:val="005F5D32"/>
    <w:rsid w:val="005F61B7"/>
    <w:rsid w:val="005F7AA4"/>
    <w:rsid w:val="0060348B"/>
    <w:rsid w:val="00605F83"/>
    <w:rsid w:val="00607178"/>
    <w:rsid w:val="00611536"/>
    <w:rsid w:val="00611D97"/>
    <w:rsid w:val="00613520"/>
    <w:rsid w:val="006205FB"/>
    <w:rsid w:val="006208A8"/>
    <w:rsid w:val="006220FD"/>
    <w:rsid w:val="0062292A"/>
    <w:rsid w:val="00630A96"/>
    <w:rsid w:val="00630DE5"/>
    <w:rsid w:val="00630EBE"/>
    <w:rsid w:val="00631281"/>
    <w:rsid w:val="006331C8"/>
    <w:rsid w:val="0063352B"/>
    <w:rsid w:val="00634E9C"/>
    <w:rsid w:val="00636381"/>
    <w:rsid w:val="00636FBE"/>
    <w:rsid w:val="0063781F"/>
    <w:rsid w:val="006413F8"/>
    <w:rsid w:val="00641466"/>
    <w:rsid w:val="00642013"/>
    <w:rsid w:val="00642932"/>
    <w:rsid w:val="00644876"/>
    <w:rsid w:val="00645FDD"/>
    <w:rsid w:val="00646482"/>
    <w:rsid w:val="00647912"/>
    <w:rsid w:val="00650E89"/>
    <w:rsid w:val="00651ABA"/>
    <w:rsid w:val="00651B3D"/>
    <w:rsid w:val="00652734"/>
    <w:rsid w:val="00652926"/>
    <w:rsid w:val="00653BB9"/>
    <w:rsid w:val="006556ED"/>
    <w:rsid w:val="00655CF0"/>
    <w:rsid w:val="00655D26"/>
    <w:rsid w:val="00657F7B"/>
    <w:rsid w:val="00660A8F"/>
    <w:rsid w:val="006614F0"/>
    <w:rsid w:val="00663863"/>
    <w:rsid w:val="006726A8"/>
    <w:rsid w:val="006728D7"/>
    <w:rsid w:val="006753EC"/>
    <w:rsid w:val="00676036"/>
    <w:rsid w:val="00682EF3"/>
    <w:rsid w:val="006837D7"/>
    <w:rsid w:val="00685DAC"/>
    <w:rsid w:val="0068609D"/>
    <w:rsid w:val="006902A9"/>
    <w:rsid w:val="006915D4"/>
    <w:rsid w:val="00691F33"/>
    <w:rsid w:val="00693574"/>
    <w:rsid w:val="006935ED"/>
    <w:rsid w:val="00697EB8"/>
    <w:rsid w:val="006A099D"/>
    <w:rsid w:val="006A1BC1"/>
    <w:rsid w:val="006A5BCA"/>
    <w:rsid w:val="006A5DE0"/>
    <w:rsid w:val="006A7BCD"/>
    <w:rsid w:val="006B2961"/>
    <w:rsid w:val="006B2DE0"/>
    <w:rsid w:val="006B3EF6"/>
    <w:rsid w:val="006B5623"/>
    <w:rsid w:val="006B5688"/>
    <w:rsid w:val="006B5839"/>
    <w:rsid w:val="006B612D"/>
    <w:rsid w:val="006C3BD0"/>
    <w:rsid w:val="006C3BD6"/>
    <w:rsid w:val="006C5320"/>
    <w:rsid w:val="006C5507"/>
    <w:rsid w:val="006C558F"/>
    <w:rsid w:val="006C62B1"/>
    <w:rsid w:val="006C666D"/>
    <w:rsid w:val="006C7A24"/>
    <w:rsid w:val="006D1476"/>
    <w:rsid w:val="006D1A75"/>
    <w:rsid w:val="006D1DBC"/>
    <w:rsid w:val="006D21A2"/>
    <w:rsid w:val="006D4D9B"/>
    <w:rsid w:val="006D5CBB"/>
    <w:rsid w:val="006D696A"/>
    <w:rsid w:val="006D7838"/>
    <w:rsid w:val="006D7AEF"/>
    <w:rsid w:val="006E0471"/>
    <w:rsid w:val="006E2099"/>
    <w:rsid w:val="006E5B79"/>
    <w:rsid w:val="006E5EF6"/>
    <w:rsid w:val="006E748A"/>
    <w:rsid w:val="006F0095"/>
    <w:rsid w:val="006F0E8B"/>
    <w:rsid w:val="006F29BD"/>
    <w:rsid w:val="006F34C5"/>
    <w:rsid w:val="006F34D4"/>
    <w:rsid w:val="006F4142"/>
    <w:rsid w:val="00700A05"/>
    <w:rsid w:val="00702371"/>
    <w:rsid w:val="007025DC"/>
    <w:rsid w:val="007041DD"/>
    <w:rsid w:val="00704DC0"/>
    <w:rsid w:val="00705201"/>
    <w:rsid w:val="007054CE"/>
    <w:rsid w:val="0071004F"/>
    <w:rsid w:val="00711AFB"/>
    <w:rsid w:val="00711F33"/>
    <w:rsid w:val="007121EC"/>
    <w:rsid w:val="00712580"/>
    <w:rsid w:val="00712704"/>
    <w:rsid w:val="00713C43"/>
    <w:rsid w:val="0071558C"/>
    <w:rsid w:val="00715B5E"/>
    <w:rsid w:val="00716919"/>
    <w:rsid w:val="00717322"/>
    <w:rsid w:val="0072006A"/>
    <w:rsid w:val="00720AA2"/>
    <w:rsid w:val="00720F3E"/>
    <w:rsid w:val="00721070"/>
    <w:rsid w:val="0072210E"/>
    <w:rsid w:val="007223CC"/>
    <w:rsid w:val="007227FC"/>
    <w:rsid w:val="007234C7"/>
    <w:rsid w:val="00724503"/>
    <w:rsid w:val="0072524D"/>
    <w:rsid w:val="007259F4"/>
    <w:rsid w:val="007262B1"/>
    <w:rsid w:val="007265CE"/>
    <w:rsid w:val="007277FB"/>
    <w:rsid w:val="0073097A"/>
    <w:rsid w:val="007327D8"/>
    <w:rsid w:val="00733347"/>
    <w:rsid w:val="00733853"/>
    <w:rsid w:val="00736862"/>
    <w:rsid w:val="0074016F"/>
    <w:rsid w:val="00740985"/>
    <w:rsid w:val="00743D12"/>
    <w:rsid w:val="0074515F"/>
    <w:rsid w:val="00746279"/>
    <w:rsid w:val="00746351"/>
    <w:rsid w:val="00746F5F"/>
    <w:rsid w:val="0074748E"/>
    <w:rsid w:val="00747D1E"/>
    <w:rsid w:val="0075222A"/>
    <w:rsid w:val="00756390"/>
    <w:rsid w:val="00760479"/>
    <w:rsid w:val="007604E5"/>
    <w:rsid w:val="00760CF6"/>
    <w:rsid w:val="00763DE3"/>
    <w:rsid w:val="007677D0"/>
    <w:rsid w:val="0077104D"/>
    <w:rsid w:val="00771656"/>
    <w:rsid w:val="00772F01"/>
    <w:rsid w:val="00774812"/>
    <w:rsid w:val="0077553C"/>
    <w:rsid w:val="007755AA"/>
    <w:rsid w:val="007772D5"/>
    <w:rsid w:val="00781018"/>
    <w:rsid w:val="00781862"/>
    <w:rsid w:val="0078294E"/>
    <w:rsid w:val="00783955"/>
    <w:rsid w:val="00784151"/>
    <w:rsid w:val="00784D68"/>
    <w:rsid w:val="007851A0"/>
    <w:rsid w:val="00786402"/>
    <w:rsid w:val="007868CA"/>
    <w:rsid w:val="0079077E"/>
    <w:rsid w:val="00795010"/>
    <w:rsid w:val="00795DDC"/>
    <w:rsid w:val="00796E27"/>
    <w:rsid w:val="00796FA1"/>
    <w:rsid w:val="007976AD"/>
    <w:rsid w:val="007A082D"/>
    <w:rsid w:val="007A0945"/>
    <w:rsid w:val="007A1DBE"/>
    <w:rsid w:val="007A1F7F"/>
    <w:rsid w:val="007A3C52"/>
    <w:rsid w:val="007A3E31"/>
    <w:rsid w:val="007A6E14"/>
    <w:rsid w:val="007B020C"/>
    <w:rsid w:val="007B031C"/>
    <w:rsid w:val="007B1845"/>
    <w:rsid w:val="007B29D4"/>
    <w:rsid w:val="007B301A"/>
    <w:rsid w:val="007B32F0"/>
    <w:rsid w:val="007B5252"/>
    <w:rsid w:val="007B74CF"/>
    <w:rsid w:val="007B78E9"/>
    <w:rsid w:val="007B79CB"/>
    <w:rsid w:val="007B7D6E"/>
    <w:rsid w:val="007C0B06"/>
    <w:rsid w:val="007C13A7"/>
    <w:rsid w:val="007C1A5E"/>
    <w:rsid w:val="007C27CD"/>
    <w:rsid w:val="007C2970"/>
    <w:rsid w:val="007C396A"/>
    <w:rsid w:val="007C46F3"/>
    <w:rsid w:val="007C559C"/>
    <w:rsid w:val="007C6475"/>
    <w:rsid w:val="007C6FD3"/>
    <w:rsid w:val="007D0005"/>
    <w:rsid w:val="007D1F7B"/>
    <w:rsid w:val="007D41A5"/>
    <w:rsid w:val="007D460C"/>
    <w:rsid w:val="007D4C67"/>
    <w:rsid w:val="007D558B"/>
    <w:rsid w:val="007D5E0B"/>
    <w:rsid w:val="007D7D3D"/>
    <w:rsid w:val="007E14B6"/>
    <w:rsid w:val="007E1B9C"/>
    <w:rsid w:val="007E1EDA"/>
    <w:rsid w:val="007E33B0"/>
    <w:rsid w:val="007E4572"/>
    <w:rsid w:val="007E5F25"/>
    <w:rsid w:val="007E6828"/>
    <w:rsid w:val="007F0953"/>
    <w:rsid w:val="007F1B6E"/>
    <w:rsid w:val="007F2440"/>
    <w:rsid w:val="007F359F"/>
    <w:rsid w:val="007F3CC0"/>
    <w:rsid w:val="007F4DA7"/>
    <w:rsid w:val="007F6EB5"/>
    <w:rsid w:val="00800589"/>
    <w:rsid w:val="00802A15"/>
    <w:rsid w:val="00803654"/>
    <w:rsid w:val="00804F09"/>
    <w:rsid w:val="0080515E"/>
    <w:rsid w:val="008067F6"/>
    <w:rsid w:val="0081195E"/>
    <w:rsid w:val="00813238"/>
    <w:rsid w:val="00815530"/>
    <w:rsid w:val="00816445"/>
    <w:rsid w:val="0081660F"/>
    <w:rsid w:val="00816D82"/>
    <w:rsid w:val="00820DF3"/>
    <w:rsid w:val="0082227A"/>
    <w:rsid w:val="00822516"/>
    <w:rsid w:val="00823005"/>
    <w:rsid w:val="00823C49"/>
    <w:rsid w:val="008240E7"/>
    <w:rsid w:val="00824427"/>
    <w:rsid w:val="008249E3"/>
    <w:rsid w:val="00824ACA"/>
    <w:rsid w:val="00830127"/>
    <w:rsid w:val="0083118B"/>
    <w:rsid w:val="00831FFA"/>
    <w:rsid w:val="0083365F"/>
    <w:rsid w:val="00833960"/>
    <w:rsid w:val="0083639A"/>
    <w:rsid w:val="00836443"/>
    <w:rsid w:val="0083683F"/>
    <w:rsid w:val="0084047C"/>
    <w:rsid w:val="008417A9"/>
    <w:rsid w:val="00842710"/>
    <w:rsid w:val="008437F7"/>
    <w:rsid w:val="00846431"/>
    <w:rsid w:val="00850B16"/>
    <w:rsid w:val="00850D47"/>
    <w:rsid w:val="0085128F"/>
    <w:rsid w:val="0085155F"/>
    <w:rsid w:val="008515A3"/>
    <w:rsid w:val="0085506F"/>
    <w:rsid w:val="00860423"/>
    <w:rsid w:val="00861479"/>
    <w:rsid w:val="0086222B"/>
    <w:rsid w:val="008639B7"/>
    <w:rsid w:val="00863D63"/>
    <w:rsid w:val="008659D8"/>
    <w:rsid w:val="0086651E"/>
    <w:rsid w:val="00866F95"/>
    <w:rsid w:val="0086734A"/>
    <w:rsid w:val="00870494"/>
    <w:rsid w:val="00871D34"/>
    <w:rsid w:val="0087265E"/>
    <w:rsid w:val="008738E2"/>
    <w:rsid w:val="008746DB"/>
    <w:rsid w:val="00875435"/>
    <w:rsid w:val="00875733"/>
    <w:rsid w:val="00876AA7"/>
    <w:rsid w:val="00880616"/>
    <w:rsid w:val="008815B6"/>
    <w:rsid w:val="00883FFD"/>
    <w:rsid w:val="008857D3"/>
    <w:rsid w:val="008864A1"/>
    <w:rsid w:val="00886CFC"/>
    <w:rsid w:val="00886F00"/>
    <w:rsid w:val="008912BC"/>
    <w:rsid w:val="008926D3"/>
    <w:rsid w:val="00893641"/>
    <w:rsid w:val="00894457"/>
    <w:rsid w:val="00894539"/>
    <w:rsid w:val="00894D7E"/>
    <w:rsid w:val="00894F93"/>
    <w:rsid w:val="00895F04"/>
    <w:rsid w:val="008A0C3A"/>
    <w:rsid w:val="008A1ADF"/>
    <w:rsid w:val="008A1E82"/>
    <w:rsid w:val="008A20C7"/>
    <w:rsid w:val="008A239A"/>
    <w:rsid w:val="008A3355"/>
    <w:rsid w:val="008A3F59"/>
    <w:rsid w:val="008A557F"/>
    <w:rsid w:val="008A620F"/>
    <w:rsid w:val="008A6F36"/>
    <w:rsid w:val="008A7B20"/>
    <w:rsid w:val="008B2314"/>
    <w:rsid w:val="008B491B"/>
    <w:rsid w:val="008B6CF5"/>
    <w:rsid w:val="008C1467"/>
    <w:rsid w:val="008C2F1D"/>
    <w:rsid w:val="008C3894"/>
    <w:rsid w:val="008C40C9"/>
    <w:rsid w:val="008C6368"/>
    <w:rsid w:val="008D05B5"/>
    <w:rsid w:val="008D06AB"/>
    <w:rsid w:val="008D1796"/>
    <w:rsid w:val="008D2A61"/>
    <w:rsid w:val="008D7D32"/>
    <w:rsid w:val="008E02E9"/>
    <w:rsid w:val="008E0CA1"/>
    <w:rsid w:val="008E1B0D"/>
    <w:rsid w:val="008E3D07"/>
    <w:rsid w:val="008E4102"/>
    <w:rsid w:val="008E59BD"/>
    <w:rsid w:val="008E5ADD"/>
    <w:rsid w:val="008E653B"/>
    <w:rsid w:val="008E6674"/>
    <w:rsid w:val="008F2732"/>
    <w:rsid w:val="008F2E05"/>
    <w:rsid w:val="008F5350"/>
    <w:rsid w:val="008F57B6"/>
    <w:rsid w:val="008F6EA0"/>
    <w:rsid w:val="00903C36"/>
    <w:rsid w:val="00903E99"/>
    <w:rsid w:val="00904521"/>
    <w:rsid w:val="009051D2"/>
    <w:rsid w:val="0090651B"/>
    <w:rsid w:val="00906764"/>
    <w:rsid w:val="00906F56"/>
    <w:rsid w:val="00907772"/>
    <w:rsid w:val="00911F2C"/>
    <w:rsid w:val="009135CE"/>
    <w:rsid w:val="009139A3"/>
    <w:rsid w:val="00913DC0"/>
    <w:rsid w:val="00914565"/>
    <w:rsid w:val="009152D1"/>
    <w:rsid w:val="00916706"/>
    <w:rsid w:val="00916980"/>
    <w:rsid w:val="00916C0F"/>
    <w:rsid w:val="00917D44"/>
    <w:rsid w:val="009208E0"/>
    <w:rsid w:val="00921656"/>
    <w:rsid w:val="00921F4A"/>
    <w:rsid w:val="00922113"/>
    <w:rsid w:val="0092225F"/>
    <w:rsid w:val="009224D3"/>
    <w:rsid w:val="0092607F"/>
    <w:rsid w:val="0092676F"/>
    <w:rsid w:val="0092770C"/>
    <w:rsid w:val="00933470"/>
    <w:rsid w:val="00933D45"/>
    <w:rsid w:val="009345C5"/>
    <w:rsid w:val="00935A89"/>
    <w:rsid w:val="00935E40"/>
    <w:rsid w:val="00936FEC"/>
    <w:rsid w:val="00937C75"/>
    <w:rsid w:val="00937E6A"/>
    <w:rsid w:val="0094375C"/>
    <w:rsid w:val="00944D2B"/>
    <w:rsid w:val="009466A8"/>
    <w:rsid w:val="009523E5"/>
    <w:rsid w:val="009529C6"/>
    <w:rsid w:val="00953BDA"/>
    <w:rsid w:val="009579C0"/>
    <w:rsid w:val="009628F2"/>
    <w:rsid w:val="00962C7D"/>
    <w:rsid w:val="009657EE"/>
    <w:rsid w:val="00966E35"/>
    <w:rsid w:val="009708F6"/>
    <w:rsid w:val="009724D5"/>
    <w:rsid w:val="009730AE"/>
    <w:rsid w:val="00974710"/>
    <w:rsid w:val="00976152"/>
    <w:rsid w:val="0097746C"/>
    <w:rsid w:val="009802B7"/>
    <w:rsid w:val="00980C0A"/>
    <w:rsid w:val="009848F5"/>
    <w:rsid w:val="00985517"/>
    <w:rsid w:val="00985B47"/>
    <w:rsid w:val="00985D0E"/>
    <w:rsid w:val="0098695D"/>
    <w:rsid w:val="00986F9B"/>
    <w:rsid w:val="009874EA"/>
    <w:rsid w:val="00990191"/>
    <w:rsid w:val="00990E5A"/>
    <w:rsid w:val="0099345A"/>
    <w:rsid w:val="00993540"/>
    <w:rsid w:val="00993C54"/>
    <w:rsid w:val="0099481F"/>
    <w:rsid w:val="0099729D"/>
    <w:rsid w:val="00997CCB"/>
    <w:rsid w:val="009A06E2"/>
    <w:rsid w:val="009A245F"/>
    <w:rsid w:val="009A25A1"/>
    <w:rsid w:val="009A44E8"/>
    <w:rsid w:val="009A47A4"/>
    <w:rsid w:val="009A6C81"/>
    <w:rsid w:val="009A7FF0"/>
    <w:rsid w:val="009B051B"/>
    <w:rsid w:val="009B0A9D"/>
    <w:rsid w:val="009B23AE"/>
    <w:rsid w:val="009B24B2"/>
    <w:rsid w:val="009B2541"/>
    <w:rsid w:val="009B3C1D"/>
    <w:rsid w:val="009B3EF2"/>
    <w:rsid w:val="009B5454"/>
    <w:rsid w:val="009B6B44"/>
    <w:rsid w:val="009B6CFC"/>
    <w:rsid w:val="009C04B3"/>
    <w:rsid w:val="009C0678"/>
    <w:rsid w:val="009C4872"/>
    <w:rsid w:val="009C4990"/>
    <w:rsid w:val="009C4CFE"/>
    <w:rsid w:val="009C59A5"/>
    <w:rsid w:val="009C7ABA"/>
    <w:rsid w:val="009D1068"/>
    <w:rsid w:val="009D1897"/>
    <w:rsid w:val="009D2D8A"/>
    <w:rsid w:val="009D4CB3"/>
    <w:rsid w:val="009D4F98"/>
    <w:rsid w:val="009D668B"/>
    <w:rsid w:val="009D7EB9"/>
    <w:rsid w:val="009E0FDE"/>
    <w:rsid w:val="009E14C1"/>
    <w:rsid w:val="009E2110"/>
    <w:rsid w:val="009E2700"/>
    <w:rsid w:val="009E2B75"/>
    <w:rsid w:val="009E33E8"/>
    <w:rsid w:val="009E4300"/>
    <w:rsid w:val="009E6050"/>
    <w:rsid w:val="009E6092"/>
    <w:rsid w:val="009F1991"/>
    <w:rsid w:val="009F24BF"/>
    <w:rsid w:val="009F32EA"/>
    <w:rsid w:val="009F47A4"/>
    <w:rsid w:val="009F4A22"/>
    <w:rsid w:val="009F5711"/>
    <w:rsid w:val="009F670F"/>
    <w:rsid w:val="00A02D91"/>
    <w:rsid w:val="00A03E1F"/>
    <w:rsid w:val="00A03EB1"/>
    <w:rsid w:val="00A05947"/>
    <w:rsid w:val="00A07113"/>
    <w:rsid w:val="00A10816"/>
    <w:rsid w:val="00A109AF"/>
    <w:rsid w:val="00A10CA2"/>
    <w:rsid w:val="00A10CB8"/>
    <w:rsid w:val="00A127DC"/>
    <w:rsid w:val="00A13801"/>
    <w:rsid w:val="00A13D27"/>
    <w:rsid w:val="00A14867"/>
    <w:rsid w:val="00A15D7A"/>
    <w:rsid w:val="00A16F16"/>
    <w:rsid w:val="00A17B5D"/>
    <w:rsid w:val="00A2246A"/>
    <w:rsid w:val="00A22523"/>
    <w:rsid w:val="00A2309F"/>
    <w:rsid w:val="00A23913"/>
    <w:rsid w:val="00A25B0B"/>
    <w:rsid w:val="00A25C68"/>
    <w:rsid w:val="00A27E89"/>
    <w:rsid w:val="00A27FE5"/>
    <w:rsid w:val="00A306B8"/>
    <w:rsid w:val="00A30B92"/>
    <w:rsid w:val="00A30C4A"/>
    <w:rsid w:val="00A32256"/>
    <w:rsid w:val="00A326AC"/>
    <w:rsid w:val="00A33E29"/>
    <w:rsid w:val="00A342F0"/>
    <w:rsid w:val="00A41F77"/>
    <w:rsid w:val="00A420AF"/>
    <w:rsid w:val="00A446B1"/>
    <w:rsid w:val="00A44C9C"/>
    <w:rsid w:val="00A45C1C"/>
    <w:rsid w:val="00A465C4"/>
    <w:rsid w:val="00A508D1"/>
    <w:rsid w:val="00A51407"/>
    <w:rsid w:val="00A517AC"/>
    <w:rsid w:val="00A536E7"/>
    <w:rsid w:val="00A5400F"/>
    <w:rsid w:val="00A54479"/>
    <w:rsid w:val="00A55556"/>
    <w:rsid w:val="00A5636F"/>
    <w:rsid w:val="00A57D18"/>
    <w:rsid w:val="00A60281"/>
    <w:rsid w:val="00A60BB7"/>
    <w:rsid w:val="00A60DF5"/>
    <w:rsid w:val="00A63796"/>
    <w:rsid w:val="00A645E3"/>
    <w:rsid w:val="00A670D3"/>
    <w:rsid w:val="00A67668"/>
    <w:rsid w:val="00A7342B"/>
    <w:rsid w:val="00A73921"/>
    <w:rsid w:val="00A7443F"/>
    <w:rsid w:val="00A74A0A"/>
    <w:rsid w:val="00A75168"/>
    <w:rsid w:val="00A75961"/>
    <w:rsid w:val="00A77B35"/>
    <w:rsid w:val="00A8061C"/>
    <w:rsid w:val="00A810E4"/>
    <w:rsid w:val="00A8129A"/>
    <w:rsid w:val="00A81C22"/>
    <w:rsid w:val="00A83042"/>
    <w:rsid w:val="00A85060"/>
    <w:rsid w:val="00A876B6"/>
    <w:rsid w:val="00A903C6"/>
    <w:rsid w:val="00A90BC4"/>
    <w:rsid w:val="00A90BD8"/>
    <w:rsid w:val="00A92A4A"/>
    <w:rsid w:val="00A92EB3"/>
    <w:rsid w:val="00A930CB"/>
    <w:rsid w:val="00A95009"/>
    <w:rsid w:val="00A97DA5"/>
    <w:rsid w:val="00AA02EA"/>
    <w:rsid w:val="00AA09FC"/>
    <w:rsid w:val="00AA14DA"/>
    <w:rsid w:val="00AA2195"/>
    <w:rsid w:val="00AA279A"/>
    <w:rsid w:val="00AA3D5A"/>
    <w:rsid w:val="00AA462E"/>
    <w:rsid w:val="00AA58AE"/>
    <w:rsid w:val="00AA656A"/>
    <w:rsid w:val="00AA6A7B"/>
    <w:rsid w:val="00AB10AC"/>
    <w:rsid w:val="00AB1DEC"/>
    <w:rsid w:val="00AB1E4D"/>
    <w:rsid w:val="00AB2485"/>
    <w:rsid w:val="00AB2687"/>
    <w:rsid w:val="00AB6E77"/>
    <w:rsid w:val="00AC03EE"/>
    <w:rsid w:val="00AC0CE2"/>
    <w:rsid w:val="00AC152E"/>
    <w:rsid w:val="00AC23ED"/>
    <w:rsid w:val="00AC3D2A"/>
    <w:rsid w:val="00AC54BE"/>
    <w:rsid w:val="00AC56A5"/>
    <w:rsid w:val="00AC6288"/>
    <w:rsid w:val="00AC64ED"/>
    <w:rsid w:val="00AD2BD0"/>
    <w:rsid w:val="00AD329D"/>
    <w:rsid w:val="00AD403F"/>
    <w:rsid w:val="00AD4901"/>
    <w:rsid w:val="00AD7D64"/>
    <w:rsid w:val="00AE10F8"/>
    <w:rsid w:val="00AE34B3"/>
    <w:rsid w:val="00AE39F9"/>
    <w:rsid w:val="00AE7210"/>
    <w:rsid w:val="00AE7B29"/>
    <w:rsid w:val="00AF1229"/>
    <w:rsid w:val="00AF45FD"/>
    <w:rsid w:val="00AF46E0"/>
    <w:rsid w:val="00AF498F"/>
    <w:rsid w:val="00AF65A6"/>
    <w:rsid w:val="00AF7B5F"/>
    <w:rsid w:val="00B01B9B"/>
    <w:rsid w:val="00B0229B"/>
    <w:rsid w:val="00B03319"/>
    <w:rsid w:val="00B03A95"/>
    <w:rsid w:val="00B05419"/>
    <w:rsid w:val="00B05ABB"/>
    <w:rsid w:val="00B06258"/>
    <w:rsid w:val="00B1128E"/>
    <w:rsid w:val="00B139DB"/>
    <w:rsid w:val="00B140AD"/>
    <w:rsid w:val="00B15D1D"/>
    <w:rsid w:val="00B206AA"/>
    <w:rsid w:val="00B20D87"/>
    <w:rsid w:val="00B213D8"/>
    <w:rsid w:val="00B21758"/>
    <w:rsid w:val="00B22D96"/>
    <w:rsid w:val="00B23E4F"/>
    <w:rsid w:val="00B252BA"/>
    <w:rsid w:val="00B2686F"/>
    <w:rsid w:val="00B26EEF"/>
    <w:rsid w:val="00B2770F"/>
    <w:rsid w:val="00B37B73"/>
    <w:rsid w:val="00B37ED5"/>
    <w:rsid w:val="00B41898"/>
    <w:rsid w:val="00B42986"/>
    <w:rsid w:val="00B42E10"/>
    <w:rsid w:val="00B43249"/>
    <w:rsid w:val="00B4493A"/>
    <w:rsid w:val="00B44D51"/>
    <w:rsid w:val="00B4674B"/>
    <w:rsid w:val="00B51F96"/>
    <w:rsid w:val="00B537ED"/>
    <w:rsid w:val="00B5391E"/>
    <w:rsid w:val="00B540C4"/>
    <w:rsid w:val="00B54F13"/>
    <w:rsid w:val="00B55DE2"/>
    <w:rsid w:val="00B56650"/>
    <w:rsid w:val="00B61368"/>
    <w:rsid w:val="00B616A9"/>
    <w:rsid w:val="00B654D3"/>
    <w:rsid w:val="00B672C4"/>
    <w:rsid w:val="00B71539"/>
    <w:rsid w:val="00B716C0"/>
    <w:rsid w:val="00B73C48"/>
    <w:rsid w:val="00B7433D"/>
    <w:rsid w:val="00B810F0"/>
    <w:rsid w:val="00B82C98"/>
    <w:rsid w:val="00B836F4"/>
    <w:rsid w:val="00B85463"/>
    <w:rsid w:val="00B85B64"/>
    <w:rsid w:val="00B85E16"/>
    <w:rsid w:val="00B8633C"/>
    <w:rsid w:val="00B86C41"/>
    <w:rsid w:val="00B90654"/>
    <w:rsid w:val="00B91D3D"/>
    <w:rsid w:val="00B9306B"/>
    <w:rsid w:val="00B941E5"/>
    <w:rsid w:val="00B94EB9"/>
    <w:rsid w:val="00B950BD"/>
    <w:rsid w:val="00B956C7"/>
    <w:rsid w:val="00B96828"/>
    <w:rsid w:val="00B9774F"/>
    <w:rsid w:val="00BA0BA7"/>
    <w:rsid w:val="00BA33CC"/>
    <w:rsid w:val="00BA4969"/>
    <w:rsid w:val="00BA72F8"/>
    <w:rsid w:val="00BB017F"/>
    <w:rsid w:val="00BB0B56"/>
    <w:rsid w:val="00BB0EB7"/>
    <w:rsid w:val="00BB1353"/>
    <w:rsid w:val="00BB1AE4"/>
    <w:rsid w:val="00BB1EB9"/>
    <w:rsid w:val="00BB3295"/>
    <w:rsid w:val="00BB3632"/>
    <w:rsid w:val="00BB3B36"/>
    <w:rsid w:val="00BB4207"/>
    <w:rsid w:val="00BB420D"/>
    <w:rsid w:val="00BB52B4"/>
    <w:rsid w:val="00BB5BB0"/>
    <w:rsid w:val="00BB7877"/>
    <w:rsid w:val="00BB7BBF"/>
    <w:rsid w:val="00BC2DF1"/>
    <w:rsid w:val="00BC398A"/>
    <w:rsid w:val="00BC6FBA"/>
    <w:rsid w:val="00BC7470"/>
    <w:rsid w:val="00BC78CE"/>
    <w:rsid w:val="00BD0AF9"/>
    <w:rsid w:val="00BD2792"/>
    <w:rsid w:val="00BD2BA5"/>
    <w:rsid w:val="00BD2D67"/>
    <w:rsid w:val="00BD525E"/>
    <w:rsid w:val="00BD7B79"/>
    <w:rsid w:val="00BE02FD"/>
    <w:rsid w:val="00BE4D3C"/>
    <w:rsid w:val="00BE4E80"/>
    <w:rsid w:val="00BE5FA3"/>
    <w:rsid w:val="00BE625E"/>
    <w:rsid w:val="00BE7A5C"/>
    <w:rsid w:val="00BF09BF"/>
    <w:rsid w:val="00BF103E"/>
    <w:rsid w:val="00BF4827"/>
    <w:rsid w:val="00BF4B57"/>
    <w:rsid w:val="00BF59EC"/>
    <w:rsid w:val="00BF72B7"/>
    <w:rsid w:val="00C00C25"/>
    <w:rsid w:val="00C00E87"/>
    <w:rsid w:val="00C017D8"/>
    <w:rsid w:val="00C022BF"/>
    <w:rsid w:val="00C05245"/>
    <w:rsid w:val="00C05D30"/>
    <w:rsid w:val="00C07CDE"/>
    <w:rsid w:val="00C14F30"/>
    <w:rsid w:val="00C15192"/>
    <w:rsid w:val="00C173D5"/>
    <w:rsid w:val="00C20041"/>
    <w:rsid w:val="00C200E9"/>
    <w:rsid w:val="00C2262A"/>
    <w:rsid w:val="00C23133"/>
    <w:rsid w:val="00C23163"/>
    <w:rsid w:val="00C25921"/>
    <w:rsid w:val="00C263D7"/>
    <w:rsid w:val="00C264EC"/>
    <w:rsid w:val="00C31D78"/>
    <w:rsid w:val="00C32D8D"/>
    <w:rsid w:val="00C34350"/>
    <w:rsid w:val="00C36089"/>
    <w:rsid w:val="00C401F2"/>
    <w:rsid w:val="00C42B59"/>
    <w:rsid w:val="00C4379E"/>
    <w:rsid w:val="00C44C34"/>
    <w:rsid w:val="00C45F90"/>
    <w:rsid w:val="00C47014"/>
    <w:rsid w:val="00C470C7"/>
    <w:rsid w:val="00C50615"/>
    <w:rsid w:val="00C509A9"/>
    <w:rsid w:val="00C5119E"/>
    <w:rsid w:val="00C52042"/>
    <w:rsid w:val="00C5240F"/>
    <w:rsid w:val="00C53906"/>
    <w:rsid w:val="00C54FB6"/>
    <w:rsid w:val="00C55BE0"/>
    <w:rsid w:val="00C56260"/>
    <w:rsid w:val="00C5694F"/>
    <w:rsid w:val="00C56E3B"/>
    <w:rsid w:val="00C60D76"/>
    <w:rsid w:val="00C63790"/>
    <w:rsid w:val="00C651C7"/>
    <w:rsid w:val="00C66638"/>
    <w:rsid w:val="00C66952"/>
    <w:rsid w:val="00C66BD8"/>
    <w:rsid w:val="00C70B70"/>
    <w:rsid w:val="00C71559"/>
    <w:rsid w:val="00C720EB"/>
    <w:rsid w:val="00C74572"/>
    <w:rsid w:val="00C75BF0"/>
    <w:rsid w:val="00C75E09"/>
    <w:rsid w:val="00C76EA3"/>
    <w:rsid w:val="00C77580"/>
    <w:rsid w:val="00C81618"/>
    <w:rsid w:val="00C827B7"/>
    <w:rsid w:val="00C83C8B"/>
    <w:rsid w:val="00C83E66"/>
    <w:rsid w:val="00C85F99"/>
    <w:rsid w:val="00C9042E"/>
    <w:rsid w:val="00C90909"/>
    <w:rsid w:val="00C92322"/>
    <w:rsid w:val="00C92491"/>
    <w:rsid w:val="00C9512E"/>
    <w:rsid w:val="00C95677"/>
    <w:rsid w:val="00CA032E"/>
    <w:rsid w:val="00CA1B94"/>
    <w:rsid w:val="00CA2AFD"/>
    <w:rsid w:val="00CA35A9"/>
    <w:rsid w:val="00CA4508"/>
    <w:rsid w:val="00CA4970"/>
    <w:rsid w:val="00CA710D"/>
    <w:rsid w:val="00CB0BBC"/>
    <w:rsid w:val="00CB19A8"/>
    <w:rsid w:val="00CB296F"/>
    <w:rsid w:val="00CB337A"/>
    <w:rsid w:val="00CB3660"/>
    <w:rsid w:val="00CB4B24"/>
    <w:rsid w:val="00CB4C8B"/>
    <w:rsid w:val="00CB5F8A"/>
    <w:rsid w:val="00CB601C"/>
    <w:rsid w:val="00CB72BC"/>
    <w:rsid w:val="00CB7EF9"/>
    <w:rsid w:val="00CC0383"/>
    <w:rsid w:val="00CC0F13"/>
    <w:rsid w:val="00CC1E01"/>
    <w:rsid w:val="00CC28DD"/>
    <w:rsid w:val="00CC3028"/>
    <w:rsid w:val="00CC3640"/>
    <w:rsid w:val="00CC38EC"/>
    <w:rsid w:val="00CC5041"/>
    <w:rsid w:val="00CC6F9D"/>
    <w:rsid w:val="00CC7570"/>
    <w:rsid w:val="00CD3949"/>
    <w:rsid w:val="00CD5418"/>
    <w:rsid w:val="00CD5BDE"/>
    <w:rsid w:val="00CD63F1"/>
    <w:rsid w:val="00CD7AA6"/>
    <w:rsid w:val="00CE10B3"/>
    <w:rsid w:val="00CE1315"/>
    <w:rsid w:val="00CE2AD8"/>
    <w:rsid w:val="00CE3739"/>
    <w:rsid w:val="00CE3A0C"/>
    <w:rsid w:val="00CE58B0"/>
    <w:rsid w:val="00CE5CA4"/>
    <w:rsid w:val="00CF4C62"/>
    <w:rsid w:val="00CF4E86"/>
    <w:rsid w:val="00CF5B2E"/>
    <w:rsid w:val="00D00AAE"/>
    <w:rsid w:val="00D0106D"/>
    <w:rsid w:val="00D045F7"/>
    <w:rsid w:val="00D059FA"/>
    <w:rsid w:val="00D05A72"/>
    <w:rsid w:val="00D10487"/>
    <w:rsid w:val="00D11424"/>
    <w:rsid w:val="00D148D3"/>
    <w:rsid w:val="00D1568B"/>
    <w:rsid w:val="00D165A9"/>
    <w:rsid w:val="00D21C9B"/>
    <w:rsid w:val="00D21F25"/>
    <w:rsid w:val="00D22DEC"/>
    <w:rsid w:val="00D2355C"/>
    <w:rsid w:val="00D24F98"/>
    <w:rsid w:val="00D27369"/>
    <w:rsid w:val="00D278AE"/>
    <w:rsid w:val="00D27A7D"/>
    <w:rsid w:val="00D30B2A"/>
    <w:rsid w:val="00D32565"/>
    <w:rsid w:val="00D32FBE"/>
    <w:rsid w:val="00D357D3"/>
    <w:rsid w:val="00D35DE1"/>
    <w:rsid w:val="00D362CF"/>
    <w:rsid w:val="00D372C1"/>
    <w:rsid w:val="00D37E22"/>
    <w:rsid w:val="00D37FF3"/>
    <w:rsid w:val="00D412AC"/>
    <w:rsid w:val="00D42126"/>
    <w:rsid w:val="00D42C77"/>
    <w:rsid w:val="00D4443C"/>
    <w:rsid w:val="00D45256"/>
    <w:rsid w:val="00D45B24"/>
    <w:rsid w:val="00D45C4F"/>
    <w:rsid w:val="00D508CC"/>
    <w:rsid w:val="00D511B0"/>
    <w:rsid w:val="00D520BD"/>
    <w:rsid w:val="00D53FEF"/>
    <w:rsid w:val="00D550F9"/>
    <w:rsid w:val="00D55F3B"/>
    <w:rsid w:val="00D564E9"/>
    <w:rsid w:val="00D56E41"/>
    <w:rsid w:val="00D65E39"/>
    <w:rsid w:val="00D662DA"/>
    <w:rsid w:val="00D7372F"/>
    <w:rsid w:val="00D74081"/>
    <w:rsid w:val="00D75E41"/>
    <w:rsid w:val="00D7649E"/>
    <w:rsid w:val="00D76A65"/>
    <w:rsid w:val="00D777B3"/>
    <w:rsid w:val="00D805A4"/>
    <w:rsid w:val="00D80E35"/>
    <w:rsid w:val="00D823C6"/>
    <w:rsid w:val="00D84307"/>
    <w:rsid w:val="00D85545"/>
    <w:rsid w:val="00D87C8B"/>
    <w:rsid w:val="00D87E65"/>
    <w:rsid w:val="00D9137C"/>
    <w:rsid w:val="00D94194"/>
    <w:rsid w:val="00D953E4"/>
    <w:rsid w:val="00D966E4"/>
    <w:rsid w:val="00D96D03"/>
    <w:rsid w:val="00D97405"/>
    <w:rsid w:val="00DA251D"/>
    <w:rsid w:val="00DA3E26"/>
    <w:rsid w:val="00DA6049"/>
    <w:rsid w:val="00DA7C2A"/>
    <w:rsid w:val="00DB1435"/>
    <w:rsid w:val="00DB430E"/>
    <w:rsid w:val="00DB4467"/>
    <w:rsid w:val="00DB758D"/>
    <w:rsid w:val="00DC0D95"/>
    <w:rsid w:val="00DC35FA"/>
    <w:rsid w:val="00DC44EA"/>
    <w:rsid w:val="00DC5536"/>
    <w:rsid w:val="00DC6AF9"/>
    <w:rsid w:val="00DC6DAA"/>
    <w:rsid w:val="00DC7A5A"/>
    <w:rsid w:val="00DD15D2"/>
    <w:rsid w:val="00DD2D1E"/>
    <w:rsid w:val="00DD354D"/>
    <w:rsid w:val="00DD3737"/>
    <w:rsid w:val="00DE0714"/>
    <w:rsid w:val="00DE0AC1"/>
    <w:rsid w:val="00DE3F2A"/>
    <w:rsid w:val="00DE5E91"/>
    <w:rsid w:val="00DF19F0"/>
    <w:rsid w:val="00DF268F"/>
    <w:rsid w:val="00DF52E9"/>
    <w:rsid w:val="00DF67C2"/>
    <w:rsid w:val="00DF6BF7"/>
    <w:rsid w:val="00E019FB"/>
    <w:rsid w:val="00E01B51"/>
    <w:rsid w:val="00E026E5"/>
    <w:rsid w:val="00E02D30"/>
    <w:rsid w:val="00E035CD"/>
    <w:rsid w:val="00E04F5F"/>
    <w:rsid w:val="00E05197"/>
    <w:rsid w:val="00E063CE"/>
    <w:rsid w:val="00E12953"/>
    <w:rsid w:val="00E150CA"/>
    <w:rsid w:val="00E15A79"/>
    <w:rsid w:val="00E15BB8"/>
    <w:rsid w:val="00E1664C"/>
    <w:rsid w:val="00E20E90"/>
    <w:rsid w:val="00E21749"/>
    <w:rsid w:val="00E21D14"/>
    <w:rsid w:val="00E2202F"/>
    <w:rsid w:val="00E222D3"/>
    <w:rsid w:val="00E222DC"/>
    <w:rsid w:val="00E2361E"/>
    <w:rsid w:val="00E241FB"/>
    <w:rsid w:val="00E24573"/>
    <w:rsid w:val="00E24881"/>
    <w:rsid w:val="00E253BD"/>
    <w:rsid w:val="00E25882"/>
    <w:rsid w:val="00E27AFF"/>
    <w:rsid w:val="00E27B31"/>
    <w:rsid w:val="00E30E0F"/>
    <w:rsid w:val="00E31251"/>
    <w:rsid w:val="00E33E06"/>
    <w:rsid w:val="00E34070"/>
    <w:rsid w:val="00E344E2"/>
    <w:rsid w:val="00E3479E"/>
    <w:rsid w:val="00E41539"/>
    <w:rsid w:val="00E44AE0"/>
    <w:rsid w:val="00E44C9C"/>
    <w:rsid w:val="00E4672B"/>
    <w:rsid w:val="00E51235"/>
    <w:rsid w:val="00E53811"/>
    <w:rsid w:val="00E538E2"/>
    <w:rsid w:val="00E54C88"/>
    <w:rsid w:val="00E5600E"/>
    <w:rsid w:val="00E575E5"/>
    <w:rsid w:val="00E6102D"/>
    <w:rsid w:val="00E615F8"/>
    <w:rsid w:val="00E61CB8"/>
    <w:rsid w:val="00E6234A"/>
    <w:rsid w:val="00E64212"/>
    <w:rsid w:val="00E64B5A"/>
    <w:rsid w:val="00E6714B"/>
    <w:rsid w:val="00E6730E"/>
    <w:rsid w:val="00E67D1B"/>
    <w:rsid w:val="00E7207D"/>
    <w:rsid w:val="00E724CB"/>
    <w:rsid w:val="00E7281F"/>
    <w:rsid w:val="00E75896"/>
    <w:rsid w:val="00E765DB"/>
    <w:rsid w:val="00E76CA5"/>
    <w:rsid w:val="00E81EF7"/>
    <w:rsid w:val="00E83FB9"/>
    <w:rsid w:val="00E85B27"/>
    <w:rsid w:val="00E86AEB"/>
    <w:rsid w:val="00E87265"/>
    <w:rsid w:val="00E908FC"/>
    <w:rsid w:val="00E91E30"/>
    <w:rsid w:val="00E9303C"/>
    <w:rsid w:val="00E93D41"/>
    <w:rsid w:val="00E93EB8"/>
    <w:rsid w:val="00E94272"/>
    <w:rsid w:val="00E95846"/>
    <w:rsid w:val="00E959D7"/>
    <w:rsid w:val="00E965FB"/>
    <w:rsid w:val="00E97C2E"/>
    <w:rsid w:val="00EA1328"/>
    <w:rsid w:val="00EA3081"/>
    <w:rsid w:val="00EA3DF3"/>
    <w:rsid w:val="00EA3E36"/>
    <w:rsid w:val="00EA4203"/>
    <w:rsid w:val="00EA588B"/>
    <w:rsid w:val="00EA62CD"/>
    <w:rsid w:val="00EA7809"/>
    <w:rsid w:val="00EB1ACE"/>
    <w:rsid w:val="00EB2119"/>
    <w:rsid w:val="00EB2B47"/>
    <w:rsid w:val="00EB3E92"/>
    <w:rsid w:val="00EB5BE1"/>
    <w:rsid w:val="00EB6343"/>
    <w:rsid w:val="00EB7240"/>
    <w:rsid w:val="00EB7740"/>
    <w:rsid w:val="00EC0379"/>
    <w:rsid w:val="00EC1E28"/>
    <w:rsid w:val="00EC2F35"/>
    <w:rsid w:val="00EC45DB"/>
    <w:rsid w:val="00EC467D"/>
    <w:rsid w:val="00EC5398"/>
    <w:rsid w:val="00EC594C"/>
    <w:rsid w:val="00EC6121"/>
    <w:rsid w:val="00ED149D"/>
    <w:rsid w:val="00ED260E"/>
    <w:rsid w:val="00ED4026"/>
    <w:rsid w:val="00ED50B9"/>
    <w:rsid w:val="00EE1160"/>
    <w:rsid w:val="00EE142B"/>
    <w:rsid w:val="00EE24D8"/>
    <w:rsid w:val="00EE275A"/>
    <w:rsid w:val="00EE29A6"/>
    <w:rsid w:val="00EE3078"/>
    <w:rsid w:val="00EE347A"/>
    <w:rsid w:val="00EE47ED"/>
    <w:rsid w:val="00EE58B8"/>
    <w:rsid w:val="00EE6824"/>
    <w:rsid w:val="00EE6FBB"/>
    <w:rsid w:val="00EE75BC"/>
    <w:rsid w:val="00EF0DAC"/>
    <w:rsid w:val="00EF2C00"/>
    <w:rsid w:val="00EF6234"/>
    <w:rsid w:val="00EF6361"/>
    <w:rsid w:val="00F008BA"/>
    <w:rsid w:val="00F00DFC"/>
    <w:rsid w:val="00F0230A"/>
    <w:rsid w:val="00F029EC"/>
    <w:rsid w:val="00F02A0C"/>
    <w:rsid w:val="00F04302"/>
    <w:rsid w:val="00F05A1A"/>
    <w:rsid w:val="00F063E0"/>
    <w:rsid w:val="00F06904"/>
    <w:rsid w:val="00F06BEE"/>
    <w:rsid w:val="00F07F65"/>
    <w:rsid w:val="00F1088C"/>
    <w:rsid w:val="00F12AF9"/>
    <w:rsid w:val="00F14A16"/>
    <w:rsid w:val="00F14F75"/>
    <w:rsid w:val="00F15163"/>
    <w:rsid w:val="00F22707"/>
    <w:rsid w:val="00F23E3B"/>
    <w:rsid w:val="00F23F7D"/>
    <w:rsid w:val="00F242F8"/>
    <w:rsid w:val="00F25229"/>
    <w:rsid w:val="00F253D7"/>
    <w:rsid w:val="00F259D1"/>
    <w:rsid w:val="00F25C5C"/>
    <w:rsid w:val="00F271B2"/>
    <w:rsid w:val="00F27393"/>
    <w:rsid w:val="00F279C8"/>
    <w:rsid w:val="00F27C65"/>
    <w:rsid w:val="00F30573"/>
    <w:rsid w:val="00F30E90"/>
    <w:rsid w:val="00F31149"/>
    <w:rsid w:val="00F31DDC"/>
    <w:rsid w:val="00F33775"/>
    <w:rsid w:val="00F35E4B"/>
    <w:rsid w:val="00F374D4"/>
    <w:rsid w:val="00F44AB6"/>
    <w:rsid w:val="00F44C73"/>
    <w:rsid w:val="00F46644"/>
    <w:rsid w:val="00F4732C"/>
    <w:rsid w:val="00F475C0"/>
    <w:rsid w:val="00F47886"/>
    <w:rsid w:val="00F4792E"/>
    <w:rsid w:val="00F50AD8"/>
    <w:rsid w:val="00F51333"/>
    <w:rsid w:val="00F51C8D"/>
    <w:rsid w:val="00F526A5"/>
    <w:rsid w:val="00F56161"/>
    <w:rsid w:val="00F611E7"/>
    <w:rsid w:val="00F61BE2"/>
    <w:rsid w:val="00F62117"/>
    <w:rsid w:val="00F64111"/>
    <w:rsid w:val="00F6504C"/>
    <w:rsid w:val="00F65EF8"/>
    <w:rsid w:val="00F66DD9"/>
    <w:rsid w:val="00F66ED5"/>
    <w:rsid w:val="00F6774F"/>
    <w:rsid w:val="00F67AD9"/>
    <w:rsid w:val="00F7080E"/>
    <w:rsid w:val="00F7164D"/>
    <w:rsid w:val="00F74629"/>
    <w:rsid w:val="00F757DC"/>
    <w:rsid w:val="00F75E01"/>
    <w:rsid w:val="00F768EB"/>
    <w:rsid w:val="00F77096"/>
    <w:rsid w:val="00F7718E"/>
    <w:rsid w:val="00F77314"/>
    <w:rsid w:val="00F80B52"/>
    <w:rsid w:val="00F82359"/>
    <w:rsid w:val="00F826DE"/>
    <w:rsid w:val="00F8408A"/>
    <w:rsid w:val="00F84CE5"/>
    <w:rsid w:val="00F84EC2"/>
    <w:rsid w:val="00F86D07"/>
    <w:rsid w:val="00F9005C"/>
    <w:rsid w:val="00F9058F"/>
    <w:rsid w:val="00F9370C"/>
    <w:rsid w:val="00F95E95"/>
    <w:rsid w:val="00F9650B"/>
    <w:rsid w:val="00F965E1"/>
    <w:rsid w:val="00F96886"/>
    <w:rsid w:val="00FA1151"/>
    <w:rsid w:val="00FA2C73"/>
    <w:rsid w:val="00FA65D8"/>
    <w:rsid w:val="00FA684B"/>
    <w:rsid w:val="00FA7BE0"/>
    <w:rsid w:val="00FB20A5"/>
    <w:rsid w:val="00FB4515"/>
    <w:rsid w:val="00FB469C"/>
    <w:rsid w:val="00FB4E8E"/>
    <w:rsid w:val="00FB66CB"/>
    <w:rsid w:val="00FB68BB"/>
    <w:rsid w:val="00FB6913"/>
    <w:rsid w:val="00FB7F54"/>
    <w:rsid w:val="00FC1484"/>
    <w:rsid w:val="00FC2692"/>
    <w:rsid w:val="00FC2B32"/>
    <w:rsid w:val="00FC642B"/>
    <w:rsid w:val="00FC7431"/>
    <w:rsid w:val="00FC74E0"/>
    <w:rsid w:val="00FC783D"/>
    <w:rsid w:val="00FD059A"/>
    <w:rsid w:val="00FD08FF"/>
    <w:rsid w:val="00FD19AB"/>
    <w:rsid w:val="00FD2824"/>
    <w:rsid w:val="00FD5D3E"/>
    <w:rsid w:val="00FD61CE"/>
    <w:rsid w:val="00FE05C6"/>
    <w:rsid w:val="00FE1853"/>
    <w:rsid w:val="00FE4998"/>
    <w:rsid w:val="00FE5253"/>
    <w:rsid w:val="00FE5324"/>
    <w:rsid w:val="00FE5A87"/>
    <w:rsid w:val="00FE760D"/>
    <w:rsid w:val="00FF4E6F"/>
    <w:rsid w:val="00FF53B7"/>
    <w:rsid w:val="00FF6435"/>
    <w:rsid w:val="00FF725B"/>
    <w:rsid w:val="00FF72BC"/>
    <w:rsid w:val="00FF73A7"/>
    <w:rsid w:val="00FF79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0994E6"/>
  <w15:docId w15:val="{00C1EDC3-0880-4AF6-8F1A-A1E1A175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343"/>
    <w:pPr>
      <w:spacing w:line="480" w:lineRule="auto"/>
    </w:pPr>
    <w:rPr>
      <w:rFonts w:ascii="Times New Roman" w:hAnsi="Times New Roman"/>
      <w:sz w:val="24"/>
      <w:lang w:val="en-US"/>
    </w:rPr>
  </w:style>
  <w:style w:type="paragraph" w:styleId="Heading1">
    <w:name w:val="heading 1"/>
    <w:basedOn w:val="Normal"/>
    <w:next w:val="Normal"/>
    <w:link w:val="Heading1Char"/>
    <w:uiPriority w:val="9"/>
    <w:qFormat/>
    <w:rsid w:val="003953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53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E89"/>
    <w:pPr>
      <w:ind w:left="720"/>
      <w:contextualSpacing/>
    </w:pPr>
  </w:style>
  <w:style w:type="character" w:customStyle="1" w:styleId="Heading1Char">
    <w:name w:val="Heading 1 Char"/>
    <w:basedOn w:val="DefaultParagraphFont"/>
    <w:link w:val="Heading1"/>
    <w:uiPriority w:val="9"/>
    <w:rsid w:val="003953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534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95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343"/>
    <w:rPr>
      <w:rFonts w:ascii="Times New Roman" w:hAnsi="Times New Roman"/>
      <w:sz w:val="24"/>
    </w:rPr>
  </w:style>
  <w:style w:type="paragraph" w:styleId="Footer">
    <w:name w:val="footer"/>
    <w:basedOn w:val="Normal"/>
    <w:link w:val="FooterChar"/>
    <w:uiPriority w:val="99"/>
    <w:unhideWhenUsed/>
    <w:rsid w:val="00395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343"/>
    <w:rPr>
      <w:rFonts w:ascii="Times New Roman" w:hAnsi="Times New Roman"/>
      <w:sz w:val="24"/>
    </w:rPr>
  </w:style>
  <w:style w:type="paragraph" w:customStyle="1" w:styleId="Default">
    <w:name w:val="Default"/>
    <w:rsid w:val="00A90B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AA14DA"/>
  </w:style>
  <w:style w:type="table" w:styleId="TableGrid">
    <w:name w:val="Table Grid"/>
    <w:basedOn w:val="TableNormal"/>
    <w:uiPriority w:val="39"/>
    <w:rsid w:val="00BE4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7104D"/>
    <w:pPr>
      <w:widowControl w:val="0"/>
      <w:snapToGrid w:val="0"/>
      <w:spacing w:after="0" w:line="240" w:lineRule="auto"/>
    </w:pPr>
    <w:rPr>
      <w:rFonts w:asciiTheme="minorHAnsi" w:eastAsiaTheme="minorEastAsia" w:hAnsiTheme="minorHAnsi"/>
      <w:kern w:val="2"/>
      <w:sz w:val="18"/>
      <w:szCs w:val="18"/>
      <w:lang w:eastAsia="zh-CN"/>
    </w:rPr>
  </w:style>
  <w:style w:type="character" w:customStyle="1" w:styleId="FootnoteTextChar">
    <w:name w:val="Footnote Text Char"/>
    <w:basedOn w:val="DefaultParagraphFont"/>
    <w:link w:val="FootnoteText"/>
    <w:uiPriority w:val="99"/>
    <w:rsid w:val="0077104D"/>
    <w:rPr>
      <w:rFonts w:eastAsiaTheme="minorEastAsia"/>
      <w:kern w:val="2"/>
      <w:sz w:val="18"/>
      <w:szCs w:val="18"/>
      <w:lang w:val="en-US" w:eastAsia="zh-CN"/>
    </w:rPr>
  </w:style>
  <w:style w:type="character" w:styleId="FootnoteReference">
    <w:name w:val="footnote reference"/>
    <w:basedOn w:val="DefaultParagraphFont"/>
    <w:uiPriority w:val="99"/>
    <w:unhideWhenUsed/>
    <w:rsid w:val="0077104D"/>
    <w:rPr>
      <w:vertAlign w:val="superscript"/>
    </w:rPr>
  </w:style>
  <w:style w:type="table" w:customStyle="1" w:styleId="TableGrid1">
    <w:name w:val="Table Grid1"/>
    <w:basedOn w:val="TableNormal"/>
    <w:next w:val="TableGrid"/>
    <w:uiPriority w:val="39"/>
    <w:rsid w:val="00F2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2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C2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559"/>
    <w:rPr>
      <w:sz w:val="16"/>
      <w:szCs w:val="16"/>
    </w:rPr>
  </w:style>
  <w:style w:type="paragraph" w:styleId="CommentText">
    <w:name w:val="annotation text"/>
    <w:basedOn w:val="Normal"/>
    <w:link w:val="CommentTextChar"/>
    <w:uiPriority w:val="99"/>
    <w:unhideWhenUsed/>
    <w:rsid w:val="00C71559"/>
    <w:pPr>
      <w:spacing w:line="240" w:lineRule="auto"/>
    </w:pPr>
    <w:rPr>
      <w:sz w:val="20"/>
      <w:szCs w:val="20"/>
    </w:rPr>
  </w:style>
  <w:style w:type="character" w:customStyle="1" w:styleId="CommentTextChar">
    <w:name w:val="Comment Text Char"/>
    <w:basedOn w:val="DefaultParagraphFont"/>
    <w:link w:val="CommentText"/>
    <w:uiPriority w:val="99"/>
    <w:rsid w:val="00C7155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1559"/>
    <w:rPr>
      <w:b/>
      <w:bCs/>
    </w:rPr>
  </w:style>
  <w:style w:type="character" w:customStyle="1" w:styleId="CommentSubjectChar">
    <w:name w:val="Comment Subject Char"/>
    <w:basedOn w:val="CommentTextChar"/>
    <w:link w:val="CommentSubject"/>
    <w:uiPriority w:val="99"/>
    <w:semiHidden/>
    <w:rsid w:val="00C71559"/>
    <w:rPr>
      <w:rFonts w:ascii="Times New Roman" w:hAnsi="Times New Roman"/>
      <w:b/>
      <w:bCs/>
      <w:sz w:val="20"/>
      <w:szCs w:val="20"/>
    </w:rPr>
  </w:style>
  <w:style w:type="paragraph" w:styleId="BalloonText">
    <w:name w:val="Balloon Text"/>
    <w:basedOn w:val="Normal"/>
    <w:link w:val="BalloonTextChar"/>
    <w:uiPriority w:val="99"/>
    <w:semiHidden/>
    <w:unhideWhenUsed/>
    <w:rsid w:val="00C71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559"/>
    <w:rPr>
      <w:rFonts w:ascii="Segoe UI" w:hAnsi="Segoe UI" w:cs="Segoe UI"/>
      <w:sz w:val="18"/>
      <w:szCs w:val="18"/>
    </w:rPr>
  </w:style>
  <w:style w:type="character" w:styleId="Hyperlink">
    <w:name w:val="Hyperlink"/>
    <w:basedOn w:val="DefaultParagraphFont"/>
    <w:uiPriority w:val="99"/>
    <w:unhideWhenUsed/>
    <w:rsid w:val="00993C54"/>
    <w:rPr>
      <w:color w:val="0563C1" w:themeColor="hyperlink"/>
      <w:u w:val="single"/>
    </w:rPr>
  </w:style>
  <w:style w:type="paragraph" w:styleId="NormalWeb">
    <w:name w:val="Normal (Web)"/>
    <w:basedOn w:val="Normal"/>
    <w:uiPriority w:val="99"/>
    <w:unhideWhenUsed/>
    <w:rsid w:val="00B836F4"/>
    <w:pPr>
      <w:spacing w:before="100" w:beforeAutospacing="1" w:after="100" w:afterAutospacing="1" w:line="240" w:lineRule="auto"/>
    </w:pPr>
    <w:rPr>
      <w:rFonts w:eastAsiaTheme="minorEastAsia" w:cs="Times New Roman"/>
      <w:szCs w:val="24"/>
      <w:lang w:eastAsia="en-GB"/>
    </w:rPr>
  </w:style>
  <w:style w:type="paragraph" w:styleId="Revision">
    <w:name w:val="Revision"/>
    <w:hidden/>
    <w:uiPriority w:val="99"/>
    <w:semiHidden/>
    <w:rsid w:val="00572223"/>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772F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4622">
      <w:bodyDiv w:val="1"/>
      <w:marLeft w:val="0"/>
      <w:marRight w:val="0"/>
      <w:marTop w:val="0"/>
      <w:marBottom w:val="0"/>
      <w:divBdr>
        <w:top w:val="none" w:sz="0" w:space="0" w:color="auto"/>
        <w:left w:val="none" w:sz="0" w:space="0" w:color="auto"/>
        <w:bottom w:val="none" w:sz="0" w:space="0" w:color="auto"/>
        <w:right w:val="none" w:sz="0" w:space="0" w:color="auto"/>
      </w:divBdr>
    </w:div>
    <w:div w:id="249430170">
      <w:bodyDiv w:val="1"/>
      <w:marLeft w:val="0"/>
      <w:marRight w:val="0"/>
      <w:marTop w:val="0"/>
      <w:marBottom w:val="0"/>
      <w:divBdr>
        <w:top w:val="none" w:sz="0" w:space="0" w:color="auto"/>
        <w:left w:val="none" w:sz="0" w:space="0" w:color="auto"/>
        <w:bottom w:val="none" w:sz="0" w:space="0" w:color="auto"/>
        <w:right w:val="none" w:sz="0" w:space="0" w:color="auto"/>
      </w:divBdr>
    </w:div>
    <w:div w:id="365953222">
      <w:bodyDiv w:val="1"/>
      <w:marLeft w:val="0"/>
      <w:marRight w:val="0"/>
      <w:marTop w:val="0"/>
      <w:marBottom w:val="0"/>
      <w:divBdr>
        <w:top w:val="none" w:sz="0" w:space="0" w:color="auto"/>
        <w:left w:val="none" w:sz="0" w:space="0" w:color="auto"/>
        <w:bottom w:val="none" w:sz="0" w:space="0" w:color="auto"/>
        <w:right w:val="none" w:sz="0" w:space="0" w:color="auto"/>
      </w:divBdr>
    </w:div>
    <w:div w:id="414133142">
      <w:bodyDiv w:val="1"/>
      <w:marLeft w:val="0"/>
      <w:marRight w:val="0"/>
      <w:marTop w:val="0"/>
      <w:marBottom w:val="0"/>
      <w:divBdr>
        <w:top w:val="none" w:sz="0" w:space="0" w:color="auto"/>
        <w:left w:val="none" w:sz="0" w:space="0" w:color="auto"/>
        <w:bottom w:val="none" w:sz="0" w:space="0" w:color="auto"/>
        <w:right w:val="none" w:sz="0" w:space="0" w:color="auto"/>
      </w:divBdr>
    </w:div>
    <w:div w:id="439572606">
      <w:bodyDiv w:val="1"/>
      <w:marLeft w:val="0"/>
      <w:marRight w:val="0"/>
      <w:marTop w:val="0"/>
      <w:marBottom w:val="0"/>
      <w:divBdr>
        <w:top w:val="none" w:sz="0" w:space="0" w:color="auto"/>
        <w:left w:val="none" w:sz="0" w:space="0" w:color="auto"/>
        <w:bottom w:val="none" w:sz="0" w:space="0" w:color="auto"/>
        <w:right w:val="none" w:sz="0" w:space="0" w:color="auto"/>
      </w:divBdr>
    </w:div>
    <w:div w:id="450052626">
      <w:bodyDiv w:val="1"/>
      <w:marLeft w:val="0"/>
      <w:marRight w:val="0"/>
      <w:marTop w:val="0"/>
      <w:marBottom w:val="0"/>
      <w:divBdr>
        <w:top w:val="none" w:sz="0" w:space="0" w:color="auto"/>
        <w:left w:val="none" w:sz="0" w:space="0" w:color="auto"/>
        <w:bottom w:val="none" w:sz="0" w:space="0" w:color="auto"/>
        <w:right w:val="none" w:sz="0" w:space="0" w:color="auto"/>
      </w:divBdr>
    </w:div>
    <w:div w:id="456339795">
      <w:bodyDiv w:val="1"/>
      <w:marLeft w:val="0"/>
      <w:marRight w:val="0"/>
      <w:marTop w:val="0"/>
      <w:marBottom w:val="0"/>
      <w:divBdr>
        <w:top w:val="none" w:sz="0" w:space="0" w:color="auto"/>
        <w:left w:val="none" w:sz="0" w:space="0" w:color="auto"/>
        <w:bottom w:val="none" w:sz="0" w:space="0" w:color="auto"/>
        <w:right w:val="none" w:sz="0" w:space="0" w:color="auto"/>
      </w:divBdr>
    </w:div>
    <w:div w:id="463086654">
      <w:bodyDiv w:val="1"/>
      <w:marLeft w:val="0"/>
      <w:marRight w:val="0"/>
      <w:marTop w:val="0"/>
      <w:marBottom w:val="0"/>
      <w:divBdr>
        <w:top w:val="none" w:sz="0" w:space="0" w:color="auto"/>
        <w:left w:val="none" w:sz="0" w:space="0" w:color="auto"/>
        <w:bottom w:val="none" w:sz="0" w:space="0" w:color="auto"/>
        <w:right w:val="none" w:sz="0" w:space="0" w:color="auto"/>
      </w:divBdr>
    </w:div>
    <w:div w:id="574168805">
      <w:bodyDiv w:val="1"/>
      <w:marLeft w:val="0"/>
      <w:marRight w:val="0"/>
      <w:marTop w:val="0"/>
      <w:marBottom w:val="0"/>
      <w:divBdr>
        <w:top w:val="none" w:sz="0" w:space="0" w:color="auto"/>
        <w:left w:val="none" w:sz="0" w:space="0" w:color="auto"/>
        <w:bottom w:val="none" w:sz="0" w:space="0" w:color="auto"/>
        <w:right w:val="none" w:sz="0" w:space="0" w:color="auto"/>
      </w:divBdr>
    </w:div>
    <w:div w:id="800221977">
      <w:bodyDiv w:val="1"/>
      <w:marLeft w:val="0"/>
      <w:marRight w:val="0"/>
      <w:marTop w:val="0"/>
      <w:marBottom w:val="0"/>
      <w:divBdr>
        <w:top w:val="none" w:sz="0" w:space="0" w:color="auto"/>
        <w:left w:val="none" w:sz="0" w:space="0" w:color="auto"/>
        <w:bottom w:val="none" w:sz="0" w:space="0" w:color="auto"/>
        <w:right w:val="none" w:sz="0" w:space="0" w:color="auto"/>
      </w:divBdr>
    </w:div>
    <w:div w:id="816727451">
      <w:bodyDiv w:val="1"/>
      <w:marLeft w:val="0"/>
      <w:marRight w:val="0"/>
      <w:marTop w:val="0"/>
      <w:marBottom w:val="0"/>
      <w:divBdr>
        <w:top w:val="none" w:sz="0" w:space="0" w:color="auto"/>
        <w:left w:val="none" w:sz="0" w:space="0" w:color="auto"/>
        <w:bottom w:val="none" w:sz="0" w:space="0" w:color="auto"/>
        <w:right w:val="none" w:sz="0" w:space="0" w:color="auto"/>
      </w:divBdr>
    </w:div>
    <w:div w:id="844630920">
      <w:bodyDiv w:val="1"/>
      <w:marLeft w:val="0"/>
      <w:marRight w:val="0"/>
      <w:marTop w:val="0"/>
      <w:marBottom w:val="0"/>
      <w:divBdr>
        <w:top w:val="none" w:sz="0" w:space="0" w:color="auto"/>
        <w:left w:val="none" w:sz="0" w:space="0" w:color="auto"/>
        <w:bottom w:val="none" w:sz="0" w:space="0" w:color="auto"/>
        <w:right w:val="none" w:sz="0" w:space="0" w:color="auto"/>
      </w:divBdr>
    </w:div>
    <w:div w:id="860049101">
      <w:bodyDiv w:val="1"/>
      <w:marLeft w:val="0"/>
      <w:marRight w:val="0"/>
      <w:marTop w:val="0"/>
      <w:marBottom w:val="0"/>
      <w:divBdr>
        <w:top w:val="none" w:sz="0" w:space="0" w:color="auto"/>
        <w:left w:val="none" w:sz="0" w:space="0" w:color="auto"/>
        <w:bottom w:val="none" w:sz="0" w:space="0" w:color="auto"/>
        <w:right w:val="none" w:sz="0" w:space="0" w:color="auto"/>
      </w:divBdr>
    </w:div>
    <w:div w:id="905341627">
      <w:bodyDiv w:val="1"/>
      <w:marLeft w:val="0"/>
      <w:marRight w:val="0"/>
      <w:marTop w:val="0"/>
      <w:marBottom w:val="0"/>
      <w:divBdr>
        <w:top w:val="none" w:sz="0" w:space="0" w:color="auto"/>
        <w:left w:val="none" w:sz="0" w:space="0" w:color="auto"/>
        <w:bottom w:val="none" w:sz="0" w:space="0" w:color="auto"/>
        <w:right w:val="none" w:sz="0" w:space="0" w:color="auto"/>
      </w:divBdr>
    </w:div>
    <w:div w:id="912087315">
      <w:bodyDiv w:val="1"/>
      <w:marLeft w:val="0"/>
      <w:marRight w:val="0"/>
      <w:marTop w:val="0"/>
      <w:marBottom w:val="0"/>
      <w:divBdr>
        <w:top w:val="none" w:sz="0" w:space="0" w:color="auto"/>
        <w:left w:val="none" w:sz="0" w:space="0" w:color="auto"/>
        <w:bottom w:val="none" w:sz="0" w:space="0" w:color="auto"/>
        <w:right w:val="none" w:sz="0" w:space="0" w:color="auto"/>
      </w:divBdr>
    </w:div>
    <w:div w:id="949051398">
      <w:bodyDiv w:val="1"/>
      <w:marLeft w:val="0"/>
      <w:marRight w:val="0"/>
      <w:marTop w:val="0"/>
      <w:marBottom w:val="0"/>
      <w:divBdr>
        <w:top w:val="none" w:sz="0" w:space="0" w:color="auto"/>
        <w:left w:val="none" w:sz="0" w:space="0" w:color="auto"/>
        <w:bottom w:val="none" w:sz="0" w:space="0" w:color="auto"/>
        <w:right w:val="none" w:sz="0" w:space="0" w:color="auto"/>
      </w:divBdr>
    </w:div>
    <w:div w:id="991180594">
      <w:bodyDiv w:val="1"/>
      <w:marLeft w:val="0"/>
      <w:marRight w:val="0"/>
      <w:marTop w:val="0"/>
      <w:marBottom w:val="0"/>
      <w:divBdr>
        <w:top w:val="none" w:sz="0" w:space="0" w:color="auto"/>
        <w:left w:val="none" w:sz="0" w:space="0" w:color="auto"/>
        <w:bottom w:val="none" w:sz="0" w:space="0" w:color="auto"/>
        <w:right w:val="none" w:sz="0" w:space="0" w:color="auto"/>
      </w:divBdr>
    </w:div>
    <w:div w:id="1036810716">
      <w:bodyDiv w:val="1"/>
      <w:marLeft w:val="0"/>
      <w:marRight w:val="0"/>
      <w:marTop w:val="0"/>
      <w:marBottom w:val="0"/>
      <w:divBdr>
        <w:top w:val="none" w:sz="0" w:space="0" w:color="auto"/>
        <w:left w:val="none" w:sz="0" w:space="0" w:color="auto"/>
        <w:bottom w:val="none" w:sz="0" w:space="0" w:color="auto"/>
        <w:right w:val="none" w:sz="0" w:space="0" w:color="auto"/>
      </w:divBdr>
    </w:div>
    <w:div w:id="1129394686">
      <w:bodyDiv w:val="1"/>
      <w:marLeft w:val="0"/>
      <w:marRight w:val="0"/>
      <w:marTop w:val="0"/>
      <w:marBottom w:val="0"/>
      <w:divBdr>
        <w:top w:val="none" w:sz="0" w:space="0" w:color="auto"/>
        <w:left w:val="none" w:sz="0" w:space="0" w:color="auto"/>
        <w:bottom w:val="none" w:sz="0" w:space="0" w:color="auto"/>
        <w:right w:val="none" w:sz="0" w:space="0" w:color="auto"/>
      </w:divBdr>
    </w:div>
    <w:div w:id="1240598707">
      <w:bodyDiv w:val="1"/>
      <w:marLeft w:val="0"/>
      <w:marRight w:val="0"/>
      <w:marTop w:val="0"/>
      <w:marBottom w:val="0"/>
      <w:divBdr>
        <w:top w:val="none" w:sz="0" w:space="0" w:color="auto"/>
        <w:left w:val="none" w:sz="0" w:space="0" w:color="auto"/>
        <w:bottom w:val="none" w:sz="0" w:space="0" w:color="auto"/>
        <w:right w:val="none" w:sz="0" w:space="0" w:color="auto"/>
      </w:divBdr>
    </w:div>
    <w:div w:id="1279021084">
      <w:bodyDiv w:val="1"/>
      <w:marLeft w:val="0"/>
      <w:marRight w:val="0"/>
      <w:marTop w:val="0"/>
      <w:marBottom w:val="0"/>
      <w:divBdr>
        <w:top w:val="none" w:sz="0" w:space="0" w:color="auto"/>
        <w:left w:val="none" w:sz="0" w:space="0" w:color="auto"/>
        <w:bottom w:val="none" w:sz="0" w:space="0" w:color="auto"/>
        <w:right w:val="none" w:sz="0" w:space="0" w:color="auto"/>
      </w:divBdr>
    </w:div>
    <w:div w:id="1378821348">
      <w:bodyDiv w:val="1"/>
      <w:marLeft w:val="0"/>
      <w:marRight w:val="0"/>
      <w:marTop w:val="0"/>
      <w:marBottom w:val="0"/>
      <w:divBdr>
        <w:top w:val="none" w:sz="0" w:space="0" w:color="auto"/>
        <w:left w:val="none" w:sz="0" w:space="0" w:color="auto"/>
        <w:bottom w:val="none" w:sz="0" w:space="0" w:color="auto"/>
        <w:right w:val="none" w:sz="0" w:space="0" w:color="auto"/>
      </w:divBdr>
    </w:div>
    <w:div w:id="1462378939">
      <w:bodyDiv w:val="1"/>
      <w:marLeft w:val="0"/>
      <w:marRight w:val="0"/>
      <w:marTop w:val="0"/>
      <w:marBottom w:val="0"/>
      <w:divBdr>
        <w:top w:val="none" w:sz="0" w:space="0" w:color="auto"/>
        <w:left w:val="none" w:sz="0" w:space="0" w:color="auto"/>
        <w:bottom w:val="none" w:sz="0" w:space="0" w:color="auto"/>
        <w:right w:val="none" w:sz="0" w:space="0" w:color="auto"/>
      </w:divBdr>
    </w:div>
    <w:div w:id="1486970536">
      <w:bodyDiv w:val="1"/>
      <w:marLeft w:val="0"/>
      <w:marRight w:val="0"/>
      <w:marTop w:val="0"/>
      <w:marBottom w:val="0"/>
      <w:divBdr>
        <w:top w:val="none" w:sz="0" w:space="0" w:color="auto"/>
        <w:left w:val="none" w:sz="0" w:space="0" w:color="auto"/>
        <w:bottom w:val="none" w:sz="0" w:space="0" w:color="auto"/>
        <w:right w:val="none" w:sz="0" w:space="0" w:color="auto"/>
      </w:divBdr>
    </w:div>
    <w:div w:id="1590191613">
      <w:bodyDiv w:val="1"/>
      <w:marLeft w:val="0"/>
      <w:marRight w:val="0"/>
      <w:marTop w:val="0"/>
      <w:marBottom w:val="0"/>
      <w:divBdr>
        <w:top w:val="none" w:sz="0" w:space="0" w:color="auto"/>
        <w:left w:val="none" w:sz="0" w:space="0" w:color="auto"/>
        <w:bottom w:val="none" w:sz="0" w:space="0" w:color="auto"/>
        <w:right w:val="none" w:sz="0" w:space="0" w:color="auto"/>
      </w:divBdr>
    </w:div>
    <w:div w:id="1598712567">
      <w:bodyDiv w:val="1"/>
      <w:marLeft w:val="0"/>
      <w:marRight w:val="0"/>
      <w:marTop w:val="0"/>
      <w:marBottom w:val="0"/>
      <w:divBdr>
        <w:top w:val="none" w:sz="0" w:space="0" w:color="auto"/>
        <w:left w:val="none" w:sz="0" w:space="0" w:color="auto"/>
        <w:bottom w:val="none" w:sz="0" w:space="0" w:color="auto"/>
        <w:right w:val="none" w:sz="0" w:space="0" w:color="auto"/>
      </w:divBdr>
    </w:div>
    <w:div w:id="1616332736">
      <w:bodyDiv w:val="1"/>
      <w:marLeft w:val="0"/>
      <w:marRight w:val="0"/>
      <w:marTop w:val="0"/>
      <w:marBottom w:val="0"/>
      <w:divBdr>
        <w:top w:val="none" w:sz="0" w:space="0" w:color="auto"/>
        <w:left w:val="none" w:sz="0" w:space="0" w:color="auto"/>
        <w:bottom w:val="none" w:sz="0" w:space="0" w:color="auto"/>
        <w:right w:val="none" w:sz="0" w:space="0" w:color="auto"/>
      </w:divBdr>
    </w:div>
    <w:div w:id="1686205697">
      <w:bodyDiv w:val="1"/>
      <w:marLeft w:val="0"/>
      <w:marRight w:val="0"/>
      <w:marTop w:val="0"/>
      <w:marBottom w:val="0"/>
      <w:divBdr>
        <w:top w:val="none" w:sz="0" w:space="0" w:color="auto"/>
        <w:left w:val="none" w:sz="0" w:space="0" w:color="auto"/>
        <w:bottom w:val="none" w:sz="0" w:space="0" w:color="auto"/>
        <w:right w:val="none" w:sz="0" w:space="0" w:color="auto"/>
      </w:divBdr>
    </w:div>
    <w:div w:id="1849057185">
      <w:bodyDiv w:val="1"/>
      <w:marLeft w:val="0"/>
      <w:marRight w:val="0"/>
      <w:marTop w:val="0"/>
      <w:marBottom w:val="0"/>
      <w:divBdr>
        <w:top w:val="none" w:sz="0" w:space="0" w:color="auto"/>
        <w:left w:val="none" w:sz="0" w:space="0" w:color="auto"/>
        <w:bottom w:val="none" w:sz="0" w:space="0" w:color="auto"/>
        <w:right w:val="none" w:sz="0" w:space="0" w:color="auto"/>
      </w:divBdr>
    </w:div>
    <w:div w:id="1950962363">
      <w:bodyDiv w:val="1"/>
      <w:marLeft w:val="0"/>
      <w:marRight w:val="0"/>
      <w:marTop w:val="0"/>
      <w:marBottom w:val="0"/>
      <w:divBdr>
        <w:top w:val="none" w:sz="0" w:space="0" w:color="auto"/>
        <w:left w:val="none" w:sz="0" w:space="0" w:color="auto"/>
        <w:bottom w:val="none" w:sz="0" w:space="0" w:color="auto"/>
        <w:right w:val="none" w:sz="0" w:space="0" w:color="auto"/>
      </w:divBdr>
    </w:div>
    <w:div w:id="19882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93/ije/dyq168" TargetMode="External"/><Relationship Id="rId13" Type="http://schemas.openxmlformats.org/officeDocument/2006/relationships/hyperlink" Target="http://doi.org/10.1136/bmjopen-2015-010443" TargetMode="External"/><Relationship Id="rId18" Type="http://schemas.openxmlformats.org/officeDocument/2006/relationships/hyperlink" Target="http://doi.org/10.1207/s15374424jccp3303" TargetMode="External"/><Relationship Id="rId26" Type="http://schemas.openxmlformats.org/officeDocument/2006/relationships/hyperlink" Target="http://doi.org/10.1016/j.jadohealth.2016.08.016" TargetMode="External"/><Relationship Id="rId39" Type="http://schemas.openxmlformats.org/officeDocument/2006/relationships/hyperlink" Target="http://doi.org/10.1177/0894845309359351" TargetMode="External"/><Relationship Id="rId3" Type="http://schemas.openxmlformats.org/officeDocument/2006/relationships/styles" Target="styles.xml"/><Relationship Id="rId21" Type="http://schemas.openxmlformats.org/officeDocument/2006/relationships/hyperlink" Target="http://doi.org/10.1016/j.jdeveco.2010.05.005.Schooling" TargetMode="External"/><Relationship Id="rId34" Type="http://schemas.openxmlformats.org/officeDocument/2006/relationships/hyperlink" Target="http://doi.org/10.1016/j.dr.2005.12.001" TargetMode="External"/><Relationship Id="rId42" Type="http://schemas.openxmlformats.org/officeDocument/2006/relationships/image" Target="media/image1.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i.org/10.1016/j.chiabu.2016.10.010" TargetMode="External"/><Relationship Id="rId17" Type="http://schemas.openxmlformats.org/officeDocument/2006/relationships/hyperlink" Target="http://doi.org/10.1002/jcop.20019" TargetMode="External"/><Relationship Id="rId25" Type="http://schemas.openxmlformats.org/officeDocument/2006/relationships/hyperlink" Target="http://doi.org/10.1136/jech-2015-205860" TargetMode="External"/><Relationship Id="rId33" Type="http://schemas.openxmlformats.org/officeDocument/2006/relationships/hyperlink" Target="http://doi.org/10.1016/j.ijedudev.2015.01.002" TargetMode="External"/><Relationship Id="rId38" Type="http://schemas.openxmlformats.org/officeDocument/2006/relationships/hyperlink" Target="http://doi.org/10.1177/008124630703700112"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i.org/10.1016/j.chiabu.2006.06.008" TargetMode="External"/><Relationship Id="rId20" Type="http://schemas.openxmlformats.org/officeDocument/2006/relationships/hyperlink" Target="http://doi.org/10.1037/0022-006X.71.2.339" TargetMode="External"/><Relationship Id="rId29" Type="http://schemas.openxmlformats.org/officeDocument/2006/relationships/hyperlink" Target="http://doi.org/10.1002/hec.306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136/bmjopen-2013-004644" TargetMode="External"/><Relationship Id="rId24" Type="http://schemas.openxmlformats.org/officeDocument/2006/relationships/hyperlink" Target="http://doi.org/10.1186/s12889-015-1792-4" TargetMode="External"/><Relationship Id="rId32" Type="http://schemas.openxmlformats.org/officeDocument/2006/relationships/hyperlink" Target="http://nicspaull.com/research/" TargetMode="External"/><Relationship Id="rId37" Type="http://schemas.openxmlformats.org/officeDocument/2006/relationships/hyperlink" Target="http://doi.org/10.1016/j.chiabu.2006.04.010" TargetMode="External"/><Relationship Id="rId40" Type="http://schemas.openxmlformats.org/officeDocument/2006/relationships/header" Target="header1.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oi.org/10.1016/S2214-109X(15)00060-1" TargetMode="External"/><Relationship Id="rId23" Type="http://schemas.openxmlformats.org/officeDocument/2006/relationships/hyperlink" Target="http://doi.org/10.1002/car.2283" TargetMode="External"/><Relationship Id="rId28" Type="http://schemas.openxmlformats.org/officeDocument/2006/relationships/hyperlink" Target="http://doi.org/10.1016/j.chiabu.2012.07.001.Does" TargetMode="External"/><Relationship Id="rId36" Type="http://schemas.openxmlformats.org/officeDocument/2006/relationships/hyperlink" Target="http://doi.org/10.4102/sajce.v5i2.394" TargetMode="External"/><Relationship Id="rId10" Type="http://schemas.openxmlformats.org/officeDocument/2006/relationships/hyperlink" Target="http://doi.org/10.1080/0376835X.2013.853610" TargetMode="External"/><Relationship Id="rId19" Type="http://schemas.openxmlformats.org/officeDocument/2006/relationships/hyperlink" Target="http://doi.org/10.1016/j.chiabu.2006.12.006" TargetMode="External"/><Relationship Id="rId31" Type="http://schemas.openxmlformats.org/officeDocument/2006/relationships/hyperlink" Target="http://doi.org/10.1093/inthealth/ihv070"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oi.org/10.1037/0002-9432.71.1.16" TargetMode="External"/><Relationship Id="rId14" Type="http://schemas.openxmlformats.org/officeDocument/2006/relationships/hyperlink" Target="http://www.education.gov.za/Programmes/EMIS/EMISDownloads.aspx" TargetMode="External"/><Relationship Id="rId22" Type="http://schemas.openxmlformats.org/officeDocument/2006/relationships/hyperlink" Target="http://doi.org/10.1080/10705511.2013.742377" TargetMode="External"/><Relationship Id="rId27" Type="http://schemas.openxmlformats.org/officeDocument/2006/relationships/hyperlink" Target="http://doi.org/10.1080/10705510701575396" TargetMode="External"/><Relationship Id="rId30" Type="http://schemas.openxmlformats.org/officeDocument/2006/relationships/hyperlink" Target="http://doi.org/10.1016/j.chiabu.2009.09.006" TargetMode="External"/><Relationship Id="rId35" Type="http://schemas.openxmlformats.org/officeDocument/2006/relationships/hyperlink" Target="http://doi.org/10.1016/j.stueduc.2008.07.005" TargetMode="External"/><Relationship Id="rId4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FF7BB-145A-4889-9FDA-1103E634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36395</Words>
  <Characters>207453</Characters>
  <Application>Microsoft Office Word</Application>
  <DocSecurity>0</DocSecurity>
  <Lines>1728</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herrero romero</dc:creator>
  <cp:keywords/>
  <dc:description/>
  <cp:lastModifiedBy>Lapage K.P.</cp:lastModifiedBy>
  <cp:revision>2</cp:revision>
  <dcterms:created xsi:type="dcterms:W3CDTF">2018-07-17T14:30:00Z</dcterms:created>
  <dcterms:modified xsi:type="dcterms:W3CDTF">2018-07-17T14:30:00Z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e94c74ae-e339-3789-b2b9-54e2a540c4f3</vt:lpwstr>
  </property>
  <property fmtid="{D5CDD505-2E9C-101B-9397-08002B2CF9AE}" pid="4" name="Mendeley Citation Style_1">
    <vt:lpwstr>http://www.zotero.org/styles/child-abuse-and-neglect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http://www.zotero.org/styles/child-abuse-and-neglect</vt:lpwstr>
  </property>
  <property fmtid="{D5CDD505-2E9C-101B-9397-08002B2CF9AE}" pid="16" name="Mendeley Recent Style Name 5_1">
    <vt:lpwstr>Child Abuse &amp; Neglect</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